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69F63EE3" w14:textId="77777777" w:rsidTr="003F7D28">
        <w:tblPrEx>
          <w:tblW w:w="9072" w:type="dxa"/>
          <w:tblCellMar>
            <w:left w:w="0" w:type="dxa"/>
            <w:right w:w="0" w:type="dxa"/>
          </w:tblCellMar>
          <w:tblLook w:val="01E0"/>
        </w:tblPrEx>
        <w:trPr>
          <w:trHeight w:hRule="exact" w:val="1418"/>
        </w:trPr>
        <w:tc>
          <w:tcPr>
            <w:tcW w:w="6804" w:type="dxa"/>
            <w:vAlign w:val="center"/>
          </w:tcPr>
          <w:p w:rsidR="006508B7" w:rsidRPr="00881EB6" w:rsidP="003F7D28" w14:paraId="4406FC09" w14:textId="77777777">
            <w:pPr>
              <w:pStyle w:val="EPName"/>
            </w:pPr>
            <w:r w:rsidRPr="00881EB6">
              <w:t>Parlamento europeo</w:t>
            </w:r>
          </w:p>
          <w:p w:rsidR="006508B7" w:rsidRPr="00881EB6" w:rsidP="003F7D28" w14:paraId="5AFFBBA9" w14:textId="77777777">
            <w:pPr>
              <w:pStyle w:val="EPTerm"/>
            </w:pPr>
            <w:r w:rsidRPr="00881EB6">
              <w:t>2024-2029</w:t>
            </w:r>
          </w:p>
        </w:tc>
        <w:tc>
          <w:tcPr>
            <w:tcW w:w="2268" w:type="dxa"/>
          </w:tcPr>
          <w:p w:rsidR="006508B7" w:rsidRPr="00881EB6" w:rsidP="003F7D28" w14:paraId="1FCF2CCC" w14:textId="77777777">
            <w:pPr>
              <w:pStyle w:val="EPLogo"/>
            </w:pPr>
            <w:r w:rsidRPr="00881EB6">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24483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6508B7" w:rsidRPr="00881EB6" w:rsidP="006508B7" w14:paraId="26D76DD2" w14:textId="77777777">
      <w:pPr>
        <w:pStyle w:val="LineTop"/>
      </w:pPr>
    </w:p>
    <w:p w:rsidR="006508B7" w:rsidRPr="00881EB6" w:rsidP="006508B7" w14:paraId="319CE596" w14:textId="77777777">
      <w:pPr>
        <w:pStyle w:val="EPBody"/>
      </w:pPr>
      <w:r w:rsidRPr="00881EB6">
        <w:rPr>
          <w:rStyle w:val="HideTWBExt"/>
          <w:i w:val="0"/>
          <w:szCs w:val="20"/>
        </w:rPr>
        <w:t>&lt;Commission&gt;</w:t>
      </w:r>
      <w:r w:rsidRPr="00881EB6">
        <w:rPr>
          <w:rStyle w:val="HideTWBInt"/>
          <w:i w:val="0"/>
          <w:szCs w:val="20"/>
        </w:rPr>
        <w:t>{CJ14}</w:t>
      </w:r>
      <w:r w:rsidRPr="00881EB6">
        <w:t>Commissione per l'ambiente, il clima e la sicurezza alimentare</w:t>
      </w:r>
      <w:r w:rsidRPr="00881EB6">
        <w:br/>
        <w:t>Commissione per l'agricoltura e lo sviluppo rurale</w:t>
      </w:r>
      <w:r w:rsidRPr="00881EB6">
        <w:rPr>
          <w:rStyle w:val="HideTWBExt"/>
          <w:i w:val="0"/>
          <w:szCs w:val="20"/>
        </w:rPr>
        <w:t>&lt;/Commission&gt;</w:t>
      </w:r>
    </w:p>
    <w:p w:rsidR="006508B7" w:rsidRPr="00881EB6" w:rsidP="006508B7" w14:paraId="6B206C3A" w14:textId="77777777">
      <w:pPr>
        <w:pStyle w:val="LineBottom"/>
      </w:pPr>
    </w:p>
    <w:p w:rsidR="006508B7" w:rsidRPr="00881EB6" w:rsidP="006508B7" w14:paraId="55E4EAE0" w14:textId="77777777">
      <w:pPr>
        <w:pStyle w:val="CoverReference"/>
      </w:pPr>
      <w:r w:rsidRPr="00881EB6">
        <w:rPr>
          <w:rStyle w:val="HideTWBExt"/>
          <w:b w:val="0"/>
        </w:rPr>
        <w:t>&lt;RefProc&gt;</w:t>
      </w:r>
      <w:r w:rsidRPr="00881EB6">
        <w:t>2025/0410</w:t>
      </w:r>
      <w:r w:rsidRPr="00881EB6">
        <w:rPr>
          <w:rStyle w:val="HideTWBExt"/>
          <w:b w:val="0"/>
        </w:rPr>
        <w:t>&lt;/RefProc&gt;&lt;RefTypeProc&gt;</w:t>
      </w:r>
      <w:r w:rsidRPr="00881EB6">
        <w:t>(COD)</w:t>
      </w:r>
      <w:r w:rsidRPr="00881EB6">
        <w:rPr>
          <w:rStyle w:val="HideTWBExt"/>
          <w:b w:val="0"/>
        </w:rPr>
        <w:t>&lt;/RefTypeProc&gt;</w:t>
      </w:r>
    </w:p>
    <w:p w:rsidR="006508B7" w:rsidRPr="00881EB6" w:rsidP="006508B7" w14:paraId="4A136C51" w14:textId="77777777">
      <w:pPr>
        <w:pStyle w:val="CoverDate"/>
      </w:pPr>
      <w:r w:rsidRPr="00881EB6">
        <w:rPr>
          <w:rStyle w:val="HideTWBExt"/>
        </w:rPr>
        <w:t>&lt;Date&gt;</w:t>
      </w:r>
      <w:r w:rsidRPr="00881EB6">
        <w:rPr>
          <w:rStyle w:val="HideTWBInt"/>
        </w:rPr>
        <w:t>{28/07/2026}</w:t>
      </w:r>
      <w:r w:rsidRPr="00881EB6">
        <w:t>28.7.2026</w:t>
      </w:r>
      <w:r w:rsidRPr="00881EB6">
        <w:rPr>
          <w:rStyle w:val="HideTWBExt"/>
        </w:rPr>
        <w:t>&lt;/Date&gt;</w:t>
      </w:r>
    </w:p>
    <w:p w:rsidR="006508B7" w:rsidRPr="00881EB6" w:rsidP="006508B7" w14:paraId="662F2A34" w14:textId="77777777">
      <w:pPr>
        <w:pStyle w:val="CoverDocType"/>
      </w:pPr>
      <w:r w:rsidRPr="00881EB6">
        <w:rPr>
          <w:rStyle w:val="HideTWBExt"/>
          <w:b w:val="0"/>
        </w:rPr>
        <w:t>&lt;TypeAM&gt;</w:t>
      </w:r>
      <w:r w:rsidRPr="00881EB6">
        <w:t>EMENDAMENTI</w:t>
      </w:r>
      <w:r w:rsidRPr="00881EB6">
        <w:rPr>
          <w:rStyle w:val="HideTWBExt"/>
          <w:b w:val="0"/>
        </w:rPr>
        <w:t>&lt;/TypeAM&gt;</w:t>
      </w:r>
    </w:p>
    <w:p w:rsidR="006508B7" w:rsidRPr="00881EB6" w:rsidP="006508B7" w14:paraId="3A72F15F" w14:textId="77777777">
      <w:pPr>
        <w:pStyle w:val="CoverDocType24a"/>
      </w:pPr>
      <w:r w:rsidRPr="00881EB6">
        <w:rPr>
          <w:rStyle w:val="HideTWBExt"/>
          <w:b w:val="0"/>
        </w:rPr>
        <w:t>&lt;RangeAM&gt;</w:t>
      </w:r>
      <w:r w:rsidRPr="00881EB6">
        <w:t>1337 - 1488</w:t>
      </w:r>
      <w:r w:rsidRPr="00881EB6">
        <w:rPr>
          <w:rStyle w:val="HideTWBExt"/>
          <w:b w:val="0"/>
        </w:rPr>
        <w:t>&lt;/RangeAM&gt;</w:t>
      </w:r>
    </w:p>
    <w:p w:rsidR="006508B7" w:rsidRPr="00881EB6" w:rsidP="006508B7" w14:paraId="66A2933D" w14:textId="77777777">
      <w:pPr>
        <w:pStyle w:val="CoverBold"/>
      </w:pPr>
      <w:r w:rsidRPr="00881EB6">
        <w:rPr>
          <w:rStyle w:val="HideTWBExt"/>
          <w:b w:val="0"/>
        </w:rPr>
        <w:t>&lt;TitreType&gt;</w:t>
      </w:r>
      <w:r w:rsidRPr="00881EB6">
        <w:t>Progetto di relazione</w:t>
      </w:r>
      <w:r w:rsidRPr="00881EB6">
        <w:rPr>
          <w:rStyle w:val="HideTWBExt"/>
          <w:b w:val="0"/>
        </w:rPr>
        <w:t>&lt;/TitreType&gt;</w:t>
      </w:r>
    </w:p>
    <w:p w:rsidR="006508B7" w:rsidRPr="00881EB6" w:rsidP="006508B7" w14:paraId="05F7812D" w14:textId="77777777">
      <w:pPr>
        <w:pStyle w:val="CoverBold"/>
      </w:pPr>
      <w:r w:rsidRPr="00881EB6">
        <w:rPr>
          <w:rStyle w:val="HideTWBExt"/>
          <w:b w:val="0"/>
        </w:rPr>
        <w:t>&lt;Rapporteur&gt;</w:t>
      </w:r>
      <w:r w:rsidRPr="00881EB6">
        <w:t>Michele Picaro, Herbert Dorfmann</w:t>
      </w:r>
      <w:r w:rsidRPr="00881EB6">
        <w:rPr>
          <w:rStyle w:val="HideTWBExt"/>
          <w:b w:val="0"/>
        </w:rPr>
        <w:t>&lt;/Rapporteur&gt;</w:t>
      </w:r>
    </w:p>
    <w:p w:rsidR="006508B7" w:rsidRPr="00881EB6" w:rsidP="006508B7" w14:paraId="0323520D" w14:textId="77777777">
      <w:pPr>
        <w:pStyle w:val="CoverNormal24a"/>
      </w:pPr>
      <w:r w:rsidRPr="00881EB6">
        <w:rPr>
          <w:rStyle w:val="HideTWBExt"/>
        </w:rPr>
        <w:t>&lt;DocRefPE&gt;</w:t>
      </w:r>
      <w:r w:rsidRPr="00881EB6">
        <w:t>(PE789.113v01-00)</w:t>
      </w:r>
      <w:r w:rsidRPr="00881EB6">
        <w:rPr>
          <w:rStyle w:val="HideTWBExt"/>
        </w:rPr>
        <w:t>&lt;/DocRefPE&gt;</w:t>
      </w:r>
    </w:p>
    <w:p w:rsidR="006508B7" w:rsidRPr="00881EB6" w:rsidP="006508B7" w14:paraId="7D0F60C3" w14:textId="77777777">
      <w:pPr>
        <w:pStyle w:val="CoverNormal24a"/>
      </w:pPr>
      <w:r w:rsidRPr="00881EB6">
        <w:rPr>
          <w:rStyle w:val="HideTWBExt"/>
        </w:rPr>
        <w:t>&lt;Titre&gt;</w:t>
      </w:r>
      <w:r w:rsidRPr="00881EB6">
        <w:t>Proposta di regolamento del Parlamento europeo e del Consiglio recante modifica dei regolamenti (CE) n. 999/2001, (CE) n. 1829/2003, (CE) n. 1831/2003, (CE) n. 852/2004, (CE) n. 853/2004, (CE) n. 396/2005, (CE) n. 1099/2009, (CE) n. 1107/2009, (UE) n. 528/2012 e (UE) 2017/625 per quanto riguarda la semplificazione e il rafforzamento delle prescrizioni in materia di sicurezza degli alimenti e dei mangimi</w:t>
      </w:r>
      <w:r w:rsidRPr="00881EB6">
        <w:rPr>
          <w:rStyle w:val="HideTWBExt"/>
        </w:rPr>
        <w:t>&lt;/Titre&gt;</w:t>
      </w:r>
    </w:p>
    <w:p w:rsidR="006508B7" w:rsidRPr="00881EB6" w:rsidP="006508B7" w14:paraId="520000D8" w14:textId="77777777">
      <w:pPr>
        <w:pStyle w:val="CoverNormal"/>
      </w:pPr>
      <w:r w:rsidRPr="00881EB6">
        <w:rPr>
          <w:rStyle w:val="HideTWBExt"/>
        </w:rPr>
        <w:t>&lt;DocAmend&gt;</w:t>
      </w:r>
      <w:r w:rsidRPr="00881EB6">
        <w:t>Proposta di regolamento</w:t>
      </w:r>
      <w:r w:rsidRPr="00881EB6">
        <w:rPr>
          <w:rStyle w:val="HideTWBExt"/>
        </w:rPr>
        <w:t>&lt;/DocAmend&gt;</w:t>
      </w:r>
    </w:p>
    <w:p w:rsidR="006508B7" w:rsidRPr="00881EB6" w:rsidP="006508B7" w14:paraId="652D2D84" w14:textId="77777777">
      <w:pPr>
        <w:pStyle w:val="CoverNormal24a"/>
      </w:pPr>
      <w:r w:rsidRPr="00881EB6">
        <w:rPr>
          <w:rStyle w:val="HideTWBExt"/>
        </w:rPr>
        <w:t>&lt;DocRef&gt;</w:t>
      </w:r>
      <w:r w:rsidRPr="00881EB6">
        <w:t>(COM(2025)1030 – C10</w:t>
      </w:r>
      <w:r w:rsidRPr="00881EB6">
        <w:noBreakHyphen/>
        <w:t>0359/2025 – 2025/0410(COD))</w:t>
      </w:r>
      <w:r w:rsidRPr="00881EB6">
        <w:rPr>
          <w:rStyle w:val="HideTWBExt"/>
        </w:rPr>
        <w:t>&lt;/DocRef&gt;</w:t>
      </w:r>
    </w:p>
    <w:p w:rsidR="00B85286" w:rsidRPr="00881EB6" w:rsidP="00E660E2" w14:paraId="4866C534" w14:textId="77777777">
      <w:pPr>
        <w:widowControl/>
        <w:tabs>
          <w:tab w:val="center" w:pos="4677"/>
        </w:tabs>
      </w:pPr>
      <w:r w:rsidRPr="00881EB6">
        <w:br w:type="page"/>
      </w:r>
      <w:r w:rsidRPr="00881EB6" w:rsidR="00304AD3">
        <w:t>AM_Com_LegReport</w:t>
      </w:r>
    </w:p>
    <w:p w:rsidR="000F4D5D" w:rsidRPr="00881EB6" w:rsidP="000F4D5D" w14:paraId="31C4C736" w14:textId="44F45E30">
      <w:pPr>
        <w:pStyle w:val="AMNumberTabs0"/>
        <w:keepNext/>
        <w:rPr>
          <w:lang w:val="it-IT"/>
        </w:rPr>
      </w:pPr>
      <w:r w:rsidRPr="00881EB6">
        <w:rPr>
          <w:lang w:val="it-IT"/>
        </w:rPr>
        <w:br w:type="page"/>
      </w:r>
      <w:r w:rsidRPr="00881EB6">
        <w:rPr>
          <w:rStyle w:val="HideTWBExt"/>
          <w:b w:val="0"/>
          <w:lang w:val="it-IT"/>
        </w:rPr>
        <w:t>&lt;RepeatBlock-AmendB&gt;&lt;AmendB&gt;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1337</w:t>
      </w:r>
      <w:r w:rsidRPr="00881EB6">
        <w:rPr>
          <w:rStyle w:val="HideTWBExt"/>
          <w:b w:val="0"/>
          <w:lang w:val="it-IT"/>
        </w:rPr>
        <w:t>&lt;/NumAmB&gt;</w:t>
      </w:r>
    </w:p>
    <w:p w:rsidR="000F4D5D" w:rsidRPr="00881EB6" w:rsidP="000F4D5D" w14:paraId="651B357C" w14:textId="77777777">
      <w:pPr>
        <w:pStyle w:val="NormalBold"/>
      </w:pPr>
      <w:r w:rsidRPr="00881EB6">
        <w:rPr>
          <w:rStyle w:val="HideTWBExt"/>
          <w:b w:val="0"/>
        </w:rPr>
        <w:t>&lt;RepeatBlock-By&gt;&lt;Members&gt;</w:t>
      </w:r>
      <w:r w:rsidRPr="00881EB6">
        <w:t>Anja Hazekamp, Per Clausen, Sebastian Everding, Catarina Martins, Arash Saeidi, Emma Fourreau</w:t>
      </w:r>
      <w:r w:rsidRPr="00881EB6">
        <w:rPr>
          <w:rStyle w:val="HideTWBExt"/>
          <w:b w:val="0"/>
        </w:rPr>
        <w:t>&lt;/Members&gt;</w:t>
      </w:r>
    </w:p>
    <w:p w:rsidR="000F4D5D" w:rsidRPr="00881EB6" w:rsidP="000F4D5D" w14:paraId="5FDFD234" w14:textId="77777777">
      <w:r w:rsidRPr="00881EB6">
        <w:rPr>
          <w:rStyle w:val="HideTWBExt"/>
        </w:rPr>
        <w:t>&lt;/RepeatBlock-By&gt;</w:t>
      </w:r>
    </w:p>
    <w:p w:rsidR="000F4D5D" w:rsidRPr="00881EB6" w:rsidP="000F4D5D" w14:paraId="288FEDE8"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34A6AF07" w14:textId="77777777">
      <w:pPr>
        <w:pStyle w:val="NormalBold"/>
      </w:pPr>
      <w:r w:rsidRPr="00881EB6">
        <w:rPr>
          <w:rStyle w:val="HideTWBExt"/>
          <w:b w:val="0"/>
        </w:rPr>
        <w:t>&lt;Article&gt;</w:t>
      </w:r>
      <w:r w:rsidRPr="00881EB6">
        <w:t>Articolo 4 – comma 1 – punto 2</w:t>
      </w:r>
      <w:r w:rsidRPr="00881EB6">
        <w:rPr>
          <w:rStyle w:val="HideTWBExt"/>
          <w:b w:val="0"/>
        </w:rPr>
        <w:t>&lt;/Article&gt;</w:t>
      </w:r>
    </w:p>
    <w:p w:rsidR="000F4D5D" w:rsidRPr="00881EB6" w:rsidP="000F4D5D" w14:paraId="79957FE6" w14:textId="77777777">
      <w:pPr>
        <w:keepNext/>
      </w:pPr>
      <w:r w:rsidRPr="00881EB6">
        <w:rPr>
          <w:rStyle w:val="HideTWBExt"/>
        </w:rPr>
        <w:t>&lt;DocAmend2&gt;</w:t>
      </w:r>
      <w:r w:rsidRPr="00881EB6">
        <w:t>Regolamento (UE) n. 528/2012</w:t>
      </w:r>
      <w:r w:rsidRPr="00881EB6">
        <w:rPr>
          <w:rStyle w:val="HideTWBExt"/>
        </w:rPr>
        <w:t>&lt;/DocAmend2&gt;</w:t>
      </w:r>
    </w:p>
    <w:p w:rsidR="000F4D5D" w:rsidRPr="00881EB6" w:rsidP="000F4D5D" w14:paraId="77588B05" w14:textId="77777777">
      <w:r w:rsidRPr="00881EB6">
        <w:rPr>
          <w:rStyle w:val="HideTWBExt"/>
        </w:rPr>
        <w:t>&lt;Article2&gt;</w:t>
      </w:r>
      <w:r w:rsidRPr="00881EB6">
        <w:t>Articolo 4 – paragrafo 3 – lettera h</w:t>
      </w:r>
      <w:r w:rsidRPr="00881EB6">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3FA54C1A" w14:textId="77777777" w:rsidTr="003F7D28">
        <w:tblPrEx>
          <w:tblW w:w="9752" w:type="dxa"/>
          <w:jc w:val="center"/>
          <w:tblLayout w:type="fixed"/>
          <w:tblCellMar>
            <w:left w:w="340" w:type="dxa"/>
            <w:right w:w="340" w:type="dxa"/>
          </w:tblCellMar>
          <w:tblLook w:val="04A0"/>
        </w:tblPrEx>
        <w:trPr>
          <w:jc w:val="center"/>
        </w:trPr>
        <w:tc>
          <w:tcPr>
            <w:tcW w:w="9752" w:type="dxa"/>
            <w:gridSpan w:val="2"/>
          </w:tcPr>
          <w:p w:rsidR="000F4D5D" w:rsidRPr="00881EB6" w:rsidP="003F7D28" w14:paraId="1ADA3162" w14:textId="77777777">
            <w:pPr>
              <w:keepNext/>
            </w:pPr>
          </w:p>
        </w:tc>
      </w:tr>
      <w:tr w14:paraId="03EFF7D4" w14:textId="77777777" w:rsidTr="003F7D28">
        <w:tblPrEx>
          <w:tblW w:w="9752" w:type="dxa"/>
          <w:jc w:val="center"/>
          <w:tblLayout w:type="fixed"/>
          <w:tblCellMar>
            <w:left w:w="340" w:type="dxa"/>
            <w:right w:w="340" w:type="dxa"/>
          </w:tblCellMar>
          <w:tblLook w:val="04A0"/>
        </w:tblPrEx>
        <w:trPr>
          <w:jc w:val="center"/>
        </w:trPr>
        <w:tc>
          <w:tcPr>
            <w:tcW w:w="4876" w:type="dxa"/>
            <w:hideMark/>
          </w:tcPr>
          <w:p w:rsidR="000F4D5D" w:rsidRPr="00881EB6" w:rsidP="003F7D28" w14:paraId="43655092" w14:textId="77777777">
            <w:pPr>
              <w:pStyle w:val="ColumnHeading"/>
              <w:keepNext/>
              <w:rPr>
                <w:lang w:val="it-IT"/>
              </w:rPr>
            </w:pPr>
            <w:r w:rsidRPr="00881EB6">
              <w:rPr>
                <w:lang w:val="it-IT"/>
              </w:rPr>
              <w:t>Testo della Commissione</w:t>
            </w:r>
          </w:p>
        </w:tc>
        <w:tc>
          <w:tcPr>
            <w:tcW w:w="4876" w:type="dxa"/>
            <w:hideMark/>
          </w:tcPr>
          <w:p w:rsidR="000F4D5D" w:rsidRPr="00881EB6" w:rsidP="003F7D28" w14:paraId="20D0C3B0" w14:textId="77777777">
            <w:pPr>
              <w:pStyle w:val="ColumnHeading"/>
              <w:keepNext/>
              <w:rPr>
                <w:lang w:val="it-IT"/>
              </w:rPr>
            </w:pPr>
            <w:r w:rsidRPr="00881EB6">
              <w:rPr>
                <w:lang w:val="it-IT"/>
              </w:rPr>
              <w:t>Emendamento</w:t>
            </w:r>
          </w:p>
        </w:tc>
      </w:tr>
      <w:tr w14:paraId="54B9B3F7" w14:textId="77777777" w:rsidTr="003F7D28">
        <w:tblPrEx>
          <w:tblW w:w="9752" w:type="dxa"/>
          <w:jc w:val="center"/>
          <w:tblLayout w:type="fixed"/>
          <w:tblCellMar>
            <w:left w:w="340" w:type="dxa"/>
            <w:right w:w="340" w:type="dxa"/>
          </w:tblCellMar>
          <w:tblLook w:val="04A0"/>
        </w:tblPrEx>
        <w:trPr>
          <w:jc w:val="center"/>
        </w:trPr>
        <w:tc>
          <w:tcPr>
            <w:tcW w:w="4876" w:type="dxa"/>
            <w:hideMark/>
          </w:tcPr>
          <w:p w:rsidR="000F4D5D" w:rsidRPr="00881EB6" w:rsidP="003F7D28" w14:paraId="28033F08" w14:textId="77777777">
            <w:pPr>
              <w:pStyle w:val="Normal6"/>
              <w:rPr>
                <w:lang w:val="it-IT"/>
              </w:rPr>
            </w:pPr>
            <w:r w:rsidRPr="00881EB6">
              <w:rPr>
                <w:b/>
                <w:i/>
                <w:lang w:val="it-IT"/>
              </w:rPr>
              <w:t>2)</w:t>
            </w:r>
            <w:r w:rsidRPr="00881EB6">
              <w:rPr>
                <w:b/>
                <w:i/>
                <w:lang w:val="it-IT"/>
              </w:rPr>
              <w:tab/>
              <w:t>all'articolo 4, paragrafo 3, la lettera h) è sostituita dalla seguente:</w:t>
            </w:r>
          </w:p>
        </w:tc>
        <w:tc>
          <w:tcPr>
            <w:tcW w:w="4876" w:type="dxa"/>
            <w:hideMark/>
          </w:tcPr>
          <w:p w:rsidR="000F4D5D" w:rsidRPr="00881EB6" w:rsidP="003F7D28" w14:paraId="1F95E688" w14:textId="77777777">
            <w:pPr>
              <w:pStyle w:val="Normal6"/>
              <w:rPr>
                <w:szCs w:val="24"/>
                <w:lang w:val="it-IT"/>
              </w:rPr>
            </w:pPr>
            <w:r w:rsidRPr="00881EB6">
              <w:rPr>
                <w:b/>
                <w:i/>
                <w:lang w:val="it-IT"/>
              </w:rPr>
              <w:t>soppresso</w:t>
            </w:r>
          </w:p>
        </w:tc>
      </w:tr>
      <w:tr w14:paraId="4D4B6852" w14:textId="77777777" w:rsidTr="003F7D28">
        <w:tblPrEx>
          <w:tblW w:w="9752" w:type="dxa"/>
          <w:jc w:val="center"/>
          <w:tblLayout w:type="fixed"/>
          <w:tblCellMar>
            <w:left w:w="340" w:type="dxa"/>
            <w:right w:w="340" w:type="dxa"/>
          </w:tblCellMar>
          <w:tblLook w:val="04A0"/>
        </w:tblPrEx>
        <w:trPr>
          <w:jc w:val="center"/>
        </w:trPr>
        <w:tc>
          <w:tcPr>
            <w:tcW w:w="4876" w:type="dxa"/>
            <w:hideMark/>
          </w:tcPr>
          <w:p w:rsidR="000F4D5D" w:rsidRPr="00881EB6" w:rsidP="003F7D28" w14:paraId="7339EC49" w14:textId="77777777">
            <w:pPr>
              <w:pStyle w:val="Normal6"/>
              <w:rPr>
                <w:lang w:val="it-IT"/>
              </w:rPr>
            </w:pPr>
            <w:r w:rsidRPr="00881EB6">
              <w:rPr>
                <w:b/>
                <w:i/>
                <w:lang w:val="it-IT"/>
              </w:rPr>
              <w:t>"h)</w:t>
            </w:r>
            <w:r w:rsidRPr="00881EB6">
              <w:rPr>
                <w:b/>
                <w:i/>
                <w:lang w:val="it-IT"/>
              </w:rPr>
              <w:tab/>
              <w:t>la data di approvazione del principio attivo e, se del caso, la data di scadenza dell'approvazione.";</w:t>
            </w:r>
          </w:p>
        </w:tc>
        <w:tc>
          <w:tcPr>
            <w:tcW w:w="4876" w:type="dxa"/>
          </w:tcPr>
          <w:p w:rsidR="000F4D5D" w:rsidRPr="00881EB6" w:rsidP="003F7D28" w14:paraId="102A9965" w14:textId="77777777">
            <w:pPr>
              <w:pStyle w:val="Normal6"/>
              <w:rPr>
                <w:szCs w:val="24"/>
                <w:lang w:val="it-IT"/>
              </w:rPr>
            </w:pPr>
          </w:p>
        </w:tc>
      </w:tr>
    </w:tbl>
    <w:p w:rsidR="000F4D5D" w:rsidRPr="00881EB6" w:rsidP="000F4D5D" w14:paraId="60EDE735"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21CBB8CB" w14:textId="77777777">
      <w:r w:rsidRPr="00881EB6">
        <w:rPr>
          <w:rStyle w:val="HideTWBExt"/>
        </w:rPr>
        <w:t>&lt;/AmendB&gt;</w:t>
      </w:r>
    </w:p>
    <w:p w:rsidR="000F4D5D" w:rsidRPr="00881EB6" w:rsidP="000F4D5D" w14:paraId="3578455C"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1338</w:t>
      </w:r>
      <w:r w:rsidRPr="00881EB6">
        <w:rPr>
          <w:rStyle w:val="HideTWBExt"/>
          <w:b w:val="0"/>
          <w:lang w:val="it-IT"/>
        </w:rPr>
        <w:t>&lt;/NumAmB&gt;</w:t>
      </w:r>
    </w:p>
    <w:p w:rsidR="000F4D5D" w:rsidRPr="00881EB6" w:rsidP="000F4D5D" w14:paraId="6209B1F0" w14:textId="77777777">
      <w:pPr>
        <w:pStyle w:val="NormalBold"/>
      </w:pPr>
      <w:r w:rsidRPr="00881EB6">
        <w:rPr>
          <w:rStyle w:val="HideTWBExt"/>
          <w:b w:val="0"/>
        </w:rPr>
        <w:t>&lt;RepeatBlock-By&gt;&lt;Members&gt;</w:t>
      </w:r>
      <w:r w:rsidRPr="00881EB6">
        <w:t>Michele Picaro, Carlo Fidanza, Antonella Sberna, Nicola Procaccini, Pietro Fiocchi, Sergio Berlato, Paolo Inselvini, Stefano Cavedagna</w:t>
      </w:r>
      <w:r w:rsidRPr="00881EB6">
        <w:rPr>
          <w:rStyle w:val="HideTWBExt"/>
          <w:b w:val="0"/>
        </w:rPr>
        <w:t>&lt;/Members&gt;</w:t>
      </w:r>
    </w:p>
    <w:p w:rsidR="000F4D5D" w:rsidRPr="00881EB6" w:rsidP="000F4D5D" w14:paraId="28FC2406" w14:textId="77777777">
      <w:r w:rsidRPr="00881EB6">
        <w:rPr>
          <w:rStyle w:val="HideTWBExt"/>
        </w:rPr>
        <w:t>&lt;/RepeatBlock-By&gt;</w:t>
      </w:r>
    </w:p>
    <w:p w:rsidR="000F4D5D" w:rsidRPr="00881EB6" w:rsidP="000F4D5D" w14:paraId="6BFEB9DE"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262D62A0" w14:textId="77777777">
      <w:pPr>
        <w:pStyle w:val="NormalBold"/>
      </w:pPr>
      <w:r w:rsidRPr="00881EB6">
        <w:rPr>
          <w:rStyle w:val="HideTWBExt"/>
          <w:b w:val="0"/>
        </w:rPr>
        <w:t>&lt;Article&gt;</w:t>
      </w:r>
      <w:r w:rsidRPr="00881EB6">
        <w:t>Articolo 4 – comma 1 – punto 2 bis (nuovo)</w:t>
      </w:r>
      <w:r w:rsidRPr="00881EB6">
        <w:rPr>
          <w:rStyle w:val="HideTWBExt"/>
          <w:b w:val="0"/>
        </w:rPr>
        <w:t>&lt;/Article&gt;</w:t>
      </w:r>
    </w:p>
    <w:p w:rsidR="000F4D5D" w:rsidRPr="00881EB6" w:rsidP="000F4D5D" w14:paraId="362D5A09" w14:textId="77777777">
      <w:pPr>
        <w:keepNext/>
      </w:pPr>
      <w:r w:rsidRPr="00881EB6">
        <w:rPr>
          <w:rStyle w:val="HideTWBExt"/>
        </w:rPr>
        <w:t>&lt;DocAmend2&gt;</w:t>
      </w:r>
      <w:r w:rsidRPr="00881EB6">
        <w:t>Regolamento (UE) n. 528/2012</w:t>
      </w:r>
      <w:r w:rsidRPr="00881EB6">
        <w:rPr>
          <w:rStyle w:val="HideTWBExt"/>
        </w:rPr>
        <w:t>&lt;/DocAmend2&gt;</w:t>
      </w:r>
    </w:p>
    <w:p w:rsidR="000F4D5D" w:rsidRPr="00881EB6" w:rsidP="000F4D5D" w14:paraId="04E3D0CF" w14:textId="77777777">
      <w:r w:rsidRPr="00881EB6">
        <w:rPr>
          <w:rStyle w:val="HideTWBExt"/>
        </w:rPr>
        <w:t>&lt;Article2&gt;</w:t>
      </w:r>
      <w:r w:rsidRPr="00881EB6">
        <w:t>Articolo 5 – paragrafo 1 – parte introduttiva</w:t>
      </w:r>
      <w:r w:rsidRPr="00881E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C43037D" w14:textId="77777777" w:rsidTr="003F7D28">
        <w:tblPrEx>
          <w:tblW w:w="0" w:type="auto"/>
          <w:jc w:val="center"/>
          <w:tblLayout w:type="fixed"/>
          <w:tblCellMar>
            <w:left w:w="340" w:type="dxa"/>
            <w:right w:w="340" w:type="dxa"/>
          </w:tblCellMar>
          <w:tblLook w:val="04A0"/>
        </w:tblPrEx>
        <w:trPr>
          <w:jc w:val="center"/>
        </w:trPr>
        <w:tc>
          <w:tcPr>
            <w:tcW w:w="9752" w:type="dxa"/>
            <w:gridSpan w:val="2"/>
          </w:tcPr>
          <w:p w:rsidR="000F4D5D" w:rsidRPr="00881EB6" w:rsidP="003F7D28" w14:paraId="32CE37E4" w14:textId="77777777">
            <w:pPr>
              <w:keepNext/>
            </w:pPr>
          </w:p>
        </w:tc>
      </w:tr>
      <w:tr w14:paraId="715ECC47"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21E9AE33" w14:textId="77777777">
            <w:pPr>
              <w:pStyle w:val="ColumnHeading"/>
              <w:keepNext/>
              <w:rPr>
                <w:lang w:val="it-IT"/>
              </w:rPr>
            </w:pPr>
            <w:r w:rsidRPr="00881EB6">
              <w:rPr>
                <w:lang w:val="it-IT"/>
              </w:rPr>
              <w:t>Testo della Commissione</w:t>
            </w:r>
          </w:p>
        </w:tc>
        <w:tc>
          <w:tcPr>
            <w:tcW w:w="4876" w:type="dxa"/>
            <w:hideMark/>
          </w:tcPr>
          <w:p w:rsidR="000F4D5D" w:rsidRPr="00881EB6" w:rsidP="003F7D28" w14:paraId="1CCCA190" w14:textId="77777777">
            <w:pPr>
              <w:pStyle w:val="ColumnHeading"/>
              <w:keepNext/>
              <w:rPr>
                <w:lang w:val="it-IT"/>
              </w:rPr>
            </w:pPr>
            <w:r w:rsidRPr="00881EB6">
              <w:rPr>
                <w:lang w:val="it-IT"/>
              </w:rPr>
              <w:t>Emendamento</w:t>
            </w:r>
          </w:p>
        </w:tc>
      </w:tr>
      <w:tr w14:paraId="0B17F791"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5CCFBE1F" w14:textId="77777777">
            <w:pPr>
              <w:pStyle w:val="Normal6"/>
              <w:rPr>
                <w:lang w:val="it-IT"/>
              </w:rPr>
            </w:pPr>
          </w:p>
        </w:tc>
        <w:tc>
          <w:tcPr>
            <w:tcW w:w="4876" w:type="dxa"/>
            <w:hideMark/>
          </w:tcPr>
          <w:p w:rsidR="000F4D5D" w:rsidRPr="00881EB6" w:rsidP="003F7D28" w14:paraId="28BD8EB1" w14:textId="77777777">
            <w:pPr>
              <w:pStyle w:val="Normal6"/>
              <w:rPr>
                <w:szCs w:val="24"/>
                <w:lang w:val="it-IT"/>
              </w:rPr>
            </w:pPr>
            <w:r w:rsidRPr="00881EB6">
              <w:rPr>
                <w:b/>
                <w:i/>
                <w:lang w:val="it-IT"/>
              </w:rPr>
              <w:t>2 bis)</w:t>
            </w:r>
            <w:r w:rsidRPr="00881EB6">
              <w:rPr>
                <w:b/>
                <w:i/>
                <w:lang w:val="it-IT"/>
              </w:rPr>
              <w:tab/>
              <w:t>all'articolo 5, la parte introduttiva del paragrafo 1 è sostituita dalla seguente:</w:t>
            </w:r>
          </w:p>
        </w:tc>
      </w:tr>
      <w:tr w14:paraId="14471E29"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3181324B" w14:textId="77777777">
            <w:pPr>
              <w:pStyle w:val="Normal6"/>
              <w:rPr>
                <w:lang w:val="it-IT"/>
              </w:rPr>
            </w:pPr>
          </w:p>
        </w:tc>
        <w:tc>
          <w:tcPr>
            <w:tcW w:w="4876" w:type="dxa"/>
            <w:hideMark/>
          </w:tcPr>
          <w:p w:rsidR="000F4D5D" w:rsidRPr="00881EB6" w:rsidP="003F7D28" w14:paraId="44733F10" w14:textId="77777777">
            <w:pPr>
              <w:pStyle w:val="Normal6"/>
              <w:rPr>
                <w:szCs w:val="24"/>
                <w:lang w:val="it-IT"/>
              </w:rPr>
            </w:pPr>
            <w:r w:rsidRPr="00881EB6">
              <w:rPr>
                <w:b/>
                <w:i/>
                <w:lang w:val="it-IT"/>
              </w:rPr>
              <w:t>"Conformemente al principio di precauzione e fatto salvo il paragrafo 2, sono approvati i principi attivi seguenti:";</w:t>
            </w:r>
          </w:p>
        </w:tc>
      </w:tr>
    </w:tbl>
    <w:p w:rsidR="000F4D5D" w:rsidRPr="00881EB6" w:rsidP="000F4D5D" w14:paraId="075CBA1A"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0B5C3B8F" w14:textId="77777777">
      <w:r w:rsidRPr="00881EB6">
        <w:rPr>
          <w:rStyle w:val="HideTWBExt"/>
        </w:rPr>
        <w:t>&lt;/AmendB&gt;</w:t>
      </w:r>
    </w:p>
    <w:p w:rsidR="000F4D5D" w:rsidRPr="00881EB6" w:rsidP="000F4D5D" w14:paraId="01134B83"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1339</w:t>
      </w:r>
      <w:r w:rsidRPr="00881EB6">
        <w:rPr>
          <w:rStyle w:val="HideTWBExt"/>
          <w:b w:val="0"/>
          <w:lang w:val="it-IT"/>
        </w:rPr>
        <w:t>&lt;/NumAmB&gt;</w:t>
      </w:r>
    </w:p>
    <w:p w:rsidR="000F4D5D" w:rsidRPr="00881EB6" w:rsidP="000F4D5D" w14:paraId="5C449F01" w14:textId="77777777">
      <w:pPr>
        <w:pStyle w:val="NormalBold"/>
      </w:pPr>
      <w:r w:rsidRPr="00881EB6">
        <w:rPr>
          <w:rStyle w:val="HideTWBExt"/>
          <w:b w:val="0"/>
        </w:rPr>
        <w:t>&lt;RepeatBlock-By&gt;&lt;Members&gt;</w:t>
      </w:r>
      <w:r w:rsidRPr="00881EB6">
        <w:t>Jessica Polfjärd, Peter Liese, Stefan Köhler</w:t>
      </w:r>
      <w:r w:rsidRPr="00881EB6">
        <w:rPr>
          <w:rStyle w:val="HideTWBExt"/>
          <w:b w:val="0"/>
        </w:rPr>
        <w:t>&lt;/Members&gt;</w:t>
      </w:r>
    </w:p>
    <w:p w:rsidR="000F4D5D" w:rsidRPr="00881EB6" w:rsidP="000F4D5D" w14:paraId="4F94CEF7" w14:textId="77777777">
      <w:r w:rsidRPr="00881EB6">
        <w:rPr>
          <w:rStyle w:val="HideTWBExt"/>
        </w:rPr>
        <w:t>&lt;/RepeatBlock-By&gt;</w:t>
      </w:r>
    </w:p>
    <w:p w:rsidR="000F4D5D" w:rsidRPr="00881EB6" w:rsidP="000F4D5D" w14:paraId="1AD4CABA"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7071F1BF" w14:textId="77777777">
      <w:pPr>
        <w:pStyle w:val="NormalBold"/>
      </w:pPr>
      <w:r w:rsidRPr="00881EB6">
        <w:rPr>
          <w:rStyle w:val="HideTWBExt"/>
          <w:b w:val="0"/>
        </w:rPr>
        <w:t>&lt;Article&gt;</w:t>
      </w:r>
      <w:r w:rsidRPr="00881EB6">
        <w:t>Articolo 4 – comma 1 – punto 2 bis (nuovo)</w:t>
      </w:r>
      <w:r w:rsidRPr="00881EB6">
        <w:rPr>
          <w:rStyle w:val="HideTWBExt"/>
          <w:b w:val="0"/>
        </w:rPr>
        <w:t>&lt;/Article&gt;</w:t>
      </w:r>
    </w:p>
    <w:p w:rsidR="000F4D5D" w:rsidRPr="00881EB6" w:rsidP="000F4D5D" w14:paraId="5E5424B8" w14:textId="77777777">
      <w:pPr>
        <w:keepNext/>
      </w:pPr>
      <w:r w:rsidRPr="00881EB6">
        <w:rPr>
          <w:rStyle w:val="HideTWBExt"/>
        </w:rPr>
        <w:t>&lt;DocAmend2&gt;</w:t>
      </w:r>
      <w:r w:rsidRPr="00881EB6">
        <w:t>Regolamento (UE) n. 528/2012</w:t>
      </w:r>
      <w:r w:rsidRPr="00881EB6">
        <w:rPr>
          <w:rStyle w:val="HideTWBExt"/>
        </w:rPr>
        <w:t>&lt;/DocAmend2&gt;</w:t>
      </w:r>
    </w:p>
    <w:p w:rsidR="000F4D5D" w:rsidRPr="00881EB6" w:rsidP="000F4D5D" w14:paraId="5D119C41" w14:textId="77777777">
      <w:r w:rsidRPr="00881EB6">
        <w:rPr>
          <w:rStyle w:val="HideTWBExt"/>
        </w:rPr>
        <w:t>&lt;Article2&gt;</w:t>
      </w:r>
      <w:r w:rsidRPr="00881EB6">
        <w:t>Articolo 5 – paragrafo 2 – lettera c</w:t>
      </w:r>
      <w:r w:rsidRPr="00881EB6">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475D010A" w14:textId="77777777" w:rsidTr="003F7D28">
        <w:tblPrEx>
          <w:tblW w:w="9752" w:type="dxa"/>
          <w:jc w:val="center"/>
          <w:tblLayout w:type="fixed"/>
          <w:tblCellMar>
            <w:left w:w="340" w:type="dxa"/>
            <w:right w:w="340" w:type="dxa"/>
          </w:tblCellMar>
          <w:tblLook w:val="04A0"/>
        </w:tblPrEx>
        <w:trPr>
          <w:jc w:val="center"/>
        </w:trPr>
        <w:tc>
          <w:tcPr>
            <w:tcW w:w="9752" w:type="dxa"/>
            <w:gridSpan w:val="2"/>
          </w:tcPr>
          <w:p w:rsidR="000F4D5D" w:rsidRPr="00881EB6" w:rsidP="003F7D28" w14:paraId="07A45BA8" w14:textId="77777777">
            <w:pPr>
              <w:keepNext/>
            </w:pPr>
          </w:p>
        </w:tc>
      </w:tr>
      <w:tr w14:paraId="5A02C896" w14:textId="77777777" w:rsidTr="003F7D28">
        <w:tblPrEx>
          <w:tblW w:w="9752" w:type="dxa"/>
          <w:jc w:val="center"/>
          <w:tblLayout w:type="fixed"/>
          <w:tblCellMar>
            <w:left w:w="340" w:type="dxa"/>
            <w:right w:w="340" w:type="dxa"/>
          </w:tblCellMar>
          <w:tblLook w:val="04A0"/>
        </w:tblPrEx>
        <w:trPr>
          <w:jc w:val="center"/>
        </w:trPr>
        <w:tc>
          <w:tcPr>
            <w:tcW w:w="4876" w:type="dxa"/>
            <w:hideMark/>
          </w:tcPr>
          <w:p w:rsidR="000F4D5D" w:rsidRPr="00881EB6" w:rsidP="003F7D28" w14:paraId="55FDC1A3" w14:textId="77777777">
            <w:pPr>
              <w:pStyle w:val="ColumnHeading"/>
              <w:keepNext/>
              <w:rPr>
                <w:lang w:val="it-IT"/>
              </w:rPr>
            </w:pPr>
            <w:r w:rsidRPr="00881EB6">
              <w:rPr>
                <w:lang w:val="it-IT"/>
              </w:rPr>
              <w:t>Testo in vigore</w:t>
            </w:r>
          </w:p>
        </w:tc>
        <w:tc>
          <w:tcPr>
            <w:tcW w:w="4876" w:type="dxa"/>
            <w:hideMark/>
          </w:tcPr>
          <w:p w:rsidR="000F4D5D" w:rsidRPr="00881EB6" w:rsidP="003F7D28" w14:paraId="02FA5E5D" w14:textId="77777777">
            <w:pPr>
              <w:pStyle w:val="ColumnHeading"/>
              <w:keepNext/>
              <w:rPr>
                <w:lang w:val="it-IT"/>
              </w:rPr>
            </w:pPr>
            <w:r w:rsidRPr="00881EB6">
              <w:rPr>
                <w:lang w:val="it-IT"/>
              </w:rPr>
              <w:t>Emendamento</w:t>
            </w:r>
          </w:p>
        </w:tc>
      </w:tr>
      <w:tr w14:paraId="31742862" w14:textId="77777777" w:rsidTr="003F7D28">
        <w:tblPrEx>
          <w:tblW w:w="9752" w:type="dxa"/>
          <w:jc w:val="center"/>
          <w:tblLayout w:type="fixed"/>
          <w:tblCellMar>
            <w:left w:w="340" w:type="dxa"/>
            <w:right w:w="340" w:type="dxa"/>
          </w:tblCellMar>
          <w:tblLook w:val="04A0"/>
        </w:tblPrEx>
        <w:trPr>
          <w:jc w:val="center"/>
        </w:trPr>
        <w:tc>
          <w:tcPr>
            <w:tcW w:w="4876" w:type="dxa"/>
          </w:tcPr>
          <w:p w:rsidR="000F4D5D" w:rsidRPr="00881EB6" w:rsidP="003F7D28" w14:paraId="37D6022E" w14:textId="77777777">
            <w:pPr>
              <w:pStyle w:val="Normal6"/>
              <w:rPr>
                <w:lang w:val="it-IT"/>
              </w:rPr>
            </w:pPr>
          </w:p>
        </w:tc>
        <w:tc>
          <w:tcPr>
            <w:tcW w:w="4876" w:type="dxa"/>
            <w:hideMark/>
          </w:tcPr>
          <w:p w:rsidR="000F4D5D" w:rsidRPr="00881EB6" w:rsidP="003F7D28" w14:paraId="281E6778" w14:textId="77777777">
            <w:pPr>
              <w:pStyle w:val="Normal6"/>
              <w:rPr>
                <w:szCs w:val="24"/>
                <w:lang w:val="it-IT"/>
              </w:rPr>
            </w:pPr>
            <w:r w:rsidRPr="00881EB6">
              <w:rPr>
                <w:b/>
                <w:i/>
                <w:lang w:val="it-IT"/>
              </w:rPr>
              <w:t>2 bis)</w:t>
            </w:r>
            <w:r w:rsidRPr="00881EB6">
              <w:rPr>
                <w:b/>
                <w:i/>
                <w:lang w:val="it-IT"/>
              </w:rPr>
              <w:tab/>
              <w:t>all'articolo 5, paragrafo 2, la lettera c) è sostituita dalla seguente:</w:t>
            </w:r>
          </w:p>
        </w:tc>
      </w:tr>
      <w:tr w14:paraId="4C95A4AE" w14:textId="77777777" w:rsidTr="003F7D28">
        <w:tblPrEx>
          <w:tblW w:w="9752" w:type="dxa"/>
          <w:jc w:val="center"/>
          <w:tblLayout w:type="fixed"/>
          <w:tblCellMar>
            <w:left w:w="340" w:type="dxa"/>
            <w:right w:w="340" w:type="dxa"/>
          </w:tblCellMar>
          <w:tblLook w:val="04A0"/>
        </w:tblPrEx>
        <w:trPr>
          <w:jc w:val="center"/>
        </w:trPr>
        <w:tc>
          <w:tcPr>
            <w:tcW w:w="4876" w:type="dxa"/>
            <w:hideMark/>
          </w:tcPr>
          <w:p w:rsidR="000F4D5D" w:rsidRPr="00881EB6" w:rsidP="003F7D28" w14:paraId="503DFD82" w14:textId="77777777">
            <w:pPr>
              <w:pStyle w:val="Normal6"/>
              <w:rPr>
                <w:lang w:val="it-IT"/>
              </w:rPr>
            </w:pPr>
            <w:r w:rsidRPr="00881EB6">
              <w:rPr>
                <w:lang w:val="it-IT"/>
              </w:rPr>
              <w:t xml:space="preserve">c) la mancata approvazione del principio attivo avrebbe un impatto negativo sproporzionato sulla società rispetto ai rischi per la salute umana, la salute animale o l'ambiente derivanti dall'uso della sostanza. All'atto di decidere se un principio attivo possa essere approvato, conformemente al primo comma, la disponibilità di sostanze o tecnologie alternative adeguate e sufficienti costituisce un fattore principale di considerazione. L'uso di un biocida contenente principi attivi approvati a norma del presente paragrafo è soggetto </w:t>
            </w:r>
            <w:r w:rsidRPr="00881EB6">
              <w:rPr>
                <w:lang w:val="it-IT"/>
              </w:rPr>
              <w:t>ad</w:t>
            </w:r>
            <w:r w:rsidRPr="00881EB6">
              <w:rPr>
                <w:lang w:val="it-IT"/>
              </w:rPr>
              <w:t xml:space="preserve"> adeguate misure di mitigazione del rischio, al fine di garantire che l'esposizione degli esseri umani, degli animali e dell'ambiente a tali principi attivi sia ridotta al minimo. L'uso del biocida con i principi attivi in questione è limitato agli Stati membri in cui è soddisfatta almeno una delle condizioni stabilite al presente paragrafo.</w:t>
            </w:r>
          </w:p>
        </w:tc>
        <w:tc>
          <w:tcPr>
            <w:tcW w:w="4876" w:type="dxa"/>
            <w:hideMark/>
          </w:tcPr>
          <w:p w:rsidR="000F4D5D" w:rsidRPr="00881EB6" w:rsidP="003F7D28" w14:paraId="7533501F" w14:textId="77777777">
            <w:pPr>
              <w:pStyle w:val="Normal6"/>
              <w:rPr>
                <w:szCs w:val="24"/>
                <w:lang w:val="it-IT"/>
              </w:rPr>
            </w:pPr>
            <w:r w:rsidRPr="00881EB6">
              <w:rPr>
                <w:b/>
                <w:i/>
                <w:lang w:val="it-IT"/>
              </w:rPr>
              <w:t>"</w:t>
            </w:r>
            <w:r w:rsidRPr="00881EB6">
              <w:rPr>
                <w:lang w:val="it-IT"/>
              </w:rPr>
              <w:t xml:space="preserve">c) la mancata approvazione del principio attivo avrebbe un impatto negativo sproporzionato sulla società </w:t>
            </w:r>
            <w:r w:rsidRPr="00881EB6">
              <w:rPr>
                <w:b/>
                <w:i/>
                <w:lang w:val="it-IT"/>
              </w:rPr>
              <w:t>o sul clima</w:t>
            </w:r>
            <w:r w:rsidRPr="00881EB6">
              <w:rPr>
                <w:lang w:val="it-IT"/>
              </w:rPr>
              <w:t xml:space="preserve"> rispetto ai rischi per la salute umana, la salute animale o l'ambiente derivanti dall'uso della sostanza. All'atto di decidere se un principio attivo possa essere approvato, conformemente al primo comma, la disponibilità di sostanze o tecnologie alternative adeguate e sufficienti costituisce un fattore principale di considerazione. L'uso di un biocida contenente principi attivi approvati a norma del presente paragrafo è soggetto </w:t>
            </w:r>
            <w:r w:rsidRPr="00881EB6">
              <w:rPr>
                <w:lang w:val="it-IT"/>
              </w:rPr>
              <w:t>ad</w:t>
            </w:r>
            <w:r w:rsidRPr="00881EB6">
              <w:rPr>
                <w:lang w:val="it-IT"/>
              </w:rPr>
              <w:t xml:space="preserve"> adeguate misure di mitigazione del rischio, al fine di garantire che l'esposizione degli esseri umani, degli animali e dell'ambiente a tali principi attivi sia ridotta al minimo. L'uso del biocida con i principi attivi in questione è limitato agli Stati membri in cui è soddisfatta almeno una delle condizioni stabilite al presente paragrafo</w:t>
            </w:r>
            <w:r w:rsidRPr="00881EB6">
              <w:rPr>
                <w:b/>
                <w:i/>
                <w:lang w:val="it-IT"/>
              </w:rPr>
              <w:t>"</w:t>
            </w:r>
            <w:r w:rsidRPr="00881EB6">
              <w:rPr>
                <w:lang w:val="it-IT"/>
              </w:rPr>
              <w:t>.</w:t>
            </w:r>
          </w:p>
        </w:tc>
      </w:tr>
    </w:tbl>
    <w:p w:rsidR="000F4D5D" w:rsidRPr="00881EB6" w:rsidP="000F4D5D" w14:paraId="23DB84F3"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37881AAC" w14:textId="77777777">
      <w:pPr>
        <w:pStyle w:val="CrossRef"/>
        <w:rPr>
          <w:lang w:val="it-IT"/>
        </w:rPr>
      </w:pPr>
    </w:p>
    <w:p w:rsidR="000F4D5D" w:rsidRPr="00881EB6" w:rsidP="000F4D5D" w14:paraId="7B73FB64" w14:textId="77777777">
      <w:r w:rsidRPr="00881EB6">
        <w:rPr>
          <w:rStyle w:val="HideTWBExt"/>
        </w:rPr>
        <w:t>&lt;/AmendB&gt;</w:t>
      </w:r>
    </w:p>
    <w:p w:rsidR="000F4D5D" w:rsidRPr="00881EB6" w:rsidP="000F4D5D" w14:paraId="3AFDED08"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1340</w:t>
      </w:r>
      <w:r w:rsidRPr="00881EB6">
        <w:rPr>
          <w:rStyle w:val="HideTWBExt"/>
          <w:b w:val="0"/>
          <w:lang w:val="it-IT"/>
        </w:rPr>
        <w:t>&lt;/NumAmB&gt;</w:t>
      </w:r>
    </w:p>
    <w:p w:rsidR="000F4D5D" w:rsidRPr="00881EB6" w:rsidP="000F4D5D" w14:paraId="3A7B17BC" w14:textId="77777777">
      <w:pPr>
        <w:pStyle w:val="NormalBold"/>
      </w:pPr>
      <w:r w:rsidRPr="00881EB6">
        <w:rPr>
          <w:rStyle w:val="HideTWBExt"/>
          <w:b w:val="0"/>
        </w:rPr>
        <w:t>&lt;RepeatBlock-By&gt;&lt;Members&gt;</w:t>
      </w:r>
      <w:r w:rsidRPr="00881EB6">
        <w:t>Michele Picaro, Carlo Fidanza, Antonella Sberna, Nicola Procaccini, Pietro Fiocchi, Sergio Berlato, Paolo Inselvini, Stefano Cavedagna</w:t>
      </w:r>
      <w:r w:rsidRPr="00881EB6">
        <w:rPr>
          <w:rStyle w:val="HideTWBExt"/>
          <w:b w:val="0"/>
        </w:rPr>
        <w:t>&lt;/Members&gt;</w:t>
      </w:r>
    </w:p>
    <w:p w:rsidR="000F4D5D" w:rsidRPr="00881EB6" w:rsidP="000F4D5D" w14:paraId="1F4A5A3F" w14:textId="77777777">
      <w:r w:rsidRPr="00881EB6">
        <w:rPr>
          <w:rStyle w:val="HideTWBExt"/>
        </w:rPr>
        <w:t>&lt;/RepeatBlock-By&gt;</w:t>
      </w:r>
    </w:p>
    <w:p w:rsidR="000F4D5D" w:rsidRPr="00881EB6" w:rsidP="000F4D5D" w14:paraId="0274D94A"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57C09A6A" w14:textId="77777777">
      <w:pPr>
        <w:pStyle w:val="NormalBold"/>
      </w:pPr>
      <w:r w:rsidRPr="00881EB6">
        <w:rPr>
          <w:rStyle w:val="HideTWBExt"/>
          <w:b w:val="0"/>
        </w:rPr>
        <w:t>&lt;Article&gt;</w:t>
      </w:r>
      <w:r w:rsidRPr="00881EB6">
        <w:t>Articolo 4 – comma 1 – punto 2 ter (nuovo)</w:t>
      </w:r>
      <w:r w:rsidRPr="00881EB6">
        <w:rPr>
          <w:rStyle w:val="HideTWBExt"/>
          <w:b w:val="0"/>
        </w:rPr>
        <w:t>&lt;/Article&gt;</w:t>
      </w:r>
    </w:p>
    <w:p w:rsidR="000F4D5D" w:rsidRPr="00881EB6" w:rsidP="000F4D5D" w14:paraId="12F0A6A2" w14:textId="77777777">
      <w:pPr>
        <w:keepNext/>
      </w:pPr>
      <w:r w:rsidRPr="00881EB6">
        <w:rPr>
          <w:rStyle w:val="HideTWBExt"/>
        </w:rPr>
        <w:t>&lt;DocAmend2&gt;</w:t>
      </w:r>
      <w:r w:rsidRPr="00881EB6">
        <w:t>Regolamento (UE) n. 528/2012</w:t>
      </w:r>
      <w:r w:rsidRPr="00881EB6">
        <w:rPr>
          <w:rStyle w:val="HideTWBExt"/>
        </w:rPr>
        <w:t>&lt;/DocAmend2&gt;</w:t>
      </w:r>
    </w:p>
    <w:p w:rsidR="000F4D5D" w:rsidRPr="00881EB6" w:rsidP="000F4D5D" w14:paraId="35356254" w14:textId="77777777">
      <w:r w:rsidRPr="00881EB6">
        <w:rPr>
          <w:rStyle w:val="HideTWBExt"/>
        </w:rPr>
        <w:t>&lt;Article2&gt;</w:t>
      </w:r>
      <w:r w:rsidRPr="00881EB6">
        <w:t>Articolo 5 – paragrafo 2 – parte introduttiva</w:t>
      </w:r>
      <w:r w:rsidRPr="00881E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72DE2E4" w14:textId="77777777" w:rsidTr="003F7D28">
        <w:tblPrEx>
          <w:tblW w:w="0" w:type="auto"/>
          <w:jc w:val="center"/>
          <w:tblLayout w:type="fixed"/>
          <w:tblCellMar>
            <w:left w:w="340" w:type="dxa"/>
            <w:right w:w="340" w:type="dxa"/>
          </w:tblCellMar>
          <w:tblLook w:val="04A0"/>
        </w:tblPrEx>
        <w:trPr>
          <w:jc w:val="center"/>
        </w:trPr>
        <w:tc>
          <w:tcPr>
            <w:tcW w:w="9752" w:type="dxa"/>
            <w:gridSpan w:val="2"/>
          </w:tcPr>
          <w:p w:rsidR="000F4D5D" w:rsidRPr="00881EB6" w:rsidP="003F7D28" w14:paraId="5C0A034F" w14:textId="77777777">
            <w:pPr>
              <w:keepNext/>
            </w:pPr>
          </w:p>
        </w:tc>
      </w:tr>
      <w:tr w14:paraId="60824B4E"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0665FB9B" w14:textId="77777777">
            <w:pPr>
              <w:pStyle w:val="ColumnHeading"/>
              <w:keepNext/>
              <w:rPr>
                <w:lang w:val="it-IT"/>
              </w:rPr>
            </w:pPr>
            <w:r w:rsidRPr="00881EB6">
              <w:rPr>
                <w:lang w:val="it-IT"/>
              </w:rPr>
              <w:t>Testo della Commissione</w:t>
            </w:r>
          </w:p>
        </w:tc>
        <w:tc>
          <w:tcPr>
            <w:tcW w:w="4876" w:type="dxa"/>
            <w:hideMark/>
          </w:tcPr>
          <w:p w:rsidR="000F4D5D" w:rsidRPr="00881EB6" w:rsidP="003F7D28" w14:paraId="11721452" w14:textId="77777777">
            <w:pPr>
              <w:pStyle w:val="ColumnHeading"/>
              <w:keepNext/>
              <w:rPr>
                <w:lang w:val="it-IT"/>
              </w:rPr>
            </w:pPr>
            <w:r w:rsidRPr="00881EB6">
              <w:rPr>
                <w:lang w:val="it-IT"/>
              </w:rPr>
              <w:t>Emendamento</w:t>
            </w:r>
          </w:p>
        </w:tc>
      </w:tr>
      <w:tr w14:paraId="30B39D1A"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018FCE0D" w14:textId="77777777">
            <w:pPr>
              <w:pStyle w:val="Normal6"/>
              <w:rPr>
                <w:lang w:val="it-IT"/>
              </w:rPr>
            </w:pPr>
          </w:p>
        </w:tc>
        <w:tc>
          <w:tcPr>
            <w:tcW w:w="4876" w:type="dxa"/>
            <w:hideMark/>
          </w:tcPr>
          <w:p w:rsidR="000F4D5D" w:rsidRPr="00881EB6" w:rsidP="003F7D28" w14:paraId="04E06C9E" w14:textId="77777777">
            <w:pPr>
              <w:pStyle w:val="Normal6"/>
              <w:rPr>
                <w:szCs w:val="24"/>
                <w:lang w:val="it-IT"/>
              </w:rPr>
            </w:pPr>
            <w:r w:rsidRPr="00881EB6">
              <w:rPr>
                <w:b/>
                <w:i/>
                <w:lang w:val="it-IT"/>
              </w:rPr>
              <w:t>2 ter)</w:t>
            </w:r>
            <w:r w:rsidRPr="00881EB6">
              <w:rPr>
                <w:b/>
                <w:i/>
                <w:lang w:val="it-IT"/>
              </w:rPr>
              <w:tab/>
              <w:t>all'articolo 5, la parte introduttiva del paragrafo 2 è sostituita dalla seguente:</w:t>
            </w:r>
          </w:p>
        </w:tc>
      </w:tr>
      <w:tr w14:paraId="0B16CA3F"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759EBA27" w14:textId="77777777">
            <w:pPr>
              <w:pStyle w:val="Normal6"/>
              <w:rPr>
                <w:lang w:val="it-IT"/>
              </w:rPr>
            </w:pPr>
          </w:p>
        </w:tc>
        <w:tc>
          <w:tcPr>
            <w:tcW w:w="4876" w:type="dxa"/>
            <w:hideMark/>
          </w:tcPr>
          <w:p w:rsidR="000F4D5D" w:rsidRPr="00881EB6" w:rsidP="003F7D28" w14:paraId="65586490" w14:textId="77777777">
            <w:pPr>
              <w:pStyle w:val="Normal6"/>
              <w:rPr>
                <w:szCs w:val="24"/>
                <w:lang w:val="it-IT"/>
              </w:rPr>
            </w:pPr>
            <w:r w:rsidRPr="00881EB6">
              <w:rPr>
                <w:b/>
                <w:i/>
                <w:lang w:val="it-IT"/>
              </w:rPr>
              <w:t>"Fatto salvo l'articolo 4, paragrafo 1, i principi attivi di cui al paragrafo 1 del presente articolo sono approvati se è dimostrato che è rispettata almeno una delle seguenti condizioni:";</w:t>
            </w:r>
          </w:p>
        </w:tc>
      </w:tr>
    </w:tbl>
    <w:p w:rsidR="000F4D5D" w:rsidRPr="00881EB6" w:rsidP="000F4D5D" w14:paraId="045995E0"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7BD774AF" w14:textId="77777777">
      <w:pPr>
        <w:pStyle w:val="CrossRef"/>
        <w:rPr>
          <w:lang w:val="it-IT"/>
        </w:rPr>
      </w:pPr>
    </w:p>
    <w:p w:rsidR="000F4D5D" w:rsidRPr="00881EB6" w:rsidP="000F4D5D" w14:paraId="13A45443" w14:textId="77777777">
      <w:r w:rsidRPr="00881EB6">
        <w:rPr>
          <w:rStyle w:val="HideTWBExt"/>
        </w:rPr>
        <w:t>&lt;/AmendB&gt;</w:t>
      </w:r>
    </w:p>
    <w:p w:rsidR="000F4D5D" w:rsidRPr="00881EB6" w:rsidP="000F4D5D" w14:paraId="7BBE5E23"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1341</w:t>
      </w:r>
      <w:r w:rsidRPr="00881EB6">
        <w:rPr>
          <w:rStyle w:val="HideTWBExt"/>
          <w:b w:val="0"/>
          <w:lang w:val="it-IT"/>
        </w:rPr>
        <w:t>&lt;/NumAmB&gt;</w:t>
      </w:r>
    </w:p>
    <w:p w:rsidR="000F4D5D" w:rsidRPr="00881EB6" w:rsidP="000F4D5D" w14:paraId="512E6D75" w14:textId="77777777">
      <w:pPr>
        <w:pStyle w:val="NormalBold"/>
      </w:pPr>
      <w:r w:rsidRPr="00881EB6">
        <w:rPr>
          <w:rStyle w:val="HideTWBExt"/>
          <w:b w:val="0"/>
        </w:rPr>
        <w:t>&lt;RepeatBlock-By&gt;&lt;Members&gt;</w:t>
      </w:r>
      <w:r w:rsidRPr="00881EB6">
        <w:t>Aurelijus Veryga</w:t>
      </w:r>
      <w:r w:rsidRPr="00881EB6">
        <w:rPr>
          <w:rStyle w:val="HideTWBExt"/>
          <w:b w:val="0"/>
        </w:rPr>
        <w:t>&lt;/Members&gt;</w:t>
      </w:r>
    </w:p>
    <w:p w:rsidR="000F4D5D" w:rsidRPr="00881EB6" w:rsidP="000F4D5D" w14:paraId="7D2A0E5F" w14:textId="77777777">
      <w:r w:rsidRPr="00881EB6">
        <w:rPr>
          <w:rStyle w:val="HideTWBExt"/>
        </w:rPr>
        <w:t>&lt;/RepeatBlock-By&gt;</w:t>
      </w:r>
    </w:p>
    <w:p w:rsidR="000F4D5D" w:rsidRPr="00881EB6" w:rsidP="000F4D5D" w14:paraId="51764FCB"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42DFED32" w14:textId="77777777">
      <w:pPr>
        <w:pStyle w:val="NormalBold"/>
      </w:pPr>
      <w:r w:rsidRPr="00881EB6">
        <w:rPr>
          <w:rStyle w:val="HideTWBExt"/>
          <w:b w:val="0"/>
        </w:rPr>
        <w:t>&lt;Article&gt;</w:t>
      </w:r>
      <w:r w:rsidRPr="00881EB6">
        <w:t>Articolo 4 – comma 1 – punto 2 ter (nuovo)</w:t>
      </w:r>
      <w:r w:rsidRPr="00881EB6">
        <w:rPr>
          <w:rStyle w:val="HideTWBExt"/>
          <w:b w:val="0"/>
        </w:rPr>
        <w:t>&lt;/Article&gt;</w:t>
      </w:r>
    </w:p>
    <w:p w:rsidR="000F4D5D" w:rsidRPr="00881EB6" w:rsidP="000F4D5D" w14:paraId="239B77D3" w14:textId="77777777">
      <w:pPr>
        <w:keepNext/>
      </w:pPr>
      <w:r w:rsidRPr="00881EB6">
        <w:rPr>
          <w:rStyle w:val="HideTWBExt"/>
        </w:rPr>
        <w:t>&lt;DocAmend2&gt;</w:t>
      </w:r>
      <w:r w:rsidRPr="00881EB6">
        <w:t>Regolamento (UE) n. 528/2012</w:t>
      </w:r>
      <w:r w:rsidRPr="00881EB6">
        <w:rPr>
          <w:rStyle w:val="HideTWBExt"/>
        </w:rPr>
        <w:t>&lt;/DocAmend2&gt;</w:t>
      </w:r>
    </w:p>
    <w:p w:rsidR="000F4D5D" w:rsidRPr="00881EB6" w:rsidP="000F4D5D" w14:paraId="1E509945" w14:textId="77777777">
      <w:r w:rsidRPr="00881EB6">
        <w:rPr>
          <w:rStyle w:val="HideTWBExt"/>
        </w:rPr>
        <w:t>&lt;Article2&gt;</w:t>
      </w:r>
      <w:r w:rsidRPr="00881EB6">
        <w:t>Articolo 6 – paragrafo 2 – lettera c bis (nuova)</w:t>
      </w:r>
      <w:r w:rsidRPr="00881EB6">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5472BB12" w14:textId="77777777" w:rsidTr="003F7D28">
        <w:tblPrEx>
          <w:tblW w:w="9752" w:type="dxa"/>
          <w:jc w:val="center"/>
          <w:tblLayout w:type="fixed"/>
          <w:tblCellMar>
            <w:left w:w="340" w:type="dxa"/>
            <w:right w:w="340" w:type="dxa"/>
          </w:tblCellMar>
          <w:tblLook w:val="04A0"/>
        </w:tblPrEx>
        <w:trPr>
          <w:jc w:val="center"/>
        </w:trPr>
        <w:tc>
          <w:tcPr>
            <w:tcW w:w="9752" w:type="dxa"/>
            <w:gridSpan w:val="2"/>
          </w:tcPr>
          <w:p w:rsidR="000F4D5D" w:rsidRPr="00881EB6" w:rsidP="003F7D28" w14:paraId="1514A7B6" w14:textId="77777777">
            <w:pPr>
              <w:keepNext/>
            </w:pPr>
          </w:p>
        </w:tc>
      </w:tr>
      <w:tr w14:paraId="33B72F66" w14:textId="77777777" w:rsidTr="003F7D28">
        <w:tblPrEx>
          <w:tblW w:w="9752" w:type="dxa"/>
          <w:jc w:val="center"/>
          <w:tblLayout w:type="fixed"/>
          <w:tblCellMar>
            <w:left w:w="340" w:type="dxa"/>
            <w:right w:w="340" w:type="dxa"/>
          </w:tblCellMar>
          <w:tblLook w:val="04A0"/>
        </w:tblPrEx>
        <w:trPr>
          <w:jc w:val="center"/>
        </w:trPr>
        <w:tc>
          <w:tcPr>
            <w:tcW w:w="4876" w:type="dxa"/>
            <w:hideMark/>
          </w:tcPr>
          <w:p w:rsidR="000F4D5D" w:rsidRPr="00881EB6" w:rsidP="003F7D28" w14:paraId="507F8618" w14:textId="77777777">
            <w:pPr>
              <w:pStyle w:val="ColumnHeading"/>
              <w:keepNext/>
              <w:rPr>
                <w:lang w:val="it-IT"/>
              </w:rPr>
            </w:pPr>
            <w:r w:rsidRPr="00881EB6">
              <w:rPr>
                <w:lang w:val="it-IT"/>
              </w:rPr>
              <w:t>Testo in vigore</w:t>
            </w:r>
          </w:p>
        </w:tc>
        <w:tc>
          <w:tcPr>
            <w:tcW w:w="4876" w:type="dxa"/>
            <w:hideMark/>
          </w:tcPr>
          <w:p w:rsidR="000F4D5D" w:rsidRPr="00881EB6" w:rsidP="003F7D28" w14:paraId="4748176B" w14:textId="77777777">
            <w:pPr>
              <w:pStyle w:val="ColumnHeading"/>
              <w:keepNext/>
              <w:rPr>
                <w:lang w:val="it-IT"/>
              </w:rPr>
            </w:pPr>
            <w:r w:rsidRPr="00881EB6">
              <w:rPr>
                <w:lang w:val="it-IT"/>
              </w:rPr>
              <w:t>Emendamento</w:t>
            </w:r>
          </w:p>
        </w:tc>
      </w:tr>
      <w:tr w14:paraId="7009C96D" w14:textId="77777777" w:rsidTr="003F7D28">
        <w:tblPrEx>
          <w:tblW w:w="9752" w:type="dxa"/>
          <w:jc w:val="center"/>
          <w:tblLayout w:type="fixed"/>
          <w:tblCellMar>
            <w:left w:w="340" w:type="dxa"/>
            <w:right w:w="340" w:type="dxa"/>
          </w:tblCellMar>
          <w:tblLook w:val="04A0"/>
        </w:tblPrEx>
        <w:trPr>
          <w:jc w:val="center"/>
        </w:trPr>
        <w:tc>
          <w:tcPr>
            <w:tcW w:w="4876" w:type="dxa"/>
          </w:tcPr>
          <w:p w:rsidR="000F4D5D" w:rsidRPr="00881EB6" w:rsidP="003F7D28" w14:paraId="15A2397E" w14:textId="77777777">
            <w:pPr>
              <w:pStyle w:val="Normal6"/>
              <w:rPr>
                <w:lang w:val="it-IT"/>
              </w:rPr>
            </w:pPr>
          </w:p>
        </w:tc>
        <w:tc>
          <w:tcPr>
            <w:tcW w:w="4876" w:type="dxa"/>
            <w:hideMark/>
          </w:tcPr>
          <w:p w:rsidR="000F4D5D" w:rsidRPr="00881EB6" w:rsidP="003F7D28" w14:paraId="0B845DA9" w14:textId="77777777">
            <w:pPr>
              <w:pStyle w:val="Normal6"/>
              <w:rPr>
                <w:szCs w:val="24"/>
                <w:lang w:val="it-IT"/>
              </w:rPr>
            </w:pPr>
            <w:r w:rsidRPr="00881EB6">
              <w:rPr>
                <w:b/>
                <w:i/>
                <w:lang w:val="it-IT"/>
              </w:rPr>
              <w:t>2 ter)</w:t>
            </w:r>
            <w:r w:rsidRPr="00881EB6">
              <w:rPr>
                <w:b/>
                <w:i/>
                <w:lang w:val="it-IT"/>
              </w:rPr>
              <w:tab/>
              <w:t>all'articolo 6, paragrafo 2, è aggiunta la lettera c bis seguente:</w:t>
            </w:r>
          </w:p>
        </w:tc>
      </w:tr>
      <w:tr w14:paraId="5DEE9184" w14:textId="77777777" w:rsidTr="003F7D28">
        <w:tblPrEx>
          <w:tblW w:w="9752" w:type="dxa"/>
          <w:jc w:val="center"/>
          <w:tblLayout w:type="fixed"/>
          <w:tblCellMar>
            <w:left w:w="340" w:type="dxa"/>
            <w:right w:w="340" w:type="dxa"/>
          </w:tblCellMar>
          <w:tblLook w:val="04A0"/>
        </w:tblPrEx>
        <w:trPr>
          <w:jc w:val="center"/>
        </w:trPr>
        <w:tc>
          <w:tcPr>
            <w:tcW w:w="4876" w:type="dxa"/>
            <w:hideMark/>
          </w:tcPr>
          <w:p w:rsidR="000F4D5D" w:rsidRPr="00881EB6" w:rsidP="003F7D28" w14:paraId="42813ACE" w14:textId="77777777">
            <w:pPr>
              <w:pStyle w:val="Normal6"/>
              <w:rPr>
                <w:lang w:val="it-IT"/>
              </w:rPr>
            </w:pPr>
          </w:p>
        </w:tc>
        <w:tc>
          <w:tcPr>
            <w:tcW w:w="4876" w:type="dxa"/>
            <w:hideMark/>
          </w:tcPr>
          <w:p w:rsidR="000F4D5D" w:rsidRPr="00881EB6" w:rsidP="003F7D28" w14:paraId="72B9D35D" w14:textId="77777777">
            <w:pPr>
              <w:pStyle w:val="Normal6"/>
              <w:rPr>
                <w:szCs w:val="24"/>
                <w:lang w:val="it-IT"/>
              </w:rPr>
            </w:pPr>
            <w:r w:rsidRPr="00881EB6">
              <w:rPr>
                <w:lang w:val="it-IT"/>
              </w:rPr>
              <w:t>"</w:t>
            </w:r>
            <w:r w:rsidRPr="00881EB6">
              <w:rPr>
                <w:b/>
                <w:i/>
                <w:lang w:val="it-IT"/>
              </w:rPr>
              <w:t>c bis) le prescrizioni relative ai dati sono entrate in vigore più di 365 giorni dopo la presentazione della domanda.</w:t>
            </w:r>
            <w:r w:rsidRPr="00881EB6">
              <w:rPr>
                <w:lang w:val="it-IT"/>
              </w:rPr>
              <w:t xml:space="preserve"> </w:t>
            </w:r>
            <w:r w:rsidRPr="00881EB6">
              <w:rPr>
                <w:b/>
                <w:i/>
                <w:lang w:val="it-IT"/>
              </w:rPr>
              <w:t>Le disposizioni dell'articolo 88 restano impregiudicate.";</w:t>
            </w:r>
          </w:p>
        </w:tc>
      </w:tr>
    </w:tbl>
    <w:p w:rsidR="000F4D5D" w:rsidRPr="00881EB6" w:rsidP="000F4D5D" w14:paraId="2451632D"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6156703D" w14:textId="77777777">
      <w:pPr>
        <w:pStyle w:val="CrossRef"/>
        <w:rPr>
          <w:lang w:val="it-IT"/>
        </w:rPr>
      </w:pPr>
      <w:r w:rsidRPr="00881EB6">
        <w:rPr>
          <w:lang w:val="it-IT"/>
        </w:rPr>
        <w:t>(32012R0528)</w:t>
      </w:r>
    </w:p>
    <w:p w:rsidR="000F4D5D" w:rsidRPr="00881EB6" w:rsidP="000F4D5D" w14:paraId="4C1CCB85" w14:textId="77777777">
      <w:r w:rsidRPr="00881EB6">
        <w:rPr>
          <w:rStyle w:val="HideTWBExt"/>
        </w:rPr>
        <w:t>&lt;/AmendB&gt;</w:t>
      </w:r>
    </w:p>
    <w:p w:rsidR="000F4D5D" w:rsidRPr="00881EB6" w:rsidP="000F4D5D" w14:paraId="3A13EE6A"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1342</w:t>
      </w:r>
      <w:r w:rsidRPr="00881EB6">
        <w:rPr>
          <w:rStyle w:val="HideTWBExt"/>
          <w:b w:val="0"/>
          <w:lang w:val="it-IT"/>
        </w:rPr>
        <w:t>&lt;/NumAmB&gt;</w:t>
      </w:r>
    </w:p>
    <w:p w:rsidR="000F4D5D" w:rsidRPr="00881EB6" w:rsidP="000F4D5D" w14:paraId="29AE2F47" w14:textId="77777777">
      <w:pPr>
        <w:pStyle w:val="NormalBold"/>
      </w:pPr>
      <w:r w:rsidRPr="00881EB6">
        <w:rPr>
          <w:rStyle w:val="HideTWBExt"/>
          <w:b w:val="0"/>
        </w:rPr>
        <w:t>&lt;RepeatBlock-By&gt;&lt;Members&gt;</w:t>
      </w:r>
      <w:r w:rsidRPr="00881EB6">
        <w:t>Stefan Köhler, Norbert Lins, Andrea Wechsler, Lena Düpont</w:t>
      </w:r>
      <w:r w:rsidRPr="00881EB6">
        <w:rPr>
          <w:rStyle w:val="HideTWBExt"/>
          <w:b w:val="0"/>
        </w:rPr>
        <w:t>&lt;/Members&gt;</w:t>
      </w:r>
    </w:p>
    <w:p w:rsidR="000F4D5D" w:rsidRPr="00881EB6" w:rsidP="000F4D5D" w14:paraId="1A58774F" w14:textId="77777777">
      <w:r w:rsidRPr="00881EB6">
        <w:rPr>
          <w:rStyle w:val="HideTWBExt"/>
        </w:rPr>
        <w:t>&lt;/RepeatBlock-By&gt;</w:t>
      </w:r>
    </w:p>
    <w:p w:rsidR="000F4D5D" w:rsidRPr="00881EB6" w:rsidP="000F4D5D" w14:paraId="4EE5D43C"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620BE706" w14:textId="77777777">
      <w:pPr>
        <w:pStyle w:val="NormalBold"/>
      </w:pPr>
      <w:r w:rsidRPr="00881EB6">
        <w:rPr>
          <w:rStyle w:val="HideTWBExt"/>
          <w:b w:val="0"/>
        </w:rPr>
        <w:t>&lt;Article&gt;</w:t>
      </w:r>
      <w:r w:rsidRPr="00881EB6">
        <w:t>Articolo 4 – comma 1 – punto 2 bis (nuovo)</w:t>
      </w:r>
      <w:r w:rsidRPr="00881EB6">
        <w:rPr>
          <w:rStyle w:val="HideTWBExt"/>
          <w:b w:val="0"/>
        </w:rPr>
        <w:t>&lt;/Article&gt;</w:t>
      </w:r>
    </w:p>
    <w:p w:rsidR="000F4D5D" w:rsidRPr="00881EB6" w:rsidP="000F4D5D" w14:paraId="7DAABA3A" w14:textId="77777777">
      <w:pPr>
        <w:keepNext/>
      </w:pPr>
      <w:r w:rsidRPr="00881EB6">
        <w:rPr>
          <w:rStyle w:val="HideTWBExt"/>
        </w:rPr>
        <w:t>&lt;DocAmend2&gt;</w:t>
      </w:r>
      <w:r w:rsidRPr="00881EB6">
        <w:t>Regolamento (UE) n. 528/2012</w:t>
      </w:r>
      <w:r w:rsidRPr="00881EB6">
        <w:rPr>
          <w:rStyle w:val="HideTWBExt"/>
        </w:rPr>
        <w:t>&lt;/DocAmend2&gt;</w:t>
      </w:r>
    </w:p>
    <w:p w:rsidR="000F4D5D" w:rsidRPr="00881EB6" w:rsidP="000F4D5D" w14:paraId="19B7363D" w14:textId="77777777">
      <w:r w:rsidRPr="00881EB6">
        <w:rPr>
          <w:rStyle w:val="HideTWBExt"/>
        </w:rPr>
        <w:t>&lt;Article2&gt;</w:t>
      </w:r>
      <w:r w:rsidRPr="00881EB6">
        <w:t>Articolo 6 – paragrafo 2 – lettera c bis (nuova)</w:t>
      </w:r>
      <w:r w:rsidRPr="00881EB6">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6EC3F3BA" w14:textId="77777777" w:rsidTr="003F7D28">
        <w:tblPrEx>
          <w:tblW w:w="9752" w:type="dxa"/>
          <w:jc w:val="center"/>
          <w:tblLayout w:type="fixed"/>
          <w:tblCellMar>
            <w:left w:w="340" w:type="dxa"/>
            <w:right w:w="340" w:type="dxa"/>
          </w:tblCellMar>
          <w:tblLook w:val="04A0"/>
        </w:tblPrEx>
        <w:trPr>
          <w:jc w:val="center"/>
        </w:trPr>
        <w:tc>
          <w:tcPr>
            <w:tcW w:w="9752" w:type="dxa"/>
            <w:gridSpan w:val="2"/>
          </w:tcPr>
          <w:p w:rsidR="000F4D5D" w:rsidRPr="00881EB6" w:rsidP="003F7D28" w14:paraId="24A87CAE" w14:textId="77777777">
            <w:pPr>
              <w:keepNext/>
            </w:pPr>
          </w:p>
        </w:tc>
      </w:tr>
      <w:tr w14:paraId="1222E268" w14:textId="77777777" w:rsidTr="003F7D28">
        <w:tblPrEx>
          <w:tblW w:w="9752" w:type="dxa"/>
          <w:jc w:val="center"/>
          <w:tblLayout w:type="fixed"/>
          <w:tblCellMar>
            <w:left w:w="340" w:type="dxa"/>
            <w:right w:w="340" w:type="dxa"/>
          </w:tblCellMar>
          <w:tblLook w:val="04A0"/>
        </w:tblPrEx>
        <w:trPr>
          <w:jc w:val="center"/>
        </w:trPr>
        <w:tc>
          <w:tcPr>
            <w:tcW w:w="4876" w:type="dxa"/>
            <w:hideMark/>
          </w:tcPr>
          <w:p w:rsidR="000F4D5D" w:rsidRPr="00881EB6" w:rsidP="003F7D28" w14:paraId="6E6A2293" w14:textId="77777777">
            <w:pPr>
              <w:pStyle w:val="ColumnHeading"/>
              <w:keepNext/>
              <w:rPr>
                <w:lang w:val="it-IT"/>
              </w:rPr>
            </w:pPr>
            <w:r w:rsidRPr="00881EB6">
              <w:rPr>
                <w:lang w:val="it-IT"/>
              </w:rPr>
              <w:t>Testo della Commissione</w:t>
            </w:r>
          </w:p>
        </w:tc>
        <w:tc>
          <w:tcPr>
            <w:tcW w:w="4876" w:type="dxa"/>
            <w:hideMark/>
          </w:tcPr>
          <w:p w:rsidR="000F4D5D" w:rsidRPr="00881EB6" w:rsidP="003F7D28" w14:paraId="78BD52EA" w14:textId="77777777">
            <w:pPr>
              <w:pStyle w:val="ColumnHeading"/>
              <w:keepNext/>
              <w:rPr>
                <w:lang w:val="it-IT"/>
              </w:rPr>
            </w:pPr>
            <w:r w:rsidRPr="00881EB6">
              <w:rPr>
                <w:lang w:val="it-IT"/>
              </w:rPr>
              <w:t>Emendamento</w:t>
            </w:r>
          </w:p>
        </w:tc>
      </w:tr>
      <w:tr w14:paraId="4C843103" w14:textId="77777777" w:rsidTr="003F7D28">
        <w:tblPrEx>
          <w:tblW w:w="9752" w:type="dxa"/>
          <w:jc w:val="center"/>
          <w:tblLayout w:type="fixed"/>
          <w:tblCellMar>
            <w:left w:w="340" w:type="dxa"/>
            <w:right w:w="340" w:type="dxa"/>
          </w:tblCellMar>
          <w:tblLook w:val="04A0"/>
        </w:tblPrEx>
        <w:trPr>
          <w:jc w:val="center"/>
        </w:trPr>
        <w:tc>
          <w:tcPr>
            <w:tcW w:w="4876" w:type="dxa"/>
          </w:tcPr>
          <w:p w:rsidR="000F4D5D" w:rsidRPr="00881EB6" w:rsidP="003F7D28" w14:paraId="5F546BF2" w14:textId="77777777">
            <w:pPr>
              <w:pStyle w:val="Normal6"/>
              <w:rPr>
                <w:lang w:val="it-IT"/>
              </w:rPr>
            </w:pPr>
          </w:p>
        </w:tc>
        <w:tc>
          <w:tcPr>
            <w:tcW w:w="4876" w:type="dxa"/>
            <w:hideMark/>
          </w:tcPr>
          <w:p w:rsidR="000F4D5D" w:rsidRPr="00881EB6" w:rsidP="003F7D28" w14:paraId="44BE1DA6" w14:textId="77777777">
            <w:pPr>
              <w:pStyle w:val="Normal6"/>
              <w:rPr>
                <w:szCs w:val="24"/>
                <w:lang w:val="it-IT"/>
              </w:rPr>
            </w:pPr>
            <w:r w:rsidRPr="00881EB6">
              <w:rPr>
                <w:b/>
                <w:i/>
                <w:lang w:val="it-IT"/>
              </w:rPr>
              <w:t>2 bis) all'articolo 6, paragrafo 2, è aggiunta la lettera c bis) seguente</w:t>
            </w:r>
            <w:r w:rsidRPr="00881EB6">
              <w:rPr>
                <w:lang w:val="it-IT"/>
              </w:rPr>
              <w:t>:</w:t>
            </w:r>
          </w:p>
        </w:tc>
      </w:tr>
      <w:tr w14:paraId="1E92A241" w14:textId="77777777" w:rsidTr="003F7D28">
        <w:tblPrEx>
          <w:tblW w:w="9752" w:type="dxa"/>
          <w:jc w:val="center"/>
          <w:tblLayout w:type="fixed"/>
          <w:tblCellMar>
            <w:left w:w="340" w:type="dxa"/>
            <w:right w:w="340" w:type="dxa"/>
          </w:tblCellMar>
          <w:tblLook w:val="04A0"/>
        </w:tblPrEx>
        <w:trPr>
          <w:jc w:val="center"/>
        </w:trPr>
        <w:tc>
          <w:tcPr>
            <w:tcW w:w="4876" w:type="dxa"/>
          </w:tcPr>
          <w:p w:rsidR="000F4D5D" w:rsidRPr="00881EB6" w:rsidP="003F7D28" w14:paraId="0659136A" w14:textId="77777777">
            <w:pPr>
              <w:pStyle w:val="Normal6"/>
              <w:rPr>
                <w:b/>
                <w:i/>
                <w:lang w:val="it-IT"/>
              </w:rPr>
            </w:pPr>
          </w:p>
        </w:tc>
        <w:tc>
          <w:tcPr>
            <w:tcW w:w="4876" w:type="dxa"/>
          </w:tcPr>
          <w:p w:rsidR="000F4D5D" w:rsidRPr="00881EB6" w:rsidP="003F7D28" w14:paraId="224A7C63" w14:textId="77777777">
            <w:pPr>
              <w:pStyle w:val="Normal6"/>
              <w:rPr>
                <w:szCs w:val="24"/>
                <w:lang w:val="it-IT"/>
              </w:rPr>
            </w:pPr>
            <w:r w:rsidRPr="00881EB6">
              <w:rPr>
                <w:b/>
                <w:i/>
                <w:lang w:val="it-IT"/>
              </w:rPr>
              <w:t>"c bis)</w:t>
            </w:r>
            <w:r w:rsidRPr="00881EB6">
              <w:rPr>
                <w:lang w:val="it-IT"/>
              </w:rPr>
              <w:t xml:space="preserve"> </w:t>
            </w:r>
            <w:r w:rsidRPr="00881EB6">
              <w:rPr>
                <w:b/>
                <w:i/>
                <w:lang w:val="it-IT"/>
              </w:rPr>
              <w:t>Le prescrizioni relative ai dati sono entrate in vigore più di 365 giorni dopo la presentazione della domanda. Le disposizioni dell'articolo 88 restano impregiudicate.";</w:t>
            </w:r>
          </w:p>
        </w:tc>
      </w:tr>
    </w:tbl>
    <w:p w:rsidR="000F4D5D" w:rsidRPr="00881EB6" w:rsidP="000F4D5D" w14:paraId="7A676B9B"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6C980AE6" w14:textId="77777777">
      <w:pPr>
        <w:pStyle w:val="CrossRef"/>
        <w:rPr>
          <w:lang w:val="it-IT"/>
        </w:rPr>
      </w:pPr>
      <w:r w:rsidRPr="00881EB6">
        <w:rPr>
          <w:lang w:val="it-IT"/>
        </w:rPr>
        <w:t>(32012R0528)</w:t>
      </w:r>
    </w:p>
    <w:p w:rsidR="000F4D5D" w:rsidRPr="00881EB6" w:rsidP="000F4D5D" w14:paraId="1FE7017C" w14:textId="77777777">
      <w:r w:rsidRPr="00881EB6">
        <w:rPr>
          <w:rStyle w:val="HideTWBExt"/>
        </w:rPr>
        <w:t>&lt;/AmendB&gt;</w:t>
      </w:r>
    </w:p>
    <w:p w:rsidR="000F4D5D" w:rsidRPr="00881EB6" w:rsidP="000F4D5D" w14:paraId="02603D4F"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1343</w:t>
      </w:r>
      <w:r w:rsidRPr="00881EB6">
        <w:rPr>
          <w:rStyle w:val="HideTWBExt"/>
          <w:b w:val="0"/>
          <w:lang w:val="it-IT"/>
        </w:rPr>
        <w:t>&lt;/NumAmB&gt;</w:t>
      </w:r>
    </w:p>
    <w:p w:rsidR="000F4D5D" w:rsidRPr="00881EB6" w:rsidP="000F4D5D" w14:paraId="411CC156" w14:textId="77777777">
      <w:pPr>
        <w:pStyle w:val="NormalBold"/>
      </w:pPr>
      <w:r w:rsidRPr="00881EB6">
        <w:rPr>
          <w:rStyle w:val="HideTWBExt"/>
          <w:b w:val="0"/>
        </w:rPr>
        <w:t>&lt;RepeatBlock-By&gt;&lt;Members&gt;</w:t>
      </w:r>
      <w:r w:rsidRPr="00881EB6">
        <w:t>Esther Herranz García, Gabriel Mato, Raúl de la Hoz Quintano, Carmen Crespo Díaz, Dolors Montserrat, Susana Solís Pérez</w:t>
      </w:r>
      <w:r w:rsidRPr="00881EB6">
        <w:rPr>
          <w:rStyle w:val="HideTWBExt"/>
          <w:b w:val="0"/>
        </w:rPr>
        <w:t>&lt;/Members&gt;</w:t>
      </w:r>
    </w:p>
    <w:p w:rsidR="000F4D5D" w:rsidRPr="00881EB6" w:rsidP="000F4D5D" w14:paraId="0731DE95" w14:textId="77777777">
      <w:r w:rsidRPr="00881EB6">
        <w:rPr>
          <w:rStyle w:val="HideTWBExt"/>
        </w:rPr>
        <w:t>&lt;/RepeatBlock-By&gt;</w:t>
      </w:r>
    </w:p>
    <w:p w:rsidR="000F4D5D" w:rsidRPr="00881EB6" w:rsidP="000F4D5D" w14:paraId="1F34B88C"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44989219" w14:textId="77777777">
      <w:pPr>
        <w:pStyle w:val="NormalBold"/>
      </w:pPr>
      <w:r w:rsidRPr="00881EB6">
        <w:rPr>
          <w:rStyle w:val="HideTWBExt"/>
          <w:b w:val="0"/>
        </w:rPr>
        <w:t>&lt;Article&gt;</w:t>
      </w:r>
      <w:r w:rsidRPr="00881EB6">
        <w:t>Articolo 4 – comma 1 – punto 2 bis (nuovo)</w:t>
      </w:r>
      <w:r w:rsidRPr="00881EB6">
        <w:rPr>
          <w:rStyle w:val="HideTWBExt"/>
          <w:b w:val="0"/>
        </w:rPr>
        <w:t>&lt;/Article&gt;</w:t>
      </w:r>
    </w:p>
    <w:p w:rsidR="000F4D5D" w:rsidRPr="00881EB6" w:rsidP="000F4D5D" w14:paraId="2C29AE9D" w14:textId="77777777">
      <w:pPr>
        <w:keepNext/>
      </w:pPr>
      <w:r w:rsidRPr="00881EB6">
        <w:rPr>
          <w:rStyle w:val="HideTWBExt"/>
        </w:rPr>
        <w:t>&lt;DocAmend2&gt;</w:t>
      </w:r>
      <w:r w:rsidRPr="00881EB6">
        <w:t>Regolamento (UE) n. 528/2012</w:t>
      </w:r>
      <w:r w:rsidRPr="00881EB6">
        <w:rPr>
          <w:rStyle w:val="HideTWBExt"/>
        </w:rPr>
        <w:t>&lt;/DocAmend2&gt;</w:t>
      </w:r>
    </w:p>
    <w:p w:rsidR="000F4D5D" w:rsidRPr="00881EB6" w:rsidP="000F4D5D" w14:paraId="561C753B" w14:textId="77777777">
      <w:r w:rsidRPr="00881EB6">
        <w:rPr>
          <w:rStyle w:val="HideTWBExt"/>
        </w:rPr>
        <w:t>&lt;Article2&gt;</w:t>
      </w:r>
      <w:r w:rsidRPr="00881EB6">
        <w:t>Articolo 6 – paragrafo 2 – lettera c bis (nuova)</w:t>
      </w:r>
      <w:r w:rsidRPr="00881EB6">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154AA9D8" w14:textId="77777777" w:rsidTr="003F7D28">
        <w:tblPrEx>
          <w:tblW w:w="9752" w:type="dxa"/>
          <w:jc w:val="center"/>
          <w:tblLayout w:type="fixed"/>
          <w:tblCellMar>
            <w:left w:w="340" w:type="dxa"/>
            <w:right w:w="340" w:type="dxa"/>
          </w:tblCellMar>
          <w:tblLook w:val="04A0"/>
        </w:tblPrEx>
        <w:trPr>
          <w:jc w:val="center"/>
        </w:trPr>
        <w:tc>
          <w:tcPr>
            <w:tcW w:w="9752" w:type="dxa"/>
            <w:gridSpan w:val="2"/>
          </w:tcPr>
          <w:p w:rsidR="000F4D5D" w:rsidRPr="00881EB6" w:rsidP="003F7D28" w14:paraId="1CCA3B1E" w14:textId="77777777">
            <w:pPr>
              <w:keepNext/>
            </w:pPr>
          </w:p>
        </w:tc>
      </w:tr>
      <w:tr w14:paraId="0584C98B" w14:textId="77777777" w:rsidTr="003F7D28">
        <w:tblPrEx>
          <w:tblW w:w="9752" w:type="dxa"/>
          <w:jc w:val="center"/>
          <w:tblLayout w:type="fixed"/>
          <w:tblCellMar>
            <w:left w:w="340" w:type="dxa"/>
            <w:right w:w="340" w:type="dxa"/>
          </w:tblCellMar>
          <w:tblLook w:val="04A0"/>
        </w:tblPrEx>
        <w:trPr>
          <w:jc w:val="center"/>
        </w:trPr>
        <w:tc>
          <w:tcPr>
            <w:tcW w:w="4876" w:type="dxa"/>
            <w:hideMark/>
          </w:tcPr>
          <w:p w:rsidR="000F4D5D" w:rsidRPr="00881EB6" w:rsidP="003F7D28" w14:paraId="6C6282EE" w14:textId="77777777">
            <w:pPr>
              <w:pStyle w:val="ColumnHeading"/>
              <w:keepNext/>
              <w:rPr>
                <w:lang w:val="it-IT"/>
              </w:rPr>
            </w:pPr>
            <w:r w:rsidRPr="00881EB6">
              <w:rPr>
                <w:lang w:val="it-IT"/>
              </w:rPr>
              <w:t>Testo in vigore</w:t>
            </w:r>
          </w:p>
        </w:tc>
        <w:tc>
          <w:tcPr>
            <w:tcW w:w="4876" w:type="dxa"/>
            <w:hideMark/>
          </w:tcPr>
          <w:p w:rsidR="000F4D5D" w:rsidRPr="00881EB6" w:rsidP="003F7D28" w14:paraId="1A45DEE5" w14:textId="77777777">
            <w:pPr>
              <w:pStyle w:val="ColumnHeading"/>
              <w:keepNext/>
              <w:rPr>
                <w:lang w:val="it-IT"/>
              </w:rPr>
            </w:pPr>
            <w:r w:rsidRPr="00881EB6">
              <w:rPr>
                <w:lang w:val="it-IT"/>
              </w:rPr>
              <w:t>Emendamento</w:t>
            </w:r>
          </w:p>
        </w:tc>
      </w:tr>
      <w:tr w14:paraId="14DC3C7C" w14:textId="77777777" w:rsidTr="003F7D28">
        <w:tblPrEx>
          <w:tblW w:w="9752" w:type="dxa"/>
          <w:jc w:val="center"/>
          <w:tblLayout w:type="fixed"/>
          <w:tblCellMar>
            <w:left w:w="340" w:type="dxa"/>
            <w:right w:w="340" w:type="dxa"/>
          </w:tblCellMar>
          <w:tblLook w:val="04A0"/>
        </w:tblPrEx>
        <w:trPr>
          <w:jc w:val="center"/>
        </w:trPr>
        <w:tc>
          <w:tcPr>
            <w:tcW w:w="4876" w:type="dxa"/>
          </w:tcPr>
          <w:p w:rsidR="000F4D5D" w:rsidRPr="00881EB6" w:rsidP="003F7D28" w14:paraId="52347E83" w14:textId="77777777">
            <w:pPr>
              <w:pStyle w:val="Normal6"/>
              <w:rPr>
                <w:lang w:val="it-IT"/>
              </w:rPr>
            </w:pPr>
          </w:p>
        </w:tc>
        <w:tc>
          <w:tcPr>
            <w:tcW w:w="4876" w:type="dxa"/>
            <w:hideMark/>
          </w:tcPr>
          <w:p w:rsidR="000F4D5D" w:rsidRPr="00881EB6" w:rsidP="003F7D28" w14:paraId="42E63717" w14:textId="77777777">
            <w:pPr>
              <w:pStyle w:val="Normal6"/>
              <w:rPr>
                <w:szCs w:val="24"/>
                <w:lang w:val="it-IT"/>
              </w:rPr>
            </w:pPr>
            <w:r w:rsidRPr="00881EB6">
              <w:rPr>
                <w:b/>
                <w:i/>
                <w:lang w:val="it-IT"/>
              </w:rPr>
              <w:t>2 bis)</w:t>
            </w:r>
            <w:r w:rsidRPr="00881EB6">
              <w:rPr>
                <w:b/>
                <w:i/>
                <w:lang w:val="it-IT"/>
              </w:rPr>
              <w:tab/>
              <w:t>all'articolo 6, paragrafo 2, è aggiunta la lettera c bis) seguente:</w:t>
            </w:r>
          </w:p>
        </w:tc>
      </w:tr>
      <w:tr w14:paraId="04AEE296" w14:textId="77777777" w:rsidTr="003F7D28">
        <w:tblPrEx>
          <w:tblW w:w="9752" w:type="dxa"/>
          <w:jc w:val="center"/>
          <w:tblLayout w:type="fixed"/>
          <w:tblCellMar>
            <w:left w:w="340" w:type="dxa"/>
            <w:right w:w="340" w:type="dxa"/>
          </w:tblCellMar>
          <w:tblLook w:val="04A0"/>
        </w:tblPrEx>
        <w:trPr>
          <w:jc w:val="center"/>
        </w:trPr>
        <w:tc>
          <w:tcPr>
            <w:tcW w:w="4876" w:type="dxa"/>
            <w:hideMark/>
          </w:tcPr>
          <w:p w:rsidR="000F4D5D" w:rsidRPr="00881EB6" w:rsidP="003F7D28" w14:paraId="60090D54" w14:textId="77777777">
            <w:pPr>
              <w:pStyle w:val="Normal6"/>
              <w:rPr>
                <w:lang w:val="it-IT"/>
              </w:rPr>
            </w:pPr>
          </w:p>
        </w:tc>
        <w:tc>
          <w:tcPr>
            <w:tcW w:w="4876" w:type="dxa"/>
            <w:hideMark/>
          </w:tcPr>
          <w:p w:rsidR="000F4D5D" w:rsidRPr="00881EB6" w:rsidP="003F7D28" w14:paraId="565136C4" w14:textId="77777777">
            <w:pPr>
              <w:pStyle w:val="Normal6"/>
              <w:rPr>
                <w:szCs w:val="24"/>
                <w:lang w:val="it-IT"/>
              </w:rPr>
            </w:pPr>
            <w:r w:rsidRPr="00881EB6">
              <w:rPr>
                <w:b/>
                <w:i/>
                <w:lang w:val="it-IT"/>
              </w:rPr>
              <w:t>"c bis)</w:t>
            </w:r>
            <w:r w:rsidRPr="00881EB6">
              <w:rPr>
                <w:lang w:val="it-IT"/>
              </w:rPr>
              <w:t xml:space="preserve"> </w:t>
            </w:r>
            <w:r w:rsidRPr="00881EB6">
              <w:rPr>
                <w:b/>
                <w:i/>
                <w:lang w:val="it-IT"/>
              </w:rPr>
              <w:t>Le prescrizioni relative ai dati sono entrate in vigore più di 365 giorni dopo la presentazione della domanda. Le disposizioni dell'articolo 88 restano impregiudicate.";</w:t>
            </w:r>
          </w:p>
        </w:tc>
      </w:tr>
    </w:tbl>
    <w:p w:rsidR="000F4D5D" w:rsidRPr="00881EB6" w:rsidP="000F4D5D" w14:paraId="44373EC0"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166F36AD" w14:textId="77777777">
      <w:pPr>
        <w:pStyle w:val="CrossRef"/>
        <w:rPr>
          <w:lang w:val="it-IT"/>
        </w:rPr>
      </w:pPr>
      <w:r w:rsidRPr="00881EB6">
        <w:rPr>
          <w:lang w:val="it-IT"/>
        </w:rPr>
        <w:t>(32012R0528)</w:t>
      </w:r>
    </w:p>
    <w:p w:rsidR="000F4D5D" w:rsidRPr="00881EB6" w:rsidP="000F4D5D" w14:paraId="4391460B" w14:textId="77777777">
      <w:pPr>
        <w:pStyle w:val="JustificationTitle"/>
        <w:rPr>
          <w:noProof w:val="0"/>
          <w:lang w:val="it-IT"/>
        </w:rPr>
      </w:pPr>
      <w:r w:rsidRPr="00881EB6">
        <w:rPr>
          <w:rStyle w:val="HideTWBExt"/>
          <w:i w:val="0"/>
          <w:lang w:val="it-IT"/>
        </w:rPr>
        <w:t>&lt;TitreJust&gt;</w:t>
      </w:r>
      <w:r w:rsidRPr="00881EB6">
        <w:rPr>
          <w:noProof w:val="0"/>
          <w:lang w:val="it-IT"/>
        </w:rPr>
        <w:t>Motivazione</w:t>
      </w:r>
      <w:r w:rsidRPr="00881EB6">
        <w:rPr>
          <w:rStyle w:val="HideTWBExt"/>
          <w:i w:val="0"/>
          <w:lang w:val="it-IT"/>
        </w:rPr>
        <w:t>&lt;/TitreJust&gt;</w:t>
      </w:r>
    </w:p>
    <w:p w:rsidR="000F4D5D" w:rsidRPr="00881EB6" w:rsidP="000F4D5D" w14:paraId="3738DA81" w14:textId="77777777">
      <w:pPr>
        <w:pStyle w:val="Normal12Italic"/>
        <w:rPr>
          <w:noProof w:val="0"/>
          <w:lang w:val="it-IT"/>
        </w:rPr>
      </w:pPr>
      <w:r w:rsidRPr="00881EB6">
        <w:rPr>
          <w:noProof w:val="0"/>
          <w:lang w:val="it-IT"/>
        </w:rPr>
        <w:t>Le prescrizioni relative ai dati non dovrebbero essere modificate mentre è ancora in corso una procedura di domanda. Le autorità di valutazione competenti sono responsabili di indicare le diverse prescrizioni e le eventuali preoccupazioni specifiche durante l'elaborazione della relazione di valutazione. Le nuove prescrizioni non dovrebbero essere richieste durante la fase di gestione del rischio né in quella dell'ECHA.</w:t>
      </w:r>
    </w:p>
    <w:p w:rsidR="000F4D5D" w:rsidRPr="00881EB6" w:rsidP="000F4D5D" w14:paraId="1B235DC8" w14:textId="77777777">
      <w:r w:rsidRPr="00881EB6">
        <w:rPr>
          <w:rStyle w:val="HideTWBExt"/>
        </w:rPr>
        <w:t>&lt;/AmendB&gt;</w:t>
      </w:r>
    </w:p>
    <w:p w:rsidR="000F4D5D" w:rsidRPr="00881EB6" w:rsidP="000F4D5D" w14:paraId="3E2B8157"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1344</w:t>
      </w:r>
      <w:r w:rsidRPr="00881EB6">
        <w:rPr>
          <w:rStyle w:val="HideTWBExt"/>
          <w:b w:val="0"/>
          <w:lang w:val="it-IT"/>
        </w:rPr>
        <w:t>&lt;/NumAmB&gt;</w:t>
      </w:r>
    </w:p>
    <w:p w:rsidR="000F4D5D" w:rsidRPr="00881EB6" w:rsidP="000F4D5D" w14:paraId="260DCD2F" w14:textId="77777777">
      <w:pPr>
        <w:pStyle w:val="NormalBold"/>
      </w:pPr>
      <w:r w:rsidRPr="00881EB6">
        <w:rPr>
          <w:rStyle w:val="HideTWBExt"/>
          <w:b w:val="0"/>
        </w:rPr>
        <w:t>&lt;RepeatBlock-By&gt;&lt;Members&gt;</w:t>
      </w:r>
      <w:r w:rsidRPr="00881EB6">
        <w:t>Anja Hazekamp, Per Clausen, Sebastian Everding, Catarina Martins, Arash Saeidi, Emma Fourreau</w:t>
      </w:r>
      <w:r w:rsidRPr="00881EB6">
        <w:rPr>
          <w:rStyle w:val="HideTWBExt"/>
          <w:b w:val="0"/>
        </w:rPr>
        <w:t>&lt;/Members&gt;</w:t>
      </w:r>
    </w:p>
    <w:p w:rsidR="000F4D5D" w:rsidRPr="00881EB6" w:rsidP="000F4D5D" w14:paraId="7A855119" w14:textId="77777777">
      <w:r w:rsidRPr="00881EB6">
        <w:rPr>
          <w:rStyle w:val="HideTWBExt"/>
        </w:rPr>
        <w:t>&lt;/RepeatBlock-By&gt;</w:t>
      </w:r>
    </w:p>
    <w:p w:rsidR="000F4D5D" w:rsidRPr="00881EB6" w:rsidP="000F4D5D" w14:paraId="678521CB"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796E505E" w14:textId="77777777">
      <w:pPr>
        <w:pStyle w:val="NormalBold"/>
      </w:pPr>
      <w:r w:rsidRPr="00881EB6">
        <w:rPr>
          <w:rStyle w:val="HideTWBExt"/>
          <w:b w:val="0"/>
        </w:rPr>
        <w:t>&lt;Article&gt;</w:t>
      </w:r>
      <w:r w:rsidRPr="00881EB6">
        <w:t>Articolo 4 – comma 1 – punto 3</w:t>
      </w:r>
      <w:r w:rsidRPr="00881EB6">
        <w:rPr>
          <w:rStyle w:val="HideTWBExt"/>
          <w:b w:val="0"/>
        </w:rPr>
        <w:t>&lt;/Article&gt;</w:t>
      </w:r>
    </w:p>
    <w:p w:rsidR="000F4D5D" w:rsidRPr="00881EB6" w:rsidP="000F4D5D" w14:paraId="180E2E5F" w14:textId="77777777">
      <w:pPr>
        <w:keepNext/>
      </w:pPr>
      <w:r w:rsidRPr="00881EB6">
        <w:rPr>
          <w:rStyle w:val="HideTWBExt"/>
        </w:rPr>
        <w:t>&lt;DocAmend2&gt;</w:t>
      </w:r>
      <w:r w:rsidRPr="00881EB6">
        <w:t>Regolamento (UE) n. 528/2012</w:t>
      </w:r>
      <w:r w:rsidRPr="00881EB6">
        <w:rPr>
          <w:rStyle w:val="HideTWBExt"/>
        </w:rPr>
        <w:t>&lt;/DocAmend2&gt;</w:t>
      </w:r>
    </w:p>
    <w:p w:rsidR="000F4D5D" w:rsidRPr="00881EB6" w:rsidP="000F4D5D" w14:paraId="7315AEAD" w14:textId="77777777">
      <w:r w:rsidRPr="00881EB6">
        <w:rPr>
          <w:rStyle w:val="HideTWBExt"/>
        </w:rPr>
        <w:t>&lt;Article2&gt;</w:t>
      </w:r>
      <w:r w:rsidRPr="00881EB6">
        <w:t>Articolo 9 – paragrafo 1 – lettera a</w:t>
      </w:r>
      <w:r w:rsidRPr="00881EB6">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6E0AA4FC" w14:textId="77777777" w:rsidTr="003F7D28">
        <w:tblPrEx>
          <w:tblW w:w="9752" w:type="dxa"/>
          <w:jc w:val="center"/>
          <w:tblLayout w:type="fixed"/>
          <w:tblCellMar>
            <w:left w:w="340" w:type="dxa"/>
            <w:right w:w="340" w:type="dxa"/>
          </w:tblCellMar>
          <w:tblLook w:val="04A0"/>
        </w:tblPrEx>
        <w:trPr>
          <w:jc w:val="center"/>
        </w:trPr>
        <w:tc>
          <w:tcPr>
            <w:tcW w:w="9752" w:type="dxa"/>
            <w:gridSpan w:val="2"/>
          </w:tcPr>
          <w:p w:rsidR="000F4D5D" w:rsidRPr="00881EB6" w:rsidP="003F7D28" w14:paraId="21DB1D95" w14:textId="77777777">
            <w:pPr>
              <w:keepNext/>
            </w:pPr>
          </w:p>
        </w:tc>
      </w:tr>
      <w:tr w14:paraId="32371D86" w14:textId="77777777" w:rsidTr="003F7D28">
        <w:tblPrEx>
          <w:tblW w:w="9752" w:type="dxa"/>
          <w:jc w:val="center"/>
          <w:tblLayout w:type="fixed"/>
          <w:tblCellMar>
            <w:left w:w="340" w:type="dxa"/>
            <w:right w:w="340" w:type="dxa"/>
          </w:tblCellMar>
          <w:tblLook w:val="04A0"/>
        </w:tblPrEx>
        <w:trPr>
          <w:jc w:val="center"/>
        </w:trPr>
        <w:tc>
          <w:tcPr>
            <w:tcW w:w="4876" w:type="dxa"/>
            <w:hideMark/>
          </w:tcPr>
          <w:p w:rsidR="000F4D5D" w:rsidRPr="00881EB6" w:rsidP="003F7D28" w14:paraId="296838CE" w14:textId="77777777">
            <w:pPr>
              <w:pStyle w:val="ColumnHeading"/>
              <w:keepNext/>
              <w:rPr>
                <w:lang w:val="it-IT"/>
              </w:rPr>
            </w:pPr>
            <w:r w:rsidRPr="00881EB6">
              <w:rPr>
                <w:lang w:val="it-IT"/>
              </w:rPr>
              <w:t>Testo della Commissione</w:t>
            </w:r>
          </w:p>
        </w:tc>
        <w:tc>
          <w:tcPr>
            <w:tcW w:w="4876" w:type="dxa"/>
            <w:hideMark/>
          </w:tcPr>
          <w:p w:rsidR="000F4D5D" w:rsidRPr="00881EB6" w:rsidP="003F7D28" w14:paraId="1E5807FC" w14:textId="77777777">
            <w:pPr>
              <w:pStyle w:val="ColumnHeading"/>
              <w:keepNext/>
              <w:rPr>
                <w:lang w:val="it-IT"/>
              </w:rPr>
            </w:pPr>
            <w:r w:rsidRPr="00881EB6">
              <w:rPr>
                <w:lang w:val="it-IT"/>
              </w:rPr>
              <w:t>Emendamento</w:t>
            </w:r>
          </w:p>
        </w:tc>
      </w:tr>
      <w:tr w14:paraId="782DF021" w14:textId="77777777" w:rsidTr="003F7D28">
        <w:tblPrEx>
          <w:tblW w:w="9752" w:type="dxa"/>
          <w:jc w:val="center"/>
          <w:tblLayout w:type="fixed"/>
          <w:tblCellMar>
            <w:left w:w="340" w:type="dxa"/>
            <w:right w:w="340" w:type="dxa"/>
          </w:tblCellMar>
          <w:tblLook w:val="04A0"/>
        </w:tblPrEx>
        <w:trPr>
          <w:jc w:val="center"/>
        </w:trPr>
        <w:tc>
          <w:tcPr>
            <w:tcW w:w="4876" w:type="dxa"/>
            <w:hideMark/>
          </w:tcPr>
          <w:p w:rsidR="000F4D5D" w:rsidRPr="00881EB6" w:rsidP="003F7D28" w14:paraId="07746265" w14:textId="77777777">
            <w:pPr>
              <w:pStyle w:val="Normal6"/>
              <w:rPr>
                <w:lang w:val="it-IT"/>
              </w:rPr>
            </w:pPr>
            <w:r w:rsidRPr="00881EB6">
              <w:rPr>
                <w:b/>
                <w:i/>
                <w:lang w:val="it-IT"/>
              </w:rPr>
              <w:t>3)</w:t>
            </w:r>
            <w:r w:rsidRPr="00881EB6">
              <w:rPr>
                <w:b/>
                <w:i/>
                <w:lang w:val="it-IT"/>
              </w:rPr>
              <w:tab/>
              <w:t>all'articolo 9, paragrafo 1, la lettera a) è sostituita dalla seguente:</w:t>
            </w:r>
          </w:p>
        </w:tc>
        <w:tc>
          <w:tcPr>
            <w:tcW w:w="4876" w:type="dxa"/>
            <w:hideMark/>
          </w:tcPr>
          <w:p w:rsidR="000F4D5D" w:rsidRPr="00881EB6" w:rsidP="003F7D28" w14:paraId="16EF5F76" w14:textId="77777777">
            <w:pPr>
              <w:pStyle w:val="Normal6"/>
              <w:rPr>
                <w:szCs w:val="24"/>
                <w:lang w:val="it-IT"/>
              </w:rPr>
            </w:pPr>
            <w:r w:rsidRPr="00881EB6">
              <w:rPr>
                <w:b/>
                <w:i/>
                <w:lang w:val="it-IT"/>
              </w:rPr>
              <w:t>soppresso</w:t>
            </w:r>
          </w:p>
        </w:tc>
      </w:tr>
      <w:tr w14:paraId="0CBA5343" w14:textId="77777777" w:rsidTr="003F7D28">
        <w:tblPrEx>
          <w:tblW w:w="9752" w:type="dxa"/>
          <w:jc w:val="center"/>
          <w:tblLayout w:type="fixed"/>
          <w:tblCellMar>
            <w:left w:w="340" w:type="dxa"/>
            <w:right w:w="340" w:type="dxa"/>
          </w:tblCellMar>
          <w:tblLook w:val="04A0"/>
        </w:tblPrEx>
        <w:trPr>
          <w:jc w:val="center"/>
        </w:trPr>
        <w:tc>
          <w:tcPr>
            <w:tcW w:w="4876" w:type="dxa"/>
            <w:hideMark/>
          </w:tcPr>
          <w:p w:rsidR="000F4D5D" w:rsidRPr="00881EB6" w:rsidP="003F7D28" w14:paraId="15622005" w14:textId="77777777">
            <w:pPr>
              <w:pStyle w:val="Normal6"/>
              <w:rPr>
                <w:lang w:val="it-IT"/>
              </w:rPr>
            </w:pPr>
            <w:r w:rsidRPr="00881EB6">
              <w:rPr>
                <w:b/>
                <w:i/>
                <w:lang w:val="it-IT"/>
              </w:rPr>
              <w:t>"a)</w:t>
            </w:r>
            <w:r w:rsidRPr="00881EB6">
              <w:rPr>
                <w:b/>
                <w:i/>
                <w:lang w:val="it-IT"/>
              </w:rPr>
              <w:tab/>
              <w:t>adotta un regolamento di esecuzione che stabilisce che un principio attivo sia approvato, e a quali condizioni, incluse la data di approvazione e, se del caso, la data di scadenza dell'approvazione; o";</w:t>
            </w:r>
          </w:p>
        </w:tc>
        <w:tc>
          <w:tcPr>
            <w:tcW w:w="4876" w:type="dxa"/>
          </w:tcPr>
          <w:p w:rsidR="000F4D5D" w:rsidRPr="00881EB6" w:rsidP="003F7D28" w14:paraId="7073275F" w14:textId="77777777">
            <w:pPr>
              <w:pStyle w:val="Normal6"/>
              <w:rPr>
                <w:szCs w:val="24"/>
                <w:lang w:val="it-IT"/>
              </w:rPr>
            </w:pPr>
          </w:p>
        </w:tc>
      </w:tr>
    </w:tbl>
    <w:p w:rsidR="000F4D5D" w:rsidRPr="00881EB6" w:rsidP="000F4D5D" w14:paraId="6318EC9B"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4E39EA26" w14:textId="77777777">
      <w:r w:rsidRPr="00881EB6">
        <w:rPr>
          <w:rStyle w:val="HideTWBExt"/>
        </w:rPr>
        <w:t>&lt;/AmendB&gt;</w:t>
      </w:r>
    </w:p>
    <w:p w:rsidR="000F4D5D" w:rsidRPr="00881EB6" w:rsidP="000F4D5D" w14:paraId="39633B00"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1345</w:t>
      </w:r>
      <w:r w:rsidRPr="00881EB6">
        <w:rPr>
          <w:rStyle w:val="HideTWBExt"/>
          <w:b w:val="0"/>
          <w:lang w:val="it-IT"/>
        </w:rPr>
        <w:t>&lt;/NumAmB&gt;</w:t>
      </w:r>
    </w:p>
    <w:p w:rsidR="000F4D5D" w:rsidRPr="00881EB6" w:rsidP="000F4D5D" w14:paraId="2EDB44B8" w14:textId="77777777">
      <w:pPr>
        <w:pStyle w:val="NormalBold"/>
      </w:pPr>
      <w:r w:rsidRPr="00881EB6">
        <w:rPr>
          <w:rStyle w:val="HideTWBExt"/>
          <w:b w:val="0"/>
        </w:rPr>
        <w:t>&lt;RepeatBlock-By&gt;&lt;Members&gt;</w:t>
      </w:r>
      <w:r w:rsidRPr="00881EB6">
        <w:t>Anja Hazekamp, Per Clausen, Sebastian Everding, Catarina Martins, Arash Saeidi, Emma Fourreau</w:t>
      </w:r>
      <w:r w:rsidRPr="00881EB6">
        <w:rPr>
          <w:rStyle w:val="HideTWBExt"/>
          <w:b w:val="0"/>
        </w:rPr>
        <w:t>&lt;/Members&gt;</w:t>
      </w:r>
    </w:p>
    <w:p w:rsidR="000F4D5D" w:rsidRPr="00881EB6" w:rsidP="000F4D5D" w14:paraId="2CE818E4" w14:textId="77777777">
      <w:r w:rsidRPr="00881EB6">
        <w:rPr>
          <w:rStyle w:val="HideTWBExt"/>
        </w:rPr>
        <w:t>&lt;/RepeatBlock-By&gt;</w:t>
      </w:r>
    </w:p>
    <w:p w:rsidR="000F4D5D" w:rsidRPr="00881EB6" w:rsidP="000F4D5D" w14:paraId="5F0FB8B2"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792D64A5" w14:textId="77777777">
      <w:pPr>
        <w:pStyle w:val="NormalBold"/>
      </w:pPr>
      <w:r w:rsidRPr="00881EB6">
        <w:rPr>
          <w:rStyle w:val="HideTWBExt"/>
          <w:b w:val="0"/>
        </w:rPr>
        <w:t>&lt;Article&gt;</w:t>
      </w:r>
      <w:r w:rsidRPr="00881EB6">
        <w:t>Articolo 4 – comma 1 – punto 4</w:t>
      </w:r>
      <w:r w:rsidRPr="00881EB6">
        <w:rPr>
          <w:rStyle w:val="HideTWBExt"/>
          <w:b w:val="0"/>
        </w:rPr>
        <w:t>&lt;/Article&gt;</w:t>
      </w:r>
    </w:p>
    <w:p w:rsidR="000F4D5D" w:rsidRPr="00881EB6" w:rsidP="000F4D5D" w14:paraId="5D7B01EE" w14:textId="77777777">
      <w:pPr>
        <w:keepNext/>
      </w:pPr>
      <w:r w:rsidRPr="00881EB6">
        <w:rPr>
          <w:rStyle w:val="HideTWBExt"/>
        </w:rPr>
        <w:t>&lt;DocAmend2&gt;</w:t>
      </w:r>
      <w:r w:rsidRPr="00881EB6">
        <w:t>Regolamento (UE) n. 528/2012</w:t>
      </w:r>
      <w:r w:rsidRPr="00881EB6">
        <w:rPr>
          <w:rStyle w:val="HideTWBExt"/>
        </w:rPr>
        <w:t>&lt;/DocAmend2&gt;</w:t>
      </w:r>
    </w:p>
    <w:p w:rsidR="000F4D5D" w:rsidRPr="00881EB6" w:rsidP="000F4D5D" w14:paraId="5305E831" w14:textId="77777777">
      <w:r w:rsidRPr="00881EB6">
        <w:rPr>
          <w:rStyle w:val="HideTWBExt"/>
        </w:rPr>
        <w:t>&lt;Article2&gt;</w:t>
      </w:r>
      <w:r w:rsidRPr="00881EB6">
        <w:t>Articolo 10 – paragrafo 4</w:t>
      </w:r>
      <w:r w:rsidRPr="00881E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7895946" w14:textId="77777777" w:rsidTr="003F7D28">
        <w:tblPrEx>
          <w:tblW w:w="0" w:type="auto"/>
          <w:jc w:val="center"/>
          <w:tblLayout w:type="fixed"/>
          <w:tblCellMar>
            <w:left w:w="340" w:type="dxa"/>
            <w:right w:w="340" w:type="dxa"/>
          </w:tblCellMar>
          <w:tblLook w:val="04A0"/>
        </w:tblPrEx>
        <w:trPr>
          <w:jc w:val="center"/>
        </w:trPr>
        <w:tc>
          <w:tcPr>
            <w:tcW w:w="9752" w:type="dxa"/>
            <w:gridSpan w:val="2"/>
          </w:tcPr>
          <w:p w:rsidR="000F4D5D" w:rsidRPr="00881EB6" w:rsidP="003F7D28" w14:paraId="24A98CC0" w14:textId="77777777">
            <w:pPr>
              <w:keepNext/>
            </w:pPr>
          </w:p>
        </w:tc>
      </w:tr>
      <w:tr w14:paraId="3F5820AF"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0B329CC3" w14:textId="77777777">
            <w:pPr>
              <w:pStyle w:val="ColumnHeading"/>
              <w:keepNext/>
              <w:rPr>
                <w:lang w:val="it-IT"/>
              </w:rPr>
            </w:pPr>
            <w:r w:rsidRPr="00881EB6">
              <w:rPr>
                <w:lang w:val="it-IT"/>
              </w:rPr>
              <w:t>Testo della Commissione</w:t>
            </w:r>
          </w:p>
        </w:tc>
        <w:tc>
          <w:tcPr>
            <w:tcW w:w="4876" w:type="dxa"/>
            <w:hideMark/>
          </w:tcPr>
          <w:p w:rsidR="000F4D5D" w:rsidRPr="00881EB6" w:rsidP="003F7D28" w14:paraId="2FB49F83" w14:textId="77777777">
            <w:pPr>
              <w:pStyle w:val="ColumnHeading"/>
              <w:keepNext/>
              <w:rPr>
                <w:lang w:val="it-IT"/>
              </w:rPr>
            </w:pPr>
            <w:r w:rsidRPr="00881EB6">
              <w:rPr>
                <w:lang w:val="it-IT"/>
              </w:rPr>
              <w:t>Emendamento</w:t>
            </w:r>
          </w:p>
        </w:tc>
      </w:tr>
      <w:tr w14:paraId="02FE0341"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32EAA6FA" w14:textId="77777777">
            <w:pPr>
              <w:pStyle w:val="Normal6"/>
              <w:rPr>
                <w:lang w:val="it-IT"/>
              </w:rPr>
            </w:pPr>
            <w:r w:rsidRPr="00881EB6">
              <w:rPr>
                <w:lang w:val="it-IT"/>
              </w:rPr>
              <w:t xml:space="preserve">"La durata dell'approvazione di un principio attivo considerato candidato alla sostituzione e di </w:t>
            </w:r>
            <w:r w:rsidRPr="00881EB6">
              <w:rPr>
                <w:b/>
                <w:i/>
                <w:lang w:val="it-IT"/>
              </w:rPr>
              <w:t>ogni</w:t>
            </w:r>
            <w:r w:rsidRPr="00881EB6">
              <w:rPr>
                <w:lang w:val="it-IT"/>
              </w:rPr>
              <w:t xml:space="preserve"> rinnovo non è superiore a </w:t>
            </w:r>
            <w:r w:rsidRPr="00881EB6">
              <w:rPr>
                <w:b/>
                <w:i/>
                <w:lang w:val="it-IT"/>
              </w:rPr>
              <w:t>sette</w:t>
            </w:r>
            <w:r w:rsidRPr="00881EB6">
              <w:rPr>
                <w:lang w:val="it-IT"/>
              </w:rPr>
              <w:t xml:space="preserve"> anni.";</w:t>
            </w:r>
          </w:p>
        </w:tc>
        <w:tc>
          <w:tcPr>
            <w:tcW w:w="4876" w:type="dxa"/>
            <w:hideMark/>
          </w:tcPr>
          <w:p w:rsidR="000F4D5D" w:rsidRPr="00881EB6" w:rsidP="003F7D28" w14:paraId="6F1490A5" w14:textId="77777777">
            <w:pPr>
              <w:pStyle w:val="Normal6"/>
              <w:rPr>
                <w:szCs w:val="24"/>
                <w:lang w:val="it-IT"/>
              </w:rPr>
            </w:pPr>
            <w:r w:rsidRPr="00881EB6">
              <w:rPr>
                <w:lang w:val="it-IT"/>
              </w:rPr>
              <w:t xml:space="preserve">"La durata dell'approvazione di un principio attivo considerato candidato alla sostituzione e di </w:t>
            </w:r>
            <w:r w:rsidRPr="00881EB6">
              <w:rPr>
                <w:b/>
                <w:i/>
                <w:lang w:val="it-IT"/>
              </w:rPr>
              <w:t>un singolo</w:t>
            </w:r>
            <w:r w:rsidRPr="00881EB6">
              <w:rPr>
                <w:lang w:val="it-IT"/>
              </w:rPr>
              <w:t xml:space="preserve"> rinnovo non è superiore a </w:t>
            </w:r>
            <w:r w:rsidRPr="00881EB6">
              <w:rPr>
                <w:b/>
                <w:i/>
                <w:lang w:val="it-IT"/>
              </w:rPr>
              <w:t>tre</w:t>
            </w:r>
            <w:r w:rsidRPr="00881EB6">
              <w:rPr>
                <w:lang w:val="it-IT"/>
              </w:rPr>
              <w:t xml:space="preserve"> anni.";</w:t>
            </w:r>
          </w:p>
        </w:tc>
      </w:tr>
    </w:tbl>
    <w:p w:rsidR="000F4D5D" w:rsidRPr="00881EB6" w:rsidP="000F4D5D" w14:paraId="65CF8B16"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6617A6DB" w14:textId="77777777">
      <w:r w:rsidRPr="00881EB6">
        <w:rPr>
          <w:rStyle w:val="HideTWBExt"/>
        </w:rPr>
        <w:t>&lt;/AmendB&gt;</w:t>
      </w:r>
    </w:p>
    <w:p w:rsidR="000F4D5D" w:rsidRPr="00881EB6" w:rsidP="000F4D5D" w14:paraId="43BFC8B6"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1346</w:t>
      </w:r>
      <w:r w:rsidRPr="00881EB6">
        <w:rPr>
          <w:rStyle w:val="HideTWBExt"/>
          <w:b w:val="0"/>
          <w:lang w:val="it-IT"/>
        </w:rPr>
        <w:t>&lt;/NumAmB&gt;</w:t>
      </w:r>
    </w:p>
    <w:p w:rsidR="000F4D5D" w:rsidRPr="00881EB6" w:rsidP="000F4D5D" w14:paraId="2F83D18C" w14:textId="77777777">
      <w:pPr>
        <w:pStyle w:val="NormalBold"/>
      </w:pPr>
      <w:r w:rsidRPr="00881EB6">
        <w:rPr>
          <w:rStyle w:val="HideTWBExt"/>
          <w:b w:val="0"/>
        </w:rPr>
        <w:t>&lt;RepeatBlock-By&gt;&lt;Members&gt;</w:t>
      </w:r>
      <w:r w:rsidRPr="00881EB6">
        <w:t>Esther Herranz García, Gabriel Mato, Raúl de la Hoz Quintano, Carmen Crespo Díaz, Dolors Montserrat, Susana Solís Pérez</w:t>
      </w:r>
      <w:r w:rsidRPr="00881EB6">
        <w:rPr>
          <w:rStyle w:val="HideTWBExt"/>
          <w:b w:val="0"/>
        </w:rPr>
        <w:t>&lt;/Members&gt;</w:t>
      </w:r>
    </w:p>
    <w:p w:rsidR="000F4D5D" w:rsidRPr="00881EB6" w:rsidP="000F4D5D" w14:paraId="6F0AC31F" w14:textId="77777777">
      <w:r w:rsidRPr="00881EB6">
        <w:rPr>
          <w:rStyle w:val="HideTWBExt"/>
        </w:rPr>
        <w:t>&lt;/RepeatBlock-By&gt;</w:t>
      </w:r>
    </w:p>
    <w:p w:rsidR="000F4D5D" w:rsidRPr="00881EB6" w:rsidP="000F4D5D" w14:paraId="0AEC5F3F"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290EA56B" w14:textId="77777777">
      <w:pPr>
        <w:pStyle w:val="NormalBold"/>
      </w:pPr>
      <w:r w:rsidRPr="00881EB6">
        <w:rPr>
          <w:rStyle w:val="HideTWBExt"/>
          <w:b w:val="0"/>
        </w:rPr>
        <w:t>&lt;Article&gt;</w:t>
      </w:r>
      <w:r w:rsidRPr="00881EB6">
        <w:t>Articolo 4 – comma 1 – punto 4</w:t>
      </w:r>
      <w:r w:rsidRPr="00881EB6">
        <w:rPr>
          <w:rStyle w:val="HideTWBExt"/>
          <w:b w:val="0"/>
        </w:rPr>
        <w:t>&lt;/Article&gt;</w:t>
      </w:r>
    </w:p>
    <w:p w:rsidR="000F4D5D" w:rsidRPr="00881EB6" w:rsidP="000F4D5D" w14:paraId="31ECAFD2" w14:textId="77777777">
      <w:pPr>
        <w:keepNext/>
      </w:pPr>
      <w:r w:rsidRPr="00881EB6">
        <w:rPr>
          <w:rStyle w:val="HideTWBExt"/>
        </w:rPr>
        <w:t>&lt;DocAmend2&gt;</w:t>
      </w:r>
      <w:r w:rsidRPr="00881EB6">
        <w:t>Regolamento (UE) n. 528/2012</w:t>
      </w:r>
      <w:r w:rsidRPr="00881EB6">
        <w:rPr>
          <w:rStyle w:val="HideTWBExt"/>
        </w:rPr>
        <w:t>&lt;/DocAmend2&gt;</w:t>
      </w:r>
    </w:p>
    <w:p w:rsidR="000F4D5D" w:rsidRPr="00881EB6" w:rsidP="000F4D5D" w14:paraId="6021DCBC" w14:textId="77777777">
      <w:r w:rsidRPr="00881EB6">
        <w:rPr>
          <w:rStyle w:val="HideTWBExt"/>
        </w:rPr>
        <w:t>&lt;Article2&gt;</w:t>
      </w:r>
      <w:r w:rsidRPr="00881EB6">
        <w:t>Articolo 10 – paragrafo 4</w:t>
      </w:r>
      <w:r w:rsidRPr="00881E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06B7D08" w14:textId="77777777" w:rsidTr="003F7D28">
        <w:tblPrEx>
          <w:tblW w:w="0" w:type="auto"/>
          <w:jc w:val="center"/>
          <w:tblLayout w:type="fixed"/>
          <w:tblCellMar>
            <w:left w:w="340" w:type="dxa"/>
            <w:right w:w="340" w:type="dxa"/>
          </w:tblCellMar>
          <w:tblLook w:val="04A0"/>
        </w:tblPrEx>
        <w:trPr>
          <w:jc w:val="center"/>
        </w:trPr>
        <w:tc>
          <w:tcPr>
            <w:tcW w:w="9752" w:type="dxa"/>
            <w:gridSpan w:val="2"/>
          </w:tcPr>
          <w:p w:rsidR="000F4D5D" w:rsidRPr="00881EB6" w:rsidP="003F7D28" w14:paraId="0E1E0326" w14:textId="77777777">
            <w:pPr>
              <w:keepNext/>
            </w:pPr>
          </w:p>
        </w:tc>
      </w:tr>
      <w:tr w14:paraId="31B20B09"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26A86689" w14:textId="77777777">
            <w:pPr>
              <w:pStyle w:val="ColumnHeading"/>
              <w:keepNext/>
              <w:rPr>
                <w:lang w:val="it-IT"/>
              </w:rPr>
            </w:pPr>
            <w:r w:rsidRPr="00881EB6">
              <w:rPr>
                <w:lang w:val="it-IT"/>
              </w:rPr>
              <w:t>Testo della Commissione</w:t>
            </w:r>
          </w:p>
        </w:tc>
        <w:tc>
          <w:tcPr>
            <w:tcW w:w="4876" w:type="dxa"/>
            <w:hideMark/>
          </w:tcPr>
          <w:p w:rsidR="000F4D5D" w:rsidRPr="00881EB6" w:rsidP="003F7D28" w14:paraId="25726C50" w14:textId="77777777">
            <w:pPr>
              <w:pStyle w:val="ColumnHeading"/>
              <w:keepNext/>
              <w:rPr>
                <w:lang w:val="it-IT"/>
              </w:rPr>
            </w:pPr>
            <w:r w:rsidRPr="00881EB6">
              <w:rPr>
                <w:lang w:val="it-IT"/>
              </w:rPr>
              <w:t>Emendamento</w:t>
            </w:r>
          </w:p>
        </w:tc>
      </w:tr>
      <w:tr w14:paraId="7B842CD1"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165E272C" w14:textId="77777777">
            <w:pPr>
              <w:pStyle w:val="Normal6"/>
              <w:rPr>
                <w:lang w:val="it-IT"/>
              </w:rPr>
            </w:pPr>
            <w:r w:rsidRPr="00881EB6">
              <w:rPr>
                <w:lang w:val="it-IT"/>
              </w:rPr>
              <w:t xml:space="preserve">"La durata dell'approvazione di un principio attivo considerato candidato alla sostituzione e di ogni rinnovo non è superiore a </w:t>
            </w:r>
            <w:r w:rsidRPr="00881EB6">
              <w:rPr>
                <w:b/>
                <w:i/>
                <w:lang w:val="it-IT"/>
              </w:rPr>
              <w:t>sette</w:t>
            </w:r>
            <w:r w:rsidRPr="00881EB6">
              <w:rPr>
                <w:lang w:val="it-IT"/>
              </w:rPr>
              <w:t xml:space="preserve"> anni.";</w:t>
            </w:r>
          </w:p>
        </w:tc>
        <w:tc>
          <w:tcPr>
            <w:tcW w:w="4876" w:type="dxa"/>
            <w:hideMark/>
          </w:tcPr>
          <w:p w:rsidR="000F4D5D" w:rsidRPr="00881EB6" w:rsidP="003F7D28" w14:paraId="351180BA" w14:textId="77777777">
            <w:pPr>
              <w:pStyle w:val="Normal6"/>
              <w:rPr>
                <w:szCs w:val="24"/>
                <w:lang w:val="it-IT"/>
              </w:rPr>
            </w:pPr>
            <w:r w:rsidRPr="00881EB6">
              <w:rPr>
                <w:lang w:val="it-IT"/>
              </w:rPr>
              <w:t xml:space="preserve">"La durata dell'approvazione di un principio attivo considerato candidato alla sostituzione e di ogni rinnovo non è superiore a </w:t>
            </w:r>
            <w:r w:rsidRPr="00881EB6">
              <w:rPr>
                <w:b/>
                <w:i/>
                <w:lang w:val="it-IT"/>
              </w:rPr>
              <w:t>dieci</w:t>
            </w:r>
            <w:r w:rsidRPr="00881EB6">
              <w:rPr>
                <w:lang w:val="it-IT"/>
              </w:rPr>
              <w:t xml:space="preserve"> anni.";</w:t>
            </w:r>
          </w:p>
        </w:tc>
      </w:tr>
    </w:tbl>
    <w:p w:rsidR="000F4D5D" w:rsidRPr="00881EB6" w:rsidP="000F4D5D" w14:paraId="18B8588C"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7329A7D5" w14:textId="77777777">
      <w:r w:rsidRPr="00881EB6">
        <w:rPr>
          <w:rStyle w:val="HideTWBExt"/>
        </w:rPr>
        <w:t>&lt;/AmendB&gt;</w:t>
      </w:r>
    </w:p>
    <w:p w:rsidR="000F4D5D" w:rsidRPr="00881EB6" w:rsidP="000F4D5D" w14:paraId="3DE389B3"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1347</w:t>
      </w:r>
      <w:r w:rsidRPr="00881EB6">
        <w:rPr>
          <w:rStyle w:val="HideTWBExt"/>
          <w:b w:val="0"/>
          <w:lang w:val="it-IT"/>
        </w:rPr>
        <w:t>&lt;/NumAmB&gt;</w:t>
      </w:r>
    </w:p>
    <w:p w:rsidR="000F4D5D" w:rsidRPr="00881EB6" w:rsidP="000F4D5D" w14:paraId="5D2660C8" w14:textId="77777777">
      <w:pPr>
        <w:pStyle w:val="NormalBold"/>
      </w:pPr>
      <w:r w:rsidRPr="00881EB6">
        <w:rPr>
          <w:rStyle w:val="HideTWBExt"/>
          <w:b w:val="0"/>
        </w:rPr>
        <w:t>&lt;RepeatBlock-By&gt;&lt;Members&gt;</w:t>
      </w:r>
      <w:r w:rsidRPr="00881EB6">
        <w:t>Michele Picaro, Carlo Fidanza, Antonella Sberna, Nicola Procaccini, Pietro Fiocchi, Sergio Berlato, Paolo Inselvini, Stefano Cavedagna</w:t>
      </w:r>
      <w:r w:rsidRPr="00881EB6">
        <w:rPr>
          <w:rStyle w:val="HideTWBExt"/>
          <w:b w:val="0"/>
        </w:rPr>
        <w:t>&lt;/Members&gt;</w:t>
      </w:r>
    </w:p>
    <w:p w:rsidR="000F4D5D" w:rsidRPr="00881EB6" w:rsidP="000F4D5D" w14:paraId="245BC0CF" w14:textId="77777777">
      <w:r w:rsidRPr="00881EB6">
        <w:rPr>
          <w:rStyle w:val="HideTWBExt"/>
        </w:rPr>
        <w:t>&lt;/RepeatBlock-By&gt;</w:t>
      </w:r>
    </w:p>
    <w:p w:rsidR="000F4D5D" w:rsidRPr="00881EB6" w:rsidP="000F4D5D" w14:paraId="6F008B1B"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02E576B6" w14:textId="77777777">
      <w:pPr>
        <w:pStyle w:val="NormalBold"/>
      </w:pPr>
      <w:r w:rsidRPr="00881EB6">
        <w:rPr>
          <w:rStyle w:val="HideTWBExt"/>
          <w:b w:val="0"/>
        </w:rPr>
        <w:t>&lt;Article&gt;</w:t>
      </w:r>
      <w:r w:rsidRPr="00881EB6">
        <w:t>Articolo 4 – comma 1 – punto 4</w:t>
      </w:r>
      <w:r w:rsidRPr="00881EB6">
        <w:rPr>
          <w:rStyle w:val="HideTWBExt"/>
          <w:b w:val="0"/>
        </w:rPr>
        <w:t>&lt;/Article&gt;</w:t>
      </w:r>
    </w:p>
    <w:p w:rsidR="000F4D5D" w:rsidRPr="00881EB6" w:rsidP="000F4D5D" w14:paraId="3807C6CF" w14:textId="77777777">
      <w:pPr>
        <w:keepNext/>
      </w:pPr>
      <w:r w:rsidRPr="00881EB6">
        <w:rPr>
          <w:rStyle w:val="HideTWBExt"/>
        </w:rPr>
        <w:t>&lt;DocAmend2&gt;</w:t>
      </w:r>
      <w:r w:rsidRPr="00881EB6">
        <w:t>Regolamento (UE) n. 528/2012</w:t>
      </w:r>
      <w:r w:rsidRPr="00881EB6">
        <w:rPr>
          <w:rStyle w:val="HideTWBExt"/>
        </w:rPr>
        <w:t>&lt;/DocAmend2&gt;</w:t>
      </w:r>
    </w:p>
    <w:p w:rsidR="000F4D5D" w:rsidRPr="00881EB6" w:rsidP="000F4D5D" w14:paraId="1D62D0DD" w14:textId="77777777">
      <w:r w:rsidRPr="00881EB6">
        <w:rPr>
          <w:rStyle w:val="HideTWBExt"/>
        </w:rPr>
        <w:t>&lt;Article2&gt;</w:t>
      </w:r>
      <w:r w:rsidRPr="00881EB6">
        <w:t>Articolo 10 – paragrafo 4</w:t>
      </w:r>
      <w:r w:rsidRPr="00881E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1B77C73" w14:textId="77777777" w:rsidTr="003F7D28">
        <w:tblPrEx>
          <w:tblW w:w="0" w:type="auto"/>
          <w:jc w:val="center"/>
          <w:tblLayout w:type="fixed"/>
          <w:tblCellMar>
            <w:left w:w="340" w:type="dxa"/>
            <w:right w:w="340" w:type="dxa"/>
          </w:tblCellMar>
          <w:tblLook w:val="04A0"/>
        </w:tblPrEx>
        <w:trPr>
          <w:jc w:val="center"/>
        </w:trPr>
        <w:tc>
          <w:tcPr>
            <w:tcW w:w="9752" w:type="dxa"/>
            <w:gridSpan w:val="2"/>
          </w:tcPr>
          <w:p w:rsidR="000F4D5D" w:rsidRPr="00881EB6" w:rsidP="003F7D28" w14:paraId="72F37AB6" w14:textId="77777777">
            <w:pPr>
              <w:keepNext/>
            </w:pPr>
          </w:p>
        </w:tc>
      </w:tr>
      <w:tr w14:paraId="54BB3ABD"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772E03A4" w14:textId="77777777">
            <w:pPr>
              <w:pStyle w:val="ColumnHeading"/>
              <w:keepNext/>
              <w:rPr>
                <w:lang w:val="it-IT"/>
              </w:rPr>
            </w:pPr>
            <w:r w:rsidRPr="00881EB6">
              <w:rPr>
                <w:lang w:val="it-IT"/>
              </w:rPr>
              <w:t>Testo della Commissione</w:t>
            </w:r>
          </w:p>
        </w:tc>
        <w:tc>
          <w:tcPr>
            <w:tcW w:w="4876" w:type="dxa"/>
            <w:hideMark/>
          </w:tcPr>
          <w:p w:rsidR="000F4D5D" w:rsidRPr="00881EB6" w:rsidP="003F7D28" w14:paraId="3B4EAFCE" w14:textId="77777777">
            <w:pPr>
              <w:pStyle w:val="ColumnHeading"/>
              <w:keepNext/>
              <w:rPr>
                <w:lang w:val="it-IT"/>
              </w:rPr>
            </w:pPr>
            <w:r w:rsidRPr="00881EB6">
              <w:rPr>
                <w:lang w:val="it-IT"/>
              </w:rPr>
              <w:t>Emendamento</w:t>
            </w:r>
          </w:p>
        </w:tc>
      </w:tr>
      <w:tr w14:paraId="632D1027"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2DC95AC0" w14:textId="77777777">
            <w:pPr>
              <w:pStyle w:val="Normal6"/>
              <w:rPr>
                <w:lang w:val="it-IT"/>
              </w:rPr>
            </w:pPr>
            <w:r w:rsidRPr="00881EB6">
              <w:rPr>
                <w:lang w:val="it-IT"/>
              </w:rPr>
              <w:t xml:space="preserve">"La durata dell'approvazione di un principio attivo considerato candidato alla sostituzione e di ogni rinnovo non è superiore a </w:t>
            </w:r>
            <w:r w:rsidRPr="00881EB6">
              <w:rPr>
                <w:b/>
                <w:i/>
                <w:lang w:val="it-IT"/>
              </w:rPr>
              <w:t>sette</w:t>
            </w:r>
            <w:r w:rsidRPr="00881EB6">
              <w:rPr>
                <w:lang w:val="it-IT"/>
              </w:rPr>
              <w:t xml:space="preserve"> anni.";</w:t>
            </w:r>
          </w:p>
        </w:tc>
        <w:tc>
          <w:tcPr>
            <w:tcW w:w="4876" w:type="dxa"/>
            <w:hideMark/>
          </w:tcPr>
          <w:p w:rsidR="000F4D5D" w:rsidRPr="00881EB6" w:rsidP="003F7D28" w14:paraId="20AB356B" w14:textId="77777777">
            <w:pPr>
              <w:pStyle w:val="Normal6"/>
              <w:rPr>
                <w:szCs w:val="24"/>
                <w:lang w:val="it-IT"/>
              </w:rPr>
            </w:pPr>
            <w:r w:rsidRPr="00881EB6">
              <w:rPr>
                <w:lang w:val="it-IT"/>
              </w:rPr>
              <w:t xml:space="preserve">"La durata dell'approvazione di un principio attivo considerato candidato alla sostituzione e di ogni rinnovo non è superiore a </w:t>
            </w:r>
            <w:r w:rsidRPr="00881EB6">
              <w:rPr>
                <w:b/>
                <w:i/>
                <w:lang w:val="it-IT"/>
              </w:rPr>
              <w:t>dieci</w:t>
            </w:r>
            <w:r w:rsidRPr="00881EB6">
              <w:rPr>
                <w:lang w:val="it-IT"/>
              </w:rPr>
              <w:t xml:space="preserve"> anni.";</w:t>
            </w:r>
          </w:p>
        </w:tc>
      </w:tr>
    </w:tbl>
    <w:p w:rsidR="000F4D5D" w:rsidRPr="00881EB6" w:rsidP="000F4D5D" w14:paraId="52D1908B"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4CA2FF4F" w14:textId="77777777">
      <w:r w:rsidRPr="00881EB6">
        <w:rPr>
          <w:rStyle w:val="HideTWBExt"/>
        </w:rPr>
        <w:t>&lt;/AmendB&gt;</w:t>
      </w:r>
    </w:p>
    <w:p w:rsidR="000F4D5D" w:rsidRPr="00881EB6" w:rsidP="000F4D5D" w14:paraId="348C370D"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1348</w:t>
      </w:r>
      <w:r w:rsidRPr="00881EB6">
        <w:rPr>
          <w:rStyle w:val="HideTWBExt"/>
          <w:b w:val="0"/>
          <w:lang w:val="it-IT"/>
        </w:rPr>
        <w:t>&lt;/NumAmB&gt;</w:t>
      </w:r>
    </w:p>
    <w:p w:rsidR="000F4D5D" w:rsidRPr="00881EB6" w:rsidP="000F4D5D" w14:paraId="0228B210" w14:textId="77777777">
      <w:pPr>
        <w:pStyle w:val="NormalBold"/>
      </w:pPr>
      <w:r w:rsidRPr="00881EB6">
        <w:rPr>
          <w:rStyle w:val="HideTWBExt"/>
          <w:b w:val="0"/>
        </w:rPr>
        <w:t>&lt;RepeatBlock-By&gt;&lt;Members&gt;</w:t>
      </w:r>
      <w:r w:rsidRPr="00881EB6">
        <w:t>Stefan Köhler, Norbert Lins, Andrea Wechsler, Lena Düpont</w:t>
      </w:r>
      <w:r w:rsidRPr="00881EB6">
        <w:rPr>
          <w:rStyle w:val="HideTWBExt"/>
          <w:b w:val="0"/>
        </w:rPr>
        <w:t>&lt;/Members&gt;</w:t>
      </w:r>
    </w:p>
    <w:p w:rsidR="000F4D5D" w:rsidRPr="00881EB6" w:rsidP="000F4D5D" w14:paraId="6E43B619" w14:textId="77777777">
      <w:r w:rsidRPr="00881EB6">
        <w:rPr>
          <w:rStyle w:val="HideTWBExt"/>
        </w:rPr>
        <w:t>&lt;/RepeatBlock-By&gt;</w:t>
      </w:r>
    </w:p>
    <w:p w:rsidR="000F4D5D" w:rsidRPr="00881EB6" w:rsidP="000F4D5D" w14:paraId="36ADD652"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4603CE4C" w14:textId="77777777">
      <w:pPr>
        <w:pStyle w:val="NormalBold"/>
      </w:pPr>
      <w:r w:rsidRPr="00881EB6">
        <w:rPr>
          <w:rStyle w:val="HideTWBExt"/>
          <w:b w:val="0"/>
        </w:rPr>
        <w:t>&lt;Article&gt;</w:t>
      </w:r>
      <w:r w:rsidRPr="00881EB6">
        <w:t>Articolo 4 – comma 1 – punto 4</w:t>
      </w:r>
      <w:r w:rsidRPr="00881EB6">
        <w:rPr>
          <w:rStyle w:val="HideTWBExt"/>
          <w:b w:val="0"/>
        </w:rPr>
        <w:t>&lt;/Article&gt;</w:t>
      </w:r>
    </w:p>
    <w:p w:rsidR="000F4D5D" w:rsidRPr="00881EB6" w:rsidP="000F4D5D" w14:paraId="1B0E1087" w14:textId="77777777">
      <w:pPr>
        <w:keepNext/>
      </w:pPr>
      <w:r w:rsidRPr="00881EB6">
        <w:rPr>
          <w:rStyle w:val="HideTWBExt"/>
        </w:rPr>
        <w:t>&lt;DocAmend2&gt;</w:t>
      </w:r>
      <w:r w:rsidRPr="00881EB6">
        <w:t>Regolamento (UE) n. 528/2012</w:t>
      </w:r>
      <w:r w:rsidRPr="00881EB6">
        <w:rPr>
          <w:rStyle w:val="HideTWBExt"/>
        </w:rPr>
        <w:t>&lt;/DocAmend2&gt;</w:t>
      </w:r>
    </w:p>
    <w:p w:rsidR="000F4D5D" w:rsidRPr="00881EB6" w:rsidP="000F4D5D" w14:paraId="059CD97F" w14:textId="77777777">
      <w:r w:rsidRPr="00881EB6">
        <w:rPr>
          <w:rStyle w:val="HideTWBExt"/>
        </w:rPr>
        <w:t>&lt;Article2&gt;</w:t>
      </w:r>
      <w:r w:rsidRPr="00881EB6">
        <w:t>Articolo 10 – paragrafo 4</w:t>
      </w:r>
      <w:r w:rsidRPr="00881E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7CE3CF0" w14:textId="77777777" w:rsidTr="003F7D28">
        <w:tblPrEx>
          <w:tblW w:w="0" w:type="auto"/>
          <w:jc w:val="center"/>
          <w:tblLayout w:type="fixed"/>
          <w:tblCellMar>
            <w:left w:w="340" w:type="dxa"/>
            <w:right w:w="340" w:type="dxa"/>
          </w:tblCellMar>
          <w:tblLook w:val="04A0"/>
        </w:tblPrEx>
        <w:trPr>
          <w:jc w:val="center"/>
        </w:trPr>
        <w:tc>
          <w:tcPr>
            <w:tcW w:w="9752" w:type="dxa"/>
            <w:gridSpan w:val="2"/>
          </w:tcPr>
          <w:p w:rsidR="000F4D5D" w:rsidRPr="00881EB6" w:rsidP="003F7D28" w14:paraId="6D50976E" w14:textId="77777777">
            <w:pPr>
              <w:keepNext/>
            </w:pPr>
          </w:p>
        </w:tc>
      </w:tr>
      <w:tr w14:paraId="2CDC8258"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4E04A545" w14:textId="77777777">
            <w:pPr>
              <w:pStyle w:val="ColumnHeading"/>
              <w:keepNext/>
              <w:rPr>
                <w:lang w:val="it-IT"/>
              </w:rPr>
            </w:pPr>
            <w:r w:rsidRPr="00881EB6">
              <w:rPr>
                <w:lang w:val="it-IT"/>
              </w:rPr>
              <w:t>Testo della Commissione</w:t>
            </w:r>
          </w:p>
        </w:tc>
        <w:tc>
          <w:tcPr>
            <w:tcW w:w="4876" w:type="dxa"/>
            <w:hideMark/>
          </w:tcPr>
          <w:p w:rsidR="000F4D5D" w:rsidRPr="00881EB6" w:rsidP="003F7D28" w14:paraId="234518FE" w14:textId="77777777">
            <w:pPr>
              <w:pStyle w:val="ColumnHeading"/>
              <w:keepNext/>
              <w:rPr>
                <w:lang w:val="it-IT"/>
              </w:rPr>
            </w:pPr>
            <w:r w:rsidRPr="00881EB6">
              <w:rPr>
                <w:lang w:val="it-IT"/>
              </w:rPr>
              <w:t>Emendamento</w:t>
            </w:r>
          </w:p>
        </w:tc>
      </w:tr>
      <w:tr w14:paraId="18A53832"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22813B0B" w14:textId="77777777">
            <w:pPr>
              <w:pStyle w:val="Normal6"/>
              <w:rPr>
                <w:lang w:val="it-IT"/>
              </w:rPr>
            </w:pPr>
            <w:r w:rsidRPr="00881EB6">
              <w:rPr>
                <w:lang w:val="it-IT"/>
              </w:rPr>
              <w:t xml:space="preserve">"La durata dell'approvazione di un principio attivo considerato candidato alla sostituzione e di ogni rinnovo non è superiore a </w:t>
            </w:r>
            <w:r w:rsidRPr="00881EB6">
              <w:rPr>
                <w:b/>
                <w:i/>
                <w:lang w:val="it-IT"/>
              </w:rPr>
              <w:t>sette</w:t>
            </w:r>
            <w:r w:rsidRPr="00881EB6">
              <w:rPr>
                <w:lang w:val="it-IT"/>
              </w:rPr>
              <w:t xml:space="preserve"> anni.";</w:t>
            </w:r>
          </w:p>
        </w:tc>
        <w:tc>
          <w:tcPr>
            <w:tcW w:w="4876" w:type="dxa"/>
            <w:hideMark/>
          </w:tcPr>
          <w:p w:rsidR="000F4D5D" w:rsidRPr="00881EB6" w:rsidP="003F7D28" w14:paraId="52C2DD00" w14:textId="77777777">
            <w:pPr>
              <w:pStyle w:val="Normal6"/>
              <w:rPr>
                <w:szCs w:val="24"/>
                <w:lang w:val="it-IT"/>
              </w:rPr>
            </w:pPr>
            <w:r w:rsidRPr="00881EB6">
              <w:rPr>
                <w:lang w:val="it-IT"/>
              </w:rPr>
              <w:t xml:space="preserve">"La durata dell'approvazione di un principio attivo considerato candidato alla sostituzione e di ogni rinnovo non è superiore a </w:t>
            </w:r>
            <w:r w:rsidRPr="00881EB6">
              <w:rPr>
                <w:b/>
                <w:i/>
                <w:lang w:val="it-IT"/>
              </w:rPr>
              <w:t>dieci</w:t>
            </w:r>
            <w:r w:rsidRPr="00881EB6">
              <w:rPr>
                <w:lang w:val="it-IT"/>
              </w:rPr>
              <w:t xml:space="preserve"> anni.";</w:t>
            </w:r>
          </w:p>
        </w:tc>
      </w:tr>
    </w:tbl>
    <w:p w:rsidR="000F4D5D" w:rsidRPr="00881EB6" w:rsidP="000F4D5D" w14:paraId="15699EEC"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10028586" w14:textId="77777777">
      <w:r w:rsidRPr="00881EB6">
        <w:rPr>
          <w:rStyle w:val="HideTWBExt"/>
        </w:rPr>
        <w:t>&lt;/AmendB&gt;</w:t>
      </w:r>
    </w:p>
    <w:p w:rsidR="000F4D5D" w:rsidRPr="00881EB6" w:rsidP="000F4D5D" w14:paraId="0E53B23F"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1349</w:t>
      </w:r>
      <w:r w:rsidRPr="00881EB6">
        <w:rPr>
          <w:rStyle w:val="HideTWBExt"/>
          <w:b w:val="0"/>
          <w:lang w:val="it-IT"/>
        </w:rPr>
        <w:t>&lt;/NumAmB&gt;</w:t>
      </w:r>
    </w:p>
    <w:p w:rsidR="000F4D5D" w:rsidRPr="00881EB6" w:rsidP="000F4D5D" w14:paraId="3BE9C643" w14:textId="77777777">
      <w:pPr>
        <w:pStyle w:val="NormalBold"/>
      </w:pPr>
      <w:r w:rsidRPr="00881EB6">
        <w:rPr>
          <w:rStyle w:val="HideTWBExt"/>
          <w:b w:val="0"/>
        </w:rPr>
        <w:t>&lt;RepeatBlock-By&gt;&lt;Members&gt;</w:t>
      </w:r>
      <w:r w:rsidRPr="00881EB6">
        <w:t>Anja Hazekamp, Per Clausen, Sebastian Everding, Catarina Martins, Arash Saeidi, Emma Fourreau</w:t>
      </w:r>
      <w:r w:rsidRPr="00881EB6">
        <w:rPr>
          <w:rStyle w:val="HideTWBExt"/>
          <w:b w:val="0"/>
        </w:rPr>
        <w:t>&lt;/Members&gt;</w:t>
      </w:r>
    </w:p>
    <w:p w:rsidR="000F4D5D" w:rsidRPr="00881EB6" w:rsidP="000F4D5D" w14:paraId="1267C974" w14:textId="77777777">
      <w:r w:rsidRPr="00881EB6">
        <w:rPr>
          <w:rStyle w:val="HideTWBExt"/>
        </w:rPr>
        <w:t>&lt;/RepeatBlock-By&gt;</w:t>
      </w:r>
    </w:p>
    <w:p w:rsidR="000F4D5D" w:rsidRPr="00881EB6" w:rsidP="000F4D5D" w14:paraId="32A81F7D"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76CCC8A9" w14:textId="77777777">
      <w:pPr>
        <w:pStyle w:val="NormalBold"/>
      </w:pPr>
      <w:r w:rsidRPr="00881EB6">
        <w:rPr>
          <w:rStyle w:val="HideTWBExt"/>
          <w:b w:val="0"/>
        </w:rPr>
        <w:t>&lt;Article&gt;</w:t>
      </w:r>
      <w:r w:rsidRPr="00881EB6">
        <w:t>Articolo 4 – comma 1 – punto 5</w:t>
      </w:r>
      <w:r w:rsidRPr="00881EB6">
        <w:rPr>
          <w:rStyle w:val="HideTWBExt"/>
          <w:b w:val="0"/>
        </w:rPr>
        <w:t>&lt;/Article&gt;</w:t>
      </w:r>
    </w:p>
    <w:p w:rsidR="000F4D5D" w:rsidRPr="00881EB6" w:rsidP="000F4D5D" w14:paraId="293AFBD3" w14:textId="77777777">
      <w:pPr>
        <w:keepNext/>
      </w:pPr>
      <w:r w:rsidRPr="00881EB6">
        <w:rPr>
          <w:rStyle w:val="HideTWBExt"/>
        </w:rPr>
        <w:t>&lt;DocAmend2&gt;</w:t>
      </w:r>
      <w:r w:rsidRPr="00881EB6">
        <w:t>Regolamento (UE) n. 528/2012</w:t>
      </w:r>
      <w:r w:rsidRPr="00881EB6">
        <w:rPr>
          <w:rStyle w:val="HideTWBExt"/>
        </w:rPr>
        <w:t>&lt;/DocAmend2&gt;</w:t>
      </w:r>
    </w:p>
    <w:p w:rsidR="000F4D5D" w:rsidRPr="00881EB6" w:rsidP="000F4D5D" w14:paraId="56DB8E04" w14:textId="77777777">
      <w:r w:rsidRPr="00881EB6">
        <w:rPr>
          <w:rStyle w:val="HideTWBExt"/>
        </w:rPr>
        <w:t>&lt;Article2&gt;</w:t>
      </w:r>
      <w:r w:rsidRPr="00881EB6">
        <w:t>Articolo 12 – paragrafo 3</w:t>
      </w:r>
      <w:r w:rsidRPr="00881EB6">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2A7071FB" w14:textId="77777777" w:rsidTr="003F7D28">
        <w:tblPrEx>
          <w:tblW w:w="9752" w:type="dxa"/>
          <w:jc w:val="center"/>
          <w:tblLayout w:type="fixed"/>
          <w:tblCellMar>
            <w:left w:w="340" w:type="dxa"/>
            <w:right w:w="340" w:type="dxa"/>
          </w:tblCellMar>
          <w:tblLook w:val="04A0"/>
        </w:tblPrEx>
        <w:trPr>
          <w:jc w:val="center"/>
        </w:trPr>
        <w:tc>
          <w:tcPr>
            <w:tcW w:w="9752" w:type="dxa"/>
            <w:gridSpan w:val="2"/>
          </w:tcPr>
          <w:p w:rsidR="000F4D5D" w:rsidRPr="00881EB6" w:rsidP="003F7D28" w14:paraId="3FE40A6B" w14:textId="77777777">
            <w:pPr>
              <w:keepNext/>
            </w:pPr>
          </w:p>
        </w:tc>
      </w:tr>
      <w:tr w14:paraId="4389B077" w14:textId="77777777" w:rsidTr="003F7D28">
        <w:tblPrEx>
          <w:tblW w:w="9752" w:type="dxa"/>
          <w:jc w:val="center"/>
          <w:tblLayout w:type="fixed"/>
          <w:tblCellMar>
            <w:left w:w="340" w:type="dxa"/>
            <w:right w:w="340" w:type="dxa"/>
          </w:tblCellMar>
          <w:tblLook w:val="04A0"/>
        </w:tblPrEx>
        <w:trPr>
          <w:jc w:val="center"/>
        </w:trPr>
        <w:tc>
          <w:tcPr>
            <w:tcW w:w="4876" w:type="dxa"/>
            <w:hideMark/>
          </w:tcPr>
          <w:p w:rsidR="000F4D5D" w:rsidRPr="00881EB6" w:rsidP="003F7D28" w14:paraId="36D16C1F" w14:textId="77777777">
            <w:pPr>
              <w:pStyle w:val="ColumnHeading"/>
              <w:keepNext/>
              <w:rPr>
                <w:lang w:val="it-IT"/>
              </w:rPr>
            </w:pPr>
            <w:r w:rsidRPr="00881EB6">
              <w:rPr>
                <w:lang w:val="it-IT"/>
              </w:rPr>
              <w:t>Testo della Commissione</w:t>
            </w:r>
          </w:p>
        </w:tc>
        <w:tc>
          <w:tcPr>
            <w:tcW w:w="4876" w:type="dxa"/>
            <w:hideMark/>
          </w:tcPr>
          <w:p w:rsidR="000F4D5D" w:rsidRPr="00881EB6" w:rsidP="003F7D28" w14:paraId="1B2DB51C" w14:textId="77777777">
            <w:pPr>
              <w:pStyle w:val="ColumnHeading"/>
              <w:keepNext/>
              <w:rPr>
                <w:lang w:val="it-IT"/>
              </w:rPr>
            </w:pPr>
            <w:r w:rsidRPr="00881EB6">
              <w:rPr>
                <w:lang w:val="it-IT"/>
              </w:rPr>
              <w:t>Emendamento</w:t>
            </w:r>
          </w:p>
        </w:tc>
      </w:tr>
      <w:tr w14:paraId="04EE3769" w14:textId="77777777" w:rsidTr="003F7D28">
        <w:tblPrEx>
          <w:tblW w:w="9752" w:type="dxa"/>
          <w:jc w:val="center"/>
          <w:tblLayout w:type="fixed"/>
          <w:tblCellMar>
            <w:left w:w="340" w:type="dxa"/>
            <w:right w:w="340" w:type="dxa"/>
          </w:tblCellMar>
          <w:tblLook w:val="04A0"/>
        </w:tblPrEx>
        <w:trPr>
          <w:jc w:val="center"/>
        </w:trPr>
        <w:tc>
          <w:tcPr>
            <w:tcW w:w="4876" w:type="dxa"/>
            <w:hideMark/>
          </w:tcPr>
          <w:p w:rsidR="000F4D5D" w:rsidRPr="00881EB6" w:rsidP="003F7D28" w14:paraId="14438F0A" w14:textId="77777777">
            <w:pPr>
              <w:pStyle w:val="Normal6"/>
              <w:rPr>
                <w:lang w:val="it-IT"/>
              </w:rPr>
            </w:pPr>
            <w:r w:rsidRPr="00881EB6">
              <w:rPr>
                <w:b/>
                <w:i/>
                <w:lang w:val="it-IT"/>
              </w:rPr>
              <w:t>5)</w:t>
            </w:r>
            <w:r w:rsidRPr="00881EB6">
              <w:rPr>
                <w:b/>
                <w:i/>
                <w:lang w:val="it-IT"/>
              </w:rPr>
              <w:tab/>
              <w:t>all'articolo 12, il paragrafo 3 è sostituito dal seguente:</w:t>
            </w:r>
          </w:p>
        </w:tc>
        <w:tc>
          <w:tcPr>
            <w:tcW w:w="4876" w:type="dxa"/>
            <w:hideMark/>
          </w:tcPr>
          <w:p w:rsidR="000F4D5D" w:rsidRPr="00881EB6" w:rsidP="003F7D28" w14:paraId="7ED322E2" w14:textId="77777777">
            <w:pPr>
              <w:pStyle w:val="Normal6"/>
              <w:rPr>
                <w:szCs w:val="24"/>
                <w:lang w:val="it-IT"/>
              </w:rPr>
            </w:pPr>
            <w:r w:rsidRPr="00881EB6">
              <w:rPr>
                <w:b/>
                <w:i/>
                <w:lang w:val="it-IT"/>
              </w:rPr>
              <w:t>soppresso</w:t>
            </w:r>
          </w:p>
        </w:tc>
      </w:tr>
      <w:tr w14:paraId="61CDEC94" w14:textId="77777777" w:rsidTr="003F7D28">
        <w:tblPrEx>
          <w:tblW w:w="9752" w:type="dxa"/>
          <w:jc w:val="center"/>
          <w:tblLayout w:type="fixed"/>
          <w:tblCellMar>
            <w:left w:w="340" w:type="dxa"/>
            <w:right w:w="340" w:type="dxa"/>
          </w:tblCellMar>
          <w:tblLook w:val="04A0"/>
        </w:tblPrEx>
        <w:trPr>
          <w:jc w:val="center"/>
        </w:trPr>
        <w:tc>
          <w:tcPr>
            <w:tcW w:w="4876" w:type="dxa"/>
            <w:hideMark/>
          </w:tcPr>
          <w:p w:rsidR="000F4D5D" w:rsidRPr="00881EB6" w:rsidP="003F7D28" w14:paraId="41D05BA3" w14:textId="77777777">
            <w:pPr>
              <w:pStyle w:val="Normal6"/>
              <w:rPr>
                <w:lang w:val="it-IT"/>
              </w:rPr>
            </w:pPr>
            <w:r w:rsidRPr="00881EB6">
              <w:rPr>
                <w:b/>
                <w:i/>
                <w:lang w:val="it-IT"/>
              </w:rPr>
              <w:t>"3.</w:t>
            </w:r>
            <w:r w:rsidRPr="00881EB6">
              <w:rPr>
                <w:b/>
                <w:i/>
                <w:lang w:val="it-IT"/>
              </w:rPr>
              <w:tab/>
              <w:t>L'approvazione di un principio attivo è rinnovata per un periodo illimitato per tutti i tipi di prodotto ai quali si applica l'approvazione, salvo che il principio attivo sia identificato come candidato alla sostituzione a norma dell'articolo 10 o che sia indicato un periodo inferiore nell'atto di esecuzione adottato conformemente all'articolo 14, paragrafo 4, lettera a), che rinnova tale approvazione.";</w:t>
            </w:r>
          </w:p>
        </w:tc>
        <w:tc>
          <w:tcPr>
            <w:tcW w:w="4876" w:type="dxa"/>
          </w:tcPr>
          <w:p w:rsidR="000F4D5D" w:rsidRPr="00881EB6" w:rsidP="003F7D28" w14:paraId="7158414C" w14:textId="77777777">
            <w:pPr>
              <w:pStyle w:val="Normal6"/>
              <w:rPr>
                <w:szCs w:val="24"/>
                <w:lang w:val="it-IT"/>
              </w:rPr>
            </w:pPr>
          </w:p>
        </w:tc>
      </w:tr>
    </w:tbl>
    <w:p w:rsidR="000F4D5D" w:rsidRPr="00881EB6" w:rsidP="000F4D5D" w14:paraId="33F9E03A"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141BF195" w14:textId="77777777">
      <w:r w:rsidRPr="00881EB6">
        <w:rPr>
          <w:rStyle w:val="HideTWBExt"/>
        </w:rPr>
        <w:t>&lt;/AmendB&gt;</w:t>
      </w:r>
    </w:p>
    <w:p w:rsidR="000F4D5D" w:rsidRPr="00881EB6" w:rsidP="000F4D5D" w14:paraId="52E4C6B5"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1350</w:t>
      </w:r>
      <w:r w:rsidRPr="00881EB6">
        <w:rPr>
          <w:rStyle w:val="HideTWBExt"/>
          <w:b w:val="0"/>
          <w:lang w:val="it-IT"/>
        </w:rPr>
        <w:t>&lt;/NumAmB&gt;</w:t>
      </w:r>
    </w:p>
    <w:p w:rsidR="000F4D5D" w:rsidRPr="00881EB6" w:rsidP="000F4D5D" w14:paraId="2DA7FC59" w14:textId="77777777">
      <w:pPr>
        <w:pStyle w:val="NormalBold"/>
      </w:pPr>
      <w:r w:rsidRPr="00881EB6">
        <w:rPr>
          <w:rStyle w:val="HideTWBExt"/>
          <w:b w:val="0"/>
        </w:rPr>
        <w:t>&lt;RepeatBlock-By&gt;&lt;Members&gt;</w:t>
      </w:r>
      <w:r w:rsidRPr="00881EB6">
        <w:t>Christophe Clergeau, Biljana Borzan</w:t>
      </w:r>
      <w:r w:rsidRPr="00881EB6">
        <w:rPr>
          <w:rStyle w:val="HideTWBExt"/>
          <w:b w:val="0"/>
        </w:rPr>
        <w:t>&lt;/Members&gt;</w:t>
      </w:r>
    </w:p>
    <w:p w:rsidR="000F4D5D" w:rsidRPr="00881EB6" w:rsidP="000F4D5D" w14:paraId="2088C012" w14:textId="77777777">
      <w:r w:rsidRPr="00881EB6">
        <w:rPr>
          <w:rStyle w:val="HideTWBExt"/>
        </w:rPr>
        <w:t>&lt;/RepeatBlock-By&gt;</w:t>
      </w:r>
    </w:p>
    <w:p w:rsidR="000F4D5D" w:rsidRPr="00881EB6" w:rsidP="000F4D5D" w14:paraId="393D2EEF"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7B3E49BB" w14:textId="77777777">
      <w:pPr>
        <w:pStyle w:val="NormalBold"/>
      </w:pPr>
      <w:r w:rsidRPr="00881EB6">
        <w:rPr>
          <w:rStyle w:val="HideTWBExt"/>
          <w:b w:val="0"/>
        </w:rPr>
        <w:t>&lt;Article&gt;</w:t>
      </w:r>
      <w:r w:rsidRPr="00881EB6">
        <w:t>Articolo 4 – comma 1 – punto 5</w:t>
      </w:r>
      <w:r w:rsidRPr="00881EB6">
        <w:rPr>
          <w:rStyle w:val="HideTWBExt"/>
          <w:b w:val="0"/>
        </w:rPr>
        <w:t>&lt;/Article&gt;</w:t>
      </w:r>
    </w:p>
    <w:p w:rsidR="000F4D5D" w:rsidRPr="00881EB6" w:rsidP="000F4D5D" w14:paraId="1F9F9301" w14:textId="77777777">
      <w:pPr>
        <w:keepNext/>
      </w:pPr>
      <w:r w:rsidRPr="00881EB6">
        <w:rPr>
          <w:rStyle w:val="HideTWBExt"/>
        </w:rPr>
        <w:t>&lt;DocAmend2&gt;</w:t>
      </w:r>
      <w:r w:rsidRPr="00881EB6">
        <w:t>Regolamento (UE) n. 528/2012</w:t>
      </w:r>
      <w:r w:rsidRPr="00881EB6">
        <w:rPr>
          <w:rStyle w:val="HideTWBExt"/>
        </w:rPr>
        <w:t>&lt;/DocAmend2&gt;</w:t>
      </w:r>
    </w:p>
    <w:p w:rsidR="000F4D5D" w:rsidRPr="00881EB6" w:rsidP="000F4D5D" w14:paraId="47D761CF" w14:textId="77777777">
      <w:r w:rsidRPr="00881EB6">
        <w:rPr>
          <w:rStyle w:val="HideTWBExt"/>
        </w:rPr>
        <w:t>&lt;Article2&gt;</w:t>
      </w:r>
      <w:r w:rsidRPr="00881EB6">
        <w:t>Articolo 12 – paragrafo 3</w:t>
      </w:r>
      <w:r w:rsidRPr="00881E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5243093" w14:textId="77777777" w:rsidTr="003F7D28">
        <w:tblPrEx>
          <w:tblW w:w="0" w:type="auto"/>
          <w:jc w:val="center"/>
          <w:tblLayout w:type="fixed"/>
          <w:tblCellMar>
            <w:left w:w="340" w:type="dxa"/>
            <w:right w:w="340" w:type="dxa"/>
          </w:tblCellMar>
          <w:tblLook w:val="04A0"/>
        </w:tblPrEx>
        <w:trPr>
          <w:jc w:val="center"/>
        </w:trPr>
        <w:tc>
          <w:tcPr>
            <w:tcW w:w="9752" w:type="dxa"/>
            <w:gridSpan w:val="2"/>
          </w:tcPr>
          <w:p w:rsidR="000F4D5D" w:rsidRPr="00881EB6" w:rsidP="003F7D28" w14:paraId="2CD010E0" w14:textId="77777777">
            <w:pPr>
              <w:keepNext/>
            </w:pPr>
          </w:p>
        </w:tc>
      </w:tr>
      <w:tr w14:paraId="0C25DEE3"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18685105" w14:textId="77777777">
            <w:pPr>
              <w:pStyle w:val="ColumnHeading"/>
              <w:keepNext/>
              <w:rPr>
                <w:lang w:val="it-IT"/>
              </w:rPr>
            </w:pPr>
            <w:r w:rsidRPr="00881EB6">
              <w:rPr>
                <w:lang w:val="it-IT"/>
              </w:rPr>
              <w:t>Testo della Commissione</w:t>
            </w:r>
          </w:p>
        </w:tc>
        <w:tc>
          <w:tcPr>
            <w:tcW w:w="4876" w:type="dxa"/>
            <w:hideMark/>
          </w:tcPr>
          <w:p w:rsidR="000F4D5D" w:rsidRPr="00881EB6" w:rsidP="003F7D28" w14:paraId="74F8E995" w14:textId="77777777">
            <w:pPr>
              <w:pStyle w:val="ColumnHeading"/>
              <w:keepNext/>
              <w:rPr>
                <w:lang w:val="it-IT"/>
              </w:rPr>
            </w:pPr>
            <w:r w:rsidRPr="00881EB6">
              <w:rPr>
                <w:lang w:val="it-IT"/>
              </w:rPr>
              <w:t>Emendamento</w:t>
            </w:r>
          </w:p>
        </w:tc>
      </w:tr>
      <w:tr w14:paraId="0B16BE78"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23E4515B" w14:textId="77777777">
            <w:pPr>
              <w:pStyle w:val="Normal6"/>
              <w:rPr>
                <w:lang w:val="it-IT"/>
              </w:rPr>
            </w:pPr>
            <w:r w:rsidRPr="00881EB6">
              <w:rPr>
                <w:lang w:val="it-IT"/>
              </w:rPr>
              <w:t>3.</w:t>
            </w:r>
            <w:r w:rsidRPr="00881EB6">
              <w:rPr>
                <w:lang w:val="it-IT"/>
              </w:rPr>
              <w:tab/>
              <w:t xml:space="preserve">L'approvazione di un principio attivo è rinnovata per un periodo </w:t>
            </w:r>
            <w:r w:rsidRPr="00881EB6">
              <w:rPr>
                <w:b/>
                <w:i/>
                <w:lang w:val="it-IT"/>
              </w:rPr>
              <w:t>illimitato</w:t>
            </w:r>
            <w:r w:rsidRPr="00881EB6">
              <w:rPr>
                <w:lang w:val="it-IT"/>
              </w:rPr>
              <w:t xml:space="preserve"> per tutti i tipi di prodotto ai quali si applica l'approvazione, salvo che il principio attivo sia identificato come candidato alla sostituzione a norma dell'articolo 10 o che sia indicato un periodo inferiore nell'atto di esecuzione adottato conformemente all'articolo 14, paragrafo 4, lettera a), che rinnova tale approvazione.";</w:t>
            </w:r>
          </w:p>
        </w:tc>
        <w:tc>
          <w:tcPr>
            <w:tcW w:w="4876" w:type="dxa"/>
            <w:hideMark/>
          </w:tcPr>
          <w:p w:rsidR="000F4D5D" w:rsidRPr="00881EB6" w:rsidP="003F7D28" w14:paraId="0911CDF4" w14:textId="77777777">
            <w:pPr>
              <w:pStyle w:val="Normal6"/>
              <w:rPr>
                <w:szCs w:val="24"/>
                <w:lang w:val="it-IT"/>
              </w:rPr>
            </w:pPr>
            <w:r w:rsidRPr="00881EB6">
              <w:rPr>
                <w:lang w:val="it-IT"/>
              </w:rPr>
              <w:t>3.</w:t>
            </w:r>
            <w:r w:rsidRPr="00881EB6">
              <w:rPr>
                <w:lang w:val="it-IT"/>
              </w:rPr>
              <w:tab/>
              <w:t xml:space="preserve">L'approvazione di un principio attivo è rinnovata per un periodo </w:t>
            </w:r>
            <w:r w:rsidRPr="00881EB6">
              <w:rPr>
                <w:b/>
                <w:i/>
                <w:lang w:val="it-IT"/>
              </w:rPr>
              <w:t>di venti anni</w:t>
            </w:r>
            <w:r w:rsidRPr="00881EB6">
              <w:rPr>
                <w:lang w:val="it-IT"/>
              </w:rPr>
              <w:t xml:space="preserve"> per tutti i tipi di prodotto ai quali si applica l'approvazione, salvo che il principio attivo sia identificato come candidato alla sostituzione a norma dell'articolo 10 o che sia indicato un periodo inferiore nell'atto di esecuzione adottato conformemente all'articolo 14, paragrafo 4, lettera a), che rinnova tale approvazione.";</w:t>
            </w:r>
          </w:p>
        </w:tc>
      </w:tr>
    </w:tbl>
    <w:p w:rsidR="000F4D5D" w:rsidRPr="00881EB6" w:rsidP="000F4D5D" w14:paraId="0295B73F"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44A3A176" w14:textId="77777777">
      <w:r w:rsidRPr="00881EB6">
        <w:rPr>
          <w:rStyle w:val="HideTWBExt"/>
        </w:rPr>
        <w:t>&lt;/AmendB&gt;</w:t>
      </w:r>
    </w:p>
    <w:p w:rsidR="000F4D5D" w:rsidRPr="00881EB6" w:rsidP="000F4D5D" w14:paraId="6E624A25"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1351</w:t>
      </w:r>
      <w:r w:rsidRPr="00881EB6">
        <w:rPr>
          <w:rStyle w:val="HideTWBExt"/>
          <w:b w:val="0"/>
          <w:lang w:val="it-IT"/>
        </w:rPr>
        <w:t>&lt;/NumAmB&gt;</w:t>
      </w:r>
    </w:p>
    <w:p w:rsidR="000F4D5D" w:rsidRPr="00881EB6" w:rsidP="000F4D5D" w14:paraId="4BC3543E" w14:textId="77777777">
      <w:pPr>
        <w:pStyle w:val="NormalBold"/>
      </w:pPr>
      <w:r w:rsidRPr="00881EB6">
        <w:rPr>
          <w:rStyle w:val="HideTWBExt"/>
          <w:b w:val="0"/>
        </w:rPr>
        <w:t>&lt;RepeatBlock-By&gt;&lt;Members&gt;</w:t>
      </w:r>
      <w:r w:rsidRPr="00881EB6">
        <w:t>Anna Strolenberg</w:t>
      </w:r>
      <w:r w:rsidRPr="00881EB6">
        <w:rPr>
          <w:rStyle w:val="HideTWBExt"/>
          <w:b w:val="0"/>
        </w:rPr>
        <w:t>&lt;/Members&gt;</w:t>
      </w:r>
    </w:p>
    <w:p w:rsidR="000F4D5D" w:rsidRPr="00881EB6" w:rsidP="000F4D5D" w14:paraId="1F83B075" w14:textId="77777777">
      <w:r w:rsidRPr="00881EB6">
        <w:rPr>
          <w:rStyle w:val="HideTWBExt"/>
        </w:rPr>
        <w:t>&lt;/RepeatBlock-By&gt;</w:t>
      </w:r>
    </w:p>
    <w:p w:rsidR="000F4D5D" w:rsidRPr="00881EB6" w:rsidP="000F4D5D" w14:paraId="1A153B7E"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3B981316" w14:textId="77777777">
      <w:pPr>
        <w:pStyle w:val="NormalBold"/>
      </w:pPr>
      <w:r w:rsidRPr="00881EB6">
        <w:rPr>
          <w:rStyle w:val="HideTWBExt"/>
          <w:b w:val="0"/>
        </w:rPr>
        <w:t>&lt;Article&gt;</w:t>
      </w:r>
      <w:r w:rsidRPr="00881EB6">
        <w:t>Articolo 4 – comma 1 – punto 5</w:t>
      </w:r>
      <w:r w:rsidRPr="00881EB6">
        <w:rPr>
          <w:rStyle w:val="HideTWBExt"/>
          <w:b w:val="0"/>
        </w:rPr>
        <w:t>&lt;/Article&gt;</w:t>
      </w:r>
    </w:p>
    <w:p w:rsidR="000F4D5D" w:rsidRPr="00881EB6" w:rsidP="000F4D5D" w14:paraId="54210350" w14:textId="77777777">
      <w:pPr>
        <w:keepNext/>
      </w:pPr>
      <w:r w:rsidRPr="00881EB6">
        <w:rPr>
          <w:rStyle w:val="HideTWBExt"/>
        </w:rPr>
        <w:t>&lt;DocAmend2&gt;</w:t>
      </w:r>
      <w:r w:rsidRPr="00881EB6">
        <w:t>Regolamento (UE) n. 528/2012</w:t>
      </w:r>
      <w:r w:rsidRPr="00881EB6">
        <w:rPr>
          <w:rStyle w:val="HideTWBExt"/>
        </w:rPr>
        <w:t>&lt;/DocAmend2&gt;</w:t>
      </w:r>
    </w:p>
    <w:p w:rsidR="000F4D5D" w:rsidRPr="00881EB6" w:rsidP="000F4D5D" w14:paraId="1189097A" w14:textId="77777777">
      <w:r w:rsidRPr="00881EB6">
        <w:rPr>
          <w:rStyle w:val="HideTWBExt"/>
        </w:rPr>
        <w:t>&lt;Article2&gt;</w:t>
      </w:r>
      <w:r w:rsidRPr="00881EB6">
        <w:t>Articolo 12 – paragrafo 3</w:t>
      </w:r>
      <w:r w:rsidRPr="00881E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98C1A02" w14:textId="77777777" w:rsidTr="003F7D28">
        <w:tblPrEx>
          <w:tblW w:w="0" w:type="auto"/>
          <w:jc w:val="center"/>
          <w:tblLayout w:type="fixed"/>
          <w:tblCellMar>
            <w:left w:w="340" w:type="dxa"/>
            <w:right w:w="340" w:type="dxa"/>
          </w:tblCellMar>
          <w:tblLook w:val="04A0"/>
        </w:tblPrEx>
        <w:trPr>
          <w:jc w:val="center"/>
        </w:trPr>
        <w:tc>
          <w:tcPr>
            <w:tcW w:w="9752" w:type="dxa"/>
            <w:gridSpan w:val="2"/>
          </w:tcPr>
          <w:p w:rsidR="000F4D5D" w:rsidRPr="00881EB6" w:rsidP="003F7D28" w14:paraId="513D58FF" w14:textId="77777777">
            <w:pPr>
              <w:keepNext/>
            </w:pPr>
          </w:p>
        </w:tc>
      </w:tr>
      <w:tr w14:paraId="14D8056F"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4ECEA3BB" w14:textId="77777777">
            <w:pPr>
              <w:pStyle w:val="ColumnHeading"/>
              <w:keepNext/>
              <w:rPr>
                <w:lang w:val="it-IT"/>
              </w:rPr>
            </w:pPr>
            <w:r w:rsidRPr="00881EB6">
              <w:rPr>
                <w:lang w:val="it-IT"/>
              </w:rPr>
              <w:t>Testo della Commissione</w:t>
            </w:r>
          </w:p>
        </w:tc>
        <w:tc>
          <w:tcPr>
            <w:tcW w:w="4876" w:type="dxa"/>
            <w:hideMark/>
          </w:tcPr>
          <w:p w:rsidR="000F4D5D" w:rsidRPr="00881EB6" w:rsidP="003F7D28" w14:paraId="686C1113" w14:textId="77777777">
            <w:pPr>
              <w:pStyle w:val="ColumnHeading"/>
              <w:keepNext/>
              <w:rPr>
                <w:lang w:val="it-IT"/>
              </w:rPr>
            </w:pPr>
            <w:r w:rsidRPr="00881EB6">
              <w:rPr>
                <w:lang w:val="it-IT"/>
              </w:rPr>
              <w:t>Emendamento</w:t>
            </w:r>
          </w:p>
        </w:tc>
      </w:tr>
      <w:tr w14:paraId="31BCA04E"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3E552CA5" w14:textId="77777777">
            <w:pPr>
              <w:pStyle w:val="Normal6"/>
              <w:rPr>
                <w:lang w:val="it-IT"/>
              </w:rPr>
            </w:pPr>
            <w:r w:rsidRPr="00881EB6">
              <w:rPr>
                <w:lang w:val="it-IT"/>
              </w:rPr>
              <w:t>3.</w:t>
            </w:r>
            <w:r w:rsidRPr="00881EB6">
              <w:rPr>
                <w:lang w:val="it-IT"/>
              </w:rPr>
              <w:tab/>
              <w:t xml:space="preserve">L'approvazione di un principio attivo è rinnovata per un periodo </w:t>
            </w:r>
            <w:r w:rsidRPr="00881EB6">
              <w:rPr>
                <w:b/>
                <w:i/>
                <w:lang w:val="it-IT"/>
              </w:rPr>
              <w:t>illimitato</w:t>
            </w:r>
            <w:r w:rsidRPr="00881EB6">
              <w:rPr>
                <w:lang w:val="it-IT"/>
              </w:rPr>
              <w:t xml:space="preserve"> per tutti i tipi di prodotto ai quali si applica l'approvazione, salvo che il principio attivo sia identificato come candidato alla sostituzione a norma dell'articolo 10 o che sia indicato un periodo inferiore nell'atto di esecuzione adottato conformemente all'articolo 14, paragrafo 4, lettera a), che rinnova tale approvazione.";</w:t>
            </w:r>
          </w:p>
        </w:tc>
        <w:tc>
          <w:tcPr>
            <w:tcW w:w="4876" w:type="dxa"/>
            <w:hideMark/>
          </w:tcPr>
          <w:p w:rsidR="000F4D5D" w:rsidRPr="00881EB6" w:rsidP="003F7D28" w14:paraId="649E8E0E" w14:textId="77777777">
            <w:pPr>
              <w:pStyle w:val="Normal6"/>
              <w:rPr>
                <w:szCs w:val="24"/>
                <w:lang w:val="it-IT"/>
              </w:rPr>
            </w:pPr>
            <w:r w:rsidRPr="00881EB6">
              <w:rPr>
                <w:lang w:val="it-IT"/>
              </w:rPr>
              <w:t>3.</w:t>
            </w:r>
            <w:r w:rsidRPr="00881EB6">
              <w:rPr>
                <w:lang w:val="it-IT"/>
              </w:rPr>
              <w:tab/>
              <w:t xml:space="preserve">L'approvazione di un principio attivo è rinnovata per un periodo </w:t>
            </w:r>
            <w:r w:rsidRPr="00881EB6">
              <w:rPr>
                <w:b/>
                <w:i/>
                <w:lang w:val="it-IT"/>
              </w:rPr>
              <w:t>di quindici anni</w:t>
            </w:r>
            <w:r w:rsidRPr="00881EB6">
              <w:rPr>
                <w:lang w:val="it-IT"/>
              </w:rPr>
              <w:t xml:space="preserve"> per tutti i tipi di prodotto ai quali si applica l'approvazione, salvo che il principio attivo sia identificato come candidato alla sostituzione a norma dell'articolo 10 o che sia indicato un periodo inferiore nell'atto di esecuzione adottato conformemente all'articolo 14, paragrafo 4, lettera a), che rinnova tale approvazione.";</w:t>
            </w:r>
          </w:p>
        </w:tc>
      </w:tr>
    </w:tbl>
    <w:p w:rsidR="000F4D5D" w:rsidRPr="00881EB6" w:rsidP="000F4D5D" w14:paraId="2C5E956C"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439715D8" w14:textId="77777777">
      <w:r w:rsidRPr="00881EB6">
        <w:rPr>
          <w:rStyle w:val="HideTWBExt"/>
        </w:rPr>
        <w:t>&lt;/AmendB&gt;</w:t>
      </w:r>
    </w:p>
    <w:p w:rsidR="000F4D5D" w:rsidRPr="00881EB6" w:rsidP="000F4D5D" w14:paraId="6A62903F"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1352</w:t>
      </w:r>
      <w:r w:rsidRPr="00881EB6">
        <w:rPr>
          <w:rStyle w:val="HideTWBExt"/>
          <w:b w:val="0"/>
          <w:lang w:val="it-IT"/>
        </w:rPr>
        <w:t>&lt;/NumAmB&gt;</w:t>
      </w:r>
    </w:p>
    <w:p w:rsidR="000F4D5D" w:rsidRPr="00881EB6" w:rsidP="000F4D5D" w14:paraId="6244B147" w14:textId="77777777">
      <w:pPr>
        <w:pStyle w:val="NormalBold"/>
      </w:pPr>
      <w:r w:rsidRPr="00881EB6">
        <w:rPr>
          <w:rStyle w:val="HideTWBExt"/>
          <w:b w:val="0"/>
        </w:rPr>
        <w:t>&lt;RepeatBlock-By&gt;&lt;Members&gt;</w:t>
      </w:r>
      <w:r w:rsidRPr="00881EB6">
        <w:t>Radan Kanev</w:t>
      </w:r>
      <w:r w:rsidRPr="00881EB6">
        <w:rPr>
          <w:rStyle w:val="HideTWBExt"/>
          <w:b w:val="0"/>
        </w:rPr>
        <w:t>&lt;/Members&gt;</w:t>
      </w:r>
    </w:p>
    <w:p w:rsidR="000F4D5D" w:rsidRPr="00881EB6" w:rsidP="000F4D5D" w14:paraId="0051DC52" w14:textId="77777777">
      <w:r w:rsidRPr="00881EB6">
        <w:rPr>
          <w:rStyle w:val="HideTWBExt"/>
        </w:rPr>
        <w:t>&lt;/RepeatBlock-By&gt;</w:t>
      </w:r>
    </w:p>
    <w:p w:rsidR="000F4D5D" w:rsidRPr="00881EB6" w:rsidP="000F4D5D" w14:paraId="5F7DDC00"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7A6DDE44" w14:textId="77777777">
      <w:pPr>
        <w:pStyle w:val="NormalBold"/>
      </w:pPr>
      <w:r w:rsidRPr="00881EB6">
        <w:rPr>
          <w:rStyle w:val="HideTWBExt"/>
          <w:b w:val="0"/>
        </w:rPr>
        <w:t>&lt;Article&gt;</w:t>
      </w:r>
      <w:r w:rsidRPr="00881EB6">
        <w:t>Articolo 4 – comma 1 – punto 5</w:t>
      </w:r>
      <w:r w:rsidRPr="00881EB6">
        <w:rPr>
          <w:rStyle w:val="HideTWBExt"/>
          <w:b w:val="0"/>
        </w:rPr>
        <w:t>&lt;/Article&gt;</w:t>
      </w:r>
    </w:p>
    <w:p w:rsidR="000F4D5D" w:rsidRPr="00881EB6" w:rsidP="000F4D5D" w14:paraId="63F4BF00" w14:textId="77777777">
      <w:pPr>
        <w:keepNext/>
      </w:pPr>
      <w:r w:rsidRPr="00881EB6">
        <w:rPr>
          <w:rStyle w:val="HideTWBExt"/>
        </w:rPr>
        <w:t>&lt;DocAmend2&gt;</w:t>
      </w:r>
      <w:r w:rsidRPr="00881EB6">
        <w:t>Regolamento (UE) n. 528/2012</w:t>
      </w:r>
      <w:r w:rsidRPr="00881EB6">
        <w:rPr>
          <w:rStyle w:val="HideTWBExt"/>
        </w:rPr>
        <w:t>&lt;/DocAmend2&gt;</w:t>
      </w:r>
    </w:p>
    <w:p w:rsidR="000F4D5D" w:rsidRPr="00881EB6" w:rsidP="000F4D5D" w14:paraId="3F505D35" w14:textId="77777777">
      <w:r w:rsidRPr="00881EB6">
        <w:rPr>
          <w:rStyle w:val="HideTWBExt"/>
        </w:rPr>
        <w:t>&lt;Article2&gt;</w:t>
      </w:r>
      <w:r w:rsidRPr="00881EB6">
        <w:t>Articolo 12 – paragrafo 3</w:t>
      </w:r>
      <w:r w:rsidRPr="00881E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6FABD72" w14:textId="77777777" w:rsidTr="003F7D28">
        <w:tblPrEx>
          <w:tblW w:w="0" w:type="auto"/>
          <w:jc w:val="center"/>
          <w:tblLayout w:type="fixed"/>
          <w:tblCellMar>
            <w:left w:w="340" w:type="dxa"/>
            <w:right w:w="340" w:type="dxa"/>
          </w:tblCellMar>
          <w:tblLook w:val="04A0"/>
        </w:tblPrEx>
        <w:trPr>
          <w:jc w:val="center"/>
        </w:trPr>
        <w:tc>
          <w:tcPr>
            <w:tcW w:w="9752" w:type="dxa"/>
            <w:gridSpan w:val="2"/>
          </w:tcPr>
          <w:p w:rsidR="000F4D5D" w:rsidRPr="00881EB6" w:rsidP="003F7D28" w14:paraId="09149DEA" w14:textId="77777777">
            <w:pPr>
              <w:keepNext/>
            </w:pPr>
          </w:p>
        </w:tc>
      </w:tr>
      <w:tr w14:paraId="050513A2"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0C42BB66" w14:textId="77777777">
            <w:pPr>
              <w:pStyle w:val="ColumnHeading"/>
              <w:keepNext/>
              <w:rPr>
                <w:lang w:val="it-IT"/>
              </w:rPr>
            </w:pPr>
            <w:r w:rsidRPr="00881EB6">
              <w:rPr>
                <w:lang w:val="it-IT"/>
              </w:rPr>
              <w:t>Testo della Commissione</w:t>
            </w:r>
          </w:p>
        </w:tc>
        <w:tc>
          <w:tcPr>
            <w:tcW w:w="4876" w:type="dxa"/>
            <w:hideMark/>
          </w:tcPr>
          <w:p w:rsidR="000F4D5D" w:rsidRPr="00881EB6" w:rsidP="003F7D28" w14:paraId="771BEAA1" w14:textId="77777777">
            <w:pPr>
              <w:pStyle w:val="ColumnHeading"/>
              <w:keepNext/>
              <w:rPr>
                <w:lang w:val="it-IT"/>
              </w:rPr>
            </w:pPr>
            <w:r w:rsidRPr="00881EB6">
              <w:rPr>
                <w:lang w:val="it-IT"/>
              </w:rPr>
              <w:t>Emendamento</w:t>
            </w:r>
          </w:p>
        </w:tc>
      </w:tr>
      <w:tr w14:paraId="1BE60C16"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2ECEEC1E" w14:textId="77777777">
            <w:pPr>
              <w:pStyle w:val="Normal6"/>
              <w:rPr>
                <w:lang w:val="it-IT"/>
              </w:rPr>
            </w:pPr>
            <w:r w:rsidRPr="00881EB6">
              <w:rPr>
                <w:lang w:val="it-IT"/>
              </w:rPr>
              <w:t>3.</w:t>
            </w:r>
            <w:r w:rsidRPr="00881EB6">
              <w:rPr>
                <w:lang w:val="it-IT"/>
              </w:rPr>
              <w:tab/>
              <w:t xml:space="preserve">L'approvazione di un principio attivo è rinnovata per un periodo </w:t>
            </w:r>
            <w:r w:rsidRPr="00881EB6">
              <w:rPr>
                <w:b/>
                <w:i/>
                <w:lang w:val="it-IT"/>
              </w:rPr>
              <w:t>illimitato</w:t>
            </w:r>
            <w:r w:rsidRPr="00881EB6">
              <w:rPr>
                <w:lang w:val="it-IT"/>
              </w:rPr>
              <w:t xml:space="preserve"> per tutti i tipi di prodotto ai quali si applica l'approvazione, salvo che il principio attivo sia identificato come candidato alla sostituzione a norma dell'articolo 10 o che sia indicato un periodo inferiore nell'atto di esecuzione adottato conformemente all'articolo 14, paragrafo 4, lettera a), che rinnova tale approvazione.";</w:t>
            </w:r>
          </w:p>
        </w:tc>
        <w:tc>
          <w:tcPr>
            <w:tcW w:w="4876" w:type="dxa"/>
            <w:hideMark/>
          </w:tcPr>
          <w:p w:rsidR="000F4D5D" w:rsidRPr="00881EB6" w:rsidP="003F7D28" w14:paraId="53451290" w14:textId="77777777">
            <w:pPr>
              <w:pStyle w:val="Normal6"/>
              <w:rPr>
                <w:szCs w:val="24"/>
                <w:lang w:val="it-IT"/>
              </w:rPr>
            </w:pPr>
            <w:r w:rsidRPr="00881EB6">
              <w:rPr>
                <w:lang w:val="it-IT"/>
              </w:rPr>
              <w:t>3.</w:t>
            </w:r>
            <w:r w:rsidRPr="00881EB6">
              <w:rPr>
                <w:lang w:val="it-IT"/>
              </w:rPr>
              <w:tab/>
              <w:t xml:space="preserve">L'approvazione di un principio attivo è rinnovata per un periodo di </w:t>
            </w:r>
            <w:r w:rsidRPr="00881EB6">
              <w:rPr>
                <w:b/>
                <w:i/>
                <w:lang w:val="it-IT"/>
              </w:rPr>
              <w:t>quindici anni</w:t>
            </w:r>
            <w:r w:rsidRPr="00881EB6">
              <w:rPr>
                <w:lang w:val="it-IT"/>
              </w:rPr>
              <w:t xml:space="preserve"> per tutti i tipi di prodotto ai quali si applica l'approvazione, salvo che il principio attivo sia identificato come candidato alla sostituzione a norma dell'articolo 10 o che sia indicato un periodo inferiore nell'atto di esecuzione adottato conformemente all'articolo 14, paragrafo 4, lettera a), che rinnova tale approvazione.";</w:t>
            </w:r>
          </w:p>
        </w:tc>
      </w:tr>
    </w:tbl>
    <w:p w:rsidR="000F4D5D" w:rsidRPr="00881EB6" w:rsidP="000F4D5D" w14:paraId="636A5F70"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02DC356A" w14:textId="77777777">
      <w:r w:rsidRPr="00881EB6">
        <w:rPr>
          <w:rStyle w:val="HideTWBExt"/>
        </w:rPr>
        <w:t>&lt;/AmendB&gt;</w:t>
      </w:r>
    </w:p>
    <w:p w:rsidR="000F4D5D" w:rsidRPr="00881EB6" w:rsidP="000F4D5D" w14:paraId="38D2D9C8"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1353</w:t>
      </w:r>
      <w:r w:rsidRPr="00881EB6">
        <w:rPr>
          <w:rStyle w:val="HideTWBExt"/>
          <w:b w:val="0"/>
          <w:lang w:val="it-IT"/>
        </w:rPr>
        <w:t>&lt;/NumAmB&gt;</w:t>
      </w:r>
    </w:p>
    <w:p w:rsidR="000F4D5D" w:rsidRPr="00881EB6" w:rsidP="000F4D5D" w14:paraId="0BF996F1" w14:textId="77777777">
      <w:pPr>
        <w:pStyle w:val="NormalBold"/>
      </w:pPr>
      <w:r w:rsidRPr="00881EB6">
        <w:rPr>
          <w:rStyle w:val="HideTWBExt"/>
          <w:b w:val="0"/>
        </w:rPr>
        <w:t>&lt;RepeatBlock-By&gt;&lt;Members&gt;</w:t>
      </w:r>
      <w:r w:rsidRPr="00881EB6">
        <w:t>Anja Hazekamp, Per Clausen, Sebastian Everding, Catarina Martins, Arash Saeidi, Emma Fourreau</w:t>
      </w:r>
      <w:r w:rsidRPr="00881EB6">
        <w:rPr>
          <w:rStyle w:val="HideTWBExt"/>
          <w:b w:val="0"/>
        </w:rPr>
        <w:t>&lt;/Members&gt;</w:t>
      </w:r>
    </w:p>
    <w:p w:rsidR="000F4D5D" w:rsidRPr="00881EB6" w:rsidP="000F4D5D" w14:paraId="01204165" w14:textId="77777777">
      <w:r w:rsidRPr="00881EB6">
        <w:rPr>
          <w:rStyle w:val="HideTWBExt"/>
        </w:rPr>
        <w:t>&lt;/RepeatBlock-By&gt;</w:t>
      </w:r>
    </w:p>
    <w:p w:rsidR="000F4D5D" w:rsidRPr="00881EB6" w:rsidP="000F4D5D" w14:paraId="4D7968C0"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45B47C45" w14:textId="77777777">
      <w:pPr>
        <w:pStyle w:val="NormalBold"/>
      </w:pPr>
      <w:r w:rsidRPr="00881EB6">
        <w:rPr>
          <w:rStyle w:val="HideTWBExt"/>
          <w:b w:val="0"/>
        </w:rPr>
        <w:t>&lt;Article&gt;</w:t>
      </w:r>
      <w:r w:rsidRPr="00881EB6">
        <w:t>Articolo 4 – comma 1 – punto 6</w:t>
      </w:r>
      <w:r w:rsidRPr="00881EB6">
        <w:rPr>
          <w:rStyle w:val="HideTWBExt"/>
          <w:b w:val="0"/>
        </w:rPr>
        <w:t>&lt;/Article&gt;</w:t>
      </w:r>
    </w:p>
    <w:p w:rsidR="000F4D5D" w:rsidRPr="00881EB6" w:rsidP="000F4D5D" w14:paraId="3810454C" w14:textId="77777777">
      <w:pPr>
        <w:keepNext/>
      </w:pPr>
      <w:r w:rsidRPr="00881EB6">
        <w:rPr>
          <w:rStyle w:val="HideTWBExt"/>
        </w:rPr>
        <w:t>&lt;DocAmend2&gt;</w:t>
      </w:r>
      <w:r w:rsidRPr="00881EB6">
        <w:t>Regolamento (UE) n. 528/2012</w:t>
      </w:r>
      <w:r w:rsidRPr="00881EB6">
        <w:rPr>
          <w:rStyle w:val="HideTWBExt"/>
        </w:rPr>
        <w:t>&lt;/DocAmend2&gt;</w:t>
      </w:r>
    </w:p>
    <w:p w:rsidR="000F4D5D" w:rsidRPr="00881EB6" w:rsidP="000F4D5D" w14:paraId="633F5377" w14:textId="77777777">
      <w:r w:rsidRPr="00881EB6">
        <w:rPr>
          <w:rStyle w:val="HideTWBExt"/>
        </w:rPr>
        <w:t>&lt;Article2&gt;</w:t>
      </w:r>
      <w:r w:rsidRPr="00881EB6">
        <w:t>Articolo 13 – paragrafo 1</w:t>
      </w:r>
      <w:r w:rsidRPr="00881EB6">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22AEC2D8" w14:textId="77777777" w:rsidTr="003F7D28">
        <w:tblPrEx>
          <w:tblW w:w="9752" w:type="dxa"/>
          <w:jc w:val="center"/>
          <w:tblLayout w:type="fixed"/>
          <w:tblCellMar>
            <w:left w:w="340" w:type="dxa"/>
            <w:right w:w="340" w:type="dxa"/>
          </w:tblCellMar>
          <w:tblLook w:val="04A0"/>
        </w:tblPrEx>
        <w:trPr>
          <w:jc w:val="center"/>
        </w:trPr>
        <w:tc>
          <w:tcPr>
            <w:tcW w:w="9752" w:type="dxa"/>
            <w:gridSpan w:val="2"/>
          </w:tcPr>
          <w:p w:rsidR="000F4D5D" w:rsidRPr="00881EB6" w:rsidP="003F7D28" w14:paraId="0F71FACA" w14:textId="77777777">
            <w:pPr>
              <w:keepNext/>
            </w:pPr>
          </w:p>
        </w:tc>
      </w:tr>
      <w:tr w14:paraId="34818C34" w14:textId="77777777" w:rsidTr="003F7D28">
        <w:tblPrEx>
          <w:tblW w:w="9752" w:type="dxa"/>
          <w:jc w:val="center"/>
          <w:tblLayout w:type="fixed"/>
          <w:tblCellMar>
            <w:left w:w="340" w:type="dxa"/>
            <w:right w:w="340" w:type="dxa"/>
          </w:tblCellMar>
          <w:tblLook w:val="04A0"/>
        </w:tblPrEx>
        <w:trPr>
          <w:jc w:val="center"/>
        </w:trPr>
        <w:tc>
          <w:tcPr>
            <w:tcW w:w="4876" w:type="dxa"/>
            <w:hideMark/>
          </w:tcPr>
          <w:p w:rsidR="000F4D5D" w:rsidRPr="00881EB6" w:rsidP="003F7D28" w14:paraId="2575996F" w14:textId="77777777">
            <w:pPr>
              <w:pStyle w:val="ColumnHeading"/>
              <w:keepNext/>
              <w:rPr>
                <w:lang w:val="it-IT"/>
              </w:rPr>
            </w:pPr>
            <w:r w:rsidRPr="00881EB6">
              <w:rPr>
                <w:lang w:val="it-IT"/>
              </w:rPr>
              <w:t>Testo della Commissione</w:t>
            </w:r>
          </w:p>
        </w:tc>
        <w:tc>
          <w:tcPr>
            <w:tcW w:w="4876" w:type="dxa"/>
            <w:hideMark/>
          </w:tcPr>
          <w:p w:rsidR="000F4D5D" w:rsidRPr="00881EB6" w:rsidP="003F7D28" w14:paraId="2B8BFD4F" w14:textId="77777777">
            <w:pPr>
              <w:pStyle w:val="ColumnHeading"/>
              <w:keepNext/>
              <w:rPr>
                <w:lang w:val="it-IT"/>
              </w:rPr>
            </w:pPr>
            <w:r w:rsidRPr="00881EB6">
              <w:rPr>
                <w:lang w:val="it-IT"/>
              </w:rPr>
              <w:t>Emendamento</w:t>
            </w:r>
          </w:p>
        </w:tc>
      </w:tr>
      <w:tr w14:paraId="56574734" w14:textId="77777777" w:rsidTr="003F7D28">
        <w:tblPrEx>
          <w:tblW w:w="9752" w:type="dxa"/>
          <w:jc w:val="center"/>
          <w:tblLayout w:type="fixed"/>
          <w:tblCellMar>
            <w:left w:w="340" w:type="dxa"/>
            <w:right w:w="340" w:type="dxa"/>
          </w:tblCellMar>
          <w:tblLook w:val="04A0"/>
        </w:tblPrEx>
        <w:trPr>
          <w:jc w:val="center"/>
        </w:trPr>
        <w:tc>
          <w:tcPr>
            <w:tcW w:w="4876" w:type="dxa"/>
            <w:hideMark/>
          </w:tcPr>
          <w:p w:rsidR="000F4D5D" w:rsidRPr="00881EB6" w:rsidP="003F7D28" w14:paraId="68EC6BD3" w14:textId="77777777">
            <w:pPr>
              <w:pStyle w:val="Normal6"/>
              <w:rPr>
                <w:lang w:val="it-IT"/>
              </w:rPr>
            </w:pPr>
            <w:r w:rsidRPr="00881EB6">
              <w:rPr>
                <w:b/>
                <w:i/>
                <w:lang w:val="it-IT"/>
              </w:rPr>
              <w:t>6)</w:t>
            </w:r>
            <w:r w:rsidRPr="00881EB6">
              <w:rPr>
                <w:b/>
                <w:i/>
                <w:lang w:val="it-IT"/>
              </w:rPr>
              <w:tab/>
              <w:t>all'articolo 13, il paragrafo 1 è sostituito dal seguente:</w:t>
            </w:r>
          </w:p>
        </w:tc>
        <w:tc>
          <w:tcPr>
            <w:tcW w:w="4876" w:type="dxa"/>
            <w:hideMark/>
          </w:tcPr>
          <w:p w:rsidR="000F4D5D" w:rsidRPr="00881EB6" w:rsidP="003F7D28" w14:paraId="50F15BB0" w14:textId="77777777">
            <w:pPr>
              <w:pStyle w:val="Normal6"/>
              <w:rPr>
                <w:szCs w:val="24"/>
                <w:lang w:val="it-IT"/>
              </w:rPr>
            </w:pPr>
            <w:r w:rsidRPr="00881EB6">
              <w:rPr>
                <w:b/>
                <w:i/>
                <w:lang w:val="it-IT"/>
              </w:rPr>
              <w:t>soppresso</w:t>
            </w:r>
          </w:p>
        </w:tc>
      </w:tr>
      <w:tr w14:paraId="417F8B3B" w14:textId="77777777" w:rsidTr="003F7D28">
        <w:tblPrEx>
          <w:tblW w:w="9752" w:type="dxa"/>
          <w:jc w:val="center"/>
          <w:tblLayout w:type="fixed"/>
          <w:tblCellMar>
            <w:left w:w="340" w:type="dxa"/>
            <w:right w:w="340" w:type="dxa"/>
          </w:tblCellMar>
          <w:tblLook w:val="04A0"/>
        </w:tblPrEx>
        <w:trPr>
          <w:jc w:val="center"/>
        </w:trPr>
        <w:tc>
          <w:tcPr>
            <w:tcW w:w="4876" w:type="dxa"/>
            <w:hideMark/>
          </w:tcPr>
          <w:p w:rsidR="000F4D5D" w:rsidRPr="00881EB6" w:rsidP="003F7D28" w14:paraId="6D536EAE" w14:textId="77777777">
            <w:pPr>
              <w:pStyle w:val="Normal6"/>
              <w:rPr>
                <w:lang w:val="it-IT"/>
              </w:rPr>
            </w:pPr>
            <w:r w:rsidRPr="00881EB6">
              <w:rPr>
                <w:b/>
                <w:i/>
                <w:lang w:val="it-IT"/>
              </w:rPr>
              <w:t>"1.</w:t>
            </w:r>
            <w:r w:rsidRPr="00881EB6">
              <w:rPr>
                <w:b/>
                <w:i/>
                <w:lang w:val="it-IT"/>
              </w:rPr>
              <w:tab/>
              <w:t>Il richiedente che intende chiedere il rinnovo dell'approvazione di un principio attivo soggetto a una data di scadenza specificata per uno o più tipi di prodotto presenta all'Agenzia una domanda almeno 550 giorni prima dello scadere dell'approvazione. Qualora vi siano diverse date di scadenza per diversi tipi di prodotto, la domanda è presentata almeno 550 giorni prima della prima scadenza in ordine di tempo.";</w:t>
            </w:r>
          </w:p>
        </w:tc>
        <w:tc>
          <w:tcPr>
            <w:tcW w:w="4876" w:type="dxa"/>
          </w:tcPr>
          <w:p w:rsidR="000F4D5D" w:rsidRPr="00881EB6" w:rsidP="003F7D28" w14:paraId="34C9EC6B" w14:textId="77777777">
            <w:pPr>
              <w:pStyle w:val="Normal6"/>
              <w:rPr>
                <w:szCs w:val="24"/>
                <w:lang w:val="it-IT"/>
              </w:rPr>
            </w:pPr>
          </w:p>
        </w:tc>
      </w:tr>
    </w:tbl>
    <w:p w:rsidR="000F4D5D" w:rsidRPr="00881EB6" w:rsidP="000F4D5D" w14:paraId="550D1F6A"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737AFC32" w14:textId="77777777">
      <w:r w:rsidRPr="00881EB6">
        <w:rPr>
          <w:rStyle w:val="HideTWBExt"/>
        </w:rPr>
        <w:t>&lt;/AmendB&gt;</w:t>
      </w:r>
    </w:p>
    <w:p w:rsidR="000F4D5D" w:rsidRPr="00881EB6" w:rsidP="000F4D5D" w14:paraId="5C69953C"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1354</w:t>
      </w:r>
      <w:r w:rsidRPr="00881EB6">
        <w:rPr>
          <w:rStyle w:val="HideTWBExt"/>
          <w:b w:val="0"/>
          <w:lang w:val="it-IT"/>
        </w:rPr>
        <w:t>&lt;/NumAmB&gt;</w:t>
      </w:r>
    </w:p>
    <w:p w:rsidR="000F4D5D" w:rsidRPr="00881EB6" w:rsidP="000F4D5D" w14:paraId="598F0FDD" w14:textId="77777777">
      <w:pPr>
        <w:pStyle w:val="NormalBold"/>
      </w:pPr>
      <w:r w:rsidRPr="00881EB6">
        <w:rPr>
          <w:rStyle w:val="HideTWBExt"/>
          <w:b w:val="0"/>
        </w:rPr>
        <w:t>&lt;RepeatBlock-By&gt;&lt;Members&gt;</w:t>
      </w:r>
      <w:r w:rsidRPr="00881EB6">
        <w:t>Anja Hazekamp, Per Clausen, Sebastian Everding, Catarina Martins, Arash Saeidi, Emma Fourreau</w:t>
      </w:r>
      <w:r w:rsidRPr="00881EB6">
        <w:rPr>
          <w:rStyle w:val="HideTWBExt"/>
          <w:b w:val="0"/>
        </w:rPr>
        <w:t>&lt;/Members&gt;</w:t>
      </w:r>
    </w:p>
    <w:p w:rsidR="000F4D5D" w:rsidRPr="00881EB6" w:rsidP="000F4D5D" w14:paraId="60606ECB" w14:textId="77777777">
      <w:r w:rsidRPr="00881EB6">
        <w:rPr>
          <w:rStyle w:val="HideTWBExt"/>
        </w:rPr>
        <w:t>&lt;/RepeatBlock-By&gt;</w:t>
      </w:r>
    </w:p>
    <w:p w:rsidR="000F4D5D" w:rsidRPr="00881EB6" w:rsidP="000F4D5D" w14:paraId="6E8755F5"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58F98DA4" w14:textId="77777777">
      <w:pPr>
        <w:pStyle w:val="NormalBold"/>
      </w:pPr>
      <w:r w:rsidRPr="00881EB6">
        <w:rPr>
          <w:rStyle w:val="HideTWBExt"/>
          <w:b w:val="0"/>
        </w:rPr>
        <w:t>&lt;Article&gt;</w:t>
      </w:r>
      <w:r w:rsidRPr="00881EB6">
        <w:t>Articolo 4 – comma 1 – punto 6 bis (nuovo)</w:t>
      </w:r>
      <w:r w:rsidRPr="00881EB6">
        <w:rPr>
          <w:rStyle w:val="HideTWBExt"/>
          <w:b w:val="0"/>
        </w:rPr>
        <w:t>&lt;/Article&gt;</w:t>
      </w:r>
    </w:p>
    <w:p w:rsidR="000F4D5D" w:rsidRPr="00881EB6" w:rsidP="000F4D5D" w14:paraId="78BBAD4F" w14:textId="77777777">
      <w:pPr>
        <w:keepNext/>
      </w:pPr>
      <w:r w:rsidRPr="00881EB6">
        <w:rPr>
          <w:rStyle w:val="HideTWBExt"/>
        </w:rPr>
        <w:t>&lt;DocAmend2&gt;</w:t>
      </w:r>
      <w:r w:rsidRPr="00881EB6">
        <w:t>Regolamento (UE) n. 528/2012</w:t>
      </w:r>
      <w:r w:rsidRPr="00881EB6">
        <w:rPr>
          <w:rStyle w:val="HideTWBExt"/>
        </w:rPr>
        <w:t>&lt;/DocAmend2&gt;</w:t>
      </w:r>
    </w:p>
    <w:p w:rsidR="000F4D5D" w:rsidRPr="00881EB6" w:rsidP="000F4D5D" w14:paraId="52F49CA5" w14:textId="77777777">
      <w:r w:rsidRPr="00881EB6">
        <w:rPr>
          <w:rStyle w:val="HideTWBExt"/>
        </w:rPr>
        <w:t>&lt;Article2&gt;</w:t>
      </w:r>
      <w:r w:rsidRPr="00881EB6">
        <w:t>Articolo 14 – paragrafo 5</w:t>
      </w:r>
      <w:r w:rsidRPr="00881EB6">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297EA616" w14:textId="77777777" w:rsidTr="003F7D28">
        <w:tblPrEx>
          <w:tblW w:w="9752" w:type="dxa"/>
          <w:jc w:val="center"/>
          <w:tblLayout w:type="fixed"/>
          <w:tblCellMar>
            <w:left w:w="340" w:type="dxa"/>
            <w:right w:w="340" w:type="dxa"/>
          </w:tblCellMar>
          <w:tblLook w:val="04A0"/>
        </w:tblPrEx>
        <w:trPr>
          <w:jc w:val="center"/>
        </w:trPr>
        <w:tc>
          <w:tcPr>
            <w:tcW w:w="9752" w:type="dxa"/>
            <w:gridSpan w:val="2"/>
          </w:tcPr>
          <w:p w:rsidR="000F4D5D" w:rsidRPr="00881EB6" w:rsidP="003F7D28" w14:paraId="0D2A43FB" w14:textId="77777777">
            <w:pPr>
              <w:keepNext/>
            </w:pPr>
          </w:p>
        </w:tc>
      </w:tr>
      <w:tr w14:paraId="6FAAF5A4" w14:textId="77777777" w:rsidTr="003F7D28">
        <w:tblPrEx>
          <w:tblW w:w="9752" w:type="dxa"/>
          <w:jc w:val="center"/>
          <w:tblLayout w:type="fixed"/>
          <w:tblCellMar>
            <w:left w:w="340" w:type="dxa"/>
            <w:right w:w="340" w:type="dxa"/>
          </w:tblCellMar>
          <w:tblLook w:val="04A0"/>
        </w:tblPrEx>
        <w:trPr>
          <w:jc w:val="center"/>
        </w:trPr>
        <w:tc>
          <w:tcPr>
            <w:tcW w:w="4876" w:type="dxa"/>
            <w:hideMark/>
          </w:tcPr>
          <w:p w:rsidR="000F4D5D" w:rsidRPr="00881EB6" w:rsidP="003F7D28" w14:paraId="7AB672C7" w14:textId="77777777">
            <w:pPr>
              <w:pStyle w:val="ColumnHeading"/>
              <w:keepNext/>
              <w:rPr>
                <w:lang w:val="it-IT"/>
              </w:rPr>
            </w:pPr>
            <w:r w:rsidRPr="00881EB6">
              <w:rPr>
                <w:lang w:val="it-IT"/>
              </w:rPr>
              <w:t>Testo in vigore</w:t>
            </w:r>
          </w:p>
        </w:tc>
        <w:tc>
          <w:tcPr>
            <w:tcW w:w="4876" w:type="dxa"/>
            <w:hideMark/>
          </w:tcPr>
          <w:p w:rsidR="000F4D5D" w:rsidRPr="00881EB6" w:rsidP="003F7D28" w14:paraId="445E45DD" w14:textId="77777777">
            <w:pPr>
              <w:pStyle w:val="ColumnHeading"/>
              <w:keepNext/>
              <w:rPr>
                <w:lang w:val="it-IT"/>
              </w:rPr>
            </w:pPr>
            <w:r w:rsidRPr="00881EB6">
              <w:rPr>
                <w:lang w:val="it-IT"/>
              </w:rPr>
              <w:t>Emendamento</w:t>
            </w:r>
          </w:p>
        </w:tc>
      </w:tr>
      <w:tr w14:paraId="4F89B43F" w14:textId="77777777" w:rsidTr="003F7D28">
        <w:tblPrEx>
          <w:tblW w:w="9752" w:type="dxa"/>
          <w:jc w:val="center"/>
          <w:tblLayout w:type="fixed"/>
          <w:tblCellMar>
            <w:left w:w="340" w:type="dxa"/>
            <w:right w:w="340" w:type="dxa"/>
          </w:tblCellMar>
          <w:tblLook w:val="04A0"/>
        </w:tblPrEx>
        <w:trPr>
          <w:jc w:val="center"/>
        </w:trPr>
        <w:tc>
          <w:tcPr>
            <w:tcW w:w="4876" w:type="dxa"/>
          </w:tcPr>
          <w:p w:rsidR="000F4D5D" w:rsidRPr="00881EB6" w:rsidP="003F7D28" w14:paraId="0C9E83ED" w14:textId="77777777">
            <w:pPr>
              <w:pStyle w:val="Normal6"/>
              <w:rPr>
                <w:lang w:val="it-IT"/>
              </w:rPr>
            </w:pPr>
          </w:p>
        </w:tc>
        <w:tc>
          <w:tcPr>
            <w:tcW w:w="4876" w:type="dxa"/>
            <w:hideMark/>
          </w:tcPr>
          <w:p w:rsidR="000F4D5D" w:rsidRPr="00881EB6" w:rsidP="003F7D28" w14:paraId="3837CB94" w14:textId="77777777">
            <w:pPr>
              <w:pStyle w:val="Normal6"/>
              <w:rPr>
                <w:szCs w:val="24"/>
                <w:lang w:val="it-IT"/>
              </w:rPr>
            </w:pPr>
            <w:r w:rsidRPr="00881EB6">
              <w:rPr>
                <w:b/>
                <w:i/>
                <w:lang w:val="it-IT"/>
              </w:rPr>
              <w:t>6 bis)</w:t>
            </w:r>
            <w:r w:rsidRPr="00881EB6">
              <w:rPr>
                <w:b/>
                <w:i/>
                <w:lang w:val="it-IT"/>
              </w:rPr>
              <w:tab/>
              <w:t>all'articolo 14, il paragrafo 5 è soppresso.</w:t>
            </w:r>
          </w:p>
        </w:tc>
      </w:tr>
      <w:tr w14:paraId="54BF72F3" w14:textId="77777777" w:rsidTr="003F7D28">
        <w:tblPrEx>
          <w:tblW w:w="9752" w:type="dxa"/>
          <w:jc w:val="center"/>
          <w:tblLayout w:type="fixed"/>
          <w:tblCellMar>
            <w:left w:w="340" w:type="dxa"/>
            <w:right w:w="340" w:type="dxa"/>
          </w:tblCellMar>
          <w:tblLook w:val="04A0"/>
        </w:tblPrEx>
        <w:trPr>
          <w:jc w:val="center"/>
        </w:trPr>
        <w:tc>
          <w:tcPr>
            <w:tcW w:w="4876" w:type="dxa"/>
            <w:hideMark/>
          </w:tcPr>
          <w:p w:rsidR="000F4D5D" w:rsidRPr="00881EB6" w:rsidP="003F7D28" w14:paraId="70D4B9AA" w14:textId="77777777">
            <w:pPr>
              <w:pStyle w:val="Normal6"/>
              <w:rPr>
                <w:lang w:val="it-IT"/>
              </w:rPr>
            </w:pPr>
            <w:r w:rsidRPr="00881EB6">
              <w:rPr>
                <w:b/>
                <w:i/>
                <w:lang w:val="it-IT"/>
              </w:rPr>
              <w:t>5. Se, per motivi che sfuggono al controllo del richiedente, è probabile che l'approvazione del principio attivo scada prima che sia presa una decisione in merito al rinnovo, la Commissione adotta, mediante atti di esecuzione, una decisione per posticipare la data di scadenza dell'approvazione per un periodo sufficiente a consentire l'esame della domanda. Tali atti di esecuzione sono adottati secondo la procedura consultiva di cui all'articolo 82, paragrafo 2</w:t>
            </w:r>
            <w:r w:rsidRPr="00881EB6">
              <w:rPr>
                <w:lang w:val="it-IT"/>
              </w:rPr>
              <w:t>.</w:t>
            </w:r>
          </w:p>
        </w:tc>
        <w:tc>
          <w:tcPr>
            <w:tcW w:w="4876" w:type="dxa"/>
            <w:hideMark/>
          </w:tcPr>
          <w:p w:rsidR="000F4D5D" w:rsidRPr="00881EB6" w:rsidP="003F7D28" w14:paraId="2BE3945D" w14:textId="77777777">
            <w:pPr>
              <w:pStyle w:val="Normal6"/>
              <w:rPr>
                <w:lang w:val="it-IT"/>
              </w:rPr>
            </w:pPr>
          </w:p>
        </w:tc>
      </w:tr>
    </w:tbl>
    <w:p w:rsidR="000F4D5D" w:rsidRPr="00881EB6" w:rsidP="000F4D5D" w14:paraId="4FA9B2D6"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3C3E9E6C" w14:textId="77777777">
      <w:pPr>
        <w:pStyle w:val="CrossRef"/>
        <w:rPr>
          <w:lang w:val="it-IT"/>
        </w:rPr>
      </w:pPr>
      <w:r w:rsidRPr="00881EB6">
        <w:rPr>
          <w:lang w:val="it-IT"/>
        </w:rPr>
        <w:t>(32012R0528)</w:t>
      </w:r>
    </w:p>
    <w:p w:rsidR="000F4D5D" w:rsidRPr="00881EB6" w:rsidP="000F4D5D" w14:paraId="4950778A" w14:textId="77777777">
      <w:r w:rsidRPr="00881EB6">
        <w:rPr>
          <w:rStyle w:val="HideTWBExt"/>
        </w:rPr>
        <w:t>&lt;/AmendB&gt;</w:t>
      </w:r>
    </w:p>
    <w:p w:rsidR="000F4D5D" w:rsidRPr="00881EB6" w:rsidP="000F4D5D" w14:paraId="6E46421D"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1355</w:t>
      </w:r>
      <w:r w:rsidRPr="00881EB6">
        <w:rPr>
          <w:rStyle w:val="HideTWBExt"/>
          <w:b w:val="0"/>
          <w:lang w:val="it-IT"/>
        </w:rPr>
        <w:t>&lt;/NumAmB&gt;</w:t>
      </w:r>
    </w:p>
    <w:p w:rsidR="000F4D5D" w:rsidRPr="00881EB6" w:rsidP="000F4D5D" w14:paraId="18633CF0" w14:textId="77777777">
      <w:pPr>
        <w:pStyle w:val="NormalBold"/>
      </w:pPr>
      <w:r w:rsidRPr="00881EB6">
        <w:rPr>
          <w:rStyle w:val="HideTWBExt"/>
          <w:b w:val="0"/>
        </w:rPr>
        <w:t>&lt;RepeatBlock-By&gt;&lt;Members&gt;</w:t>
      </w:r>
      <w:r w:rsidRPr="00881EB6">
        <w:t>Anja Hazekamp, Per Clausen, Sebastian Everding, Catarina Martins, Arash Saeidi, Emma Fourreau</w:t>
      </w:r>
      <w:r w:rsidRPr="00881EB6">
        <w:rPr>
          <w:rStyle w:val="HideTWBExt"/>
          <w:b w:val="0"/>
        </w:rPr>
        <w:t>&lt;/Members&gt;</w:t>
      </w:r>
    </w:p>
    <w:p w:rsidR="000F4D5D" w:rsidRPr="00881EB6" w:rsidP="000F4D5D" w14:paraId="322573F8" w14:textId="77777777">
      <w:r w:rsidRPr="00881EB6">
        <w:rPr>
          <w:rStyle w:val="HideTWBExt"/>
        </w:rPr>
        <w:t>&lt;/RepeatBlock-By&gt;</w:t>
      </w:r>
    </w:p>
    <w:p w:rsidR="000F4D5D" w:rsidRPr="00881EB6" w:rsidP="000F4D5D" w14:paraId="61DEAE15"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36C9564A" w14:textId="77777777">
      <w:pPr>
        <w:pStyle w:val="NormalBold"/>
      </w:pPr>
      <w:r w:rsidRPr="00881EB6">
        <w:rPr>
          <w:rStyle w:val="HideTWBExt"/>
          <w:b w:val="0"/>
        </w:rPr>
        <w:t>&lt;Article&gt;</w:t>
      </w:r>
      <w:r w:rsidRPr="00881EB6">
        <w:t>Articolo 4 – comma 1 – punto 7</w:t>
      </w:r>
      <w:r w:rsidRPr="00881EB6">
        <w:rPr>
          <w:rStyle w:val="HideTWBExt"/>
          <w:b w:val="0"/>
        </w:rPr>
        <w:t>&lt;/Article&gt;</w:t>
      </w:r>
    </w:p>
    <w:p w:rsidR="000F4D5D" w:rsidRPr="00881EB6" w:rsidP="000F4D5D" w14:paraId="6500159E" w14:textId="77777777">
      <w:pPr>
        <w:keepNext/>
      </w:pPr>
      <w:r w:rsidRPr="00881EB6">
        <w:rPr>
          <w:rStyle w:val="HideTWBExt"/>
        </w:rPr>
        <w:t>&lt;DocAmend2&gt;</w:t>
      </w:r>
      <w:r w:rsidRPr="00881EB6">
        <w:t>Regolamento (UE) n. 528/2012</w:t>
      </w:r>
      <w:r w:rsidRPr="00881EB6">
        <w:rPr>
          <w:rStyle w:val="HideTWBExt"/>
        </w:rPr>
        <w:t>&lt;/DocAmend2&gt;</w:t>
      </w:r>
    </w:p>
    <w:p w:rsidR="000F4D5D" w:rsidRPr="00881EB6" w:rsidP="000F4D5D" w14:paraId="4F4A4C34" w14:textId="77777777">
      <w:r w:rsidRPr="00881EB6">
        <w:rPr>
          <w:rStyle w:val="HideTWBExt"/>
        </w:rPr>
        <w:t>&lt;Article2&gt;</w:t>
      </w:r>
      <w:r w:rsidRPr="00881EB6">
        <w:t>Articolo 14 bis</w:t>
      </w:r>
      <w:r w:rsidRPr="00881EB6">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514CB949" w14:textId="77777777" w:rsidTr="003F7D28">
        <w:tblPrEx>
          <w:tblW w:w="9752" w:type="dxa"/>
          <w:jc w:val="center"/>
          <w:tblLayout w:type="fixed"/>
          <w:tblCellMar>
            <w:left w:w="340" w:type="dxa"/>
            <w:right w:w="340" w:type="dxa"/>
          </w:tblCellMar>
          <w:tblLook w:val="04A0"/>
        </w:tblPrEx>
        <w:trPr>
          <w:jc w:val="center"/>
        </w:trPr>
        <w:tc>
          <w:tcPr>
            <w:tcW w:w="9752" w:type="dxa"/>
            <w:gridSpan w:val="2"/>
          </w:tcPr>
          <w:p w:rsidR="000F4D5D" w:rsidRPr="00881EB6" w:rsidP="003F7D28" w14:paraId="705A3FC1" w14:textId="77777777">
            <w:pPr>
              <w:keepNext/>
            </w:pPr>
          </w:p>
        </w:tc>
      </w:tr>
      <w:tr w14:paraId="3F09DE76" w14:textId="77777777" w:rsidTr="003F7D28">
        <w:tblPrEx>
          <w:tblW w:w="9752" w:type="dxa"/>
          <w:jc w:val="center"/>
          <w:tblLayout w:type="fixed"/>
          <w:tblCellMar>
            <w:left w:w="340" w:type="dxa"/>
            <w:right w:w="340" w:type="dxa"/>
          </w:tblCellMar>
          <w:tblLook w:val="04A0"/>
        </w:tblPrEx>
        <w:trPr>
          <w:jc w:val="center"/>
        </w:trPr>
        <w:tc>
          <w:tcPr>
            <w:tcW w:w="4876" w:type="dxa"/>
            <w:hideMark/>
          </w:tcPr>
          <w:p w:rsidR="000F4D5D" w:rsidRPr="00881EB6" w:rsidP="003F7D28" w14:paraId="076D0E33" w14:textId="77777777">
            <w:pPr>
              <w:pStyle w:val="ColumnHeading"/>
              <w:keepNext/>
              <w:rPr>
                <w:lang w:val="it-IT"/>
              </w:rPr>
            </w:pPr>
            <w:r w:rsidRPr="00881EB6">
              <w:rPr>
                <w:lang w:val="it-IT"/>
              </w:rPr>
              <w:t>Testo della Commissione</w:t>
            </w:r>
          </w:p>
        </w:tc>
        <w:tc>
          <w:tcPr>
            <w:tcW w:w="4876" w:type="dxa"/>
            <w:hideMark/>
          </w:tcPr>
          <w:p w:rsidR="000F4D5D" w:rsidRPr="00881EB6" w:rsidP="003F7D28" w14:paraId="7DC6647C" w14:textId="77777777">
            <w:pPr>
              <w:pStyle w:val="ColumnHeading"/>
              <w:keepNext/>
              <w:rPr>
                <w:lang w:val="it-IT"/>
              </w:rPr>
            </w:pPr>
            <w:r w:rsidRPr="00881EB6">
              <w:rPr>
                <w:lang w:val="it-IT"/>
              </w:rPr>
              <w:t>Emendamento</w:t>
            </w:r>
          </w:p>
        </w:tc>
      </w:tr>
      <w:tr w14:paraId="22B216B2" w14:textId="77777777" w:rsidTr="003F7D28">
        <w:tblPrEx>
          <w:tblW w:w="9752" w:type="dxa"/>
          <w:jc w:val="center"/>
          <w:tblLayout w:type="fixed"/>
          <w:tblCellMar>
            <w:left w:w="340" w:type="dxa"/>
            <w:right w:w="340" w:type="dxa"/>
          </w:tblCellMar>
          <w:tblLook w:val="04A0"/>
        </w:tblPrEx>
        <w:trPr>
          <w:jc w:val="center"/>
        </w:trPr>
        <w:tc>
          <w:tcPr>
            <w:tcW w:w="4876" w:type="dxa"/>
            <w:hideMark/>
          </w:tcPr>
          <w:p w:rsidR="000F4D5D" w:rsidRPr="00881EB6" w:rsidP="003F7D28" w14:paraId="78A8209E" w14:textId="77777777">
            <w:pPr>
              <w:pStyle w:val="Normal6"/>
              <w:rPr>
                <w:lang w:val="it-IT"/>
              </w:rPr>
            </w:pPr>
            <w:r w:rsidRPr="00881EB6">
              <w:rPr>
                <w:b/>
                <w:i/>
                <w:lang w:val="it-IT"/>
              </w:rPr>
              <w:t>7)</w:t>
            </w:r>
            <w:r w:rsidRPr="00881EB6">
              <w:rPr>
                <w:b/>
                <w:i/>
                <w:lang w:val="it-IT"/>
              </w:rPr>
              <w:tab/>
              <w:t>è inserito l'articolo 14 bis seguente:</w:t>
            </w:r>
          </w:p>
        </w:tc>
        <w:tc>
          <w:tcPr>
            <w:tcW w:w="4876" w:type="dxa"/>
            <w:hideMark/>
          </w:tcPr>
          <w:p w:rsidR="000F4D5D" w:rsidRPr="00881EB6" w:rsidP="003F7D28" w14:paraId="64F83FBD" w14:textId="77777777">
            <w:pPr>
              <w:pStyle w:val="Normal6"/>
              <w:rPr>
                <w:szCs w:val="24"/>
                <w:lang w:val="it-IT"/>
              </w:rPr>
            </w:pPr>
            <w:r w:rsidRPr="00881EB6">
              <w:rPr>
                <w:b/>
                <w:i/>
                <w:lang w:val="it-IT"/>
              </w:rPr>
              <w:t>soppresso</w:t>
            </w:r>
          </w:p>
        </w:tc>
      </w:tr>
      <w:tr w14:paraId="22E19C91" w14:textId="77777777" w:rsidTr="003F7D28">
        <w:tblPrEx>
          <w:tblW w:w="9752" w:type="dxa"/>
          <w:jc w:val="center"/>
          <w:tblLayout w:type="fixed"/>
          <w:tblCellMar>
            <w:left w:w="340" w:type="dxa"/>
            <w:right w:w="340" w:type="dxa"/>
          </w:tblCellMar>
          <w:tblLook w:val="04A0"/>
        </w:tblPrEx>
        <w:trPr>
          <w:jc w:val="center"/>
        </w:trPr>
        <w:tc>
          <w:tcPr>
            <w:tcW w:w="4876" w:type="dxa"/>
            <w:hideMark/>
          </w:tcPr>
          <w:p w:rsidR="000F4D5D" w:rsidRPr="00881EB6" w:rsidP="003F7D28" w14:paraId="251D66C2" w14:textId="77777777">
            <w:pPr>
              <w:pStyle w:val="Normal6"/>
              <w:rPr>
                <w:lang w:val="it-IT"/>
              </w:rPr>
            </w:pPr>
            <w:r w:rsidRPr="00881EB6">
              <w:rPr>
                <w:b/>
                <w:i/>
                <w:lang w:val="it-IT"/>
              </w:rPr>
              <w:t>"Articolo 14 bis</w:t>
            </w:r>
          </w:p>
        </w:tc>
        <w:tc>
          <w:tcPr>
            <w:tcW w:w="4876" w:type="dxa"/>
          </w:tcPr>
          <w:p w:rsidR="000F4D5D" w:rsidRPr="00881EB6" w:rsidP="003F7D28" w14:paraId="73FBEDE0" w14:textId="77777777">
            <w:pPr>
              <w:pStyle w:val="Normal6"/>
              <w:rPr>
                <w:szCs w:val="24"/>
                <w:lang w:val="it-IT"/>
              </w:rPr>
            </w:pPr>
          </w:p>
        </w:tc>
      </w:tr>
      <w:tr w14:paraId="71169A92" w14:textId="77777777" w:rsidTr="003F7D28">
        <w:tblPrEx>
          <w:tblW w:w="9752" w:type="dxa"/>
          <w:jc w:val="center"/>
          <w:tblLayout w:type="fixed"/>
          <w:tblCellMar>
            <w:left w:w="340" w:type="dxa"/>
            <w:right w:w="340" w:type="dxa"/>
          </w:tblCellMar>
          <w:tblLook w:val="04A0"/>
        </w:tblPrEx>
        <w:trPr>
          <w:jc w:val="center"/>
        </w:trPr>
        <w:tc>
          <w:tcPr>
            <w:tcW w:w="4876" w:type="dxa"/>
            <w:hideMark/>
          </w:tcPr>
          <w:p w:rsidR="000F4D5D" w:rsidRPr="00881EB6" w:rsidP="003F7D28" w14:paraId="4440399F" w14:textId="77777777">
            <w:pPr>
              <w:pStyle w:val="Normal6"/>
              <w:rPr>
                <w:lang w:val="it-IT"/>
              </w:rPr>
            </w:pPr>
            <w:r w:rsidRPr="00881EB6">
              <w:rPr>
                <w:b/>
                <w:i/>
                <w:lang w:val="it-IT"/>
              </w:rPr>
              <w:t>Rinnovo di un principio attivo con approvazione dalla durata illimitata</w:t>
            </w:r>
          </w:p>
        </w:tc>
        <w:tc>
          <w:tcPr>
            <w:tcW w:w="4876" w:type="dxa"/>
          </w:tcPr>
          <w:p w:rsidR="000F4D5D" w:rsidRPr="00881EB6" w:rsidP="003F7D28" w14:paraId="6EEF6585" w14:textId="77777777">
            <w:pPr>
              <w:pStyle w:val="Normal6"/>
              <w:rPr>
                <w:szCs w:val="24"/>
                <w:lang w:val="it-IT"/>
              </w:rPr>
            </w:pPr>
          </w:p>
        </w:tc>
      </w:tr>
      <w:tr w14:paraId="0379DD95" w14:textId="77777777" w:rsidTr="003F7D28">
        <w:tblPrEx>
          <w:tblW w:w="9752" w:type="dxa"/>
          <w:jc w:val="center"/>
          <w:tblLayout w:type="fixed"/>
          <w:tblCellMar>
            <w:left w:w="340" w:type="dxa"/>
            <w:right w:w="340" w:type="dxa"/>
          </w:tblCellMar>
          <w:tblLook w:val="04A0"/>
        </w:tblPrEx>
        <w:trPr>
          <w:jc w:val="center"/>
        </w:trPr>
        <w:tc>
          <w:tcPr>
            <w:tcW w:w="4876" w:type="dxa"/>
            <w:hideMark/>
          </w:tcPr>
          <w:p w:rsidR="000F4D5D" w:rsidRPr="00881EB6" w:rsidP="003F7D28" w14:paraId="0B34CB9A" w14:textId="77777777">
            <w:pPr>
              <w:pStyle w:val="Normal6"/>
              <w:rPr>
                <w:lang w:val="it-IT"/>
              </w:rPr>
            </w:pPr>
            <w:r w:rsidRPr="00881EB6">
              <w:rPr>
                <w:b/>
                <w:i/>
                <w:lang w:val="it-IT"/>
              </w:rPr>
              <w:t>1.</w:t>
            </w:r>
            <w:r w:rsidRPr="00881EB6">
              <w:rPr>
                <w:b/>
                <w:i/>
                <w:lang w:val="it-IT"/>
              </w:rPr>
              <w:tab/>
              <w:t>La Commissione può adottare, conformemente alla procedura di esame di cui all'articolo 82, paragrafo 3, atti di esecuzione che individuano principi attivi con approvazione dalla durata illimitata da sottoporre a una procedura di rinnovo. Gli atti di esecuzione elencano i principi attivi e i tipi di prodotto interessati e fissano una data di scadenza delle loro attuali approvazioni che consenta una valutazione delle domande e l'adozione di una decisione sul rinnovo dell'approvazione.</w:t>
            </w:r>
          </w:p>
        </w:tc>
        <w:tc>
          <w:tcPr>
            <w:tcW w:w="4876" w:type="dxa"/>
          </w:tcPr>
          <w:p w:rsidR="000F4D5D" w:rsidRPr="00881EB6" w:rsidP="003F7D28" w14:paraId="03739077" w14:textId="77777777">
            <w:pPr>
              <w:pStyle w:val="Normal6"/>
              <w:rPr>
                <w:szCs w:val="24"/>
                <w:lang w:val="it-IT"/>
              </w:rPr>
            </w:pPr>
          </w:p>
        </w:tc>
      </w:tr>
      <w:tr w14:paraId="086B3C78" w14:textId="77777777" w:rsidTr="003F7D28">
        <w:tblPrEx>
          <w:tblW w:w="9752" w:type="dxa"/>
          <w:jc w:val="center"/>
          <w:tblLayout w:type="fixed"/>
          <w:tblCellMar>
            <w:left w:w="340" w:type="dxa"/>
            <w:right w:w="340" w:type="dxa"/>
          </w:tblCellMar>
          <w:tblLook w:val="04A0"/>
        </w:tblPrEx>
        <w:trPr>
          <w:jc w:val="center"/>
        </w:trPr>
        <w:tc>
          <w:tcPr>
            <w:tcW w:w="4876" w:type="dxa"/>
            <w:hideMark/>
          </w:tcPr>
          <w:p w:rsidR="000F4D5D" w:rsidRPr="00881EB6" w:rsidP="003F7D28" w14:paraId="75364104" w14:textId="77777777">
            <w:pPr>
              <w:pStyle w:val="Normal6"/>
              <w:rPr>
                <w:lang w:val="it-IT"/>
              </w:rPr>
            </w:pPr>
            <w:r w:rsidRPr="00881EB6">
              <w:rPr>
                <w:b/>
                <w:i/>
                <w:lang w:val="it-IT"/>
              </w:rPr>
              <w:t>L'articolo 13 e l'articolo 14 si applicano mutatis mutandis alla presentazione, all'accettazione e alla valutazione delle domande.</w:t>
            </w:r>
          </w:p>
        </w:tc>
        <w:tc>
          <w:tcPr>
            <w:tcW w:w="4876" w:type="dxa"/>
          </w:tcPr>
          <w:p w:rsidR="000F4D5D" w:rsidRPr="00881EB6" w:rsidP="003F7D28" w14:paraId="3D6936E1" w14:textId="77777777">
            <w:pPr>
              <w:pStyle w:val="Normal6"/>
              <w:rPr>
                <w:szCs w:val="24"/>
                <w:lang w:val="it-IT"/>
              </w:rPr>
            </w:pPr>
          </w:p>
        </w:tc>
      </w:tr>
      <w:tr w14:paraId="1BB2AC5E" w14:textId="77777777" w:rsidTr="003F7D28">
        <w:tblPrEx>
          <w:tblW w:w="9752" w:type="dxa"/>
          <w:jc w:val="center"/>
          <w:tblLayout w:type="fixed"/>
          <w:tblCellMar>
            <w:left w:w="340" w:type="dxa"/>
            <w:right w:w="340" w:type="dxa"/>
          </w:tblCellMar>
          <w:tblLook w:val="04A0"/>
        </w:tblPrEx>
        <w:trPr>
          <w:jc w:val="center"/>
        </w:trPr>
        <w:tc>
          <w:tcPr>
            <w:tcW w:w="4876" w:type="dxa"/>
            <w:hideMark/>
          </w:tcPr>
          <w:p w:rsidR="000F4D5D" w:rsidRPr="00881EB6" w:rsidP="003F7D28" w14:paraId="14FB7C32" w14:textId="77777777">
            <w:pPr>
              <w:pStyle w:val="Normal6"/>
              <w:rPr>
                <w:lang w:val="it-IT"/>
              </w:rPr>
            </w:pPr>
            <w:r w:rsidRPr="00881EB6">
              <w:rPr>
                <w:b/>
                <w:i/>
                <w:lang w:val="it-IT"/>
              </w:rPr>
              <w:t>2.</w:t>
            </w:r>
            <w:r w:rsidRPr="00881EB6">
              <w:rPr>
                <w:b/>
                <w:i/>
                <w:lang w:val="it-IT"/>
              </w:rPr>
              <w:tab/>
              <w:t>L'individuazione dei principi attivi in questione tiene conto, tra l'altro, dei pertinenti requisiti in materia di dati o documenti di orientamento nuovi o aggiornati, delle indicazioni di problemi di sicurezza per la salute umana o animale o per l'ambiente, delle nuove conoscenze scientifiche o tecniche e dei dati di monitoraggio disponibili e può tenere conto delle richieste degli Stati membri.";</w:t>
            </w:r>
          </w:p>
        </w:tc>
        <w:tc>
          <w:tcPr>
            <w:tcW w:w="4876" w:type="dxa"/>
          </w:tcPr>
          <w:p w:rsidR="000F4D5D" w:rsidRPr="00881EB6" w:rsidP="003F7D28" w14:paraId="0ED85146" w14:textId="77777777">
            <w:pPr>
              <w:pStyle w:val="Normal6"/>
              <w:rPr>
                <w:szCs w:val="24"/>
                <w:lang w:val="it-IT"/>
              </w:rPr>
            </w:pPr>
          </w:p>
        </w:tc>
      </w:tr>
    </w:tbl>
    <w:p w:rsidR="000F4D5D" w:rsidRPr="00881EB6" w:rsidP="000F4D5D" w14:paraId="308B65FF"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6ED4A4ED" w14:textId="77777777">
      <w:r w:rsidRPr="00881EB6">
        <w:rPr>
          <w:rStyle w:val="HideTWBExt"/>
        </w:rPr>
        <w:t>&lt;/AmendB&gt;</w:t>
      </w:r>
    </w:p>
    <w:p w:rsidR="000F4D5D" w:rsidRPr="00881EB6" w:rsidP="000F4D5D" w14:paraId="28F37E72"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1356</w:t>
      </w:r>
      <w:r w:rsidRPr="00881EB6">
        <w:rPr>
          <w:rStyle w:val="HideTWBExt"/>
          <w:b w:val="0"/>
          <w:lang w:val="it-IT"/>
        </w:rPr>
        <w:t>&lt;/NumAmB&gt;</w:t>
      </w:r>
    </w:p>
    <w:p w:rsidR="000F4D5D" w:rsidRPr="00881EB6" w:rsidP="000F4D5D" w14:paraId="20469350" w14:textId="77777777">
      <w:pPr>
        <w:pStyle w:val="NormalBold"/>
      </w:pPr>
      <w:r w:rsidRPr="00881EB6">
        <w:rPr>
          <w:rStyle w:val="HideTWBExt"/>
          <w:b w:val="0"/>
        </w:rPr>
        <w:t>&lt;RepeatBlock-By&gt;&lt;Members&gt;</w:t>
      </w:r>
      <w:r w:rsidRPr="00881EB6">
        <w:t>Christophe Clergeau, Biljana Borzan</w:t>
      </w:r>
      <w:r w:rsidRPr="00881EB6">
        <w:rPr>
          <w:rStyle w:val="HideTWBExt"/>
          <w:b w:val="0"/>
        </w:rPr>
        <w:t>&lt;/Members&gt;</w:t>
      </w:r>
    </w:p>
    <w:p w:rsidR="000F4D5D" w:rsidRPr="00881EB6" w:rsidP="000F4D5D" w14:paraId="4E8E2ADF" w14:textId="77777777">
      <w:r w:rsidRPr="00881EB6">
        <w:rPr>
          <w:rStyle w:val="HideTWBExt"/>
        </w:rPr>
        <w:t>&lt;/RepeatBlock-By&gt;</w:t>
      </w:r>
    </w:p>
    <w:p w:rsidR="000F4D5D" w:rsidRPr="00881EB6" w:rsidP="000F4D5D" w14:paraId="3F0F7970"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4FB2A204" w14:textId="77777777">
      <w:pPr>
        <w:pStyle w:val="NormalBold"/>
      </w:pPr>
      <w:r w:rsidRPr="00881EB6">
        <w:rPr>
          <w:rStyle w:val="HideTWBExt"/>
          <w:b w:val="0"/>
        </w:rPr>
        <w:t>&lt;Article&gt;</w:t>
      </w:r>
      <w:r w:rsidRPr="00881EB6">
        <w:t>Articolo 4 – comma 1 – punto 7</w:t>
      </w:r>
      <w:r w:rsidRPr="00881EB6">
        <w:rPr>
          <w:rStyle w:val="HideTWBExt"/>
          <w:b w:val="0"/>
        </w:rPr>
        <w:t>&lt;/Article&gt;</w:t>
      </w:r>
    </w:p>
    <w:p w:rsidR="000F4D5D" w:rsidRPr="00881EB6" w:rsidP="000F4D5D" w14:paraId="12FE559D" w14:textId="77777777">
      <w:pPr>
        <w:keepNext/>
      </w:pPr>
      <w:r w:rsidRPr="00881EB6">
        <w:rPr>
          <w:rStyle w:val="HideTWBExt"/>
        </w:rPr>
        <w:t>&lt;DocAmend2&gt;</w:t>
      </w:r>
      <w:r w:rsidRPr="00881EB6">
        <w:t>Regolamento (UE) n. 528/2012</w:t>
      </w:r>
      <w:r w:rsidRPr="00881EB6">
        <w:rPr>
          <w:rStyle w:val="HideTWBExt"/>
        </w:rPr>
        <w:t>&lt;/DocAmend2&gt;</w:t>
      </w:r>
    </w:p>
    <w:p w:rsidR="000F4D5D" w:rsidRPr="00881EB6" w:rsidP="000F4D5D" w14:paraId="42271990" w14:textId="77777777">
      <w:r w:rsidRPr="00881EB6">
        <w:rPr>
          <w:rStyle w:val="HideTWBExt"/>
        </w:rPr>
        <w:t>&lt;Article2&gt;</w:t>
      </w:r>
      <w:r w:rsidRPr="00881EB6">
        <w:t>Articolo 14 bis</w:t>
      </w:r>
      <w:r w:rsidRPr="00881EB6">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086F1C93" w14:textId="77777777" w:rsidTr="003F7D28">
        <w:tblPrEx>
          <w:tblW w:w="9752" w:type="dxa"/>
          <w:jc w:val="center"/>
          <w:tblLayout w:type="fixed"/>
          <w:tblCellMar>
            <w:left w:w="340" w:type="dxa"/>
            <w:right w:w="340" w:type="dxa"/>
          </w:tblCellMar>
          <w:tblLook w:val="04A0"/>
        </w:tblPrEx>
        <w:trPr>
          <w:jc w:val="center"/>
        </w:trPr>
        <w:tc>
          <w:tcPr>
            <w:tcW w:w="9752" w:type="dxa"/>
            <w:gridSpan w:val="2"/>
          </w:tcPr>
          <w:p w:rsidR="000F4D5D" w:rsidRPr="00881EB6" w:rsidP="003F7D28" w14:paraId="710C859F" w14:textId="77777777">
            <w:pPr>
              <w:keepNext/>
            </w:pPr>
          </w:p>
        </w:tc>
      </w:tr>
      <w:tr w14:paraId="5DB23F9B" w14:textId="77777777" w:rsidTr="003F7D28">
        <w:tblPrEx>
          <w:tblW w:w="9752" w:type="dxa"/>
          <w:jc w:val="center"/>
          <w:tblLayout w:type="fixed"/>
          <w:tblCellMar>
            <w:left w:w="340" w:type="dxa"/>
            <w:right w:w="340" w:type="dxa"/>
          </w:tblCellMar>
          <w:tblLook w:val="04A0"/>
        </w:tblPrEx>
        <w:trPr>
          <w:jc w:val="center"/>
        </w:trPr>
        <w:tc>
          <w:tcPr>
            <w:tcW w:w="4876" w:type="dxa"/>
            <w:hideMark/>
          </w:tcPr>
          <w:p w:rsidR="000F4D5D" w:rsidRPr="00881EB6" w:rsidP="003F7D28" w14:paraId="29A7F7F7" w14:textId="77777777">
            <w:pPr>
              <w:pStyle w:val="ColumnHeading"/>
              <w:keepNext/>
              <w:rPr>
                <w:lang w:val="it-IT"/>
              </w:rPr>
            </w:pPr>
            <w:r w:rsidRPr="00881EB6">
              <w:rPr>
                <w:lang w:val="it-IT"/>
              </w:rPr>
              <w:t>Testo della Commissione</w:t>
            </w:r>
          </w:p>
        </w:tc>
        <w:tc>
          <w:tcPr>
            <w:tcW w:w="4876" w:type="dxa"/>
            <w:hideMark/>
          </w:tcPr>
          <w:p w:rsidR="000F4D5D" w:rsidRPr="00881EB6" w:rsidP="003F7D28" w14:paraId="2BE079ED" w14:textId="77777777">
            <w:pPr>
              <w:pStyle w:val="ColumnHeading"/>
              <w:keepNext/>
              <w:rPr>
                <w:lang w:val="it-IT"/>
              </w:rPr>
            </w:pPr>
            <w:r w:rsidRPr="00881EB6">
              <w:rPr>
                <w:lang w:val="it-IT"/>
              </w:rPr>
              <w:t>Emendamento</w:t>
            </w:r>
          </w:p>
        </w:tc>
      </w:tr>
      <w:tr w14:paraId="445B85F9" w14:textId="77777777" w:rsidTr="003F7D28">
        <w:tblPrEx>
          <w:tblW w:w="9752" w:type="dxa"/>
          <w:jc w:val="center"/>
          <w:tblLayout w:type="fixed"/>
          <w:tblCellMar>
            <w:left w:w="340" w:type="dxa"/>
            <w:right w:w="340" w:type="dxa"/>
          </w:tblCellMar>
          <w:tblLook w:val="04A0"/>
        </w:tblPrEx>
        <w:trPr>
          <w:jc w:val="center"/>
        </w:trPr>
        <w:tc>
          <w:tcPr>
            <w:tcW w:w="4876" w:type="dxa"/>
            <w:hideMark/>
          </w:tcPr>
          <w:p w:rsidR="000F4D5D" w:rsidRPr="00881EB6" w:rsidP="003F7D28" w14:paraId="1A3EF43A" w14:textId="77777777">
            <w:pPr>
              <w:pStyle w:val="Normal6"/>
              <w:rPr>
                <w:lang w:val="it-IT"/>
              </w:rPr>
            </w:pPr>
            <w:r w:rsidRPr="00881EB6">
              <w:rPr>
                <w:b/>
                <w:i/>
                <w:lang w:val="it-IT"/>
              </w:rPr>
              <w:t>7)</w:t>
            </w:r>
            <w:r w:rsidRPr="00881EB6">
              <w:rPr>
                <w:b/>
                <w:i/>
                <w:lang w:val="it-IT"/>
              </w:rPr>
              <w:tab/>
              <w:t>è inserito l'articolo 14 bis seguente:</w:t>
            </w:r>
          </w:p>
        </w:tc>
        <w:tc>
          <w:tcPr>
            <w:tcW w:w="4876" w:type="dxa"/>
            <w:hideMark/>
          </w:tcPr>
          <w:p w:rsidR="000F4D5D" w:rsidRPr="00881EB6" w:rsidP="003F7D28" w14:paraId="7C2C2384" w14:textId="77777777">
            <w:pPr>
              <w:pStyle w:val="Normal6"/>
              <w:rPr>
                <w:szCs w:val="24"/>
                <w:lang w:val="it-IT"/>
              </w:rPr>
            </w:pPr>
            <w:r w:rsidRPr="00881EB6">
              <w:rPr>
                <w:b/>
                <w:i/>
                <w:lang w:val="it-IT"/>
              </w:rPr>
              <w:t>soppresso</w:t>
            </w:r>
          </w:p>
        </w:tc>
      </w:tr>
      <w:tr w14:paraId="5DF34D9D" w14:textId="77777777" w:rsidTr="003F7D28">
        <w:tblPrEx>
          <w:tblW w:w="9752" w:type="dxa"/>
          <w:jc w:val="center"/>
          <w:tblLayout w:type="fixed"/>
          <w:tblCellMar>
            <w:left w:w="340" w:type="dxa"/>
            <w:right w:w="340" w:type="dxa"/>
          </w:tblCellMar>
          <w:tblLook w:val="04A0"/>
        </w:tblPrEx>
        <w:trPr>
          <w:jc w:val="center"/>
        </w:trPr>
        <w:tc>
          <w:tcPr>
            <w:tcW w:w="4876" w:type="dxa"/>
            <w:hideMark/>
          </w:tcPr>
          <w:p w:rsidR="000F4D5D" w:rsidRPr="00881EB6" w:rsidP="003F7D28" w14:paraId="062F8797" w14:textId="77777777">
            <w:pPr>
              <w:pStyle w:val="Normal6"/>
              <w:rPr>
                <w:lang w:val="it-IT"/>
              </w:rPr>
            </w:pPr>
            <w:r w:rsidRPr="00881EB6">
              <w:rPr>
                <w:b/>
                <w:i/>
                <w:lang w:val="it-IT"/>
              </w:rPr>
              <w:t>"Articolo 14 bis</w:t>
            </w:r>
          </w:p>
        </w:tc>
        <w:tc>
          <w:tcPr>
            <w:tcW w:w="4876" w:type="dxa"/>
          </w:tcPr>
          <w:p w:rsidR="000F4D5D" w:rsidRPr="00881EB6" w:rsidP="003F7D28" w14:paraId="68714F12" w14:textId="77777777">
            <w:pPr>
              <w:pStyle w:val="Normal6"/>
              <w:rPr>
                <w:szCs w:val="24"/>
                <w:lang w:val="it-IT"/>
              </w:rPr>
            </w:pPr>
          </w:p>
        </w:tc>
      </w:tr>
      <w:tr w14:paraId="7107C705" w14:textId="77777777" w:rsidTr="003F7D28">
        <w:tblPrEx>
          <w:tblW w:w="9752" w:type="dxa"/>
          <w:jc w:val="center"/>
          <w:tblLayout w:type="fixed"/>
          <w:tblCellMar>
            <w:left w:w="340" w:type="dxa"/>
            <w:right w:w="340" w:type="dxa"/>
          </w:tblCellMar>
          <w:tblLook w:val="04A0"/>
        </w:tblPrEx>
        <w:trPr>
          <w:jc w:val="center"/>
        </w:trPr>
        <w:tc>
          <w:tcPr>
            <w:tcW w:w="4876" w:type="dxa"/>
            <w:hideMark/>
          </w:tcPr>
          <w:p w:rsidR="000F4D5D" w:rsidRPr="00881EB6" w:rsidP="003F7D28" w14:paraId="59F56556" w14:textId="77777777">
            <w:pPr>
              <w:pStyle w:val="Normal6"/>
              <w:rPr>
                <w:lang w:val="it-IT"/>
              </w:rPr>
            </w:pPr>
            <w:r w:rsidRPr="00881EB6">
              <w:rPr>
                <w:b/>
                <w:i/>
                <w:lang w:val="it-IT"/>
              </w:rPr>
              <w:t>Rinnovo di un principio attivo con approvazione dalla durata illimitata</w:t>
            </w:r>
          </w:p>
        </w:tc>
        <w:tc>
          <w:tcPr>
            <w:tcW w:w="4876" w:type="dxa"/>
          </w:tcPr>
          <w:p w:rsidR="000F4D5D" w:rsidRPr="00881EB6" w:rsidP="003F7D28" w14:paraId="363D8443" w14:textId="77777777">
            <w:pPr>
              <w:pStyle w:val="Normal6"/>
              <w:rPr>
                <w:szCs w:val="24"/>
                <w:lang w:val="it-IT"/>
              </w:rPr>
            </w:pPr>
          </w:p>
        </w:tc>
      </w:tr>
      <w:tr w14:paraId="0EE185F0" w14:textId="77777777" w:rsidTr="003F7D28">
        <w:tblPrEx>
          <w:tblW w:w="9752" w:type="dxa"/>
          <w:jc w:val="center"/>
          <w:tblLayout w:type="fixed"/>
          <w:tblCellMar>
            <w:left w:w="340" w:type="dxa"/>
            <w:right w:w="340" w:type="dxa"/>
          </w:tblCellMar>
          <w:tblLook w:val="04A0"/>
        </w:tblPrEx>
        <w:trPr>
          <w:jc w:val="center"/>
        </w:trPr>
        <w:tc>
          <w:tcPr>
            <w:tcW w:w="4876" w:type="dxa"/>
            <w:hideMark/>
          </w:tcPr>
          <w:p w:rsidR="000F4D5D" w:rsidRPr="00881EB6" w:rsidP="003F7D28" w14:paraId="526AEBFF" w14:textId="77777777">
            <w:pPr>
              <w:pStyle w:val="Normal6"/>
              <w:rPr>
                <w:lang w:val="it-IT"/>
              </w:rPr>
            </w:pPr>
            <w:r w:rsidRPr="00881EB6">
              <w:rPr>
                <w:b/>
                <w:i/>
                <w:lang w:val="it-IT"/>
              </w:rPr>
              <w:t>1.</w:t>
            </w:r>
            <w:r w:rsidRPr="00881EB6">
              <w:rPr>
                <w:b/>
                <w:i/>
                <w:lang w:val="it-IT"/>
              </w:rPr>
              <w:tab/>
              <w:t>La Commissione può adottare, conformemente alla procedura di esame di cui all'articolo 82, paragrafo 3, atti di esecuzione che individuano principi attivi con approvazione dalla durata illimitata da sottoporre a una procedura di rinnovo. Gli atti di esecuzione elencano i principi attivi e i tipi di prodotto interessati e fissano una data di scadenza delle loro attuali approvazioni che consenta una valutazione delle domande e l'adozione di una decisione sul rinnovo dell'approvazione.</w:t>
            </w:r>
          </w:p>
        </w:tc>
        <w:tc>
          <w:tcPr>
            <w:tcW w:w="4876" w:type="dxa"/>
          </w:tcPr>
          <w:p w:rsidR="000F4D5D" w:rsidRPr="00881EB6" w:rsidP="003F7D28" w14:paraId="6AEC861A" w14:textId="77777777">
            <w:pPr>
              <w:pStyle w:val="Normal6"/>
              <w:rPr>
                <w:szCs w:val="24"/>
                <w:lang w:val="it-IT"/>
              </w:rPr>
            </w:pPr>
          </w:p>
        </w:tc>
      </w:tr>
      <w:tr w14:paraId="7A3378E2" w14:textId="77777777" w:rsidTr="003F7D28">
        <w:tblPrEx>
          <w:tblW w:w="9752" w:type="dxa"/>
          <w:jc w:val="center"/>
          <w:tblLayout w:type="fixed"/>
          <w:tblCellMar>
            <w:left w:w="340" w:type="dxa"/>
            <w:right w:w="340" w:type="dxa"/>
          </w:tblCellMar>
          <w:tblLook w:val="04A0"/>
        </w:tblPrEx>
        <w:trPr>
          <w:jc w:val="center"/>
        </w:trPr>
        <w:tc>
          <w:tcPr>
            <w:tcW w:w="4876" w:type="dxa"/>
            <w:hideMark/>
          </w:tcPr>
          <w:p w:rsidR="000F4D5D" w:rsidRPr="00881EB6" w:rsidP="003F7D28" w14:paraId="7CDC10A4" w14:textId="77777777">
            <w:pPr>
              <w:pStyle w:val="Normal6"/>
              <w:rPr>
                <w:lang w:val="it-IT"/>
              </w:rPr>
            </w:pPr>
            <w:r w:rsidRPr="00881EB6">
              <w:rPr>
                <w:b/>
                <w:i/>
                <w:lang w:val="it-IT"/>
              </w:rPr>
              <w:t>L'articolo 13 e l'articolo 14 si applicano mutatis mutandis alla presentazione, all'accettazione e alla valutazione delle domande.</w:t>
            </w:r>
          </w:p>
        </w:tc>
        <w:tc>
          <w:tcPr>
            <w:tcW w:w="4876" w:type="dxa"/>
          </w:tcPr>
          <w:p w:rsidR="000F4D5D" w:rsidRPr="00881EB6" w:rsidP="003F7D28" w14:paraId="21775638" w14:textId="77777777">
            <w:pPr>
              <w:pStyle w:val="Normal6"/>
              <w:rPr>
                <w:szCs w:val="24"/>
                <w:lang w:val="it-IT"/>
              </w:rPr>
            </w:pPr>
          </w:p>
        </w:tc>
      </w:tr>
      <w:tr w14:paraId="6FD85756" w14:textId="77777777" w:rsidTr="003F7D28">
        <w:tblPrEx>
          <w:tblW w:w="9752" w:type="dxa"/>
          <w:jc w:val="center"/>
          <w:tblLayout w:type="fixed"/>
          <w:tblCellMar>
            <w:left w:w="340" w:type="dxa"/>
            <w:right w:w="340" w:type="dxa"/>
          </w:tblCellMar>
          <w:tblLook w:val="04A0"/>
        </w:tblPrEx>
        <w:trPr>
          <w:jc w:val="center"/>
        </w:trPr>
        <w:tc>
          <w:tcPr>
            <w:tcW w:w="4876" w:type="dxa"/>
            <w:hideMark/>
          </w:tcPr>
          <w:p w:rsidR="000F4D5D" w:rsidRPr="00881EB6" w:rsidP="003F7D28" w14:paraId="23B16E70" w14:textId="77777777">
            <w:pPr>
              <w:pStyle w:val="Normal6"/>
              <w:rPr>
                <w:lang w:val="it-IT"/>
              </w:rPr>
            </w:pPr>
            <w:r w:rsidRPr="00881EB6">
              <w:rPr>
                <w:b/>
                <w:i/>
                <w:lang w:val="it-IT"/>
              </w:rPr>
              <w:t>2.</w:t>
            </w:r>
            <w:r w:rsidRPr="00881EB6">
              <w:rPr>
                <w:b/>
                <w:i/>
                <w:lang w:val="it-IT"/>
              </w:rPr>
              <w:tab/>
              <w:t>L'individuazione dei principi attivi in questione tiene conto, tra l'altro, dei pertinenti requisiti in materia di dati o documenti di orientamento nuovi o aggiornati, delle indicazioni di problemi di sicurezza per la salute umana o animale o per l'ambiente, delle nuove conoscenze scientifiche o tecniche e dei dati di monitoraggio disponibili e può tenere conto delle richieste degli Stati membri.";</w:t>
            </w:r>
          </w:p>
        </w:tc>
        <w:tc>
          <w:tcPr>
            <w:tcW w:w="4876" w:type="dxa"/>
          </w:tcPr>
          <w:p w:rsidR="000F4D5D" w:rsidRPr="00881EB6" w:rsidP="003F7D28" w14:paraId="68E68DBC" w14:textId="77777777">
            <w:pPr>
              <w:pStyle w:val="Normal6"/>
              <w:rPr>
                <w:szCs w:val="24"/>
                <w:lang w:val="it-IT"/>
              </w:rPr>
            </w:pPr>
          </w:p>
        </w:tc>
      </w:tr>
    </w:tbl>
    <w:p w:rsidR="000F4D5D" w:rsidRPr="00881EB6" w:rsidP="000F4D5D" w14:paraId="599B699D"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3A2F911D" w14:textId="77777777">
      <w:r w:rsidRPr="00881EB6">
        <w:rPr>
          <w:rStyle w:val="HideTWBExt"/>
        </w:rPr>
        <w:t>&lt;/AmendB&gt;</w:t>
      </w:r>
    </w:p>
    <w:p w:rsidR="000F4D5D" w:rsidRPr="00881EB6" w:rsidP="000F4D5D" w14:paraId="7BD63A60"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1357</w:t>
      </w:r>
      <w:r w:rsidRPr="00881EB6">
        <w:rPr>
          <w:rStyle w:val="HideTWBExt"/>
          <w:b w:val="0"/>
          <w:lang w:val="it-IT"/>
        </w:rPr>
        <w:t>&lt;/NumAmB&gt;</w:t>
      </w:r>
    </w:p>
    <w:p w:rsidR="000F4D5D" w:rsidRPr="00881EB6" w:rsidP="000F4D5D" w14:paraId="648A7440" w14:textId="77777777">
      <w:pPr>
        <w:pStyle w:val="NormalBold"/>
      </w:pPr>
      <w:r w:rsidRPr="00881EB6">
        <w:rPr>
          <w:rStyle w:val="HideTWBExt"/>
          <w:b w:val="0"/>
        </w:rPr>
        <w:t>&lt;RepeatBlock-By&gt;&lt;Members&gt;</w:t>
      </w:r>
      <w:r w:rsidRPr="00881EB6">
        <w:t>Tilly Metz</w:t>
      </w:r>
      <w:r w:rsidRPr="00881EB6">
        <w:rPr>
          <w:rStyle w:val="HideTWBExt"/>
          <w:b w:val="0"/>
        </w:rPr>
        <w:t>&lt;/Members&gt;</w:t>
      </w:r>
    </w:p>
    <w:p w:rsidR="000F4D5D" w:rsidRPr="00881EB6" w:rsidP="000F4D5D" w14:paraId="2E9AB35D" w14:textId="77777777">
      <w:r w:rsidRPr="00881EB6">
        <w:rPr>
          <w:rStyle w:val="HideTWBExt"/>
        </w:rPr>
        <w:t>&lt;AuNomDe&gt;</w:t>
      </w:r>
      <w:r w:rsidRPr="00881EB6">
        <w:rPr>
          <w:rStyle w:val="HideTWBInt"/>
        </w:rPr>
        <w:t>{Verts/ALE}</w:t>
      </w:r>
      <w:r w:rsidRPr="00881EB6">
        <w:t>a nome del gruppo Verts/ALE</w:t>
      </w:r>
      <w:r w:rsidRPr="00881EB6">
        <w:rPr>
          <w:rStyle w:val="HideTWBExt"/>
        </w:rPr>
        <w:t>&lt;/AuNomDe&gt;</w:t>
      </w:r>
    </w:p>
    <w:p w:rsidR="000F4D5D" w:rsidRPr="00881EB6" w:rsidP="000F4D5D" w14:paraId="7FDFB0C7" w14:textId="77777777">
      <w:r w:rsidRPr="00881EB6">
        <w:rPr>
          <w:rStyle w:val="HideTWBExt"/>
        </w:rPr>
        <w:t>&lt;/RepeatBlock-By&gt;</w:t>
      </w:r>
    </w:p>
    <w:p w:rsidR="000F4D5D" w:rsidRPr="00881EB6" w:rsidP="000F4D5D" w14:paraId="438DB2C3"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2E0FAF0B" w14:textId="77777777">
      <w:pPr>
        <w:pStyle w:val="NormalBold"/>
      </w:pPr>
      <w:r w:rsidRPr="00881EB6">
        <w:rPr>
          <w:rStyle w:val="HideTWBExt"/>
          <w:b w:val="0"/>
        </w:rPr>
        <w:t>&lt;Article&gt;</w:t>
      </w:r>
      <w:r w:rsidRPr="00881EB6">
        <w:t>Articolo 4 – comma 1 – punto 7</w:t>
      </w:r>
      <w:r w:rsidRPr="00881EB6">
        <w:rPr>
          <w:rStyle w:val="HideTWBExt"/>
          <w:b w:val="0"/>
        </w:rPr>
        <w:t>&lt;/Article&gt;</w:t>
      </w:r>
    </w:p>
    <w:p w:rsidR="000F4D5D" w:rsidRPr="00881EB6" w:rsidP="000F4D5D" w14:paraId="2ABB086C" w14:textId="77777777">
      <w:pPr>
        <w:keepNext/>
      </w:pPr>
      <w:r w:rsidRPr="00881EB6">
        <w:rPr>
          <w:rStyle w:val="HideTWBExt"/>
        </w:rPr>
        <w:t>&lt;DocAmend2&gt;</w:t>
      </w:r>
      <w:r w:rsidRPr="00881EB6">
        <w:t>Regolamento (UE) n. 528/2012</w:t>
      </w:r>
      <w:r w:rsidRPr="00881EB6">
        <w:rPr>
          <w:rStyle w:val="HideTWBExt"/>
        </w:rPr>
        <w:t>&lt;/DocAmend2&gt;</w:t>
      </w:r>
    </w:p>
    <w:p w:rsidR="000F4D5D" w:rsidRPr="00881EB6" w:rsidP="000F4D5D" w14:paraId="643EDF63" w14:textId="77777777">
      <w:r w:rsidRPr="00881EB6">
        <w:rPr>
          <w:rStyle w:val="HideTWBExt"/>
        </w:rPr>
        <w:t>&lt;Article2&gt;</w:t>
      </w:r>
      <w:r w:rsidRPr="00881EB6">
        <w:t>Articolo 14 bis</w:t>
      </w:r>
      <w:r w:rsidRPr="00881E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67E3D99" w14:textId="77777777" w:rsidTr="003F7D28">
        <w:tblPrEx>
          <w:tblW w:w="0" w:type="auto"/>
          <w:jc w:val="center"/>
          <w:tblLayout w:type="fixed"/>
          <w:tblCellMar>
            <w:left w:w="340" w:type="dxa"/>
            <w:right w:w="340" w:type="dxa"/>
          </w:tblCellMar>
          <w:tblLook w:val="04A0"/>
        </w:tblPrEx>
        <w:trPr>
          <w:jc w:val="center"/>
        </w:trPr>
        <w:tc>
          <w:tcPr>
            <w:tcW w:w="9752" w:type="dxa"/>
            <w:gridSpan w:val="2"/>
          </w:tcPr>
          <w:p w:rsidR="000F4D5D" w:rsidRPr="00881EB6" w:rsidP="003F7D28" w14:paraId="5B0CD618" w14:textId="77777777">
            <w:pPr>
              <w:keepNext/>
            </w:pPr>
          </w:p>
        </w:tc>
      </w:tr>
      <w:tr w14:paraId="544F69AC"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040DD91F" w14:textId="77777777">
            <w:pPr>
              <w:pStyle w:val="ColumnHeading"/>
              <w:keepNext/>
              <w:rPr>
                <w:lang w:val="it-IT"/>
              </w:rPr>
            </w:pPr>
            <w:r w:rsidRPr="00881EB6">
              <w:rPr>
                <w:lang w:val="it-IT"/>
              </w:rPr>
              <w:t>Testo della Commissione</w:t>
            </w:r>
          </w:p>
        </w:tc>
        <w:tc>
          <w:tcPr>
            <w:tcW w:w="4876" w:type="dxa"/>
            <w:hideMark/>
          </w:tcPr>
          <w:p w:rsidR="000F4D5D" w:rsidRPr="00881EB6" w:rsidP="003F7D28" w14:paraId="224F3921" w14:textId="77777777">
            <w:pPr>
              <w:pStyle w:val="ColumnHeading"/>
              <w:keepNext/>
              <w:rPr>
                <w:lang w:val="it-IT"/>
              </w:rPr>
            </w:pPr>
            <w:r w:rsidRPr="00881EB6">
              <w:rPr>
                <w:lang w:val="it-IT"/>
              </w:rPr>
              <w:t>Emendamento</w:t>
            </w:r>
          </w:p>
        </w:tc>
      </w:tr>
      <w:tr w14:paraId="3BFF9116"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0595DEA7" w14:textId="77777777">
            <w:pPr>
              <w:pStyle w:val="Normal6"/>
              <w:rPr>
                <w:lang w:val="it-IT"/>
              </w:rPr>
            </w:pPr>
            <w:r w:rsidRPr="00881EB6">
              <w:rPr>
                <w:b/>
                <w:i/>
                <w:lang w:val="it-IT"/>
              </w:rPr>
              <w:t>Articolo 14 bis</w:t>
            </w:r>
          </w:p>
        </w:tc>
        <w:tc>
          <w:tcPr>
            <w:tcW w:w="4876" w:type="dxa"/>
            <w:hideMark/>
          </w:tcPr>
          <w:p w:rsidR="000F4D5D" w:rsidRPr="00881EB6" w:rsidP="003F7D28" w14:paraId="618B671C" w14:textId="77777777">
            <w:pPr>
              <w:pStyle w:val="Normal6"/>
              <w:rPr>
                <w:szCs w:val="24"/>
                <w:lang w:val="it-IT"/>
              </w:rPr>
            </w:pPr>
            <w:r w:rsidRPr="00881EB6">
              <w:rPr>
                <w:b/>
                <w:i/>
                <w:lang w:val="it-IT"/>
              </w:rPr>
              <w:t>soppresso</w:t>
            </w:r>
          </w:p>
        </w:tc>
      </w:tr>
    </w:tbl>
    <w:p w:rsidR="000F4D5D" w:rsidRPr="00881EB6" w:rsidP="000F4D5D" w14:paraId="566DD2C1"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4E3B272E" w14:textId="77777777">
      <w:pPr>
        <w:pStyle w:val="CrossRef"/>
        <w:rPr>
          <w:lang w:val="it-IT"/>
        </w:rPr>
      </w:pPr>
      <w:r w:rsidRPr="00881EB6">
        <w:rPr>
          <w:lang w:val="it-IT"/>
        </w:rPr>
        <w:t>(32012R0528)</w:t>
      </w:r>
    </w:p>
    <w:p w:rsidR="000F4D5D" w:rsidRPr="00881EB6" w:rsidP="000F4D5D" w14:paraId="4E5AED39" w14:textId="77777777">
      <w:r w:rsidRPr="00881EB6">
        <w:rPr>
          <w:rStyle w:val="HideTWBExt"/>
        </w:rPr>
        <w:t>&lt;/AmendB&gt;</w:t>
      </w:r>
    </w:p>
    <w:p w:rsidR="000F4D5D" w:rsidRPr="00881EB6" w:rsidP="000F4D5D" w14:paraId="0C23BC96"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1358</w:t>
      </w:r>
      <w:r w:rsidRPr="00881EB6">
        <w:rPr>
          <w:rStyle w:val="HideTWBExt"/>
          <w:b w:val="0"/>
          <w:lang w:val="it-IT"/>
        </w:rPr>
        <w:t>&lt;/NumAmB&gt;</w:t>
      </w:r>
    </w:p>
    <w:p w:rsidR="000F4D5D" w:rsidRPr="00881EB6" w:rsidP="000F4D5D" w14:paraId="52067FD0" w14:textId="77777777">
      <w:pPr>
        <w:pStyle w:val="NormalBold"/>
      </w:pPr>
      <w:r w:rsidRPr="00881EB6">
        <w:rPr>
          <w:rStyle w:val="HideTWBExt"/>
          <w:b w:val="0"/>
        </w:rPr>
        <w:t>&lt;RepeatBlock-By&gt;&lt;Members&gt;</w:t>
      </w:r>
      <w:r w:rsidRPr="00881EB6">
        <w:t>Gheorghe Cârciu, Dan Nica, Ştefan Muşoiu, Vasile Dîncu, Andi Cristea, Dragoş Benea, Gabriela Firea</w:t>
      </w:r>
      <w:r w:rsidRPr="00881EB6">
        <w:rPr>
          <w:rStyle w:val="HideTWBExt"/>
          <w:b w:val="0"/>
        </w:rPr>
        <w:t>&lt;/Members&gt;</w:t>
      </w:r>
    </w:p>
    <w:p w:rsidR="000F4D5D" w:rsidRPr="00881EB6" w:rsidP="000F4D5D" w14:paraId="5E6226AD" w14:textId="77777777">
      <w:r w:rsidRPr="00881EB6">
        <w:rPr>
          <w:rStyle w:val="HideTWBExt"/>
        </w:rPr>
        <w:t>&lt;/RepeatBlock-By&gt;</w:t>
      </w:r>
    </w:p>
    <w:p w:rsidR="000F4D5D" w:rsidRPr="00881EB6" w:rsidP="000F4D5D" w14:paraId="7672AC10"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283FCD43" w14:textId="77777777">
      <w:pPr>
        <w:pStyle w:val="NormalBold"/>
      </w:pPr>
      <w:r w:rsidRPr="00881EB6">
        <w:rPr>
          <w:rStyle w:val="HideTWBExt"/>
          <w:b w:val="0"/>
        </w:rPr>
        <w:t>&lt;Article&gt;</w:t>
      </w:r>
      <w:r w:rsidRPr="00881EB6">
        <w:t>Articolo 4 – comma 1 – punto 7</w:t>
      </w:r>
      <w:r w:rsidRPr="00881EB6">
        <w:rPr>
          <w:rStyle w:val="HideTWBExt"/>
          <w:b w:val="0"/>
        </w:rPr>
        <w:t>&lt;/Article&gt;</w:t>
      </w:r>
    </w:p>
    <w:p w:rsidR="000F4D5D" w:rsidRPr="00881EB6" w:rsidP="000F4D5D" w14:paraId="32B24919" w14:textId="77777777">
      <w:pPr>
        <w:keepNext/>
      </w:pPr>
      <w:r w:rsidRPr="00881EB6">
        <w:rPr>
          <w:rStyle w:val="HideTWBExt"/>
        </w:rPr>
        <w:t>&lt;DocAmend2&gt;</w:t>
      </w:r>
      <w:r w:rsidRPr="00881EB6">
        <w:t>Regolamento (UE) n. 528/2012</w:t>
      </w:r>
      <w:r w:rsidRPr="00881EB6">
        <w:rPr>
          <w:rStyle w:val="HideTWBExt"/>
        </w:rPr>
        <w:t>&lt;/DocAmend2&gt;</w:t>
      </w:r>
    </w:p>
    <w:p w:rsidR="000F4D5D" w:rsidRPr="00881EB6" w:rsidP="000F4D5D" w14:paraId="7CAB220A" w14:textId="77777777">
      <w:r w:rsidRPr="00881EB6">
        <w:rPr>
          <w:rStyle w:val="HideTWBExt"/>
        </w:rPr>
        <w:t>&lt;Article2&gt;</w:t>
      </w:r>
      <w:r w:rsidRPr="00881EB6">
        <w:t>Articolo 14 bis – titolo</w:t>
      </w:r>
      <w:r w:rsidRPr="00881E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D7B073C" w14:textId="77777777" w:rsidTr="003F7D28">
        <w:tblPrEx>
          <w:tblW w:w="0" w:type="auto"/>
          <w:jc w:val="center"/>
          <w:tblLayout w:type="fixed"/>
          <w:tblCellMar>
            <w:left w:w="340" w:type="dxa"/>
            <w:right w:w="340" w:type="dxa"/>
          </w:tblCellMar>
          <w:tblLook w:val="04A0"/>
        </w:tblPrEx>
        <w:trPr>
          <w:jc w:val="center"/>
        </w:trPr>
        <w:tc>
          <w:tcPr>
            <w:tcW w:w="9752" w:type="dxa"/>
            <w:gridSpan w:val="2"/>
          </w:tcPr>
          <w:p w:rsidR="000F4D5D" w:rsidRPr="00881EB6" w:rsidP="003F7D28" w14:paraId="4C45D14B" w14:textId="77777777">
            <w:pPr>
              <w:keepNext/>
            </w:pPr>
          </w:p>
        </w:tc>
      </w:tr>
      <w:tr w14:paraId="456CA88C"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63D14C3B" w14:textId="77777777">
            <w:pPr>
              <w:pStyle w:val="ColumnHeading"/>
              <w:keepNext/>
              <w:rPr>
                <w:lang w:val="it-IT"/>
              </w:rPr>
            </w:pPr>
            <w:r w:rsidRPr="00881EB6">
              <w:rPr>
                <w:lang w:val="it-IT"/>
              </w:rPr>
              <w:t>Testo della Commissione</w:t>
            </w:r>
          </w:p>
        </w:tc>
        <w:tc>
          <w:tcPr>
            <w:tcW w:w="4876" w:type="dxa"/>
            <w:hideMark/>
          </w:tcPr>
          <w:p w:rsidR="000F4D5D" w:rsidRPr="00881EB6" w:rsidP="003F7D28" w14:paraId="6F665F8D" w14:textId="77777777">
            <w:pPr>
              <w:pStyle w:val="ColumnHeading"/>
              <w:keepNext/>
              <w:rPr>
                <w:lang w:val="it-IT"/>
              </w:rPr>
            </w:pPr>
            <w:r w:rsidRPr="00881EB6">
              <w:rPr>
                <w:lang w:val="it-IT"/>
              </w:rPr>
              <w:t>Emendamento</w:t>
            </w:r>
          </w:p>
        </w:tc>
      </w:tr>
      <w:tr w14:paraId="458AA8D0"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748AD44E" w14:textId="77777777">
            <w:pPr>
              <w:pStyle w:val="Normal6"/>
              <w:rPr>
                <w:lang w:val="it-IT"/>
              </w:rPr>
            </w:pPr>
            <w:r w:rsidRPr="00881EB6">
              <w:rPr>
                <w:lang w:val="it-IT"/>
              </w:rPr>
              <w:t>Rinnovo di un principio attivo con approvazione dalla durata illimitata</w:t>
            </w:r>
          </w:p>
        </w:tc>
        <w:tc>
          <w:tcPr>
            <w:tcW w:w="4876" w:type="dxa"/>
            <w:hideMark/>
          </w:tcPr>
          <w:p w:rsidR="000F4D5D" w:rsidRPr="00881EB6" w:rsidP="003F7D28" w14:paraId="0CFF9F30" w14:textId="77777777">
            <w:pPr>
              <w:pStyle w:val="Normal6"/>
              <w:rPr>
                <w:szCs w:val="24"/>
                <w:lang w:val="it-IT"/>
              </w:rPr>
            </w:pPr>
            <w:r w:rsidRPr="00881EB6">
              <w:rPr>
                <w:lang w:val="it-IT"/>
              </w:rPr>
              <w:t xml:space="preserve">Rinnovo di un principio attivo </w:t>
            </w:r>
            <w:r w:rsidRPr="00881EB6">
              <w:rPr>
                <w:b/>
                <w:i/>
                <w:lang w:val="it-IT"/>
              </w:rPr>
              <w:t>a basso rischio</w:t>
            </w:r>
            <w:r w:rsidRPr="00881EB6">
              <w:rPr>
                <w:lang w:val="it-IT"/>
              </w:rPr>
              <w:t xml:space="preserve"> </w:t>
            </w:r>
            <w:r w:rsidRPr="00881EB6">
              <w:rPr>
                <w:b/>
                <w:i/>
                <w:lang w:val="it-IT"/>
              </w:rPr>
              <w:t>e del controllo biologico</w:t>
            </w:r>
            <w:r w:rsidRPr="00881EB6">
              <w:rPr>
                <w:lang w:val="it-IT"/>
              </w:rPr>
              <w:t xml:space="preserve"> con approvazione dalla durata illimitata</w:t>
            </w:r>
          </w:p>
        </w:tc>
      </w:tr>
    </w:tbl>
    <w:p w:rsidR="000F4D5D" w:rsidRPr="00881EB6" w:rsidP="000F4D5D" w14:paraId="737B0C20"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528D1C4A" w14:textId="77777777">
      <w:r w:rsidRPr="00881EB6">
        <w:rPr>
          <w:rStyle w:val="HideTWBExt"/>
        </w:rPr>
        <w:t>&lt;/AmendB&gt;</w:t>
      </w:r>
    </w:p>
    <w:p w:rsidR="000F4D5D" w:rsidRPr="00881EB6" w:rsidP="000F4D5D" w14:paraId="7151EC52"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1359</w:t>
      </w:r>
      <w:r w:rsidRPr="00881EB6">
        <w:rPr>
          <w:rStyle w:val="HideTWBExt"/>
          <w:b w:val="0"/>
          <w:lang w:val="it-IT"/>
        </w:rPr>
        <w:t>&lt;/NumAmB&gt;</w:t>
      </w:r>
    </w:p>
    <w:p w:rsidR="000F4D5D" w:rsidRPr="00881EB6" w:rsidP="000F4D5D" w14:paraId="6EE40CF5" w14:textId="77777777">
      <w:pPr>
        <w:pStyle w:val="NormalBold"/>
      </w:pPr>
      <w:r w:rsidRPr="00881EB6">
        <w:rPr>
          <w:rStyle w:val="HideTWBExt"/>
          <w:b w:val="0"/>
        </w:rPr>
        <w:t>&lt;RepeatBlock-By&gt;&lt;Members&gt;</w:t>
      </w:r>
      <w:r w:rsidRPr="00881EB6">
        <w:t>Radan Kanev</w:t>
      </w:r>
      <w:r w:rsidRPr="00881EB6">
        <w:rPr>
          <w:rStyle w:val="HideTWBExt"/>
          <w:b w:val="0"/>
        </w:rPr>
        <w:t>&lt;/Members&gt;</w:t>
      </w:r>
    </w:p>
    <w:p w:rsidR="000F4D5D" w:rsidRPr="00881EB6" w:rsidP="000F4D5D" w14:paraId="3DD206EB" w14:textId="77777777">
      <w:r w:rsidRPr="00881EB6">
        <w:rPr>
          <w:rStyle w:val="HideTWBExt"/>
        </w:rPr>
        <w:t>&lt;/RepeatBlock-By&gt;</w:t>
      </w:r>
    </w:p>
    <w:p w:rsidR="000F4D5D" w:rsidRPr="00881EB6" w:rsidP="000F4D5D" w14:paraId="3D603F36"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3065CC4A" w14:textId="77777777">
      <w:pPr>
        <w:pStyle w:val="NormalBold"/>
      </w:pPr>
      <w:r w:rsidRPr="00881EB6">
        <w:rPr>
          <w:rStyle w:val="HideTWBExt"/>
          <w:b w:val="0"/>
        </w:rPr>
        <w:t>&lt;Article&gt;</w:t>
      </w:r>
      <w:r w:rsidRPr="00881EB6">
        <w:t>Articolo 4 – comma 1 – punto 7</w:t>
      </w:r>
      <w:r w:rsidRPr="00881EB6">
        <w:rPr>
          <w:rStyle w:val="HideTWBExt"/>
          <w:b w:val="0"/>
        </w:rPr>
        <w:t>&lt;/Article&gt;</w:t>
      </w:r>
    </w:p>
    <w:p w:rsidR="000F4D5D" w:rsidRPr="00881EB6" w:rsidP="000F4D5D" w14:paraId="4C5B0C46" w14:textId="77777777">
      <w:pPr>
        <w:keepNext/>
      </w:pPr>
      <w:r w:rsidRPr="00881EB6">
        <w:rPr>
          <w:rStyle w:val="HideTWBExt"/>
        </w:rPr>
        <w:t>&lt;DocAmend2&gt;</w:t>
      </w:r>
      <w:r w:rsidRPr="00881EB6">
        <w:t>Regolamento (UE) n. 528/2012</w:t>
      </w:r>
      <w:r w:rsidRPr="00881EB6">
        <w:rPr>
          <w:rStyle w:val="HideTWBExt"/>
        </w:rPr>
        <w:t>&lt;/DocAmend2&gt;</w:t>
      </w:r>
    </w:p>
    <w:p w:rsidR="000F4D5D" w:rsidRPr="00881EB6" w:rsidP="000F4D5D" w14:paraId="5BF2A7A7" w14:textId="77777777">
      <w:r w:rsidRPr="00881EB6">
        <w:rPr>
          <w:rStyle w:val="HideTWBExt"/>
        </w:rPr>
        <w:t>&lt;Article2&gt;</w:t>
      </w:r>
      <w:r w:rsidRPr="00881EB6">
        <w:t>Articolo 14 bis – titolo</w:t>
      </w:r>
      <w:r w:rsidRPr="00881E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A962200" w14:textId="77777777" w:rsidTr="003F7D28">
        <w:tblPrEx>
          <w:tblW w:w="0" w:type="auto"/>
          <w:jc w:val="center"/>
          <w:tblLayout w:type="fixed"/>
          <w:tblCellMar>
            <w:left w:w="340" w:type="dxa"/>
            <w:right w:w="340" w:type="dxa"/>
          </w:tblCellMar>
          <w:tblLook w:val="04A0"/>
        </w:tblPrEx>
        <w:trPr>
          <w:jc w:val="center"/>
        </w:trPr>
        <w:tc>
          <w:tcPr>
            <w:tcW w:w="9752" w:type="dxa"/>
            <w:gridSpan w:val="2"/>
          </w:tcPr>
          <w:p w:rsidR="000F4D5D" w:rsidRPr="00881EB6" w:rsidP="003F7D28" w14:paraId="0716A3CA" w14:textId="77777777">
            <w:pPr>
              <w:keepNext/>
            </w:pPr>
          </w:p>
        </w:tc>
      </w:tr>
      <w:tr w14:paraId="40AE1563"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3CA31485" w14:textId="77777777">
            <w:pPr>
              <w:pStyle w:val="ColumnHeading"/>
              <w:keepNext/>
              <w:rPr>
                <w:lang w:val="it-IT"/>
              </w:rPr>
            </w:pPr>
            <w:r w:rsidRPr="00881EB6">
              <w:rPr>
                <w:lang w:val="it-IT"/>
              </w:rPr>
              <w:t>Testo della Commissione</w:t>
            </w:r>
          </w:p>
        </w:tc>
        <w:tc>
          <w:tcPr>
            <w:tcW w:w="4876" w:type="dxa"/>
            <w:hideMark/>
          </w:tcPr>
          <w:p w:rsidR="000F4D5D" w:rsidRPr="00881EB6" w:rsidP="003F7D28" w14:paraId="575706D6" w14:textId="77777777">
            <w:pPr>
              <w:pStyle w:val="ColumnHeading"/>
              <w:keepNext/>
              <w:rPr>
                <w:lang w:val="it-IT"/>
              </w:rPr>
            </w:pPr>
            <w:r w:rsidRPr="00881EB6">
              <w:rPr>
                <w:lang w:val="it-IT"/>
              </w:rPr>
              <w:t>Emendamento</w:t>
            </w:r>
          </w:p>
        </w:tc>
      </w:tr>
      <w:tr w14:paraId="76AD983A"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7177420A" w14:textId="77777777">
            <w:pPr>
              <w:pStyle w:val="Normal6"/>
              <w:rPr>
                <w:lang w:val="it-IT"/>
              </w:rPr>
            </w:pPr>
            <w:r w:rsidRPr="00881EB6">
              <w:rPr>
                <w:lang w:val="it-IT"/>
              </w:rPr>
              <w:t xml:space="preserve">Rinnovo di un principio attivo con approvazione dalla durata </w:t>
            </w:r>
            <w:r w:rsidRPr="00881EB6">
              <w:rPr>
                <w:b/>
                <w:i/>
                <w:lang w:val="it-IT"/>
              </w:rPr>
              <w:t>illimitata</w:t>
            </w:r>
          </w:p>
        </w:tc>
        <w:tc>
          <w:tcPr>
            <w:tcW w:w="4876" w:type="dxa"/>
            <w:hideMark/>
          </w:tcPr>
          <w:p w:rsidR="000F4D5D" w:rsidRPr="00881EB6" w:rsidP="003F7D28" w14:paraId="072D79FD" w14:textId="77777777">
            <w:pPr>
              <w:pStyle w:val="Normal6"/>
              <w:rPr>
                <w:szCs w:val="24"/>
                <w:lang w:val="it-IT"/>
              </w:rPr>
            </w:pPr>
            <w:r w:rsidRPr="00881EB6">
              <w:rPr>
                <w:lang w:val="it-IT"/>
              </w:rPr>
              <w:t xml:space="preserve">Rinnovo di un principio attivo con approvazione dalla durata </w:t>
            </w:r>
            <w:r w:rsidRPr="00881EB6">
              <w:rPr>
                <w:b/>
                <w:i/>
                <w:lang w:val="it-IT"/>
              </w:rPr>
              <w:t>limitata</w:t>
            </w:r>
          </w:p>
        </w:tc>
      </w:tr>
    </w:tbl>
    <w:p w:rsidR="000F4D5D" w:rsidRPr="00881EB6" w:rsidP="000F4D5D" w14:paraId="7CB5E78C"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6980D713" w14:textId="77777777">
      <w:r w:rsidRPr="00881EB6">
        <w:rPr>
          <w:rStyle w:val="HideTWBExt"/>
        </w:rPr>
        <w:t>&lt;/AmendB&gt;</w:t>
      </w:r>
    </w:p>
    <w:p w:rsidR="000F4D5D" w:rsidRPr="00881EB6" w:rsidP="000F4D5D" w14:paraId="11243488"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1360</w:t>
      </w:r>
      <w:r w:rsidRPr="00881EB6">
        <w:rPr>
          <w:rStyle w:val="HideTWBExt"/>
          <w:b w:val="0"/>
          <w:lang w:val="it-IT"/>
        </w:rPr>
        <w:t>&lt;/NumAmB&gt;</w:t>
      </w:r>
    </w:p>
    <w:p w:rsidR="000F4D5D" w:rsidRPr="00881EB6" w:rsidP="000F4D5D" w14:paraId="35000B8A" w14:textId="77777777">
      <w:pPr>
        <w:pStyle w:val="NormalBold"/>
      </w:pPr>
      <w:r w:rsidRPr="00881EB6">
        <w:rPr>
          <w:rStyle w:val="HideTWBExt"/>
          <w:b w:val="0"/>
        </w:rPr>
        <w:t>&lt;RepeatBlock-By&gt;&lt;Members&gt;</w:t>
      </w:r>
      <w:r w:rsidRPr="00881EB6">
        <w:t>Biljana Borzan, Christophe Clergeau, Annalisa Corrado, Romana Jerković, Maria Noichl, Tiemo Wölken, Delara Burkhardt, Kristian Vigenin, Thomas Bajada, Mohammed Chahim, Heléne Fritzon</w:t>
      </w:r>
      <w:r w:rsidRPr="00881EB6">
        <w:rPr>
          <w:rStyle w:val="HideTWBExt"/>
          <w:b w:val="0"/>
        </w:rPr>
        <w:t>&lt;/Members&gt;</w:t>
      </w:r>
    </w:p>
    <w:p w:rsidR="000F4D5D" w:rsidRPr="00881EB6" w:rsidP="000F4D5D" w14:paraId="5DC78792" w14:textId="77777777">
      <w:r w:rsidRPr="00881EB6">
        <w:rPr>
          <w:rStyle w:val="HideTWBExt"/>
        </w:rPr>
        <w:t>&lt;/RepeatBlock-By&gt;</w:t>
      </w:r>
    </w:p>
    <w:p w:rsidR="000F4D5D" w:rsidRPr="00881EB6" w:rsidP="000F4D5D" w14:paraId="4AA8CF18"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491DAA81" w14:textId="77777777">
      <w:pPr>
        <w:pStyle w:val="NormalBold"/>
      </w:pPr>
      <w:r w:rsidRPr="00881EB6">
        <w:rPr>
          <w:rStyle w:val="HideTWBExt"/>
          <w:b w:val="0"/>
        </w:rPr>
        <w:t>&lt;Article&gt;</w:t>
      </w:r>
      <w:r w:rsidRPr="00881EB6">
        <w:t>Articolo 4 – comma 1 – punto 7</w:t>
      </w:r>
      <w:r w:rsidRPr="00881EB6">
        <w:rPr>
          <w:rStyle w:val="HideTWBExt"/>
          <w:b w:val="0"/>
        </w:rPr>
        <w:t>&lt;/Article&gt;</w:t>
      </w:r>
    </w:p>
    <w:p w:rsidR="000F4D5D" w:rsidRPr="00881EB6" w:rsidP="000F4D5D" w14:paraId="1222E817" w14:textId="77777777">
      <w:pPr>
        <w:keepNext/>
      </w:pPr>
      <w:r w:rsidRPr="00881EB6">
        <w:rPr>
          <w:rStyle w:val="HideTWBExt"/>
        </w:rPr>
        <w:t>&lt;DocAmend2&gt;</w:t>
      </w:r>
      <w:r w:rsidRPr="00881EB6">
        <w:t>Regolamento (UE) n. 528/2012</w:t>
      </w:r>
      <w:r w:rsidRPr="00881EB6">
        <w:rPr>
          <w:rStyle w:val="HideTWBExt"/>
        </w:rPr>
        <w:t>&lt;/DocAmend2&gt;</w:t>
      </w:r>
    </w:p>
    <w:p w:rsidR="000F4D5D" w:rsidRPr="00881EB6" w:rsidP="000F4D5D" w14:paraId="602E69EF" w14:textId="77777777">
      <w:r w:rsidRPr="00881EB6">
        <w:rPr>
          <w:rStyle w:val="HideTWBExt"/>
        </w:rPr>
        <w:t>&lt;Article2&gt;</w:t>
      </w:r>
      <w:r w:rsidRPr="00881EB6">
        <w:t>Articolo 14 bis – paragrafo 1 – comma 1</w:t>
      </w:r>
      <w:r w:rsidRPr="00881E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5FC87CC" w14:textId="77777777" w:rsidTr="003F7D28">
        <w:tblPrEx>
          <w:tblW w:w="0" w:type="auto"/>
          <w:jc w:val="center"/>
          <w:tblLayout w:type="fixed"/>
          <w:tblCellMar>
            <w:left w:w="340" w:type="dxa"/>
            <w:right w:w="340" w:type="dxa"/>
          </w:tblCellMar>
          <w:tblLook w:val="04A0"/>
        </w:tblPrEx>
        <w:trPr>
          <w:jc w:val="center"/>
        </w:trPr>
        <w:tc>
          <w:tcPr>
            <w:tcW w:w="9752" w:type="dxa"/>
            <w:gridSpan w:val="2"/>
          </w:tcPr>
          <w:p w:rsidR="000F4D5D" w:rsidRPr="00881EB6" w:rsidP="003F7D28" w14:paraId="6FA2DCC6" w14:textId="77777777">
            <w:pPr>
              <w:keepNext/>
            </w:pPr>
          </w:p>
        </w:tc>
      </w:tr>
      <w:tr w14:paraId="7646E1F3"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53F27E4A" w14:textId="77777777">
            <w:pPr>
              <w:pStyle w:val="ColumnHeading"/>
              <w:keepNext/>
              <w:rPr>
                <w:lang w:val="it-IT"/>
              </w:rPr>
            </w:pPr>
            <w:r w:rsidRPr="00881EB6">
              <w:rPr>
                <w:lang w:val="it-IT"/>
              </w:rPr>
              <w:t>Testo della Commissione</w:t>
            </w:r>
          </w:p>
        </w:tc>
        <w:tc>
          <w:tcPr>
            <w:tcW w:w="4876" w:type="dxa"/>
            <w:hideMark/>
          </w:tcPr>
          <w:p w:rsidR="000F4D5D" w:rsidRPr="00881EB6" w:rsidP="003F7D28" w14:paraId="18E3CD47" w14:textId="77777777">
            <w:pPr>
              <w:pStyle w:val="ColumnHeading"/>
              <w:keepNext/>
              <w:rPr>
                <w:lang w:val="it-IT"/>
              </w:rPr>
            </w:pPr>
            <w:r w:rsidRPr="00881EB6">
              <w:rPr>
                <w:lang w:val="it-IT"/>
              </w:rPr>
              <w:t>Emendamento</w:t>
            </w:r>
          </w:p>
        </w:tc>
      </w:tr>
      <w:tr w14:paraId="6783E48A"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18571A38" w14:textId="77777777">
            <w:pPr>
              <w:pStyle w:val="Normal6"/>
              <w:rPr>
                <w:lang w:val="it-IT"/>
              </w:rPr>
            </w:pPr>
            <w:r w:rsidRPr="00881EB6">
              <w:rPr>
                <w:b/>
                <w:i/>
                <w:lang w:val="it-IT"/>
              </w:rPr>
              <w:t>La Commissione può adottare, conformemente alla procedura di esame di cui all'articolo 82, paragrafo 3, atti di esecuzione che individuano principi attivi con approvazione dalla durata illimitata da sottoporre a una procedura di rinnovo. Gli atti di esecuzione elencano i principi attivi e i tipi di prodotto interessati e fissano una data di scadenza delle loro attuali approvazioni che consenta una valutazione delle domande e l'adozione di una decisione sul rinnovo dell'approvazione.</w:t>
            </w:r>
          </w:p>
        </w:tc>
        <w:tc>
          <w:tcPr>
            <w:tcW w:w="4876" w:type="dxa"/>
            <w:hideMark/>
          </w:tcPr>
          <w:p w:rsidR="000F4D5D" w:rsidRPr="00881EB6" w:rsidP="003F7D28" w14:paraId="6095A265" w14:textId="77777777">
            <w:pPr>
              <w:pStyle w:val="Normal6"/>
              <w:rPr>
                <w:szCs w:val="24"/>
                <w:lang w:val="it-IT"/>
              </w:rPr>
            </w:pPr>
            <w:r w:rsidRPr="00881EB6">
              <w:rPr>
                <w:b/>
                <w:i/>
                <w:lang w:val="it-IT"/>
              </w:rPr>
              <w:t>soppresso</w:t>
            </w:r>
          </w:p>
        </w:tc>
      </w:tr>
    </w:tbl>
    <w:p w:rsidR="000F4D5D" w:rsidRPr="00881EB6" w:rsidP="000F4D5D" w14:paraId="49E378E5"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36A1BF36" w14:textId="77777777">
      <w:pPr>
        <w:pStyle w:val="JustificationTitle"/>
        <w:rPr>
          <w:noProof w:val="0"/>
          <w:lang w:val="it-IT"/>
        </w:rPr>
      </w:pPr>
      <w:r w:rsidRPr="00881EB6">
        <w:rPr>
          <w:rStyle w:val="HideTWBExt"/>
          <w:i w:val="0"/>
          <w:lang w:val="it-IT"/>
        </w:rPr>
        <w:t>&lt;TitreJust&gt;</w:t>
      </w:r>
      <w:r w:rsidRPr="00881EB6">
        <w:rPr>
          <w:noProof w:val="0"/>
          <w:lang w:val="it-IT"/>
        </w:rPr>
        <w:t>Motivazione</w:t>
      </w:r>
      <w:r w:rsidRPr="00881EB6">
        <w:rPr>
          <w:rStyle w:val="HideTWBExt"/>
          <w:i w:val="0"/>
          <w:lang w:val="it-IT"/>
        </w:rPr>
        <w:t>&lt;/TitreJust&gt;</w:t>
      </w:r>
    </w:p>
    <w:p w:rsidR="000F4D5D" w:rsidRPr="00881EB6" w:rsidP="000F4D5D" w14:paraId="7631422C" w14:textId="77777777">
      <w:pPr>
        <w:pStyle w:val="Normal12Italic"/>
        <w:rPr>
          <w:noProof w:val="0"/>
          <w:lang w:val="it-IT"/>
        </w:rPr>
      </w:pPr>
      <w:r w:rsidRPr="00881EB6">
        <w:rPr>
          <w:noProof w:val="0"/>
          <w:lang w:val="it-IT"/>
        </w:rPr>
        <w:t>Le decisioni in merito all'opportunità di rinnovare un principio attivo non dovrebbero essere lasciate a un programma di lavoro discrezionale stabilito dalla Commissione. Rinnovi regolari e prevedibili basati su periodi di approvazione fissi garantiscono una maggiore certezza del diritto, assicurano che tutti i principi attivi siano rivalutati periodicamente alla luce delle più recenti conoscenze scientifiche e tecniche e proteggono meglio la salute umana e l'ambiente.</w:t>
      </w:r>
    </w:p>
    <w:p w:rsidR="000F4D5D" w:rsidRPr="00881EB6" w:rsidP="000F4D5D" w14:paraId="5AC47DBB" w14:textId="77777777">
      <w:r w:rsidRPr="00881EB6">
        <w:rPr>
          <w:rStyle w:val="HideTWBExt"/>
        </w:rPr>
        <w:t>&lt;/AmendB&gt;</w:t>
      </w:r>
    </w:p>
    <w:p w:rsidR="000F4D5D" w:rsidRPr="00881EB6" w:rsidP="000F4D5D" w14:paraId="0D9B7EA1"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1361</w:t>
      </w:r>
      <w:r w:rsidRPr="00881EB6">
        <w:rPr>
          <w:rStyle w:val="HideTWBExt"/>
          <w:b w:val="0"/>
          <w:lang w:val="it-IT"/>
        </w:rPr>
        <w:t>&lt;/NumAmB&gt;</w:t>
      </w:r>
    </w:p>
    <w:p w:rsidR="000F4D5D" w:rsidRPr="00881EB6" w:rsidP="000F4D5D" w14:paraId="21559D7D" w14:textId="77777777">
      <w:pPr>
        <w:pStyle w:val="NormalBold"/>
      </w:pPr>
      <w:r w:rsidRPr="00881EB6">
        <w:rPr>
          <w:rStyle w:val="HideTWBExt"/>
          <w:b w:val="0"/>
        </w:rPr>
        <w:t>&lt;RepeatBlock-By&gt;&lt;Members&gt;</w:t>
      </w:r>
      <w:r w:rsidRPr="00881EB6">
        <w:t>Christophe Clergeau, Biljana Borzan</w:t>
      </w:r>
      <w:r w:rsidRPr="00881EB6">
        <w:rPr>
          <w:rStyle w:val="HideTWBExt"/>
          <w:b w:val="0"/>
        </w:rPr>
        <w:t>&lt;/Members&gt;</w:t>
      </w:r>
    </w:p>
    <w:p w:rsidR="000F4D5D" w:rsidRPr="00881EB6" w:rsidP="000F4D5D" w14:paraId="6C878452" w14:textId="77777777">
      <w:r w:rsidRPr="00881EB6">
        <w:rPr>
          <w:rStyle w:val="HideTWBExt"/>
        </w:rPr>
        <w:t>&lt;/RepeatBlock-By&gt;</w:t>
      </w:r>
    </w:p>
    <w:p w:rsidR="000F4D5D" w:rsidRPr="00881EB6" w:rsidP="000F4D5D" w14:paraId="25EC3BAC"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72B9EEF4" w14:textId="77777777">
      <w:pPr>
        <w:pStyle w:val="NormalBold"/>
      </w:pPr>
      <w:r w:rsidRPr="00881EB6">
        <w:rPr>
          <w:rStyle w:val="HideTWBExt"/>
          <w:b w:val="0"/>
        </w:rPr>
        <w:t>&lt;Article&gt;</w:t>
      </w:r>
      <w:r w:rsidRPr="00881EB6">
        <w:t>Articolo 4 – comma 1 – punto 7</w:t>
      </w:r>
      <w:r w:rsidRPr="00881EB6">
        <w:rPr>
          <w:rStyle w:val="HideTWBExt"/>
          <w:b w:val="0"/>
        </w:rPr>
        <w:t>&lt;/Article&gt;</w:t>
      </w:r>
    </w:p>
    <w:p w:rsidR="000F4D5D" w:rsidRPr="00881EB6" w:rsidP="000F4D5D" w14:paraId="6210ECB1" w14:textId="77777777">
      <w:pPr>
        <w:keepNext/>
      </w:pPr>
      <w:r w:rsidRPr="00881EB6">
        <w:rPr>
          <w:rStyle w:val="HideTWBExt"/>
        </w:rPr>
        <w:t>&lt;DocAmend2&gt;</w:t>
      </w:r>
      <w:r w:rsidRPr="00881EB6">
        <w:t>Regolamento (UE) n. 528/2012</w:t>
      </w:r>
      <w:r w:rsidRPr="00881EB6">
        <w:rPr>
          <w:rStyle w:val="HideTWBExt"/>
        </w:rPr>
        <w:t>&lt;/DocAmend2&gt;</w:t>
      </w:r>
    </w:p>
    <w:p w:rsidR="000F4D5D" w:rsidRPr="00881EB6" w:rsidP="000F4D5D" w14:paraId="3E552B6D" w14:textId="77777777">
      <w:r w:rsidRPr="00881EB6">
        <w:rPr>
          <w:rStyle w:val="HideTWBExt"/>
        </w:rPr>
        <w:t>&lt;Article2&gt;</w:t>
      </w:r>
      <w:r w:rsidRPr="00881EB6">
        <w:t>Articolo 14 bis – paragrafo 1 – comma 1</w:t>
      </w:r>
      <w:r w:rsidRPr="00881E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F669AD6" w14:textId="77777777" w:rsidTr="003F7D28">
        <w:tblPrEx>
          <w:tblW w:w="0" w:type="auto"/>
          <w:jc w:val="center"/>
          <w:tblLayout w:type="fixed"/>
          <w:tblCellMar>
            <w:left w:w="340" w:type="dxa"/>
            <w:right w:w="340" w:type="dxa"/>
          </w:tblCellMar>
          <w:tblLook w:val="04A0"/>
        </w:tblPrEx>
        <w:trPr>
          <w:jc w:val="center"/>
        </w:trPr>
        <w:tc>
          <w:tcPr>
            <w:tcW w:w="9752" w:type="dxa"/>
            <w:gridSpan w:val="2"/>
          </w:tcPr>
          <w:p w:rsidR="000F4D5D" w:rsidRPr="00881EB6" w:rsidP="003F7D28" w14:paraId="646FC85E" w14:textId="77777777">
            <w:pPr>
              <w:keepNext/>
            </w:pPr>
          </w:p>
        </w:tc>
      </w:tr>
      <w:tr w14:paraId="08C6C340"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0E4ED1AC" w14:textId="77777777">
            <w:pPr>
              <w:pStyle w:val="ColumnHeading"/>
              <w:keepNext/>
              <w:rPr>
                <w:lang w:val="it-IT"/>
              </w:rPr>
            </w:pPr>
            <w:r w:rsidRPr="00881EB6">
              <w:rPr>
                <w:lang w:val="it-IT"/>
              </w:rPr>
              <w:t>Testo della Commissione</w:t>
            </w:r>
          </w:p>
        </w:tc>
        <w:tc>
          <w:tcPr>
            <w:tcW w:w="4876" w:type="dxa"/>
            <w:hideMark/>
          </w:tcPr>
          <w:p w:rsidR="000F4D5D" w:rsidRPr="00881EB6" w:rsidP="003F7D28" w14:paraId="00CE635E" w14:textId="77777777">
            <w:pPr>
              <w:pStyle w:val="ColumnHeading"/>
              <w:keepNext/>
              <w:rPr>
                <w:lang w:val="it-IT"/>
              </w:rPr>
            </w:pPr>
            <w:r w:rsidRPr="00881EB6">
              <w:rPr>
                <w:lang w:val="it-IT"/>
              </w:rPr>
              <w:t>Emendamento</w:t>
            </w:r>
          </w:p>
        </w:tc>
      </w:tr>
      <w:tr w14:paraId="019431F0"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4C3D2745" w14:textId="77777777">
            <w:pPr>
              <w:pStyle w:val="Normal6"/>
              <w:rPr>
                <w:lang w:val="it-IT"/>
              </w:rPr>
            </w:pPr>
            <w:r w:rsidRPr="00881EB6">
              <w:rPr>
                <w:lang w:val="it-IT"/>
              </w:rPr>
              <w:t>La Commissione può adottare, conformemente alla procedura di esame di cui all'articolo 82, paragrafo 3, atti di esecuzione che individuano principi attivi con approvazione dalla durata illimitata da sottoporre a una procedura di rinnovo. Gli atti di esecuzione elencano i principi attivi e i tipi di prodotto interessati e fissano una data di scadenza delle loro attuali approvazioni che consenta una valutazione delle domande e l'adozione di una decisione sul rinnovo dell'approvazione.</w:t>
            </w:r>
          </w:p>
        </w:tc>
        <w:tc>
          <w:tcPr>
            <w:tcW w:w="4876" w:type="dxa"/>
            <w:hideMark/>
          </w:tcPr>
          <w:p w:rsidR="000F4D5D" w:rsidRPr="00881EB6" w:rsidP="003F7D28" w14:paraId="6118702C" w14:textId="77777777">
            <w:pPr>
              <w:pStyle w:val="Normal6"/>
              <w:rPr>
                <w:szCs w:val="24"/>
                <w:lang w:val="it-IT"/>
              </w:rPr>
            </w:pPr>
            <w:r w:rsidRPr="00881EB6">
              <w:rPr>
                <w:lang w:val="it-IT"/>
              </w:rPr>
              <w:t xml:space="preserve">La Commissione può adottare, conformemente alla procedura di esame di cui all'articolo 82, paragrafo 3, </w:t>
            </w:r>
            <w:r w:rsidRPr="00881EB6">
              <w:rPr>
                <w:b/>
                <w:i/>
                <w:lang w:val="it-IT"/>
              </w:rPr>
              <w:t>e dopo aver consultato l'Agenzia,</w:t>
            </w:r>
            <w:r w:rsidRPr="00881EB6">
              <w:rPr>
                <w:lang w:val="it-IT"/>
              </w:rPr>
              <w:t xml:space="preserve"> atti di esecuzione che individuano principi attivi con approvazione dalla durata illimitata da sottoporre a una procedura di rinnovo. Gli atti di esecuzione elencano i principi attivi e i tipi di prodotto interessati e fissano una data di scadenza delle loro attuali approvazioni che consenta una valutazione delle domande e l'adozione di una decisione sul rinnovo dell'approvazione.</w:t>
            </w:r>
          </w:p>
        </w:tc>
      </w:tr>
    </w:tbl>
    <w:p w:rsidR="000F4D5D" w:rsidRPr="00881EB6" w:rsidP="000F4D5D" w14:paraId="2D4C7185"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68ABD109" w14:textId="77777777">
      <w:r w:rsidRPr="00881EB6">
        <w:rPr>
          <w:rStyle w:val="HideTWBExt"/>
        </w:rPr>
        <w:t>&lt;/AmendB&gt;</w:t>
      </w:r>
    </w:p>
    <w:p w:rsidR="000F4D5D" w:rsidRPr="00881EB6" w:rsidP="000F4D5D" w14:paraId="642E5B2C"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1362</w:t>
      </w:r>
      <w:r w:rsidRPr="00881EB6">
        <w:rPr>
          <w:rStyle w:val="HideTWBExt"/>
          <w:b w:val="0"/>
          <w:lang w:val="it-IT"/>
        </w:rPr>
        <w:t>&lt;/NumAmB&gt;</w:t>
      </w:r>
    </w:p>
    <w:p w:rsidR="000F4D5D" w:rsidRPr="00881EB6" w:rsidP="000F4D5D" w14:paraId="616C8C5C" w14:textId="77777777">
      <w:pPr>
        <w:pStyle w:val="NormalBold"/>
      </w:pPr>
      <w:r w:rsidRPr="00881EB6">
        <w:rPr>
          <w:rStyle w:val="HideTWBExt"/>
          <w:b w:val="0"/>
        </w:rPr>
        <w:t>&lt;RepeatBlock-By&gt;&lt;Members&gt;</w:t>
      </w:r>
      <w:r w:rsidRPr="00881EB6">
        <w:t>Radan Kanev</w:t>
      </w:r>
      <w:r w:rsidRPr="00881EB6">
        <w:rPr>
          <w:rStyle w:val="HideTWBExt"/>
          <w:b w:val="0"/>
        </w:rPr>
        <w:t>&lt;/Members&gt;</w:t>
      </w:r>
    </w:p>
    <w:p w:rsidR="000F4D5D" w:rsidRPr="00881EB6" w:rsidP="000F4D5D" w14:paraId="1C519C69" w14:textId="77777777">
      <w:r w:rsidRPr="00881EB6">
        <w:rPr>
          <w:rStyle w:val="HideTWBExt"/>
        </w:rPr>
        <w:t>&lt;/RepeatBlock-By&gt;</w:t>
      </w:r>
    </w:p>
    <w:p w:rsidR="000F4D5D" w:rsidRPr="00881EB6" w:rsidP="000F4D5D" w14:paraId="01EA2CB5"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0FC1D6F3" w14:textId="77777777">
      <w:pPr>
        <w:pStyle w:val="NormalBold"/>
      </w:pPr>
      <w:r w:rsidRPr="00881EB6">
        <w:rPr>
          <w:rStyle w:val="HideTWBExt"/>
          <w:b w:val="0"/>
        </w:rPr>
        <w:t>&lt;Article&gt;</w:t>
      </w:r>
      <w:r w:rsidRPr="00881EB6">
        <w:t>Articolo 4 – comma 1 – punto 7</w:t>
      </w:r>
      <w:r w:rsidRPr="00881EB6">
        <w:rPr>
          <w:rStyle w:val="HideTWBExt"/>
          <w:b w:val="0"/>
        </w:rPr>
        <w:t>&lt;/Article&gt;</w:t>
      </w:r>
    </w:p>
    <w:p w:rsidR="000F4D5D" w:rsidRPr="00881EB6" w:rsidP="000F4D5D" w14:paraId="1A5FEECA" w14:textId="77777777">
      <w:pPr>
        <w:keepNext/>
      </w:pPr>
      <w:r w:rsidRPr="00881EB6">
        <w:rPr>
          <w:rStyle w:val="HideTWBExt"/>
        </w:rPr>
        <w:t>&lt;DocAmend2&gt;</w:t>
      </w:r>
      <w:r w:rsidRPr="00881EB6">
        <w:t>Regolamento (UE) n. 528/2012</w:t>
      </w:r>
      <w:r w:rsidRPr="00881EB6">
        <w:rPr>
          <w:rStyle w:val="HideTWBExt"/>
        </w:rPr>
        <w:t>&lt;/DocAmend2&gt;</w:t>
      </w:r>
    </w:p>
    <w:p w:rsidR="000F4D5D" w:rsidRPr="00881EB6" w:rsidP="000F4D5D" w14:paraId="6D5882F0" w14:textId="77777777">
      <w:r w:rsidRPr="00881EB6">
        <w:rPr>
          <w:rStyle w:val="HideTWBExt"/>
        </w:rPr>
        <w:t>&lt;Article2&gt;</w:t>
      </w:r>
      <w:r w:rsidRPr="00881EB6">
        <w:t>Articolo 14 bis – paragrafo 1 – comma 1</w:t>
      </w:r>
      <w:r w:rsidRPr="00881E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DF6DE74" w14:textId="77777777" w:rsidTr="003F7D28">
        <w:tblPrEx>
          <w:tblW w:w="0" w:type="auto"/>
          <w:jc w:val="center"/>
          <w:tblLayout w:type="fixed"/>
          <w:tblCellMar>
            <w:left w:w="340" w:type="dxa"/>
            <w:right w:w="340" w:type="dxa"/>
          </w:tblCellMar>
          <w:tblLook w:val="04A0"/>
        </w:tblPrEx>
        <w:trPr>
          <w:jc w:val="center"/>
        </w:trPr>
        <w:tc>
          <w:tcPr>
            <w:tcW w:w="9752" w:type="dxa"/>
            <w:gridSpan w:val="2"/>
          </w:tcPr>
          <w:p w:rsidR="000F4D5D" w:rsidRPr="00881EB6" w:rsidP="003F7D28" w14:paraId="77A41CEE" w14:textId="77777777">
            <w:pPr>
              <w:keepNext/>
            </w:pPr>
          </w:p>
        </w:tc>
      </w:tr>
      <w:tr w14:paraId="7F1C1BC4"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32C0FC0E" w14:textId="77777777">
            <w:pPr>
              <w:pStyle w:val="ColumnHeading"/>
              <w:keepNext/>
              <w:rPr>
                <w:lang w:val="it-IT"/>
              </w:rPr>
            </w:pPr>
            <w:r w:rsidRPr="00881EB6">
              <w:rPr>
                <w:lang w:val="it-IT"/>
              </w:rPr>
              <w:t>Testo della Commissione</w:t>
            </w:r>
          </w:p>
        </w:tc>
        <w:tc>
          <w:tcPr>
            <w:tcW w:w="4876" w:type="dxa"/>
            <w:hideMark/>
          </w:tcPr>
          <w:p w:rsidR="000F4D5D" w:rsidRPr="00881EB6" w:rsidP="003F7D28" w14:paraId="30927EED" w14:textId="77777777">
            <w:pPr>
              <w:pStyle w:val="ColumnHeading"/>
              <w:keepNext/>
              <w:rPr>
                <w:lang w:val="it-IT"/>
              </w:rPr>
            </w:pPr>
            <w:r w:rsidRPr="00881EB6">
              <w:rPr>
                <w:lang w:val="it-IT"/>
              </w:rPr>
              <w:t>Emendamento</w:t>
            </w:r>
          </w:p>
        </w:tc>
      </w:tr>
      <w:tr w14:paraId="45222922"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74622DF4" w14:textId="77777777">
            <w:pPr>
              <w:pStyle w:val="Normal6"/>
              <w:rPr>
                <w:lang w:val="it-IT"/>
              </w:rPr>
            </w:pPr>
            <w:r w:rsidRPr="00881EB6">
              <w:rPr>
                <w:lang w:val="it-IT"/>
              </w:rPr>
              <w:t xml:space="preserve">La Commissione può adottare, conformemente alla procedura di esame di cui all'articolo 82, paragrafo 3, atti di esecuzione che individuano principi attivi con approvazione dalla durata </w:t>
            </w:r>
            <w:r w:rsidRPr="00881EB6">
              <w:rPr>
                <w:b/>
                <w:i/>
                <w:lang w:val="it-IT"/>
              </w:rPr>
              <w:t>illimitata</w:t>
            </w:r>
            <w:r w:rsidRPr="00881EB6">
              <w:rPr>
                <w:lang w:val="it-IT"/>
              </w:rPr>
              <w:t xml:space="preserve"> da sottoporre a una procedura di rinnovo. Gli atti di esecuzione elencano i principi attivi e i tipi di prodotto interessati e fissano una data di scadenza delle loro attuali approvazioni che consenta una valutazione delle domande e l'adozione di una decisione sul rinnovo dell'approvazione.</w:t>
            </w:r>
          </w:p>
        </w:tc>
        <w:tc>
          <w:tcPr>
            <w:tcW w:w="4876" w:type="dxa"/>
            <w:hideMark/>
          </w:tcPr>
          <w:p w:rsidR="000F4D5D" w:rsidRPr="00881EB6" w:rsidP="003F7D28" w14:paraId="7589DE4D" w14:textId="77777777">
            <w:pPr>
              <w:pStyle w:val="Normal6"/>
              <w:rPr>
                <w:szCs w:val="24"/>
                <w:lang w:val="it-IT"/>
              </w:rPr>
            </w:pPr>
            <w:r w:rsidRPr="00881EB6">
              <w:rPr>
                <w:lang w:val="it-IT"/>
              </w:rPr>
              <w:t xml:space="preserve">La Commissione può adottare, conformemente alla procedura di esame di cui all'articolo 82, paragrafo 3, atti di esecuzione che individuano principi attivi con approvazione dalla durata </w:t>
            </w:r>
            <w:r w:rsidRPr="00881EB6">
              <w:rPr>
                <w:b/>
                <w:i/>
                <w:lang w:val="it-IT"/>
              </w:rPr>
              <w:t>limitata</w:t>
            </w:r>
            <w:r w:rsidRPr="00881EB6">
              <w:rPr>
                <w:lang w:val="it-IT"/>
              </w:rPr>
              <w:t xml:space="preserve"> da sottoporre a una procedura di rinnovo </w:t>
            </w:r>
            <w:r w:rsidRPr="00881EB6">
              <w:rPr>
                <w:b/>
                <w:i/>
                <w:lang w:val="it-IT"/>
              </w:rPr>
              <w:t>anticipata</w:t>
            </w:r>
            <w:r w:rsidRPr="00881EB6">
              <w:rPr>
                <w:lang w:val="it-IT"/>
              </w:rPr>
              <w:t>. Gli atti di esecuzione elencano i principi attivi e i tipi di prodotto interessati e fissano una data di scadenza delle loro attuali approvazioni che consenta una valutazione delle domande e l'adozione di una decisione sul rinnovo dell'approvazione.</w:t>
            </w:r>
          </w:p>
        </w:tc>
      </w:tr>
    </w:tbl>
    <w:p w:rsidR="000F4D5D" w:rsidRPr="00881EB6" w:rsidP="000F4D5D" w14:paraId="4A90CC40"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2FF8975B" w14:textId="77777777">
      <w:r w:rsidRPr="00881EB6">
        <w:rPr>
          <w:rStyle w:val="HideTWBExt"/>
        </w:rPr>
        <w:t>&lt;/AmendB&gt;</w:t>
      </w:r>
    </w:p>
    <w:p w:rsidR="000F4D5D" w:rsidRPr="00881EB6" w:rsidP="000F4D5D" w14:paraId="37E3D4A9"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1363</w:t>
      </w:r>
      <w:r w:rsidRPr="00881EB6">
        <w:rPr>
          <w:rStyle w:val="HideTWBExt"/>
          <w:b w:val="0"/>
          <w:lang w:val="it-IT"/>
        </w:rPr>
        <w:t>&lt;/NumAmB&gt;</w:t>
      </w:r>
    </w:p>
    <w:p w:rsidR="000F4D5D" w:rsidRPr="00881EB6" w:rsidP="000F4D5D" w14:paraId="3A62350E" w14:textId="77777777">
      <w:pPr>
        <w:pStyle w:val="NormalBold"/>
      </w:pPr>
      <w:r w:rsidRPr="00881EB6">
        <w:rPr>
          <w:rStyle w:val="HideTWBExt"/>
          <w:b w:val="0"/>
        </w:rPr>
        <w:t>&lt;RepeatBlock-By&gt;&lt;Members&gt;</w:t>
      </w:r>
      <w:r w:rsidRPr="00881EB6">
        <w:t>Jessica Polfjärd, Peter Liese, Stefan Köhler</w:t>
      </w:r>
      <w:r w:rsidRPr="00881EB6">
        <w:rPr>
          <w:rStyle w:val="HideTWBExt"/>
          <w:b w:val="0"/>
        </w:rPr>
        <w:t>&lt;/Members&gt;</w:t>
      </w:r>
    </w:p>
    <w:p w:rsidR="000F4D5D" w:rsidRPr="00881EB6" w:rsidP="000F4D5D" w14:paraId="649A35DF" w14:textId="77777777">
      <w:r w:rsidRPr="00881EB6">
        <w:rPr>
          <w:rStyle w:val="HideTWBExt"/>
        </w:rPr>
        <w:t>&lt;/RepeatBlock-By&gt;</w:t>
      </w:r>
    </w:p>
    <w:p w:rsidR="000F4D5D" w:rsidRPr="00881EB6" w:rsidP="000F4D5D" w14:paraId="0B119969"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3D370C1D" w14:textId="77777777">
      <w:pPr>
        <w:pStyle w:val="NormalBold"/>
      </w:pPr>
      <w:r w:rsidRPr="00881EB6">
        <w:rPr>
          <w:rStyle w:val="HideTWBExt"/>
          <w:b w:val="0"/>
        </w:rPr>
        <w:t>&lt;Article&gt;</w:t>
      </w:r>
      <w:r w:rsidRPr="00881EB6">
        <w:t>Articolo 4 – comma 1 – punto 7</w:t>
      </w:r>
      <w:r w:rsidRPr="00881EB6">
        <w:rPr>
          <w:rStyle w:val="HideTWBExt"/>
          <w:b w:val="0"/>
        </w:rPr>
        <w:t>&lt;/Article&gt;</w:t>
      </w:r>
    </w:p>
    <w:p w:rsidR="000F4D5D" w:rsidRPr="00881EB6" w:rsidP="000F4D5D" w14:paraId="03D88C81" w14:textId="77777777">
      <w:pPr>
        <w:keepNext/>
      </w:pPr>
      <w:r w:rsidRPr="00881EB6">
        <w:rPr>
          <w:rStyle w:val="HideTWBExt"/>
        </w:rPr>
        <w:t>&lt;DocAmend2&gt;</w:t>
      </w:r>
      <w:r w:rsidRPr="00881EB6">
        <w:t>Regolamento (UE) n. 528/2012</w:t>
      </w:r>
      <w:r w:rsidRPr="00881EB6">
        <w:rPr>
          <w:rStyle w:val="HideTWBExt"/>
        </w:rPr>
        <w:t>&lt;/DocAmend2&gt;</w:t>
      </w:r>
    </w:p>
    <w:p w:rsidR="000F4D5D" w:rsidRPr="00881EB6" w:rsidP="000F4D5D" w14:paraId="2592EDC8" w14:textId="77777777">
      <w:r w:rsidRPr="00881EB6">
        <w:rPr>
          <w:rStyle w:val="HideTWBExt"/>
        </w:rPr>
        <w:t>&lt;Article2&gt;</w:t>
      </w:r>
      <w:r w:rsidRPr="00881EB6">
        <w:t>Articolo 14 bis – paragrafo 2</w:t>
      </w:r>
      <w:r w:rsidRPr="00881E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F4F2E69" w14:textId="77777777" w:rsidTr="003F7D28">
        <w:tblPrEx>
          <w:tblW w:w="0" w:type="auto"/>
          <w:jc w:val="center"/>
          <w:tblLayout w:type="fixed"/>
          <w:tblCellMar>
            <w:left w:w="340" w:type="dxa"/>
            <w:right w:w="340" w:type="dxa"/>
          </w:tblCellMar>
          <w:tblLook w:val="04A0"/>
        </w:tblPrEx>
        <w:trPr>
          <w:jc w:val="center"/>
        </w:trPr>
        <w:tc>
          <w:tcPr>
            <w:tcW w:w="9752" w:type="dxa"/>
            <w:gridSpan w:val="2"/>
          </w:tcPr>
          <w:p w:rsidR="000F4D5D" w:rsidRPr="00881EB6" w:rsidP="003F7D28" w14:paraId="10B8DEFC" w14:textId="77777777">
            <w:pPr>
              <w:keepNext/>
            </w:pPr>
          </w:p>
        </w:tc>
      </w:tr>
      <w:tr w14:paraId="72802BC2"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3BB422D9" w14:textId="77777777">
            <w:pPr>
              <w:pStyle w:val="ColumnHeading"/>
              <w:keepNext/>
              <w:rPr>
                <w:lang w:val="it-IT"/>
              </w:rPr>
            </w:pPr>
            <w:r w:rsidRPr="00881EB6">
              <w:rPr>
                <w:lang w:val="it-IT"/>
              </w:rPr>
              <w:t>Testo della Commissione</w:t>
            </w:r>
          </w:p>
        </w:tc>
        <w:tc>
          <w:tcPr>
            <w:tcW w:w="4876" w:type="dxa"/>
            <w:hideMark/>
          </w:tcPr>
          <w:p w:rsidR="000F4D5D" w:rsidRPr="00881EB6" w:rsidP="003F7D28" w14:paraId="08A9BB39" w14:textId="77777777">
            <w:pPr>
              <w:pStyle w:val="ColumnHeading"/>
              <w:keepNext/>
              <w:rPr>
                <w:lang w:val="it-IT"/>
              </w:rPr>
            </w:pPr>
            <w:r w:rsidRPr="00881EB6">
              <w:rPr>
                <w:lang w:val="it-IT"/>
              </w:rPr>
              <w:t>Emendamento</w:t>
            </w:r>
          </w:p>
        </w:tc>
      </w:tr>
      <w:tr w14:paraId="6910C189"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3A1B9834" w14:textId="77777777">
            <w:pPr>
              <w:pStyle w:val="Normal6"/>
              <w:rPr>
                <w:lang w:val="it-IT"/>
              </w:rPr>
            </w:pPr>
            <w:r w:rsidRPr="00881EB6">
              <w:rPr>
                <w:lang w:val="it-IT"/>
              </w:rPr>
              <w:t>2.</w:t>
            </w:r>
            <w:r w:rsidRPr="00881EB6">
              <w:rPr>
                <w:lang w:val="it-IT"/>
              </w:rPr>
              <w:tab/>
              <w:t>L'individuazione dei principi attivi in questione tiene conto, tra l'altro, dei pertinenti requisiti in materia di dati o documenti di orientamento nuovi o aggiornati, delle indicazioni di problemi di sicurezza per la salute umana o animale o per l'ambiente, delle nuove conoscenze scientifiche o tecniche e dei dati di monitoraggio disponibili e può tenere conto delle richieste degli Stati membri.";</w:t>
            </w:r>
          </w:p>
        </w:tc>
        <w:tc>
          <w:tcPr>
            <w:tcW w:w="4876" w:type="dxa"/>
            <w:hideMark/>
          </w:tcPr>
          <w:p w:rsidR="000F4D5D" w:rsidRPr="00881EB6" w:rsidP="003F7D28" w14:paraId="4FAADDEE" w14:textId="77777777">
            <w:pPr>
              <w:pStyle w:val="Normal6"/>
              <w:rPr>
                <w:szCs w:val="24"/>
                <w:lang w:val="it-IT"/>
              </w:rPr>
            </w:pPr>
            <w:r w:rsidRPr="00881EB6">
              <w:rPr>
                <w:lang w:val="it-IT"/>
              </w:rPr>
              <w:t>2.</w:t>
            </w:r>
            <w:r w:rsidRPr="00881EB6">
              <w:rPr>
                <w:lang w:val="it-IT"/>
              </w:rPr>
              <w:tab/>
              <w:t xml:space="preserve">L'individuazione dei principi attivi in questione tiene conto, tra l'altro, dei pertinenti requisiti in materia di dati o documenti di orientamento nuovi o aggiornati, delle indicazioni di problemi di sicurezza per la salute umana o animale o per l'ambiente, delle nuove conoscenze scientifiche o tecniche e dei dati di monitoraggio disponibili e può tenere conto delle richieste degli Stati membri. </w:t>
            </w:r>
            <w:r w:rsidRPr="00881EB6">
              <w:rPr>
                <w:b/>
                <w:i/>
                <w:lang w:val="it-IT"/>
              </w:rPr>
              <w:t>I documenti di orientamento nuovi o aggiornati non introducono, di per sé, nuovi requisiti in materia di dati o criteri di valutazione per le domande già in fase di valutazione, a meno che ciò non sia necessario per far fronte a un rischio recentemente individuato per la salute umana o animale o per l'ambiente.</w:t>
            </w:r>
            <w:r w:rsidRPr="00881EB6">
              <w:rPr>
                <w:lang w:val="it-IT"/>
              </w:rPr>
              <w:t>";</w:t>
            </w:r>
          </w:p>
        </w:tc>
      </w:tr>
    </w:tbl>
    <w:p w:rsidR="000F4D5D" w:rsidRPr="00881EB6" w:rsidP="000F4D5D" w14:paraId="42DD88F3"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47DBA67F" w14:textId="77777777">
      <w:r w:rsidRPr="00881EB6">
        <w:rPr>
          <w:rStyle w:val="HideTWBExt"/>
        </w:rPr>
        <w:t>&lt;/AmendB&gt;</w:t>
      </w:r>
    </w:p>
    <w:p w:rsidR="000F4D5D" w:rsidRPr="00881EB6" w:rsidP="000F4D5D" w14:paraId="59879A05"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1364</w:t>
      </w:r>
      <w:r w:rsidRPr="00881EB6">
        <w:rPr>
          <w:rStyle w:val="HideTWBExt"/>
          <w:b w:val="0"/>
          <w:lang w:val="it-IT"/>
        </w:rPr>
        <w:t>&lt;/NumAmB&gt;</w:t>
      </w:r>
    </w:p>
    <w:p w:rsidR="000F4D5D" w:rsidRPr="00881EB6" w:rsidP="000F4D5D" w14:paraId="422C8B35" w14:textId="77777777">
      <w:pPr>
        <w:pStyle w:val="NormalBold"/>
      </w:pPr>
      <w:r w:rsidRPr="00881EB6">
        <w:rPr>
          <w:rStyle w:val="HideTWBExt"/>
          <w:b w:val="0"/>
        </w:rPr>
        <w:t>&lt;RepeatBlock-By&gt;&lt;Members&gt;</w:t>
      </w:r>
      <w:r w:rsidRPr="00881EB6">
        <w:t>Aurelijus Veryga</w:t>
      </w:r>
      <w:r w:rsidRPr="00881EB6">
        <w:rPr>
          <w:rStyle w:val="HideTWBExt"/>
          <w:b w:val="0"/>
        </w:rPr>
        <w:t>&lt;/Members&gt;</w:t>
      </w:r>
    </w:p>
    <w:p w:rsidR="000F4D5D" w:rsidRPr="00881EB6" w:rsidP="000F4D5D" w14:paraId="41E53E7B" w14:textId="77777777">
      <w:r w:rsidRPr="00881EB6">
        <w:rPr>
          <w:rStyle w:val="HideTWBExt"/>
        </w:rPr>
        <w:t>&lt;/RepeatBlock-By&gt;</w:t>
      </w:r>
    </w:p>
    <w:p w:rsidR="000F4D5D" w:rsidRPr="00881EB6" w:rsidP="000F4D5D" w14:paraId="129AC070"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55D554AA" w14:textId="77777777">
      <w:pPr>
        <w:pStyle w:val="NormalBold"/>
      </w:pPr>
      <w:r w:rsidRPr="00881EB6">
        <w:rPr>
          <w:rStyle w:val="HideTWBExt"/>
          <w:b w:val="0"/>
        </w:rPr>
        <w:t>&lt;Article&gt;</w:t>
      </w:r>
      <w:r w:rsidRPr="00881EB6">
        <w:t>Articolo 4 – comma 1 – punto 7</w:t>
      </w:r>
      <w:r w:rsidRPr="00881EB6">
        <w:rPr>
          <w:rStyle w:val="HideTWBExt"/>
          <w:b w:val="0"/>
        </w:rPr>
        <w:t>&lt;/Article&gt;</w:t>
      </w:r>
    </w:p>
    <w:p w:rsidR="000F4D5D" w:rsidRPr="00881EB6" w:rsidP="000F4D5D" w14:paraId="741DDEA3" w14:textId="77777777">
      <w:pPr>
        <w:keepNext/>
      </w:pPr>
      <w:r w:rsidRPr="00881EB6">
        <w:rPr>
          <w:rStyle w:val="HideTWBExt"/>
        </w:rPr>
        <w:t>&lt;DocAmend2&gt;</w:t>
      </w:r>
      <w:r w:rsidRPr="00881EB6">
        <w:t>Regolamento (UE) n. 528/2012</w:t>
      </w:r>
      <w:r w:rsidRPr="00881EB6">
        <w:rPr>
          <w:rStyle w:val="HideTWBExt"/>
        </w:rPr>
        <w:t>&lt;/DocAmend2&gt;</w:t>
      </w:r>
    </w:p>
    <w:p w:rsidR="000F4D5D" w:rsidRPr="00881EB6" w:rsidP="000F4D5D" w14:paraId="38F30E19" w14:textId="77777777">
      <w:r w:rsidRPr="00881EB6">
        <w:rPr>
          <w:rStyle w:val="HideTWBExt"/>
        </w:rPr>
        <w:t>&lt;Article2&gt;</w:t>
      </w:r>
      <w:r w:rsidRPr="00881EB6">
        <w:t>Articolo 14 bis – paragrafo 2</w:t>
      </w:r>
      <w:r w:rsidRPr="00881E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0526CA7" w14:textId="77777777" w:rsidTr="003F7D28">
        <w:tblPrEx>
          <w:tblW w:w="0" w:type="auto"/>
          <w:jc w:val="center"/>
          <w:tblLayout w:type="fixed"/>
          <w:tblCellMar>
            <w:left w:w="340" w:type="dxa"/>
            <w:right w:w="340" w:type="dxa"/>
          </w:tblCellMar>
          <w:tblLook w:val="04A0"/>
        </w:tblPrEx>
        <w:trPr>
          <w:jc w:val="center"/>
        </w:trPr>
        <w:tc>
          <w:tcPr>
            <w:tcW w:w="9752" w:type="dxa"/>
            <w:gridSpan w:val="2"/>
          </w:tcPr>
          <w:p w:rsidR="000F4D5D" w:rsidRPr="00881EB6" w:rsidP="003F7D28" w14:paraId="5F70AAB9" w14:textId="77777777">
            <w:pPr>
              <w:keepNext/>
            </w:pPr>
          </w:p>
        </w:tc>
      </w:tr>
      <w:tr w14:paraId="62050317"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751EF64A" w14:textId="77777777">
            <w:pPr>
              <w:pStyle w:val="ColumnHeading"/>
              <w:keepNext/>
              <w:rPr>
                <w:lang w:val="it-IT"/>
              </w:rPr>
            </w:pPr>
            <w:r w:rsidRPr="00881EB6">
              <w:rPr>
                <w:lang w:val="it-IT"/>
              </w:rPr>
              <w:t>Testo della Commissione</w:t>
            </w:r>
          </w:p>
        </w:tc>
        <w:tc>
          <w:tcPr>
            <w:tcW w:w="4876" w:type="dxa"/>
            <w:hideMark/>
          </w:tcPr>
          <w:p w:rsidR="000F4D5D" w:rsidRPr="00881EB6" w:rsidP="003F7D28" w14:paraId="3FDB7ADB" w14:textId="77777777">
            <w:pPr>
              <w:pStyle w:val="ColumnHeading"/>
              <w:keepNext/>
              <w:rPr>
                <w:lang w:val="it-IT"/>
              </w:rPr>
            </w:pPr>
            <w:r w:rsidRPr="00881EB6">
              <w:rPr>
                <w:lang w:val="it-IT"/>
              </w:rPr>
              <w:t>Emendamento</w:t>
            </w:r>
          </w:p>
        </w:tc>
      </w:tr>
      <w:tr w14:paraId="43F7AE14"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755479E5" w14:textId="77777777">
            <w:pPr>
              <w:pStyle w:val="Normal6"/>
              <w:rPr>
                <w:lang w:val="it-IT"/>
              </w:rPr>
            </w:pPr>
            <w:r w:rsidRPr="00881EB6">
              <w:rPr>
                <w:lang w:val="it-IT"/>
              </w:rPr>
              <w:t>2.</w:t>
            </w:r>
            <w:r w:rsidRPr="00881EB6">
              <w:rPr>
                <w:lang w:val="it-IT"/>
              </w:rPr>
              <w:tab/>
              <w:t>L'individuazione dei principi attivi in questione tiene conto, tra l'altro</w:t>
            </w:r>
            <w:r w:rsidRPr="00881EB6">
              <w:rPr>
                <w:b/>
                <w:i/>
                <w:lang w:val="it-IT"/>
              </w:rPr>
              <w:t>, dei pertinenti requisiti in materia di dati o documenti di orientamento nuovi o aggiornati</w:t>
            </w:r>
            <w:r w:rsidRPr="00881EB6">
              <w:rPr>
                <w:lang w:val="it-IT"/>
              </w:rPr>
              <w:t>, delle indicazioni di problemi di sicurezza per la salute umana o animale o per l'ambiente, delle nuove conoscenze scientifiche o tecniche e dei dati di monitoraggio disponibili e può tenere conto delle richieste degli Stati membri.";</w:t>
            </w:r>
          </w:p>
        </w:tc>
        <w:tc>
          <w:tcPr>
            <w:tcW w:w="4876" w:type="dxa"/>
            <w:hideMark/>
          </w:tcPr>
          <w:p w:rsidR="000F4D5D" w:rsidRPr="00881EB6" w:rsidP="003F7D28" w14:paraId="44D53FA6" w14:textId="77777777">
            <w:pPr>
              <w:pStyle w:val="Normal6"/>
              <w:rPr>
                <w:szCs w:val="24"/>
                <w:lang w:val="it-IT"/>
              </w:rPr>
            </w:pPr>
            <w:r w:rsidRPr="00881EB6">
              <w:rPr>
                <w:lang w:val="it-IT"/>
              </w:rPr>
              <w:t>2.</w:t>
            </w:r>
            <w:r w:rsidRPr="00881EB6">
              <w:rPr>
                <w:lang w:val="it-IT"/>
              </w:rPr>
              <w:tab/>
              <w:t>L'individuazione delle sostanze attive in questione tiene conto, tra l'altro, delle indicazioni di problemi di sicurezza per la salute umana o animale o per l'ambiente, delle nuove conoscenze scientifiche o tecniche e dei dati di monitoraggio disponibili e può tenere conto delle richieste degli Stati membri.";</w:t>
            </w:r>
          </w:p>
        </w:tc>
      </w:tr>
    </w:tbl>
    <w:p w:rsidR="000F4D5D" w:rsidRPr="00881EB6" w:rsidP="000F4D5D" w14:paraId="0FDE08E4"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5407BB37" w14:textId="77777777">
      <w:r w:rsidRPr="00881EB6">
        <w:rPr>
          <w:rStyle w:val="HideTWBExt"/>
        </w:rPr>
        <w:t>&lt;/AmendB&gt;</w:t>
      </w:r>
    </w:p>
    <w:p w:rsidR="000F4D5D" w:rsidRPr="00881EB6" w:rsidP="000F4D5D" w14:paraId="555DA938"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1365</w:t>
      </w:r>
      <w:r w:rsidRPr="00881EB6">
        <w:rPr>
          <w:rStyle w:val="HideTWBExt"/>
          <w:b w:val="0"/>
          <w:lang w:val="it-IT"/>
        </w:rPr>
        <w:t>&lt;/NumAmB&gt;</w:t>
      </w:r>
    </w:p>
    <w:p w:rsidR="000F4D5D" w:rsidRPr="00881EB6" w:rsidP="000F4D5D" w14:paraId="0531AE0D" w14:textId="77777777">
      <w:pPr>
        <w:pStyle w:val="NormalBold"/>
      </w:pPr>
      <w:r w:rsidRPr="00881EB6">
        <w:rPr>
          <w:rStyle w:val="HideTWBExt"/>
          <w:b w:val="0"/>
        </w:rPr>
        <w:t>&lt;RepeatBlock-By&gt;&lt;Members&gt;</w:t>
      </w:r>
      <w:r w:rsidRPr="00881EB6">
        <w:t>Christophe Clergeau, Biljana Borzan</w:t>
      </w:r>
      <w:r w:rsidRPr="00881EB6">
        <w:rPr>
          <w:rStyle w:val="HideTWBExt"/>
          <w:b w:val="0"/>
        </w:rPr>
        <w:t>&lt;/Members&gt;</w:t>
      </w:r>
    </w:p>
    <w:p w:rsidR="000F4D5D" w:rsidRPr="00881EB6" w:rsidP="000F4D5D" w14:paraId="5DEEE0FE" w14:textId="77777777">
      <w:r w:rsidRPr="00881EB6">
        <w:rPr>
          <w:rStyle w:val="HideTWBExt"/>
        </w:rPr>
        <w:t>&lt;/RepeatBlock-By&gt;</w:t>
      </w:r>
    </w:p>
    <w:p w:rsidR="000F4D5D" w:rsidRPr="00881EB6" w:rsidP="000F4D5D" w14:paraId="303A59EC"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499890EB" w14:textId="77777777">
      <w:pPr>
        <w:pStyle w:val="NormalBold"/>
      </w:pPr>
      <w:r w:rsidRPr="00881EB6">
        <w:rPr>
          <w:rStyle w:val="HideTWBExt"/>
          <w:b w:val="0"/>
        </w:rPr>
        <w:t>&lt;Article&gt;</w:t>
      </w:r>
      <w:r w:rsidRPr="00881EB6">
        <w:t>Articolo 4 – comma 1 – punto 7</w:t>
      </w:r>
      <w:r w:rsidRPr="00881EB6">
        <w:rPr>
          <w:rStyle w:val="HideTWBExt"/>
          <w:b w:val="0"/>
        </w:rPr>
        <w:t>&lt;/Article&gt;</w:t>
      </w:r>
    </w:p>
    <w:p w:rsidR="000F4D5D" w:rsidRPr="00881EB6" w:rsidP="000F4D5D" w14:paraId="7CFC6D92" w14:textId="77777777">
      <w:pPr>
        <w:keepNext/>
      </w:pPr>
      <w:r w:rsidRPr="00881EB6">
        <w:rPr>
          <w:rStyle w:val="HideTWBExt"/>
        </w:rPr>
        <w:t>&lt;DocAmend2&gt;</w:t>
      </w:r>
      <w:r w:rsidRPr="00881EB6">
        <w:t>Regolamento (UE) n. 528/2012</w:t>
      </w:r>
      <w:r w:rsidRPr="00881EB6">
        <w:rPr>
          <w:rStyle w:val="HideTWBExt"/>
        </w:rPr>
        <w:t>&lt;/DocAmend2&gt;</w:t>
      </w:r>
    </w:p>
    <w:p w:rsidR="000F4D5D" w:rsidRPr="00881EB6" w:rsidP="000F4D5D" w14:paraId="7B0470F2" w14:textId="77777777">
      <w:r w:rsidRPr="00881EB6">
        <w:rPr>
          <w:rStyle w:val="HideTWBExt"/>
        </w:rPr>
        <w:t>&lt;Article2&gt;</w:t>
      </w:r>
      <w:r w:rsidRPr="00881EB6">
        <w:t>Articolo 14 bis – paragrafo 2</w:t>
      </w:r>
      <w:r w:rsidRPr="00881E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AC1E30F" w14:textId="77777777" w:rsidTr="003F7D28">
        <w:tblPrEx>
          <w:tblW w:w="0" w:type="auto"/>
          <w:jc w:val="center"/>
          <w:tblLayout w:type="fixed"/>
          <w:tblCellMar>
            <w:left w:w="340" w:type="dxa"/>
            <w:right w:w="340" w:type="dxa"/>
          </w:tblCellMar>
          <w:tblLook w:val="04A0"/>
        </w:tblPrEx>
        <w:trPr>
          <w:jc w:val="center"/>
        </w:trPr>
        <w:tc>
          <w:tcPr>
            <w:tcW w:w="9752" w:type="dxa"/>
            <w:gridSpan w:val="2"/>
          </w:tcPr>
          <w:p w:rsidR="000F4D5D" w:rsidRPr="00881EB6" w:rsidP="003F7D28" w14:paraId="746DFE4E" w14:textId="77777777">
            <w:pPr>
              <w:keepNext/>
            </w:pPr>
          </w:p>
        </w:tc>
      </w:tr>
      <w:tr w14:paraId="4515D178"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3B307F81" w14:textId="77777777">
            <w:pPr>
              <w:pStyle w:val="ColumnHeading"/>
              <w:keepNext/>
              <w:rPr>
                <w:lang w:val="it-IT"/>
              </w:rPr>
            </w:pPr>
            <w:r w:rsidRPr="00881EB6">
              <w:rPr>
                <w:lang w:val="it-IT"/>
              </w:rPr>
              <w:t>Testo della Commissione</w:t>
            </w:r>
          </w:p>
        </w:tc>
        <w:tc>
          <w:tcPr>
            <w:tcW w:w="4876" w:type="dxa"/>
            <w:hideMark/>
          </w:tcPr>
          <w:p w:rsidR="000F4D5D" w:rsidRPr="00881EB6" w:rsidP="003F7D28" w14:paraId="4E985586" w14:textId="77777777">
            <w:pPr>
              <w:pStyle w:val="ColumnHeading"/>
              <w:keepNext/>
              <w:rPr>
                <w:lang w:val="it-IT"/>
              </w:rPr>
            </w:pPr>
            <w:r w:rsidRPr="00881EB6">
              <w:rPr>
                <w:lang w:val="it-IT"/>
              </w:rPr>
              <w:t>Emendamento</w:t>
            </w:r>
          </w:p>
        </w:tc>
      </w:tr>
      <w:tr w14:paraId="5619568B"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7111AFA0" w14:textId="77777777">
            <w:pPr>
              <w:pStyle w:val="Normal6"/>
              <w:rPr>
                <w:lang w:val="it-IT"/>
              </w:rPr>
            </w:pPr>
            <w:r w:rsidRPr="00881EB6">
              <w:rPr>
                <w:lang w:val="it-IT"/>
              </w:rPr>
              <w:t>2.</w:t>
            </w:r>
            <w:r w:rsidRPr="00881EB6">
              <w:rPr>
                <w:lang w:val="it-IT"/>
              </w:rPr>
              <w:tab/>
              <w:t xml:space="preserve">L'individuazione dei principi attivi in questione tiene conto, tra l'altro, dei pertinenti requisiti in materia di dati o documenti di orientamento nuovi o aggiornati, delle indicazioni di problemi di sicurezza per la salute umana o animale o per l'ambiente, delle nuove conoscenze scientifiche o tecniche e dei dati di monitoraggio disponibili e </w:t>
            </w:r>
            <w:r w:rsidRPr="00881EB6">
              <w:rPr>
                <w:b/>
                <w:i/>
                <w:lang w:val="it-IT"/>
              </w:rPr>
              <w:t>può tenere</w:t>
            </w:r>
            <w:r w:rsidRPr="00881EB6">
              <w:rPr>
                <w:lang w:val="it-IT"/>
              </w:rPr>
              <w:t xml:space="preserve"> conto delle richieste degli Stati membri.";</w:t>
            </w:r>
          </w:p>
        </w:tc>
        <w:tc>
          <w:tcPr>
            <w:tcW w:w="4876" w:type="dxa"/>
            <w:hideMark/>
          </w:tcPr>
          <w:p w:rsidR="000F4D5D" w:rsidRPr="00881EB6" w:rsidP="003F7D28" w14:paraId="4E8B6E75" w14:textId="77777777">
            <w:pPr>
              <w:pStyle w:val="Normal6"/>
              <w:rPr>
                <w:szCs w:val="24"/>
                <w:lang w:val="it-IT"/>
              </w:rPr>
            </w:pPr>
            <w:r w:rsidRPr="00881EB6">
              <w:rPr>
                <w:lang w:val="it-IT"/>
              </w:rPr>
              <w:t>2.</w:t>
            </w:r>
            <w:r w:rsidRPr="00881EB6">
              <w:rPr>
                <w:lang w:val="it-IT"/>
              </w:rPr>
              <w:tab/>
              <w:t xml:space="preserve">L'individuazione dei principi attivi in questione tiene conto, tra l'altro, dei pertinenti requisiti in materia di dati o documenti di orientamento nuovi o aggiornati, delle indicazioni di problemi di sicurezza per la salute umana o animale o per l'ambiente, delle nuove conoscenze scientifiche o tecniche e dei dati di monitoraggio disponibili e </w:t>
            </w:r>
            <w:r w:rsidRPr="00881EB6">
              <w:rPr>
                <w:b/>
                <w:i/>
                <w:lang w:val="it-IT"/>
              </w:rPr>
              <w:t>tiene</w:t>
            </w:r>
            <w:r w:rsidRPr="00881EB6">
              <w:rPr>
                <w:lang w:val="it-IT"/>
              </w:rPr>
              <w:t xml:space="preserve"> conto delle richieste degli Stati membri.";</w:t>
            </w:r>
          </w:p>
        </w:tc>
      </w:tr>
    </w:tbl>
    <w:p w:rsidR="000F4D5D" w:rsidRPr="00881EB6" w:rsidP="000F4D5D" w14:paraId="2519FCBF"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7101F497" w14:textId="77777777">
      <w:r w:rsidRPr="00881EB6">
        <w:rPr>
          <w:rStyle w:val="HideTWBExt"/>
        </w:rPr>
        <w:t>&lt;/AmendB&gt;</w:t>
      </w:r>
    </w:p>
    <w:p w:rsidR="000F4D5D" w:rsidRPr="00881EB6" w:rsidP="000F4D5D" w14:paraId="2A52270A"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1366</w:t>
      </w:r>
      <w:r w:rsidRPr="00881EB6">
        <w:rPr>
          <w:rStyle w:val="HideTWBExt"/>
          <w:b w:val="0"/>
          <w:lang w:val="it-IT"/>
        </w:rPr>
        <w:t>&lt;/NumAmB&gt;</w:t>
      </w:r>
    </w:p>
    <w:p w:rsidR="000F4D5D" w:rsidRPr="00881EB6" w:rsidP="000F4D5D" w14:paraId="2CB07317" w14:textId="77777777">
      <w:pPr>
        <w:pStyle w:val="NormalBold"/>
      </w:pPr>
      <w:r w:rsidRPr="00881EB6">
        <w:rPr>
          <w:rStyle w:val="HideTWBExt"/>
          <w:b w:val="0"/>
        </w:rPr>
        <w:t>&lt;RepeatBlock-By&gt;&lt;Members&gt;</w:t>
      </w:r>
      <w:r w:rsidRPr="00881EB6">
        <w:t>Christophe Clergeau</w:t>
      </w:r>
      <w:r w:rsidRPr="00881EB6">
        <w:rPr>
          <w:rStyle w:val="HideTWBExt"/>
          <w:b w:val="0"/>
        </w:rPr>
        <w:t>&lt;/Members&gt;</w:t>
      </w:r>
    </w:p>
    <w:p w:rsidR="000F4D5D" w:rsidRPr="00881EB6" w:rsidP="000F4D5D" w14:paraId="083C05A3" w14:textId="77777777">
      <w:r w:rsidRPr="00881EB6">
        <w:rPr>
          <w:rStyle w:val="HideTWBExt"/>
        </w:rPr>
        <w:t>&lt;/RepeatBlock-By&gt;</w:t>
      </w:r>
    </w:p>
    <w:p w:rsidR="000F4D5D" w:rsidRPr="00881EB6" w:rsidP="000F4D5D" w14:paraId="01B0EE3F"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7BB0AAEB" w14:textId="77777777">
      <w:pPr>
        <w:pStyle w:val="NormalBold"/>
      </w:pPr>
      <w:r w:rsidRPr="00881EB6">
        <w:rPr>
          <w:rStyle w:val="HideTWBExt"/>
          <w:b w:val="0"/>
        </w:rPr>
        <w:t>&lt;Article&gt;</w:t>
      </w:r>
      <w:r w:rsidRPr="00881EB6">
        <w:t>Articolo 4 – comma 1 – punto 7 bis (nuovo)</w:t>
      </w:r>
      <w:r w:rsidRPr="00881EB6">
        <w:rPr>
          <w:rStyle w:val="HideTWBExt"/>
          <w:b w:val="0"/>
        </w:rPr>
        <w:t>&lt;/Article&gt;</w:t>
      </w:r>
    </w:p>
    <w:p w:rsidR="000F4D5D" w:rsidRPr="00881EB6" w:rsidP="000F4D5D" w14:paraId="4399F6E1" w14:textId="77777777">
      <w:pPr>
        <w:keepNext/>
      </w:pPr>
      <w:r w:rsidRPr="00881EB6">
        <w:rPr>
          <w:rStyle w:val="HideTWBExt"/>
        </w:rPr>
        <w:t>&lt;DocAmend2&gt;</w:t>
      </w:r>
      <w:r w:rsidRPr="00881EB6">
        <w:t>Regolamento (UE) n. 528/2012</w:t>
      </w:r>
      <w:r w:rsidRPr="00881EB6">
        <w:rPr>
          <w:rStyle w:val="HideTWBExt"/>
        </w:rPr>
        <w:t>&lt;/DocAmend2&gt;</w:t>
      </w:r>
    </w:p>
    <w:p w:rsidR="000F4D5D" w:rsidRPr="00881EB6" w:rsidP="000F4D5D" w14:paraId="04A0E9BD" w14:textId="77777777">
      <w:r w:rsidRPr="00881EB6">
        <w:rPr>
          <w:rStyle w:val="HideTWBExt"/>
        </w:rPr>
        <w:t>&lt;Article2&gt;</w:t>
      </w:r>
      <w:r w:rsidRPr="00881EB6">
        <w:t>Articolo 15 – paragrafo 1</w:t>
      </w:r>
      <w:r w:rsidRPr="00881EB6">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5308A89B" w14:textId="77777777" w:rsidTr="003F7D28">
        <w:tblPrEx>
          <w:tblW w:w="9752" w:type="dxa"/>
          <w:jc w:val="center"/>
          <w:tblLayout w:type="fixed"/>
          <w:tblCellMar>
            <w:left w:w="340" w:type="dxa"/>
            <w:right w:w="340" w:type="dxa"/>
          </w:tblCellMar>
          <w:tblLook w:val="04A0"/>
        </w:tblPrEx>
        <w:trPr>
          <w:jc w:val="center"/>
        </w:trPr>
        <w:tc>
          <w:tcPr>
            <w:tcW w:w="9752" w:type="dxa"/>
            <w:gridSpan w:val="2"/>
          </w:tcPr>
          <w:p w:rsidR="000F4D5D" w:rsidRPr="00881EB6" w:rsidP="003F7D28" w14:paraId="2C339C87" w14:textId="77777777">
            <w:pPr>
              <w:keepNext/>
            </w:pPr>
          </w:p>
        </w:tc>
      </w:tr>
      <w:tr w14:paraId="31BA0E52" w14:textId="77777777" w:rsidTr="003F7D28">
        <w:tblPrEx>
          <w:tblW w:w="9752" w:type="dxa"/>
          <w:jc w:val="center"/>
          <w:tblLayout w:type="fixed"/>
          <w:tblCellMar>
            <w:left w:w="340" w:type="dxa"/>
            <w:right w:w="340" w:type="dxa"/>
          </w:tblCellMar>
          <w:tblLook w:val="04A0"/>
        </w:tblPrEx>
        <w:trPr>
          <w:jc w:val="center"/>
        </w:trPr>
        <w:tc>
          <w:tcPr>
            <w:tcW w:w="4876" w:type="dxa"/>
            <w:hideMark/>
          </w:tcPr>
          <w:p w:rsidR="000F4D5D" w:rsidRPr="00881EB6" w:rsidP="003F7D28" w14:paraId="0E3919AE" w14:textId="77777777">
            <w:pPr>
              <w:pStyle w:val="ColumnHeading"/>
              <w:keepNext/>
              <w:rPr>
                <w:lang w:val="it-IT"/>
              </w:rPr>
            </w:pPr>
            <w:r w:rsidRPr="00881EB6">
              <w:rPr>
                <w:lang w:val="it-IT"/>
              </w:rPr>
              <w:t>Testo in vigore</w:t>
            </w:r>
          </w:p>
        </w:tc>
        <w:tc>
          <w:tcPr>
            <w:tcW w:w="4876" w:type="dxa"/>
            <w:hideMark/>
          </w:tcPr>
          <w:p w:rsidR="000F4D5D" w:rsidRPr="00881EB6" w:rsidP="003F7D28" w14:paraId="3F9AD3BF" w14:textId="77777777">
            <w:pPr>
              <w:pStyle w:val="ColumnHeading"/>
              <w:keepNext/>
              <w:rPr>
                <w:lang w:val="it-IT"/>
              </w:rPr>
            </w:pPr>
            <w:r w:rsidRPr="00881EB6">
              <w:rPr>
                <w:lang w:val="it-IT"/>
              </w:rPr>
              <w:t>Emendamento</w:t>
            </w:r>
          </w:p>
        </w:tc>
      </w:tr>
      <w:tr w14:paraId="6B8C4C45" w14:textId="77777777" w:rsidTr="003F7D28">
        <w:tblPrEx>
          <w:tblW w:w="9752" w:type="dxa"/>
          <w:jc w:val="center"/>
          <w:tblLayout w:type="fixed"/>
          <w:tblCellMar>
            <w:left w:w="340" w:type="dxa"/>
            <w:right w:w="340" w:type="dxa"/>
          </w:tblCellMar>
          <w:tblLook w:val="04A0"/>
        </w:tblPrEx>
        <w:trPr>
          <w:jc w:val="center"/>
        </w:trPr>
        <w:tc>
          <w:tcPr>
            <w:tcW w:w="4876" w:type="dxa"/>
          </w:tcPr>
          <w:p w:rsidR="000F4D5D" w:rsidRPr="00881EB6" w:rsidP="003F7D28" w14:paraId="49C421A7" w14:textId="77777777">
            <w:pPr>
              <w:pStyle w:val="Normal6"/>
              <w:rPr>
                <w:lang w:val="it-IT"/>
              </w:rPr>
            </w:pPr>
          </w:p>
        </w:tc>
        <w:tc>
          <w:tcPr>
            <w:tcW w:w="4876" w:type="dxa"/>
            <w:hideMark/>
          </w:tcPr>
          <w:p w:rsidR="000F4D5D" w:rsidRPr="00881EB6" w:rsidP="003F7D28" w14:paraId="044BD08C" w14:textId="77777777">
            <w:pPr>
              <w:pStyle w:val="Normal6"/>
              <w:rPr>
                <w:szCs w:val="24"/>
                <w:lang w:val="it-IT"/>
              </w:rPr>
            </w:pPr>
            <w:r w:rsidRPr="00881EB6">
              <w:rPr>
                <w:b/>
                <w:i/>
                <w:lang w:val="it-IT"/>
              </w:rPr>
              <w:t>7 bis)</w:t>
            </w:r>
            <w:r w:rsidRPr="00881EB6">
              <w:rPr>
                <w:b/>
                <w:i/>
                <w:lang w:val="it-IT"/>
              </w:rPr>
              <w:tab/>
              <w:t>all'articolo 15, il paragrafo 1 è sostituito dal seguente:</w:t>
            </w:r>
          </w:p>
        </w:tc>
      </w:tr>
      <w:tr w14:paraId="4EF1E8FF" w14:textId="77777777" w:rsidTr="003F7D28">
        <w:tblPrEx>
          <w:tblW w:w="9752" w:type="dxa"/>
          <w:jc w:val="center"/>
          <w:tblLayout w:type="fixed"/>
          <w:tblCellMar>
            <w:left w:w="340" w:type="dxa"/>
            <w:right w:w="340" w:type="dxa"/>
          </w:tblCellMar>
          <w:tblLook w:val="04A0"/>
        </w:tblPrEx>
        <w:trPr>
          <w:jc w:val="center"/>
        </w:trPr>
        <w:tc>
          <w:tcPr>
            <w:tcW w:w="4876" w:type="dxa"/>
            <w:hideMark/>
          </w:tcPr>
          <w:p w:rsidR="000F4D5D" w:rsidRPr="00881EB6" w:rsidP="003F7D28" w14:paraId="0056E2DD" w14:textId="17A53317">
            <w:pPr>
              <w:pStyle w:val="Normal6"/>
              <w:rPr>
                <w:lang w:val="it-IT"/>
              </w:rPr>
            </w:pPr>
            <w:r w:rsidRPr="00881EB6">
              <w:rPr>
                <w:lang w:val="it-IT"/>
              </w:rPr>
              <w:t xml:space="preserve">1. Su richiesta di uno Stato membro, la Commissione può anche riesaminare l'approvazione di un principio attivo per uno o più tipi di prodotto in presenza di indicazioni che mostrano che l'uso di un principio attivo nei biocidi o articoli trattati dà luogo a rilevanti preoccupazioni per la sicurezza di tali biocidi o articoli trattati. La Commissione </w:t>
            </w:r>
            <w:r w:rsidRPr="00881EB6">
              <w:rPr>
                <w:b/>
                <w:i/>
                <w:lang w:val="it-IT"/>
              </w:rPr>
              <w:t>può</w:t>
            </w:r>
            <w:r w:rsidRPr="00881EB6">
              <w:rPr>
                <w:lang w:val="it-IT"/>
              </w:rPr>
              <w:t xml:space="preserve"> anche </w:t>
            </w:r>
            <w:r w:rsidRPr="00881EB6">
              <w:rPr>
                <w:b/>
                <w:i/>
                <w:lang w:val="it-IT"/>
              </w:rPr>
              <w:t>riesaminare</w:t>
            </w:r>
            <w:r w:rsidRPr="00881EB6">
              <w:rPr>
                <w:lang w:val="it-IT"/>
              </w:rPr>
              <w:t xml:space="preserve"> l'approvazione di un principio attivo per uno o più tipi di prodotto in presenza di indicazioni che mostrano che l'uso di un principio attivo nei biocidi o articoli trattati dà luogo a rilevanti preoccupazioni per la sicurezza di tali biocidi o articoli trattati. La Commissione rende pubblica l'informazione che sta procedendo a un riesame e dà al richiedente la possibilità di presentare osservazioni. La Commissione tiene conto di tali osservazioni nel suo riesame. Laddove dette indicazioni siano confermate, la Commissione adotta un regolamento di esecuzione che modifica le condizioni di approvazione di un principio attivo o che ne revoca l'approvazione. Tale regolamento di esecuzione è adottato secondo la procedura di esame di cui all'articolo 82, paragrafo 3. Si applica l'articolo 9, paragrafo 2. La Commissione ne informa i richiedenti iniziali per l'approvazione. Per imperativi motivi di urgenza debitamente giustificati, la Commissione adotta atti di esecuzione immediatamente applicabili secondo la procedura d'urgenza di cui all'articolo 82, paragrafo 4.</w:t>
            </w:r>
          </w:p>
        </w:tc>
        <w:tc>
          <w:tcPr>
            <w:tcW w:w="4876" w:type="dxa"/>
            <w:hideMark/>
          </w:tcPr>
          <w:p w:rsidR="000F4D5D" w:rsidRPr="00881EB6" w:rsidP="003F7D28" w14:paraId="2049EC10" w14:textId="77777777">
            <w:pPr>
              <w:pStyle w:val="Normal6"/>
              <w:rPr>
                <w:szCs w:val="24"/>
                <w:lang w:val="it-IT"/>
              </w:rPr>
            </w:pPr>
            <w:r w:rsidRPr="00881EB6">
              <w:rPr>
                <w:lang w:val="it-IT"/>
              </w:rPr>
              <w:t xml:space="preserve"> Su richiesta di uno Stato membro, la Commissione può anche riesaminare l'approvazione di un principio attivo per uno o più tipi di prodotto in presenza di indicazioni che mostrano che l'uso di un principio attivo nei biocidi o articoli trattati dà luogo a rilevanti preoccupazioni per la sicurezza di tali biocidi o articoli trattati. La Commissione </w:t>
            </w:r>
            <w:r w:rsidRPr="00881EB6">
              <w:rPr>
                <w:b/>
                <w:i/>
                <w:lang w:val="it-IT"/>
              </w:rPr>
              <w:t>riesamina</w:t>
            </w:r>
            <w:r w:rsidRPr="00881EB6">
              <w:rPr>
                <w:lang w:val="it-IT"/>
              </w:rPr>
              <w:t xml:space="preserve"> anche l'approvazione di un principio attivo per uno o più tipi di prodotto in presenza di indicazioni che mostrano che l'uso di un principio attivo nei biocidi o articoli trattati dà luogo a rilevanti preoccupazioni per la sicurezza di tali biocidi o articoli trattati. La Commissione rende pubblica l'informazione che sta procedendo a un riesame e dà al richiedente la possibilità di presentare osservazioni. La Commissione tiene conto di tali osservazioni nel suo riesame. Laddove dette indicazioni siano confermate, la Commissione adotta un regolamento di esecuzione che modifica le condizioni di approvazione di un principio attivo o che ne revoca l'approvazione. Tale regolamento di esecuzione è adottato secondo la procedura di esame di cui all'articolo 82, paragrafo 3. Si applica l'articolo 9, paragrafo 2. La Commissione ne informa i richiedenti iniziali per l'approvazione. Per imperativi motivi di urgenza debitamente giustificati, la Commissione adotta atti di esecuzione immediatamente applicabili secondo la procedura d'urgenza di cui all'articolo 82, paragrafo 4.</w:t>
            </w:r>
            <w:r w:rsidRPr="00881EB6">
              <w:rPr>
                <w:b/>
                <w:i/>
                <w:lang w:val="it-IT"/>
              </w:rPr>
              <w:t>";</w:t>
            </w:r>
          </w:p>
        </w:tc>
      </w:tr>
    </w:tbl>
    <w:p w:rsidR="000F4D5D" w:rsidRPr="00881EB6" w:rsidP="000F4D5D" w14:paraId="318455EE"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3CE15664" w14:textId="77777777">
      <w:pPr>
        <w:pStyle w:val="CrossRef"/>
        <w:rPr>
          <w:lang w:val="it-IT"/>
        </w:rPr>
      </w:pPr>
      <w:r w:rsidRPr="00881EB6">
        <w:rPr>
          <w:lang w:val="it-IT"/>
        </w:rPr>
        <w:t>(32012R0528)</w:t>
      </w:r>
    </w:p>
    <w:p w:rsidR="000F4D5D" w:rsidRPr="00881EB6" w:rsidP="000F4D5D" w14:paraId="2BBC0662" w14:textId="77777777">
      <w:r w:rsidRPr="00881EB6">
        <w:rPr>
          <w:rStyle w:val="HideTWBExt"/>
        </w:rPr>
        <w:t>&lt;/AmendB&gt;</w:t>
      </w:r>
    </w:p>
    <w:p w:rsidR="000F4D5D" w:rsidRPr="00881EB6" w:rsidP="000F4D5D" w14:paraId="5A47CF5A"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1367</w:t>
      </w:r>
      <w:r w:rsidRPr="00881EB6">
        <w:rPr>
          <w:rStyle w:val="HideTWBExt"/>
          <w:b w:val="0"/>
          <w:lang w:val="it-IT"/>
        </w:rPr>
        <w:t>&lt;/NumAmB&gt;</w:t>
      </w:r>
    </w:p>
    <w:p w:rsidR="000F4D5D" w:rsidRPr="00881EB6" w:rsidP="000F4D5D" w14:paraId="0FEA8F02" w14:textId="77777777">
      <w:pPr>
        <w:pStyle w:val="NormalBold"/>
      </w:pPr>
      <w:r w:rsidRPr="00881EB6">
        <w:rPr>
          <w:rStyle w:val="HideTWBExt"/>
          <w:b w:val="0"/>
        </w:rPr>
        <w:t>&lt;RepeatBlock-By&gt;&lt;Members&gt;</w:t>
      </w:r>
      <w:r w:rsidRPr="00881EB6">
        <w:t>Tilly Metz, Anna Strolenberg</w:t>
      </w:r>
      <w:r w:rsidRPr="00881EB6">
        <w:rPr>
          <w:rStyle w:val="HideTWBExt"/>
          <w:b w:val="0"/>
        </w:rPr>
        <w:t>&lt;/Members&gt;</w:t>
      </w:r>
    </w:p>
    <w:p w:rsidR="000F4D5D" w:rsidRPr="00881EB6" w:rsidP="000F4D5D" w14:paraId="347CF500" w14:textId="77777777">
      <w:r w:rsidRPr="00881EB6">
        <w:rPr>
          <w:rStyle w:val="HideTWBExt"/>
        </w:rPr>
        <w:t>&lt;AuNomDe&gt;</w:t>
      </w:r>
      <w:r w:rsidRPr="00881EB6">
        <w:rPr>
          <w:rStyle w:val="HideTWBInt"/>
        </w:rPr>
        <w:t>{Verts/ALE}</w:t>
      </w:r>
      <w:r w:rsidRPr="00881EB6">
        <w:t>a nome del gruppo Verts/ALE</w:t>
      </w:r>
      <w:r w:rsidRPr="00881EB6">
        <w:rPr>
          <w:rStyle w:val="HideTWBExt"/>
        </w:rPr>
        <w:t>&lt;/AuNomDe&gt;</w:t>
      </w:r>
    </w:p>
    <w:p w:rsidR="000F4D5D" w:rsidRPr="00881EB6" w:rsidP="000F4D5D" w14:paraId="38CFE076" w14:textId="77777777">
      <w:r w:rsidRPr="00881EB6">
        <w:rPr>
          <w:rStyle w:val="HideTWBExt"/>
        </w:rPr>
        <w:t>&lt;/RepeatBlock-By&gt;</w:t>
      </w:r>
    </w:p>
    <w:p w:rsidR="000F4D5D" w:rsidRPr="00881EB6" w:rsidP="000F4D5D" w14:paraId="19E2D215"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2DA2207C" w14:textId="77777777">
      <w:pPr>
        <w:pStyle w:val="NormalBold"/>
      </w:pPr>
      <w:r w:rsidRPr="00881EB6">
        <w:rPr>
          <w:rStyle w:val="HideTWBExt"/>
          <w:b w:val="0"/>
        </w:rPr>
        <w:t>&lt;Article&gt;</w:t>
      </w:r>
      <w:r w:rsidRPr="00881EB6">
        <w:t>Articolo 4 – comma 1 – punto 7 bis (nuovo)</w:t>
      </w:r>
      <w:r w:rsidRPr="00881EB6">
        <w:rPr>
          <w:rStyle w:val="HideTWBExt"/>
          <w:b w:val="0"/>
        </w:rPr>
        <w:t>&lt;/Article&gt;</w:t>
      </w:r>
    </w:p>
    <w:p w:rsidR="000F4D5D" w:rsidRPr="00881EB6" w:rsidP="000F4D5D" w14:paraId="3FC4F902" w14:textId="77777777">
      <w:pPr>
        <w:keepNext/>
      </w:pPr>
      <w:r w:rsidRPr="00881EB6">
        <w:rPr>
          <w:rStyle w:val="HideTWBExt"/>
        </w:rPr>
        <w:t>&lt;DocAmend2&gt;</w:t>
      </w:r>
      <w:r w:rsidRPr="00881EB6">
        <w:t>Regolamento (UE) n. 528/2012</w:t>
      </w:r>
      <w:r w:rsidRPr="00881EB6">
        <w:rPr>
          <w:rStyle w:val="HideTWBExt"/>
        </w:rPr>
        <w:t>&lt;/DocAmend2&gt;</w:t>
      </w:r>
    </w:p>
    <w:p w:rsidR="000F4D5D" w:rsidRPr="00881EB6" w:rsidP="000F4D5D" w14:paraId="029191E7" w14:textId="77777777">
      <w:r w:rsidRPr="00881EB6">
        <w:rPr>
          <w:rStyle w:val="HideTWBExt"/>
        </w:rPr>
        <w:t>&lt;Article2&gt;</w:t>
      </w:r>
      <w:r w:rsidRPr="00881EB6">
        <w:t>Articolo 15 – paragrafo 1 – comma 1</w:t>
      </w:r>
      <w:r w:rsidRPr="00881EB6">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2EB562D4" w14:textId="77777777" w:rsidTr="003F7D28">
        <w:tblPrEx>
          <w:tblW w:w="9752" w:type="dxa"/>
          <w:jc w:val="center"/>
          <w:tblLayout w:type="fixed"/>
          <w:tblCellMar>
            <w:left w:w="340" w:type="dxa"/>
            <w:right w:w="340" w:type="dxa"/>
          </w:tblCellMar>
          <w:tblLook w:val="04A0"/>
        </w:tblPrEx>
        <w:trPr>
          <w:jc w:val="center"/>
        </w:trPr>
        <w:tc>
          <w:tcPr>
            <w:tcW w:w="9752" w:type="dxa"/>
            <w:gridSpan w:val="2"/>
          </w:tcPr>
          <w:p w:rsidR="000F4D5D" w:rsidRPr="00881EB6" w:rsidP="003F7D28" w14:paraId="25970C08" w14:textId="77777777">
            <w:pPr>
              <w:keepNext/>
            </w:pPr>
          </w:p>
        </w:tc>
      </w:tr>
      <w:tr w14:paraId="7CDEBBD1" w14:textId="77777777" w:rsidTr="003F7D28">
        <w:tblPrEx>
          <w:tblW w:w="9752" w:type="dxa"/>
          <w:jc w:val="center"/>
          <w:tblLayout w:type="fixed"/>
          <w:tblCellMar>
            <w:left w:w="340" w:type="dxa"/>
            <w:right w:w="340" w:type="dxa"/>
          </w:tblCellMar>
          <w:tblLook w:val="04A0"/>
        </w:tblPrEx>
        <w:trPr>
          <w:jc w:val="center"/>
        </w:trPr>
        <w:tc>
          <w:tcPr>
            <w:tcW w:w="4876" w:type="dxa"/>
            <w:hideMark/>
          </w:tcPr>
          <w:p w:rsidR="000F4D5D" w:rsidRPr="00881EB6" w:rsidP="003F7D28" w14:paraId="7F9D3A46" w14:textId="77777777">
            <w:pPr>
              <w:pStyle w:val="ColumnHeading"/>
              <w:keepNext/>
              <w:rPr>
                <w:lang w:val="it-IT"/>
              </w:rPr>
            </w:pPr>
            <w:r w:rsidRPr="00881EB6">
              <w:rPr>
                <w:lang w:val="it-IT"/>
              </w:rPr>
              <w:t>Testo in vigore</w:t>
            </w:r>
          </w:p>
        </w:tc>
        <w:tc>
          <w:tcPr>
            <w:tcW w:w="4876" w:type="dxa"/>
            <w:hideMark/>
          </w:tcPr>
          <w:p w:rsidR="000F4D5D" w:rsidRPr="00881EB6" w:rsidP="003F7D28" w14:paraId="4DD198C6" w14:textId="77777777">
            <w:pPr>
              <w:pStyle w:val="ColumnHeading"/>
              <w:keepNext/>
              <w:rPr>
                <w:lang w:val="it-IT"/>
              </w:rPr>
            </w:pPr>
            <w:r w:rsidRPr="00881EB6">
              <w:rPr>
                <w:lang w:val="it-IT"/>
              </w:rPr>
              <w:t>Emendamento</w:t>
            </w:r>
          </w:p>
        </w:tc>
      </w:tr>
      <w:tr w14:paraId="1A67B32E" w14:textId="77777777" w:rsidTr="003F7D28">
        <w:tblPrEx>
          <w:tblW w:w="9752" w:type="dxa"/>
          <w:jc w:val="center"/>
          <w:tblLayout w:type="fixed"/>
          <w:tblCellMar>
            <w:left w:w="340" w:type="dxa"/>
            <w:right w:w="340" w:type="dxa"/>
          </w:tblCellMar>
          <w:tblLook w:val="04A0"/>
        </w:tblPrEx>
        <w:trPr>
          <w:jc w:val="center"/>
        </w:trPr>
        <w:tc>
          <w:tcPr>
            <w:tcW w:w="4876" w:type="dxa"/>
          </w:tcPr>
          <w:p w:rsidR="000F4D5D" w:rsidRPr="00881EB6" w:rsidP="003F7D28" w14:paraId="07D8439B" w14:textId="77777777">
            <w:pPr>
              <w:pStyle w:val="Normal6"/>
              <w:rPr>
                <w:lang w:val="it-IT"/>
              </w:rPr>
            </w:pPr>
          </w:p>
        </w:tc>
        <w:tc>
          <w:tcPr>
            <w:tcW w:w="4876" w:type="dxa"/>
            <w:hideMark/>
          </w:tcPr>
          <w:p w:rsidR="000F4D5D" w:rsidRPr="00881EB6" w:rsidP="003F7D28" w14:paraId="0EA63C65" w14:textId="77777777">
            <w:pPr>
              <w:pStyle w:val="Normal6"/>
              <w:rPr>
                <w:szCs w:val="24"/>
                <w:lang w:val="it-IT"/>
              </w:rPr>
            </w:pPr>
            <w:r w:rsidRPr="00881EB6">
              <w:rPr>
                <w:b/>
                <w:i/>
                <w:lang w:val="it-IT"/>
              </w:rPr>
              <w:t>7 bis)</w:t>
            </w:r>
            <w:r w:rsidRPr="00881EB6">
              <w:rPr>
                <w:b/>
                <w:i/>
                <w:lang w:val="it-IT"/>
              </w:rPr>
              <w:tab/>
              <w:t>all'articolo 15, il primo comma del paragrafo 1 è sostituito dal seguente:</w:t>
            </w:r>
          </w:p>
        </w:tc>
      </w:tr>
      <w:tr w14:paraId="6B011C77" w14:textId="77777777" w:rsidTr="003F7D28">
        <w:tblPrEx>
          <w:tblW w:w="9752" w:type="dxa"/>
          <w:jc w:val="center"/>
          <w:tblLayout w:type="fixed"/>
          <w:tblCellMar>
            <w:left w:w="340" w:type="dxa"/>
            <w:right w:w="340" w:type="dxa"/>
          </w:tblCellMar>
          <w:tblLook w:val="04A0"/>
        </w:tblPrEx>
        <w:trPr>
          <w:jc w:val="center"/>
        </w:trPr>
        <w:tc>
          <w:tcPr>
            <w:tcW w:w="4876" w:type="dxa"/>
            <w:hideMark/>
          </w:tcPr>
          <w:p w:rsidR="000F4D5D" w:rsidRPr="00881EB6" w:rsidP="003F7D28" w14:paraId="17519FF0" w14:textId="77777777">
            <w:pPr>
              <w:pStyle w:val="Normal6"/>
              <w:rPr>
                <w:lang w:val="it-IT"/>
              </w:rPr>
            </w:pPr>
            <w:r w:rsidRPr="00881EB6">
              <w:rPr>
                <w:lang w:val="it-IT"/>
              </w:rPr>
              <w:t xml:space="preserve">1. Su richiesta di uno Stato membro, la Commissione può anche riesaminare l'approvazione di un principio attivo per uno o più tipi di prodotto in presenza di indicazioni che mostrano che l'uso di un principio attivo nei biocidi o articoli trattati dà luogo a rilevanti preoccupazioni per la sicurezza di tali biocidi o articoli trattati. La Commissione </w:t>
            </w:r>
            <w:r w:rsidRPr="00881EB6">
              <w:rPr>
                <w:b/>
                <w:i/>
                <w:lang w:val="it-IT"/>
              </w:rPr>
              <w:t>può anche</w:t>
            </w:r>
            <w:r w:rsidRPr="00881EB6">
              <w:rPr>
                <w:lang w:val="it-IT"/>
              </w:rPr>
              <w:t xml:space="preserve"> riesaminare l'approvazione di un principio attivo per uno o più tipi di prodotto in presenza di indicazioni che mostrano che l'uso di un principio attivo nei biocidi o articoli trattati dà luogo a rilevanti preoccupazioni per la sicurezza di tali biocidi o articoli trattati. La Commissione rende pubblica l'informazione che sta procedendo a un riesame e dà al richiedente la possibilità di presentare osservazioni. La Commissione tiene conto di tali osservazioni nel suo riesame.</w:t>
            </w:r>
          </w:p>
        </w:tc>
        <w:tc>
          <w:tcPr>
            <w:tcW w:w="4876" w:type="dxa"/>
            <w:hideMark/>
          </w:tcPr>
          <w:p w:rsidR="000F4D5D" w:rsidRPr="00881EB6" w:rsidP="003F7D28" w14:paraId="317184D1" w14:textId="77777777">
            <w:pPr>
              <w:pStyle w:val="Normal6"/>
              <w:rPr>
                <w:szCs w:val="24"/>
                <w:lang w:val="it-IT"/>
              </w:rPr>
            </w:pPr>
            <w:r w:rsidRPr="00881EB6">
              <w:rPr>
                <w:lang w:val="it-IT"/>
              </w:rPr>
              <w:t xml:space="preserve">"1. Su richiesta di uno Stato membro, la Commissione può anche riesaminare l'approvazione di un principio attivo per uno o più tipi di prodotto in presenza di indicazioni </w:t>
            </w:r>
            <w:r w:rsidRPr="00881EB6">
              <w:rPr>
                <w:b/>
                <w:i/>
                <w:lang w:val="it-IT"/>
              </w:rPr>
              <w:t>alla luce delle nuove conoscenze scientifiche e tecniche e dei dati di monitoraggio</w:t>
            </w:r>
            <w:r w:rsidRPr="00881EB6">
              <w:rPr>
                <w:lang w:val="it-IT"/>
              </w:rPr>
              <w:t xml:space="preserve"> che mostrano che l'uso di un principio attivo nei biocidi o articoli trattati dà luogo a rilevanti preoccupazioni per la sicurezza di tali biocidi o articoli trattati. La Commissione </w:t>
            </w:r>
            <w:r w:rsidRPr="00881EB6">
              <w:rPr>
                <w:b/>
                <w:i/>
                <w:lang w:val="it-IT"/>
              </w:rPr>
              <w:t>interviene entro tre mesi per</w:t>
            </w:r>
            <w:r w:rsidRPr="00881EB6">
              <w:rPr>
                <w:lang w:val="it-IT"/>
              </w:rPr>
              <w:t xml:space="preserve"> riesaminare l'approvazione di un principio attivo per uno o più tipi di prodotto in presenza di indicazioni che mostrano che l'uso di un principio attivo nei biocidi o articoli trattati dà luogo a rilevanti preoccupazioni per la sicurezza di tali biocidi o articoli trattati. La Commissione rende pubblica l'informazione che sta procedendo a un riesame e dà al richiedente la possibilità di presentare osservazioni. La Commissione tiene conto di tali osservazioni nel suo riesame".</w:t>
            </w:r>
          </w:p>
        </w:tc>
      </w:tr>
    </w:tbl>
    <w:p w:rsidR="000F4D5D" w:rsidRPr="00881EB6" w:rsidP="000F4D5D" w14:paraId="24ADF991"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414BFEBA" w14:textId="77777777">
      <w:pPr>
        <w:pStyle w:val="CrossRef"/>
        <w:rPr>
          <w:lang w:val="it-IT"/>
        </w:rPr>
      </w:pPr>
      <w:r w:rsidRPr="00881EB6">
        <w:rPr>
          <w:lang w:val="it-IT"/>
        </w:rPr>
        <w:t>(32012R0528)</w:t>
      </w:r>
    </w:p>
    <w:p w:rsidR="000F4D5D" w:rsidRPr="00881EB6" w:rsidP="000F4D5D" w14:paraId="1B77F140" w14:textId="77777777">
      <w:r w:rsidRPr="00881EB6">
        <w:rPr>
          <w:rStyle w:val="HideTWBExt"/>
        </w:rPr>
        <w:t>&lt;/AmendB&gt;</w:t>
      </w:r>
    </w:p>
    <w:p w:rsidR="000F4D5D" w:rsidRPr="00881EB6" w:rsidP="000F4D5D" w14:paraId="2F6AECEF"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1368</w:t>
      </w:r>
      <w:r w:rsidRPr="00881EB6">
        <w:rPr>
          <w:rStyle w:val="HideTWBExt"/>
          <w:b w:val="0"/>
          <w:lang w:val="it-IT"/>
        </w:rPr>
        <w:t>&lt;/NumAmB&gt;</w:t>
      </w:r>
    </w:p>
    <w:p w:rsidR="000F4D5D" w:rsidRPr="00881EB6" w:rsidP="000F4D5D" w14:paraId="341047A5" w14:textId="77777777">
      <w:pPr>
        <w:pStyle w:val="NormalBold"/>
      </w:pPr>
      <w:r w:rsidRPr="00881EB6">
        <w:rPr>
          <w:rStyle w:val="HideTWBExt"/>
          <w:b w:val="0"/>
        </w:rPr>
        <w:t>&lt;RepeatBlock-By&gt;&lt;Members&gt;</w:t>
      </w:r>
      <w:r w:rsidRPr="00881EB6">
        <w:t>Tilly Metz, Anna Strolenberg</w:t>
      </w:r>
      <w:r w:rsidRPr="00881EB6">
        <w:rPr>
          <w:rStyle w:val="HideTWBExt"/>
          <w:b w:val="0"/>
        </w:rPr>
        <w:t>&lt;/Members&gt;</w:t>
      </w:r>
    </w:p>
    <w:p w:rsidR="000F4D5D" w:rsidRPr="00881EB6" w:rsidP="000F4D5D" w14:paraId="6F994EF8" w14:textId="77777777">
      <w:r w:rsidRPr="00881EB6">
        <w:rPr>
          <w:rStyle w:val="HideTWBExt"/>
        </w:rPr>
        <w:t>&lt;AuNomDe&gt;</w:t>
      </w:r>
      <w:r w:rsidRPr="00881EB6">
        <w:rPr>
          <w:rStyle w:val="HideTWBInt"/>
        </w:rPr>
        <w:t>{Verts/ALE}</w:t>
      </w:r>
      <w:r w:rsidRPr="00881EB6">
        <w:t>a nome del gruppo Verts/ALE</w:t>
      </w:r>
      <w:r w:rsidRPr="00881EB6">
        <w:rPr>
          <w:rStyle w:val="HideTWBExt"/>
        </w:rPr>
        <w:t>&lt;/AuNomDe&gt;</w:t>
      </w:r>
    </w:p>
    <w:p w:rsidR="000F4D5D" w:rsidRPr="00881EB6" w:rsidP="000F4D5D" w14:paraId="67776B9D" w14:textId="77777777">
      <w:r w:rsidRPr="00881EB6">
        <w:rPr>
          <w:rStyle w:val="HideTWBExt"/>
        </w:rPr>
        <w:t>&lt;/RepeatBlock-By&gt;</w:t>
      </w:r>
    </w:p>
    <w:p w:rsidR="000F4D5D" w:rsidRPr="00881EB6" w:rsidP="000F4D5D" w14:paraId="6B68590C"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1D2D1A99" w14:textId="77777777">
      <w:pPr>
        <w:pStyle w:val="NormalBold"/>
      </w:pPr>
      <w:r w:rsidRPr="00881EB6">
        <w:rPr>
          <w:rStyle w:val="HideTWBExt"/>
          <w:b w:val="0"/>
        </w:rPr>
        <w:t>&lt;Article&gt;</w:t>
      </w:r>
      <w:r w:rsidRPr="00881EB6">
        <w:t>Articolo 4 – comma 1 – punto 7 ter (nuovo)</w:t>
      </w:r>
      <w:r w:rsidRPr="00881EB6">
        <w:rPr>
          <w:rStyle w:val="HideTWBExt"/>
          <w:b w:val="0"/>
        </w:rPr>
        <w:t>&lt;/Article&gt;</w:t>
      </w:r>
    </w:p>
    <w:p w:rsidR="000F4D5D" w:rsidRPr="00881EB6" w:rsidP="000F4D5D" w14:paraId="66620F29" w14:textId="77777777">
      <w:pPr>
        <w:keepNext/>
      </w:pPr>
      <w:r w:rsidRPr="00881EB6">
        <w:rPr>
          <w:rStyle w:val="HideTWBExt"/>
        </w:rPr>
        <w:t>&lt;DocAmend2&gt;</w:t>
      </w:r>
      <w:r w:rsidRPr="00881EB6">
        <w:t>Regolamento (UE) n. 528/2012</w:t>
      </w:r>
      <w:r w:rsidRPr="00881EB6">
        <w:rPr>
          <w:rStyle w:val="HideTWBExt"/>
        </w:rPr>
        <w:t>&lt;/DocAmend2&gt;</w:t>
      </w:r>
    </w:p>
    <w:p w:rsidR="000F4D5D" w:rsidRPr="00881EB6" w:rsidP="000F4D5D" w14:paraId="5AEC7ED8" w14:textId="77777777">
      <w:r w:rsidRPr="00881EB6">
        <w:rPr>
          <w:rStyle w:val="HideTWBExt"/>
        </w:rPr>
        <w:t>&lt;Article2&gt;</w:t>
      </w:r>
      <w:r w:rsidRPr="00881EB6">
        <w:t>Articolo 15 – paragrafo 2</w:t>
      </w:r>
      <w:r w:rsidRPr="00881EB6">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32D8085A" w14:textId="77777777" w:rsidTr="003F7D28">
        <w:tblPrEx>
          <w:tblW w:w="9752" w:type="dxa"/>
          <w:jc w:val="center"/>
          <w:tblLayout w:type="fixed"/>
          <w:tblCellMar>
            <w:left w:w="340" w:type="dxa"/>
            <w:right w:w="340" w:type="dxa"/>
          </w:tblCellMar>
          <w:tblLook w:val="04A0"/>
        </w:tblPrEx>
        <w:trPr>
          <w:jc w:val="center"/>
        </w:trPr>
        <w:tc>
          <w:tcPr>
            <w:tcW w:w="9752" w:type="dxa"/>
            <w:gridSpan w:val="2"/>
          </w:tcPr>
          <w:p w:rsidR="000F4D5D" w:rsidRPr="00881EB6" w:rsidP="003F7D28" w14:paraId="3DCB1456" w14:textId="77777777">
            <w:pPr>
              <w:keepNext/>
            </w:pPr>
          </w:p>
        </w:tc>
      </w:tr>
      <w:tr w14:paraId="35770CAE" w14:textId="77777777" w:rsidTr="003F7D28">
        <w:tblPrEx>
          <w:tblW w:w="9752" w:type="dxa"/>
          <w:jc w:val="center"/>
          <w:tblLayout w:type="fixed"/>
          <w:tblCellMar>
            <w:left w:w="340" w:type="dxa"/>
            <w:right w:w="340" w:type="dxa"/>
          </w:tblCellMar>
          <w:tblLook w:val="04A0"/>
        </w:tblPrEx>
        <w:trPr>
          <w:jc w:val="center"/>
        </w:trPr>
        <w:tc>
          <w:tcPr>
            <w:tcW w:w="4876" w:type="dxa"/>
            <w:hideMark/>
          </w:tcPr>
          <w:p w:rsidR="000F4D5D" w:rsidRPr="00881EB6" w:rsidP="003F7D28" w14:paraId="24C527C2" w14:textId="77777777">
            <w:pPr>
              <w:pStyle w:val="ColumnHeading"/>
              <w:keepNext/>
              <w:rPr>
                <w:lang w:val="it-IT"/>
              </w:rPr>
            </w:pPr>
            <w:r w:rsidRPr="00881EB6">
              <w:rPr>
                <w:lang w:val="it-IT"/>
              </w:rPr>
              <w:t>Testo in vigore</w:t>
            </w:r>
          </w:p>
        </w:tc>
        <w:tc>
          <w:tcPr>
            <w:tcW w:w="4876" w:type="dxa"/>
            <w:hideMark/>
          </w:tcPr>
          <w:p w:rsidR="000F4D5D" w:rsidRPr="00881EB6" w:rsidP="003F7D28" w14:paraId="3A9306C2" w14:textId="77777777">
            <w:pPr>
              <w:pStyle w:val="ColumnHeading"/>
              <w:keepNext/>
              <w:rPr>
                <w:lang w:val="it-IT"/>
              </w:rPr>
            </w:pPr>
            <w:r w:rsidRPr="00881EB6">
              <w:rPr>
                <w:lang w:val="it-IT"/>
              </w:rPr>
              <w:t>Emendamento</w:t>
            </w:r>
          </w:p>
        </w:tc>
      </w:tr>
      <w:tr w14:paraId="12920248" w14:textId="77777777" w:rsidTr="003F7D28">
        <w:tblPrEx>
          <w:tblW w:w="9752" w:type="dxa"/>
          <w:jc w:val="center"/>
          <w:tblLayout w:type="fixed"/>
          <w:tblCellMar>
            <w:left w:w="340" w:type="dxa"/>
            <w:right w:w="340" w:type="dxa"/>
          </w:tblCellMar>
          <w:tblLook w:val="04A0"/>
        </w:tblPrEx>
        <w:trPr>
          <w:jc w:val="center"/>
        </w:trPr>
        <w:tc>
          <w:tcPr>
            <w:tcW w:w="4876" w:type="dxa"/>
            <w:hideMark/>
          </w:tcPr>
          <w:p w:rsidR="000F4D5D" w:rsidRPr="00881EB6" w:rsidP="003F7D28" w14:paraId="332E3EA3" w14:textId="77777777">
            <w:pPr>
              <w:pStyle w:val="Normal6"/>
              <w:rPr>
                <w:lang w:val="it-IT"/>
              </w:rPr>
            </w:pPr>
          </w:p>
        </w:tc>
        <w:tc>
          <w:tcPr>
            <w:tcW w:w="4876" w:type="dxa"/>
            <w:hideMark/>
          </w:tcPr>
          <w:p w:rsidR="000F4D5D" w:rsidRPr="00881EB6" w:rsidP="003F7D28" w14:paraId="1025BB60" w14:textId="77777777">
            <w:pPr>
              <w:pStyle w:val="Normal6"/>
              <w:rPr>
                <w:szCs w:val="24"/>
                <w:lang w:val="it-IT"/>
              </w:rPr>
            </w:pPr>
            <w:r w:rsidRPr="00881EB6">
              <w:rPr>
                <w:b/>
                <w:i/>
                <w:lang w:val="it-IT"/>
              </w:rPr>
              <w:t>7 ter)</w:t>
            </w:r>
            <w:r w:rsidRPr="00881EB6">
              <w:rPr>
                <w:lang w:val="it-IT"/>
              </w:rPr>
              <w:t xml:space="preserve"> </w:t>
            </w:r>
            <w:r w:rsidRPr="00881EB6">
              <w:rPr>
                <w:b/>
                <w:i/>
                <w:lang w:val="it-IT"/>
              </w:rPr>
              <w:t>all'articolo 15, il paragrafo 2 è sostituito dal seguente:</w:t>
            </w:r>
          </w:p>
        </w:tc>
      </w:tr>
      <w:tr w14:paraId="612ACE0B" w14:textId="77777777" w:rsidTr="003F7D28">
        <w:tblPrEx>
          <w:tblW w:w="9752" w:type="dxa"/>
          <w:jc w:val="center"/>
          <w:tblLayout w:type="fixed"/>
          <w:tblCellMar>
            <w:left w:w="340" w:type="dxa"/>
            <w:right w:w="340" w:type="dxa"/>
          </w:tblCellMar>
          <w:tblLook w:val="04A0"/>
        </w:tblPrEx>
        <w:trPr>
          <w:jc w:val="center"/>
        </w:trPr>
        <w:tc>
          <w:tcPr>
            <w:tcW w:w="4876" w:type="dxa"/>
            <w:hideMark/>
          </w:tcPr>
          <w:p w:rsidR="000F4D5D" w:rsidRPr="00881EB6" w:rsidP="003F7D28" w14:paraId="066E44AC" w14:textId="77777777">
            <w:pPr>
              <w:pStyle w:val="Normal6"/>
              <w:rPr>
                <w:lang w:val="it-IT"/>
              </w:rPr>
            </w:pPr>
            <w:r w:rsidRPr="00881EB6">
              <w:rPr>
                <w:lang w:val="it-IT"/>
              </w:rPr>
              <w:t xml:space="preserve">2. </w:t>
            </w:r>
            <w:r w:rsidRPr="00881EB6">
              <w:rPr>
                <w:b/>
                <w:i/>
                <w:lang w:val="it-IT"/>
              </w:rPr>
              <w:t>La Commissione può consultare l'Agenzia in merito a questioni di natura</w:t>
            </w:r>
            <w:r w:rsidRPr="00881EB6">
              <w:rPr>
                <w:lang w:val="it-IT"/>
              </w:rPr>
              <w:t xml:space="preserve"> tecnica </w:t>
            </w:r>
            <w:r w:rsidRPr="00881EB6">
              <w:rPr>
                <w:b/>
                <w:i/>
                <w:lang w:val="it-IT"/>
              </w:rPr>
              <w:t>o</w:t>
            </w:r>
            <w:r w:rsidRPr="00881EB6">
              <w:rPr>
                <w:lang w:val="it-IT"/>
              </w:rPr>
              <w:t xml:space="preserve"> scientifica </w:t>
            </w:r>
            <w:r w:rsidRPr="00881EB6">
              <w:rPr>
                <w:b/>
                <w:i/>
                <w:lang w:val="it-IT"/>
              </w:rPr>
              <w:t>relative al</w:t>
            </w:r>
            <w:r w:rsidRPr="00881EB6">
              <w:rPr>
                <w:lang w:val="it-IT"/>
              </w:rPr>
              <w:t xml:space="preserve"> riesame dell'approvazione </w:t>
            </w:r>
            <w:r w:rsidRPr="00881EB6">
              <w:rPr>
                <w:b/>
                <w:i/>
                <w:lang w:val="it-IT"/>
              </w:rPr>
              <w:t>di un principio attivo</w:t>
            </w:r>
            <w:r w:rsidRPr="00881EB6">
              <w:rPr>
                <w:lang w:val="it-IT"/>
              </w:rPr>
              <w:t>. Entro 270 giorni dalla domanda l'Agenzia formula un parere e lo trasmette alla Commissione.</w:t>
            </w:r>
          </w:p>
        </w:tc>
        <w:tc>
          <w:tcPr>
            <w:tcW w:w="4876" w:type="dxa"/>
            <w:hideMark/>
          </w:tcPr>
          <w:p w:rsidR="000F4D5D" w:rsidRPr="00881EB6" w:rsidP="003F7D28" w14:paraId="4F4D3D05" w14:textId="77777777">
            <w:pPr>
              <w:pStyle w:val="Normal6"/>
              <w:rPr>
                <w:szCs w:val="24"/>
                <w:lang w:val="it-IT"/>
              </w:rPr>
            </w:pPr>
            <w:r w:rsidRPr="00881EB6">
              <w:rPr>
                <w:b/>
                <w:i/>
                <w:lang w:val="it-IT"/>
              </w:rPr>
              <w:t>"2. L'Autorità è incaricata in ogni caso di fornire assistenza</w:t>
            </w:r>
            <w:r w:rsidRPr="00881EB6">
              <w:rPr>
                <w:lang w:val="it-IT"/>
              </w:rPr>
              <w:t xml:space="preserve"> scientifica </w:t>
            </w:r>
            <w:r w:rsidRPr="00881EB6">
              <w:rPr>
                <w:b/>
                <w:i/>
                <w:lang w:val="it-IT"/>
              </w:rPr>
              <w:t>e</w:t>
            </w:r>
            <w:r w:rsidRPr="00881EB6">
              <w:rPr>
                <w:lang w:val="it-IT"/>
              </w:rPr>
              <w:t xml:space="preserve"> tecnica </w:t>
            </w:r>
            <w:r w:rsidRPr="00881EB6">
              <w:rPr>
                <w:b/>
                <w:i/>
                <w:lang w:val="it-IT"/>
              </w:rPr>
              <w:t>per</w:t>
            </w:r>
            <w:r w:rsidRPr="00881EB6">
              <w:rPr>
                <w:lang w:val="it-IT"/>
              </w:rPr>
              <w:t xml:space="preserve"> il riesame dell'approvazione. Entro 270 giorni dalla domanda l'Agenzia formula un parere e lo trasmette alla Commissione.</w:t>
            </w:r>
            <w:r w:rsidRPr="00881EB6">
              <w:rPr>
                <w:b/>
                <w:i/>
                <w:lang w:val="it-IT"/>
              </w:rPr>
              <w:t xml:space="preserve"> "</w:t>
            </w:r>
          </w:p>
        </w:tc>
      </w:tr>
    </w:tbl>
    <w:p w:rsidR="000F4D5D" w:rsidRPr="00881EB6" w:rsidP="000F4D5D" w14:paraId="422F650C"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2F444A2A" w14:textId="77777777">
      <w:pPr>
        <w:pStyle w:val="CrossRef"/>
        <w:rPr>
          <w:lang w:val="it-IT"/>
        </w:rPr>
      </w:pPr>
      <w:r w:rsidRPr="00881EB6">
        <w:rPr>
          <w:lang w:val="it-IT"/>
        </w:rPr>
        <w:t>(32012R0528)</w:t>
      </w:r>
    </w:p>
    <w:p w:rsidR="000F4D5D" w:rsidRPr="00881EB6" w:rsidP="000F4D5D" w14:paraId="69DDE7B3" w14:textId="77777777">
      <w:r w:rsidRPr="00881EB6">
        <w:rPr>
          <w:rStyle w:val="HideTWBExt"/>
        </w:rPr>
        <w:t>&lt;/AmendB&gt;</w:t>
      </w:r>
    </w:p>
    <w:p w:rsidR="000F4D5D" w:rsidRPr="00881EB6" w:rsidP="000F4D5D" w14:paraId="0AD247D5"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1369</w:t>
      </w:r>
      <w:r w:rsidRPr="00881EB6">
        <w:rPr>
          <w:rStyle w:val="HideTWBExt"/>
          <w:b w:val="0"/>
          <w:lang w:val="it-IT"/>
        </w:rPr>
        <w:t>&lt;/NumAmB&gt;</w:t>
      </w:r>
    </w:p>
    <w:p w:rsidR="000F4D5D" w:rsidRPr="00881EB6" w:rsidP="000F4D5D" w14:paraId="401A62BD" w14:textId="77777777">
      <w:pPr>
        <w:pStyle w:val="NormalBold"/>
      </w:pPr>
      <w:r w:rsidRPr="00881EB6">
        <w:rPr>
          <w:rStyle w:val="HideTWBExt"/>
          <w:b w:val="0"/>
        </w:rPr>
        <w:t>&lt;RepeatBlock-By&gt;&lt;Members&gt;</w:t>
      </w:r>
      <w:r w:rsidRPr="00881EB6">
        <w:t>Anja Hazekamp, Per Clausen, Sebastian Everding, Catarina Martins, Arash Saeidi, Emma Fourreau</w:t>
      </w:r>
      <w:r w:rsidRPr="00881EB6">
        <w:rPr>
          <w:rStyle w:val="HideTWBExt"/>
          <w:b w:val="0"/>
        </w:rPr>
        <w:t>&lt;/Members&gt;</w:t>
      </w:r>
    </w:p>
    <w:p w:rsidR="000F4D5D" w:rsidRPr="00881EB6" w:rsidP="000F4D5D" w14:paraId="4F4AB484" w14:textId="77777777">
      <w:r w:rsidRPr="00881EB6">
        <w:rPr>
          <w:rStyle w:val="HideTWBExt"/>
        </w:rPr>
        <w:t>&lt;/RepeatBlock-By&gt;</w:t>
      </w:r>
    </w:p>
    <w:p w:rsidR="000F4D5D" w:rsidRPr="00881EB6" w:rsidP="000F4D5D" w14:paraId="7FFC0D35"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0393A19E" w14:textId="77777777">
      <w:pPr>
        <w:pStyle w:val="NormalBold"/>
      </w:pPr>
      <w:r w:rsidRPr="00881EB6">
        <w:rPr>
          <w:rStyle w:val="HideTWBExt"/>
          <w:b w:val="0"/>
        </w:rPr>
        <w:t>&lt;Article&gt;</w:t>
      </w:r>
      <w:r w:rsidRPr="00881EB6">
        <w:t>Articolo 4 – comma 1 – punto 8</w:t>
      </w:r>
      <w:r w:rsidRPr="00881EB6">
        <w:rPr>
          <w:rStyle w:val="HideTWBExt"/>
          <w:b w:val="0"/>
        </w:rPr>
        <w:t>&lt;/Article&gt;</w:t>
      </w:r>
    </w:p>
    <w:p w:rsidR="000F4D5D" w:rsidRPr="00881EB6" w:rsidP="000F4D5D" w14:paraId="51ABEB83" w14:textId="77777777">
      <w:pPr>
        <w:keepNext/>
      </w:pPr>
      <w:r w:rsidRPr="00881EB6">
        <w:rPr>
          <w:rStyle w:val="HideTWBExt"/>
        </w:rPr>
        <w:t>&lt;DocAmend2&gt;</w:t>
      </w:r>
      <w:r w:rsidRPr="00881EB6">
        <w:t>Regolamento (UE) n. 528/2012</w:t>
      </w:r>
      <w:r w:rsidRPr="00881EB6">
        <w:rPr>
          <w:rStyle w:val="HideTWBExt"/>
        </w:rPr>
        <w:t>&lt;/DocAmend2&gt;</w:t>
      </w:r>
    </w:p>
    <w:p w:rsidR="000F4D5D" w:rsidRPr="00881EB6" w:rsidP="000F4D5D" w14:paraId="4B76D482" w14:textId="77777777">
      <w:r w:rsidRPr="00881EB6">
        <w:rPr>
          <w:rStyle w:val="HideTWBExt"/>
        </w:rPr>
        <w:t>&lt;Article2&gt;</w:t>
      </w:r>
      <w:r w:rsidRPr="00881EB6">
        <w:t>Articolo 15 bis</w:t>
      </w:r>
      <w:r w:rsidRPr="00881EB6">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6BC095E0" w14:textId="77777777" w:rsidTr="003F7D28">
        <w:tblPrEx>
          <w:tblW w:w="9752" w:type="dxa"/>
          <w:jc w:val="center"/>
          <w:tblLayout w:type="fixed"/>
          <w:tblCellMar>
            <w:left w:w="340" w:type="dxa"/>
            <w:right w:w="340" w:type="dxa"/>
          </w:tblCellMar>
          <w:tblLook w:val="04A0"/>
        </w:tblPrEx>
        <w:trPr>
          <w:jc w:val="center"/>
        </w:trPr>
        <w:tc>
          <w:tcPr>
            <w:tcW w:w="9752" w:type="dxa"/>
            <w:gridSpan w:val="2"/>
          </w:tcPr>
          <w:p w:rsidR="000F4D5D" w:rsidRPr="00881EB6" w:rsidP="003F7D28" w14:paraId="28C369DA" w14:textId="77777777">
            <w:pPr>
              <w:keepNext/>
            </w:pPr>
          </w:p>
        </w:tc>
      </w:tr>
      <w:tr w14:paraId="10052F1B" w14:textId="77777777" w:rsidTr="003F7D28">
        <w:tblPrEx>
          <w:tblW w:w="9752" w:type="dxa"/>
          <w:jc w:val="center"/>
          <w:tblLayout w:type="fixed"/>
          <w:tblCellMar>
            <w:left w:w="340" w:type="dxa"/>
            <w:right w:w="340" w:type="dxa"/>
          </w:tblCellMar>
          <w:tblLook w:val="04A0"/>
        </w:tblPrEx>
        <w:trPr>
          <w:jc w:val="center"/>
        </w:trPr>
        <w:tc>
          <w:tcPr>
            <w:tcW w:w="4876" w:type="dxa"/>
            <w:hideMark/>
          </w:tcPr>
          <w:p w:rsidR="000F4D5D" w:rsidRPr="00881EB6" w:rsidP="003F7D28" w14:paraId="5642AFBB" w14:textId="77777777">
            <w:pPr>
              <w:pStyle w:val="ColumnHeading"/>
              <w:keepNext/>
              <w:rPr>
                <w:lang w:val="it-IT"/>
              </w:rPr>
            </w:pPr>
            <w:r w:rsidRPr="00881EB6">
              <w:rPr>
                <w:lang w:val="it-IT"/>
              </w:rPr>
              <w:t>Testo della Commissione</w:t>
            </w:r>
          </w:p>
        </w:tc>
        <w:tc>
          <w:tcPr>
            <w:tcW w:w="4876" w:type="dxa"/>
            <w:hideMark/>
          </w:tcPr>
          <w:p w:rsidR="000F4D5D" w:rsidRPr="00881EB6" w:rsidP="003F7D28" w14:paraId="575C6E6D" w14:textId="77777777">
            <w:pPr>
              <w:pStyle w:val="ColumnHeading"/>
              <w:keepNext/>
              <w:rPr>
                <w:lang w:val="it-IT"/>
              </w:rPr>
            </w:pPr>
            <w:r w:rsidRPr="00881EB6">
              <w:rPr>
                <w:lang w:val="it-IT"/>
              </w:rPr>
              <w:t>Emendamento</w:t>
            </w:r>
          </w:p>
        </w:tc>
      </w:tr>
      <w:tr w14:paraId="704AE0F1" w14:textId="77777777" w:rsidTr="003F7D28">
        <w:tblPrEx>
          <w:tblW w:w="9752" w:type="dxa"/>
          <w:jc w:val="center"/>
          <w:tblLayout w:type="fixed"/>
          <w:tblCellMar>
            <w:left w:w="340" w:type="dxa"/>
            <w:right w:w="340" w:type="dxa"/>
          </w:tblCellMar>
          <w:tblLook w:val="04A0"/>
        </w:tblPrEx>
        <w:trPr>
          <w:jc w:val="center"/>
        </w:trPr>
        <w:tc>
          <w:tcPr>
            <w:tcW w:w="4876" w:type="dxa"/>
            <w:hideMark/>
          </w:tcPr>
          <w:p w:rsidR="000F4D5D" w:rsidRPr="00881EB6" w:rsidP="003F7D28" w14:paraId="31ECDAAD" w14:textId="77777777">
            <w:pPr>
              <w:pStyle w:val="Normal6"/>
              <w:rPr>
                <w:lang w:val="it-IT"/>
              </w:rPr>
            </w:pPr>
            <w:r w:rsidRPr="00881EB6">
              <w:rPr>
                <w:b/>
                <w:i/>
                <w:lang w:val="it-IT"/>
              </w:rPr>
              <w:t>8)</w:t>
            </w:r>
            <w:r w:rsidRPr="00881EB6">
              <w:rPr>
                <w:b/>
                <w:i/>
                <w:lang w:val="it-IT"/>
              </w:rPr>
              <w:tab/>
              <w:t>è inserito l'articolo 15 bis seguente:</w:t>
            </w:r>
          </w:p>
        </w:tc>
        <w:tc>
          <w:tcPr>
            <w:tcW w:w="4876" w:type="dxa"/>
            <w:hideMark/>
          </w:tcPr>
          <w:p w:rsidR="000F4D5D" w:rsidRPr="00881EB6" w:rsidP="003F7D28" w14:paraId="668DFDB4" w14:textId="77777777">
            <w:pPr>
              <w:pStyle w:val="Normal6"/>
              <w:rPr>
                <w:szCs w:val="24"/>
                <w:lang w:val="it-IT"/>
              </w:rPr>
            </w:pPr>
            <w:r w:rsidRPr="00881EB6">
              <w:rPr>
                <w:b/>
                <w:i/>
                <w:lang w:val="it-IT"/>
              </w:rPr>
              <w:t>soppresso</w:t>
            </w:r>
          </w:p>
        </w:tc>
      </w:tr>
      <w:tr w14:paraId="2363841C" w14:textId="77777777" w:rsidTr="003F7D28">
        <w:tblPrEx>
          <w:tblW w:w="9752" w:type="dxa"/>
          <w:jc w:val="center"/>
          <w:tblLayout w:type="fixed"/>
          <w:tblCellMar>
            <w:left w:w="340" w:type="dxa"/>
            <w:right w:w="340" w:type="dxa"/>
          </w:tblCellMar>
          <w:tblLook w:val="04A0"/>
        </w:tblPrEx>
        <w:trPr>
          <w:jc w:val="center"/>
        </w:trPr>
        <w:tc>
          <w:tcPr>
            <w:tcW w:w="4876" w:type="dxa"/>
            <w:hideMark/>
          </w:tcPr>
          <w:p w:rsidR="000F4D5D" w:rsidRPr="00881EB6" w:rsidP="003F7D28" w14:paraId="03A475BD" w14:textId="77777777">
            <w:pPr>
              <w:pStyle w:val="Normal6"/>
              <w:rPr>
                <w:lang w:val="it-IT"/>
              </w:rPr>
            </w:pPr>
            <w:r w:rsidRPr="00881EB6">
              <w:rPr>
                <w:b/>
                <w:i/>
                <w:lang w:val="it-IT"/>
              </w:rPr>
              <w:t>"Articolo 15 bis</w:t>
            </w:r>
          </w:p>
        </w:tc>
        <w:tc>
          <w:tcPr>
            <w:tcW w:w="4876" w:type="dxa"/>
          </w:tcPr>
          <w:p w:rsidR="000F4D5D" w:rsidRPr="00881EB6" w:rsidP="003F7D28" w14:paraId="5745949F" w14:textId="77777777">
            <w:pPr>
              <w:pStyle w:val="Normal6"/>
              <w:rPr>
                <w:szCs w:val="24"/>
                <w:lang w:val="it-IT"/>
              </w:rPr>
            </w:pPr>
          </w:p>
        </w:tc>
      </w:tr>
      <w:tr w14:paraId="406E25B1" w14:textId="77777777" w:rsidTr="003F7D28">
        <w:tblPrEx>
          <w:tblW w:w="9752" w:type="dxa"/>
          <w:jc w:val="center"/>
          <w:tblLayout w:type="fixed"/>
          <w:tblCellMar>
            <w:left w:w="340" w:type="dxa"/>
            <w:right w:w="340" w:type="dxa"/>
          </w:tblCellMar>
          <w:tblLook w:val="04A0"/>
        </w:tblPrEx>
        <w:trPr>
          <w:jc w:val="center"/>
        </w:trPr>
        <w:tc>
          <w:tcPr>
            <w:tcW w:w="4876" w:type="dxa"/>
            <w:hideMark/>
          </w:tcPr>
          <w:p w:rsidR="000F4D5D" w:rsidRPr="00881EB6" w:rsidP="003F7D28" w14:paraId="3BCFF2AD" w14:textId="77777777">
            <w:pPr>
              <w:pStyle w:val="Normal6"/>
              <w:rPr>
                <w:lang w:val="it-IT"/>
              </w:rPr>
            </w:pPr>
            <w:r w:rsidRPr="00881EB6">
              <w:rPr>
                <w:b/>
                <w:i/>
                <w:lang w:val="it-IT"/>
              </w:rPr>
              <w:t>Periodi di approvazione dei principi attivi approvati entro il [OP: inserire la data di entrata in vigore del presente regolamento]</w:t>
            </w:r>
          </w:p>
        </w:tc>
        <w:tc>
          <w:tcPr>
            <w:tcW w:w="4876" w:type="dxa"/>
          </w:tcPr>
          <w:p w:rsidR="000F4D5D" w:rsidRPr="00881EB6" w:rsidP="003F7D28" w14:paraId="339D9BC8" w14:textId="77777777">
            <w:pPr>
              <w:pStyle w:val="Normal6"/>
              <w:rPr>
                <w:szCs w:val="24"/>
                <w:lang w:val="it-IT"/>
              </w:rPr>
            </w:pPr>
          </w:p>
        </w:tc>
      </w:tr>
      <w:tr w14:paraId="6ADDA66F" w14:textId="77777777" w:rsidTr="003F7D28">
        <w:tblPrEx>
          <w:tblW w:w="9752" w:type="dxa"/>
          <w:jc w:val="center"/>
          <w:tblLayout w:type="fixed"/>
          <w:tblCellMar>
            <w:left w:w="340" w:type="dxa"/>
            <w:right w:w="340" w:type="dxa"/>
          </w:tblCellMar>
          <w:tblLook w:val="04A0"/>
        </w:tblPrEx>
        <w:trPr>
          <w:jc w:val="center"/>
        </w:trPr>
        <w:tc>
          <w:tcPr>
            <w:tcW w:w="4876" w:type="dxa"/>
            <w:hideMark/>
          </w:tcPr>
          <w:p w:rsidR="000F4D5D" w:rsidRPr="00881EB6" w:rsidP="003F7D28" w14:paraId="5CA8CF91" w14:textId="77777777">
            <w:pPr>
              <w:pStyle w:val="Normal6"/>
              <w:rPr>
                <w:lang w:val="it-IT"/>
              </w:rPr>
            </w:pPr>
            <w:r w:rsidRPr="00881EB6">
              <w:rPr>
                <w:b/>
                <w:i/>
                <w:lang w:val="it-IT"/>
              </w:rPr>
              <w:t>Per tutti i principi attivi approvati a norma del regolamento (UE) n. 528/2012 al più tardi il [OP: inserire la data di entrata in vigore del presente regolamento] per uno o più tipi di prodotto, la durata delle approvazioni è considerata illimitata per quanto riguarda i tipi di prodotto interessati, tranne che per:</w:t>
            </w:r>
          </w:p>
        </w:tc>
        <w:tc>
          <w:tcPr>
            <w:tcW w:w="4876" w:type="dxa"/>
          </w:tcPr>
          <w:p w:rsidR="000F4D5D" w:rsidRPr="00881EB6" w:rsidP="003F7D28" w14:paraId="532FC677" w14:textId="77777777">
            <w:pPr>
              <w:pStyle w:val="Normal6"/>
              <w:rPr>
                <w:szCs w:val="24"/>
                <w:lang w:val="it-IT"/>
              </w:rPr>
            </w:pPr>
          </w:p>
        </w:tc>
      </w:tr>
      <w:tr w14:paraId="7953662A" w14:textId="77777777" w:rsidTr="003F7D28">
        <w:tblPrEx>
          <w:tblW w:w="9752" w:type="dxa"/>
          <w:jc w:val="center"/>
          <w:tblLayout w:type="fixed"/>
          <w:tblCellMar>
            <w:left w:w="340" w:type="dxa"/>
            <w:right w:w="340" w:type="dxa"/>
          </w:tblCellMar>
          <w:tblLook w:val="04A0"/>
        </w:tblPrEx>
        <w:trPr>
          <w:jc w:val="center"/>
        </w:trPr>
        <w:tc>
          <w:tcPr>
            <w:tcW w:w="4876" w:type="dxa"/>
            <w:hideMark/>
          </w:tcPr>
          <w:p w:rsidR="000F4D5D" w:rsidRPr="00881EB6" w:rsidP="003F7D28" w14:paraId="5446DD0B" w14:textId="77777777">
            <w:pPr>
              <w:pStyle w:val="Normal6"/>
              <w:rPr>
                <w:lang w:val="it-IT"/>
              </w:rPr>
            </w:pPr>
            <w:r w:rsidRPr="00881EB6">
              <w:rPr>
                <w:b/>
                <w:i/>
                <w:lang w:val="it-IT"/>
              </w:rPr>
              <w:t>a)</w:t>
            </w:r>
            <w:r w:rsidRPr="00881EB6">
              <w:rPr>
                <w:b/>
                <w:i/>
                <w:lang w:val="it-IT"/>
              </w:rPr>
              <w:tab/>
              <w:t>i principi attivi identificati come rispondenti ai criteri figuranti all'articolo 5, paragrafo 1, o all'articolo 10;</w:t>
            </w:r>
          </w:p>
        </w:tc>
        <w:tc>
          <w:tcPr>
            <w:tcW w:w="4876" w:type="dxa"/>
          </w:tcPr>
          <w:p w:rsidR="000F4D5D" w:rsidRPr="00881EB6" w:rsidP="003F7D28" w14:paraId="3D9ADE6A" w14:textId="77777777">
            <w:pPr>
              <w:pStyle w:val="Normal6"/>
              <w:rPr>
                <w:szCs w:val="24"/>
                <w:lang w:val="it-IT"/>
              </w:rPr>
            </w:pPr>
          </w:p>
        </w:tc>
      </w:tr>
      <w:tr w14:paraId="3D35898D" w14:textId="77777777" w:rsidTr="003F7D28">
        <w:tblPrEx>
          <w:tblW w:w="9752" w:type="dxa"/>
          <w:jc w:val="center"/>
          <w:tblLayout w:type="fixed"/>
          <w:tblCellMar>
            <w:left w:w="340" w:type="dxa"/>
            <w:right w:w="340" w:type="dxa"/>
          </w:tblCellMar>
          <w:tblLook w:val="04A0"/>
        </w:tblPrEx>
        <w:trPr>
          <w:jc w:val="center"/>
        </w:trPr>
        <w:tc>
          <w:tcPr>
            <w:tcW w:w="4876" w:type="dxa"/>
            <w:hideMark/>
          </w:tcPr>
          <w:p w:rsidR="000F4D5D" w:rsidRPr="00881EB6" w:rsidP="003F7D28" w14:paraId="0F835B69" w14:textId="77777777">
            <w:pPr>
              <w:pStyle w:val="Normal6"/>
              <w:rPr>
                <w:lang w:val="it-IT"/>
              </w:rPr>
            </w:pPr>
            <w:r w:rsidRPr="00881EB6">
              <w:rPr>
                <w:b/>
                <w:i/>
                <w:lang w:val="it-IT"/>
              </w:rPr>
              <w:t>b)</w:t>
            </w:r>
            <w:r w:rsidRPr="00881EB6">
              <w:rPr>
                <w:b/>
                <w:i/>
                <w:lang w:val="it-IT"/>
              </w:rPr>
              <w:tab/>
              <w:t>i principi attivi per i quali è stata presentata una domanda di rinnovo entro il termine di cui all'articolo 13, paragrafo 1, entro il [OP: inserire la data di entrata in vigore del presente regolamento];</w:t>
            </w:r>
          </w:p>
        </w:tc>
        <w:tc>
          <w:tcPr>
            <w:tcW w:w="4876" w:type="dxa"/>
          </w:tcPr>
          <w:p w:rsidR="000F4D5D" w:rsidRPr="00881EB6" w:rsidP="003F7D28" w14:paraId="3D569241" w14:textId="77777777">
            <w:pPr>
              <w:pStyle w:val="Normal6"/>
              <w:rPr>
                <w:szCs w:val="24"/>
                <w:lang w:val="it-IT"/>
              </w:rPr>
            </w:pPr>
          </w:p>
        </w:tc>
      </w:tr>
      <w:tr w14:paraId="54E0122F" w14:textId="77777777" w:rsidTr="003F7D28">
        <w:tblPrEx>
          <w:tblW w:w="9752" w:type="dxa"/>
          <w:jc w:val="center"/>
          <w:tblLayout w:type="fixed"/>
          <w:tblCellMar>
            <w:left w:w="340" w:type="dxa"/>
            <w:right w:w="340" w:type="dxa"/>
          </w:tblCellMar>
          <w:tblLook w:val="04A0"/>
        </w:tblPrEx>
        <w:trPr>
          <w:jc w:val="center"/>
        </w:trPr>
        <w:tc>
          <w:tcPr>
            <w:tcW w:w="4876" w:type="dxa"/>
            <w:hideMark/>
          </w:tcPr>
          <w:p w:rsidR="000F4D5D" w:rsidRPr="00881EB6" w:rsidP="003F7D28" w14:paraId="49EABA11" w14:textId="77777777">
            <w:pPr>
              <w:pStyle w:val="Normal6"/>
              <w:rPr>
                <w:lang w:val="it-IT"/>
              </w:rPr>
            </w:pPr>
            <w:r w:rsidRPr="00881EB6">
              <w:rPr>
                <w:b/>
                <w:i/>
                <w:lang w:val="it-IT"/>
              </w:rPr>
              <w:t>c)</w:t>
            </w:r>
            <w:r w:rsidRPr="00881EB6">
              <w:rPr>
                <w:b/>
                <w:i/>
                <w:lang w:val="it-IT"/>
              </w:rPr>
              <w:tab/>
              <w:t>i principi attivi per i quali non è stata presentata alcuna domanda di rinnovo nel rispetto del termine di cui all'articolo 13, paragrafo 1, entro il [OP: inserire la data di entrata in vigore del presente regolamento].";</w:t>
            </w:r>
          </w:p>
        </w:tc>
        <w:tc>
          <w:tcPr>
            <w:tcW w:w="4876" w:type="dxa"/>
          </w:tcPr>
          <w:p w:rsidR="000F4D5D" w:rsidRPr="00881EB6" w:rsidP="003F7D28" w14:paraId="4CF101D4" w14:textId="77777777">
            <w:pPr>
              <w:pStyle w:val="Normal6"/>
              <w:rPr>
                <w:szCs w:val="24"/>
                <w:lang w:val="it-IT"/>
              </w:rPr>
            </w:pPr>
          </w:p>
        </w:tc>
      </w:tr>
    </w:tbl>
    <w:p w:rsidR="000F4D5D" w:rsidRPr="00881EB6" w:rsidP="000F4D5D" w14:paraId="33266BB1"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63FE3E3D" w14:textId="77777777">
      <w:r w:rsidRPr="00881EB6">
        <w:rPr>
          <w:rStyle w:val="HideTWBExt"/>
        </w:rPr>
        <w:t>&lt;/AmendB&gt;</w:t>
      </w:r>
    </w:p>
    <w:p w:rsidR="000F4D5D" w:rsidRPr="00881EB6" w:rsidP="000F4D5D" w14:paraId="33EB8DA1"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1370</w:t>
      </w:r>
      <w:r w:rsidRPr="00881EB6">
        <w:rPr>
          <w:rStyle w:val="HideTWBExt"/>
          <w:b w:val="0"/>
          <w:lang w:val="it-IT"/>
        </w:rPr>
        <w:t>&lt;/NumAmB&gt;</w:t>
      </w:r>
    </w:p>
    <w:p w:rsidR="000F4D5D" w:rsidRPr="00881EB6" w:rsidP="000F4D5D" w14:paraId="6EA52E3B" w14:textId="77777777">
      <w:pPr>
        <w:pStyle w:val="NormalBold"/>
      </w:pPr>
      <w:r w:rsidRPr="00881EB6">
        <w:rPr>
          <w:rStyle w:val="HideTWBExt"/>
          <w:b w:val="0"/>
        </w:rPr>
        <w:t>&lt;RepeatBlock-By&gt;&lt;Members&gt;</w:t>
      </w:r>
      <w:r w:rsidRPr="00881EB6">
        <w:t>Christophe Clergeau, Biljana Borzan</w:t>
      </w:r>
      <w:r w:rsidRPr="00881EB6">
        <w:rPr>
          <w:rStyle w:val="HideTWBExt"/>
          <w:b w:val="0"/>
        </w:rPr>
        <w:t>&lt;/Members&gt;</w:t>
      </w:r>
    </w:p>
    <w:p w:rsidR="000F4D5D" w:rsidRPr="00881EB6" w:rsidP="000F4D5D" w14:paraId="51EB77FB" w14:textId="77777777">
      <w:r w:rsidRPr="00881EB6">
        <w:rPr>
          <w:rStyle w:val="HideTWBExt"/>
        </w:rPr>
        <w:t>&lt;/RepeatBlock-By&gt;</w:t>
      </w:r>
    </w:p>
    <w:p w:rsidR="000F4D5D" w:rsidRPr="00881EB6" w:rsidP="000F4D5D" w14:paraId="5166BD69"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6D7D4E31" w14:textId="77777777">
      <w:pPr>
        <w:pStyle w:val="NormalBold"/>
      </w:pPr>
      <w:r w:rsidRPr="00881EB6">
        <w:rPr>
          <w:rStyle w:val="HideTWBExt"/>
          <w:b w:val="0"/>
        </w:rPr>
        <w:t>&lt;Article&gt;</w:t>
      </w:r>
      <w:r w:rsidRPr="00881EB6">
        <w:t>Articolo 4 – comma 1 – punto 8</w:t>
      </w:r>
      <w:r w:rsidRPr="00881EB6">
        <w:rPr>
          <w:rStyle w:val="HideTWBExt"/>
          <w:b w:val="0"/>
        </w:rPr>
        <w:t>&lt;/Article&gt;</w:t>
      </w:r>
    </w:p>
    <w:p w:rsidR="000F4D5D" w:rsidRPr="00881EB6" w:rsidP="000F4D5D" w14:paraId="7B2DA0F6" w14:textId="77777777">
      <w:pPr>
        <w:keepNext/>
      </w:pPr>
      <w:r w:rsidRPr="00881EB6">
        <w:rPr>
          <w:rStyle w:val="HideTWBExt"/>
        </w:rPr>
        <w:t>&lt;DocAmend2&gt;</w:t>
      </w:r>
      <w:r w:rsidRPr="00881EB6">
        <w:t>Regolamento (UE) n. 528/2012</w:t>
      </w:r>
      <w:r w:rsidRPr="00881EB6">
        <w:rPr>
          <w:rStyle w:val="HideTWBExt"/>
        </w:rPr>
        <w:t>&lt;/DocAmend2&gt;</w:t>
      </w:r>
    </w:p>
    <w:p w:rsidR="000F4D5D" w:rsidRPr="00881EB6" w:rsidP="000F4D5D" w14:paraId="2085049D" w14:textId="77777777">
      <w:r w:rsidRPr="00881EB6">
        <w:rPr>
          <w:rStyle w:val="HideTWBExt"/>
        </w:rPr>
        <w:t>&lt;Article2&gt;</w:t>
      </w:r>
      <w:r w:rsidRPr="00881EB6">
        <w:t>Articolo 15 bis</w:t>
      </w:r>
      <w:r w:rsidRPr="00881E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540301A" w14:textId="77777777" w:rsidTr="003F7D28">
        <w:tblPrEx>
          <w:tblW w:w="0" w:type="auto"/>
          <w:jc w:val="center"/>
          <w:tblLayout w:type="fixed"/>
          <w:tblCellMar>
            <w:left w:w="340" w:type="dxa"/>
            <w:right w:w="340" w:type="dxa"/>
          </w:tblCellMar>
          <w:tblLook w:val="04A0"/>
        </w:tblPrEx>
        <w:trPr>
          <w:jc w:val="center"/>
        </w:trPr>
        <w:tc>
          <w:tcPr>
            <w:tcW w:w="9752" w:type="dxa"/>
            <w:gridSpan w:val="2"/>
          </w:tcPr>
          <w:p w:rsidR="000F4D5D" w:rsidRPr="00881EB6" w:rsidP="003F7D28" w14:paraId="2A0ECFA2" w14:textId="77777777">
            <w:pPr>
              <w:keepNext/>
            </w:pPr>
          </w:p>
        </w:tc>
      </w:tr>
      <w:tr w14:paraId="2A1B55BF"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5A821C67" w14:textId="77777777">
            <w:pPr>
              <w:pStyle w:val="ColumnHeading"/>
              <w:keepNext/>
              <w:rPr>
                <w:lang w:val="it-IT"/>
              </w:rPr>
            </w:pPr>
            <w:r w:rsidRPr="00881EB6">
              <w:rPr>
                <w:lang w:val="it-IT"/>
              </w:rPr>
              <w:t>Testo della Commissione</w:t>
            </w:r>
          </w:p>
        </w:tc>
        <w:tc>
          <w:tcPr>
            <w:tcW w:w="4876" w:type="dxa"/>
            <w:hideMark/>
          </w:tcPr>
          <w:p w:rsidR="000F4D5D" w:rsidRPr="00881EB6" w:rsidP="003F7D28" w14:paraId="4C8875C8" w14:textId="77777777">
            <w:pPr>
              <w:pStyle w:val="ColumnHeading"/>
              <w:keepNext/>
              <w:rPr>
                <w:lang w:val="it-IT"/>
              </w:rPr>
            </w:pPr>
            <w:r w:rsidRPr="00881EB6">
              <w:rPr>
                <w:lang w:val="it-IT"/>
              </w:rPr>
              <w:t>Emendamento</w:t>
            </w:r>
          </w:p>
        </w:tc>
      </w:tr>
      <w:tr w14:paraId="2A8F7B3D"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75B53CED" w14:textId="77777777">
            <w:pPr>
              <w:pStyle w:val="Normal6"/>
              <w:rPr>
                <w:lang w:val="it-IT"/>
              </w:rPr>
            </w:pPr>
            <w:r w:rsidRPr="00881EB6">
              <w:rPr>
                <w:b/>
                <w:i/>
                <w:lang w:val="it-IT"/>
              </w:rPr>
              <w:t>Articolo 15 bis</w:t>
            </w:r>
          </w:p>
        </w:tc>
        <w:tc>
          <w:tcPr>
            <w:tcW w:w="4876" w:type="dxa"/>
            <w:hideMark/>
          </w:tcPr>
          <w:p w:rsidR="000F4D5D" w:rsidRPr="00881EB6" w:rsidP="003F7D28" w14:paraId="44EF474F" w14:textId="77777777">
            <w:pPr>
              <w:pStyle w:val="Normal6"/>
              <w:rPr>
                <w:szCs w:val="24"/>
                <w:lang w:val="it-IT"/>
              </w:rPr>
            </w:pPr>
            <w:r w:rsidRPr="00881EB6">
              <w:rPr>
                <w:b/>
                <w:i/>
                <w:lang w:val="it-IT"/>
              </w:rPr>
              <w:t>soppresso</w:t>
            </w:r>
          </w:p>
        </w:tc>
      </w:tr>
    </w:tbl>
    <w:p w:rsidR="000F4D5D" w:rsidRPr="00881EB6" w:rsidP="000F4D5D" w14:paraId="5D77AF52"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538DC6A9" w14:textId="77777777">
      <w:r w:rsidRPr="00881EB6">
        <w:rPr>
          <w:rStyle w:val="HideTWBExt"/>
        </w:rPr>
        <w:t>&lt;/AmendB&gt;</w:t>
      </w:r>
    </w:p>
    <w:p w:rsidR="000F4D5D" w:rsidRPr="00881EB6" w:rsidP="000F4D5D" w14:paraId="55C7F433"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1371</w:t>
      </w:r>
      <w:r w:rsidRPr="00881EB6">
        <w:rPr>
          <w:rStyle w:val="HideTWBExt"/>
          <w:b w:val="0"/>
          <w:lang w:val="it-IT"/>
        </w:rPr>
        <w:t>&lt;/NumAmB&gt;</w:t>
      </w:r>
    </w:p>
    <w:p w:rsidR="000F4D5D" w:rsidRPr="00881EB6" w:rsidP="000F4D5D" w14:paraId="72F03F36" w14:textId="77777777">
      <w:pPr>
        <w:pStyle w:val="NormalBold"/>
      </w:pPr>
      <w:r w:rsidRPr="00881EB6">
        <w:rPr>
          <w:rStyle w:val="HideTWBExt"/>
          <w:b w:val="0"/>
        </w:rPr>
        <w:t>&lt;RepeatBlock-By&gt;&lt;Members&gt;</w:t>
      </w:r>
      <w:r w:rsidRPr="00881EB6">
        <w:t>Biljana Borzan, Christophe Clergeau, Annalisa Corrado, Romana Jerković, Maria Noichl, Tiemo Wölken, Delara Burkhardt, Kristian Vigenin, Thomas Bajada, Mohammed Chahim, Heléne Fritzon</w:t>
      </w:r>
      <w:r w:rsidRPr="00881EB6">
        <w:rPr>
          <w:rStyle w:val="HideTWBExt"/>
          <w:b w:val="0"/>
        </w:rPr>
        <w:t>&lt;/Members&gt;</w:t>
      </w:r>
    </w:p>
    <w:p w:rsidR="000F4D5D" w:rsidRPr="00881EB6" w:rsidP="000F4D5D" w14:paraId="05B5F009" w14:textId="77777777">
      <w:r w:rsidRPr="00881EB6">
        <w:rPr>
          <w:rStyle w:val="HideTWBExt"/>
        </w:rPr>
        <w:t>&lt;/RepeatBlock-By&gt;</w:t>
      </w:r>
    </w:p>
    <w:p w:rsidR="000F4D5D" w:rsidRPr="00881EB6" w:rsidP="000F4D5D" w14:paraId="2FC62EA9"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60F8D55F" w14:textId="77777777">
      <w:pPr>
        <w:pStyle w:val="NormalBold"/>
      </w:pPr>
      <w:r w:rsidRPr="00881EB6">
        <w:rPr>
          <w:rStyle w:val="HideTWBExt"/>
          <w:b w:val="0"/>
        </w:rPr>
        <w:t>&lt;Article&gt;</w:t>
      </w:r>
      <w:r w:rsidRPr="00881EB6">
        <w:t>Articolo 4 – comma 1 – punto 8</w:t>
      </w:r>
      <w:r w:rsidRPr="00881EB6">
        <w:rPr>
          <w:rStyle w:val="HideTWBExt"/>
          <w:b w:val="0"/>
        </w:rPr>
        <w:t>&lt;/Article&gt;</w:t>
      </w:r>
    </w:p>
    <w:p w:rsidR="000F4D5D" w:rsidRPr="00881EB6" w:rsidP="000F4D5D" w14:paraId="451E7E65" w14:textId="77777777">
      <w:pPr>
        <w:keepNext/>
      </w:pPr>
      <w:r w:rsidRPr="00881EB6">
        <w:rPr>
          <w:rStyle w:val="HideTWBExt"/>
        </w:rPr>
        <w:t>&lt;DocAmend2&gt;</w:t>
      </w:r>
      <w:r w:rsidRPr="00881EB6">
        <w:t>Regolamento (UE) n. 528/2012</w:t>
      </w:r>
      <w:r w:rsidRPr="00881EB6">
        <w:rPr>
          <w:rStyle w:val="HideTWBExt"/>
        </w:rPr>
        <w:t>&lt;/DocAmend2&gt;</w:t>
      </w:r>
    </w:p>
    <w:p w:rsidR="000F4D5D" w:rsidRPr="00881EB6" w:rsidP="000F4D5D" w14:paraId="3DE3BD36" w14:textId="77777777">
      <w:r w:rsidRPr="00881EB6">
        <w:rPr>
          <w:rStyle w:val="HideTWBExt"/>
        </w:rPr>
        <w:t>&lt;Article2&gt;</w:t>
      </w:r>
      <w:r w:rsidRPr="00881EB6">
        <w:t>Articolo 15 bis</w:t>
      </w:r>
      <w:r w:rsidRPr="00881E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A37536B" w14:textId="77777777" w:rsidTr="003F7D28">
        <w:tblPrEx>
          <w:tblW w:w="0" w:type="auto"/>
          <w:jc w:val="center"/>
          <w:tblLayout w:type="fixed"/>
          <w:tblCellMar>
            <w:left w:w="340" w:type="dxa"/>
            <w:right w:w="340" w:type="dxa"/>
          </w:tblCellMar>
          <w:tblLook w:val="04A0"/>
        </w:tblPrEx>
        <w:trPr>
          <w:jc w:val="center"/>
        </w:trPr>
        <w:tc>
          <w:tcPr>
            <w:tcW w:w="9752" w:type="dxa"/>
            <w:gridSpan w:val="2"/>
          </w:tcPr>
          <w:p w:rsidR="000F4D5D" w:rsidRPr="00881EB6" w:rsidP="003F7D28" w14:paraId="64DE9642" w14:textId="77777777">
            <w:pPr>
              <w:keepNext/>
            </w:pPr>
          </w:p>
        </w:tc>
      </w:tr>
      <w:tr w14:paraId="18265E8E"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478809DC" w14:textId="77777777">
            <w:pPr>
              <w:pStyle w:val="ColumnHeading"/>
              <w:keepNext/>
              <w:rPr>
                <w:lang w:val="it-IT"/>
              </w:rPr>
            </w:pPr>
            <w:r w:rsidRPr="00881EB6">
              <w:rPr>
                <w:lang w:val="it-IT"/>
              </w:rPr>
              <w:t>Testo della Commissione</w:t>
            </w:r>
          </w:p>
        </w:tc>
        <w:tc>
          <w:tcPr>
            <w:tcW w:w="4876" w:type="dxa"/>
            <w:hideMark/>
          </w:tcPr>
          <w:p w:rsidR="000F4D5D" w:rsidRPr="00881EB6" w:rsidP="003F7D28" w14:paraId="48EF1C88" w14:textId="77777777">
            <w:pPr>
              <w:pStyle w:val="ColumnHeading"/>
              <w:keepNext/>
              <w:rPr>
                <w:lang w:val="it-IT"/>
              </w:rPr>
            </w:pPr>
            <w:r w:rsidRPr="00881EB6">
              <w:rPr>
                <w:lang w:val="it-IT"/>
              </w:rPr>
              <w:t>Emendamento</w:t>
            </w:r>
          </w:p>
        </w:tc>
      </w:tr>
      <w:tr w14:paraId="5DEF204F"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13063C90" w14:textId="77777777">
            <w:pPr>
              <w:pStyle w:val="Normal6"/>
              <w:rPr>
                <w:lang w:val="it-IT"/>
              </w:rPr>
            </w:pPr>
            <w:r w:rsidRPr="00881EB6">
              <w:rPr>
                <w:b/>
                <w:i/>
                <w:lang w:val="it-IT"/>
              </w:rPr>
              <w:t>Per tutti i principi attivi approvati a norma del regolamento (UE) n. 528/2012 al più tardi il [OP: inserire la data di entrata in vigore del presente regolamento] per uno o più tipi di prodotto, la durata delle approvazioni è considerata illimitata per quanto riguarda i tipi di prodotto interessati, tranne che per:</w:t>
            </w:r>
          </w:p>
        </w:tc>
        <w:tc>
          <w:tcPr>
            <w:tcW w:w="4876" w:type="dxa"/>
            <w:hideMark/>
          </w:tcPr>
          <w:p w:rsidR="000F4D5D" w:rsidRPr="00881EB6" w:rsidP="003F7D28" w14:paraId="714E2505" w14:textId="77777777">
            <w:pPr>
              <w:pStyle w:val="Normal6"/>
              <w:rPr>
                <w:szCs w:val="24"/>
                <w:lang w:val="it-IT"/>
              </w:rPr>
            </w:pPr>
            <w:r w:rsidRPr="00881EB6">
              <w:rPr>
                <w:b/>
                <w:i/>
                <w:lang w:val="it-IT"/>
              </w:rPr>
              <w:t>soppresso</w:t>
            </w:r>
          </w:p>
        </w:tc>
      </w:tr>
      <w:tr w14:paraId="4DCA3B7B"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39B75B54" w14:textId="77777777">
            <w:pPr>
              <w:pStyle w:val="Normal6"/>
              <w:rPr>
                <w:lang w:val="it-IT"/>
              </w:rPr>
            </w:pPr>
            <w:r w:rsidRPr="00881EB6">
              <w:rPr>
                <w:b/>
                <w:i/>
                <w:lang w:val="it-IT"/>
              </w:rPr>
              <w:t>a)</w:t>
            </w:r>
            <w:r w:rsidRPr="00881EB6">
              <w:rPr>
                <w:b/>
                <w:i/>
                <w:lang w:val="it-IT"/>
              </w:rPr>
              <w:tab/>
              <w:t>i principi attivi identificati come rispondenti ai criteri figuranti all'articolo 5, paragrafo 1, o all'articolo 10;</w:t>
            </w:r>
          </w:p>
        </w:tc>
        <w:tc>
          <w:tcPr>
            <w:tcW w:w="4876" w:type="dxa"/>
          </w:tcPr>
          <w:p w:rsidR="000F4D5D" w:rsidRPr="00881EB6" w:rsidP="003F7D28" w14:paraId="4A377D2E" w14:textId="77777777">
            <w:pPr>
              <w:pStyle w:val="Normal6"/>
              <w:rPr>
                <w:szCs w:val="24"/>
                <w:lang w:val="it-IT"/>
              </w:rPr>
            </w:pPr>
          </w:p>
        </w:tc>
      </w:tr>
      <w:tr w14:paraId="6C887F4A"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6258BB7E" w14:textId="77777777">
            <w:pPr>
              <w:pStyle w:val="Normal6"/>
              <w:rPr>
                <w:lang w:val="it-IT"/>
              </w:rPr>
            </w:pPr>
            <w:r w:rsidRPr="00881EB6">
              <w:rPr>
                <w:b/>
                <w:i/>
                <w:lang w:val="it-IT"/>
              </w:rPr>
              <w:t>b)</w:t>
            </w:r>
            <w:r w:rsidRPr="00881EB6">
              <w:rPr>
                <w:b/>
                <w:i/>
                <w:lang w:val="it-IT"/>
              </w:rPr>
              <w:tab/>
              <w:t>i principi attivi per i quali è stata presentata una domanda di rinnovo entro il termine di cui all'articolo 13, paragrafo 1, entro il [OP: inserire la data di entrata in vigore del presente regolamento];</w:t>
            </w:r>
          </w:p>
        </w:tc>
        <w:tc>
          <w:tcPr>
            <w:tcW w:w="4876" w:type="dxa"/>
          </w:tcPr>
          <w:p w:rsidR="000F4D5D" w:rsidRPr="00881EB6" w:rsidP="003F7D28" w14:paraId="011DBA80" w14:textId="77777777">
            <w:pPr>
              <w:pStyle w:val="Normal6"/>
              <w:rPr>
                <w:szCs w:val="24"/>
                <w:lang w:val="it-IT"/>
              </w:rPr>
            </w:pPr>
          </w:p>
        </w:tc>
      </w:tr>
      <w:tr w14:paraId="5241AA0E"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4B881BF7" w14:textId="77777777">
            <w:pPr>
              <w:pStyle w:val="Normal6"/>
              <w:rPr>
                <w:lang w:val="it-IT"/>
              </w:rPr>
            </w:pPr>
            <w:r w:rsidRPr="00881EB6">
              <w:rPr>
                <w:b/>
                <w:i/>
                <w:lang w:val="it-IT"/>
              </w:rPr>
              <w:t>c)</w:t>
            </w:r>
            <w:r w:rsidRPr="00881EB6">
              <w:rPr>
                <w:b/>
                <w:i/>
                <w:lang w:val="it-IT"/>
              </w:rPr>
              <w:tab/>
              <w:t>i principi attivi per i quali non è stata presentata alcuna domanda di rinnovo nel rispetto del termine di cui all'articolo 13, paragrafo 1, entro il [OP: inserire la data di entrata in vigore del presente regolamento].";</w:t>
            </w:r>
          </w:p>
        </w:tc>
        <w:tc>
          <w:tcPr>
            <w:tcW w:w="4876" w:type="dxa"/>
          </w:tcPr>
          <w:p w:rsidR="000F4D5D" w:rsidRPr="00881EB6" w:rsidP="003F7D28" w14:paraId="3FA5AF44" w14:textId="77777777">
            <w:pPr>
              <w:pStyle w:val="Normal6"/>
              <w:rPr>
                <w:szCs w:val="24"/>
                <w:lang w:val="it-IT"/>
              </w:rPr>
            </w:pPr>
          </w:p>
        </w:tc>
      </w:tr>
    </w:tbl>
    <w:p w:rsidR="000F4D5D" w:rsidRPr="00881EB6" w:rsidP="000F4D5D" w14:paraId="3C25B992"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0E4CF1C1" w14:textId="77777777">
      <w:pPr>
        <w:pStyle w:val="JustificationTitle"/>
        <w:rPr>
          <w:noProof w:val="0"/>
          <w:lang w:val="it-IT"/>
        </w:rPr>
      </w:pPr>
      <w:r w:rsidRPr="00881EB6">
        <w:rPr>
          <w:rStyle w:val="HideTWBExt"/>
          <w:i w:val="0"/>
          <w:lang w:val="it-IT"/>
        </w:rPr>
        <w:t>&lt;TitreJust&gt;</w:t>
      </w:r>
      <w:r w:rsidRPr="00881EB6">
        <w:rPr>
          <w:noProof w:val="0"/>
          <w:lang w:val="it-IT"/>
        </w:rPr>
        <w:t>Motivazione</w:t>
      </w:r>
      <w:r w:rsidRPr="00881EB6">
        <w:rPr>
          <w:rStyle w:val="HideTWBExt"/>
          <w:i w:val="0"/>
          <w:lang w:val="it-IT"/>
        </w:rPr>
        <w:t>&lt;/TitreJust&gt;</w:t>
      </w:r>
    </w:p>
    <w:p w:rsidR="000F4D5D" w:rsidRPr="00881EB6" w:rsidP="000F4D5D" w14:paraId="38E3392D" w14:textId="77777777">
      <w:pPr>
        <w:pStyle w:val="Normal12Italic"/>
        <w:rPr>
          <w:noProof w:val="0"/>
          <w:lang w:val="it-IT"/>
        </w:rPr>
      </w:pPr>
      <w:r w:rsidRPr="00881EB6">
        <w:rPr>
          <w:noProof w:val="0"/>
          <w:lang w:val="it-IT"/>
        </w:rPr>
        <w:t>La conversione automatica delle approvazioni esistenti in approvazioni dalla durata illimitata eliminerebbe il principio della rivalutazione scientifica periodica che è alla base del quadro normativo dell'Unione per i principi attivi biocidi. I principi attivi dovrebbero continuare a essere oggetto di rinnovo periodico al fine di garantire che le approvazioni restino basate sulle più recenti conoscenze scientifiche e tecniche e continuino a fornire un elevato livello di protezione per la salute umana e per l'ambiente.</w:t>
      </w:r>
    </w:p>
    <w:p w:rsidR="000F4D5D" w:rsidRPr="00881EB6" w:rsidP="000F4D5D" w14:paraId="001558CE" w14:textId="77777777">
      <w:r w:rsidRPr="00881EB6">
        <w:rPr>
          <w:rStyle w:val="HideTWBExt"/>
        </w:rPr>
        <w:t>&lt;/AmendB&gt;</w:t>
      </w:r>
    </w:p>
    <w:p w:rsidR="000F4D5D" w:rsidRPr="00881EB6" w:rsidP="000F4D5D" w14:paraId="673A54C6"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1372</w:t>
      </w:r>
      <w:r w:rsidRPr="00881EB6">
        <w:rPr>
          <w:rStyle w:val="HideTWBExt"/>
          <w:b w:val="0"/>
          <w:lang w:val="it-IT"/>
        </w:rPr>
        <w:t>&lt;/NumAmB&gt;</w:t>
      </w:r>
    </w:p>
    <w:p w:rsidR="000F4D5D" w:rsidRPr="00881EB6" w:rsidP="000F4D5D" w14:paraId="43D3190E" w14:textId="77777777">
      <w:pPr>
        <w:pStyle w:val="NormalBold"/>
      </w:pPr>
      <w:r w:rsidRPr="00881EB6">
        <w:rPr>
          <w:rStyle w:val="HideTWBExt"/>
          <w:b w:val="0"/>
        </w:rPr>
        <w:t>&lt;RepeatBlock-By&gt;&lt;Members&gt;</w:t>
      </w:r>
      <w:r w:rsidRPr="00881EB6">
        <w:t>Radan Kanev</w:t>
      </w:r>
      <w:r w:rsidRPr="00881EB6">
        <w:rPr>
          <w:rStyle w:val="HideTWBExt"/>
          <w:b w:val="0"/>
        </w:rPr>
        <w:t>&lt;/Members&gt;</w:t>
      </w:r>
    </w:p>
    <w:p w:rsidR="000F4D5D" w:rsidRPr="00881EB6" w:rsidP="000F4D5D" w14:paraId="147501DC" w14:textId="77777777">
      <w:r w:rsidRPr="00881EB6">
        <w:rPr>
          <w:rStyle w:val="HideTWBExt"/>
        </w:rPr>
        <w:t>&lt;/RepeatBlock-By&gt;</w:t>
      </w:r>
    </w:p>
    <w:p w:rsidR="000F4D5D" w:rsidRPr="00881EB6" w:rsidP="000F4D5D" w14:paraId="67D50B3E"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731D3DCF" w14:textId="77777777">
      <w:pPr>
        <w:pStyle w:val="NormalBold"/>
      </w:pPr>
      <w:r w:rsidRPr="00881EB6">
        <w:rPr>
          <w:rStyle w:val="HideTWBExt"/>
          <w:b w:val="0"/>
        </w:rPr>
        <w:t>&lt;Article&gt;</w:t>
      </w:r>
      <w:r w:rsidRPr="00881EB6">
        <w:t>Articolo 4 – comma 1 – punto 8</w:t>
      </w:r>
      <w:r w:rsidRPr="00881EB6">
        <w:rPr>
          <w:rStyle w:val="HideTWBExt"/>
          <w:b w:val="0"/>
        </w:rPr>
        <w:t>&lt;/Article&gt;</w:t>
      </w:r>
    </w:p>
    <w:p w:rsidR="000F4D5D" w:rsidRPr="00881EB6" w:rsidP="000F4D5D" w14:paraId="43D92ACE" w14:textId="77777777">
      <w:pPr>
        <w:keepNext/>
      </w:pPr>
      <w:r w:rsidRPr="00881EB6">
        <w:rPr>
          <w:rStyle w:val="HideTWBExt"/>
        </w:rPr>
        <w:t>&lt;DocAmend2&gt;</w:t>
      </w:r>
      <w:r w:rsidRPr="00881EB6">
        <w:t>Regolamento (UE) n. 528/2012</w:t>
      </w:r>
      <w:r w:rsidRPr="00881EB6">
        <w:rPr>
          <w:rStyle w:val="HideTWBExt"/>
        </w:rPr>
        <w:t>&lt;/DocAmend2&gt;</w:t>
      </w:r>
    </w:p>
    <w:p w:rsidR="000F4D5D" w:rsidRPr="00881EB6" w:rsidP="000F4D5D" w14:paraId="7D4BFD5E" w14:textId="77777777">
      <w:r w:rsidRPr="00881EB6">
        <w:rPr>
          <w:rStyle w:val="HideTWBExt"/>
        </w:rPr>
        <w:t>&lt;Article2&gt;</w:t>
      </w:r>
      <w:r w:rsidRPr="00881EB6">
        <w:t>Articolo 15 bis – parte introduttiva</w:t>
      </w:r>
      <w:r w:rsidRPr="00881E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887FBEC" w14:textId="77777777" w:rsidTr="003F7D28">
        <w:tblPrEx>
          <w:tblW w:w="0" w:type="auto"/>
          <w:jc w:val="center"/>
          <w:tblLayout w:type="fixed"/>
          <w:tblCellMar>
            <w:left w:w="340" w:type="dxa"/>
            <w:right w:w="340" w:type="dxa"/>
          </w:tblCellMar>
          <w:tblLook w:val="04A0"/>
        </w:tblPrEx>
        <w:trPr>
          <w:jc w:val="center"/>
        </w:trPr>
        <w:tc>
          <w:tcPr>
            <w:tcW w:w="9752" w:type="dxa"/>
            <w:gridSpan w:val="2"/>
          </w:tcPr>
          <w:p w:rsidR="000F4D5D" w:rsidRPr="00881EB6" w:rsidP="003F7D28" w14:paraId="67440BDD" w14:textId="77777777">
            <w:pPr>
              <w:keepNext/>
            </w:pPr>
          </w:p>
        </w:tc>
      </w:tr>
      <w:tr w14:paraId="2C5A1C34"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53D85005" w14:textId="77777777">
            <w:pPr>
              <w:pStyle w:val="ColumnHeading"/>
              <w:keepNext/>
              <w:rPr>
                <w:lang w:val="it-IT"/>
              </w:rPr>
            </w:pPr>
            <w:r w:rsidRPr="00881EB6">
              <w:rPr>
                <w:lang w:val="it-IT"/>
              </w:rPr>
              <w:t>Testo della Commissione</w:t>
            </w:r>
          </w:p>
        </w:tc>
        <w:tc>
          <w:tcPr>
            <w:tcW w:w="4876" w:type="dxa"/>
            <w:hideMark/>
          </w:tcPr>
          <w:p w:rsidR="000F4D5D" w:rsidRPr="00881EB6" w:rsidP="003F7D28" w14:paraId="2C82AE01" w14:textId="77777777">
            <w:pPr>
              <w:pStyle w:val="ColumnHeading"/>
              <w:keepNext/>
              <w:rPr>
                <w:lang w:val="it-IT"/>
              </w:rPr>
            </w:pPr>
            <w:r w:rsidRPr="00881EB6">
              <w:rPr>
                <w:lang w:val="it-IT"/>
              </w:rPr>
              <w:t>Emendamento</w:t>
            </w:r>
          </w:p>
        </w:tc>
      </w:tr>
      <w:tr w14:paraId="52B43441"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17F8C771" w14:textId="77777777">
            <w:pPr>
              <w:pStyle w:val="Normal6"/>
              <w:rPr>
                <w:lang w:val="it-IT"/>
              </w:rPr>
            </w:pPr>
            <w:r w:rsidRPr="00881EB6">
              <w:rPr>
                <w:lang w:val="it-IT"/>
              </w:rPr>
              <w:t xml:space="preserve">Per tutti i principi attivi approvati a norma del regolamento (UE) n. 528/2012 al più tardi il [OP: inserire la data di entrata in vigore del presente regolamento] per uno o più tipi di prodotto, la durata delle approvazioni è considerata </w:t>
            </w:r>
            <w:r w:rsidRPr="00881EB6">
              <w:rPr>
                <w:b/>
                <w:i/>
                <w:lang w:val="it-IT"/>
              </w:rPr>
              <w:t>illimitata per</w:t>
            </w:r>
            <w:r w:rsidRPr="00881EB6">
              <w:rPr>
                <w:lang w:val="it-IT"/>
              </w:rPr>
              <w:t xml:space="preserve"> </w:t>
            </w:r>
            <w:r w:rsidRPr="00881EB6">
              <w:rPr>
                <w:b/>
                <w:i/>
                <w:lang w:val="it-IT"/>
              </w:rPr>
              <w:t>quanto riguarda i tipi di prodotto interessati</w:t>
            </w:r>
            <w:r w:rsidRPr="00881EB6">
              <w:rPr>
                <w:lang w:val="it-IT"/>
              </w:rPr>
              <w:t>, tranne che per:</w:t>
            </w:r>
          </w:p>
        </w:tc>
        <w:tc>
          <w:tcPr>
            <w:tcW w:w="4876" w:type="dxa"/>
            <w:hideMark/>
          </w:tcPr>
          <w:p w:rsidR="000F4D5D" w:rsidRPr="00881EB6" w:rsidP="003F7D28" w14:paraId="3E07F7A4" w14:textId="77777777">
            <w:pPr>
              <w:pStyle w:val="Normal6"/>
              <w:rPr>
                <w:szCs w:val="24"/>
                <w:lang w:val="it-IT"/>
              </w:rPr>
            </w:pPr>
            <w:r w:rsidRPr="00881EB6">
              <w:rPr>
                <w:lang w:val="it-IT"/>
              </w:rPr>
              <w:t xml:space="preserve">Per tutti i principi attivi approvati a norma del regolamento (UE) n. 528/2012 al più tardi il [OP: inserire la data di entrata in vigore del presente regolamento] per uno o più tipi di prodotto, la durata delle approvazioni è considerata </w:t>
            </w:r>
            <w:r w:rsidRPr="00881EB6">
              <w:rPr>
                <w:b/>
                <w:i/>
                <w:lang w:val="it-IT"/>
              </w:rPr>
              <w:t>per un periodo iniziale di durata non superiore a dieci anni, se si può supporre che almeno un biocida che lo contiene rispetti i criteri stabiliti all'articolo 19, paragrafo 1, lettera b), tenendo conto dei fattori di cui all'articolo 19, paragrafi 2 e 5. Un principio attivo contemplato dall'articolo 5 può essere approvato solo per un periodo iniziale non superiore a cinque anni</w:t>
            </w:r>
            <w:r w:rsidRPr="00881EB6">
              <w:rPr>
                <w:lang w:val="it-IT"/>
              </w:rPr>
              <w:t>, tranne che per:</w:t>
            </w:r>
          </w:p>
        </w:tc>
      </w:tr>
    </w:tbl>
    <w:p w:rsidR="000F4D5D" w:rsidRPr="00881EB6" w:rsidP="000F4D5D" w14:paraId="66458E1C"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1569A29D" w14:textId="77777777">
      <w:pPr>
        <w:pStyle w:val="JustificationTitle"/>
        <w:rPr>
          <w:noProof w:val="0"/>
          <w:lang w:val="it-IT"/>
        </w:rPr>
      </w:pPr>
      <w:r w:rsidRPr="00881EB6">
        <w:rPr>
          <w:rStyle w:val="HideTWBExt"/>
          <w:i w:val="0"/>
          <w:lang w:val="it-IT"/>
        </w:rPr>
        <w:t>&lt;TitreJust&gt;</w:t>
      </w:r>
      <w:r w:rsidRPr="00881EB6">
        <w:rPr>
          <w:noProof w:val="0"/>
          <w:lang w:val="it-IT"/>
        </w:rPr>
        <w:t>Motivazione</w:t>
      </w:r>
      <w:r w:rsidRPr="00881EB6">
        <w:rPr>
          <w:rStyle w:val="HideTWBExt"/>
          <w:i w:val="0"/>
          <w:lang w:val="it-IT"/>
        </w:rPr>
        <w:t>&lt;/TitreJust&gt;</w:t>
      </w:r>
    </w:p>
    <w:p w:rsidR="000F4D5D" w:rsidRPr="00881EB6" w:rsidP="000F4D5D" w14:paraId="10901DBB" w14:textId="77777777">
      <w:pPr>
        <w:pStyle w:val="Normal12Italic"/>
        <w:rPr>
          <w:noProof w:val="0"/>
          <w:lang w:val="it-IT"/>
        </w:rPr>
      </w:pPr>
      <w:r w:rsidRPr="00881EB6">
        <w:rPr>
          <w:noProof w:val="0"/>
          <w:lang w:val="it-IT"/>
        </w:rPr>
        <w:t>Allineamento agli attuali limiti di approvazione.</w:t>
      </w:r>
    </w:p>
    <w:p w:rsidR="000F4D5D" w:rsidRPr="00881EB6" w:rsidP="000F4D5D" w14:paraId="03D1475C" w14:textId="77777777">
      <w:r w:rsidRPr="00881EB6">
        <w:rPr>
          <w:rStyle w:val="HideTWBExt"/>
        </w:rPr>
        <w:t>&lt;/AmendB&gt;</w:t>
      </w:r>
    </w:p>
    <w:p w:rsidR="000F4D5D" w:rsidRPr="00881EB6" w:rsidP="000F4D5D" w14:paraId="5C7BBEAA"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1373</w:t>
      </w:r>
      <w:r w:rsidRPr="00881EB6">
        <w:rPr>
          <w:rStyle w:val="HideTWBExt"/>
          <w:b w:val="0"/>
          <w:lang w:val="it-IT"/>
        </w:rPr>
        <w:t>&lt;/NumAmB&gt;</w:t>
      </w:r>
    </w:p>
    <w:p w:rsidR="000F4D5D" w:rsidRPr="00881EB6" w:rsidP="000F4D5D" w14:paraId="124E6C8F" w14:textId="77777777">
      <w:pPr>
        <w:pStyle w:val="NormalBold"/>
      </w:pPr>
      <w:r w:rsidRPr="00881EB6">
        <w:rPr>
          <w:rStyle w:val="HideTWBExt"/>
          <w:b w:val="0"/>
        </w:rPr>
        <w:t>&lt;RepeatBlock-By&gt;&lt;Members&gt;</w:t>
      </w:r>
      <w:r w:rsidRPr="00881EB6">
        <w:t>Anna Strolenberg</w:t>
      </w:r>
      <w:r w:rsidRPr="00881EB6">
        <w:rPr>
          <w:rStyle w:val="HideTWBExt"/>
          <w:b w:val="0"/>
        </w:rPr>
        <w:t>&lt;/Members&gt;</w:t>
      </w:r>
    </w:p>
    <w:p w:rsidR="000F4D5D" w:rsidRPr="00881EB6" w:rsidP="000F4D5D" w14:paraId="65A75388" w14:textId="77777777">
      <w:r w:rsidRPr="00881EB6">
        <w:rPr>
          <w:rStyle w:val="HideTWBExt"/>
        </w:rPr>
        <w:t>&lt;/RepeatBlock-By&gt;</w:t>
      </w:r>
    </w:p>
    <w:p w:rsidR="000F4D5D" w:rsidRPr="00881EB6" w:rsidP="000F4D5D" w14:paraId="5F3C8157"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2F3AC6E4" w14:textId="77777777">
      <w:pPr>
        <w:pStyle w:val="NormalBold"/>
      </w:pPr>
      <w:r w:rsidRPr="00881EB6">
        <w:rPr>
          <w:rStyle w:val="HideTWBExt"/>
          <w:b w:val="0"/>
        </w:rPr>
        <w:t>&lt;Article&gt;</w:t>
      </w:r>
      <w:r w:rsidRPr="00881EB6">
        <w:t>Articolo 4 – comma 1 – punto 8</w:t>
      </w:r>
      <w:r w:rsidRPr="00881EB6">
        <w:rPr>
          <w:rStyle w:val="HideTWBExt"/>
          <w:b w:val="0"/>
        </w:rPr>
        <w:t>&lt;/Article&gt;</w:t>
      </w:r>
    </w:p>
    <w:p w:rsidR="000F4D5D" w:rsidRPr="00881EB6" w:rsidP="000F4D5D" w14:paraId="7CECDBF6" w14:textId="77777777">
      <w:pPr>
        <w:keepNext/>
      </w:pPr>
      <w:r w:rsidRPr="00881EB6">
        <w:rPr>
          <w:rStyle w:val="HideTWBExt"/>
        </w:rPr>
        <w:t>&lt;DocAmend2&gt;</w:t>
      </w:r>
      <w:r w:rsidRPr="00881EB6">
        <w:t>Regolamento (UE) n. 528/2012</w:t>
      </w:r>
      <w:r w:rsidRPr="00881EB6">
        <w:rPr>
          <w:rStyle w:val="HideTWBExt"/>
        </w:rPr>
        <w:t>&lt;/DocAmend2&gt;</w:t>
      </w:r>
    </w:p>
    <w:p w:rsidR="000F4D5D" w:rsidRPr="00881EB6" w:rsidP="000F4D5D" w14:paraId="25BF62FB" w14:textId="77777777">
      <w:r w:rsidRPr="00881EB6">
        <w:rPr>
          <w:rStyle w:val="HideTWBExt"/>
        </w:rPr>
        <w:t>&lt;Article2&gt;</w:t>
      </w:r>
      <w:r w:rsidRPr="00881EB6">
        <w:t>Articolo 15 bis – paragrafo 1 – lettera a</w:t>
      </w:r>
      <w:r w:rsidRPr="00881E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4048360" w14:textId="77777777" w:rsidTr="003F7D28">
        <w:tblPrEx>
          <w:tblW w:w="0" w:type="auto"/>
          <w:jc w:val="center"/>
          <w:tblLayout w:type="fixed"/>
          <w:tblCellMar>
            <w:left w:w="340" w:type="dxa"/>
            <w:right w:w="340" w:type="dxa"/>
          </w:tblCellMar>
          <w:tblLook w:val="04A0"/>
        </w:tblPrEx>
        <w:trPr>
          <w:jc w:val="center"/>
        </w:trPr>
        <w:tc>
          <w:tcPr>
            <w:tcW w:w="9752" w:type="dxa"/>
            <w:gridSpan w:val="2"/>
          </w:tcPr>
          <w:p w:rsidR="000F4D5D" w:rsidRPr="00881EB6" w:rsidP="003F7D28" w14:paraId="3A44FF57" w14:textId="77777777">
            <w:pPr>
              <w:keepNext/>
            </w:pPr>
          </w:p>
        </w:tc>
      </w:tr>
      <w:tr w14:paraId="140A1384"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3C30BA64" w14:textId="77777777">
            <w:pPr>
              <w:pStyle w:val="ColumnHeading"/>
              <w:keepNext/>
              <w:rPr>
                <w:lang w:val="it-IT"/>
              </w:rPr>
            </w:pPr>
            <w:r w:rsidRPr="00881EB6">
              <w:rPr>
                <w:lang w:val="it-IT"/>
              </w:rPr>
              <w:t>Testo della Commissione</w:t>
            </w:r>
          </w:p>
        </w:tc>
        <w:tc>
          <w:tcPr>
            <w:tcW w:w="4876" w:type="dxa"/>
            <w:hideMark/>
          </w:tcPr>
          <w:p w:rsidR="000F4D5D" w:rsidRPr="00881EB6" w:rsidP="003F7D28" w14:paraId="346B50DE" w14:textId="77777777">
            <w:pPr>
              <w:pStyle w:val="ColumnHeading"/>
              <w:keepNext/>
              <w:rPr>
                <w:lang w:val="it-IT"/>
              </w:rPr>
            </w:pPr>
            <w:r w:rsidRPr="00881EB6">
              <w:rPr>
                <w:lang w:val="it-IT"/>
              </w:rPr>
              <w:t>Emendamento</w:t>
            </w:r>
          </w:p>
        </w:tc>
      </w:tr>
      <w:tr w14:paraId="3868030C"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619B71A3" w14:textId="77777777">
            <w:pPr>
              <w:pStyle w:val="Normal6"/>
              <w:rPr>
                <w:lang w:val="it-IT"/>
              </w:rPr>
            </w:pPr>
            <w:r w:rsidRPr="00881EB6">
              <w:rPr>
                <w:lang w:val="it-IT"/>
              </w:rPr>
              <w:t>a)</w:t>
            </w:r>
            <w:r w:rsidRPr="00881EB6">
              <w:rPr>
                <w:lang w:val="it-IT"/>
              </w:rPr>
              <w:tab/>
              <w:t>i principi attivi identificati come rispondenti ai criteri figuranti all'articolo 5, paragrafo 1, o all'articolo 10;</w:t>
            </w:r>
          </w:p>
        </w:tc>
        <w:tc>
          <w:tcPr>
            <w:tcW w:w="4876" w:type="dxa"/>
            <w:hideMark/>
          </w:tcPr>
          <w:p w:rsidR="000F4D5D" w:rsidRPr="00881EB6" w:rsidP="003F7D28" w14:paraId="23636D62" w14:textId="77777777">
            <w:pPr>
              <w:pStyle w:val="Normal6"/>
              <w:rPr>
                <w:szCs w:val="24"/>
                <w:lang w:val="it-IT"/>
              </w:rPr>
            </w:pPr>
            <w:r w:rsidRPr="00881EB6">
              <w:rPr>
                <w:lang w:val="it-IT"/>
              </w:rPr>
              <w:t>a)</w:t>
            </w:r>
            <w:r w:rsidRPr="00881EB6">
              <w:rPr>
                <w:lang w:val="it-IT"/>
              </w:rPr>
              <w:tab/>
              <w:t xml:space="preserve">i principi attivi identificati come rispondenti ai criteri </w:t>
            </w:r>
            <w:r w:rsidRPr="00881EB6">
              <w:rPr>
                <w:b/>
                <w:i/>
                <w:lang w:val="it-IT"/>
              </w:rPr>
              <w:t>di esclusione o sostituzione</w:t>
            </w:r>
            <w:r w:rsidRPr="00881EB6">
              <w:rPr>
                <w:lang w:val="it-IT"/>
              </w:rPr>
              <w:t xml:space="preserve"> figuranti all'articolo 5, paragrafo 1, o all'articolo 10;</w:t>
            </w:r>
          </w:p>
        </w:tc>
      </w:tr>
    </w:tbl>
    <w:p w:rsidR="000F4D5D" w:rsidRPr="00881EB6" w:rsidP="000F4D5D" w14:paraId="0949B0EA"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6B14B468" w14:textId="77777777">
      <w:r w:rsidRPr="00881EB6">
        <w:rPr>
          <w:rStyle w:val="HideTWBExt"/>
        </w:rPr>
        <w:t>&lt;/AmendB&gt;</w:t>
      </w:r>
    </w:p>
    <w:p w:rsidR="000F4D5D" w:rsidRPr="00881EB6" w:rsidP="000F4D5D" w14:paraId="71BC9EA6"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1374</w:t>
      </w:r>
      <w:r w:rsidRPr="00881EB6">
        <w:rPr>
          <w:rStyle w:val="HideTWBExt"/>
          <w:b w:val="0"/>
          <w:lang w:val="it-IT"/>
        </w:rPr>
        <w:t>&lt;/NumAmB&gt;</w:t>
      </w:r>
    </w:p>
    <w:p w:rsidR="000F4D5D" w:rsidRPr="00881EB6" w:rsidP="000F4D5D" w14:paraId="6C1F2BC1" w14:textId="77777777">
      <w:pPr>
        <w:pStyle w:val="NormalBold"/>
      </w:pPr>
      <w:r w:rsidRPr="00881EB6">
        <w:rPr>
          <w:rStyle w:val="HideTWBExt"/>
          <w:b w:val="0"/>
        </w:rPr>
        <w:t>&lt;RepeatBlock-By&gt;&lt;Members&gt;</w:t>
      </w:r>
      <w:r w:rsidRPr="00881EB6">
        <w:t>Anna Strolenberg</w:t>
      </w:r>
      <w:r w:rsidRPr="00881EB6">
        <w:rPr>
          <w:rStyle w:val="HideTWBExt"/>
          <w:b w:val="0"/>
        </w:rPr>
        <w:t>&lt;/Members&gt;</w:t>
      </w:r>
    </w:p>
    <w:p w:rsidR="000F4D5D" w:rsidRPr="00881EB6" w:rsidP="000F4D5D" w14:paraId="02DE8939" w14:textId="77777777">
      <w:r w:rsidRPr="00881EB6">
        <w:rPr>
          <w:rStyle w:val="HideTWBExt"/>
        </w:rPr>
        <w:t>&lt;/RepeatBlock-By&gt;</w:t>
      </w:r>
    </w:p>
    <w:p w:rsidR="000F4D5D" w:rsidRPr="00881EB6" w:rsidP="000F4D5D" w14:paraId="2E42F7CC"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5A290768" w14:textId="77777777">
      <w:pPr>
        <w:pStyle w:val="NormalBold"/>
      </w:pPr>
      <w:r w:rsidRPr="00881EB6">
        <w:rPr>
          <w:rStyle w:val="HideTWBExt"/>
          <w:b w:val="0"/>
        </w:rPr>
        <w:t>&lt;Article&gt;</w:t>
      </w:r>
      <w:r w:rsidRPr="00881EB6">
        <w:t>Articolo 4 – comma 1 – punto 8</w:t>
      </w:r>
      <w:r w:rsidRPr="00881EB6">
        <w:rPr>
          <w:rStyle w:val="HideTWBExt"/>
          <w:b w:val="0"/>
        </w:rPr>
        <w:t>&lt;/Article&gt;</w:t>
      </w:r>
    </w:p>
    <w:p w:rsidR="000F4D5D" w:rsidRPr="00881EB6" w:rsidP="000F4D5D" w14:paraId="730DF765" w14:textId="77777777">
      <w:pPr>
        <w:keepNext/>
      </w:pPr>
      <w:r w:rsidRPr="00881EB6">
        <w:rPr>
          <w:rStyle w:val="HideTWBExt"/>
        </w:rPr>
        <w:t>&lt;DocAmend2&gt;</w:t>
      </w:r>
      <w:r w:rsidRPr="00881EB6">
        <w:t>Regolamento (UE) n. 528/2012</w:t>
      </w:r>
      <w:r w:rsidRPr="00881EB6">
        <w:rPr>
          <w:rStyle w:val="HideTWBExt"/>
        </w:rPr>
        <w:t>&lt;/DocAmend2&gt;</w:t>
      </w:r>
    </w:p>
    <w:p w:rsidR="000F4D5D" w:rsidRPr="00881EB6" w:rsidP="000F4D5D" w14:paraId="79D8DCFE" w14:textId="77777777">
      <w:r w:rsidRPr="00881EB6">
        <w:rPr>
          <w:rStyle w:val="HideTWBExt"/>
        </w:rPr>
        <w:t>&lt;Article2&gt;</w:t>
      </w:r>
      <w:r w:rsidRPr="00881EB6">
        <w:t>Articolo 15 bis – paragrafo 1 – lettera c bis) (nuova)</w:t>
      </w:r>
      <w:r w:rsidRPr="00881E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87DBFEE" w14:textId="77777777" w:rsidTr="003F7D28">
        <w:tblPrEx>
          <w:tblW w:w="0" w:type="auto"/>
          <w:jc w:val="center"/>
          <w:tblLayout w:type="fixed"/>
          <w:tblCellMar>
            <w:left w:w="340" w:type="dxa"/>
            <w:right w:w="340" w:type="dxa"/>
          </w:tblCellMar>
          <w:tblLook w:val="04A0"/>
        </w:tblPrEx>
        <w:trPr>
          <w:jc w:val="center"/>
        </w:trPr>
        <w:tc>
          <w:tcPr>
            <w:tcW w:w="9752" w:type="dxa"/>
            <w:gridSpan w:val="2"/>
          </w:tcPr>
          <w:p w:rsidR="000F4D5D" w:rsidRPr="00881EB6" w:rsidP="003F7D28" w14:paraId="0FA2ED7E" w14:textId="77777777">
            <w:pPr>
              <w:keepNext/>
            </w:pPr>
          </w:p>
        </w:tc>
      </w:tr>
      <w:tr w14:paraId="09E35273"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0B390068" w14:textId="77777777">
            <w:pPr>
              <w:pStyle w:val="ColumnHeading"/>
              <w:keepNext/>
              <w:rPr>
                <w:lang w:val="it-IT"/>
              </w:rPr>
            </w:pPr>
            <w:r w:rsidRPr="00881EB6">
              <w:rPr>
                <w:lang w:val="it-IT"/>
              </w:rPr>
              <w:t>Testo della Commissione</w:t>
            </w:r>
          </w:p>
        </w:tc>
        <w:tc>
          <w:tcPr>
            <w:tcW w:w="4876" w:type="dxa"/>
            <w:hideMark/>
          </w:tcPr>
          <w:p w:rsidR="000F4D5D" w:rsidRPr="00881EB6" w:rsidP="003F7D28" w14:paraId="24D13B79" w14:textId="77777777">
            <w:pPr>
              <w:pStyle w:val="ColumnHeading"/>
              <w:keepNext/>
              <w:rPr>
                <w:lang w:val="it-IT"/>
              </w:rPr>
            </w:pPr>
            <w:r w:rsidRPr="00881EB6">
              <w:rPr>
                <w:lang w:val="it-IT"/>
              </w:rPr>
              <w:t>Emendamento</w:t>
            </w:r>
          </w:p>
        </w:tc>
      </w:tr>
      <w:tr w14:paraId="194FDFB0"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70DEAFCF" w14:textId="77777777">
            <w:pPr>
              <w:pStyle w:val="Normal6"/>
              <w:rPr>
                <w:lang w:val="it-IT"/>
              </w:rPr>
            </w:pPr>
          </w:p>
        </w:tc>
        <w:tc>
          <w:tcPr>
            <w:tcW w:w="4876" w:type="dxa"/>
            <w:hideMark/>
          </w:tcPr>
          <w:p w:rsidR="000F4D5D" w:rsidRPr="00881EB6" w:rsidP="003F7D28" w14:paraId="2A0B9495" w14:textId="77777777">
            <w:pPr>
              <w:pStyle w:val="Normal6"/>
              <w:rPr>
                <w:szCs w:val="24"/>
                <w:lang w:val="it-IT"/>
              </w:rPr>
            </w:pPr>
            <w:r w:rsidRPr="00881EB6">
              <w:rPr>
                <w:b/>
                <w:i/>
                <w:lang w:val="it-IT"/>
              </w:rPr>
              <w:t>c bis)</w:t>
            </w:r>
            <w:r w:rsidRPr="00881EB6">
              <w:rPr>
                <w:b/>
                <w:i/>
                <w:lang w:val="it-IT"/>
              </w:rPr>
              <w:tab/>
              <w:t>i principi attivi per i quali è in corso un riesame dell'approvazione a norma dell'articolo 15 in data [OP: inserire la data di entrata in vigore del presente regolamento];</w:t>
            </w:r>
          </w:p>
        </w:tc>
      </w:tr>
      <w:tr w14:paraId="347243F8"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28452853" w14:textId="77777777">
            <w:pPr>
              <w:pStyle w:val="Normal6"/>
              <w:rPr>
                <w:lang w:val="it-IT"/>
              </w:rPr>
            </w:pPr>
          </w:p>
        </w:tc>
        <w:tc>
          <w:tcPr>
            <w:tcW w:w="4876" w:type="dxa"/>
            <w:hideMark/>
          </w:tcPr>
          <w:p w:rsidR="000F4D5D" w:rsidRPr="00881EB6" w:rsidP="003F7D28" w14:paraId="0028B346" w14:textId="77777777">
            <w:pPr>
              <w:pStyle w:val="Normal6"/>
              <w:rPr>
                <w:szCs w:val="24"/>
                <w:lang w:val="it-IT"/>
              </w:rPr>
            </w:pPr>
            <w:r w:rsidRPr="00881EB6">
              <w:rPr>
                <w:b/>
                <w:i/>
                <w:lang w:val="it-IT"/>
              </w:rPr>
              <w:t>c ter) i principi attivi la cui approvazione non è ancora stata rinnovata almeno una volta a norma dell'articolo 12;</w:t>
            </w:r>
          </w:p>
        </w:tc>
      </w:tr>
      <w:tr w14:paraId="2173EAF3"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1EA65C23" w14:textId="77777777">
            <w:pPr>
              <w:pStyle w:val="Normal6"/>
              <w:rPr>
                <w:lang w:val="it-IT"/>
              </w:rPr>
            </w:pPr>
          </w:p>
        </w:tc>
        <w:tc>
          <w:tcPr>
            <w:tcW w:w="4876" w:type="dxa"/>
            <w:hideMark/>
          </w:tcPr>
          <w:p w:rsidR="000F4D5D" w:rsidRPr="00881EB6" w:rsidP="003F7D28" w14:paraId="6F2960CF" w14:textId="77777777">
            <w:pPr>
              <w:pStyle w:val="Normal6"/>
              <w:rPr>
                <w:szCs w:val="24"/>
                <w:lang w:val="it-IT"/>
              </w:rPr>
            </w:pPr>
            <w:r w:rsidRPr="00881EB6">
              <w:rPr>
                <w:b/>
                <w:i/>
                <w:lang w:val="it-IT"/>
              </w:rPr>
              <w:t>c quater) i principi attivi per i quali è stabilito un periodo ridotto a norma dell'articolo 4, paragrafo 3, lettere g) e h);</w:t>
            </w:r>
          </w:p>
        </w:tc>
      </w:tr>
      <w:tr w14:paraId="52E3C782"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77092897" w14:textId="77777777">
            <w:pPr>
              <w:pStyle w:val="Normal6"/>
              <w:rPr>
                <w:lang w:val="it-IT"/>
              </w:rPr>
            </w:pPr>
          </w:p>
        </w:tc>
        <w:tc>
          <w:tcPr>
            <w:tcW w:w="4876" w:type="dxa"/>
            <w:hideMark/>
          </w:tcPr>
          <w:p w:rsidR="000F4D5D" w:rsidRPr="00881EB6" w:rsidP="003F7D28" w14:paraId="35673187" w14:textId="77777777">
            <w:pPr>
              <w:pStyle w:val="Normal6"/>
              <w:rPr>
                <w:szCs w:val="24"/>
                <w:lang w:val="it-IT"/>
              </w:rPr>
            </w:pPr>
            <w:r w:rsidRPr="00881EB6">
              <w:rPr>
                <w:b/>
                <w:i/>
                <w:lang w:val="it-IT"/>
              </w:rPr>
              <w:t>c quinquies) i principi attivi, classificati in conformità alle disposizioni del regolamento (CE) n. 1272/2008 come cancerogene di categoria 2, mutagene di categoria 2 o tossiche per la riproduzione di categoria 2;</w:t>
            </w:r>
          </w:p>
        </w:tc>
      </w:tr>
    </w:tbl>
    <w:p w:rsidR="000F4D5D" w:rsidRPr="00881EB6" w:rsidP="000F4D5D" w14:paraId="07699A4D"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795127CD" w14:textId="77777777">
      <w:r w:rsidRPr="00881EB6">
        <w:rPr>
          <w:rStyle w:val="HideTWBExt"/>
        </w:rPr>
        <w:t>&lt;/AmendB&gt;</w:t>
      </w:r>
    </w:p>
    <w:p w:rsidR="000F4D5D" w:rsidRPr="00881EB6" w:rsidP="000F4D5D" w14:paraId="07AA907F"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1375</w:t>
      </w:r>
      <w:r w:rsidRPr="00881EB6">
        <w:rPr>
          <w:rStyle w:val="HideTWBExt"/>
          <w:b w:val="0"/>
          <w:lang w:val="it-IT"/>
        </w:rPr>
        <w:t>&lt;/NumAmB&gt;</w:t>
      </w:r>
    </w:p>
    <w:p w:rsidR="000F4D5D" w:rsidRPr="00881EB6" w:rsidP="000F4D5D" w14:paraId="35760219" w14:textId="77777777">
      <w:pPr>
        <w:pStyle w:val="NormalBold"/>
      </w:pPr>
      <w:r w:rsidRPr="00881EB6">
        <w:rPr>
          <w:rStyle w:val="HideTWBExt"/>
          <w:b w:val="0"/>
        </w:rPr>
        <w:t>&lt;RepeatBlock-By&gt;&lt;Members&gt;</w:t>
      </w:r>
      <w:r w:rsidRPr="00881EB6">
        <w:t>Christophe Clergeau, Biljana Borzan</w:t>
      </w:r>
      <w:r w:rsidRPr="00881EB6">
        <w:rPr>
          <w:rStyle w:val="HideTWBExt"/>
          <w:b w:val="0"/>
        </w:rPr>
        <w:t>&lt;/Members&gt;</w:t>
      </w:r>
    </w:p>
    <w:p w:rsidR="000F4D5D" w:rsidRPr="00881EB6" w:rsidP="000F4D5D" w14:paraId="0B3B4823" w14:textId="77777777">
      <w:r w:rsidRPr="00881EB6">
        <w:rPr>
          <w:rStyle w:val="HideTWBExt"/>
        </w:rPr>
        <w:t>&lt;/RepeatBlock-By&gt;</w:t>
      </w:r>
    </w:p>
    <w:p w:rsidR="000F4D5D" w:rsidRPr="00881EB6" w:rsidP="000F4D5D" w14:paraId="7C4B0C07"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661953EA" w14:textId="77777777">
      <w:pPr>
        <w:pStyle w:val="NormalBold"/>
      </w:pPr>
      <w:r w:rsidRPr="00881EB6">
        <w:rPr>
          <w:rStyle w:val="HideTWBExt"/>
          <w:b w:val="0"/>
        </w:rPr>
        <w:t>&lt;Article&gt;</w:t>
      </w:r>
      <w:r w:rsidRPr="00881EB6">
        <w:t>Articolo 4 – comma 1 – punto 8</w:t>
      </w:r>
      <w:r w:rsidRPr="00881EB6">
        <w:rPr>
          <w:rStyle w:val="HideTWBExt"/>
          <w:b w:val="0"/>
        </w:rPr>
        <w:t>&lt;/Article&gt;</w:t>
      </w:r>
    </w:p>
    <w:p w:rsidR="000F4D5D" w:rsidRPr="00881EB6" w:rsidP="000F4D5D" w14:paraId="74B51D15" w14:textId="77777777">
      <w:pPr>
        <w:keepNext/>
      </w:pPr>
      <w:r w:rsidRPr="00881EB6">
        <w:rPr>
          <w:rStyle w:val="HideTWBExt"/>
        </w:rPr>
        <w:t>&lt;DocAmend2&gt;</w:t>
      </w:r>
      <w:r w:rsidRPr="00881EB6">
        <w:t>Regolamento (UE) n. 528/2012</w:t>
      </w:r>
      <w:r w:rsidRPr="00881EB6">
        <w:rPr>
          <w:rStyle w:val="HideTWBExt"/>
        </w:rPr>
        <w:t>&lt;/DocAmend2&gt;</w:t>
      </w:r>
    </w:p>
    <w:p w:rsidR="000F4D5D" w:rsidRPr="00881EB6" w:rsidP="000F4D5D" w14:paraId="6329B01A" w14:textId="77777777">
      <w:r w:rsidRPr="00881EB6">
        <w:rPr>
          <w:rStyle w:val="HideTWBExt"/>
        </w:rPr>
        <w:t>&lt;Article2&gt;</w:t>
      </w:r>
      <w:r w:rsidRPr="00881EB6">
        <w:t>Articolo 15 bis – lettera c bis (nuova)</w:t>
      </w:r>
      <w:r w:rsidRPr="00881E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43A1B40" w14:textId="77777777" w:rsidTr="003F7D28">
        <w:tblPrEx>
          <w:tblW w:w="0" w:type="auto"/>
          <w:jc w:val="center"/>
          <w:tblLayout w:type="fixed"/>
          <w:tblCellMar>
            <w:left w:w="340" w:type="dxa"/>
            <w:right w:w="340" w:type="dxa"/>
          </w:tblCellMar>
          <w:tblLook w:val="04A0"/>
        </w:tblPrEx>
        <w:trPr>
          <w:jc w:val="center"/>
        </w:trPr>
        <w:tc>
          <w:tcPr>
            <w:tcW w:w="9752" w:type="dxa"/>
            <w:gridSpan w:val="2"/>
          </w:tcPr>
          <w:p w:rsidR="000F4D5D" w:rsidRPr="00881EB6" w:rsidP="003F7D28" w14:paraId="5155D0DA" w14:textId="77777777">
            <w:pPr>
              <w:keepNext/>
            </w:pPr>
          </w:p>
        </w:tc>
      </w:tr>
      <w:tr w14:paraId="7FE7AD9A"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24346136" w14:textId="77777777">
            <w:pPr>
              <w:pStyle w:val="ColumnHeading"/>
              <w:keepNext/>
              <w:rPr>
                <w:lang w:val="it-IT"/>
              </w:rPr>
            </w:pPr>
            <w:r w:rsidRPr="00881EB6">
              <w:rPr>
                <w:lang w:val="it-IT"/>
              </w:rPr>
              <w:t>Testo della Commissione</w:t>
            </w:r>
          </w:p>
        </w:tc>
        <w:tc>
          <w:tcPr>
            <w:tcW w:w="4876" w:type="dxa"/>
            <w:hideMark/>
          </w:tcPr>
          <w:p w:rsidR="000F4D5D" w:rsidRPr="00881EB6" w:rsidP="003F7D28" w14:paraId="08820ADE" w14:textId="77777777">
            <w:pPr>
              <w:pStyle w:val="ColumnHeading"/>
              <w:keepNext/>
              <w:rPr>
                <w:lang w:val="it-IT"/>
              </w:rPr>
            </w:pPr>
            <w:r w:rsidRPr="00881EB6">
              <w:rPr>
                <w:lang w:val="it-IT"/>
              </w:rPr>
              <w:t>Emendamento</w:t>
            </w:r>
          </w:p>
        </w:tc>
      </w:tr>
      <w:tr w14:paraId="280372C3"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75FBEDAB" w14:textId="77777777">
            <w:pPr>
              <w:pStyle w:val="Normal6"/>
              <w:rPr>
                <w:lang w:val="it-IT"/>
              </w:rPr>
            </w:pPr>
          </w:p>
        </w:tc>
        <w:tc>
          <w:tcPr>
            <w:tcW w:w="4876" w:type="dxa"/>
            <w:hideMark/>
          </w:tcPr>
          <w:p w:rsidR="000F4D5D" w:rsidRPr="00881EB6" w:rsidP="003F7D28" w14:paraId="5CD9BBB8" w14:textId="77777777">
            <w:pPr>
              <w:pStyle w:val="Normal6"/>
              <w:rPr>
                <w:szCs w:val="24"/>
                <w:lang w:val="it-IT"/>
              </w:rPr>
            </w:pPr>
            <w:r w:rsidRPr="00881EB6">
              <w:rPr>
                <w:b/>
                <w:i/>
                <w:lang w:val="it-IT"/>
              </w:rPr>
              <w:t>c bis)</w:t>
            </w:r>
            <w:r w:rsidRPr="00881EB6">
              <w:rPr>
                <w:b/>
                <w:i/>
                <w:lang w:val="it-IT"/>
              </w:rPr>
              <w:tab/>
              <w:t>i principi attivi per i quali è in corso un riesame dell'approvazione a norma dell'articolo 15 in data [OP: inserire la data di entrata in vigore del presente regolamento];</w:t>
            </w:r>
          </w:p>
        </w:tc>
      </w:tr>
    </w:tbl>
    <w:p w:rsidR="000F4D5D" w:rsidRPr="00881EB6" w:rsidP="000F4D5D" w14:paraId="2756726A"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3A70229A" w14:textId="77777777">
      <w:r w:rsidRPr="00881EB6">
        <w:rPr>
          <w:rStyle w:val="HideTWBExt"/>
        </w:rPr>
        <w:t>&lt;/AmendB&gt;</w:t>
      </w:r>
    </w:p>
    <w:p w:rsidR="000F4D5D" w:rsidRPr="00881EB6" w:rsidP="000F4D5D" w14:paraId="7F8C097E"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1376</w:t>
      </w:r>
      <w:r w:rsidRPr="00881EB6">
        <w:rPr>
          <w:rStyle w:val="HideTWBExt"/>
          <w:b w:val="0"/>
          <w:lang w:val="it-IT"/>
        </w:rPr>
        <w:t>&lt;/NumAmB&gt;</w:t>
      </w:r>
    </w:p>
    <w:p w:rsidR="000F4D5D" w:rsidRPr="00881EB6" w:rsidP="000F4D5D" w14:paraId="3A552EC5" w14:textId="77777777">
      <w:pPr>
        <w:pStyle w:val="NormalBold"/>
      </w:pPr>
      <w:r w:rsidRPr="00881EB6">
        <w:rPr>
          <w:rStyle w:val="HideTWBExt"/>
          <w:b w:val="0"/>
        </w:rPr>
        <w:t>&lt;RepeatBlock-By&gt;&lt;Members&gt;</w:t>
      </w:r>
      <w:r w:rsidRPr="00881EB6">
        <w:t>Christophe Clergeau, Biljana Borzan</w:t>
      </w:r>
      <w:r w:rsidRPr="00881EB6">
        <w:rPr>
          <w:rStyle w:val="HideTWBExt"/>
          <w:b w:val="0"/>
        </w:rPr>
        <w:t>&lt;/Members&gt;</w:t>
      </w:r>
    </w:p>
    <w:p w:rsidR="000F4D5D" w:rsidRPr="00881EB6" w:rsidP="000F4D5D" w14:paraId="70F0091D" w14:textId="77777777">
      <w:r w:rsidRPr="00881EB6">
        <w:rPr>
          <w:rStyle w:val="HideTWBExt"/>
        </w:rPr>
        <w:t>&lt;/RepeatBlock-By&gt;</w:t>
      </w:r>
    </w:p>
    <w:p w:rsidR="000F4D5D" w:rsidRPr="00881EB6" w:rsidP="000F4D5D" w14:paraId="439A9DAA"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1D9F4D9D" w14:textId="77777777">
      <w:pPr>
        <w:pStyle w:val="NormalBold"/>
      </w:pPr>
      <w:r w:rsidRPr="00881EB6">
        <w:rPr>
          <w:rStyle w:val="HideTWBExt"/>
          <w:b w:val="0"/>
        </w:rPr>
        <w:t>&lt;Article&gt;</w:t>
      </w:r>
      <w:r w:rsidRPr="00881EB6">
        <w:t>Articolo 4 – comma 1 – punto 8</w:t>
      </w:r>
      <w:r w:rsidRPr="00881EB6">
        <w:rPr>
          <w:rStyle w:val="HideTWBExt"/>
          <w:b w:val="0"/>
        </w:rPr>
        <w:t>&lt;/Article&gt;</w:t>
      </w:r>
    </w:p>
    <w:p w:rsidR="000F4D5D" w:rsidRPr="00881EB6" w:rsidP="000F4D5D" w14:paraId="03714520" w14:textId="77777777">
      <w:pPr>
        <w:keepNext/>
      </w:pPr>
      <w:r w:rsidRPr="00881EB6">
        <w:rPr>
          <w:rStyle w:val="HideTWBExt"/>
        </w:rPr>
        <w:t>&lt;DocAmend2&gt;</w:t>
      </w:r>
      <w:r w:rsidRPr="00881EB6">
        <w:t>Regolamento (UE) n. 528/2012</w:t>
      </w:r>
      <w:r w:rsidRPr="00881EB6">
        <w:rPr>
          <w:rStyle w:val="HideTWBExt"/>
        </w:rPr>
        <w:t>&lt;/DocAmend2&gt;</w:t>
      </w:r>
    </w:p>
    <w:p w:rsidR="000F4D5D" w:rsidRPr="00881EB6" w:rsidP="000F4D5D" w14:paraId="2B757BDF" w14:textId="77777777">
      <w:r w:rsidRPr="00881EB6">
        <w:rPr>
          <w:rStyle w:val="HideTWBExt"/>
        </w:rPr>
        <w:t>&lt;Article2&gt;</w:t>
      </w:r>
      <w:r w:rsidRPr="00881EB6">
        <w:t>Articolo 15 bis — lettera c ter (nuova)</w:t>
      </w:r>
      <w:r w:rsidRPr="00881E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7A834CE" w14:textId="77777777" w:rsidTr="003F7D28">
        <w:tblPrEx>
          <w:tblW w:w="0" w:type="auto"/>
          <w:jc w:val="center"/>
          <w:tblLayout w:type="fixed"/>
          <w:tblCellMar>
            <w:left w:w="340" w:type="dxa"/>
            <w:right w:w="340" w:type="dxa"/>
          </w:tblCellMar>
          <w:tblLook w:val="04A0"/>
        </w:tblPrEx>
        <w:trPr>
          <w:jc w:val="center"/>
        </w:trPr>
        <w:tc>
          <w:tcPr>
            <w:tcW w:w="9752" w:type="dxa"/>
            <w:gridSpan w:val="2"/>
          </w:tcPr>
          <w:p w:rsidR="000F4D5D" w:rsidRPr="00881EB6" w:rsidP="003F7D28" w14:paraId="551DEA09" w14:textId="77777777">
            <w:pPr>
              <w:keepNext/>
            </w:pPr>
          </w:p>
        </w:tc>
      </w:tr>
      <w:tr w14:paraId="1EDCA414"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0AFEC55D" w14:textId="77777777">
            <w:pPr>
              <w:pStyle w:val="ColumnHeading"/>
              <w:keepNext/>
              <w:rPr>
                <w:lang w:val="it-IT"/>
              </w:rPr>
            </w:pPr>
            <w:r w:rsidRPr="00881EB6">
              <w:rPr>
                <w:lang w:val="it-IT"/>
              </w:rPr>
              <w:t>Testo della Commissione</w:t>
            </w:r>
          </w:p>
        </w:tc>
        <w:tc>
          <w:tcPr>
            <w:tcW w:w="4876" w:type="dxa"/>
            <w:hideMark/>
          </w:tcPr>
          <w:p w:rsidR="000F4D5D" w:rsidRPr="00881EB6" w:rsidP="003F7D28" w14:paraId="6AE64471" w14:textId="77777777">
            <w:pPr>
              <w:pStyle w:val="ColumnHeading"/>
              <w:keepNext/>
              <w:rPr>
                <w:lang w:val="it-IT"/>
              </w:rPr>
            </w:pPr>
            <w:r w:rsidRPr="00881EB6">
              <w:rPr>
                <w:lang w:val="it-IT"/>
              </w:rPr>
              <w:t>Emendamento</w:t>
            </w:r>
          </w:p>
        </w:tc>
      </w:tr>
      <w:tr w14:paraId="6B6E79E1"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118F6504" w14:textId="77777777">
            <w:pPr>
              <w:pStyle w:val="Normal6"/>
              <w:rPr>
                <w:lang w:val="it-IT"/>
              </w:rPr>
            </w:pPr>
          </w:p>
        </w:tc>
        <w:tc>
          <w:tcPr>
            <w:tcW w:w="4876" w:type="dxa"/>
            <w:hideMark/>
          </w:tcPr>
          <w:p w:rsidR="000F4D5D" w:rsidRPr="00881EB6" w:rsidP="003F7D28" w14:paraId="45230473" w14:textId="77777777">
            <w:pPr>
              <w:pStyle w:val="Normal6"/>
              <w:rPr>
                <w:szCs w:val="24"/>
                <w:lang w:val="it-IT"/>
              </w:rPr>
            </w:pPr>
            <w:r w:rsidRPr="00881EB6">
              <w:rPr>
                <w:b/>
                <w:i/>
                <w:lang w:val="it-IT"/>
              </w:rPr>
              <w:t>c ter)</w:t>
            </w:r>
            <w:r w:rsidRPr="00881EB6">
              <w:rPr>
                <w:b/>
                <w:i/>
                <w:lang w:val="it-IT"/>
              </w:rPr>
              <w:tab/>
              <w:t>i principi attivi la cui approvazione non è ancora stata rinnovata almeno una volta a norma dell'articolo 12;</w:t>
            </w:r>
          </w:p>
        </w:tc>
      </w:tr>
    </w:tbl>
    <w:p w:rsidR="000F4D5D" w:rsidRPr="00881EB6" w:rsidP="000F4D5D" w14:paraId="08469F3C"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185762E4" w14:textId="77777777">
      <w:r w:rsidRPr="00881EB6">
        <w:rPr>
          <w:rStyle w:val="HideTWBExt"/>
        </w:rPr>
        <w:t>&lt;/AmendB&gt;</w:t>
      </w:r>
    </w:p>
    <w:p w:rsidR="000F4D5D" w:rsidRPr="00881EB6" w:rsidP="000F4D5D" w14:paraId="272B3CF8"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1377</w:t>
      </w:r>
      <w:r w:rsidRPr="00881EB6">
        <w:rPr>
          <w:rStyle w:val="HideTWBExt"/>
          <w:b w:val="0"/>
          <w:lang w:val="it-IT"/>
        </w:rPr>
        <w:t>&lt;/NumAmB&gt;</w:t>
      </w:r>
    </w:p>
    <w:p w:rsidR="000F4D5D" w:rsidRPr="00881EB6" w:rsidP="000F4D5D" w14:paraId="40CEC7C4" w14:textId="77777777">
      <w:pPr>
        <w:pStyle w:val="NormalBold"/>
      </w:pPr>
      <w:r w:rsidRPr="00881EB6">
        <w:rPr>
          <w:rStyle w:val="HideTWBExt"/>
          <w:b w:val="0"/>
        </w:rPr>
        <w:t>&lt;RepeatBlock-By&gt;&lt;Members&gt;</w:t>
      </w:r>
      <w:r w:rsidRPr="00881EB6">
        <w:t>Christophe Clergeau, Biljana Borzan</w:t>
      </w:r>
      <w:r w:rsidRPr="00881EB6">
        <w:rPr>
          <w:rStyle w:val="HideTWBExt"/>
          <w:b w:val="0"/>
        </w:rPr>
        <w:t>&lt;/Members&gt;</w:t>
      </w:r>
    </w:p>
    <w:p w:rsidR="000F4D5D" w:rsidRPr="00881EB6" w:rsidP="000F4D5D" w14:paraId="57D28397" w14:textId="77777777">
      <w:r w:rsidRPr="00881EB6">
        <w:rPr>
          <w:rStyle w:val="HideTWBExt"/>
        </w:rPr>
        <w:t>&lt;/RepeatBlock-By&gt;</w:t>
      </w:r>
    </w:p>
    <w:p w:rsidR="000F4D5D" w:rsidRPr="00881EB6" w:rsidP="000F4D5D" w14:paraId="420F2C72"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5B28DD2A" w14:textId="77777777">
      <w:pPr>
        <w:pStyle w:val="NormalBold"/>
      </w:pPr>
      <w:r w:rsidRPr="00881EB6">
        <w:rPr>
          <w:rStyle w:val="HideTWBExt"/>
          <w:b w:val="0"/>
        </w:rPr>
        <w:t>&lt;Article&gt;</w:t>
      </w:r>
      <w:r w:rsidRPr="00881EB6">
        <w:t>Articolo 4 – comma 1 – punto 8</w:t>
      </w:r>
      <w:r w:rsidRPr="00881EB6">
        <w:rPr>
          <w:rStyle w:val="HideTWBExt"/>
          <w:b w:val="0"/>
        </w:rPr>
        <w:t>&lt;/Article&gt;</w:t>
      </w:r>
    </w:p>
    <w:p w:rsidR="000F4D5D" w:rsidRPr="00881EB6" w:rsidP="000F4D5D" w14:paraId="49B98699" w14:textId="77777777">
      <w:pPr>
        <w:keepNext/>
      </w:pPr>
      <w:r w:rsidRPr="00881EB6">
        <w:rPr>
          <w:rStyle w:val="HideTWBExt"/>
        </w:rPr>
        <w:t>&lt;DocAmend2&gt;</w:t>
      </w:r>
      <w:r w:rsidRPr="00881EB6">
        <w:t>Regolamento (UE) n. 528/2012</w:t>
      </w:r>
      <w:r w:rsidRPr="00881EB6">
        <w:rPr>
          <w:rStyle w:val="HideTWBExt"/>
        </w:rPr>
        <w:t>&lt;/DocAmend2&gt;</w:t>
      </w:r>
    </w:p>
    <w:p w:rsidR="000F4D5D" w:rsidRPr="00881EB6" w:rsidP="000F4D5D" w14:paraId="6D6D7C76" w14:textId="77777777">
      <w:r w:rsidRPr="00881EB6">
        <w:rPr>
          <w:rStyle w:val="HideTWBExt"/>
        </w:rPr>
        <w:t>&lt;Article2&gt;</w:t>
      </w:r>
      <w:r w:rsidRPr="00881EB6">
        <w:t>Articolo 15 bis – lettera c quater (nuova)</w:t>
      </w:r>
      <w:r w:rsidRPr="00881E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5E55C65" w14:textId="77777777" w:rsidTr="003F7D28">
        <w:tblPrEx>
          <w:tblW w:w="0" w:type="auto"/>
          <w:jc w:val="center"/>
          <w:tblLayout w:type="fixed"/>
          <w:tblCellMar>
            <w:left w:w="340" w:type="dxa"/>
            <w:right w:w="340" w:type="dxa"/>
          </w:tblCellMar>
          <w:tblLook w:val="04A0"/>
        </w:tblPrEx>
        <w:trPr>
          <w:jc w:val="center"/>
        </w:trPr>
        <w:tc>
          <w:tcPr>
            <w:tcW w:w="9752" w:type="dxa"/>
            <w:gridSpan w:val="2"/>
          </w:tcPr>
          <w:p w:rsidR="000F4D5D" w:rsidRPr="00881EB6" w:rsidP="003F7D28" w14:paraId="1C4CB5C1" w14:textId="77777777">
            <w:pPr>
              <w:keepNext/>
            </w:pPr>
          </w:p>
        </w:tc>
      </w:tr>
      <w:tr w14:paraId="5EE18B31"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0B1659C6" w14:textId="77777777">
            <w:pPr>
              <w:pStyle w:val="ColumnHeading"/>
              <w:keepNext/>
              <w:rPr>
                <w:lang w:val="it-IT"/>
              </w:rPr>
            </w:pPr>
            <w:r w:rsidRPr="00881EB6">
              <w:rPr>
                <w:lang w:val="it-IT"/>
              </w:rPr>
              <w:t>Testo della Commissione</w:t>
            </w:r>
          </w:p>
        </w:tc>
        <w:tc>
          <w:tcPr>
            <w:tcW w:w="4876" w:type="dxa"/>
            <w:hideMark/>
          </w:tcPr>
          <w:p w:rsidR="000F4D5D" w:rsidRPr="00881EB6" w:rsidP="003F7D28" w14:paraId="737EB48D" w14:textId="77777777">
            <w:pPr>
              <w:pStyle w:val="ColumnHeading"/>
              <w:keepNext/>
              <w:rPr>
                <w:lang w:val="it-IT"/>
              </w:rPr>
            </w:pPr>
            <w:r w:rsidRPr="00881EB6">
              <w:rPr>
                <w:lang w:val="it-IT"/>
              </w:rPr>
              <w:t>Emendamento</w:t>
            </w:r>
          </w:p>
        </w:tc>
      </w:tr>
      <w:tr w14:paraId="739D1E57"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0DA5CE51" w14:textId="77777777">
            <w:pPr>
              <w:pStyle w:val="Normal6"/>
              <w:rPr>
                <w:lang w:val="it-IT"/>
              </w:rPr>
            </w:pPr>
          </w:p>
        </w:tc>
        <w:tc>
          <w:tcPr>
            <w:tcW w:w="4876" w:type="dxa"/>
            <w:hideMark/>
          </w:tcPr>
          <w:p w:rsidR="000F4D5D" w:rsidRPr="00881EB6" w:rsidP="003F7D28" w14:paraId="2CE8A20A" w14:textId="77777777">
            <w:pPr>
              <w:pStyle w:val="Normal6"/>
              <w:rPr>
                <w:szCs w:val="24"/>
                <w:lang w:val="it-IT"/>
              </w:rPr>
            </w:pPr>
            <w:r w:rsidRPr="00881EB6">
              <w:rPr>
                <w:b/>
                <w:i/>
                <w:lang w:val="it-IT"/>
              </w:rPr>
              <w:t>c quater)</w:t>
            </w:r>
            <w:r w:rsidRPr="00881EB6">
              <w:rPr>
                <w:b/>
                <w:i/>
                <w:lang w:val="it-IT"/>
              </w:rPr>
              <w:tab/>
              <w:t>i principi attivi per i quali è stabilito un periodo ridotto a norma dell'articolo 4, paragrafo 3, lettere g) e h);</w:t>
            </w:r>
          </w:p>
        </w:tc>
      </w:tr>
    </w:tbl>
    <w:p w:rsidR="000F4D5D" w:rsidRPr="00881EB6" w:rsidP="000F4D5D" w14:paraId="6DA1DF19"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75F8A6B5" w14:textId="77777777">
      <w:r w:rsidRPr="00881EB6">
        <w:rPr>
          <w:rStyle w:val="HideTWBExt"/>
        </w:rPr>
        <w:t>&lt;/AmendB&gt;</w:t>
      </w:r>
    </w:p>
    <w:p w:rsidR="000F4D5D" w:rsidRPr="00881EB6" w:rsidP="000F4D5D" w14:paraId="433D2459"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1378</w:t>
      </w:r>
      <w:r w:rsidRPr="00881EB6">
        <w:rPr>
          <w:rStyle w:val="HideTWBExt"/>
          <w:b w:val="0"/>
          <w:lang w:val="it-IT"/>
        </w:rPr>
        <w:t>&lt;/NumAmB&gt;</w:t>
      </w:r>
    </w:p>
    <w:p w:rsidR="000F4D5D" w:rsidRPr="00881EB6" w:rsidP="000F4D5D" w14:paraId="1BA84286" w14:textId="77777777">
      <w:pPr>
        <w:pStyle w:val="NormalBold"/>
      </w:pPr>
      <w:r w:rsidRPr="00881EB6">
        <w:rPr>
          <w:rStyle w:val="HideTWBExt"/>
          <w:b w:val="0"/>
        </w:rPr>
        <w:t>&lt;RepeatBlock-By&gt;&lt;Members&gt;</w:t>
      </w:r>
      <w:r w:rsidRPr="00881EB6">
        <w:t>Christophe Clergeau, Biljana Borzan</w:t>
      </w:r>
      <w:r w:rsidRPr="00881EB6">
        <w:rPr>
          <w:rStyle w:val="HideTWBExt"/>
          <w:b w:val="0"/>
        </w:rPr>
        <w:t>&lt;/Members&gt;</w:t>
      </w:r>
    </w:p>
    <w:p w:rsidR="000F4D5D" w:rsidRPr="00881EB6" w:rsidP="000F4D5D" w14:paraId="210CE081" w14:textId="77777777">
      <w:r w:rsidRPr="00881EB6">
        <w:rPr>
          <w:rStyle w:val="HideTWBExt"/>
        </w:rPr>
        <w:t>&lt;/RepeatBlock-By&gt;</w:t>
      </w:r>
    </w:p>
    <w:p w:rsidR="000F4D5D" w:rsidRPr="00881EB6" w:rsidP="000F4D5D" w14:paraId="060D75D4"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4D6E0C00" w14:textId="77777777">
      <w:pPr>
        <w:pStyle w:val="NormalBold"/>
      </w:pPr>
      <w:r w:rsidRPr="00881EB6">
        <w:rPr>
          <w:rStyle w:val="HideTWBExt"/>
          <w:b w:val="0"/>
        </w:rPr>
        <w:t>&lt;Article&gt;</w:t>
      </w:r>
      <w:r w:rsidRPr="00881EB6">
        <w:t>Articolo 4 – comma 1 – punto 8</w:t>
      </w:r>
      <w:r w:rsidRPr="00881EB6">
        <w:rPr>
          <w:rStyle w:val="HideTWBExt"/>
          <w:b w:val="0"/>
        </w:rPr>
        <w:t>&lt;/Article&gt;</w:t>
      </w:r>
    </w:p>
    <w:p w:rsidR="000F4D5D" w:rsidRPr="00881EB6" w:rsidP="000F4D5D" w14:paraId="11CF2881" w14:textId="77777777">
      <w:pPr>
        <w:keepNext/>
      </w:pPr>
      <w:r w:rsidRPr="00881EB6">
        <w:rPr>
          <w:rStyle w:val="HideTWBExt"/>
        </w:rPr>
        <w:t>&lt;DocAmend2&gt;</w:t>
      </w:r>
      <w:r w:rsidRPr="00881EB6">
        <w:t>Regolamento (UE) n. 528/2012</w:t>
      </w:r>
      <w:r w:rsidRPr="00881EB6">
        <w:rPr>
          <w:rStyle w:val="HideTWBExt"/>
        </w:rPr>
        <w:t>&lt;/DocAmend2&gt;</w:t>
      </w:r>
    </w:p>
    <w:p w:rsidR="000F4D5D" w:rsidRPr="00881EB6" w:rsidP="000F4D5D" w14:paraId="5351A1CC" w14:textId="77777777">
      <w:r w:rsidRPr="00881EB6">
        <w:rPr>
          <w:rStyle w:val="HideTWBExt"/>
        </w:rPr>
        <w:t>&lt;Article2&gt;</w:t>
      </w:r>
      <w:r w:rsidRPr="00881EB6">
        <w:t>Articolo 15 bis – lettera c quinquies (nuova)</w:t>
      </w:r>
      <w:r w:rsidRPr="00881E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A6E7CB5" w14:textId="77777777" w:rsidTr="003F7D28">
        <w:tblPrEx>
          <w:tblW w:w="0" w:type="auto"/>
          <w:jc w:val="center"/>
          <w:tblLayout w:type="fixed"/>
          <w:tblCellMar>
            <w:left w:w="340" w:type="dxa"/>
            <w:right w:w="340" w:type="dxa"/>
          </w:tblCellMar>
          <w:tblLook w:val="04A0"/>
        </w:tblPrEx>
        <w:trPr>
          <w:jc w:val="center"/>
        </w:trPr>
        <w:tc>
          <w:tcPr>
            <w:tcW w:w="9752" w:type="dxa"/>
            <w:gridSpan w:val="2"/>
          </w:tcPr>
          <w:p w:rsidR="000F4D5D" w:rsidRPr="00881EB6" w:rsidP="003F7D28" w14:paraId="7DB8ED24" w14:textId="77777777">
            <w:pPr>
              <w:keepNext/>
            </w:pPr>
          </w:p>
        </w:tc>
      </w:tr>
      <w:tr w14:paraId="59A03287"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3BB304B2" w14:textId="77777777">
            <w:pPr>
              <w:pStyle w:val="ColumnHeading"/>
              <w:keepNext/>
              <w:rPr>
                <w:lang w:val="it-IT"/>
              </w:rPr>
            </w:pPr>
            <w:r w:rsidRPr="00881EB6">
              <w:rPr>
                <w:lang w:val="it-IT"/>
              </w:rPr>
              <w:t>Testo della Commissione</w:t>
            </w:r>
          </w:p>
        </w:tc>
        <w:tc>
          <w:tcPr>
            <w:tcW w:w="4876" w:type="dxa"/>
            <w:hideMark/>
          </w:tcPr>
          <w:p w:rsidR="000F4D5D" w:rsidRPr="00881EB6" w:rsidP="003F7D28" w14:paraId="5DC7EB71" w14:textId="77777777">
            <w:pPr>
              <w:pStyle w:val="ColumnHeading"/>
              <w:keepNext/>
              <w:rPr>
                <w:lang w:val="it-IT"/>
              </w:rPr>
            </w:pPr>
            <w:r w:rsidRPr="00881EB6">
              <w:rPr>
                <w:lang w:val="it-IT"/>
              </w:rPr>
              <w:t>Emendamento</w:t>
            </w:r>
          </w:p>
        </w:tc>
      </w:tr>
      <w:tr w14:paraId="1AB89FEC"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71BF5522" w14:textId="77777777">
            <w:pPr>
              <w:pStyle w:val="Normal6"/>
              <w:rPr>
                <w:lang w:val="it-IT"/>
              </w:rPr>
            </w:pPr>
          </w:p>
        </w:tc>
        <w:tc>
          <w:tcPr>
            <w:tcW w:w="4876" w:type="dxa"/>
            <w:hideMark/>
          </w:tcPr>
          <w:p w:rsidR="000F4D5D" w:rsidRPr="00881EB6" w:rsidP="003F7D28" w14:paraId="5431EF5D" w14:textId="77777777">
            <w:pPr>
              <w:pStyle w:val="Normal6"/>
              <w:rPr>
                <w:szCs w:val="24"/>
                <w:lang w:val="it-IT"/>
              </w:rPr>
            </w:pPr>
            <w:r w:rsidRPr="00881EB6">
              <w:rPr>
                <w:b/>
                <w:i/>
                <w:lang w:val="it-IT"/>
              </w:rPr>
              <w:t>c quinquies)</w:t>
            </w:r>
            <w:r w:rsidRPr="00881EB6">
              <w:rPr>
                <w:b/>
                <w:i/>
                <w:lang w:val="it-IT"/>
              </w:rPr>
              <w:tab/>
              <w:t>i principi attivi, classificati in conformità alle disposizioni del regolamento (CE) n. 1272/2008 come cancerogene di categoria 2, mutagene di categoria 2 o tossiche per la riproduzione di categoria 2;</w:t>
            </w:r>
          </w:p>
        </w:tc>
      </w:tr>
    </w:tbl>
    <w:p w:rsidR="000F4D5D" w:rsidRPr="00881EB6" w:rsidP="000F4D5D" w14:paraId="37DBF21B"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0BE3D9B1" w14:textId="77777777">
      <w:r w:rsidRPr="00881EB6">
        <w:rPr>
          <w:rStyle w:val="HideTWBExt"/>
        </w:rPr>
        <w:t>&lt;/AmendB&gt;</w:t>
      </w:r>
    </w:p>
    <w:p w:rsidR="000F4D5D" w:rsidRPr="00881EB6" w:rsidP="000F4D5D" w14:paraId="37FC1812"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1379</w:t>
      </w:r>
      <w:r w:rsidRPr="00881EB6">
        <w:rPr>
          <w:rStyle w:val="HideTWBExt"/>
          <w:b w:val="0"/>
          <w:lang w:val="it-IT"/>
        </w:rPr>
        <w:t>&lt;/NumAmB&gt;</w:t>
      </w:r>
    </w:p>
    <w:p w:rsidR="000F4D5D" w:rsidRPr="00881EB6" w:rsidP="000F4D5D" w14:paraId="5D34462D" w14:textId="77777777">
      <w:pPr>
        <w:pStyle w:val="NormalBold"/>
      </w:pPr>
      <w:r w:rsidRPr="00881EB6">
        <w:rPr>
          <w:rStyle w:val="HideTWBExt"/>
          <w:b w:val="0"/>
        </w:rPr>
        <w:t>&lt;RepeatBlock-By&gt;&lt;Members&gt;</w:t>
      </w:r>
      <w:r w:rsidRPr="00881EB6">
        <w:t>Céline Imart, Stefan Köhler, Emmanouil Kefalogiannis</w:t>
      </w:r>
      <w:r w:rsidRPr="00881EB6">
        <w:rPr>
          <w:rStyle w:val="HideTWBExt"/>
          <w:b w:val="0"/>
        </w:rPr>
        <w:t>&lt;/Members&gt;</w:t>
      </w:r>
    </w:p>
    <w:p w:rsidR="000F4D5D" w:rsidRPr="00881EB6" w:rsidP="000F4D5D" w14:paraId="39750BCF" w14:textId="77777777">
      <w:r w:rsidRPr="00881EB6">
        <w:rPr>
          <w:rStyle w:val="HideTWBExt"/>
        </w:rPr>
        <w:t>&lt;/RepeatBlock-By&gt;</w:t>
      </w:r>
    </w:p>
    <w:p w:rsidR="000F4D5D" w:rsidRPr="00881EB6" w:rsidP="000F4D5D" w14:paraId="5A52C769"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34B8DE5D" w14:textId="77777777">
      <w:pPr>
        <w:pStyle w:val="NormalBold"/>
      </w:pPr>
      <w:r w:rsidRPr="00881EB6">
        <w:rPr>
          <w:rStyle w:val="HideTWBExt"/>
          <w:b w:val="0"/>
        </w:rPr>
        <w:t>&lt;Article&gt;</w:t>
      </w:r>
      <w:r w:rsidRPr="00881EB6">
        <w:t>Articolo 4 – comma 1 – punto 8 bis (nuovo)</w:t>
      </w:r>
      <w:r w:rsidRPr="00881EB6">
        <w:rPr>
          <w:rStyle w:val="HideTWBExt"/>
          <w:b w:val="0"/>
        </w:rPr>
        <w:t>&lt;/Article&gt;</w:t>
      </w:r>
    </w:p>
    <w:p w:rsidR="000F4D5D" w:rsidRPr="00881EB6" w:rsidP="000F4D5D" w14:paraId="333759BF" w14:textId="77777777">
      <w:pPr>
        <w:keepNext/>
      </w:pPr>
      <w:r w:rsidRPr="00881EB6">
        <w:rPr>
          <w:rStyle w:val="HideTWBExt"/>
        </w:rPr>
        <w:t>&lt;DocAmend2&gt;</w:t>
      </w:r>
      <w:r w:rsidRPr="00881EB6">
        <w:t>Regolamento (UE) n. 528/2012</w:t>
      </w:r>
      <w:r w:rsidRPr="00881EB6">
        <w:rPr>
          <w:rStyle w:val="HideTWBExt"/>
        </w:rPr>
        <w:t>&lt;/DocAmend2&gt;</w:t>
      </w:r>
    </w:p>
    <w:p w:rsidR="000F4D5D" w:rsidRPr="00881EB6" w:rsidP="000F4D5D" w14:paraId="6D7AC48F" w14:textId="77777777">
      <w:r w:rsidRPr="00881EB6">
        <w:rPr>
          <w:rStyle w:val="HideTWBExt"/>
        </w:rPr>
        <w:t>&lt;Article2&gt;</w:t>
      </w:r>
      <w:r w:rsidRPr="00881EB6">
        <w:t>Articolo 17 – paragrafo 1</w:t>
      </w:r>
      <w:r w:rsidRPr="00881E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34BEE97" w14:textId="77777777" w:rsidTr="003F7D28">
        <w:tblPrEx>
          <w:tblW w:w="0" w:type="auto"/>
          <w:jc w:val="center"/>
          <w:tblLayout w:type="fixed"/>
          <w:tblCellMar>
            <w:left w:w="340" w:type="dxa"/>
            <w:right w:w="340" w:type="dxa"/>
          </w:tblCellMar>
          <w:tblLook w:val="04A0"/>
        </w:tblPrEx>
        <w:trPr>
          <w:jc w:val="center"/>
        </w:trPr>
        <w:tc>
          <w:tcPr>
            <w:tcW w:w="9752" w:type="dxa"/>
            <w:gridSpan w:val="2"/>
          </w:tcPr>
          <w:p w:rsidR="000F4D5D" w:rsidRPr="00881EB6" w:rsidP="003F7D28" w14:paraId="19D3896E" w14:textId="77777777">
            <w:pPr>
              <w:keepNext/>
            </w:pPr>
          </w:p>
        </w:tc>
      </w:tr>
      <w:tr w14:paraId="54B0120C"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730D0872" w14:textId="77777777">
            <w:pPr>
              <w:pStyle w:val="ColumnHeading"/>
              <w:keepNext/>
              <w:rPr>
                <w:lang w:val="it-IT"/>
              </w:rPr>
            </w:pPr>
            <w:r w:rsidRPr="00881EB6">
              <w:rPr>
                <w:lang w:val="it-IT"/>
              </w:rPr>
              <w:t>Testo in vigore</w:t>
            </w:r>
          </w:p>
        </w:tc>
        <w:tc>
          <w:tcPr>
            <w:tcW w:w="4876" w:type="dxa"/>
            <w:hideMark/>
          </w:tcPr>
          <w:p w:rsidR="000F4D5D" w:rsidRPr="00881EB6" w:rsidP="003F7D28" w14:paraId="5609E557" w14:textId="77777777">
            <w:pPr>
              <w:pStyle w:val="ColumnHeading"/>
              <w:keepNext/>
              <w:rPr>
                <w:lang w:val="it-IT"/>
              </w:rPr>
            </w:pPr>
            <w:r w:rsidRPr="00881EB6">
              <w:rPr>
                <w:lang w:val="it-IT"/>
              </w:rPr>
              <w:t>Emendamento</w:t>
            </w:r>
          </w:p>
        </w:tc>
      </w:tr>
      <w:tr w14:paraId="5602AB57"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01B12F3A" w14:textId="77777777">
            <w:pPr>
              <w:pStyle w:val="Normal6"/>
              <w:rPr>
                <w:lang w:val="it-IT"/>
              </w:rPr>
            </w:pPr>
          </w:p>
        </w:tc>
        <w:tc>
          <w:tcPr>
            <w:tcW w:w="4876" w:type="dxa"/>
            <w:hideMark/>
          </w:tcPr>
          <w:p w:rsidR="000F4D5D" w:rsidRPr="00881EB6" w:rsidP="003F7D28" w14:paraId="056D87E2" w14:textId="77777777">
            <w:pPr>
              <w:pStyle w:val="Normal6"/>
              <w:rPr>
                <w:szCs w:val="24"/>
                <w:lang w:val="it-IT"/>
              </w:rPr>
            </w:pPr>
            <w:r w:rsidRPr="00881EB6">
              <w:rPr>
                <w:b/>
                <w:i/>
                <w:lang w:val="it-IT"/>
              </w:rPr>
              <w:t>8 bis)</w:t>
            </w:r>
            <w:r w:rsidRPr="00881EB6">
              <w:rPr>
                <w:b/>
                <w:i/>
                <w:lang w:val="it-IT"/>
              </w:rPr>
              <w:tab/>
              <w:t>l'articolo 17, paragrafo 1, è così modificato:</w:t>
            </w:r>
          </w:p>
        </w:tc>
      </w:tr>
      <w:tr w14:paraId="46EABDAE"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3F7408F4" w14:textId="77777777">
            <w:pPr>
              <w:pStyle w:val="Normal6"/>
              <w:rPr>
                <w:bCs/>
                <w:iCs/>
                <w:lang w:val="it-IT"/>
              </w:rPr>
            </w:pPr>
            <w:r w:rsidRPr="00881EB6">
              <w:rPr>
                <w:lang w:val="it-IT"/>
              </w:rPr>
              <w:t>1. I biocidi sono messi a disposizione sul mercato o usati solo se autorizzati conformemente al presente regolamento.</w:t>
            </w:r>
          </w:p>
        </w:tc>
        <w:tc>
          <w:tcPr>
            <w:tcW w:w="4876" w:type="dxa"/>
            <w:hideMark/>
          </w:tcPr>
          <w:p w:rsidR="000F4D5D" w:rsidRPr="00881EB6" w:rsidP="003F7D28" w14:paraId="618859D2" w14:textId="73A12875">
            <w:pPr>
              <w:pStyle w:val="Normal6"/>
              <w:rPr>
                <w:szCs w:val="24"/>
                <w:lang w:val="it-IT"/>
              </w:rPr>
            </w:pPr>
            <w:r w:rsidRPr="00881EB6">
              <w:rPr>
                <w:lang w:val="it-IT"/>
              </w:rPr>
              <w:t>"1. I biocidi sono messi a disposizione sul mercato o usati solo se autorizzati conformemente al presente regolamento.</w:t>
            </w:r>
            <w:r w:rsidRPr="00881EB6">
              <w:rPr>
                <w:b/>
                <w:i/>
                <w:lang w:val="it-IT"/>
              </w:rPr>
              <w:t xml:space="preserve"> I biocidi possono anche essere messi a disposizione sul mercato e usati nelle zone agricole se destinati a uso biocida a fini sanitari nelle zone agricole, a norma dell'articolo 3, paragrafo 1, lettera af), purché siano autorizzati a norma del presente regolamento."</w:t>
            </w:r>
          </w:p>
        </w:tc>
      </w:tr>
    </w:tbl>
    <w:p w:rsidR="000F4D5D" w:rsidRPr="00881EB6" w:rsidP="000F4D5D" w14:paraId="367BA7BC" w14:textId="77777777">
      <w:pPr>
        <w:pStyle w:val="Olang"/>
        <w:rPr>
          <w:rStyle w:val="HideTWBExt"/>
          <w:lang w:val="it-IT"/>
        </w:rPr>
      </w:pPr>
      <w:r w:rsidRPr="00881EB6">
        <w:rPr>
          <w:noProof w:val="0"/>
          <w:lang w:val="it-IT"/>
        </w:rPr>
        <w:t xml:space="preserve">Or. </w:t>
      </w:r>
      <w:r w:rsidRPr="00881EB6">
        <w:rPr>
          <w:rStyle w:val="HideTWBExt"/>
          <w:lang w:val="it-IT"/>
        </w:rPr>
        <w:t>&lt;Original&gt;</w:t>
      </w:r>
      <w:r w:rsidRPr="00881EB6">
        <w:rPr>
          <w:rStyle w:val="HideTWBInt"/>
          <w:lang w:val="it-IT"/>
        </w:rPr>
        <w:t>{FR}</w:t>
      </w:r>
      <w:r w:rsidRPr="00881EB6">
        <w:rPr>
          <w:noProof w:val="0"/>
          <w:lang w:val="it-IT"/>
        </w:rPr>
        <w:t>fr</w:t>
      </w:r>
      <w:r w:rsidRPr="00881EB6">
        <w:rPr>
          <w:rStyle w:val="HideTWBExt"/>
          <w:lang w:val="it-IT"/>
        </w:rPr>
        <w:t>&lt;/Original&gt;</w:t>
      </w:r>
    </w:p>
    <w:p w:rsidR="000F4D5D" w:rsidRPr="00881EB6" w:rsidP="000F4D5D" w14:paraId="40DEA3E0" w14:textId="77777777">
      <w:pPr>
        <w:pStyle w:val="CrossRef"/>
        <w:rPr>
          <w:lang w:val="it-IT"/>
        </w:rPr>
      </w:pPr>
      <w:r w:rsidRPr="00881EB6">
        <w:rPr>
          <w:lang w:val="it-IT"/>
        </w:rPr>
        <w:t>(32012R0528)</w:t>
      </w:r>
    </w:p>
    <w:p w:rsidR="000F4D5D" w:rsidRPr="00881EB6" w:rsidP="000F4D5D" w14:paraId="38419447" w14:textId="77777777">
      <w:r w:rsidRPr="00881EB6">
        <w:rPr>
          <w:rStyle w:val="HideTWBExt"/>
        </w:rPr>
        <w:t>&lt;/AmendB&gt;</w:t>
      </w:r>
    </w:p>
    <w:p w:rsidR="000F4D5D" w:rsidRPr="00881EB6" w:rsidP="000F4D5D" w14:paraId="3200DD35"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1380</w:t>
      </w:r>
      <w:r w:rsidRPr="00881EB6">
        <w:rPr>
          <w:rStyle w:val="HideTWBExt"/>
          <w:b w:val="0"/>
          <w:lang w:val="it-IT"/>
        </w:rPr>
        <w:t>&lt;/NumAmB&gt;</w:t>
      </w:r>
    </w:p>
    <w:p w:rsidR="000F4D5D" w:rsidRPr="00881EB6" w:rsidP="000F4D5D" w14:paraId="663319B6" w14:textId="77777777">
      <w:pPr>
        <w:pStyle w:val="NormalBold"/>
      </w:pPr>
      <w:r w:rsidRPr="00881EB6">
        <w:rPr>
          <w:rStyle w:val="HideTWBExt"/>
          <w:b w:val="0"/>
        </w:rPr>
        <w:t>&lt;RepeatBlock-By&gt;&lt;Members&gt;</w:t>
      </w:r>
      <w:r w:rsidRPr="00881EB6">
        <w:t>Laurence Trochu</w:t>
      </w:r>
      <w:r w:rsidRPr="00881EB6">
        <w:rPr>
          <w:rStyle w:val="HideTWBExt"/>
          <w:b w:val="0"/>
        </w:rPr>
        <w:t>&lt;/Members&gt;</w:t>
      </w:r>
    </w:p>
    <w:p w:rsidR="000F4D5D" w:rsidRPr="00881EB6" w:rsidP="000F4D5D" w14:paraId="516E44B1" w14:textId="77777777">
      <w:r w:rsidRPr="00881EB6">
        <w:rPr>
          <w:rStyle w:val="HideTWBExt"/>
        </w:rPr>
        <w:t>&lt;/RepeatBlock-By&gt;</w:t>
      </w:r>
    </w:p>
    <w:p w:rsidR="000F4D5D" w:rsidRPr="00881EB6" w:rsidP="000F4D5D" w14:paraId="0E4E1185"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6402DF46" w14:textId="77777777">
      <w:pPr>
        <w:pStyle w:val="NormalBold"/>
      </w:pPr>
      <w:r w:rsidRPr="00881EB6">
        <w:rPr>
          <w:rStyle w:val="HideTWBExt"/>
          <w:b w:val="0"/>
        </w:rPr>
        <w:t>&lt;Article&gt;</w:t>
      </w:r>
      <w:r w:rsidRPr="00881EB6">
        <w:t>Articolo 4 – comma 1 – punto 8 bis (nuovo)</w:t>
      </w:r>
      <w:r w:rsidRPr="00881EB6">
        <w:rPr>
          <w:rStyle w:val="HideTWBExt"/>
          <w:b w:val="0"/>
        </w:rPr>
        <w:t>&lt;/Article&gt;</w:t>
      </w:r>
    </w:p>
    <w:p w:rsidR="000F4D5D" w:rsidRPr="00881EB6" w:rsidP="000F4D5D" w14:paraId="5D3C76F7" w14:textId="77777777">
      <w:pPr>
        <w:keepNext/>
      </w:pPr>
      <w:r w:rsidRPr="00881EB6">
        <w:rPr>
          <w:rStyle w:val="HideTWBExt"/>
        </w:rPr>
        <w:t>&lt;DocAmend2&gt;</w:t>
      </w:r>
      <w:r w:rsidRPr="00881EB6">
        <w:t>Regolamento (UE) n. 528/2012</w:t>
      </w:r>
      <w:r w:rsidRPr="00881EB6">
        <w:rPr>
          <w:rStyle w:val="HideTWBExt"/>
        </w:rPr>
        <w:t>&lt;/DocAmend2&gt;</w:t>
      </w:r>
    </w:p>
    <w:p w:rsidR="000F4D5D" w:rsidRPr="00881EB6" w:rsidP="000F4D5D" w14:paraId="73ACC934" w14:textId="77777777">
      <w:r w:rsidRPr="00881EB6">
        <w:rPr>
          <w:rStyle w:val="HideTWBExt"/>
        </w:rPr>
        <w:t>&lt;Article2&gt;</w:t>
      </w:r>
      <w:r w:rsidRPr="00881EB6">
        <w:t>Articolo 17 – paragrafo 1</w:t>
      </w:r>
      <w:r w:rsidRPr="00881E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0EBE49B" w14:textId="77777777" w:rsidTr="003F7D28">
        <w:tblPrEx>
          <w:tblW w:w="0" w:type="auto"/>
          <w:jc w:val="center"/>
          <w:tblLayout w:type="fixed"/>
          <w:tblCellMar>
            <w:left w:w="340" w:type="dxa"/>
            <w:right w:w="340" w:type="dxa"/>
          </w:tblCellMar>
          <w:tblLook w:val="04A0"/>
        </w:tblPrEx>
        <w:trPr>
          <w:jc w:val="center"/>
        </w:trPr>
        <w:tc>
          <w:tcPr>
            <w:tcW w:w="9752" w:type="dxa"/>
            <w:gridSpan w:val="2"/>
          </w:tcPr>
          <w:p w:rsidR="000F4D5D" w:rsidRPr="00881EB6" w:rsidP="003F7D28" w14:paraId="46AFCA2C" w14:textId="77777777">
            <w:pPr>
              <w:keepNext/>
            </w:pPr>
          </w:p>
        </w:tc>
      </w:tr>
      <w:tr w14:paraId="55F46424"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54ADFA5B" w14:textId="77777777">
            <w:pPr>
              <w:pStyle w:val="ColumnHeading"/>
              <w:keepNext/>
              <w:rPr>
                <w:lang w:val="it-IT"/>
              </w:rPr>
            </w:pPr>
            <w:r w:rsidRPr="00881EB6">
              <w:rPr>
                <w:lang w:val="it-IT"/>
              </w:rPr>
              <w:t>Testo in vigore</w:t>
            </w:r>
          </w:p>
        </w:tc>
        <w:tc>
          <w:tcPr>
            <w:tcW w:w="4876" w:type="dxa"/>
            <w:hideMark/>
          </w:tcPr>
          <w:p w:rsidR="000F4D5D" w:rsidRPr="00881EB6" w:rsidP="003F7D28" w14:paraId="316A4C0D" w14:textId="77777777">
            <w:pPr>
              <w:pStyle w:val="ColumnHeading"/>
              <w:keepNext/>
              <w:rPr>
                <w:lang w:val="it-IT"/>
              </w:rPr>
            </w:pPr>
            <w:r w:rsidRPr="00881EB6">
              <w:rPr>
                <w:lang w:val="it-IT"/>
              </w:rPr>
              <w:t>Emendamento</w:t>
            </w:r>
          </w:p>
        </w:tc>
      </w:tr>
      <w:tr w14:paraId="21BD4A74"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1BB2959E" w14:textId="77777777">
            <w:pPr>
              <w:pStyle w:val="Normal6"/>
              <w:rPr>
                <w:lang w:val="it-IT"/>
              </w:rPr>
            </w:pPr>
          </w:p>
        </w:tc>
        <w:tc>
          <w:tcPr>
            <w:tcW w:w="4876" w:type="dxa"/>
            <w:hideMark/>
          </w:tcPr>
          <w:p w:rsidR="000F4D5D" w:rsidRPr="00881EB6" w:rsidP="003F7D28" w14:paraId="2D228E64" w14:textId="77777777">
            <w:pPr>
              <w:pStyle w:val="Normal6"/>
              <w:rPr>
                <w:szCs w:val="24"/>
                <w:lang w:val="it-IT"/>
              </w:rPr>
            </w:pPr>
            <w:r w:rsidRPr="00881EB6">
              <w:rPr>
                <w:b/>
                <w:i/>
                <w:lang w:val="it-IT"/>
              </w:rPr>
              <w:t>8 bis)</w:t>
            </w:r>
            <w:r w:rsidRPr="00881EB6">
              <w:rPr>
                <w:b/>
                <w:i/>
                <w:lang w:val="it-IT"/>
              </w:rPr>
              <w:tab/>
              <w:t>l'articolo 17, paragrafo 1, è così modificato:</w:t>
            </w:r>
          </w:p>
        </w:tc>
      </w:tr>
      <w:tr w14:paraId="5AADF545"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75DDF97D" w14:textId="77777777">
            <w:pPr>
              <w:pStyle w:val="Normal6"/>
              <w:rPr>
                <w:bCs/>
                <w:iCs/>
                <w:lang w:val="it-IT"/>
              </w:rPr>
            </w:pPr>
            <w:r w:rsidRPr="00881EB6">
              <w:rPr>
                <w:lang w:val="it-IT"/>
              </w:rPr>
              <w:t>1. I biocidi sono messi a disposizione sul mercato o usati solo se autorizzati conformemente al presente regolamento.</w:t>
            </w:r>
          </w:p>
        </w:tc>
        <w:tc>
          <w:tcPr>
            <w:tcW w:w="4876" w:type="dxa"/>
            <w:hideMark/>
          </w:tcPr>
          <w:p w:rsidR="000F4D5D" w:rsidRPr="00881EB6" w:rsidP="003F7D28" w14:paraId="5FB916D6" w14:textId="4A8DAAE0">
            <w:pPr>
              <w:pStyle w:val="Normal6"/>
              <w:rPr>
                <w:szCs w:val="24"/>
                <w:lang w:val="it-IT"/>
              </w:rPr>
            </w:pPr>
            <w:r w:rsidRPr="00881EB6">
              <w:rPr>
                <w:lang w:val="it-IT"/>
              </w:rPr>
              <w:t>"1. I biocidi sono messi a disposizione sul mercato o usati solo se autorizzati conformemente al presente regolamento.</w:t>
            </w:r>
            <w:r w:rsidRPr="00881EB6">
              <w:rPr>
                <w:b/>
                <w:i/>
                <w:lang w:val="it-IT"/>
              </w:rPr>
              <w:t xml:space="preserve"> I biocidi possono anche essere messi a disposizione sul mercato e usati nelle zone agricole se </w:t>
            </w:r>
            <w:r w:rsidRPr="00881EB6" w:rsidR="00213C7B">
              <w:rPr>
                <w:b/>
                <w:i/>
                <w:lang w:val="it-IT"/>
              </w:rPr>
              <w:t>destinati</w:t>
            </w:r>
            <w:r w:rsidRPr="00881EB6">
              <w:rPr>
                <w:b/>
                <w:i/>
                <w:lang w:val="it-IT"/>
              </w:rPr>
              <w:t xml:space="preserve"> a uso biocida a fini sanitari nelle zone agricole, a norma dell'articolo 3, paragrafo 1, lettera af), purché siano autorizzati a norma del presente regolamento.";</w:t>
            </w:r>
          </w:p>
        </w:tc>
      </w:tr>
    </w:tbl>
    <w:p w:rsidR="000F4D5D" w:rsidRPr="00881EB6" w:rsidP="000F4D5D" w14:paraId="5EA736A0" w14:textId="77777777">
      <w:pPr>
        <w:pStyle w:val="Olang"/>
        <w:rPr>
          <w:rStyle w:val="HideTWBExt"/>
          <w:lang w:val="it-IT"/>
        </w:rPr>
      </w:pPr>
      <w:r w:rsidRPr="00881EB6">
        <w:rPr>
          <w:noProof w:val="0"/>
          <w:lang w:val="it-IT"/>
        </w:rPr>
        <w:t xml:space="preserve">Or. </w:t>
      </w:r>
      <w:r w:rsidRPr="00881EB6">
        <w:rPr>
          <w:rStyle w:val="HideTWBExt"/>
          <w:lang w:val="it-IT"/>
        </w:rPr>
        <w:t>&lt;Original&gt;</w:t>
      </w:r>
      <w:r w:rsidRPr="00881EB6">
        <w:rPr>
          <w:rStyle w:val="HideTWBInt"/>
          <w:lang w:val="it-IT"/>
        </w:rPr>
        <w:t>{FR}</w:t>
      </w:r>
      <w:r w:rsidRPr="00881EB6">
        <w:rPr>
          <w:noProof w:val="0"/>
          <w:lang w:val="it-IT"/>
        </w:rPr>
        <w:t>fr</w:t>
      </w:r>
      <w:r w:rsidRPr="00881EB6">
        <w:rPr>
          <w:rStyle w:val="HideTWBExt"/>
          <w:lang w:val="it-IT"/>
        </w:rPr>
        <w:t>&lt;/Original&gt;</w:t>
      </w:r>
    </w:p>
    <w:p w:rsidR="000F4D5D" w:rsidRPr="00881EB6" w:rsidP="000F4D5D" w14:paraId="4FE77ACE" w14:textId="77777777">
      <w:pPr>
        <w:pStyle w:val="CrossRef"/>
        <w:rPr>
          <w:lang w:val="it-IT"/>
        </w:rPr>
      </w:pPr>
      <w:r w:rsidRPr="00881EB6">
        <w:rPr>
          <w:lang w:val="it-IT"/>
        </w:rPr>
        <w:t>(32012R0528)</w:t>
      </w:r>
    </w:p>
    <w:p w:rsidR="000F4D5D" w:rsidRPr="00881EB6" w:rsidP="000F4D5D" w14:paraId="7E5F1323" w14:textId="77777777">
      <w:r w:rsidRPr="00881EB6">
        <w:rPr>
          <w:rStyle w:val="HideTWBExt"/>
        </w:rPr>
        <w:t>&lt;/AmendB&gt;</w:t>
      </w:r>
    </w:p>
    <w:p w:rsidR="000F4D5D" w:rsidRPr="00881EB6" w:rsidP="000F4D5D" w14:paraId="063F05BA"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1381</w:t>
      </w:r>
      <w:r w:rsidRPr="00881EB6">
        <w:rPr>
          <w:rStyle w:val="HideTWBExt"/>
          <w:b w:val="0"/>
          <w:lang w:val="it-IT"/>
        </w:rPr>
        <w:t>&lt;/NumAmB&gt;</w:t>
      </w:r>
    </w:p>
    <w:p w:rsidR="000F4D5D" w:rsidRPr="00881EB6" w:rsidP="000F4D5D" w14:paraId="3ACB5D9A" w14:textId="77777777">
      <w:pPr>
        <w:pStyle w:val="NormalBold"/>
      </w:pPr>
      <w:r w:rsidRPr="00881EB6">
        <w:rPr>
          <w:rStyle w:val="HideTWBExt"/>
          <w:b w:val="0"/>
        </w:rPr>
        <w:t>&lt;RepeatBlock-By&gt;&lt;Members&gt;</w:t>
      </w:r>
      <w:r w:rsidRPr="00881EB6">
        <w:t>Peter Liese</w:t>
      </w:r>
      <w:r w:rsidRPr="00881EB6">
        <w:rPr>
          <w:rStyle w:val="HideTWBExt"/>
          <w:b w:val="0"/>
        </w:rPr>
        <w:t>&lt;/Members&gt;</w:t>
      </w:r>
    </w:p>
    <w:p w:rsidR="000F4D5D" w:rsidRPr="00881EB6" w:rsidP="000F4D5D" w14:paraId="26D2BD28" w14:textId="77777777">
      <w:r w:rsidRPr="00881EB6">
        <w:rPr>
          <w:rStyle w:val="HideTWBExt"/>
        </w:rPr>
        <w:t>&lt;/RepeatBlock-By&gt;</w:t>
      </w:r>
    </w:p>
    <w:p w:rsidR="000F4D5D" w:rsidRPr="00881EB6" w:rsidP="000F4D5D" w14:paraId="7DAF63B2"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4C909E65" w14:textId="77777777">
      <w:pPr>
        <w:pStyle w:val="NormalBold"/>
      </w:pPr>
      <w:r w:rsidRPr="00881EB6">
        <w:rPr>
          <w:rStyle w:val="HideTWBExt"/>
          <w:b w:val="0"/>
        </w:rPr>
        <w:t>&lt;Article&gt;</w:t>
      </w:r>
      <w:r w:rsidRPr="00881EB6">
        <w:t>Articolo 4 – comma 1 – punto 8 bis (nuovo)</w:t>
      </w:r>
      <w:r w:rsidRPr="00881EB6">
        <w:rPr>
          <w:rStyle w:val="HideTWBExt"/>
          <w:b w:val="0"/>
        </w:rPr>
        <w:t>&lt;/Article&gt;</w:t>
      </w:r>
    </w:p>
    <w:p w:rsidR="000F4D5D" w:rsidRPr="00881EB6" w:rsidP="000F4D5D" w14:paraId="631976E9" w14:textId="77777777">
      <w:pPr>
        <w:keepNext/>
      </w:pPr>
      <w:r w:rsidRPr="00881EB6">
        <w:rPr>
          <w:rStyle w:val="HideTWBExt"/>
        </w:rPr>
        <w:t>&lt;DocAmend2&gt;</w:t>
      </w:r>
      <w:r w:rsidRPr="00881EB6">
        <w:t>Regolamento (UE) n. 528/2012</w:t>
      </w:r>
      <w:r w:rsidRPr="00881EB6">
        <w:rPr>
          <w:rStyle w:val="HideTWBExt"/>
        </w:rPr>
        <w:t>&lt;/DocAmend2&gt;</w:t>
      </w:r>
    </w:p>
    <w:p w:rsidR="000F4D5D" w:rsidRPr="00881EB6" w:rsidP="000F4D5D" w14:paraId="62F3A9E6" w14:textId="77777777">
      <w:r w:rsidRPr="00881EB6">
        <w:rPr>
          <w:rStyle w:val="HideTWBExt"/>
        </w:rPr>
        <w:t>&lt;Article2&gt;</w:t>
      </w:r>
      <w:r w:rsidRPr="00881EB6">
        <w:t>Articolo 17 – paragrafo 4</w:t>
      </w:r>
      <w:r w:rsidRPr="00881EB6">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31D39F69" w14:textId="77777777" w:rsidTr="003F7D28">
        <w:tblPrEx>
          <w:tblW w:w="9752" w:type="dxa"/>
          <w:jc w:val="center"/>
          <w:tblLayout w:type="fixed"/>
          <w:tblCellMar>
            <w:left w:w="340" w:type="dxa"/>
            <w:right w:w="340" w:type="dxa"/>
          </w:tblCellMar>
          <w:tblLook w:val="04A0"/>
        </w:tblPrEx>
        <w:trPr>
          <w:jc w:val="center"/>
        </w:trPr>
        <w:tc>
          <w:tcPr>
            <w:tcW w:w="9752" w:type="dxa"/>
            <w:gridSpan w:val="2"/>
          </w:tcPr>
          <w:p w:rsidR="000F4D5D" w:rsidRPr="00881EB6" w:rsidP="003F7D28" w14:paraId="38C9D3EB" w14:textId="77777777">
            <w:pPr>
              <w:keepNext/>
            </w:pPr>
          </w:p>
        </w:tc>
      </w:tr>
      <w:tr w14:paraId="5010518A" w14:textId="77777777" w:rsidTr="003F7D28">
        <w:tblPrEx>
          <w:tblW w:w="9752" w:type="dxa"/>
          <w:jc w:val="center"/>
          <w:tblLayout w:type="fixed"/>
          <w:tblCellMar>
            <w:left w:w="340" w:type="dxa"/>
            <w:right w:w="340" w:type="dxa"/>
          </w:tblCellMar>
          <w:tblLook w:val="04A0"/>
        </w:tblPrEx>
        <w:trPr>
          <w:jc w:val="center"/>
        </w:trPr>
        <w:tc>
          <w:tcPr>
            <w:tcW w:w="4876" w:type="dxa"/>
            <w:hideMark/>
          </w:tcPr>
          <w:p w:rsidR="000F4D5D" w:rsidRPr="00881EB6" w:rsidP="003F7D28" w14:paraId="1E974C19" w14:textId="77777777">
            <w:pPr>
              <w:pStyle w:val="ColumnHeading"/>
              <w:keepNext/>
              <w:rPr>
                <w:lang w:val="it-IT"/>
              </w:rPr>
            </w:pPr>
            <w:r w:rsidRPr="00881EB6">
              <w:rPr>
                <w:lang w:val="it-IT"/>
              </w:rPr>
              <w:t>Testo in vigore</w:t>
            </w:r>
          </w:p>
        </w:tc>
        <w:tc>
          <w:tcPr>
            <w:tcW w:w="4876" w:type="dxa"/>
            <w:hideMark/>
          </w:tcPr>
          <w:p w:rsidR="000F4D5D" w:rsidRPr="00881EB6" w:rsidP="003F7D28" w14:paraId="2D4F2377" w14:textId="77777777">
            <w:pPr>
              <w:pStyle w:val="ColumnHeading"/>
              <w:keepNext/>
              <w:rPr>
                <w:lang w:val="it-IT"/>
              </w:rPr>
            </w:pPr>
            <w:r w:rsidRPr="00881EB6">
              <w:rPr>
                <w:lang w:val="it-IT"/>
              </w:rPr>
              <w:t>Emendamento</w:t>
            </w:r>
          </w:p>
        </w:tc>
      </w:tr>
      <w:tr w14:paraId="27657265" w14:textId="77777777" w:rsidTr="003F7D28">
        <w:tblPrEx>
          <w:tblW w:w="9752" w:type="dxa"/>
          <w:jc w:val="center"/>
          <w:tblLayout w:type="fixed"/>
          <w:tblCellMar>
            <w:left w:w="340" w:type="dxa"/>
            <w:right w:w="340" w:type="dxa"/>
          </w:tblCellMar>
          <w:tblLook w:val="04A0"/>
        </w:tblPrEx>
        <w:trPr>
          <w:jc w:val="center"/>
        </w:trPr>
        <w:tc>
          <w:tcPr>
            <w:tcW w:w="4876" w:type="dxa"/>
          </w:tcPr>
          <w:p w:rsidR="000F4D5D" w:rsidRPr="00881EB6" w:rsidP="003F7D28" w14:paraId="1D14F5A6" w14:textId="77777777">
            <w:pPr>
              <w:pStyle w:val="Normal6"/>
              <w:rPr>
                <w:lang w:val="it-IT"/>
              </w:rPr>
            </w:pPr>
          </w:p>
        </w:tc>
        <w:tc>
          <w:tcPr>
            <w:tcW w:w="4876" w:type="dxa"/>
            <w:hideMark/>
          </w:tcPr>
          <w:p w:rsidR="000F4D5D" w:rsidRPr="00881EB6" w:rsidP="003F7D28" w14:paraId="4820A4F7" w14:textId="77777777">
            <w:pPr>
              <w:pStyle w:val="Normal6"/>
              <w:rPr>
                <w:szCs w:val="24"/>
                <w:lang w:val="it-IT"/>
              </w:rPr>
            </w:pPr>
            <w:r w:rsidRPr="00881EB6">
              <w:rPr>
                <w:b/>
                <w:i/>
                <w:lang w:val="it-IT"/>
              </w:rPr>
              <w:t>8 bis)</w:t>
            </w:r>
            <w:r w:rsidRPr="00881EB6">
              <w:rPr>
                <w:b/>
                <w:i/>
                <w:lang w:val="it-IT"/>
              </w:rPr>
              <w:tab/>
              <w:t>all'articolo 17, il paragrafo 4 è sostituito dal seguente:</w:t>
            </w:r>
          </w:p>
        </w:tc>
      </w:tr>
      <w:tr w14:paraId="737FF5AE" w14:textId="77777777" w:rsidTr="003F7D28">
        <w:tblPrEx>
          <w:tblW w:w="9752" w:type="dxa"/>
          <w:jc w:val="center"/>
          <w:tblLayout w:type="fixed"/>
          <w:tblCellMar>
            <w:left w:w="340" w:type="dxa"/>
            <w:right w:w="340" w:type="dxa"/>
          </w:tblCellMar>
          <w:tblLook w:val="04A0"/>
        </w:tblPrEx>
        <w:trPr>
          <w:jc w:val="center"/>
        </w:trPr>
        <w:tc>
          <w:tcPr>
            <w:tcW w:w="4876" w:type="dxa"/>
            <w:hideMark/>
          </w:tcPr>
          <w:p w:rsidR="000F4D5D" w:rsidRPr="00881EB6" w:rsidP="003F7D28" w14:paraId="79E25E49" w14:textId="77777777">
            <w:pPr>
              <w:pStyle w:val="Normal6"/>
              <w:rPr>
                <w:lang w:val="it-IT"/>
              </w:rPr>
            </w:pPr>
            <w:r w:rsidRPr="00881EB6">
              <w:rPr>
                <w:lang w:val="it-IT"/>
              </w:rPr>
              <w:t>4. L'autorizzazione è rilasciata per un periodo massimo di 10 anni.</w:t>
            </w:r>
          </w:p>
        </w:tc>
        <w:tc>
          <w:tcPr>
            <w:tcW w:w="4876" w:type="dxa"/>
            <w:hideMark/>
          </w:tcPr>
          <w:p w:rsidR="000F4D5D" w:rsidRPr="00881EB6" w:rsidP="003F7D28" w14:paraId="7C480F4D" w14:textId="77777777">
            <w:pPr>
              <w:pStyle w:val="Normal6"/>
              <w:rPr>
                <w:szCs w:val="24"/>
                <w:lang w:val="it-IT"/>
              </w:rPr>
            </w:pPr>
            <w:r w:rsidRPr="00881EB6">
              <w:rPr>
                <w:lang w:val="it-IT"/>
              </w:rPr>
              <w:t xml:space="preserve">"4. L'autorizzazione è rilasciata per un periodo massimo di </w:t>
            </w:r>
            <w:r w:rsidRPr="00881EB6">
              <w:rPr>
                <w:lang w:val="it-IT"/>
              </w:rPr>
              <w:t>10</w:t>
            </w:r>
            <w:r w:rsidRPr="00881EB6">
              <w:rPr>
                <w:lang w:val="it-IT"/>
              </w:rPr>
              <w:t xml:space="preserve"> anni. </w:t>
            </w:r>
            <w:r w:rsidRPr="00881EB6">
              <w:rPr>
                <w:b/>
                <w:i/>
                <w:lang w:val="it-IT"/>
              </w:rPr>
              <w:t>L'autorizzazione per i tipi di prodotto da 1 a 5 e 8 è rilasciata per 25 anni. Le disposizioni dell'articolo 88 restano impregiudicate.";</w:t>
            </w:r>
          </w:p>
        </w:tc>
      </w:tr>
    </w:tbl>
    <w:p w:rsidR="000F4D5D" w:rsidRPr="00881EB6" w:rsidP="000F4D5D" w14:paraId="0F010608"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35511116" w14:textId="77777777">
      <w:pPr>
        <w:pStyle w:val="CrossRef"/>
        <w:rPr>
          <w:lang w:val="it-IT"/>
        </w:rPr>
      </w:pPr>
      <w:r w:rsidRPr="00881EB6">
        <w:rPr>
          <w:lang w:val="it-IT"/>
        </w:rPr>
        <w:t>(32012R0528)</w:t>
      </w:r>
    </w:p>
    <w:p w:rsidR="000F4D5D" w:rsidRPr="00881EB6" w:rsidP="000F4D5D" w14:paraId="02094AF8" w14:textId="77777777">
      <w:pPr>
        <w:pStyle w:val="JustificationTitle"/>
        <w:rPr>
          <w:noProof w:val="0"/>
          <w:lang w:val="it-IT"/>
        </w:rPr>
      </w:pPr>
      <w:r w:rsidRPr="00881EB6">
        <w:rPr>
          <w:rStyle w:val="HideTWBExt"/>
          <w:i w:val="0"/>
          <w:lang w:val="it-IT"/>
        </w:rPr>
        <w:t>&lt;TitreJust&gt;</w:t>
      </w:r>
      <w:r w:rsidRPr="00881EB6">
        <w:rPr>
          <w:noProof w:val="0"/>
          <w:lang w:val="it-IT"/>
        </w:rPr>
        <w:t>Motivazione</w:t>
      </w:r>
      <w:r w:rsidRPr="00881EB6">
        <w:rPr>
          <w:rStyle w:val="HideTWBExt"/>
          <w:i w:val="0"/>
          <w:lang w:val="it-IT"/>
        </w:rPr>
        <w:t>&lt;/TitreJust&gt;</w:t>
      </w:r>
    </w:p>
    <w:p w:rsidR="000F4D5D" w:rsidRPr="00881EB6" w:rsidP="000F4D5D" w14:paraId="398DB4A1" w14:textId="77777777">
      <w:pPr>
        <w:pStyle w:val="Normal12Italic"/>
        <w:rPr>
          <w:noProof w:val="0"/>
          <w:lang w:val="it-IT"/>
        </w:rPr>
      </w:pPr>
      <w:r w:rsidRPr="00881EB6">
        <w:rPr>
          <w:noProof w:val="0"/>
          <w:lang w:val="it-IT"/>
        </w:rPr>
        <w:t>This amendment provides for a longer authorisation period for biocidal products in product-types 1–5 (disinfectants) and product-type 8 (wood preservatives), while retaining the general 10-year authorisation period for all other product-types.Disinfectants are essential for protecting public health, while wood preservatives contribute to the objectives of the European Green Deal and the Circular Economy by extending the lifespan of wood products, reducing resource use and waste, and lowering greenhouse gas emissions. Extending the authorisation period for these product-types would also reduce unnecessary administrative burdens for competent authorities and industry, particularly for European SMEs, and supports the Union's broader objective of regulatory simplification. The amendment does not weaken regulatory oversight. In accordance with Article 88 of Regulation (EU) No 528/2012, Member States retain the power to review, amend or cancel an authorisation at any time where new information indicates that a product no longer fulfils the conditions for authorisation or presents unacceptable risks to human health or the environment.</w:t>
      </w:r>
    </w:p>
    <w:p w:rsidR="000F4D5D" w:rsidRPr="00881EB6" w:rsidP="000F4D5D" w14:paraId="0C576899" w14:textId="77777777">
      <w:r w:rsidRPr="00881EB6">
        <w:rPr>
          <w:rStyle w:val="HideTWBExt"/>
        </w:rPr>
        <w:t>&lt;/AmendB&gt;</w:t>
      </w:r>
    </w:p>
    <w:p w:rsidR="000F4D5D" w:rsidRPr="00881EB6" w:rsidP="000F4D5D" w14:paraId="327D447C"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1382</w:t>
      </w:r>
      <w:r w:rsidRPr="00881EB6">
        <w:rPr>
          <w:rStyle w:val="HideTWBExt"/>
          <w:b w:val="0"/>
          <w:lang w:val="it-IT"/>
        </w:rPr>
        <w:t>&lt;/NumAmB&gt;</w:t>
      </w:r>
    </w:p>
    <w:p w:rsidR="000F4D5D" w:rsidRPr="00881EB6" w:rsidP="000F4D5D" w14:paraId="0AB9134E" w14:textId="77777777">
      <w:pPr>
        <w:pStyle w:val="NormalBold"/>
      </w:pPr>
      <w:r w:rsidRPr="00881EB6">
        <w:rPr>
          <w:rStyle w:val="HideTWBExt"/>
          <w:b w:val="0"/>
        </w:rPr>
        <w:t>&lt;RepeatBlock-By&gt;&lt;Members&gt;</w:t>
      </w:r>
      <w:r w:rsidRPr="00881EB6">
        <w:t>Stefan Köhler, Norbert Lins, Andrea Wechsler, Lena Düpont</w:t>
      </w:r>
      <w:r w:rsidRPr="00881EB6">
        <w:rPr>
          <w:rStyle w:val="HideTWBExt"/>
          <w:b w:val="0"/>
        </w:rPr>
        <w:t>&lt;/Members&gt;</w:t>
      </w:r>
    </w:p>
    <w:p w:rsidR="000F4D5D" w:rsidRPr="00881EB6" w:rsidP="000F4D5D" w14:paraId="79264B09" w14:textId="77777777">
      <w:r w:rsidRPr="00881EB6">
        <w:rPr>
          <w:rStyle w:val="HideTWBExt"/>
        </w:rPr>
        <w:t>&lt;/RepeatBlock-By&gt;</w:t>
      </w:r>
    </w:p>
    <w:p w:rsidR="000F4D5D" w:rsidRPr="00881EB6" w:rsidP="000F4D5D" w14:paraId="4D197ED9"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662417EE" w14:textId="77777777">
      <w:pPr>
        <w:pStyle w:val="NormalBold"/>
      </w:pPr>
      <w:r w:rsidRPr="00881EB6">
        <w:rPr>
          <w:rStyle w:val="HideTWBExt"/>
          <w:b w:val="0"/>
        </w:rPr>
        <w:t>&lt;Article&gt;</w:t>
      </w:r>
      <w:r w:rsidRPr="00881EB6">
        <w:t>Articolo 4 – comma 1 – punto 8 bis (nuovo)</w:t>
      </w:r>
      <w:r w:rsidRPr="00881EB6">
        <w:rPr>
          <w:rStyle w:val="HideTWBExt"/>
          <w:b w:val="0"/>
        </w:rPr>
        <w:t>&lt;/Article&gt;</w:t>
      </w:r>
    </w:p>
    <w:p w:rsidR="000F4D5D" w:rsidRPr="00881EB6" w:rsidP="000F4D5D" w14:paraId="11B70225" w14:textId="77777777">
      <w:pPr>
        <w:keepNext/>
      </w:pPr>
      <w:r w:rsidRPr="00881EB6">
        <w:rPr>
          <w:rStyle w:val="HideTWBExt"/>
        </w:rPr>
        <w:t>&lt;DocAmend2&gt;</w:t>
      </w:r>
      <w:r w:rsidRPr="00881EB6">
        <w:t>Regolamento (UE) n. 528/2012</w:t>
      </w:r>
      <w:r w:rsidRPr="00881EB6">
        <w:rPr>
          <w:rStyle w:val="HideTWBExt"/>
        </w:rPr>
        <w:t>&lt;/DocAmend2&gt;</w:t>
      </w:r>
    </w:p>
    <w:p w:rsidR="000F4D5D" w:rsidRPr="00881EB6" w:rsidP="000F4D5D" w14:paraId="34DA0282" w14:textId="77777777">
      <w:r w:rsidRPr="00881EB6">
        <w:rPr>
          <w:rStyle w:val="HideTWBExt"/>
        </w:rPr>
        <w:t>&lt;Article2&gt;</w:t>
      </w:r>
      <w:r w:rsidRPr="00881EB6">
        <w:t>Articolo 17 – paragrafo 4</w:t>
      </w:r>
      <w:r w:rsidRPr="00881EB6">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33486E64" w14:textId="77777777" w:rsidTr="003F7D28">
        <w:tblPrEx>
          <w:tblW w:w="9752" w:type="dxa"/>
          <w:jc w:val="center"/>
          <w:tblLayout w:type="fixed"/>
          <w:tblCellMar>
            <w:left w:w="340" w:type="dxa"/>
            <w:right w:w="340" w:type="dxa"/>
          </w:tblCellMar>
          <w:tblLook w:val="04A0"/>
        </w:tblPrEx>
        <w:trPr>
          <w:jc w:val="center"/>
        </w:trPr>
        <w:tc>
          <w:tcPr>
            <w:tcW w:w="9752" w:type="dxa"/>
            <w:gridSpan w:val="2"/>
          </w:tcPr>
          <w:p w:rsidR="000F4D5D" w:rsidRPr="00881EB6" w:rsidP="003F7D28" w14:paraId="2A9F107E" w14:textId="77777777">
            <w:pPr>
              <w:keepNext/>
            </w:pPr>
          </w:p>
        </w:tc>
      </w:tr>
      <w:tr w14:paraId="6BCF6EA9" w14:textId="77777777" w:rsidTr="003F7D28">
        <w:tblPrEx>
          <w:tblW w:w="9752" w:type="dxa"/>
          <w:jc w:val="center"/>
          <w:tblLayout w:type="fixed"/>
          <w:tblCellMar>
            <w:left w:w="340" w:type="dxa"/>
            <w:right w:w="340" w:type="dxa"/>
          </w:tblCellMar>
          <w:tblLook w:val="04A0"/>
        </w:tblPrEx>
        <w:trPr>
          <w:jc w:val="center"/>
        </w:trPr>
        <w:tc>
          <w:tcPr>
            <w:tcW w:w="4876" w:type="dxa"/>
            <w:hideMark/>
          </w:tcPr>
          <w:p w:rsidR="000F4D5D" w:rsidRPr="00881EB6" w:rsidP="003F7D28" w14:paraId="7CBFCA24" w14:textId="77777777">
            <w:pPr>
              <w:pStyle w:val="ColumnHeading"/>
              <w:keepNext/>
              <w:rPr>
                <w:lang w:val="it-IT"/>
              </w:rPr>
            </w:pPr>
            <w:r w:rsidRPr="00881EB6">
              <w:rPr>
                <w:lang w:val="it-IT"/>
              </w:rPr>
              <w:t>Testo in vigore</w:t>
            </w:r>
          </w:p>
        </w:tc>
        <w:tc>
          <w:tcPr>
            <w:tcW w:w="4876" w:type="dxa"/>
            <w:hideMark/>
          </w:tcPr>
          <w:p w:rsidR="000F4D5D" w:rsidRPr="00881EB6" w:rsidP="003F7D28" w14:paraId="64BAC2C8" w14:textId="77777777">
            <w:pPr>
              <w:pStyle w:val="ColumnHeading"/>
              <w:keepNext/>
              <w:rPr>
                <w:lang w:val="it-IT"/>
              </w:rPr>
            </w:pPr>
            <w:r w:rsidRPr="00881EB6">
              <w:rPr>
                <w:lang w:val="it-IT"/>
              </w:rPr>
              <w:t>Emendamento</w:t>
            </w:r>
          </w:p>
        </w:tc>
      </w:tr>
      <w:tr w14:paraId="459E8E49" w14:textId="77777777" w:rsidTr="003F7D28">
        <w:tblPrEx>
          <w:tblW w:w="9752" w:type="dxa"/>
          <w:jc w:val="center"/>
          <w:tblLayout w:type="fixed"/>
          <w:tblCellMar>
            <w:left w:w="340" w:type="dxa"/>
            <w:right w:w="340" w:type="dxa"/>
          </w:tblCellMar>
          <w:tblLook w:val="04A0"/>
        </w:tblPrEx>
        <w:trPr>
          <w:jc w:val="center"/>
        </w:trPr>
        <w:tc>
          <w:tcPr>
            <w:tcW w:w="4876" w:type="dxa"/>
          </w:tcPr>
          <w:p w:rsidR="000F4D5D" w:rsidRPr="00881EB6" w:rsidP="003F7D28" w14:paraId="0FD53AD7" w14:textId="77777777">
            <w:pPr>
              <w:pStyle w:val="Normal6"/>
              <w:rPr>
                <w:lang w:val="it-IT"/>
              </w:rPr>
            </w:pPr>
          </w:p>
        </w:tc>
        <w:tc>
          <w:tcPr>
            <w:tcW w:w="4876" w:type="dxa"/>
            <w:hideMark/>
          </w:tcPr>
          <w:p w:rsidR="000F4D5D" w:rsidRPr="00881EB6" w:rsidP="003F7D28" w14:paraId="023EFDE3" w14:textId="77777777">
            <w:pPr>
              <w:pStyle w:val="Normal6"/>
              <w:rPr>
                <w:szCs w:val="24"/>
                <w:lang w:val="it-IT"/>
              </w:rPr>
            </w:pPr>
            <w:r w:rsidRPr="00881EB6">
              <w:rPr>
                <w:b/>
                <w:i/>
                <w:lang w:val="it-IT"/>
              </w:rPr>
              <w:t>8 bis) all'articolo 17, il paragrafo 4 è sostituito dal seguente:</w:t>
            </w:r>
          </w:p>
        </w:tc>
      </w:tr>
      <w:tr w14:paraId="60DE1E30" w14:textId="77777777" w:rsidTr="003F7D28">
        <w:tblPrEx>
          <w:tblW w:w="9752" w:type="dxa"/>
          <w:jc w:val="center"/>
          <w:tblLayout w:type="fixed"/>
          <w:tblCellMar>
            <w:left w:w="340" w:type="dxa"/>
            <w:right w:w="340" w:type="dxa"/>
          </w:tblCellMar>
          <w:tblLook w:val="04A0"/>
        </w:tblPrEx>
        <w:trPr>
          <w:jc w:val="center"/>
        </w:trPr>
        <w:tc>
          <w:tcPr>
            <w:tcW w:w="4876" w:type="dxa"/>
            <w:hideMark/>
          </w:tcPr>
          <w:p w:rsidR="000F4D5D" w:rsidRPr="00881EB6" w:rsidP="003F7D28" w14:paraId="6EC54F6D" w14:textId="77777777">
            <w:pPr>
              <w:pStyle w:val="Normal6"/>
              <w:rPr>
                <w:lang w:val="it-IT"/>
              </w:rPr>
            </w:pPr>
            <w:r w:rsidRPr="00881EB6">
              <w:rPr>
                <w:b/>
                <w:i/>
                <w:lang w:val="it-IT"/>
              </w:rPr>
              <w:t xml:space="preserve">4. </w:t>
            </w:r>
            <w:r w:rsidRPr="00881EB6">
              <w:rPr>
                <w:lang w:val="it-IT"/>
              </w:rPr>
              <w:t xml:space="preserve">L'autorizzazione è rilasciata per un periodo </w:t>
            </w:r>
            <w:r w:rsidRPr="00881EB6">
              <w:rPr>
                <w:b/>
                <w:i/>
                <w:lang w:val="it-IT"/>
              </w:rPr>
              <w:t>massimo</w:t>
            </w:r>
            <w:r w:rsidRPr="00881EB6">
              <w:rPr>
                <w:lang w:val="it-IT"/>
              </w:rPr>
              <w:t xml:space="preserve"> </w:t>
            </w:r>
            <w:r w:rsidRPr="00881EB6">
              <w:rPr>
                <w:b/>
                <w:i/>
                <w:lang w:val="it-IT"/>
              </w:rPr>
              <w:t>di 10 anni</w:t>
            </w:r>
            <w:r w:rsidRPr="00881EB6">
              <w:rPr>
                <w:lang w:val="it-IT"/>
              </w:rPr>
              <w:t>.</w:t>
            </w:r>
          </w:p>
        </w:tc>
        <w:tc>
          <w:tcPr>
            <w:tcW w:w="4876" w:type="dxa"/>
            <w:hideMark/>
          </w:tcPr>
          <w:p w:rsidR="000F4D5D" w:rsidRPr="00881EB6" w:rsidP="003F7D28" w14:paraId="2284EF54" w14:textId="77777777">
            <w:pPr>
              <w:pStyle w:val="Normal6"/>
              <w:rPr>
                <w:szCs w:val="24"/>
                <w:lang w:val="it-IT"/>
              </w:rPr>
            </w:pPr>
            <w:r w:rsidRPr="00881EB6">
              <w:rPr>
                <w:b/>
                <w:i/>
                <w:lang w:val="it-IT"/>
              </w:rPr>
              <w:t xml:space="preserve"> </w:t>
            </w:r>
            <w:r w:rsidRPr="00881EB6">
              <w:rPr>
                <w:lang w:val="it-IT"/>
              </w:rPr>
              <w:t xml:space="preserve">L'autorizzazione è rilasciata per un periodo </w:t>
            </w:r>
            <w:r w:rsidRPr="00881EB6">
              <w:rPr>
                <w:b/>
                <w:i/>
                <w:lang w:val="it-IT"/>
              </w:rPr>
              <w:t>illimitato. Le disposizioni dell'articolo 88 restano impregiudicate.";</w:t>
            </w:r>
          </w:p>
        </w:tc>
      </w:tr>
    </w:tbl>
    <w:p w:rsidR="000F4D5D" w:rsidRPr="00881EB6" w:rsidP="000F4D5D" w14:paraId="44390BE0"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5B89748E" w14:textId="77777777">
      <w:pPr>
        <w:pStyle w:val="CrossRef"/>
        <w:rPr>
          <w:lang w:val="it-IT"/>
        </w:rPr>
      </w:pPr>
      <w:r w:rsidRPr="00881EB6">
        <w:rPr>
          <w:lang w:val="it-IT"/>
        </w:rPr>
        <w:t>(32012R0528)</w:t>
      </w:r>
    </w:p>
    <w:p w:rsidR="000F4D5D" w:rsidRPr="00881EB6" w:rsidP="000F4D5D" w14:paraId="43493FCE" w14:textId="77777777">
      <w:r w:rsidRPr="00881EB6">
        <w:rPr>
          <w:rStyle w:val="HideTWBExt"/>
        </w:rPr>
        <w:t>&lt;/AmendB&gt;</w:t>
      </w:r>
    </w:p>
    <w:p w:rsidR="000F4D5D" w:rsidRPr="00881EB6" w:rsidP="000F4D5D" w14:paraId="1FFDA777"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1383</w:t>
      </w:r>
      <w:r w:rsidRPr="00881EB6">
        <w:rPr>
          <w:rStyle w:val="HideTWBExt"/>
          <w:b w:val="0"/>
          <w:lang w:val="it-IT"/>
        </w:rPr>
        <w:t>&lt;/NumAmB&gt;</w:t>
      </w:r>
    </w:p>
    <w:p w:rsidR="000F4D5D" w:rsidRPr="00881EB6" w:rsidP="000F4D5D" w14:paraId="610E3919" w14:textId="77777777">
      <w:pPr>
        <w:pStyle w:val="NormalBold"/>
      </w:pPr>
      <w:r w:rsidRPr="00881EB6">
        <w:rPr>
          <w:rStyle w:val="HideTWBExt"/>
          <w:b w:val="0"/>
        </w:rPr>
        <w:t>&lt;RepeatBlock-By&gt;&lt;Members&gt;</w:t>
      </w:r>
      <w:r w:rsidRPr="00881EB6">
        <w:t>Esther Herranz García, Gabriel Mato, Raúl de la Hoz Quintano, Carmen Crespo Díaz, Dolors Montserrat, Susana Solís Pérez</w:t>
      </w:r>
      <w:r w:rsidRPr="00881EB6">
        <w:rPr>
          <w:rStyle w:val="HideTWBExt"/>
          <w:b w:val="0"/>
        </w:rPr>
        <w:t>&lt;/Members&gt;</w:t>
      </w:r>
    </w:p>
    <w:p w:rsidR="000F4D5D" w:rsidRPr="00881EB6" w:rsidP="000F4D5D" w14:paraId="79B16F1C" w14:textId="77777777">
      <w:r w:rsidRPr="00881EB6">
        <w:rPr>
          <w:rStyle w:val="HideTWBExt"/>
        </w:rPr>
        <w:t>&lt;/RepeatBlock-By&gt;</w:t>
      </w:r>
    </w:p>
    <w:p w:rsidR="000F4D5D" w:rsidRPr="00881EB6" w:rsidP="000F4D5D" w14:paraId="27008F1E"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5B7F34CF" w14:textId="77777777">
      <w:pPr>
        <w:pStyle w:val="NormalBold"/>
      </w:pPr>
      <w:r w:rsidRPr="00881EB6">
        <w:rPr>
          <w:rStyle w:val="HideTWBExt"/>
          <w:b w:val="0"/>
        </w:rPr>
        <w:t>&lt;Article&gt;</w:t>
      </w:r>
      <w:r w:rsidRPr="00881EB6">
        <w:t>Articolo 4 – comma 1 – punto 8 bis (nuovo)</w:t>
      </w:r>
      <w:r w:rsidRPr="00881EB6">
        <w:rPr>
          <w:rStyle w:val="HideTWBExt"/>
          <w:b w:val="0"/>
        </w:rPr>
        <w:t>&lt;/Article&gt;</w:t>
      </w:r>
    </w:p>
    <w:p w:rsidR="000F4D5D" w:rsidRPr="00881EB6" w:rsidP="000F4D5D" w14:paraId="3A19CAE8" w14:textId="77777777">
      <w:pPr>
        <w:keepNext/>
      </w:pPr>
      <w:r w:rsidRPr="00881EB6">
        <w:rPr>
          <w:rStyle w:val="HideTWBExt"/>
        </w:rPr>
        <w:t>&lt;DocAmend2&gt;</w:t>
      </w:r>
      <w:r w:rsidRPr="00881EB6">
        <w:t>Regolamento (UE) n. 528/2012</w:t>
      </w:r>
      <w:r w:rsidRPr="00881EB6">
        <w:rPr>
          <w:rStyle w:val="HideTWBExt"/>
        </w:rPr>
        <w:t>&lt;/DocAmend2&gt;</w:t>
      </w:r>
    </w:p>
    <w:p w:rsidR="000F4D5D" w:rsidRPr="00881EB6" w:rsidP="000F4D5D" w14:paraId="0A89FABB" w14:textId="77777777">
      <w:r w:rsidRPr="00881EB6">
        <w:rPr>
          <w:rStyle w:val="HideTWBExt"/>
        </w:rPr>
        <w:t>&lt;Article2&gt;</w:t>
      </w:r>
      <w:r w:rsidRPr="00881EB6">
        <w:t>Articolo 17 – paragrafo 4</w:t>
      </w:r>
      <w:r w:rsidRPr="00881E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C98C016" w14:textId="77777777" w:rsidTr="003F7D28">
        <w:tblPrEx>
          <w:tblW w:w="0" w:type="auto"/>
          <w:jc w:val="center"/>
          <w:tblLayout w:type="fixed"/>
          <w:tblCellMar>
            <w:left w:w="340" w:type="dxa"/>
            <w:right w:w="340" w:type="dxa"/>
          </w:tblCellMar>
          <w:tblLook w:val="04A0"/>
        </w:tblPrEx>
        <w:trPr>
          <w:jc w:val="center"/>
        </w:trPr>
        <w:tc>
          <w:tcPr>
            <w:tcW w:w="9752" w:type="dxa"/>
            <w:gridSpan w:val="2"/>
          </w:tcPr>
          <w:p w:rsidR="000F4D5D" w:rsidRPr="00881EB6" w:rsidP="003F7D28" w14:paraId="6A64803E" w14:textId="77777777">
            <w:pPr>
              <w:keepNext/>
            </w:pPr>
          </w:p>
        </w:tc>
      </w:tr>
      <w:tr w14:paraId="0E840485"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7B0DE59A" w14:textId="77777777">
            <w:pPr>
              <w:pStyle w:val="ColumnHeading"/>
              <w:keepNext/>
              <w:rPr>
                <w:lang w:val="it-IT"/>
              </w:rPr>
            </w:pPr>
            <w:r w:rsidRPr="00881EB6">
              <w:rPr>
                <w:lang w:val="it-IT"/>
              </w:rPr>
              <w:t>Testo della Commissione</w:t>
            </w:r>
          </w:p>
        </w:tc>
        <w:tc>
          <w:tcPr>
            <w:tcW w:w="4876" w:type="dxa"/>
            <w:hideMark/>
          </w:tcPr>
          <w:p w:rsidR="000F4D5D" w:rsidRPr="00881EB6" w:rsidP="003F7D28" w14:paraId="5F2E4E70" w14:textId="77777777">
            <w:pPr>
              <w:pStyle w:val="ColumnHeading"/>
              <w:keepNext/>
              <w:rPr>
                <w:lang w:val="it-IT"/>
              </w:rPr>
            </w:pPr>
            <w:r w:rsidRPr="00881EB6">
              <w:rPr>
                <w:lang w:val="it-IT"/>
              </w:rPr>
              <w:t>Emendamento</w:t>
            </w:r>
          </w:p>
        </w:tc>
      </w:tr>
      <w:tr w14:paraId="73E1AEC0"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79AE1005" w14:textId="77777777">
            <w:pPr>
              <w:pStyle w:val="Normal6"/>
              <w:rPr>
                <w:lang w:val="it-IT"/>
              </w:rPr>
            </w:pPr>
          </w:p>
        </w:tc>
        <w:tc>
          <w:tcPr>
            <w:tcW w:w="4876" w:type="dxa"/>
            <w:hideMark/>
          </w:tcPr>
          <w:p w:rsidR="000F4D5D" w:rsidRPr="00881EB6" w:rsidP="003F7D28" w14:paraId="25A98861" w14:textId="77777777">
            <w:pPr>
              <w:pStyle w:val="Normal6"/>
              <w:rPr>
                <w:szCs w:val="24"/>
                <w:lang w:val="it-IT"/>
              </w:rPr>
            </w:pPr>
            <w:r w:rsidRPr="00881EB6">
              <w:rPr>
                <w:b/>
                <w:i/>
                <w:lang w:val="it-IT"/>
              </w:rPr>
              <w:t>8 bis)</w:t>
            </w:r>
            <w:r w:rsidRPr="00881EB6">
              <w:rPr>
                <w:b/>
                <w:i/>
                <w:lang w:val="it-IT"/>
              </w:rPr>
              <w:tab/>
              <w:t>all'articolo 17, il paragrafo 4 è sostituito dal seguente:</w:t>
            </w:r>
          </w:p>
        </w:tc>
      </w:tr>
      <w:tr w14:paraId="730B6658"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33FA00D3" w14:textId="77777777">
            <w:pPr>
              <w:pStyle w:val="Normal6"/>
              <w:rPr>
                <w:lang w:val="it-IT"/>
              </w:rPr>
            </w:pPr>
          </w:p>
        </w:tc>
        <w:tc>
          <w:tcPr>
            <w:tcW w:w="4876" w:type="dxa"/>
            <w:hideMark/>
          </w:tcPr>
          <w:p w:rsidR="000F4D5D" w:rsidRPr="00881EB6" w:rsidP="003F7D28" w14:paraId="18FE68E9" w14:textId="77777777">
            <w:pPr>
              <w:pStyle w:val="Normal6"/>
              <w:rPr>
                <w:szCs w:val="24"/>
                <w:lang w:val="it-IT"/>
              </w:rPr>
            </w:pPr>
            <w:r w:rsidRPr="00881EB6">
              <w:rPr>
                <w:b/>
                <w:i/>
                <w:lang w:val="it-IT"/>
              </w:rPr>
              <w:t>"4. L'autorizzazione è rilasciata per un periodo illimitato. Le disposizioni dell'articolo 88 restano impregiudicate.";</w:t>
            </w:r>
          </w:p>
        </w:tc>
      </w:tr>
    </w:tbl>
    <w:p w:rsidR="000F4D5D" w:rsidRPr="00881EB6" w:rsidP="000F4D5D" w14:paraId="1762248C"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2B20DBF6" w14:textId="77777777">
      <w:r w:rsidRPr="00881EB6">
        <w:rPr>
          <w:rStyle w:val="HideTWBExt"/>
        </w:rPr>
        <w:t>&lt;/AmendB&gt;</w:t>
      </w:r>
    </w:p>
    <w:p w:rsidR="000F4D5D" w:rsidRPr="00881EB6" w:rsidP="000F4D5D" w14:paraId="52970D07"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1384</w:t>
      </w:r>
      <w:r w:rsidRPr="00881EB6">
        <w:rPr>
          <w:rStyle w:val="HideTWBExt"/>
          <w:b w:val="0"/>
          <w:lang w:val="it-IT"/>
        </w:rPr>
        <w:t>&lt;/NumAmB&gt;</w:t>
      </w:r>
    </w:p>
    <w:p w:rsidR="000F4D5D" w:rsidRPr="00881EB6" w:rsidP="000F4D5D" w14:paraId="07DB99D7" w14:textId="77777777">
      <w:pPr>
        <w:pStyle w:val="NormalBold"/>
      </w:pPr>
      <w:r w:rsidRPr="00881EB6">
        <w:rPr>
          <w:rStyle w:val="HideTWBExt"/>
          <w:b w:val="0"/>
        </w:rPr>
        <w:t>&lt;RepeatBlock-By&gt;&lt;Members&gt;</w:t>
      </w:r>
      <w:r w:rsidRPr="00881EB6">
        <w:t>Flavio Tosi, Massimiliano Salini, Salvatore De Meo</w:t>
      </w:r>
      <w:r w:rsidRPr="00881EB6">
        <w:rPr>
          <w:rStyle w:val="HideTWBExt"/>
          <w:b w:val="0"/>
        </w:rPr>
        <w:t>&lt;/Members&gt;</w:t>
      </w:r>
    </w:p>
    <w:p w:rsidR="000F4D5D" w:rsidRPr="00881EB6" w:rsidP="000F4D5D" w14:paraId="0EA98DD9" w14:textId="77777777">
      <w:r w:rsidRPr="00881EB6">
        <w:rPr>
          <w:rStyle w:val="HideTWBExt"/>
        </w:rPr>
        <w:t>&lt;/RepeatBlock-By&gt;</w:t>
      </w:r>
    </w:p>
    <w:p w:rsidR="000F4D5D" w:rsidRPr="00881EB6" w:rsidP="000F4D5D" w14:paraId="19B36EEA"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13B2B983" w14:textId="77777777">
      <w:pPr>
        <w:pStyle w:val="NormalBold"/>
      </w:pPr>
      <w:r w:rsidRPr="00881EB6">
        <w:rPr>
          <w:rStyle w:val="HideTWBExt"/>
          <w:b w:val="0"/>
        </w:rPr>
        <w:t>&lt;Article&gt;</w:t>
      </w:r>
      <w:r w:rsidRPr="00881EB6">
        <w:t>Articolo 4 – comma 1 – punto 8 bis (nuovo)</w:t>
      </w:r>
      <w:r w:rsidRPr="00881EB6">
        <w:rPr>
          <w:rStyle w:val="HideTWBExt"/>
          <w:b w:val="0"/>
        </w:rPr>
        <w:t>&lt;/Article&gt;</w:t>
      </w:r>
    </w:p>
    <w:p w:rsidR="000F4D5D" w:rsidRPr="00881EB6" w:rsidP="000F4D5D" w14:paraId="4A839A66" w14:textId="77777777">
      <w:pPr>
        <w:keepNext/>
      </w:pPr>
      <w:r w:rsidRPr="00881EB6">
        <w:rPr>
          <w:rStyle w:val="HideTWBExt"/>
        </w:rPr>
        <w:t>&lt;DocAmend2&gt;</w:t>
      </w:r>
      <w:r w:rsidRPr="00881EB6">
        <w:t>Regolamento (CE) n. 528/2012</w:t>
      </w:r>
      <w:r w:rsidRPr="00881EB6">
        <w:rPr>
          <w:rStyle w:val="HideTWBExt"/>
        </w:rPr>
        <w:t>&lt;/DocAmend2&gt;</w:t>
      </w:r>
    </w:p>
    <w:p w:rsidR="000F4D5D" w:rsidRPr="00881EB6" w:rsidP="000F4D5D" w14:paraId="35C723A8" w14:textId="77777777">
      <w:r w:rsidRPr="00881EB6">
        <w:rPr>
          <w:rStyle w:val="HideTWBExt"/>
        </w:rPr>
        <w:t>&lt;Article2&gt;</w:t>
      </w:r>
      <w:r w:rsidRPr="00881EB6">
        <w:t>Articolo 17 – paragrafo 4</w:t>
      </w:r>
      <w:r w:rsidRPr="00881E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59B8222" w14:textId="77777777" w:rsidTr="003F7D28">
        <w:tblPrEx>
          <w:tblW w:w="0" w:type="auto"/>
          <w:jc w:val="center"/>
          <w:tblLayout w:type="fixed"/>
          <w:tblCellMar>
            <w:left w:w="340" w:type="dxa"/>
            <w:right w:w="340" w:type="dxa"/>
          </w:tblCellMar>
          <w:tblLook w:val="04A0"/>
        </w:tblPrEx>
        <w:trPr>
          <w:jc w:val="center"/>
        </w:trPr>
        <w:tc>
          <w:tcPr>
            <w:tcW w:w="9752" w:type="dxa"/>
            <w:gridSpan w:val="2"/>
          </w:tcPr>
          <w:p w:rsidR="000F4D5D" w:rsidRPr="00881EB6" w:rsidP="003F7D28" w14:paraId="33AFAD63" w14:textId="77777777">
            <w:pPr>
              <w:keepNext/>
            </w:pPr>
          </w:p>
        </w:tc>
      </w:tr>
      <w:tr w14:paraId="695CD572"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69DC4404" w14:textId="77777777">
            <w:pPr>
              <w:pStyle w:val="ColumnHeading"/>
              <w:keepNext/>
              <w:rPr>
                <w:lang w:val="it-IT"/>
              </w:rPr>
            </w:pPr>
            <w:r w:rsidRPr="00881EB6">
              <w:rPr>
                <w:lang w:val="it-IT"/>
              </w:rPr>
              <w:t>Testo della Commissione</w:t>
            </w:r>
          </w:p>
        </w:tc>
        <w:tc>
          <w:tcPr>
            <w:tcW w:w="4876" w:type="dxa"/>
            <w:hideMark/>
          </w:tcPr>
          <w:p w:rsidR="000F4D5D" w:rsidRPr="00881EB6" w:rsidP="003F7D28" w14:paraId="422A3C6C" w14:textId="77777777">
            <w:pPr>
              <w:pStyle w:val="ColumnHeading"/>
              <w:keepNext/>
              <w:rPr>
                <w:lang w:val="it-IT"/>
              </w:rPr>
            </w:pPr>
            <w:r w:rsidRPr="00881EB6">
              <w:rPr>
                <w:lang w:val="it-IT"/>
              </w:rPr>
              <w:t>Emendamento</w:t>
            </w:r>
          </w:p>
        </w:tc>
      </w:tr>
      <w:tr w14:paraId="7E9ACDFB"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29756AEE" w14:textId="77777777">
            <w:pPr>
              <w:pStyle w:val="Normal6"/>
              <w:rPr>
                <w:lang w:val="it-IT"/>
              </w:rPr>
            </w:pPr>
          </w:p>
        </w:tc>
        <w:tc>
          <w:tcPr>
            <w:tcW w:w="4876" w:type="dxa"/>
            <w:hideMark/>
          </w:tcPr>
          <w:p w:rsidR="000F4D5D" w:rsidRPr="00881EB6" w:rsidP="003F7D28" w14:paraId="1893F13F" w14:textId="77777777">
            <w:pPr>
              <w:pStyle w:val="Normal6"/>
              <w:rPr>
                <w:szCs w:val="24"/>
                <w:lang w:val="it-IT"/>
              </w:rPr>
            </w:pPr>
            <w:r w:rsidRPr="00881EB6">
              <w:rPr>
                <w:b/>
                <w:i/>
                <w:lang w:val="it-IT"/>
              </w:rPr>
              <w:t>8 bis)</w:t>
            </w:r>
            <w:r w:rsidRPr="00881EB6">
              <w:rPr>
                <w:b/>
                <w:i/>
                <w:lang w:val="it-IT"/>
              </w:rPr>
              <w:tab/>
              <w:t>all'articolo 17, il paragrafo 4 è sostituito dal seguente:</w:t>
            </w:r>
          </w:p>
        </w:tc>
      </w:tr>
      <w:tr w14:paraId="214A07E0"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13DD1D0F" w14:textId="77777777">
            <w:pPr>
              <w:pStyle w:val="Normal6"/>
              <w:rPr>
                <w:lang w:val="it-IT"/>
              </w:rPr>
            </w:pPr>
          </w:p>
        </w:tc>
        <w:tc>
          <w:tcPr>
            <w:tcW w:w="4876" w:type="dxa"/>
            <w:hideMark/>
          </w:tcPr>
          <w:p w:rsidR="000F4D5D" w:rsidRPr="00881EB6" w:rsidP="003F7D28" w14:paraId="24B07A21" w14:textId="77777777">
            <w:pPr>
              <w:pStyle w:val="Normal6"/>
              <w:rPr>
                <w:szCs w:val="24"/>
                <w:lang w:val="it-IT"/>
              </w:rPr>
            </w:pPr>
            <w:r w:rsidRPr="00881EB6">
              <w:rPr>
                <w:b/>
                <w:i/>
                <w:lang w:val="it-IT"/>
              </w:rPr>
              <w:t>"4. L'autorizzazione è rilasciata per un periodo illimitato.";</w:t>
            </w:r>
          </w:p>
        </w:tc>
      </w:tr>
    </w:tbl>
    <w:p w:rsidR="000F4D5D" w:rsidRPr="00881EB6" w:rsidP="000F4D5D" w14:paraId="301CE595"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5FA04A5C" w14:textId="77777777">
      <w:pPr>
        <w:pStyle w:val="JustificationTitle"/>
        <w:rPr>
          <w:noProof w:val="0"/>
          <w:lang w:val="it-IT"/>
        </w:rPr>
      </w:pPr>
      <w:r w:rsidRPr="00881EB6">
        <w:rPr>
          <w:rStyle w:val="HideTWBExt"/>
          <w:i w:val="0"/>
          <w:lang w:val="it-IT"/>
        </w:rPr>
        <w:t>&lt;TitreJust&gt;</w:t>
      </w:r>
      <w:r w:rsidRPr="00881EB6">
        <w:rPr>
          <w:noProof w:val="0"/>
          <w:lang w:val="it-IT"/>
        </w:rPr>
        <w:t>Motivazione</w:t>
      </w:r>
      <w:r w:rsidRPr="00881EB6">
        <w:rPr>
          <w:rStyle w:val="HideTWBExt"/>
          <w:i w:val="0"/>
          <w:lang w:val="it-IT"/>
        </w:rPr>
        <w:t>&lt;/TitreJust&gt;</w:t>
      </w:r>
    </w:p>
    <w:p w:rsidR="000F4D5D" w:rsidRPr="00881EB6" w:rsidP="000F4D5D" w14:paraId="2351A555" w14:textId="77777777">
      <w:pPr>
        <w:pStyle w:val="Normal12Italic"/>
        <w:rPr>
          <w:noProof w:val="0"/>
          <w:lang w:val="it-IT"/>
        </w:rPr>
      </w:pPr>
      <w:r w:rsidRPr="00881EB6">
        <w:rPr>
          <w:noProof w:val="0"/>
          <w:lang w:val="it-IT"/>
        </w:rPr>
        <w:t xml:space="preserve">L'allineamento della durata delle autorizzazioni di biocidi al ciclo di approvazione dei principi attivi in esse contenuti migliorerebbe la coerenza e la prevedibilità normative, riducendo </w:t>
      </w:r>
      <w:r w:rsidRPr="00881EB6">
        <w:rPr>
          <w:noProof w:val="0"/>
          <w:lang w:val="it-IT"/>
        </w:rPr>
        <w:t>nel contempo</w:t>
      </w:r>
      <w:r w:rsidRPr="00881EB6">
        <w:rPr>
          <w:noProof w:val="0"/>
          <w:lang w:val="it-IT"/>
        </w:rPr>
        <w:t xml:space="preserve"> gli oneri amministrativi superflui derivanti da procedure di rinnovo ripetitive. Le attuali garanzie del BPR continuerebbero a garantire un livello adeguato di protezione, consentendo </w:t>
      </w:r>
      <w:r w:rsidRPr="00881EB6">
        <w:rPr>
          <w:noProof w:val="0"/>
          <w:lang w:val="it-IT"/>
        </w:rPr>
        <w:t>nel contempo</w:t>
      </w:r>
      <w:r w:rsidRPr="00881EB6">
        <w:rPr>
          <w:noProof w:val="0"/>
          <w:lang w:val="it-IT"/>
        </w:rPr>
        <w:t xml:space="preserve"> di riorientare le risorse verso l'innovazione e soluzioni più sostenibili.</w:t>
      </w:r>
    </w:p>
    <w:p w:rsidR="000F4D5D" w:rsidRPr="00881EB6" w:rsidP="000F4D5D" w14:paraId="0E4075AA" w14:textId="77777777">
      <w:r w:rsidRPr="00881EB6">
        <w:rPr>
          <w:rStyle w:val="HideTWBExt"/>
        </w:rPr>
        <w:t>&lt;/AmendB&gt;</w:t>
      </w:r>
    </w:p>
    <w:p w:rsidR="000F4D5D" w:rsidRPr="00881EB6" w:rsidP="000F4D5D" w14:paraId="4941D532"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1385</w:t>
      </w:r>
      <w:r w:rsidRPr="00881EB6">
        <w:rPr>
          <w:rStyle w:val="HideTWBExt"/>
          <w:b w:val="0"/>
          <w:lang w:val="it-IT"/>
        </w:rPr>
        <w:t>&lt;/NumAmB&gt;</w:t>
      </w:r>
    </w:p>
    <w:p w:rsidR="000F4D5D" w:rsidRPr="00881EB6" w:rsidP="000F4D5D" w14:paraId="7D9CC4FD" w14:textId="77777777">
      <w:pPr>
        <w:pStyle w:val="NormalBold"/>
      </w:pPr>
      <w:r w:rsidRPr="00881EB6">
        <w:rPr>
          <w:rStyle w:val="HideTWBExt"/>
          <w:b w:val="0"/>
        </w:rPr>
        <w:t>&lt;RepeatBlock-By&gt;&lt;Members&gt;</w:t>
      </w:r>
      <w:r w:rsidRPr="00881EB6">
        <w:t>Michele Picaro, Carlo Fidanza, Antonella Sberna, Nicola Procaccini, Pietro Fiocchi, Sergio Berlato, Paolo Inselvini, Stefano Cavedagna</w:t>
      </w:r>
      <w:r w:rsidRPr="00881EB6">
        <w:rPr>
          <w:rStyle w:val="HideTWBExt"/>
          <w:b w:val="0"/>
        </w:rPr>
        <w:t>&lt;/Members&gt;</w:t>
      </w:r>
    </w:p>
    <w:p w:rsidR="000F4D5D" w:rsidRPr="00881EB6" w:rsidP="000F4D5D" w14:paraId="023E1859" w14:textId="77777777">
      <w:r w:rsidRPr="00881EB6">
        <w:rPr>
          <w:rStyle w:val="HideTWBExt"/>
        </w:rPr>
        <w:t>&lt;/RepeatBlock-By&gt;</w:t>
      </w:r>
    </w:p>
    <w:p w:rsidR="000F4D5D" w:rsidRPr="00881EB6" w:rsidP="000F4D5D" w14:paraId="2338BA51"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525080CE" w14:textId="77777777">
      <w:pPr>
        <w:pStyle w:val="NormalBold"/>
      </w:pPr>
      <w:r w:rsidRPr="00881EB6">
        <w:rPr>
          <w:rStyle w:val="HideTWBExt"/>
          <w:b w:val="0"/>
        </w:rPr>
        <w:t>&lt;Article&gt;</w:t>
      </w:r>
      <w:r w:rsidRPr="00881EB6">
        <w:t>Articolo 4 – comma 1 – punto 8 bis (nuovo)</w:t>
      </w:r>
      <w:r w:rsidRPr="00881EB6">
        <w:rPr>
          <w:rStyle w:val="HideTWBExt"/>
          <w:b w:val="0"/>
        </w:rPr>
        <w:t>&lt;/Article&gt;</w:t>
      </w:r>
    </w:p>
    <w:p w:rsidR="000F4D5D" w:rsidRPr="00881EB6" w:rsidP="000F4D5D" w14:paraId="756A4556" w14:textId="77777777">
      <w:pPr>
        <w:keepNext/>
      </w:pPr>
      <w:r w:rsidRPr="00881EB6">
        <w:rPr>
          <w:rStyle w:val="HideTWBExt"/>
        </w:rPr>
        <w:t>&lt;DocAmend2&gt;</w:t>
      </w:r>
      <w:r w:rsidRPr="00881EB6">
        <w:t>Regolamento (UE) n. 528/2012</w:t>
      </w:r>
      <w:r w:rsidRPr="00881EB6">
        <w:rPr>
          <w:rStyle w:val="HideTWBExt"/>
        </w:rPr>
        <w:t>&lt;/DocAmend2&gt;</w:t>
      </w:r>
    </w:p>
    <w:p w:rsidR="000F4D5D" w:rsidRPr="00881EB6" w:rsidP="000F4D5D" w14:paraId="08F2E0AB" w14:textId="77777777">
      <w:r w:rsidRPr="00881EB6">
        <w:rPr>
          <w:rStyle w:val="HideTWBExt"/>
        </w:rPr>
        <w:t>&lt;Article2&gt;</w:t>
      </w:r>
      <w:r w:rsidRPr="00881EB6">
        <w:t>Articolo 17 – paragrafo 4</w:t>
      </w:r>
      <w:r w:rsidRPr="00881EB6">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1D82511F" w14:textId="77777777" w:rsidTr="003F7D28">
        <w:tblPrEx>
          <w:tblW w:w="9752" w:type="dxa"/>
          <w:jc w:val="center"/>
          <w:tblLayout w:type="fixed"/>
          <w:tblCellMar>
            <w:left w:w="340" w:type="dxa"/>
            <w:right w:w="340" w:type="dxa"/>
          </w:tblCellMar>
          <w:tblLook w:val="04A0"/>
        </w:tblPrEx>
        <w:trPr>
          <w:jc w:val="center"/>
        </w:trPr>
        <w:tc>
          <w:tcPr>
            <w:tcW w:w="9752" w:type="dxa"/>
            <w:gridSpan w:val="2"/>
          </w:tcPr>
          <w:p w:rsidR="000F4D5D" w:rsidRPr="00881EB6" w:rsidP="003F7D28" w14:paraId="68A1AD4D" w14:textId="77777777">
            <w:pPr>
              <w:keepNext/>
            </w:pPr>
          </w:p>
        </w:tc>
      </w:tr>
      <w:tr w14:paraId="0673D29E" w14:textId="77777777" w:rsidTr="003F7D28">
        <w:tblPrEx>
          <w:tblW w:w="9752" w:type="dxa"/>
          <w:jc w:val="center"/>
          <w:tblLayout w:type="fixed"/>
          <w:tblCellMar>
            <w:left w:w="340" w:type="dxa"/>
            <w:right w:w="340" w:type="dxa"/>
          </w:tblCellMar>
          <w:tblLook w:val="04A0"/>
        </w:tblPrEx>
        <w:trPr>
          <w:jc w:val="center"/>
        </w:trPr>
        <w:tc>
          <w:tcPr>
            <w:tcW w:w="4876" w:type="dxa"/>
            <w:hideMark/>
          </w:tcPr>
          <w:p w:rsidR="000F4D5D" w:rsidRPr="00881EB6" w:rsidP="003F7D28" w14:paraId="2B6EC630" w14:textId="77777777">
            <w:pPr>
              <w:pStyle w:val="ColumnHeading"/>
              <w:keepNext/>
              <w:rPr>
                <w:lang w:val="it-IT"/>
              </w:rPr>
            </w:pPr>
            <w:r w:rsidRPr="00881EB6">
              <w:rPr>
                <w:lang w:val="it-IT"/>
              </w:rPr>
              <w:t>Testo in vigore</w:t>
            </w:r>
          </w:p>
        </w:tc>
        <w:tc>
          <w:tcPr>
            <w:tcW w:w="4876" w:type="dxa"/>
            <w:hideMark/>
          </w:tcPr>
          <w:p w:rsidR="000F4D5D" w:rsidRPr="00881EB6" w:rsidP="003F7D28" w14:paraId="53B5F48E" w14:textId="77777777">
            <w:pPr>
              <w:pStyle w:val="ColumnHeading"/>
              <w:keepNext/>
              <w:rPr>
                <w:lang w:val="it-IT"/>
              </w:rPr>
            </w:pPr>
            <w:r w:rsidRPr="00881EB6">
              <w:rPr>
                <w:lang w:val="it-IT"/>
              </w:rPr>
              <w:t>Emendamento</w:t>
            </w:r>
          </w:p>
        </w:tc>
      </w:tr>
      <w:tr w14:paraId="01FB626C" w14:textId="77777777" w:rsidTr="003F7D28">
        <w:tblPrEx>
          <w:tblW w:w="9752" w:type="dxa"/>
          <w:jc w:val="center"/>
          <w:tblLayout w:type="fixed"/>
          <w:tblCellMar>
            <w:left w:w="340" w:type="dxa"/>
            <w:right w:w="340" w:type="dxa"/>
          </w:tblCellMar>
          <w:tblLook w:val="04A0"/>
        </w:tblPrEx>
        <w:trPr>
          <w:jc w:val="center"/>
        </w:trPr>
        <w:tc>
          <w:tcPr>
            <w:tcW w:w="4876" w:type="dxa"/>
          </w:tcPr>
          <w:p w:rsidR="000F4D5D" w:rsidRPr="00881EB6" w:rsidP="003F7D28" w14:paraId="2463A183" w14:textId="77777777">
            <w:pPr>
              <w:pStyle w:val="Normal6"/>
              <w:rPr>
                <w:lang w:val="it-IT"/>
              </w:rPr>
            </w:pPr>
          </w:p>
        </w:tc>
        <w:tc>
          <w:tcPr>
            <w:tcW w:w="4876" w:type="dxa"/>
            <w:hideMark/>
          </w:tcPr>
          <w:p w:rsidR="000F4D5D" w:rsidRPr="00881EB6" w:rsidP="003F7D28" w14:paraId="1D37D537" w14:textId="77777777">
            <w:pPr>
              <w:pStyle w:val="Normal6"/>
              <w:rPr>
                <w:szCs w:val="24"/>
                <w:lang w:val="it-IT"/>
              </w:rPr>
            </w:pPr>
            <w:r w:rsidRPr="00881EB6">
              <w:rPr>
                <w:b/>
                <w:i/>
                <w:lang w:val="it-IT"/>
              </w:rPr>
              <w:t>8 bis)</w:t>
            </w:r>
            <w:r w:rsidRPr="00881EB6">
              <w:rPr>
                <w:b/>
                <w:i/>
                <w:lang w:val="it-IT"/>
              </w:rPr>
              <w:tab/>
              <w:t>all'articolo 17, il paragrafo 4 è sostituito dal seguente:</w:t>
            </w:r>
          </w:p>
        </w:tc>
      </w:tr>
      <w:tr w14:paraId="696F1213" w14:textId="77777777" w:rsidTr="003F7D28">
        <w:tblPrEx>
          <w:tblW w:w="9752" w:type="dxa"/>
          <w:jc w:val="center"/>
          <w:tblLayout w:type="fixed"/>
          <w:tblCellMar>
            <w:left w:w="340" w:type="dxa"/>
            <w:right w:w="340" w:type="dxa"/>
          </w:tblCellMar>
          <w:tblLook w:val="04A0"/>
        </w:tblPrEx>
        <w:trPr>
          <w:jc w:val="center"/>
        </w:trPr>
        <w:tc>
          <w:tcPr>
            <w:tcW w:w="4876" w:type="dxa"/>
            <w:hideMark/>
          </w:tcPr>
          <w:p w:rsidR="000F4D5D" w:rsidRPr="00881EB6" w:rsidP="003F7D28" w14:paraId="23FB68A2" w14:textId="77777777">
            <w:pPr>
              <w:pStyle w:val="Normal6"/>
              <w:rPr>
                <w:lang w:val="it-IT"/>
              </w:rPr>
            </w:pPr>
            <w:r w:rsidRPr="00881EB6">
              <w:rPr>
                <w:lang w:val="it-IT"/>
              </w:rPr>
              <w:t xml:space="preserve">4. L'autorizzazione è rilasciata per un periodo </w:t>
            </w:r>
            <w:r w:rsidRPr="00881EB6">
              <w:rPr>
                <w:b/>
                <w:i/>
                <w:lang w:val="it-IT"/>
              </w:rPr>
              <w:t>massimo di 10 anni</w:t>
            </w:r>
            <w:r w:rsidRPr="00881EB6">
              <w:rPr>
                <w:lang w:val="it-IT"/>
              </w:rPr>
              <w:t>.</w:t>
            </w:r>
          </w:p>
        </w:tc>
        <w:tc>
          <w:tcPr>
            <w:tcW w:w="4876" w:type="dxa"/>
            <w:hideMark/>
          </w:tcPr>
          <w:p w:rsidR="000F4D5D" w:rsidRPr="00881EB6" w:rsidP="003F7D28" w14:paraId="7EE9C672" w14:textId="77777777">
            <w:pPr>
              <w:pStyle w:val="Normal6"/>
              <w:rPr>
                <w:szCs w:val="24"/>
                <w:lang w:val="it-IT"/>
              </w:rPr>
            </w:pPr>
            <w:r w:rsidRPr="00881EB6">
              <w:rPr>
                <w:lang w:val="it-IT"/>
              </w:rPr>
              <w:t xml:space="preserve">"4. L'autorizzazione è rilasciata per un periodo </w:t>
            </w:r>
            <w:r w:rsidRPr="00881EB6">
              <w:rPr>
                <w:b/>
                <w:i/>
                <w:lang w:val="it-IT"/>
              </w:rPr>
              <w:t>illimitato</w:t>
            </w:r>
            <w:r w:rsidRPr="00881EB6">
              <w:rPr>
                <w:lang w:val="it-IT"/>
              </w:rPr>
              <w:t>.</w:t>
            </w:r>
            <w:r w:rsidRPr="00881EB6">
              <w:rPr>
                <w:b/>
                <w:i/>
                <w:lang w:val="it-IT"/>
              </w:rPr>
              <w:t>";</w:t>
            </w:r>
          </w:p>
        </w:tc>
      </w:tr>
    </w:tbl>
    <w:p w:rsidR="000F4D5D" w:rsidRPr="00881EB6" w:rsidP="000F4D5D" w14:paraId="65155D1C"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7FA1DED3" w14:textId="77777777">
      <w:pPr>
        <w:pStyle w:val="CrossRef"/>
        <w:rPr>
          <w:lang w:val="it-IT"/>
        </w:rPr>
      </w:pPr>
      <w:r w:rsidRPr="00881EB6">
        <w:rPr>
          <w:lang w:val="it-IT"/>
        </w:rPr>
        <w:t>(32012R0528)</w:t>
      </w:r>
    </w:p>
    <w:p w:rsidR="000F4D5D" w:rsidRPr="00881EB6" w:rsidP="000F4D5D" w14:paraId="7FEE34D1" w14:textId="77777777">
      <w:r w:rsidRPr="00881EB6">
        <w:rPr>
          <w:rStyle w:val="HideTWBExt"/>
        </w:rPr>
        <w:t>&lt;/AmendB&gt;</w:t>
      </w:r>
    </w:p>
    <w:p w:rsidR="000F4D5D" w:rsidRPr="00881EB6" w:rsidP="000F4D5D" w14:paraId="5BE3E820"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1386</w:t>
      </w:r>
      <w:r w:rsidRPr="00881EB6">
        <w:rPr>
          <w:rStyle w:val="HideTWBExt"/>
          <w:b w:val="0"/>
          <w:lang w:val="it-IT"/>
        </w:rPr>
        <w:t>&lt;/NumAmB&gt;</w:t>
      </w:r>
    </w:p>
    <w:p w:rsidR="000F4D5D" w:rsidRPr="00881EB6" w:rsidP="000F4D5D" w14:paraId="514D02E5" w14:textId="77777777">
      <w:pPr>
        <w:pStyle w:val="NormalBold"/>
      </w:pPr>
      <w:r w:rsidRPr="00881EB6">
        <w:rPr>
          <w:rStyle w:val="HideTWBExt"/>
          <w:b w:val="0"/>
        </w:rPr>
        <w:t>&lt;RepeatBlock-By&gt;&lt;Members&gt;</w:t>
      </w:r>
      <w:r w:rsidRPr="00881EB6">
        <w:t>Laurence Trochu</w:t>
      </w:r>
      <w:r w:rsidRPr="00881EB6">
        <w:rPr>
          <w:rStyle w:val="HideTWBExt"/>
          <w:b w:val="0"/>
        </w:rPr>
        <w:t>&lt;/Members&gt;</w:t>
      </w:r>
    </w:p>
    <w:p w:rsidR="000F4D5D" w:rsidRPr="00881EB6" w:rsidP="000F4D5D" w14:paraId="1274DAEB" w14:textId="77777777">
      <w:r w:rsidRPr="00881EB6">
        <w:rPr>
          <w:rStyle w:val="HideTWBExt"/>
        </w:rPr>
        <w:t>&lt;/RepeatBlock-By&gt;</w:t>
      </w:r>
    </w:p>
    <w:p w:rsidR="000F4D5D" w:rsidRPr="00881EB6" w:rsidP="000F4D5D" w14:paraId="27FF270A"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028970EB" w14:textId="77777777">
      <w:pPr>
        <w:pStyle w:val="NormalBold"/>
      </w:pPr>
      <w:r w:rsidRPr="00881EB6">
        <w:rPr>
          <w:rStyle w:val="HideTWBExt"/>
          <w:b w:val="0"/>
        </w:rPr>
        <w:t>&lt;Article&gt;</w:t>
      </w:r>
      <w:r w:rsidRPr="00881EB6">
        <w:t>Articolo 4 – comma 1 – punto 8 ter (nuovo)</w:t>
      </w:r>
      <w:r w:rsidRPr="00881EB6">
        <w:rPr>
          <w:rStyle w:val="HideTWBExt"/>
          <w:b w:val="0"/>
        </w:rPr>
        <w:t>&lt;/Article&gt;</w:t>
      </w:r>
    </w:p>
    <w:p w:rsidR="000F4D5D" w:rsidRPr="00881EB6" w:rsidP="000F4D5D" w14:paraId="6DBDA961" w14:textId="77777777">
      <w:pPr>
        <w:keepNext/>
      </w:pPr>
      <w:r w:rsidRPr="00881EB6">
        <w:rPr>
          <w:rStyle w:val="HideTWBExt"/>
        </w:rPr>
        <w:t>&lt;DocAmend2&gt;</w:t>
      </w:r>
      <w:r w:rsidRPr="00881EB6">
        <w:t>Regolamento (UE) n. 528/2012</w:t>
      </w:r>
      <w:r w:rsidRPr="00881EB6">
        <w:rPr>
          <w:rStyle w:val="HideTWBExt"/>
        </w:rPr>
        <w:t>&lt;/DocAmend2&gt;</w:t>
      </w:r>
    </w:p>
    <w:p w:rsidR="000F4D5D" w:rsidRPr="00881EB6" w:rsidP="000F4D5D" w14:paraId="2017EF6B" w14:textId="77777777">
      <w:r w:rsidRPr="00881EB6">
        <w:rPr>
          <w:rStyle w:val="HideTWBExt"/>
        </w:rPr>
        <w:t>&lt;Article2&gt;</w:t>
      </w:r>
      <w:r w:rsidRPr="00881EB6">
        <w:t>Articolo 19 – paragrafo 1 bis (nuovo)</w:t>
      </w:r>
      <w:r w:rsidRPr="00881E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BFFE957" w14:textId="77777777" w:rsidTr="003F7D28">
        <w:tblPrEx>
          <w:tblW w:w="0" w:type="auto"/>
          <w:jc w:val="center"/>
          <w:tblLayout w:type="fixed"/>
          <w:tblCellMar>
            <w:left w:w="340" w:type="dxa"/>
            <w:right w:w="340" w:type="dxa"/>
          </w:tblCellMar>
          <w:tblLook w:val="04A0"/>
        </w:tblPrEx>
        <w:trPr>
          <w:jc w:val="center"/>
        </w:trPr>
        <w:tc>
          <w:tcPr>
            <w:tcW w:w="9752" w:type="dxa"/>
            <w:gridSpan w:val="2"/>
          </w:tcPr>
          <w:p w:rsidR="000F4D5D" w:rsidRPr="00881EB6" w:rsidP="003F7D28" w14:paraId="5148AC1E" w14:textId="77777777">
            <w:pPr>
              <w:keepNext/>
            </w:pPr>
          </w:p>
        </w:tc>
      </w:tr>
      <w:tr w14:paraId="0F2412ED"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53A7A4C4" w14:textId="77777777">
            <w:pPr>
              <w:pStyle w:val="ColumnHeading"/>
              <w:keepNext/>
              <w:rPr>
                <w:lang w:val="it-IT"/>
              </w:rPr>
            </w:pPr>
            <w:r w:rsidRPr="00881EB6">
              <w:rPr>
                <w:lang w:val="it-IT"/>
              </w:rPr>
              <w:t>Testo della Commissione</w:t>
            </w:r>
          </w:p>
        </w:tc>
        <w:tc>
          <w:tcPr>
            <w:tcW w:w="4876" w:type="dxa"/>
            <w:hideMark/>
          </w:tcPr>
          <w:p w:rsidR="000F4D5D" w:rsidRPr="00881EB6" w:rsidP="003F7D28" w14:paraId="6168DE46" w14:textId="77777777">
            <w:pPr>
              <w:pStyle w:val="ColumnHeading"/>
              <w:keepNext/>
              <w:rPr>
                <w:lang w:val="it-IT"/>
              </w:rPr>
            </w:pPr>
            <w:r w:rsidRPr="00881EB6">
              <w:rPr>
                <w:lang w:val="it-IT"/>
              </w:rPr>
              <w:t>Emendamento</w:t>
            </w:r>
          </w:p>
        </w:tc>
      </w:tr>
      <w:tr w14:paraId="74C4A0B2"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75F6CC5C" w14:textId="77777777">
            <w:pPr>
              <w:pStyle w:val="Normal6"/>
              <w:rPr>
                <w:lang w:val="it-IT"/>
              </w:rPr>
            </w:pPr>
          </w:p>
        </w:tc>
        <w:tc>
          <w:tcPr>
            <w:tcW w:w="4876" w:type="dxa"/>
            <w:hideMark/>
          </w:tcPr>
          <w:p w:rsidR="000F4D5D" w:rsidRPr="00881EB6" w:rsidP="003F7D28" w14:paraId="180AE374" w14:textId="77777777">
            <w:pPr>
              <w:pStyle w:val="Normal6"/>
              <w:rPr>
                <w:szCs w:val="24"/>
                <w:lang w:val="it-IT"/>
              </w:rPr>
            </w:pPr>
            <w:r w:rsidRPr="00881EB6">
              <w:rPr>
                <w:b/>
                <w:i/>
                <w:lang w:val="it-IT"/>
              </w:rPr>
              <w:t>8 ter)</w:t>
            </w:r>
            <w:r w:rsidRPr="00881EB6">
              <w:rPr>
                <w:b/>
                <w:i/>
                <w:lang w:val="it-IT"/>
              </w:rPr>
              <w:tab/>
              <w:t>all'articolo 19, è inserito il paragrafo seguente:</w:t>
            </w:r>
          </w:p>
        </w:tc>
      </w:tr>
      <w:tr w14:paraId="6E0320C4"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3655B869" w14:textId="77777777">
            <w:pPr>
              <w:pStyle w:val="Normal6"/>
              <w:rPr>
                <w:lang w:val="it-IT"/>
              </w:rPr>
            </w:pPr>
          </w:p>
        </w:tc>
        <w:tc>
          <w:tcPr>
            <w:tcW w:w="4876" w:type="dxa"/>
            <w:hideMark/>
          </w:tcPr>
          <w:p w:rsidR="000F4D5D" w:rsidRPr="00881EB6" w:rsidP="003F7D28" w14:paraId="119075C7" w14:textId="77777777">
            <w:pPr>
              <w:pStyle w:val="Normal6"/>
              <w:rPr>
                <w:szCs w:val="24"/>
                <w:lang w:val="it-IT"/>
              </w:rPr>
            </w:pPr>
            <w:r w:rsidRPr="00881EB6">
              <w:rPr>
                <w:b/>
                <w:i/>
                <w:lang w:val="it-IT"/>
              </w:rPr>
              <w:t>"1 bis. Gli Stati membri possono autorizzare usi biocidi a fini sanitari nelle zone agricole, in particolare per i prodotti destinati alla lotta contro i roditori o altri organismi nocivi per l'igiene e, se del caso, taluni insetticidi appartenenti ai tipi di prodotti pertinenti, se:</w:t>
            </w:r>
          </w:p>
        </w:tc>
      </w:tr>
      <w:tr w14:paraId="2258DBAE"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090CF85E" w14:textId="77777777">
            <w:pPr>
              <w:pStyle w:val="Normal6"/>
              <w:rPr>
                <w:lang w:val="it-IT"/>
              </w:rPr>
            </w:pPr>
          </w:p>
        </w:tc>
        <w:tc>
          <w:tcPr>
            <w:tcW w:w="4876" w:type="dxa"/>
            <w:hideMark/>
          </w:tcPr>
          <w:p w:rsidR="000F4D5D" w:rsidRPr="00881EB6" w:rsidP="003F7D28" w14:paraId="51A0D6AF" w14:textId="77777777">
            <w:pPr>
              <w:pStyle w:val="Normal6"/>
              <w:rPr>
                <w:szCs w:val="24"/>
                <w:lang w:val="it-IT"/>
              </w:rPr>
            </w:pPr>
            <w:r w:rsidRPr="00881EB6">
              <w:rPr>
                <w:b/>
                <w:i/>
                <w:lang w:val="it-IT"/>
              </w:rPr>
              <w:t>a) è dimostrato un rischio sanitario comprovato per gli esseri umani o per gli animali;</w:t>
            </w:r>
          </w:p>
        </w:tc>
      </w:tr>
      <w:tr w14:paraId="3BB90E73"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45F06F76" w14:textId="77777777">
            <w:pPr>
              <w:pStyle w:val="Normal6"/>
              <w:rPr>
                <w:lang w:val="it-IT"/>
              </w:rPr>
            </w:pPr>
          </w:p>
        </w:tc>
        <w:tc>
          <w:tcPr>
            <w:tcW w:w="4876" w:type="dxa"/>
            <w:hideMark/>
          </w:tcPr>
          <w:p w:rsidR="000F4D5D" w:rsidRPr="00881EB6" w:rsidP="003F7D28" w14:paraId="33F0E61F" w14:textId="77777777">
            <w:pPr>
              <w:pStyle w:val="Normal6"/>
              <w:rPr>
                <w:szCs w:val="24"/>
                <w:lang w:val="it-IT"/>
              </w:rPr>
            </w:pPr>
            <w:r w:rsidRPr="00881EB6">
              <w:rPr>
                <w:b/>
                <w:i/>
                <w:lang w:val="it-IT"/>
              </w:rPr>
              <w:t>b) tale uso non ha come obiettivo principale la protezione fitosanitaria delle colture;</w:t>
            </w:r>
          </w:p>
        </w:tc>
      </w:tr>
      <w:tr w14:paraId="52D270C2"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456C2DCA" w14:textId="77777777">
            <w:pPr>
              <w:pStyle w:val="Normal6"/>
              <w:rPr>
                <w:lang w:val="it-IT"/>
              </w:rPr>
            </w:pPr>
          </w:p>
        </w:tc>
        <w:tc>
          <w:tcPr>
            <w:tcW w:w="4876" w:type="dxa"/>
            <w:hideMark/>
          </w:tcPr>
          <w:p w:rsidR="000F4D5D" w:rsidRPr="00881EB6" w:rsidP="003F7D28" w14:paraId="62257A51" w14:textId="77777777">
            <w:pPr>
              <w:pStyle w:val="Normal6"/>
              <w:rPr>
                <w:szCs w:val="24"/>
                <w:lang w:val="it-IT"/>
              </w:rPr>
            </w:pPr>
            <w:r w:rsidRPr="00881EB6">
              <w:rPr>
                <w:b/>
                <w:i/>
                <w:lang w:val="it-IT"/>
              </w:rPr>
              <w:t>c) sono imposte condizioni rigorose di impiego, monitoraggio e riduzione dei rischi;</w:t>
            </w:r>
          </w:p>
        </w:tc>
      </w:tr>
      <w:tr w14:paraId="0981F292"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6E3C9B90" w14:textId="77777777">
            <w:pPr>
              <w:pStyle w:val="Normal6"/>
              <w:rPr>
                <w:lang w:val="it-IT"/>
              </w:rPr>
            </w:pPr>
          </w:p>
        </w:tc>
        <w:tc>
          <w:tcPr>
            <w:tcW w:w="4876" w:type="dxa"/>
            <w:hideMark/>
          </w:tcPr>
          <w:p w:rsidR="000F4D5D" w:rsidRPr="00881EB6" w:rsidP="003F7D28" w14:paraId="2628E265" w14:textId="77777777">
            <w:pPr>
              <w:pStyle w:val="Normal6"/>
              <w:rPr>
                <w:szCs w:val="24"/>
                <w:lang w:val="it-IT"/>
              </w:rPr>
            </w:pPr>
            <w:r w:rsidRPr="00881EB6">
              <w:rPr>
                <w:b/>
                <w:i/>
                <w:lang w:val="it-IT"/>
              </w:rPr>
              <w:t>d) si tiene conto, se del caso, dei vincoli strutturali, climatici e sanitari delle regioni ultraperiferiche di cui all'articolo 349 del trattato sul funzionamento dell'Unione europea.";</w:t>
            </w:r>
          </w:p>
        </w:tc>
      </w:tr>
    </w:tbl>
    <w:p w:rsidR="000F4D5D" w:rsidRPr="00881EB6" w:rsidP="000F4D5D" w14:paraId="59436F27"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{FR}</w:t>
      </w:r>
      <w:r w:rsidRPr="00881EB6">
        <w:rPr>
          <w:noProof w:val="0"/>
          <w:lang w:val="it-IT"/>
        </w:rPr>
        <w:t>fr</w:t>
      </w:r>
      <w:r w:rsidRPr="00881EB6">
        <w:rPr>
          <w:rStyle w:val="HideTWBExt"/>
          <w:lang w:val="it-IT"/>
        </w:rPr>
        <w:t>&lt;/Original&gt;</w:t>
      </w:r>
    </w:p>
    <w:p w:rsidR="000F4D5D" w:rsidRPr="00881EB6" w:rsidP="000F4D5D" w14:paraId="0B0C1A24" w14:textId="77777777">
      <w:r w:rsidRPr="00881EB6">
        <w:rPr>
          <w:rStyle w:val="HideTWBExt"/>
        </w:rPr>
        <w:t>&lt;/AmendB&gt;</w:t>
      </w:r>
    </w:p>
    <w:p w:rsidR="000F4D5D" w:rsidRPr="00881EB6" w:rsidP="000F4D5D" w14:paraId="73E4EAA3"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1387</w:t>
      </w:r>
      <w:r w:rsidRPr="00881EB6">
        <w:rPr>
          <w:rStyle w:val="HideTWBExt"/>
          <w:b w:val="0"/>
          <w:lang w:val="it-IT"/>
        </w:rPr>
        <w:t>&lt;/NumAmB&gt;</w:t>
      </w:r>
    </w:p>
    <w:p w:rsidR="000F4D5D" w:rsidRPr="00881EB6" w:rsidP="000F4D5D" w14:paraId="300A57F7" w14:textId="77777777">
      <w:pPr>
        <w:pStyle w:val="NormalBold"/>
      </w:pPr>
      <w:r w:rsidRPr="00881EB6">
        <w:rPr>
          <w:rStyle w:val="HideTWBExt"/>
          <w:b w:val="0"/>
        </w:rPr>
        <w:t>&lt;RepeatBlock-By&gt;&lt;Members&gt;</w:t>
      </w:r>
      <w:r w:rsidRPr="00881EB6">
        <w:t>Céline Imart, Stefan Köhler, Emmanouil Kefalogiannis</w:t>
      </w:r>
      <w:r w:rsidRPr="00881EB6">
        <w:rPr>
          <w:rStyle w:val="HideTWBExt"/>
          <w:b w:val="0"/>
        </w:rPr>
        <w:t>&lt;/Members&gt;</w:t>
      </w:r>
    </w:p>
    <w:p w:rsidR="000F4D5D" w:rsidRPr="00881EB6" w:rsidP="000F4D5D" w14:paraId="17DD762D" w14:textId="77777777">
      <w:r w:rsidRPr="00881EB6">
        <w:rPr>
          <w:rStyle w:val="HideTWBExt"/>
        </w:rPr>
        <w:t>&lt;/RepeatBlock-By&gt;</w:t>
      </w:r>
    </w:p>
    <w:p w:rsidR="000F4D5D" w:rsidRPr="00881EB6" w:rsidP="000F4D5D" w14:paraId="260B4EDA"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1ADCC502" w14:textId="77777777">
      <w:pPr>
        <w:pStyle w:val="NormalBold"/>
      </w:pPr>
      <w:r w:rsidRPr="00881EB6">
        <w:rPr>
          <w:rStyle w:val="HideTWBExt"/>
          <w:b w:val="0"/>
        </w:rPr>
        <w:t>&lt;Article&gt;</w:t>
      </w:r>
      <w:r w:rsidRPr="00881EB6">
        <w:t>Articolo 4 – comma 1 – punto 8 ter (nuovo)</w:t>
      </w:r>
      <w:r w:rsidRPr="00881EB6">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ECB9015" w14:textId="77777777" w:rsidTr="003F7D28">
        <w:tblPrEx>
          <w:tblW w:w="0" w:type="auto"/>
          <w:jc w:val="center"/>
          <w:tblLayout w:type="fixed"/>
          <w:tblCellMar>
            <w:left w:w="340" w:type="dxa"/>
            <w:right w:w="340" w:type="dxa"/>
          </w:tblCellMar>
          <w:tblLook w:val="04A0"/>
        </w:tblPrEx>
        <w:trPr>
          <w:jc w:val="center"/>
        </w:trPr>
        <w:tc>
          <w:tcPr>
            <w:tcW w:w="9752" w:type="dxa"/>
            <w:gridSpan w:val="2"/>
          </w:tcPr>
          <w:p w:rsidR="000F4D5D" w:rsidRPr="00881EB6" w:rsidP="003F7D28" w14:paraId="227E9FF7" w14:textId="77777777">
            <w:pPr>
              <w:keepNext/>
            </w:pPr>
          </w:p>
        </w:tc>
      </w:tr>
      <w:tr w14:paraId="70604195"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12636F2A" w14:textId="77777777">
            <w:pPr>
              <w:pStyle w:val="ColumnHeading"/>
              <w:keepNext/>
              <w:rPr>
                <w:lang w:val="it-IT"/>
              </w:rPr>
            </w:pPr>
            <w:r w:rsidRPr="00881EB6">
              <w:rPr>
                <w:lang w:val="it-IT"/>
              </w:rPr>
              <w:t>Testo della Commissione</w:t>
            </w:r>
          </w:p>
        </w:tc>
        <w:tc>
          <w:tcPr>
            <w:tcW w:w="4876" w:type="dxa"/>
            <w:hideMark/>
          </w:tcPr>
          <w:p w:rsidR="000F4D5D" w:rsidRPr="00881EB6" w:rsidP="003F7D28" w14:paraId="0BAC69B7" w14:textId="77777777">
            <w:pPr>
              <w:pStyle w:val="ColumnHeading"/>
              <w:keepNext/>
              <w:rPr>
                <w:lang w:val="it-IT"/>
              </w:rPr>
            </w:pPr>
            <w:r w:rsidRPr="00881EB6">
              <w:rPr>
                <w:lang w:val="it-IT"/>
              </w:rPr>
              <w:t>Emendamento</w:t>
            </w:r>
          </w:p>
        </w:tc>
      </w:tr>
      <w:tr w14:paraId="7B75C321"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37C0E27F" w14:textId="77777777">
            <w:pPr>
              <w:pStyle w:val="Normal6"/>
              <w:rPr>
                <w:lang w:val="it-IT"/>
              </w:rPr>
            </w:pPr>
          </w:p>
        </w:tc>
        <w:tc>
          <w:tcPr>
            <w:tcW w:w="4876" w:type="dxa"/>
            <w:hideMark/>
          </w:tcPr>
          <w:p w:rsidR="000F4D5D" w:rsidRPr="00881EB6" w:rsidP="003F7D28" w14:paraId="7DBDF53B" w14:textId="77777777">
            <w:pPr>
              <w:pStyle w:val="Normal6"/>
              <w:rPr>
                <w:szCs w:val="24"/>
                <w:lang w:val="it-IT"/>
              </w:rPr>
            </w:pPr>
            <w:r w:rsidRPr="00881EB6">
              <w:rPr>
                <w:b/>
                <w:i/>
                <w:lang w:val="it-IT"/>
              </w:rPr>
              <w:t>8 ter)</w:t>
            </w:r>
            <w:r w:rsidRPr="00881EB6">
              <w:rPr>
                <w:b/>
                <w:i/>
                <w:lang w:val="it-IT"/>
              </w:rPr>
              <w:tab/>
              <w:t>all'articolo 19 è inserito il paragrafo seguente:</w:t>
            </w:r>
          </w:p>
        </w:tc>
      </w:tr>
      <w:tr w14:paraId="5087C489"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6FCBBC00" w14:textId="77777777">
            <w:pPr>
              <w:pStyle w:val="Normal6"/>
              <w:rPr>
                <w:lang w:val="it-IT"/>
              </w:rPr>
            </w:pPr>
          </w:p>
        </w:tc>
        <w:tc>
          <w:tcPr>
            <w:tcW w:w="4876" w:type="dxa"/>
            <w:hideMark/>
          </w:tcPr>
          <w:p w:rsidR="000F4D5D" w:rsidRPr="00881EB6" w:rsidP="003F7D28" w14:paraId="75F8454E" w14:textId="77777777">
            <w:pPr>
              <w:pStyle w:val="Normal6"/>
              <w:rPr>
                <w:szCs w:val="24"/>
                <w:lang w:val="it-IT"/>
              </w:rPr>
            </w:pPr>
            <w:r w:rsidRPr="00881EB6">
              <w:rPr>
                <w:b/>
                <w:i/>
                <w:lang w:val="it-IT"/>
              </w:rPr>
              <w:t>"1 bis. Gli Stati membri possono autorizzare usi biocidi a fini sanitari nelle zone agricole, in particolare per i prodotti destinati alla lotta contro i roditori o altri organismi nocivi per l'igiene e, se del caso, taluni insetticidi appartenenti ai tipi di prodotti pertinenti, se: a) è dimostrato un rischio sanitario comprovato per gli esseri umani o per gli animali; b) tale uso non ha come obiettivo principale la protezione fitosanitaria delle colture; c) sono imposte condizioni rigorose di impiego, monitoraggio e riduzione dei rischi; d) si tiene conto, se del caso, dei vincoli strutturali, climatici e sanitari delle regioni ultraperiferiche di cui all'articolo 349 del trattato sul funzionamento dell'Unione europea."; </w:t>
            </w:r>
          </w:p>
        </w:tc>
      </w:tr>
    </w:tbl>
    <w:p w:rsidR="000F4D5D" w:rsidRPr="00881EB6" w:rsidP="000F4D5D" w14:paraId="038B97B6"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{FR}</w:t>
      </w:r>
      <w:r w:rsidRPr="00881EB6">
        <w:rPr>
          <w:noProof w:val="0"/>
          <w:lang w:val="it-IT"/>
        </w:rPr>
        <w:t>fr</w:t>
      </w:r>
      <w:r w:rsidRPr="00881EB6">
        <w:rPr>
          <w:rStyle w:val="HideTWBExt"/>
          <w:lang w:val="it-IT"/>
        </w:rPr>
        <w:t>&lt;/Original&gt;</w:t>
      </w:r>
    </w:p>
    <w:p w:rsidR="000F4D5D" w:rsidRPr="00881EB6" w:rsidP="000F4D5D" w14:paraId="1D47CFBA" w14:textId="77777777">
      <w:r w:rsidRPr="00881EB6">
        <w:rPr>
          <w:rStyle w:val="HideTWBExt"/>
        </w:rPr>
        <w:t>&lt;/AmendB&gt;</w:t>
      </w:r>
    </w:p>
    <w:p w:rsidR="000F4D5D" w:rsidRPr="00881EB6" w:rsidP="000F4D5D" w14:paraId="4F2D9D37"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1388</w:t>
      </w:r>
      <w:r w:rsidRPr="00881EB6">
        <w:rPr>
          <w:rStyle w:val="HideTWBExt"/>
          <w:b w:val="0"/>
          <w:lang w:val="it-IT"/>
        </w:rPr>
        <w:t>&lt;/NumAmB&gt;</w:t>
      </w:r>
    </w:p>
    <w:p w:rsidR="000F4D5D" w:rsidRPr="00881EB6" w:rsidP="000F4D5D" w14:paraId="23F529F6" w14:textId="77777777">
      <w:pPr>
        <w:pStyle w:val="NormalBold"/>
      </w:pPr>
      <w:r w:rsidRPr="00881EB6">
        <w:rPr>
          <w:rStyle w:val="HideTWBExt"/>
          <w:b w:val="0"/>
        </w:rPr>
        <w:t>&lt;RepeatBlock-By&gt;&lt;Members&gt;</w:t>
      </w:r>
      <w:r w:rsidRPr="00881EB6">
        <w:t>Michele Picaro, Carlo Fidanza, Antonella Sberna, Nicola Procaccini, Pietro Fiocchi, Sergio Berlato, Paolo Inselvini, Stefano Cavedagna</w:t>
      </w:r>
      <w:r w:rsidRPr="00881EB6">
        <w:rPr>
          <w:rStyle w:val="HideTWBExt"/>
          <w:b w:val="0"/>
        </w:rPr>
        <w:t>&lt;/Members&gt;</w:t>
      </w:r>
    </w:p>
    <w:p w:rsidR="000F4D5D" w:rsidRPr="00881EB6" w:rsidP="000F4D5D" w14:paraId="0F579A30" w14:textId="77777777">
      <w:r w:rsidRPr="00881EB6">
        <w:rPr>
          <w:rStyle w:val="HideTWBExt"/>
        </w:rPr>
        <w:t>&lt;/RepeatBlock-By&gt;</w:t>
      </w:r>
    </w:p>
    <w:p w:rsidR="000F4D5D" w:rsidRPr="00881EB6" w:rsidP="000F4D5D" w14:paraId="2EC2D26B"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030F2871" w14:textId="77777777">
      <w:pPr>
        <w:pStyle w:val="NormalBold"/>
      </w:pPr>
      <w:r w:rsidRPr="00881EB6">
        <w:rPr>
          <w:rStyle w:val="HideTWBExt"/>
          <w:b w:val="0"/>
        </w:rPr>
        <w:t>&lt;Article&gt;</w:t>
      </w:r>
      <w:r w:rsidRPr="00881EB6">
        <w:t>Articolo 4 – comma 1 – punto 8 ter (nuova)</w:t>
      </w:r>
      <w:r w:rsidRPr="00881EB6">
        <w:rPr>
          <w:rStyle w:val="HideTWBExt"/>
          <w:b w:val="0"/>
        </w:rPr>
        <w:t>&lt;/Article&gt;</w:t>
      </w:r>
    </w:p>
    <w:p w:rsidR="000F4D5D" w:rsidRPr="00881EB6" w:rsidP="000F4D5D" w14:paraId="778F3B28" w14:textId="77777777">
      <w:pPr>
        <w:keepNext/>
      </w:pPr>
      <w:r w:rsidRPr="00881EB6">
        <w:rPr>
          <w:rStyle w:val="HideTWBExt"/>
        </w:rPr>
        <w:t>&lt;DocAmend2&gt;</w:t>
      </w:r>
      <w:r w:rsidRPr="00881EB6">
        <w:t>Regolamento (UE) n. 528/2012</w:t>
      </w:r>
      <w:r w:rsidRPr="00881EB6">
        <w:rPr>
          <w:rStyle w:val="HideTWBExt"/>
        </w:rPr>
        <w:t>&lt;/DocAmend2&gt;</w:t>
      </w:r>
    </w:p>
    <w:p w:rsidR="000F4D5D" w:rsidRPr="00881EB6" w:rsidP="000F4D5D" w14:paraId="4CDD7202" w14:textId="77777777">
      <w:r w:rsidRPr="00881EB6">
        <w:rPr>
          <w:rStyle w:val="HideTWBExt"/>
        </w:rPr>
        <w:t>&lt;Article2&gt;</w:t>
      </w:r>
      <w:r w:rsidRPr="00881EB6">
        <w:t>Articolo 19 – paragrafo 5</w:t>
      </w:r>
      <w:r w:rsidRPr="00881EB6">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461A6D6B" w14:textId="77777777" w:rsidTr="003F7D28">
        <w:tblPrEx>
          <w:tblW w:w="9752" w:type="dxa"/>
          <w:jc w:val="center"/>
          <w:tblLayout w:type="fixed"/>
          <w:tblCellMar>
            <w:left w:w="340" w:type="dxa"/>
            <w:right w:w="340" w:type="dxa"/>
          </w:tblCellMar>
          <w:tblLook w:val="04A0"/>
        </w:tblPrEx>
        <w:trPr>
          <w:jc w:val="center"/>
        </w:trPr>
        <w:tc>
          <w:tcPr>
            <w:tcW w:w="9752" w:type="dxa"/>
            <w:gridSpan w:val="2"/>
          </w:tcPr>
          <w:p w:rsidR="000F4D5D" w:rsidRPr="00881EB6" w:rsidP="003F7D28" w14:paraId="666B86AC" w14:textId="77777777">
            <w:pPr>
              <w:keepNext/>
            </w:pPr>
          </w:p>
        </w:tc>
      </w:tr>
      <w:tr w14:paraId="0D009F5F" w14:textId="77777777" w:rsidTr="003F7D28">
        <w:tblPrEx>
          <w:tblW w:w="9752" w:type="dxa"/>
          <w:jc w:val="center"/>
          <w:tblLayout w:type="fixed"/>
          <w:tblCellMar>
            <w:left w:w="340" w:type="dxa"/>
            <w:right w:w="340" w:type="dxa"/>
          </w:tblCellMar>
          <w:tblLook w:val="04A0"/>
        </w:tblPrEx>
        <w:trPr>
          <w:jc w:val="center"/>
        </w:trPr>
        <w:tc>
          <w:tcPr>
            <w:tcW w:w="4876" w:type="dxa"/>
            <w:hideMark/>
          </w:tcPr>
          <w:p w:rsidR="000F4D5D" w:rsidRPr="00881EB6" w:rsidP="003F7D28" w14:paraId="7EE48227" w14:textId="77777777">
            <w:pPr>
              <w:pStyle w:val="ColumnHeading"/>
              <w:keepNext/>
              <w:rPr>
                <w:lang w:val="it-IT"/>
              </w:rPr>
            </w:pPr>
            <w:r w:rsidRPr="00881EB6">
              <w:rPr>
                <w:lang w:val="it-IT"/>
              </w:rPr>
              <w:t>Testo in vigore</w:t>
            </w:r>
          </w:p>
        </w:tc>
        <w:tc>
          <w:tcPr>
            <w:tcW w:w="4876" w:type="dxa"/>
            <w:hideMark/>
          </w:tcPr>
          <w:p w:rsidR="000F4D5D" w:rsidRPr="00881EB6" w:rsidP="003F7D28" w14:paraId="1F61FBAB" w14:textId="77777777">
            <w:pPr>
              <w:pStyle w:val="ColumnHeading"/>
              <w:keepNext/>
              <w:rPr>
                <w:lang w:val="it-IT"/>
              </w:rPr>
            </w:pPr>
            <w:r w:rsidRPr="00881EB6">
              <w:rPr>
                <w:lang w:val="it-IT"/>
              </w:rPr>
              <w:t>Emendamento</w:t>
            </w:r>
          </w:p>
        </w:tc>
      </w:tr>
      <w:tr w14:paraId="3FCA9E87" w14:textId="77777777" w:rsidTr="003F7D28">
        <w:tblPrEx>
          <w:tblW w:w="9752" w:type="dxa"/>
          <w:jc w:val="center"/>
          <w:tblLayout w:type="fixed"/>
          <w:tblCellMar>
            <w:left w:w="340" w:type="dxa"/>
            <w:right w:w="340" w:type="dxa"/>
          </w:tblCellMar>
          <w:tblLook w:val="04A0"/>
        </w:tblPrEx>
        <w:trPr>
          <w:jc w:val="center"/>
        </w:trPr>
        <w:tc>
          <w:tcPr>
            <w:tcW w:w="4876" w:type="dxa"/>
          </w:tcPr>
          <w:p w:rsidR="000F4D5D" w:rsidRPr="00881EB6" w:rsidP="003F7D28" w14:paraId="6BEEC797" w14:textId="77777777">
            <w:pPr>
              <w:pStyle w:val="Normal6"/>
              <w:rPr>
                <w:lang w:val="it-IT"/>
              </w:rPr>
            </w:pPr>
          </w:p>
        </w:tc>
        <w:tc>
          <w:tcPr>
            <w:tcW w:w="4876" w:type="dxa"/>
            <w:hideMark/>
          </w:tcPr>
          <w:p w:rsidR="000F4D5D" w:rsidRPr="00881EB6" w:rsidP="003F7D28" w14:paraId="426BE204" w14:textId="77777777">
            <w:pPr>
              <w:pStyle w:val="Normal6"/>
              <w:rPr>
                <w:szCs w:val="24"/>
                <w:lang w:val="it-IT"/>
              </w:rPr>
            </w:pPr>
            <w:r w:rsidRPr="00881EB6">
              <w:rPr>
                <w:b/>
                <w:i/>
                <w:lang w:val="it-IT"/>
              </w:rPr>
              <w:t>8 ter)</w:t>
            </w:r>
            <w:r w:rsidRPr="00881EB6">
              <w:rPr>
                <w:b/>
                <w:i/>
                <w:lang w:val="it-IT"/>
              </w:rPr>
              <w:tab/>
              <w:t>all'articolo 19, il paragrafo 5 è sostituito dal seguente:</w:t>
            </w:r>
          </w:p>
        </w:tc>
      </w:tr>
      <w:tr w14:paraId="42E5A4B4" w14:textId="77777777" w:rsidTr="003F7D28">
        <w:tblPrEx>
          <w:tblW w:w="9752" w:type="dxa"/>
          <w:jc w:val="center"/>
          <w:tblLayout w:type="fixed"/>
          <w:tblCellMar>
            <w:left w:w="340" w:type="dxa"/>
            <w:right w:w="340" w:type="dxa"/>
          </w:tblCellMar>
          <w:tblLook w:val="04A0"/>
        </w:tblPrEx>
        <w:trPr>
          <w:jc w:val="center"/>
        </w:trPr>
        <w:tc>
          <w:tcPr>
            <w:tcW w:w="4876" w:type="dxa"/>
            <w:hideMark/>
          </w:tcPr>
          <w:p w:rsidR="000F4D5D" w:rsidRPr="00881EB6" w:rsidP="003F7D28" w14:paraId="5B306A2C" w14:textId="1724EE50">
            <w:pPr>
              <w:pStyle w:val="Normal6"/>
              <w:rPr>
                <w:lang w:val="it-IT"/>
              </w:rPr>
            </w:pPr>
            <w:r w:rsidRPr="00881EB6">
              <w:rPr>
                <w:lang w:val="it-IT"/>
              </w:rPr>
              <w:t xml:space="preserve">5. Fatti salvi i paragrafi 1 e 4, un biocida può essere autorizzato se le condizioni di cui al paragrafo 1, lettera b), punti iii) e iv), non sono pienamente soddisfatte, o può essere autorizzata la messa a disposizione sul mercato di un biocida per l'uso dal parte del pubblico </w:t>
            </w:r>
            <w:r w:rsidRPr="00881EB6">
              <w:rPr>
                <w:b/>
                <w:i/>
                <w:lang w:val="it-IT"/>
              </w:rPr>
              <w:t>se sono soddisfatti i criteri di cui al paragrafo 4, lettera c)</w:t>
            </w:r>
            <w:r w:rsidRPr="00881EB6">
              <w:rPr>
                <w:lang w:val="it-IT"/>
              </w:rPr>
              <w:t xml:space="preserve">, qualora la mancata autorizzazione del biocida comportasse un impatto negativo sproporzionato per la società rispetto ai rischi per la salute umana, la salute animale o l'ambiente causati dall'uso del biocida alle condizioni previste dall'autorizzazione. L'uso di un biocida autorizzato a norma del presente paragrafo è soggetto </w:t>
            </w:r>
            <w:r w:rsidRPr="00881EB6">
              <w:rPr>
                <w:lang w:val="it-IT"/>
              </w:rPr>
              <w:t>ad</w:t>
            </w:r>
            <w:r w:rsidRPr="00881EB6">
              <w:rPr>
                <w:lang w:val="it-IT"/>
              </w:rPr>
              <w:t xml:space="preserve"> adeguate misure di mitigazione del rischio, al fine di garantire che l'esposizione dell'uomo e dell'ambiente a tale biocida sia ridotta al minimo. L'uso di un biocida autorizzato a norma del presente paragrafo è limitato agli Stati membri nei quali sia soddisfatta la condizione di cui al primo comma.</w:t>
            </w:r>
          </w:p>
        </w:tc>
        <w:tc>
          <w:tcPr>
            <w:tcW w:w="4876" w:type="dxa"/>
            <w:hideMark/>
          </w:tcPr>
          <w:p w:rsidR="000F4D5D" w:rsidRPr="00881EB6" w:rsidP="003F7D28" w14:paraId="6B65FE9C" w14:textId="77777777">
            <w:pPr>
              <w:pStyle w:val="Normal6"/>
              <w:rPr>
                <w:szCs w:val="24"/>
                <w:lang w:val="it-IT"/>
              </w:rPr>
            </w:pPr>
            <w:r w:rsidRPr="00881EB6">
              <w:rPr>
                <w:lang w:val="it-IT"/>
              </w:rPr>
              <w:t>"5. Fatti salvi i paragrafi 1 e 4, un biocida può essere autorizzato se le condizioni di cui al paragrafo 1, lettera b), punti iii) e iv), non sono pienamente soddisfatte, o può essere autorizzata la messa a disposizione sul mercato di un biocida per l'uso dal parte del pubblico, qualora la mancata autorizzazione del biocida comportasse un impatto negativo sproporzionato per la società rispetto ai rischi per la salute umana, la salute animale o l'ambiente causati dall'uso del biocida alle condizioni previste dall'autorizzazione.</w:t>
            </w:r>
            <w:r w:rsidRPr="00881EB6">
              <w:rPr>
                <w:b/>
                <w:i/>
                <w:lang w:val="it-IT"/>
              </w:rPr>
              <w:t xml:space="preserve"> Sulla base di una valutazione del rischio, </w:t>
            </w:r>
            <w:r w:rsidRPr="00881EB6">
              <w:rPr>
                <w:lang w:val="it-IT"/>
              </w:rPr>
              <w:t xml:space="preserve">l'uso di un biocida autorizzato a norma del presente paragrafo è soggetto </w:t>
            </w:r>
            <w:r w:rsidRPr="00881EB6">
              <w:rPr>
                <w:lang w:val="it-IT"/>
              </w:rPr>
              <w:t>ad</w:t>
            </w:r>
            <w:r w:rsidRPr="00881EB6">
              <w:rPr>
                <w:lang w:val="it-IT"/>
              </w:rPr>
              <w:t xml:space="preserve"> adeguate misure di mitigazione del rischio, al fine di garantire che l'esposizione dell'uomo e dell'ambiente a tale biocida sia ridotta al minimo. L'uso di un biocida autorizzato a norma del presente paragrafo è limitato agli Stati membri nei quali sia soddisfatta la condizione di cui al primo comma.</w:t>
            </w:r>
            <w:r w:rsidRPr="00881EB6">
              <w:rPr>
                <w:b/>
                <w:i/>
                <w:lang w:val="it-IT"/>
              </w:rPr>
              <w:t>":</w:t>
            </w:r>
          </w:p>
        </w:tc>
      </w:tr>
    </w:tbl>
    <w:p w:rsidR="000F4D5D" w:rsidRPr="00881EB6" w:rsidP="000F4D5D" w14:paraId="7EEC54F2"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4B83B3A9" w14:textId="77777777">
      <w:pPr>
        <w:pStyle w:val="CrossRef"/>
        <w:rPr>
          <w:lang w:val="it-IT"/>
        </w:rPr>
      </w:pPr>
    </w:p>
    <w:p w:rsidR="000F4D5D" w:rsidRPr="00881EB6" w:rsidP="000F4D5D" w14:paraId="16903C07" w14:textId="77777777">
      <w:r w:rsidRPr="00881EB6">
        <w:rPr>
          <w:rStyle w:val="HideTWBExt"/>
        </w:rPr>
        <w:t>&lt;/AmendB&gt;</w:t>
      </w:r>
    </w:p>
    <w:p w:rsidR="000F4D5D" w:rsidRPr="00881EB6" w:rsidP="000F4D5D" w14:paraId="4F52E91A"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1389</w:t>
      </w:r>
      <w:r w:rsidRPr="00881EB6">
        <w:rPr>
          <w:rStyle w:val="HideTWBExt"/>
          <w:b w:val="0"/>
          <w:lang w:val="it-IT"/>
        </w:rPr>
        <w:t>&lt;/NumAmB&gt;</w:t>
      </w:r>
    </w:p>
    <w:p w:rsidR="000F4D5D" w:rsidRPr="00881EB6" w:rsidP="000F4D5D" w14:paraId="3AC5754B" w14:textId="77777777">
      <w:pPr>
        <w:pStyle w:val="NormalBold"/>
      </w:pPr>
      <w:r w:rsidRPr="00881EB6">
        <w:rPr>
          <w:rStyle w:val="HideTWBExt"/>
          <w:b w:val="0"/>
        </w:rPr>
        <w:t>&lt;RepeatBlock-By&gt;&lt;Members&gt;</w:t>
      </w:r>
      <w:r w:rsidRPr="00881EB6">
        <w:t>Michele Picaro, Carlo Fidanza, Antonella Sberna, Nicola Procaccini, Pietro Fiocchi, Sergio Berlato, Paolo Inselvini, Stefano Cavedagna</w:t>
      </w:r>
      <w:r w:rsidRPr="00881EB6">
        <w:rPr>
          <w:rStyle w:val="HideTWBExt"/>
          <w:b w:val="0"/>
        </w:rPr>
        <w:t>&lt;/Members&gt;</w:t>
      </w:r>
    </w:p>
    <w:p w:rsidR="000F4D5D" w:rsidRPr="00881EB6" w:rsidP="000F4D5D" w14:paraId="443198D6" w14:textId="77777777">
      <w:r w:rsidRPr="00881EB6">
        <w:rPr>
          <w:rStyle w:val="HideTWBExt"/>
        </w:rPr>
        <w:t>&lt;/RepeatBlock-By&gt;</w:t>
      </w:r>
    </w:p>
    <w:p w:rsidR="000F4D5D" w:rsidRPr="00881EB6" w:rsidP="000F4D5D" w14:paraId="3DC1145F"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3337570E" w14:textId="77777777">
      <w:pPr>
        <w:pStyle w:val="NormalBold"/>
      </w:pPr>
      <w:r w:rsidRPr="00881EB6">
        <w:rPr>
          <w:rStyle w:val="HideTWBExt"/>
          <w:b w:val="0"/>
        </w:rPr>
        <w:t>&lt;Article&gt;</w:t>
      </w:r>
      <w:r w:rsidRPr="00881EB6">
        <w:t>Articolo 4 – comma 1 – punto 8 quater (nuovo)</w:t>
      </w:r>
      <w:r w:rsidRPr="00881EB6">
        <w:rPr>
          <w:rStyle w:val="HideTWBExt"/>
          <w:b w:val="0"/>
        </w:rPr>
        <w:t>&lt;/Article&gt;</w:t>
      </w:r>
    </w:p>
    <w:p w:rsidR="000F4D5D" w:rsidRPr="00881EB6" w:rsidP="000F4D5D" w14:paraId="6D13860E" w14:textId="77777777">
      <w:pPr>
        <w:keepNext/>
      </w:pPr>
      <w:r w:rsidRPr="00881EB6">
        <w:rPr>
          <w:rStyle w:val="HideTWBExt"/>
        </w:rPr>
        <w:t>&lt;DocAmend2&gt;</w:t>
      </w:r>
      <w:r w:rsidRPr="00881EB6">
        <w:t>Regolamento (UE) n. 528/2012</w:t>
      </w:r>
      <w:r w:rsidRPr="00881EB6">
        <w:rPr>
          <w:rStyle w:val="HideTWBExt"/>
        </w:rPr>
        <w:t>&lt;/DocAmend2&gt;</w:t>
      </w:r>
    </w:p>
    <w:p w:rsidR="000F4D5D" w:rsidRPr="00881EB6" w:rsidP="000F4D5D" w14:paraId="210ABC5A" w14:textId="77777777">
      <w:r w:rsidRPr="00881EB6">
        <w:rPr>
          <w:rStyle w:val="HideTWBExt"/>
        </w:rPr>
        <w:t>&lt;Article2&gt;</w:t>
      </w:r>
      <w:r w:rsidRPr="00881EB6">
        <w:t>Articolo 23 – paragrafo 6</w:t>
      </w:r>
      <w:r w:rsidRPr="00881EB6">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7A7D23CE" w14:textId="77777777" w:rsidTr="003F7D28">
        <w:tblPrEx>
          <w:tblW w:w="9752" w:type="dxa"/>
          <w:jc w:val="center"/>
          <w:tblLayout w:type="fixed"/>
          <w:tblCellMar>
            <w:left w:w="340" w:type="dxa"/>
            <w:right w:w="340" w:type="dxa"/>
          </w:tblCellMar>
          <w:tblLook w:val="04A0"/>
        </w:tblPrEx>
        <w:trPr>
          <w:jc w:val="center"/>
        </w:trPr>
        <w:tc>
          <w:tcPr>
            <w:tcW w:w="9752" w:type="dxa"/>
            <w:gridSpan w:val="2"/>
          </w:tcPr>
          <w:p w:rsidR="000F4D5D" w:rsidRPr="00881EB6" w:rsidP="003F7D28" w14:paraId="33E88683" w14:textId="77777777">
            <w:pPr>
              <w:keepNext/>
            </w:pPr>
          </w:p>
        </w:tc>
      </w:tr>
      <w:tr w14:paraId="594E5B69" w14:textId="77777777" w:rsidTr="003F7D28">
        <w:tblPrEx>
          <w:tblW w:w="9752" w:type="dxa"/>
          <w:jc w:val="center"/>
          <w:tblLayout w:type="fixed"/>
          <w:tblCellMar>
            <w:left w:w="340" w:type="dxa"/>
            <w:right w:w="340" w:type="dxa"/>
          </w:tblCellMar>
          <w:tblLook w:val="04A0"/>
        </w:tblPrEx>
        <w:trPr>
          <w:jc w:val="center"/>
        </w:trPr>
        <w:tc>
          <w:tcPr>
            <w:tcW w:w="4876" w:type="dxa"/>
            <w:hideMark/>
          </w:tcPr>
          <w:p w:rsidR="000F4D5D" w:rsidRPr="00881EB6" w:rsidP="003F7D28" w14:paraId="2DD39C55" w14:textId="77777777">
            <w:pPr>
              <w:pStyle w:val="ColumnHeading"/>
              <w:keepNext/>
              <w:rPr>
                <w:lang w:val="it-IT"/>
              </w:rPr>
            </w:pPr>
            <w:r w:rsidRPr="00881EB6">
              <w:rPr>
                <w:lang w:val="it-IT"/>
              </w:rPr>
              <w:t>Testo in vigore</w:t>
            </w:r>
          </w:p>
        </w:tc>
        <w:tc>
          <w:tcPr>
            <w:tcW w:w="4876" w:type="dxa"/>
            <w:hideMark/>
          </w:tcPr>
          <w:p w:rsidR="000F4D5D" w:rsidRPr="00881EB6" w:rsidP="003F7D28" w14:paraId="2A214485" w14:textId="77777777">
            <w:pPr>
              <w:pStyle w:val="ColumnHeading"/>
              <w:keepNext/>
              <w:rPr>
                <w:lang w:val="it-IT"/>
              </w:rPr>
            </w:pPr>
            <w:r w:rsidRPr="00881EB6">
              <w:rPr>
                <w:lang w:val="it-IT"/>
              </w:rPr>
              <w:t>Emendamento</w:t>
            </w:r>
          </w:p>
        </w:tc>
      </w:tr>
      <w:tr w14:paraId="7967FFC5" w14:textId="77777777" w:rsidTr="003F7D28">
        <w:tblPrEx>
          <w:tblW w:w="9752" w:type="dxa"/>
          <w:jc w:val="center"/>
          <w:tblLayout w:type="fixed"/>
          <w:tblCellMar>
            <w:left w:w="340" w:type="dxa"/>
            <w:right w:w="340" w:type="dxa"/>
          </w:tblCellMar>
          <w:tblLook w:val="04A0"/>
        </w:tblPrEx>
        <w:trPr>
          <w:jc w:val="center"/>
        </w:trPr>
        <w:tc>
          <w:tcPr>
            <w:tcW w:w="4876" w:type="dxa"/>
          </w:tcPr>
          <w:p w:rsidR="000F4D5D" w:rsidRPr="00881EB6" w:rsidP="003F7D28" w14:paraId="2E15B4B8" w14:textId="77777777">
            <w:pPr>
              <w:pStyle w:val="Normal6"/>
              <w:rPr>
                <w:lang w:val="it-IT"/>
              </w:rPr>
            </w:pPr>
          </w:p>
        </w:tc>
        <w:tc>
          <w:tcPr>
            <w:tcW w:w="4876" w:type="dxa"/>
            <w:hideMark/>
          </w:tcPr>
          <w:p w:rsidR="000F4D5D" w:rsidRPr="00881EB6" w:rsidP="003F7D28" w14:paraId="11C2CE10" w14:textId="77777777">
            <w:pPr>
              <w:pStyle w:val="Normal6"/>
              <w:rPr>
                <w:szCs w:val="24"/>
                <w:lang w:val="it-IT"/>
              </w:rPr>
            </w:pPr>
            <w:r w:rsidRPr="00881EB6">
              <w:rPr>
                <w:b/>
                <w:i/>
                <w:lang w:val="it-IT"/>
              </w:rPr>
              <w:t>8 quater)</w:t>
            </w:r>
            <w:r w:rsidRPr="00881EB6">
              <w:rPr>
                <w:b/>
                <w:i/>
                <w:lang w:val="it-IT"/>
              </w:rPr>
              <w:tab/>
              <w:t>all'articolo 23, il paragrafo 6 è sostituito dal seguente:</w:t>
            </w:r>
          </w:p>
        </w:tc>
      </w:tr>
      <w:tr w14:paraId="6FBF6465" w14:textId="77777777" w:rsidTr="003F7D28">
        <w:tblPrEx>
          <w:tblW w:w="9752" w:type="dxa"/>
          <w:jc w:val="center"/>
          <w:tblLayout w:type="fixed"/>
          <w:tblCellMar>
            <w:left w:w="340" w:type="dxa"/>
            <w:right w:w="340" w:type="dxa"/>
          </w:tblCellMar>
          <w:tblLook w:val="04A0"/>
        </w:tblPrEx>
        <w:trPr>
          <w:jc w:val="center"/>
        </w:trPr>
        <w:tc>
          <w:tcPr>
            <w:tcW w:w="4876" w:type="dxa"/>
            <w:hideMark/>
          </w:tcPr>
          <w:p w:rsidR="000F4D5D" w:rsidRPr="00881EB6" w:rsidP="003F7D28" w14:paraId="25CC1F1B" w14:textId="77777777">
            <w:pPr>
              <w:pStyle w:val="Normal6"/>
              <w:rPr>
                <w:lang w:val="it-IT"/>
              </w:rPr>
            </w:pPr>
            <w:r w:rsidRPr="00881EB6">
              <w:rPr>
                <w:lang w:val="it-IT"/>
              </w:rPr>
              <w:t xml:space="preserve">Fatti salvi l'articolo 17, paragrafo 4, e il paragrafo 4 del presente articolo, l'autorizzazione di un biocida contenente un principio attivo candidato alla sostituzione è rilasciata per un periodo non superiore a </w:t>
            </w:r>
            <w:r w:rsidRPr="00881EB6">
              <w:rPr>
                <w:b/>
                <w:i/>
                <w:lang w:val="it-IT"/>
              </w:rPr>
              <w:t>cinque</w:t>
            </w:r>
            <w:r w:rsidRPr="00881EB6">
              <w:rPr>
                <w:lang w:val="it-IT"/>
              </w:rPr>
              <w:t xml:space="preserve"> anni ed è rinnovata per un periodo non superiore a </w:t>
            </w:r>
            <w:r w:rsidRPr="00881EB6">
              <w:rPr>
                <w:b/>
                <w:i/>
                <w:lang w:val="it-IT"/>
              </w:rPr>
              <w:t>cinque</w:t>
            </w:r>
            <w:r w:rsidRPr="00881EB6">
              <w:rPr>
                <w:lang w:val="it-IT"/>
              </w:rPr>
              <w:t xml:space="preserve"> anni.</w:t>
            </w:r>
          </w:p>
        </w:tc>
        <w:tc>
          <w:tcPr>
            <w:tcW w:w="4876" w:type="dxa"/>
            <w:hideMark/>
          </w:tcPr>
          <w:p w:rsidR="000F4D5D" w:rsidRPr="00881EB6" w:rsidP="003F7D28" w14:paraId="22D21013" w14:textId="77777777">
            <w:pPr>
              <w:pStyle w:val="Normal6"/>
              <w:rPr>
                <w:szCs w:val="24"/>
                <w:lang w:val="it-IT"/>
              </w:rPr>
            </w:pPr>
            <w:r w:rsidRPr="00881EB6">
              <w:rPr>
                <w:b/>
                <w:i/>
                <w:lang w:val="it-IT"/>
              </w:rPr>
              <w:t>"</w:t>
            </w:r>
            <w:r w:rsidRPr="00881EB6">
              <w:rPr>
                <w:lang w:val="it-IT"/>
              </w:rPr>
              <w:t xml:space="preserve">Fatti salvi l'articolo 17, paragrafo 4, e il paragrafo 4 del presente articolo, l'autorizzazione di un biocida contenente un principio attivo candidato alla sostituzione è rilasciata per un periodo non superiore a </w:t>
            </w:r>
            <w:r w:rsidRPr="00881EB6">
              <w:rPr>
                <w:b/>
                <w:i/>
                <w:lang w:val="it-IT"/>
              </w:rPr>
              <w:t>dieci</w:t>
            </w:r>
            <w:r w:rsidRPr="00881EB6">
              <w:rPr>
                <w:lang w:val="it-IT"/>
              </w:rPr>
              <w:t xml:space="preserve"> anni ed è rinnovata per un periodo non superiore a </w:t>
            </w:r>
            <w:r w:rsidRPr="00881EB6">
              <w:rPr>
                <w:b/>
                <w:i/>
                <w:lang w:val="it-IT"/>
              </w:rPr>
              <w:t>dieci</w:t>
            </w:r>
            <w:r w:rsidRPr="00881EB6">
              <w:rPr>
                <w:lang w:val="it-IT"/>
              </w:rPr>
              <w:t xml:space="preserve"> anni.</w:t>
            </w:r>
            <w:r w:rsidRPr="00881EB6">
              <w:rPr>
                <w:b/>
                <w:i/>
                <w:lang w:val="it-IT"/>
              </w:rPr>
              <w:t>";</w:t>
            </w:r>
          </w:p>
        </w:tc>
      </w:tr>
    </w:tbl>
    <w:p w:rsidR="000F4D5D" w:rsidRPr="00881EB6" w:rsidP="000F4D5D" w14:paraId="1C7B5913"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4314F469" w14:textId="77777777">
      <w:pPr>
        <w:pStyle w:val="CrossRef"/>
        <w:rPr>
          <w:lang w:val="it-IT"/>
        </w:rPr>
      </w:pPr>
      <w:r w:rsidRPr="00881EB6">
        <w:rPr>
          <w:lang w:val="it-IT"/>
        </w:rPr>
        <w:t>(32012R0528)</w:t>
      </w:r>
    </w:p>
    <w:p w:rsidR="000F4D5D" w:rsidRPr="00881EB6" w:rsidP="000F4D5D" w14:paraId="15F13710" w14:textId="77777777">
      <w:r w:rsidRPr="00881EB6">
        <w:rPr>
          <w:rStyle w:val="HideTWBExt"/>
        </w:rPr>
        <w:t>&lt;/AmendB&gt;</w:t>
      </w:r>
    </w:p>
    <w:p w:rsidR="000F4D5D" w:rsidRPr="00881EB6" w:rsidP="000F4D5D" w14:paraId="186F6CD1"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1390</w:t>
      </w:r>
      <w:r w:rsidRPr="00881EB6">
        <w:rPr>
          <w:rStyle w:val="HideTWBExt"/>
          <w:b w:val="0"/>
          <w:lang w:val="it-IT"/>
        </w:rPr>
        <w:t>&lt;/NumAmB&gt;</w:t>
      </w:r>
    </w:p>
    <w:p w:rsidR="000F4D5D" w:rsidRPr="00881EB6" w:rsidP="000F4D5D" w14:paraId="05AE3BDC" w14:textId="77777777">
      <w:pPr>
        <w:pStyle w:val="NormalBold"/>
      </w:pPr>
      <w:r w:rsidRPr="00881EB6">
        <w:rPr>
          <w:rStyle w:val="HideTWBExt"/>
          <w:b w:val="0"/>
        </w:rPr>
        <w:t>&lt;RepeatBlock-By&gt;&lt;Members&gt;</w:t>
      </w:r>
      <w:r w:rsidRPr="00881EB6">
        <w:t>Michele Picaro, Carlo Fidanza, Antonella Sberna, Nicola Procaccini, Pietro Fiocchi, Sergio Berlato, Paolo Inselvini, Stefano Cavedagna</w:t>
      </w:r>
      <w:r w:rsidRPr="00881EB6">
        <w:rPr>
          <w:rStyle w:val="HideTWBExt"/>
          <w:b w:val="0"/>
        </w:rPr>
        <w:t>&lt;/Members&gt;</w:t>
      </w:r>
    </w:p>
    <w:p w:rsidR="000F4D5D" w:rsidRPr="00881EB6" w:rsidP="000F4D5D" w14:paraId="083B27AA" w14:textId="77777777">
      <w:r w:rsidRPr="00881EB6">
        <w:rPr>
          <w:rStyle w:val="HideTWBExt"/>
        </w:rPr>
        <w:t>&lt;/RepeatBlock-By&gt;</w:t>
      </w:r>
    </w:p>
    <w:p w:rsidR="000F4D5D" w:rsidRPr="00881EB6" w:rsidP="000F4D5D" w14:paraId="606D55D6"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5D82CB9B" w14:textId="77777777">
      <w:pPr>
        <w:pStyle w:val="NormalBold"/>
      </w:pPr>
      <w:r w:rsidRPr="00881EB6">
        <w:rPr>
          <w:rStyle w:val="HideTWBExt"/>
          <w:b w:val="0"/>
        </w:rPr>
        <w:t>&lt;Article&gt;</w:t>
      </w:r>
      <w:r w:rsidRPr="00881EB6">
        <w:t>Articolo 4 – comma 1 – punto 8 quinquies (nuovo)</w:t>
      </w:r>
      <w:r w:rsidRPr="00881EB6">
        <w:rPr>
          <w:rStyle w:val="HideTWBExt"/>
          <w:b w:val="0"/>
        </w:rPr>
        <w:t>&lt;/Article&gt;</w:t>
      </w:r>
    </w:p>
    <w:p w:rsidR="000F4D5D" w:rsidRPr="00881EB6" w:rsidP="000F4D5D" w14:paraId="7DC9E37B" w14:textId="77777777">
      <w:pPr>
        <w:keepNext/>
      </w:pPr>
      <w:r w:rsidRPr="00881EB6">
        <w:rPr>
          <w:rStyle w:val="HideTWBExt"/>
        </w:rPr>
        <w:t>&lt;DocAmend2&gt;</w:t>
      </w:r>
      <w:r w:rsidRPr="00881EB6">
        <w:t>Regolamento (UE) n. 528/2012</w:t>
      </w:r>
      <w:r w:rsidRPr="00881EB6">
        <w:rPr>
          <w:rStyle w:val="HideTWBExt"/>
        </w:rPr>
        <w:t>&lt;/DocAmend2&gt;</w:t>
      </w:r>
    </w:p>
    <w:p w:rsidR="000F4D5D" w:rsidRPr="00881EB6" w:rsidP="000F4D5D" w14:paraId="4528CE49" w14:textId="77777777">
      <w:r w:rsidRPr="00881EB6">
        <w:rPr>
          <w:rStyle w:val="HideTWBExt"/>
        </w:rPr>
        <w:t>&lt;Article2&gt;</w:t>
      </w:r>
      <w:r w:rsidRPr="00881EB6">
        <w:t>Articolo 31 – paragrafo 1</w:t>
      </w:r>
      <w:r w:rsidRPr="00881EB6">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1762578C" w14:textId="77777777" w:rsidTr="003F7D28">
        <w:tblPrEx>
          <w:tblW w:w="9752" w:type="dxa"/>
          <w:jc w:val="center"/>
          <w:tblLayout w:type="fixed"/>
          <w:tblCellMar>
            <w:left w:w="340" w:type="dxa"/>
            <w:right w:w="340" w:type="dxa"/>
          </w:tblCellMar>
          <w:tblLook w:val="04A0"/>
        </w:tblPrEx>
        <w:trPr>
          <w:jc w:val="center"/>
        </w:trPr>
        <w:tc>
          <w:tcPr>
            <w:tcW w:w="9752" w:type="dxa"/>
            <w:gridSpan w:val="2"/>
          </w:tcPr>
          <w:p w:rsidR="000F4D5D" w:rsidRPr="00881EB6" w:rsidP="003F7D28" w14:paraId="497E8FE0" w14:textId="77777777">
            <w:pPr>
              <w:keepNext/>
            </w:pPr>
          </w:p>
        </w:tc>
      </w:tr>
      <w:tr w14:paraId="3A8128A1" w14:textId="77777777" w:rsidTr="003F7D28">
        <w:tblPrEx>
          <w:tblW w:w="9752" w:type="dxa"/>
          <w:jc w:val="center"/>
          <w:tblLayout w:type="fixed"/>
          <w:tblCellMar>
            <w:left w:w="340" w:type="dxa"/>
            <w:right w:w="340" w:type="dxa"/>
          </w:tblCellMar>
          <w:tblLook w:val="04A0"/>
        </w:tblPrEx>
        <w:trPr>
          <w:jc w:val="center"/>
        </w:trPr>
        <w:tc>
          <w:tcPr>
            <w:tcW w:w="4876" w:type="dxa"/>
            <w:hideMark/>
          </w:tcPr>
          <w:p w:rsidR="000F4D5D" w:rsidRPr="00881EB6" w:rsidP="003F7D28" w14:paraId="32C5612A" w14:textId="77777777">
            <w:pPr>
              <w:pStyle w:val="ColumnHeading"/>
              <w:keepNext/>
              <w:rPr>
                <w:lang w:val="it-IT"/>
              </w:rPr>
            </w:pPr>
            <w:r w:rsidRPr="00881EB6">
              <w:rPr>
                <w:lang w:val="it-IT"/>
              </w:rPr>
              <w:t>Testo in vigore</w:t>
            </w:r>
          </w:p>
        </w:tc>
        <w:tc>
          <w:tcPr>
            <w:tcW w:w="4876" w:type="dxa"/>
            <w:hideMark/>
          </w:tcPr>
          <w:p w:rsidR="000F4D5D" w:rsidRPr="00881EB6" w:rsidP="003F7D28" w14:paraId="592D50CA" w14:textId="77777777">
            <w:pPr>
              <w:pStyle w:val="ColumnHeading"/>
              <w:keepNext/>
              <w:rPr>
                <w:lang w:val="it-IT"/>
              </w:rPr>
            </w:pPr>
            <w:r w:rsidRPr="00881EB6">
              <w:rPr>
                <w:lang w:val="it-IT"/>
              </w:rPr>
              <w:t>Emendamento</w:t>
            </w:r>
          </w:p>
        </w:tc>
      </w:tr>
      <w:tr w14:paraId="5D571DDE" w14:textId="77777777" w:rsidTr="003F7D28">
        <w:tblPrEx>
          <w:tblW w:w="9752" w:type="dxa"/>
          <w:jc w:val="center"/>
          <w:tblLayout w:type="fixed"/>
          <w:tblCellMar>
            <w:left w:w="340" w:type="dxa"/>
            <w:right w:w="340" w:type="dxa"/>
          </w:tblCellMar>
          <w:tblLook w:val="04A0"/>
        </w:tblPrEx>
        <w:trPr>
          <w:jc w:val="center"/>
        </w:trPr>
        <w:tc>
          <w:tcPr>
            <w:tcW w:w="4876" w:type="dxa"/>
          </w:tcPr>
          <w:p w:rsidR="000F4D5D" w:rsidRPr="00881EB6" w:rsidP="003F7D28" w14:paraId="08007AC3" w14:textId="77777777">
            <w:pPr>
              <w:pStyle w:val="Normal6"/>
              <w:rPr>
                <w:lang w:val="it-IT"/>
              </w:rPr>
            </w:pPr>
          </w:p>
        </w:tc>
        <w:tc>
          <w:tcPr>
            <w:tcW w:w="4876" w:type="dxa"/>
            <w:hideMark/>
          </w:tcPr>
          <w:p w:rsidR="000F4D5D" w:rsidRPr="00881EB6" w:rsidP="003F7D28" w14:paraId="15724F41" w14:textId="77777777">
            <w:pPr>
              <w:pStyle w:val="Normal6"/>
              <w:rPr>
                <w:szCs w:val="24"/>
                <w:lang w:val="it-IT"/>
              </w:rPr>
            </w:pPr>
            <w:r w:rsidRPr="00881EB6">
              <w:rPr>
                <w:b/>
                <w:i/>
                <w:lang w:val="it-IT"/>
              </w:rPr>
              <w:t>8 quinquies)</w:t>
            </w:r>
            <w:r w:rsidRPr="00881EB6">
              <w:rPr>
                <w:b/>
                <w:i/>
                <w:lang w:val="it-IT"/>
              </w:rPr>
              <w:tab/>
              <w:t>all'articolo 31, il paragrafo 1 è sostituito dal seguente:</w:t>
            </w:r>
          </w:p>
        </w:tc>
      </w:tr>
      <w:tr w14:paraId="7E49E75E" w14:textId="77777777" w:rsidTr="003F7D28">
        <w:tblPrEx>
          <w:tblW w:w="9752" w:type="dxa"/>
          <w:jc w:val="center"/>
          <w:tblLayout w:type="fixed"/>
          <w:tblCellMar>
            <w:left w:w="340" w:type="dxa"/>
            <w:right w:w="340" w:type="dxa"/>
          </w:tblCellMar>
          <w:tblLook w:val="04A0"/>
        </w:tblPrEx>
        <w:trPr>
          <w:jc w:val="center"/>
        </w:trPr>
        <w:tc>
          <w:tcPr>
            <w:tcW w:w="4876" w:type="dxa"/>
            <w:hideMark/>
          </w:tcPr>
          <w:p w:rsidR="000F4D5D" w:rsidRPr="00881EB6" w:rsidP="003F7D28" w14:paraId="7221C2C2" w14:textId="77777777">
            <w:pPr>
              <w:pStyle w:val="Normal6"/>
              <w:rPr>
                <w:lang w:val="it-IT"/>
              </w:rPr>
            </w:pPr>
            <w:r w:rsidRPr="00881EB6">
              <w:rPr>
                <w:b/>
                <w:i/>
                <w:lang w:val="it-IT"/>
              </w:rPr>
              <w:t>1</w:t>
            </w:r>
            <w:r w:rsidRPr="00881EB6">
              <w:rPr>
                <w:lang w:val="it-IT"/>
              </w:rPr>
              <w:t>. Una domanda presentata da o per conto di un titolare di un'autorizzazione che intenda chiedere il rinnovo di un'autorizzazione nazionale per uno o più tipi di prodotto è presentata all'autorità ricevente competente almeno 550 giorni prima della data di scadenza dell'autorizzazione. Qualora sia richiesto il rinnovo per più di un tipo di prodotto, la domanda è presentata almeno 550 giorni prima della prima scadenza in ordine di tempo.</w:t>
            </w:r>
          </w:p>
        </w:tc>
        <w:tc>
          <w:tcPr>
            <w:tcW w:w="4876" w:type="dxa"/>
            <w:hideMark/>
          </w:tcPr>
          <w:p w:rsidR="000F4D5D" w:rsidRPr="00881EB6" w:rsidP="003F7D28" w14:paraId="14398903" w14:textId="77777777">
            <w:pPr>
              <w:pStyle w:val="Normal6"/>
              <w:rPr>
                <w:szCs w:val="24"/>
                <w:lang w:val="it-IT"/>
              </w:rPr>
            </w:pPr>
            <w:r w:rsidRPr="00881EB6">
              <w:rPr>
                <w:lang w:val="it-IT"/>
              </w:rPr>
              <w:t>"</w:t>
            </w:r>
            <w:r w:rsidRPr="00881EB6">
              <w:rPr>
                <w:b/>
                <w:i/>
                <w:lang w:val="it-IT"/>
              </w:rPr>
              <w:t>1. La durata di un'autorizzazione è illimitata per tutti i tipi di prodotto a cui si applica l'autorizzazione, a meno che il biocida non contenga un principio attivo candidato alla sostituzione a norma dell'articolo 10</w:t>
            </w:r>
            <w:r w:rsidRPr="00881EB6">
              <w:rPr>
                <w:lang w:val="it-IT"/>
              </w:rPr>
              <w:t>. Una domanda presentata da o per conto di un titolare di un'autorizzazione che intenda chiedere il rinnovo di un'autorizzazione nazionale</w:t>
            </w:r>
            <w:r w:rsidRPr="00881EB6">
              <w:rPr>
                <w:b/>
                <w:i/>
                <w:lang w:val="it-IT"/>
              </w:rPr>
              <w:t>, soggetta a una data di scadenza specificata,</w:t>
            </w:r>
            <w:r w:rsidRPr="00881EB6">
              <w:rPr>
                <w:lang w:val="it-IT"/>
              </w:rPr>
              <w:t xml:space="preserve"> per uno o più tipi di prodotto è presentata all'autorità ricevente competente almeno 550 giorni prima della data di scadenza dell'autorizzazione. Qualora sia richiesto il rinnovo per più di un tipo di prodotto, la domanda è presentata almeno 550 giorni prima della prima scadenza in ordine di tempo.</w:t>
            </w:r>
            <w:r w:rsidRPr="00881EB6">
              <w:rPr>
                <w:b/>
                <w:i/>
                <w:lang w:val="it-IT"/>
              </w:rPr>
              <w:t>";</w:t>
            </w:r>
          </w:p>
        </w:tc>
      </w:tr>
    </w:tbl>
    <w:p w:rsidR="000F4D5D" w:rsidRPr="00881EB6" w:rsidP="000F4D5D" w14:paraId="743DF296"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079064FF" w14:textId="77777777">
      <w:pPr>
        <w:pStyle w:val="CrossRef"/>
        <w:rPr>
          <w:lang w:val="it-IT"/>
        </w:rPr>
      </w:pPr>
      <w:r w:rsidRPr="00881EB6">
        <w:rPr>
          <w:lang w:val="it-IT"/>
        </w:rPr>
        <w:t>(32012R0528)</w:t>
      </w:r>
    </w:p>
    <w:p w:rsidR="000F4D5D" w:rsidRPr="00881EB6" w:rsidP="000F4D5D" w14:paraId="497F51E5" w14:textId="77777777">
      <w:r w:rsidRPr="00881EB6">
        <w:rPr>
          <w:rStyle w:val="HideTWBExt"/>
        </w:rPr>
        <w:t>&lt;/AmendB&gt;</w:t>
      </w:r>
    </w:p>
    <w:p w:rsidR="000F4D5D" w:rsidRPr="00881EB6" w:rsidP="000F4D5D" w14:paraId="37A57BEF"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1391</w:t>
      </w:r>
      <w:r w:rsidRPr="00881EB6">
        <w:rPr>
          <w:rStyle w:val="HideTWBExt"/>
          <w:b w:val="0"/>
          <w:lang w:val="it-IT"/>
        </w:rPr>
        <w:t>&lt;/NumAmB&gt;</w:t>
      </w:r>
    </w:p>
    <w:p w:rsidR="000F4D5D" w:rsidRPr="00881EB6" w:rsidP="000F4D5D" w14:paraId="62904162" w14:textId="77777777">
      <w:pPr>
        <w:pStyle w:val="NormalBold"/>
      </w:pPr>
      <w:r w:rsidRPr="00881EB6">
        <w:rPr>
          <w:rStyle w:val="HideTWBExt"/>
          <w:b w:val="0"/>
        </w:rPr>
        <w:t>&lt;RepeatBlock-By&gt;&lt;Members&gt;</w:t>
      </w:r>
      <w:r w:rsidRPr="00881EB6">
        <w:t>Michele Picaro, Carlo Fidanza, Antonella Sberna, Nicola Procaccini, Pietro Fiocchi, Sergio Berlato, Paolo Inselvini, Stefano Cavedagna</w:t>
      </w:r>
      <w:r w:rsidRPr="00881EB6">
        <w:rPr>
          <w:rStyle w:val="HideTWBExt"/>
          <w:b w:val="0"/>
        </w:rPr>
        <w:t>&lt;/Members&gt;</w:t>
      </w:r>
    </w:p>
    <w:p w:rsidR="000F4D5D" w:rsidRPr="00881EB6" w:rsidP="000F4D5D" w14:paraId="53294A55" w14:textId="77777777">
      <w:r w:rsidRPr="00881EB6">
        <w:rPr>
          <w:rStyle w:val="HideTWBExt"/>
        </w:rPr>
        <w:t>&lt;/RepeatBlock-By&gt;</w:t>
      </w:r>
    </w:p>
    <w:p w:rsidR="000F4D5D" w:rsidRPr="00881EB6" w:rsidP="000F4D5D" w14:paraId="721570C6"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3B944A3A" w14:textId="77777777">
      <w:pPr>
        <w:pStyle w:val="NormalBold"/>
      </w:pPr>
      <w:r w:rsidRPr="00881EB6">
        <w:rPr>
          <w:rStyle w:val="HideTWBExt"/>
          <w:b w:val="0"/>
        </w:rPr>
        <w:t>&lt;Article&gt;</w:t>
      </w:r>
      <w:r w:rsidRPr="00881EB6">
        <w:t>Articolo 4 – comma 1 – punto 9</w:t>
      </w:r>
      <w:r w:rsidRPr="00881EB6">
        <w:rPr>
          <w:rStyle w:val="HideTWBExt"/>
          <w:b w:val="0"/>
        </w:rPr>
        <w:t>&lt;/Article&gt;</w:t>
      </w:r>
    </w:p>
    <w:p w:rsidR="000F4D5D" w:rsidRPr="00881EB6" w:rsidP="000F4D5D" w14:paraId="42F054EF" w14:textId="77777777">
      <w:pPr>
        <w:keepNext/>
      </w:pPr>
      <w:r w:rsidRPr="00881EB6">
        <w:rPr>
          <w:rStyle w:val="HideTWBExt"/>
        </w:rPr>
        <w:t>&lt;DocAmend2&gt;</w:t>
      </w:r>
      <w:r w:rsidRPr="00881EB6">
        <w:t>Regolamento (UE) n. 528/2012</w:t>
      </w:r>
      <w:r w:rsidRPr="00881EB6">
        <w:rPr>
          <w:rStyle w:val="HideTWBExt"/>
        </w:rPr>
        <w:t>&lt;/DocAmend2&gt;</w:t>
      </w:r>
    </w:p>
    <w:p w:rsidR="000F4D5D" w:rsidRPr="00881EB6" w:rsidP="000F4D5D" w14:paraId="18F721B4" w14:textId="77777777">
      <w:r w:rsidRPr="00881EB6">
        <w:rPr>
          <w:rStyle w:val="HideTWBExt"/>
        </w:rPr>
        <w:t>&lt;Article2&gt;</w:t>
      </w:r>
      <w:r w:rsidRPr="00881EB6">
        <w:t>Articolo 44 – paragrafo 5 – comma 1</w:t>
      </w:r>
      <w:r w:rsidRPr="00881E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A9C2345" w14:textId="77777777" w:rsidTr="003F7D28">
        <w:tblPrEx>
          <w:tblW w:w="0" w:type="auto"/>
          <w:jc w:val="center"/>
          <w:tblLayout w:type="fixed"/>
          <w:tblCellMar>
            <w:left w:w="340" w:type="dxa"/>
            <w:right w:w="340" w:type="dxa"/>
          </w:tblCellMar>
          <w:tblLook w:val="04A0"/>
        </w:tblPrEx>
        <w:trPr>
          <w:jc w:val="center"/>
        </w:trPr>
        <w:tc>
          <w:tcPr>
            <w:tcW w:w="9752" w:type="dxa"/>
            <w:gridSpan w:val="2"/>
          </w:tcPr>
          <w:p w:rsidR="000F4D5D" w:rsidRPr="00881EB6" w:rsidP="003F7D28" w14:paraId="5BD4B7CD" w14:textId="77777777">
            <w:pPr>
              <w:keepNext/>
            </w:pPr>
          </w:p>
        </w:tc>
      </w:tr>
      <w:tr w14:paraId="74E7C992"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2301C1D8" w14:textId="77777777">
            <w:pPr>
              <w:pStyle w:val="ColumnHeading"/>
              <w:keepNext/>
              <w:rPr>
                <w:lang w:val="it-IT"/>
              </w:rPr>
            </w:pPr>
            <w:r w:rsidRPr="00881EB6">
              <w:rPr>
                <w:lang w:val="it-IT"/>
              </w:rPr>
              <w:t>Testo della Commissione</w:t>
            </w:r>
          </w:p>
        </w:tc>
        <w:tc>
          <w:tcPr>
            <w:tcW w:w="4876" w:type="dxa"/>
            <w:hideMark/>
          </w:tcPr>
          <w:p w:rsidR="000F4D5D" w:rsidRPr="00881EB6" w:rsidP="003F7D28" w14:paraId="157642A7" w14:textId="77777777">
            <w:pPr>
              <w:pStyle w:val="ColumnHeading"/>
              <w:keepNext/>
              <w:rPr>
                <w:lang w:val="it-IT"/>
              </w:rPr>
            </w:pPr>
            <w:r w:rsidRPr="00881EB6">
              <w:rPr>
                <w:lang w:val="it-IT"/>
              </w:rPr>
              <w:t>Emendamento</w:t>
            </w:r>
          </w:p>
        </w:tc>
      </w:tr>
      <w:tr w14:paraId="09314265"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7B2CDC1F" w14:textId="77777777">
            <w:pPr>
              <w:pStyle w:val="Normal6"/>
              <w:rPr>
                <w:lang w:val="it-IT"/>
              </w:rPr>
            </w:pPr>
            <w:r w:rsidRPr="00881EB6">
              <w:rPr>
                <w:b/>
                <w:i/>
                <w:lang w:val="it-IT"/>
              </w:rPr>
              <w:t>Al</w:t>
            </w:r>
            <w:r w:rsidRPr="00881EB6">
              <w:rPr>
                <w:lang w:val="it-IT"/>
              </w:rPr>
              <w:t xml:space="preserve"> ricevimento del parere dell'Agenzia, la Commissione adotta un atto di esecuzione con cui rilascia l'autorizzazione dell'Unione per il biocida o un atto di esecuzione che indica che l'autorizzazione dell'Unione per il biocida non è stata concessa. Tali atti di esecuzione sono adottati secondo la procedura d'esame di cui all'articolo 82, paragrafo 3.</w:t>
            </w:r>
          </w:p>
        </w:tc>
        <w:tc>
          <w:tcPr>
            <w:tcW w:w="4876" w:type="dxa"/>
            <w:hideMark/>
          </w:tcPr>
          <w:p w:rsidR="000F4D5D" w:rsidRPr="00881EB6" w:rsidP="003F7D28" w14:paraId="03059BA9" w14:textId="77777777">
            <w:pPr>
              <w:pStyle w:val="Normal6"/>
              <w:rPr>
                <w:szCs w:val="24"/>
                <w:lang w:val="it-IT"/>
              </w:rPr>
            </w:pPr>
            <w:r w:rsidRPr="00881EB6">
              <w:rPr>
                <w:b/>
                <w:i/>
                <w:lang w:val="it-IT"/>
              </w:rPr>
              <w:t>Entro 180 giorni dal</w:t>
            </w:r>
            <w:r w:rsidRPr="00881EB6">
              <w:rPr>
                <w:lang w:val="it-IT"/>
              </w:rPr>
              <w:t xml:space="preserve"> ricevimento del parere dell'Agenzia, la Commissione adotta un atto di esecuzione con cui rilascia l'autorizzazione dell'Unione per il biocida o un atto di esecuzione che indica che l'autorizzazione dell'Unione per il biocida non è stata concessa. Tali atti di esecuzione sono adottati secondo la procedura d'esame di cui all'articolo 82, paragrafo 3</w:t>
            </w:r>
            <w:r w:rsidRPr="00881EB6">
              <w:rPr>
                <w:b/>
                <w:i/>
                <w:lang w:val="it-IT"/>
              </w:rPr>
              <w:t>, e notificati ai richiedenti</w:t>
            </w:r>
            <w:r w:rsidRPr="00881EB6">
              <w:rPr>
                <w:lang w:val="it-IT"/>
              </w:rPr>
              <w:t>.</w:t>
            </w:r>
          </w:p>
        </w:tc>
      </w:tr>
    </w:tbl>
    <w:p w:rsidR="000F4D5D" w:rsidRPr="00881EB6" w:rsidP="000F4D5D" w14:paraId="41CCBF50"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66D42762" w14:textId="77777777">
      <w:r w:rsidRPr="00881EB6">
        <w:rPr>
          <w:rStyle w:val="HideTWBExt"/>
        </w:rPr>
        <w:t>&lt;/AmendB&gt;</w:t>
      </w:r>
    </w:p>
    <w:p w:rsidR="000F4D5D" w:rsidRPr="00881EB6" w:rsidP="000F4D5D" w14:paraId="6211C8D9"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1392</w:t>
      </w:r>
      <w:r w:rsidRPr="00881EB6">
        <w:rPr>
          <w:rStyle w:val="HideTWBExt"/>
          <w:b w:val="0"/>
          <w:lang w:val="it-IT"/>
        </w:rPr>
        <w:t>&lt;/NumAmB&gt;</w:t>
      </w:r>
    </w:p>
    <w:p w:rsidR="000F4D5D" w:rsidRPr="00881EB6" w:rsidP="000F4D5D" w14:paraId="5F53211F" w14:textId="77777777">
      <w:pPr>
        <w:pStyle w:val="NormalBold"/>
      </w:pPr>
      <w:r w:rsidRPr="00881EB6">
        <w:rPr>
          <w:rStyle w:val="HideTWBExt"/>
          <w:b w:val="0"/>
        </w:rPr>
        <w:t>&lt;RepeatBlock-By&gt;&lt;Members&gt;</w:t>
      </w:r>
      <w:r w:rsidRPr="00881EB6">
        <w:t>Michele Picaro, Carlo Fidanza, Antonella Sberna, Nicola Procaccini, Pietro Fiocchi, Sergio Berlato, Paolo Inselvini, Stefano Cavedagna</w:t>
      </w:r>
      <w:r w:rsidRPr="00881EB6">
        <w:rPr>
          <w:rStyle w:val="HideTWBExt"/>
          <w:b w:val="0"/>
        </w:rPr>
        <w:t>&lt;/Members&gt;</w:t>
      </w:r>
    </w:p>
    <w:p w:rsidR="000F4D5D" w:rsidRPr="00881EB6" w:rsidP="000F4D5D" w14:paraId="132A7882" w14:textId="77777777">
      <w:r w:rsidRPr="00881EB6">
        <w:rPr>
          <w:rStyle w:val="HideTWBExt"/>
        </w:rPr>
        <w:t>&lt;/RepeatBlock-By&gt;</w:t>
      </w:r>
    </w:p>
    <w:p w:rsidR="000F4D5D" w:rsidRPr="00881EB6" w:rsidP="000F4D5D" w14:paraId="5F5DC953"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2C01548A" w14:textId="77777777">
      <w:pPr>
        <w:pStyle w:val="NormalBold"/>
      </w:pPr>
      <w:r w:rsidRPr="00881EB6">
        <w:rPr>
          <w:rStyle w:val="HideTWBExt"/>
          <w:b w:val="0"/>
        </w:rPr>
        <w:t>&lt;Article&gt;</w:t>
      </w:r>
      <w:r w:rsidRPr="00881EB6">
        <w:t>Articolo 4 – comma 1 – punto 9 bis (nuovo)</w:t>
      </w:r>
      <w:r w:rsidRPr="00881EB6">
        <w:rPr>
          <w:rStyle w:val="HideTWBExt"/>
          <w:b w:val="0"/>
        </w:rPr>
        <w:t>&lt;/Article&gt;</w:t>
      </w:r>
    </w:p>
    <w:p w:rsidR="000F4D5D" w:rsidRPr="00881EB6" w:rsidP="000F4D5D" w14:paraId="4A14EE60" w14:textId="77777777">
      <w:pPr>
        <w:keepNext/>
      </w:pPr>
      <w:r w:rsidRPr="00881EB6">
        <w:rPr>
          <w:rStyle w:val="HideTWBExt"/>
        </w:rPr>
        <w:t>&lt;DocAmend2&gt;</w:t>
      </w:r>
      <w:r w:rsidRPr="00881EB6">
        <w:t>Regolamento (UE) n. 528/2012</w:t>
      </w:r>
      <w:r w:rsidRPr="00881EB6">
        <w:rPr>
          <w:rStyle w:val="HideTWBExt"/>
        </w:rPr>
        <w:t>&lt;/DocAmend2&gt;</w:t>
      </w:r>
    </w:p>
    <w:p w:rsidR="000F4D5D" w:rsidRPr="00881EB6" w:rsidP="000F4D5D" w14:paraId="2009B437" w14:textId="77777777">
      <w:r w:rsidRPr="00881EB6">
        <w:rPr>
          <w:rStyle w:val="HideTWBExt"/>
        </w:rPr>
        <w:t>&lt;Article2&gt;</w:t>
      </w:r>
      <w:r w:rsidRPr="00881EB6">
        <w:t>Articolo 45 – paragrafo 1</w:t>
      </w:r>
      <w:r w:rsidRPr="00881EB6">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2D6C3F5F" w14:textId="77777777" w:rsidTr="003F7D28">
        <w:tblPrEx>
          <w:tblW w:w="9752" w:type="dxa"/>
          <w:jc w:val="center"/>
          <w:tblLayout w:type="fixed"/>
          <w:tblCellMar>
            <w:left w:w="340" w:type="dxa"/>
            <w:right w:w="340" w:type="dxa"/>
          </w:tblCellMar>
          <w:tblLook w:val="04A0"/>
        </w:tblPrEx>
        <w:trPr>
          <w:jc w:val="center"/>
        </w:trPr>
        <w:tc>
          <w:tcPr>
            <w:tcW w:w="9752" w:type="dxa"/>
            <w:gridSpan w:val="2"/>
          </w:tcPr>
          <w:p w:rsidR="000F4D5D" w:rsidRPr="00881EB6" w:rsidP="003F7D28" w14:paraId="2F536591" w14:textId="77777777">
            <w:pPr>
              <w:keepNext/>
            </w:pPr>
          </w:p>
        </w:tc>
      </w:tr>
      <w:tr w14:paraId="3CF4068D" w14:textId="77777777" w:rsidTr="003F7D28">
        <w:tblPrEx>
          <w:tblW w:w="9752" w:type="dxa"/>
          <w:jc w:val="center"/>
          <w:tblLayout w:type="fixed"/>
          <w:tblCellMar>
            <w:left w:w="340" w:type="dxa"/>
            <w:right w:w="340" w:type="dxa"/>
          </w:tblCellMar>
          <w:tblLook w:val="04A0"/>
        </w:tblPrEx>
        <w:trPr>
          <w:jc w:val="center"/>
        </w:trPr>
        <w:tc>
          <w:tcPr>
            <w:tcW w:w="4876" w:type="dxa"/>
            <w:hideMark/>
          </w:tcPr>
          <w:p w:rsidR="000F4D5D" w:rsidRPr="00881EB6" w:rsidP="003F7D28" w14:paraId="2CC7F53B" w14:textId="77777777">
            <w:pPr>
              <w:pStyle w:val="ColumnHeading"/>
              <w:keepNext/>
              <w:rPr>
                <w:lang w:val="it-IT"/>
              </w:rPr>
            </w:pPr>
            <w:r w:rsidRPr="00881EB6">
              <w:rPr>
                <w:lang w:val="it-IT"/>
              </w:rPr>
              <w:t>Testo in vigore</w:t>
            </w:r>
          </w:p>
        </w:tc>
        <w:tc>
          <w:tcPr>
            <w:tcW w:w="4876" w:type="dxa"/>
            <w:hideMark/>
          </w:tcPr>
          <w:p w:rsidR="000F4D5D" w:rsidRPr="00881EB6" w:rsidP="003F7D28" w14:paraId="0E17AA7C" w14:textId="77777777">
            <w:pPr>
              <w:pStyle w:val="ColumnHeading"/>
              <w:keepNext/>
              <w:rPr>
                <w:lang w:val="it-IT"/>
              </w:rPr>
            </w:pPr>
            <w:r w:rsidRPr="00881EB6">
              <w:rPr>
                <w:lang w:val="it-IT"/>
              </w:rPr>
              <w:t>Emendamento</w:t>
            </w:r>
          </w:p>
        </w:tc>
      </w:tr>
      <w:tr w14:paraId="74CF8578" w14:textId="77777777" w:rsidTr="003F7D28">
        <w:tblPrEx>
          <w:tblW w:w="9752" w:type="dxa"/>
          <w:jc w:val="center"/>
          <w:tblLayout w:type="fixed"/>
          <w:tblCellMar>
            <w:left w:w="340" w:type="dxa"/>
            <w:right w:w="340" w:type="dxa"/>
          </w:tblCellMar>
          <w:tblLook w:val="04A0"/>
        </w:tblPrEx>
        <w:trPr>
          <w:jc w:val="center"/>
        </w:trPr>
        <w:tc>
          <w:tcPr>
            <w:tcW w:w="4876" w:type="dxa"/>
          </w:tcPr>
          <w:p w:rsidR="000F4D5D" w:rsidRPr="00881EB6" w:rsidP="003F7D28" w14:paraId="78AC2F34" w14:textId="77777777">
            <w:pPr>
              <w:pStyle w:val="Normal6"/>
              <w:rPr>
                <w:lang w:val="it-IT"/>
              </w:rPr>
            </w:pPr>
          </w:p>
        </w:tc>
        <w:tc>
          <w:tcPr>
            <w:tcW w:w="4876" w:type="dxa"/>
            <w:hideMark/>
          </w:tcPr>
          <w:p w:rsidR="000F4D5D" w:rsidRPr="00881EB6" w:rsidP="003F7D28" w14:paraId="009BD1E2" w14:textId="77777777">
            <w:pPr>
              <w:pStyle w:val="Normal6"/>
              <w:rPr>
                <w:szCs w:val="24"/>
                <w:lang w:val="it-IT"/>
              </w:rPr>
            </w:pPr>
            <w:r w:rsidRPr="00881EB6">
              <w:rPr>
                <w:b/>
                <w:i/>
                <w:lang w:val="it-IT"/>
              </w:rPr>
              <w:t>9 bis)</w:t>
            </w:r>
            <w:r w:rsidRPr="00881EB6">
              <w:rPr>
                <w:b/>
                <w:i/>
                <w:lang w:val="it-IT"/>
              </w:rPr>
              <w:tab/>
              <w:t>all'articolo 45, il paragrafo 1 è sostituito dal seguente:</w:t>
            </w:r>
          </w:p>
        </w:tc>
      </w:tr>
      <w:tr w14:paraId="2E41D33B" w14:textId="77777777" w:rsidTr="003F7D28">
        <w:tblPrEx>
          <w:tblW w:w="9752" w:type="dxa"/>
          <w:jc w:val="center"/>
          <w:tblLayout w:type="fixed"/>
          <w:tblCellMar>
            <w:left w:w="340" w:type="dxa"/>
            <w:right w:w="340" w:type="dxa"/>
          </w:tblCellMar>
          <w:tblLook w:val="04A0"/>
        </w:tblPrEx>
        <w:trPr>
          <w:jc w:val="center"/>
        </w:trPr>
        <w:tc>
          <w:tcPr>
            <w:tcW w:w="4876" w:type="dxa"/>
            <w:hideMark/>
          </w:tcPr>
          <w:p w:rsidR="000F4D5D" w:rsidRPr="00881EB6" w:rsidP="003F7D28" w14:paraId="5840398A" w14:textId="77777777">
            <w:pPr>
              <w:pStyle w:val="Normal6"/>
              <w:rPr>
                <w:lang w:val="it-IT"/>
              </w:rPr>
            </w:pPr>
            <w:r w:rsidRPr="00881EB6">
              <w:rPr>
                <w:lang w:val="it-IT"/>
              </w:rPr>
              <w:t>1. Una domanda presentata da o per conto di un titolare di un'autorizzazione che intende chiedere il rinnovo di un'autorizzazione dell'Unione è presentata all'Agenzia almeno 550 giorni prima della data di scadenza dell'autorizzazione.</w:t>
            </w:r>
            <w:r w:rsidRPr="00881EB6">
              <w:rPr>
                <w:b/>
                <w:i/>
                <w:lang w:val="it-IT"/>
              </w:rPr>
              <w:t xml:space="preserve"> </w:t>
            </w:r>
          </w:p>
        </w:tc>
        <w:tc>
          <w:tcPr>
            <w:tcW w:w="4876" w:type="dxa"/>
            <w:hideMark/>
          </w:tcPr>
          <w:p w:rsidR="000F4D5D" w:rsidRPr="00881EB6" w:rsidP="003F7D28" w14:paraId="32EC4C8F" w14:textId="77777777">
            <w:pPr>
              <w:pStyle w:val="Normal6"/>
              <w:rPr>
                <w:szCs w:val="24"/>
                <w:lang w:val="it-IT"/>
              </w:rPr>
            </w:pPr>
            <w:r w:rsidRPr="00881EB6">
              <w:rPr>
                <w:lang w:val="it-IT"/>
              </w:rPr>
              <w:t>"1. Una domanda presentata da o per conto di un titolare di un'autorizzazione che intende chiedere il rinnovo di un'autorizzazione dell'Unione</w:t>
            </w:r>
            <w:r w:rsidRPr="00881EB6">
              <w:rPr>
                <w:b/>
                <w:i/>
                <w:lang w:val="it-IT"/>
              </w:rPr>
              <w:t>, soggetta a una data di scadenza specificata,</w:t>
            </w:r>
            <w:r w:rsidRPr="00881EB6">
              <w:rPr>
                <w:lang w:val="it-IT"/>
              </w:rPr>
              <w:t xml:space="preserve"> è presentata all'Agenzia almeno 550 giorni prima della data di scadenza dell'autorizzazione.</w:t>
            </w:r>
          </w:p>
        </w:tc>
      </w:tr>
      <w:tr w14:paraId="160941BD" w14:textId="77777777" w:rsidTr="003F7D28">
        <w:tblPrEx>
          <w:tblW w:w="9752" w:type="dxa"/>
          <w:jc w:val="center"/>
          <w:tblLayout w:type="fixed"/>
          <w:tblCellMar>
            <w:left w:w="340" w:type="dxa"/>
            <w:right w:w="340" w:type="dxa"/>
          </w:tblCellMar>
          <w:tblLook w:val="04A0"/>
        </w:tblPrEx>
        <w:trPr>
          <w:jc w:val="center"/>
        </w:trPr>
        <w:tc>
          <w:tcPr>
            <w:tcW w:w="4876" w:type="dxa"/>
          </w:tcPr>
          <w:p w:rsidR="000F4D5D" w:rsidRPr="00881EB6" w:rsidP="003F7D28" w14:paraId="2E514AA3" w14:textId="77777777">
            <w:pPr>
              <w:pStyle w:val="Normal6"/>
              <w:rPr>
                <w:lang w:val="it-IT"/>
              </w:rPr>
            </w:pPr>
          </w:p>
        </w:tc>
        <w:tc>
          <w:tcPr>
            <w:tcW w:w="4876" w:type="dxa"/>
            <w:hideMark/>
          </w:tcPr>
          <w:p w:rsidR="000F4D5D" w:rsidRPr="00881EB6" w:rsidP="003F7D28" w14:paraId="7FA91EA3" w14:textId="77777777">
            <w:pPr>
              <w:pStyle w:val="Normal6"/>
              <w:rPr>
                <w:szCs w:val="24"/>
                <w:lang w:val="it-IT"/>
              </w:rPr>
            </w:pPr>
            <w:r w:rsidRPr="00881EB6">
              <w:rPr>
                <w:b/>
                <w:i/>
                <w:lang w:val="it-IT"/>
              </w:rPr>
              <w:t>La domanda è accompagnata dalle tariffe da corrispondere a norma dell'articolo 80, paragrafo 1.";</w:t>
            </w:r>
          </w:p>
        </w:tc>
      </w:tr>
    </w:tbl>
    <w:p w:rsidR="000F4D5D" w:rsidRPr="00881EB6" w:rsidP="000F4D5D" w14:paraId="7C2BA023"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30AB4C90" w14:textId="77777777">
      <w:pPr>
        <w:pStyle w:val="CrossRef"/>
        <w:rPr>
          <w:lang w:val="it-IT"/>
        </w:rPr>
      </w:pPr>
      <w:r w:rsidRPr="00881EB6">
        <w:rPr>
          <w:lang w:val="it-IT"/>
        </w:rPr>
        <w:t>(32012R0528)</w:t>
      </w:r>
    </w:p>
    <w:p w:rsidR="000F4D5D" w:rsidRPr="00881EB6" w:rsidP="000F4D5D" w14:paraId="36A4EEE1" w14:textId="77777777">
      <w:r w:rsidRPr="00881EB6">
        <w:rPr>
          <w:rStyle w:val="HideTWBExt"/>
        </w:rPr>
        <w:t>&lt;/AmendB&gt;</w:t>
      </w:r>
    </w:p>
    <w:p w:rsidR="000F4D5D" w:rsidRPr="00881EB6" w:rsidP="000F4D5D" w14:paraId="20D4DB24"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1393</w:t>
      </w:r>
      <w:r w:rsidRPr="00881EB6">
        <w:rPr>
          <w:rStyle w:val="HideTWBExt"/>
          <w:b w:val="0"/>
          <w:lang w:val="it-IT"/>
        </w:rPr>
        <w:t>&lt;/NumAmB&gt;</w:t>
      </w:r>
    </w:p>
    <w:p w:rsidR="000F4D5D" w:rsidRPr="00881EB6" w:rsidP="000F4D5D" w14:paraId="20E7BC63" w14:textId="77777777">
      <w:pPr>
        <w:pStyle w:val="NormalBold"/>
      </w:pPr>
      <w:r w:rsidRPr="00881EB6">
        <w:rPr>
          <w:rStyle w:val="HideTWBExt"/>
          <w:b w:val="0"/>
        </w:rPr>
        <w:t>&lt;RepeatBlock-By&gt;&lt;Members&gt;</w:t>
      </w:r>
      <w:r w:rsidRPr="00881EB6">
        <w:t>Michele Picaro, Carlo Fidanza, Antonella Sberna, Nicola Procaccini, Pietro Fiocchi, Sergio Berlato, Paolo Inselvini, Stefano Cavedagna</w:t>
      </w:r>
      <w:r w:rsidRPr="00881EB6">
        <w:rPr>
          <w:rStyle w:val="HideTWBExt"/>
          <w:b w:val="0"/>
        </w:rPr>
        <w:t>&lt;/Members&gt;</w:t>
      </w:r>
    </w:p>
    <w:p w:rsidR="000F4D5D" w:rsidRPr="00881EB6" w:rsidP="000F4D5D" w14:paraId="7532E04D" w14:textId="77777777">
      <w:r w:rsidRPr="00881EB6">
        <w:rPr>
          <w:rStyle w:val="HideTWBExt"/>
        </w:rPr>
        <w:t>&lt;/RepeatBlock-By&gt;</w:t>
      </w:r>
    </w:p>
    <w:p w:rsidR="000F4D5D" w:rsidRPr="00881EB6" w:rsidP="000F4D5D" w14:paraId="3BD3EEF9"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4C8389D1" w14:textId="77777777">
      <w:pPr>
        <w:pStyle w:val="NormalBold"/>
      </w:pPr>
      <w:r w:rsidRPr="00881EB6">
        <w:rPr>
          <w:rStyle w:val="HideTWBExt"/>
          <w:b w:val="0"/>
        </w:rPr>
        <w:t>&lt;Article&gt;</w:t>
      </w:r>
      <w:r w:rsidRPr="00881EB6">
        <w:t>Articolo 4 – comma 1 – punto 10</w:t>
      </w:r>
      <w:r w:rsidRPr="00881EB6">
        <w:rPr>
          <w:rStyle w:val="HideTWBExt"/>
          <w:b w:val="0"/>
        </w:rPr>
        <w:t>&lt;/Article&gt;</w:t>
      </w:r>
    </w:p>
    <w:p w:rsidR="000F4D5D" w:rsidRPr="00881EB6" w:rsidP="000F4D5D" w14:paraId="6D4AFC14" w14:textId="77777777">
      <w:pPr>
        <w:keepNext/>
      </w:pPr>
      <w:r w:rsidRPr="00881EB6">
        <w:rPr>
          <w:rStyle w:val="HideTWBExt"/>
        </w:rPr>
        <w:t>&lt;DocAmend2&gt;</w:t>
      </w:r>
      <w:r w:rsidRPr="00881EB6">
        <w:t>Regolamento (UE) n. 528/2012</w:t>
      </w:r>
      <w:r w:rsidRPr="00881EB6">
        <w:rPr>
          <w:rStyle w:val="HideTWBExt"/>
        </w:rPr>
        <w:t>&lt;/DocAmend2&gt;</w:t>
      </w:r>
    </w:p>
    <w:p w:rsidR="000F4D5D" w:rsidRPr="00881EB6" w:rsidP="000F4D5D" w14:paraId="70B56D58" w14:textId="77777777">
      <w:r w:rsidRPr="00881EB6">
        <w:rPr>
          <w:rStyle w:val="HideTWBExt"/>
        </w:rPr>
        <w:t>&lt;Article2&gt;</w:t>
      </w:r>
      <w:r w:rsidRPr="00881EB6">
        <w:t>Articolo 46 – paragrafo 4</w:t>
      </w:r>
      <w:r w:rsidRPr="00881E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84F3DFF" w14:textId="77777777" w:rsidTr="003F7D28">
        <w:tblPrEx>
          <w:tblW w:w="0" w:type="auto"/>
          <w:jc w:val="center"/>
          <w:tblLayout w:type="fixed"/>
          <w:tblCellMar>
            <w:left w:w="340" w:type="dxa"/>
            <w:right w:w="340" w:type="dxa"/>
          </w:tblCellMar>
          <w:tblLook w:val="04A0"/>
        </w:tblPrEx>
        <w:trPr>
          <w:jc w:val="center"/>
        </w:trPr>
        <w:tc>
          <w:tcPr>
            <w:tcW w:w="9752" w:type="dxa"/>
            <w:gridSpan w:val="2"/>
          </w:tcPr>
          <w:p w:rsidR="000F4D5D" w:rsidRPr="00881EB6" w:rsidP="003F7D28" w14:paraId="7B30C054" w14:textId="77777777">
            <w:pPr>
              <w:keepNext/>
            </w:pPr>
          </w:p>
        </w:tc>
      </w:tr>
      <w:tr w14:paraId="1308B42D"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330A0D45" w14:textId="77777777">
            <w:pPr>
              <w:pStyle w:val="ColumnHeading"/>
              <w:keepNext/>
              <w:rPr>
                <w:lang w:val="it-IT"/>
              </w:rPr>
            </w:pPr>
            <w:r w:rsidRPr="00881EB6">
              <w:rPr>
                <w:lang w:val="it-IT"/>
              </w:rPr>
              <w:t>Testo della Commissione</w:t>
            </w:r>
          </w:p>
        </w:tc>
        <w:tc>
          <w:tcPr>
            <w:tcW w:w="4876" w:type="dxa"/>
            <w:hideMark/>
          </w:tcPr>
          <w:p w:rsidR="000F4D5D" w:rsidRPr="00881EB6" w:rsidP="003F7D28" w14:paraId="23ABDB4C" w14:textId="77777777">
            <w:pPr>
              <w:pStyle w:val="ColumnHeading"/>
              <w:keepNext/>
              <w:rPr>
                <w:lang w:val="it-IT"/>
              </w:rPr>
            </w:pPr>
            <w:r w:rsidRPr="00881EB6">
              <w:rPr>
                <w:lang w:val="it-IT"/>
              </w:rPr>
              <w:t>Emendamento</w:t>
            </w:r>
          </w:p>
        </w:tc>
      </w:tr>
      <w:tr w14:paraId="4F469026"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4FF4D35A" w14:textId="77777777">
            <w:pPr>
              <w:pStyle w:val="Normal6"/>
              <w:rPr>
                <w:lang w:val="it-IT"/>
              </w:rPr>
            </w:pPr>
            <w:r w:rsidRPr="00881EB6">
              <w:rPr>
                <w:lang w:val="it-IT"/>
              </w:rPr>
              <w:t>"</w:t>
            </w:r>
            <w:r w:rsidRPr="00881EB6">
              <w:rPr>
                <w:b/>
                <w:i/>
                <w:lang w:val="it-IT"/>
              </w:rPr>
              <w:t>Al</w:t>
            </w:r>
            <w:r w:rsidRPr="00881EB6">
              <w:rPr>
                <w:lang w:val="it-IT"/>
              </w:rPr>
              <w:t xml:space="preserve"> ricevimento del parere dell'Agenzia, la Commissione adotta un atto di esecuzione con cui rinnova l'autorizzazione dell'Unione o un atto di esecuzione con cui ne rifiuta il rinnovo. Tali atti di esecuzione sono adottati secondo la procedura di esame di cui all'articolo 82, paragrafo 3.";</w:t>
            </w:r>
          </w:p>
        </w:tc>
        <w:tc>
          <w:tcPr>
            <w:tcW w:w="4876" w:type="dxa"/>
            <w:hideMark/>
          </w:tcPr>
          <w:p w:rsidR="000F4D5D" w:rsidRPr="00881EB6" w:rsidP="003F7D28" w14:paraId="7E5CF597" w14:textId="77777777">
            <w:pPr>
              <w:pStyle w:val="Normal6"/>
              <w:rPr>
                <w:szCs w:val="24"/>
                <w:lang w:val="it-IT"/>
              </w:rPr>
            </w:pPr>
            <w:r w:rsidRPr="00881EB6">
              <w:rPr>
                <w:lang w:val="it-IT"/>
              </w:rPr>
              <w:t>"</w:t>
            </w:r>
            <w:r w:rsidRPr="00881EB6">
              <w:rPr>
                <w:b/>
                <w:i/>
                <w:lang w:val="it-IT"/>
              </w:rPr>
              <w:t>Entro 180 giorni dal</w:t>
            </w:r>
            <w:r w:rsidRPr="00881EB6">
              <w:rPr>
                <w:lang w:val="it-IT"/>
              </w:rPr>
              <w:t xml:space="preserve"> ricevimento del parere dell'Agenzia, la Commissione adotta un atto di esecuzione con cui rinnova l'autorizzazione dell'Unione o un atto di esecuzione con cui ne rifiuta il rinnovo. Tali atti di esecuzione sono adottati secondo la procedura di esame di cui all'articolo 82, paragrafo 3.";</w:t>
            </w:r>
          </w:p>
        </w:tc>
      </w:tr>
    </w:tbl>
    <w:p w:rsidR="000F4D5D" w:rsidRPr="00881EB6" w:rsidP="000F4D5D" w14:paraId="6114EA07"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7A6301C8" w14:textId="77777777">
      <w:r w:rsidRPr="00881EB6">
        <w:rPr>
          <w:rStyle w:val="HideTWBExt"/>
        </w:rPr>
        <w:t>&lt;/AmendB&gt;</w:t>
      </w:r>
    </w:p>
    <w:p w:rsidR="000F4D5D" w:rsidRPr="00881EB6" w:rsidP="000F4D5D" w14:paraId="6D805D14"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1394</w:t>
      </w:r>
      <w:r w:rsidRPr="00881EB6">
        <w:rPr>
          <w:rStyle w:val="HideTWBExt"/>
          <w:b w:val="0"/>
          <w:lang w:val="it-IT"/>
        </w:rPr>
        <w:t>&lt;/NumAmB&gt;</w:t>
      </w:r>
    </w:p>
    <w:p w:rsidR="000F4D5D" w:rsidRPr="00881EB6" w:rsidP="000F4D5D" w14:paraId="707FCBFD" w14:textId="77777777">
      <w:pPr>
        <w:pStyle w:val="NormalBold"/>
      </w:pPr>
      <w:r w:rsidRPr="00881EB6">
        <w:rPr>
          <w:rStyle w:val="HideTWBExt"/>
          <w:b w:val="0"/>
        </w:rPr>
        <w:t>&lt;RepeatBlock-By&gt;&lt;Members&gt;</w:t>
      </w:r>
      <w:r w:rsidRPr="00881EB6">
        <w:t>Paulo do Nascimento Cabral</w:t>
      </w:r>
      <w:r w:rsidRPr="00881EB6">
        <w:rPr>
          <w:rStyle w:val="HideTWBExt"/>
          <w:b w:val="0"/>
        </w:rPr>
        <w:t>&lt;/Members&gt;</w:t>
      </w:r>
    </w:p>
    <w:p w:rsidR="000F4D5D" w:rsidRPr="00881EB6" w:rsidP="000F4D5D" w14:paraId="71C1A643" w14:textId="77777777">
      <w:r w:rsidRPr="00881EB6">
        <w:rPr>
          <w:rStyle w:val="HideTWBExt"/>
        </w:rPr>
        <w:t>&lt;/RepeatBlock-By&gt;</w:t>
      </w:r>
    </w:p>
    <w:p w:rsidR="000F4D5D" w:rsidRPr="00881EB6" w:rsidP="000F4D5D" w14:paraId="2D145433"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7FEEE5BD" w14:textId="77777777">
      <w:pPr>
        <w:pStyle w:val="NormalBold"/>
      </w:pPr>
      <w:r w:rsidRPr="00881EB6">
        <w:rPr>
          <w:rStyle w:val="HideTWBExt"/>
          <w:b w:val="0"/>
        </w:rPr>
        <w:t>&lt;Article&gt;</w:t>
      </w:r>
      <w:r w:rsidRPr="00881EB6">
        <w:t>Articolo 4 – comma 1 – punto 10 bis (nuovo)</w:t>
      </w:r>
      <w:r w:rsidRPr="00881EB6">
        <w:rPr>
          <w:rStyle w:val="HideTWBExt"/>
          <w:b w:val="0"/>
        </w:rPr>
        <w:t>&lt;/Article&gt;</w:t>
      </w:r>
    </w:p>
    <w:p w:rsidR="000F4D5D" w:rsidRPr="00881EB6" w:rsidP="000F4D5D" w14:paraId="0AF0933A" w14:textId="77777777">
      <w:pPr>
        <w:keepNext/>
      </w:pPr>
      <w:r w:rsidRPr="00881EB6">
        <w:rPr>
          <w:rStyle w:val="HideTWBExt"/>
        </w:rPr>
        <w:t>&lt;DocAmend2&gt;</w:t>
      </w:r>
      <w:r w:rsidRPr="00881EB6">
        <w:t>Regolamento (UE) n. 528/2012</w:t>
      </w:r>
      <w:r w:rsidRPr="00881EB6">
        <w:rPr>
          <w:rStyle w:val="HideTWBExt"/>
        </w:rPr>
        <w:t>&lt;/DocAmend2&gt;</w:t>
      </w:r>
    </w:p>
    <w:p w:rsidR="000F4D5D" w:rsidRPr="00881EB6" w:rsidP="000F4D5D" w14:paraId="4A4CCC72" w14:textId="77777777">
      <w:r w:rsidRPr="00881EB6">
        <w:rPr>
          <w:rStyle w:val="HideTWBExt"/>
        </w:rPr>
        <w:t>&lt;Article2&gt;</w:t>
      </w:r>
      <w:r w:rsidRPr="00881EB6">
        <w:t>Articolo 55 bis (nuovo)</w:t>
      </w:r>
      <w:r w:rsidRPr="00881EB6">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2327B07C" w14:textId="77777777" w:rsidTr="003F7D28">
        <w:tblPrEx>
          <w:tblW w:w="9752" w:type="dxa"/>
          <w:jc w:val="center"/>
          <w:tblLayout w:type="fixed"/>
          <w:tblCellMar>
            <w:left w:w="340" w:type="dxa"/>
            <w:right w:w="340" w:type="dxa"/>
          </w:tblCellMar>
          <w:tblLook w:val="04A0"/>
        </w:tblPrEx>
        <w:trPr>
          <w:jc w:val="center"/>
        </w:trPr>
        <w:tc>
          <w:tcPr>
            <w:tcW w:w="9752" w:type="dxa"/>
            <w:gridSpan w:val="2"/>
          </w:tcPr>
          <w:p w:rsidR="000F4D5D" w:rsidRPr="00881EB6" w:rsidP="003F7D28" w14:paraId="7F4C09FA" w14:textId="77777777">
            <w:pPr>
              <w:keepNext/>
            </w:pPr>
          </w:p>
        </w:tc>
      </w:tr>
      <w:tr w14:paraId="4428C262" w14:textId="77777777" w:rsidTr="003F7D28">
        <w:tblPrEx>
          <w:tblW w:w="9752" w:type="dxa"/>
          <w:jc w:val="center"/>
          <w:tblLayout w:type="fixed"/>
          <w:tblCellMar>
            <w:left w:w="340" w:type="dxa"/>
            <w:right w:w="340" w:type="dxa"/>
          </w:tblCellMar>
          <w:tblLook w:val="04A0"/>
        </w:tblPrEx>
        <w:trPr>
          <w:jc w:val="center"/>
        </w:trPr>
        <w:tc>
          <w:tcPr>
            <w:tcW w:w="4876" w:type="dxa"/>
            <w:hideMark/>
          </w:tcPr>
          <w:p w:rsidR="000F4D5D" w:rsidRPr="00881EB6" w:rsidP="003F7D28" w14:paraId="44AA57D8" w14:textId="77777777">
            <w:pPr>
              <w:pStyle w:val="ColumnHeading"/>
              <w:keepNext/>
              <w:rPr>
                <w:lang w:val="it-IT"/>
              </w:rPr>
            </w:pPr>
            <w:r w:rsidRPr="00881EB6">
              <w:rPr>
                <w:lang w:val="it-IT"/>
              </w:rPr>
              <w:t>Testo della Commissione</w:t>
            </w:r>
          </w:p>
        </w:tc>
        <w:tc>
          <w:tcPr>
            <w:tcW w:w="4876" w:type="dxa"/>
            <w:hideMark/>
          </w:tcPr>
          <w:p w:rsidR="000F4D5D" w:rsidRPr="00881EB6" w:rsidP="003F7D28" w14:paraId="55F8C84B" w14:textId="77777777">
            <w:pPr>
              <w:pStyle w:val="ColumnHeading"/>
              <w:keepNext/>
              <w:rPr>
                <w:lang w:val="it-IT"/>
              </w:rPr>
            </w:pPr>
            <w:r w:rsidRPr="00881EB6">
              <w:rPr>
                <w:lang w:val="it-IT"/>
              </w:rPr>
              <w:t>Emendamento</w:t>
            </w:r>
          </w:p>
        </w:tc>
      </w:tr>
      <w:tr w14:paraId="1881EFF4" w14:textId="77777777" w:rsidTr="003F7D28">
        <w:tblPrEx>
          <w:tblW w:w="9752" w:type="dxa"/>
          <w:jc w:val="center"/>
          <w:tblLayout w:type="fixed"/>
          <w:tblCellMar>
            <w:left w:w="340" w:type="dxa"/>
            <w:right w:w="340" w:type="dxa"/>
          </w:tblCellMar>
          <w:tblLook w:val="04A0"/>
        </w:tblPrEx>
        <w:trPr>
          <w:jc w:val="center"/>
        </w:trPr>
        <w:tc>
          <w:tcPr>
            <w:tcW w:w="4876" w:type="dxa"/>
          </w:tcPr>
          <w:p w:rsidR="000F4D5D" w:rsidRPr="00881EB6" w:rsidP="003F7D28" w14:paraId="6AB5FAF9" w14:textId="77777777">
            <w:pPr>
              <w:pStyle w:val="Normal6"/>
              <w:rPr>
                <w:lang w:val="it-IT"/>
              </w:rPr>
            </w:pPr>
          </w:p>
        </w:tc>
        <w:tc>
          <w:tcPr>
            <w:tcW w:w="4876" w:type="dxa"/>
            <w:hideMark/>
          </w:tcPr>
          <w:p w:rsidR="000F4D5D" w:rsidRPr="00881EB6" w:rsidP="003F7D28" w14:paraId="626A0656" w14:textId="77777777">
            <w:pPr>
              <w:pStyle w:val="Normal6"/>
              <w:rPr>
                <w:szCs w:val="24"/>
                <w:lang w:val="it-IT"/>
              </w:rPr>
            </w:pPr>
            <w:r w:rsidRPr="00881EB6">
              <w:rPr>
                <w:b/>
                <w:i/>
                <w:lang w:val="it-IT"/>
              </w:rPr>
              <w:t>10 bis)</w:t>
            </w:r>
            <w:r w:rsidRPr="00881EB6">
              <w:rPr>
                <w:b/>
                <w:i/>
                <w:lang w:val="it-IT"/>
              </w:rPr>
              <w:tab/>
              <w:t>è inserito l'articolo 55 bis seguente:</w:t>
            </w:r>
          </w:p>
        </w:tc>
      </w:tr>
      <w:tr w14:paraId="650E9830" w14:textId="77777777" w:rsidTr="003F7D28">
        <w:tblPrEx>
          <w:tblW w:w="9752" w:type="dxa"/>
          <w:jc w:val="center"/>
          <w:tblLayout w:type="fixed"/>
          <w:tblCellMar>
            <w:left w:w="340" w:type="dxa"/>
            <w:right w:w="340" w:type="dxa"/>
          </w:tblCellMar>
          <w:tblLook w:val="04A0"/>
        </w:tblPrEx>
        <w:trPr>
          <w:jc w:val="center"/>
        </w:trPr>
        <w:tc>
          <w:tcPr>
            <w:tcW w:w="4876" w:type="dxa"/>
          </w:tcPr>
          <w:p w:rsidR="000F4D5D" w:rsidRPr="00881EB6" w:rsidP="003F7D28" w14:paraId="4BDF2DE5" w14:textId="77777777">
            <w:pPr>
              <w:pStyle w:val="Normal6"/>
              <w:rPr>
                <w:lang w:val="it-IT"/>
              </w:rPr>
            </w:pPr>
          </w:p>
        </w:tc>
        <w:tc>
          <w:tcPr>
            <w:tcW w:w="4876" w:type="dxa"/>
            <w:hideMark/>
          </w:tcPr>
          <w:p w:rsidR="000F4D5D" w:rsidRPr="00881EB6" w:rsidP="003F7D28" w14:paraId="4BF08441" w14:textId="77777777">
            <w:pPr>
              <w:pStyle w:val="Normal6"/>
              <w:rPr>
                <w:szCs w:val="24"/>
                <w:lang w:val="it-IT"/>
              </w:rPr>
            </w:pPr>
            <w:r w:rsidRPr="00881EB6">
              <w:rPr>
                <w:b/>
                <w:i/>
                <w:lang w:val="it-IT"/>
              </w:rPr>
              <w:t xml:space="preserve">"Articolo 55 bis </w:t>
            </w:r>
          </w:p>
        </w:tc>
      </w:tr>
      <w:tr w14:paraId="3DB1D769" w14:textId="77777777" w:rsidTr="003F7D28">
        <w:tblPrEx>
          <w:tblW w:w="9752" w:type="dxa"/>
          <w:jc w:val="center"/>
          <w:tblLayout w:type="fixed"/>
          <w:tblCellMar>
            <w:left w:w="340" w:type="dxa"/>
            <w:right w:w="340" w:type="dxa"/>
          </w:tblCellMar>
          <w:tblLook w:val="04A0"/>
        </w:tblPrEx>
        <w:trPr>
          <w:jc w:val="center"/>
        </w:trPr>
        <w:tc>
          <w:tcPr>
            <w:tcW w:w="4876" w:type="dxa"/>
          </w:tcPr>
          <w:p w:rsidR="000F4D5D" w:rsidRPr="00881EB6" w:rsidP="003F7D28" w14:paraId="7BF15CD3" w14:textId="77777777">
            <w:pPr>
              <w:pStyle w:val="Normal6"/>
              <w:rPr>
                <w:lang w:val="it-IT"/>
              </w:rPr>
            </w:pPr>
          </w:p>
        </w:tc>
        <w:tc>
          <w:tcPr>
            <w:tcW w:w="4876" w:type="dxa"/>
          </w:tcPr>
          <w:p w:rsidR="000F4D5D" w:rsidRPr="00881EB6" w:rsidP="003F7D28" w14:paraId="7583005D" w14:textId="77777777">
            <w:pPr>
              <w:pStyle w:val="Normal6"/>
              <w:rPr>
                <w:b/>
                <w:i/>
                <w:lang w:val="it-IT"/>
              </w:rPr>
            </w:pPr>
            <w:r w:rsidRPr="00881EB6">
              <w:rPr>
                <w:b/>
                <w:i/>
                <w:lang w:val="it-IT"/>
              </w:rPr>
              <w:t>Autorizzazione temporanea dell'uso di biocidi a fini sanitari in ambiente agricolo</w:t>
            </w:r>
          </w:p>
        </w:tc>
      </w:tr>
      <w:tr w14:paraId="6C2B3AEC" w14:textId="77777777" w:rsidTr="003F7D28">
        <w:tblPrEx>
          <w:tblW w:w="9752" w:type="dxa"/>
          <w:jc w:val="center"/>
          <w:tblLayout w:type="fixed"/>
          <w:tblCellMar>
            <w:left w:w="340" w:type="dxa"/>
            <w:right w:w="340" w:type="dxa"/>
          </w:tblCellMar>
          <w:tblLook w:val="04A0"/>
        </w:tblPrEx>
        <w:trPr>
          <w:jc w:val="center"/>
        </w:trPr>
        <w:tc>
          <w:tcPr>
            <w:tcW w:w="4876" w:type="dxa"/>
          </w:tcPr>
          <w:p w:rsidR="000F4D5D" w:rsidRPr="00881EB6" w:rsidP="003F7D28" w14:paraId="6AA1B913" w14:textId="77777777">
            <w:pPr>
              <w:pStyle w:val="Normal6"/>
              <w:rPr>
                <w:lang w:val="it-IT"/>
              </w:rPr>
            </w:pPr>
          </w:p>
        </w:tc>
        <w:tc>
          <w:tcPr>
            <w:tcW w:w="4876" w:type="dxa"/>
            <w:hideMark/>
          </w:tcPr>
          <w:p w:rsidR="000F4D5D" w:rsidRPr="00881EB6" w:rsidP="003F7D28" w14:paraId="5945F740" w14:textId="77777777">
            <w:pPr>
              <w:pStyle w:val="Normal6"/>
              <w:rPr>
                <w:szCs w:val="24"/>
                <w:lang w:val="it-IT"/>
              </w:rPr>
            </w:pPr>
            <w:r w:rsidRPr="00881EB6">
              <w:rPr>
                <w:b/>
                <w:i/>
                <w:lang w:val="it-IT"/>
              </w:rPr>
              <w:t>Qualora un grave rischio sanitario o una grave infestazione da organismi nocivi in un ambiente agricolo costituisca una minaccia immediata per la salute umana o animale, uno Stato membro può, per un periodo limitato e nel rispetto di condizioni rigorose, rilasciare un'autorizzazione temporanea per l'uso di un biocida che rientra nell'ambito di applicazione del presente regolamento, anche se tale uso non è ancora coperto da un'adeguata autorizzazione standard. Lo Stato membro informa immediatamente la Commissione e l'Agenzia, specificando la giustificazione sanitaria, la zona geografica interessata, la durata dell'autorizzazione, le condizioni d'uso e le misure di mitigazione del rischio applicate.";</w:t>
            </w:r>
          </w:p>
        </w:tc>
      </w:tr>
    </w:tbl>
    <w:p w:rsidR="000F4D5D" w:rsidRPr="00881EB6" w:rsidP="000F4D5D" w14:paraId="5180666C"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45E60C49" w14:textId="77777777">
      <w:r w:rsidRPr="00881EB6">
        <w:rPr>
          <w:rStyle w:val="HideTWBExt"/>
        </w:rPr>
        <w:t>&lt;/AmendB&gt;</w:t>
      </w:r>
    </w:p>
    <w:p w:rsidR="000F4D5D" w:rsidRPr="00881EB6" w:rsidP="000F4D5D" w14:paraId="5079DB82"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1395</w:t>
      </w:r>
      <w:r w:rsidRPr="00881EB6">
        <w:rPr>
          <w:rStyle w:val="HideTWBExt"/>
          <w:b w:val="0"/>
          <w:lang w:val="it-IT"/>
        </w:rPr>
        <w:t>&lt;/NumAmB&gt;</w:t>
      </w:r>
    </w:p>
    <w:p w:rsidR="000F4D5D" w:rsidRPr="00881EB6" w:rsidP="000F4D5D" w14:paraId="6DE6EABB" w14:textId="77777777">
      <w:pPr>
        <w:pStyle w:val="NormalBold"/>
      </w:pPr>
      <w:r w:rsidRPr="00881EB6">
        <w:rPr>
          <w:rStyle w:val="HideTWBExt"/>
          <w:b w:val="0"/>
        </w:rPr>
        <w:t>&lt;RepeatBlock-By&gt;&lt;Members&gt;</w:t>
      </w:r>
      <w:r w:rsidRPr="00881EB6">
        <w:t>Céline Imart, Stefan Köhler, Emmanouil Kefalogiannis</w:t>
      </w:r>
      <w:r w:rsidRPr="00881EB6">
        <w:rPr>
          <w:rStyle w:val="HideTWBExt"/>
          <w:b w:val="0"/>
        </w:rPr>
        <w:t>&lt;/Members&gt;</w:t>
      </w:r>
    </w:p>
    <w:p w:rsidR="000F4D5D" w:rsidRPr="00881EB6" w:rsidP="000F4D5D" w14:paraId="4EC80656" w14:textId="77777777">
      <w:r w:rsidRPr="00881EB6">
        <w:rPr>
          <w:rStyle w:val="HideTWBExt"/>
        </w:rPr>
        <w:t>&lt;/RepeatBlock-By&gt;</w:t>
      </w:r>
    </w:p>
    <w:p w:rsidR="000F4D5D" w:rsidRPr="00881EB6" w:rsidP="000F4D5D" w14:paraId="6AA7FB90"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496AB9D9" w14:textId="55879D87">
      <w:pPr>
        <w:pStyle w:val="NormalBold"/>
      </w:pPr>
      <w:r w:rsidRPr="00881EB6">
        <w:rPr>
          <w:rStyle w:val="HideTWBExt"/>
          <w:b w:val="0"/>
        </w:rPr>
        <w:t>&lt;Article&gt;</w:t>
      </w:r>
      <w:r w:rsidRPr="00881EB6">
        <w:t>Articolo 4 – c</w:t>
      </w:r>
      <w:r w:rsidRPr="00881EB6" w:rsidR="00213C7B">
        <w:t>o</w:t>
      </w:r>
      <w:r w:rsidRPr="00881EB6">
        <w:t>mma 1 – punto 10 bis (nuovo)</w:t>
      </w:r>
      <w:r w:rsidRPr="00881EB6">
        <w:rPr>
          <w:rStyle w:val="HideTWBExt"/>
          <w:b w:val="0"/>
        </w:rPr>
        <w:t>&lt;/Article&gt;</w:t>
      </w:r>
    </w:p>
    <w:p w:rsidR="000F4D5D" w:rsidRPr="00881EB6" w:rsidP="000F4D5D" w14:paraId="1E68A14F" w14:textId="77777777">
      <w:pPr>
        <w:keepNext/>
      </w:pPr>
      <w:r w:rsidRPr="00881EB6">
        <w:rPr>
          <w:rStyle w:val="HideTWBExt"/>
        </w:rPr>
        <w:t>&lt;DocAmend2&gt;</w:t>
      </w:r>
      <w:r w:rsidRPr="00881EB6">
        <w:t>Regolamento (UE) n. 528/2012</w:t>
      </w:r>
      <w:r w:rsidRPr="00881EB6">
        <w:rPr>
          <w:rStyle w:val="HideTWBExt"/>
        </w:rPr>
        <w:t>&lt;/DocAmend2&gt;</w:t>
      </w:r>
    </w:p>
    <w:p w:rsidR="000F4D5D" w:rsidRPr="00881EB6" w:rsidP="000F4D5D" w14:paraId="2F01279F" w14:textId="77777777">
      <w:r w:rsidRPr="00881EB6">
        <w:rPr>
          <w:rStyle w:val="HideTWBExt"/>
        </w:rPr>
        <w:t>&lt;Article2&gt;</w:t>
      </w:r>
      <w:r w:rsidRPr="00881EB6">
        <w:t>Articolo 55 bis (nuovo)</w:t>
      </w:r>
      <w:r w:rsidRPr="00881EB6">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409B82DD" w14:textId="77777777" w:rsidTr="003F7D28">
        <w:tblPrEx>
          <w:tblW w:w="9752" w:type="dxa"/>
          <w:jc w:val="center"/>
          <w:tblLayout w:type="fixed"/>
          <w:tblCellMar>
            <w:left w:w="340" w:type="dxa"/>
            <w:right w:w="340" w:type="dxa"/>
          </w:tblCellMar>
          <w:tblLook w:val="04A0"/>
        </w:tblPrEx>
        <w:trPr>
          <w:jc w:val="center"/>
        </w:trPr>
        <w:tc>
          <w:tcPr>
            <w:tcW w:w="9752" w:type="dxa"/>
            <w:gridSpan w:val="2"/>
          </w:tcPr>
          <w:p w:rsidR="000F4D5D" w:rsidRPr="00881EB6" w:rsidP="003F7D28" w14:paraId="5A59C305" w14:textId="77777777">
            <w:pPr>
              <w:keepNext/>
            </w:pPr>
          </w:p>
        </w:tc>
      </w:tr>
      <w:tr w14:paraId="6521D027" w14:textId="77777777" w:rsidTr="003F7D28">
        <w:tblPrEx>
          <w:tblW w:w="9752" w:type="dxa"/>
          <w:jc w:val="center"/>
          <w:tblLayout w:type="fixed"/>
          <w:tblCellMar>
            <w:left w:w="340" w:type="dxa"/>
            <w:right w:w="340" w:type="dxa"/>
          </w:tblCellMar>
          <w:tblLook w:val="04A0"/>
        </w:tblPrEx>
        <w:trPr>
          <w:jc w:val="center"/>
        </w:trPr>
        <w:tc>
          <w:tcPr>
            <w:tcW w:w="4876" w:type="dxa"/>
            <w:hideMark/>
          </w:tcPr>
          <w:p w:rsidR="000F4D5D" w:rsidRPr="00881EB6" w:rsidP="003F7D28" w14:paraId="28F82F47" w14:textId="77777777">
            <w:pPr>
              <w:pStyle w:val="ColumnHeading"/>
              <w:keepNext/>
              <w:rPr>
                <w:lang w:val="it-IT"/>
              </w:rPr>
            </w:pPr>
            <w:r w:rsidRPr="00881EB6">
              <w:rPr>
                <w:lang w:val="it-IT"/>
              </w:rPr>
              <w:t>Testo della Commissione</w:t>
            </w:r>
          </w:p>
        </w:tc>
        <w:tc>
          <w:tcPr>
            <w:tcW w:w="4876" w:type="dxa"/>
            <w:hideMark/>
          </w:tcPr>
          <w:p w:rsidR="000F4D5D" w:rsidRPr="00881EB6" w:rsidP="003F7D28" w14:paraId="543A8C36" w14:textId="77777777">
            <w:pPr>
              <w:pStyle w:val="ColumnHeading"/>
              <w:keepNext/>
              <w:rPr>
                <w:lang w:val="it-IT"/>
              </w:rPr>
            </w:pPr>
            <w:r w:rsidRPr="00881EB6">
              <w:rPr>
                <w:lang w:val="it-IT"/>
              </w:rPr>
              <w:t>Emendamento</w:t>
            </w:r>
          </w:p>
        </w:tc>
      </w:tr>
      <w:tr w14:paraId="0283EE30" w14:textId="77777777" w:rsidTr="003F7D28">
        <w:tblPrEx>
          <w:tblW w:w="9752" w:type="dxa"/>
          <w:jc w:val="center"/>
          <w:tblLayout w:type="fixed"/>
          <w:tblCellMar>
            <w:left w:w="340" w:type="dxa"/>
            <w:right w:w="340" w:type="dxa"/>
          </w:tblCellMar>
          <w:tblLook w:val="04A0"/>
        </w:tblPrEx>
        <w:trPr>
          <w:jc w:val="center"/>
        </w:trPr>
        <w:tc>
          <w:tcPr>
            <w:tcW w:w="4876" w:type="dxa"/>
          </w:tcPr>
          <w:p w:rsidR="000F4D5D" w:rsidRPr="00881EB6" w:rsidP="003F7D28" w14:paraId="5D3B4E85" w14:textId="77777777">
            <w:pPr>
              <w:pStyle w:val="Normal6"/>
              <w:rPr>
                <w:lang w:val="it-IT"/>
              </w:rPr>
            </w:pPr>
          </w:p>
        </w:tc>
        <w:tc>
          <w:tcPr>
            <w:tcW w:w="4876" w:type="dxa"/>
            <w:hideMark/>
          </w:tcPr>
          <w:p w:rsidR="000F4D5D" w:rsidRPr="00881EB6" w:rsidP="003F7D28" w14:paraId="474022CD" w14:textId="77777777">
            <w:pPr>
              <w:pStyle w:val="Normal6"/>
              <w:rPr>
                <w:szCs w:val="24"/>
                <w:lang w:val="it-IT"/>
              </w:rPr>
            </w:pPr>
            <w:r w:rsidRPr="00881EB6">
              <w:rPr>
                <w:b/>
                <w:i/>
                <w:lang w:val="it-IT"/>
              </w:rPr>
              <w:t>10</w:t>
            </w:r>
            <w:r w:rsidRPr="00881EB6">
              <w:rPr>
                <w:b/>
                <w:i/>
                <w:lang w:val="it-IT"/>
              </w:rPr>
              <w:t xml:space="preserve"> bis)</w:t>
            </w:r>
            <w:r w:rsidRPr="00881EB6">
              <w:rPr>
                <w:b/>
                <w:i/>
                <w:lang w:val="it-IT"/>
              </w:rPr>
              <w:tab/>
              <w:t>è inserito l'articolo seguente:</w:t>
            </w:r>
          </w:p>
        </w:tc>
      </w:tr>
      <w:tr w14:paraId="4BC3453C" w14:textId="77777777" w:rsidTr="003F7D28">
        <w:tblPrEx>
          <w:tblW w:w="9752" w:type="dxa"/>
          <w:jc w:val="center"/>
          <w:tblLayout w:type="fixed"/>
          <w:tblCellMar>
            <w:left w:w="340" w:type="dxa"/>
            <w:right w:w="340" w:type="dxa"/>
          </w:tblCellMar>
          <w:tblLook w:val="04A0"/>
        </w:tblPrEx>
        <w:trPr>
          <w:jc w:val="center"/>
        </w:trPr>
        <w:tc>
          <w:tcPr>
            <w:tcW w:w="4876" w:type="dxa"/>
          </w:tcPr>
          <w:p w:rsidR="000F4D5D" w:rsidRPr="00881EB6" w:rsidP="003F7D28" w14:paraId="1A556781" w14:textId="77777777">
            <w:pPr>
              <w:pStyle w:val="Normal6"/>
              <w:rPr>
                <w:lang w:val="it-IT"/>
              </w:rPr>
            </w:pPr>
          </w:p>
        </w:tc>
        <w:tc>
          <w:tcPr>
            <w:tcW w:w="4876" w:type="dxa"/>
            <w:hideMark/>
          </w:tcPr>
          <w:p w:rsidR="000F4D5D" w:rsidRPr="00881EB6" w:rsidP="003F7D28" w14:paraId="59707EF4" w14:textId="77777777">
            <w:pPr>
              <w:pStyle w:val="Normal6"/>
              <w:rPr>
                <w:szCs w:val="24"/>
                <w:lang w:val="it-IT"/>
              </w:rPr>
            </w:pPr>
            <w:r w:rsidRPr="00881EB6">
              <w:rPr>
                <w:b/>
                <w:i/>
                <w:lang w:val="it-IT"/>
              </w:rPr>
              <w:t>"Articolo 55 bis</w:t>
            </w:r>
          </w:p>
        </w:tc>
      </w:tr>
      <w:tr w14:paraId="19D10E2C" w14:textId="77777777" w:rsidTr="003F7D28">
        <w:tblPrEx>
          <w:tblW w:w="9752" w:type="dxa"/>
          <w:jc w:val="center"/>
          <w:tblLayout w:type="fixed"/>
          <w:tblCellMar>
            <w:left w:w="340" w:type="dxa"/>
            <w:right w:w="340" w:type="dxa"/>
          </w:tblCellMar>
          <w:tblLook w:val="04A0"/>
        </w:tblPrEx>
        <w:trPr>
          <w:jc w:val="center"/>
        </w:trPr>
        <w:tc>
          <w:tcPr>
            <w:tcW w:w="4876" w:type="dxa"/>
          </w:tcPr>
          <w:p w:rsidR="000F4D5D" w:rsidRPr="00881EB6" w:rsidP="003F7D28" w14:paraId="1D43EC89" w14:textId="77777777">
            <w:pPr>
              <w:pStyle w:val="Normal6"/>
              <w:rPr>
                <w:lang w:val="it-IT"/>
              </w:rPr>
            </w:pPr>
          </w:p>
        </w:tc>
        <w:tc>
          <w:tcPr>
            <w:tcW w:w="4876" w:type="dxa"/>
          </w:tcPr>
          <w:p w:rsidR="000F4D5D" w:rsidRPr="00881EB6" w:rsidP="003F7D28" w14:paraId="51D60029" w14:textId="77777777">
            <w:pPr>
              <w:pStyle w:val="Normal6"/>
              <w:rPr>
                <w:b/>
                <w:i/>
                <w:lang w:val="it-IT"/>
              </w:rPr>
            </w:pPr>
            <w:r w:rsidRPr="00881EB6">
              <w:rPr>
                <w:b/>
                <w:i/>
                <w:lang w:val="it-IT"/>
              </w:rPr>
              <w:t>Autorizzazione temporanea per uso biocida a fini sanitari nelle zone agricole</w:t>
            </w:r>
          </w:p>
        </w:tc>
      </w:tr>
      <w:tr w14:paraId="0AA19F0C" w14:textId="77777777" w:rsidTr="003F7D28">
        <w:tblPrEx>
          <w:tblW w:w="9752" w:type="dxa"/>
          <w:jc w:val="center"/>
          <w:tblLayout w:type="fixed"/>
          <w:tblCellMar>
            <w:left w:w="340" w:type="dxa"/>
            <w:right w:w="340" w:type="dxa"/>
          </w:tblCellMar>
          <w:tblLook w:val="04A0"/>
        </w:tblPrEx>
        <w:trPr>
          <w:jc w:val="center"/>
        </w:trPr>
        <w:tc>
          <w:tcPr>
            <w:tcW w:w="4876" w:type="dxa"/>
          </w:tcPr>
          <w:p w:rsidR="000F4D5D" w:rsidRPr="00881EB6" w:rsidP="003F7D28" w14:paraId="04196955" w14:textId="77777777">
            <w:pPr>
              <w:pStyle w:val="Normal6"/>
              <w:rPr>
                <w:lang w:val="it-IT"/>
              </w:rPr>
            </w:pPr>
          </w:p>
        </w:tc>
        <w:tc>
          <w:tcPr>
            <w:tcW w:w="4876" w:type="dxa"/>
            <w:hideMark/>
          </w:tcPr>
          <w:p w:rsidR="000F4D5D" w:rsidRPr="00881EB6" w:rsidP="003F7D28" w14:paraId="5DEA8FF5" w14:textId="77777777">
            <w:pPr>
              <w:pStyle w:val="Normal6"/>
              <w:rPr>
                <w:szCs w:val="24"/>
                <w:lang w:val="it-IT"/>
              </w:rPr>
            </w:pPr>
            <w:r w:rsidRPr="00881EB6">
              <w:rPr>
                <w:b/>
                <w:i/>
                <w:lang w:val="it-IT"/>
              </w:rPr>
              <w:t>In caso di grave rischio sanitario o di infestazione significativa da organismi nocivi nelle zone agricole che rappresenti una minaccia immediata per la salute umana o animale, uno Stato membro può concedere, per un periodo limitato e a condizioni rigorose, un'autorizzazione temporanea per l'uso di un biocida contemplato dal presente regolamento, anche se tale uso non è ancora previsto da un'autorizzazione standard adeguata. Lo Stato membro notifica senza indugio la misura alla Commissione e all'Agenzia, specificando la giustificazione sanitaria, la zona interessata, la durata, le condizioni d'uso e le misure di riduzione del rischio.".</w:t>
            </w:r>
          </w:p>
        </w:tc>
      </w:tr>
    </w:tbl>
    <w:p w:rsidR="000F4D5D" w:rsidRPr="00881EB6" w:rsidP="000F4D5D" w14:paraId="755F3831"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{FR}</w:t>
      </w:r>
      <w:r w:rsidRPr="00881EB6">
        <w:rPr>
          <w:noProof w:val="0"/>
          <w:lang w:val="it-IT"/>
        </w:rPr>
        <w:t>fr</w:t>
      </w:r>
      <w:r w:rsidRPr="00881EB6">
        <w:rPr>
          <w:rStyle w:val="HideTWBExt"/>
          <w:lang w:val="it-IT"/>
        </w:rPr>
        <w:t>&lt;/Original&gt;</w:t>
      </w:r>
    </w:p>
    <w:p w:rsidR="000F4D5D" w:rsidRPr="00881EB6" w:rsidP="000F4D5D" w14:paraId="60FBAFC7" w14:textId="77777777">
      <w:r w:rsidRPr="00881EB6">
        <w:rPr>
          <w:rStyle w:val="HideTWBExt"/>
        </w:rPr>
        <w:t>&lt;/AmendB&gt;</w:t>
      </w:r>
    </w:p>
    <w:p w:rsidR="000F4D5D" w:rsidRPr="00881EB6" w:rsidP="000F4D5D" w14:paraId="320D78B3"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1396</w:t>
      </w:r>
      <w:r w:rsidRPr="00881EB6">
        <w:rPr>
          <w:rStyle w:val="HideTWBExt"/>
          <w:b w:val="0"/>
          <w:lang w:val="it-IT"/>
        </w:rPr>
        <w:t>&lt;/NumAmB&gt;</w:t>
      </w:r>
    </w:p>
    <w:p w:rsidR="000F4D5D" w:rsidRPr="00881EB6" w:rsidP="000F4D5D" w14:paraId="49DC3FFF" w14:textId="77777777">
      <w:pPr>
        <w:pStyle w:val="NormalBold"/>
      </w:pPr>
      <w:r w:rsidRPr="00881EB6">
        <w:rPr>
          <w:rStyle w:val="HideTWBExt"/>
          <w:b w:val="0"/>
        </w:rPr>
        <w:t>&lt;RepeatBlock-By&gt;&lt;Members&gt;</w:t>
      </w:r>
      <w:r w:rsidRPr="00881EB6">
        <w:t>Laurence Trochu</w:t>
      </w:r>
      <w:r w:rsidRPr="00881EB6">
        <w:rPr>
          <w:rStyle w:val="HideTWBExt"/>
          <w:b w:val="0"/>
        </w:rPr>
        <w:t>&lt;/Members&gt;</w:t>
      </w:r>
    </w:p>
    <w:p w:rsidR="000F4D5D" w:rsidRPr="00881EB6" w:rsidP="000F4D5D" w14:paraId="218FF2BB" w14:textId="77777777">
      <w:r w:rsidRPr="00881EB6">
        <w:rPr>
          <w:rStyle w:val="HideTWBExt"/>
        </w:rPr>
        <w:t>&lt;/RepeatBlock-By&gt;</w:t>
      </w:r>
    </w:p>
    <w:p w:rsidR="000F4D5D" w:rsidRPr="00881EB6" w:rsidP="000F4D5D" w14:paraId="2A5FA249"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31E1A6C2" w14:textId="42A733F4">
      <w:pPr>
        <w:pStyle w:val="NormalBold"/>
      </w:pPr>
      <w:r w:rsidRPr="00881EB6">
        <w:rPr>
          <w:rStyle w:val="HideTWBExt"/>
          <w:b w:val="0"/>
        </w:rPr>
        <w:t>&lt;Article&gt;</w:t>
      </w:r>
      <w:r w:rsidRPr="00881EB6">
        <w:t>Articolo 4 – c</w:t>
      </w:r>
      <w:r w:rsidRPr="00881EB6" w:rsidR="00A34410">
        <w:t>o</w:t>
      </w:r>
      <w:r w:rsidRPr="00881EB6">
        <w:t>mma 1 – punto 10 bis (nuovo)</w:t>
      </w:r>
      <w:r w:rsidRPr="00881EB6">
        <w:rPr>
          <w:rStyle w:val="HideTWBExt"/>
          <w:b w:val="0"/>
        </w:rPr>
        <w:t>&lt;/Article&gt;</w:t>
      </w:r>
    </w:p>
    <w:p w:rsidR="000F4D5D" w:rsidRPr="00881EB6" w:rsidP="000F4D5D" w14:paraId="38C72AF5" w14:textId="77777777">
      <w:pPr>
        <w:keepNext/>
      </w:pPr>
      <w:r w:rsidRPr="00881EB6">
        <w:rPr>
          <w:rStyle w:val="HideTWBExt"/>
        </w:rPr>
        <w:t>&lt;DocAmend2&gt;</w:t>
      </w:r>
      <w:r w:rsidRPr="00881EB6">
        <w:t>Regolamento (UE) n. 528/2012</w:t>
      </w:r>
      <w:r w:rsidRPr="00881EB6">
        <w:rPr>
          <w:rStyle w:val="HideTWBExt"/>
        </w:rPr>
        <w:t>&lt;/DocAmend2&gt;</w:t>
      </w:r>
    </w:p>
    <w:p w:rsidR="000F4D5D" w:rsidRPr="00881EB6" w:rsidP="000F4D5D" w14:paraId="4BC7C19C" w14:textId="77777777">
      <w:r w:rsidRPr="00881EB6">
        <w:rPr>
          <w:rStyle w:val="HideTWBExt"/>
        </w:rPr>
        <w:t>&lt;Article2&gt;</w:t>
      </w:r>
      <w:r w:rsidRPr="00881EB6">
        <w:t>Articolo 55 bis (nuovo)</w:t>
      </w:r>
      <w:r w:rsidRPr="00881E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0476D9D" w14:textId="77777777" w:rsidTr="003F7D28">
        <w:tblPrEx>
          <w:tblW w:w="0" w:type="auto"/>
          <w:jc w:val="center"/>
          <w:tblLayout w:type="fixed"/>
          <w:tblCellMar>
            <w:left w:w="340" w:type="dxa"/>
            <w:right w:w="340" w:type="dxa"/>
          </w:tblCellMar>
          <w:tblLook w:val="04A0"/>
        </w:tblPrEx>
        <w:trPr>
          <w:jc w:val="center"/>
        </w:trPr>
        <w:tc>
          <w:tcPr>
            <w:tcW w:w="9752" w:type="dxa"/>
            <w:gridSpan w:val="2"/>
          </w:tcPr>
          <w:p w:rsidR="000F4D5D" w:rsidRPr="00881EB6" w:rsidP="003F7D28" w14:paraId="495B57E3" w14:textId="77777777">
            <w:pPr>
              <w:keepNext/>
            </w:pPr>
          </w:p>
        </w:tc>
      </w:tr>
      <w:tr w14:paraId="5F20AA7E"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5F450B2E" w14:textId="77777777">
            <w:pPr>
              <w:pStyle w:val="ColumnHeading"/>
              <w:keepNext/>
              <w:rPr>
                <w:lang w:val="it-IT"/>
              </w:rPr>
            </w:pPr>
            <w:r w:rsidRPr="00881EB6">
              <w:rPr>
                <w:lang w:val="it-IT"/>
              </w:rPr>
              <w:t>Testo della Commissione</w:t>
            </w:r>
          </w:p>
        </w:tc>
        <w:tc>
          <w:tcPr>
            <w:tcW w:w="4876" w:type="dxa"/>
            <w:hideMark/>
          </w:tcPr>
          <w:p w:rsidR="000F4D5D" w:rsidRPr="00881EB6" w:rsidP="003F7D28" w14:paraId="76CADA2B" w14:textId="77777777">
            <w:pPr>
              <w:pStyle w:val="ColumnHeading"/>
              <w:keepNext/>
              <w:rPr>
                <w:lang w:val="it-IT"/>
              </w:rPr>
            </w:pPr>
            <w:r w:rsidRPr="00881EB6">
              <w:rPr>
                <w:lang w:val="it-IT"/>
              </w:rPr>
              <w:t>Emendamento</w:t>
            </w:r>
          </w:p>
        </w:tc>
      </w:tr>
      <w:tr w14:paraId="423E28C5"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03397BD1" w14:textId="77777777">
            <w:pPr>
              <w:pStyle w:val="Normal6"/>
              <w:rPr>
                <w:lang w:val="it-IT"/>
              </w:rPr>
            </w:pPr>
          </w:p>
        </w:tc>
        <w:tc>
          <w:tcPr>
            <w:tcW w:w="4876" w:type="dxa"/>
            <w:hideMark/>
          </w:tcPr>
          <w:p w:rsidR="000F4D5D" w:rsidRPr="00881EB6" w:rsidP="003F7D28" w14:paraId="4F4FC4CF" w14:textId="77777777">
            <w:pPr>
              <w:pStyle w:val="Normal6"/>
              <w:rPr>
                <w:szCs w:val="24"/>
                <w:lang w:val="it-IT"/>
              </w:rPr>
            </w:pPr>
            <w:r w:rsidRPr="00881EB6">
              <w:rPr>
                <w:b/>
                <w:i/>
                <w:lang w:val="it-IT"/>
              </w:rPr>
              <w:t>10 bis)</w:t>
            </w:r>
            <w:r w:rsidRPr="00881EB6">
              <w:rPr>
                <w:b/>
                <w:i/>
                <w:lang w:val="it-IT"/>
              </w:rPr>
              <w:tab/>
              <w:t>è inserito l'articolo 55 bis seguente:</w:t>
            </w:r>
          </w:p>
        </w:tc>
      </w:tr>
      <w:tr w14:paraId="44654208"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65AEE9CD" w14:textId="77777777">
            <w:pPr>
              <w:pStyle w:val="Normal6"/>
              <w:rPr>
                <w:lang w:val="it-IT"/>
              </w:rPr>
            </w:pPr>
          </w:p>
        </w:tc>
        <w:tc>
          <w:tcPr>
            <w:tcW w:w="4876" w:type="dxa"/>
            <w:hideMark/>
          </w:tcPr>
          <w:p w:rsidR="000F4D5D" w:rsidRPr="00881EB6" w:rsidP="003F7D28" w14:paraId="024C4E52" w14:textId="635DA8E9">
            <w:pPr>
              <w:pStyle w:val="Normal6"/>
              <w:rPr>
                <w:szCs w:val="24"/>
                <w:lang w:val="it-IT"/>
              </w:rPr>
            </w:pPr>
            <w:r w:rsidRPr="00881EB6">
              <w:rPr>
                <w:b/>
                <w:i/>
                <w:lang w:val="it-IT"/>
              </w:rPr>
              <w:t>"</w:t>
            </w:r>
            <w:r w:rsidRPr="00881EB6">
              <w:rPr>
                <w:b/>
                <w:i/>
                <w:lang w:val="it-IT"/>
              </w:rPr>
              <w:t>Autorizzazione temporanea per uso biocida a fini sanitari nelle zone agricole</w:t>
            </w:r>
          </w:p>
        </w:tc>
      </w:tr>
      <w:tr w14:paraId="332365BD"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7BA3071E" w14:textId="77777777">
            <w:pPr>
              <w:pStyle w:val="Normal6"/>
              <w:rPr>
                <w:lang w:val="it-IT"/>
              </w:rPr>
            </w:pPr>
          </w:p>
        </w:tc>
        <w:tc>
          <w:tcPr>
            <w:tcW w:w="4876" w:type="dxa"/>
            <w:hideMark/>
          </w:tcPr>
          <w:p w:rsidR="000F4D5D" w:rsidRPr="00881EB6" w:rsidP="003F7D28" w14:paraId="3855156A" w14:textId="77777777">
            <w:pPr>
              <w:pStyle w:val="Normal6"/>
              <w:rPr>
                <w:szCs w:val="24"/>
                <w:lang w:val="it-IT"/>
              </w:rPr>
            </w:pPr>
            <w:r w:rsidRPr="00881EB6">
              <w:rPr>
                <w:b/>
                <w:i/>
                <w:lang w:val="it-IT"/>
              </w:rPr>
              <w:t>In caso di grave rischio sanitario o di infestazione significativa da organismi nocivi nelle zone agricole che rappresenti una minaccia immediata per la salute umana o animale, uno Stato membro può concedere, per un periodo limitato e a condizioni rigorose, un'autorizzazione temporanea per l'uso di un biocida contemplato dal presente regolamento, anche se tale uso non è ancora previsto da un'autorizzazione standard adeguata.</w:t>
            </w:r>
          </w:p>
        </w:tc>
      </w:tr>
      <w:tr w14:paraId="0489AD21"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7002E284" w14:textId="77777777">
            <w:pPr>
              <w:pStyle w:val="Normal6"/>
              <w:rPr>
                <w:lang w:val="it-IT"/>
              </w:rPr>
            </w:pPr>
          </w:p>
        </w:tc>
        <w:tc>
          <w:tcPr>
            <w:tcW w:w="4876" w:type="dxa"/>
            <w:hideMark/>
          </w:tcPr>
          <w:p w:rsidR="000F4D5D" w:rsidRPr="00881EB6" w:rsidP="003F7D28" w14:paraId="39B8E082" w14:textId="18FF2AB9">
            <w:pPr>
              <w:pStyle w:val="Normal6"/>
              <w:rPr>
                <w:szCs w:val="24"/>
                <w:lang w:val="it-IT"/>
              </w:rPr>
            </w:pPr>
            <w:r w:rsidRPr="00881EB6">
              <w:rPr>
                <w:b/>
                <w:i/>
                <w:lang w:val="it-IT"/>
              </w:rPr>
              <w:t>Lo Stato membro notifica senza indugio la misura alla Commissione e all'Agenzia, specificando la giustificazione sanitaria, la zona interessata, la durata, le condizioni d'uso e le misure di riduzione del rischio.</w:t>
            </w:r>
            <w:r w:rsidRPr="00881EB6" w:rsidR="00B74A93">
              <w:rPr>
                <w:b/>
                <w:i/>
                <w:lang w:val="it-IT"/>
              </w:rPr>
              <w:t>".</w:t>
            </w:r>
          </w:p>
        </w:tc>
      </w:tr>
    </w:tbl>
    <w:p w:rsidR="000F4D5D" w:rsidRPr="00881EB6" w:rsidP="000F4D5D" w14:paraId="30C36C8F"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{FR}</w:t>
      </w:r>
      <w:r w:rsidRPr="00881EB6">
        <w:rPr>
          <w:noProof w:val="0"/>
          <w:lang w:val="it-IT"/>
        </w:rPr>
        <w:t>fr</w:t>
      </w:r>
      <w:r w:rsidRPr="00881EB6">
        <w:rPr>
          <w:rStyle w:val="HideTWBExt"/>
          <w:lang w:val="it-IT"/>
        </w:rPr>
        <w:t>&lt;/Original&gt;</w:t>
      </w:r>
    </w:p>
    <w:p w:rsidR="000F4D5D" w:rsidRPr="00881EB6" w:rsidP="000F4D5D" w14:paraId="54286BCF" w14:textId="77777777">
      <w:r w:rsidRPr="00881EB6">
        <w:rPr>
          <w:rStyle w:val="HideTWBExt"/>
        </w:rPr>
        <w:t>&lt;/AmendB&gt;</w:t>
      </w:r>
    </w:p>
    <w:p w:rsidR="000F4D5D" w:rsidRPr="00881EB6" w:rsidP="000F4D5D" w14:paraId="48F62E3F"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1397</w:t>
      </w:r>
      <w:r w:rsidRPr="00881EB6">
        <w:rPr>
          <w:rStyle w:val="HideTWBExt"/>
          <w:b w:val="0"/>
          <w:lang w:val="it-IT"/>
        </w:rPr>
        <w:t>&lt;/NumAmB&gt;</w:t>
      </w:r>
    </w:p>
    <w:p w:rsidR="000F4D5D" w:rsidRPr="00881EB6" w:rsidP="000F4D5D" w14:paraId="27590825" w14:textId="77777777">
      <w:pPr>
        <w:pStyle w:val="NormalBold"/>
      </w:pPr>
      <w:r w:rsidRPr="00881EB6">
        <w:rPr>
          <w:rStyle w:val="HideTWBExt"/>
          <w:b w:val="0"/>
        </w:rPr>
        <w:t>&lt;RepeatBlock-By&gt;&lt;Members&gt;</w:t>
      </w:r>
      <w:r w:rsidRPr="00881EB6">
        <w:t>Alexander Bernhuber</w:t>
      </w:r>
      <w:r w:rsidRPr="00881EB6">
        <w:rPr>
          <w:rStyle w:val="HideTWBExt"/>
          <w:b w:val="0"/>
        </w:rPr>
        <w:t>&lt;/Members&gt;</w:t>
      </w:r>
    </w:p>
    <w:p w:rsidR="000F4D5D" w:rsidRPr="00881EB6" w:rsidP="000F4D5D" w14:paraId="1D9A4471" w14:textId="77777777">
      <w:r w:rsidRPr="00881EB6">
        <w:rPr>
          <w:rStyle w:val="HideTWBExt"/>
        </w:rPr>
        <w:t>&lt;/RepeatBlock-By&gt;</w:t>
      </w:r>
    </w:p>
    <w:p w:rsidR="000F4D5D" w:rsidRPr="00881EB6" w:rsidP="000F4D5D" w14:paraId="42406417"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3B4C934F" w14:textId="77777777">
      <w:pPr>
        <w:pStyle w:val="NormalBold"/>
      </w:pPr>
      <w:r w:rsidRPr="00881EB6">
        <w:rPr>
          <w:rStyle w:val="HideTWBExt"/>
          <w:b w:val="0"/>
        </w:rPr>
        <w:t>&lt;Article&gt;</w:t>
      </w:r>
      <w:r w:rsidRPr="00881EB6">
        <w:t>Articolo 4 – comma 1 – punto 10 bis (nuovo)</w:t>
      </w:r>
      <w:r w:rsidRPr="00881EB6">
        <w:rPr>
          <w:rStyle w:val="HideTWBExt"/>
          <w:b w:val="0"/>
        </w:rPr>
        <w:t>&lt;/Article&gt;</w:t>
      </w:r>
    </w:p>
    <w:p w:rsidR="000F4D5D" w:rsidRPr="00881EB6" w:rsidP="000F4D5D" w14:paraId="03BC0615" w14:textId="77777777">
      <w:pPr>
        <w:keepNext/>
      </w:pPr>
      <w:r w:rsidRPr="00881EB6">
        <w:rPr>
          <w:rStyle w:val="HideTWBExt"/>
        </w:rPr>
        <w:t>&lt;DocAmend2&gt;</w:t>
      </w:r>
      <w:r w:rsidRPr="00881EB6">
        <w:t>Regolamento (UE) n. 528/2012</w:t>
      </w:r>
      <w:r w:rsidRPr="00881EB6">
        <w:rPr>
          <w:rStyle w:val="HideTWBExt"/>
        </w:rPr>
        <w:t>&lt;/DocAmend2&gt;</w:t>
      </w:r>
    </w:p>
    <w:p w:rsidR="000F4D5D" w:rsidRPr="00881EB6" w:rsidP="000F4D5D" w14:paraId="5F4218F0" w14:textId="77777777">
      <w:r w:rsidRPr="00881EB6">
        <w:rPr>
          <w:rStyle w:val="HideTWBExt"/>
        </w:rPr>
        <w:t>&lt;Article2&gt;</w:t>
      </w:r>
      <w:r w:rsidRPr="00881EB6">
        <w:t>Articolo 89 – paragrafo 4 bis (nuovo)</w:t>
      </w:r>
      <w:r w:rsidRPr="00881EB6">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3986820D" w14:textId="77777777" w:rsidTr="003F7D28">
        <w:tblPrEx>
          <w:tblW w:w="9752" w:type="dxa"/>
          <w:jc w:val="center"/>
          <w:tblLayout w:type="fixed"/>
          <w:tblCellMar>
            <w:left w:w="340" w:type="dxa"/>
            <w:right w:w="340" w:type="dxa"/>
          </w:tblCellMar>
          <w:tblLook w:val="04A0"/>
        </w:tblPrEx>
        <w:trPr>
          <w:jc w:val="center"/>
        </w:trPr>
        <w:tc>
          <w:tcPr>
            <w:tcW w:w="9752" w:type="dxa"/>
            <w:gridSpan w:val="2"/>
          </w:tcPr>
          <w:p w:rsidR="000F4D5D" w:rsidRPr="00881EB6" w:rsidP="003F7D28" w14:paraId="05C389B4" w14:textId="77777777">
            <w:pPr>
              <w:keepNext/>
            </w:pPr>
          </w:p>
        </w:tc>
      </w:tr>
      <w:tr w14:paraId="092090D0" w14:textId="77777777" w:rsidTr="003F7D28">
        <w:tblPrEx>
          <w:tblW w:w="9752" w:type="dxa"/>
          <w:jc w:val="center"/>
          <w:tblLayout w:type="fixed"/>
          <w:tblCellMar>
            <w:left w:w="340" w:type="dxa"/>
            <w:right w:w="340" w:type="dxa"/>
          </w:tblCellMar>
          <w:tblLook w:val="04A0"/>
        </w:tblPrEx>
        <w:trPr>
          <w:jc w:val="center"/>
        </w:trPr>
        <w:tc>
          <w:tcPr>
            <w:tcW w:w="4876" w:type="dxa"/>
            <w:hideMark/>
          </w:tcPr>
          <w:p w:rsidR="000F4D5D" w:rsidRPr="00881EB6" w:rsidP="003F7D28" w14:paraId="78380762" w14:textId="77777777">
            <w:pPr>
              <w:pStyle w:val="ColumnHeading"/>
              <w:keepNext/>
              <w:rPr>
                <w:lang w:val="it-IT"/>
              </w:rPr>
            </w:pPr>
            <w:r w:rsidRPr="00881EB6">
              <w:rPr>
                <w:lang w:val="it-IT"/>
              </w:rPr>
              <w:t>Testo in vigore</w:t>
            </w:r>
          </w:p>
        </w:tc>
        <w:tc>
          <w:tcPr>
            <w:tcW w:w="4876" w:type="dxa"/>
            <w:hideMark/>
          </w:tcPr>
          <w:p w:rsidR="000F4D5D" w:rsidRPr="00881EB6" w:rsidP="003F7D28" w14:paraId="18803291" w14:textId="77777777">
            <w:pPr>
              <w:pStyle w:val="ColumnHeading"/>
              <w:keepNext/>
              <w:rPr>
                <w:lang w:val="it-IT"/>
              </w:rPr>
            </w:pPr>
            <w:r w:rsidRPr="00881EB6">
              <w:rPr>
                <w:lang w:val="it-IT"/>
              </w:rPr>
              <w:t>Emendamento</w:t>
            </w:r>
          </w:p>
        </w:tc>
      </w:tr>
      <w:tr w14:paraId="739CF87D" w14:textId="77777777" w:rsidTr="003F7D28">
        <w:tblPrEx>
          <w:tblW w:w="9752" w:type="dxa"/>
          <w:jc w:val="center"/>
          <w:tblLayout w:type="fixed"/>
          <w:tblCellMar>
            <w:left w:w="340" w:type="dxa"/>
            <w:right w:w="340" w:type="dxa"/>
          </w:tblCellMar>
          <w:tblLook w:val="04A0"/>
        </w:tblPrEx>
        <w:trPr>
          <w:jc w:val="center"/>
        </w:trPr>
        <w:tc>
          <w:tcPr>
            <w:tcW w:w="4876" w:type="dxa"/>
          </w:tcPr>
          <w:p w:rsidR="000F4D5D" w:rsidRPr="00881EB6" w:rsidP="003F7D28" w14:paraId="41602E84" w14:textId="77777777">
            <w:pPr>
              <w:pStyle w:val="Normal6"/>
              <w:rPr>
                <w:lang w:val="it-IT"/>
              </w:rPr>
            </w:pPr>
          </w:p>
        </w:tc>
        <w:tc>
          <w:tcPr>
            <w:tcW w:w="4876" w:type="dxa"/>
            <w:hideMark/>
          </w:tcPr>
          <w:p w:rsidR="000F4D5D" w:rsidRPr="00881EB6" w:rsidP="003F7D28" w14:paraId="21E54536" w14:textId="77777777">
            <w:pPr>
              <w:pStyle w:val="Normal6"/>
              <w:rPr>
                <w:b/>
                <w:i/>
                <w:szCs w:val="24"/>
                <w:lang w:val="it-IT"/>
              </w:rPr>
            </w:pPr>
            <w:r w:rsidRPr="00881EB6">
              <w:rPr>
                <w:b/>
                <w:i/>
                <w:lang w:val="it-IT"/>
              </w:rPr>
              <w:t>10 bis) all'articolo 89 è aggiunto il paragrafo 4 bis seguente:</w:t>
            </w:r>
          </w:p>
        </w:tc>
      </w:tr>
      <w:tr w14:paraId="0DF5E4CB" w14:textId="77777777" w:rsidTr="003F7D28">
        <w:tblPrEx>
          <w:tblW w:w="9752" w:type="dxa"/>
          <w:jc w:val="center"/>
          <w:tblLayout w:type="fixed"/>
          <w:tblCellMar>
            <w:left w:w="340" w:type="dxa"/>
            <w:right w:w="340" w:type="dxa"/>
          </w:tblCellMar>
          <w:tblLook w:val="04A0"/>
        </w:tblPrEx>
        <w:trPr>
          <w:jc w:val="center"/>
        </w:trPr>
        <w:tc>
          <w:tcPr>
            <w:tcW w:w="4876" w:type="dxa"/>
          </w:tcPr>
          <w:p w:rsidR="000F4D5D" w:rsidRPr="00881EB6" w:rsidP="003F7D28" w14:paraId="67F5C560" w14:textId="77777777">
            <w:pPr>
              <w:pStyle w:val="Normal6"/>
              <w:rPr>
                <w:lang w:val="it-IT"/>
              </w:rPr>
            </w:pPr>
          </w:p>
        </w:tc>
        <w:tc>
          <w:tcPr>
            <w:tcW w:w="4876" w:type="dxa"/>
            <w:hideMark/>
          </w:tcPr>
          <w:p w:rsidR="000F4D5D" w:rsidRPr="00881EB6" w:rsidP="003F7D28" w14:paraId="5AA1D85A" w14:textId="77777777">
            <w:pPr>
              <w:pStyle w:val="Normal6"/>
              <w:rPr>
                <w:b/>
                <w:i/>
                <w:szCs w:val="24"/>
                <w:lang w:val="it-IT"/>
              </w:rPr>
            </w:pPr>
            <w:r w:rsidRPr="00881EB6">
              <w:rPr>
                <w:b/>
                <w:i/>
                <w:lang w:val="it-IT"/>
              </w:rPr>
              <w:t>"4 bis. Se una domanda completa di approvazione di un principio attivo o di autorizzazione di un prodotto a norma del presente regolamento è stata presentata prima del 31 dicembre 2019 ed è stata convalidata come completa dall'autorità competente, gli Stati membri possono consentire di continuare a mettere a disposizione sul mercato e a utilizzare il biocida in questione fino all'adozione di una decisione definitiva, a condizione che:</w:t>
            </w:r>
          </w:p>
        </w:tc>
      </w:tr>
      <w:tr w14:paraId="1FC95880" w14:textId="77777777" w:rsidTr="003F7D28">
        <w:tblPrEx>
          <w:tblW w:w="9752" w:type="dxa"/>
          <w:jc w:val="center"/>
          <w:tblLayout w:type="fixed"/>
          <w:tblCellMar>
            <w:left w:w="340" w:type="dxa"/>
            <w:right w:w="340" w:type="dxa"/>
          </w:tblCellMar>
          <w:tblLook w:val="04A0"/>
        </w:tblPrEx>
        <w:trPr>
          <w:jc w:val="center"/>
        </w:trPr>
        <w:tc>
          <w:tcPr>
            <w:tcW w:w="4876" w:type="dxa"/>
          </w:tcPr>
          <w:p w:rsidR="000F4D5D" w:rsidRPr="00881EB6" w:rsidP="003F7D28" w14:paraId="2D56E908" w14:textId="77777777">
            <w:pPr>
              <w:pStyle w:val="Normal6"/>
              <w:rPr>
                <w:lang w:val="it-IT"/>
              </w:rPr>
            </w:pPr>
          </w:p>
        </w:tc>
        <w:tc>
          <w:tcPr>
            <w:tcW w:w="4876" w:type="dxa"/>
            <w:hideMark/>
          </w:tcPr>
          <w:p w:rsidR="000F4D5D" w:rsidRPr="00881EB6" w:rsidP="003F7D28" w14:paraId="7A36B4F7" w14:textId="77777777">
            <w:pPr>
              <w:pStyle w:val="Normal6"/>
              <w:rPr>
                <w:b/>
                <w:i/>
                <w:szCs w:val="24"/>
                <w:lang w:val="it-IT"/>
              </w:rPr>
            </w:pPr>
            <w:r w:rsidRPr="00881EB6">
              <w:rPr>
                <w:b/>
                <w:i/>
                <w:lang w:val="it-IT"/>
              </w:rPr>
              <w:t>a) sulla base delle prove scientifiche disponibili non sia stato individuato alcun rischio inaccettabile per la salute umana, la salute animale o l'ambiente;</w:t>
            </w:r>
          </w:p>
        </w:tc>
      </w:tr>
      <w:tr w14:paraId="7329DB63" w14:textId="77777777" w:rsidTr="003F7D28">
        <w:tblPrEx>
          <w:tblW w:w="9752" w:type="dxa"/>
          <w:jc w:val="center"/>
          <w:tblLayout w:type="fixed"/>
          <w:tblCellMar>
            <w:left w:w="340" w:type="dxa"/>
            <w:right w:w="340" w:type="dxa"/>
          </w:tblCellMar>
          <w:tblLook w:val="04A0"/>
        </w:tblPrEx>
        <w:trPr>
          <w:jc w:val="center"/>
        </w:trPr>
        <w:tc>
          <w:tcPr>
            <w:tcW w:w="4876" w:type="dxa"/>
          </w:tcPr>
          <w:p w:rsidR="000F4D5D" w:rsidRPr="00881EB6" w:rsidP="003F7D28" w14:paraId="0A54E837" w14:textId="77777777">
            <w:pPr>
              <w:pStyle w:val="Normal6"/>
              <w:rPr>
                <w:lang w:val="it-IT"/>
              </w:rPr>
            </w:pPr>
          </w:p>
        </w:tc>
        <w:tc>
          <w:tcPr>
            <w:tcW w:w="4876" w:type="dxa"/>
            <w:hideMark/>
          </w:tcPr>
          <w:p w:rsidR="000F4D5D" w:rsidRPr="00881EB6" w:rsidP="003F7D28" w14:paraId="765D44EB" w14:textId="77777777">
            <w:pPr>
              <w:pStyle w:val="Normal6"/>
              <w:rPr>
                <w:b/>
                <w:i/>
                <w:szCs w:val="24"/>
                <w:lang w:val="it-IT"/>
              </w:rPr>
            </w:pPr>
            <w:r w:rsidRPr="00881EB6">
              <w:rPr>
                <w:b/>
                <w:i/>
                <w:lang w:val="it-IT"/>
              </w:rPr>
              <w:t>b) il richiedente continui a fornire le informazioni supplementari richieste entro i termini prescritti; e</w:t>
            </w:r>
          </w:p>
        </w:tc>
      </w:tr>
      <w:tr w14:paraId="0A184B70" w14:textId="77777777" w:rsidTr="003F7D28">
        <w:tblPrEx>
          <w:tblW w:w="9752" w:type="dxa"/>
          <w:jc w:val="center"/>
          <w:tblLayout w:type="fixed"/>
          <w:tblCellMar>
            <w:left w:w="340" w:type="dxa"/>
            <w:right w:w="340" w:type="dxa"/>
          </w:tblCellMar>
          <w:tblLook w:val="04A0"/>
        </w:tblPrEx>
        <w:trPr>
          <w:jc w:val="center"/>
        </w:trPr>
        <w:tc>
          <w:tcPr>
            <w:tcW w:w="4876" w:type="dxa"/>
          </w:tcPr>
          <w:p w:rsidR="000F4D5D" w:rsidRPr="00881EB6" w:rsidP="003F7D28" w14:paraId="27D25416" w14:textId="77777777">
            <w:pPr>
              <w:pStyle w:val="Normal6"/>
              <w:rPr>
                <w:lang w:val="it-IT"/>
              </w:rPr>
            </w:pPr>
          </w:p>
        </w:tc>
        <w:tc>
          <w:tcPr>
            <w:tcW w:w="4876" w:type="dxa"/>
            <w:hideMark/>
          </w:tcPr>
          <w:p w:rsidR="000F4D5D" w:rsidRPr="00881EB6" w:rsidP="003F7D28" w14:paraId="4AF091DB" w14:textId="77777777">
            <w:pPr>
              <w:pStyle w:val="Normal6"/>
              <w:rPr>
                <w:b/>
                <w:i/>
                <w:szCs w:val="24"/>
                <w:lang w:val="it-IT"/>
              </w:rPr>
            </w:pPr>
            <w:r w:rsidRPr="00881EB6">
              <w:rPr>
                <w:b/>
                <w:i/>
                <w:lang w:val="it-IT"/>
              </w:rPr>
              <w:t>c) siano applicate le misure di mitigazione del rischio ritenute necessarie dall'autorità competente che effettua la valutazione.</w:t>
            </w:r>
          </w:p>
        </w:tc>
      </w:tr>
      <w:tr w14:paraId="77367283" w14:textId="77777777" w:rsidTr="003F7D28">
        <w:tblPrEx>
          <w:tblW w:w="9752" w:type="dxa"/>
          <w:jc w:val="center"/>
          <w:tblLayout w:type="fixed"/>
          <w:tblCellMar>
            <w:left w:w="340" w:type="dxa"/>
            <w:right w:w="340" w:type="dxa"/>
          </w:tblCellMar>
          <w:tblLook w:val="04A0"/>
        </w:tblPrEx>
        <w:trPr>
          <w:jc w:val="center"/>
        </w:trPr>
        <w:tc>
          <w:tcPr>
            <w:tcW w:w="4876" w:type="dxa"/>
          </w:tcPr>
          <w:p w:rsidR="000F4D5D" w:rsidRPr="00881EB6" w:rsidP="003F7D28" w14:paraId="6112C919" w14:textId="77777777">
            <w:pPr>
              <w:pStyle w:val="Normal6"/>
              <w:rPr>
                <w:lang w:val="it-IT"/>
              </w:rPr>
            </w:pPr>
          </w:p>
        </w:tc>
        <w:tc>
          <w:tcPr>
            <w:tcW w:w="4876" w:type="dxa"/>
            <w:hideMark/>
          </w:tcPr>
          <w:p w:rsidR="000F4D5D" w:rsidRPr="00881EB6" w:rsidP="003F7D28" w14:paraId="28B9B3E0" w14:textId="77777777">
            <w:pPr>
              <w:pStyle w:val="Normal6"/>
              <w:rPr>
                <w:b/>
                <w:i/>
                <w:szCs w:val="24"/>
                <w:lang w:val="it-IT"/>
              </w:rPr>
            </w:pPr>
            <w:r w:rsidRPr="00881EB6">
              <w:rPr>
                <w:b/>
                <w:i/>
                <w:lang w:val="it-IT"/>
              </w:rPr>
              <w:t>La Commissione può adottare atti di esecuzione per stabilire condizioni armonizzate per tale uso continuato.";</w:t>
            </w:r>
          </w:p>
        </w:tc>
      </w:tr>
    </w:tbl>
    <w:p w:rsidR="000F4D5D" w:rsidRPr="00881EB6" w:rsidP="000F4D5D" w14:paraId="7ED3F922"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25097CC6" w14:textId="77777777">
      <w:pPr>
        <w:pStyle w:val="CrossRef"/>
        <w:rPr>
          <w:lang w:val="it-IT"/>
        </w:rPr>
      </w:pPr>
      <w:r w:rsidRPr="00881EB6">
        <w:rPr>
          <w:lang w:val="it-IT"/>
        </w:rPr>
        <w:t>(32012R0528)</w:t>
      </w:r>
    </w:p>
    <w:p w:rsidR="000F4D5D" w:rsidRPr="00881EB6" w:rsidP="000F4D5D" w14:paraId="78046F4C" w14:textId="77777777">
      <w:r w:rsidRPr="00881EB6">
        <w:rPr>
          <w:rStyle w:val="HideTWBExt"/>
        </w:rPr>
        <w:t>&lt;/AmendB&gt;</w:t>
      </w:r>
    </w:p>
    <w:p w:rsidR="000F4D5D" w:rsidRPr="00881EB6" w:rsidP="000F4D5D" w14:paraId="0590A181"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1398</w:t>
      </w:r>
      <w:r w:rsidRPr="00881EB6">
        <w:rPr>
          <w:rStyle w:val="HideTWBExt"/>
          <w:b w:val="0"/>
          <w:lang w:val="it-IT"/>
        </w:rPr>
        <w:t>&lt;/NumAmB&gt;</w:t>
      </w:r>
    </w:p>
    <w:p w:rsidR="000F4D5D" w:rsidRPr="00881EB6" w:rsidP="000F4D5D" w14:paraId="189083EB" w14:textId="77777777">
      <w:pPr>
        <w:pStyle w:val="NormalBold"/>
      </w:pPr>
      <w:r w:rsidRPr="00881EB6">
        <w:rPr>
          <w:rStyle w:val="HideTWBExt"/>
          <w:b w:val="0"/>
        </w:rPr>
        <w:t>&lt;RepeatBlock-By&gt;&lt;Members&gt;</w:t>
      </w:r>
      <w:r w:rsidRPr="00881EB6">
        <w:t>Anja Hazekamp, Per Clausen, Sebastian Everding, Catarina Martins, Arash Saeidi, Emma Fourreau</w:t>
      </w:r>
      <w:r w:rsidRPr="00881EB6">
        <w:rPr>
          <w:rStyle w:val="HideTWBExt"/>
          <w:b w:val="0"/>
        </w:rPr>
        <w:t>&lt;/Members&gt;</w:t>
      </w:r>
    </w:p>
    <w:p w:rsidR="000F4D5D" w:rsidRPr="00881EB6" w:rsidP="000F4D5D" w14:paraId="7B218EBB" w14:textId="77777777">
      <w:r w:rsidRPr="00881EB6">
        <w:rPr>
          <w:rStyle w:val="HideTWBExt"/>
        </w:rPr>
        <w:t>&lt;/RepeatBlock-By&gt;</w:t>
      </w:r>
    </w:p>
    <w:p w:rsidR="000F4D5D" w:rsidRPr="00881EB6" w:rsidP="000F4D5D" w14:paraId="516D9D42"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7536DA98" w14:textId="77777777">
      <w:pPr>
        <w:pStyle w:val="NormalBold"/>
      </w:pPr>
      <w:r w:rsidRPr="00881EB6">
        <w:rPr>
          <w:rStyle w:val="HideTWBExt"/>
          <w:b w:val="0"/>
        </w:rPr>
        <w:t>&lt;Article&gt;</w:t>
      </w:r>
      <w:r w:rsidRPr="00881EB6">
        <w:t>Articolo 5</w:t>
      </w:r>
      <w:r w:rsidRPr="00881EB6">
        <w:rPr>
          <w:rStyle w:val="HideTWBExt"/>
          <w:b w:val="0"/>
        </w:rPr>
        <w:t>&lt;/Article&gt;</w:t>
      </w:r>
    </w:p>
    <w:p w:rsidR="000F4D5D" w:rsidRPr="00881EB6" w:rsidP="000F4D5D" w14:paraId="546CEF74" w14:textId="77777777">
      <w:pPr>
        <w:keepNext/>
      </w:pPr>
      <w:r w:rsidRPr="00881EB6">
        <w:rPr>
          <w:rStyle w:val="HideTWBExt"/>
        </w:rPr>
        <w:t>&lt;DocAmend2&gt;</w:t>
      </w:r>
      <w:r w:rsidRPr="00881EB6">
        <w:t>Regolamento (CE) n. 1829/2003</w:t>
      </w:r>
      <w:r w:rsidRPr="00881EB6">
        <w:rPr>
          <w:rStyle w:val="HideTWBExt"/>
        </w:rPr>
        <w:t>&lt;/DocAmend2&gt;</w:t>
      </w:r>
    </w:p>
    <w:p w:rsidR="000F4D5D" w:rsidRPr="00881EB6" w:rsidP="000F4D5D" w14:paraId="722B2741" w14:textId="77777777">
      <w:r w:rsidRPr="00881EB6">
        <w:rPr>
          <w:rStyle w:val="HideTWBExt"/>
        </w:rPr>
        <w:t>&lt;Article2&gt;</w:t>
      </w:r>
      <w:r w:rsidRPr="00881EB6">
        <w:t>Articolo 2 – punto 10</w:t>
      </w:r>
      <w:r w:rsidRPr="00881EB6">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6915A3AC" w14:textId="77777777" w:rsidTr="003F7D28">
        <w:tblPrEx>
          <w:tblW w:w="9752" w:type="dxa"/>
          <w:jc w:val="center"/>
          <w:tblLayout w:type="fixed"/>
          <w:tblCellMar>
            <w:left w:w="340" w:type="dxa"/>
            <w:right w:w="340" w:type="dxa"/>
          </w:tblCellMar>
          <w:tblLook w:val="04A0"/>
        </w:tblPrEx>
        <w:trPr>
          <w:jc w:val="center"/>
        </w:trPr>
        <w:tc>
          <w:tcPr>
            <w:tcW w:w="9752" w:type="dxa"/>
            <w:gridSpan w:val="2"/>
          </w:tcPr>
          <w:p w:rsidR="000F4D5D" w:rsidRPr="00881EB6" w:rsidP="003F7D28" w14:paraId="7C8DDAF3" w14:textId="77777777">
            <w:pPr>
              <w:keepNext/>
            </w:pPr>
          </w:p>
        </w:tc>
      </w:tr>
      <w:tr w14:paraId="2E1EDF83" w14:textId="77777777" w:rsidTr="003F7D28">
        <w:tblPrEx>
          <w:tblW w:w="9752" w:type="dxa"/>
          <w:jc w:val="center"/>
          <w:tblLayout w:type="fixed"/>
          <w:tblCellMar>
            <w:left w:w="340" w:type="dxa"/>
            <w:right w:w="340" w:type="dxa"/>
          </w:tblCellMar>
          <w:tblLook w:val="04A0"/>
        </w:tblPrEx>
        <w:trPr>
          <w:jc w:val="center"/>
        </w:trPr>
        <w:tc>
          <w:tcPr>
            <w:tcW w:w="4876" w:type="dxa"/>
            <w:hideMark/>
          </w:tcPr>
          <w:p w:rsidR="000F4D5D" w:rsidRPr="00881EB6" w:rsidP="003F7D28" w14:paraId="7E34E003" w14:textId="77777777">
            <w:pPr>
              <w:pStyle w:val="ColumnHeading"/>
              <w:keepNext/>
              <w:rPr>
                <w:lang w:val="it-IT"/>
              </w:rPr>
            </w:pPr>
            <w:r w:rsidRPr="00881EB6">
              <w:rPr>
                <w:lang w:val="it-IT"/>
              </w:rPr>
              <w:t>Testo della Commissione</w:t>
            </w:r>
          </w:p>
        </w:tc>
        <w:tc>
          <w:tcPr>
            <w:tcW w:w="4876" w:type="dxa"/>
            <w:hideMark/>
          </w:tcPr>
          <w:p w:rsidR="000F4D5D" w:rsidRPr="00881EB6" w:rsidP="003F7D28" w14:paraId="4D82CDD2" w14:textId="77777777">
            <w:pPr>
              <w:pStyle w:val="ColumnHeading"/>
              <w:keepNext/>
              <w:rPr>
                <w:lang w:val="it-IT"/>
              </w:rPr>
            </w:pPr>
            <w:r w:rsidRPr="00881EB6">
              <w:rPr>
                <w:lang w:val="it-IT"/>
              </w:rPr>
              <w:t>Emendamento</w:t>
            </w:r>
          </w:p>
        </w:tc>
      </w:tr>
      <w:tr w14:paraId="44C13279" w14:textId="77777777" w:rsidTr="003F7D28">
        <w:tblPrEx>
          <w:tblW w:w="9752" w:type="dxa"/>
          <w:jc w:val="center"/>
          <w:tblLayout w:type="fixed"/>
          <w:tblCellMar>
            <w:left w:w="340" w:type="dxa"/>
            <w:right w:w="340" w:type="dxa"/>
          </w:tblCellMar>
          <w:tblLook w:val="04A0"/>
        </w:tblPrEx>
        <w:trPr>
          <w:jc w:val="center"/>
        </w:trPr>
        <w:tc>
          <w:tcPr>
            <w:tcW w:w="4876" w:type="dxa"/>
            <w:hideMark/>
          </w:tcPr>
          <w:p w:rsidR="000F4D5D" w:rsidRPr="00881EB6" w:rsidP="003F7D28" w14:paraId="71715F7B" w14:textId="77777777">
            <w:pPr>
              <w:pStyle w:val="Normal6"/>
              <w:jc w:val="center"/>
              <w:rPr>
                <w:lang w:val="it-IT"/>
              </w:rPr>
            </w:pPr>
            <w:r w:rsidRPr="00881EB6">
              <w:rPr>
                <w:b/>
                <w:i/>
                <w:lang w:val="it-IT"/>
              </w:rPr>
              <w:t>Articolo 5</w:t>
            </w:r>
          </w:p>
        </w:tc>
        <w:tc>
          <w:tcPr>
            <w:tcW w:w="4876" w:type="dxa"/>
            <w:hideMark/>
          </w:tcPr>
          <w:p w:rsidR="000F4D5D" w:rsidRPr="00881EB6" w:rsidP="003F7D28" w14:paraId="2568E90C" w14:textId="77777777">
            <w:pPr>
              <w:pStyle w:val="Normal6"/>
              <w:rPr>
                <w:szCs w:val="24"/>
                <w:lang w:val="it-IT"/>
              </w:rPr>
            </w:pPr>
            <w:r w:rsidRPr="00881EB6">
              <w:rPr>
                <w:b/>
                <w:i/>
                <w:lang w:val="it-IT"/>
              </w:rPr>
              <w:t>soppresso</w:t>
            </w:r>
          </w:p>
        </w:tc>
      </w:tr>
      <w:tr w14:paraId="4F5D28AF" w14:textId="77777777" w:rsidTr="003F7D28">
        <w:tblPrEx>
          <w:tblW w:w="9752" w:type="dxa"/>
          <w:jc w:val="center"/>
          <w:tblLayout w:type="fixed"/>
          <w:tblCellMar>
            <w:left w:w="340" w:type="dxa"/>
            <w:right w:w="340" w:type="dxa"/>
          </w:tblCellMar>
          <w:tblLook w:val="04A0"/>
        </w:tblPrEx>
        <w:trPr>
          <w:jc w:val="center"/>
        </w:trPr>
        <w:tc>
          <w:tcPr>
            <w:tcW w:w="4876" w:type="dxa"/>
            <w:hideMark/>
          </w:tcPr>
          <w:p w:rsidR="000F4D5D" w:rsidRPr="00881EB6" w:rsidP="003F7D28" w14:paraId="42BA1FE0" w14:textId="77777777">
            <w:pPr>
              <w:pStyle w:val="Normal6"/>
              <w:jc w:val="center"/>
              <w:rPr>
                <w:lang w:val="it-IT"/>
              </w:rPr>
            </w:pPr>
            <w:r w:rsidRPr="00881EB6">
              <w:rPr>
                <w:b/>
                <w:i/>
                <w:lang w:val="it-IT"/>
              </w:rPr>
              <w:t>Modifica del regolamento (CE) n. 1829/2003</w:t>
            </w:r>
          </w:p>
        </w:tc>
        <w:tc>
          <w:tcPr>
            <w:tcW w:w="4876" w:type="dxa"/>
          </w:tcPr>
          <w:p w:rsidR="000F4D5D" w:rsidRPr="00881EB6" w:rsidP="003F7D28" w14:paraId="7965BEFF" w14:textId="77777777">
            <w:pPr>
              <w:pStyle w:val="Normal6"/>
              <w:rPr>
                <w:szCs w:val="24"/>
                <w:lang w:val="it-IT"/>
              </w:rPr>
            </w:pPr>
          </w:p>
        </w:tc>
      </w:tr>
      <w:tr w14:paraId="5918F109" w14:textId="77777777" w:rsidTr="003F7D28">
        <w:tblPrEx>
          <w:tblW w:w="9752" w:type="dxa"/>
          <w:jc w:val="center"/>
          <w:tblLayout w:type="fixed"/>
          <w:tblCellMar>
            <w:left w:w="340" w:type="dxa"/>
            <w:right w:w="340" w:type="dxa"/>
          </w:tblCellMar>
          <w:tblLook w:val="04A0"/>
        </w:tblPrEx>
        <w:trPr>
          <w:jc w:val="center"/>
        </w:trPr>
        <w:tc>
          <w:tcPr>
            <w:tcW w:w="4876" w:type="dxa"/>
            <w:hideMark/>
          </w:tcPr>
          <w:p w:rsidR="000F4D5D" w:rsidRPr="00881EB6" w:rsidP="003F7D28" w14:paraId="43EE98B7" w14:textId="77777777">
            <w:pPr>
              <w:pStyle w:val="Normal6"/>
              <w:rPr>
                <w:lang w:val="it-IT"/>
              </w:rPr>
            </w:pPr>
            <w:r w:rsidRPr="00881EB6">
              <w:rPr>
                <w:b/>
                <w:i/>
                <w:lang w:val="it-IT"/>
              </w:rPr>
              <w:t>Il regolamento (CE) n. 1829/2003 è così modificato:</w:t>
            </w:r>
          </w:p>
        </w:tc>
        <w:tc>
          <w:tcPr>
            <w:tcW w:w="4876" w:type="dxa"/>
          </w:tcPr>
          <w:p w:rsidR="000F4D5D" w:rsidRPr="00881EB6" w:rsidP="003F7D28" w14:paraId="336587D6" w14:textId="77777777">
            <w:pPr>
              <w:pStyle w:val="Normal6"/>
              <w:rPr>
                <w:szCs w:val="24"/>
                <w:lang w:val="it-IT"/>
              </w:rPr>
            </w:pPr>
          </w:p>
        </w:tc>
      </w:tr>
      <w:tr w14:paraId="590E4581" w14:textId="77777777" w:rsidTr="003F7D28">
        <w:tblPrEx>
          <w:tblW w:w="9752" w:type="dxa"/>
          <w:jc w:val="center"/>
          <w:tblLayout w:type="fixed"/>
          <w:tblCellMar>
            <w:left w:w="340" w:type="dxa"/>
            <w:right w:w="340" w:type="dxa"/>
          </w:tblCellMar>
          <w:tblLook w:val="04A0"/>
        </w:tblPrEx>
        <w:trPr>
          <w:jc w:val="center"/>
        </w:trPr>
        <w:tc>
          <w:tcPr>
            <w:tcW w:w="4876" w:type="dxa"/>
            <w:hideMark/>
          </w:tcPr>
          <w:p w:rsidR="000F4D5D" w:rsidRPr="00881EB6" w:rsidP="003F7D28" w14:paraId="2CE3CD5F" w14:textId="77777777">
            <w:pPr>
              <w:pStyle w:val="Normal6"/>
              <w:rPr>
                <w:lang w:val="it-IT"/>
              </w:rPr>
            </w:pPr>
            <w:r w:rsidRPr="00881EB6">
              <w:rPr>
                <w:b/>
                <w:i/>
                <w:lang w:val="it-IT"/>
              </w:rPr>
              <w:t>all'articolo 2, punto 10), è aggiunto il testo seguente:</w:t>
            </w:r>
          </w:p>
        </w:tc>
        <w:tc>
          <w:tcPr>
            <w:tcW w:w="4876" w:type="dxa"/>
          </w:tcPr>
          <w:p w:rsidR="000F4D5D" w:rsidRPr="00881EB6" w:rsidP="003F7D28" w14:paraId="3A4A8CF4" w14:textId="77777777">
            <w:pPr>
              <w:pStyle w:val="Normal6"/>
              <w:rPr>
                <w:szCs w:val="24"/>
                <w:lang w:val="it-IT"/>
              </w:rPr>
            </w:pPr>
          </w:p>
        </w:tc>
      </w:tr>
      <w:tr w14:paraId="6B05A15D" w14:textId="77777777" w:rsidTr="003F7D28">
        <w:tblPrEx>
          <w:tblW w:w="9752" w:type="dxa"/>
          <w:jc w:val="center"/>
          <w:tblLayout w:type="fixed"/>
          <w:tblCellMar>
            <w:left w:w="340" w:type="dxa"/>
            <w:right w:w="340" w:type="dxa"/>
          </w:tblCellMar>
          <w:tblLook w:val="04A0"/>
        </w:tblPrEx>
        <w:trPr>
          <w:jc w:val="center"/>
        </w:trPr>
        <w:tc>
          <w:tcPr>
            <w:tcW w:w="4876" w:type="dxa"/>
            <w:hideMark/>
          </w:tcPr>
          <w:p w:rsidR="000F4D5D" w:rsidRPr="00881EB6" w:rsidP="003F7D28" w14:paraId="138D500A" w14:textId="77777777">
            <w:pPr>
              <w:pStyle w:val="Normal6"/>
              <w:rPr>
                <w:lang w:val="it-IT"/>
              </w:rPr>
            </w:pPr>
            <w:r w:rsidRPr="00881EB6">
              <w:rPr>
                <w:b/>
                <w:i/>
                <w:lang w:val="it-IT"/>
              </w:rPr>
              <w:t>"Gli alimenti e i mangimi ottenuti utilizzando come ceppi produttori microrganismi geneticamente modificati ai sensi dell'articolo 2, lettera b), della direttiva 2009/41/CE, fatta eccezione per le cellule animali e vegetali in coltura, non sono alimenti e mangimi "prodotti a partire da OGM" se non contengono tali microrganismi e se, nel caso in cui ne contengano residui, questi sono limitati a cellule non vitali, la loro presenza è ridotta al minimo mediante ragionevoli tentativi di eliminarli conformemente alle buone prassi di fabbricazione e non hanno alcun effetto tecnologico sull'alimento o sul mangime; ";</w:t>
            </w:r>
          </w:p>
        </w:tc>
        <w:tc>
          <w:tcPr>
            <w:tcW w:w="4876" w:type="dxa"/>
          </w:tcPr>
          <w:p w:rsidR="000F4D5D" w:rsidRPr="00881EB6" w:rsidP="003F7D28" w14:paraId="2F4451DF" w14:textId="77777777">
            <w:pPr>
              <w:pStyle w:val="Normal6"/>
              <w:rPr>
                <w:szCs w:val="24"/>
                <w:lang w:val="it-IT"/>
              </w:rPr>
            </w:pPr>
          </w:p>
        </w:tc>
      </w:tr>
    </w:tbl>
    <w:p w:rsidR="000F4D5D" w:rsidRPr="00881EB6" w:rsidP="000F4D5D" w14:paraId="520C6651"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40BE233E" w14:textId="77777777">
      <w:r w:rsidRPr="00881EB6">
        <w:rPr>
          <w:rStyle w:val="HideTWBExt"/>
        </w:rPr>
        <w:t>&lt;/AmendB&gt;</w:t>
      </w:r>
    </w:p>
    <w:p w:rsidR="000F4D5D" w:rsidRPr="00881EB6" w:rsidP="000F4D5D" w14:paraId="11C7DE11"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1399</w:t>
      </w:r>
      <w:r w:rsidRPr="00881EB6">
        <w:rPr>
          <w:rStyle w:val="HideTWBExt"/>
          <w:b w:val="0"/>
          <w:lang w:val="it-IT"/>
        </w:rPr>
        <w:t>&lt;/NumAmB&gt;</w:t>
      </w:r>
    </w:p>
    <w:p w:rsidR="000F4D5D" w:rsidRPr="00881EB6" w:rsidP="000F4D5D" w14:paraId="3B9EE6C7" w14:textId="77777777">
      <w:pPr>
        <w:pStyle w:val="NormalBold"/>
      </w:pPr>
      <w:r w:rsidRPr="00881EB6">
        <w:rPr>
          <w:rStyle w:val="HideTWBExt"/>
          <w:b w:val="0"/>
        </w:rPr>
        <w:t>&lt;RepeatBlock-By&gt;&lt;Members&gt;</w:t>
      </w:r>
      <w:r w:rsidRPr="00881EB6">
        <w:t>Seán Kelly</w:t>
      </w:r>
      <w:r w:rsidRPr="00881EB6">
        <w:rPr>
          <w:rStyle w:val="HideTWBExt"/>
          <w:b w:val="0"/>
        </w:rPr>
        <w:t>&lt;/Members&gt;</w:t>
      </w:r>
    </w:p>
    <w:p w:rsidR="000F4D5D" w:rsidRPr="00881EB6" w:rsidP="000F4D5D" w14:paraId="5A082766" w14:textId="77777777">
      <w:r w:rsidRPr="00881EB6">
        <w:rPr>
          <w:rStyle w:val="HideTWBExt"/>
        </w:rPr>
        <w:t>&lt;/RepeatBlock-By&gt;</w:t>
      </w:r>
    </w:p>
    <w:p w:rsidR="000F4D5D" w:rsidRPr="00881EB6" w:rsidP="000F4D5D" w14:paraId="05DC5C5C"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71CFE2E7" w14:textId="77777777">
      <w:pPr>
        <w:pStyle w:val="NormalBold"/>
      </w:pPr>
      <w:r w:rsidRPr="00881EB6">
        <w:rPr>
          <w:rStyle w:val="HideTWBExt"/>
          <w:b w:val="0"/>
        </w:rPr>
        <w:t>&lt;Article&gt;</w:t>
      </w:r>
      <w:r w:rsidRPr="00881EB6">
        <w:t>Articolo 5 – comma 1</w:t>
      </w:r>
      <w:r w:rsidRPr="00881EB6">
        <w:rPr>
          <w:rStyle w:val="HideTWBExt"/>
          <w:b w:val="0"/>
        </w:rPr>
        <w:t>&lt;/Article&gt;</w:t>
      </w:r>
    </w:p>
    <w:p w:rsidR="000F4D5D" w:rsidRPr="00881EB6" w:rsidP="000F4D5D" w14:paraId="4F409B92" w14:textId="77777777">
      <w:pPr>
        <w:keepNext/>
      </w:pPr>
      <w:r w:rsidRPr="00881EB6">
        <w:rPr>
          <w:rStyle w:val="HideTWBExt"/>
        </w:rPr>
        <w:t>&lt;DocAmend2&gt;</w:t>
      </w:r>
      <w:r w:rsidRPr="00881EB6">
        <w:t>Regolamento (CE) n. 1829/2003</w:t>
      </w:r>
      <w:r w:rsidRPr="00881EB6">
        <w:rPr>
          <w:rStyle w:val="HideTWBExt"/>
        </w:rPr>
        <w:t>&lt;/DocAmend2&gt;</w:t>
      </w:r>
    </w:p>
    <w:p w:rsidR="000F4D5D" w:rsidRPr="00881EB6" w:rsidP="000F4D5D" w14:paraId="7C9D205A" w14:textId="77777777">
      <w:r w:rsidRPr="00881EB6">
        <w:rPr>
          <w:rStyle w:val="HideTWBExt"/>
        </w:rPr>
        <w:t>&lt;Article2&gt;</w:t>
      </w:r>
      <w:r w:rsidRPr="00881EB6">
        <w:t>Articolo 2 – punto 10</w:t>
      </w:r>
      <w:r w:rsidRPr="00881E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BCF82E3" w14:textId="77777777" w:rsidTr="003F7D28">
        <w:tblPrEx>
          <w:tblW w:w="0" w:type="auto"/>
          <w:jc w:val="center"/>
          <w:tblLayout w:type="fixed"/>
          <w:tblCellMar>
            <w:left w:w="340" w:type="dxa"/>
            <w:right w:w="340" w:type="dxa"/>
          </w:tblCellMar>
          <w:tblLook w:val="04A0"/>
        </w:tblPrEx>
        <w:trPr>
          <w:jc w:val="center"/>
        </w:trPr>
        <w:tc>
          <w:tcPr>
            <w:tcW w:w="9752" w:type="dxa"/>
            <w:gridSpan w:val="2"/>
          </w:tcPr>
          <w:p w:rsidR="000F4D5D" w:rsidRPr="00881EB6" w:rsidP="003F7D28" w14:paraId="32EF279D" w14:textId="77777777">
            <w:pPr>
              <w:keepNext/>
            </w:pPr>
          </w:p>
        </w:tc>
      </w:tr>
      <w:tr w14:paraId="445C5EA5"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02DCF192" w14:textId="77777777">
            <w:pPr>
              <w:pStyle w:val="ColumnHeading"/>
              <w:keepNext/>
              <w:rPr>
                <w:lang w:val="it-IT"/>
              </w:rPr>
            </w:pPr>
            <w:r w:rsidRPr="00881EB6">
              <w:rPr>
                <w:lang w:val="it-IT"/>
              </w:rPr>
              <w:t>Testo della Commissione</w:t>
            </w:r>
          </w:p>
        </w:tc>
        <w:tc>
          <w:tcPr>
            <w:tcW w:w="4876" w:type="dxa"/>
            <w:hideMark/>
          </w:tcPr>
          <w:p w:rsidR="000F4D5D" w:rsidRPr="00881EB6" w:rsidP="003F7D28" w14:paraId="712C1CDE" w14:textId="77777777">
            <w:pPr>
              <w:pStyle w:val="ColumnHeading"/>
              <w:keepNext/>
              <w:rPr>
                <w:lang w:val="it-IT"/>
              </w:rPr>
            </w:pPr>
            <w:r w:rsidRPr="00881EB6">
              <w:rPr>
                <w:lang w:val="it-IT"/>
              </w:rPr>
              <w:t>Emendamento</w:t>
            </w:r>
          </w:p>
        </w:tc>
      </w:tr>
      <w:tr w14:paraId="2B1B04E9"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26A7C360" w14:textId="77777777">
            <w:pPr>
              <w:pStyle w:val="Normal6"/>
              <w:rPr>
                <w:lang w:val="it-IT"/>
              </w:rPr>
            </w:pPr>
            <w:r w:rsidRPr="00881EB6">
              <w:rPr>
                <w:lang w:val="it-IT"/>
              </w:rPr>
              <w:t xml:space="preserve">"Gli alimenti e i mangimi </w:t>
            </w:r>
            <w:r w:rsidRPr="00881EB6">
              <w:rPr>
                <w:b/>
                <w:i/>
                <w:lang w:val="it-IT"/>
              </w:rPr>
              <w:t>ottenuti utilizzando come ceppi produttori</w:t>
            </w:r>
            <w:r w:rsidRPr="00881EB6">
              <w:rPr>
                <w:lang w:val="it-IT"/>
              </w:rPr>
              <w:t xml:space="preserve"> microrganismi geneticamente modificati ai sensi dell'articolo 2, lettera b), della direttiva 2009/41/CE, fatta eccezione per le cellule animali e vegetali in coltura, non sono alimenti e mangimi "prodotti a partire da OGM" se non contengono tali microrganismi e se, nel caso in cui ne contengano residui, questi sono </w:t>
            </w:r>
            <w:r w:rsidRPr="00881EB6">
              <w:rPr>
                <w:b/>
                <w:i/>
                <w:lang w:val="it-IT"/>
              </w:rPr>
              <w:t>limitati a</w:t>
            </w:r>
            <w:r w:rsidRPr="00881EB6">
              <w:rPr>
                <w:lang w:val="it-IT"/>
              </w:rPr>
              <w:t xml:space="preserve"> </w:t>
            </w:r>
            <w:r w:rsidRPr="00881EB6">
              <w:rPr>
                <w:b/>
                <w:i/>
                <w:lang w:val="it-IT"/>
              </w:rPr>
              <w:t>cellule</w:t>
            </w:r>
            <w:r w:rsidRPr="00881EB6">
              <w:rPr>
                <w:lang w:val="it-IT"/>
              </w:rPr>
              <w:t xml:space="preserve"> non vitali</w:t>
            </w:r>
            <w:r w:rsidRPr="00881EB6">
              <w:rPr>
                <w:b/>
                <w:i/>
                <w:lang w:val="it-IT"/>
              </w:rPr>
              <w:t>,</w:t>
            </w:r>
            <w:r w:rsidRPr="00881EB6">
              <w:rPr>
                <w:lang w:val="it-IT"/>
              </w:rPr>
              <w:t xml:space="preserve"> la loro presenza è ridotta al minimo mediante ragionevoli tentativi di eliminarli conformemente alle buone prassi di fabbricazione </w:t>
            </w:r>
            <w:r w:rsidRPr="00881EB6">
              <w:rPr>
                <w:b/>
                <w:i/>
                <w:lang w:val="it-IT"/>
              </w:rPr>
              <w:t>e</w:t>
            </w:r>
            <w:r w:rsidRPr="00881EB6">
              <w:rPr>
                <w:lang w:val="it-IT"/>
              </w:rPr>
              <w:t xml:space="preserve"> non hanno alcun effetto tecnologico sull'alimento o sul mangime;".</w:t>
            </w:r>
          </w:p>
        </w:tc>
        <w:tc>
          <w:tcPr>
            <w:tcW w:w="4876" w:type="dxa"/>
            <w:hideMark/>
          </w:tcPr>
          <w:p w:rsidR="000F4D5D" w:rsidRPr="00881EB6" w:rsidP="003F7D28" w14:paraId="0CFEEEC7" w14:textId="77777777">
            <w:pPr>
              <w:pStyle w:val="Normal6"/>
              <w:rPr>
                <w:szCs w:val="24"/>
                <w:lang w:val="it-IT"/>
              </w:rPr>
            </w:pPr>
            <w:r w:rsidRPr="00881EB6">
              <w:rPr>
                <w:lang w:val="it-IT"/>
              </w:rPr>
              <w:t xml:space="preserve">Gli alimenti e i mangimi </w:t>
            </w:r>
            <w:r w:rsidRPr="00881EB6">
              <w:rPr>
                <w:b/>
                <w:i/>
                <w:lang w:val="it-IT"/>
              </w:rPr>
              <w:t>prodotti con l'ausilio di</w:t>
            </w:r>
            <w:r w:rsidRPr="00881EB6">
              <w:rPr>
                <w:lang w:val="it-IT"/>
              </w:rPr>
              <w:t xml:space="preserve"> microrganismi geneticamente modificati ai sensi dell'articolo 2, lettera b), della direttiva 2009/41/CE, fatta eccezione per le cellule animali e vegetali in coltura, non sono alimenti e mangimi "prodotti a partire da OGM" se:</w:t>
            </w:r>
          </w:p>
        </w:tc>
      </w:tr>
      <w:tr w14:paraId="14234730"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46983676" w14:textId="77777777">
            <w:pPr>
              <w:pStyle w:val="Normal6"/>
              <w:rPr>
                <w:lang w:val="it-IT"/>
              </w:rPr>
            </w:pPr>
          </w:p>
        </w:tc>
        <w:tc>
          <w:tcPr>
            <w:tcW w:w="4876" w:type="dxa"/>
            <w:hideMark/>
          </w:tcPr>
          <w:p w:rsidR="000F4D5D" w:rsidRPr="00881EB6" w:rsidP="003F7D28" w14:paraId="586E2236" w14:textId="77777777">
            <w:pPr>
              <w:pStyle w:val="Normal6"/>
              <w:rPr>
                <w:szCs w:val="24"/>
                <w:lang w:val="it-IT"/>
              </w:rPr>
            </w:pPr>
            <w:r w:rsidRPr="00881EB6">
              <w:rPr>
                <w:b/>
                <w:i/>
                <w:lang w:val="it-IT"/>
              </w:rPr>
              <w:t>a)</w:t>
            </w:r>
            <w:r w:rsidRPr="00881EB6">
              <w:rPr>
                <w:lang w:val="it-IT"/>
              </w:rPr>
              <w:t xml:space="preserve"> non contengono </w:t>
            </w:r>
            <w:r w:rsidRPr="00881EB6">
              <w:rPr>
                <w:b/>
                <w:i/>
                <w:lang w:val="it-IT"/>
              </w:rPr>
              <w:t>cellule vitali di</w:t>
            </w:r>
            <w:r w:rsidRPr="00881EB6">
              <w:rPr>
                <w:lang w:val="it-IT"/>
              </w:rPr>
              <w:t xml:space="preserve"> tali microrganismi</w:t>
            </w:r>
            <w:r w:rsidRPr="00881EB6">
              <w:rPr>
                <w:b/>
                <w:i/>
                <w:lang w:val="it-IT"/>
              </w:rPr>
              <w:t>,</w:t>
            </w:r>
            <w:r w:rsidRPr="00881EB6">
              <w:rPr>
                <w:lang w:val="it-IT"/>
              </w:rPr>
              <w:t xml:space="preserve"> e</w:t>
            </w:r>
          </w:p>
        </w:tc>
      </w:tr>
      <w:tr w14:paraId="3F424154"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286EC08D" w14:textId="77777777">
            <w:pPr>
              <w:pStyle w:val="Normal6"/>
              <w:rPr>
                <w:lang w:val="it-IT"/>
              </w:rPr>
            </w:pPr>
          </w:p>
        </w:tc>
        <w:tc>
          <w:tcPr>
            <w:tcW w:w="4876" w:type="dxa"/>
            <w:hideMark/>
          </w:tcPr>
          <w:p w:rsidR="000F4D5D" w:rsidRPr="00881EB6" w:rsidP="003F7D28" w14:paraId="3BDD98F8" w14:textId="77777777">
            <w:pPr>
              <w:pStyle w:val="Normal6"/>
              <w:rPr>
                <w:szCs w:val="24"/>
                <w:lang w:val="it-IT"/>
              </w:rPr>
            </w:pPr>
            <w:r w:rsidRPr="00881EB6">
              <w:rPr>
                <w:b/>
                <w:i/>
                <w:lang w:val="it-IT"/>
              </w:rPr>
              <w:t>b)</w:t>
            </w:r>
            <w:r w:rsidRPr="00881EB6">
              <w:rPr>
                <w:lang w:val="it-IT"/>
              </w:rPr>
              <w:t xml:space="preserve"> se, nel caso in cui ne contengano residui </w:t>
            </w:r>
            <w:r w:rsidRPr="00881EB6">
              <w:rPr>
                <w:b/>
                <w:i/>
                <w:lang w:val="it-IT"/>
              </w:rPr>
              <w:t>di tali microrganismi geneticamente modificati,</w:t>
            </w:r>
            <w:r w:rsidRPr="00881EB6">
              <w:rPr>
                <w:lang w:val="it-IT"/>
              </w:rPr>
              <w:t xml:space="preserve"> questi </w:t>
            </w:r>
            <w:r w:rsidRPr="00881EB6">
              <w:rPr>
                <w:b/>
                <w:i/>
                <w:lang w:val="it-IT"/>
              </w:rPr>
              <w:t>soddisfano tutte le condizioni seguenti:</w:t>
            </w:r>
          </w:p>
        </w:tc>
      </w:tr>
      <w:tr w14:paraId="58BEADF1"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6BD1082F" w14:textId="77777777">
            <w:pPr>
              <w:pStyle w:val="Normal6"/>
              <w:rPr>
                <w:lang w:val="it-IT"/>
              </w:rPr>
            </w:pPr>
          </w:p>
        </w:tc>
        <w:tc>
          <w:tcPr>
            <w:tcW w:w="4876" w:type="dxa"/>
            <w:hideMark/>
          </w:tcPr>
          <w:p w:rsidR="000F4D5D" w:rsidRPr="00881EB6" w:rsidP="003F7D28" w14:paraId="4D33D6A7" w14:textId="77777777">
            <w:pPr>
              <w:pStyle w:val="Normal6"/>
              <w:rPr>
                <w:szCs w:val="24"/>
                <w:lang w:val="it-IT"/>
              </w:rPr>
            </w:pPr>
            <w:r w:rsidRPr="00881EB6">
              <w:rPr>
                <w:b/>
                <w:i/>
                <w:lang w:val="it-IT"/>
              </w:rPr>
              <w:t xml:space="preserve">(i) </w:t>
            </w:r>
            <w:r w:rsidRPr="00881EB6">
              <w:rPr>
                <w:lang w:val="it-IT"/>
              </w:rPr>
              <w:t>sono non vitali</w:t>
            </w:r>
            <w:r w:rsidRPr="00881EB6">
              <w:rPr>
                <w:b/>
                <w:i/>
                <w:lang w:val="it-IT"/>
              </w:rPr>
              <w:t>;</w:t>
            </w:r>
          </w:p>
        </w:tc>
      </w:tr>
      <w:tr w14:paraId="624A6DE8"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2623D842" w14:textId="77777777">
            <w:pPr>
              <w:pStyle w:val="Normal6"/>
              <w:rPr>
                <w:lang w:val="it-IT"/>
              </w:rPr>
            </w:pPr>
          </w:p>
        </w:tc>
        <w:tc>
          <w:tcPr>
            <w:tcW w:w="4876" w:type="dxa"/>
            <w:hideMark/>
          </w:tcPr>
          <w:p w:rsidR="000F4D5D" w:rsidRPr="00881EB6" w:rsidP="003F7D28" w14:paraId="482C306C" w14:textId="77777777">
            <w:pPr>
              <w:pStyle w:val="Normal6"/>
              <w:rPr>
                <w:szCs w:val="24"/>
                <w:lang w:val="it-IT"/>
              </w:rPr>
            </w:pPr>
            <w:r w:rsidRPr="00881EB6">
              <w:rPr>
                <w:b/>
                <w:i/>
                <w:lang w:val="it-IT"/>
              </w:rPr>
              <w:t>ii)</w:t>
            </w:r>
            <w:r w:rsidRPr="00881EB6">
              <w:rPr>
                <w:lang w:val="it-IT"/>
              </w:rPr>
              <w:t xml:space="preserve"> la loro presenza è ridotta al minimo mediante ragionevoli tentativi di eliminarli conformemente alle buone prassi di fabbricazione </w:t>
            </w:r>
            <w:r w:rsidRPr="00881EB6">
              <w:rPr>
                <w:b/>
                <w:i/>
                <w:lang w:val="it-IT"/>
              </w:rPr>
              <w:t>utilizzate in alimenti e mangimi simili;</w:t>
            </w:r>
          </w:p>
        </w:tc>
      </w:tr>
      <w:tr w14:paraId="3376C2C3"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5C6752D8" w14:textId="77777777">
            <w:pPr>
              <w:pStyle w:val="Normal6"/>
              <w:rPr>
                <w:lang w:val="it-IT"/>
              </w:rPr>
            </w:pPr>
          </w:p>
        </w:tc>
        <w:tc>
          <w:tcPr>
            <w:tcW w:w="4876" w:type="dxa"/>
            <w:hideMark/>
          </w:tcPr>
          <w:p w:rsidR="000F4D5D" w:rsidRPr="00881EB6" w:rsidP="003F7D28" w14:paraId="02E20216" w14:textId="77777777">
            <w:pPr>
              <w:pStyle w:val="Normal6"/>
              <w:rPr>
                <w:szCs w:val="24"/>
                <w:lang w:val="it-IT"/>
              </w:rPr>
            </w:pPr>
            <w:r w:rsidRPr="00881EB6">
              <w:rPr>
                <w:b/>
                <w:i/>
                <w:lang w:val="it-IT"/>
              </w:rPr>
              <w:t>iii)</w:t>
            </w:r>
            <w:r w:rsidRPr="00881EB6">
              <w:rPr>
                <w:lang w:val="it-IT"/>
              </w:rPr>
              <w:t xml:space="preserve"> e non hanno alcun effetto tecnologico sull'alimento o sul mangime;".</w:t>
            </w:r>
          </w:p>
        </w:tc>
      </w:tr>
    </w:tbl>
    <w:p w:rsidR="000F4D5D" w:rsidRPr="00881EB6" w:rsidP="000F4D5D" w14:paraId="6E1A723B"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079D258B" w14:textId="77777777">
      <w:r w:rsidRPr="00881EB6">
        <w:rPr>
          <w:rStyle w:val="HideTWBExt"/>
        </w:rPr>
        <w:t>&lt;/AmendB&gt;</w:t>
      </w:r>
    </w:p>
    <w:p w:rsidR="000F4D5D" w:rsidRPr="00881EB6" w:rsidP="000F4D5D" w14:paraId="3E0A6EBF"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1400</w:t>
      </w:r>
      <w:r w:rsidRPr="00881EB6">
        <w:rPr>
          <w:rStyle w:val="HideTWBExt"/>
          <w:b w:val="0"/>
          <w:lang w:val="it-IT"/>
        </w:rPr>
        <w:t>&lt;/NumAmB&gt;</w:t>
      </w:r>
    </w:p>
    <w:p w:rsidR="000F4D5D" w:rsidRPr="00881EB6" w:rsidP="000F4D5D" w14:paraId="31475C92" w14:textId="77777777">
      <w:pPr>
        <w:pStyle w:val="NormalBold"/>
      </w:pPr>
      <w:r w:rsidRPr="00881EB6">
        <w:rPr>
          <w:rStyle w:val="HideTWBExt"/>
          <w:b w:val="0"/>
        </w:rPr>
        <w:t>&lt;RepeatBlock-By&gt;&lt;Members&gt;</w:t>
      </w:r>
      <w:r w:rsidRPr="00881EB6">
        <w:t>Biljana Borzan, Annalisa Corrado, Romana Jerković, Maria Noichl, Tiemo Wölken, Delara Burkhardt, Kristian Vigenin, Thomas Bajada, Mohammed Chahim</w:t>
      </w:r>
      <w:r w:rsidRPr="00881EB6">
        <w:rPr>
          <w:rStyle w:val="HideTWBExt"/>
          <w:b w:val="0"/>
        </w:rPr>
        <w:t>&lt;/Members&gt;</w:t>
      </w:r>
    </w:p>
    <w:p w:rsidR="000F4D5D" w:rsidRPr="00881EB6" w:rsidP="000F4D5D" w14:paraId="19B715F2" w14:textId="77777777">
      <w:r w:rsidRPr="00881EB6">
        <w:rPr>
          <w:rStyle w:val="HideTWBExt"/>
        </w:rPr>
        <w:t>&lt;/RepeatBlock-By&gt;</w:t>
      </w:r>
    </w:p>
    <w:p w:rsidR="000F4D5D" w:rsidRPr="00881EB6" w:rsidP="000F4D5D" w14:paraId="1FD1B4A4"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4B0BB53E" w14:textId="77777777">
      <w:pPr>
        <w:pStyle w:val="NormalBold"/>
      </w:pPr>
      <w:r w:rsidRPr="00881EB6">
        <w:rPr>
          <w:rStyle w:val="HideTWBExt"/>
          <w:b w:val="0"/>
        </w:rPr>
        <w:t>&lt;Article&gt;</w:t>
      </w:r>
      <w:r w:rsidRPr="00881EB6">
        <w:t>Articolo 5 – comma 1</w:t>
      </w:r>
      <w:r w:rsidRPr="00881EB6">
        <w:rPr>
          <w:rStyle w:val="HideTWBExt"/>
          <w:b w:val="0"/>
        </w:rPr>
        <w:t>&lt;/Article&gt;</w:t>
      </w:r>
    </w:p>
    <w:p w:rsidR="000F4D5D" w:rsidRPr="00881EB6" w:rsidP="000F4D5D" w14:paraId="1B34F82C" w14:textId="77777777">
      <w:pPr>
        <w:keepNext/>
      </w:pPr>
      <w:r w:rsidRPr="00881EB6">
        <w:rPr>
          <w:rStyle w:val="HideTWBExt"/>
        </w:rPr>
        <w:t>&lt;DocAmend2&gt;</w:t>
      </w:r>
      <w:r w:rsidRPr="00881EB6">
        <w:t>Regolamento (CE) n. 1829/2003</w:t>
      </w:r>
      <w:r w:rsidRPr="00881EB6">
        <w:rPr>
          <w:rStyle w:val="HideTWBExt"/>
        </w:rPr>
        <w:t>&lt;/DocAmend2&gt;</w:t>
      </w:r>
    </w:p>
    <w:p w:rsidR="000F4D5D" w:rsidRPr="00881EB6" w:rsidP="000F4D5D" w14:paraId="5A2171FF" w14:textId="77777777">
      <w:r w:rsidRPr="00881EB6">
        <w:rPr>
          <w:rStyle w:val="HideTWBExt"/>
        </w:rPr>
        <w:t>&lt;Article2&gt;</w:t>
      </w:r>
      <w:r w:rsidRPr="00881EB6">
        <w:t>Articolo 2 – punto 10</w:t>
      </w:r>
      <w:r w:rsidRPr="00881E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4E0014F" w14:textId="77777777" w:rsidTr="003F7D28">
        <w:tblPrEx>
          <w:tblW w:w="0" w:type="auto"/>
          <w:jc w:val="center"/>
          <w:tblLayout w:type="fixed"/>
          <w:tblCellMar>
            <w:left w:w="340" w:type="dxa"/>
            <w:right w:w="340" w:type="dxa"/>
          </w:tblCellMar>
          <w:tblLook w:val="04A0"/>
        </w:tblPrEx>
        <w:trPr>
          <w:jc w:val="center"/>
        </w:trPr>
        <w:tc>
          <w:tcPr>
            <w:tcW w:w="9752" w:type="dxa"/>
            <w:gridSpan w:val="2"/>
          </w:tcPr>
          <w:p w:rsidR="000F4D5D" w:rsidRPr="00881EB6" w:rsidP="003F7D28" w14:paraId="501F1E73" w14:textId="77777777">
            <w:pPr>
              <w:keepNext/>
            </w:pPr>
          </w:p>
        </w:tc>
      </w:tr>
      <w:tr w14:paraId="41026519"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309F243E" w14:textId="77777777">
            <w:pPr>
              <w:pStyle w:val="ColumnHeading"/>
              <w:keepNext/>
              <w:rPr>
                <w:lang w:val="it-IT"/>
              </w:rPr>
            </w:pPr>
            <w:r w:rsidRPr="00881EB6">
              <w:rPr>
                <w:lang w:val="it-IT"/>
              </w:rPr>
              <w:t>Testo della Commissione</w:t>
            </w:r>
          </w:p>
        </w:tc>
        <w:tc>
          <w:tcPr>
            <w:tcW w:w="4876" w:type="dxa"/>
            <w:hideMark/>
          </w:tcPr>
          <w:p w:rsidR="000F4D5D" w:rsidRPr="00881EB6" w:rsidP="003F7D28" w14:paraId="643E319E" w14:textId="77777777">
            <w:pPr>
              <w:pStyle w:val="ColumnHeading"/>
              <w:keepNext/>
              <w:rPr>
                <w:lang w:val="it-IT"/>
              </w:rPr>
            </w:pPr>
            <w:r w:rsidRPr="00881EB6">
              <w:rPr>
                <w:lang w:val="it-IT"/>
              </w:rPr>
              <w:t>Emendamento</w:t>
            </w:r>
          </w:p>
        </w:tc>
      </w:tr>
      <w:tr w14:paraId="1D62066B"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13ED3CBD" w14:textId="77777777">
            <w:pPr>
              <w:pStyle w:val="Normal6"/>
              <w:rPr>
                <w:lang w:val="it-IT"/>
              </w:rPr>
            </w:pPr>
            <w:r w:rsidRPr="00881EB6">
              <w:rPr>
                <w:lang w:val="it-IT"/>
              </w:rPr>
              <w:t xml:space="preserve">"Gli alimenti e i mangimi ottenuti utilizzando come ceppi produttori microrganismi geneticamente modificati ai sensi dell'articolo 2, lettera b), della direttiva 2009/41/CE, fatta eccezione per le cellule animali e vegetali in coltura, non sono alimenti e mangimi "prodotti a partire da OGM" se non contengono tali microrganismi e se, nel caso in cui ne contengano residui, questi sono limitati a cellule non vitali, la loro presenza è ridotta al minimo </w:t>
            </w:r>
            <w:r w:rsidRPr="00881EB6">
              <w:rPr>
                <w:b/>
                <w:i/>
                <w:lang w:val="it-IT"/>
              </w:rPr>
              <w:t>mediante ragionevoli tentativi di eliminarli</w:t>
            </w:r>
            <w:r w:rsidRPr="00881EB6">
              <w:rPr>
                <w:lang w:val="it-IT"/>
              </w:rPr>
              <w:t xml:space="preserve"> conformemente alle buone prassi di fabbricazione e non hanno alcun effetto tecnologico sull'alimento o sul mangime;".</w:t>
            </w:r>
          </w:p>
        </w:tc>
        <w:tc>
          <w:tcPr>
            <w:tcW w:w="4876" w:type="dxa"/>
            <w:hideMark/>
          </w:tcPr>
          <w:p w:rsidR="000F4D5D" w:rsidRPr="00881EB6" w:rsidP="003F7D28" w14:paraId="0F3FCB2C" w14:textId="77777777">
            <w:pPr>
              <w:pStyle w:val="Normal6"/>
              <w:rPr>
                <w:szCs w:val="24"/>
                <w:lang w:val="it-IT"/>
              </w:rPr>
            </w:pPr>
            <w:r w:rsidRPr="00881EB6">
              <w:rPr>
                <w:lang w:val="it-IT"/>
              </w:rPr>
              <w:t xml:space="preserve">"Gli alimenti e i mangimi ottenuti utilizzando come ceppi produttori microrganismi geneticamente modificati ai sensi dell'articolo 2, lettera b), della direttiva 2009/41/CE, fatta eccezione per le cellule animali e vegetali in coltura, </w:t>
            </w:r>
            <w:r w:rsidRPr="00881EB6">
              <w:rPr>
                <w:b/>
                <w:i/>
                <w:lang w:val="it-IT"/>
              </w:rPr>
              <w:t>o per nuovi alimenti destinati a ricreare prodotti animali a partire da MGM</w:t>
            </w:r>
            <w:r w:rsidRPr="00881EB6">
              <w:rPr>
                <w:lang w:val="it-IT"/>
              </w:rPr>
              <w:t xml:space="preserve"> non sono alimenti e mangimi "prodotti a partire da OGM" se non contengono tali microrganismi e se, nel caso in cui ne contengano residui, questi sono limitati a cellule non vitali </w:t>
            </w:r>
            <w:r w:rsidRPr="00881EB6">
              <w:rPr>
                <w:b/>
                <w:i/>
                <w:lang w:val="it-IT"/>
              </w:rPr>
              <w:t>tecnicamente inevitabili</w:t>
            </w:r>
            <w:r w:rsidRPr="00881EB6">
              <w:rPr>
                <w:lang w:val="it-IT"/>
              </w:rPr>
              <w:t>, la loro presenza è ridotta al minimo conformemente alle buone prassi di fabbricazione e non hanno alcun effetto tecnologico sull'alimento o sul mangime</w:t>
            </w:r>
            <w:r w:rsidRPr="00881EB6">
              <w:rPr>
                <w:b/>
                <w:i/>
                <w:lang w:val="it-IT"/>
              </w:rPr>
              <w:t>.</w:t>
            </w:r>
            <w:r w:rsidRPr="00881EB6">
              <w:rPr>
                <w:lang w:val="it-IT"/>
              </w:rPr>
              <w:t xml:space="preserve"> </w:t>
            </w:r>
            <w:r w:rsidRPr="00881EB6">
              <w:rPr>
                <w:b/>
                <w:i/>
                <w:lang w:val="it-IT"/>
              </w:rPr>
              <w:t>Ciò non pregiudica le prescrizioni applicabili dell'Unione in materia di tracciabilità e informazione dei consumatori</w:t>
            </w:r>
            <w:r w:rsidRPr="00881EB6">
              <w:rPr>
                <w:lang w:val="it-IT"/>
              </w:rPr>
              <w:t>;".</w:t>
            </w:r>
          </w:p>
        </w:tc>
      </w:tr>
    </w:tbl>
    <w:p w:rsidR="000F4D5D" w:rsidRPr="00881EB6" w:rsidP="000F4D5D" w14:paraId="549CE986"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22B78B6E" w14:textId="77777777">
      <w:pPr>
        <w:pStyle w:val="JustificationTitle"/>
        <w:rPr>
          <w:noProof w:val="0"/>
          <w:lang w:val="it-IT"/>
        </w:rPr>
      </w:pPr>
      <w:r w:rsidRPr="00881EB6">
        <w:rPr>
          <w:rStyle w:val="HideTWBExt"/>
          <w:i w:val="0"/>
          <w:lang w:val="it-IT"/>
        </w:rPr>
        <w:t>&lt;TitreJust&gt;</w:t>
      </w:r>
      <w:r w:rsidRPr="00881EB6">
        <w:rPr>
          <w:noProof w:val="0"/>
          <w:lang w:val="it-IT"/>
        </w:rPr>
        <w:t>Motivazione</w:t>
      </w:r>
      <w:r w:rsidRPr="00881EB6">
        <w:rPr>
          <w:rStyle w:val="HideTWBExt"/>
          <w:i w:val="0"/>
          <w:lang w:val="it-IT"/>
        </w:rPr>
        <w:t>&lt;/TitreJust&gt;</w:t>
      </w:r>
    </w:p>
    <w:p w:rsidR="000F4D5D" w:rsidRPr="00881EB6" w:rsidP="000F4D5D" w14:paraId="766CB4F4" w14:textId="77777777">
      <w:pPr>
        <w:pStyle w:val="Normal12Italic"/>
        <w:rPr>
          <w:noProof w:val="0"/>
          <w:lang w:val="it-IT"/>
        </w:rPr>
      </w:pPr>
      <w:r w:rsidRPr="00881EB6">
        <w:rPr>
          <w:noProof w:val="0"/>
          <w:lang w:val="it-IT"/>
        </w:rPr>
        <w:t>L'esenzione dalla definizione di alimenti e mangimi "ottenuti da OGM" dovrebbe rimanere limitata ai prodotti ottenuti utilizzando microrganismi geneticamente modificati come coadiuvanti tecnologici. I nuovi alimenti destinati a ricreare i prodotti animali attraverso la fermentazione si basano su microrganismi geneticamente modificati come sistema di produzione essenziale piuttosto che come semplice aiuto alla trasformazione. I consumatori e le autorità competenti dovrebbero continuare a beneficiare di informazioni chiare e della tracciabilità, ove previsto dal diritto dell'Unione. Nel prodotto finale possono rimanere solo residui tecnicamente inevitabili.</w:t>
      </w:r>
    </w:p>
    <w:p w:rsidR="000F4D5D" w:rsidRPr="00881EB6" w:rsidP="000F4D5D" w14:paraId="4366E51C" w14:textId="77777777">
      <w:r w:rsidRPr="00881EB6">
        <w:rPr>
          <w:rStyle w:val="HideTWBExt"/>
        </w:rPr>
        <w:t>&lt;/AmendB&gt;</w:t>
      </w:r>
    </w:p>
    <w:p w:rsidR="000F4D5D" w:rsidRPr="00881EB6" w:rsidP="000F4D5D" w14:paraId="4C8DB3E0"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1401</w:t>
      </w:r>
      <w:r w:rsidRPr="00881EB6">
        <w:rPr>
          <w:rStyle w:val="HideTWBExt"/>
          <w:b w:val="0"/>
          <w:lang w:val="it-IT"/>
        </w:rPr>
        <w:t>&lt;/NumAmB&gt;</w:t>
      </w:r>
    </w:p>
    <w:p w:rsidR="000F4D5D" w:rsidRPr="00881EB6" w:rsidP="000F4D5D" w14:paraId="733A72E3" w14:textId="77777777">
      <w:pPr>
        <w:pStyle w:val="NormalBold"/>
      </w:pPr>
      <w:r w:rsidRPr="00881EB6">
        <w:rPr>
          <w:rStyle w:val="HideTWBExt"/>
          <w:b w:val="0"/>
        </w:rPr>
        <w:t>&lt;RepeatBlock-By&gt;&lt;Members&gt;</w:t>
      </w:r>
      <w:r w:rsidRPr="00881EB6">
        <w:t>Tilly Metz, Anna Strolenberg</w:t>
      </w:r>
      <w:r w:rsidRPr="00881EB6">
        <w:rPr>
          <w:rStyle w:val="HideTWBExt"/>
          <w:b w:val="0"/>
        </w:rPr>
        <w:t>&lt;/Members&gt;</w:t>
      </w:r>
    </w:p>
    <w:p w:rsidR="000F4D5D" w:rsidRPr="00881EB6" w:rsidP="000F4D5D" w14:paraId="2456587E" w14:textId="77777777">
      <w:r w:rsidRPr="00881EB6">
        <w:rPr>
          <w:rStyle w:val="HideTWBExt"/>
        </w:rPr>
        <w:t>&lt;AuNomDe&gt;</w:t>
      </w:r>
      <w:r w:rsidRPr="00881EB6">
        <w:rPr>
          <w:rStyle w:val="HideTWBInt"/>
        </w:rPr>
        <w:t>{Verts/ALE}</w:t>
      </w:r>
      <w:r w:rsidRPr="00881EB6">
        <w:t>a nome del gruppo Verts/ALE</w:t>
      </w:r>
      <w:r w:rsidRPr="00881EB6">
        <w:rPr>
          <w:rStyle w:val="HideTWBExt"/>
        </w:rPr>
        <w:t>&lt;/AuNomDe&gt;</w:t>
      </w:r>
    </w:p>
    <w:p w:rsidR="000F4D5D" w:rsidRPr="00881EB6" w:rsidP="000F4D5D" w14:paraId="1F8D8E27" w14:textId="77777777">
      <w:r w:rsidRPr="00881EB6">
        <w:rPr>
          <w:rStyle w:val="HideTWBExt"/>
        </w:rPr>
        <w:t>&lt;/RepeatBlock-By&gt;</w:t>
      </w:r>
    </w:p>
    <w:p w:rsidR="000F4D5D" w:rsidRPr="00881EB6" w:rsidP="000F4D5D" w14:paraId="1493205F"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6B4DAACF" w14:textId="77777777">
      <w:pPr>
        <w:pStyle w:val="NormalBold"/>
      </w:pPr>
      <w:r w:rsidRPr="00881EB6">
        <w:rPr>
          <w:rStyle w:val="HideTWBExt"/>
          <w:b w:val="0"/>
        </w:rPr>
        <w:t>&lt;Article&gt;</w:t>
      </w:r>
      <w:r w:rsidRPr="00881EB6">
        <w:t>Articolo 5 – comma 1</w:t>
      </w:r>
      <w:r w:rsidRPr="00881EB6">
        <w:rPr>
          <w:rStyle w:val="HideTWBExt"/>
          <w:b w:val="0"/>
        </w:rPr>
        <w:t>&lt;/Article&gt;</w:t>
      </w:r>
    </w:p>
    <w:p w:rsidR="000F4D5D" w:rsidRPr="00881EB6" w:rsidP="000F4D5D" w14:paraId="1D9EC049" w14:textId="77777777">
      <w:pPr>
        <w:keepNext/>
      </w:pPr>
      <w:r w:rsidRPr="00881EB6">
        <w:rPr>
          <w:rStyle w:val="HideTWBExt"/>
        </w:rPr>
        <w:t>&lt;DocAmend2&gt;</w:t>
      </w:r>
      <w:r w:rsidRPr="00881EB6">
        <w:t>Regolamento (CE) n. 1829/2003</w:t>
      </w:r>
      <w:r w:rsidRPr="00881EB6">
        <w:rPr>
          <w:rStyle w:val="HideTWBExt"/>
        </w:rPr>
        <w:t>&lt;/DocAmend2&gt;</w:t>
      </w:r>
    </w:p>
    <w:p w:rsidR="000F4D5D" w:rsidRPr="00881EB6" w:rsidP="000F4D5D" w14:paraId="6E437860" w14:textId="77777777">
      <w:r w:rsidRPr="00881EB6">
        <w:rPr>
          <w:rStyle w:val="HideTWBExt"/>
        </w:rPr>
        <w:t>&lt;Article2&gt;</w:t>
      </w:r>
      <w:r w:rsidRPr="00881EB6">
        <w:t>Articolo 2 – punto 10</w:t>
      </w:r>
      <w:r w:rsidRPr="00881E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AA2D57F" w14:textId="77777777" w:rsidTr="003F7D28">
        <w:tblPrEx>
          <w:tblW w:w="0" w:type="auto"/>
          <w:jc w:val="center"/>
          <w:tblLayout w:type="fixed"/>
          <w:tblCellMar>
            <w:left w:w="340" w:type="dxa"/>
            <w:right w:w="340" w:type="dxa"/>
          </w:tblCellMar>
          <w:tblLook w:val="04A0"/>
        </w:tblPrEx>
        <w:trPr>
          <w:jc w:val="center"/>
        </w:trPr>
        <w:tc>
          <w:tcPr>
            <w:tcW w:w="9752" w:type="dxa"/>
            <w:gridSpan w:val="2"/>
          </w:tcPr>
          <w:p w:rsidR="000F4D5D" w:rsidRPr="00881EB6" w:rsidP="003F7D28" w14:paraId="2D6DDC22" w14:textId="77777777">
            <w:pPr>
              <w:keepNext/>
            </w:pPr>
          </w:p>
        </w:tc>
      </w:tr>
      <w:tr w14:paraId="18C0830A"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03E55E7A" w14:textId="77777777">
            <w:pPr>
              <w:pStyle w:val="ColumnHeading"/>
              <w:keepNext/>
              <w:rPr>
                <w:lang w:val="it-IT"/>
              </w:rPr>
            </w:pPr>
            <w:r w:rsidRPr="00881EB6">
              <w:rPr>
                <w:lang w:val="it-IT"/>
              </w:rPr>
              <w:t>Testo della Commissione</w:t>
            </w:r>
          </w:p>
        </w:tc>
        <w:tc>
          <w:tcPr>
            <w:tcW w:w="4876" w:type="dxa"/>
            <w:hideMark/>
          </w:tcPr>
          <w:p w:rsidR="000F4D5D" w:rsidRPr="00881EB6" w:rsidP="003F7D28" w14:paraId="11663308" w14:textId="77777777">
            <w:pPr>
              <w:pStyle w:val="ColumnHeading"/>
              <w:keepNext/>
              <w:rPr>
                <w:lang w:val="it-IT"/>
              </w:rPr>
            </w:pPr>
            <w:r w:rsidRPr="00881EB6">
              <w:rPr>
                <w:lang w:val="it-IT"/>
              </w:rPr>
              <w:t>Emendamento</w:t>
            </w:r>
          </w:p>
        </w:tc>
      </w:tr>
      <w:tr w14:paraId="2050791E"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2C6FD4E6" w14:textId="430F4868">
            <w:pPr>
              <w:pStyle w:val="Normal6"/>
              <w:rPr>
                <w:lang w:val="it-IT"/>
              </w:rPr>
            </w:pPr>
            <w:r w:rsidRPr="00881EB6">
              <w:rPr>
                <w:lang w:val="it-IT"/>
              </w:rPr>
              <w:t xml:space="preserve">"Gli alimenti e i mangimi </w:t>
            </w:r>
            <w:r w:rsidRPr="00881EB6">
              <w:rPr>
                <w:b/>
                <w:i/>
                <w:lang w:val="it-IT"/>
              </w:rPr>
              <w:t>ottenuti utilizzando come ceppi produttori</w:t>
            </w:r>
            <w:r w:rsidRPr="00881EB6">
              <w:rPr>
                <w:lang w:val="it-IT"/>
              </w:rPr>
              <w:t xml:space="preserve"> microrganismi geneticamente modificati </w:t>
            </w:r>
            <w:r w:rsidRPr="00881EB6">
              <w:rPr>
                <w:b/>
                <w:i/>
                <w:lang w:val="it-IT"/>
              </w:rPr>
              <w:t>ai sensi dell'</w:t>
            </w:r>
            <w:r w:rsidRPr="00881EB6">
              <w:rPr>
                <w:lang w:val="it-IT"/>
              </w:rPr>
              <w:t xml:space="preserve">articolo 2, lettera b), della direttiva 2009/41/CE, </w:t>
            </w:r>
            <w:r w:rsidRPr="00881EB6">
              <w:rPr>
                <w:b/>
                <w:i/>
                <w:lang w:val="it-IT"/>
              </w:rPr>
              <w:t>fatta eccezione per le cellule animali e vegetali in coltura, non sono alimenti e mangimi "prodotti a partire da OGM" se</w:t>
            </w:r>
            <w:r w:rsidRPr="00881EB6">
              <w:rPr>
                <w:lang w:val="it-IT"/>
              </w:rPr>
              <w:t xml:space="preserve"> non contengono tali microrganismi </w:t>
            </w:r>
            <w:r w:rsidRPr="00881EB6">
              <w:rPr>
                <w:b/>
                <w:i/>
                <w:lang w:val="it-IT"/>
              </w:rPr>
              <w:t>e</w:t>
            </w:r>
            <w:r w:rsidRPr="00881EB6">
              <w:rPr>
                <w:lang w:val="it-IT"/>
              </w:rPr>
              <w:t xml:space="preserve"> se, nel caso in cui </w:t>
            </w:r>
            <w:r w:rsidRPr="00881EB6">
              <w:rPr>
                <w:b/>
                <w:i/>
                <w:lang w:val="it-IT"/>
              </w:rPr>
              <w:t>ne</w:t>
            </w:r>
            <w:r w:rsidRPr="00881EB6">
              <w:rPr>
                <w:lang w:val="it-IT"/>
              </w:rPr>
              <w:t xml:space="preserve"> contengano residui, questi sono </w:t>
            </w:r>
            <w:r w:rsidRPr="00881EB6">
              <w:rPr>
                <w:b/>
                <w:i/>
                <w:lang w:val="it-IT"/>
              </w:rPr>
              <w:t>limitati a</w:t>
            </w:r>
            <w:r w:rsidRPr="00881EB6">
              <w:rPr>
                <w:lang w:val="it-IT"/>
              </w:rPr>
              <w:t xml:space="preserve"> </w:t>
            </w:r>
            <w:r w:rsidRPr="00881EB6">
              <w:rPr>
                <w:b/>
                <w:i/>
                <w:lang w:val="it-IT"/>
              </w:rPr>
              <w:t>cellule</w:t>
            </w:r>
            <w:r w:rsidRPr="00881EB6">
              <w:rPr>
                <w:lang w:val="it-IT"/>
              </w:rPr>
              <w:t xml:space="preserve"> non vitali</w:t>
            </w:r>
            <w:r w:rsidRPr="00881EB6">
              <w:rPr>
                <w:b/>
                <w:i/>
                <w:lang w:val="it-IT"/>
              </w:rPr>
              <w:t>,</w:t>
            </w:r>
            <w:r w:rsidRPr="00881EB6">
              <w:rPr>
                <w:lang w:val="it-IT"/>
              </w:rPr>
              <w:t xml:space="preserve"> </w:t>
            </w:r>
            <w:r w:rsidRPr="00881EB6">
              <w:rPr>
                <w:b/>
                <w:i/>
                <w:lang w:val="it-IT"/>
              </w:rPr>
              <w:t>la loro presenza è ridotta al minimo mediante ragionevoli tentativi di eliminarli</w:t>
            </w:r>
            <w:r w:rsidRPr="00881EB6">
              <w:rPr>
                <w:lang w:val="it-IT"/>
              </w:rPr>
              <w:t xml:space="preserve"> conformemente alle buone prassi di fabbricazione e non </w:t>
            </w:r>
            <w:r w:rsidRPr="00881EB6">
              <w:rPr>
                <w:b/>
                <w:i/>
                <w:lang w:val="it-IT"/>
              </w:rPr>
              <w:t>hanno</w:t>
            </w:r>
            <w:r w:rsidRPr="00881EB6">
              <w:rPr>
                <w:lang w:val="it-IT"/>
              </w:rPr>
              <w:t xml:space="preserve"> alcun effetto tecnologico sull'alimento o sul mangime;".</w:t>
            </w:r>
          </w:p>
        </w:tc>
        <w:tc>
          <w:tcPr>
            <w:tcW w:w="4876" w:type="dxa"/>
            <w:hideMark/>
          </w:tcPr>
          <w:p w:rsidR="000F4D5D" w:rsidRPr="00881EB6" w:rsidP="003F7D28" w14:paraId="59475338" w14:textId="77777777">
            <w:pPr>
              <w:pStyle w:val="Normal6"/>
              <w:rPr>
                <w:szCs w:val="24"/>
                <w:lang w:val="it-IT"/>
              </w:rPr>
            </w:pPr>
            <w:r w:rsidRPr="00881EB6">
              <w:rPr>
                <w:b/>
                <w:i/>
                <w:lang w:val="it-IT"/>
              </w:rPr>
              <w:t>Prodotto a partire da OGM significa derivato, in tutto o in parte, da tali organismi; tranne che</w:t>
            </w:r>
            <w:r w:rsidRPr="00881EB6">
              <w:rPr>
                <w:lang w:val="it-IT"/>
              </w:rPr>
              <w:t xml:space="preserve"> gli alimenti e i mangimi </w:t>
            </w:r>
            <w:r w:rsidRPr="00881EB6">
              <w:rPr>
                <w:b/>
                <w:i/>
                <w:lang w:val="it-IT"/>
              </w:rPr>
              <w:t>non sono considerati prodotti a partire da</w:t>
            </w:r>
            <w:r w:rsidRPr="00881EB6">
              <w:rPr>
                <w:lang w:val="it-IT"/>
              </w:rPr>
              <w:t xml:space="preserve"> microrganismi geneticamente modificati </w:t>
            </w:r>
            <w:r w:rsidRPr="00881EB6">
              <w:rPr>
                <w:b/>
                <w:i/>
                <w:lang w:val="it-IT"/>
              </w:rPr>
              <w:t>quali definiti all'</w:t>
            </w:r>
            <w:r w:rsidRPr="00881EB6">
              <w:rPr>
                <w:lang w:val="it-IT"/>
              </w:rPr>
              <w:t xml:space="preserve">articolo 2, lettera b), della direttiva 2009/41/CE, </w:t>
            </w:r>
            <w:r w:rsidRPr="00881EB6">
              <w:rPr>
                <w:b/>
                <w:i/>
                <w:lang w:val="it-IT"/>
              </w:rPr>
              <w:t>quando soddisfano i seguenti criteri</w:t>
            </w:r>
            <w:r w:rsidRPr="00881EB6">
              <w:rPr>
                <w:lang w:val="it-IT"/>
              </w:rPr>
              <w:t>:</w:t>
            </w:r>
          </w:p>
        </w:tc>
      </w:tr>
      <w:tr w14:paraId="4DD44374"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4A432B58" w14:textId="77777777">
            <w:pPr>
              <w:pStyle w:val="Normal6"/>
              <w:rPr>
                <w:lang w:val="it-IT"/>
              </w:rPr>
            </w:pPr>
          </w:p>
        </w:tc>
        <w:tc>
          <w:tcPr>
            <w:tcW w:w="4876" w:type="dxa"/>
            <w:hideMark/>
          </w:tcPr>
          <w:p w:rsidR="000F4D5D" w:rsidRPr="00881EB6" w:rsidP="003F7D28" w14:paraId="0DE2B8B2" w14:textId="77777777">
            <w:pPr>
              <w:pStyle w:val="Normal6"/>
              <w:rPr>
                <w:szCs w:val="24"/>
                <w:lang w:val="it-IT"/>
              </w:rPr>
            </w:pPr>
            <w:r w:rsidRPr="00881EB6">
              <w:rPr>
                <w:b/>
                <w:i/>
                <w:lang w:val="it-IT"/>
              </w:rPr>
              <w:t>a)</w:t>
            </w:r>
            <w:r w:rsidRPr="00881EB6">
              <w:rPr>
                <w:lang w:val="it-IT"/>
              </w:rPr>
              <w:t xml:space="preserve"> non contengono tali microrganismi </w:t>
            </w:r>
            <w:r w:rsidRPr="00881EB6">
              <w:rPr>
                <w:b/>
                <w:i/>
                <w:lang w:val="it-IT"/>
              </w:rPr>
              <w:t>geneticamente modificati vitali</w:t>
            </w:r>
            <w:r w:rsidRPr="00881EB6">
              <w:rPr>
                <w:lang w:val="it-IT"/>
              </w:rPr>
              <w:t>;</w:t>
            </w:r>
            <w:r w:rsidRPr="00881EB6">
              <w:rPr>
                <w:b/>
                <w:i/>
                <w:lang w:val="it-IT"/>
              </w:rPr>
              <w:t xml:space="preserve"> e,</w:t>
            </w:r>
          </w:p>
        </w:tc>
      </w:tr>
      <w:tr w14:paraId="0EDDC2ED"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632C9B38" w14:textId="77777777">
            <w:pPr>
              <w:pStyle w:val="Normal6"/>
              <w:rPr>
                <w:lang w:val="it-IT"/>
              </w:rPr>
            </w:pPr>
          </w:p>
        </w:tc>
        <w:tc>
          <w:tcPr>
            <w:tcW w:w="4876" w:type="dxa"/>
            <w:hideMark/>
          </w:tcPr>
          <w:p w:rsidR="000F4D5D" w:rsidRPr="00881EB6" w:rsidP="003F7D28" w14:paraId="414BAAA1" w14:textId="77777777">
            <w:pPr>
              <w:pStyle w:val="Normal6"/>
              <w:rPr>
                <w:szCs w:val="24"/>
                <w:lang w:val="it-IT"/>
              </w:rPr>
            </w:pPr>
            <w:r w:rsidRPr="00881EB6">
              <w:rPr>
                <w:b/>
                <w:i/>
                <w:lang w:val="it-IT"/>
              </w:rPr>
              <w:t>b)</w:t>
            </w:r>
            <w:r w:rsidRPr="00881EB6">
              <w:rPr>
                <w:lang w:val="it-IT"/>
              </w:rPr>
              <w:t xml:space="preserve"> se, nel caso in cui contengano </w:t>
            </w:r>
            <w:r w:rsidRPr="00881EB6">
              <w:rPr>
                <w:b/>
                <w:i/>
                <w:lang w:val="it-IT"/>
              </w:rPr>
              <w:t>materiali</w:t>
            </w:r>
            <w:r w:rsidRPr="00881EB6">
              <w:rPr>
                <w:lang w:val="it-IT"/>
              </w:rPr>
              <w:t xml:space="preserve"> residui </w:t>
            </w:r>
            <w:r w:rsidRPr="00881EB6">
              <w:rPr>
                <w:b/>
                <w:i/>
                <w:lang w:val="it-IT"/>
              </w:rPr>
              <w:t>di tali microrganismi geneticamente modificati, tali materiali residui soddisfano tutte le condizioni seguenti:</w:t>
            </w:r>
          </w:p>
        </w:tc>
      </w:tr>
      <w:tr w14:paraId="271B1B29"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6C8BA8CE" w14:textId="77777777">
            <w:pPr>
              <w:pStyle w:val="Normal6"/>
              <w:rPr>
                <w:lang w:val="it-IT"/>
              </w:rPr>
            </w:pPr>
          </w:p>
        </w:tc>
        <w:tc>
          <w:tcPr>
            <w:tcW w:w="4876" w:type="dxa"/>
            <w:hideMark/>
          </w:tcPr>
          <w:p w:rsidR="000F4D5D" w:rsidRPr="00881EB6" w:rsidP="003F7D28" w14:paraId="44D7D535" w14:textId="77777777">
            <w:pPr>
              <w:pStyle w:val="Normal6"/>
              <w:rPr>
                <w:szCs w:val="24"/>
                <w:lang w:val="it-IT"/>
              </w:rPr>
            </w:pPr>
            <w:r w:rsidRPr="00881EB6">
              <w:rPr>
                <w:b/>
                <w:i/>
                <w:lang w:val="it-IT"/>
              </w:rPr>
              <w:t xml:space="preserve">i) </w:t>
            </w:r>
            <w:r w:rsidRPr="00881EB6">
              <w:rPr>
                <w:lang w:val="it-IT"/>
              </w:rPr>
              <w:t>sono non vitali</w:t>
            </w:r>
            <w:r w:rsidRPr="00881EB6">
              <w:rPr>
                <w:b/>
                <w:i/>
                <w:lang w:val="it-IT"/>
              </w:rPr>
              <w:t>;</w:t>
            </w:r>
          </w:p>
        </w:tc>
      </w:tr>
      <w:tr w14:paraId="62910A3E"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55EDC39E" w14:textId="77777777">
            <w:pPr>
              <w:pStyle w:val="Normal6"/>
              <w:rPr>
                <w:lang w:val="it-IT"/>
              </w:rPr>
            </w:pPr>
          </w:p>
        </w:tc>
        <w:tc>
          <w:tcPr>
            <w:tcW w:w="4876" w:type="dxa"/>
            <w:hideMark/>
          </w:tcPr>
          <w:p w:rsidR="000F4D5D" w:rsidRPr="00881EB6" w:rsidP="003F7D28" w14:paraId="1D76686E" w14:textId="77777777">
            <w:pPr>
              <w:pStyle w:val="Normal6"/>
              <w:rPr>
                <w:szCs w:val="24"/>
                <w:lang w:val="it-IT"/>
              </w:rPr>
            </w:pPr>
            <w:r w:rsidRPr="00881EB6">
              <w:rPr>
                <w:b/>
                <w:i/>
                <w:lang w:val="it-IT"/>
              </w:rPr>
              <w:t>ii) il prodotto è trasformato</w:t>
            </w:r>
            <w:r w:rsidRPr="00881EB6">
              <w:rPr>
                <w:lang w:val="it-IT"/>
              </w:rPr>
              <w:t xml:space="preserve"> conformemente alle buone prassi di fabbricazione</w:t>
            </w:r>
            <w:r w:rsidRPr="00881EB6">
              <w:rPr>
                <w:b/>
                <w:i/>
                <w:lang w:val="it-IT"/>
              </w:rPr>
              <w:t xml:space="preserve">; </w:t>
            </w:r>
            <w:r w:rsidRPr="00881EB6">
              <w:rPr>
                <w:lang w:val="it-IT"/>
              </w:rPr>
              <w:t>e</w:t>
            </w:r>
          </w:p>
        </w:tc>
      </w:tr>
      <w:tr w14:paraId="717433AE"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7142D4E5" w14:textId="77777777">
            <w:pPr>
              <w:pStyle w:val="Normal6"/>
              <w:rPr>
                <w:lang w:val="it-IT"/>
              </w:rPr>
            </w:pPr>
          </w:p>
        </w:tc>
        <w:tc>
          <w:tcPr>
            <w:tcW w:w="4876" w:type="dxa"/>
            <w:hideMark/>
          </w:tcPr>
          <w:p w:rsidR="000F4D5D" w:rsidRPr="00881EB6" w:rsidP="003F7D28" w14:paraId="2BEE565F" w14:textId="77777777">
            <w:pPr>
              <w:pStyle w:val="Normal6"/>
              <w:rPr>
                <w:szCs w:val="24"/>
                <w:lang w:val="it-IT"/>
              </w:rPr>
            </w:pPr>
            <w:r w:rsidRPr="00881EB6">
              <w:rPr>
                <w:b/>
                <w:i/>
                <w:lang w:val="it-IT"/>
              </w:rPr>
              <w:t xml:space="preserve">iii) </w:t>
            </w:r>
            <w:r w:rsidRPr="00881EB6">
              <w:rPr>
                <w:lang w:val="it-IT"/>
              </w:rPr>
              <w:t xml:space="preserve">non </w:t>
            </w:r>
            <w:r w:rsidRPr="00881EB6">
              <w:rPr>
                <w:b/>
                <w:i/>
                <w:lang w:val="it-IT"/>
              </w:rPr>
              <w:t>ha</w:t>
            </w:r>
            <w:r w:rsidRPr="00881EB6">
              <w:rPr>
                <w:lang w:val="it-IT"/>
              </w:rPr>
              <w:t xml:space="preserve"> alcun effetto tecnologico sull'alimento o sul mangime;".</w:t>
            </w:r>
          </w:p>
        </w:tc>
      </w:tr>
    </w:tbl>
    <w:p w:rsidR="000F4D5D" w:rsidRPr="00881EB6" w:rsidP="000F4D5D" w14:paraId="11EF8AC2"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2DAAE15C" w14:textId="77777777">
      <w:r w:rsidRPr="00881EB6">
        <w:rPr>
          <w:rStyle w:val="HideTWBExt"/>
        </w:rPr>
        <w:t>&lt;/AmendB&gt;</w:t>
      </w:r>
    </w:p>
    <w:p w:rsidR="000F4D5D" w:rsidRPr="00881EB6" w:rsidP="000F4D5D" w14:paraId="3C8154DC"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1402</w:t>
      </w:r>
      <w:r w:rsidRPr="00881EB6">
        <w:rPr>
          <w:rStyle w:val="HideTWBExt"/>
          <w:b w:val="0"/>
          <w:lang w:val="it-IT"/>
        </w:rPr>
        <w:t>&lt;/NumAmB&gt;</w:t>
      </w:r>
    </w:p>
    <w:p w:rsidR="000F4D5D" w:rsidRPr="00881EB6" w:rsidP="000F4D5D" w14:paraId="48A15742" w14:textId="77777777">
      <w:pPr>
        <w:pStyle w:val="NormalBold"/>
      </w:pPr>
      <w:r w:rsidRPr="00881EB6">
        <w:rPr>
          <w:rStyle w:val="HideTWBExt"/>
          <w:b w:val="0"/>
        </w:rPr>
        <w:t>&lt;RepeatBlock-By&gt;&lt;Members&gt;</w:t>
      </w:r>
      <w:r w:rsidRPr="00881EB6">
        <w:t>Carlo Fidanza, Michele Picaro, Nicola Procaccini, Francesco Ventola, Waldemar Buda</w:t>
      </w:r>
      <w:r w:rsidRPr="00881EB6">
        <w:rPr>
          <w:rStyle w:val="HideTWBExt"/>
          <w:b w:val="0"/>
        </w:rPr>
        <w:t>&lt;/Members&gt;</w:t>
      </w:r>
    </w:p>
    <w:p w:rsidR="000F4D5D" w:rsidRPr="00881EB6" w:rsidP="000F4D5D" w14:paraId="709D68EC" w14:textId="77777777">
      <w:r w:rsidRPr="00881EB6">
        <w:rPr>
          <w:rStyle w:val="HideTWBExt"/>
        </w:rPr>
        <w:t>&lt;/RepeatBlock-By&gt;</w:t>
      </w:r>
    </w:p>
    <w:p w:rsidR="000F4D5D" w:rsidRPr="00881EB6" w:rsidP="000F4D5D" w14:paraId="61CF1FCA"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6203848A" w14:textId="77777777">
      <w:pPr>
        <w:pStyle w:val="NormalBold"/>
      </w:pPr>
      <w:r w:rsidRPr="00881EB6">
        <w:rPr>
          <w:rStyle w:val="HideTWBExt"/>
          <w:b w:val="0"/>
        </w:rPr>
        <w:t>&lt;Article&gt;</w:t>
      </w:r>
      <w:r w:rsidRPr="00881EB6">
        <w:t>Articolo 5 – comma 1</w:t>
      </w:r>
      <w:r w:rsidRPr="00881EB6">
        <w:rPr>
          <w:rStyle w:val="HideTWBExt"/>
          <w:b w:val="0"/>
        </w:rPr>
        <w:t>&lt;/Article&gt;</w:t>
      </w:r>
    </w:p>
    <w:p w:rsidR="000F4D5D" w:rsidRPr="00881EB6" w:rsidP="000F4D5D" w14:paraId="3C007B26" w14:textId="77777777">
      <w:pPr>
        <w:keepNext/>
      </w:pPr>
      <w:r w:rsidRPr="00881EB6">
        <w:rPr>
          <w:rStyle w:val="HideTWBExt"/>
        </w:rPr>
        <w:t>&lt;DocAmend2&gt;</w:t>
      </w:r>
      <w:r w:rsidRPr="00881EB6">
        <w:t>Regolamento (CE) n. 1829/2003</w:t>
      </w:r>
      <w:r w:rsidRPr="00881EB6">
        <w:rPr>
          <w:rStyle w:val="HideTWBExt"/>
        </w:rPr>
        <w:t>&lt;/DocAmend2&gt;</w:t>
      </w:r>
    </w:p>
    <w:p w:rsidR="000F4D5D" w:rsidRPr="00881EB6" w:rsidP="000F4D5D" w14:paraId="7981328C" w14:textId="77777777">
      <w:r w:rsidRPr="00881EB6">
        <w:rPr>
          <w:rStyle w:val="HideTWBExt"/>
        </w:rPr>
        <w:t>&lt;Article2&gt;</w:t>
      </w:r>
      <w:r w:rsidRPr="00881EB6">
        <w:t>Articolo 2 – punto 10</w:t>
      </w:r>
      <w:r w:rsidRPr="00881E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8FDBD63" w14:textId="77777777" w:rsidTr="003F7D28">
        <w:tblPrEx>
          <w:tblW w:w="0" w:type="auto"/>
          <w:jc w:val="center"/>
          <w:tblLayout w:type="fixed"/>
          <w:tblCellMar>
            <w:left w:w="340" w:type="dxa"/>
            <w:right w:w="340" w:type="dxa"/>
          </w:tblCellMar>
          <w:tblLook w:val="04A0"/>
        </w:tblPrEx>
        <w:trPr>
          <w:jc w:val="center"/>
        </w:trPr>
        <w:tc>
          <w:tcPr>
            <w:tcW w:w="9752" w:type="dxa"/>
            <w:gridSpan w:val="2"/>
          </w:tcPr>
          <w:p w:rsidR="000F4D5D" w:rsidRPr="00881EB6" w:rsidP="003F7D28" w14:paraId="6C7D2B94" w14:textId="77777777">
            <w:pPr>
              <w:keepNext/>
            </w:pPr>
          </w:p>
        </w:tc>
      </w:tr>
      <w:tr w14:paraId="6BF13C28"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595732BD" w14:textId="77777777">
            <w:pPr>
              <w:pStyle w:val="ColumnHeading"/>
              <w:keepNext/>
              <w:rPr>
                <w:lang w:val="it-IT"/>
              </w:rPr>
            </w:pPr>
            <w:r w:rsidRPr="00881EB6">
              <w:rPr>
                <w:lang w:val="it-IT"/>
              </w:rPr>
              <w:t>Testo della Commissione</w:t>
            </w:r>
          </w:p>
        </w:tc>
        <w:tc>
          <w:tcPr>
            <w:tcW w:w="4876" w:type="dxa"/>
            <w:hideMark/>
          </w:tcPr>
          <w:p w:rsidR="000F4D5D" w:rsidRPr="00881EB6" w:rsidP="003F7D28" w14:paraId="01426A36" w14:textId="77777777">
            <w:pPr>
              <w:pStyle w:val="ColumnHeading"/>
              <w:keepNext/>
              <w:rPr>
                <w:lang w:val="it-IT"/>
              </w:rPr>
            </w:pPr>
            <w:r w:rsidRPr="00881EB6">
              <w:rPr>
                <w:lang w:val="it-IT"/>
              </w:rPr>
              <w:t>Emendamento</w:t>
            </w:r>
          </w:p>
        </w:tc>
      </w:tr>
      <w:tr w14:paraId="39425B54"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209DC09F" w14:textId="77777777">
            <w:pPr>
              <w:pStyle w:val="Normal6"/>
              <w:rPr>
                <w:lang w:val="it-IT"/>
              </w:rPr>
            </w:pPr>
            <w:r w:rsidRPr="00881EB6">
              <w:rPr>
                <w:lang w:val="it-IT"/>
              </w:rPr>
              <w:t>"Gli alimenti e i mangimi ottenuti utilizzando come ceppi produttori microrganismi geneticamente modificati ai sensi dell'articolo 2, lettera b), della direttiva 2009/41/CE, fatta eccezione per le cellule animali e vegetali in coltura, non sono alimenti e mangimi "prodotti a partire da OGM" se non contengono tali microrganismi e se, nel caso in cui ne contengano residui, questi sono limitati a cellule non vitali, la loro presenza è ridotta al minimo mediante ragionevoli tentativi di eliminarli conformemente alle buone prassi di fabbricazione e non hanno alcun effetto tecnologico sull'alimento o sul mangime;".</w:t>
            </w:r>
          </w:p>
        </w:tc>
        <w:tc>
          <w:tcPr>
            <w:tcW w:w="4876" w:type="dxa"/>
            <w:hideMark/>
          </w:tcPr>
          <w:p w:rsidR="000F4D5D" w:rsidRPr="00881EB6" w:rsidP="003F7D28" w14:paraId="5EF35CF7" w14:textId="77777777">
            <w:pPr>
              <w:pStyle w:val="Normal6"/>
              <w:rPr>
                <w:szCs w:val="24"/>
                <w:lang w:val="it-IT"/>
              </w:rPr>
            </w:pPr>
            <w:r w:rsidRPr="00881EB6">
              <w:rPr>
                <w:lang w:val="it-IT"/>
              </w:rPr>
              <w:t xml:space="preserve">"Gli alimenti e i mangimi ottenuti utilizzando come ceppi produttori microrganismi geneticamente modificati ai sensi dell'articolo 2, lettera b), della direttiva 2009/41/CE, fatta eccezione per le cellule animali e vegetali in coltura, </w:t>
            </w:r>
            <w:r w:rsidRPr="00881EB6">
              <w:rPr>
                <w:b/>
                <w:i/>
                <w:lang w:val="it-IT"/>
              </w:rPr>
              <w:t>o per nuovi alimenti destinati a ricreare prodotti animali a partire da MGM,</w:t>
            </w:r>
            <w:r w:rsidRPr="00881EB6">
              <w:rPr>
                <w:lang w:val="it-IT"/>
              </w:rPr>
              <w:t xml:space="preserve"> non sono alimenti e mangimi "prodotti a partire da OGM" se non contengono tali microrganismi e se, nel caso in cui ne contengano residui, questi sono limitati a cellule non vitali, la loro presenza è ridotta al minimo mediante ragionevoli tentativi di eliminarli conformemente alle buone prassi di fabbricazione e non hanno alcun effetto tecnologico sull'alimento o sul mangime;".</w:t>
            </w:r>
          </w:p>
        </w:tc>
      </w:tr>
    </w:tbl>
    <w:p w:rsidR="000F4D5D" w:rsidRPr="00881EB6" w:rsidP="000F4D5D" w14:paraId="41B67910"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104F2299" w14:textId="77777777">
      <w:pPr>
        <w:pStyle w:val="JustificationTitle"/>
        <w:rPr>
          <w:noProof w:val="0"/>
          <w:lang w:val="it-IT"/>
        </w:rPr>
      </w:pPr>
      <w:r w:rsidRPr="00881EB6">
        <w:rPr>
          <w:rStyle w:val="HideTWBExt"/>
          <w:i w:val="0"/>
          <w:lang w:val="it-IT"/>
        </w:rPr>
        <w:t>&lt;TitreJust&gt;</w:t>
      </w:r>
      <w:r w:rsidRPr="00881EB6">
        <w:rPr>
          <w:noProof w:val="0"/>
          <w:lang w:val="it-IT"/>
        </w:rPr>
        <w:t>Motivazione</w:t>
      </w:r>
      <w:r w:rsidRPr="00881EB6">
        <w:rPr>
          <w:rStyle w:val="HideTWBExt"/>
          <w:i w:val="0"/>
          <w:lang w:val="it-IT"/>
        </w:rPr>
        <w:t>&lt;/TitreJust&gt;</w:t>
      </w:r>
    </w:p>
    <w:p w:rsidR="000F4D5D" w:rsidRPr="00881EB6" w:rsidP="000F4D5D" w14:paraId="46EEFB82" w14:textId="77777777">
      <w:pPr>
        <w:pStyle w:val="Normal12Italic"/>
        <w:rPr>
          <w:noProof w:val="0"/>
          <w:lang w:val="it-IT"/>
        </w:rPr>
      </w:pPr>
      <w:r w:rsidRPr="00881EB6">
        <w:rPr>
          <w:noProof w:val="0"/>
          <w:lang w:val="it-IT"/>
        </w:rPr>
        <w:t>Food products from GMM. The proposed text raises concerns regarding fermentation and the scope of the exemption from GMO legislation under Regulation (EC) No 1829/2003. Both Regulation 1829/2003 and the Commission’s 2006 report refer to genetically modified microorganisms used as processing aids (e.g. enzymes or additives). The Commission’s proposed clarification, however, appears to broaden this concept to cover any GMO used in production. In fermentation processes for synthetic milk, GM microorganisms are not processing aids but the actual producers of the final product. The product is therefore produced by GMOs, not merely with their support. Treating such uses as exempt would be comparable to authorising the marketing of milk produced by a genetically modified cow.</w:t>
      </w:r>
    </w:p>
    <w:p w:rsidR="000F4D5D" w:rsidRPr="00881EB6" w:rsidP="000F4D5D" w14:paraId="59337F58" w14:textId="77777777">
      <w:r w:rsidRPr="00881EB6">
        <w:rPr>
          <w:rStyle w:val="HideTWBExt"/>
        </w:rPr>
        <w:t>&lt;/AmendB&gt;</w:t>
      </w:r>
    </w:p>
    <w:p w:rsidR="000F4D5D" w:rsidRPr="00881EB6" w:rsidP="000F4D5D" w14:paraId="7C1DE2AC"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1403</w:t>
      </w:r>
      <w:r w:rsidRPr="00881EB6">
        <w:rPr>
          <w:rStyle w:val="HideTWBExt"/>
          <w:b w:val="0"/>
          <w:lang w:val="it-IT"/>
        </w:rPr>
        <w:t>&lt;/NumAmB&gt;</w:t>
      </w:r>
    </w:p>
    <w:p w:rsidR="000F4D5D" w:rsidRPr="00881EB6" w:rsidP="000F4D5D" w14:paraId="218DEACE" w14:textId="77777777">
      <w:pPr>
        <w:pStyle w:val="NormalBold"/>
      </w:pPr>
      <w:r w:rsidRPr="00881EB6">
        <w:rPr>
          <w:rStyle w:val="HideTWBExt"/>
          <w:b w:val="0"/>
        </w:rPr>
        <w:t>&lt;RepeatBlock-By&gt;&lt;Members&gt;</w:t>
      </w:r>
      <w:r w:rsidRPr="00881EB6">
        <w:t>Flavio Tosi, Massimiliano Salini, Salvatore De Meo</w:t>
      </w:r>
      <w:r w:rsidRPr="00881EB6">
        <w:rPr>
          <w:rStyle w:val="HideTWBExt"/>
          <w:b w:val="0"/>
        </w:rPr>
        <w:t>&lt;/Members&gt;</w:t>
      </w:r>
    </w:p>
    <w:p w:rsidR="000F4D5D" w:rsidRPr="00881EB6" w:rsidP="000F4D5D" w14:paraId="5C75A04C" w14:textId="77777777">
      <w:r w:rsidRPr="00881EB6">
        <w:rPr>
          <w:rStyle w:val="HideTWBExt"/>
        </w:rPr>
        <w:t>&lt;/RepeatBlock-By&gt;</w:t>
      </w:r>
    </w:p>
    <w:p w:rsidR="000F4D5D" w:rsidRPr="00881EB6" w:rsidP="000F4D5D" w14:paraId="27937E0B"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60573E31" w14:textId="77777777">
      <w:pPr>
        <w:pStyle w:val="NormalBold"/>
      </w:pPr>
      <w:r w:rsidRPr="00881EB6">
        <w:rPr>
          <w:rStyle w:val="HideTWBExt"/>
          <w:b w:val="0"/>
        </w:rPr>
        <w:t>&lt;Article&gt;</w:t>
      </w:r>
      <w:r w:rsidRPr="00881EB6">
        <w:t>Articolo 5 – comma 1</w:t>
      </w:r>
      <w:r w:rsidRPr="00881EB6">
        <w:rPr>
          <w:rStyle w:val="HideTWBExt"/>
          <w:b w:val="0"/>
        </w:rPr>
        <w:t>&lt;/Article&gt;</w:t>
      </w:r>
    </w:p>
    <w:p w:rsidR="000F4D5D" w:rsidRPr="00881EB6" w:rsidP="000F4D5D" w14:paraId="0DF9C19C" w14:textId="77777777">
      <w:pPr>
        <w:keepNext/>
      </w:pPr>
      <w:r w:rsidRPr="00881EB6">
        <w:rPr>
          <w:rStyle w:val="HideTWBExt"/>
        </w:rPr>
        <w:t>&lt;DocAmend2&gt;</w:t>
      </w:r>
      <w:r w:rsidRPr="00881EB6">
        <w:t>Regolamento (CE) n. 1829/2003</w:t>
      </w:r>
      <w:r w:rsidRPr="00881EB6">
        <w:rPr>
          <w:rStyle w:val="HideTWBExt"/>
        </w:rPr>
        <w:t>&lt;/DocAmend2&gt;</w:t>
      </w:r>
    </w:p>
    <w:p w:rsidR="000F4D5D" w:rsidRPr="00881EB6" w:rsidP="000F4D5D" w14:paraId="41852F0D" w14:textId="77777777">
      <w:r w:rsidRPr="00881EB6">
        <w:rPr>
          <w:rStyle w:val="HideTWBExt"/>
        </w:rPr>
        <w:t>&lt;Article2&gt;</w:t>
      </w:r>
      <w:r w:rsidRPr="00881EB6">
        <w:t>Articolo 2 – punto 10</w:t>
      </w:r>
      <w:r w:rsidRPr="00881E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6579CC5" w14:textId="77777777" w:rsidTr="003F7D28">
        <w:tblPrEx>
          <w:tblW w:w="0" w:type="auto"/>
          <w:jc w:val="center"/>
          <w:tblLayout w:type="fixed"/>
          <w:tblCellMar>
            <w:left w:w="340" w:type="dxa"/>
            <w:right w:w="340" w:type="dxa"/>
          </w:tblCellMar>
          <w:tblLook w:val="04A0"/>
        </w:tblPrEx>
        <w:trPr>
          <w:jc w:val="center"/>
        </w:trPr>
        <w:tc>
          <w:tcPr>
            <w:tcW w:w="9752" w:type="dxa"/>
            <w:gridSpan w:val="2"/>
          </w:tcPr>
          <w:p w:rsidR="000F4D5D" w:rsidRPr="00881EB6" w:rsidP="003F7D28" w14:paraId="2D6AD419" w14:textId="77777777">
            <w:pPr>
              <w:keepNext/>
            </w:pPr>
          </w:p>
        </w:tc>
      </w:tr>
      <w:tr w14:paraId="78670BCD"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1A261BAB" w14:textId="77777777">
            <w:pPr>
              <w:pStyle w:val="ColumnHeading"/>
              <w:keepNext/>
              <w:rPr>
                <w:lang w:val="it-IT"/>
              </w:rPr>
            </w:pPr>
            <w:r w:rsidRPr="00881EB6">
              <w:rPr>
                <w:lang w:val="it-IT"/>
              </w:rPr>
              <w:t>Testo della Commissione</w:t>
            </w:r>
          </w:p>
        </w:tc>
        <w:tc>
          <w:tcPr>
            <w:tcW w:w="4876" w:type="dxa"/>
            <w:hideMark/>
          </w:tcPr>
          <w:p w:rsidR="000F4D5D" w:rsidRPr="00881EB6" w:rsidP="003F7D28" w14:paraId="43002A64" w14:textId="77777777">
            <w:pPr>
              <w:pStyle w:val="ColumnHeading"/>
              <w:keepNext/>
              <w:rPr>
                <w:lang w:val="it-IT"/>
              </w:rPr>
            </w:pPr>
            <w:r w:rsidRPr="00881EB6">
              <w:rPr>
                <w:lang w:val="it-IT"/>
              </w:rPr>
              <w:t>Emendamento</w:t>
            </w:r>
          </w:p>
        </w:tc>
      </w:tr>
      <w:tr w14:paraId="0A567ADC"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243CB0A2" w14:textId="77777777">
            <w:pPr>
              <w:pStyle w:val="Normal6"/>
              <w:rPr>
                <w:lang w:val="it-IT"/>
              </w:rPr>
            </w:pPr>
            <w:r w:rsidRPr="00881EB6">
              <w:rPr>
                <w:lang w:val="it-IT"/>
              </w:rPr>
              <w:t>"Gli alimenti e i mangimi ottenuti utilizzando come ceppi produttori microrganismi geneticamente modificati ai sensi dell'articolo 2, lettera b), della direttiva 2009/41/CE, fatta eccezione per le cellule animali e vegetali in coltura, non sono alimenti e mangimi "prodotti a partire da OGM" se non contengono tali microrganismi e se, nel caso in cui ne contengano residui, questi sono limitati a cellule non vitali, la loro presenza è ridotta al minimo mediante ragionevoli tentativi di eliminarli conformemente alle buone prassi di fabbricazione e non hanno alcun effetto tecnologico sull'alimento o sul mangime;".</w:t>
            </w:r>
          </w:p>
        </w:tc>
        <w:tc>
          <w:tcPr>
            <w:tcW w:w="4876" w:type="dxa"/>
            <w:hideMark/>
          </w:tcPr>
          <w:p w:rsidR="000F4D5D" w:rsidRPr="00881EB6" w:rsidP="003F7D28" w14:paraId="475105C0" w14:textId="77777777">
            <w:pPr>
              <w:pStyle w:val="Normal6"/>
              <w:rPr>
                <w:szCs w:val="24"/>
                <w:lang w:val="it-IT"/>
              </w:rPr>
            </w:pPr>
            <w:r w:rsidRPr="00881EB6">
              <w:rPr>
                <w:lang w:val="it-IT"/>
              </w:rPr>
              <w:t xml:space="preserve">"Gli alimenti e i mangimi ottenuti utilizzando come ceppi produttori microrganismi geneticamente modificati ai sensi dell'articolo 2, lettera b), della direttiva 2009/41/CE, fatta eccezione per le cellule animali e vegetali in coltura, </w:t>
            </w:r>
            <w:r w:rsidRPr="00881EB6">
              <w:rPr>
                <w:b/>
                <w:i/>
                <w:lang w:val="it-IT"/>
              </w:rPr>
              <w:t>o per nuovi alimenti destinati a ricreare prodotti animali a partire da MGM,</w:t>
            </w:r>
            <w:r w:rsidRPr="00881EB6">
              <w:rPr>
                <w:lang w:val="it-IT"/>
              </w:rPr>
              <w:t xml:space="preserve"> non sono alimenti e mangimi "prodotti a partire da OGM" se non contengono tali microrganismi e se, nel caso in cui ne contengano residui, questi sono limitati a cellule non vitali, la loro presenza è ridotta al minimo mediante ragionevoli tentativi di eliminarli conformemente alle buone prassi di fabbricazione e non hanno alcun effetto tecnologico sull'alimento o sul mangime;".</w:t>
            </w:r>
          </w:p>
        </w:tc>
      </w:tr>
    </w:tbl>
    <w:p w:rsidR="000F4D5D" w:rsidRPr="00881EB6" w:rsidP="000F4D5D" w14:paraId="32B3F0D0"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3C2A1974" w14:textId="77777777">
      <w:pPr>
        <w:pStyle w:val="JustificationTitle"/>
        <w:rPr>
          <w:noProof w:val="0"/>
          <w:lang w:val="it-IT"/>
        </w:rPr>
      </w:pPr>
      <w:r w:rsidRPr="00881EB6">
        <w:rPr>
          <w:rStyle w:val="HideTWBExt"/>
          <w:i w:val="0"/>
          <w:lang w:val="it-IT"/>
        </w:rPr>
        <w:t>&lt;TitreJust&gt;</w:t>
      </w:r>
      <w:r w:rsidRPr="00881EB6">
        <w:rPr>
          <w:noProof w:val="0"/>
          <w:lang w:val="it-IT"/>
        </w:rPr>
        <w:t>Motivazione</w:t>
      </w:r>
      <w:r w:rsidRPr="00881EB6">
        <w:rPr>
          <w:rStyle w:val="HideTWBExt"/>
          <w:i w:val="0"/>
          <w:lang w:val="it-IT"/>
        </w:rPr>
        <w:t>&lt;/TitreJust&gt;</w:t>
      </w:r>
    </w:p>
    <w:p w:rsidR="000F4D5D" w:rsidRPr="00881EB6" w:rsidP="000F4D5D" w14:paraId="361F5254" w14:textId="77777777">
      <w:pPr>
        <w:pStyle w:val="Normal12Italic"/>
        <w:rPr>
          <w:noProof w:val="0"/>
          <w:lang w:val="it-IT"/>
        </w:rPr>
      </w:pPr>
      <w:r w:rsidRPr="00881EB6">
        <w:rPr>
          <w:noProof w:val="0"/>
          <w:lang w:val="it-IT"/>
        </w:rPr>
        <w:t>L'emendamento chiarisce che i nuovi alimenti che ricreano prodotti di origine animale attraverso microrganismi geneticamente modificati non dovrebbero beneficiare dell'esenzione, in quanto tali prodotti sono prodotti a partire da OGM piuttosto che semplicemente utilizzando OGM come coadiuvanti tecnologici.</w:t>
      </w:r>
    </w:p>
    <w:p w:rsidR="000F4D5D" w:rsidRPr="00881EB6" w:rsidP="000F4D5D" w14:paraId="6AA63C86" w14:textId="77777777">
      <w:r w:rsidRPr="00881EB6">
        <w:rPr>
          <w:rStyle w:val="HideTWBExt"/>
        </w:rPr>
        <w:t>&lt;/AmendB&gt;</w:t>
      </w:r>
    </w:p>
    <w:p w:rsidR="000F4D5D" w:rsidRPr="00881EB6" w:rsidP="000F4D5D" w14:paraId="5AC1736E"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1404</w:t>
      </w:r>
      <w:r w:rsidRPr="00881EB6">
        <w:rPr>
          <w:rStyle w:val="HideTWBExt"/>
          <w:b w:val="0"/>
          <w:lang w:val="it-IT"/>
        </w:rPr>
        <w:t>&lt;/NumAmB&gt;</w:t>
      </w:r>
    </w:p>
    <w:p w:rsidR="000F4D5D" w:rsidRPr="00881EB6" w:rsidP="000F4D5D" w14:paraId="4A7620EC" w14:textId="77777777">
      <w:pPr>
        <w:pStyle w:val="NormalBold"/>
      </w:pPr>
      <w:r w:rsidRPr="00881EB6">
        <w:rPr>
          <w:rStyle w:val="HideTWBExt"/>
          <w:b w:val="0"/>
        </w:rPr>
        <w:t>&lt;RepeatBlock-By&gt;&lt;Members&gt;</w:t>
      </w:r>
      <w:r w:rsidRPr="00881EB6">
        <w:t>Raffaele Stancanelli, Silvia Sardone, Isabella Tovaglieri, Ton Diepeveen</w:t>
      </w:r>
      <w:r w:rsidRPr="00881EB6">
        <w:rPr>
          <w:rStyle w:val="HideTWBExt"/>
          <w:b w:val="0"/>
        </w:rPr>
        <w:t>&lt;/Members&gt;</w:t>
      </w:r>
    </w:p>
    <w:p w:rsidR="000F4D5D" w:rsidRPr="00881EB6" w:rsidP="000F4D5D" w14:paraId="30D9CF08" w14:textId="77777777">
      <w:r w:rsidRPr="00881EB6">
        <w:rPr>
          <w:rStyle w:val="HideTWBExt"/>
        </w:rPr>
        <w:t>&lt;/RepeatBlock-By&gt;</w:t>
      </w:r>
    </w:p>
    <w:p w:rsidR="000F4D5D" w:rsidRPr="00881EB6" w:rsidP="000F4D5D" w14:paraId="2EE842D2"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1F582EC2" w14:textId="77777777">
      <w:pPr>
        <w:pStyle w:val="NormalBold"/>
      </w:pPr>
      <w:r w:rsidRPr="00881EB6">
        <w:rPr>
          <w:rStyle w:val="HideTWBExt"/>
          <w:b w:val="0"/>
        </w:rPr>
        <w:t>&lt;Article&gt;</w:t>
      </w:r>
      <w:r w:rsidRPr="00881EB6">
        <w:t>Articolo 5 – comma 1</w:t>
      </w:r>
      <w:r w:rsidRPr="00881EB6">
        <w:rPr>
          <w:rStyle w:val="HideTWBExt"/>
          <w:b w:val="0"/>
        </w:rPr>
        <w:t>&lt;/Article&gt;</w:t>
      </w:r>
    </w:p>
    <w:p w:rsidR="000F4D5D" w:rsidRPr="00881EB6" w:rsidP="000F4D5D" w14:paraId="1506925C" w14:textId="77777777">
      <w:pPr>
        <w:keepNext/>
      </w:pPr>
      <w:r w:rsidRPr="00881EB6">
        <w:rPr>
          <w:rStyle w:val="HideTWBExt"/>
        </w:rPr>
        <w:t>&lt;DocAmend2&gt;</w:t>
      </w:r>
      <w:r w:rsidRPr="00881EB6">
        <w:t>Regolamento (CE) n. 1829/2003</w:t>
      </w:r>
      <w:r w:rsidRPr="00881EB6">
        <w:rPr>
          <w:rStyle w:val="HideTWBExt"/>
        </w:rPr>
        <w:t>&lt;/DocAmend2&gt;</w:t>
      </w:r>
    </w:p>
    <w:p w:rsidR="000F4D5D" w:rsidRPr="00881EB6" w:rsidP="000F4D5D" w14:paraId="38298AA5" w14:textId="77777777">
      <w:r w:rsidRPr="00881EB6">
        <w:rPr>
          <w:rStyle w:val="HideTWBExt"/>
        </w:rPr>
        <w:t>&lt;Article2&gt;</w:t>
      </w:r>
      <w:r w:rsidRPr="00881EB6">
        <w:t>Articolo 2 – punto 10</w:t>
      </w:r>
      <w:r w:rsidRPr="00881E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461F3FE" w14:textId="77777777" w:rsidTr="003F7D28">
        <w:tblPrEx>
          <w:tblW w:w="0" w:type="auto"/>
          <w:jc w:val="center"/>
          <w:tblLayout w:type="fixed"/>
          <w:tblCellMar>
            <w:left w:w="340" w:type="dxa"/>
            <w:right w:w="340" w:type="dxa"/>
          </w:tblCellMar>
          <w:tblLook w:val="04A0"/>
        </w:tblPrEx>
        <w:trPr>
          <w:jc w:val="center"/>
        </w:trPr>
        <w:tc>
          <w:tcPr>
            <w:tcW w:w="9752" w:type="dxa"/>
            <w:gridSpan w:val="2"/>
          </w:tcPr>
          <w:p w:rsidR="000F4D5D" w:rsidRPr="00881EB6" w:rsidP="003F7D28" w14:paraId="2CB8B0C3" w14:textId="77777777">
            <w:pPr>
              <w:keepNext/>
            </w:pPr>
          </w:p>
        </w:tc>
      </w:tr>
      <w:tr w14:paraId="152BD156"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7CDA383A" w14:textId="77777777">
            <w:pPr>
              <w:pStyle w:val="ColumnHeading"/>
              <w:keepNext/>
              <w:rPr>
                <w:lang w:val="it-IT"/>
              </w:rPr>
            </w:pPr>
            <w:r w:rsidRPr="00881EB6">
              <w:rPr>
                <w:lang w:val="it-IT"/>
              </w:rPr>
              <w:t>Testo della Commissione</w:t>
            </w:r>
          </w:p>
        </w:tc>
        <w:tc>
          <w:tcPr>
            <w:tcW w:w="4876" w:type="dxa"/>
            <w:hideMark/>
          </w:tcPr>
          <w:p w:rsidR="000F4D5D" w:rsidRPr="00881EB6" w:rsidP="003F7D28" w14:paraId="5AAC0AEB" w14:textId="77777777">
            <w:pPr>
              <w:pStyle w:val="ColumnHeading"/>
              <w:keepNext/>
              <w:rPr>
                <w:lang w:val="it-IT"/>
              </w:rPr>
            </w:pPr>
            <w:r w:rsidRPr="00881EB6">
              <w:rPr>
                <w:lang w:val="it-IT"/>
              </w:rPr>
              <w:t>Emendamento</w:t>
            </w:r>
          </w:p>
        </w:tc>
      </w:tr>
      <w:tr w14:paraId="4F61DD2B"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4D0A7C4D" w14:textId="77777777">
            <w:pPr>
              <w:pStyle w:val="Normal6"/>
              <w:rPr>
                <w:lang w:val="it-IT"/>
              </w:rPr>
            </w:pPr>
            <w:r w:rsidRPr="00881EB6">
              <w:rPr>
                <w:lang w:val="it-IT"/>
              </w:rPr>
              <w:t>"Gli alimenti e i mangimi ottenuti utilizzando come ceppi produttori microrganismi geneticamente modificati ai sensi dell'articolo 2, lettera b), della direttiva 2009/41/CE, fatta eccezione per le cellule animali e vegetali in coltura, non sono alimenti e mangimi "prodotti a partire da OGM" se non contengono tali microrganismi e se, nel caso in cui ne contengano residui, questi sono limitati a cellule non vitali, la loro presenza è ridotta al minimo mediante ragionevoli tentativi di eliminarli conformemente alle buone prassi di fabbricazione e non hanno alcun effetto tecnologico sull'alimento o sul mangime;".</w:t>
            </w:r>
          </w:p>
        </w:tc>
        <w:tc>
          <w:tcPr>
            <w:tcW w:w="4876" w:type="dxa"/>
            <w:hideMark/>
          </w:tcPr>
          <w:p w:rsidR="000F4D5D" w:rsidRPr="00881EB6" w:rsidP="003F7D28" w14:paraId="264F6852" w14:textId="77777777">
            <w:pPr>
              <w:pStyle w:val="Normal6"/>
              <w:rPr>
                <w:szCs w:val="24"/>
                <w:lang w:val="it-IT"/>
              </w:rPr>
            </w:pPr>
            <w:r w:rsidRPr="00881EB6">
              <w:rPr>
                <w:lang w:val="it-IT"/>
              </w:rPr>
              <w:t xml:space="preserve">"Gli alimenti e i mangimi ottenuti utilizzando come ceppi produttori microrganismi geneticamente modificati ai sensi dell'articolo 2, lettera b), della direttiva 2009/41/CE, fatta eccezione per le cellule animali e vegetali in coltura, </w:t>
            </w:r>
            <w:r w:rsidRPr="00881EB6">
              <w:rPr>
                <w:b/>
                <w:i/>
                <w:lang w:val="it-IT"/>
              </w:rPr>
              <w:t>o per nuovi alimenti destinati a ricreare prodotti animali a partire da MGM,</w:t>
            </w:r>
            <w:r w:rsidRPr="00881EB6">
              <w:rPr>
                <w:lang w:val="it-IT"/>
              </w:rPr>
              <w:t xml:space="preserve"> non sono alimenti e mangimi "prodotti a partire da OGM" se non contengono tali microrganismi e se, nel caso in cui ne contengano residui, questi sono limitati a cellule non vitali, la loro presenza è ridotta al minimo mediante ragionevoli tentativi di eliminarli conformemente alle buone prassi di fabbricazione e non hanno alcun effetto tecnologico sull'alimento o sul mangime;".</w:t>
            </w:r>
          </w:p>
        </w:tc>
      </w:tr>
    </w:tbl>
    <w:p w:rsidR="000F4D5D" w:rsidRPr="00881EB6" w:rsidP="000F4D5D" w14:paraId="786E8A1E"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43B59663" w14:textId="77777777">
      <w:r w:rsidRPr="00881EB6">
        <w:rPr>
          <w:rStyle w:val="HideTWBExt"/>
        </w:rPr>
        <w:t>&lt;/AmendB&gt;</w:t>
      </w:r>
    </w:p>
    <w:p w:rsidR="000F4D5D" w:rsidRPr="00881EB6" w:rsidP="000F4D5D" w14:paraId="15BFB716"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1405</w:t>
      </w:r>
      <w:r w:rsidRPr="00881EB6">
        <w:rPr>
          <w:rStyle w:val="HideTWBExt"/>
          <w:b w:val="0"/>
          <w:lang w:val="it-IT"/>
        </w:rPr>
        <w:t>&lt;/NumAmB&gt;</w:t>
      </w:r>
    </w:p>
    <w:p w:rsidR="000F4D5D" w:rsidRPr="00881EB6" w:rsidP="000F4D5D" w14:paraId="76DF8EC5" w14:textId="77777777">
      <w:pPr>
        <w:pStyle w:val="NormalBold"/>
      </w:pPr>
      <w:r w:rsidRPr="00881EB6">
        <w:rPr>
          <w:rStyle w:val="HideTWBExt"/>
          <w:b w:val="0"/>
        </w:rPr>
        <w:t>&lt;RepeatBlock-By&gt;&lt;Members&gt;</w:t>
      </w:r>
      <w:r w:rsidRPr="00881EB6">
        <w:t>Jessica Polfjärd</w:t>
      </w:r>
      <w:r w:rsidRPr="00881EB6">
        <w:rPr>
          <w:rStyle w:val="HideTWBExt"/>
          <w:b w:val="0"/>
        </w:rPr>
        <w:t>&lt;/Members&gt;</w:t>
      </w:r>
    </w:p>
    <w:p w:rsidR="000F4D5D" w:rsidRPr="00881EB6" w:rsidP="000F4D5D" w14:paraId="79751C37" w14:textId="77777777">
      <w:r w:rsidRPr="00881EB6">
        <w:rPr>
          <w:rStyle w:val="HideTWBExt"/>
        </w:rPr>
        <w:t>&lt;/RepeatBlock-By&gt;</w:t>
      </w:r>
    </w:p>
    <w:p w:rsidR="000F4D5D" w:rsidRPr="00881EB6" w:rsidP="000F4D5D" w14:paraId="1CC8658A"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4EEC26D7" w14:textId="77777777">
      <w:pPr>
        <w:pStyle w:val="NormalBold"/>
      </w:pPr>
      <w:r w:rsidRPr="00881EB6">
        <w:rPr>
          <w:rStyle w:val="HideTWBExt"/>
          <w:b w:val="0"/>
        </w:rPr>
        <w:t>&lt;Article&gt;</w:t>
      </w:r>
      <w:r w:rsidRPr="00881EB6">
        <w:t>Articolo 5 – comma 1</w:t>
      </w:r>
      <w:r w:rsidRPr="00881EB6">
        <w:rPr>
          <w:rStyle w:val="HideTWBExt"/>
          <w:b w:val="0"/>
        </w:rPr>
        <w:t>&lt;/Article&gt;</w:t>
      </w:r>
    </w:p>
    <w:p w:rsidR="000F4D5D" w:rsidRPr="00881EB6" w:rsidP="000F4D5D" w14:paraId="549AD96D" w14:textId="77777777">
      <w:pPr>
        <w:keepNext/>
      </w:pPr>
      <w:r w:rsidRPr="00881EB6">
        <w:rPr>
          <w:rStyle w:val="HideTWBExt"/>
        </w:rPr>
        <w:t>&lt;DocAmend2&gt;</w:t>
      </w:r>
      <w:r w:rsidRPr="00881EB6">
        <w:t>Regolamento (CE) n. 1829/2003</w:t>
      </w:r>
      <w:r w:rsidRPr="00881EB6">
        <w:rPr>
          <w:rStyle w:val="HideTWBExt"/>
        </w:rPr>
        <w:t>&lt;/DocAmend2&gt;</w:t>
      </w:r>
    </w:p>
    <w:p w:rsidR="000F4D5D" w:rsidRPr="00881EB6" w:rsidP="000F4D5D" w14:paraId="539403D6" w14:textId="77777777">
      <w:r w:rsidRPr="00881EB6">
        <w:rPr>
          <w:rStyle w:val="HideTWBExt"/>
        </w:rPr>
        <w:t>&lt;Article2&gt;</w:t>
      </w:r>
      <w:r w:rsidRPr="00881EB6">
        <w:t>Articolo 2 – punto 10</w:t>
      </w:r>
      <w:r w:rsidRPr="00881E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9AF69B0" w14:textId="77777777" w:rsidTr="003F7D28">
        <w:tblPrEx>
          <w:tblW w:w="0" w:type="auto"/>
          <w:jc w:val="center"/>
          <w:tblLayout w:type="fixed"/>
          <w:tblCellMar>
            <w:left w:w="340" w:type="dxa"/>
            <w:right w:w="340" w:type="dxa"/>
          </w:tblCellMar>
          <w:tblLook w:val="04A0"/>
        </w:tblPrEx>
        <w:trPr>
          <w:jc w:val="center"/>
        </w:trPr>
        <w:tc>
          <w:tcPr>
            <w:tcW w:w="9752" w:type="dxa"/>
            <w:gridSpan w:val="2"/>
          </w:tcPr>
          <w:p w:rsidR="000F4D5D" w:rsidRPr="00881EB6" w:rsidP="003F7D28" w14:paraId="70640F64" w14:textId="77777777">
            <w:pPr>
              <w:keepNext/>
            </w:pPr>
          </w:p>
        </w:tc>
      </w:tr>
      <w:tr w14:paraId="0FDAA356"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6976503D" w14:textId="77777777">
            <w:pPr>
              <w:pStyle w:val="ColumnHeading"/>
              <w:keepNext/>
              <w:rPr>
                <w:lang w:val="it-IT"/>
              </w:rPr>
            </w:pPr>
            <w:r w:rsidRPr="00881EB6">
              <w:rPr>
                <w:lang w:val="it-IT"/>
              </w:rPr>
              <w:t>Testo della Commissione</w:t>
            </w:r>
          </w:p>
        </w:tc>
        <w:tc>
          <w:tcPr>
            <w:tcW w:w="4876" w:type="dxa"/>
            <w:hideMark/>
          </w:tcPr>
          <w:p w:rsidR="000F4D5D" w:rsidRPr="00881EB6" w:rsidP="003F7D28" w14:paraId="7AF1230D" w14:textId="77777777">
            <w:pPr>
              <w:pStyle w:val="ColumnHeading"/>
              <w:keepNext/>
              <w:rPr>
                <w:lang w:val="it-IT"/>
              </w:rPr>
            </w:pPr>
            <w:r w:rsidRPr="00881EB6">
              <w:rPr>
                <w:lang w:val="it-IT"/>
              </w:rPr>
              <w:t>Emendamento</w:t>
            </w:r>
          </w:p>
        </w:tc>
      </w:tr>
      <w:tr w14:paraId="70958D46"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51B8C639" w14:textId="77777777">
            <w:pPr>
              <w:pStyle w:val="Normal6"/>
              <w:rPr>
                <w:lang w:val="it-IT"/>
              </w:rPr>
            </w:pPr>
            <w:r w:rsidRPr="00881EB6">
              <w:rPr>
                <w:lang w:val="it-IT"/>
              </w:rPr>
              <w:t xml:space="preserve">"Gli alimenti e i mangimi ottenuti utilizzando come ceppi produttori microrganismi geneticamente modificati ai sensi dell'articolo 2, lettera b), della direttiva 2009/41/CE, fatta eccezione per le cellule animali e vegetali in coltura, non sono alimenti e mangimi "prodotti a partire da OGM" se non contengono tali microrganismi e se, nel caso in cui ne contengano residui, questi sono limitati a cellule non vitali, la loro presenza è ridotta al minimo mediante ragionevoli tentativi di eliminarli conformemente alle buone prassi di fabbricazione </w:t>
            </w:r>
            <w:r w:rsidRPr="00881EB6">
              <w:rPr>
                <w:b/>
                <w:i/>
                <w:lang w:val="it-IT"/>
              </w:rPr>
              <w:t>e non hanno alcun effetto tecnologico sull'alimento o sul mangime</w:t>
            </w:r>
            <w:r w:rsidRPr="00881EB6">
              <w:rPr>
                <w:lang w:val="it-IT"/>
              </w:rPr>
              <w:t>;".</w:t>
            </w:r>
          </w:p>
        </w:tc>
        <w:tc>
          <w:tcPr>
            <w:tcW w:w="4876" w:type="dxa"/>
            <w:hideMark/>
          </w:tcPr>
          <w:p w:rsidR="000F4D5D" w:rsidRPr="00881EB6" w:rsidP="003F7D28" w14:paraId="38996A73" w14:textId="77777777">
            <w:pPr>
              <w:pStyle w:val="Normal6"/>
              <w:rPr>
                <w:szCs w:val="24"/>
                <w:lang w:val="it-IT"/>
              </w:rPr>
            </w:pPr>
            <w:r w:rsidRPr="00881EB6">
              <w:rPr>
                <w:lang w:val="it-IT"/>
              </w:rPr>
              <w:t>"Gli alimenti e i mangimi ottenuti utilizzando come ceppi produttori microrganismi geneticamente modificati ai sensi dell'articolo 2, lettera b), della direttiva 2009/41/CE, fatta eccezione per le cellule animali e vegetali in coltura, non sono alimenti e mangimi "prodotti a partire da OGM" se non contengono tali microrganismi e se, nel caso in cui ne contengano residui, questi sono limitati a cellule non vitali, la loro presenza è ridotta al minimo mediante ragionevoli tentativi di eliminarli conformemente alle buone prassi di fabbricazione;".</w:t>
            </w:r>
          </w:p>
        </w:tc>
      </w:tr>
    </w:tbl>
    <w:p w:rsidR="000F4D5D" w:rsidRPr="00881EB6" w:rsidP="000F4D5D" w14:paraId="3459ABEB"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6F252904" w14:textId="77777777">
      <w:pPr>
        <w:pStyle w:val="JustificationTitle"/>
        <w:rPr>
          <w:noProof w:val="0"/>
          <w:lang w:val="it-IT"/>
        </w:rPr>
      </w:pPr>
      <w:r w:rsidRPr="00881EB6">
        <w:rPr>
          <w:rStyle w:val="HideTWBExt"/>
          <w:i w:val="0"/>
          <w:lang w:val="it-IT"/>
        </w:rPr>
        <w:t>&lt;TitreJust&gt;</w:t>
      </w:r>
      <w:r w:rsidRPr="00881EB6">
        <w:rPr>
          <w:noProof w:val="0"/>
          <w:lang w:val="it-IT"/>
        </w:rPr>
        <w:t>Motivazione</w:t>
      </w:r>
      <w:r w:rsidRPr="00881EB6">
        <w:rPr>
          <w:rStyle w:val="HideTWBExt"/>
          <w:i w:val="0"/>
          <w:lang w:val="it-IT"/>
        </w:rPr>
        <w:t>&lt;/TitreJust&gt;</w:t>
      </w:r>
    </w:p>
    <w:p w:rsidR="000F4D5D" w:rsidRPr="00881EB6" w:rsidP="000F4D5D" w14:paraId="7FA365B3" w14:textId="77777777">
      <w:pPr>
        <w:pStyle w:val="Normal12Italic"/>
        <w:rPr>
          <w:noProof w:val="0"/>
          <w:lang w:val="it-IT"/>
        </w:rPr>
      </w:pPr>
      <w:r w:rsidRPr="00881EB6">
        <w:rPr>
          <w:noProof w:val="0"/>
          <w:lang w:val="it-IT"/>
        </w:rPr>
        <w:t>Non è ragionevole inserire una formulazione che impedisca un effetto tecnologico, in quanto la modifica apportata è di natura tecnica.</w:t>
      </w:r>
    </w:p>
    <w:p w:rsidR="000F4D5D" w:rsidRPr="00881EB6" w:rsidP="000F4D5D" w14:paraId="3A818FEB" w14:textId="77777777">
      <w:r w:rsidRPr="00881EB6">
        <w:rPr>
          <w:rStyle w:val="HideTWBExt"/>
        </w:rPr>
        <w:t>&lt;/AmendB&gt;</w:t>
      </w:r>
    </w:p>
    <w:p w:rsidR="000F4D5D" w:rsidRPr="00881EB6" w:rsidP="000F4D5D" w14:paraId="4E36F679"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1406</w:t>
      </w:r>
      <w:r w:rsidRPr="00881EB6">
        <w:rPr>
          <w:rStyle w:val="HideTWBExt"/>
          <w:b w:val="0"/>
          <w:lang w:val="it-IT"/>
        </w:rPr>
        <w:t>&lt;/NumAmB&gt;</w:t>
      </w:r>
    </w:p>
    <w:p w:rsidR="000F4D5D" w:rsidRPr="00881EB6" w:rsidP="000F4D5D" w14:paraId="2D9A6C01" w14:textId="77777777">
      <w:pPr>
        <w:pStyle w:val="NormalBold"/>
      </w:pPr>
      <w:r w:rsidRPr="00881EB6">
        <w:rPr>
          <w:rStyle w:val="HideTWBExt"/>
          <w:b w:val="0"/>
        </w:rPr>
        <w:t>&lt;RepeatBlock-By&gt;&lt;Members&gt;</w:t>
      </w:r>
      <w:r w:rsidRPr="00881EB6">
        <w:t>Benoit Cassart, Gerben-Jan Gerbrandy, Martin Hojsík, Christine Singer, Pascal Canfin, Olivier Chastel, Michal Wiezik, Billy Kelleher, Barry Cowen, Jérémy Decerle, Elsi Katainen, Asger Christensen, Katri Kulmuni</w:t>
      </w:r>
      <w:r w:rsidRPr="00881EB6">
        <w:rPr>
          <w:rStyle w:val="HideTWBExt"/>
          <w:b w:val="0"/>
        </w:rPr>
        <w:t>&lt;/Members&gt;</w:t>
      </w:r>
    </w:p>
    <w:p w:rsidR="000F4D5D" w:rsidRPr="00881EB6" w:rsidP="000F4D5D" w14:paraId="182E395C" w14:textId="77777777">
      <w:r w:rsidRPr="00881EB6">
        <w:rPr>
          <w:rStyle w:val="HideTWBExt"/>
        </w:rPr>
        <w:t>&lt;/RepeatBlock-By&gt;</w:t>
      </w:r>
    </w:p>
    <w:p w:rsidR="000F4D5D" w:rsidRPr="00881EB6" w:rsidP="000F4D5D" w14:paraId="405B2D7A"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04EC7DDC" w14:textId="77777777">
      <w:pPr>
        <w:pStyle w:val="NormalBold"/>
      </w:pPr>
      <w:r w:rsidRPr="00881EB6">
        <w:rPr>
          <w:rStyle w:val="HideTWBExt"/>
          <w:b w:val="0"/>
        </w:rPr>
        <w:t>&lt;Article&gt;</w:t>
      </w:r>
      <w:r w:rsidRPr="00881EB6">
        <w:t>Articolo 5 – comma 1</w:t>
      </w:r>
      <w:r w:rsidRPr="00881EB6">
        <w:rPr>
          <w:rStyle w:val="HideTWBExt"/>
          <w:b w:val="0"/>
        </w:rPr>
        <w:t>&lt;/Article&gt;</w:t>
      </w:r>
    </w:p>
    <w:p w:rsidR="000F4D5D" w:rsidRPr="00881EB6" w:rsidP="000F4D5D" w14:paraId="7FA520E8" w14:textId="77777777">
      <w:pPr>
        <w:keepNext/>
      </w:pPr>
      <w:r w:rsidRPr="00881EB6">
        <w:rPr>
          <w:rStyle w:val="HideTWBExt"/>
        </w:rPr>
        <w:t>&lt;DocAmend2&gt;</w:t>
      </w:r>
      <w:r w:rsidRPr="00881EB6">
        <w:t>Regolamento (CE) n. 1829/2003</w:t>
      </w:r>
      <w:r w:rsidRPr="00881EB6">
        <w:rPr>
          <w:rStyle w:val="HideTWBExt"/>
        </w:rPr>
        <w:t>&lt;/DocAmend2&gt;</w:t>
      </w:r>
    </w:p>
    <w:p w:rsidR="000F4D5D" w:rsidRPr="00881EB6" w:rsidP="000F4D5D" w14:paraId="7CEC6920" w14:textId="77777777">
      <w:r w:rsidRPr="00881EB6">
        <w:rPr>
          <w:rStyle w:val="HideTWBExt"/>
        </w:rPr>
        <w:t>&lt;Article2&gt;</w:t>
      </w:r>
      <w:r w:rsidRPr="00881EB6">
        <w:t>Articolo 2 – punto 10</w:t>
      </w:r>
      <w:r w:rsidRPr="00881E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B338367" w14:textId="77777777" w:rsidTr="003F7D28">
        <w:tblPrEx>
          <w:tblW w:w="0" w:type="auto"/>
          <w:jc w:val="center"/>
          <w:tblLayout w:type="fixed"/>
          <w:tblCellMar>
            <w:left w:w="340" w:type="dxa"/>
            <w:right w:w="340" w:type="dxa"/>
          </w:tblCellMar>
          <w:tblLook w:val="04A0"/>
        </w:tblPrEx>
        <w:trPr>
          <w:jc w:val="center"/>
        </w:trPr>
        <w:tc>
          <w:tcPr>
            <w:tcW w:w="9752" w:type="dxa"/>
            <w:gridSpan w:val="2"/>
          </w:tcPr>
          <w:p w:rsidR="000F4D5D" w:rsidRPr="00881EB6" w:rsidP="003F7D28" w14:paraId="1489F2C7" w14:textId="77777777">
            <w:pPr>
              <w:keepNext/>
            </w:pPr>
          </w:p>
        </w:tc>
      </w:tr>
      <w:tr w14:paraId="78F96792"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5244C85B" w14:textId="77777777">
            <w:pPr>
              <w:pStyle w:val="ColumnHeading"/>
              <w:keepNext/>
              <w:rPr>
                <w:lang w:val="it-IT"/>
              </w:rPr>
            </w:pPr>
            <w:r w:rsidRPr="00881EB6">
              <w:rPr>
                <w:lang w:val="it-IT"/>
              </w:rPr>
              <w:t>Testo della Commissione</w:t>
            </w:r>
          </w:p>
        </w:tc>
        <w:tc>
          <w:tcPr>
            <w:tcW w:w="4876" w:type="dxa"/>
            <w:hideMark/>
          </w:tcPr>
          <w:p w:rsidR="000F4D5D" w:rsidRPr="00881EB6" w:rsidP="003F7D28" w14:paraId="33C71EE8" w14:textId="77777777">
            <w:pPr>
              <w:pStyle w:val="ColumnHeading"/>
              <w:keepNext/>
              <w:rPr>
                <w:lang w:val="it-IT"/>
              </w:rPr>
            </w:pPr>
            <w:r w:rsidRPr="00881EB6">
              <w:rPr>
                <w:lang w:val="it-IT"/>
              </w:rPr>
              <w:t>Emendamento</w:t>
            </w:r>
          </w:p>
        </w:tc>
      </w:tr>
      <w:tr w14:paraId="13418AD3"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13073C36" w14:textId="77777777">
            <w:pPr>
              <w:pStyle w:val="Normal6"/>
              <w:rPr>
                <w:lang w:val="it-IT"/>
              </w:rPr>
            </w:pPr>
            <w:r w:rsidRPr="00881EB6">
              <w:rPr>
                <w:lang w:val="it-IT"/>
              </w:rPr>
              <w:t xml:space="preserve">"Gli alimenti e i mangimi ottenuti utilizzando come ceppi produttori microrganismi geneticamente modificati ai sensi dell'articolo 2, lettera b), della direttiva 2009/41/CE, fatta eccezione per le cellule animali e vegetali in coltura, non sono alimenti e mangimi "prodotti a partire da OGM" se non contengono tali microrganismi e se, nel caso in cui ne contengano residui, questi sono limitati a cellule non vitali, la loro presenza è ridotta al minimo mediante </w:t>
            </w:r>
            <w:r w:rsidRPr="00881EB6">
              <w:rPr>
                <w:b/>
                <w:i/>
                <w:lang w:val="it-IT"/>
              </w:rPr>
              <w:t>ragionevoli</w:t>
            </w:r>
            <w:r w:rsidRPr="00881EB6">
              <w:rPr>
                <w:lang w:val="it-IT"/>
              </w:rPr>
              <w:t xml:space="preserve"> tentativi di eliminarli conformemente alle buone prassi di fabbricazione e non hanno alcun effetto tecnologico sull'alimento o sul mangime;".</w:t>
            </w:r>
          </w:p>
        </w:tc>
        <w:tc>
          <w:tcPr>
            <w:tcW w:w="4876" w:type="dxa"/>
            <w:hideMark/>
          </w:tcPr>
          <w:p w:rsidR="000F4D5D" w:rsidRPr="00881EB6" w:rsidP="003F7D28" w14:paraId="179D93F3" w14:textId="77777777">
            <w:pPr>
              <w:pStyle w:val="Normal6"/>
              <w:rPr>
                <w:szCs w:val="24"/>
                <w:lang w:val="it-IT"/>
              </w:rPr>
            </w:pPr>
            <w:r w:rsidRPr="00881EB6">
              <w:rPr>
                <w:lang w:val="it-IT"/>
              </w:rPr>
              <w:t xml:space="preserve">"Gli alimenti e i mangimi ottenuti utilizzando come ceppi produttori microrganismi geneticamente modificati ai sensi dell'articolo 2, lettera b), della direttiva 2009/41/CE, fatta eccezione per le cellule animali e vegetali in coltura, non sono alimenti e mangimi "prodotti a partire da OGM" se non contengono tali microrganismi e se, nel caso in cui ne contengano residui, questi sono limitati a cellule non vitali, la loro presenza è ridotta al minimo mediante tentativi </w:t>
            </w:r>
            <w:r w:rsidRPr="00881EB6">
              <w:rPr>
                <w:b/>
                <w:i/>
                <w:lang w:val="it-IT"/>
              </w:rPr>
              <w:t>tanto limitati quanto ragionevolmente ottenibili</w:t>
            </w:r>
            <w:r w:rsidRPr="00881EB6">
              <w:rPr>
                <w:lang w:val="it-IT"/>
              </w:rPr>
              <w:t xml:space="preserve"> di eliminarli conformemente alle buone prassi di fabbricazione e non hanno alcun effetto tecnologico sull'alimento o sul mangime;".</w:t>
            </w:r>
          </w:p>
        </w:tc>
      </w:tr>
    </w:tbl>
    <w:p w:rsidR="000F4D5D" w:rsidRPr="00881EB6" w:rsidP="000F4D5D" w14:paraId="5477874F"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088EC68E" w14:textId="77777777">
      <w:r w:rsidRPr="00881EB6">
        <w:rPr>
          <w:rStyle w:val="HideTWBExt"/>
        </w:rPr>
        <w:t>&lt;/AmendB&gt;</w:t>
      </w:r>
    </w:p>
    <w:p w:rsidR="000F4D5D" w:rsidRPr="00881EB6" w:rsidP="000F4D5D" w14:paraId="1D815C88"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1407</w:t>
      </w:r>
      <w:r w:rsidRPr="00881EB6">
        <w:rPr>
          <w:rStyle w:val="HideTWBExt"/>
          <w:b w:val="0"/>
          <w:lang w:val="it-IT"/>
        </w:rPr>
        <w:t>&lt;/NumAmB&gt;</w:t>
      </w:r>
    </w:p>
    <w:p w:rsidR="000F4D5D" w:rsidRPr="00881EB6" w:rsidP="000F4D5D" w14:paraId="06C781A3" w14:textId="77777777">
      <w:pPr>
        <w:pStyle w:val="NormalBold"/>
      </w:pPr>
      <w:r w:rsidRPr="00881EB6">
        <w:rPr>
          <w:rStyle w:val="HideTWBExt"/>
          <w:b w:val="0"/>
        </w:rPr>
        <w:t>&lt;RepeatBlock-By&gt;&lt;Members&gt;</w:t>
      </w:r>
      <w:r w:rsidRPr="00881EB6">
        <w:t>Stefan Köhler, Norbert Lins, Andrea Wechsler, Lena Düpont</w:t>
      </w:r>
      <w:r w:rsidRPr="00881EB6">
        <w:rPr>
          <w:rStyle w:val="HideTWBExt"/>
          <w:b w:val="0"/>
        </w:rPr>
        <w:t>&lt;/Members&gt;</w:t>
      </w:r>
    </w:p>
    <w:p w:rsidR="000F4D5D" w:rsidRPr="00881EB6" w:rsidP="000F4D5D" w14:paraId="2EC4EE7B" w14:textId="77777777">
      <w:r w:rsidRPr="00881EB6">
        <w:rPr>
          <w:rStyle w:val="HideTWBExt"/>
        </w:rPr>
        <w:t>&lt;/RepeatBlock-By&gt;</w:t>
      </w:r>
    </w:p>
    <w:p w:rsidR="000F4D5D" w:rsidRPr="00881EB6" w:rsidP="000F4D5D" w14:paraId="53FDBB3A"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4804720B" w14:textId="77777777">
      <w:pPr>
        <w:pStyle w:val="NormalBold"/>
      </w:pPr>
      <w:r w:rsidRPr="00881EB6">
        <w:rPr>
          <w:rStyle w:val="HideTWBExt"/>
          <w:b w:val="0"/>
        </w:rPr>
        <w:t>&lt;Article&gt;</w:t>
      </w:r>
      <w:r w:rsidRPr="00881EB6">
        <w:t>Articolo 5 – comma 1 bis (nuovo)</w:t>
      </w:r>
      <w:r w:rsidRPr="00881EB6">
        <w:rPr>
          <w:rStyle w:val="HideTWBExt"/>
          <w:b w:val="0"/>
        </w:rPr>
        <w:t>&lt;/Article&gt;</w:t>
      </w:r>
    </w:p>
    <w:p w:rsidR="000F4D5D" w:rsidRPr="00881EB6" w:rsidP="000F4D5D" w14:paraId="6D97DEE5" w14:textId="77777777">
      <w:pPr>
        <w:keepNext/>
      </w:pPr>
      <w:r w:rsidRPr="00881EB6">
        <w:rPr>
          <w:rStyle w:val="HideTWBExt"/>
        </w:rPr>
        <w:t>&lt;DocAmend2&gt;</w:t>
      </w:r>
      <w:r w:rsidRPr="00881EB6">
        <w:t>Regolamento (CE) n. 1829/2003</w:t>
      </w:r>
      <w:r w:rsidRPr="00881EB6">
        <w:rPr>
          <w:rStyle w:val="HideTWBExt"/>
        </w:rPr>
        <w:t>&lt;/DocAmend2&gt;</w:t>
      </w:r>
    </w:p>
    <w:p w:rsidR="000F4D5D" w:rsidRPr="00881EB6" w:rsidP="000F4D5D" w14:paraId="764EDB4B" w14:textId="77777777">
      <w:r w:rsidRPr="00881EB6">
        <w:rPr>
          <w:rStyle w:val="HideTWBExt"/>
        </w:rPr>
        <w:t>&lt;Article2&gt;</w:t>
      </w:r>
      <w:r w:rsidRPr="00881EB6">
        <w:t>Articolo 2 – punto 16 bis (nuovo)</w:t>
      </w:r>
      <w:r w:rsidRPr="00881E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AB03F41" w14:textId="77777777" w:rsidTr="003F7D28">
        <w:tblPrEx>
          <w:tblW w:w="0" w:type="auto"/>
          <w:jc w:val="center"/>
          <w:tblLayout w:type="fixed"/>
          <w:tblCellMar>
            <w:left w:w="340" w:type="dxa"/>
            <w:right w:w="340" w:type="dxa"/>
          </w:tblCellMar>
          <w:tblLook w:val="04A0"/>
        </w:tblPrEx>
        <w:trPr>
          <w:jc w:val="center"/>
        </w:trPr>
        <w:tc>
          <w:tcPr>
            <w:tcW w:w="9752" w:type="dxa"/>
            <w:gridSpan w:val="2"/>
          </w:tcPr>
          <w:p w:rsidR="000F4D5D" w:rsidRPr="00881EB6" w:rsidP="003F7D28" w14:paraId="4A3FBFDC" w14:textId="77777777">
            <w:pPr>
              <w:keepNext/>
            </w:pPr>
          </w:p>
        </w:tc>
      </w:tr>
      <w:tr w14:paraId="234B77CC"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26775C68" w14:textId="77777777">
            <w:pPr>
              <w:pStyle w:val="ColumnHeading"/>
              <w:keepNext/>
              <w:rPr>
                <w:lang w:val="it-IT"/>
              </w:rPr>
            </w:pPr>
            <w:r w:rsidRPr="00881EB6">
              <w:rPr>
                <w:lang w:val="it-IT"/>
              </w:rPr>
              <w:t>Testo della Commissione</w:t>
            </w:r>
          </w:p>
        </w:tc>
        <w:tc>
          <w:tcPr>
            <w:tcW w:w="4876" w:type="dxa"/>
            <w:hideMark/>
          </w:tcPr>
          <w:p w:rsidR="000F4D5D" w:rsidRPr="00881EB6" w:rsidP="003F7D28" w14:paraId="4C20D9AC" w14:textId="77777777">
            <w:pPr>
              <w:pStyle w:val="ColumnHeading"/>
              <w:keepNext/>
              <w:rPr>
                <w:lang w:val="it-IT"/>
              </w:rPr>
            </w:pPr>
            <w:r w:rsidRPr="00881EB6">
              <w:rPr>
                <w:lang w:val="it-IT"/>
              </w:rPr>
              <w:t>Emendamento</w:t>
            </w:r>
          </w:p>
        </w:tc>
      </w:tr>
      <w:tr w14:paraId="7E8EB4E9"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213F9E8F" w14:textId="77777777">
            <w:pPr>
              <w:pStyle w:val="Normal6"/>
              <w:rPr>
                <w:lang w:val="it-IT"/>
              </w:rPr>
            </w:pPr>
          </w:p>
        </w:tc>
        <w:tc>
          <w:tcPr>
            <w:tcW w:w="4876" w:type="dxa"/>
            <w:hideMark/>
          </w:tcPr>
          <w:p w:rsidR="000F4D5D" w:rsidRPr="00881EB6" w:rsidP="003F7D28" w14:paraId="20B29870" w14:textId="77777777">
            <w:pPr>
              <w:pStyle w:val="Normal6"/>
              <w:rPr>
                <w:szCs w:val="24"/>
                <w:lang w:val="it-IT"/>
              </w:rPr>
            </w:pPr>
            <w:r w:rsidRPr="00881EB6">
              <w:rPr>
                <w:b/>
                <w:i/>
                <w:lang w:val="it-IT"/>
              </w:rPr>
              <w:t>1 bis) all'articolo 2, è aggiunto il punto 16 bis seguente:</w:t>
            </w:r>
          </w:p>
        </w:tc>
      </w:tr>
      <w:tr w14:paraId="6350B272"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43BF3FA3" w14:textId="77777777">
            <w:pPr>
              <w:pStyle w:val="Normal6"/>
              <w:rPr>
                <w:lang w:val="it-IT"/>
              </w:rPr>
            </w:pPr>
          </w:p>
        </w:tc>
        <w:tc>
          <w:tcPr>
            <w:tcW w:w="4876" w:type="dxa"/>
            <w:hideMark/>
          </w:tcPr>
          <w:p w:rsidR="000F4D5D" w:rsidRPr="00881EB6" w:rsidP="003F7D28" w14:paraId="1AF926C2" w14:textId="1016C0E5">
            <w:pPr>
              <w:pStyle w:val="Normal6"/>
              <w:rPr>
                <w:szCs w:val="24"/>
                <w:lang w:val="it-IT"/>
              </w:rPr>
            </w:pPr>
            <w:r w:rsidRPr="00881EB6">
              <w:rPr>
                <w:b/>
                <w:i/>
                <w:lang w:val="it-IT"/>
              </w:rPr>
              <w:t>"16 bis) "prodotto di fermentazione": un prodotto ottenuto mediante fermentazione utilizzando microrganismi geneticamente modificati come coadiuvante tecnologico e nel quale il microrganismo geneticamente modificato non è presente nel prodotto finale come organismo vitale né passa nel prodotto finale come ingrediente e/o componente."</w:t>
            </w:r>
            <w:r w:rsidRPr="00881EB6" w:rsidR="00B74A93">
              <w:rPr>
                <w:b/>
                <w:i/>
                <w:lang w:val="it-IT"/>
              </w:rPr>
              <w:t>;</w:t>
            </w:r>
          </w:p>
        </w:tc>
      </w:tr>
    </w:tbl>
    <w:p w:rsidR="000F4D5D" w:rsidRPr="00881EB6" w:rsidP="000F4D5D" w14:paraId="29DAB4AE"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465234F4" w14:textId="77777777">
      <w:r w:rsidRPr="00881EB6">
        <w:rPr>
          <w:rStyle w:val="HideTWBExt"/>
        </w:rPr>
        <w:t>&lt;/AmendB&gt;</w:t>
      </w:r>
    </w:p>
    <w:p w:rsidR="000F4D5D" w:rsidRPr="00881EB6" w:rsidP="000F4D5D" w14:paraId="5EC87BC5"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1408</w:t>
      </w:r>
      <w:r w:rsidRPr="00881EB6">
        <w:rPr>
          <w:rStyle w:val="HideTWBExt"/>
          <w:b w:val="0"/>
          <w:lang w:val="it-IT"/>
        </w:rPr>
        <w:t>&lt;/NumAmB&gt;</w:t>
      </w:r>
    </w:p>
    <w:p w:rsidR="000F4D5D" w:rsidRPr="00881EB6" w:rsidP="000F4D5D" w14:paraId="4C411898" w14:textId="77777777">
      <w:pPr>
        <w:pStyle w:val="NormalBold"/>
      </w:pPr>
      <w:r w:rsidRPr="00881EB6">
        <w:rPr>
          <w:rStyle w:val="HideTWBExt"/>
          <w:b w:val="0"/>
        </w:rPr>
        <w:t>&lt;RepeatBlock-By&gt;&lt;Members&gt;</w:t>
      </w:r>
      <w:r w:rsidRPr="00881EB6">
        <w:t>Stefan Köhler, Norbert Lins, Andrea Wechsler, Lena Düpont</w:t>
      </w:r>
      <w:r w:rsidRPr="00881EB6">
        <w:rPr>
          <w:rStyle w:val="HideTWBExt"/>
          <w:b w:val="0"/>
        </w:rPr>
        <w:t>&lt;/Members&gt;</w:t>
      </w:r>
    </w:p>
    <w:p w:rsidR="000F4D5D" w:rsidRPr="00881EB6" w:rsidP="000F4D5D" w14:paraId="78596BDD" w14:textId="77777777">
      <w:r w:rsidRPr="00881EB6">
        <w:rPr>
          <w:rStyle w:val="HideTWBExt"/>
        </w:rPr>
        <w:t>&lt;/RepeatBlock-By&gt;</w:t>
      </w:r>
    </w:p>
    <w:p w:rsidR="000F4D5D" w:rsidRPr="00881EB6" w:rsidP="000F4D5D" w14:paraId="198BE5AA"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26F65F49" w14:textId="77777777">
      <w:pPr>
        <w:pStyle w:val="NormalBold"/>
      </w:pPr>
      <w:r w:rsidRPr="00881EB6">
        <w:rPr>
          <w:rStyle w:val="HideTWBExt"/>
          <w:b w:val="0"/>
        </w:rPr>
        <w:t>&lt;Article&gt;</w:t>
      </w:r>
      <w:r w:rsidRPr="00881EB6">
        <w:t>Articolo 5 – comma 1 bis (nuovo)</w:t>
      </w:r>
      <w:r w:rsidRPr="00881EB6">
        <w:rPr>
          <w:rStyle w:val="HideTWBExt"/>
          <w:b w:val="0"/>
        </w:rPr>
        <w:t>&lt;/Article&gt;</w:t>
      </w:r>
    </w:p>
    <w:p w:rsidR="000F4D5D" w:rsidRPr="00881EB6" w:rsidP="000F4D5D" w14:paraId="54B233A8" w14:textId="77777777">
      <w:pPr>
        <w:keepNext/>
      </w:pPr>
      <w:r w:rsidRPr="00881EB6">
        <w:rPr>
          <w:rStyle w:val="HideTWBExt"/>
        </w:rPr>
        <w:t>&lt;DocAmend2&gt;</w:t>
      </w:r>
      <w:r w:rsidRPr="00881EB6">
        <w:t>Regolamento (CE) n. 1829/2003</w:t>
      </w:r>
      <w:r w:rsidRPr="00881EB6">
        <w:rPr>
          <w:rStyle w:val="HideTWBExt"/>
        </w:rPr>
        <w:t>&lt;/DocAmend2&gt;</w:t>
      </w:r>
    </w:p>
    <w:p w:rsidR="000F4D5D" w:rsidRPr="00881EB6" w:rsidP="000F4D5D" w14:paraId="5374A074" w14:textId="77777777">
      <w:r w:rsidRPr="00881EB6">
        <w:rPr>
          <w:rStyle w:val="HideTWBExt"/>
        </w:rPr>
        <w:t>&lt;Article2&gt;</w:t>
      </w:r>
      <w:r w:rsidRPr="00881EB6">
        <w:t>Articolo 5 – paragrafo 7 bis (nuovo)</w:t>
      </w:r>
      <w:r w:rsidRPr="00881E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1AD28D8" w14:textId="77777777" w:rsidTr="003F7D28">
        <w:tblPrEx>
          <w:tblW w:w="0" w:type="auto"/>
          <w:jc w:val="center"/>
          <w:tblLayout w:type="fixed"/>
          <w:tblCellMar>
            <w:left w:w="340" w:type="dxa"/>
            <w:right w:w="340" w:type="dxa"/>
          </w:tblCellMar>
          <w:tblLook w:val="04A0"/>
        </w:tblPrEx>
        <w:trPr>
          <w:jc w:val="center"/>
        </w:trPr>
        <w:tc>
          <w:tcPr>
            <w:tcW w:w="9752" w:type="dxa"/>
            <w:gridSpan w:val="2"/>
          </w:tcPr>
          <w:p w:rsidR="000F4D5D" w:rsidRPr="00881EB6" w:rsidP="003F7D28" w14:paraId="3C3C559C" w14:textId="77777777">
            <w:pPr>
              <w:keepNext/>
            </w:pPr>
          </w:p>
        </w:tc>
      </w:tr>
      <w:tr w14:paraId="6815E140"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1B04EB3F" w14:textId="77777777">
            <w:pPr>
              <w:pStyle w:val="ColumnHeading"/>
              <w:keepNext/>
              <w:rPr>
                <w:lang w:val="it-IT"/>
              </w:rPr>
            </w:pPr>
            <w:r w:rsidRPr="00881EB6">
              <w:rPr>
                <w:lang w:val="it-IT"/>
              </w:rPr>
              <w:t>Testo della Commissione</w:t>
            </w:r>
          </w:p>
        </w:tc>
        <w:tc>
          <w:tcPr>
            <w:tcW w:w="4876" w:type="dxa"/>
            <w:hideMark/>
          </w:tcPr>
          <w:p w:rsidR="000F4D5D" w:rsidRPr="00881EB6" w:rsidP="003F7D28" w14:paraId="26C17E45" w14:textId="77777777">
            <w:pPr>
              <w:pStyle w:val="ColumnHeading"/>
              <w:keepNext/>
              <w:rPr>
                <w:lang w:val="it-IT"/>
              </w:rPr>
            </w:pPr>
            <w:r w:rsidRPr="00881EB6">
              <w:rPr>
                <w:lang w:val="it-IT"/>
              </w:rPr>
              <w:t>Emendamento</w:t>
            </w:r>
          </w:p>
        </w:tc>
      </w:tr>
      <w:tr w14:paraId="2F91C389"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2A6F3954" w14:textId="77777777">
            <w:pPr>
              <w:pStyle w:val="Normal6"/>
              <w:rPr>
                <w:lang w:val="it-IT"/>
              </w:rPr>
            </w:pPr>
          </w:p>
        </w:tc>
        <w:tc>
          <w:tcPr>
            <w:tcW w:w="4876" w:type="dxa"/>
            <w:hideMark/>
          </w:tcPr>
          <w:p w:rsidR="000F4D5D" w:rsidRPr="00881EB6" w:rsidP="003F7D28" w14:paraId="07F726A2" w14:textId="77777777">
            <w:pPr>
              <w:pStyle w:val="Normal6"/>
              <w:rPr>
                <w:szCs w:val="24"/>
                <w:lang w:val="it-IT"/>
              </w:rPr>
            </w:pPr>
            <w:r w:rsidRPr="00881EB6">
              <w:rPr>
                <w:b/>
                <w:i/>
                <w:lang w:val="it-IT"/>
              </w:rPr>
              <w:t>1 bis) all'articolo 5 è aggiunto il paragrafo 7 bis seguente:</w:t>
            </w:r>
          </w:p>
        </w:tc>
      </w:tr>
      <w:tr w14:paraId="62AFB843"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06071878" w14:textId="77777777">
            <w:pPr>
              <w:pStyle w:val="Normal6"/>
              <w:rPr>
                <w:lang w:val="it-IT"/>
              </w:rPr>
            </w:pPr>
          </w:p>
        </w:tc>
        <w:tc>
          <w:tcPr>
            <w:tcW w:w="4876" w:type="dxa"/>
            <w:hideMark/>
          </w:tcPr>
          <w:p w:rsidR="000F4D5D" w:rsidRPr="00881EB6" w:rsidP="003F7D28" w14:paraId="594261D3" w14:textId="77777777">
            <w:pPr>
              <w:pStyle w:val="Normal6"/>
              <w:rPr>
                <w:szCs w:val="24"/>
                <w:lang w:val="it-IT"/>
              </w:rPr>
            </w:pPr>
            <w:r w:rsidRPr="00881EB6">
              <w:rPr>
                <w:b/>
                <w:i/>
                <w:lang w:val="it-IT"/>
              </w:rPr>
              <w:t>"7 bis. Per i prodotti della fermentazione di cui all'articolo 2, una notifica è trasmessa alla Commissione prima della loro immissione sul mercato.</w:t>
            </w:r>
          </w:p>
        </w:tc>
      </w:tr>
      <w:tr w14:paraId="0247CE91"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0A3CCFAA" w14:textId="77777777">
            <w:pPr>
              <w:pStyle w:val="Normal6"/>
              <w:rPr>
                <w:lang w:val="it-IT"/>
              </w:rPr>
            </w:pPr>
          </w:p>
        </w:tc>
        <w:tc>
          <w:tcPr>
            <w:tcW w:w="4876" w:type="dxa"/>
            <w:hideMark/>
          </w:tcPr>
          <w:p w:rsidR="000F4D5D" w:rsidRPr="00881EB6" w:rsidP="003F7D28" w14:paraId="59F760C2" w14:textId="77777777">
            <w:pPr>
              <w:pStyle w:val="Normal6"/>
              <w:rPr>
                <w:szCs w:val="24"/>
                <w:lang w:val="it-IT"/>
              </w:rPr>
            </w:pPr>
            <w:r w:rsidRPr="00881EB6">
              <w:rPr>
                <w:b/>
                <w:i/>
                <w:lang w:val="it-IT"/>
              </w:rPr>
              <w:t>La notifica comprende come minimo:</w:t>
            </w:r>
          </w:p>
        </w:tc>
      </w:tr>
      <w:tr w14:paraId="0EE7FE45"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17CC4D38" w14:textId="77777777">
            <w:pPr>
              <w:pStyle w:val="Normal6"/>
              <w:rPr>
                <w:lang w:val="it-IT"/>
              </w:rPr>
            </w:pPr>
          </w:p>
        </w:tc>
        <w:tc>
          <w:tcPr>
            <w:tcW w:w="4876" w:type="dxa"/>
            <w:hideMark/>
          </w:tcPr>
          <w:p w:rsidR="000F4D5D" w:rsidRPr="00881EB6" w:rsidP="003F7D28" w14:paraId="13BB2E32" w14:textId="77777777">
            <w:pPr>
              <w:pStyle w:val="Normal6"/>
              <w:rPr>
                <w:szCs w:val="24"/>
                <w:lang w:val="it-IT"/>
              </w:rPr>
            </w:pPr>
            <w:r w:rsidRPr="00881EB6">
              <w:rPr>
                <w:b/>
                <w:i/>
                <w:lang w:val="it-IT"/>
              </w:rPr>
              <w:t>a) una descrizione del processo produttivo;</w:t>
            </w:r>
          </w:p>
        </w:tc>
      </w:tr>
      <w:tr w14:paraId="4DDF7F1D"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75126931" w14:textId="77777777">
            <w:pPr>
              <w:pStyle w:val="Normal6"/>
              <w:rPr>
                <w:lang w:val="it-IT"/>
              </w:rPr>
            </w:pPr>
          </w:p>
        </w:tc>
        <w:tc>
          <w:tcPr>
            <w:tcW w:w="4876" w:type="dxa"/>
            <w:hideMark/>
          </w:tcPr>
          <w:p w:rsidR="000F4D5D" w:rsidRPr="00881EB6" w:rsidP="003F7D28" w14:paraId="5E5A6B9E" w14:textId="77777777">
            <w:pPr>
              <w:pStyle w:val="Normal6"/>
              <w:rPr>
                <w:szCs w:val="24"/>
                <w:lang w:val="it-IT"/>
              </w:rPr>
            </w:pPr>
            <w:r w:rsidRPr="00881EB6">
              <w:rPr>
                <w:b/>
                <w:i/>
                <w:lang w:val="it-IT"/>
              </w:rPr>
              <w:t>b) l'identità del microrganismo utilizzato come coadiuvante tecnologico;</w:t>
            </w:r>
          </w:p>
        </w:tc>
      </w:tr>
      <w:tr w14:paraId="4AA8E61C"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121C58E6" w14:textId="77777777">
            <w:pPr>
              <w:pStyle w:val="Normal6"/>
              <w:rPr>
                <w:lang w:val="it-IT"/>
              </w:rPr>
            </w:pPr>
          </w:p>
        </w:tc>
        <w:tc>
          <w:tcPr>
            <w:tcW w:w="4876" w:type="dxa"/>
            <w:hideMark/>
          </w:tcPr>
          <w:p w:rsidR="000F4D5D" w:rsidRPr="00881EB6" w:rsidP="003F7D28" w14:paraId="648B2F77" w14:textId="77777777">
            <w:pPr>
              <w:pStyle w:val="Normal6"/>
              <w:rPr>
                <w:szCs w:val="24"/>
                <w:lang w:val="it-IT"/>
              </w:rPr>
            </w:pPr>
            <w:r w:rsidRPr="00881EB6">
              <w:rPr>
                <w:b/>
                <w:i/>
                <w:lang w:val="it-IT"/>
              </w:rPr>
              <w:t>c) prove che il microrganismo non è presente come organismo vitale nel prodotto finale né passa nel prodotto finale come ingrediente e/o componente;</w:t>
            </w:r>
          </w:p>
        </w:tc>
      </w:tr>
      <w:tr w14:paraId="224FC77C"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4C90A001" w14:textId="77777777">
            <w:pPr>
              <w:pStyle w:val="Normal6"/>
              <w:rPr>
                <w:lang w:val="it-IT"/>
              </w:rPr>
            </w:pPr>
          </w:p>
        </w:tc>
        <w:tc>
          <w:tcPr>
            <w:tcW w:w="4876" w:type="dxa"/>
            <w:hideMark/>
          </w:tcPr>
          <w:p w:rsidR="000F4D5D" w:rsidRPr="00881EB6" w:rsidP="003F7D28" w14:paraId="63572C6A" w14:textId="77777777">
            <w:pPr>
              <w:pStyle w:val="Normal6"/>
              <w:rPr>
                <w:szCs w:val="24"/>
                <w:lang w:val="it-IT"/>
              </w:rPr>
            </w:pPr>
            <w:r w:rsidRPr="00881EB6">
              <w:rPr>
                <w:b/>
                <w:i/>
                <w:lang w:val="it-IT"/>
              </w:rPr>
              <w:t>d) una sintesi delle misure di automonitoraggio e tracciabilità.</w:t>
            </w:r>
          </w:p>
        </w:tc>
      </w:tr>
      <w:tr w14:paraId="0153A64D"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69A4A5E1" w14:textId="77777777">
            <w:pPr>
              <w:pStyle w:val="Normal6"/>
              <w:rPr>
                <w:lang w:val="it-IT"/>
              </w:rPr>
            </w:pPr>
          </w:p>
        </w:tc>
        <w:tc>
          <w:tcPr>
            <w:tcW w:w="4876" w:type="dxa"/>
            <w:hideMark/>
          </w:tcPr>
          <w:p w:rsidR="000F4D5D" w:rsidRPr="00881EB6" w:rsidP="003F7D28" w14:paraId="6C7C8DAA" w14:textId="23026AB6">
            <w:pPr>
              <w:pStyle w:val="Normal6"/>
              <w:rPr>
                <w:szCs w:val="24"/>
                <w:lang w:val="it-IT"/>
              </w:rPr>
            </w:pPr>
            <w:r w:rsidRPr="00881EB6">
              <w:rPr>
                <w:b/>
                <w:i/>
                <w:lang w:val="it-IT"/>
              </w:rPr>
              <w:t>La Commissione tiene un registro pubblico delle notifiche. Entro 60 giorni, la Commissione può, previa consultazione dell'Autorità, sollevare obiezioni motivate qualora vi siano indicazioni che le condizioni stabilite al secondo comma non siano soddisfatte. In tal caso, si applica la procedura di autorizzazione di cui al presente regolamento."</w:t>
            </w:r>
            <w:r w:rsidRPr="00881EB6" w:rsidR="00B74A93">
              <w:rPr>
                <w:b/>
                <w:i/>
                <w:lang w:val="it-IT"/>
              </w:rPr>
              <w:t>;</w:t>
            </w:r>
          </w:p>
        </w:tc>
      </w:tr>
    </w:tbl>
    <w:p w:rsidR="000F4D5D" w:rsidRPr="00881EB6" w:rsidP="000F4D5D" w14:paraId="011F8F0D"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32BF863E" w14:textId="77777777">
      <w:r w:rsidRPr="00881EB6">
        <w:rPr>
          <w:rStyle w:val="HideTWBExt"/>
        </w:rPr>
        <w:t>&lt;/AmendB&gt;</w:t>
      </w:r>
    </w:p>
    <w:p w:rsidR="000F4D5D" w:rsidRPr="00881EB6" w:rsidP="000F4D5D" w14:paraId="3F47CD15"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1409</w:t>
      </w:r>
      <w:r w:rsidRPr="00881EB6">
        <w:rPr>
          <w:rStyle w:val="HideTWBExt"/>
          <w:b w:val="0"/>
          <w:lang w:val="it-IT"/>
        </w:rPr>
        <w:t>&lt;/NumAmB&gt;</w:t>
      </w:r>
    </w:p>
    <w:p w:rsidR="000F4D5D" w:rsidRPr="00881EB6" w:rsidP="000F4D5D" w14:paraId="40937DB7" w14:textId="77777777">
      <w:pPr>
        <w:pStyle w:val="NormalBold"/>
      </w:pPr>
      <w:r w:rsidRPr="00881EB6">
        <w:rPr>
          <w:rStyle w:val="HideTWBExt"/>
          <w:b w:val="0"/>
        </w:rPr>
        <w:t>&lt;RepeatBlock-By&gt;&lt;Members&gt;</w:t>
      </w:r>
      <w:r w:rsidRPr="00881EB6">
        <w:t>Christine Singer</w:t>
      </w:r>
      <w:r w:rsidRPr="00881EB6">
        <w:rPr>
          <w:rStyle w:val="HideTWBExt"/>
          <w:b w:val="0"/>
        </w:rPr>
        <w:t>&lt;/Members&gt;</w:t>
      </w:r>
    </w:p>
    <w:p w:rsidR="000F4D5D" w:rsidRPr="00881EB6" w:rsidP="000F4D5D" w14:paraId="754A9C36" w14:textId="77777777">
      <w:r w:rsidRPr="00881EB6">
        <w:rPr>
          <w:rStyle w:val="HideTWBExt"/>
        </w:rPr>
        <w:t>&lt;/RepeatBlock-By&gt;</w:t>
      </w:r>
    </w:p>
    <w:p w:rsidR="000F4D5D" w:rsidRPr="00881EB6" w:rsidP="000F4D5D" w14:paraId="4A57AF70"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20F24437" w14:textId="77777777">
      <w:pPr>
        <w:pStyle w:val="NormalBold"/>
      </w:pPr>
      <w:r w:rsidRPr="00881EB6">
        <w:rPr>
          <w:rStyle w:val="HideTWBExt"/>
          <w:b w:val="0"/>
        </w:rPr>
        <w:t>&lt;Article&gt;</w:t>
      </w:r>
      <w:r w:rsidRPr="00881EB6">
        <w:t>Articolo 5 – comma 1 bis (nuovo)</w:t>
      </w:r>
      <w:r w:rsidRPr="00881EB6">
        <w:rPr>
          <w:rStyle w:val="HideTWBExt"/>
          <w:b w:val="0"/>
        </w:rPr>
        <w:t>&lt;/Article&gt;</w:t>
      </w:r>
    </w:p>
    <w:p w:rsidR="000F4D5D" w:rsidRPr="00881EB6" w:rsidP="000F4D5D" w14:paraId="092FB45F" w14:textId="77777777">
      <w:pPr>
        <w:keepNext/>
      </w:pPr>
      <w:r w:rsidRPr="00881EB6">
        <w:rPr>
          <w:rStyle w:val="HideTWBExt"/>
        </w:rPr>
        <w:t>&lt;DocAmend2&gt;</w:t>
      </w:r>
      <w:r w:rsidRPr="00881EB6">
        <w:t>Regolamento (CE) n. 1829/2003</w:t>
      </w:r>
      <w:r w:rsidRPr="00881EB6">
        <w:rPr>
          <w:rStyle w:val="HideTWBExt"/>
        </w:rPr>
        <w:t>&lt;/DocAmend2&gt;</w:t>
      </w:r>
    </w:p>
    <w:p w:rsidR="000F4D5D" w:rsidRPr="00881EB6" w:rsidP="000F4D5D" w14:paraId="06275172" w14:textId="77777777">
      <w:r w:rsidRPr="00881EB6">
        <w:rPr>
          <w:rStyle w:val="HideTWBExt"/>
        </w:rPr>
        <w:t>&lt;Article2&gt;</w:t>
      </w:r>
      <w:r w:rsidRPr="00881EB6">
        <w:t>Articolo 5 – paragrafo 7 bis (nuovo)</w:t>
      </w:r>
      <w:r w:rsidRPr="00881E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920373D" w14:textId="77777777" w:rsidTr="003F7D28">
        <w:tblPrEx>
          <w:tblW w:w="0" w:type="auto"/>
          <w:jc w:val="center"/>
          <w:tblLayout w:type="fixed"/>
          <w:tblCellMar>
            <w:left w:w="340" w:type="dxa"/>
            <w:right w:w="340" w:type="dxa"/>
          </w:tblCellMar>
          <w:tblLook w:val="04A0"/>
        </w:tblPrEx>
        <w:trPr>
          <w:jc w:val="center"/>
        </w:trPr>
        <w:tc>
          <w:tcPr>
            <w:tcW w:w="9752" w:type="dxa"/>
            <w:gridSpan w:val="2"/>
          </w:tcPr>
          <w:p w:rsidR="000F4D5D" w:rsidRPr="00881EB6" w:rsidP="003F7D28" w14:paraId="2D6C26FB" w14:textId="77777777">
            <w:pPr>
              <w:keepNext/>
            </w:pPr>
          </w:p>
        </w:tc>
      </w:tr>
      <w:tr w14:paraId="26D39F69"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53F3E0A6" w14:textId="77777777">
            <w:pPr>
              <w:pStyle w:val="ColumnHeading"/>
              <w:keepNext/>
              <w:rPr>
                <w:lang w:val="it-IT"/>
              </w:rPr>
            </w:pPr>
            <w:r w:rsidRPr="00881EB6">
              <w:rPr>
                <w:lang w:val="it-IT"/>
              </w:rPr>
              <w:t>Testo della Commissione</w:t>
            </w:r>
          </w:p>
        </w:tc>
        <w:tc>
          <w:tcPr>
            <w:tcW w:w="4876" w:type="dxa"/>
            <w:hideMark/>
          </w:tcPr>
          <w:p w:rsidR="000F4D5D" w:rsidRPr="00881EB6" w:rsidP="003F7D28" w14:paraId="4DFE10B4" w14:textId="77777777">
            <w:pPr>
              <w:pStyle w:val="ColumnHeading"/>
              <w:keepNext/>
              <w:rPr>
                <w:lang w:val="it-IT"/>
              </w:rPr>
            </w:pPr>
            <w:r w:rsidRPr="00881EB6">
              <w:rPr>
                <w:lang w:val="it-IT"/>
              </w:rPr>
              <w:t>Emendamento</w:t>
            </w:r>
          </w:p>
        </w:tc>
      </w:tr>
      <w:tr w14:paraId="1542896A"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1F9746B4" w14:textId="77777777">
            <w:pPr>
              <w:pStyle w:val="Normal6"/>
              <w:rPr>
                <w:lang w:val="it-IT"/>
              </w:rPr>
            </w:pPr>
          </w:p>
        </w:tc>
        <w:tc>
          <w:tcPr>
            <w:tcW w:w="4876" w:type="dxa"/>
            <w:hideMark/>
          </w:tcPr>
          <w:p w:rsidR="000F4D5D" w:rsidRPr="00881EB6" w:rsidP="003F7D28" w14:paraId="09802CC7" w14:textId="77777777">
            <w:pPr>
              <w:pStyle w:val="Normal6"/>
              <w:rPr>
                <w:szCs w:val="24"/>
                <w:lang w:val="it-IT"/>
              </w:rPr>
            </w:pPr>
            <w:r w:rsidRPr="00881EB6">
              <w:rPr>
                <w:b/>
                <w:i/>
                <w:lang w:val="it-IT"/>
              </w:rPr>
              <w:t>1 bis) all'articolo 5, è aggiunto il paragrafo 7 bis seguente:</w:t>
            </w:r>
          </w:p>
        </w:tc>
      </w:tr>
      <w:tr w14:paraId="37A2A121"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349E670C" w14:textId="77777777">
            <w:pPr>
              <w:pStyle w:val="Normal6"/>
              <w:rPr>
                <w:lang w:val="it-IT"/>
              </w:rPr>
            </w:pPr>
          </w:p>
        </w:tc>
        <w:tc>
          <w:tcPr>
            <w:tcW w:w="4876" w:type="dxa"/>
            <w:hideMark/>
          </w:tcPr>
          <w:p w:rsidR="000F4D5D" w:rsidRPr="00881EB6" w:rsidP="003F7D28" w14:paraId="3BE41266" w14:textId="77777777">
            <w:pPr>
              <w:pStyle w:val="Normal6"/>
              <w:rPr>
                <w:szCs w:val="24"/>
                <w:lang w:val="it-IT"/>
              </w:rPr>
            </w:pPr>
            <w:r w:rsidRPr="00881EB6">
              <w:rPr>
                <w:b/>
                <w:i/>
                <w:lang w:val="it-IT"/>
              </w:rPr>
              <w:t>"7 bis. I prodotti della fermentazione ai sensi dell'articolo 2 devono essere notificati alla Commissione prima dell'immissione sul mercato. La notifica comprende come minimo:</w:t>
            </w:r>
          </w:p>
        </w:tc>
      </w:tr>
      <w:tr w14:paraId="3A5F543D"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750C532A" w14:textId="77777777">
            <w:pPr>
              <w:pStyle w:val="Normal6"/>
              <w:rPr>
                <w:lang w:val="it-IT"/>
              </w:rPr>
            </w:pPr>
          </w:p>
        </w:tc>
        <w:tc>
          <w:tcPr>
            <w:tcW w:w="4876" w:type="dxa"/>
            <w:hideMark/>
          </w:tcPr>
          <w:p w:rsidR="000F4D5D" w:rsidRPr="00881EB6" w:rsidP="003F7D28" w14:paraId="74DF6CD6" w14:textId="77777777">
            <w:pPr>
              <w:pStyle w:val="Normal6"/>
              <w:rPr>
                <w:szCs w:val="24"/>
                <w:lang w:val="it-IT"/>
              </w:rPr>
            </w:pPr>
            <w:r w:rsidRPr="00881EB6">
              <w:rPr>
                <w:b/>
                <w:i/>
                <w:lang w:val="it-IT"/>
              </w:rPr>
              <w:t>a) una descrizione del processo produttivo;</w:t>
            </w:r>
          </w:p>
        </w:tc>
      </w:tr>
      <w:tr w14:paraId="08B58C67"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762F83CB" w14:textId="77777777">
            <w:pPr>
              <w:pStyle w:val="Normal6"/>
              <w:rPr>
                <w:lang w:val="it-IT"/>
              </w:rPr>
            </w:pPr>
          </w:p>
        </w:tc>
        <w:tc>
          <w:tcPr>
            <w:tcW w:w="4876" w:type="dxa"/>
            <w:hideMark/>
          </w:tcPr>
          <w:p w:rsidR="000F4D5D" w:rsidRPr="00881EB6" w:rsidP="003F7D28" w14:paraId="17E00892" w14:textId="77777777">
            <w:pPr>
              <w:pStyle w:val="Normal6"/>
              <w:rPr>
                <w:szCs w:val="24"/>
                <w:lang w:val="it-IT"/>
              </w:rPr>
            </w:pPr>
            <w:r w:rsidRPr="00881EB6">
              <w:rPr>
                <w:b/>
                <w:i/>
                <w:lang w:val="it-IT"/>
              </w:rPr>
              <w:t>b) l'identità del microrganismo utilizzato come coadiuvante tecnologico;</w:t>
            </w:r>
          </w:p>
        </w:tc>
      </w:tr>
      <w:tr w14:paraId="56FE352A"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37D80A35" w14:textId="77777777">
            <w:pPr>
              <w:pStyle w:val="Normal6"/>
              <w:rPr>
                <w:lang w:val="it-IT"/>
              </w:rPr>
            </w:pPr>
          </w:p>
        </w:tc>
        <w:tc>
          <w:tcPr>
            <w:tcW w:w="4876" w:type="dxa"/>
            <w:hideMark/>
          </w:tcPr>
          <w:p w:rsidR="000F4D5D" w:rsidRPr="00881EB6" w:rsidP="003F7D28" w14:paraId="760C7555" w14:textId="77777777">
            <w:pPr>
              <w:pStyle w:val="Normal6"/>
              <w:rPr>
                <w:szCs w:val="24"/>
                <w:lang w:val="it-IT"/>
              </w:rPr>
            </w:pPr>
            <w:r w:rsidRPr="00881EB6">
              <w:rPr>
                <w:b/>
                <w:i/>
                <w:lang w:val="it-IT"/>
              </w:rPr>
              <w:t>c) prove che il microrganismo non è presente come organismo vitale nel prodotto finale né passa nel prodotto finale come ingrediente e/o componente;</w:t>
            </w:r>
          </w:p>
        </w:tc>
      </w:tr>
      <w:tr w14:paraId="487A9208"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714A6CB0" w14:textId="77777777">
            <w:pPr>
              <w:pStyle w:val="Normal6"/>
              <w:rPr>
                <w:lang w:val="it-IT"/>
              </w:rPr>
            </w:pPr>
          </w:p>
        </w:tc>
        <w:tc>
          <w:tcPr>
            <w:tcW w:w="4876" w:type="dxa"/>
            <w:hideMark/>
          </w:tcPr>
          <w:p w:rsidR="000F4D5D" w:rsidRPr="00881EB6" w:rsidP="003F7D28" w14:paraId="4F38935F" w14:textId="77777777">
            <w:pPr>
              <w:pStyle w:val="Normal6"/>
              <w:rPr>
                <w:szCs w:val="24"/>
                <w:lang w:val="it-IT"/>
              </w:rPr>
            </w:pPr>
            <w:r w:rsidRPr="00881EB6">
              <w:rPr>
                <w:b/>
                <w:i/>
                <w:lang w:val="it-IT"/>
              </w:rPr>
              <w:t>d) una sintesi delle misure di automonitoraggio e tracciabilità.</w:t>
            </w:r>
          </w:p>
        </w:tc>
      </w:tr>
      <w:tr w14:paraId="09F47653"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214113AD" w14:textId="77777777">
            <w:pPr>
              <w:pStyle w:val="Normal6"/>
              <w:rPr>
                <w:lang w:val="it-IT"/>
              </w:rPr>
            </w:pPr>
          </w:p>
        </w:tc>
        <w:tc>
          <w:tcPr>
            <w:tcW w:w="4876" w:type="dxa"/>
            <w:hideMark/>
          </w:tcPr>
          <w:p w:rsidR="000F4D5D" w:rsidRPr="00881EB6" w:rsidP="003F7D28" w14:paraId="589C945C" w14:textId="432DC33C">
            <w:pPr>
              <w:pStyle w:val="Normal6"/>
              <w:rPr>
                <w:szCs w:val="24"/>
                <w:lang w:val="it-IT"/>
              </w:rPr>
            </w:pPr>
            <w:r w:rsidRPr="00881EB6">
              <w:rPr>
                <w:b/>
                <w:i/>
                <w:lang w:val="it-IT"/>
              </w:rPr>
              <w:t>La Commissione tiene un registro pubblico delle notifiche. Entro 60 giorni, la Commissione può, previa consultazione dell'Autorità, sollevare obiezioni motivate qualora vi siano indicazioni che le condizioni stabilite al secondo paragrafo non siano soddisfatte. In tal caso, si applica la procedura di autorizzazione di cui al presente regolamento."</w:t>
            </w:r>
            <w:r w:rsidRPr="00881EB6" w:rsidR="00B74A93">
              <w:rPr>
                <w:b/>
                <w:i/>
                <w:lang w:val="it-IT"/>
              </w:rPr>
              <w:t>;</w:t>
            </w:r>
          </w:p>
        </w:tc>
      </w:tr>
    </w:tbl>
    <w:p w:rsidR="000F4D5D" w:rsidRPr="00881EB6" w:rsidP="000F4D5D" w14:paraId="026C0D05"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063C3B82" w14:textId="77777777">
      <w:pPr>
        <w:pStyle w:val="JustificationTitle"/>
        <w:rPr>
          <w:noProof w:val="0"/>
          <w:lang w:val="it-IT"/>
        </w:rPr>
      </w:pPr>
      <w:r w:rsidRPr="00881EB6">
        <w:rPr>
          <w:rStyle w:val="HideTWBExt"/>
          <w:i w:val="0"/>
          <w:lang w:val="it-IT"/>
        </w:rPr>
        <w:t>&lt;TitreJust&gt;</w:t>
      </w:r>
      <w:r w:rsidRPr="00881EB6">
        <w:rPr>
          <w:noProof w:val="0"/>
          <w:lang w:val="it-IT"/>
        </w:rPr>
        <w:t>Motivazione</w:t>
      </w:r>
      <w:r w:rsidRPr="00881EB6">
        <w:rPr>
          <w:rStyle w:val="HideTWBExt"/>
          <w:i w:val="0"/>
          <w:lang w:val="it-IT"/>
        </w:rPr>
        <w:t>&lt;/TitreJust&gt;</w:t>
      </w:r>
    </w:p>
    <w:p w:rsidR="000F4D5D" w:rsidRPr="00881EB6" w:rsidP="000F4D5D" w14:paraId="4FC390AB" w14:textId="77777777">
      <w:pPr>
        <w:pStyle w:val="Normal12Italic"/>
        <w:rPr>
          <w:noProof w:val="0"/>
          <w:lang w:val="it-IT"/>
        </w:rPr>
      </w:pPr>
      <w:r w:rsidRPr="00881EB6">
        <w:rPr>
          <w:noProof w:val="0"/>
          <w:lang w:val="it-IT"/>
        </w:rPr>
        <w:t>Per massimizzare i benefici pratici della fermentazione è necessaria una procedura di notifica semplificata.</w:t>
      </w:r>
    </w:p>
    <w:p w:rsidR="000F4D5D" w:rsidRPr="00881EB6" w:rsidP="000F4D5D" w14:paraId="1C91C190" w14:textId="77777777">
      <w:r w:rsidRPr="00881EB6">
        <w:rPr>
          <w:rStyle w:val="HideTWBExt"/>
        </w:rPr>
        <w:t>&lt;/AmendB&gt;</w:t>
      </w:r>
    </w:p>
    <w:p w:rsidR="000F4D5D" w:rsidRPr="00881EB6" w:rsidP="000F4D5D" w14:paraId="0DD45C3E"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1410</w:t>
      </w:r>
      <w:r w:rsidRPr="00881EB6">
        <w:rPr>
          <w:rStyle w:val="HideTWBExt"/>
          <w:b w:val="0"/>
          <w:lang w:val="it-IT"/>
        </w:rPr>
        <w:t>&lt;/NumAmB&gt;</w:t>
      </w:r>
    </w:p>
    <w:p w:rsidR="000F4D5D" w:rsidRPr="00881EB6" w:rsidP="000F4D5D" w14:paraId="26E371DE" w14:textId="77777777">
      <w:pPr>
        <w:pStyle w:val="NormalBold"/>
      </w:pPr>
      <w:r w:rsidRPr="00881EB6">
        <w:rPr>
          <w:rStyle w:val="HideTWBExt"/>
          <w:b w:val="0"/>
        </w:rPr>
        <w:t>&lt;RepeatBlock-By&gt;&lt;Members&gt;</w:t>
      </w:r>
      <w:r w:rsidRPr="00881EB6">
        <w:t>Stefan Köhler, Norbert Lins, Andrea Wechsler, Lena Düpont</w:t>
      </w:r>
      <w:r w:rsidRPr="00881EB6">
        <w:rPr>
          <w:rStyle w:val="HideTWBExt"/>
          <w:b w:val="0"/>
        </w:rPr>
        <w:t>&lt;/Members&gt;</w:t>
      </w:r>
    </w:p>
    <w:p w:rsidR="000F4D5D" w:rsidRPr="00881EB6" w:rsidP="000F4D5D" w14:paraId="7E942617" w14:textId="77777777">
      <w:r w:rsidRPr="00881EB6">
        <w:rPr>
          <w:rStyle w:val="HideTWBExt"/>
        </w:rPr>
        <w:t>&lt;/RepeatBlock-By&gt;</w:t>
      </w:r>
    </w:p>
    <w:p w:rsidR="000F4D5D" w:rsidRPr="00881EB6" w:rsidP="000F4D5D" w14:paraId="14863565"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7BBB330A" w14:textId="77777777">
      <w:pPr>
        <w:pStyle w:val="NormalBold"/>
      </w:pPr>
      <w:r w:rsidRPr="00881EB6">
        <w:rPr>
          <w:rStyle w:val="HideTWBExt"/>
          <w:b w:val="0"/>
        </w:rPr>
        <w:t>&lt;Article&gt;</w:t>
      </w:r>
      <w:r w:rsidRPr="00881EB6">
        <w:t>Articolo 5 – comma 1 ter (nuovo)</w:t>
      </w:r>
      <w:r w:rsidRPr="00881EB6">
        <w:rPr>
          <w:rStyle w:val="HideTWBExt"/>
          <w:b w:val="0"/>
        </w:rPr>
        <w:t>&lt;/Article&gt;</w:t>
      </w:r>
    </w:p>
    <w:p w:rsidR="000F4D5D" w:rsidRPr="00881EB6" w:rsidP="000F4D5D" w14:paraId="57A1EE2F" w14:textId="77777777">
      <w:pPr>
        <w:keepNext/>
      </w:pPr>
      <w:r w:rsidRPr="00881EB6">
        <w:rPr>
          <w:rStyle w:val="HideTWBExt"/>
        </w:rPr>
        <w:t>&lt;DocAmend2&gt;</w:t>
      </w:r>
      <w:r w:rsidRPr="00881EB6">
        <w:t>Regolamento (CE) n. 1829/2003</w:t>
      </w:r>
      <w:r w:rsidRPr="00881EB6">
        <w:rPr>
          <w:rStyle w:val="HideTWBExt"/>
        </w:rPr>
        <w:t>&lt;/DocAmend2&gt;</w:t>
      </w:r>
    </w:p>
    <w:p w:rsidR="000F4D5D" w:rsidRPr="00881EB6" w:rsidP="000F4D5D" w14:paraId="7A3B5C1C" w14:textId="77777777">
      <w:r w:rsidRPr="00881EB6">
        <w:rPr>
          <w:rStyle w:val="HideTWBExt"/>
        </w:rPr>
        <w:t>&lt;Article2&gt;</w:t>
      </w:r>
      <w:r w:rsidRPr="00881EB6">
        <w:t>Articolo 22 – paragrafo 3 bis (nuovo)</w:t>
      </w:r>
      <w:r w:rsidRPr="00881E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B8A4F00" w14:textId="77777777" w:rsidTr="003F7D28">
        <w:tblPrEx>
          <w:tblW w:w="0" w:type="auto"/>
          <w:jc w:val="center"/>
          <w:tblLayout w:type="fixed"/>
          <w:tblCellMar>
            <w:left w:w="340" w:type="dxa"/>
            <w:right w:w="340" w:type="dxa"/>
          </w:tblCellMar>
          <w:tblLook w:val="04A0"/>
        </w:tblPrEx>
        <w:trPr>
          <w:jc w:val="center"/>
        </w:trPr>
        <w:tc>
          <w:tcPr>
            <w:tcW w:w="9752" w:type="dxa"/>
            <w:gridSpan w:val="2"/>
          </w:tcPr>
          <w:p w:rsidR="000F4D5D" w:rsidRPr="00881EB6" w:rsidP="003F7D28" w14:paraId="5249929C" w14:textId="77777777">
            <w:pPr>
              <w:keepNext/>
            </w:pPr>
          </w:p>
        </w:tc>
      </w:tr>
      <w:tr w14:paraId="5F218649"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34059528" w14:textId="77777777">
            <w:pPr>
              <w:pStyle w:val="ColumnHeading"/>
              <w:keepNext/>
              <w:rPr>
                <w:lang w:val="it-IT"/>
              </w:rPr>
            </w:pPr>
            <w:r w:rsidRPr="00881EB6">
              <w:rPr>
                <w:lang w:val="it-IT"/>
              </w:rPr>
              <w:t>Testo della Commissione</w:t>
            </w:r>
          </w:p>
        </w:tc>
        <w:tc>
          <w:tcPr>
            <w:tcW w:w="4876" w:type="dxa"/>
            <w:hideMark/>
          </w:tcPr>
          <w:p w:rsidR="000F4D5D" w:rsidRPr="00881EB6" w:rsidP="003F7D28" w14:paraId="5537F792" w14:textId="77777777">
            <w:pPr>
              <w:pStyle w:val="ColumnHeading"/>
              <w:keepNext/>
              <w:rPr>
                <w:lang w:val="it-IT"/>
              </w:rPr>
            </w:pPr>
            <w:r w:rsidRPr="00881EB6">
              <w:rPr>
                <w:lang w:val="it-IT"/>
              </w:rPr>
              <w:t>Emendamento</w:t>
            </w:r>
          </w:p>
        </w:tc>
      </w:tr>
      <w:tr w14:paraId="5CA7ED66"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24298E17" w14:textId="77777777">
            <w:pPr>
              <w:pStyle w:val="Normal6"/>
              <w:rPr>
                <w:lang w:val="it-IT"/>
              </w:rPr>
            </w:pPr>
          </w:p>
        </w:tc>
        <w:tc>
          <w:tcPr>
            <w:tcW w:w="4876" w:type="dxa"/>
            <w:hideMark/>
          </w:tcPr>
          <w:p w:rsidR="000F4D5D" w:rsidRPr="00881EB6" w:rsidP="003F7D28" w14:paraId="693CCD96" w14:textId="77777777">
            <w:pPr>
              <w:pStyle w:val="Normal6"/>
              <w:rPr>
                <w:szCs w:val="24"/>
                <w:lang w:val="it-IT"/>
              </w:rPr>
            </w:pPr>
            <w:r w:rsidRPr="00881EB6">
              <w:rPr>
                <w:b/>
                <w:i/>
                <w:lang w:val="it-IT"/>
              </w:rPr>
              <w:t>1 ter) all'articolo 22, è aggiunto il paragrafo 3 bis seguente:</w:t>
            </w:r>
          </w:p>
        </w:tc>
      </w:tr>
      <w:tr w14:paraId="7A83BD0B"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314B5033" w14:textId="77777777">
            <w:pPr>
              <w:pStyle w:val="Normal6"/>
              <w:rPr>
                <w:lang w:val="it-IT"/>
              </w:rPr>
            </w:pPr>
          </w:p>
        </w:tc>
        <w:tc>
          <w:tcPr>
            <w:tcW w:w="4876" w:type="dxa"/>
            <w:hideMark/>
          </w:tcPr>
          <w:p w:rsidR="000F4D5D" w:rsidRPr="00881EB6" w:rsidP="003F7D28" w14:paraId="31508ED1" w14:textId="77777777">
            <w:pPr>
              <w:pStyle w:val="Normal6"/>
              <w:rPr>
                <w:szCs w:val="24"/>
                <w:lang w:val="it-IT"/>
              </w:rPr>
            </w:pPr>
            <w:r w:rsidRPr="00881EB6">
              <w:rPr>
                <w:b/>
                <w:i/>
                <w:lang w:val="it-IT"/>
              </w:rPr>
              <w:t>"3 bis. Per le modifiche che riguardano esclusivamente:</w:t>
            </w:r>
          </w:p>
        </w:tc>
      </w:tr>
      <w:tr w14:paraId="3EE84786"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2AF83606" w14:textId="77777777">
            <w:pPr>
              <w:pStyle w:val="Normal6"/>
              <w:rPr>
                <w:lang w:val="it-IT"/>
              </w:rPr>
            </w:pPr>
          </w:p>
        </w:tc>
        <w:tc>
          <w:tcPr>
            <w:tcW w:w="4876" w:type="dxa"/>
            <w:hideMark/>
          </w:tcPr>
          <w:p w:rsidR="000F4D5D" w:rsidRPr="00881EB6" w:rsidP="003F7D28" w14:paraId="0F3D54BB" w14:textId="77777777">
            <w:pPr>
              <w:pStyle w:val="Normal6"/>
              <w:rPr>
                <w:szCs w:val="24"/>
                <w:lang w:val="it-IT"/>
              </w:rPr>
            </w:pPr>
            <w:r w:rsidRPr="00881EB6">
              <w:rPr>
                <w:b/>
                <w:i/>
                <w:lang w:val="it-IT"/>
              </w:rPr>
              <w:t>a) il nome e/o l'indirizzo del titolare dell'autorizzazione all'immissione in commercio;</w:t>
            </w:r>
          </w:p>
        </w:tc>
      </w:tr>
      <w:tr w14:paraId="4779C206"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700CC55B" w14:textId="77777777">
            <w:pPr>
              <w:pStyle w:val="Normal6"/>
              <w:rPr>
                <w:lang w:val="it-IT"/>
              </w:rPr>
            </w:pPr>
          </w:p>
        </w:tc>
        <w:tc>
          <w:tcPr>
            <w:tcW w:w="4876" w:type="dxa"/>
            <w:hideMark/>
          </w:tcPr>
          <w:p w:rsidR="000F4D5D" w:rsidRPr="00881EB6" w:rsidP="003F7D28" w14:paraId="34FC208E" w14:textId="77777777">
            <w:pPr>
              <w:pStyle w:val="Normal6"/>
              <w:rPr>
                <w:szCs w:val="24"/>
                <w:lang w:val="it-IT"/>
              </w:rPr>
            </w:pPr>
            <w:r w:rsidRPr="00881EB6">
              <w:rPr>
                <w:b/>
                <w:i/>
                <w:lang w:val="it-IT"/>
              </w:rPr>
              <w:t>b) la forma di presentazione e/o il formato delle informazioni, comprese le informazioni fornite in formato digitale;</w:t>
            </w:r>
          </w:p>
        </w:tc>
      </w:tr>
      <w:tr w14:paraId="7DE4AC59"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2515433D" w14:textId="77777777">
            <w:pPr>
              <w:pStyle w:val="Normal6"/>
              <w:rPr>
                <w:lang w:val="it-IT"/>
              </w:rPr>
            </w:pPr>
          </w:p>
        </w:tc>
        <w:tc>
          <w:tcPr>
            <w:tcW w:w="4876" w:type="dxa"/>
            <w:hideMark/>
          </w:tcPr>
          <w:p w:rsidR="000F4D5D" w:rsidRPr="00881EB6" w:rsidP="003F7D28" w14:paraId="3BC13395" w14:textId="77777777">
            <w:pPr>
              <w:pStyle w:val="Normal6"/>
              <w:rPr>
                <w:szCs w:val="24"/>
                <w:lang w:val="it-IT"/>
              </w:rPr>
            </w:pPr>
            <w:r w:rsidRPr="00881EB6">
              <w:rPr>
                <w:b/>
                <w:i/>
                <w:lang w:val="it-IT"/>
              </w:rPr>
              <w:t>c) o altre informazioni amministrative pertinenti che non hanno alcun impatto sulla valutazione del rischio;</w:t>
            </w:r>
          </w:p>
        </w:tc>
      </w:tr>
      <w:tr w14:paraId="46295CFF"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48B4CEA3" w14:textId="77777777">
            <w:pPr>
              <w:pStyle w:val="Normal6"/>
              <w:rPr>
                <w:lang w:val="it-IT"/>
              </w:rPr>
            </w:pPr>
          </w:p>
        </w:tc>
        <w:tc>
          <w:tcPr>
            <w:tcW w:w="4876" w:type="dxa"/>
            <w:hideMark/>
          </w:tcPr>
          <w:p w:rsidR="000F4D5D" w:rsidRPr="00881EB6" w:rsidP="003F7D28" w14:paraId="5B682A3D" w14:textId="3595ACDF">
            <w:pPr>
              <w:pStyle w:val="Normal6"/>
              <w:rPr>
                <w:szCs w:val="24"/>
                <w:lang w:val="it-IT"/>
              </w:rPr>
            </w:pPr>
            <w:r w:rsidRPr="00881EB6">
              <w:rPr>
                <w:b/>
                <w:i/>
                <w:lang w:val="it-IT"/>
              </w:rPr>
              <w:t>è sufficiente una notifica alla Commissione. La Commissione aggiorna di conseguenza il registro dell'Unione. Non è effettuata una nuova valutazione del rischio in quanto non necessaria."</w:t>
            </w:r>
            <w:r w:rsidRPr="00881EB6" w:rsidR="00B74A93">
              <w:rPr>
                <w:b/>
                <w:i/>
                <w:lang w:val="it-IT"/>
              </w:rPr>
              <w:t>;</w:t>
            </w:r>
          </w:p>
        </w:tc>
      </w:tr>
    </w:tbl>
    <w:p w:rsidR="000F4D5D" w:rsidRPr="00881EB6" w:rsidP="000F4D5D" w14:paraId="3BE17FA0"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54E9E08F" w14:textId="77777777">
      <w:r w:rsidRPr="00881EB6">
        <w:rPr>
          <w:rStyle w:val="HideTWBExt"/>
        </w:rPr>
        <w:t>&lt;/AmendB&gt;</w:t>
      </w:r>
    </w:p>
    <w:p w:rsidR="000F4D5D" w:rsidRPr="00881EB6" w:rsidP="000F4D5D" w14:paraId="6D3CEC18"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1411</w:t>
      </w:r>
      <w:r w:rsidRPr="00881EB6">
        <w:rPr>
          <w:rStyle w:val="HideTWBExt"/>
          <w:b w:val="0"/>
          <w:lang w:val="it-IT"/>
        </w:rPr>
        <w:t>&lt;/NumAmB&gt;</w:t>
      </w:r>
    </w:p>
    <w:p w:rsidR="000F4D5D" w:rsidRPr="00881EB6" w:rsidP="000F4D5D" w14:paraId="553A555F" w14:textId="77777777">
      <w:pPr>
        <w:pStyle w:val="NormalBold"/>
      </w:pPr>
      <w:r w:rsidRPr="00881EB6">
        <w:rPr>
          <w:rStyle w:val="HideTWBExt"/>
          <w:b w:val="0"/>
        </w:rPr>
        <w:t>&lt;RepeatBlock-By&gt;&lt;Members&gt;</w:t>
      </w:r>
      <w:r w:rsidRPr="00881EB6">
        <w:t>Christine Singer, Andreas Glück</w:t>
      </w:r>
      <w:r w:rsidRPr="00881EB6">
        <w:rPr>
          <w:rStyle w:val="HideTWBExt"/>
          <w:b w:val="0"/>
        </w:rPr>
        <w:t>&lt;/Members&gt;</w:t>
      </w:r>
    </w:p>
    <w:p w:rsidR="000F4D5D" w:rsidRPr="00881EB6" w:rsidP="000F4D5D" w14:paraId="39E9F2B5" w14:textId="77777777">
      <w:r w:rsidRPr="00881EB6">
        <w:rPr>
          <w:rStyle w:val="HideTWBExt"/>
        </w:rPr>
        <w:t>&lt;/RepeatBlock-By&gt;</w:t>
      </w:r>
    </w:p>
    <w:p w:rsidR="000F4D5D" w:rsidRPr="00881EB6" w:rsidP="000F4D5D" w14:paraId="5F10D162"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233D8F52" w14:textId="77777777">
      <w:pPr>
        <w:pStyle w:val="NormalBold"/>
      </w:pPr>
      <w:r w:rsidRPr="00881EB6">
        <w:rPr>
          <w:rStyle w:val="HideTWBExt"/>
          <w:b w:val="0"/>
        </w:rPr>
        <w:t>&lt;Article&gt;</w:t>
      </w:r>
      <w:r w:rsidRPr="00881EB6">
        <w:t>Articolo 5 – paragrafo 1 ter (nuovo)</w:t>
      </w:r>
      <w:r w:rsidRPr="00881EB6">
        <w:rPr>
          <w:rStyle w:val="HideTWBExt"/>
          <w:b w:val="0"/>
        </w:rPr>
        <w:t>&lt;/Article&gt;</w:t>
      </w:r>
    </w:p>
    <w:p w:rsidR="000F4D5D" w:rsidRPr="00881EB6" w:rsidP="000F4D5D" w14:paraId="0BAFF3CA" w14:textId="77777777">
      <w:pPr>
        <w:keepNext/>
      </w:pPr>
      <w:r w:rsidRPr="00881EB6">
        <w:rPr>
          <w:rStyle w:val="HideTWBExt"/>
        </w:rPr>
        <w:t>&lt;DocAmend2&gt;</w:t>
      </w:r>
      <w:r w:rsidRPr="00881EB6">
        <w:t>Regolamento (CE) n. 1829/2003</w:t>
      </w:r>
      <w:r w:rsidRPr="00881EB6">
        <w:rPr>
          <w:rStyle w:val="HideTWBExt"/>
        </w:rPr>
        <w:t>&lt;/DocAmend2&gt;</w:t>
      </w:r>
    </w:p>
    <w:p w:rsidR="000F4D5D" w:rsidRPr="00881EB6" w:rsidP="000F4D5D" w14:paraId="78284C4B" w14:textId="77777777">
      <w:r w:rsidRPr="00881EB6">
        <w:rPr>
          <w:rStyle w:val="HideTWBExt"/>
        </w:rPr>
        <w:t>&lt;Article2&gt;</w:t>
      </w:r>
      <w:r w:rsidRPr="00881EB6">
        <w:t>Articolo 22 – paragrafo 3 bis (nuovo)</w:t>
      </w:r>
      <w:r w:rsidRPr="00881E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760C675" w14:textId="77777777" w:rsidTr="003F7D28">
        <w:tblPrEx>
          <w:tblW w:w="0" w:type="auto"/>
          <w:jc w:val="center"/>
          <w:tblLayout w:type="fixed"/>
          <w:tblCellMar>
            <w:left w:w="340" w:type="dxa"/>
            <w:right w:w="340" w:type="dxa"/>
          </w:tblCellMar>
          <w:tblLook w:val="04A0"/>
        </w:tblPrEx>
        <w:trPr>
          <w:jc w:val="center"/>
        </w:trPr>
        <w:tc>
          <w:tcPr>
            <w:tcW w:w="9752" w:type="dxa"/>
            <w:gridSpan w:val="2"/>
          </w:tcPr>
          <w:p w:rsidR="000F4D5D" w:rsidRPr="00881EB6" w:rsidP="003F7D28" w14:paraId="3D03D720" w14:textId="77777777">
            <w:pPr>
              <w:keepNext/>
            </w:pPr>
          </w:p>
        </w:tc>
      </w:tr>
      <w:tr w14:paraId="5F5C0625"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36AA5C8F" w14:textId="77777777">
            <w:pPr>
              <w:pStyle w:val="ColumnHeading"/>
              <w:keepNext/>
              <w:rPr>
                <w:lang w:val="it-IT"/>
              </w:rPr>
            </w:pPr>
            <w:r w:rsidRPr="00881EB6">
              <w:rPr>
                <w:lang w:val="it-IT"/>
              </w:rPr>
              <w:t>Testo della Commissione</w:t>
            </w:r>
          </w:p>
        </w:tc>
        <w:tc>
          <w:tcPr>
            <w:tcW w:w="4876" w:type="dxa"/>
            <w:hideMark/>
          </w:tcPr>
          <w:p w:rsidR="000F4D5D" w:rsidRPr="00881EB6" w:rsidP="003F7D28" w14:paraId="40AD9C90" w14:textId="77777777">
            <w:pPr>
              <w:pStyle w:val="ColumnHeading"/>
              <w:keepNext/>
              <w:rPr>
                <w:lang w:val="it-IT"/>
              </w:rPr>
            </w:pPr>
            <w:r w:rsidRPr="00881EB6">
              <w:rPr>
                <w:lang w:val="it-IT"/>
              </w:rPr>
              <w:t>Emendamento</w:t>
            </w:r>
          </w:p>
        </w:tc>
      </w:tr>
      <w:tr w14:paraId="18F5903A"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68649E5E" w14:textId="77777777">
            <w:pPr>
              <w:pStyle w:val="Normal6"/>
              <w:rPr>
                <w:lang w:val="it-IT"/>
              </w:rPr>
            </w:pPr>
          </w:p>
        </w:tc>
        <w:tc>
          <w:tcPr>
            <w:tcW w:w="4876" w:type="dxa"/>
            <w:hideMark/>
          </w:tcPr>
          <w:p w:rsidR="000F4D5D" w:rsidRPr="00881EB6" w:rsidP="003F7D28" w14:paraId="771C6FAF" w14:textId="77777777">
            <w:pPr>
              <w:pStyle w:val="Normal6"/>
              <w:rPr>
                <w:szCs w:val="24"/>
                <w:lang w:val="it-IT"/>
              </w:rPr>
            </w:pPr>
            <w:r w:rsidRPr="00881EB6">
              <w:rPr>
                <w:b/>
                <w:i/>
                <w:lang w:val="it-IT"/>
              </w:rPr>
              <w:t>1 ter) all'articolo 22, è aggiunto il paragrafo 3 bis seguente:</w:t>
            </w:r>
          </w:p>
        </w:tc>
      </w:tr>
      <w:tr w14:paraId="0AF646B5"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1FAABA18" w14:textId="77777777">
            <w:pPr>
              <w:pStyle w:val="Normal6"/>
              <w:rPr>
                <w:lang w:val="it-IT"/>
              </w:rPr>
            </w:pPr>
          </w:p>
        </w:tc>
        <w:tc>
          <w:tcPr>
            <w:tcW w:w="4876" w:type="dxa"/>
            <w:hideMark/>
          </w:tcPr>
          <w:p w:rsidR="000F4D5D" w:rsidRPr="00881EB6" w:rsidP="003F7D28" w14:paraId="73B1E6F5" w14:textId="77777777">
            <w:pPr>
              <w:pStyle w:val="Normal6"/>
              <w:rPr>
                <w:szCs w:val="24"/>
                <w:lang w:val="it-IT"/>
              </w:rPr>
            </w:pPr>
            <w:r w:rsidRPr="00881EB6">
              <w:rPr>
                <w:b/>
                <w:i/>
                <w:lang w:val="it-IT"/>
              </w:rPr>
              <w:t>"3 bis. Per le variazioni riguardanti esclusivamente:</w:t>
            </w:r>
          </w:p>
        </w:tc>
      </w:tr>
      <w:tr w14:paraId="29F9AB95"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2503516B" w14:textId="77777777">
            <w:pPr>
              <w:pStyle w:val="Normal6"/>
              <w:rPr>
                <w:lang w:val="it-IT"/>
              </w:rPr>
            </w:pPr>
          </w:p>
        </w:tc>
        <w:tc>
          <w:tcPr>
            <w:tcW w:w="4876" w:type="dxa"/>
            <w:hideMark/>
          </w:tcPr>
          <w:p w:rsidR="000F4D5D" w:rsidRPr="00881EB6" w:rsidP="003F7D28" w14:paraId="0B572A2D" w14:textId="77777777">
            <w:pPr>
              <w:pStyle w:val="Normal6"/>
              <w:rPr>
                <w:szCs w:val="24"/>
                <w:lang w:val="it-IT"/>
              </w:rPr>
            </w:pPr>
            <w:r w:rsidRPr="00881EB6">
              <w:rPr>
                <w:b/>
                <w:i/>
                <w:lang w:val="it-IT"/>
              </w:rPr>
              <w:t>a) il nome e/o l'indirizzo del titolare dell'autorizzazione all'immissione in commercio,</w:t>
            </w:r>
          </w:p>
        </w:tc>
      </w:tr>
      <w:tr w14:paraId="6CA9206A"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6A38458C" w14:textId="77777777">
            <w:pPr>
              <w:pStyle w:val="Normal6"/>
              <w:rPr>
                <w:lang w:val="it-IT"/>
              </w:rPr>
            </w:pPr>
          </w:p>
        </w:tc>
        <w:tc>
          <w:tcPr>
            <w:tcW w:w="4876" w:type="dxa"/>
            <w:hideMark/>
          </w:tcPr>
          <w:p w:rsidR="000F4D5D" w:rsidRPr="00881EB6" w:rsidP="003F7D28" w14:paraId="0BD10493" w14:textId="77777777">
            <w:pPr>
              <w:pStyle w:val="Normal6"/>
              <w:rPr>
                <w:szCs w:val="24"/>
                <w:lang w:val="it-IT"/>
              </w:rPr>
            </w:pPr>
            <w:r w:rsidRPr="00881EB6">
              <w:rPr>
                <w:b/>
                <w:i/>
                <w:lang w:val="it-IT"/>
              </w:rPr>
              <w:t>b) la presentazione e/o il formato delle informazioni, compresa la trasmissione digitale,</w:t>
            </w:r>
          </w:p>
        </w:tc>
      </w:tr>
      <w:tr w14:paraId="550856BB"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2F4D785F" w14:textId="77777777">
            <w:pPr>
              <w:pStyle w:val="Normal6"/>
              <w:rPr>
                <w:lang w:val="it-IT"/>
              </w:rPr>
            </w:pPr>
          </w:p>
        </w:tc>
        <w:tc>
          <w:tcPr>
            <w:tcW w:w="4876" w:type="dxa"/>
            <w:hideMark/>
          </w:tcPr>
          <w:p w:rsidR="000F4D5D" w:rsidRPr="00881EB6" w:rsidP="003F7D28" w14:paraId="4A0FA3B6" w14:textId="77777777">
            <w:pPr>
              <w:pStyle w:val="Normal6"/>
              <w:rPr>
                <w:szCs w:val="24"/>
                <w:lang w:val="it-IT"/>
              </w:rPr>
            </w:pPr>
            <w:r w:rsidRPr="00881EB6">
              <w:rPr>
                <w:b/>
                <w:i/>
                <w:lang w:val="it-IT"/>
              </w:rPr>
              <w:t>c) o altri dettagli amministrativi, e che non hanno alcun impatto sulla valutazione del rischio,</w:t>
            </w:r>
          </w:p>
        </w:tc>
      </w:tr>
      <w:tr w14:paraId="215065C7"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3BF42710" w14:textId="77777777">
            <w:pPr>
              <w:pStyle w:val="Normal6"/>
              <w:rPr>
                <w:lang w:val="it-IT"/>
              </w:rPr>
            </w:pPr>
          </w:p>
        </w:tc>
        <w:tc>
          <w:tcPr>
            <w:tcW w:w="4876" w:type="dxa"/>
            <w:hideMark/>
          </w:tcPr>
          <w:p w:rsidR="000F4D5D" w:rsidRPr="00881EB6" w:rsidP="003F7D28" w14:paraId="208B7691" w14:textId="3BB7695B">
            <w:pPr>
              <w:pStyle w:val="Normal6"/>
              <w:rPr>
                <w:szCs w:val="24"/>
                <w:lang w:val="it-IT"/>
              </w:rPr>
            </w:pPr>
            <w:r w:rsidRPr="00881EB6">
              <w:rPr>
                <w:b/>
                <w:i/>
                <w:lang w:val="it-IT"/>
              </w:rPr>
              <w:t>è sufficiente una notifica alla Commissione. La Commissione aggiorna il registro dell'Unione. Non è necessaria una nuova valutazione del rischio."</w:t>
            </w:r>
            <w:r w:rsidRPr="00881EB6" w:rsidR="00B74A93">
              <w:rPr>
                <w:b/>
                <w:i/>
                <w:lang w:val="it-IT"/>
              </w:rPr>
              <w:t>;</w:t>
            </w:r>
          </w:p>
        </w:tc>
      </w:tr>
    </w:tbl>
    <w:p w:rsidR="000F4D5D" w:rsidRPr="00881EB6" w:rsidP="000F4D5D" w14:paraId="245D599D"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2C43991A" w14:textId="77777777">
      <w:pPr>
        <w:pStyle w:val="JustificationTitle"/>
        <w:rPr>
          <w:noProof w:val="0"/>
          <w:lang w:val="it-IT"/>
        </w:rPr>
      </w:pPr>
      <w:r w:rsidRPr="00881EB6">
        <w:rPr>
          <w:rStyle w:val="HideTWBExt"/>
          <w:i w:val="0"/>
          <w:lang w:val="it-IT"/>
        </w:rPr>
        <w:t>&lt;TitreJust&gt;</w:t>
      </w:r>
      <w:r w:rsidRPr="00881EB6">
        <w:rPr>
          <w:noProof w:val="0"/>
          <w:lang w:val="it-IT"/>
        </w:rPr>
        <w:t>Motivazione</w:t>
      </w:r>
      <w:r w:rsidRPr="00881EB6">
        <w:rPr>
          <w:rStyle w:val="HideTWBExt"/>
          <w:i w:val="0"/>
          <w:lang w:val="it-IT"/>
        </w:rPr>
        <w:t>&lt;/TitreJust&gt;</w:t>
      </w:r>
    </w:p>
    <w:p w:rsidR="000F4D5D" w:rsidRPr="00881EB6" w:rsidP="000F4D5D" w14:paraId="385555B5" w14:textId="77777777">
      <w:pPr>
        <w:pStyle w:val="Normal12Italic"/>
        <w:rPr>
          <w:noProof w:val="0"/>
          <w:lang w:val="it-IT"/>
        </w:rPr>
      </w:pPr>
      <w:r w:rsidRPr="00881EB6">
        <w:rPr>
          <w:noProof w:val="0"/>
          <w:lang w:val="it-IT"/>
        </w:rPr>
        <w:t>La semplificazione del processo per apportare modifiche alle autorizzazioni esistenti riguardanti dati e informazioni non rilevanti per il rischio può alleggerire l'onere per le imprese e le autorità attraverso l'introduzione di una procedura semplificata.</w:t>
      </w:r>
    </w:p>
    <w:p w:rsidR="000F4D5D" w:rsidRPr="00881EB6" w:rsidP="000F4D5D" w14:paraId="3CC5E3BC" w14:textId="77777777">
      <w:r w:rsidRPr="00881EB6">
        <w:rPr>
          <w:rStyle w:val="HideTWBExt"/>
        </w:rPr>
        <w:t>&lt;/AmendB&gt;</w:t>
      </w:r>
    </w:p>
    <w:p w:rsidR="000F4D5D" w:rsidRPr="00881EB6" w:rsidP="000F4D5D" w14:paraId="6CB2D07F"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1412</w:t>
      </w:r>
      <w:r w:rsidRPr="00881EB6">
        <w:rPr>
          <w:rStyle w:val="HideTWBExt"/>
          <w:b w:val="0"/>
          <w:lang w:val="it-IT"/>
        </w:rPr>
        <w:t>&lt;/NumAmB&gt;</w:t>
      </w:r>
    </w:p>
    <w:p w:rsidR="000F4D5D" w:rsidRPr="00881EB6" w:rsidP="000F4D5D" w14:paraId="22F5986B" w14:textId="77777777">
      <w:pPr>
        <w:pStyle w:val="NormalBold"/>
      </w:pPr>
      <w:r w:rsidRPr="00881EB6">
        <w:rPr>
          <w:rStyle w:val="HideTWBExt"/>
          <w:b w:val="0"/>
        </w:rPr>
        <w:t>&lt;RepeatBlock-By&gt;&lt;Members&gt;</w:t>
      </w:r>
      <w:r w:rsidRPr="00881EB6">
        <w:t>Stefan Köhler, Norbert Lins, Andrea Wechsler, Lena Düpont</w:t>
      </w:r>
      <w:r w:rsidRPr="00881EB6">
        <w:rPr>
          <w:rStyle w:val="HideTWBExt"/>
          <w:b w:val="0"/>
        </w:rPr>
        <w:t>&lt;/Members&gt;</w:t>
      </w:r>
    </w:p>
    <w:p w:rsidR="000F4D5D" w:rsidRPr="00881EB6" w:rsidP="000F4D5D" w14:paraId="42E4F326" w14:textId="77777777">
      <w:r w:rsidRPr="00881EB6">
        <w:rPr>
          <w:rStyle w:val="HideTWBExt"/>
        </w:rPr>
        <w:t>&lt;/RepeatBlock-By&gt;</w:t>
      </w:r>
    </w:p>
    <w:p w:rsidR="000F4D5D" w:rsidRPr="00881EB6" w:rsidP="000F4D5D" w14:paraId="6450CE12"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0AFE7D81" w14:textId="77777777">
      <w:pPr>
        <w:pStyle w:val="NormalBold"/>
      </w:pPr>
      <w:r w:rsidRPr="00881EB6">
        <w:rPr>
          <w:rStyle w:val="HideTWBExt"/>
          <w:b w:val="0"/>
        </w:rPr>
        <w:t>&lt;Article&gt;</w:t>
      </w:r>
      <w:r w:rsidRPr="00881EB6">
        <w:t>Articolo 5 – comma 1 quater (nuovo)</w:t>
      </w:r>
      <w:r w:rsidRPr="00881EB6">
        <w:rPr>
          <w:rStyle w:val="HideTWBExt"/>
          <w:b w:val="0"/>
        </w:rPr>
        <w:t>&lt;/Article&gt;</w:t>
      </w:r>
    </w:p>
    <w:p w:rsidR="000F4D5D" w:rsidRPr="00881EB6" w:rsidP="000F4D5D" w14:paraId="60218618" w14:textId="77777777">
      <w:pPr>
        <w:keepNext/>
      </w:pPr>
      <w:r w:rsidRPr="00881EB6">
        <w:rPr>
          <w:rStyle w:val="HideTWBExt"/>
        </w:rPr>
        <w:t>&lt;DocAmend2&gt;</w:t>
      </w:r>
      <w:r w:rsidRPr="00881EB6">
        <w:t>Regolamento (CE) n. 1829/2003</w:t>
      </w:r>
      <w:r w:rsidRPr="00881EB6">
        <w:rPr>
          <w:rStyle w:val="HideTWBExt"/>
        </w:rPr>
        <w:t>&lt;/DocAmend2&gt;</w:t>
      </w:r>
    </w:p>
    <w:p w:rsidR="000F4D5D" w:rsidRPr="00881EB6" w:rsidP="000F4D5D" w14:paraId="01222475" w14:textId="77777777">
      <w:r w:rsidRPr="00881EB6">
        <w:rPr>
          <w:rStyle w:val="HideTWBExt"/>
        </w:rPr>
        <w:t>&lt;Article2&gt;</w:t>
      </w:r>
      <w:r w:rsidRPr="00881EB6">
        <w:t>Articolo 23 – paragrafo 6 bis (nuovo)</w:t>
      </w:r>
      <w:r w:rsidRPr="00881E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7A83277" w14:textId="77777777" w:rsidTr="003F7D28">
        <w:tblPrEx>
          <w:tblW w:w="0" w:type="auto"/>
          <w:jc w:val="center"/>
          <w:tblLayout w:type="fixed"/>
          <w:tblCellMar>
            <w:left w:w="340" w:type="dxa"/>
            <w:right w:w="340" w:type="dxa"/>
          </w:tblCellMar>
          <w:tblLook w:val="04A0"/>
        </w:tblPrEx>
        <w:trPr>
          <w:jc w:val="center"/>
        </w:trPr>
        <w:tc>
          <w:tcPr>
            <w:tcW w:w="9752" w:type="dxa"/>
            <w:gridSpan w:val="2"/>
          </w:tcPr>
          <w:p w:rsidR="000F4D5D" w:rsidRPr="00881EB6" w:rsidP="003F7D28" w14:paraId="15DD58E6" w14:textId="77777777">
            <w:pPr>
              <w:keepNext/>
            </w:pPr>
          </w:p>
        </w:tc>
      </w:tr>
      <w:tr w14:paraId="3E0BC2CF"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3AA4EC70" w14:textId="77777777">
            <w:pPr>
              <w:pStyle w:val="ColumnHeading"/>
              <w:keepNext/>
              <w:rPr>
                <w:lang w:val="it-IT"/>
              </w:rPr>
            </w:pPr>
            <w:r w:rsidRPr="00881EB6">
              <w:rPr>
                <w:lang w:val="it-IT"/>
              </w:rPr>
              <w:t>Testo della Commissione</w:t>
            </w:r>
          </w:p>
        </w:tc>
        <w:tc>
          <w:tcPr>
            <w:tcW w:w="4876" w:type="dxa"/>
            <w:hideMark/>
          </w:tcPr>
          <w:p w:rsidR="000F4D5D" w:rsidRPr="00881EB6" w:rsidP="003F7D28" w14:paraId="640F67BE" w14:textId="77777777">
            <w:pPr>
              <w:pStyle w:val="ColumnHeading"/>
              <w:keepNext/>
              <w:rPr>
                <w:lang w:val="it-IT"/>
              </w:rPr>
            </w:pPr>
            <w:r w:rsidRPr="00881EB6">
              <w:rPr>
                <w:lang w:val="it-IT"/>
              </w:rPr>
              <w:t>Emendamento</w:t>
            </w:r>
          </w:p>
        </w:tc>
      </w:tr>
      <w:tr w14:paraId="6B90464C"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643D506B" w14:textId="77777777">
            <w:pPr>
              <w:pStyle w:val="Normal6"/>
              <w:rPr>
                <w:lang w:val="it-IT"/>
              </w:rPr>
            </w:pPr>
          </w:p>
        </w:tc>
        <w:tc>
          <w:tcPr>
            <w:tcW w:w="4876" w:type="dxa"/>
            <w:hideMark/>
          </w:tcPr>
          <w:p w:rsidR="000F4D5D" w:rsidRPr="00881EB6" w:rsidP="003F7D28" w14:paraId="1F43152E" w14:textId="77777777">
            <w:pPr>
              <w:pStyle w:val="Normal6"/>
              <w:rPr>
                <w:szCs w:val="24"/>
                <w:lang w:val="it-IT"/>
              </w:rPr>
            </w:pPr>
            <w:r w:rsidRPr="00881EB6">
              <w:rPr>
                <w:b/>
                <w:i/>
                <w:lang w:val="it-IT"/>
              </w:rPr>
              <w:t>1 quater) all'articolo 23 è aggiunto il nuovo paragrafo 6 bis seguente:</w:t>
            </w:r>
          </w:p>
        </w:tc>
      </w:tr>
      <w:tr w14:paraId="40698CE5"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18E5C17B" w14:textId="77777777">
            <w:pPr>
              <w:pStyle w:val="Normal6"/>
              <w:rPr>
                <w:lang w:val="it-IT"/>
              </w:rPr>
            </w:pPr>
          </w:p>
        </w:tc>
        <w:tc>
          <w:tcPr>
            <w:tcW w:w="4876" w:type="dxa"/>
            <w:hideMark/>
          </w:tcPr>
          <w:p w:rsidR="000F4D5D" w:rsidRPr="00881EB6" w:rsidP="003F7D28" w14:paraId="413C4681" w14:textId="77777777">
            <w:pPr>
              <w:pStyle w:val="Normal6"/>
              <w:rPr>
                <w:szCs w:val="24"/>
                <w:lang w:val="it-IT"/>
              </w:rPr>
            </w:pPr>
            <w:r w:rsidRPr="00881EB6">
              <w:rPr>
                <w:b/>
                <w:i/>
                <w:lang w:val="it-IT"/>
              </w:rPr>
              <w:t>"6 bis. Al momento del rinnovo dell'autorizzazione sono fornite solo le nuove informazioni che sono state generate dopo l'autorizzazione iniziale o l'ultimo rinnovo e che possono essere pertinenti per le valutazioni del rischio. Una nuova valutazione completa è effettuata solo in presenza di indicazioni scientifiche comprovate di rischi nuovi o modificati.".</w:t>
            </w:r>
          </w:p>
        </w:tc>
      </w:tr>
    </w:tbl>
    <w:p w:rsidR="000F4D5D" w:rsidRPr="00881EB6" w:rsidP="000F4D5D" w14:paraId="2C4EF25A"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6BB43345" w14:textId="77777777">
      <w:r w:rsidRPr="00881EB6">
        <w:rPr>
          <w:rStyle w:val="HideTWBExt"/>
        </w:rPr>
        <w:t>&lt;/AmendB&gt;</w:t>
      </w:r>
    </w:p>
    <w:p w:rsidR="000F4D5D" w:rsidRPr="00881EB6" w:rsidP="000F4D5D" w14:paraId="4E515EA4"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1413</w:t>
      </w:r>
      <w:r w:rsidRPr="00881EB6">
        <w:rPr>
          <w:rStyle w:val="HideTWBExt"/>
          <w:b w:val="0"/>
          <w:lang w:val="it-IT"/>
        </w:rPr>
        <w:t>&lt;/NumAmB&gt;</w:t>
      </w:r>
    </w:p>
    <w:p w:rsidR="000F4D5D" w:rsidRPr="00881EB6" w:rsidP="000F4D5D" w14:paraId="22A886FB" w14:textId="77777777">
      <w:pPr>
        <w:pStyle w:val="NormalBold"/>
      </w:pPr>
      <w:r w:rsidRPr="00881EB6">
        <w:rPr>
          <w:rStyle w:val="HideTWBExt"/>
          <w:b w:val="0"/>
        </w:rPr>
        <w:t>&lt;RepeatBlock-By&gt;&lt;Members&gt;</w:t>
      </w:r>
      <w:r w:rsidRPr="00881EB6">
        <w:t>Céline Imart, Emmanouil Kefalogiannis</w:t>
      </w:r>
      <w:r w:rsidRPr="00881EB6">
        <w:rPr>
          <w:rStyle w:val="HideTWBExt"/>
          <w:b w:val="0"/>
        </w:rPr>
        <w:t>&lt;/Members&gt;</w:t>
      </w:r>
    </w:p>
    <w:p w:rsidR="000F4D5D" w:rsidRPr="00881EB6" w:rsidP="000F4D5D" w14:paraId="364F1703" w14:textId="77777777">
      <w:r w:rsidRPr="00881EB6">
        <w:rPr>
          <w:rStyle w:val="HideTWBExt"/>
        </w:rPr>
        <w:t>&lt;/RepeatBlock-By&gt;</w:t>
      </w:r>
    </w:p>
    <w:p w:rsidR="000F4D5D" w:rsidRPr="00881EB6" w:rsidP="000F4D5D" w14:paraId="1332A10A"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1858B309" w14:textId="77777777">
      <w:pPr>
        <w:pStyle w:val="NormalBold"/>
      </w:pPr>
      <w:r w:rsidRPr="00881EB6">
        <w:rPr>
          <w:rStyle w:val="HideTWBExt"/>
          <w:b w:val="0"/>
        </w:rPr>
        <w:t>&lt;Article&gt;</w:t>
      </w:r>
      <w:r w:rsidRPr="00881EB6">
        <w:t>Articolo 6 – comma 1 – punto 2 bis (nuovo)</w:t>
      </w:r>
      <w:r w:rsidRPr="00881EB6">
        <w:rPr>
          <w:rStyle w:val="HideTWBExt"/>
          <w:b w:val="0"/>
        </w:rPr>
        <w:t>&lt;/Article&gt;</w:t>
      </w:r>
    </w:p>
    <w:p w:rsidR="000F4D5D" w:rsidRPr="00881EB6" w:rsidP="000F4D5D" w14:paraId="1DD90ECD" w14:textId="77777777">
      <w:pPr>
        <w:keepNext/>
      </w:pPr>
      <w:r w:rsidRPr="00881EB6">
        <w:rPr>
          <w:rStyle w:val="HideTWBExt"/>
        </w:rPr>
        <w:t>&lt;DocAmend2&gt;</w:t>
      </w:r>
      <w:r w:rsidRPr="00881EB6">
        <w:t>Regolamento (CE) n. 1831/2003</w:t>
      </w:r>
      <w:r w:rsidRPr="00881EB6">
        <w:rPr>
          <w:rStyle w:val="HideTWBExt"/>
        </w:rPr>
        <w:t>&lt;/DocAmend2&gt;</w:t>
      </w:r>
    </w:p>
    <w:p w:rsidR="000F4D5D" w:rsidRPr="00881EB6" w:rsidP="000F4D5D" w14:paraId="2B19A098" w14:textId="77777777">
      <w:r w:rsidRPr="00881EB6">
        <w:rPr>
          <w:rStyle w:val="HideTWBExt"/>
        </w:rPr>
        <w:t>&lt;Article2&gt;</w:t>
      </w:r>
      <w:r w:rsidRPr="00881EB6">
        <w:t>Articolo 3 – paragrafo 5 bis (nuovo)</w:t>
      </w:r>
      <w:r w:rsidRPr="00881E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39828F2" w14:textId="77777777" w:rsidTr="003F7D28">
        <w:tblPrEx>
          <w:tblW w:w="0" w:type="auto"/>
          <w:jc w:val="center"/>
          <w:tblLayout w:type="fixed"/>
          <w:tblCellMar>
            <w:left w:w="340" w:type="dxa"/>
            <w:right w:w="340" w:type="dxa"/>
          </w:tblCellMar>
          <w:tblLook w:val="04A0"/>
        </w:tblPrEx>
        <w:trPr>
          <w:jc w:val="center"/>
        </w:trPr>
        <w:tc>
          <w:tcPr>
            <w:tcW w:w="9752" w:type="dxa"/>
            <w:gridSpan w:val="2"/>
          </w:tcPr>
          <w:p w:rsidR="000F4D5D" w:rsidRPr="00881EB6" w:rsidP="003F7D28" w14:paraId="1132C40F" w14:textId="77777777">
            <w:pPr>
              <w:keepNext/>
            </w:pPr>
          </w:p>
        </w:tc>
      </w:tr>
      <w:tr w14:paraId="30F29BB4"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5F67C047" w14:textId="77777777">
            <w:pPr>
              <w:pStyle w:val="ColumnHeading"/>
              <w:keepNext/>
              <w:rPr>
                <w:lang w:val="it-IT"/>
              </w:rPr>
            </w:pPr>
            <w:r w:rsidRPr="00881EB6">
              <w:rPr>
                <w:lang w:val="it-IT"/>
              </w:rPr>
              <w:t>Testo della Commissione</w:t>
            </w:r>
          </w:p>
        </w:tc>
        <w:tc>
          <w:tcPr>
            <w:tcW w:w="4876" w:type="dxa"/>
            <w:hideMark/>
          </w:tcPr>
          <w:p w:rsidR="000F4D5D" w:rsidRPr="00881EB6" w:rsidP="003F7D28" w14:paraId="2A484101" w14:textId="77777777">
            <w:pPr>
              <w:pStyle w:val="ColumnHeading"/>
              <w:keepNext/>
              <w:rPr>
                <w:lang w:val="it-IT"/>
              </w:rPr>
            </w:pPr>
            <w:r w:rsidRPr="00881EB6">
              <w:rPr>
                <w:lang w:val="it-IT"/>
              </w:rPr>
              <w:t>Emendamento</w:t>
            </w:r>
          </w:p>
        </w:tc>
      </w:tr>
      <w:tr w14:paraId="15A0A990"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664C2826" w14:textId="77777777">
            <w:pPr>
              <w:pStyle w:val="Normal6"/>
              <w:rPr>
                <w:lang w:val="it-IT"/>
              </w:rPr>
            </w:pPr>
          </w:p>
        </w:tc>
        <w:tc>
          <w:tcPr>
            <w:tcW w:w="4876" w:type="dxa"/>
            <w:hideMark/>
          </w:tcPr>
          <w:p w:rsidR="000F4D5D" w:rsidRPr="00881EB6" w:rsidP="003F7D28" w14:paraId="12AD18E4" w14:textId="77777777">
            <w:pPr>
              <w:pStyle w:val="Normal6"/>
              <w:rPr>
                <w:szCs w:val="24"/>
                <w:lang w:val="it-IT"/>
              </w:rPr>
            </w:pPr>
            <w:r w:rsidRPr="00881EB6">
              <w:rPr>
                <w:b/>
                <w:i/>
                <w:lang w:val="it-IT"/>
              </w:rPr>
              <w:t>2 bis)</w:t>
            </w:r>
            <w:r w:rsidRPr="00881EB6">
              <w:rPr>
                <w:b/>
                <w:i/>
                <w:lang w:val="it-IT"/>
              </w:rPr>
              <w:tab/>
              <w:t>all'articolo 3, è aggiunto il paragrafo 5 bis seguente:</w:t>
            </w:r>
          </w:p>
        </w:tc>
      </w:tr>
      <w:tr w14:paraId="11A39F3D"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4F95BEC5" w14:textId="77777777">
            <w:pPr>
              <w:pStyle w:val="Normal6"/>
              <w:rPr>
                <w:lang w:val="it-IT"/>
              </w:rPr>
            </w:pPr>
          </w:p>
        </w:tc>
        <w:tc>
          <w:tcPr>
            <w:tcW w:w="4876" w:type="dxa"/>
            <w:hideMark/>
          </w:tcPr>
          <w:p w:rsidR="000F4D5D" w:rsidRPr="00881EB6" w:rsidP="003F7D28" w14:paraId="3EC47404" w14:textId="77777777">
            <w:pPr>
              <w:pStyle w:val="Normal6"/>
              <w:rPr>
                <w:szCs w:val="24"/>
                <w:lang w:val="it-IT"/>
              </w:rPr>
            </w:pPr>
            <w:r w:rsidRPr="00881EB6">
              <w:rPr>
                <w:b/>
                <w:i/>
                <w:lang w:val="it-IT"/>
              </w:rPr>
              <w:t>"In deroga al paragrafo 1, il presente regolamento non impedisce la fabbricazione, la detenzione, lo stoccaggio, l'imballaggio, il trasferimento di proprietà, il trasporto all'interno dell'Unione o l'esportazione di additivi per mangimi non autorizzati nell'Unione, o di mangimi contenenti tali additivi, a condizione che siano destinati esclusivamente all'esportazione verso paesi terzi, siano chiaramente identificati come destinati all'esportazione e non siano utilizzati nella catena dei mangimi dell'Unione.";</w:t>
            </w:r>
          </w:p>
        </w:tc>
      </w:tr>
    </w:tbl>
    <w:p w:rsidR="000F4D5D" w:rsidRPr="00881EB6" w:rsidP="000F4D5D" w14:paraId="4D209C35"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{FR}</w:t>
      </w:r>
      <w:r w:rsidRPr="00881EB6">
        <w:rPr>
          <w:noProof w:val="0"/>
          <w:lang w:val="it-IT"/>
        </w:rPr>
        <w:t>fr</w:t>
      </w:r>
      <w:r w:rsidRPr="00881EB6">
        <w:rPr>
          <w:rStyle w:val="HideTWBExt"/>
          <w:lang w:val="it-IT"/>
        </w:rPr>
        <w:t>&lt;/Original&gt;</w:t>
      </w:r>
    </w:p>
    <w:p w:rsidR="000F4D5D" w:rsidRPr="00881EB6" w:rsidP="000F4D5D" w14:paraId="77158E2B" w14:textId="77777777">
      <w:r w:rsidRPr="00881EB6">
        <w:rPr>
          <w:rStyle w:val="HideTWBExt"/>
        </w:rPr>
        <w:t>&lt;/AmendB&gt;</w:t>
      </w:r>
    </w:p>
    <w:p w:rsidR="000F4D5D" w:rsidRPr="00881EB6" w:rsidP="000F4D5D" w14:paraId="44041ADA"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1414</w:t>
      </w:r>
      <w:r w:rsidRPr="00881EB6">
        <w:rPr>
          <w:rStyle w:val="HideTWBExt"/>
          <w:b w:val="0"/>
          <w:lang w:val="it-IT"/>
        </w:rPr>
        <w:t>&lt;/NumAmB&gt;</w:t>
      </w:r>
    </w:p>
    <w:p w:rsidR="000F4D5D" w:rsidRPr="00881EB6" w:rsidP="000F4D5D" w14:paraId="6C86FB27" w14:textId="77777777">
      <w:pPr>
        <w:pStyle w:val="NormalBold"/>
      </w:pPr>
      <w:r w:rsidRPr="00881EB6">
        <w:rPr>
          <w:rStyle w:val="HideTWBExt"/>
          <w:b w:val="0"/>
        </w:rPr>
        <w:t>&lt;RepeatBlock-By&gt;&lt;Members&gt;</w:t>
      </w:r>
      <w:r w:rsidRPr="00881EB6">
        <w:t>Tilly Metz, Anna Strolenberg</w:t>
      </w:r>
      <w:r w:rsidRPr="00881EB6">
        <w:rPr>
          <w:rStyle w:val="HideTWBExt"/>
          <w:b w:val="0"/>
        </w:rPr>
        <w:t>&lt;/Members&gt;</w:t>
      </w:r>
    </w:p>
    <w:p w:rsidR="000F4D5D" w:rsidRPr="00881EB6" w:rsidP="000F4D5D" w14:paraId="115DFED5" w14:textId="77777777">
      <w:r w:rsidRPr="00881EB6">
        <w:rPr>
          <w:rStyle w:val="HideTWBExt"/>
        </w:rPr>
        <w:t>&lt;AuNomDe&gt;</w:t>
      </w:r>
      <w:r w:rsidRPr="00881EB6">
        <w:rPr>
          <w:rStyle w:val="HideTWBInt"/>
        </w:rPr>
        <w:t>{Verts/ALE}</w:t>
      </w:r>
      <w:r w:rsidRPr="00881EB6">
        <w:t>a nome del gruppo Verts/ALE</w:t>
      </w:r>
      <w:r w:rsidRPr="00881EB6">
        <w:rPr>
          <w:rStyle w:val="HideTWBExt"/>
        </w:rPr>
        <w:t>&lt;/AuNomDe&gt;</w:t>
      </w:r>
    </w:p>
    <w:p w:rsidR="000F4D5D" w:rsidRPr="00881EB6" w:rsidP="000F4D5D" w14:paraId="5E05E800" w14:textId="77777777">
      <w:r w:rsidRPr="00881EB6">
        <w:rPr>
          <w:rStyle w:val="HideTWBExt"/>
        </w:rPr>
        <w:t>&lt;/RepeatBlock-By&gt;</w:t>
      </w:r>
    </w:p>
    <w:p w:rsidR="000F4D5D" w:rsidRPr="00881EB6" w:rsidP="000F4D5D" w14:paraId="23A231CD"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205D4B3C" w14:textId="77777777">
      <w:pPr>
        <w:pStyle w:val="NormalBold"/>
      </w:pPr>
      <w:r w:rsidRPr="00881EB6">
        <w:rPr>
          <w:rStyle w:val="HideTWBExt"/>
          <w:b w:val="0"/>
        </w:rPr>
        <w:t>&lt;Article&gt;</w:t>
      </w:r>
      <w:r w:rsidRPr="00881EB6">
        <w:t>Articolo 6 – comma 1 – punto 4 – lettera a</w:t>
      </w:r>
      <w:r w:rsidRPr="00881EB6">
        <w:rPr>
          <w:rStyle w:val="HideTWBExt"/>
          <w:b w:val="0"/>
        </w:rPr>
        <w:t>&lt;/Article&gt;</w:t>
      </w:r>
    </w:p>
    <w:p w:rsidR="000F4D5D" w:rsidRPr="00881EB6" w:rsidP="000F4D5D" w14:paraId="361BF465" w14:textId="77777777">
      <w:pPr>
        <w:keepNext/>
      </w:pPr>
      <w:r w:rsidRPr="00881EB6">
        <w:rPr>
          <w:rStyle w:val="HideTWBExt"/>
        </w:rPr>
        <w:t>&lt;DocAmend2&gt;</w:t>
      </w:r>
      <w:r w:rsidRPr="00881EB6">
        <w:t>Regolamento (CE) n. 1831/2003</w:t>
      </w:r>
      <w:r w:rsidRPr="00881EB6">
        <w:rPr>
          <w:rStyle w:val="HideTWBExt"/>
        </w:rPr>
        <w:t>&lt;/DocAmend2&gt;</w:t>
      </w:r>
    </w:p>
    <w:p w:rsidR="000F4D5D" w:rsidRPr="00881EB6" w:rsidP="000F4D5D" w14:paraId="697B97FD" w14:textId="77777777">
      <w:r w:rsidRPr="00881EB6">
        <w:rPr>
          <w:rStyle w:val="HideTWBExt"/>
        </w:rPr>
        <w:t>&lt;Article2&gt;</w:t>
      </w:r>
      <w:r w:rsidRPr="00881EB6">
        <w:t>Articolo 9 – paragrafo 6</w:t>
      </w:r>
      <w:r w:rsidRPr="00881E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F86D81F" w14:textId="77777777" w:rsidTr="003F7D28">
        <w:tblPrEx>
          <w:tblW w:w="0" w:type="auto"/>
          <w:jc w:val="center"/>
          <w:tblLayout w:type="fixed"/>
          <w:tblCellMar>
            <w:left w:w="340" w:type="dxa"/>
            <w:right w:w="340" w:type="dxa"/>
          </w:tblCellMar>
          <w:tblLook w:val="04A0"/>
        </w:tblPrEx>
        <w:trPr>
          <w:jc w:val="center"/>
        </w:trPr>
        <w:tc>
          <w:tcPr>
            <w:tcW w:w="9752" w:type="dxa"/>
            <w:gridSpan w:val="2"/>
          </w:tcPr>
          <w:p w:rsidR="000F4D5D" w:rsidRPr="00881EB6" w:rsidP="003F7D28" w14:paraId="4582A1D2" w14:textId="77777777">
            <w:pPr>
              <w:keepNext/>
            </w:pPr>
          </w:p>
        </w:tc>
      </w:tr>
      <w:tr w14:paraId="3599A794"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331DE724" w14:textId="77777777">
            <w:pPr>
              <w:pStyle w:val="ColumnHeading"/>
              <w:keepNext/>
              <w:rPr>
                <w:lang w:val="it-IT"/>
              </w:rPr>
            </w:pPr>
            <w:r w:rsidRPr="00881EB6">
              <w:rPr>
                <w:lang w:val="it-IT"/>
              </w:rPr>
              <w:t>Testo della Commissione</w:t>
            </w:r>
          </w:p>
        </w:tc>
        <w:tc>
          <w:tcPr>
            <w:tcW w:w="4876" w:type="dxa"/>
            <w:hideMark/>
          </w:tcPr>
          <w:p w:rsidR="000F4D5D" w:rsidRPr="00881EB6" w:rsidP="003F7D28" w14:paraId="1D392DAA" w14:textId="77777777">
            <w:pPr>
              <w:pStyle w:val="ColumnHeading"/>
              <w:keepNext/>
              <w:rPr>
                <w:lang w:val="it-IT"/>
              </w:rPr>
            </w:pPr>
            <w:r w:rsidRPr="00881EB6">
              <w:rPr>
                <w:lang w:val="it-IT"/>
              </w:rPr>
              <w:t>Emendamento</w:t>
            </w:r>
          </w:p>
        </w:tc>
      </w:tr>
      <w:tr w14:paraId="02272502"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62BEA3EB" w14:textId="77777777">
            <w:pPr>
              <w:pStyle w:val="Normal6"/>
              <w:rPr>
                <w:lang w:val="it-IT"/>
              </w:rPr>
            </w:pPr>
            <w:r w:rsidRPr="00881EB6">
              <w:rPr>
                <w:lang w:val="it-IT"/>
              </w:rPr>
              <w:t>Un regolamento che concede l'autorizzazione per additivi che contengono, sono costituiti o prodotti a partire da OGM comprende, se del caso, l'identificatore unico attribuito all'OGM come da regolamento (CE) n. 1830/2003 del Parlamento europeo e del Consiglio*";</w:t>
            </w:r>
          </w:p>
        </w:tc>
        <w:tc>
          <w:tcPr>
            <w:tcW w:w="4876" w:type="dxa"/>
            <w:hideMark/>
          </w:tcPr>
          <w:p w:rsidR="000F4D5D" w:rsidRPr="00881EB6" w:rsidP="003F7D28" w14:paraId="46A34F54" w14:textId="77777777">
            <w:pPr>
              <w:pStyle w:val="Normal6"/>
              <w:rPr>
                <w:szCs w:val="24"/>
                <w:lang w:val="it-IT"/>
              </w:rPr>
            </w:pPr>
            <w:r w:rsidRPr="00881EB6">
              <w:rPr>
                <w:lang w:val="it-IT"/>
              </w:rPr>
              <w:t xml:space="preserve">Un regolamento che concede l'autorizzazione </w:t>
            </w:r>
            <w:r w:rsidRPr="00881EB6">
              <w:rPr>
                <w:b/>
                <w:i/>
                <w:lang w:val="it-IT"/>
              </w:rPr>
              <w:t>per additivi appartenenti alle categorie di cui alle lettere d) ed e) dell'articolo 6, paragrafo 1, e anche</w:t>
            </w:r>
            <w:r w:rsidRPr="00881EB6">
              <w:rPr>
                <w:lang w:val="it-IT"/>
              </w:rPr>
              <w:t xml:space="preserve"> per additivi che contengono, sono costituiti o prodotti a partire da OGM comprende, se del caso, l'identificatore unico attribuito all'OGM come da regolamento (CE) n. 1830/2003 del Parlamento europeo e del Consiglio*";</w:t>
            </w:r>
          </w:p>
        </w:tc>
      </w:tr>
    </w:tbl>
    <w:p w:rsidR="000F4D5D" w:rsidRPr="00881EB6" w:rsidP="000F4D5D" w14:paraId="32C368E3"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0D9B97EC" w14:textId="77777777">
      <w:r w:rsidRPr="00881EB6">
        <w:rPr>
          <w:rStyle w:val="HideTWBExt"/>
        </w:rPr>
        <w:t>&lt;/AmendB&gt;</w:t>
      </w:r>
    </w:p>
    <w:p w:rsidR="000F4D5D" w:rsidRPr="00881EB6" w:rsidP="000F4D5D" w14:paraId="1857F4A0"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1415</w:t>
      </w:r>
      <w:r w:rsidRPr="00881EB6">
        <w:rPr>
          <w:rStyle w:val="HideTWBExt"/>
          <w:b w:val="0"/>
          <w:lang w:val="it-IT"/>
        </w:rPr>
        <w:t>&lt;/NumAmB&gt;</w:t>
      </w:r>
    </w:p>
    <w:p w:rsidR="000F4D5D" w:rsidRPr="00881EB6" w:rsidP="000F4D5D" w14:paraId="01505607" w14:textId="77777777">
      <w:pPr>
        <w:pStyle w:val="NormalBold"/>
      </w:pPr>
      <w:r w:rsidRPr="00881EB6">
        <w:rPr>
          <w:rStyle w:val="HideTWBExt"/>
          <w:b w:val="0"/>
        </w:rPr>
        <w:t>&lt;RepeatBlock-By&gt;&lt;Members&gt;</w:t>
      </w:r>
      <w:r w:rsidRPr="00881EB6">
        <w:t>Anja Hazekamp, Per Clausen, Sebastian Everding, Catarina Martins, Arash Saeidi, Emma Fourreau</w:t>
      </w:r>
      <w:r w:rsidRPr="00881EB6">
        <w:rPr>
          <w:rStyle w:val="HideTWBExt"/>
          <w:b w:val="0"/>
        </w:rPr>
        <w:t>&lt;/Members&gt;</w:t>
      </w:r>
    </w:p>
    <w:p w:rsidR="000F4D5D" w:rsidRPr="00881EB6" w:rsidP="000F4D5D" w14:paraId="0200EAFE" w14:textId="77777777">
      <w:r w:rsidRPr="00881EB6">
        <w:rPr>
          <w:rStyle w:val="HideTWBExt"/>
        </w:rPr>
        <w:t>&lt;/RepeatBlock-By&gt;</w:t>
      </w:r>
    </w:p>
    <w:p w:rsidR="000F4D5D" w:rsidRPr="00881EB6" w:rsidP="000F4D5D" w14:paraId="7843B856"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5903AB12" w14:textId="77777777">
      <w:pPr>
        <w:pStyle w:val="NormalBold"/>
      </w:pPr>
      <w:r w:rsidRPr="00881EB6">
        <w:rPr>
          <w:rStyle w:val="HideTWBExt"/>
          <w:b w:val="0"/>
        </w:rPr>
        <w:t>&lt;Article&gt;</w:t>
      </w:r>
      <w:r w:rsidRPr="00881EB6">
        <w:t>Articolo 6 – comma 1 – punto 4 – lettera b</w:t>
      </w:r>
      <w:r w:rsidRPr="00881EB6">
        <w:rPr>
          <w:rStyle w:val="HideTWBExt"/>
          <w:b w:val="0"/>
        </w:rPr>
        <w:t>&lt;/Article&gt;</w:t>
      </w:r>
    </w:p>
    <w:p w:rsidR="000F4D5D" w:rsidRPr="00881EB6" w:rsidP="000F4D5D" w14:paraId="7CC6AB60" w14:textId="77777777">
      <w:pPr>
        <w:keepNext/>
      </w:pPr>
      <w:r w:rsidRPr="00881EB6">
        <w:rPr>
          <w:rStyle w:val="HideTWBExt"/>
        </w:rPr>
        <w:t>&lt;DocAmend2&gt;</w:t>
      </w:r>
      <w:r w:rsidRPr="00881EB6">
        <w:t>Regolamento (CE) n. 1831/2003</w:t>
      </w:r>
      <w:r w:rsidRPr="00881EB6">
        <w:rPr>
          <w:rStyle w:val="HideTWBExt"/>
        </w:rPr>
        <w:t>&lt;/DocAmend2&gt;</w:t>
      </w:r>
    </w:p>
    <w:p w:rsidR="000F4D5D" w:rsidRPr="00881EB6" w:rsidP="000F4D5D" w14:paraId="6CA979E8" w14:textId="77777777">
      <w:r w:rsidRPr="00881EB6">
        <w:rPr>
          <w:rStyle w:val="HideTWBExt"/>
        </w:rPr>
        <w:t>&lt;Article2&gt;</w:t>
      </w:r>
      <w:r w:rsidRPr="00881EB6">
        <w:t>Articolo 9 – paragrafo 8</w:t>
      </w:r>
      <w:r w:rsidRPr="00881EB6">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48EB1C50" w14:textId="77777777" w:rsidTr="003F7D28">
        <w:tblPrEx>
          <w:tblW w:w="9752" w:type="dxa"/>
          <w:jc w:val="center"/>
          <w:tblLayout w:type="fixed"/>
          <w:tblCellMar>
            <w:left w:w="340" w:type="dxa"/>
            <w:right w:w="340" w:type="dxa"/>
          </w:tblCellMar>
          <w:tblLook w:val="04A0"/>
        </w:tblPrEx>
        <w:trPr>
          <w:jc w:val="center"/>
        </w:trPr>
        <w:tc>
          <w:tcPr>
            <w:tcW w:w="9752" w:type="dxa"/>
            <w:gridSpan w:val="2"/>
          </w:tcPr>
          <w:p w:rsidR="000F4D5D" w:rsidRPr="00881EB6" w:rsidP="003F7D28" w14:paraId="3CB6B92F" w14:textId="77777777">
            <w:pPr>
              <w:keepNext/>
            </w:pPr>
          </w:p>
        </w:tc>
      </w:tr>
      <w:tr w14:paraId="2C6B93BC" w14:textId="77777777" w:rsidTr="003F7D28">
        <w:tblPrEx>
          <w:tblW w:w="9752" w:type="dxa"/>
          <w:jc w:val="center"/>
          <w:tblLayout w:type="fixed"/>
          <w:tblCellMar>
            <w:left w:w="340" w:type="dxa"/>
            <w:right w:w="340" w:type="dxa"/>
          </w:tblCellMar>
          <w:tblLook w:val="04A0"/>
        </w:tblPrEx>
        <w:trPr>
          <w:jc w:val="center"/>
        </w:trPr>
        <w:tc>
          <w:tcPr>
            <w:tcW w:w="4876" w:type="dxa"/>
            <w:hideMark/>
          </w:tcPr>
          <w:p w:rsidR="000F4D5D" w:rsidRPr="00881EB6" w:rsidP="003F7D28" w14:paraId="7EA9F38A" w14:textId="77777777">
            <w:pPr>
              <w:pStyle w:val="ColumnHeading"/>
              <w:keepNext/>
              <w:rPr>
                <w:lang w:val="it-IT"/>
              </w:rPr>
            </w:pPr>
            <w:r w:rsidRPr="00881EB6">
              <w:rPr>
                <w:lang w:val="it-IT"/>
              </w:rPr>
              <w:t>Testo della Commissione</w:t>
            </w:r>
          </w:p>
        </w:tc>
        <w:tc>
          <w:tcPr>
            <w:tcW w:w="4876" w:type="dxa"/>
            <w:hideMark/>
          </w:tcPr>
          <w:p w:rsidR="000F4D5D" w:rsidRPr="00881EB6" w:rsidP="003F7D28" w14:paraId="58F0E41A" w14:textId="77777777">
            <w:pPr>
              <w:pStyle w:val="ColumnHeading"/>
              <w:keepNext/>
              <w:rPr>
                <w:lang w:val="it-IT"/>
              </w:rPr>
            </w:pPr>
            <w:r w:rsidRPr="00881EB6">
              <w:rPr>
                <w:lang w:val="it-IT"/>
              </w:rPr>
              <w:t>Emendamento</w:t>
            </w:r>
          </w:p>
        </w:tc>
      </w:tr>
      <w:tr w14:paraId="244D053F" w14:textId="77777777" w:rsidTr="003F7D28">
        <w:tblPrEx>
          <w:tblW w:w="9752" w:type="dxa"/>
          <w:jc w:val="center"/>
          <w:tblLayout w:type="fixed"/>
          <w:tblCellMar>
            <w:left w:w="340" w:type="dxa"/>
            <w:right w:w="340" w:type="dxa"/>
          </w:tblCellMar>
          <w:tblLook w:val="04A0"/>
        </w:tblPrEx>
        <w:trPr>
          <w:jc w:val="center"/>
        </w:trPr>
        <w:tc>
          <w:tcPr>
            <w:tcW w:w="4876" w:type="dxa"/>
            <w:hideMark/>
          </w:tcPr>
          <w:p w:rsidR="000F4D5D" w:rsidRPr="00881EB6" w:rsidP="003F7D28" w14:paraId="360F686B" w14:textId="77777777">
            <w:pPr>
              <w:pStyle w:val="Normal6"/>
              <w:rPr>
                <w:lang w:val="it-IT"/>
              </w:rPr>
            </w:pPr>
            <w:r w:rsidRPr="00881EB6">
              <w:rPr>
                <w:b/>
                <w:i/>
                <w:lang w:val="it-IT"/>
              </w:rPr>
              <w:t>b)</w:t>
            </w:r>
            <w:r w:rsidRPr="00881EB6">
              <w:rPr>
                <w:b/>
                <w:i/>
                <w:lang w:val="it-IT"/>
              </w:rPr>
              <w:tab/>
              <w:t>il paragrafo 8 è sostituito dal seguente:</w:t>
            </w:r>
          </w:p>
        </w:tc>
        <w:tc>
          <w:tcPr>
            <w:tcW w:w="4876" w:type="dxa"/>
            <w:hideMark/>
          </w:tcPr>
          <w:p w:rsidR="000F4D5D" w:rsidRPr="00881EB6" w:rsidP="003F7D28" w14:paraId="0825918A" w14:textId="77777777">
            <w:pPr>
              <w:pStyle w:val="Normal6"/>
              <w:rPr>
                <w:szCs w:val="24"/>
                <w:lang w:val="it-IT"/>
              </w:rPr>
            </w:pPr>
            <w:r w:rsidRPr="00881EB6">
              <w:rPr>
                <w:b/>
                <w:i/>
                <w:lang w:val="it-IT"/>
              </w:rPr>
              <w:t>soppresso</w:t>
            </w:r>
          </w:p>
        </w:tc>
      </w:tr>
      <w:tr w14:paraId="7D693B4C" w14:textId="77777777" w:rsidTr="003F7D28">
        <w:tblPrEx>
          <w:tblW w:w="9752" w:type="dxa"/>
          <w:jc w:val="center"/>
          <w:tblLayout w:type="fixed"/>
          <w:tblCellMar>
            <w:left w:w="340" w:type="dxa"/>
            <w:right w:w="340" w:type="dxa"/>
          </w:tblCellMar>
          <w:tblLook w:val="04A0"/>
        </w:tblPrEx>
        <w:trPr>
          <w:jc w:val="center"/>
        </w:trPr>
        <w:tc>
          <w:tcPr>
            <w:tcW w:w="4876" w:type="dxa"/>
            <w:hideMark/>
          </w:tcPr>
          <w:p w:rsidR="000F4D5D" w:rsidRPr="00881EB6" w:rsidP="003F7D28" w14:paraId="39CEF883" w14:textId="77777777">
            <w:pPr>
              <w:pStyle w:val="Normal6"/>
              <w:rPr>
                <w:lang w:val="it-IT"/>
              </w:rPr>
            </w:pPr>
            <w:r w:rsidRPr="00881EB6">
              <w:rPr>
                <w:b/>
                <w:i/>
                <w:lang w:val="it-IT"/>
              </w:rPr>
              <w:t>"8.</w:t>
            </w:r>
            <w:r w:rsidRPr="00881EB6">
              <w:rPr>
                <w:b/>
                <w:i/>
                <w:lang w:val="it-IT"/>
              </w:rPr>
              <w:tab/>
              <w:t>Fatto salvo l'articolo 13, l'autorizzazione concessa conformemente alla procedura fissata nel presente regolamento è valida per un periodo illimitato in tutta l'Unione. Gli additivi per mangimi autorizzati sono iscritti nel registro comunitario degli additivi per mangimi di cui all'articolo 17 ("registro") al momento dell'entrata in vigore del regolamento che concede l'autorizzazione. Ciascuna notazione nel registro menziona la data dell'autorizzazione e comprende i particolari di cui ai paragrafi 5, 6 e 7 del presente articolo. Inoltre ciascuna notazione nel registro concernente additivi appartenenti alle categorie di cui all'articolo 6, paragrafo 1, lettere d) ed e), e additivi che contengono, sono costituiti o prodotti a partire da OGM comprende il nome del titolare dell'autorizzazione.";</w:t>
            </w:r>
          </w:p>
        </w:tc>
        <w:tc>
          <w:tcPr>
            <w:tcW w:w="4876" w:type="dxa"/>
          </w:tcPr>
          <w:p w:rsidR="000F4D5D" w:rsidRPr="00881EB6" w:rsidP="003F7D28" w14:paraId="54207D06" w14:textId="77777777">
            <w:pPr>
              <w:pStyle w:val="Normal6"/>
              <w:rPr>
                <w:szCs w:val="24"/>
                <w:lang w:val="it-IT"/>
              </w:rPr>
            </w:pPr>
          </w:p>
        </w:tc>
      </w:tr>
    </w:tbl>
    <w:p w:rsidR="000F4D5D" w:rsidRPr="00881EB6" w:rsidP="000F4D5D" w14:paraId="4914D6EF"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3F866046" w14:textId="77777777">
      <w:r w:rsidRPr="00881EB6">
        <w:rPr>
          <w:rStyle w:val="HideTWBExt"/>
        </w:rPr>
        <w:t>&lt;/AmendB&gt;</w:t>
      </w:r>
    </w:p>
    <w:p w:rsidR="000F4D5D" w:rsidRPr="00881EB6" w:rsidP="000F4D5D" w14:paraId="46806EE0"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1416</w:t>
      </w:r>
      <w:r w:rsidRPr="00881EB6">
        <w:rPr>
          <w:rStyle w:val="HideTWBExt"/>
          <w:b w:val="0"/>
          <w:lang w:val="it-IT"/>
        </w:rPr>
        <w:t>&lt;/NumAmB&gt;</w:t>
      </w:r>
    </w:p>
    <w:p w:rsidR="000F4D5D" w:rsidRPr="00881EB6" w:rsidP="000F4D5D" w14:paraId="482A699B" w14:textId="77777777">
      <w:pPr>
        <w:pStyle w:val="NormalBold"/>
      </w:pPr>
      <w:r w:rsidRPr="00881EB6">
        <w:rPr>
          <w:rStyle w:val="HideTWBExt"/>
          <w:b w:val="0"/>
        </w:rPr>
        <w:t>&lt;RepeatBlock-By&gt;&lt;Members&gt;</w:t>
      </w:r>
      <w:r w:rsidRPr="00881EB6">
        <w:t>Tilly Metz, Anna Strolenberg</w:t>
      </w:r>
      <w:r w:rsidRPr="00881EB6">
        <w:rPr>
          <w:rStyle w:val="HideTWBExt"/>
          <w:b w:val="0"/>
        </w:rPr>
        <w:t>&lt;/Members&gt;</w:t>
      </w:r>
    </w:p>
    <w:p w:rsidR="000F4D5D" w:rsidRPr="00881EB6" w:rsidP="000F4D5D" w14:paraId="1E223E2C" w14:textId="77777777">
      <w:r w:rsidRPr="00881EB6">
        <w:rPr>
          <w:rStyle w:val="HideTWBExt"/>
        </w:rPr>
        <w:t>&lt;AuNomDe&gt;</w:t>
      </w:r>
      <w:r w:rsidRPr="00881EB6">
        <w:rPr>
          <w:rStyle w:val="HideTWBInt"/>
        </w:rPr>
        <w:t>{Verts/ALE}</w:t>
      </w:r>
      <w:r w:rsidRPr="00881EB6">
        <w:t>a nome del gruppo Verts/ALE</w:t>
      </w:r>
      <w:r w:rsidRPr="00881EB6">
        <w:rPr>
          <w:rStyle w:val="HideTWBExt"/>
        </w:rPr>
        <w:t>&lt;/AuNomDe&gt;</w:t>
      </w:r>
    </w:p>
    <w:p w:rsidR="000F4D5D" w:rsidRPr="00881EB6" w:rsidP="000F4D5D" w14:paraId="22B7CFD0" w14:textId="77777777">
      <w:r w:rsidRPr="00881EB6">
        <w:rPr>
          <w:rStyle w:val="HideTWBExt"/>
        </w:rPr>
        <w:t>&lt;/RepeatBlock-By&gt;</w:t>
      </w:r>
    </w:p>
    <w:p w:rsidR="000F4D5D" w:rsidRPr="00881EB6" w:rsidP="000F4D5D" w14:paraId="00AC3063"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68C906ED" w14:textId="77777777">
      <w:pPr>
        <w:pStyle w:val="NormalBold"/>
      </w:pPr>
      <w:r w:rsidRPr="00881EB6">
        <w:rPr>
          <w:rStyle w:val="HideTWBExt"/>
          <w:b w:val="0"/>
        </w:rPr>
        <w:t>&lt;Article&gt;</w:t>
      </w:r>
      <w:r w:rsidRPr="00881EB6">
        <w:t>Articolo 6 – comma 1 – punto 4 – lettera c</w:t>
      </w:r>
      <w:r w:rsidRPr="00881EB6">
        <w:rPr>
          <w:rStyle w:val="HideTWBExt"/>
          <w:b w:val="0"/>
        </w:rPr>
        <w:t>&lt;/Article&gt;</w:t>
      </w:r>
    </w:p>
    <w:p w:rsidR="000F4D5D" w:rsidRPr="00881EB6" w:rsidP="000F4D5D" w14:paraId="031B9E73" w14:textId="77777777">
      <w:pPr>
        <w:keepNext/>
      </w:pPr>
      <w:r w:rsidRPr="00881EB6">
        <w:rPr>
          <w:rStyle w:val="HideTWBExt"/>
        </w:rPr>
        <w:t>&lt;DocAmend2&gt;</w:t>
      </w:r>
      <w:r w:rsidRPr="00881EB6">
        <w:t>Regolamento (CE) n. 1831/2003</w:t>
      </w:r>
      <w:r w:rsidRPr="00881EB6">
        <w:rPr>
          <w:rStyle w:val="HideTWBExt"/>
        </w:rPr>
        <w:t>&lt;/DocAmend2&gt;</w:t>
      </w:r>
    </w:p>
    <w:p w:rsidR="000F4D5D" w:rsidRPr="00881EB6" w:rsidP="000F4D5D" w14:paraId="559A5361" w14:textId="77777777">
      <w:r w:rsidRPr="00881EB6">
        <w:rPr>
          <w:rStyle w:val="HideTWBExt"/>
        </w:rPr>
        <w:t>&lt;Article2&gt;</w:t>
      </w:r>
      <w:r w:rsidRPr="00881EB6">
        <w:t>Articolo 9 – paragrafo 8 ter</w:t>
      </w:r>
      <w:r w:rsidRPr="00881E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89139A6" w14:textId="77777777" w:rsidTr="003F7D28">
        <w:tblPrEx>
          <w:tblW w:w="0" w:type="auto"/>
          <w:jc w:val="center"/>
          <w:tblLayout w:type="fixed"/>
          <w:tblCellMar>
            <w:left w:w="340" w:type="dxa"/>
            <w:right w:w="340" w:type="dxa"/>
          </w:tblCellMar>
          <w:tblLook w:val="04A0"/>
        </w:tblPrEx>
        <w:trPr>
          <w:jc w:val="center"/>
        </w:trPr>
        <w:tc>
          <w:tcPr>
            <w:tcW w:w="9752" w:type="dxa"/>
            <w:gridSpan w:val="2"/>
          </w:tcPr>
          <w:p w:rsidR="000F4D5D" w:rsidRPr="00881EB6" w:rsidP="003F7D28" w14:paraId="1C7D9386" w14:textId="77777777">
            <w:pPr>
              <w:keepNext/>
            </w:pPr>
          </w:p>
        </w:tc>
      </w:tr>
      <w:tr w14:paraId="498E43C5"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165D511A" w14:textId="77777777">
            <w:pPr>
              <w:pStyle w:val="ColumnHeading"/>
              <w:keepNext/>
              <w:rPr>
                <w:lang w:val="it-IT"/>
              </w:rPr>
            </w:pPr>
            <w:r w:rsidRPr="00881EB6">
              <w:rPr>
                <w:lang w:val="it-IT"/>
              </w:rPr>
              <w:t>Testo della Commissione</w:t>
            </w:r>
          </w:p>
        </w:tc>
        <w:tc>
          <w:tcPr>
            <w:tcW w:w="4876" w:type="dxa"/>
            <w:hideMark/>
          </w:tcPr>
          <w:p w:rsidR="000F4D5D" w:rsidRPr="00881EB6" w:rsidP="003F7D28" w14:paraId="14FD03FA" w14:textId="77777777">
            <w:pPr>
              <w:pStyle w:val="ColumnHeading"/>
              <w:keepNext/>
              <w:rPr>
                <w:lang w:val="it-IT"/>
              </w:rPr>
            </w:pPr>
            <w:r w:rsidRPr="00881EB6">
              <w:rPr>
                <w:lang w:val="it-IT"/>
              </w:rPr>
              <w:t>Emendamento</w:t>
            </w:r>
          </w:p>
        </w:tc>
      </w:tr>
      <w:tr w14:paraId="377238ED"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71CAAE03" w14:textId="77777777">
            <w:pPr>
              <w:pStyle w:val="Normal6"/>
              <w:rPr>
                <w:lang w:val="it-IT"/>
              </w:rPr>
            </w:pPr>
            <w:r w:rsidRPr="00881EB6">
              <w:rPr>
                <w:lang w:val="it-IT"/>
              </w:rPr>
              <w:t>8</w:t>
            </w:r>
            <w:r w:rsidRPr="00881EB6">
              <w:rPr>
                <w:lang w:val="it-IT"/>
              </w:rPr>
              <w:t xml:space="preserve"> ter.</w:t>
            </w:r>
            <w:r w:rsidRPr="00881EB6">
              <w:rPr>
                <w:lang w:val="it-IT"/>
              </w:rPr>
              <w:tab/>
              <w:t xml:space="preserve">In deroga al paragrafo 8, l'autorizzazione concessa agli additivi appartenenti alla categoria di cui all'articolo 6, paragrafo 1, </w:t>
            </w:r>
            <w:r w:rsidRPr="00881EB6">
              <w:rPr>
                <w:b/>
                <w:i/>
                <w:lang w:val="it-IT"/>
              </w:rPr>
              <w:t>lettera</w:t>
            </w:r>
            <w:r w:rsidRPr="00881EB6">
              <w:rPr>
                <w:lang w:val="it-IT"/>
              </w:rPr>
              <w:t xml:space="preserve"> e), conformemente alla procedura fissata nel presente regolamento è valida in tutta l'Unione per un periodo di dieci anni ed è rinnovabile conformemente all'articolo 14.";</w:t>
            </w:r>
          </w:p>
        </w:tc>
        <w:tc>
          <w:tcPr>
            <w:tcW w:w="4876" w:type="dxa"/>
            <w:hideMark/>
          </w:tcPr>
          <w:p w:rsidR="000F4D5D" w:rsidRPr="00881EB6" w:rsidP="003F7D28" w14:paraId="078293F1" w14:textId="77777777">
            <w:pPr>
              <w:pStyle w:val="Normal6"/>
              <w:rPr>
                <w:szCs w:val="24"/>
                <w:lang w:val="it-IT"/>
              </w:rPr>
            </w:pPr>
            <w:r w:rsidRPr="00881EB6">
              <w:rPr>
                <w:lang w:val="it-IT"/>
              </w:rPr>
              <w:t>8</w:t>
            </w:r>
            <w:r w:rsidRPr="00881EB6">
              <w:rPr>
                <w:lang w:val="it-IT"/>
              </w:rPr>
              <w:t xml:space="preserve"> ter.</w:t>
            </w:r>
            <w:r w:rsidRPr="00881EB6">
              <w:rPr>
                <w:lang w:val="it-IT"/>
              </w:rPr>
              <w:tab/>
              <w:t xml:space="preserve">In deroga al paragrafo 8, l'autorizzazione concessa agli additivi appartenenti alla categoria di cui all'articolo 6, paragrafo 1, </w:t>
            </w:r>
            <w:r w:rsidRPr="00881EB6">
              <w:rPr>
                <w:b/>
                <w:i/>
                <w:lang w:val="it-IT"/>
              </w:rPr>
              <w:t>lettere d) ed</w:t>
            </w:r>
            <w:r w:rsidRPr="00881EB6">
              <w:rPr>
                <w:lang w:val="it-IT"/>
              </w:rPr>
              <w:t xml:space="preserve"> e), conformemente alla procedura fissata nel presente regolamento è valida in tutta l'Unione per un periodo di dieci anni ed è rinnovabile conformemente all'articolo 14.";</w:t>
            </w:r>
          </w:p>
        </w:tc>
      </w:tr>
    </w:tbl>
    <w:p w:rsidR="000F4D5D" w:rsidRPr="00881EB6" w:rsidP="000F4D5D" w14:paraId="33FEB4AA"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4D65AC0F" w14:textId="77777777">
      <w:r w:rsidRPr="00881EB6">
        <w:rPr>
          <w:rStyle w:val="HideTWBExt"/>
        </w:rPr>
        <w:t>&lt;/AmendB&gt;</w:t>
      </w:r>
    </w:p>
    <w:p w:rsidR="000F4D5D" w:rsidRPr="00881EB6" w:rsidP="000F4D5D" w14:paraId="73AFB3D6"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1417</w:t>
      </w:r>
      <w:r w:rsidRPr="00881EB6">
        <w:rPr>
          <w:rStyle w:val="HideTWBExt"/>
          <w:b w:val="0"/>
          <w:lang w:val="it-IT"/>
        </w:rPr>
        <w:t>&lt;/NumAmB&gt;</w:t>
      </w:r>
    </w:p>
    <w:p w:rsidR="000F4D5D" w:rsidRPr="00881EB6" w:rsidP="000F4D5D" w14:paraId="36931A72" w14:textId="77777777">
      <w:pPr>
        <w:pStyle w:val="NormalBold"/>
      </w:pPr>
      <w:r w:rsidRPr="00881EB6">
        <w:rPr>
          <w:rStyle w:val="HideTWBExt"/>
          <w:b w:val="0"/>
        </w:rPr>
        <w:t>&lt;RepeatBlock-By&gt;&lt;Members&gt;</w:t>
      </w:r>
      <w:r w:rsidRPr="00881EB6">
        <w:t>Anja Hazekamp, Per Clausen, Sebastian Everding, Catarina Martins, Arash Saeidi, Emma Fourreau</w:t>
      </w:r>
      <w:r w:rsidRPr="00881EB6">
        <w:rPr>
          <w:rStyle w:val="HideTWBExt"/>
          <w:b w:val="0"/>
        </w:rPr>
        <w:t>&lt;/Members&gt;</w:t>
      </w:r>
    </w:p>
    <w:p w:rsidR="000F4D5D" w:rsidRPr="00881EB6" w:rsidP="000F4D5D" w14:paraId="446A4B13" w14:textId="77777777">
      <w:r w:rsidRPr="00881EB6">
        <w:rPr>
          <w:rStyle w:val="HideTWBExt"/>
        </w:rPr>
        <w:t>&lt;/RepeatBlock-By&gt;</w:t>
      </w:r>
    </w:p>
    <w:p w:rsidR="000F4D5D" w:rsidRPr="00881EB6" w:rsidP="000F4D5D" w14:paraId="3CCEF291"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6A3C7645" w14:textId="77777777">
      <w:pPr>
        <w:pStyle w:val="NormalBold"/>
      </w:pPr>
      <w:r w:rsidRPr="00881EB6">
        <w:rPr>
          <w:rStyle w:val="HideTWBExt"/>
          <w:b w:val="0"/>
        </w:rPr>
        <w:t>&lt;Article&gt;</w:t>
      </w:r>
      <w:r w:rsidRPr="00881EB6">
        <w:t>Articolo 6 – comma 1 – punto 5</w:t>
      </w:r>
      <w:r w:rsidRPr="00881EB6">
        <w:rPr>
          <w:rStyle w:val="HideTWBExt"/>
          <w:b w:val="0"/>
        </w:rPr>
        <w:t>&lt;/Article&gt;</w:t>
      </w:r>
    </w:p>
    <w:p w:rsidR="000F4D5D" w:rsidRPr="00881EB6" w:rsidP="000F4D5D" w14:paraId="2C922DDA" w14:textId="77777777">
      <w:pPr>
        <w:keepNext/>
      </w:pPr>
      <w:r w:rsidRPr="00881EB6">
        <w:rPr>
          <w:rStyle w:val="HideTWBExt"/>
        </w:rPr>
        <w:t>&lt;DocAmend2&gt;</w:t>
      </w:r>
      <w:r w:rsidRPr="00881EB6">
        <w:t>Regolamento (CE) n. 1831/2003</w:t>
      </w:r>
      <w:r w:rsidRPr="00881EB6">
        <w:rPr>
          <w:rStyle w:val="HideTWBExt"/>
        </w:rPr>
        <w:t>&lt;/DocAmend2&gt;</w:t>
      </w:r>
    </w:p>
    <w:p w:rsidR="000F4D5D" w:rsidRPr="00881EB6" w:rsidP="000F4D5D" w14:paraId="7EF5D68A" w14:textId="77777777">
      <w:r w:rsidRPr="00881EB6">
        <w:rPr>
          <w:rStyle w:val="HideTWBExt"/>
        </w:rPr>
        <w:t>&lt;Article2&gt;</w:t>
      </w:r>
      <w:r w:rsidRPr="00881EB6">
        <w:t>Articolo 9 bis</w:t>
      </w:r>
      <w:r w:rsidRPr="00881EB6">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4C022A06" w14:textId="77777777" w:rsidTr="003F7D28">
        <w:tblPrEx>
          <w:tblW w:w="9752" w:type="dxa"/>
          <w:jc w:val="center"/>
          <w:tblLayout w:type="fixed"/>
          <w:tblCellMar>
            <w:left w:w="340" w:type="dxa"/>
            <w:right w:w="340" w:type="dxa"/>
          </w:tblCellMar>
          <w:tblLook w:val="04A0"/>
        </w:tblPrEx>
        <w:trPr>
          <w:jc w:val="center"/>
        </w:trPr>
        <w:tc>
          <w:tcPr>
            <w:tcW w:w="9752" w:type="dxa"/>
            <w:gridSpan w:val="2"/>
          </w:tcPr>
          <w:p w:rsidR="000F4D5D" w:rsidRPr="00881EB6" w:rsidP="003F7D28" w14:paraId="38345DE0" w14:textId="77777777">
            <w:pPr>
              <w:keepNext/>
            </w:pPr>
          </w:p>
        </w:tc>
      </w:tr>
      <w:tr w14:paraId="67CD9D19" w14:textId="77777777" w:rsidTr="003F7D28">
        <w:tblPrEx>
          <w:tblW w:w="9752" w:type="dxa"/>
          <w:jc w:val="center"/>
          <w:tblLayout w:type="fixed"/>
          <w:tblCellMar>
            <w:left w:w="340" w:type="dxa"/>
            <w:right w:w="340" w:type="dxa"/>
          </w:tblCellMar>
          <w:tblLook w:val="04A0"/>
        </w:tblPrEx>
        <w:trPr>
          <w:jc w:val="center"/>
        </w:trPr>
        <w:tc>
          <w:tcPr>
            <w:tcW w:w="4876" w:type="dxa"/>
            <w:hideMark/>
          </w:tcPr>
          <w:p w:rsidR="000F4D5D" w:rsidRPr="00881EB6" w:rsidP="003F7D28" w14:paraId="0A13053F" w14:textId="77777777">
            <w:pPr>
              <w:pStyle w:val="ColumnHeading"/>
              <w:keepNext/>
              <w:rPr>
                <w:lang w:val="it-IT"/>
              </w:rPr>
            </w:pPr>
            <w:r w:rsidRPr="00881EB6">
              <w:rPr>
                <w:lang w:val="it-IT"/>
              </w:rPr>
              <w:t>Testo della Commissione</w:t>
            </w:r>
          </w:p>
        </w:tc>
        <w:tc>
          <w:tcPr>
            <w:tcW w:w="4876" w:type="dxa"/>
            <w:hideMark/>
          </w:tcPr>
          <w:p w:rsidR="000F4D5D" w:rsidRPr="00881EB6" w:rsidP="003F7D28" w14:paraId="16BCE5EE" w14:textId="77777777">
            <w:pPr>
              <w:pStyle w:val="ColumnHeading"/>
              <w:keepNext/>
              <w:rPr>
                <w:lang w:val="it-IT"/>
              </w:rPr>
            </w:pPr>
            <w:r w:rsidRPr="00881EB6">
              <w:rPr>
                <w:lang w:val="it-IT"/>
              </w:rPr>
              <w:t>Emendamento</w:t>
            </w:r>
          </w:p>
        </w:tc>
      </w:tr>
      <w:tr w14:paraId="7403BC9C" w14:textId="77777777" w:rsidTr="003F7D28">
        <w:tblPrEx>
          <w:tblW w:w="9752" w:type="dxa"/>
          <w:jc w:val="center"/>
          <w:tblLayout w:type="fixed"/>
          <w:tblCellMar>
            <w:left w:w="340" w:type="dxa"/>
            <w:right w:w="340" w:type="dxa"/>
          </w:tblCellMar>
          <w:tblLook w:val="04A0"/>
        </w:tblPrEx>
        <w:trPr>
          <w:jc w:val="center"/>
        </w:trPr>
        <w:tc>
          <w:tcPr>
            <w:tcW w:w="4876" w:type="dxa"/>
            <w:hideMark/>
          </w:tcPr>
          <w:p w:rsidR="000F4D5D" w:rsidRPr="00881EB6" w:rsidP="003F7D28" w14:paraId="5610A66A" w14:textId="77777777">
            <w:pPr>
              <w:pStyle w:val="Normal6"/>
              <w:rPr>
                <w:lang w:val="it-IT"/>
              </w:rPr>
            </w:pPr>
            <w:r w:rsidRPr="00881EB6">
              <w:rPr>
                <w:b/>
                <w:i/>
                <w:lang w:val="it-IT"/>
              </w:rPr>
              <w:t>5)</w:t>
            </w:r>
            <w:r w:rsidRPr="00881EB6">
              <w:rPr>
                <w:b/>
                <w:i/>
                <w:lang w:val="it-IT"/>
              </w:rPr>
              <w:tab/>
              <w:t>è inserito l'articolo 9 bis seguente:</w:t>
            </w:r>
          </w:p>
        </w:tc>
        <w:tc>
          <w:tcPr>
            <w:tcW w:w="4876" w:type="dxa"/>
            <w:hideMark/>
          </w:tcPr>
          <w:p w:rsidR="000F4D5D" w:rsidRPr="00881EB6" w:rsidP="003F7D28" w14:paraId="57CD24A5" w14:textId="77777777">
            <w:pPr>
              <w:pStyle w:val="Normal6"/>
              <w:rPr>
                <w:szCs w:val="24"/>
                <w:lang w:val="it-IT"/>
              </w:rPr>
            </w:pPr>
            <w:r w:rsidRPr="00881EB6">
              <w:rPr>
                <w:b/>
                <w:i/>
                <w:lang w:val="it-IT"/>
              </w:rPr>
              <w:t>soppresso</w:t>
            </w:r>
          </w:p>
        </w:tc>
      </w:tr>
      <w:tr w14:paraId="340ADAE0" w14:textId="77777777" w:rsidTr="003F7D28">
        <w:tblPrEx>
          <w:tblW w:w="9752" w:type="dxa"/>
          <w:jc w:val="center"/>
          <w:tblLayout w:type="fixed"/>
          <w:tblCellMar>
            <w:left w:w="340" w:type="dxa"/>
            <w:right w:w="340" w:type="dxa"/>
          </w:tblCellMar>
          <w:tblLook w:val="04A0"/>
        </w:tblPrEx>
        <w:trPr>
          <w:jc w:val="center"/>
        </w:trPr>
        <w:tc>
          <w:tcPr>
            <w:tcW w:w="4876" w:type="dxa"/>
            <w:hideMark/>
          </w:tcPr>
          <w:p w:rsidR="000F4D5D" w:rsidRPr="00881EB6" w:rsidP="003F7D28" w14:paraId="4E679160" w14:textId="77777777">
            <w:pPr>
              <w:pStyle w:val="Normal6"/>
              <w:rPr>
                <w:lang w:val="it-IT"/>
              </w:rPr>
            </w:pPr>
            <w:r w:rsidRPr="00881EB6">
              <w:rPr>
                <w:b/>
                <w:i/>
                <w:lang w:val="it-IT"/>
              </w:rPr>
              <w:t>"Articolo 9 bis</w:t>
            </w:r>
          </w:p>
        </w:tc>
        <w:tc>
          <w:tcPr>
            <w:tcW w:w="4876" w:type="dxa"/>
          </w:tcPr>
          <w:p w:rsidR="000F4D5D" w:rsidRPr="00881EB6" w:rsidP="003F7D28" w14:paraId="7640EE82" w14:textId="77777777">
            <w:pPr>
              <w:pStyle w:val="Normal6"/>
              <w:rPr>
                <w:szCs w:val="24"/>
                <w:lang w:val="it-IT"/>
              </w:rPr>
            </w:pPr>
          </w:p>
        </w:tc>
      </w:tr>
      <w:tr w14:paraId="087E6980" w14:textId="77777777" w:rsidTr="003F7D28">
        <w:tblPrEx>
          <w:tblW w:w="9752" w:type="dxa"/>
          <w:jc w:val="center"/>
          <w:tblLayout w:type="fixed"/>
          <w:tblCellMar>
            <w:left w:w="340" w:type="dxa"/>
            <w:right w:w="340" w:type="dxa"/>
          </w:tblCellMar>
          <w:tblLook w:val="04A0"/>
        </w:tblPrEx>
        <w:trPr>
          <w:jc w:val="center"/>
        </w:trPr>
        <w:tc>
          <w:tcPr>
            <w:tcW w:w="4876" w:type="dxa"/>
            <w:hideMark/>
          </w:tcPr>
          <w:p w:rsidR="000F4D5D" w:rsidRPr="00881EB6" w:rsidP="003F7D28" w14:paraId="1F7BA1B6" w14:textId="77777777">
            <w:pPr>
              <w:pStyle w:val="Normal6"/>
              <w:rPr>
                <w:lang w:val="it-IT"/>
              </w:rPr>
            </w:pPr>
            <w:r w:rsidRPr="00881EB6">
              <w:rPr>
                <w:b/>
                <w:i/>
                <w:lang w:val="it-IT"/>
              </w:rPr>
              <w:t>Periodi di validità di determinate autorizzazioni concesse prima del [OP: inserire la data di entrata in vigore del presente regolamento]</w:t>
            </w:r>
          </w:p>
        </w:tc>
        <w:tc>
          <w:tcPr>
            <w:tcW w:w="4876" w:type="dxa"/>
          </w:tcPr>
          <w:p w:rsidR="000F4D5D" w:rsidRPr="00881EB6" w:rsidP="003F7D28" w14:paraId="64F790E4" w14:textId="77777777">
            <w:pPr>
              <w:pStyle w:val="Normal6"/>
              <w:rPr>
                <w:szCs w:val="24"/>
                <w:lang w:val="it-IT"/>
              </w:rPr>
            </w:pPr>
          </w:p>
        </w:tc>
      </w:tr>
      <w:tr w14:paraId="149A9363" w14:textId="77777777" w:rsidTr="003F7D28">
        <w:tblPrEx>
          <w:tblW w:w="9752" w:type="dxa"/>
          <w:jc w:val="center"/>
          <w:tblLayout w:type="fixed"/>
          <w:tblCellMar>
            <w:left w:w="340" w:type="dxa"/>
            <w:right w:w="340" w:type="dxa"/>
          </w:tblCellMar>
          <w:tblLook w:val="04A0"/>
        </w:tblPrEx>
        <w:trPr>
          <w:jc w:val="center"/>
        </w:trPr>
        <w:tc>
          <w:tcPr>
            <w:tcW w:w="4876" w:type="dxa"/>
            <w:hideMark/>
          </w:tcPr>
          <w:p w:rsidR="000F4D5D" w:rsidRPr="00881EB6" w:rsidP="003F7D28" w14:paraId="74A211D6" w14:textId="77777777">
            <w:pPr>
              <w:pStyle w:val="Normal6"/>
              <w:rPr>
                <w:lang w:val="it-IT"/>
              </w:rPr>
            </w:pPr>
            <w:r w:rsidRPr="00881EB6">
              <w:rPr>
                <w:b/>
                <w:i/>
                <w:lang w:val="it-IT"/>
              </w:rPr>
              <w:t>La durata delle autorizzazioni di additivi per mangimi concesse prima del [OP: inserire la data di entrata in vigore del presente regolamento] è considerata illimitata, tranne che per:</w:t>
            </w:r>
          </w:p>
        </w:tc>
        <w:tc>
          <w:tcPr>
            <w:tcW w:w="4876" w:type="dxa"/>
          </w:tcPr>
          <w:p w:rsidR="000F4D5D" w:rsidRPr="00881EB6" w:rsidP="003F7D28" w14:paraId="089343BE" w14:textId="77777777">
            <w:pPr>
              <w:pStyle w:val="Normal6"/>
              <w:rPr>
                <w:szCs w:val="24"/>
                <w:lang w:val="it-IT"/>
              </w:rPr>
            </w:pPr>
          </w:p>
        </w:tc>
      </w:tr>
      <w:tr w14:paraId="11A03817" w14:textId="77777777" w:rsidTr="003F7D28">
        <w:tblPrEx>
          <w:tblW w:w="9752" w:type="dxa"/>
          <w:jc w:val="center"/>
          <w:tblLayout w:type="fixed"/>
          <w:tblCellMar>
            <w:left w:w="340" w:type="dxa"/>
            <w:right w:w="340" w:type="dxa"/>
          </w:tblCellMar>
          <w:tblLook w:val="04A0"/>
        </w:tblPrEx>
        <w:trPr>
          <w:jc w:val="center"/>
        </w:trPr>
        <w:tc>
          <w:tcPr>
            <w:tcW w:w="4876" w:type="dxa"/>
            <w:hideMark/>
          </w:tcPr>
          <w:p w:rsidR="000F4D5D" w:rsidRPr="00881EB6" w:rsidP="003F7D28" w14:paraId="0914FBC2" w14:textId="77777777">
            <w:pPr>
              <w:pStyle w:val="Normal6"/>
              <w:rPr>
                <w:lang w:val="it-IT"/>
              </w:rPr>
            </w:pPr>
            <w:r w:rsidRPr="00881EB6">
              <w:rPr>
                <w:b/>
                <w:i/>
                <w:lang w:val="it-IT"/>
              </w:rPr>
              <w:t>a)</w:t>
            </w:r>
            <w:r w:rsidRPr="00881EB6">
              <w:rPr>
                <w:b/>
                <w:i/>
                <w:lang w:val="it-IT"/>
              </w:rPr>
              <w:tab/>
              <w:t>gli additivi per mangimi appartenenti alla categoria di cui all'articolo 6, paragrafo 1, lettera e);</w:t>
            </w:r>
          </w:p>
        </w:tc>
        <w:tc>
          <w:tcPr>
            <w:tcW w:w="4876" w:type="dxa"/>
          </w:tcPr>
          <w:p w:rsidR="000F4D5D" w:rsidRPr="00881EB6" w:rsidP="003F7D28" w14:paraId="050AFD33" w14:textId="77777777">
            <w:pPr>
              <w:pStyle w:val="Normal6"/>
              <w:rPr>
                <w:szCs w:val="24"/>
                <w:lang w:val="it-IT"/>
              </w:rPr>
            </w:pPr>
          </w:p>
        </w:tc>
      </w:tr>
      <w:tr w14:paraId="7871007D" w14:textId="77777777" w:rsidTr="003F7D28">
        <w:tblPrEx>
          <w:tblW w:w="9752" w:type="dxa"/>
          <w:jc w:val="center"/>
          <w:tblLayout w:type="fixed"/>
          <w:tblCellMar>
            <w:left w:w="340" w:type="dxa"/>
            <w:right w:w="340" w:type="dxa"/>
          </w:tblCellMar>
          <w:tblLook w:val="04A0"/>
        </w:tblPrEx>
        <w:trPr>
          <w:jc w:val="center"/>
        </w:trPr>
        <w:tc>
          <w:tcPr>
            <w:tcW w:w="4876" w:type="dxa"/>
            <w:hideMark/>
          </w:tcPr>
          <w:p w:rsidR="000F4D5D" w:rsidRPr="00881EB6" w:rsidP="003F7D28" w14:paraId="4A94846D" w14:textId="77777777">
            <w:pPr>
              <w:pStyle w:val="Normal6"/>
              <w:rPr>
                <w:lang w:val="it-IT"/>
              </w:rPr>
            </w:pPr>
            <w:r w:rsidRPr="00881EB6">
              <w:rPr>
                <w:b/>
                <w:i/>
                <w:lang w:val="it-IT"/>
              </w:rPr>
              <w:t>b)</w:t>
            </w:r>
            <w:r w:rsidRPr="00881EB6">
              <w:rPr>
                <w:b/>
                <w:i/>
                <w:lang w:val="it-IT"/>
              </w:rPr>
              <w:tab/>
              <w:t>le autorizzazioni urgenti concesse a norma dell'articolo 15;</w:t>
            </w:r>
          </w:p>
        </w:tc>
        <w:tc>
          <w:tcPr>
            <w:tcW w:w="4876" w:type="dxa"/>
          </w:tcPr>
          <w:p w:rsidR="000F4D5D" w:rsidRPr="00881EB6" w:rsidP="003F7D28" w14:paraId="3EA91AAC" w14:textId="77777777">
            <w:pPr>
              <w:pStyle w:val="Normal6"/>
              <w:rPr>
                <w:szCs w:val="24"/>
                <w:lang w:val="it-IT"/>
              </w:rPr>
            </w:pPr>
          </w:p>
        </w:tc>
      </w:tr>
      <w:tr w14:paraId="7429DEF6" w14:textId="77777777" w:rsidTr="003F7D28">
        <w:tblPrEx>
          <w:tblW w:w="9752" w:type="dxa"/>
          <w:jc w:val="center"/>
          <w:tblLayout w:type="fixed"/>
          <w:tblCellMar>
            <w:left w:w="340" w:type="dxa"/>
            <w:right w:w="340" w:type="dxa"/>
          </w:tblCellMar>
          <w:tblLook w:val="04A0"/>
        </w:tblPrEx>
        <w:trPr>
          <w:jc w:val="center"/>
        </w:trPr>
        <w:tc>
          <w:tcPr>
            <w:tcW w:w="4876" w:type="dxa"/>
            <w:hideMark/>
          </w:tcPr>
          <w:p w:rsidR="000F4D5D" w:rsidRPr="00881EB6" w:rsidP="003F7D28" w14:paraId="222CAA9B" w14:textId="77777777">
            <w:pPr>
              <w:pStyle w:val="Normal6"/>
              <w:rPr>
                <w:lang w:val="it-IT"/>
              </w:rPr>
            </w:pPr>
            <w:r w:rsidRPr="00881EB6">
              <w:rPr>
                <w:b/>
                <w:i/>
                <w:lang w:val="it-IT"/>
              </w:rPr>
              <w:t>c)</w:t>
            </w:r>
            <w:r w:rsidRPr="00881EB6">
              <w:rPr>
                <w:b/>
                <w:i/>
                <w:lang w:val="it-IT"/>
              </w:rPr>
              <w:tab/>
              <w:t>le autorizzazioni per le quali non è stata presentata alcuna domanda di rinnovo entro il termine prescritto all'articolo 14, paragrafo 1, prima del [OP: inserire la data di entrata in vigore del presente regolamento] o per le quali tale domanda è stata presentata ma successivamente ritirata;</w:t>
            </w:r>
          </w:p>
        </w:tc>
        <w:tc>
          <w:tcPr>
            <w:tcW w:w="4876" w:type="dxa"/>
          </w:tcPr>
          <w:p w:rsidR="000F4D5D" w:rsidRPr="00881EB6" w:rsidP="003F7D28" w14:paraId="2699C511" w14:textId="77777777">
            <w:pPr>
              <w:pStyle w:val="Normal6"/>
              <w:rPr>
                <w:szCs w:val="24"/>
                <w:lang w:val="it-IT"/>
              </w:rPr>
            </w:pPr>
          </w:p>
        </w:tc>
      </w:tr>
      <w:tr w14:paraId="09987D77" w14:textId="77777777" w:rsidTr="003F7D28">
        <w:tblPrEx>
          <w:tblW w:w="9752" w:type="dxa"/>
          <w:jc w:val="center"/>
          <w:tblLayout w:type="fixed"/>
          <w:tblCellMar>
            <w:left w:w="340" w:type="dxa"/>
            <w:right w:w="340" w:type="dxa"/>
          </w:tblCellMar>
          <w:tblLook w:val="04A0"/>
        </w:tblPrEx>
        <w:trPr>
          <w:jc w:val="center"/>
        </w:trPr>
        <w:tc>
          <w:tcPr>
            <w:tcW w:w="4876" w:type="dxa"/>
            <w:hideMark/>
          </w:tcPr>
          <w:p w:rsidR="000F4D5D" w:rsidRPr="00881EB6" w:rsidP="003F7D28" w14:paraId="055B6FA4" w14:textId="77777777">
            <w:pPr>
              <w:pStyle w:val="Normal6"/>
              <w:rPr>
                <w:lang w:val="it-IT"/>
              </w:rPr>
            </w:pPr>
            <w:r w:rsidRPr="00881EB6">
              <w:rPr>
                <w:b/>
                <w:i/>
                <w:lang w:val="it-IT"/>
              </w:rPr>
              <w:t>d)</w:t>
            </w:r>
            <w:r w:rsidRPr="00881EB6">
              <w:rPr>
                <w:b/>
                <w:i/>
                <w:lang w:val="it-IT"/>
              </w:rPr>
              <w:tab/>
              <w:t>le autorizzazioni per le quali è stata presentata una domanda di rinnovo in conformità dell'articolo 14 prima del [OP: inserire la data di entrata in vigore del presente regolamento] e per le quali non è stata presa alcuna decisione entro tale data.";</w:t>
            </w:r>
          </w:p>
        </w:tc>
        <w:tc>
          <w:tcPr>
            <w:tcW w:w="4876" w:type="dxa"/>
          </w:tcPr>
          <w:p w:rsidR="000F4D5D" w:rsidRPr="00881EB6" w:rsidP="003F7D28" w14:paraId="1FD6AC30" w14:textId="77777777">
            <w:pPr>
              <w:pStyle w:val="Normal6"/>
              <w:rPr>
                <w:szCs w:val="24"/>
                <w:lang w:val="it-IT"/>
              </w:rPr>
            </w:pPr>
          </w:p>
        </w:tc>
      </w:tr>
    </w:tbl>
    <w:p w:rsidR="000F4D5D" w:rsidRPr="00881EB6" w:rsidP="000F4D5D" w14:paraId="3A11F168"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5D66FEF1" w14:textId="77777777">
      <w:r w:rsidRPr="00881EB6">
        <w:rPr>
          <w:rStyle w:val="HideTWBExt"/>
        </w:rPr>
        <w:t>&lt;/AmendB&gt;</w:t>
      </w:r>
    </w:p>
    <w:p w:rsidR="000F4D5D" w:rsidRPr="00881EB6" w:rsidP="000F4D5D" w14:paraId="1FD3BBAA"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1418</w:t>
      </w:r>
      <w:r w:rsidRPr="00881EB6">
        <w:rPr>
          <w:rStyle w:val="HideTWBExt"/>
          <w:b w:val="0"/>
          <w:lang w:val="it-IT"/>
        </w:rPr>
        <w:t>&lt;/NumAmB&gt;</w:t>
      </w:r>
    </w:p>
    <w:p w:rsidR="000F4D5D" w:rsidRPr="00881EB6" w:rsidP="000F4D5D" w14:paraId="18D330EB" w14:textId="77777777">
      <w:pPr>
        <w:pStyle w:val="NormalBold"/>
      </w:pPr>
      <w:r w:rsidRPr="00881EB6">
        <w:rPr>
          <w:rStyle w:val="HideTWBExt"/>
          <w:b w:val="0"/>
        </w:rPr>
        <w:t>&lt;RepeatBlock-By&gt;&lt;Members&gt;</w:t>
      </w:r>
      <w:r w:rsidRPr="00881EB6">
        <w:t>Tilly Metz, Anna Strolenberg</w:t>
      </w:r>
      <w:r w:rsidRPr="00881EB6">
        <w:rPr>
          <w:rStyle w:val="HideTWBExt"/>
          <w:b w:val="0"/>
        </w:rPr>
        <w:t>&lt;/Members&gt;</w:t>
      </w:r>
    </w:p>
    <w:p w:rsidR="000F4D5D" w:rsidRPr="00881EB6" w:rsidP="000F4D5D" w14:paraId="790857C6" w14:textId="77777777">
      <w:r w:rsidRPr="00881EB6">
        <w:rPr>
          <w:rStyle w:val="HideTWBExt"/>
        </w:rPr>
        <w:t>&lt;AuNomDe&gt;</w:t>
      </w:r>
      <w:r w:rsidRPr="00881EB6">
        <w:rPr>
          <w:rStyle w:val="HideTWBInt"/>
        </w:rPr>
        <w:t>{Verts/ALE}</w:t>
      </w:r>
      <w:r w:rsidRPr="00881EB6">
        <w:t>a nome del gruppo Verts/ALE</w:t>
      </w:r>
      <w:r w:rsidRPr="00881EB6">
        <w:rPr>
          <w:rStyle w:val="HideTWBExt"/>
        </w:rPr>
        <w:t>&lt;/AuNomDe&gt;</w:t>
      </w:r>
    </w:p>
    <w:p w:rsidR="000F4D5D" w:rsidRPr="00881EB6" w:rsidP="000F4D5D" w14:paraId="501C2DCE" w14:textId="77777777">
      <w:r w:rsidRPr="00881EB6">
        <w:rPr>
          <w:rStyle w:val="HideTWBExt"/>
        </w:rPr>
        <w:t>&lt;/RepeatBlock-By&gt;</w:t>
      </w:r>
    </w:p>
    <w:p w:rsidR="000F4D5D" w:rsidRPr="00881EB6" w:rsidP="000F4D5D" w14:paraId="641620CF"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3FF59165" w14:textId="77777777">
      <w:pPr>
        <w:pStyle w:val="NormalBold"/>
      </w:pPr>
      <w:r w:rsidRPr="00881EB6">
        <w:rPr>
          <w:rStyle w:val="HideTWBExt"/>
          <w:b w:val="0"/>
        </w:rPr>
        <w:t>&lt;Article&gt;</w:t>
      </w:r>
      <w:r w:rsidRPr="00881EB6">
        <w:t>Articolo 6 – comma 1 – punto 5</w:t>
      </w:r>
      <w:r w:rsidRPr="00881EB6">
        <w:rPr>
          <w:rStyle w:val="HideTWBExt"/>
          <w:b w:val="0"/>
        </w:rPr>
        <w:t>&lt;/Article&gt;</w:t>
      </w:r>
    </w:p>
    <w:p w:rsidR="000F4D5D" w:rsidRPr="00881EB6" w:rsidP="000F4D5D" w14:paraId="4AD7B49F" w14:textId="77777777">
      <w:pPr>
        <w:keepNext/>
      </w:pPr>
      <w:r w:rsidRPr="00881EB6">
        <w:rPr>
          <w:rStyle w:val="HideTWBExt"/>
        </w:rPr>
        <w:t>&lt;DocAmend2&gt;</w:t>
      </w:r>
      <w:r w:rsidRPr="00881EB6">
        <w:t>Regolamento (CE) n. 1831/2003</w:t>
      </w:r>
      <w:r w:rsidRPr="00881EB6">
        <w:rPr>
          <w:rStyle w:val="HideTWBExt"/>
        </w:rPr>
        <w:t>&lt;/DocAmend2&gt;</w:t>
      </w:r>
    </w:p>
    <w:p w:rsidR="000F4D5D" w:rsidRPr="00881EB6" w:rsidP="000F4D5D" w14:paraId="503904F0" w14:textId="77777777">
      <w:r w:rsidRPr="00881EB6">
        <w:rPr>
          <w:rStyle w:val="HideTWBExt"/>
        </w:rPr>
        <w:t>&lt;Article2&gt;</w:t>
      </w:r>
      <w:r w:rsidRPr="00881EB6">
        <w:t>Articolo 9 bis – paragrafo 1 – lettera a</w:t>
      </w:r>
      <w:r w:rsidRPr="00881E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C0C2944" w14:textId="77777777" w:rsidTr="003F7D28">
        <w:tblPrEx>
          <w:tblW w:w="0" w:type="auto"/>
          <w:jc w:val="center"/>
          <w:tblLayout w:type="fixed"/>
          <w:tblCellMar>
            <w:left w:w="340" w:type="dxa"/>
            <w:right w:w="340" w:type="dxa"/>
          </w:tblCellMar>
          <w:tblLook w:val="04A0"/>
        </w:tblPrEx>
        <w:trPr>
          <w:jc w:val="center"/>
        </w:trPr>
        <w:tc>
          <w:tcPr>
            <w:tcW w:w="9752" w:type="dxa"/>
            <w:gridSpan w:val="2"/>
          </w:tcPr>
          <w:p w:rsidR="000F4D5D" w:rsidRPr="00881EB6" w:rsidP="003F7D28" w14:paraId="367F4879" w14:textId="77777777">
            <w:pPr>
              <w:keepNext/>
            </w:pPr>
          </w:p>
        </w:tc>
      </w:tr>
      <w:tr w14:paraId="50482D63"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0997F158" w14:textId="77777777">
            <w:pPr>
              <w:pStyle w:val="ColumnHeading"/>
              <w:keepNext/>
              <w:rPr>
                <w:lang w:val="it-IT"/>
              </w:rPr>
            </w:pPr>
            <w:r w:rsidRPr="00881EB6">
              <w:rPr>
                <w:lang w:val="it-IT"/>
              </w:rPr>
              <w:t>Testo della Commissione</w:t>
            </w:r>
          </w:p>
        </w:tc>
        <w:tc>
          <w:tcPr>
            <w:tcW w:w="4876" w:type="dxa"/>
            <w:hideMark/>
          </w:tcPr>
          <w:p w:rsidR="000F4D5D" w:rsidRPr="00881EB6" w:rsidP="003F7D28" w14:paraId="25127611" w14:textId="77777777">
            <w:pPr>
              <w:pStyle w:val="ColumnHeading"/>
              <w:keepNext/>
              <w:rPr>
                <w:lang w:val="it-IT"/>
              </w:rPr>
            </w:pPr>
            <w:r w:rsidRPr="00881EB6">
              <w:rPr>
                <w:lang w:val="it-IT"/>
              </w:rPr>
              <w:t>Emendamento</w:t>
            </w:r>
          </w:p>
        </w:tc>
      </w:tr>
      <w:tr w14:paraId="37FF1285"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7C02062E" w14:textId="77777777">
            <w:pPr>
              <w:pStyle w:val="Normal6"/>
              <w:rPr>
                <w:lang w:val="it-IT"/>
              </w:rPr>
            </w:pPr>
            <w:r w:rsidRPr="00881EB6">
              <w:rPr>
                <w:lang w:val="it-IT"/>
              </w:rPr>
              <w:t>a)</w:t>
            </w:r>
            <w:r w:rsidRPr="00881EB6">
              <w:rPr>
                <w:lang w:val="it-IT"/>
              </w:rPr>
              <w:tab/>
              <w:t xml:space="preserve">gli additivi per mangimi appartenenti alla categoria di cui all'articolo 6, paragrafo 1, </w:t>
            </w:r>
            <w:r w:rsidRPr="00881EB6">
              <w:rPr>
                <w:b/>
                <w:i/>
                <w:lang w:val="it-IT"/>
              </w:rPr>
              <w:t>lettera</w:t>
            </w:r>
            <w:r w:rsidRPr="00881EB6">
              <w:rPr>
                <w:lang w:val="it-IT"/>
              </w:rPr>
              <w:t xml:space="preserve"> e);</w:t>
            </w:r>
          </w:p>
        </w:tc>
        <w:tc>
          <w:tcPr>
            <w:tcW w:w="4876" w:type="dxa"/>
            <w:hideMark/>
          </w:tcPr>
          <w:p w:rsidR="000F4D5D" w:rsidRPr="00881EB6" w:rsidP="003F7D28" w14:paraId="74B3FD08" w14:textId="77777777">
            <w:pPr>
              <w:pStyle w:val="Normal6"/>
              <w:rPr>
                <w:szCs w:val="24"/>
                <w:lang w:val="it-IT"/>
              </w:rPr>
            </w:pPr>
            <w:r w:rsidRPr="00881EB6">
              <w:rPr>
                <w:lang w:val="it-IT"/>
              </w:rPr>
              <w:t>a)</w:t>
            </w:r>
            <w:r w:rsidRPr="00881EB6">
              <w:rPr>
                <w:lang w:val="it-IT"/>
              </w:rPr>
              <w:tab/>
              <w:t xml:space="preserve">gli additivi per mangimi appartenenti alla categoria di cui all'articolo 6, paragrafo 1, </w:t>
            </w:r>
            <w:r w:rsidRPr="00881EB6">
              <w:rPr>
                <w:b/>
                <w:i/>
                <w:lang w:val="it-IT"/>
              </w:rPr>
              <w:t>lettere d) ed</w:t>
            </w:r>
            <w:r w:rsidRPr="00881EB6">
              <w:rPr>
                <w:lang w:val="it-IT"/>
              </w:rPr>
              <w:t xml:space="preserve"> e);</w:t>
            </w:r>
          </w:p>
        </w:tc>
      </w:tr>
    </w:tbl>
    <w:p w:rsidR="000F4D5D" w:rsidRPr="00881EB6" w:rsidP="000F4D5D" w14:paraId="4F764079"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069438BA" w14:textId="77777777">
      <w:r w:rsidRPr="00881EB6">
        <w:rPr>
          <w:rStyle w:val="HideTWBExt"/>
        </w:rPr>
        <w:t>&lt;/AmendB&gt;</w:t>
      </w:r>
    </w:p>
    <w:p w:rsidR="000F4D5D" w:rsidRPr="00881EB6" w:rsidP="000F4D5D" w14:paraId="171EF59F"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1419</w:t>
      </w:r>
      <w:r w:rsidRPr="00881EB6">
        <w:rPr>
          <w:rStyle w:val="HideTWBExt"/>
          <w:b w:val="0"/>
          <w:lang w:val="it-IT"/>
        </w:rPr>
        <w:t>&lt;/NumAmB&gt;</w:t>
      </w:r>
    </w:p>
    <w:p w:rsidR="000F4D5D" w:rsidRPr="00881EB6" w:rsidP="000F4D5D" w14:paraId="19C19162" w14:textId="77777777">
      <w:pPr>
        <w:pStyle w:val="NormalBold"/>
      </w:pPr>
      <w:r w:rsidRPr="00881EB6">
        <w:rPr>
          <w:rStyle w:val="HideTWBExt"/>
          <w:b w:val="0"/>
        </w:rPr>
        <w:t>&lt;RepeatBlock-By&gt;&lt;Members&gt;</w:t>
      </w:r>
      <w:r w:rsidRPr="00881EB6">
        <w:t>Tilly Metz, Anna Strolenberg</w:t>
      </w:r>
      <w:r w:rsidRPr="00881EB6">
        <w:rPr>
          <w:rStyle w:val="HideTWBExt"/>
          <w:b w:val="0"/>
        </w:rPr>
        <w:t>&lt;/Members&gt;</w:t>
      </w:r>
    </w:p>
    <w:p w:rsidR="000F4D5D" w:rsidRPr="00881EB6" w:rsidP="000F4D5D" w14:paraId="31F30E0E" w14:textId="77777777">
      <w:r w:rsidRPr="00881EB6">
        <w:rPr>
          <w:rStyle w:val="HideTWBExt"/>
        </w:rPr>
        <w:t>&lt;AuNomDe&gt;</w:t>
      </w:r>
      <w:r w:rsidRPr="00881EB6">
        <w:rPr>
          <w:rStyle w:val="HideTWBInt"/>
        </w:rPr>
        <w:t>{Verts/ALE}</w:t>
      </w:r>
      <w:r w:rsidRPr="00881EB6">
        <w:t>a nome del gruppo Verts/ALE</w:t>
      </w:r>
      <w:r w:rsidRPr="00881EB6">
        <w:rPr>
          <w:rStyle w:val="HideTWBExt"/>
        </w:rPr>
        <w:t>&lt;/AuNomDe&gt;</w:t>
      </w:r>
    </w:p>
    <w:p w:rsidR="000F4D5D" w:rsidRPr="00881EB6" w:rsidP="000F4D5D" w14:paraId="546F046E" w14:textId="77777777">
      <w:r w:rsidRPr="00881EB6">
        <w:rPr>
          <w:rStyle w:val="HideTWBExt"/>
        </w:rPr>
        <w:t>&lt;/RepeatBlock-By&gt;</w:t>
      </w:r>
    </w:p>
    <w:p w:rsidR="000F4D5D" w:rsidRPr="00881EB6" w:rsidP="000F4D5D" w14:paraId="4209C587"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0BEBB685" w14:textId="77777777">
      <w:pPr>
        <w:pStyle w:val="NormalBold"/>
      </w:pPr>
      <w:r w:rsidRPr="00881EB6">
        <w:rPr>
          <w:rStyle w:val="HideTWBExt"/>
          <w:b w:val="0"/>
        </w:rPr>
        <w:t>&lt;Article&gt;</w:t>
      </w:r>
      <w:r w:rsidRPr="00881EB6">
        <w:t>Articolo 6 – comma 1 – punto 6</w:t>
      </w:r>
      <w:r w:rsidRPr="00881EB6">
        <w:rPr>
          <w:rStyle w:val="HideTWBExt"/>
          <w:b w:val="0"/>
        </w:rPr>
        <w:t>&lt;/Article&gt;</w:t>
      </w:r>
    </w:p>
    <w:p w:rsidR="000F4D5D" w:rsidRPr="00881EB6" w:rsidP="000F4D5D" w14:paraId="6CC5C410" w14:textId="77777777">
      <w:pPr>
        <w:keepNext/>
      </w:pPr>
      <w:r w:rsidRPr="00881EB6">
        <w:rPr>
          <w:rStyle w:val="HideTWBExt"/>
        </w:rPr>
        <w:t>&lt;DocAmend2&gt;</w:t>
      </w:r>
      <w:r w:rsidRPr="00881EB6">
        <w:t>Regolamento (CE) n. 1831/2003</w:t>
      </w:r>
      <w:r w:rsidRPr="00881EB6">
        <w:rPr>
          <w:rStyle w:val="HideTWBExt"/>
        </w:rPr>
        <w:t>&lt;/DocAmend2&gt;</w:t>
      </w:r>
    </w:p>
    <w:p w:rsidR="000F4D5D" w:rsidRPr="00881EB6" w:rsidP="000F4D5D" w14:paraId="79FF790B" w14:textId="77777777">
      <w:r w:rsidRPr="00881EB6">
        <w:rPr>
          <w:rStyle w:val="HideTWBExt"/>
        </w:rPr>
        <w:t>&lt;Article2&gt;</w:t>
      </w:r>
      <w:r w:rsidRPr="00881EB6">
        <w:t>Articolo 13 – paragrafo 2</w:t>
      </w:r>
      <w:r w:rsidRPr="00881E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8324E11" w14:textId="77777777" w:rsidTr="003F7D28">
        <w:tblPrEx>
          <w:tblW w:w="0" w:type="auto"/>
          <w:jc w:val="center"/>
          <w:tblLayout w:type="fixed"/>
          <w:tblCellMar>
            <w:left w:w="340" w:type="dxa"/>
            <w:right w:w="340" w:type="dxa"/>
          </w:tblCellMar>
          <w:tblLook w:val="04A0"/>
        </w:tblPrEx>
        <w:trPr>
          <w:jc w:val="center"/>
        </w:trPr>
        <w:tc>
          <w:tcPr>
            <w:tcW w:w="9752" w:type="dxa"/>
            <w:gridSpan w:val="2"/>
          </w:tcPr>
          <w:p w:rsidR="000F4D5D" w:rsidRPr="00881EB6" w:rsidP="003F7D28" w14:paraId="58D3961A" w14:textId="77777777">
            <w:pPr>
              <w:keepNext/>
            </w:pPr>
          </w:p>
        </w:tc>
      </w:tr>
      <w:tr w14:paraId="50FAA372"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4CE9CE39" w14:textId="77777777">
            <w:pPr>
              <w:pStyle w:val="ColumnHeading"/>
              <w:keepNext/>
              <w:rPr>
                <w:lang w:val="it-IT"/>
              </w:rPr>
            </w:pPr>
            <w:r w:rsidRPr="00881EB6">
              <w:rPr>
                <w:lang w:val="it-IT"/>
              </w:rPr>
              <w:t>Testo della Commissione</w:t>
            </w:r>
          </w:p>
        </w:tc>
        <w:tc>
          <w:tcPr>
            <w:tcW w:w="4876" w:type="dxa"/>
            <w:hideMark/>
          </w:tcPr>
          <w:p w:rsidR="000F4D5D" w:rsidRPr="00881EB6" w:rsidP="003F7D28" w14:paraId="409937B3" w14:textId="77777777">
            <w:pPr>
              <w:pStyle w:val="ColumnHeading"/>
              <w:keepNext/>
              <w:rPr>
                <w:lang w:val="it-IT"/>
              </w:rPr>
            </w:pPr>
            <w:r w:rsidRPr="00881EB6">
              <w:rPr>
                <w:lang w:val="it-IT"/>
              </w:rPr>
              <w:t>Emendamento</w:t>
            </w:r>
          </w:p>
        </w:tc>
      </w:tr>
      <w:tr w14:paraId="3F9B76F9"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3A5D28F4" w14:textId="77777777">
            <w:pPr>
              <w:pStyle w:val="Normal6"/>
              <w:rPr>
                <w:lang w:val="it-IT"/>
              </w:rPr>
            </w:pPr>
            <w:r w:rsidRPr="00881EB6">
              <w:rPr>
                <w:lang w:val="it-IT"/>
              </w:rPr>
              <w:t>2.</w:t>
            </w:r>
            <w:r w:rsidRPr="00881EB6">
              <w:rPr>
                <w:lang w:val="it-IT"/>
              </w:rPr>
              <w:tab/>
              <w:t xml:space="preserve">La Commissione esamina senza indugio il parere dell'Autorità. </w:t>
            </w:r>
            <w:r w:rsidRPr="00881EB6">
              <w:rPr>
                <w:b/>
                <w:i/>
                <w:lang w:val="it-IT"/>
              </w:rPr>
              <w:t>Essa</w:t>
            </w:r>
            <w:r w:rsidRPr="00881EB6">
              <w:rPr>
                <w:lang w:val="it-IT"/>
              </w:rPr>
              <w:t xml:space="preserve"> prende, mediante atti di esecuzione, una decisione in merito alla modifica, alla sospensione o alla revoca dell'autorizzazione in questione. Tali atti di esecuzione sono adottati secondo la procedura d'esame di cui all'articolo 22, paragrafo 2.</w:t>
            </w:r>
          </w:p>
        </w:tc>
        <w:tc>
          <w:tcPr>
            <w:tcW w:w="4876" w:type="dxa"/>
            <w:hideMark/>
          </w:tcPr>
          <w:p w:rsidR="000F4D5D" w:rsidRPr="00881EB6" w:rsidP="003F7D28" w14:paraId="22F8D8A2" w14:textId="77777777">
            <w:pPr>
              <w:pStyle w:val="Normal6"/>
              <w:rPr>
                <w:szCs w:val="24"/>
                <w:lang w:val="it-IT"/>
              </w:rPr>
            </w:pPr>
            <w:r w:rsidRPr="00881EB6">
              <w:rPr>
                <w:lang w:val="it-IT"/>
              </w:rPr>
              <w:t>2.</w:t>
            </w:r>
            <w:r w:rsidRPr="00881EB6">
              <w:rPr>
                <w:lang w:val="it-IT"/>
              </w:rPr>
              <w:tab/>
              <w:t xml:space="preserve">La Commissione esamina senza indugio il parere dell'Autorità. </w:t>
            </w:r>
            <w:r w:rsidRPr="00881EB6">
              <w:rPr>
                <w:b/>
                <w:i/>
                <w:lang w:val="it-IT"/>
              </w:rPr>
              <w:t>Appropriate misure vengono adottate in conformità degli articoli 53 e 54 del regolamento (CE) n. 178/2002. La Commissione</w:t>
            </w:r>
            <w:r w:rsidRPr="00881EB6">
              <w:rPr>
                <w:lang w:val="it-IT"/>
              </w:rPr>
              <w:t xml:space="preserve"> prende, mediante atti di esecuzione, una decisione in merito alla modifica, alla sospensione o alla revoca dell'autorizzazione in questione. Tali atti di esecuzione sono adottati secondo la procedura d'esame di cui all'articolo 22, paragrafo 2.</w:t>
            </w:r>
          </w:p>
        </w:tc>
      </w:tr>
    </w:tbl>
    <w:p w:rsidR="000F4D5D" w:rsidRPr="00881EB6" w:rsidP="000F4D5D" w14:paraId="4A300A2B"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3002FA0D" w14:textId="77777777">
      <w:r w:rsidRPr="00881EB6">
        <w:rPr>
          <w:rStyle w:val="HideTWBExt"/>
        </w:rPr>
        <w:t>&lt;/AmendB&gt;</w:t>
      </w:r>
    </w:p>
    <w:p w:rsidR="000F4D5D" w:rsidRPr="00881EB6" w:rsidP="000F4D5D" w14:paraId="69AAAD97"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1420</w:t>
      </w:r>
      <w:r w:rsidRPr="00881EB6">
        <w:rPr>
          <w:rStyle w:val="HideTWBExt"/>
          <w:b w:val="0"/>
          <w:lang w:val="it-IT"/>
        </w:rPr>
        <w:t>&lt;/NumAmB&gt;</w:t>
      </w:r>
    </w:p>
    <w:p w:rsidR="000F4D5D" w:rsidRPr="00881EB6" w:rsidP="000F4D5D" w14:paraId="53D2703E" w14:textId="77777777">
      <w:pPr>
        <w:pStyle w:val="NormalBold"/>
      </w:pPr>
      <w:r w:rsidRPr="00881EB6">
        <w:rPr>
          <w:rStyle w:val="HideTWBExt"/>
          <w:b w:val="0"/>
        </w:rPr>
        <w:t>&lt;RepeatBlock-By&gt;&lt;Members&gt;</w:t>
      </w:r>
      <w:r w:rsidRPr="00881EB6">
        <w:t>Tilly Metz, Anna Strolenberg</w:t>
      </w:r>
      <w:r w:rsidRPr="00881EB6">
        <w:rPr>
          <w:rStyle w:val="HideTWBExt"/>
          <w:b w:val="0"/>
        </w:rPr>
        <w:t>&lt;/Members&gt;</w:t>
      </w:r>
    </w:p>
    <w:p w:rsidR="000F4D5D" w:rsidRPr="00881EB6" w:rsidP="000F4D5D" w14:paraId="4B28D410" w14:textId="77777777">
      <w:r w:rsidRPr="00881EB6">
        <w:rPr>
          <w:rStyle w:val="HideTWBExt"/>
        </w:rPr>
        <w:t>&lt;AuNomDe&gt;</w:t>
      </w:r>
      <w:r w:rsidRPr="00881EB6">
        <w:rPr>
          <w:rStyle w:val="HideTWBInt"/>
        </w:rPr>
        <w:t>{Verts/ALE}</w:t>
      </w:r>
      <w:r w:rsidRPr="00881EB6">
        <w:t>a nome del gruppo Verts/ALE</w:t>
      </w:r>
      <w:r w:rsidRPr="00881EB6">
        <w:rPr>
          <w:rStyle w:val="HideTWBExt"/>
        </w:rPr>
        <w:t>&lt;/AuNomDe&gt;</w:t>
      </w:r>
    </w:p>
    <w:p w:rsidR="000F4D5D" w:rsidRPr="00881EB6" w:rsidP="000F4D5D" w14:paraId="785C45F9" w14:textId="77777777">
      <w:r w:rsidRPr="00881EB6">
        <w:rPr>
          <w:rStyle w:val="HideTWBExt"/>
        </w:rPr>
        <w:t>&lt;/RepeatBlock-By&gt;</w:t>
      </w:r>
    </w:p>
    <w:p w:rsidR="000F4D5D" w:rsidRPr="00881EB6" w:rsidP="000F4D5D" w14:paraId="06F54B56"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0B57C8AF" w14:textId="77777777">
      <w:pPr>
        <w:pStyle w:val="NormalBold"/>
      </w:pPr>
      <w:r w:rsidRPr="00881EB6">
        <w:rPr>
          <w:rStyle w:val="HideTWBExt"/>
          <w:b w:val="0"/>
        </w:rPr>
        <w:t>&lt;Article&gt;</w:t>
      </w:r>
      <w:r w:rsidRPr="00881EB6">
        <w:t>Articolo 6 – comma 1 – punto 7</w:t>
      </w:r>
      <w:r w:rsidRPr="00881EB6">
        <w:rPr>
          <w:rStyle w:val="HideTWBExt"/>
          <w:b w:val="0"/>
        </w:rPr>
        <w:t>&lt;/Article&gt;</w:t>
      </w:r>
    </w:p>
    <w:p w:rsidR="000F4D5D" w:rsidRPr="00881EB6" w:rsidP="000F4D5D" w14:paraId="41BA9C05" w14:textId="77777777">
      <w:pPr>
        <w:keepNext/>
      </w:pPr>
      <w:r w:rsidRPr="00881EB6">
        <w:rPr>
          <w:rStyle w:val="HideTWBExt"/>
        </w:rPr>
        <w:t>&lt;DocAmend2&gt;</w:t>
      </w:r>
      <w:r w:rsidRPr="00881EB6">
        <w:t>Regolamento (CE) n. 1831/2003</w:t>
      </w:r>
      <w:r w:rsidRPr="00881EB6">
        <w:rPr>
          <w:rStyle w:val="HideTWBExt"/>
        </w:rPr>
        <w:t>&lt;/DocAmend2&gt;</w:t>
      </w:r>
    </w:p>
    <w:p w:rsidR="000F4D5D" w:rsidRPr="00881EB6" w:rsidP="000F4D5D" w14:paraId="2F00395E" w14:textId="77777777">
      <w:r w:rsidRPr="00881EB6">
        <w:rPr>
          <w:rStyle w:val="HideTWBExt"/>
        </w:rPr>
        <w:t>&lt;Article2&gt;</w:t>
      </w:r>
      <w:r w:rsidRPr="00881EB6">
        <w:t>Articolo 14 – paragrafo 1</w:t>
      </w:r>
      <w:r w:rsidRPr="00881E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BB46FB7" w14:textId="77777777" w:rsidTr="003F7D28">
        <w:tblPrEx>
          <w:tblW w:w="0" w:type="auto"/>
          <w:jc w:val="center"/>
          <w:tblLayout w:type="fixed"/>
          <w:tblCellMar>
            <w:left w:w="340" w:type="dxa"/>
            <w:right w:w="340" w:type="dxa"/>
          </w:tblCellMar>
          <w:tblLook w:val="04A0"/>
        </w:tblPrEx>
        <w:trPr>
          <w:jc w:val="center"/>
        </w:trPr>
        <w:tc>
          <w:tcPr>
            <w:tcW w:w="9752" w:type="dxa"/>
            <w:gridSpan w:val="2"/>
          </w:tcPr>
          <w:p w:rsidR="000F4D5D" w:rsidRPr="00881EB6" w:rsidP="003F7D28" w14:paraId="36A5A4EA" w14:textId="77777777">
            <w:pPr>
              <w:keepNext/>
            </w:pPr>
          </w:p>
        </w:tc>
      </w:tr>
      <w:tr w14:paraId="3270F4E1"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242E76A1" w14:textId="77777777">
            <w:pPr>
              <w:pStyle w:val="ColumnHeading"/>
              <w:keepNext/>
              <w:rPr>
                <w:lang w:val="it-IT"/>
              </w:rPr>
            </w:pPr>
            <w:r w:rsidRPr="00881EB6">
              <w:rPr>
                <w:lang w:val="it-IT"/>
              </w:rPr>
              <w:t>Testo della Commissione</w:t>
            </w:r>
          </w:p>
        </w:tc>
        <w:tc>
          <w:tcPr>
            <w:tcW w:w="4876" w:type="dxa"/>
            <w:hideMark/>
          </w:tcPr>
          <w:p w:rsidR="000F4D5D" w:rsidRPr="00881EB6" w:rsidP="003F7D28" w14:paraId="2589CC57" w14:textId="77777777">
            <w:pPr>
              <w:pStyle w:val="ColumnHeading"/>
              <w:keepNext/>
              <w:rPr>
                <w:lang w:val="it-IT"/>
              </w:rPr>
            </w:pPr>
            <w:r w:rsidRPr="00881EB6">
              <w:rPr>
                <w:lang w:val="it-IT"/>
              </w:rPr>
              <w:t>Emendamento</w:t>
            </w:r>
          </w:p>
        </w:tc>
      </w:tr>
      <w:tr w14:paraId="2BE11C3D"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326F3C52" w14:textId="77777777">
            <w:pPr>
              <w:pStyle w:val="Normal6"/>
              <w:rPr>
                <w:lang w:val="it-IT"/>
              </w:rPr>
            </w:pPr>
            <w:r w:rsidRPr="00881EB6">
              <w:rPr>
                <w:lang w:val="it-IT"/>
              </w:rPr>
              <w:t>1.</w:t>
            </w:r>
            <w:r w:rsidRPr="00881EB6">
              <w:rPr>
                <w:lang w:val="it-IT"/>
              </w:rPr>
              <w:tab/>
              <w:t xml:space="preserve">Le autorizzazioni concesse a norma del presente regolamento per additivi appartenenti alla categoria di cui all'articolo 6, paragrafo 1, </w:t>
            </w:r>
            <w:r w:rsidRPr="00881EB6">
              <w:rPr>
                <w:b/>
                <w:i/>
                <w:lang w:val="it-IT"/>
              </w:rPr>
              <w:t>lettera</w:t>
            </w:r>
            <w:r w:rsidRPr="00881EB6">
              <w:rPr>
                <w:lang w:val="it-IT"/>
              </w:rPr>
              <w:t xml:space="preserve"> e), possono essere rinnovate per periodi di dieci anni. La domanda di rinnovo è trasmessa alla Commissione dal titolare dell'autorizzazione o dal suo o dai suoi successori legittimi, che sono considerati il richiedente, al più tardi un anno prima della data di scadenza dell'autorizzazione.</w:t>
            </w:r>
          </w:p>
        </w:tc>
        <w:tc>
          <w:tcPr>
            <w:tcW w:w="4876" w:type="dxa"/>
            <w:hideMark/>
          </w:tcPr>
          <w:p w:rsidR="000F4D5D" w:rsidRPr="00881EB6" w:rsidP="003F7D28" w14:paraId="7069F4CC" w14:textId="77777777">
            <w:pPr>
              <w:pStyle w:val="Normal6"/>
              <w:rPr>
                <w:szCs w:val="24"/>
                <w:lang w:val="it-IT"/>
              </w:rPr>
            </w:pPr>
            <w:r w:rsidRPr="00881EB6">
              <w:rPr>
                <w:lang w:val="it-IT"/>
              </w:rPr>
              <w:t>1.</w:t>
            </w:r>
            <w:r w:rsidRPr="00881EB6">
              <w:rPr>
                <w:lang w:val="it-IT"/>
              </w:rPr>
              <w:tab/>
              <w:t xml:space="preserve">Le autorizzazioni concesse a norma del presente regolamento per additivi appartenenti alla categoria di cui all'articolo 6, paragrafo 1, </w:t>
            </w:r>
            <w:r w:rsidRPr="00881EB6">
              <w:rPr>
                <w:b/>
                <w:i/>
                <w:lang w:val="it-IT"/>
              </w:rPr>
              <w:t>lettere (d) ed</w:t>
            </w:r>
            <w:r w:rsidRPr="00881EB6">
              <w:rPr>
                <w:lang w:val="it-IT"/>
              </w:rPr>
              <w:t xml:space="preserve"> e), possono essere rinnovate per periodi di dieci anni. La domanda di rinnovo è trasmessa alla Commissione dal titolare dell'autorizzazione o dal suo o dai suoi successori legittimi, che sono considerati il richiedente, al più tardi un anno prima della data di scadenza dell'autorizzazione.</w:t>
            </w:r>
          </w:p>
        </w:tc>
      </w:tr>
    </w:tbl>
    <w:p w:rsidR="000F4D5D" w:rsidRPr="00881EB6" w:rsidP="000F4D5D" w14:paraId="760519D0"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3CBC2F9B" w14:textId="77777777">
      <w:r w:rsidRPr="00881EB6">
        <w:rPr>
          <w:rStyle w:val="HideTWBExt"/>
        </w:rPr>
        <w:t>&lt;/AmendB&gt;</w:t>
      </w:r>
    </w:p>
    <w:p w:rsidR="000F4D5D" w:rsidRPr="00881EB6" w:rsidP="000F4D5D" w14:paraId="5DEA099E"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1421</w:t>
      </w:r>
      <w:r w:rsidRPr="00881EB6">
        <w:rPr>
          <w:rStyle w:val="HideTWBExt"/>
          <w:b w:val="0"/>
          <w:lang w:val="it-IT"/>
        </w:rPr>
        <w:t>&lt;/NumAmB&gt;</w:t>
      </w:r>
    </w:p>
    <w:p w:rsidR="000F4D5D" w:rsidRPr="00881EB6" w:rsidP="000F4D5D" w14:paraId="767FE290" w14:textId="77777777">
      <w:pPr>
        <w:pStyle w:val="NormalBold"/>
      </w:pPr>
      <w:r w:rsidRPr="00881EB6">
        <w:rPr>
          <w:rStyle w:val="HideTWBExt"/>
          <w:b w:val="0"/>
        </w:rPr>
        <w:t>&lt;RepeatBlock-By&gt;&lt;Members&gt;</w:t>
      </w:r>
      <w:r w:rsidRPr="00881EB6">
        <w:t>Stefan Köhler, Norbert Lins, Andrea Wechsler, Lena Düpont</w:t>
      </w:r>
      <w:r w:rsidRPr="00881EB6">
        <w:rPr>
          <w:rStyle w:val="HideTWBExt"/>
          <w:b w:val="0"/>
        </w:rPr>
        <w:t>&lt;/Members&gt;</w:t>
      </w:r>
    </w:p>
    <w:p w:rsidR="000F4D5D" w:rsidRPr="00881EB6" w:rsidP="000F4D5D" w14:paraId="2323AB4C" w14:textId="77777777">
      <w:r w:rsidRPr="00881EB6">
        <w:rPr>
          <w:rStyle w:val="HideTWBExt"/>
        </w:rPr>
        <w:t>&lt;/RepeatBlock-By&gt;</w:t>
      </w:r>
    </w:p>
    <w:p w:rsidR="000F4D5D" w:rsidRPr="00881EB6" w:rsidP="000F4D5D" w14:paraId="2A6F3530"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07583D38" w14:textId="77777777">
      <w:pPr>
        <w:pStyle w:val="NormalBold"/>
      </w:pPr>
      <w:r w:rsidRPr="00881EB6">
        <w:rPr>
          <w:rStyle w:val="HideTWBExt"/>
          <w:b w:val="0"/>
        </w:rPr>
        <w:t>&lt;Article&gt;</w:t>
      </w:r>
      <w:r w:rsidRPr="00881EB6">
        <w:t>Articolo 6 – comma 1 – punto 7</w:t>
      </w:r>
      <w:r w:rsidRPr="00881EB6">
        <w:rPr>
          <w:rStyle w:val="HideTWBExt"/>
          <w:b w:val="0"/>
        </w:rPr>
        <w:t>&lt;/Article&gt;</w:t>
      </w:r>
    </w:p>
    <w:p w:rsidR="000F4D5D" w:rsidRPr="00881EB6" w:rsidP="000F4D5D" w14:paraId="5F314B75" w14:textId="77777777">
      <w:pPr>
        <w:keepNext/>
      </w:pPr>
      <w:r w:rsidRPr="00881EB6">
        <w:rPr>
          <w:rStyle w:val="HideTWBExt"/>
        </w:rPr>
        <w:t>&lt;DocAmend2&gt;</w:t>
      </w:r>
      <w:r w:rsidRPr="00881EB6">
        <w:t>Regolamento (CE) n. 1831/2003</w:t>
      </w:r>
      <w:r w:rsidRPr="00881EB6">
        <w:rPr>
          <w:rStyle w:val="HideTWBExt"/>
        </w:rPr>
        <w:t>&lt;/DocAmend2&gt;</w:t>
      </w:r>
    </w:p>
    <w:p w:rsidR="000F4D5D" w:rsidRPr="00881EB6" w:rsidP="000F4D5D" w14:paraId="0128B79A" w14:textId="77777777">
      <w:r w:rsidRPr="00881EB6">
        <w:rPr>
          <w:rStyle w:val="HideTWBExt"/>
        </w:rPr>
        <w:t>&lt;Article2&gt;</w:t>
      </w:r>
      <w:r w:rsidRPr="00881EB6">
        <w:t>Articolo 14 – paragrafo 2 – parte introduttiva</w:t>
      </w:r>
      <w:r w:rsidRPr="00881E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6320C7F" w14:textId="77777777" w:rsidTr="003F7D28">
        <w:tblPrEx>
          <w:tblW w:w="0" w:type="auto"/>
          <w:jc w:val="center"/>
          <w:tblLayout w:type="fixed"/>
          <w:tblCellMar>
            <w:left w:w="340" w:type="dxa"/>
            <w:right w:w="340" w:type="dxa"/>
          </w:tblCellMar>
          <w:tblLook w:val="04A0"/>
        </w:tblPrEx>
        <w:trPr>
          <w:jc w:val="center"/>
        </w:trPr>
        <w:tc>
          <w:tcPr>
            <w:tcW w:w="9752" w:type="dxa"/>
            <w:gridSpan w:val="2"/>
          </w:tcPr>
          <w:p w:rsidR="000F4D5D" w:rsidRPr="00881EB6" w:rsidP="003F7D28" w14:paraId="1218383C" w14:textId="77777777">
            <w:pPr>
              <w:keepNext/>
            </w:pPr>
          </w:p>
        </w:tc>
      </w:tr>
      <w:tr w14:paraId="662380D6"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09163A0C" w14:textId="77777777">
            <w:pPr>
              <w:pStyle w:val="ColumnHeading"/>
              <w:keepNext/>
              <w:rPr>
                <w:lang w:val="it-IT"/>
              </w:rPr>
            </w:pPr>
            <w:r w:rsidRPr="00881EB6">
              <w:rPr>
                <w:lang w:val="it-IT"/>
              </w:rPr>
              <w:t>Testo della Commissione</w:t>
            </w:r>
          </w:p>
        </w:tc>
        <w:tc>
          <w:tcPr>
            <w:tcW w:w="4876" w:type="dxa"/>
            <w:hideMark/>
          </w:tcPr>
          <w:p w:rsidR="000F4D5D" w:rsidRPr="00881EB6" w:rsidP="003F7D28" w14:paraId="34BD8852" w14:textId="77777777">
            <w:pPr>
              <w:pStyle w:val="ColumnHeading"/>
              <w:keepNext/>
              <w:rPr>
                <w:lang w:val="it-IT"/>
              </w:rPr>
            </w:pPr>
            <w:r w:rsidRPr="00881EB6">
              <w:rPr>
                <w:lang w:val="it-IT"/>
              </w:rPr>
              <w:t>Emendamento</w:t>
            </w:r>
          </w:p>
        </w:tc>
      </w:tr>
      <w:tr w14:paraId="60BAA09F"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7B1283C8" w14:textId="77777777">
            <w:pPr>
              <w:pStyle w:val="Normal6"/>
              <w:rPr>
                <w:lang w:val="it-IT"/>
              </w:rPr>
            </w:pPr>
            <w:r w:rsidRPr="00881EB6">
              <w:rPr>
                <w:lang w:val="it-IT"/>
              </w:rPr>
              <w:t>2.</w:t>
            </w:r>
            <w:r w:rsidRPr="00881EB6">
              <w:rPr>
                <w:lang w:val="it-IT"/>
              </w:rPr>
              <w:tab/>
              <w:t>Contestualmente alla trasmissione della domanda, il richiedente fornisce all'Autorità:</w:t>
            </w:r>
          </w:p>
        </w:tc>
        <w:tc>
          <w:tcPr>
            <w:tcW w:w="4876" w:type="dxa"/>
            <w:hideMark/>
          </w:tcPr>
          <w:p w:rsidR="000F4D5D" w:rsidRPr="00881EB6" w:rsidP="003F7D28" w14:paraId="10567B08" w14:textId="77777777">
            <w:pPr>
              <w:pStyle w:val="Normal6"/>
              <w:rPr>
                <w:szCs w:val="24"/>
                <w:lang w:val="it-IT"/>
              </w:rPr>
            </w:pPr>
            <w:r w:rsidRPr="00881EB6">
              <w:rPr>
                <w:lang w:val="it-IT"/>
              </w:rPr>
              <w:t>2.</w:t>
            </w:r>
            <w:r w:rsidRPr="00881EB6">
              <w:rPr>
                <w:lang w:val="it-IT"/>
              </w:rPr>
              <w:tab/>
            </w:r>
            <w:r w:rsidRPr="00881EB6">
              <w:rPr>
                <w:b/>
                <w:i/>
                <w:lang w:val="it-IT"/>
              </w:rPr>
              <w:t>Nel valutare l'estensione di una domanda, la valutazione si limita alle informazioni nuove o aggiornate relative alla sicurezza, all'efficacia o alla protezione dei consumatori che sono state generate dopo l'ultima autorizzazione. Una nuova valutazione completa è effettuata solo in presenza di indicazioni scientifiche comprovate di rischi nuovi o modificati.</w:t>
            </w:r>
            <w:r w:rsidRPr="00881EB6">
              <w:rPr>
                <w:lang w:val="it-IT"/>
              </w:rPr>
              <w:t xml:space="preserve"> Contestualmente alla trasmissione della domanda, il richiedente fornisce all'Autorità:</w:t>
            </w:r>
          </w:p>
        </w:tc>
      </w:tr>
    </w:tbl>
    <w:p w:rsidR="000F4D5D" w:rsidRPr="00881EB6" w:rsidP="000F4D5D" w14:paraId="72B0CEDF"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03FD3C6C" w14:textId="77777777">
      <w:r w:rsidRPr="00881EB6">
        <w:rPr>
          <w:rStyle w:val="HideTWBExt"/>
        </w:rPr>
        <w:t>&lt;/AmendB&gt;</w:t>
      </w:r>
    </w:p>
    <w:p w:rsidR="000F4D5D" w:rsidRPr="00881EB6" w:rsidP="000F4D5D" w14:paraId="7788E5F5"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1422</w:t>
      </w:r>
      <w:r w:rsidRPr="00881EB6">
        <w:rPr>
          <w:rStyle w:val="HideTWBExt"/>
          <w:b w:val="0"/>
          <w:lang w:val="it-IT"/>
        </w:rPr>
        <w:t>&lt;/NumAmB&gt;</w:t>
      </w:r>
    </w:p>
    <w:p w:rsidR="000F4D5D" w:rsidRPr="00881EB6" w:rsidP="000F4D5D" w14:paraId="59EAF28C" w14:textId="77777777">
      <w:pPr>
        <w:pStyle w:val="NormalBold"/>
      </w:pPr>
      <w:r w:rsidRPr="00881EB6">
        <w:rPr>
          <w:rStyle w:val="HideTWBExt"/>
          <w:b w:val="0"/>
        </w:rPr>
        <w:t>&lt;RepeatBlock-By&gt;&lt;Members&gt;</w:t>
      </w:r>
      <w:r w:rsidRPr="00881EB6">
        <w:t>Christine Singer, Andreas Glück, Katri Kulmuni</w:t>
      </w:r>
      <w:r w:rsidRPr="00881EB6">
        <w:rPr>
          <w:rStyle w:val="HideTWBExt"/>
          <w:b w:val="0"/>
        </w:rPr>
        <w:t>&lt;/Members&gt;</w:t>
      </w:r>
    </w:p>
    <w:p w:rsidR="000F4D5D" w:rsidRPr="00881EB6" w:rsidP="000F4D5D" w14:paraId="2567B928" w14:textId="77777777">
      <w:r w:rsidRPr="00881EB6">
        <w:rPr>
          <w:rStyle w:val="HideTWBExt"/>
        </w:rPr>
        <w:t>&lt;/RepeatBlock-By&gt;</w:t>
      </w:r>
    </w:p>
    <w:p w:rsidR="000F4D5D" w:rsidRPr="00881EB6" w:rsidP="000F4D5D" w14:paraId="1736F446"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3245D282" w14:textId="77777777">
      <w:pPr>
        <w:pStyle w:val="NormalBold"/>
      </w:pPr>
      <w:r w:rsidRPr="00881EB6">
        <w:rPr>
          <w:rStyle w:val="HideTWBExt"/>
          <w:b w:val="0"/>
        </w:rPr>
        <w:t>&lt;Article&gt;</w:t>
      </w:r>
      <w:r w:rsidRPr="00881EB6">
        <w:t>Articolo 6 – comma 1 – punto 7</w:t>
      </w:r>
      <w:r w:rsidRPr="00881EB6">
        <w:rPr>
          <w:rStyle w:val="HideTWBExt"/>
          <w:b w:val="0"/>
        </w:rPr>
        <w:t>&lt;/Article&gt;</w:t>
      </w:r>
    </w:p>
    <w:p w:rsidR="000F4D5D" w:rsidRPr="00881EB6" w:rsidP="000F4D5D" w14:paraId="3BA99E18" w14:textId="77777777">
      <w:pPr>
        <w:keepNext/>
      </w:pPr>
      <w:r w:rsidRPr="00881EB6">
        <w:rPr>
          <w:rStyle w:val="HideTWBExt"/>
        </w:rPr>
        <w:t>&lt;DocAmend2&gt;</w:t>
      </w:r>
      <w:r w:rsidRPr="00881EB6">
        <w:t>Regolamento (CE) n. 1831/2003</w:t>
      </w:r>
      <w:r w:rsidRPr="00881EB6">
        <w:rPr>
          <w:rStyle w:val="HideTWBExt"/>
        </w:rPr>
        <w:t>&lt;/DocAmend2&gt;</w:t>
      </w:r>
    </w:p>
    <w:p w:rsidR="000F4D5D" w:rsidRPr="00881EB6" w:rsidP="000F4D5D" w14:paraId="7522C287" w14:textId="77777777">
      <w:r w:rsidRPr="00881EB6">
        <w:rPr>
          <w:rStyle w:val="HideTWBExt"/>
        </w:rPr>
        <w:t>&lt;Article2&gt;</w:t>
      </w:r>
      <w:r w:rsidRPr="00881EB6">
        <w:t>Articolo 14 – paragrafo 2 – parte introduttiva</w:t>
      </w:r>
      <w:r w:rsidRPr="00881E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0E58C4C" w14:textId="77777777" w:rsidTr="003F7D28">
        <w:tblPrEx>
          <w:tblW w:w="0" w:type="auto"/>
          <w:jc w:val="center"/>
          <w:tblLayout w:type="fixed"/>
          <w:tblCellMar>
            <w:left w:w="340" w:type="dxa"/>
            <w:right w:w="340" w:type="dxa"/>
          </w:tblCellMar>
          <w:tblLook w:val="04A0"/>
        </w:tblPrEx>
        <w:trPr>
          <w:jc w:val="center"/>
        </w:trPr>
        <w:tc>
          <w:tcPr>
            <w:tcW w:w="9752" w:type="dxa"/>
            <w:gridSpan w:val="2"/>
          </w:tcPr>
          <w:p w:rsidR="000F4D5D" w:rsidRPr="00881EB6" w:rsidP="003F7D28" w14:paraId="518D9DA4" w14:textId="77777777">
            <w:pPr>
              <w:keepNext/>
            </w:pPr>
          </w:p>
        </w:tc>
      </w:tr>
      <w:tr w14:paraId="40689EE6"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414412C8" w14:textId="77777777">
            <w:pPr>
              <w:pStyle w:val="ColumnHeading"/>
              <w:keepNext/>
              <w:rPr>
                <w:lang w:val="it-IT"/>
              </w:rPr>
            </w:pPr>
            <w:r w:rsidRPr="00881EB6">
              <w:rPr>
                <w:lang w:val="it-IT"/>
              </w:rPr>
              <w:t>Testo della Commissione</w:t>
            </w:r>
          </w:p>
        </w:tc>
        <w:tc>
          <w:tcPr>
            <w:tcW w:w="4876" w:type="dxa"/>
            <w:hideMark/>
          </w:tcPr>
          <w:p w:rsidR="000F4D5D" w:rsidRPr="00881EB6" w:rsidP="003F7D28" w14:paraId="6B914DF5" w14:textId="77777777">
            <w:pPr>
              <w:pStyle w:val="ColumnHeading"/>
              <w:keepNext/>
              <w:rPr>
                <w:lang w:val="it-IT"/>
              </w:rPr>
            </w:pPr>
            <w:r w:rsidRPr="00881EB6">
              <w:rPr>
                <w:lang w:val="it-IT"/>
              </w:rPr>
              <w:t>Emendamento</w:t>
            </w:r>
          </w:p>
        </w:tc>
      </w:tr>
      <w:tr w14:paraId="1FB4B5CC"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08A4B0CE" w14:textId="77777777">
            <w:pPr>
              <w:pStyle w:val="Normal6"/>
              <w:rPr>
                <w:lang w:val="it-IT"/>
              </w:rPr>
            </w:pPr>
            <w:r w:rsidRPr="00881EB6">
              <w:rPr>
                <w:lang w:val="it-IT"/>
              </w:rPr>
              <w:t>2.</w:t>
            </w:r>
            <w:r w:rsidRPr="00881EB6">
              <w:rPr>
                <w:lang w:val="it-IT"/>
              </w:rPr>
              <w:tab/>
              <w:t>Contestualmente alla trasmissione della domanda, il richiedente fornisce all'Autorità:</w:t>
            </w:r>
          </w:p>
        </w:tc>
        <w:tc>
          <w:tcPr>
            <w:tcW w:w="4876" w:type="dxa"/>
            <w:hideMark/>
          </w:tcPr>
          <w:p w:rsidR="000F4D5D" w:rsidRPr="00881EB6" w:rsidP="003F7D28" w14:paraId="311F7ABF" w14:textId="77777777">
            <w:pPr>
              <w:pStyle w:val="Normal6"/>
              <w:rPr>
                <w:szCs w:val="24"/>
                <w:lang w:val="it-IT"/>
              </w:rPr>
            </w:pPr>
            <w:r w:rsidRPr="00881EB6">
              <w:rPr>
                <w:lang w:val="it-IT"/>
              </w:rPr>
              <w:t>2.</w:t>
            </w:r>
            <w:r w:rsidRPr="00881EB6">
              <w:rPr>
                <w:lang w:val="it-IT"/>
              </w:rPr>
              <w:tab/>
            </w:r>
            <w:r w:rsidRPr="00881EB6">
              <w:rPr>
                <w:b/>
                <w:i/>
                <w:lang w:val="it-IT"/>
              </w:rPr>
              <w:t>Nel valutare una domanda di rinnovo, la valutazione si limita alle informazioni nuove o aggiornate relative alla sicurezza, all'efficacia o alla protezione dei consumatori che sono diventate disponibili dopo l'ultima autorizzazione. Una nuova valutazione completa è effettuata solo in presenza di prove scientifiche comprovate di rischi nuovi o modificati.</w:t>
            </w:r>
            <w:r w:rsidRPr="00881EB6">
              <w:rPr>
                <w:lang w:val="it-IT"/>
              </w:rPr>
              <w:t xml:space="preserve"> Contestualmente alla trasmissione della domanda, il richiedente fornisce all'Autorità:</w:t>
            </w:r>
          </w:p>
        </w:tc>
      </w:tr>
    </w:tbl>
    <w:p w:rsidR="000F4D5D" w:rsidRPr="00881EB6" w:rsidP="000F4D5D" w14:paraId="72AF26BA"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446DA2AF" w14:textId="77777777">
      <w:pPr>
        <w:pStyle w:val="JustificationTitle"/>
        <w:rPr>
          <w:noProof w:val="0"/>
          <w:lang w:val="it-IT"/>
        </w:rPr>
      </w:pPr>
      <w:r w:rsidRPr="00881EB6">
        <w:rPr>
          <w:rStyle w:val="HideTWBExt"/>
          <w:i w:val="0"/>
          <w:lang w:val="it-IT"/>
        </w:rPr>
        <w:t>&lt;TitreJust&gt;</w:t>
      </w:r>
      <w:r w:rsidRPr="00881EB6">
        <w:rPr>
          <w:noProof w:val="0"/>
          <w:lang w:val="it-IT"/>
        </w:rPr>
        <w:t>Motivazione</w:t>
      </w:r>
      <w:r w:rsidRPr="00881EB6">
        <w:rPr>
          <w:rStyle w:val="HideTWBExt"/>
          <w:i w:val="0"/>
          <w:lang w:val="it-IT"/>
        </w:rPr>
        <w:t>&lt;/TitreJust&gt;</w:t>
      </w:r>
    </w:p>
    <w:p w:rsidR="000F4D5D" w:rsidRPr="00881EB6" w:rsidP="000F4D5D" w14:paraId="3D06E9D1" w14:textId="77777777">
      <w:pPr>
        <w:pStyle w:val="Normal12Italic"/>
        <w:rPr>
          <w:noProof w:val="0"/>
          <w:lang w:val="it-IT"/>
        </w:rPr>
      </w:pPr>
      <w:r w:rsidRPr="00881EB6">
        <w:rPr>
          <w:noProof w:val="0"/>
          <w:lang w:val="it-IT"/>
        </w:rPr>
        <w:t>L'emendamento integra un approccio basato sul rischio nel quadro giuridico per gli additivi per mangimi al fine di evitare inutili procedimenti su vasta scala, conservare le risorse all'interno delle imprese e delle autorità pubbliche e consentire una maggiore attenzione ai procedimenti pertinenti al rischio.</w:t>
      </w:r>
    </w:p>
    <w:p w:rsidR="000F4D5D" w:rsidRPr="00881EB6" w:rsidP="000F4D5D" w14:paraId="4D44D363" w14:textId="77777777">
      <w:r w:rsidRPr="00881EB6">
        <w:rPr>
          <w:rStyle w:val="HideTWBExt"/>
        </w:rPr>
        <w:t>&lt;/AmendB&gt;</w:t>
      </w:r>
    </w:p>
    <w:p w:rsidR="000F4D5D" w:rsidRPr="00881EB6" w:rsidP="000F4D5D" w14:paraId="60703099"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1423</w:t>
      </w:r>
      <w:r w:rsidRPr="00881EB6">
        <w:rPr>
          <w:rStyle w:val="HideTWBExt"/>
          <w:b w:val="0"/>
          <w:lang w:val="it-IT"/>
        </w:rPr>
        <w:t>&lt;/NumAmB&gt;</w:t>
      </w:r>
    </w:p>
    <w:p w:rsidR="000F4D5D" w:rsidRPr="00881EB6" w:rsidP="000F4D5D" w14:paraId="4B055564" w14:textId="77777777">
      <w:pPr>
        <w:pStyle w:val="NormalBold"/>
      </w:pPr>
      <w:r w:rsidRPr="00881EB6">
        <w:rPr>
          <w:rStyle w:val="HideTWBExt"/>
          <w:b w:val="0"/>
        </w:rPr>
        <w:t>&lt;RepeatBlock-By&gt;&lt;Members&gt;</w:t>
      </w:r>
      <w:r w:rsidRPr="00881EB6">
        <w:t>Anja Hazekamp, Per Clausen, Sebastian Everding, Catarina Martins, Arash Saeidi, Emma Fourreau</w:t>
      </w:r>
      <w:r w:rsidRPr="00881EB6">
        <w:rPr>
          <w:rStyle w:val="HideTWBExt"/>
          <w:b w:val="0"/>
        </w:rPr>
        <w:t>&lt;/Members&gt;</w:t>
      </w:r>
    </w:p>
    <w:p w:rsidR="000F4D5D" w:rsidRPr="00881EB6" w:rsidP="000F4D5D" w14:paraId="26A9C82E" w14:textId="77777777">
      <w:r w:rsidRPr="00881EB6">
        <w:rPr>
          <w:rStyle w:val="HideTWBExt"/>
        </w:rPr>
        <w:t>&lt;/RepeatBlock-By&gt;</w:t>
      </w:r>
    </w:p>
    <w:p w:rsidR="000F4D5D" w:rsidRPr="00881EB6" w:rsidP="000F4D5D" w14:paraId="5A7140EF"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45D501D1" w14:textId="77777777">
      <w:pPr>
        <w:pStyle w:val="NormalBold"/>
      </w:pPr>
      <w:r w:rsidRPr="00881EB6">
        <w:rPr>
          <w:rStyle w:val="HideTWBExt"/>
          <w:b w:val="0"/>
        </w:rPr>
        <w:t>&lt;Article&gt;</w:t>
      </w:r>
      <w:r w:rsidRPr="00881EB6">
        <w:t>Articolo 6 – comma 1 – punto 7</w:t>
      </w:r>
      <w:r w:rsidRPr="00881EB6">
        <w:rPr>
          <w:rStyle w:val="HideTWBExt"/>
          <w:b w:val="0"/>
        </w:rPr>
        <w:t>&lt;/Article&gt;</w:t>
      </w:r>
    </w:p>
    <w:p w:rsidR="000F4D5D" w:rsidRPr="00881EB6" w:rsidP="000F4D5D" w14:paraId="17B38579" w14:textId="77777777">
      <w:pPr>
        <w:keepNext/>
      </w:pPr>
      <w:r w:rsidRPr="00881EB6">
        <w:rPr>
          <w:rStyle w:val="HideTWBExt"/>
        </w:rPr>
        <w:t>&lt;DocAmend2&gt;</w:t>
      </w:r>
      <w:r w:rsidRPr="00881EB6">
        <w:t>Regolamento (CE) n. 1831/2003</w:t>
      </w:r>
      <w:r w:rsidRPr="00881EB6">
        <w:rPr>
          <w:rStyle w:val="HideTWBExt"/>
        </w:rPr>
        <w:t>&lt;/DocAmend2&gt;</w:t>
      </w:r>
    </w:p>
    <w:p w:rsidR="000F4D5D" w:rsidRPr="00881EB6" w:rsidP="000F4D5D" w14:paraId="5D141E90" w14:textId="77777777">
      <w:r w:rsidRPr="00881EB6">
        <w:rPr>
          <w:rStyle w:val="HideTWBExt"/>
        </w:rPr>
        <w:t>&lt;Article2&gt;</w:t>
      </w:r>
      <w:r w:rsidRPr="00881EB6">
        <w:t>Articolo 14 – paragrafo 4</w:t>
      </w:r>
      <w:r w:rsidRPr="00881E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7F63E81" w14:textId="77777777" w:rsidTr="003F7D28">
        <w:tblPrEx>
          <w:tblW w:w="0" w:type="auto"/>
          <w:jc w:val="center"/>
          <w:tblLayout w:type="fixed"/>
          <w:tblCellMar>
            <w:left w:w="340" w:type="dxa"/>
            <w:right w:w="340" w:type="dxa"/>
          </w:tblCellMar>
          <w:tblLook w:val="04A0"/>
        </w:tblPrEx>
        <w:trPr>
          <w:jc w:val="center"/>
        </w:trPr>
        <w:tc>
          <w:tcPr>
            <w:tcW w:w="9752" w:type="dxa"/>
            <w:gridSpan w:val="2"/>
          </w:tcPr>
          <w:p w:rsidR="000F4D5D" w:rsidRPr="00881EB6" w:rsidP="003F7D28" w14:paraId="67E56F93" w14:textId="77777777">
            <w:pPr>
              <w:keepNext/>
            </w:pPr>
          </w:p>
        </w:tc>
      </w:tr>
      <w:tr w14:paraId="71BD9CBD"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6CC8CE7A" w14:textId="77777777">
            <w:pPr>
              <w:pStyle w:val="ColumnHeading"/>
              <w:keepNext/>
              <w:rPr>
                <w:lang w:val="it-IT"/>
              </w:rPr>
            </w:pPr>
            <w:r w:rsidRPr="00881EB6">
              <w:rPr>
                <w:lang w:val="it-IT"/>
              </w:rPr>
              <w:t>Testo della Commissione</w:t>
            </w:r>
          </w:p>
        </w:tc>
        <w:tc>
          <w:tcPr>
            <w:tcW w:w="4876" w:type="dxa"/>
            <w:hideMark/>
          </w:tcPr>
          <w:p w:rsidR="000F4D5D" w:rsidRPr="00881EB6" w:rsidP="003F7D28" w14:paraId="6EA60292" w14:textId="77777777">
            <w:pPr>
              <w:pStyle w:val="ColumnHeading"/>
              <w:keepNext/>
              <w:rPr>
                <w:lang w:val="it-IT"/>
              </w:rPr>
            </w:pPr>
            <w:r w:rsidRPr="00881EB6">
              <w:rPr>
                <w:lang w:val="it-IT"/>
              </w:rPr>
              <w:t>Emendamento</w:t>
            </w:r>
          </w:p>
        </w:tc>
      </w:tr>
      <w:tr w14:paraId="3C8341A1"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1232E8B0" w14:textId="77777777">
            <w:pPr>
              <w:pStyle w:val="Normal6"/>
              <w:rPr>
                <w:lang w:val="it-IT"/>
              </w:rPr>
            </w:pPr>
            <w:r w:rsidRPr="00881EB6">
              <w:rPr>
                <w:b/>
                <w:i/>
                <w:lang w:val="it-IT"/>
              </w:rPr>
              <w:t>4.</w:t>
            </w:r>
            <w:r w:rsidRPr="00881EB6">
              <w:rPr>
                <w:b/>
                <w:i/>
                <w:lang w:val="it-IT"/>
              </w:rPr>
              <w:tab/>
              <w:t>Se, per motivi che esulano dal controllo del richiedente, non è presa una decisione in merito al rinnovo dell'autorizzazione prima della sua scadenza, il periodo di autorizzazione è esteso automaticamente fino al momento in cui la Commissione prende una decisione. Le informazioni circa tale prolungamento sono rese note al pubblico mediante iscrizione nel registro.";</w:t>
            </w:r>
          </w:p>
        </w:tc>
        <w:tc>
          <w:tcPr>
            <w:tcW w:w="4876" w:type="dxa"/>
            <w:hideMark/>
          </w:tcPr>
          <w:p w:rsidR="000F4D5D" w:rsidRPr="00881EB6" w:rsidP="003F7D28" w14:paraId="46155C50" w14:textId="77777777">
            <w:pPr>
              <w:pStyle w:val="Normal6"/>
              <w:rPr>
                <w:szCs w:val="24"/>
                <w:lang w:val="it-IT"/>
              </w:rPr>
            </w:pPr>
            <w:r w:rsidRPr="00881EB6">
              <w:rPr>
                <w:b/>
                <w:i/>
                <w:lang w:val="it-IT"/>
              </w:rPr>
              <w:t>soppresso</w:t>
            </w:r>
          </w:p>
        </w:tc>
      </w:tr>
    </w:tbl>
    <w:p w:rsidR="000F4D5D" w:rsidRPr="00881EB6" w:rsidP="000F4D5D" w14:paraId="12798BCB"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5BF4971A" w14:textId="77777777">
      <w:r w:rsidRPr="00881EB6">
        <w:rPr>
          <w:rStyle w:val="HideTWBExt"/>
        </w:rPr>
        <w:t>&lt;/AmendB&gt;</w:t>
      </w:r>
    </w:p>
    <w:p w:rsidR="000F4D5D" w:rsidRPr="00881EB6" w:rsidP="000F4D5D" w14:paraId="0C8AD9D0"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1424</w:t>
      </w:r>
      <w:r w:rsidRPr="00881EB6">
        <w:rPr>
          <w:rStyle w:val="HideTWBExt"/>
          <w:b w:val="0"/>
          <w:lang w:val="it-IT"/>
        </w:rPr>
        <w:t>&lt;/NumAmB&gt;</w:t>
      </w:r>
    </w:p>
    <w:p w:rsidR="000F4D5D" w:rsidRPr="00881EB6" w:rsidP="000F4D5D" w14:paraId="45D2B0F7" w14:textId="77777777">
      <w:pPr>
        <w:pStyle w:val="NormalBold"/>
      </w:pPr>
      <w:r w:rsidRPr="00881EB6">
        <w:rPr>
          <w:rStyle w:val="HideTWBExt"/>
          <w:b w:val="0"/>
        </w:rPr>
        <w:t>&lt;RepeatBlock-By&gt;&lt;Members&gt;</w:t>
      </w:r>
      <w:r w:rsidRPr="00881EB6">
        <w:t>Stefan Köhler, Norbert Lins, Andrea Wechsler, Lena Düpont</w:t>
      </w:r>
      <w:r w:rsidRPr="00881EB6">
        <w:rPr>
          <w:rStyle w:val="HideTWBExt"/>
          <w:b w:val="0"/>
        </w:rPr>
        <w:t>&lt;/Members&gt;</w:t>
      </w:r>
    </w:p>
    <w:p w:rsidR="000F4D5D" w:rsidRPr="00881EB6" w:rsidP="000F4D5D" w14:paraId="3EDBDA9B" w14:textId="77777777">
      <w:r w:rsidRPr="00881EB6">
        <w:rPr>
          <w:rStyle w:val="HideTWBExt"/>
        </w:rPr>
        <w:t>&lt;/RepeatBlock-By&gt;</w:t>
      </w:r>
    </w:p>
    <w:p w:rsidR="000F4D5D" w:rsidRPr="00881EB6" w:rsidP="000F4D5D" w14:paraId="135E5536"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24F7B77C" w14:textId="77777777">
      <w:pPr>
        <w:pStyle w:val="NormalBold"/>
      </w:pPr>
      <w:r w:rsidRPr="00881EB6">
        <w:rPr>
          <w:rStyle w:val="HideTWBExt"/>
          <w:b w:val="0"/>
        </w:rPr>
        <w:t>&lt;Article&gt;</w:t>
      </w:r>
      <w:r w:rsidRPr="00881EB6">
        <w:t>Articolo 6 – comma 1 – punto 9</w:t>
      </w:r>
      <w:r w:rsidRPr="00881EB6">
        <w:rPr>
          <w:rStyle w:val="HideTWBExt"/>
          <w:b w:val="0"/>
        </w:rPr>
        <w:t>&lt;/Article&gt;</w:t>
      </w:r>
    </w:p>
    <w:p w:rsidR="000F4D5D" w:rsidRPr="00881EB6" w:rsidP="000F4D5D" w14:paraId="4E46D2BC" w14:textId="77777777">
      <w:pPr>
        <w:keepNext/>
      </w:pPr>
      <w:r w:rsidRPr="00881EB6">
        <w:rPr>
          <w:rStyle w:val="HideTWBExt"/>
        </w:rPr>
        <w:t>&lt;DocAmend2&gt;</w:t>
      </w:r>
      <w:r w:rsidRPr="00881EB6">
        <w:t>Regolamento (CE) n. 1831/2003</w:t>
      </w:r>
      <w:r w:rsidRPr="00881EB6">
        <w:rPr>
          <w:rStyle w:val="HideTWBExt"/>
        </w:rPr>
        <w:t>&lt;/DocAmend2&gt;</w:t>
      </w:r>
    </w:p>
    <w:p w:rsidR="000F4D5D" w:rsidRPr="00881EB6" w:rsidP="000F4D5D" w14:paraId="0E0F431A" w14:textId="77777777">
      <w:r w:rsidRPr="00881EB6">
        <w:rPr>
          <w:rStyle w:val="HideTWBExt"/>
        </w:rPr>
        <w:t>&lt;Article2&gt;</w:t>
      </w:r>
      <w:r w:rsidRPr="00881EB6">
        <w:t>Articolo 16 – paragrafo 1– comma 1 bis (nuovo)</w:t>
      </w:r>
      <w:r w:rsidRPr="00881EB6">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33455661" w14:textId="77777777" w:rsidTr="003F7D28">
        <w:tblPrEx>
          <w:tblW w:w="9752" w:type="dxa"/>
          <w:jc w:val="center"/>
          <w:tblLayout w:type="fixed"/>
          <w:tblCellMar>
            <w:left w:w="340" w:type="dxa"/>
            <w:right w:w="340" w:type="dxa"/>
          </w:tblCellMar>
          <w:tblLook w:val="04A0"/>
        </w:tblPrEx>
        <w:trPr>
          <w:jc w:val="center"/>
        </w:trPr>
        <w:tc>
          <w:tcPr>
            <w:tcW w:w="9752" w:type="dxa"/>
            <w:gridSpan w:val="2"/>
          </w:tcPr>
          <w:p w:rsidR="000F4D5D" w:rsidRPr="00881EB6" w:rsidP="003F7D28" w14:paraId="7A8DF6E3" w14:textId="77777777">
            <w:pPr>
              <w:keepNext/>
            </w:pPr>
          </w:p>
        </w:tc>
      </w:tr>
      <w:tr w14:paraId="33F1C994" w14:textId="77777777" w:rsidTr="003F7D28">
        <w:tblPrEx>
          <w:tblW w:w="9752" w:type="dxa"/>
          <w:jc w:val="center"/>
          <w:tblLayout w:type="fixed"/>
          <w:tblCellMar>
            <w:left w:w="340" w:type="dxa"/>
            <w:right w:w="340" w:type="dxa"/>
          </w:tblCellMar>
          <w:tblLook w:val="04A0"/>
        </w:tblPrEx>
        <w:trPr>
          <w:jc w:val="center"/>
        </w:trPr>
        <w:tc>
          <w:tcPr>
            <w:tcW w:w="4876" w:type="dxa"/>
            <w:hideMark/>
          </w:tcPr>
          <w:p w:rsidR="000F4D5D" w:rsidRPr="00881EB6" w:rsidP="003F7D28" w14:paraId="060FA115" w14:textId="77777777">
            <w:pPr>
              <w:pStyle w:val="ColumnHeading"/>
              <w:keepNext/>
              <w:rPr>
                <w:lang w:val="it-IT"/>
              </w:rPr>
            </w:pPr>
            <w:r w:rsidRPr="00881EB6">
              <w:rPr>
                <w:lang w:val="it-IT"/>
              </w:rPr>
              <w:t>Testo della Commissione</w:t>
            </w:r>
          </w:p>
        </w:tc>
        <w:tc>
          <w:tcPr>
            <w:tcW w:w="4876" w:type="dxa"/>
            <w:hideMark/>
          </w:tcPr>
          <w:p w:rsidR="000F4D5D" w:rsidRPr="00881EB6" w:rsidP="003F7D28" w14:paraId="20A34DF1" w14:textId="77777777">
            <w:pPr>
              <w:pStyle w:val="ColumnHeading"/>
              <w:keepNext/>
              <w:rPr>
                <w:lang w:val="it-IT"/>
              </w:rPr>
            </w:pPr>
            <w:r w:rsidRPr="00881EB6">
              <w:rPr>
                <w:lang w:val="it-IT"/>
              </w:rPr>
              <w:t>Emendamento</w:t>
            </w:r>
          </w:p>
        </w:tc>
      </w:tr>
      <w:tr w14:paraId="03B6C486" w14:textId="77777777" w:rsidTr="003F7D28">
        <w:tblPrEx>
          <w:tblW w:w="9752" w:type="dxa"/>
          <w:jc w:val="center"/>
          <w:tblLayout w:type="fixed"/>
          <w:tblCellMar>
            <w:left w:w="340" w:type="dxa"/>
            <w:right w:w="340" w:type="dxa"/>
          </w:tblCellMar>
          <w:tblLook w:val="04A0"/>
        </w:tblPrEx>
        <w:trPr>
          <w:jc w:val="center"/>
        </w:trPr>
        <w:tc>
          <w:tcPr>
            <w:tcW w:w="4876" w:type="dxa"/>
          </w:tcPr>
          <w:p w:rsidR="000F4D5D" w:rsidRPr="00881EB6" w:rsidP="003F7D28" w14:paraId="5DCF00FD" w14:textId="77777777">
            <w:pPr>
              <w:pStyle w:val="Normal6"/>
              <w:rPr>
                <w:lang w:val="it-IT"/>
              </w:rPr>
            </w:pPr>
          </w:p>
        </w:tc>
        <w:tc>
          <w:tcPr>
            <w:tcW w:w="4876" w:type="dxa"/>
            <w:hideMark/>
          </w:tcPr>
          <w:p w:rsidR="000F4D5D" w:rsidRPr="00881EB6" w:rsidP="003F7D28" w14:paraId="6965DC06" w14:textId="77777777">
            <w:pPr>
              <w:pStyle w:val="Normal6"/>
              <w:rPr>
                <w:szCs w:val="24"/>
                <w:lang w:val="it-IT"/>
              </w:rPr>
            </w:pPr>
            <w:r w:rsidRPr="00881EB6">
              <w:rPr>
                <w:b/>
                <w:i/>
                <w:lang w:val="it-IT"/>
              </w:rPr>
              <w:t>Qualora le informazioni sull'etichettatura degli additivi per mangimi e delle premiscele siano già obbligatorie a norma del regolamento (CE) n. 767/2009, tali informazioni non sono raccolte ripetutamente a norma del presente regolamento, a condizione che sia garantita l'equivalenza delle informazioni.</w:t>
            </w:r>
          </w:p>
        </w:tc>
      </w:tr>
    </w:tbl>
    <w:p w:rsidR="000F4D5D" w:rsidRPr="00881EB6" w:rsidP="000F4D5D" w14:paraId="159E0334"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69ED900B" w14:textId="77777777">
      <w:r w:rsidRPr="00881EB6">
        <w:rPr>
          <w:rStyle w:val="HideTWBExt"/>
        </w:rPr>
        <w:t>&lt;/AmendB&gt;</w:t>
      </w:r>
    </w:p>
    <w:p w:rsidR="000F4D5D" w:rsidRPr="00881EB6" w:rsidP="000F4D5D" w14:paraId="1C7DE784"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1425</w:t>
      </w:r>
      <w:r w:rsidRPr="00881EB6">
        <w:rPr>
          <w:rStyle w:val="HideTWBExt"/>
          <w:b w:val="0"/>
          <w:lang w:val="it-IT"/>
        </w:rPr>
        <w:t>&lt;/NumAmB&gt;</w:t>
      </w:r>
    </w:p>
    <w:p w:rsidR="000F4D5D" w:rsidRPr="00881EB6" w:rsidP="000F4D5D" w14:paraId="25277FE8" w14:textId="77777777">
      <w:pPr>
        <w:pStyle w:val="NormalBold"/>
      </w:pPr>
      <w:r w:rsidRPr="00881EB6">
        <w:rPr>
          <w:rStyle w:val="HideTWBExt"/>
          <w:b w:val="0"/>
        </w:rPr>
        <w:t>&lt;RepeatBlock-By&gt;&lt;Members&gt;</w:t>
      </w:r>
      <w:r w:rsidRPr="00881EB6">
        <w:t>Stefan Köhler, Norbert Lins, Andrea Wechsler, Lena Düpont</w:t>
      </w:r>
      <w:r w:rsidRPr="00881EB6">
        <w:rPr>
          <w:rStyle w:val="HideTWBExt"/>
          <w:b w:val="0"/>
        </w:rPr>
        <w:t>&lt;/Members&gt;</w:t>
      </w:r>
    </w:p>
    <w:p w:rsidR="000F4D5D" w:rsidRPr="00881EB6" w:rsidP="000F4D5D" w14:paraId="7762AFA9" w14:textId="77777777">
      <w:r w:rsidRPr="00881EB6">
        <w:rPr>
          <w:rStyle w:val="HideTWBExt"/>
        </w:rPr>
        <w:t>&lt;/RepeatBlock-By&gt;</w:t>
      </w:r>
    </w:p>
    <w:p w:rsidR="000F4D5D" w:rsidRPr="00881EB6" w:rsidP="000F4D5D" w14:paraId="1FF9D212"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4DFCB0C3" w14:textId="77777777">
      <w:pPr>
        <w:pStyle w:val="NormalBold"/>
      </w:pPr>
      <w:r w:rsidRPr="00881EB6">
        <w:rPr>
          <w:rStyle w:val="HideTWBExt"/>
          <w:b w:val="0"/>
        </w:rPr>
        <w:t>&lt;Article&gt;</w:t>
      </w:r>
      <w:r w:rsidRPr="00881EB6">
        <w:t>Articolo 6 – comma 1 – punto 9</w:t>
      </w:r>
      <w:r w:rsidRPr="00881EB6">
        <w:rPr>
          <w:rStyle w:val="HideTWBExt"/>
          <w:b w:val="0"/>
        </w:rPr>
        <w:t>&lt;/Article&gt;</w:t>
      </w:r>
    </w:p>
    <w:p w:rsidR="000F4D5D" w:rsidRPr="00881EB6" w:rsidP="000F4D5D" w14:paraId="721619D4" w14:textId="77777777">
      <w:pPr>
        <w:keepNext/>
      </w:pPr>
      <w:r w:rsidRPr="00881EB6">
        <w:rPr>
          <w:rStyle w:val="HideTWBExt"/>
        </w:rPr>
        <w:t>&lt;DocAmend2&gt;</w:t>
      </w:r>
      <w:r w:rsidRPr="00881EB6">
        <w:t>Regolamento (CE) n. 1831/2003</w:t>
      </w:r>
      <w:r w:rsidRPr="00881EB6">
        <w:rPr>
          <w:rStyle w:val="HideTWBExt"/>
        </w:rPr>
        <w:t>&lt;/DocAmend2&gt;</w:t>
      </w:r>
    </w:p>
    <w:p w:rsidR="000F4D5D" w:rsidRPr="00881EB6" w:rsidP="000F4D5D" w14:paraId="54E9D6EC" w14:textId="77777777">
      <w:r w:rsidRPr="00881EB6">
        <w:rPr>
          <w:rStyle w:val="HideTWBExt"/>
        </w:rPr>
        <w:t>&lt;Article2&gt;</w:t>
      </w:r>
      <w:r w:rsidRPr="00881EB6">
        <w:t>Articolo 16 – paragrafo 1 – comma 1 ter (nuovo)</w:t>
      </w:r>
      <w:r w:rsidRPr="00881EB6">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1B3CE787" w14:textId="77777777" w:rsidTr="003F7D28">
        <w:tblPrEx>
          <w:tblW w:w="9752" w:type="dxa"/>
          <w:jc w:val="center"/>
          <w:tblLayout w:type="fixed"/>
          <w:tblCellMar>
            <w:left w:w="340" w:type="dxa"/>
            <w:right w:w="340" w:type="dxa"/>
          </w:tblCellMar>
          <w:tblLook w:val="04A0"/>
        </w:tblPrEx>
        <w:trPr>
          <w:jc w:val="center"/>
        </w:trPr>
        <w:tc>
          <w:tcPr>
            <w:tcW w:w="9752" w:type="dxa"/>
            <w:gridSpan w:val="2"/>
          </w:tcPr>
          <w:p w:rsidR="000F4D5D" w:rsidRPr="00881EB6" w:rsidP="003F7D28" w14:paraId="29E6EDC8" w14:textId="77777777">
            <w:pPr>
              <w:keepNext/>
            </w:pPr>
          </w:p>
        </w:tc>
      </w:tr>
      <w:tr w14:paraId="55397255" w14:textId="77777777" w:rsidTr="003F7D28">
        <w:tblPrEx>
          <w:tblW w:w="9752" w:type="dxa"/>
          <w:jc w:val="center"/>
          <w:tblLayout w:type="fixed"/>
          <w:tblCellMar>
            <w:left w:w="340" w:type="dxa"/>
            <w:right w:w="340" w:type="dxa"/>
          </w:tblCellMar>
          <w:tblLook w:val="04A0"/>
        </w:tblPrEx>
        <w:trPr>
          <w:jc w:val="center"/>
        </w:trPr>
        <w:tc>
          <w:tcPr>
            <w:tcW w:w="4876" w:type="dxa"/>
            <w:hideMark/>
          </w:tcPr>
          <w:p w:rsidR="000F4D5D" w:rsidRPr="00881EB6" w:rsidP="003F7D28" w14:paraId="0A8ADFAB" w14:textId="77777777">
            <w:pPr>
              <w:pStyle w:val="ColumnHeading"/>
              <w:keepNext/>
              <w:rPr>
                <w:lang w:val="it-IT"/>
              </w:rPr>
            </w:pPr>
            <w:r w:rsidRPr="00881EB6">
              <w:rPr>
                <w:lang w:val="it-IT"/>
              </w:rPr>
              <w:t>Testo della Commissione</w:t>
            </w:r>
          </w:p>
        </w:tc>
        <w:tc>
          <w:tcPr>
            <w:tcW w:w="4876" w:type="dxa"/>
            <w:hideMark/>
          </w:tcPr>
          <w:p w:rsidR="000F4D5D" w:rsidRPr="00881EB6" w:rsidP="003F7D28" w14:paraId="0CB34A63" w14:textId="77777777">
            <w:pPr>
              <w:pStyle w:val="ColumnHeading"/>
              <w:keepNext/>
              <w:rPr>
                <w:lang w:val="it-IT"/>
              </w:rPr>
            </w:pPr>
            <w:r w:rsidRPr="00881EB6">
              <w:rPr>
                <w:lang w:val="it-IT"/>
              </w:rPr>
              <w:t>Emendamento</w:t>
            </w:r>
          </w:p>
        </w:tc>
      </w:tr>
      <w:tr w14:paraId="65CC6F76" w14:textId="77777777" w:rsidTr="003F7D28">
        <w:tblPrEx>
          <w:tblW w:w="9752" w:type="dxa"/>
          <w:jc w:val="center"/>
          <w:tblLayout w:type="fixed"/>
          <w:tblCellMar>
            <w:left w:w="340" w:type="dxa"/>
            <w:right w:w="340" w:type="dxa"/>
          </w:tblCellMar>
          <w:tblLook w:val="04A0"/>
        </w:tblPrEx>
        <w:trPr>
          <w:jc w:val="center"/>
        </w:trPr>
        <w:tc>
          <w:tcPr>
            <w:tcW w:w="4876" w:type="dxa"/>
          </w:tcPr>
          <w:p w:rsidR="000F4D5D" w:rsidRPr="00881EB6" w:rsidP="003F7D28" w14:paraId="17E413D4" w14:textId="77777777">
            <w:pPr>
              <w:pStyle w:val="Normal6"/>
              <w:rPr>
                <w:lang w:val="it-IT"/>
              </w:rPr>
            </w:pPr>
          </w:p>
        </w:tc>
        <w:tc>
          <w:tcPr>
            <w:tcW w:w="4876" w:type="dxa"/>
            <w:hideMark/>
          </w:tcPr>
          <w:p w:rsidR="000F4D5D" w:rsidRPr="00881EB6" w:rsidP="003F7D28" w14:paraId="23D9638A" w14:textId="77777777">
            <w:pPr>
              <w:pStyle w:val="Normal6"/>
              <w:rPr>
                <w:szCs w:val="24"/>
                <w:lang w:val="it-IT"/>
              </w:rPr>
            </w:pPr>
            <w:r w:rsidRPr="00881EB6">
              <w:rPr>
                <w:b/>
                <w:i/>
                <w:lang w:val="it-IT"/>
              </w:rPr>
              <w:t>Restano impregiudicati i requisiti in materia di igiene, registrazione, riconoscimento e tracciabilità degli stabilimenti. Le informazioni sul numero di omologazione sono fornite ai sensi del regolamento (CE) n. 183/2005. Gli obblighi di etichettatura in relazione alle parti o ai componenti di organismi geneticamente modificati ("OGM") prodotti a partire da OGM sono disciplinati dal regolamento (CE) n. 1829/2003. Il presente regolamento non impone requisiti supplementari o diversi in materia di etichettatura.</w:t>
            </w:r>
          </w:p>
        </w:tc>
      </w:tr>
    </w:tbl>
    <w:p w:rsidR="000F4D5D" w:rsidRPr="00881EB6" w:rsidP="000F4D5D" w14:paraId="6EDCE2E6"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2AF97403" w14:textId="77777777">
      <w:r w:rsidRPr="00881EB6">
        <w:rPr>
          <w:rStyle w:val="HideTWBExt"/>
        </w:rPr>
        <w:t>&lt;/AmendB&gt;</w:t>
      </w:r>
    </w:p>
    <w:p w:rsidR="000F4D5D" w:rsidRPr="00881EB6" w:rsidP="000F4D5D" w14:paraId="3BB70B64"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1426</w:t>
      </w:r>
      <w:r w:rsidRPr="00881EB6">
        <w:rPr>
          <w:rStyle w:val="HideTWBExt"/>
          <w:b w:val="0"/>
          <w:lang w:val="it-IT"/>
        </w:rPr>
        <w:t>&lt;/NumAmB&gt;</w:t>
      </w:r>
    </w:p>
    <w:p w:rsidR="000F4D5D" w:rsidRPr="00881EB6" w:rsidP="000F4D5D" w14:paraId="783CC13C" w14:textId="77777777">
      <w:pPr>
        <w:pStyle w:val="NormalBold"/>
      </w:pPr>
      <w:r w:rsidRPr="00881EB6">
        <w:rPr>
          <w:rStyle w:val="HideTWBExt"/>
          <w:b w:val="0"/>
        </w:rPr>
        <w:t>&lt;RepeatBlock-By&gt;&lt;Members&gt;</w:t>
      </w:r>
      <w:r w:rsidRPr="00881EB6">
        <w:t>Christine Singer, Andreas Glück</w:t>
      </w:r>
      <w:r w:rsidRPr="00881EB6">
        <w:rPr>
          <w:rStyle w:val="HideTWBExt"/>
          <w:b w:val="0"/>
        </w:rPr>
        <w:t>&lt;/Members&gt;</w:t>
      </w:r>
    </w:p>
    <w:p w:rsidR="000F4D5D" w:rsidRPr="00881EB6" w:rsidP="000F4D5D" w14:paraId="4DCE06B1" w14:textId="77777777">
      <w:r w:rsidRPr="00881EB6">
        <w:rPr>
          <w:rStyle w:val="HideTWBExt"/>
        </w:rPr>
        <w:t>&lt;/RepeatBlock-By&gt;</w:t>
      </w:r>
    </w:p>
    <w:p w:rsidR="000F4D5D" w:rsidRPr="00881EB6" w:rsidP="000F4D5D" w14:paraId="73E3A3B7"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7F0CA780" w14:textId="77777777">
      <w:pPr>
        <w:pStyle w:val="NormalBold"/>
      </w:pPr>
      <w:r w:rsidRPr="00881EB6">
        <w:rPr>
          <w:rStyle w:val="HideTWBExt"/>
          <w:b w:val="0"/>
        </w:rPr>
        <w:t>&lt;Article&gt;</w:t>
      </w:r>
      <w:r w:rsidRPr="00881EB6">
        <w:t>Articolo 6 – comma 1 – punto 9</w:t>
      </w:r>
      <w:r w:rsidRPr="00881EB6">
        <w:rPr>
          <w:rStyle w:val="HideTWBExt"/>
          <w:b w:val="0"/>
        </w:rPr>
        <w:t>&lt;/Article&gt;</w:t>
      </w:r>
    </w:p>
    <w:p w:rsidR="000F4D5D" w:rsidRPr="00881EB6" w:rsidP="000F4D5D" w14:paraId="2382DBCD" w14:textId="77777777">
      <w:pPr>
        <w:keepNext/>
      </w:pPr>
      <w:r w:rsidRPr="00881EB6">
        <w:rPr>
          <w:rStyle w:val="HideTWBExt"/>
        </w:rPr>
        <w:t>&lt;DocAmend2&gt;</w:t>
      </w:r>
      <w:r w:rsidRPr="00881EB6">
        <w:t>Regolamento (CE) n. 1831/2003</w:t>
      </w:r>
      <w:r w:rsidRPr="00881EB6">
        <w:rPr>
          <w:rStyle w:val="HideTWBExt"/>
        </w:rPr>
        <w:t>&lt;/DocAmend2&gt;</w:t>
      </w:r>
    </w:p>
    <w:p w:rsidR="000F4D5D" w:rsidRPr="00881EB6" w:rsidP="000F4D5D" w14:paraId="6E371C84" w14:textId="77777777">
      <w:r w:rsidRPr="00881EB6">
        <w:rPr>
          <w:rStyle w:val="HideTWBExt"/>
        </w:rPr>
        <w:t>&lt;Article2&gt;</w:t>
      </w:r>
      <w:r w:rsidRPr="00881EB6">
        <w:t>Articolo 16 – paragrafo 1– comma 1 bis (nuovo)</w:t>
      </w:r>
      <w:r w:rsidRPr="00881EB6">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6BCB4BD5" w14:textId="77777777" w:rsidTr="003F7D28">
        <w:tblPrEx>
          <w:tblW w:w="9752" w:type="dxa"/>
          <w:jc w:val="center"/>
          <w:tblLayout w:type="fixed"/>
          <w:tblCellMar>
            <w:left w:w="340" w:type="dxa"/>
            <w:right w:w="340" w:type="dxa"/>
          </w:tblCellMar>
          <w:tblLook w:val="04A0"/>
        </w:tblPrEx>
        <w:trPr>
          <w:jc w:val="center"/>
        </w:trPr>
        <w:tc>
          <w:tcPr>
            <w:tcW w:w="9752" w:type="dxa"/>
            <w:gridSpan w:val="2"/>
          </w:tcPr>
          <w:p w:rsidR="000F4D5D" w:rsidRPr="00881EB6" w:rsidP="003F7D28" w14:paraId="534DD403" w14:textId="77777777">
            <w:pPr>
              <w:keepNext/>
            </w:pPr>
          </w:p>
        </w:tc>
      </w:tr>
      <w:tr w14:paraId="444A3247" w14:textId="77777777" w:rsidTr="003F7D28">
        <w:tblPrEx>
          <w:tblW w:w="9752" w:type="dxa"/>
          <w:jc w:val="center"/>
          <w:tblLayout w:type="fixed"/>
          <w:tblCellMar>
            <w:left w:w="340" w:type="dxa"/>
            <w:right w:w="340" w:type="dxa"/>
          </w:tblCellMar>
          <w:tblLook w:val="04A0"/>
        </w:tblPrEx>
        <w:trPr>
          <w:jc w:val="center"/>
        </w:trPr>
        <w:tc>
          <w:tcPr>
            <w:tcW w:w="4876" w:type="dxa"/>
            <w:hideMark/>
          </w:tcPr>
          <w:p w:rsidR="000F4D5D" w:rsidRPr="00881EB6" w:rsidP="003F7D28" w14:paraId="712914ED" w14:textId="77777777">
            <w:pPr>
              <w:pStyle w:val="ColumnHeading"/>
              <w:keepNext/>
              <w:rPr>
                <w:lang w:val="it-IT"/>
              </w:rPr>
            </w:pPr>
            <w:r w:rsidRPr="00881EB6">
              <w:rPr>
                <w:lang w:val="it-IT"/>
              </w:rPr>
              <w:t>Testo della Commissione</w:t>
            </w:r>
          </w:p>
        </w:tc>
        <w:tc>
          <w:tcPr>
            <w:tcW w:w="4876" w:type="dxa"/>
            <w:hideMark/>
          </w:tcPr>
          <w:p w:rsidR="000F4D5D" w:rsidRPr="00881EB6" w:rsidP="003F7D28" w14:paraId="5014AD53" w14:textId="77777777">
            <w:pPr>
              <w:pStyle w:val="ColumnHeading"/>
              <w:keepNext/>
              <w:rPr>
                <w:lang w:val="it-IT"/>
              </w:rPr>
            </w:pPr>
            <w:r w:rsidRPr="00881EB6">
              <w:rPr>
                <w:lang w:val="it-IT"/>
              </w:rPr>
              <w:t>Emendamento</w:t>
            </w:r>
          </w:p>
        </w:tc>
      </w:tr>
      <w:tr w14:paraId="772043FF" w14:textId="77777777" w:rsidTr="003F7D28">
        <w:tblPrEx>
          <w:tblW w:w="9752" w:type="dxa"/>
          <w:jc w:val="center"/>
          <w:tblLayout w:type="fixed"/>
          <w:tblCellMar>
            <w:left w:w="340" w:type="dxa"/>
            <w:right w:w="340" w:type="dxa"/>
          </w:tblCellMar>
          <w:tblLook w:val="04A0"/>
        </w:tblPrEx>
        <w:trPr>
          <w:jc w:val="center"/>
        </w:trPr>
        <w:tc>
          <w:tcPr>
            <w:tcW w:w="4876" w:type="dxa"/>
            <w:hideMark/>
          </w:tcPr>
          <w:p w:rsidR="000F4D5D" w:rsidRPr="00881EB6" w:rsidP="003F7D28" w14:paraId="6D77A18F" w14:textId="77777777">
            <w:pPr>
              <w:pStyle w:val="Normal6"/>
              <w:rPr>
                <w:lang w:val="it-IT"/>
              </w:rPr>
            </w:pPr>
          </w:p>
        </w:tc>
        <w:tc>
          <w:tcPr>
            <w:tcW w:w="4876" w:type="dxa"/>
            <w:hideMark/>
          </w:tcPr>
          <w:p w:rsidR="000F4D5D" w:rsidRPr="00881EB6" w:rsidP="003F7D28" w14:paraId="217DEE00" w14:textId="77777777">
            <w:pPr>
              <w:pStyle w:val="Normal6"/>
              <w:rPr>
                <w:szCs w:val="24"/>
                <w:lang w:val="it-IT"/>
              </w:rPr>
            </w:pPr>
            <w:r w:rsidRPr="00881EB6">
              <w:rPr>
                <w:b/>
                <w:i/>
                <w:lang w:val="it-IT"/>
              </w:rPr>
              <w:t>Qualora i requisiti in materia di etichettatura degli additivi per mangimi e delle premiscele siano già obbligatori a norma del regolamento (CE) n. 767/2009, non è necessario ripetere tali indicazioni a norma del presente regolamento, purché sia garantita l'equivalenza delle informazioni.</w:t>
            </w:r>
          </w:p>
        </w:tc>
      </w:tr>
    </w:tbl>
    <w:p w:rsidR="000F4D5D" w:rsidRPr="00881EB6" w:rsidP="000F4D5D" w14:paraId="2BDD9136"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6E189CF5" w14:textId="77777777">
      <w:pPr>
        <w:pStyle w:val="JustificationTitle"/>
        <w:rPr>
          <w:noProof w:val="0"/>
          <w:lang w:val="it-IT"/>
        </w:rPr>
      </w:pPr>
      <w:r w:rsidRPr="00881EB6">
        <w:rPr>
          <w:rStyle w:val="HideTWBExt"/>
          <w:i w:val="0"/>
          <w:lang w:val="it-IT"/>
        </w:rPr>
        <w:t>&lt;TitreJust&gt;</w:t>
      </w:r>
      <w:r w:rsidRPr="00881EB6">
        <w:rPr>
          <w:noProof w:val="0"/>
          <w:lang w:val="it-IT"/>
        </w:rPr>
        <w:t>Motivazione</w:t>
      </w:r>
      <w:r w:rsidRPr="00881EB6">
        <w:rPr>
          <w:rStyle w:val="HideTWBExt"/>
          <w:i w:val="0"/>
          <w:lang w:val="it-IT"/>
        </w:rPr>
        <w:t>&lt;/TitreJust&gt;</w:t>
      </w:r>
    </w:p>
    <w:p w:rsidR="000F4D5D" w:rsidRPr="00881EB6" w:rsidP="000F4D5D" w14:paraId="414A42C3" w14:textId="77777777">
      <w:pPr>
        <w:pStyle w:val="Normal12Italic"/>
        <w:rPr>
          <w:noProof w:val="0"/>
          <w:lang w:val="it-IT"/>
        </w:rPr>
      </w:pPr>
      <w:r w:rsidRPr="00881EB6">
        <w:rPr>
          <w:noProof w:val="0"/>
          <w:lang w:val="it-IT"/>
        </w:rPr>
        <w:t>L'emendamento fornisce chiarezza giuridica evitando un'inutile duplicazione dei requisiti in materia di etichettatura nei casi in cui informazioni equivalenti siano già richieste a norma della legislazione orizzontale sull'etichettatura dei mangimi [regolamento (CE) n. 767/2009]. Esso non influisce sui requisiti esistenti in materia di igiene dei mangimi, riconoscimento dello stabilimento e tracciabilità a norma del regolamento (CE) n. 183/2005, né sui requisiti in materia di etichettatura dei mangimi geneticamente modificati a norma del regolamento (CE) n. 1829/2003.</w:t>
      </w:r>
    </w:p>
    <w:p w:rsidR="000F4D5D" w:rsidRPr="00881EB6" w:rsidP="000F4D5D" w14:paraId="58F01213" w14:textId="77777777">
      <w:r w:rsidRPr="00881EB6">
        <w:rPr>
          <w:rStyle w:val="HideTWBExt"/>
        </w:rPr>
        <w:t>&lt;/AmendB&gt;</w:t>
      </w:r>
    </w:p>
    <w:p w:rsidR="000F4D5D" w:rsidRPr="00881EB6" w:rsidP="000F4D5D" w14:paraId="7F69E44D"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1427</w:t>
      </w:r>
      <w:r w:rsidRPr="00881EB6">
        <w:rPr>
          <w:rStyle w:val="HideTWBExt"/>
          <w:b w:val="0"/>
          <w:lang w:val="it-IT"/>
        </w:rPr>
        <w:t>&lt;/NumAmB&gt;</w:t>
      </w:r>
    </w:p>
    <w:p w:rsidR="000F4D5D" w:rsidRPr="00881EB6" w:rsidP="000F4D5D" w14:paraId="1C684F0B" w14:textId="77777777">
      <w:pPr>
        <w:pStyle w:val="NormalBold"/>
      </w:pPr>
      <w:r w:rsidRPr="00881EB6">
        <w:rPr>
          <w:rStyle w:val="HideTWBExt"/>
          <w:b w:val="0"/>
        </w:rPr>
        <w:t>&lt;RepeatBlock-By&gt;&lt;Members&gt;</w:t>
      </w:r>
      <w:r w:rsidRPr="00881EB6">
        <w:t>Christine Singer, Andreas Glück</w:t>
      </w:r>
      <w:r w:rsidRPr="00881EB6">
        <w:rPr>
          <w:rStyle w:val="HideTWBExt"/>
          <w:b w:val="0"/>
        </w:rPr>
        <w:t>&lt;/Members&gt;</w:t>
      </w:r>
    </w:p>
    <w:p w:rsidR="000F4D5D" w:rsidRPr="00881EB6" w:rsidP="000F4D5D" w14:paraId="68AD1037" w14:textId="77777777">
      <w:r w:rsidRPr="00881EB6">
        <w:rPr>
          <w:rStyle w:val="HideTWBExt"/>
        </w:rPr>
        <w:t>&lt;/RepeatBlock-By&gt;</w:t>
      </w:r>
    </w:p>
    <w:p w:rsidR="000F4D5D" w:rsidRPr="00881EB6" w:rsidP="000F4D5D" w14:paraId="52540929"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7CF05B68" w14:textId="77777777">
      <w:pPr>
        <w:pStyle w:val="NormalBold"/>
      </w:pPr>
      <w:r w:rsidRPr="00881EB6">
        <w:rPr>
          <w:rStyle w:val="HideTWBExt"/>
          <w:b w:val="0"/>
        </w:rPr>
        <w:t>&lt;Article&gt;</w:t>
      </w:r>
      <w:r w:rsidRPr="00881EB6">
        <w:t>Articolo 6 – comma 1 – punto 9</w:t>
      </w:r>
      <w:r w:rsidRPr="00881EB6">
        <w:rPr>
          <w:rStyle w:val="HideTWBExt"/>
          <w:b w:val="0"/>
        </w:rPr>
        <w:t>&lt;/Article&gt;</w:t>
      </w:r>
    </w:p>
    <w:p w:rsidR="000F4D5D" w:rsidRPr="00881EB6" w:rsidP="000F4D5D" w14:paraId="2BEFAC1A" w14:textId="77777777">
      <w:pPr>
        <w:keepNext/>
      </w:pPr>
      <w:r w:rsidRPr="00881EB6">
        <w:rPr>
          <w:rStyle w:val="HideTWBExt"/>
        </w:rPr>
        <w:t>&lt;DocAmend2&gt;</w:t>
      </w:r>
      <w:r w:rsidRPr="00881EB6">
        <w:t>Regolamento (CE) n. 1831/2003</w:t>
      </w:r>
      <w:r w:rsidRPr="00881EB6">
        <w:rPr>
          <w:rStyle w:val="HideTWBExt"/>
        </w:rPr>
        <w:t>&lt;/DocAmend2&gt;</w:t>
      </w:r>
    </w:p>
    <w:p w:rsidR="000F4D5D" w:rsidRPr="00881EB6" w:rsidP="000F4D5D" w14:paraId="24AA3D16" w14:textId="77777777">
      <w:r w:rsidRPr="00881EB6">
        <w:rPr>
          <w:rStyle w:val="HideTWBExt"/>
        </w:rPr>
        <w:t>&lt;Article2&gt;</w:t>
      </w:r>
      <w:r w:rsidRPr="00881EB6">
        <w:t>Articolo 16 – paragrafo 1 – comma 1 ter (nuovo)</w:t>
      </w:r>
      <w:r w:rsidRPr="00881EB6">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4C52EB91" w14:textId="77777777" w:rsidTr="003F7D28">
        <w:tblPrEx>
          <w:tblW w:w="9752" w:type="dxa"/>
          <w:jc w:val="center"/>
          <w:tblLayout w:type="fixed"/>
          <w:tblCellMar>
            <w:left w:w="340" w:type="dxa"/>
            <w:right w:w="340" w:type="dxa"/>
          </w:tblCellMar>
          <w:tblLook w:val="04A0"/>
        </w:tblPrEx>
        <w:trPr>
          <w:jc w:val="center"/>
        </w:trPr>
        <w:tc>
          <w:tcPr>
            <w:tcW w:w="9752" w:type="dxa"/>
            <w:gridSpan w:val="2"/>
          </w:tcPr>
          <w:p w:rsidR="000F4D5D" w:rsidRPr="00881EB6" w:rsidP="003F7D28" w14:paraId="31F62E17" w14:textId="77777777">
            <w:pPr>
              <w:keepNext/>
            </w:pPr>
          </w:p>
        </w:tc>
      </w:tr>
      <w:tr w14:paraId="70B2B957" w14:textId="77777777" w:rsidTr="003F7D28">
        <w:tblPrEx>
          <w:tblW w:w="9752" w:type="dxa"/>
          <w:jc w:val="center"/>
          <w:tblLayout w:type="fixed"/>
          <w:tblCellMar>
            <w:left w:w="340" w:type="dxa"/>
            <w:right w:w="340" w:type="dxa"/>
          </w:tblCellMar>
          <w:tblLook w:val="04A0"/>
        </w:tblPrEx>
        <w:trPr>
          <w:jc w:val="center"/>
        </w:trPr>
        <w:tc>
          <w:tcPr>
            <w:tcW w:w="4876" w:type="dxa"/>
            <w:hideMark/>
          </w:tcPr>
          <w:p w:rsidR="000F4D5D" w:rsidRPr="00881EB6" w:rsidP="003F7D28" w14:paraId="2423F0E5" w14:textId="77777777">
            <w:pPr>
              <w:pStyle w:val="ColumnHeading"/>
              <w:keepNext/>
              <w:rPr>
                <w:lang w:val="it-IT"/>
              </w:rPr>
            </w:pPr>
            <w:r w:rsidRPr="00881EB6">
              <w:rPr>
                <w:lang w:val="it-IT"/>
              </w:rPr>
              <w:t>Testo della Commissione</w:t>
            </w:r>
          </w:p>
        </w:tc>
        <w:tc>
          <w:tcPr>
            <w:tcW w:w="4876" w:type="dxa"/>
            <w:hideMark/>
          </w:tcPr>
          <w:p w:rsidR="000F4D5D" w:rsidRPr="00881EB6" w:rsidP="003F7D28" w14:paraId="11DD4528" w14:textId="77777777">
            <w:pPr>
              <w:pStyle w:val="ColumnHeading"/>
              <w:keepNext/>
              <w:rPr>
                <w:lang w:val="it-IT"/>
              </w:rPr>
            </w:pPr>
            <w:r w:rsidRPr="00881EB6">
              <w:rPr>
                <w:lang w:val="it-IT"/>
              </w:rPr>
              <w:t>Emendamento</w:t>
            </w:r>
          </w:p>
        </w:tc>
      </w:tr>
      <w:tr w14:paraId="5B39105A" w14:textId="77777777" w:rsidTr="003F7D28">
        <w:tblPrEx>
          <w:tblW w:w="9752" w:type="dxa"/>
          <w:jc w:val="center"/>
          <w:tblLayout w:type="fixed"/>
          <w:tblCellMar>
            <w:left w:w="340" w:type="dxa"/>
            <w:right w:w="340" w:type="dxa"/>
          </w:tblCellMar>
          <w:tblLook w:val="04A0"/>
        </w:tblPrEx>
        <w:trPr>
          <w:jc w:val="center"/>
        </w:trPr>
        <w:tc>
          <w:tcPr>
            <w:tcW w:w="4876" w:type="dxa"/>
          </w:tcPr>
          <w:p w:rsidR="000F4D5D" w:rsidRPr="00881EB6" w:rsidP="003F7D28" w14:paraId="137D2616" w14:textId="77777777">
            <w:pPr>
              <w:pStyle w:val="Normal6"/>
              <w:rPr>
                <w:lang w:val="it-IT"/>
              </w:rPr>
            </w:pPr>
          </w:p>
        </w:tc>
        <w:tc>
          <w:tcPr>
            <w:tcW w:w="4876" w:type="dxa"/>
            <w:hideMark/>
          </w:tcPr>
          <w:p w:rsidR="000F4D5D" w:rsidRPr="00881EB6" w:rsidP="003F7D28" w14:paraId="432AC7A0" w14:textId="77777777">
            <w:pPr>
              <w:pStyle w:val="Normal6"/>
              <w:rPr>
                <w:szCs w:val="24"/>
                <w:lang w:val="it-IT"/>
              </w:rPr>
            </w:pPr>
            <w:r w:rsidRPr="00881EB6">
              <w:rPr>
                <w:b/>
                <w:i/>
                <w:lang w:val="it-IT"/>
              </w:rPr>
              <w:t>Restano impregiudicati i requisiti in materia di igiene, registrazione/autorizzazione e tracciabilità degli stabilimenti. Le informazioni sul numero di riconoscimento dello stabilimento sono fornite a norma del regolamento (CE) n. 183/2005. I requisiti in materia di etichettatura relativi al contenuto di OGM o agli ingredienti prodotti a partire da OGM sono disciplinati dal regolamento (CE) n. 1829/2003. Il presente regolamento non stabilisce requisiti supplementari o diversi in materia di etichettatura.</w:t>
            </w:r>
          </w:p>
        </w:tc>
      </w:tr>
    </w:tbl>
    <w:p w:rsidR="000F4D5D" w:rsidRPr="00881EB6" w:rsidP="000F4D5D" w14:paraId="3735349F"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0F308F22" w14:textId="77777777">
      <w:pPr>
        <w:pStyle w:val="JustificationTitle"/>
        <w:rPr>
          <w:noProof w:val="0"/>
          <w:lang w:val="it-IT"/>
        </w:rPr>
      </w:pPr>
      <w:r w:rsidRPr="00881EB6">
        <w:rPr>
          <w:rStyle w:val="HideTWBExt"/>
          <w:i w:val="0"/>
          <w:lang w:val="it-IT"/>
        </w:rPr>
        <w:t>&lt;TitreJust&gt;</w:t>
      </w:r>
      <w:r w:rsidRPr="00881EB6">
        <w:rPr>
          <w:noProof w:val="0"/>
          <w:lang w:val="it-IT"/>
        </w:rPr>
        <w:t>Motivazione</w:t>
      </w:r>
      <w:r w:rsidRPr="00881EB6">
        <w:rPr>
          <w:rStyle w:val="HideTWBExt"/>
          <w:i w:val="0"/>
          <w:lang w:val="it-IT"/>
        </w:rPr>
        <w:t>&lt;/TitreJust&gt;</w:t>
      </w:r>
    </w:p>
    <w:p w:rsidR="000F4D5D" w:rsidRPr="00881EB6" w:rsidP="000F4D5D" w14:paraId="54EFB6E2" w14:textId="77777777">
      <w:pPr>
        <w:pStyle w:val="Normal12Italic"/>
        <w:rPr>
          <w:noProof w:val="0"/>
          <w:lang w:val="it-IT"/>
        </w:rPr>
      </w:pPr>
      <w:r w:rsidRPr="00881EB6">
        <w:rPr>
          <w:noProof w:val="0"/>
          <w:lang w:val="it-IT"/>
        </w:rPr>
        <w:t>L'emendamento fornisce chiarezza giuridica evitando un'inutile duplicazione dei requisiti in materia di etichettatura nei casi in cui informazioni equivalenti siano già richieste a norma della legislazione orizzontale sull'etichettatura dei mangimi [regolamento (CE) n. 767/2009]. Esso non influisce sui requisiti esistenti in materia di igiene dei mangimi, riconoscimento dello stabilimento e tracciabilità a norma del regolamento (CE) n. 183/2005, né sui requisiti in materia di etichettatura dei mangimi geneticamente modificati a norma del regolamento (CE) n. 1829/2003.</w:t>
      </w:r>
    </w:p>
    <w:p w:rsidR="000F4D5D" w:rsidRPr="00881EB6" w:rsidP="000F4D5D" w14:paraId="0B47EA66" w14:textId="77777777">
      <w:r w:rsidRPr="00881EB6">
        <w:rPr>
          <w:rStyle w:val="HideTWBExt"/>
        </w:rPr>
        <w:t>&lt;/AmendB&gt;</w:t>
      </w:r>
    </w:p>
    <w:p w:rsidR="000F4D5D" w:rsidRPr="00881EB6" w:rsidP="000F4D5D" w14:paraId="6EA1944F"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1428</w:t>
      </w:r>
      <w:r w:rsidRPr="00881EB6">
        <w:rPr>
          <w:rStyle w:val="HideTWBExt"/>
          <w:b w:val="0"/>
          <w:lang w:val="it-IT"/>
        </w:rPr>
        <w:t>&lt;/NumAmB&gt;</w:t>
      </w:r>
    </w:p>
    <w:p w:rsidR="000F4D5D" w:rsidRPr="00881EB6" w:rsidP="000F4D5D" w14:paraId="47C39967" w14:textId="77777777">
      <w:pPr>
        <w:pStyle w:val="NormalBold"/>
      </w:pPr>
      <w:r w:rsidRPr="00881EB6">
        <w:rPr>
          <w:rStyle w:val="HideTWBExt"/>
          <w:b w:val="0"/>
        </w:rPr>
        <w:t>&lt;RepeatBlock-By&gt;&lt;Members&gt;</w:t>
      </w:r>
      <w:r w:rsidRPr="00881EB6">
        <w:t>Tilly Metz, Anna Strolenberg</w:t>
      </w:r>
      <w:r w:rsidRPr="00881EB6">
        <w:rPr>
          <w:rStyle w:val="HideTWBExt"/>
          <w:b w:val="0"/>
        </w:rPr>
        <w:t>&lt;/Members&gt;</w:t>
      </w:r>
    </w:p>
    <w:p w:rsidR="000F4D5D" w:rsidRPr="00881EB6" w:rsidP="000F4D5D" w14:paraId="35E0E441" w14:textId="77777777">
      <w:r w:rsidRPr="00881EB6">
        <w:rPr>
          <w:rStyle w:val="HideTWBExt"/>
        </w:rPr>
        <w:t>&lt;AuNomDe&gt;</w:t>
      </w:r>
      <w:r w:rsidRPr="00881EB6">
        <w:rPr>
          <w:rStyle w:val="HideTWBInt"/>
        </w:rPr>
        <w:t>{Verts/ALE}</w:t>
      </w:r>
      <w:r w:rsidRPr="00881EB6">
        <w:t>a nome del gruppo Verts/ALE</w:t>
      </w:r>
      <w:r w:rsidRPr="00881EB6">
        <w:rPr>
          <w:rStyle w:val="HideTWBExt"/>
        </w:rPr>
        <w:t>&lt;/AuNomDe&gt;</w:t>
      </w:r>
    </w:p>
    <w:p w:rsidR="000F4D5D" w:rsidRPr="00881EB6" w:rsidP="000F4D5D" w14:paraId="0FA1514E" w14:textId="77777777">
      <w:r w:rsidRPr="00881EB6">
        <w:rPr>
          <w:rStyle w:val="HideTWBExt"/>
        </w:rPr>
        <w:t>&lt;/RepeatBlock-By&gt;</w:t>
      </w:r>
    </w:p>
    <w:p w:rsidR="000F4D5D" w:rsidRPr="00881EB6" w:rsidP="000F4D5D" w14:paraId="3AB8DFF3"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6174331C" w14:textId="77777777">
      <w:pPr>
        <w:pStyle w:val="NormalBold"/>
      </w:pPr>
      <w:r w:rsidRPr="00881EB6">
        <w:rPr>
          <w:rStyle w:val="HideTWBExt"/>
          <w:b w:val="0"/>
        </w:rPr>
        <w:t>&lt;Article&gt;</w:t>
      </w:r>
      <w:r w:rsidRPr="00881EB6">
        <w:t>Articolo 6 – comma 1 – punto 9</w:t>
      </w:r>
      <w:r w:rsidRPr="00881EB6">
        <w:rPr>
          <w:rStyle w:val="HideTWBExt"/>
          <w:b w:val="0"/>
        </w:rPr>
        <w:t>&lt;/Article&gt;</w:t>
      </w:r>
    </w:p>
    <w:p w:rsidR="000F4D5D" w:rsidRPr="00881EB6" w:rsidP="000F4D5D" w14:paraId="41D99E1A" w14:textId="77777777">
      <w:pPr>
        <w:keepNext/>
      </w:pPr>
      <w:r w:rsidRPr="00881EB6">
        <w:rPr>
          <w:rStyle w:val="HideTWBExt"/>
        </w:rPr>
        <w:t>&lt;DocAmend2&gt;</w:t>
      </w:r>
      <w:r w:rsidRPr="00881EB6">
        <w:t>Regolamento (CE) n. 1831/2003</w:t>
      </w:r>
      <w:r w:rsidRPr="00881EB6">
        <w:rPr>
          <w:rStyle w:val="HideTWBExt"/>
        </w:rPr>
        <w:t>&lt;/DocAmend2&gt;</w:t>
      </w:r>
    </w:p>
    <w:p w:rsidR="000F4D5D" w:rsidRPr="00881EB6" w:rsidP="000F4D5D" w14:paraId="5493189F" w14:textId="77777777">
      <w:r w:rsidRPr="00881EB6">
        <w:rPr>
          <w:rStyle w:val="HideTWBExt"/>
        </w:rPr>
        <w:t>&lt;Article2&gt;</w:t>
      </w:r>
      <w:r w:rsidRPr="00881EB6">
        <w:t>Articolo 16 – paragrafo 2 – comma 2</w:t>
      </w:r>
      <w:r w:rsidRPr="00881E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1DED0AB" w14:textId="77777777" w:rsidTr="003F7D28">
        <w:tblPrEx>
          <w:tblW w:w="0" w:type="auto"/>
          <w:jc w:val="center"/>
          <w:tblLayout w:type="fixed"/>
          <w:tblCellMar>
            <w:left w:w="340" w:type="dxa"/>
            <w:right w:w="340" w:type="dxa"/>
          </w:tblCellMar>
          <w:tblLook w:val="04A0"/>
        </w:tblPrEx>
        <w:trPr>
          <w:jc w:val="center"/>
        </w:trPr>
        <w:tc>
          <w:tcPr>
            <w:tcW w:w="9752" w:type="dxa"/>
            <w:gridSpan w:val="2"/>
          </w:tcPr>
          <w:p w:rsidR="000F4D5D" w:rsidRPr="00881EB6" w:rsidP="003F7D28" w14:paraId="2A24690D" w14:textId="77777777">
            <w:pPr>
              <w:keepNext/>
            </w:pPr>
          </w:p>
        </w:tc>
      </w:tr>
      <w:tr w14:paraId="4E12EA8C"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6BF80BC2" w14:textId="77777777">
            <w:pPr>
              <w:pStyle w:val="ColumnHeading"/>
              <w:keepNext/>
              <w:rPr>
                <w:lang w:val="it-IT"/>
              </w:rPr>
            </w:pPr>
            <w:r w:rsidRPr="00881EB6">
              <w:rPr>
                <w:lang w:val="it-IT"/>
              </w:rPr>
              <w:t>Testo della Commissione</w:t>
            </w:r>
          </w:p>
        </w:tc>
        <w:tc>
          <w:tcPr>
            <w:tcW w:w="4876" w:type="dxa"/>
            <w:hideMark/>
          </w:tcPr>
          <w:p w:rsidR="000F4D5D" w:rsidRPr="00881EB6" w:rsidP="003F7D28" w14:paraId="25E7F0F0" w14:textId="77777777">
            <w:pPr>
              <w:pStyle w:val="ColumnHeading"/>
              <w:keepNext/>
              <w:rPr>
                <w:lang w:val="it-IT"/>
              </w:rPr>
            </w:pPr>
            <w:r w:rsidRPr="00881EB6">
              <w:rPr>
                <w:lang w:val="it-IT"/>
              </w:rPr>
              <w:t>Emendamento</w:t>
            </w:r>
          </w:p>
        </w:tc>
      </w:tr>
      <w:tr w14:paraId="04B0BBE9"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46BCE203" w14:textId="77777777">
            <w:pPr>
              <w:pStyle w:val="Normal6"/>
              <w:rPr>
                <w:lang w:val="it-IT"/>
              </w:rPr>
            </w:pPr>
            <w:r w:rsidRPr="00881EB6">
              <w:rPr>
                <w:lang w:val="it-IT"/>
              </w:rPr>
              <w:t>Nel caso delle premiscele, le lettere b), d), e) e g) non si applicano agli additivi per mangimi incorporati.</w:t>
            </w:r>
          </w:p>
        </w:tc>
        <w:tc>
          <w:tcPr>
            <w:tcW w:w="4876" w:type="dxa"/>
            <w:hideMark/>
          </w:tcPr>
          <w:p w:rsidR="000F4D5D" w:rsidRPr="00881EB6" w:rsidP="003F7D28" w14:paraId="57376F2B" w14:textId="77777777">
            <w:pPr>
              <w:pStyle w:val="Normal6"/>
              <w:rPr>
                <w:szCs w:val="24"/>
                <w:lang w:val="it-IT"/>
              </w:rPr>
            </w:pPr>
            <w:r w:rsidRPr="00881EB6">
              <w:rPr>
                <w:lang w:val="it-IT"/>
              </w:rPr>
              <w:t>Nel caso delle premiscele, le lettere b), d), e) e g) non si applicano agli additivi per mangimi incorporati</w:t>
            </w:r>
            <w:r w:rsidRPr="00881EB6">
              <w:rPr>
                <w:b/>
                <w:i/>
                <w:lang w:val="it-IT"/>
              </w:rPr>
              <w:t>, a meno che le informazioni di cui a tali lettere non siano necessarie per garantire l'uso o la manipolazione sicuri degli additivi per mangimi incorporati</w:t>
            </w:r>
            <w:r w:rsidRPr="00881EB6">
              <w:rPr>
                <w:lang w:val="it-IT"/>
              </w:rPr>
              <w:t>.</w:t>
            </w:r>
          </w:p>
        </w:tc>
      </w:tr>
    </w:tbl>
    <w:p w:rsidR="000F4D5D" w:rsidRPr="00881EB6" w:rsidP="000F4D5D" w14:paraId="0B2593B8"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3BA0A48E" w14:textId="77777777">
      <w:r w:rsidRPr="00881EB6">
        <w:rPr>
          <w:rStyle w:val="HideTWBExt"/>
        </w:rPr>
        <w:t>&lt;/AmendB&gt;</w:t>
      </w:r>
    </w:p>
    <w:p w:rsidR="000F4D5D" w:rsidRPr="00881EB6" w:rsidP="000F4D5D" w14:paraId="7073BA47"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1429</w:t>
      </w:r>
      <w:r w:rsidRPr="00881EB6">
        <w:rPr>
          <w:rStyle w:val="HideTWBExt"/>
          <w:b w:val="0"/>
          <w:lang w:val="it-IT"/>
        </w:rPr>
        <w:t>&lt;/NumAmB&gt;</w:t>
      </w:r>
    </w:p>
    <w:p w:rsidR="000F4D5D" w:rsidRPr="00881EB6" w:rsidP="000F4D5D" w14:paraId="22BE1B66" w14:textId="77777777">
      <w:pPr>
        <w:pStyle w:val="NormalBold"/>
      </w:pPr>
      <w:r w:rsidRPr="00881EB6">
        <w:rPr>
          <w:rStyle w:val="HideTWBExt"/>
          <w:b w:val="0"/>
        </w:rPr>
        <w:t>&lt;RepeatBlock-By&gt;&lt;Members&gt;</w:t>
      </w:r>
      <w:r w:rsidRPr="00881EB6">
        <w:t>Biljana Borzan, Christophe Clergeau, Annalisa Corrado, Romana Jerković, Maria Noichl, Tiemo Wölken, Delara Burkhardt, Kristian Vigenin, Sakis Arnaoutoglou, Thomas Bajada, Mohammed Chahim, Heléne Fritzon</w:t>
      </w:r>
      <w:r w:rsidRPr="00881EB6">
        <w:rPr>
          <w:rStyle w:val="HideTWBExt"/>
          <w:b w:val="0"/>
        </w:rPr>
        <w:t>&lt;/Members&gt;</w:t>
      </w:r>
    </w:p>
    <w:p w:rsidR="000F4D5D" w:rsidRPr="00881EB6" w:rsidP="000F4D5D" w14:paraId="722DD737" w14:textId="77777777">
      <w:r w:rsidRPr="00881EB6">
        <w:rPr>
          <w:rStyle w:val="HideTWBExt"/>
        </w:rPr>
        <w:t>&lt;/RepeatBlock-By&gt;</w:t>
      </w:r>
    </w:p>
    <w:p w:rsidR="000F4D5D" w:rsidRPr="00881EB6" w:rsidP="000F4D5D" w14:paraId="63A65DE7"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006D49C1" w14:textId="77777777">
      <w:pPr>
        <w:pStyle w:val="NormalBold"/>
      </w:pPr>
      <w:r w:rsidRPr="00881EB6">
        <w:rPr>
          <w:rStyle w:val="HideTWBExt"/>
          <w:b w:val="0"/>
        </w:rPr>
        <w:t>&lt;Article&gt;</w:t>
      </w:r>
      <w:r w:rsidRPr="00881EB6">
        <w:t>Articolo 6 – comma 1 – punto 9</w:t>
      </w:r>
      <w:r w:rsidRPr="00881EB6">
        <w:rPr>
          <w:rStyle w:val="HideTWBExt"/>
          <w:b w:val="0"/>
        </w:rPr>
        <w:t>&lt;/Article&gt;</w:t>
      </w:r>
    </w:p>
    <w:p w:rsidR="000F4D5D" w:rsidRPr="00881EB6" w:rsidP="000F4D5D" w14:paraId="7BB314A0" w14:textId="77777777">
      <w:pPr>
        <w:keepNext/>
      </w:pPr>
      <w:r w:rsidRPr="00881EB6">
        <w:rPr>
          <w:rStyle w:val="HideTWBExt"/>
        </w:rPr>
        <w:t>&lt;DocAmend2&gt;</w:t>
      </w:r>
      <w:r w:rsidRPr="00881EB6">
        <w:t>Regolamento (CE) n. 1831/2003</w:t>
      </w:r>
      <w:r w:rsidRPr="00881EB6">
        <w:rPr>
          <w:rStyle w:val="HideTWBExt"/>
        </w:rPr>
        <w:t>&lt;/DocAmend2&gt;</w:t>
      </w:r>
    </w:p>
    <w:p w:rsidR="000F4D5D" w:rsidRPr="00881EB6" w:rsidP="000F4D5D" w14:paraId="202B4214" w14:textId="77777777">
      <w:r w:rsidRPr="00881EB6">
        <w:rPr>
          <w:rStyle w:val="HideTWBExt"/>
        </w:rPr>
        <w:t>&lt;Article2&gt;</w:t>
      </w:r>
      <w:r w:rsidRPr="00881EB6">
        <w:t>Articolo 16 – paragrafo 2 – comma 3</w:t>
      </w:r>
      <w:r w:rsidRPr="00881E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4F6BB51" w14:textId="77777777" w:rsidTr="003F7D28">
        <w:tblPrEx>
          <w:tblW w:w="0" w:type="auto"/>
          <w:jc w:val="center"/>
          <w:tblLayout w:type="fixed"/>
          <w:tblCellMar>
            <w:left w:w="340" w:type="dxa"/>
            <w:right w:w="340" w:type="dxa"/>
          </w:tblCellMar>
          <w:tblLook w:val="04A0"/>
        </w:tblPrEx>
        <w:trPr>
          <w:jc w:val="center"/>
        </w:trPr>
        <w:tc>
          <w:tcPr>
            <w:tcW w:w="9752" w:type="dxa"/>
            <w:gridSpan w:val="2"/>
          </w:tcPr>
          <w:p w:rsidR="000F4D5D" w:rsidRPr="00881EB6" w:rsidP="003F7D28" w14:paraId="3692B356" w14:textId="77777777">
            <w:pPr>
              <w:keepNext/>
            </w:pPr>
          </w:p>
        </w:tc>
      </w:tr>
      <w:tr w14:paraId="3F9DD049"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787CDA6E" w14:textId="77777777">
            <w:pPr>
              <w:pStyle w:val="ColumnHeading"/>
              <w:keepNext/>
              <w:rPr>
                <w:lang w:val="it-IT"/>
              </w:rPr>
            </w:pPr>
            <w:r w:rsidRPr="00881EB6">
              <w:rPr>
                <w:lang w:val="it-IT"/>
              </w:rPr>
              <w:t>Testo della Commissione</w:t>
            </w:r>
          </w:p>
        </w:tc>
        <w:tc>
          <w:tcPr>
            <w:tcW w:w="4876" w:type="dxa"/>
            <w:hideMark/>
          </w:tcPr>
          <w:p w:rsidR="000F4D5D" w:rsidRPr="00881EB6" w:rsidP="003F7D28" w14:paraId="68D49D27" w14:textId="77777777">
            <w:pPr>
              <w:pStyle w:val="ColumnHeading"/>
              <w:keepNext/>
              <w:rPr>
                <w:lang w:val="it-IT"/>
              </w:rPr>
            </w:pPr>
            <w:r w:rsidRPr="00881EB6">
              <w:rPr>
                <w:lang w:val="it-IT"/>
              </w:rPr>
              <w:t>Emendamento</w:t>
            </w:r>
          </w:p>
        </w:tc>
      </w:tr>
      <w:tr w14:paraId="31AA6C3A"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244C68AC" w14:textId="77777777">
            <w:pPr>
              <w:pStyle w:val="Normal6"/>
              <w:rPr>
                <w:lang w:val="it-IT"/>
              </w:rPr>
            </w:pPr>
            <w:r w:rsidRPr="00881EB6">
              <w:rPr>
                <w:lang w:val="it-IT"/>
              </w:rPr>
              <w:t>In deroga al primo comma, le informazioni di cui alle lettere b), d) e g) possono essere fornite con mezzi digitali.</w:t>
            </w:r>
          </w:p>
        </w:tc>
        <w:tc>
          <w:tcPr>
            <w:tcW w:w="4876" w:type="dxa"/>
            <w:hideMark/>
          </w:tcPr>
          <w:p w:rsidR="000F4D5D" w:rsidRPr="00881EB6" w:rsidP="003F7D28" w14:paraId="22585465" w14:textId="77777777">
            <w:pPr>
              <w:pStyle w:val="Normal6"/>
              <w:rPr>
                <w:szCs w:val="24"/>
                <w:lang w:val="it-IT"/>
              </w:rPr>
            </w:pPr>
            <w:r w:rsidRPr="00881EB6">
              <w:rPr>
                <w:lang w:val="it-IT"/>
              </w:rPr>
              <w:t>In deroga al primo comma, le informazioni di cui alle lettere b), d) e g) possono essere fornite con mezzi digitali</w:t>
            </w:r>
            <w:r w:rsidRPr="00881EB6">
              <w:rPr>
                <w:b/>
                <w:i/>
                <w:lang w:val="it-IT"/>
              </w:rPr>
              <w:t>, a condizione che le informazioni essenziali sulla sicurezza e le condizioni d'uso rimangano direttamente disponibili sull'etichetta fisica.</w:t>
            </w:r>
          </w:p>
        </w:tc>
      </w:tr>
    </w:tbl>
    <w:p w:rsidR="000F4D5D" w:rsidRPr="00881EB6" w:rsidP="000F4D5D" w14:paraId="7206B61F"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0685C74A" w14:textId="77777777">
      <w:pPr>
        <w:pStyle w:val="JustificationTitle"/>
        <w:rPr>
          <w:noProof w:val="0"/>
          <w:lang w:val="it-IT"/>
        </w:rPr>
      </w:pPr>
      <w:r w:rsidRPr="00881EB6">
        <w:rPr>
          <w:rStyle w:val="HideTWBExt"/>
          <w:i w:val="0"/>
          <w:lang w:val="it-IT"/>
        </w:rPr>
        <w:t>&lt;TitreJust&gt;</w:t>
      </w:r>
      <w:r w:rsidRPr="00881EB6">
        <w:rPr>
          <w:noProof w:val="0"/>
          <w:lang w:val="it-IT"/>
        </w:rPr>
        <w:t>Motivazione</w:t>
      </w:r>
      <w:r w:rsidRPr="00881EB6">
        <w:rPr>
          <w:rStyle w:val="HideTWBExt"/>
          <w:i w:val="0"/>
          <w:lang w:val="it-IT"/>
        </w:rPr>
        <w:t>&lt;/TitreJust&gt;</w:t>
      </w:r>
    </w:p>
    <w:p w:rsidR="000F4D5D" w:rsidRPr="00881EB6" w:rsidP="000F4D5D" w14:paraId="553B1775" w14:textId="77777777">
      <w:pPr>
        <w:pStyle w:val="Normal12Italic"/>
        <w:rPr>
          <w:noProof w:val="0"/>
          <w:lang w:val="it-IT"/>
        </w:rPr>
      </w:pPr>
      <w:r w:rsidRPr="00881EB6">
        <w:rPr>
          <w:noProof w:val="0"/>
          <w:lang w:val="it-IT"/>
        </w:rPr>
        <w:t>L'etichettatura digitale può ridurre gli oneri amministrativi e agevolare l'accesso a informazioni più dettagliate. Tuttavia, le informazioni essenziali sulla sicurezza e le condizioni d'uso dovrebbero rimanere direttamente disponibili sull'etichetta fisica per garantire l'accessibilità immediata per gli utilizzatori, agevolare i controlli ufficiali e mantenere un elevato livello di sicurezza dei mangimi.</w:t>
      </w:r>
    </w:p>
    <w:p w:rsidR="000F4D5D" w:rsidRPr="00881EB6" w:rsidP="000F4D5D" w14:paraId="56FFB879" w14:textId="77777777">
      <w:r w:rsidRPr="00881EB6">
        <w:rPr>
          <w:rStyle w:val="HideTWBExt"/>
        </w:rPr>
        <w:t>&lt;/AmendB&gt;</w:t>
      </w:r>
    </w:p>
    <w:p w:rsidR="000F4D5D" w:rsidRPr="00881EB6" w:rsidP="000F4D5D" w14:paraId="37806FC5"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1430</w:t>
      </w:r>
      <w:r w:rsidRPr="00881EB6">
        <w:rPr>
          <w:rStyle w:val="HideTWBExt"/>
          <w:b w:val="0"/>
          <w:lang w:val="it-IT"/>
        </w:rPr>
        <w:t>&lt;/NumAmB&gt;</w:t>
      </w:r>
    </w:p>
    <w:p w:rsidR="000F4D5D" w:rsidRPr="00881EB6" w:rsidP="000F4D5D" w14:paraId="554CAEA8" w14:textId="77777777">
      <w:pPr>
        <w:pStyle w:val="NormalBold"/>
      </w:pPr>
      <w:r w:rsidRPr="00881EB6">
        <w:rPr>
          <w:rStyle w:val="HideTWBExt"/>
          <w:b w:val="0"/>
        </w:rPr>
        <w:t>&lt;RepeatBlock-By&gt;&lt;Members&gt;</w:t>
      </w:r>
      <w:r w:rsidRPr="00881EB6">
        <w:t>Biljana Borzan, Christophe Clergeau, Gheorghe Cârciu, Annalisa Corrado, Romana Jerković, Maria Noichl, Tiemo Wölken, Delara Burkhardt, Kristian Vigenin, Thomas Bajada, Mohammed Chahim</w:t>
      </w:r>
      <w:r w:rsidRPr="00881EB6">
        <w:rPr>
          <w:rStyle w:val="HideTWBExt"/>
          <w:b w:val="0"/>
        </w:rPr>
        <w:t>&lt;/Members&gt;</w:t>
      </w:r>
    </w:p>
    <w:p w:rsidR="000F4D5D" w:rsidRPr="00881EB6" w:rsidP="000F4D5D" w14:paraId="79D557EB" w14:textId="77777777">
      <w:r w:rsidRPr="00881EB6">
        <w:rPr>
          <w:rStyle w:val="HideTWBExt"/>
        </w:rPr>
        <w:t>&lt;/RepeatBlock-By&gt;</w:t>
      </w:r>
    </w:p>
    <w:p w:rsidR="000F4D5D" w:rsidRPr="00881EB6" w:rsidP="000F4D5D" w14:paraId="089ABA00"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32DE4D92" w14:textId="77777777">
      <w:pPr>
        <w:pStyle w:val="NormalBold"/>
      </w:pPr>
      <w:r w:rsidRPr="00881EB6">
        <w:rPr>
          <w:rStyle w:val="HideTWBExt"/>
          <w:b w:val="0"/>
        </w:rPr>
        <w:t>&lt;Article&gt;</w:t>
      </w:r>
      <w:r w:rsidRPr="00881EB6">
        <w:t>Articolo 6 – comma 1 – punto 9</w:t>
      </w:r>
      <w:r w:rsidRPr="00881EB6">
        <w:rPr>
          <w:rStyle w:val="HideTWBExt"/>
          <w:b w:val="0"/>
        </w:rPr>
        <w:t>&lt;/Article&gt;</w:t>
      </w:r>
    </w:p>
    <w:p w:rsidR="000F4D5D" w:rsidRPr="00881EB6" w:rsidP="000F4D5D" w14:paraId="15529D07" w14:textId="77777777">
      <w:pPr>
        <w:keepNext/>
      </w:pPr>
      <w:r w:rsidRPr="00881EB6">
        <w:rPr>
          <w:rStyle w:val="HideTWBExt"/>
        </w:rPr>
        <w:t>&lt;DocAmend2&gt;</w:t>
      </w:r>
      <w:r w:rsidRPr="00881EB6">
        <w:t>Regolamento (CE) n. 1831/2003</w:t>
      </w:r>
      <w:r w:rsidRPr="00881EB6">
        <w:rPr>
          <w:rStyle w:val="HideTWBExt"/>
        </w:rPr>
        <w:t>&lt;/DocAmend2&gt;</w:t>
      </w:r>
    </w:p>
    <w:p w:rsidR="000F4D5D" w:rsidRPr="00881EB6" w:rsidP="000F4D5D" w14:paraId="1D5ED7DB" w14:textId="77777777">
      <w:r w:rsidRPr="00881EB6">
        <w:rPr>
          <w:rStyle w:val="HideTWBExt"/>
        </w:rPr>
        <w:t>&lt;Article2&gt;</w:t>
      </w:r>
      <w:r w:rsidRPr="00881EB6">
        <w:t>Articolo 16 – paragrafo 3</w:t>
      </w:r>
      <w:r w:rsidRPr="00881E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DD9F927" w14:textId="77777777" w:rsidTr="003F7D28">
        <w:tblPrEx>
          <w:tblW w:w="0" w:type="auto"/>
          <w:jc w:val="center"/>
          <w:tblLayout w:type="fixed"/>
          <w:tblCellMar>
            <w:left w:w="340" w:type="dxa"/>
            <w:right w:w="340" w:type="dxa"/>
          </w:tblCellMar>
          <w:tblLook w:val="04A0"/>
        </w:tblPrEx>
        <w:trPr>
          <w:jc w:val="center"/>
        </w:trPr>
        <w:tc>
          <w:tcPr>
            <w:tcW w:w="9752" w:type="dxa"/>
            <w:gridSpan w:val="2"/>
          </w:tcPr>
          <w:p w:rsidR="000F4D5D" w:rsidRPr="00881EB6" w:rsidP="003F7D28" w14:paraId="5A8BBCE1" w14:textId="77777777">
            <w:pPr>
              <w:keepNext/>
            </w:pPr>
          </w:p>
        </w:tc>
      </w:tr>
      <w:tr w14:paraId="0F397A30"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6E3818D8" w14:textId="77777777">
            <w:pPr>
              <w:pStyle w:val="ColumnHeading"/>
              <w:keepNext/>
              <w:rPr>
                <w:lang w:val="it-IT"/>
              </w:rPr>
            </w:pPr>
            <w:r w:rsidRPr="00881EB6">
              <w:rPr>
                <w:lang w:val="it-IT"/>
              </w:rPr>
              <w:t>Testo della Commissione</w:t>
            </w:r>
          </w:p>
        </w:tc>
        <w:tc>
          <w:tcPr>
            <w:tcW w:w="4876" w:type="dxa"/>
            <w:hideMark/>
          </w:tcPr>
          <w:p w:rsidR="000F4D5D" w:rsidRPr="00881EB6" w:rsidP="003F7D28" w14:paraId="791E01D6" w14:textId="77777777">
            <w:pPr>
              <w:pStyle w:val="ColumnHeading"/>
              <w:keepNext/>
              <w:rPr>
                <w:lang w:val="it-IT"/>
              </w:rPr>
            </w:pPr>
            <w:r w:rsidRPr="00881EB6">
              <w:rPr>
                <w:lang w:val="it-IT"/>
              </w:rPr>
              <w:t>Emendamento</w:t>
            </w:r>
          </w:p>
        </w:tc>
      </w:tr>
      <w:tr w14:paraId="276CDEA2"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2B113843" w14:textId="77777777">
            <w:pPr>
              <w:pStyle w:val="Normal6"/>
              <w:rPr>
                <w:lang w:val="it-IT"/>
              </w:rPr>
            </w:pPr>
            <w:r w:rsidRPr="00881EB6">
              <w:rPr>
                <w:b/>
                <w:i/>
                <w:lang w:val="it-IT"/>
              </w:rPr>
              <w:t>3.</w:t>
            </w:r>
            <w:r w:rsidRPr="00881EB6">
              <w:rPr>
                <w:b/>
                <w:i/>
                <w:lang w:val="it-IT"/>
              </w:rPr>
              <w:tab/>
              <w:t>Per le sostanze aromatizzanti, l'elenco degli additivi può essere sostituito dai termini "miscela di sostanze aromatizzanti". Questa disposizione non si applica alle sostanze aromatizzanti soggette a una limitazione quantitativa quando utilizzate nei mangimi.</w:t>
            </w:r>
          </w:p>
        </w:tc>
        <w:tc>
          <w:tcPr>
            <w:tcW w:w="4876" w:type="dxa"/>
            <w:hideMark/>
          </w:tcPr>
          <w:p w:rsidR="000F4D5D" w:rsidRPr="00881EB6" w:rsidP="003F7D28" w14:paraId="4EA83E5A" w14:textId="77777777">
            <w:pPr>
              <w:pStyle w:val="Normal6"/>
              <w:rPr>
                <w:szCs w:val="24"/>
                <w:lang w:val="it-IT"/>
              </w:rPr>
            </w:pPr>
            <w:r w:rsidRPr="00881EB6">
              <w:rPr>
                <w:b/>
                <w:i/>
                <w:lang w:val="it-IT"/>
              </w:rPr>
              <w:t>soppresso</w:t>
            </w:r>
          </w:p>
        </w:tc>
      </w:tr>
    </w:tbl>
    <w:p w:rsidR="000F4D5D" w:rsidRPr="00881EB6" w:rsidP="000F4D5D" w14:paraId="16A5C1D3"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70096E60" w14:textId="77777777">
      <w:pPr>
        <w:pStyle w:val="JustificationTitle"/>
        <w:rPr>
          <w:noProof w:val="0"/>
          <w:lang w:val="it-IT"/>
        </w:rPr>
      </w:pPr>
      <w:r w:rsidRPr="00881EB6">
        <w:rPr>
          <w:rStyle w:val="HideTWBExt"/>
          <w:i w:val="0"/>
          <w:lang w:val="it-IT"/>
        </w:rPr>
        <w:t>&lt;TitreJust&gt;</w:t>
      </w:r>
      <w:r w:rsidRPr="00881EB6">
        <w:rPr>
          <w:noProof w:val="0"/>
          <w:lang w:val="it-IT"/>
        </w:rPr>
        <w:t>Motivazione</w:t>
      </w:r>
      <w:r w:rsidRPr="00881EB6">
        <w:rPr>
          <w:rStyle w:val="HideTWBExt"/>
          <w:i w:val="0"/>
          <w:lang w:val="it-IT"/>
        </w:rPr>
        <w:t>&lt;/TitreJust&gt;</w:t>
      </w:r>
    </w:p>
    <w:p w:rsidR="000F4D5D" w:rsidRPr="00881EB6" w:rsidP="000F4D5D" w14:paraId="34DC57F4" w14:textId="77777777">
      <w:pPr>
        <w:pStyle w:val="Normal12Italic"/>
        <w:rPr>
          <w:noProof w:val="0"/>
          <w:lang w:val="it-IT"/>
        </w:rPr>
      </w:pPr>
      <w:r w:rsidRPr="00881EB6">
        <w:rPr>
          <w:noProof w:val="0"/>
          <w:lang w:val="it-IT"/>
        </w:rPr>
        <w:t>La sostituzione dell'elenco delle sostanze aromatizzanti con la descrizione generica "miscela di sostanze aromatizzanti" ridurrebbe la trasparenza e limiterebbe le informazioni a disposizione degli utilizzatori e delle autorità competenti. Il mantenimento dell'obbligo di individuare le sostanze aromatizzanti favorisce la tracciabilità, agevola i controlli ufficiali e contribuisce a un elevato livello di sicurezza dei mangimi.</w:t>
      </w:r>
    </w:p>
    <w:p w:rsidR="000F4D5D" w:rsidRPr="00881EB6" w:rsidP="000F4D5D" w14:paraId="042707E2" w14:textId="77777777">
      <w:r w:rsidRPr="00881EB6">
        <w:rPr>
          <w:rStyle w:val="HideTWBExt"/>
        </w:rPr>
        <w:t>&lt;/AmendB&gt;</w:t>
      </w:r>
    </w:p>
    <w:p w:rsidR="000F4D5D" w:rsidRPr="00881EB6" w:rsidP="000F4D5D" w14:paraId="185F91E9"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1431</w:t>
      </w:r>
      <w:r w:rsidRPr="00881EB6">
        <w:rPr>
          <w:rStyle w:val="HideTWBExt"/>
          <w:b w:val="0"/>
          <w:lang w:val="it-IT"/>
        </w:rPr>
        <w:t>&lt;/NumAmB&gt;</w:t>
      </w:r>
    </w:p>
    <w:p w:rsidR="000F4D5D" w:rsidRPr="00881EB6" w:rsidP="000F4D5D" w14:paraId="256D4DE5" w14:textId="77777777">
      <w:pPr>
        <w:pStyle w:val="NormalBold"/>
      </w:pPr>
      <w:r w:rsidRPr="00881EB6">
        <w:rPr>
          <w:rStyle w:val="HideTWBExt"/>
          <w:b w:val="0"/>
        </w:rPr>
        <w:t>&lt;RepeatBlock-By&gt;&lt;Members&gt;</w:t>
      </w:r>
      <w:r w:rsidRPr="00881EB6">
        <w:t>Tilly Metz, Anna Strolenberg</w:t>
      </w:r>
      <w:r w:rsidRPr="00881EB6">
        <w:rPr>
          <w:rStyle w:val="HideTWBExt"/>
          <w:b w:val="0"/>
        </w:rPr>
        <w:t>&lt;/Members&gt;</w:t>
      </w:r>
    </w:p>
    <w:p w:rsidR="000F4D5D" w:rsidRPr="00881EB6" w:rsidP="000F4D5D" w14:paraId="6D521125" w14:textId="77777777">
      <w:r w:rsidRPr="00881EB6">
        <w:rPr>
          <w:rStyle w:val="HideTWBExt"/>
        </w:rPr>
        <w:t>&lt;AuNomDe&gt;</w:t>
      </w:r>
      <w:r w:rsidRPr="00881EB6">
        <w:rPr>
          <w:rStyle w:val="HideTWBInt"/>
        </w:rPr>
        <w:t>{Verts/ALE}</w:t>
      </w:r>
      <w:r w:rsidRPr="00881EB6">
        <w:t>a nome del gruppo Verts/ALE</w:t>
      </w:r>
      <w:r w:rsidRPr="00881EB6">
        <w:rPr>
          <w:rStyle w:val="HideTWBExt"/>
        </w:rPr>
        <w:t>&lt;/AuNomDe&gt;</w:t>
      </w:r>
    </w:p>
    <w:p w:rsidR="000F4D5D" w:rsidRPr="00881EB6" w:rsidP="000F4D5D" w14:paraId="0068B92C" w14:textId="77777777">
      <w:r w:rsidRPr="00881EB6">
        <w:rPr>
          <w:rStyle w:val="HideTWBExt"/>
        </w:rPr>
        <w:t>&lt;/RepeatBlock-By&gt;</w:t>
      </w:r>
    </w:p>
    <w:p w:rsidR="000F4D5D" w:rsidRPr="00881EB6" w:rsidP="000F4D5D" w14:paraId="4C9482DB"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786CFC66" w14:textId="77777777">
      <w:pPr>
        <w:pStyle w:val="NormalBold"/>
      </w:pPr>
      <w:r w:rsidRPr="00881EB6">
        <w:rPr>
          <w:rStyle w:val="HideTWBExt"/>
          <w:b w:val="0"/>
        </w:rPr>
        <w:t>&lt;Article&gt;</w:t>
      </w:r>
      <w:r w:rsidRPr="00881EB6">
        <w:t>Articolo 6 – comma 1 – punto 9</w:t>
      </w:r>
      <w:r w:rsidRPr="00881EB6">
        <w:rPr>
          <w:rStyle w:val="HideTWBExt"/>
          <w:b w:val="0"/>
        </w:rPr>
        <w:t>&lt;/Article&gt;</w:t>
      </w:r>
    </w:p>
    <w:p w:rsidR="000F4D5D" w:rsidRPr="00881EB6" w:rsidP="000F4D5D" w14:paraId="081BD26A" w14:textId="77777777">
      <w:pPr>
        <w:keepNext/>
      </w:pPr>
      <w:r w:rsidRPr="00881EB6">
        <w:rPr>
          <w:rStyle w:val="HideTWBExt"/>
        </w:rPr>
        <w:t>&lt;DocAmend2&gt;</w:t>
      </w:r>
      <w:r w:rsidRPr="00881EB6">
        <w:t>Regolamento (CE) n. 1831/2003</w:t>
      </w:r>
      <w:r w:rsidRPr="00881EB6">
        <w:rPr>
          <w:rStyle w:val="HideTWBExt"/>
        </w:rPr>
        <w:t>&lt;/DocAmend2&gt;</w:t>
      </w:r>
    </w:p>
    <w:p w:rsidR="000F4D5D" w:rsidRPr="00881EB6" w:rsidP="000F4D5D" w14:paraId="2E63DBA4" w14:textId="77777777">
      <w:r w:rsidRPr="00881EB6">
        <w:rPr>
          <w:rStyle w:val="HideTWBExt"/>
        </w:rPr>
        <w:t>&lt;Article2&gt;</w:t>
      </w:r>
      <w:r w:rsidRPr="00881EB6">
        <w:t>Articolo 16 – paragrafo 4</w:t>
      </w:r>
      <w:r w:rsidRPr="00881E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BAC7814" w14:textId="77777777" w:rsidTr="003F7D28">
        <w:tblPrEx>
          <w:tblW w:w="0" w:type="auto"/>
          <w:jc w:val="center"/>
          <w:tblLayout w:type="fixed"/>
          <w:tblCellMar>
            <w:left w:w="340" w:type="dxa"/>
            <w:right w:w="340" w:type="dxa"/>
          </w:tblCellMar>
          <w:tblLook w:val="04A0"/>
        </w:tblPrEx>
        <w:trPr>
          <w:jc w:val="center"/>
        </w:trPr>
        <w:tc>
          <w:tcPr>
            <w:tcW w:w="9752" w:type="dxa"/>
            <w:gridSpan w:val="2"/>
          </w:tcPr>
          <w:p w:rsidR="000F4D5D" w:rsidRPr="00881EB6" w:rsidP="003F7D28" w14:paraId="47EDDFB8" w14:textId="77777777">
            <w:pPr>
              <w:keepNext/>
            </w:pPr>
          </w:p>
        </w:tc>
      </w:tr>
      <w:tr w14:paraId="7A6C38CD"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72874FC2" w14:textId="77777777">
            <w:pPr>
              <w:pStyle w:val="ColumnHeading"/>
              <w:keepNext/>
              <w:rPr>
                <w:lang w:val="it-IT"/>
              </w:rPr>
            </w:pPr>
            <w:r w:rsidRPr="00881EB6">
              <w:rPr>
                <w:lang w:val="it-IT"/>
              </w:rPr>
              <w:t>Testo della Commissione</w:t>
            </w:r>
          </w:p>
        </w:tc>
        <w:tc>
          <w:tcPr>
            <w:tcW w:w="4876" w:type="dxa"/>
            <w:hideMark/>
          </w:tcPr>
          <w:p w:rsidR="000F4D5D" w:rsidRPr="00881EB6" w:rsidP="003F7D28" w14:paraId="4C0BC408" w14:textId="77777777">
            <w:pPr>
              <w:pStyle w:val="ColumnHeading"/>
              <w:keepNext/>
              <w:rPr>
                <w:lang w:val="it-IT"/>
              </w:rPr>
            </w:pPr>
            <w:r w:rsidRPr="00881EB6">
              <w:rPr>
                <w:lang w:val="it-IT"/>
              </w:rPr>
              <w:t>Emendamento</w:t>
            </w:r>
          </w:p>
        </w:tc>
      </w:tr>
      <w:tr w14:paraId="40B381D6"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24CBFEC5" w14:textId="77777777">
            <w:pPr>
              <w:pStyle w:val="Normal6"/>
              <w:rPr>
                <w:lang w:val="it-IT"/>
              </w:rPr>
            </w:pPr>
            <w:r w:rsidRPr="00881EB6">
              <w:rPr>
                <w:lang w:val="it-IT"/>
              </w:rPr>
              <w:t>4.</w:t>
            </w:r>
            <w:r w:rsidRPr="00881EB6">
              <w:rPr>
                <w:lang w:val="it-IT"/>
              </w:rPr>
              <w:tab/>
              <w:t xml:space="preserve">Oltre alle informazioni di cui al paragrafo 2, l'etichetta apposta sull'imballaggio o sul contenitore di un additivo appartenente a uno dei gruppi funzionali specificati nell'allegato III o di una premiscela contenente un additivo appartenente a uno dei gruppi funzionali specificati nell'allegato III reca, in modo visibile, chiaramente leggibile e indelebile, le informazioni di cui </w:t>
            </w:r>
            <w:r w:rsidRPr="00881EB6">
              <w:rPr>
                <w:b/>
                <w:i/>
                <w:lang w:val="it-IT"/>
              </w:rPr>
              <w:t>al punto 1 e al punto 2, lettera a), punto i), e lettera b), punto i) di</w:t>
            </w:r>
            <w:r w:rsidRPr="00881EB6">
              <w:rPr>
                <w:lang w:val="it-IT"/>
              </w:rPr>
              <w:t xml:space="preserve"> detto allegato.</w:t>
            </w:r>
          </w:p>
        </w:tc>
        <w:tc>
          <w:tcPr>
            <w:tcW w:w="4876" w:type="dxa"/>
            <w:hideMark/>
          </w:tcPr>
          <w:p w:rsidR="000F4D5D" w:rsidRPr="00881EB6" w:rsidP="003F7D28" w14:paraId="40F98D6E" w14:textId="77777777">
            <w:pPr>
              <w:pStyle w:val="Normal6"/>
              <w:rPr>
                <w:szCs w:val="24"/>
                <w:lang w:val="it-IT"/>
              </w:rPr>
            </w:pPr>
            <w:r w:rsidRPr="00881EB6">
              <w:rPr>
                <w:lang w:val="it-IT"/>
              </w:rPr>
              <w:t>4.</w:t>
            </w:r>
            <w:r w:rsidRPr="00881EB6">
              <w:rPr>
                <w:lang w:val="it-IT"/>
              </w:rPr>
              <w:tab/>
              <w:t xml:space="preserve">Oltre alle informazioni di cui al paragrafo 2, l'etichetta apposta sull'imballaggio o sul contenitore di un additivo appartenente a uno dei gruppi funzionali specificati nell'allegato III o di una premiscela contenente un additivo appartenente a uno dei gruppi funzionali specificati nell'allegato III reca, in modo visibile, chiaramente leggibile e indelebile, le informazioni di cui </w:t>
            </w:r>
            <w:r w:rsidRPr="00881EB6">
              <w:rPr>
                <w:b/>
                <w:bCs/>
                <w:i/>
                <w:iCs/>
                <w:lang w:val="it-IT"/>
              </w:rPr>
              <w:t>a</w:t>
            </w:r>
            <w:r w:rsidRPr="00881EB6">
              <w:rPr>
                <w:lang w:val="it-IT"/>
              </w:rPr>
              <w:t xml:space="preserve"> detto allegato.</w:t>
            </w:r>
          </w:p>
        </w:tc>
      </w:tr>
    </w:tbl>
    <w:p w:rsidR="000F4D5D" w:rsidRPr="00881EB6" w:rsidP="000F4D5D" w14:paraId="4188D685"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399A75BF" w14:textId="77777777">
      <w:pPr>
        <w:pStyle w:val="JustificationTitle"/>
        <w:rPr>
          <w:noProof w:val="0"/>
          <w:lang w:val="it-IT"/>
        </w:rPr>
      </w:pPr>
      <w:r w:rsidRPr="00881EB6">
        <w:rPr>
          <w:rStyle w:val="HideTWBExt"/>
          <w:i w:val="0"/>
          <w:lang w:val="it-IT"/>
        </w:rPr>
        <w:t>&lt;TitreJust&gt;</w:t>
      </w:r>
      <w:r w:rsidRPr="00881EB6">
        <w:rPr>
          <w:noProof w:val="0"/>
          <w:lang w:val="it-IT"/>
        </w:rPr>
        <w:t>Motivazione</w:t>
      </w:r>
      <w:r w:rsidRPr="00881EB6">
        <w:rPr>
          <w:rStyle w:val="HideTWBExt"/>
          <w:i w:val="0"/>
          <w:lang w:val="it-IT"/>
        </w:rPr>
        <w:t>&lt;/TitreJust&gt;</w:t>
      </w:r>
    </w:p>
    <w:p w:rsidR="000F4D5D" w:rsidRPr="00881EB6" w:rsidP="000F4D5D" w14:paraId="75A3FA86" w14:textId="77777777">
      <w:pPr>
        <w:pStyle w:val="Normal12Italic"/>
        <w:rPr>
          <w:noProof w:val="0"/>
          <w:lang w:val="it-IT"/>
        </w:rPr>
      </w:pPr>
      <w:r w:rsidRPr="00881EB6">
        <w:rPr>
          <w:noProof w:val="0"/>
          <w:lang w:val="it-IT"/>
        </w:rPr>
        <w:t>L'attuale formulazione deve essere mantenuta per garantire che continuino ad applicarsi tutte le pertinenti prescrizioni in materia di etichettatura di cui all'allegato III. Limitare l'obbligo a punti specifici dell'allegato III rischia di escludere altre informazioni che possono essere necessarie per l'uso sicuro e adeguato di determinati additivi per mangimi.</w:t>
      </w:r>
    </w:p>
    <w:p w:rsidR="000F4D5D" w:rsidRPr="00881EB6" w:rsidP="000F4D5D" w14:paraId="2ECED43A" w14:textId="77777777">
      <w:r w:rsidRPr="00881EB6">
        <w:rPr>
          <w:rStyle w:val="HideTWBExt"/>
        </w:rPr>
        <w:t>&lt;/AmendB&gt;</w:t>
      </w:r>
    </w:p>
    <w:p w:rsidR="000F4D5D" w:rsidRPr="00881EB6" w:rsidP="000F4D5D" w14:paraId="5613A3D4"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1432</w:t>
      </w:r>
      <w:r w:rsidRPr="00881EB6">
        <w:rPr>
          <w:rStyle w:val="HideTWBExt"/>
          <w:b w:val="0"/>
          <w:lang w:val="it-IT"/>
        </w:rPr>
        <w:t>&lt;/NumAmB&gt;</w:t>
      </w:r>
    </w:p>
    <w:p w:rsidR="000F4D5D" w:rsidRPr="00881EB6" w:rsidP="000F4D5D" w14:paraId="4A80F194" w14:textId="77777777">
      <w:pPr>
        <w:pStyle w:val="NormalBold"/>
      </w:pPr>
      <w:r w:rsidRPr="00881EB6">
        <w:rPr>
          <w:rStyle w:val="HideTWBExt"/>
          <w:b w:val="0"/>
        </w:rPr>
        <w:t>&lt;RepeatBlock-By&gt;&lt;Members&gt;</w:t>
      </w:r>
      <w:r w:rsidRPr="00881EB6">
        <w:t>Tilly Metz, Anna Strolenberg</w:t>
      </w:r>
      <w:r w:rsidRPr="00881EB6">
        <w:rPr>
          <w:rStyle w:val="HideTWBExt"/>
          <w:b w:val="0"/>
        </w:rPr>
        <w:t>&lt;/Members&gt;</w:t>
      </w:r>
    </w:p>
    <w:p w:rsidR="000F4D5D" w:rsidRPr="00881EB6" w:rsidP="000F4D5D" w14:paraId="4FC09461" w14:textId="77777777">
      <w:r w:rsidRPr="00881EB6">
        <w:rPr>
          <w:rStyle w:val="HideTWBExt"/>
        </w:rPr>
        <w:t>&lt;AuNomDe&gt;</w:t>
      </w:r>
      <w:r w:rsidRPr="00881EB6">
        <w:rPr>
          <w:rStyle w:val="HideTWBInt"/>
        </w:rPr>
        <w:t>{Verts/ALE}</w:t>
      </w:r>
      <w:r w:rsidRPr="00881EB6">
        <w:t>a nome del gruppo Verts/ALE</w:t>
      </w:r>
      <w:r w:rsidRPr="00881EB6">
        <w:rPr>
          <w:rStyle w:val="HideTWBExt"/>
        </w:rPr>
        <w:t>&lt;/AuNomDe&gt;</w:t>
      </w:r>
    </w:p>
    <w:p w:rsidR="000F4D5D" w:rsidRPr="00881EB6" w:rsidP="000F4D5D" w14:paraId="2A09305F" w14:textId="77777777">
      <w:r w:rsidRPr="00881EB6">
        <w:rPr>
          <w:rStyle w:val="HideTWBExt"/>
        </w:rPr>
        <w:t>&lt;/RepeatBlock-By&gt;</w:t>
      </w:r>
    </w:p>
    <w:p w:rsidR="000F4D5D" w:rsidRPr="00881EB6" w:rsidP="000F4D5D" w14:paraId="3D916BE7"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0EE54A06" w14:textId="77777777">
      <w:pPr>
        <w:pStyle w:val="NormalBold"/>
      </w:pPr>
      <w:r w:rsidRPr="00881EB6">
        <w:rPr>
          <w:rStyle w:val="HideTWBExt"/>
          <w:b w:val="0"/>
        </w:rPr>
        <w:t>&lt;Article&gt;</w:t>
      </w:r>
      <w:r w:rsidRPr="00881EB6">
        <w:t>Articolo 6 – comma 1 – punto 9</w:t>
      </w:r>
      <w:r w:rsidRPr="00881EB6">
        <w:rPr>
          <w:rStyle w:val="HideTWBExt"/>
          <w:b w:val="0"/>
        </w:rPr>
        <w:t>&lt;/Article&gt;</w:t>
      </w:r>
    </w:p>
    <w:p w:rsidR="000F4D5D" w:rsidRPr="00881EB6" w:rsidP="000F4D5D" w14:paraId="0D557823" w14:textId="77777777">
      <w:pPr>
        <w:keepNext/>
      </w:pPr>
      <w:r w:rsidRPr="00881EB6">
        <w:rPr>
          <w:rStyle w:val="HideTWBExt"/>
        </w:rPr>
        <w:t>&lt;DocAmend2&gt;</w:t>
      </w:r>
      <w:r w:rsidRPr="00881EB6">
        <w:t>Regolamento (CE) n. 1831/2003</w:t>
      </w:r>
      <w:r w:rsidRPr="00881EB6">
        <w:rPr>
          <w:rStyle w:val="HideTWBExt"/>
        </w:rPr>
        <w:t>&lt;/DocAmend2&gt;</w:t>
      </w:r>
    </w:p>
    <w:p w:rsidR="000F4D5D" w:rsidRPr="00881EB6" w:rsidP="000F4D5D" w14:paraId="22EE93C9" w14:textId="77777777">
      <w:r w:rsidRPr="00881EB6">
        <w:rPr>
          <w:rStyle w:val="HideTWBExt"/>
        </w:rPr>
        <w:t>&lt;Article2&gt;</w:t>
      </w:r>
      <w:r w:rsidRPr="00881EB6">
        <w:t>Articolo 16 – paragrafo 7 – lettera a</w:t>
      </w:r>
      <w:r w:rsidRPr="00881E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1E92C5B" w14:textId="77777777" w:rsidTr="003F7D28">
        <w:tblPrEx>
          <w:tblW w:w="0" w:type="auto"/>
          <w:jc w:val="center"/>
          <w:tblLayout w:type="fixed"/>
          <w:tblCellMar>
            <w:left w:w="340" w:type="dxa"/>
            <w:right w:w="340" w:type="dxa"/>
          </w:tblCellMar>
          <w:tblLook w:val="04A0"/>
        </w:tblPrEx>
        <w:trPr>
          <w:jc w:val="center"/>
        </w:trPr>
        <w:tc>
          <w:tcPr>
            <w:tcW w:w="9752" w:type="dxa"/>
            <w:gridSpan w:val="2"/>
          </w:tcPr>
          <w:p w:rsidR="000F4D5D" w:rsidRPr="00881EB6" w:rsidP="003F7D28" w14:paraId="35A83AEB" w14:textId="77777777">
            <w:pPr>
              <w:keepNext/>
            </w:pPr>
          </w:p>
        </w:tc>
      </w:tr>
      <w:tr w14:paraId="731D5464"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39575083" w14:textId="77777777">
            <w:pPr>
              <w:pStyle w:val="ColumnHeading"/>
              <w:keepNext/>
              <w:rPr>
                <w:lang w:val="it-IT"/>
              </w:rPr>
            </w:pPr>
            <w:r w:rsidRPr="00881EB6">
              <w:rPr>
                <w:lang w:val="it-IT"/>
              </w:rPr>
              <w:t>Testo della Commissione</w:t>
            </w:r>
          </w:p>
        </w:tc>
        <w:tc>
          <w:tcPr>
            <w:tcW w:w="4876" w:type="dxa"/>
            <w:hideMark/>
          </w:tcPr>
          <w:p w:rsidR="000F4D5D" w:rsidRPr="00881EB6" w:rsidP="003F7D28" w14:paraId="65B886EE" w14:textId="77777777">
            <w:pPr>
              <w:pStyle w:val="ColumnHeading"/>
              <w:keepNext/>
              <w:rPr>
                <w:lang w:val="it-IT"/>
              </w:rPr>
            </w:pPr>
            <w:r w:rsidRPr="00881EB6">
              <w:rPr>
                <w:lang w:val="it-IT"/>
              </w:rPr>
              <w:t>Emendamento</w:t>
            </w:r>
          </w:p>
        </w:tc>
      </w:tr>
      <w:tr w14:paraId="5327CB3C"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473B6ACD" w14:textId="77777777">
            <w:pPr>
              <w:pStyle w:val="Normal6"/>
              <w:rPr>
                <w:lang w:val="it-IT"/>
              </w:rPr>
            </w:pPr>
            <w:r w:rsidRPr="00881EB6">
              <w:rPr>
                <w:lang w:val="it-IT"/>
              </w:rPr>
              <w:t>a)</w:t>
            </w:r>
            <w:r w:rsidRPr="00881EB6">
              <w:rPr>
                <w:lang w:val="it-IT"/>
              </w:rPr>
              <w:tab/>
              <w:t xml:space="preserve">messe a disposizione </w:t>
            </w:r>
            <w:r w:rsidRPr="00881EB6">
              <w:rPr>
                <w:b/>
                <w:i/>
                <w:lang w:val="it-IT"/>
              </w:rPr>
              <w:t>dell'autorità competente</w:t>
            </w:r>
            <w:r w:rsidRPr="00881EB6">
              <w:rPr>
                <w:lang w:val="it-IT"/>
              </w:rPr>
              <w:t>, su richiesta, su un'etichetta fisica;</w:t>
            </w:r>
          </w:p>
        </w:tc>
        <w:tc>
          <w:tcPr>
            <w:tcW w:w="4876" w:type="dxa"/>
            <w:hideMark/>
          </w:tcPr>
          <w:p w:rsidR="000F4D5D" w:rsidRPr="00881EB6" w:rsidP="003F7D28" w14:paraId="4D7D18A8" w14:textId="77777777">
            <w:pPr>
              <w:pStyle w:val="Normal6"/>
              <w:rPr>
                <w:szCs w:val="24"/>
                <w:lang w:val="it-IT"/>
              </w:rPr>
            </w:pPr>
            <w:r w:rsidRPr="00881EB6">
              <w:rPr>
                <w:lang w:val="it-IT"/>
              </w:rPr>
              <w:t>a)</w:t>
            </w:r>
            <w:r w:rsidRPr="00881EB6">
              <w:rPr>
                <w:lang w:val="it-IT"/>
              </w:rPr>
              <w:tab/>
              <w:t xml:space="preserve">messe a disposizione </w:t>
            </w:r>
            <w:r w:rsidRPr="00881EB6">
              <w:rPr>
                <w:b/>
                <w:i/>
                <w:lang w:val="it-IT"/>
              </w:rPr>
              <w:t>di tutti gli utilizzatori dell'additivo o della premiscela e</w:t>
            </w:r>
            <w:r w:rsidRPr="00881EB6">
              <w:rPr>
                <w:lang w:val="it-IT"/>
              </w:rPr>
              <w:t xml:space="preserve">, su richiesta, </w:t>
            </w:r>
            <w:r w:rsidRPr="00881EB6">
              <w:rPr>
                <w:b/>
                <w:i/>
                <w:lang w:val="it-IT"/>
              </w:rPr>
              <w:t>delle autorità competenti</w:t>
            </w:r>
            <w:r w:rsidRPr="00881EB6">
              <w:rPr>
                <w:lang w:val="it-IT"/>
              </w:rPr>
              <w:t xml:space="preserve"> </w:t>
            </w:r>
            <w:r w:rsidRPr="00881EB6">
              <w:rPr>
                <w:b/>
                <w:i/>
                <w:lang w:val="it-IT"/>
              </w:rPr>
              <w:t>per l'intero periodo in cui il prodotto rimane sul mercato</w:t>
            </w:r>
            <w:r w:rsidRPr="00881EB6">
              <w:rPr>
                <w:lang w:val="it-IT"/>
              </w:rPr>
              <w:t>, su un'etichetta fisica;</w:t>
            </w:r>
          </w:p>
        </w:tc>
      </w:tr>
    </w:tbl>
    <w:p w:rsidR="000F4D5D" w:rsidRPr="00881EB6" w:rsidP="000F4D5D" w14:paraId="38AC8D58"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4EB74CEC" w14:textId="77777777">
      <w:r w:rsidRPr="00881EB6">
        <w:rPr>
          <w:rStyle w:val="HideTWBExt"/>
        </w:rPr>
        <w:t>&lt;/AmendB&gt;</w:t>
      </w:r>
    </w:p>
    <w:p w:rsidR="000F4D5D" w:rsidRPr="00881EB6" w:rsidP="000F4D5D" w14:paraId="38A8F76F"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1433</w:t>
      </w:r>
      <w:r w:rsidRPr="00881EB6">
        <w:rPr>
          <w:rStyle w:val="HideTWBExt"/>
          <w:b w:val="0"/>
          <w:lang w:val="it-IT"/>
        </w:rPr>
        <w:t>&lt;/NumAmB&gt;</w:t>
      </w:r>
    </w:p>
    <w:p w:rsidR="000F4D5D" w:rsidRPr="00881EB6" w:rsidP="000F4D5D" w14:paraId="45292DB9" w14:textId="77777777">
      <w:pPr>
        <w:pStyle w:val="NormalBold"/>
      </w:pPr>
      <w:r w:rsidRPr="00881EB6">
        <w:rPr>
          <w:rStyle w:val="HideTWBExt"/>
          <w:b w:val="0"/>
        </w:rPr>
        <w:t>&lt;RepeatBlock-By&gt;&lt;Members&gt;</w:t>
      </w:r>
      <w:r w:rsidRPr="00881EB6">
        <w:t>Christine Singer, Andreas Glück, Katri Kulmuni</w:t>
      </w:r>
      <w:r w:rsidRPr="00881EB6">
        <w:rPr>
          <w:rStyle w:val="HideTWBExt"/>
          <w:b w:val="0"/>
        </w:rPr>
        <w:t>&lt;/Members&gt;</w:t>
      </w:r>
    </w:p>
    <w:p w:rsidR="000F4D5D" w:rsidRPr="00881EB6" w:rsidP="000F4D5D" w14:paraId="57CBE839" w14:textId="77777777">
      <w:r w:rsidRPr="00881EB6">
        <w:rPr>
          <w:rStyle w:val="HideTWBExt"/>
        </w:rPr>
        <w:t>&lt;/RepeatBlock-By&gt;</w:t>
      </w:r>
    </w:p>
    <w:p w:rsidR="000F4D5D" w:rsidRPr="00881EB6" w:rsidP="000F4D5D" w14:paraId="4498C0A0"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3322A5DF" w14:textId="77777777">
      <w:pPr>
        <w:pStyle w:val="NormalBold"/>
      </w:pPr>
      <w:r w:rsidRPr="00881EB6">
        <w:rPr>
          <w:rStyle w:val="HideTWBExt"/>
          <w:b w:val="0"/>
        </w:rPr>
        <w:t>&lt;Article&gt;</w:t>
      </w:r>
      <w:r w:rsidRPr="00881EB6">
        <w:t>Articolo 6 – comma 1 – punto 9</w:t>
      </w:r>
      <w:r w:rsidRPr="00881EB6">
        <w:rPr>
          <w:rStyle w:val="HideTWBExt"/>
          <w:b w:val="0"/>
        </w:rPr>
        <w:t>&lt;/Article&gt;</w:t>
      </w:r>
    </w:p>
    <w:p w:rsidR="000F4D5D" w:rsidRPr="00881EB6" w:rsidP="000F4D5D" w14:paraId="53423D7E" w14:textId="77777777">
      <w:pPr>
        <w:keepNext/>
      </w:pPr>
      <w:r w:rsidRPr="00881EB6">
        <w:rPr>
          <w:rStyle w:val="HideTWBExt"/>
        </w:rPr>
        <w:t>&lt;DocAmend2&gt;</w:t>
      </w:r>
      <w:r w:rsidRPr="00881EB6">
        <w:t>Regolamento (CE) n. 1831/2003</w:t>
      </w:r>
      <w:r w:rsidRPr="00881EB6">
        <w:rPr>
          <w:rStyle w:val="HideTWBExt"/>
        </w:rPr>
        <w:t>&lt;/DocAmend2&gt;</w:t>
      </w:r>
    </w:p>
    <w:p w:rsidR="000F4D5D" w:rsidRPr="00881EB6" w:rsidP="000F4D5D" w14:paraId="2F3DF0AD" w14:textId="77777777">
      <w:r w:rsidRPr="00881EB6">
        <w:rPr>
          <w:rStyle w:val="HideTWBExt"/>
        </w:rPr>
        <w:t>&lt;Article2&gt;</w:t>
      </w:r>
      <w:r w:rsidRPr="00881EB6">
        <w:t>Articolo 16 – paragrafo 7 – lettera b</w:t>
      </w:r>
      <w:r w:rsidRPr="00881E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BA08D8B" w14:textId="77777777" w:rsidTr="003F7D28">
        <w:tblPrEx>
          <w:tblW w:w="0" w:type="auto"/>
          <w:jc w:val="center"/>
          <w:tblLayout w:type="fixed"/>
          <w:tblCellMar>
            <w:left w:w="340" w:type="dxa"/>
            <w:right w:w="340" w:type="dxa"/>
          </w:tblCellMar>
          <w:tblLook w:val="04A0"/>
        </w:tblPrEx>
        <w:trPr>
          <w:jc w:val="center"/>
        </w:trPr>
        <w:tc>
          <w:tcPr>
            <w:tcW w:w="9752" w:type="dxa"/>
            <w:gridSpan w:val="2"/>
          </w:tcPr>
          <w:p w:rsidR="000F4D5D" w:rsidRPr="00881EB6" w:rsidP="003F7D28" w14:paraId="7646F7E2" w14:textId="77777777">
            <w:pPr>
              <w:keepNext/>
            </w:pPr>
          </w:p>
        </w:tc>
      </w:tr>
      <w:tr w14:paraId="321ECE39"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7962CB75" w14:textId="77777777">
            <w:pPr>
              <w:pStyle w:val="ColumnHeading"/>
              <w:keepNext/>
              <w:rPr>
                <w:lang w:val="it-IT"/>
              </w:rPr>
            </w:pPr>
            <w:r w:rsidRPr="00881EB6">
              <w:rPr>
                <w:lang w:val="it-IT"/>
              </w:rPr>
              <w:t>Testo della Commissione</w:t>
            </w:r>
          </w:p>
        </w:tc>
        <w:tc>
          <w:tcPr>
            <w:tcW w:w="4876" w:type="dxa"/>
            <w:hideMark/>
          </w:tcPr>
          <w:p w:rsidR="000F4D5D" w:rsidRPr="00881EB6" w:rsidP="003F7D28" w14:paraId="5E245006" w14:textId="77777777">
            <w:pPr>
              <w:pStyle w:val="ColumnHeading"/>
              <w:keepNext/>
              <w:rPr>
                <w:lang w:val="it-IT"/>
              </w:rPr>
            </w:pPr>
            <w:r w:rsidRPr="00881EB6">
              <w:rPr>
                <w:lang w:val="it-IT"/>
              </w:rPr>
              <w:t>Emendamento</w:t>
            </w:r>
          </w:p>
        </w:tc>
      </w:tr>
      <w:tr w14:paraId="4442AED5"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62DA2497" w14:textId="77777777">
            <w:pPr>
              <w:pStyle w:val="Normal6"/>
              <w:rPr>
                <w:lang w:val="it-IT"/>
              </w:rPr>
            </w:pPr>
            <w:r w:rsidRPr="00881EB6">
              <w:rPr>
                <w:lang w:val="it-IT"/>
              </w:rPr>
              <w:t>b)</w:t>
            </w:r>
            <w:r w:rsidRPr="00881EB6">
              <w:rPr>
                <w:lang w:val="it-IT"/>
              </w:rPr>
              <w:tab/>
              <w:t xml:space="preserve">facilmente e direttamente accessibili, a titolo gratuito, attraverso tutti i principali sistemi operativi e browser, senza necessità di registrarsi preventivamente, di scaricare o installare applicazioni o di fornire una password, e accessibili a tutti </w:t>
            </w:r>
            <w:r w:rsidRPr="00881EB6">
              <w:rPr>
                <w:b/>
                <w:i/>
                <w:lang w:val="it-IT"/>
              </w:rPr>
              <w:t>i potenziali</w:t>
            </w:r>
            <w:r w:rsidRPr="00881EB6">
              <w:rPr>
                <w:lang w:val="it-IT"/>
              </w:rPr>
              <w:t xml:space="preserve"> utilizzatori nell'Unione e alle autorità competenti per il controllo;</w:t>
            </w:r>
          </w:p>
        </w:tc>
        <w:tc>
          <w:tcPr>
            <w:tcW w:w="4876" w:type="dxa"/>
            <w:hideMark/>
          </w:tcPr>
          <w:p w:rsidR="000F4D5D" w:rsidRPr="00881EB6" w:rsidP="003F7D28" w14:paraId="65BAA46C" w14:textId="77777777">
            <w:pPr>
              <w:pStyle w:val="Normal6"/>
              <w:rPr>
                <w:szCs w:val="24"/>
                <w:lang w:val="it-IT"/>
              </w:rPr>
            </w:pPr>
            <w:r w:rsidRPr="00881EB6">
              <w:rPr>
                <w:lang w:val="it-IT"/>
              </w:rPr>
              <w:t>b)</w:t>
            </w:r>
            <w:r w:rsidRPr="00881EB6">
              <w:rPr>
                <w:lang w:val="it-IT"/>
              </w:rPr>
              <w:tab/>
              <w:t xml:space="preserve">facilmente e direttamente accessibili, a titolo gratuito, attraverso tutti i principali sistemi operativi e browser, senza necessità di registrarsi preventivamente, di scaricare o installare applicazioni o di fornire una password, e accessibili a tutti </w:t>
            </w:r>
            <w:r w:rsidRPr="00881EB6">
              <w:rPr>
                <w:b/>
                <w:bCs/>
                <w:i/>
                <w:iCs/>
                <w:lang w:val="it-IT"/>
              </w:rPr>
              <w:t>gli</w:t>
            </w:r>
            <w:r w:rsidRPr="00881EB6">
              <w:rPr>
                <w:lang w:val="it-IT"/>
              </w:rPr>
              <w:t xml:space="preserve"> utilizzatori nell'Unione e alle autorità competenti per il controllo;</w:t>
            </w:r>
          </w:p>
        </w:tc>
      </w:tr>
    </w:tbl>
    <w:p w:rsidR="000F4D5D" w:rsidRPr="00881EB6" w:rsidP="000F4D5D" w14:paraId="4D39F4EC"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4375EFE1" w14:textId="77777777">
      <w:pPr>
        <w:pStyle w:val="JustificationTitle"/>
        <w:rPr>
          <w:noProof w:val="0"/>
          <w:lang w:val="it-IT"/>
        </w:rPr>
      </w:pPr>
      <w:r w:rsidRPr="00881EB6">
        <w:rPr>
          <w:rStyle w:val="HideTWBExt"/>
          <w:i w:val="0"/>
          <w:lang w:val="it-IT"/>
        </w:rPr>
        <w:t>&lt;TitreJust&gt;</w:t>
      </w:r>
      <w:r w:rsidRPr="00881EB6">
        <w:rPr>
          <w:noProof w:val="0"/>
          <w:lang w:val="it-IT"/>
        </w:rPr>
        <w:t>Motivazione</w:t>
      </w:r>
      <w:r w:rsidRPr="00881EB6">
        <w:rPr>
          <w:rStyle w:val="HideTWBExt"/>
          <w:i w:val="0"/>
          <w:lang w:val="it-IT"/>
        </w:rPr>
        <w:t>&lt;/TitreJust&gt;</w:t>
      </w:r>
    </w:p>
    <w:p w:rsidR="000F4D5D" w:rsidRPr="00881EB6" w:rsidP="000F4D5D" w14:paraId="1E806507" w14:textId="77777777">
      <w:pPr>
        <w:pStyle w:val="Normal12Italic"/>
        <w:rPr>
          <w:noProof w:val="0"/>
          <w:lang w:val="it-IT"/>
        </w:rPr>
      </w:pPr>
      <w:r w:rsidRPr="00881EB6">
        <w:rPr>
          <w:noProof w:val="0"/>
          <w:lang w:val="it-IT"/>
        </w:rPr>
        <w:t>L'etichetta digitale, analogamente all'etichetta fisica, dovrebbe essere destinata a tutti gli utilizzatori degli additivi per mangimi o delle premiscele. L'inclusione del termine "potenziale" introduce ambiguità e può dar luogo a interpretazioni divergenti.</w:t>
      </w:r>
    </w:p>
    <w:p w:rsidR="000F4D5D" w:rsidRPr="00881EB6" w:rsidP="000F4D5D" w14:paraId="3EB092A9" w14:textId="77777777">
      <w:r w:rsidRPr="00881EB6">
        <w:rPr>
          <w:rStyle w:val="HideTWBExt"/>
        </w:rPr>
        <w:t>&lt;/AmendB&gt;</w:t>
      </w:r>
    </w:p>
    <w:p w:rsidR="000F4D5D" w:rsidRPr="00881EB6" w:rsidP="000F4D5D" w14:paraId="0F098117"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1434</w:t>
      </w:r>
      <w:r w:rsidRPr="00881EB6">
        <w:rPr>
          <w:rStyle w:val="HideTWBExt"/>
          <w:b w:val="0"/>
          <w:lang w:val="it-IT"/>
        </w:rPr>
        <w:t>&lt;/NumAmB&gt;</w:t>
      </w:r>
    </w:p>
    <w:p w:rsidR="000F4D5D" w:rsidRPr="00881EB6" w:rsidP="000F4D5D" w14:paraId="7AAA1064" w14:textId="77777777">
      <w:pPr>
        <w:pStyle w:val="NormalBold"/>
      </w:pPr>
      <w:r w:rsidRPr="00881EB6">
        <w:rPr>
          <w:rStyle w:val="HideTWBExt"/>
          <w:b w:val="0"/>
        </w:rPr>
        <w:t>&lt;RepeatBlock-By&gt;&lt;Members&gt;</w:t>
      </w:r>
      <w:r w:rsidRPr="00881EB6">
        <w:t>Sander Smit, Jessika van Leeuwen</w:t>
      </w:r>
      <w:r w:rsidRPr="00881EB6">
        <w:rPr>
          <w:rStyle w:val="HideTWBExt"/>
          <w:b w:val="0"/>
        </w:rPr>
        <w:t>&lt;/Members&gt;</w:t>
      </w:r>
    </w:p>
    <w:p w:rsidR="000F4D5D" w:rsidRPr="00881EB6" w:rsidP="000F4D5D" w14:paraId="6943BFA4" w14:textId="77777777">
      <w:r w:rsidRPr="00881EB6">
        <w:rPr>
          <w:rStyle w:val="HideTWBExt"/>
        </w:rPr>
        <w:t>&lt;/RepeatBlock-By&gt;</w:t>
      </w:r>
    </w:p>
    <w:p w:rsidR="000F4D5D" w:rsidRPr="00881EB6" w:rsidP="000F4D5D" w14:paraId="671BE565"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343C4655" w14:textId="77777777">
      <w:pPr>
        <w:pStyle w:val="NormalBold"/>
      </w:pPr>
      <w:r w:rsidRPr="00881EB6">
        <w:rPr>
          <w:rStyle w:val="HideTWBExt"/>
          <w:b w:val="0"/>
        </w:rPr>
        <w:t>&lt;Article&gt;</w:t>
      </w:r>
      <w:r w:rsidRPr="00881EB6">
        <w:t>Articolo 6 – comma 1 – punto 9</w:t>
      </w:r>
      <w:r w:rsidRPr="00881EB6">
        <w:rPr>
          <w:rStyle w:val="HideTWBExt"/>
          <w:b w:val="0"/>
        </w:rPr>
        <w:t>&lt;/Article&gt;</w:t>
      </w:r>
    </w:p>
    <w:p w:rsidR="000F4D5D" w:rsidRPr="00881EB6" w:rsidP="000F4D5D" w14:paraId="07630146" w14:textId="77777777">
      <w:pPr>
        <w:keepNext/>
      </w:pPr>
      <w:r w:rsidRPr="00881EB6">
        <w:rPr>
          <w:rStyle w:val="HideTWBExt"/>
        </w:rPr>
        <w:t>&lt;DocAmend2&gt;</w:t>
      </w:r>
      <w:r w:rsidRPr="00881EB6">
        <w:t>Regolamento (CE) n. 1831/2003</w:t>
      </w:r>
      <w:r w:rsidRPr="00881EB6">
        <w:rPr>
          <w:rStyle w:val="HideTWBExt"/>
        </w:rPr>
        <w:t>&lt;/DocAmend2&gt;</w:t>
      </w:r>
    </w:p>
    <w:p w:rsidR="000F4D5D" w:rsidRPr="00881EB6" w:rsidP="000F4D5D" w14:paraId="7C349E76" w14:textId="77777777">
      <w:r w:rsidRPr="00881EB6">
        <w:rPr>
          <w:rStyle w:val="HideTWBExt"/>
        </w:rPr>
        <w:t>&lt;Article2&gt;</w:t>
      </w:r>
      <w:r w:rsidRPr="00881EB6">
        <w:t>Articolo 16 – paragrafo 7 – lettera b</w:t>
      </w:r>
      <w:r w:rsidRPr="00881E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2BDA9F1" w14:textId="77777777" w:rsidTr="003F7D28">
        <w:tblPrEx>
          <w:tblW w:w="0" w:type="auto"/>
          <w:jc w:val="center"/>
          <w:tblLayout w:type="fixed"/>
          <w:tblCellMar>
            <w:left w:w="340" w:type="dxa"/>
            <w:right w:w="340" w:type="dxa"/>
          </w:tblCellMar>
          <w:tblLook w:val="04A0"/>
        </w:tblPrEx>
        <w:trPr>
          <w:jc w:val="center"/>
        </w:trPr>
        <w:tc>
          <w:tcPr>
            <w:tcW w:w="9752" w:type="dxa"/>
            <w:gridSpan w:val="2"/>
          </w:tcPr>
          <w:p w:rsidR="000F4D5D" w:rsidRPr="00881EB6" w:rsidP="003F7D28" w14:paraId="09B01260" w14:textId="77777777">
            <w:pPr>
              <w:keepNext/>
            </w:pPr>
          </w:p>
        </w:tc>
      </w:tr>
      <w:tr w14:paraId="517DC750"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012D5DD1" w14:textId="77777777">
            <w:pPr>
              <w:pStyle w:val="ColumnHeading"/>
              <w:keepNext/>
              <w:rPr>
                <w:lang w:val="it-IT"/>
              </w:rPr>
            </w:pPr>
            <w:r w:rsidRPr="00881EB6">
              <w:rPr>
                <w:lang w:val="it-IT"/>
              </w:rPr>
              <w:t>Testo della Commissione</w:t>
            </w:r>
          </w:p>
        </w:tc>
        <w:tc>
          <w:tcPr>
            <w:tcW w:w="4876" w:type="dxa"/>
            <w:hideMark/>
          </w:tcPr>
          <w:p w:rsidR="000F4D5D" w:rsidRPr="00881EB6" w:rsidP="003F7D28" w14:paraId="4474D78B" w14:textId="77777777">
            <w:pPr>
              <w:pStyle w:val="ColumnHeading"/>
              <w:keepNext/>
              <w:rPr>
                <w:lang w:val="it-IT"/>
              </w:rPr>
            </w:pPr>
            <w:r w:rsidRPr="00881EB6">
              <w:rPr>
                <w:lang w:val="it-IT"/>
              </w:rPr>
              <w:t>Emendamento</w:t>
            </w:r>
          </w:p>
        </w:tc>
      </w:tr>
      <w:tr w14:paraId="3BD82E14"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615428DE" w14:textId="77777777">
            <w:pPr>
              <w:pStyle w:val="Normal6"/>
              <w:rPr>
                <w:lang w:val="it-IT"/>
              </w:rPr>
            </w:pPr>
            <w:r w:rsidRPr="00881EB6">
              <w:rPr>
                <w:lang w:val="it-IT"/>
              </w:rPr>
              <w:t>(b)</w:t>
            </w:r>
            <w:r w:rsidRPr="00881EB6">
              <w:rPr>
                <w:lang w:val="it-IT"/>
              </w:rPr>
              <w:tab/>
              <w:t xml:space="preserve">facilmente e direttamente accessibili, a titolo gratuito, attraverso tutti i principali sistemi operativi e browser, senza necessità di registrarsi preventivamente, di scaricare o installare applicazioni o di fornire una password, e accessibili a tutti </w:t>
            </w:r>
            <w:r w:rsidRPr="00881EB6">
              <w:rPr>
                <w:b/>
                <w:i/>
                <w:lang w:val="it-IT"/>
              </w:rPr>
              <w:t>i potenziali</w:t>
            </w:r>
            <w:r w:rsidRPr="00881EB6">
              <w:rPr>
                <w:lang w:val="it-IT"/>
              </w:rPr>
              <w:t xml:space="preserve"> utilizzatori nell'Unione e alle autorità competenti per il controllo;</w:t>
            </w:r>
          </w:p>
        </w:tc>
        <w:tc>
          <w:tcPr>
            <w:tcW w:w="4876" w:type="dxa"/>
            <w:hideMark/>
          </w:tcPr>
          <w:p w:rsidR="000F4D5D" w:rsidRPr="00881EB6" w:rsidP="003F7D28" w14:paraId="74B0C08F" w14:textId="77777777">
            <w:pPr>
              <w:pStyle w:val="Normal6"/>
              <w:rPr>
                <w:szCs w:val="24"/>
                <w:lang w:val="it-IT"/>
              </w:rPr>
            </w:pPr>
            <w:r w:rsidRPr="00881EB6">
              <w:rPr>
                <w:lang w:val="it-IT"/>
              </w:rPr>
              <w:t>(b)</w:t>
            </w:r>
            <w:r w:rsidRPr="00881EB6">
              <w:rPr>
                <w:lang w:val="it-IT"/>
              </w:rPr>
              <w:tab/>
              <w:t xml:space="preserve">facilmente e direttamente accessibili, a titolo gratuito, attraverso tutti i principali sistemi operativi e browser, senza necessità di registrarsi preventivamente, di scaricare o installare applicazioni o di fornire una password, e accessibili a tutti </w:t>
            </w:r>
            <w:r w:rsidRPr="00881EB6">
              <w:rPr>
                <w:b/>
                <w:bCs/>
                <w:i/>
                <w:iCs/>
                <w:lang w:val="it-IT"/>
              </w:rPr>
              <w:t>gli</w:t>
            </w:r>
            <w:r w:rsidRPr="00881EB6">
              <w:rPr>
                <w:lang w:val="it-IT"/>
              </w:rPr>
              <w:t xml:space="preserve"> utilizzatori nell'Unione e alle autorità competenti per il controllo;</w:t>
            </w:r>
          </w:p>
        </w:tc>
      </w:tr>
    </w:tbl>
    <w:p w:rsidR="000F4D5D" w:rsidRPr="00881EB6" w:rsidP="000F4D5D" w14:paraId="6F6C801E"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{NL}</w:t>
      </w:r>
      <w:r w:rsidRPr="00881EB6">
        <w:rPr>
          <w:noProof w:val="0"/>
          <w:lang w:val="it-IT"/>
        </w:rPr>
        <w:t>nl</w:t>
      </w:r>
      <w:r w:rsidRPr="00881EB6">
        <w:rPr>
          <w:rStyle w:val="HideTWBExt"/>
          <w:lang w:val="it-IT"/>
        </w:rPr>
        <w:t>&lt;/Original&gt;</w:t>
      </w:r>
    </w:p>
    <w:p w:rsidR="000F4D5D" w:rsidRPr="00881EB6" w:rsidP="000F4D5D" w14:paraId="307BEA59" w14:textId="77777777">
      <w:pPr>
        <w:pStyle w:val="JustificationTitle"/>
        <w:rPr>
          <w:noProof w:val="0"/>
          <w:lang w:val="it-IT"/>
        </w:rPr>
      </w:pPr>
      <w:r w:rsidRPr="00881EB6">
        <w:rPr>
          <w:rStyle w:val="HideTWBExt"/>
          <w:i w:val="0"/>
          <w:lang w:val="it-IT"/>
        </w:rPr>
        <w:t>&lt;TitreJust&gt;</w:t>
      </w:r>
      <w:r w:rsidRPr="00881EB6">
        <w:rPr>
          <w:noProof w:val="0"/>
          <w:lang w:val="it-IT"/>
        </w:rPr>
        <w:t>Motivazione</w:t>
      </w:r>
      <w:r w:rsidRPr="00881EB6">
        <w:rPr>
          <w:rStyle w:val="HideTWBExt"/>
          <w:i w:val="0"/>
          <w:lang w:val="it-IT"/>
        </w:rPr>
        <w:t>&lt;/TitreJust&gt;</w:t>
      </w:r>
    </w:p>
    <w:p w:rsidR="000F4D5D" w:rsidRPr="00881EB6" w:rsidP="000F4D5D" w14:paraId="1CDA1E18" w14:textId="77777777">
      <w:pPr>
        <w:pStyle w:val="Normal12Italic"/>
        <w:rPr>
          <w:noProof w:val="0"/>
          <w:lang w:val="it-IT"/>
        </w:rPr>
      </w:pPr>
      <w:r w:rsidRPr="00881EB6">
        <w:rPr>
          <w:noProof w:val="0"/>
          <w:lang w:val="it-IT"/>
        </w:rPr>
        <w:t>Il termine "potenziali" non ha alcuno scopo riconoscibile e pertanto è fonte di inutili incertezze e oneri amministrativi.</w:t>
      </w:r>
    </w:p>
    <w:p w:rsidR="000F4D5D" w:rsidRPr="00881EB6" w:rsidP="000F4D5D" w14:paraId="76C13650" w14:textId="77777777">
      <w:r w:rsidRPr="00881EB6">
        <w:rPr>
          <w:rStyle w:val="HideTWBExt"/>
        </w:rPr>
        <w:t>&lt;/AmendB&gt;</w:t>
      </w:r>
    </w:p>
    <w:p w:rsidR="000F4D5D" w:rsidRPr="00881EB6" w:rsidP="000F4D5D" w14:paraId="127E78FE"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1435</w:t>
      </w:r>
      <w:r w:rsidRPr="00881EB6">
        <w:rPr>
          <w:rStyle w:val="HideTWBExt"/>
          <w:b w:val="0"/>
          <w:lang w:val="it-IT"/>
        </w:rPr>
        <w:t>&lt;/NumAmB&gt;</w:t>
      </w:r>
    </w:p>
    <w:p w:rsidR="000F4D5D" w:rsidRPr="00881EB6" w:rsidP="000F4D5D" w14:paraId="18F459F4" w14:textId="77777777">
      <w:pPr>
        <w:pStyle w:val="NormalBold"/>
      </w:pPr>
      <w:r w:rsidRPr="00881EB6">
        <w:rPr>
          <w:rStyle w:val="HideTWBExt"/>
          <w:b w:val="0"/>
        </w:rPr>
        <w:t>&lt;RepeatBlock-By&gt;&lt;Members&gt;</w:t>
      </w:r>
      <w:r w:rsidRPr="00881EB6">
        <w:t>Tilly Metz, Anna Strolenberg</w:t>
      </w:r>
      <w:r w:rsidRPr="00881EB6">
        <w:rPr>
          <w:rStyle w:val="HideTWBExt"/>
          <w:b w:val="0"/>
        </w:rPr>
        <w:t>&lt;/Members&gt;</w:t>
      </w:r>
    </w:p>
    <w:p w:rsidR="000F4D5D" w:rsidRPr="00881EB6" w:rsidP="000F4D5D" w14:paraId="712BA986" w14:textId="77777777">
      <w:r w:rsidRPr="00881EB6">
        <w:rPr>
          <w:rStyle w:val="HideTWBExt"/>
        </w:rPr>
        <w:t>&lt;AuNomDe&gt;</w:t>
      </w:r>
      <w:r w:rsidRPr="00881EB6">
        <w:rPr>
          <w:rStyle w:val="HideTWBInt"/>
        </w:rPr>
        <w:t>{Verts/ALE}</w:t>
      </w:r>
      <w:r w:rsidRPr="00881EB6">
        <w:t>a nome del gruppo Verts/ALE</w:t>
      </w:r>
      <w:r w:rsidRPr="00881EB6">
        <w:rPr>
          <w:rStyle w:val="HideTWBExt"/>
        </w:rPr>
        <w:t>&lt;/AuNomDe&gt;</w:t>
      </w:r>
    </w:p>
    <w:p w:rsidR="000F4D5D" w:rsidRPr="00881EB6" w:rsidP="000F4D5D" w14:paraId="33136940" w14:textId="77777777">
      <w:r w:rsidRPr="00881EB6">
        <w:rPr>
          <w:rStyle w:val="HideTWBExt"/>
        </w:rPr>
        <w:t>&lt;/RepeatBlock-By&gt;</w:t>
      </w:r>
    </w:p>
    <w:p w:rsidR="000F4D5D" w:rsidRPr="00881EB6" w:rsidP="000F4D5D" w14:paraId="0AB98190"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09AC2577" w14:textId="77777777">
      <w:pPr>
        <w:pStyle w:val="NormalBold"/>
      </w:pPr>
      <w:r w:rsidRPr="00881EB6">
        <w:rPr>
          <w:rStyle w:val="HideTWBExt"/>
          <w:b w:val="0"/>
        </w:rPr>
        <w:t>&lt;Article&gt;</w:t>
      </w:r>
      <w:r w:rsidRPr="00881EB6">
        <w:t>Articolo 6 – comma 1 – punto 9</w:t>
      </w:r>
      <w:r w:rsidRPr="00881EB6">
        <w:rPr>
          <w:rStyle w:val="HideTWBExt"/>
          <w:b w:val="0"/>
        </w:rPr>
        <w:t>&lt;/Article&gt;</w:t>
      </w:r>
    </w:p>
    <w:p w:rsidR="000F4D5D" w:rsidRPr="00881EB6" w:rsidP="000F4D5D" w14:paraId="2C2609E4" w14:textId="77777777">
      <w:pPr>
        <w:keepNext/>
      </w:pPr>
      <w:r w:rsidRPr="00881EB6">
        <w:rPr>
          <w:rStyle w:val="HideTWBExt"/>
        </w:rPr>
        <w:t>&lt;DocAmend2&gt;</w:t>
      </w:r>
      <w:r w:rsidRPr="00881EB6">
        <w:t>Regolamento (CE) n. 1831/2003</w:t>
      </w:r>
      <w:r w:rsidRPr="00881EB6">
        <w:rPr>
          <w:rStyle w:val="HideTWBExt"/>
        </w:rPr>
        <w:t>&lt;/DocAmend2&gt;</w:t>
      </w:r>
    </w:p>
    <w:p w:rsidR="000F4D5D" w:rsidRPr="00881EB6" w:rsidP="000F4D5D" w14:paraId="4A564A7E" w14:textId="77777777">
      <w:r w:rsidRPr="00881EB6">
        <w:rPr>
          <w:rStyle w:val="HideTWBExt"/>
        </w:rPr>
        <w:t>&lt;Article2&gt;</w:t>
      </w:r>
      <w:r w:rsidRPr="00881EB6">
        <w:t>Articolo 16 – paragrafo 7 – lettera c</w:t>
      </w:r>
      <w:r w:rsidRPr="00881E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2932FEE" w14:textId="77777777" w:rsidTr="003F7D28">
        <w:tblPrEx>
          <w:tblW w:w="0" w:type="auto"/>
          <w:jc w:val="center"/>
          <w:tblLayout w:type="fixed"/>
          <w:tblCellMar>
            <w:left w:w="340" w:type="dxa"/>
            <w:right w:w="340" w:type="dxa"/>
          </w:tblCellMar>
          <w:tblLook w:val="04A0"/>
        </w:tblPrEx>
        <w:trPr>
          <w:jc w:val="center"/>
        </w:trPr>
        <w:tc>
          <w:tcPr>
            <w:tcW w:w="9752" w:type="dxa"/>
            <w:gridSpan w:val="2"/>
          </w:tcPr>
          <w:p w:rsidR="000F4D5D" w:rsidRPr="00881EB6" w:rsidP="003F7D28" w14:paraId="6B74955E" w14:textId="77777777">
            <w:pPr>
              <w:keepNext/>
            </w:pPr>
          </w:p>
        </w:tc>
      </w:tr>
      <w:tr w14:paraId="26F97C28"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13A2B62C" w14:textId="77777777">
            <w:pPr>
              <w:pStyle w:val="ColumnHeading"/>
              <w:keepNext/>
              <w:rPr>
                <w:lang w:val="it-IT"/>
              </w:rPr>
            </w:pPr>
            <w:r w:rsidRPr="00881EB6">
              <w:rPr>
                <w:lang w:val="it-IT"/>
              </w:rPr>
              <w:t>Testo della Commissione</w:t>
            </w:r>
          </w:p>
        </w:tc>
        <w:tc>
          <w:tcPr>
            <w:tcW w:w="4876" w:type="dxa"/>
            <w:hideMark/>
          </w:tcPr>
          <w:p w:rsidR="000F4D5D" w:rsidRPr="00881EB6" w:rsidP="003F7D28" w14:paraId="6433816F" w14:textId="77777777">
            <w:pPr>
              <w:pStyle w:val="ColumnHeading"/>
              <w:keepNext/>
              <w:rPr>
                <w:lang w:val="it-IT"/>
              </w:rPr>
            </w:pPr>
            <w:r w:rsidRPr="00881EB6">
              <w:rPr>
                <w:lang w:val="it-IT"/>
              </w:rPr>
              <w:t>Emendamento</w:t>
            </w:r>
          </w:p>
        </w:tc>
      </w:tr>
      <w:tr w14:paraId="6089181C"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4C1CD589" w14:textId="77777777">
            <w:pPr>
              <w:pStyle w:val="Normal6"/>
              <w:rPr>
                <w:lang w:val="it-IT"/>
              </w:rPr>
            </w:pPr>
            <w:r w:rsidRPr="00881EB6">
              <w:rPr>
                <w:lang w:val="it-IT"/>
              </w:rPr>
              <w:t>c)</w:t>
            </w:r>
            <w:r w:rsidRPr="00881EB6">
              <w:rPr>
                <w:lang w:val="it-IT"/>
              </w:rPr>
              <w:tab/>
              <w:t xml:space="preserve">rese disponibili per un periodo di </w:t>
            </w:r>
            <w:r w:rsidRPr="00881EB6">
              <w:rPr>
                <w:b/>
                <w:i/>
                <w:lang w:val="it-IT"/>
              </w:rPr>
              <w:t>due</w:t>
            </w:r>
            <w:r w:rsidRPr="00881EB6">
              <w:rPr>
                <w:lang w:val="it-IT"/>
              </w:rPr>
              <w:t xml:space="preserve"> anni dalla data di immissione sul mercato dell'additivo o della premiscela, anche in caso di insolvenza, liquidazione o cessazione dell'attività nell'Unione dell'operatore economico che l'ha creata.</w:t>
            </w:r>
          </w:p>
        </w:tc>
        <w:tc>
          <w:tcPr>
            <w:tcW w:w="4876" w:type="dxa"/>
            <w:hideMark/>
          </w:tcPr>
          <w:p w:rsidR="000F4D5D" w:rsidRPr="00881EB6" w:rsidP="003F7D28" w14:paraId="0938BBCB" w14:textId="77777777">
            <w:pPr>
              <w:pStyle w:val="Normal6"/>
              <w:rPr>
                <w:szCs w:val="24"/>
                <w:lang w:val="it-IT"/>
              </w:rPr>
            </w:pPr>
            <w:r w:rsidRPr="00881EB6">
              <w:rPr>
                <w:lang w:val="it-IT"/>
              </w:rPr>
              <w:t>c)</w:t>
            </w:r>
            <w:r w:rsidRPr="00881EB6">
              <w:rPr>
                <w:lang w:val="it-IT"/>
              </w:rPr>
              <w:tab/>
              <w:t xml:space="preserve">rese disponibili per un periodo di </w:t>
            </w:r>
            <w:r w:rsidRPr="00881EB6">
              <w:rPr>
                <w:b/>
                <w:i/>
                <w:lang w:val="it-IT"/>
              </w:rPr>
              <w:t>cinque</w:t>
            </w:r>
            <w:r w:rsidRPr="00881EB6">
              <w:rPr>
                <w:lang w:val="it-IT"/>
              </w:rPr>
              <w:t xml:space="preserve"> anni dalla data di immissione sul mercato dell'additivo o della premiscela, anche in caso di insolvenza, liquidazione o cessazione dell'attività nell'Unione dell'operatore economico che l'ha creata.</w:t>
            </w:r>
          </w:p>
        </w:tc>
      </w:tr>
    </w:tbl>
    <w:p w:rsidR="000F4D5D" w:rsidRPr="00881EB6" w:rsidP="000F4D5D" w14:paraId="066EE150"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66C66631" w14:textId="77777777">
      <w:r w:rsidRPr="00881EB6">
        <w:rPr>
          <w:rStyle w:val="HideTWBExt"/>
        </w:rPr>
        <w:t>&lt;/AmendB&gt;</w:t>
      </w:r>
    </w:p>
    <w:p w:rsidR="000F4D5D" w:rsidRPr="00881EB6" w:rsidP="000F4D5D" w14:paraId="0CFEE7C5"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1436</w:t>
      </w:r>
      <w:r w:rsidRPr="00881EB6">
        <w:rPr>
          <w:rStyle w:val="HideTWBExt"/>
          <w:b w:val="0"/>
          <w:lang w:val="it-IT"/>
        </w:rPr>
        <w:t>&lt;/NumAmB&gt;</w:t>
      </w:r>
    </w:p>
    <w:p w:rsidR="000F4D5D" w:rsidRPr="00881EB6" w:rsidP="000F4D5D" w14:paraId="2A0E2C10" w14:textId="77777777">
      <w:pPr>
        <w:pStyle w:val="NormalBold"/>
      </w:pPr>
      <w:r w:rsidRPr="00881EB6">
        <w:rPr>
          <w:rStyle w:val="HideTWBExt"/>
          <w:b w:val="0"/>
        </w:rPr>
        <w:t>&lt;RepeatBlock-By&gt;&lt;Members&gt;</w:t>
      </w:r>
      <w:r w:rsidRPr="00881EB6">
        <w:t>Tilly Metz, Anna Strolenberg</w:t>
      </w:r>
      <w:r w:rsidRPr="00881EB6">
        <w:rPr>
          <w:rStyle w:val="HideTWBExt"/>
          <w:b w:val="0"/>
        </w:rPr>
        <w:t>&lt;/Members&gt;</w:t>
      </w:r>
    </w:p>
    <w:p w:rsidR="000F4D5D" w:rsidRPr="00881EB6" w:rsidP="000F4D5D" w14:paraId="7CBD1DD4" w14:textId="77777777">
      <w:r w:rsidRPr="00881EB6">
        <w:rPr>
          <w:rStyle w:val="HideTWBExt"/>
        </w:rPr>
        <w:t>&lt;AuNomDe&gt;</w:t>
      </w:r>
      <w:r w:rsidRPr="00881EB6">
        <w:rPr>
          <w:rStyle w:val="HideTWBInt"/>
        </w:rPr>
        <w:t>{Verts/ALE}</w:t>
      </w:r>
      <w:r w:rsidRPr="00881EB6">
        <w:t>a nome del gruppo Verts/ALE</w:t>
      </w:r>
      <w:r w:rsidRPr="00881EB6">
        <w:rPr>
          <w:rStyle w:val="HideTWBExt"/>
        </w:rPr>
        <w:t>&lt;/AuNomDe&gt;</w:t>
      </w:r>
    </w:p>
    <w:p w:rsidR="000F4D5D" w:rsidRPr="00881EB6" w:rsidP="000F4D5D" w14:paraId="7E2E3ACF" w14:textId="77777777">
      <w:r w:rsidRPr="00881EB6">
        <w:rPr>
          <w:rStyle w:val="HideTWBExt"/>
        </w:rPr>
        <w:t>&lt;/RepeatBlock-By&gt;</w:t>
      </w:r>
    </w:p>
    <w:p w:rsidR="000F4D5D" w:rsidRPr="00881EB6" w:rsidP="000F4D5D" w14:paraId="4E930D83"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7A7A2D3C" w14:textId="77777777">
      <w:pPr>
        <w:pStyle w:val="NormalBold"/>
      </w:pPr>
      <w:r w:rsidRPr="00881EB6">
        <w:rPr>
          <w:rStyle w:val="HideTWBExt"/>
          <w:b w:val="0"/>
        </w:rPr>
        <w:t>&lt;Article&gt;</w:t>
      </w:r>
      <w:r w:rsidRPr="00881EB6">
        <w:t>Articolo 6 – comma 1 – punto 9</w:t>
      </w:r>
      <w:r w:rsidRPr="00881EB6">
        <w:rPr>
          <w:rStyle w:val="HideTWBExt"/>
          <w:b w:val="0"/>
        </w:rPr>
        <w:t>&lt;/Article&gt;</w:t>
      </w:r>
    </w:p>
    <w:p w:rsidR="000F4D5D" w:rsidRPr="00881EB6" w:rsidP="000F4D5D" w14:paraId="3C263E0C" w14:textId="77777777">
      <w:pPr>
        <w:keepNext/>
      </w:pPr>
      <w:r w:rsidRPr="00881EB6">
        <w:rPr>
          <w:rStyle w:val="HideTWBExt"/>
        </w:rPr>
        <w:t>&lt;DocAmend2&gt;</w:t>
      </w:r>
      <w:r w:rsidRPr="00881EB6">
        <w:t>Regolamento (CE) n. 1831/2003</w:t>
      </w:r>
      <w:r w:rsidRPr="00881EB6">
        <w:rPr>
          <w:rStyle w:val="HideTWBExt"/>
        </w:rPr>
        <w:t>&lt;/DocAmend2&gt;</w:t>
      </w:r>
    </w:p>
    <w:p w:rsidR="000F4D5D" w:rsidRPr="00881EB6" w:rsidP="000F4D5D" w14:paraId="222737E4" w14:textId="77777777">
      <w:r w:rsidRPr="00881EB6">
        <w:rPr>
          <w:rStyle w:val="HideTWBExt"/>
        </w:rPr>
        <w:t>&lt;Article2&gt;</w:t>
      </w:r>
      <w:r w:rsidRPr="00881EB6">
        <w:t>Articolo 16 – paragrafo 9</w:t>
      </w:r>
      <w:r w:rsidRPr="00881E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E2D6EDC" w14:textId="77777777" w:rsidTr="003F7D28">
        <w:tblPrEx>
          <w:tblW w:w="0" w:type="auto"/>
          <w:jc w:val="center"/>
          <w:tblLayout w:type="fixed"/>
          <w:tblCellMar>
            <w:left w:w="340" w:type="dxa"/>
            <w:right w:w="340" w:type="dxa"/>
          </w:tblCellMar>
          <w:tblLook w:val="04A0"/>
        </w:tblPrEx>
        <w:trPr>
          <w:jc w:val="center"/>
        </w:trPr>
        <w:tc>
          <w:tcPr>
            <w:tcW w:w="9752" w:type="dxa"/>
            <w:gridSpan w:val="2"/>
          </w:tcPr>
          <w:p w:rsidR="000F4D5D" w:rsidRPr="00881EB6" w:rsidP="003F7D28" w14:paraId="5597DE06" w14:textId="77777777">
            <w:pPr>
              <w:keepNext/>
            </w:pPr>
          </w:p>
        </w:tc>
      </w:tr>
      <w:tr w14:paraId="5C1019B3"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7002D03A" w14:textId="77777777">
            <w:pPr>
              <w:pStyle w:val="ColumnHeading"/>
              <w:keepNext/>
              <w:rPr>
                <w:lang w:val="it-IT"/>
              </w:rPr>
            </w:pPr>
            <w:r w:rsidRPr="00881EB6">
              <w:rPr>
                <w:lang w:val="it-IT"/>
              </w:rPr>
              <w:t>Testo della Commissione</w:t>
            </w:r>
          </w:p>
        </w:tc>
        <w:tc>
          <w:tcPr>
            <w:tcW w:w="4876" w:type="dxa"/>
            <w:hideMark/>
          </w:tcPr>
          <w:p w:rsidR="000F4D5D" w:rsidRPr="00881EB6" w:rsidP="003F7D28" w14:paraId="36FB26E6" w14:textId="77777777">
            <w:pPr>
              <w:pStyle w:val="ColumnHeading"/>
              <w:keepNext/>
              <w:rPr>
                <w:lang w:val="it-IT"/>
              </w:rPr>
            </w:pPr>
            <w:r w:rsidRPr="00881EB6">
              <w:rPr>
                <w:lang w:val="it-IT"/>
              </w:rPr>
              <w:t>Emendamento</w:t>
            </w:r>
          </w:p>
        </w:tc>
      </w:tr>
      <w:tr w14:paraId="5C9BF13C"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70B6C130" w14:textId="77777777">
            <w:pPr>
              <w:pStyle w:val="Normal6"/>
              <w:rPr>
                <w:lang w:val="it-IT"/>
              </w:rPr>
            </w:pPr>
            <w:r w:rsidRPr="00881EB6">
              <w:rPr>
                <w:lang w:val="it-IT"/>
              </w:rPr>
              <w:t>9.</w:t>
            </w:r>
            <w:r w:rsidRPr="00881EB6">
              <w:rPr>
                <w:lang w:val="it-IT"/>
              </w:rPr>
              <w:tab/>
              <w:t xml:space="preserve">Alla Commissione è conferito il potere di adottare atti delegati conformemente all'articolo 21 bis al fine di integrare il presente regolamento stabilendo norme atte a migliorare e agevolare l'etichettatura mediante l'uso di mezzi digitali. Tali norme possono riguardare in particolare la natura delle informazioni pertinenti, che possono includere le informazioni di cui ai paragrafi 2, 4 e 5, o il tipo di mezzi digitali che è possibile utilizzare. Le informazioni </w:t>
            </w:r>
            <w:r w:rsidRPr="00881EB6">
              <w:rPr>
                <w:b/>
                <w:i/>
                <w:lang w:val="it-IT"/>
              </w:rPr>
              <w:t>cruciali per la sicurezza e riguardanti gli usi essenziali</w:t>
            </w:r>
            <w:r w:rsidRPr="00881EB6">
              <w:rPr>
                <w:lang w:val="it-IT"/>
              </w:rPr>
              <w:t xml:space="preserve">, </w:t>
            </w:r>
            <w:r w:rsidRPr="00881EB6">
              <w:rPr>
                <w:b/>
                <w:i/>
                <w:lang w:val="it-IT"/>
              </w:rPr>
              <w:t>come quelle contenute</w:t>
            </w:r>
            <w:r w:rsidRPr="00881EB6">
              <w:rPr>
                <w:lang w:val="it-IT"/>
              </w:rPr>
              <w:t xml:space="preserve"> nell'autorizzazione</w:t>
            </w:r>
            <w:r w:rsidRPr="00881EB6">
              <w:rPr>
                <w:b/>
                <w:i/>
                <w:lang w:val="it-IT"/>
              </w:rPr>
              <w:t>, devono rimanere sull'etichetta apposta sull'imballaggio o sul contenitore di cui al paragrafo 2</w:t>
            </w:r>
            <w:r w:rsidRPr="00881EB6">
              <w:rPr>
                <w:lang w:val="it-IT"/>
              </w:rPr>
              <w:t>.";</w:t>
            </w:r>
          </w:p>
        </w:tc>
        <w:tc>
          <w:tcPr>
            <w:tcW w:w="4876" w:type="dxa"/>
            <w:hideMark/>
          </w:tcPr>
          <w:p w:rsidR="000F4D5D" w:rsidRPr="00881EB6" w:rsidP="003F7D28" w14:paraId="2E1E547C" w14:textId="77777777">
            <w:pPr>
              <w:pStyle w:val="Normal6"/>
              <w:rPr>
                <w:szCs w:val="24"/>
                <w:lang w:val="it-IT"/>
              </w:rPr>
            </w:pPr>
            <w:r w:rsidRPr="00881EB6">
              <w:rPr>
                <w:lang w:val="it-IT"/>
              </w:rPr>
              <w:t>9.</w:t>
            </w:r>
            <w:r w:rsidRPr="00881EB6">
              <w:rPr>
                <w:lang w:val="it-IT"/>
              </w:rPr>
              <w:tab/>
              <w:t xml:space="preserve">Alla Commissione è conferito il potere di adottare atti delegati conformemente all'articolo 21 bis al fine di integrare il presente regolamento stabilendo norme atte a migliorare e agevolare l'etichettatura mediante l'uso di mezzi digitali. Tali norme possono riguardare in particolare la natura delle informazioni pertinenti, che possono includere le informazioni di cui ai paragrafi 2, 4 e 5, o il tipo di mezzi digitali che è possibile utilizzare. </w:t>
            </w:r>
            <w:r w:rsidRPr="00881EB6">
              <w:rPr>
                <w:b/>
                <w:i/>
                <w:lang w:val="it-IT"/>
              </w:rPr>
              <w:t>I mezzi digitali si limitano a integrare</w:t>
            </w:r>
            <w:r w:rsidRPr="00881EB6">
              <w:rPr>
                <w:lang w:val="it-IT"/>
              </w:rPr>
              <w:t xml:space="preserve"> le informazioni </w:t>
            </w:r>
            <w:r w:rsidRPr="00881EB6">
              <w:rPr>
                <w:b/>
                <w:i/>
                <w:lang w:val="it-IT"/>
              </w:rPr>
              <w:t>fornite sull'etichetta e non sostituiscono le informazioni necessarie per l'uso, la manipolazione, la tracciabilità o il controllo sicuri degli additivi per mangimi e delle premiscele. Tali informazioni comprendono, in particolare, le condizioni d'uso, le avvertenze, le restrizioni d'uso, le specie o categorie di animali bersaglio, i livelli massimi autorizzati, le incompatibilità, le precauzioni per la manipolazione e qualsiasi altro requisito stabilito</w:t>
            </w:r>
            <w:r w:rsidRPr="00881EB6">
              <w:rPr>
                <w:lang w:val="it-IT"/>
              </w:rPr>
              <w:t xml:space="preserve"> nell'autorizzazione </w:t>
            </w:r>
            <w:r w:rsidRPr="00881EB6">
              <w:rPr>
                <w:b/>
                <w:i/>
                <w:lang w:val="it-IT"/>
              </w:rPr>
              <w:t>necessario per garantire l'uso sicuro dell'additivo o della premiscela</w:t>
            </w:r>
            <w:r w:rsidRPr="00881EB6">
              <w:rPr>
                <w:lang w:val="it-IT"/>
              </w:rPr>
              <w:t>.";</w:t>
            </w:r>
          </w:p>
        </w:tc>
      </w:tr>
    </w:tbl>
    <w:p w:rsidR="000F4D5D" w:rsidRPr="00881EB6" w:rsidP="000F4D5D" w14:paraId="658282FB"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5AE7BE82" w14:textId="77777777">
      <w:r w:rsidRPr="00881EB6">
        <w:rPr>
          <w:rStyle w:val="HideTWBExt"/>
        </w:rPr>
        <w:t>&lt;/AmendB&gt;</w:t>
      </w:r>
    </w:p>
    <w:p w:rsidR="000F4D5D" w:rsidRPr="00881EB6" w:rsidP="000F4D5D" w14:paraId="628D285D"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1437</w:t>
      </w:r>
      <w:r w:rsidRPr="00881EB6">
        <w:rPr>
          <w:rStyle w:val="HideTWBExt"/>
          <w:b w:val="0"/>
          <w:lang w:val="it-IT"/>
        </w:rPr>
        <w:t>&lt;/NumAmB&gt;</w:t>
      </w:r>
    </w:p>
    <w:p w:rsidR="000F4D5D" w:rsidRPr="00881EB6" w:rsidP="000F4D5D" w14:paraId="5C525452" w14:textId="77777777">
      <w:pPr>
        <w:pStyle w:val="NormalBold"/>
      </w:pPr>
      <w:r w:rsidRPr="00881EB6">
        <w:rPr>
          <w:rStyle w:val="HideTWBExt"/>
          <w:b w:val="0"/>
        </w:rPr>
        <w:t>&lt;RepeatBlock-By&gt;&lt;Members&gt;</w:t>
      </w:r>
      <w:r w:rsidRPr="00881EB6">
        <w:t>Carmen Crespo Díaz, Esther Herranz García, Dolors Montserrat, Juan Ignacio Zoido Álvarez, Susana Solís Pérez</w:t>
      </w:r>
      <w:r w:rsidRPr="00881EB6">
        <w:rPr>
          <w:rStyle w:val="HideTWBExt"/>
          <w:b w:val="0"/>
        </w:rPr>
        <w:t>&lt;/Members&gt;</w:t>
      </w:r>
    </w:p>
    <w:p w:rsidR="000F4D5D" w:rsidRPr="00881EB6" w:rsidP="000F4D5D" w14:paraId="5D79B424" w14:textId="77777777">
      <w:r w:rsidRPr="00881EB6">
        <w:rPr>
          <w:rStyle w:val="HideTWBExt"/>
        </w:rPr>
        <w:t>&lt;/RepeatBlock-By&gt;</w:t>
      </w:r>
    </w:p>
    <w:p w:rsidR="000F4D5D" w:rsidRPr="00881EB6" w:rsidP="000F4D5D" w14:paraId="2100A791"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31291B07" w14:textId="77777777">
      <w:pPr>
        <w:pStyle w:val="NormalBold"/>
      </w:pPr>
      <w:r w:rsidRPr="00881EB6">
        <w:rPr>
          <w:rStyle w:val="HideTWBExt"/>
          <w:b w:val="0"/>
        </w:rPr>
        <w:t>&lt;Article&gt;</w:t>
      </w:r>
      <w:r w:rsidRPr="00881EB6">
        <w:t>Articolo 6 – comma 1 – punto 9</w:t>
      </w:r>
      <w:r w:rsidRPr="00881EB6">
        <w:rPr>
          <w:rStyle w:val="HideTWBExt"/>
          <w:b w:val="0"/>
        </w:rPr>
        <w:t>&lt;/Article&gt;</w:t>
      </w:r>
    </w:p>
    <w:p w:rsidR="000F4D5D" w:rsidRPr="00881EB6" w:rsidP="000F4D5D" w14:paraId="10FE9B9C" w14:textId="77777777">
      <w:pPr>
        <w:keepNext/>
      </w:pPr>
      <w:r w:rsidRPr="00881EB6">
        <w:rPr>
          <w:rStyle w:val="HideTWBExt"/>
        </w:rPr>
        <w:t>&lt;DocAmend2&gt;</w:t>
      </w:r>
      <w:r w:rsidRPr="00881EB6">
        <w:t>Regolamento (CE) n. 1831/2003</w:t>
      </w:r>
      <w:r w:rsidRPr="00881EB6">
        <w:rPr>
          <w:rStyle w:val="HideTWBExt"/>
        </w:rPr>
        <w:t>&lt;/DocAmend2&gt;</w:t>
      </w:r>
    </w:p>
    <w:p w:rsidR="000F4D5D" w:rsidRPr="00881EB6" w:rsidP="000F4D5D" w14:paraId="12A46EC4" w14:textId="77777777">
      <w:r w:rsidRPr="00881EB6">
        <w:rPr>
          <w:rStyle w:val="HideTWBExt"/>
        </w:rPr>
        <w:t>&lt;Article2&gt;</w:t>
      </w:r>
      <w:r w:rsidRPr="00881EB6">
        <w:t>Articolo 16 – paragrafo 9</w:t>
      </w:r>
      <w:r w:rsidRPr="00881E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21590C3" w14:textId="77777777" w:rsidTr="003F7D28">
        <w:tblPrEx>
          <w:tblW w:w="0" w:type="auto"/>
          <w:jc w:val="center"/>
          <w:tblLayout w:type="fixed"/>
          <w:tblCellMar>
            <w:left w:w="340" w:type="dxa"/>
            <w:right w:w="340" w:type="dxa"/>
          </w:tblCellMar>
          <w:tblLook w:val="04A0"/>
        </w:tblPrEx>
        <w:trPr>
          <w:jc w:val="center"/>
        </w:trPr>
        <w:tc>
          <w:tcPr>
            <w:tcW w:w="9752" w:type="dxa"/>
            <w:gridSpan w:val="2"/>
          </w:tcPr>
          <w:p w:rsidR="000F4D5D" w:rsidRPr="00881EB6" w:rsidP="003F7D28" w14:paraId="493A066E" w14:textId="77777777">
            <w:pPr>
              <w:keepNext/>
            </w:pPr>
          </w:p>
        </w:tc>
      </w:tr>
      <w:tr w14:paraId="381A29AF"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205F6AC6" w14:textId="77777777">
            <w:pPr>
              <w:pStyle w:val="ColumnHeading"/>
              <w:keepNext/>
              <w:rPr>
                <w:lang w:val="it-IT"/>
              </w:rPr>
            </w:pPr>
            <w:r w:rsidRPr="00881EB6">
              <w:rPr>
                <w:lang w:val="it-IT"/>
              </w:rPr>
              <w:t>Testo della Commissione</w:t>
            </w:r>
          </w:p>
        </w:tc>
        <w:tc>
          <w:tcPr>
            <w:tcW w:w="4876" w:type="dxa"/>
            <w:hideMark/>
          </w:tcPr>
          <w:p w:rsidR="000F4D5D" w:rsidRPr="00881EB6" w:rsidP="003F7D28" w14:paraId="078FF0EB" w14:textId="77777777">
            <w:pPr>
              <w:pStyle w:val="ColumnHeading"/>
              <w:keepNext/>
              <w:rPr>
                <w:lang w:val="it-IT"/>
              </w:rPr>
            </w:pPr>
            <w:r w:rsidRPr="00881EB6">
              <w:rPr>
                <w:lang w:val="it-IT"/>
              </w:rPr>
              <w:t>Emendamento</w:t>
            </w:r>
          </w:p>
        </w:tc>
      </w:tr>
      <w:tr w14:paraId="2D8A51FD"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5EBDEEE5" w14:textId="77777777">
            <w:pPr>
              <w:pStyle w:val="Normal6"/>
              <w:rPr>
                <w:lang w:val="it-IT"/>
              </w:rPr>
            </w:pPr>
            <w:r w:rsidRPr="00881EB6">
              <w:rPr>
                <w:lang w:val="it-IT"/>
              </w:rPr>
              <w:t>9.</w:t>
            </w:r>
            <w:r w:rsidRPr="00881EB6">
              <w:rPr>
                <w:lang w:val="it-IT"/>
              </w:rPr>
              <w:tab/>
              <w:t>Alla Commissione è conferito il potere di adottare atti delegati conformemente all'articolo 21 bis al fine di integrare il presente regolamento stabilendo norme atte a migliorare e agevolare l'etichettatura mediante l'uso di mezzi digitali. Tali norme possono riguardare in particolare la natura delle informazioni pertinenti, che possono includere le informazioni di cui ai paragrafi 2, 4 e 5, o il tipo di mezzi digitali che è possibile utilizzare. Le informazioni cruciali per la sicurezza e riguardanti gli usi essenziali, come quelle contenute nell'autorizzazione, devono rimanere sull'etichetta apposta sull'imballaggio o sul contenitore di cui al paragrafo 2.";</w:t>
            </w:r>
          </w:p>
        </w:tc>
        <w:tc>
          <w:tcPr>
            <w:tcW w:w="4876" w:type="dxa"/>
            <w:hideMark/>
          </w:tcPr>
          <w:p w:rsidR="000F4D5D" w:rsidRPr="00881EB6" w:rsidP="003F7D28" w14:paraId="3782BC9B" w14:textId="77777777">
            <w:pPr>
              <w:pStyle w:val="Normal6"/>
              <w:rPr>
                <w:szCs w:val="24"/>
                <w:lang w:val="it-IT"/>
              </w:rPr>
            </w:pPr>
            <w:r w:rsidRPr="00881EB6">
              <w:rPr>
                <w:lang w:val="it-IT"/>
              </w:rPr>
              <w:t>9.</w:t>
            </w:r>
            <w:r w:rsidRPr="00881EB6">
              <w:rPr>
                <w:lang w:val="it-IT"/>
              </w:rPr>
              <w:tab/>
              <w:t xml:space="preserve">Alla Commissione è conferito il potere di adottare atti delegati conformemente all'articolo 21 bis al fine di integrare il presente regolamento stabilendo norme atte a migliorare e agevolare l'etichettatura mediante l'uso di mezzi digitali. Tali norme possono riguardare in particolare la natura delle informazioni pertinenti, che possono includere le informazioni di cui ai paragrafi 2, 4 e 5, o il tipo di mezzi digitali che è possibile utilizzare. Le informazioni cruciali per la sicurezza e riguardanti gli usi essenziali, come quelle contenute nell'autorizzazione, devono rimanere sull'etichetta apposta sull'imballaggio o sul contenitore di cui al paragrafo 2. </w:t>
            </w:r>
            <w:r w:rsidRPr="00881EB6">
              <w:rPr>
                <w:b/>
                <w:i/>
                <w:lang w:val="it-IT"/>
              </w:rPr>
              <w:t>È inoltre possibile trasmettere digitalmente qualsiasi altra informazione che non sia critica per la sicurezza né essenziale per il corretto utilizzo dell'additivo o della premiscela, a condizione che sia garantito un accesso gratuito, diretto, permanente e comprensibile per gli utilizzatori professionali e le autorità competenti.</w:t>
            </w:r>
            <w:r w:rsidRPr="00881EB6">
              <w:rPr>
                <w:lang w:val="it-IT"/>
              </w:rPr>
              <w:t>";</w:t>
            </w:r>
          </w:p>
        </w:tc>
      </w:tr>
    </w:tbl>
    <w:p w:rsidR="000F4D5D" w:rsidRPr="00881EB6" w:rsidP="000F4D5D" w14:paraId="2E781BEC"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{ES}</w:t>
      </w:r>
      <w:r w:rsidRPr="00881EB6">
        <w:rPr>
          <w:noProof w:val="0"/>
          <w:lang w:val="it-IT"/>
        </w:rPr>
        <w:t>es</w:t>
      </w:r>
      <w:r w:rsidRPr="00881EB6">
        <w:rPr>
          <w:rStyle w:val="HideTWBExt"/>
          <w:lang w:val="it-IT"/>
        </w:rPr>
        <w:t>&lt;/Original&gt;</w:t>
      </w:r>
    </w:p>
    <w:p w:rsidR="000F4D5D" w:rsidRPr="00881EB6" w:rsidP="000F4D5D" w14:paraId="06657584" w14:textId="7F0DC6F3">
      <w:r w:rsidRPr="00881EB6">
        <w:rPr>
          <w:rStyle w:val="HideTWBExt"/>
        </w:rPr>
        <w:t>&lt;/AmendB&gt;</w:t>
      </w:r>
    </w:p>
    <w:p w:rsidR="000F4D5D" w:rsidRPr="00881EB6" w:rsidP="000F4D5D" w14:paraId="1C938847"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1438</w:t>
      </w:r>
      <w:r w:rsidRPr="00881EB6">
        <w:rPr>
          <w:rStyle w:val="HideTWBExt"/>
          <w:b w:val="0"/>
          <w:lang w:val="it-IT"/>
        </w:rPr>
        <w:t>&lt;/NumAmB&gt;</w:t>
      </w:r>
    </w:p>
    <w:p w:rsidR="000F4D5D" w:rsidRPr="00881EB6" w:rsidP="000F4D5D" w14:paraId="62DFCACE" w14:textId="77777777">
      <w:pPr>
        <w:pStyle w:val="NormalBold"/>
      </w:pPr>
      <w:r w:rsidRPr="00881EB6">
        <w:rPr>
          <w:rStyle w:val="HideTWBExt"/>
          <w:b w:val="0"/>
        </w:rPr>
        <w:t>&lt;RepeatBlock-By&gt;&lt;Members&gt;</w:t>
      </w:r>
      <w:r w:rsidRPr="00881EB6">
        <w:t>Stefan Köhler, Norbert Lins, Andrea Wechsler, Lena Düpont</w:t>
      </w:r>
      <w:r w:rsidRPr="00881EB6">
        <w:rPr>
          <w:rStyle w:val="HideTWBExt"/>
          <w:b w:val="0"/>
        </w:rPr>
        <w:t>&lt;/Members&gt;</w:t>
      </w:r>
    </w:p>
    <w:p w:rsidR="000F4D5D" w:rsidRPr="00881EB6" w:rsidP="000F4D5D" w14:paraId="3E7437D3" w14:textId="77777777">
      <w:r w:rsidRPr="00881EB6">
        <w:rPr>
          <w:rStyle w:val="HideTWBExt"/>
        </w:rPr>
        <w:t>&lt;/RepeatBlock-By&gt;</w:t>
      </w:r>
    </w:p>
    <w:p w:rsidR="000F4D5D" w:rsidRPr="00881EB6" w:rsidP="000F4D5D" w14:paraId="0B8E5E37"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6FC11F2C" w14:textId="77777777">
      <w:pPr>
        <w:pStyle w:val="NormalBold"/>
      </w:pPr>
      <w:r w:rsidRPr="00881EB6">
        <w:rPr>
          <w:rStyle w:val="HideTWBExt"/>
          <w:b w:val="0"/>
        </w:rPr>
        <w:t>&lt;Article&gt;</w:t>
      </w:r>
      <w:r w:rsidRPr="00881EB6">
        <w:t>Articolo 6 – comma 1 – punto 10 bis (nuovo)</w:t>
      </w:r>
      <w:r w:rsidRPr="00881EB6">
        <w:rPr>
          <w:rStyle w:val="HideTWBExt"/>
          <w:b w:val="0"/>
        </w:rPr>
        <w:t>&lt;/Article&gt;</w:t>
      </w:r>
    </w:p>
    <w:p w:rsidR="000F4D5D" w:rsidRPr="00881EB6" w:rsidP="000F4D5D" w14:paraId="5ED5C7DB" w14:textId="77777777">
      <w:pPr>
        <w:keepNext/>
      </w:pPr>
      <w:r w:rsidRPr="00881EB6">
        <w:rPr>
          <w:rStyle w:val="HideTWBExt"/>
        </w:rPr>
        <w:t>&lt;DocAmend2&gt;</w:t>
      </w:r>
      <w:r w:rsidRPr="00881EB6">
        <w:t>Regolamento (CE) n. 1831/2003</w:t>
      </w:r>
      <w:r w:rsidRPr="00881EB6">
        <w:rPr>
          <w:rStyle w:val="HideTWBExt"/>
        </w:rPr>
        <w:t>&lt;/DocAmend2&gt;</w:t>
      </w:r>
    </w:p>
    <w:p w:rsidR="000F4D5D" w:rsidRPr="00881EB6" w:rsidP="000F4D5D" w14:paraId="4A60F38D" w14:textId="77777777">
      <w:r w:rsidRPr="00881EB6">
        <w:rPr>
          <w:rStyle w:val="HideTWBExt"/>
        </w:rPr>
        <w:t>&lt;Article2&gt;</w:t>
      </w:r>
      <w:r w:rsidRPr="00881EB6">
        <w:t>Articolo 25 – paragrafo 2 bis (nuovo)</w:t>
      </w:r>
      <w:r w:rsidRPr="00881E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785991D" w14:textId="77777777" w:rsidTr="003F7D28">
        <w:tblPrEx>
          <w:tblW w:w="0" w:type="auto"/>
          <w:jc w:val="center"/>
          <w:tblLayout w:type="fixed"/>
          <w:tblCellMar>
            <w:left w:w="340" w:type="dxa"/>
            <w:right w:w="340" w:type="dxa"/>
          </w:tblCellMar>
          <w:tblLook w:val="04A0"/>
        </w:tblPrEx>
        <w:trPr>
          <w:jc w:val="center"/>
        </w:trPr>
        <w:tc>
          <w:tcPr>
            <w:tcW w:w="9752" w:type="dxa"/>
            <w:gridSpan w:val="2"/>
          </w:tcPr>
          <w:p w:rsidR="000F4D5D" w:rsidRPr="00881EB6" w:rsidP="003F7D28" w14:paraId="046C3DA5" w14:textId="77777777">
            <w:pPr>
              <w:keepNext/>
            </w:pPr>
          </w:p>
        </w:tc>
      </w:tr>
      <w:tr w14:paraId="0E390B11"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6B4FD3E3" w14:textId="77777777">
            <w:pPr>
              <w:pStyle w:val="ColumnHeading"/>
              <w:keepNext/>
              <w:rPr>
                <w:lang w:val="it-IT"/>
              </w:rPr>
            </w:pPr>
            <w:r w:rsidRPr="00881EB6">
              <w:rPr>
                <w:lang w:val="it-IT"/>
              </w:rPr>
              <w:t>Testo della Commissione</w:t>
            </w:r>
          </w:p>
        </w:tc>
        <w:tc>
          <w:tcPr>
            <w:tcW w:w="4876" w:type="dxa"/>
            <w:hideMark/>
          </w:tcPr>
          <w:p w:rsidR="000F4D5D" w:rsidRPr="00881EB6" w:rsidP="003F7D28" w14:paraId="708089F2" w14:textId="77777777">
            <w:pPr>
              <w:pStyle w:val="ColumnHeading"/>
              <w:keepNext/>
              <w:rPr>
                <w:lang w:val="it-IT"/>
              </w:rPr>
            </w:pPr>
            <w:r w:rsidRPr="00881EB6">
              <w:rPr>
                <w:lang w:val="it-IT"/>
              </w:rPr>
              <w:t>Emendamento</w:t>
            </w:r>
          </w:p>
        </w:tc>
      </w:tr>
      <w:tr w14:paraId="5C2A6859"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3D6A5249" w14:textId="77777777">
            <w:pPr>
              <w:pStyle w:val="Normal6"/>
              <w:rPr>
                <w:lang w:val="it-IT"/>
              </w:rPr>
            </w:pPr>
          </w:p>
        </w:tc>
        <w:tc>
          <w:tcPr>
            <w:tcW w:w="4876" w:type="dxa"/>
            <w:hideMark/>
          </w:tcPr>
          <w:p w:rsidR="000F4D5D" w:rsidRPr="00881EB6" w:rsidP="003F7D28" w14:paraId="32E37C75" w14:textId="77777777">
            <w:pPr>
              <w:pStyle w:val="Normal6"/>
              <w:rPr>
                <w:szCs w:val="24"/>
                <w:lang w:val="it-IT"/>
              </w:rPr>
            </w:pPr>
            <w:r w:rsidRPr="00881EB6">
              <w:rPr>
                <w:b/>
                <w:i/>
                <w:lang w:val="it-IT"/>
              </w:rPr>
              <w:t>10 bis) all'articolo 25 è aggiunto un nuovo paragrafo 2 bis:</w:t>
            </w:r>
          </w:p>
        </w:tc>
      </w:tr>
      <w:tr w14:paraId="53E51319"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61F201FC" w14:textId="77777777">
            <w:pPr>
              <w:pStyle w:val="Normal6"/>
              <w:rPr>
                <w:lang w:val="it-IT"/>
              </w:rPr>
            </w:pPr>
          </w:p>
        </w:tc>
        <w:tc>
          <w:tcPr>
            <w:tcW w:w="4876" w:type="dxa"/>
            <w:hideMark/>
          </w:tcPr>
          <w:p w:rsidR="000F4D5D" w:rsidRPr="00881EB6" w:rsidP="003F7D28" w14:paraId="1C4310B8" w14:textId="77777777">
            <w:pPr>
              <w:pStyle w:val="Normal6"/>
              <w:rPr>
                <w:szCs w:val="24"/>
                <w:lang w:val="it-IT"/>
              </w:rPr>
            </w:pPr>
            <w:r w:rsidRPr="00881EB6">
              <w:rPr>
                <w:b/>
                <w:i/>
                <w:lang w:val="it-IT"/>
              </w:rPr>
              <w:t>2</w:t>
            </w:r>
            <w:r w:rsidRPr="00881EB6">
              <w:rPr>
                <w:b/>
                <w:i/>
                <w:lang w:val="it-IT"/>
              </w:rPr>
              <w:t xml:space="preserve"> bis. Le domande relative al rinnovo di un'autorizzazione presentate in conformità dell'articolo 14 prima del [inserire la data di entrata in vigore del presente regolamento] e per le quali non è stata presa alcuna decisione entro tale data sono completate conformemente alle disposizioni introdotte dal regolamento modificativo.</w:t>
            </w:r>
          </w:p>
        </w:tc>
      </w:tr>
      <w:tr w14:paraId="22DB427C"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161A7F06" w14:textId="77777777">
            <w:pPr>
              <w:pStyle w:val="Normal6"/>
              <w:rPr>
                <w:lang w:val="it-IT"/>
              </w:rPr>
            </w:pPr>
          </w:p>
        </w:tc>
        <w:tc>
          <w:tcPr>
            <w:tcW w:w="4876" w:type="dxa"/>
            <w:hideMark/>
          </w:tcPr>
          <w:p w:rsidR="000F4D5D" w:rsidRPr="00881EB6" w:rsidP="003F7D28" w14:paraId="1187D3F6" w14:textId="77777777">
            <w:pPr>
              <w:pStyle w:val="Normal6"/>
              <w:rPr>
                <w:szCs w:val="24"/>
                <w:lang w:val="it-IT"/>
              </w:rPr>
            </w:pPr>
            <w:r w:rsidRPr="00881EB6">
              <w:rPr>
                <w:b/>
                <w:i/>
                <w:lang w:val="it-IT"/>
              </w:rPr>
              <w:t>Nella misura in cui l'additivo per mangimi in questione non è più soggetto all'obbligo di rinnovo a norma delle disposizioni modificate, la procedura di rinnovo in corso si considera conclusa. L'autorizzazione esistente continua ad applicarsi alle condizioni esistenti, a meno che non sussistano preoccupazioni specifiche e comprovate in materia di sicurezza. Qualora vi sia un'indicazione comprovata di un rischio per la sicurezza, la Commissione può richiedere informazioni supplementari caso per caso e adottare le misure necessarie a norma dell'articolo 13.</w:t>
            </w:r>
          </w:p>
        </w:tc>
      </w:tr>
    </w:tbl>
    <w:p w:rsidR="000F4D5D" w:rsidRPr="00881EB6" w:rsidP="000F4D5D" w14:paraId="509258C7"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196499F2" w14:textId="77777777">
      <w:r w:rsidRPr="00881EB6">
        <w:rPr>
          <w:rStyle w:val="HideTWBExt"/>
        </w:rPr>
        <w:t>&lt;/AmendB&gt;</w:t>
      </w:r>
    </w:p>
    <w:p w:rsidR="000F4D5D" w:rsidRPr="00881EB6" w:rsidP="000F4D5D" w14:paraId="12627A73"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1439</w:t>
      </w:r>
      <w:r w:rsidRPr="00881EB6">
        <w:rPr>
          <w:rStyle w:val="HideTWBExt"/>
          <w:b w:val="0"/>
          <w:lang w:val="it-IT"/>
        </w:rPr>
        <w:t>&lt;/NumAmB&gt;</w:t>
      </w:r>
    </w:p>
    <w:p w:rsidR="000F4D5D" w:rsidRPr="00881EB6" w:rsidP="000F4D5D" w14:paraId="6700381C" w14:textId="77777777">
      <w:pPr>
        <w:pStyle w:val="NormalBold"/>
      </w:pPr>
      <w:r w:rsidRPr="00881EB6">
        <w:rPr>
          <w:rStyle w:val="HideTWBExt"/>
          <w:b w:val="0"/>
        </w:rPr>
        <w:t>&lt;RepeatBlock-By&gt;&lt;Members&gt;</w:t>
      </w:r>
      <w:r w:rsidRPr="00881EB6">
        <w:t>Stefan Köhler, Norbert Lins, Andrea Wechsler, Lena Düpont</w:t>
      </w:r>
      <w:r w:rsidRPr="00881EB6">
        <w:rPr>
          <w:rStyle w:val="HideTWBExt"/>
          <w:b w:val="0"/>
        </w:rPr>
        <w:t>&lt;/Members&gt;</w:t>
      </w:r>
    </w:p>
    <w:p w:rsidR="000F4D5D" w:rsidRPr="00881EB6" w:rsidP="000F4D5D" w14:paraId="0E757C11" w14:textId="77777777">
      <w:r w:rsidRPr="00881EB6">
        <w:rPr>
          <w:rStyle w:val="HideTWBExt"/>
        </w:rPr>
        <w:t>&lt;/RepeatBlock-By&gt;</w:t>
      </w:r>
    </w:p>
    <w:p w:rsidR="000F4D5D" w:rsidRPr="00881EB6" w:rsidP="000F4D5D" w14:paraId="4C254F3F"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4E5E1122" w14:textId="77777777">
      <w:pPr>
        <w:pStyle w:val="NormalBold"/>
      </w:pPr>
      <w:r w:rsidRPr="00881EB6">
        <w:rPr>
          <w:rStyle w:val="HideTWBExt"/>
          <w:b w:val="0"/>
        </w:rPr>
        <w:t>&lt;Article&gt;</w:t>
      </w:r>
      <w:r w:rsidRPr="00881EB6">
        <w:t>Articolo 6 – comma 1 – punto 10 bis (nuovo)</w:t>
      </w:r>
      <w:r w:rsidRPr="00881EB6">
        <w:rPr>
          <w:rStyle w:val="HideTWBExt"/>
          <w:b w:val="0"/>
        </w:rPr>
        <w:t>&lt;/Article&gt;</w:t>
      </w:r>
    </w:p>
    <w:p w:rsidR="000F4D5D" w:rsidRPr="00881EB6" w:rsidP="000F4D5D" w14:paraId="09C418C0" w14:textId="77777777">
      <w:pPr>
        <w:keepNext/>
      </w:pPr>
      <w:r w:rsidRPr="00881EB6">
        <w:rPr>
          <w:rStyle w:val="HideTWBExt"/>
        </w:rPr>
        <w:t>&lt;DocAmend2&gt;</w:t>
      </w:r>
      <w:r w:rsidRPr="00881EB6">
        <w:t>Regolamento (CE) n. 1831/2003</w:t>
      </w:r>
      <w:r w:rsidRPr="00881EB6">
        <w:rPr>
          <w:rStyle w:val="HideTWBExt"/>
        </w:rPr>
        <w:t>&lt;/DocAmend2&gt;</w:t>
      </w:r>
    </w:p>
    <w:p w:rsidR="000F4D5D" w:rsidRPr="00881EB6" w:rsidP="000F4D5D" w14:paraId="42F63798" w14:textId="77777777">
      <w:r w:rsidRPr="00881EB6">
        <w:rPr>
          <w:rStyle w:val="HideTWBExt"/>
        </w:rPr>
        <w:t>&lt;Article2&gt;</w:t>
      </w:r>
      <w:r w:rsidRPr="00881EB6">
        <w:t>Allegato III – punto 1 – parte introduttiva</w:t>
      </w:r>
      <w:r w:rsidRPr="00881EB6">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25202E1F" w14:textId="77777777" w:rsidTr="003F7D28">
        <w:tblPrEx>
          <w:tblW w:w="9752" w:type="dxa"/>
          <w:jc w:val="center"/>
          <w:tblLayout w:type="fixed"/>
          <w:tblCellMar>
            <w:left w:w="340" w:type="dxa"/>
            <w:right w:w="340" w:type="dxa"/>
          </w:tblCellMar>
          <w:tblLook w:val="04A0"/>
        </w:tblPrEx>
        <w:trPr>
          <w:jc w:val="center"/>
        </w:trPr>
        <w:tc>
          <w:tcPr>
            <w:tcW w:w="9752" w:type="dxa"/>
            <w:gridSpan w:val="2"/>
          </w:tcPr>
          <w:p w:rsidR="000F4D5D" w:rsidRPr="00881EB6" w:rsidP="003F7D28" w14:paraId="7ABFA4BF" w14:textId="77777777">
            <w:pPr>
              <w:keepNext/>
            </w:pPr>
          </w:p>
        </w:tc>
      </w:tr>
      <w:tr w14:paraId="3D5B2A87" w14:textId="77777777" w:rsidTr="003F7D28">
        <w:tblPrEx>
          <w:tblW w:w="9752" w:type="dxa"/>
          <w:jc w:val="center"/>
          <w:tblLayout w:type="fixed"/>
          <w:tblCellMar>
            <w:left w:w="340" w:type="dxa"/>
            <w:right w:w="340" w:type="dxa"/>
          </w:tblCellMar>
          <w:tblLook w:val="04A0"/>
        </w:tblPrEx>
        <w:trPr>
          <w:jc w:val="center"/>
        </w:trPr>
        <w:tc>
          <w:tcPr>
            <w:tcW w:w="4876" w:type="dxa"/>
            <w:hideMark/>
          </w:tcPr>
          <w:p w:rsidR="000F4D5D" w:rsidRPr="00881EB6" w:rsidP="003F7D28" w14:paraId="5E96231E" w14:textId="77777777">
            <w:pPr>
              <w:pStyle w:val="ColumnHeading"/>
              <w:keepNext/>
              <w:rPr>
                <w:lang w:val="it-IT"/>
              </w:rPr>
            </w:pPr>
            <w:r w:rsidRPr="00881EB6">
              <w:rPr>
                <w:lang w:val="it-IT"/>
              </w:rPr>
              <w:t>Testo in vigore</w:t>
            </w:r>
          </w:p>
        </w:tc>
        <w:tc>
          <w:tcPr>
            <w:tcW w:w="4876" w:type="dxa"/>
            <w:hideMark/>
          </w:tcPr>
          <w:p w:rsidR="000F4D5D" w:rsidRPr="00881EB6" w:rsidP="003F7D28" w14:paraId="40CE1728" w14:textId="77777777">
            <w:pPr>
              <w:pStyle w:val="ColumnHeading"/>
              <w:keepNext/>
              <w:rPr>
                <w:lang w:val="it-IT"/>
              </w:rPr>
            </w:pPr>
            <w:r w:rsidRPr="00881EB6">
              <w:rPr>
                <w:lang w:val="it-IT"/>
              </w:rPr>
              <w:t>Emendamento</w:t>
            </w:r>
          </w:p>
        </w:tc>
      </w:tr>
      <w:tr w14:paraId="0F377C9B" w14:textId="77777777" w:rsidTr="003F7D28">
        <w:tblPrEx>
          <w:tblW w:w="9752" w:type="dxa"/>
          <w:jc w:val="center"/>
          <w:tblLayout w:type="fixed"/>
          <w:tblCellMar>
            <w:left w:w="340" w:type="dxa"/>
            <w:right w:w="340" w:type="dxa"/>
          </w:tblCellMar>
          <w:tblLook w:val="04A0"/>
        </w:tblPrEx>
        <w:trPr>
          <w:jc w:val="center"/>
        </w:trPr>
        <w:tc>
          <w:tcPr>
            <w:tcW w:w="4876" w:type="dxa"/>
          </w:tcPr>
          <w:p w:rsidR="000F4D5D" w:rsidRPr="00881EB6" w:rsidP="003F7D28" w14:paraId="6D7B6471" w14:textId="77777777">
            <w:pPr>
              <w:pStyle w:val="Normal6"/>
              <w:rPr>
                <w:lang w:val="it-IT"/>
              </w:rPr>
            </w:pPr>
          </w:p>
        </w:tc>
        <w:tc>
          <w:tcPr>
            <w:tcW w:w="4876" w:type="dxa"/>
            <w:hideMark/>
          </w:tcPr>
          <w:p w:rsidR="000F4D5D" w:rsidRPr="00881EB6" w:rsidP="003F7D28" w14:paraId="31C9365E" w14:textId="77777777">
            <w:pPr>
              <w:pStyle w:val="Normal6"/>
              <w:rPr>
                <w:szCs w:val="24"/>
                <w:lang w:val="it-IT"/>
              </w:rPr>
            </w:pPr>
            <w:r w:rsidRPr="00881EB6">
              <w:rPr>
                <w:b/>
                <w:i/>
                <w:lang w:val="it-IT"/>
              </w:rPr>
              <w:t>10 bis) all'allegato III, punto 1, è inserita la parte introduttiva seguente:</w:t>
            </w:r>
          </w:p>
        </w:tc>
      </w:tr>
      <w:tr w14:paraId="6F8EFA7F" w14:textId="77777777" w:rsidTr="003F7D28">
        <w:tblPrEx>
          <w:tblW w:w="9752" w:type="dxa"/>
          <w:jc w:val="center"/>
          <w:tblLayout w:type="fixed"/>
          <w:tblCellMar>
            <w:left w:w="340" w:type="dxa"/>
            <w:right w:w="340" w:type="dxa"/>
          </w:tblCellMar>
          <w:tblLook w:val="04A0"/>
        </w:tblPrEx>
        <w:trPr>
          <w:jc w:val="center"/>
        </w:trPr>
        <w:tc>
          <w:tcPr>
            <w:tcW w:w="4876" w:type="dxa"/>
            <w:hideMark/>
          </w:tcPr>
          <w:p w:rsidR="000F4D5D" w:rsidRPr="00881EB6" w:rsidP="003F7D28" w14:paraId="5EB41296" w14:textId="77777777">
            <w:pPr>
              <w:pStyle w:val="Normal6"/>
              <w:rPr>
                <w:lang w:val="it-IT"/>
              </w:rPr>
            </w:pPr>
            <w:r w:rsidRPr="00881EB6">
              <w:rPr>
                <w:lang w:val="it-IT"/>
              </w:rPr>
              <w:t>ALLEGATO III</w:t>
            </w:r>
          </w:p>
        </w:tc>
        <w:tc>
          <w:tcPr>
            <w:tcW w:w="4876" w:type="dxa"/>
            <w:hideMark/>
          </w:tcPr>
          <w:p w:rsidR="000F4D5D" w:rsidRPr="00881EB6" w:rsidP="003F7D28" w14:paraId="3D39DAE3" w14:textId="77777777">
            <w:pPr>
              <w:pStyle w:val="Normal6"/>
              <w:rPr>
                <w:szCs w:val="24"/>
                <w:lang w:val="it-IT"/>
              </w:rPr>
            </w:pPr>
            <w:r w:rsidRPr="00881EB6">
              <w:rPr>
                <w:lang w:val="it-IT"/>
              </w:rPr>
              <w:t>"ALLEGATO III</w:t>
            </w:r>
          </w:p>
        </w:tc>
      </w:tr>
      <w:tr w14:paraId="214331FE" w14:textId="77777777" w:rsidTr="003F7D28">
        <w:tblPrEx>
          <w:tblW w:w="9752" w:type="dxa"/>
          <w:jc w:val="center"/>
          <w:tblLayout w:type="fixed"/>
          <w:tblCellMar>
            <w:left w:w="340" w:type="dxa"/>
            <w:right w:w="340" w:type="dxa"/>
          </w:tblCellMar>
          <w:tblLook w:val="04A0"/>
        </w:tblPrEx>
        <w:trPr>
          <w:jc w:val="center"/>
        </w:trPr>
        <w:tc>
          <w:tcPr>
            <w:tcW w:w="4876" w:type="dxa"/>
            <w:hideMark/>
          </w:tcPr>
          <w:p w:rsidR="000F4D5D" w:rsidRPr="00881EB6" w:rsidP="003F7D28" w14:paraId="5B2CD7A4" w14:textId="77777777">
            <w:pPr>
              <w:pStyle w:val="Normal6"/>
              <w:rPr>
                <w:lang w:val="it-IT"/>
              </w:rPr>
            </w:pPr>
            <w:r w:rsidRPr="00881EB6">
              <w:rPr>
                <w:lang w:val="it-IT"/>
              </w:rPr>
              <w:t>1. REQUISITI SPECIFICI RELATIVI ALL'ETICHETTATURA DI ALCUNI ADDITIVI PER MANGIMI E PREMISCELE</w:t>
            </w:r>
          </w:p>
        </w:tc>
        <w:tc>
          <w:tcPr>
            <w:tcW w:w="4876" w:type="dxa"/>
            <w:hideMark/>
          </w:tcPr>
          <w:p w:rsidR="000F4D5D" w:rsidRPr="00881EB6" w:rsidP="003F7D28" w14:paraId="62599202" w14:textId="77777777">
            <w:pPr>
              <w:pStyle w:val="Normal6"/>
              <w:rPr>
                <w:szCs w:val="24"/>
                <w:lang w:val="it-IT"/>
              </w:rPr>
            </w:pPr>
            <w:r w:rsidRPr="00881EB6">
              <w:rPr>
                <w:lang w:val="it-IT"/>
              </w:rPr>
              <w:t>1. REQUISITI SPECIFICI RELATIVI ALL'ETICHETTATURA DI ALCUNI ADDITIVI PER MANGIMI E PREMISCELE</w:t>
            </w:r>
          </w:p>
        </w:tc>
      </w:tr>
      <w:tr w14:paraId="0C9B6A4A" w14:textId="77777777" w:rsidTr="003F7D28">
        <w:tblPrEx>
          <w:tblW w:w="9752" w:type="dxa"/>
          <w:jc w:val="center"/>
          <w:tblLayout w:type="fixed"/>
          <w:tblCellMar>
            <w:left w:w="340" w:type="dxa"/>
            <w:right w:w="340" w:type="dxa"/>
          </w:tblCellMar>
          <w:tblLook w:val="04A0"/>
        </w:tblPrEx>
        <w:trPr>
          <w:jc w:val="center"/>
        </w:trPr>
        <w:tc>
          <w:tcPr>
            <w:tcW w:w="4876" w:type="dxa"/>
            <w:hideMark/>
          </w:tcPr>
          <w:p w:rsidR="000F4D5D" w:rsidRPr="00881EB6" w:rsidP="003F7D28" w14:paraId="29E199E4" w14:textId="77777777">
            <w:pPr>
              <w:pStyle w:val="Normal6"/>
              <w:rPr>
                <w:lang w:val="it-IT"/>
              </w:rPr>
            </w:pPr>
          </w:p>
        </w:tc>
        <w:tc>
          <w:tcPr>
            <w:tcW w:w="4876" w:type="dxa"/>
            <w:hideMark/>
          </w:tcPr>
          <w:p w:rsidR="000F4D5D" w:rsidRPr="00881EB6" w:rsidP="003F7D28" w14:paraId="4ED997A5" w14:textId="77777777">
            <w:pPr>
              <w:pStyle w:val="Normal6"/>
              <w:rPr>
                <w:szCs w:val="24"/>
                <w:lang w:val="it-IT"/>
              </w:rPr>
            </w:pPr>
            <w:r w:rsidRPr="00881EB6">
              <w:rPr>
                <w:b/>
                <w:i/>
                <w:lang w:val="it-IT"/>
              </w:rPr>
              <w:t>Qualora le informazioni di cui al presente allegato figurino già obbligatoriamente sull'etichetta o nei documenti di accompagnamento a norma del regolamento (CE) n. 767/2009, è possibile omettere la duplicazione delle informazioni di cui al presente allegato, a condizione che le informazioni siano chiaramente identificabili, facilmente accessibili ed equivalenti.".</w:t>
            </w:r>
          </w:p>
        </w:tc>
      </w:tr>
    </w:tbl>
    <w:p w:rsidR="000F4D5D" w:rsidRPr="00881EB6" w:rsidP="000F4D5D" w14:paraId="41494816"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335F5E77" w14:textId="77777777">
      <w:pPr>
        <w:pStyle w:val="CrossRef"/>
        <w:rPr>
          <w:lang w:val="it-IT"/>
        </w:rPr>
      </w:pPr>
    </w:p>
    <w:p w:rsidR="000F4D5D" w:rsidRPr="00881EB6" w:rsidP="000F4D5D" w14:paraId="6CB7D957" w14:textId="77777777">
      <w:r w:rsidRPr="00881EB6">
        <w:rPr>
          <w:rStyle w:val="HideTWBExt"/>
        </w:rPr>
        <w:t>&lt;/AmendB&gt;</w:t>
      </w:r>
    </w:p>
    <w:p w:rsidR="000F4D5D" w:rsidRPr="00881EB6" w:rsidP="000F4D5D" w14:paraId="1ADDF06A"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1440</w:t>
      </w:r>
      <w:r w:rsidRPr="00881EB6">
        <w:rPr>
          <w:rStyle w:val="HideTWBExt"/>
          <w:b w:val="0"/>
          <w:lang w:val="it-IT"/>
        </w:rPr>
        <w:t>&lt;/NumAmB&gt;</w:t>
      </w:r>
    </w:p>
    <w:p w:rsidR="000F4D5D" w:rsidRPr="00881EB6" w:rsidP="000F4D5D" w14:paraId="4F5CCB01" w14:textId="77777777">
      <w:pPr>
        <w:pStyle w:val="NormalBold"/>
      </w:pPr>
      <w:r w:rsidRPr="00881EB6">
        <w:rPr>
          <w:rStyle w:val="HideTWBExt"/>
          <w:b w:val="0"/>
        </w:rPr>
        <w:t>&lt;RepeatBlock-By&gt;&lt;Members&gt;</w:t>
      </w:r>
      <w:r w:rsidRPr="00881EB6">
        <w:t>Stefan Köhler, Norbert Lins, Andrea Wechsler, Lena Düpont</w:t>
      </w:r>
      <w:r w:rsidRPr="00881EB6">
        <w:rPr>
          <w:rStyle w:val="HideTWBExt"/>
          <w:b w:val="0"/>
        </w:rPr>
        <w:t>&lt;/Members&gt;</w:t>
      </w:r>
    </w:p>
    <w:p w:rsidR="000F4D5D" w:rsidRPr="00881EB6" w:rsidP="000F4D5D" w14:paraId="35E4BD8E" w14:textId="77777777">
      <w:r w:rsidRPr="00881EB6">
        <w:rPr>
          <w:rStyle w:val="HideTWBExt"/>
        </w:rPr>
        <w:t>&lt;/RepeatBlock-By&gt;</w:t>
      </w:r>
    </w:p>
    <w:p w:rsidR="000F4D5D" w:rsidRPr="00881EB6" w:rsidP="000F4D5D" w14:paraId="2348C269"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3956F71C" w14:textId="77777777">
      <w:pPr>
        <w:pStyle w:val="NormalBold"/>
      </w:pPr>
      <w:r w:rsidRPr="00881EB6">
        <w:rPr>
          <w:rStyle w:val="HideTWBExt"/>
          <w:b w:val="0"/>
        </w:rPr>
        <w:t>&lt;Article&gt;</w:t>
      </w:r>
      <w:r w:rsidRPr="00881EB6">
        <w:t>Articolo 8 – comma 1 bis (nuovo)</w:t>
      </w:r>
      <w:r w:rsidRPr="00881EB6">
        <w:rPr>
          <w:rStyle w:val="HideTWBExt"/>
          <w:b w:val="0"/>
        </w:rPr>
        <w:t>&lt;/Article&gt;</w:t>
      </w:r>
    </w:p>
    <w:p w:rsidR="000F4D5D" w:rsidRPr="00881EB6" w:rsidP="000F4D5D" w14:paraId="5852B327" w14:textId="77777777">
      <w:pPr>
        <w:keepNext/>
      </w:pPr>
      <w:r w:rsidRPr="00881EB6">
        <w:rPr>
          <w:rStyle w:val="HideTWBExt"/>
        </w:rPr>
        <w:t>&lt;DocAmend2&gt;</w:t>
      </w:r>
      <w:r w:rsidRPr="00881EB6">
        <w:t>Regolamento (UE) n. 853/2004</w:t>
      </w:r>
      <w:r w:rsidRPr="00881EB6">
        <w:rPr>
          <w:rStyle w:val="HideTWBExt"/>
        </w:rPr>
        <w:t>&lt;/DocAmend2&gt;</w:t>
      </w:r>
    </w:p>
    <w:p w:rsidR="000F4D5D" w:rsidRPr="00881EB6" w:rsidP="000F4D5D" w14:paraId="77AFD208" w14:textId="77777777">
      <w:r w:rsidRPr="00881EB6">
        <w:rPr>
          <w:rStyle w:val="HideTWBExt"/>
        </w:rPr>
        <w:t>&lt;Article2&gt;</w:t>
      </w:r>
      <w:r w:rsidRPr="00881EB6">
        <w:t>Articolo 4 bis (nuovo)</w:t>
      </w:r>
      <w:r w:rsidRPr="00881EB6">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7CBF70EC" w14:textId="77777777" w:rsidTr="003F7D28">
        <w:tblPrEx>
          <w:tblW w:w="9752" w:type="dxa"/>
          <w:jc w:val="center"/>
          <w:tblLayout w:type="fixed"/>
          <w:tblCellMar>
            <w:left w:w="340" w:type="dxa"/>
            <w:right w:w="340" w:type="dxa"/>
          </w:tblCellMar>
          <w:tblLook w:val="04A0"/>
        </w:tblPrEx>
        <w:trPr>
          <w:jc w:val="center"/>
        </w:trPr>
        <w:tc>
          <w:tcPr>
            <w:tcW w:w="9752" w:type="dxa"/>
            <w:gridSpan w:val="2"/>
          </w:tcPr>
          <w:p w:rsidR="000F4D5D" w:rsidRPr="00881EB6" w:rsidP="003F7D28" w14:paraId="2F196834" w14:textId="77777777">
            <w:pPr>
              <w:keepNext/>
            </w:pPr>
          </w:p>
        </w:tc>
      </w:tr>
      <w:tr w14:paraId="6DB4BE59" w14:textId="77777777" w:rsidTr="003F7D28">
        <w:tblPrEx>
          <w:tblW w:w="9752" w:type="dxa"/>
          <w:jc w:val="center"/>
          <w:tblLayout w:type="fixed"/>
          <w:tblCellMar>
            <w:left w:w="340" w:type="dxa"/>
            <w:right w:w="340" w:type="dxa"/>
          </w:tblCellMar>
          <w:tblLook w:val="04A0"/>
        </w:tblPrEx>
        <w:trPr>
          <w:jc w:val="center"/>
        </w:trPr>
        <w:tc>
          <w:tcPr>
            <w:tcW w:w="4876" w:type="dxa"/>
            <w:hideMark/>
          </w:tcPr>
          <w:p w:rsidR="000F4D5D" w:rsidRPr="00881EB6" w:rsidP="003F7D28" w14:paraId="575C0C5D" w14:textId="77777777">
            <w:pPr>
              <w:pStyle w:val="ColumnHeading"/>
              <w:keepNext/>
              <w:rPr>
                <w:lang w:val="it-IT"/>
              </w:rPr>
            </w:pPr>
            <w:r w:rsidRPr="00881EB6">
              <w:rPr>
                <w:lang w:val="it-IT"/>
              </w:rPr>
              <w:t>Testo della Commissione</w:t>
            </w:r>
          </w:p>
        </w:tc>
        <w:tc>
          <w:tcPr>
            <w:tcW w:w="4876" w:type="dxa"/>
            <w:hideMark/>
          </w:tcPr>
          <w:p w:rsidR="000F4D5D" w:rsidRPr="00881EB6" w:rsidP="003F7D28" w14:paraId="015324BB" w14:textId="77777777">
            <w:pPr>
              <w:pStyle w:val="ColumnHeading"/>
              <w:keepNext/>
              <w:rPr>
                <w:lang w:val="it-IT"/>
              </w:rPr>
            </w:pPr>
            <w:r w:rsidRPr="00881EB6">
              <w:rPr>
                <w:lang w:val="it-IT"/>
              </w:rPr>
              <w:t>Emendamento</w:t>
            </w:r>
          </w:p>
        </w:tc>
      </w:tr>
      <w:tr w14:paraId="5F8CD9D9" w14:textId="77777777" w:rsidTr="003F7D28">
        <w:tblPrEx>
          <w:tblW w:w="9752" w:type="dxa"/>
          <w:jc w:val="center"/>
          <w:tblLayout w:type="fixed"/>
          <w:tblCellMar>
            <w:left w:w="340" w:type="dxa"/>
            <w:right w:w="340" w:type="dxa"/>
          </w:tblCellMar>
          <w:tblLook w:val="04A0"/>
        </w:tblPrEx>
        <w:trPr>
          <w:jc w:val="center"/>
        </w:trPr>
        <w:tc>
          <w:tcPr>
            <w:tcW w:w="4876" w:type="dxa"/>
          </w:tcPr>
          <w:p w:rsidR="000F4D5D" w:rsidRPr="00881EB6" w:rsidP="003F7D28" w14:paraId="49F740D0" w14:textId="77777777">
            <w:pPr>
              <w:pStyle w:val="Normal6"/>
              <w:rPr>
                <w:lang w:val="it-IT"/>
              </w:rPr>
            </w:pPr>
          </w:p>
        </w:tc>
        <w:tc>
          <w:tcPr>
            <w:tcW w:w="4876" w:type="dxa"/>
            <w:hideMark/>
          </w:tcPr>
          <w:p w:rsidR="000F4D5D" w:rsidRPr="00881EB6" w:rsidP="003F7D28" w14:paraId="2D7E40E8" w14:textId="77777777">
            <w:pPr>
              <w:pStyle w:val="Normal6"/>
              <w:rPr>
                <w:szCs w:val="24"/>
                <w:lang w:val="it-IT"/>
              </w:rPr>
            </w:pPr>
            <w:r w:rsidRPr="00881EB6">
              <w:rPr>
                <w:b/>
                <w:i/>
                <w:lang w:val="it-IT"/>
              </w:rPr>
              <w:t>1 bis) è inserito l'articolo 4 bis seguente</w:t>
            </w:r>
            <w:r w:rsidRPr="00881EB6">
              <w:rPr>
                <w:lang w:val="it-IT"/>
              </w:rPr>
              <w:t>:</w:t>
            </w:r>
          </w:p>
        </w:tc>
      </w:tr>
      <w:tr w14:paraId="0D04EEA7" w14:textId="77777777" w:rsidTr="003F7D28">
        <w:tblPrEx>
          <w:tblW w:w="9752" w:type="dxa"/>
          <w:jc w:val="center"/>
          <w:tblLayout w:type="fixed"/>
          <w:tblCellMar>
            <w:left w:w="340" w:type="dxa"/>
            <w:right w:w="340" w:type="dxa"/>
          </w:tblCellMar>
          <w:tblLook w:val="04A0"/>
        </w:tblPrEx>
        <w:trPr>
          <w:jc w:val="center"/>
        </w:trPr>
        <w:tc>
          <w:tcPr>
            <w:tcW w:w="4876" w:type="dxa"/>
            <w:hideMark/>
          </w:tcPr>
          <w:p w:rsidR="000F4D5D" w:rsidRPr="00881EB6" w:rsidP="003F7D28" w14:paraId="398E444E" w14:textId="77777777">
            <w:pPr>
              <w:pStyle w:val="Normal6"/>
              <w:rPr>
                <w:lang w:val="it-IT"/>
              </w:rPr>
            </w:pPr>
          </w:p>
        </w:tc>
        <w:tc>
          <w:tcPr>
            <w:tcW w:w="4876" w:type="dxa"/>
            <w:hideMark/>
          </w:tcPr>
          <w:p w:rsidR="00B74A93" w:rsidRPr="00881EB6" w:rsidP="003F7D28" w14:paraId="0D86B9B3" w14:textId="2EEAE432">
            <w:pPr>
              <w:pStyle w:val="Normal6"/>
              <w:rPr>
                <w:b/>
                <w:i/>
                <w:lang w:val="it-IT"/>
              </w:rPr>
            </w:pPr>
            <w:r w:rsidRPr="00881EB6">
              <w:rPr>
                <w:b/>
                <w:bCs/>
                <w:i/>
                <w:iCs/>
                <w:lang w:val="it-IT"/>
              </w:rPr>
              <w:t>"</w:t>
            </w:r>
            <w:r w:rsidRPr="00881EB6">
              <w:rPr>
                <w:b/>
                <w:bCs/>
                <w:i/>
                <w:iCs/>
                <w:lang w:val="it-IT"/>
              </w:rPr>
              <w:t>Articolo</w:t>
            </w:r>
            <w:r w:rsidRPr="00881EB6">
              <w:rPr>
                <w:lang w:val="it-IT"/>
              </w:rPr>
              <w:t xml:space="preserve"> </w:t>
            </w:r>
            <w:r w:rsidRPr="00881EB6">
              <w:rPr>
                <w:b/>
                <w:i/>
                <w:lang w:val="it-IT"/>
              </w:rPr>
              <w:t>4 bis</w:t>
            </w:r>
          </w:p>
          <w:p w:rsidR="000F4D5D" w:rsidRPr="00881EB6" w:rsidP="003F7D28" w14:paraId="21DF4273" w14:textId="6349491D">
            <w:pPr>
              <w:pStyle w:val="Normal6"/>
              <w:rPr>
                <w:szCs w:val="24"/>
                <w:lang w:val="it-IT"/>
              </w:rPr>
            </w:pPr>
            <w:r w:rsidRPr="00881EB6">
              <w:rPr>
                <w:b/>
                <w:i/>
                <w:lang w:val="it-IT"/>
              </w:rPr>
              <w:t>Procedure digitali e modelli standard per le operazioni mobili di macellazione</w:t>
            </w:r>
          </w:p>
        </w:tc>
      </w:tr>
      <w:tr w14:paraId="278A2078" w14:textId="77777777" w:rsidTr="003F7D28">
        <w:tblPrEx>
          <w:tblW w:w="9752" w:type="dxa"/>
          <w:jc w:val="center"/>
          <w:tblLayout w:type="fixed"/>
          <w:tblCellMar>
            <w:left w:w="340" w:type="dxa"/>
            <w:right w:w="340" w:type="dxa"/>
          </w:tblCellMar>
          <w:tblLook w:val="04A0"/>
        </w:tblPrEx>
        <w:trPr>
          <w:jc w:val="center"/>
        </w:trPr>
        <w:tc>
          <w:tcPr>
            <w:tcW w:w="4876" w:type="dxa"/>
          </w:tcPr>
          <w:p w:rsidR="000F4D5D" w:rsidRPr="00881EB6" w:rsidP="003F7D28" w14:paraId="11442AFA" w14:textId="77777777">
            <w:pPr>
              <w:pStyle w:val="Normal6"/>
              <w:rPr>
                <w:lang w:val="it-IT"/>
              </w:rPr>
            </w:pPr>
          </w:p>
        </w:tc>
        <w:tc>
          <w:tcPr>
            <w:tcW w:w="4876" w:type="dxa"/>
            <w:hideMark/>
          </w:tcPr>
          <w:p w:rsidR="000F4D5D" w:rsidRPr="00881EB6" w:rsidP="003F7D28" w14:paraId="7F317608" w14:textId="77777777">
            <w:pPr>
              <w:pStyle w:val="Normal6"/>
              <w:rPr>
                <w:szCs w:val="24"/>
                <w:lang w:val="it-IT"/>
              </w:rPr>
            </w:pPr>
            <w:r w:rsidRPr="00881EB6">
              <w:rPr>
                <w:b/>
                <w:i/>
                <w:lang w:val="it-IT"/>
              </w:rPr>
              <w:t>1. Per le attività di cui all'allegato III, sezione I, comprese le operazioni mobili di macellazione, gli Stati membri provvedono affinché le notifiche, le registrazioni e la trasmissione delle informazioni richieste all'autorità competente siano agevolate in formato digitale attraverso i sistemi nazionali.</w:t>
            </w:r>
          </w:p>
        </w:tc>
      </w:tr>
      <w:tr w14:paraId="076DAADE" w14:textId="77777777" w:rsidTr="003F7D28">
        <w:tblPrEx>
          <w:tblW w:w="9752" w:type="dxa"/>
          <w:jc w:val="center"/>
          <w:tblLayout w:type="fixed"/>
          <w:tblCellMar>
            <w:left w:w="340" w:type="dxa"/>
            <w:right w:w="340" w:type="dxa"/>
          </w:tblCellMar>
          <w:tblLook w:val="04A0"/>
        </w:tblPrEx>
        <w:trPr>
          <w:jc w:val="center"/>
        </w:trPr>
        <w:tc>
          <w:tcPr>
            <w:tcW w:w="4876" w:type="dxa"/>
          </w:tcPr>
          <w:p w:rsidR="000F4D5D" w:rsidRPr="00881EB6" w:rsidP="003F7D28" w14:paraId="790C7654" w14:textId="77777777">
            <w:pPr>
              <w:pStyle w:val="Normal6"/>
              <w:rPr>
                <w:lang w:val="it-IT"/>
              </w:rPr>
            </w:pPr>
          </w:p>
        </w:tc>
        <w:tc>
          <w:tcPr>
            <w:tcW w:w="4876" w:type="dxa"/>
            <w:hideMark/>
          </w:tcPr>
          <w:p w:rsidR="000F4D5D" w:rsidRPr="00881EB6" w:rsidP="003F7D28" w14:paraId="6E247371" w14:textId="1A9FE630">
            <w:pPr>
              <w:pStyle w:val="Normal6"/>
              <w:rPr>
                <w:szCs w:val="24"/>
                <w:lang w:val="it-IT"/>
              </w:rPr>
            </w:pPr>
            <w:r w:rsidRPr="00881EB6">
              <w:rPr>
                <w:b/>
                <w:i/>
                <w:lang w:val="it-IT"/>
              </w:rPr>
              <w:t>2. I sistemi nazionali sono interoperabili e consentono l'uso di se</w:t>
            </w:r>
            <w:r w:rsidRPr="00881EB6" w:rsidR="00B74A93">
              <w:rPr>
                <w:b/>
                <w:i/>
                <w:lang w:val="it-IT"/>
              </w:rPr>
              <w:t>rie</w:t>
            </w:r>
            <w:r w:rsidRPr="00881EB6">
              <w:rPr>
                <w:b/>
                <w:i/>
                <w:lang w:val="it-IT"/>
              </w:rPr>
              <w:t xml:space="preserve"> di dati armonizzat</w:t>
            </w:r>
            <w:r w:rsidRPr="00881EB6" w:rsidR="00B74A93">
              <w:rPr>
                <w:b/>
                <w:i/>
                <w:lang w:val="it-IT"/>
              </w:rPr>
              <w:t>i</w:t>
            </w:r>
            <w:r w:rsidRPr="00881EB6">
              <w:rPr>
                <w:b/>
                <w:i/>
                <w:lang w:val="it-IT"/>
              </w:rPr>
              <w:t xml:space="preserve"> a livello dell'Unione e di modelli standard, fatte salve le competenze nazionali.</w:t>
            </w:r>
          </w:p>
        </w:tc>
      </w:tr>
      <w:tr w14:paraId="6E3E5DF0" w14:textId="77777777" w:rsidTr="003F7D28">
        <w:tblPrEx>
          <w:tblW w:w="9752" w:type="dxa"/>
          <w:jc w:val="center"/>
          <w:tblLayout w:type="fixed"/>
          <w:tblCellMar>
            <w:left w:w="340" w:type="dxa"/>
            <w:right w:w="340" w:type="dxa"/>
          </w:tblCellMar>
          <w:tblLook w:val="04A0"/>
        </w:tblPrEx>
        <w:trPr>
          <w:jc w:val="center"/>
        </w:trPr>
        <w:tc>
          <w:tcPr>
            <w:tcW w:w="4876" w:type="dxa"/>
          </w:tcPr>
          <w:p w:rsidR="000F4D5D" w:rsidRPr="00881EB6" w:rsidP="003F7D28" w14:paraId="1540C105" w14:textId="77777777">
            <w:pPr>
              <w:pStyle w:val="Normal6"/>
              <w:rPr>
                <w:lang w:val="it-IT"/>
              </w:rPr>
            </w:pPr>
          </w:p>
        </w:tc>
        <w:tc>
          <w:tcPr>
            <w:tcW w:w="4876" w:type="dxa"/>
            <w:hideMark/>
          </w:tcPr>
          <w:p w:rsidR="000F4D5D" w:rsidRPr="00881EB6" w:rsidP="003F7D28" w14:paraId="7039A365" w14:textId="77777777">
            <w:pPr>
              <w:pStyle w:val="Normal6"/>
              <w:rPr>
                <w:szCs w:val="24"/>
                <w:lang w:val="it-IT"/>
              </w:rPr>
            </w:pPr>
            <w:r w:rsidRPr="00881EB6">
              <w:rPr>
                <w:b/>
                <w:i/>
                <w:lang w:val="it-IT"/>
              </w:rPr>
              <w:t>3. La Commissione fornisce modelli standard e serie minime di dati armonizzati, in particolare per:</w:t>
            </w:r>
          </w:p>
        </w:tc>
      </w:tr>
      <w:tr w14:paraId="27C119C9" w14:textId="77777777" w:rsidTr="003F7D28">
        <w:tblPrEx>
          <w:tblW w:w="9752" w:type="dxa"/>
          <w:jc w:val="center"/>
          <w:tblLayout w:type="fixed"/>
          <w:tblCellMar>
            <w:left w:w="340" w:type="dxa"/>
            <w:right w:w="340" w:type="dxa"/>
          </w:tblCellMar>
          <w:tblLook w:val="04A0"/>
        </w:tblPrEx>
        <w:trPr>
          <w:jc w:val="center"/>
        </w:trPr>
        <w:tc>
          <w:tcPr>
            <w:tcW w:w="4876" w:type="dxa"/>
          </w:tcPr>
          <w:p w:rsidR="000F4D5D" w:rsidRPr="00881EB6" w:rsidP="003F7D28" w14:paraId="69A6B0F4" w14:textId="77777777">
            <w:pPr>
              <w:pStyle w:val="Normal6"/>
              <w:rPr>
                <w:lang w:val="it-IT"/>
              </w:rPr>
            </w:pPr>
          </w:p>
        </w:tc>
        <w:tc>
          <w:tcPr>
            <w:tcW w:w="4876" w:type="dxa"/>
            <w:hideMark/>
          </w:tcPr>
          <w:p w:rsidR="000F4D5D" w:rsidRPr="00881EB6" w:rsidP="003F7D28" w14:paraId="3ADF68B7" w14:textId="77777777">
            <w:pPr>
              <w:pStyle w:val="Normal6"/>
              <w:rPr>
                <w:szCs w:val="24"/>
                <w:lang w:val="it-IT"/>
              </w:rPr>
            </w:pPr>
            <w:r w:rsidRPr="00881EB6">
              <w:rPr>
                <w:b/>
                <w:i/>
                <w:lang w:val="it-IT"/>
              </w:rPr>
              <w:t>a) le notifiche e/o i preavvisi;</w:t>
            </w:r>
          </w:p>
        </w:tc>
      </w:tr>
      <w:tr w14:paraId="0E54823A" w14:textId="77777777" w:rsidTr="003F7D28">
        <w:tblPrEx>
          <w:tblW w:w="9752" w:type="dxa"/>
          <w:jc w:val="center"/>
          <w:tblLayout w:type="fixed"/>
          <w:tblCellMar>
            <w:left w:w="340" w:type="dxa"/>
            <w:right w:w="340" w:type="dxa"/>
          </w:tblCellMar>
          <w:tblLook w:val="04A0"/>
        </w:tblPrEx>
        <w:trPr>
          <w:jc w:val="center"/>
        </w:trPr>
        <w:tc>
          <w:tcPr>
            <w:tcW w:w="4876" w:type="dxa"/>
          </w:tcPr>
          <w:p w:rsidR="000F4D5D" w:rsidRPr="00881EB6" w:rsidP="003F7D28" w14:paraId="3606FDAD" w14:textId="77777777">
            <w:pPr>
              <w:pStyle w:val="Normal6"/>
              <w:rPr>
                <w:lang w:val="it-IT"/>
              </w:rPr>
            </w:pPr>
          </w:p>
        </w:tc>
        <w:tc>
          <w:tcPr>
            <w:tcW w:w="4876" w:type="dxa"/>
            <w:hideMark/>
          </w:tcPr>
          <w:p w:rsidR="000F4D5D" w:rsidRPr="00881EB6" w:rsidP="003F7D28" w14:paraId="453E9E87" w14:textId="77777777">
            <w:pPr>
              <w:pStyle w:val="Normal6"/>
              <w:rPr>
                <w:szCs w:val="24"/>
                <w:lang w:val="it-IT"/>
              </w:rPr>
            </w:pPr>
            <w:r w:rsidRPr="00881EB6">
              <w:rPr>
                <w:b/>
                <w:i/>
                <w:lang w:val="it-IT"/>
              </w:rPr>
              <w:t>b) le liste di controllo dei processi e dell'igiene (compresa la documentazione relativa al trasporto e alla temperatura);</w:t>
            </w:r>
          </w:p>
        </w:tc>
      </w:tr>
      <w:tr w14:paraId="4150E5E3" w14:textId="77777777" w:rsidTr="003F7D28">
        <w:tblPrEx>
          <w:tblW w:w="9752" w:type="dxa"/>
          <w:jc w:val="center"/>
          <w:tblLayout w:type="fixed"/>
          <w:tblCellMar>
            <w:left w:w="340" w:type="dxa"/>
            <w:right w:w="340" w:type="dxa"/>
          </w:tblCellMar>
          <w:tblLook w:val="04A0"/>
        </w:tblPrEx>
        <w:trPr>
          <w:jc w:val="center"/>
        </w:trPr>
        <w:tc>
          <w:tcPr>
            <w:tcW w:w="4876" w:type="dxa"/>
          </w:tcPr>
          <w:p w:rsidR="000F4D5D" w:rsidRPr="00881EB6" w:rsidP="003F7D28" w14:paraId="5B14B519" w14:textId="77777777">
            <w:pPr>
              <w:pStyle w:val="Normal6"/>
              <w:rPr>
                <w:lang w:val="it-IT"/>
              </w:rPr>
            </w:pPr>
          </w:p>
        </w:tc>
        <w:tc>
          <w:tcPr>
            <w:tcW w:w="4876" w:type="dxa"/>
            <w:hideMark/>
          </w:tcPr>
          <w:p w:rsidR="000F4D5D" w:rsidRPr="00881EB6" w:rsidP="003F7D28" w14:paraId="44746B9B" w14:textId="77777777">
            <w:pPr>
              <w:pStyle w:val="Normal6"/>
              <w:rPr>
                <w:szCs w:val="24"/>
                <w:lang w:val="it-IT"/>
              </w:rPr>
            </w:pPr>
            <w:r w:rsidRPr="00881EB6">
              <w:rPr>
                <w:b/>
                <w:i/>
                <w:lang w:val="it-IT"/>
              </w:rPr>
              <w:t>c) i documenti di tracciabilità e di consegna.</w:t>
            </w:r>
          </w:p>
        </w:tc>
      </w:tr>
      <w:tr w14:paraId="43463774" w14:textId="77777777" w:rsidTr="003F7D28">
        <w:tblPrEx>
          <w:tblW w:w="9752" w:type="dxa"/>
          <w:jc w:val="center"/>
          <w:tblLayout w:type="fixed"/>
          <w:tblCellMar>
            <w:left w:w="340" w:type="dxa"/>
            <w:right w:w="340" w:type="dxa"/>
          </w:tblCellMar>
          <w:tblLook w:val="04A0"/>
        </w:tblPrEx>
        <w:trPr>
          <w:jc w:val="center"/>
        </w:trPr>
        <w:tc>
          <w:tcPr>
            <w:tcW w:w="4876" w:type="dxa"/>
          </w:tcPr>
          <w:p w:rsidR="000F4D5D" w:rsidRPr="00881EB6" w:rsidP="003F7D28" w14:paraId="5790015E" w14:textId="77777777">
            <w:pPr>
              <w:pStyle w:val="Normal6"/>
              <w:rPr>
                <w:lang w:val="it-IT"/>
              </w:rPr>
            </w:pPr>
          </w:p>
        </w:tc>
        <w:tc>
          <w:tcPr>
            <w:tcW w:w="4876" w:type="dxa"/>
            <w:hideMark/>
          </w:tcPr>
          <w:p w:rsidR="000F4D5D" w:rsidRPr="00881EB6" w:rsidP="003F7D28" w14:paraId="4A914D10" w14:textId="77777777">
            <w:pPr>
              <w:pStyle w:val="Normal6"/>
              <w:rPr>
                <w:szCs w:val="24"/>
                <w:lang w:val="it-IT"/>
              </w:rPr>
            </w:pPr>
            <w:r w:rsidRPr="00881EB6">
              <w:rPr>
                <w:b/>
                <w:i/>
                <w:lang w:val="it-IT"/>
              </w:rPr>
              <w:t>4. L'uso di tali modelli fa presumere che gli obblighi di documentazione pertinenti a norma del presente regolamento siano stati soddisfatti, fatti salvi i controlli ufficiali basati sul rischio.".</w:t>
            </w:r>
          </w:p>
        </w:tc>
      </w:tr>
    </w:tbl>
    <w:p w:rsidR="000F4D5D" w:rsidRPr="00881EB6" w:rsidP="000F4D5D" w14:paraId="77CA3268"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22FCB4BF" w14:textId="77777777">
      <w:pPr>
        <w:pStyle w:val="CrossRef"/>
        <w:rPr>
          <w:lang w:val="it-IT"/>
        </w:rPr>
      </w:pPr>
    </w:p>
    <w:p w:rsidR="000F4D5D" w:rsidRPr="00881EB6" w:rsidP="000F4D5D" w14:paraId="53AECBB1" w14:textId="77777777">
      <w:r w:rsidRPr="00881EB6">
        <w:rPr>
          <w:rStyle w:val="HideTWBExt"/>
        </w:rPr>
        <w:t>&lt;/AmendB&gt;</w:t>
      </w:r>
    </w:p>
    <w:p w:rsidR="000F4D5D" w:rsidRPr="00881EB6" w:rsidP="000F4D5D" w14:paraId="420AE011"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1441</w:t>
      </w:r>
      <w:r w:rsidRPr="00881EB6">
        <w:rPr>
          <w:rStyle w:val="HideTWBExt"/>
          <w:b w:val="0"/>
          <w:lang w:val="it-IT"/>
        </w:rPr>
        <w:t>&lt;/NumAmB&gt;</w:t>
      </w:r>
    </w:p>
    <w:p w:rsidR="000F4D5D" w:rsidRPr="00881EB6" w:rsidP="000F4D5D" w14:paraId="3642CABC" w14:textId="77777777">
      <w:pPr>
        <w:pStyle w:val="NormalBold"/>
      </w:pPr>
      <w:r w:rsidRPr="00881EB6">
        <w:rPr>
          <w:rStyle w:val="HideTWBExt"/>
          <w:b w:val="0"/>
        </w:rPr>
        <w:t>&lt;RepeatBlock-By&gt;&lt;Members&gt;</w:t>
      </w:r>
      <w:r w:rsidRPr="00881EB6">
        <w:t>Stefan Köhler, Norbert Lins, Andrea Wechsler, Lena Düpont</w:t>
      </w:r>
      <w:r w:rsidRPr="00881EB6">
        <w:rPr>
          <w:rStyle w:val="HideTWBExt"/>
          <w:b w:val="0"/>
        </w:rPr>
        <w:t>&lt;/Members&gt;</w:t>
      </w:r>
    </w:p>
    <w:p w:rsidR="000F4D5D" w:rsidRPr="00881EB6" w:rsidP="000F4D5D" w14:paraId="3B6870FA" w14:textId="77777777">
      <w:r w:rsidRPr="00881EB6">
        <w:rPr>
          <w:rStyle w:val="HideTWBExt"/>
        </w:rPr>
        <w:t>&lt;/RepeatBlock-By&gt;</w:t>
      </w:r>
    </w:p>
    <w:p w:rsidR="000F4D5D" w:rsidRPr="00881EB6" w:rsidP="000F4D5D" w14:paraId="30C30921"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4541F674" w14:textId="77777777">
      <w:pPr>
        <w:pStyle w:val="NormalBold"/>
      </w:pPr>
      <w:r w:rsidRPr="00881EB6">
        <w:rPr>
          <w:rStyle w:val="HideTWBExt"/>
          <w:b w:val="0"/>
        </w:rPr>
        <w:t>&lt;Article&gt;</w:t>
      </w:r>
      <w:r w:rsidRPr="00881EB6">
        <w:t>Articolo 8 – comma 1 ter (nuovo)</w:t>
      </w:r>
      <w:r w:rsidRPr="00881EB6">
        <w:rPr>
          <w:rStyle w:val="HideTWBExt"/>
          <w:b w:val="0"/>
        </w:rPr>
        <w:t>&lt;/Article&gt;</w:t>
      </w:r>
    </w:p>
    <w:p w:rsidR="000F4D5D" w:rsidRPr="00881EB6" w:rsidP="000F4D5D" w14:paraId="0E989437" w14:textId="77777777">
      <w:pPr>
        <w:keepNext/>
      </w:pPr>
      <w:r w:rsidRPr="00881EB6">
        <w:rPr>
          <w:rStyle w:val="HideTWBExt"/>
        </w:rPr>
        <w:t>&lt;DocAmend2&gt;</w:t>
      </w:r>
      <w:r w:rsidRPr="00881EB6">
        <w:t>Regolamento (UE) n. 853/2004</w:t>
      </w:r>
      <w:r w:rsidRPr="00881EB6">
        <w:rPr>
          <w:rStyle w:val="HideTWBExt"/>
        </w:rPr>
        <w:t>&lt;/DocAmend2&gt;</w:t>
      </w:r>
    </w:p>
    <w:p w:rsidR="000F4D5D" w:rsidRPr="00881EB6" w:rsidP="000F4D5D" w14:paraId="0E7AADD1" w14:textId="77777777">
      <w:r w:rsidRPr="00881EB6">
        <w:rPr>
          <w:rStyle w:val="HideTWBExt"/>
        </w:rPr>
        <w:t>&lt;Article2&gt;</w:t>
      </w:r>
      <w:r w:rsidRPr="00881EB6">
        <w:t>Allegato III – sezione I – capitolo VI bis – lettera c</w:t>
      </w:r>
      <w:r w:rsidRPr="00881EB6">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076135E5" w14:textId="77777777" w:rsidTr="003F7D28">
        <w:tblPrEx>
          <w:tblW w:w="9752" w:type="dxa"/>
          <w:jc w:val="center"/>
          <w:tblLayout w:type="fixed"/>
          <w:tblCellMar>
            <w:left w:w="340" w:type="dxa"/>
            <w:right w:w="340" w:type="dxa"/>
          </w:tblCellMar>
          <w:tblLook w:val="04A0"/>
        </w:tblPrEx>
        <w:trPr>
          <w:jc w:val="center"/>
        </w:trPr>
        <w:tc>
          <w:tcPr>
            <w:tcW w:w="9752" w:type="dxa"/>
            <w:gridSpan w:val="2"/>
          </w:tcPr>
          <w:p w:rsidR="000F4D5D" w:rsidRPr="00881EB6" w:rsidP="003F7D28" w14:paraId="136AE85F" w14:textId="77777777">
            <w:pPr>
              <w:keepNext/>
            </w:pPr>
          </w:p>
        </w:tc>
      </w:tr>
      <w:tr w14:paraId="13FF35DE" w14:textId="77777777" w:rsidTr="003F7D28">
        <w:tblPrEx>
          <w:tblW w:w="9752" w:type="dxa"/>
          <w:jc w:val="center"/>
          <w:tblLayout w:type="fixed"/>
          <w:tblCellMar>
            <w:left w:w="340" w:type="dxa"/>
            <w:right w:w="340" w:type="dxa"/>
          </w:tblCellMar>
          <w:tblLook w:val="04A0"/>
        </w:tblPrEx>
        <w:trPr>
          <w:jc w:val="center"/>
        </w:trPr>
        <w:tc>
          <w:tcPr>
            <w:tcW w:w="4876" w:type="dxa"/>
            <w:hideMark/>
          </w:tcPr>
          <w:p w:rsidR="000F4D5D" w:rsidRPr="00881EB6" w:rsidP="003F7D28" w14:paraId="375D3A34" w14:textId="77777777">
            <w:pPr>
              <w:pStyle w:val="ColumnHeading"/>
              <w:keepNext/>
              <w:rPr>
                <w:lang w:val="it-IT"/>
              </w:rPr>
            </w:pPr>
            <w:r w:rsidRPr="00881EB6">
              <w:rPr>
                <w:lang w:val="it-IT"/>
              </w:rPr>
              <w:t>Testo in vigore</w:t>
            </w:r>
          </w:p>
        </w:tc>
        <w:tc>
          <w:tcPr>
            <w:tcW w:w="4876" w:type="dxa"/>
            <w:hideMark/>
          </w:tcPr>
          <w:p w:rsidR="000F4D5D" w:rsidRPr="00881EB6" w:rsidP="003F7D28" w14:paraId="0E8EB695" w14:textId="77777777">
            <w:pPr>
              <w:pStyle w:val="ColumnHeading"/>
              <w:keepNext/>
              <w:rPr>
                <w:lang w:val="it-IT"/>
              </w:rPr>
            </w:pPr>
            <w:r w:rsidRPr="00881EB6">
              <w:rPr>
                <w:lang w:val="it-IT"/>
              </w:rPr>
              <w:t>Emendamento</w:t>
            </w:r>
          </w:p>
        </w:tc>
      </w:tr>
      <w:tr w14:paraId="1DFB0BA1" w14:textId="77777777" w:rsidTr="003F7D28">
        <w:tblPrEx>
          <w:tblW w:w="9752" w:type="dxa"/>
          <w:jc w:val="center"/>
          <w:tblLayout w:type="fixed"/>
          <w:tblCellMar>
            <w:left w:w="340" w:type="dxa"/>
            <w:right w:w="340" w:type="dxa"/>
          </w:tblCellMar>
          <w:tblLook w:val="04A0"/>
        </w:tblPrEx>
        <w:trPr>
          <w:jc w:val="center"/>
        </w:trPr>
        <w:tc>
          <w:tcPr>
            <w:tcW w:w="4876" w:type="dxa"/>
          </w:tcPr>
          <w:p w:rsidR="000F4D5D" w:rsidRPr="00881EB6" w:rsidP="003F7D28" w14:paraId="40C240EB" w14:textId="77777777">
            <w:pPr>
              <w:pStyle w:val="Normal6"/>
              <w:rPr>
                <w:lang w:val="it-IT"/>
              </w:rPr>
            </w:pPr>
          </w:p>
        </w:tc>
        <w:tc>
          <w:tcPr>
            <w:tcW w:w="4876" w:type="dxa"/>
            <w:hideMark/>
          </w:tcPr>
          <w:p w:rsidR="000F4D5D" w:rsidRPr="00881EB6" w:rsidP="003F7D28" w14:paraId="774144D8" w14:textId="77777777">
            <w:pPr>
              <w:pStyle w:val="Normal6"/>
              <w:rPr>
                <w:szCs w:val="24"/>
                <w:lang w:val="it-IT"/>
              </w:rPr>
            </w:pPr>
            <w:r w:rsidRPr="00881EB6">
              <w:rPr>
                <w:b/>
                <w:i/>
                <w:lang w:val="it-IT"/>
              </w:rPr>
              <w:t>Nell'allegato III, sezione I, capitolo VI bis, la lettera c) è modificata come segue:</w:t>
            </w:r>
          </w:p>
        </w:tc>
      </w:tr>
      <w:tr w14:paraId="3EAFEFCA" w14:textId="77777777" w:rsidTr="003F7D28">
        <w:tblPrEx>
          <w:tblW w:w="9752" w:type="dxa"/>
          <w:jc w:val="center"/>
          <w:tblLayout w:type="fixed"/>
          <w:tblCellMar>
            <w:left w:w="340" w:type="dxa"/>
            <w:right w:w="340" w:type="dxa"/>
          </w:tblCellMar>
          <w:tblLook w:val="04A0"/>
        </w:tblPrEx>
        <w:trPr>
          <w:jc w:val="center"/>
        </w:trPr>
        <w:tc>
          <w:tcPr>
            <w:tcW w:w="4876" w:type="dxa"/>
            <w:hideMark/>
          </w:tcPr>
          <w:p w:rsidR="000F4D5D" w:rsidRPr="00881EB6" w:rsidP="003F7D28" w14:paraId="42F9EE63" w14:textId="362C367C">
            <w:pPr>
              <w:pStyle w:val="Normal6"/>
              <w:rPr>
                <w:lang w:val="it-IT"/>
              </w:rPr>
            </w:pPr>
            <w:r w:rsidRPr="00881EB6">
              <w:rPr>
                <w:lang w:val="it-IT"/>
              </w:rPr>
              <w:t>c) il macello o il proprietario degli animali destinati alla macellazione deve informare il veterinario ufficiale, con almeno tre giorni di anticipo, della data e dell</w:t>
            </w:r>
            <w:r w:rsidRPr="00881EB6" w:rsidR="00A51A14">
              <w:rPr>
                <w:lang w:val="it-IT"/>
              </w:rPr>
              <w:t>'</w:t>
            </w:r>
            <w:r w:rsidRPr="00881EB6">
              <w:rPr>
                <w:lang w:val="it-IT"/>
              </w:rPr>
              <w:t>ora della macellazione prevista degli animali;</w:t>
            </w:r>
          </w:p>
        </w:tc>
        <w:tc>
          <w:tcPr>
            <w:tcW w:w="4876" w:type="dxa"/>
            <w:hideMark/>
          </w:tcPr>
          <w:p w:rsidR="000F4D5D" w:rsidRPr="00881EB6" w:rsidP="003F7D28" w14:paraId="093B3013" w14:textId="13EA3004">
            <w:pPr>
              <w:pStyle w:val="Normal6"/>
              <w:rPr>
                <w:szCs w:val="24"/>
                <w:lang w:val="it-IT"/>
              </w:rPr>
            </w:pPr>
            <w:r w:rsidRPr="00881EB6">
              <w:rPr>
                <w:lang w:val="it-IT"/>
              </w:rPr>
              <w:t>c) il macello o il proprietario degli animali destinati alla macellazione deve informare il veterinario ufficiale, con almeno tre giorni di anticipo, della data e dell</w:t>
            </w:r>
            <w:r w:rsidRPr="00881EB6" w:rsidR="00A51A14">
              <w:rPr>
                <w:lang w:val="it-IT"/>
              </w:rPr>
              <w:t>'</w:t>
            </w:r>
            <w:r w:rsidRPr="00881EB6">
              <w:rPr>
                <w:lang w:val="it-IT"/>
              </w:rPr>
              <w:t>ora della macellazione prevista degli animali</w:t>
            </w:r>
            <w:r w:rsidRPr="00881EB6">
              <w:rPr>
                <w:b/>
                <w:i/>
                <w:lang w:val="it-IT"/>
              </w:rPr>
              <w:t>. In caso di macellazione ricorrente presso lo stabilimento di origine, l'autorità competente può prevedere un'approvazione quadro. In tale caso, le informazioni di cui al primo comma possono essere fornite mediante relazioni per fasce orarie o collettive attraverso i sistemi digitali nazionali, a condizione che siano disponibili le informazioni minime richieste per i controlli ufficiali per macellazione (in particolare, la data e il numero di animali d'allevamento da macellare al momento della macellazione prevista)</w:t>
            </w:r>
            <w:r w:rsidRPr="00881EB6">
              <w:rPr>
                <w:lang w:val="it-IT"/>
              </w:rPr>
              <w:t>;</w:t>
            </w:r>
          </w:p>
        </w:tc>
      </w:tr>
    </w:tbl>
    <w:p w:rsidR="000F4D5D" w:rsidRPr="00881EB6" w:rsidP="000F4D5D" w14:paraId="7E8EFCA2"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{DE}</w:t>
      </w:r>
      <w:r w:rsidRPr="00881EB6">
        <w:rPr>
          <w:noProof w:val="0"/>
          <w:lang w:val="it-IT"/>
        </w:rPr>
        <w:t>de</w:t>
      </w:r>
      <w:r w:rsidRPr="00881EB6">
        <w:rPr>
          <w:rStyle w:val="HideTWBExt"/>
          <w:lang w:val="it-IT"/>
        </w:rPr>
        <w:t>&lt;/Original&gt;</w:t>
      </w:r>
    </w:p>
    <w:p w:rsidR="000F4D5D" w:rsidRPr="00881EB6" w:rsidP="000F4D5D" w14:paraId="4E7ED467" w14:textId="77777777">
      <w:pPr>
        <w:pStyle w:val="CrossRef"/>
        <w:rPr>
          <w:lang w:val="it-IT"/>
        </w:rPr>
      </w:pPr>
      <w:r w:rsidRPr="00881EB6">
        <w:rPr>
          <w:lang w:val="it-IT"/>
        </w:rPr>
        <w:t>(32004R0853)</w:t>
      </w:r>
    </w:p>
    <w:p w:rsidR="000F4D5D" w:rsidRPr="00881EB6" w:rsidP="000F4D5D" w14:paraId="72A74F81" w14:textId="77777777">
      <w:r w:rsidRPr="00881EB6">
        <w:rPr>
          <w:rStyle w:val="HideTWBExt"/>
        </w:rPr>
        <w:t>&lt;/AmendB&gt;</w:t>
      </w:r>
    </w:p>
    <w:p w:rsidR="000F4D5D" w:rsidRPr="00881EB6" w:rsidP="000F4D5D" w14:paraId="038ABCC1"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1442</w:t>
      </w:r>
      <w:r w:rsidRPr="00881EB6">
        <w:rPr>
          <w:rStyle w:val="HideTWBExt"/>
          <w:b w:val="0"/>
          <w:lang w:val="it-IT"/>
        </w:rPr>
        <w:t>&lt;/NumAmB&gt;</w:t>
      </w:r>
    </w:p>
    <w:p w:rsidR="000F4D5D" w:rsidRPr="00881EB6" w:rsidP="000F4D5D" w14:paraId="7C77E2E5" w14:textId="77777777">
      <w:pPr>
        <w:pStyle w:val="NormalBold"/>
      </w:pPr>
      <w:r w:rsidRPr="00881EB6">
        <w:rPr>
          <w:rStyle w:val="HideTWBExt"/>
          <w:b w:val="0"/>
        </w:rPr>
        <w:t>&lt;RepeatBlock-By&gt;&lt;Members&gt;</w:t>
      </w:r>
      <w:r w:rsidRPr="00881EB6">
        <w:t>Stefan Köhler, Norbert Lins, Andrea Wechsler, Lena Düpont</w:t>
      </w:r>
      <w:r w:rsidRPr="00881EB6">
        <w:rPr>
          <w:rStyle w:val="HideTWBExt"/>
          <w:b w:val="0"/>
        </w:rPr>
        <w:t>&lt;/Members&gt;</w:t>
      </w:r>
    </w:p>
    <w:p w:rsidR="000F4D5D" w:rsidRPr="00881EB6" w:rsidP="000F4D5D" w14:paraId="1E486088" w14:textId="77777777">
      <w:r w:rsidRPr="00881EB6">
        <w:rPr>
          <w:rStyle w:val="HideTWBExt"/>
        </w:rPr>
        <w:t>&lt;/RepeatBlock-By&gt;</w:t>
      </w:r>
    </w:p>
    <w:p w:rsidR="000F4D5D" w:rsidRPr="00881EB6" w:rsidP="000F4D5D" w14:paraId="59AC0644"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377935C5" w14:textId="77777777">
      <w:pPr>
        <w:pStyle w:val="NormalBold"/>
      </w:pPr>
      <w:r w:rsidRPr="00881EB6">
        <w:rPr>
          <w:rStyle w:val="HideTWBExt"/>
          <w:b w:val="0"/>
        </w:rPr>
        <w:t>&lt;Article&gt;</w:t>
      </w:r>
      <w:r w:rsidRPr="00881EB6">
        <w:t>Articolo 8 – comma 1 quater (nuovo)</w:t>
      </w:r>
      <w:r w:rsidRPr="00881EB6">
        <w:rPr>
          <w:rStyle w:val="HideTWBExt"/>
          <w:b w:val="0"/>
        </w:rPr>
        <w:t>&lt;/Article&gt;</w:t>
      </w:r>
    </w:p>
    <w:p w:rsidR="000F4D5D" w:rsidRPr="00881EB6" w:rsidP="000F4D5D" w14:paraId="4010A2F4" w14:textId="77777777">
      <w:pPr>
        <w:keepNext/>
      </w:pPr>
      <w:r w:rsidRPr="00881EB6">
        <w:rPr>
          <w:rStyle w:val="HideTWBExt"/>
        </w:rPr>
        <w:t>&lt;DocAmend2&gt;</w:t>
      </w:r>
      <w:r w:rsidRPr="00881EB6">
        <w:t>Regolamento (UE) n. 853/2004</w:t>
      </w:r>
      <w:r w:rsidRPr="00881EB6">
        <w:rPr>
          <w:rStyle w:val="HideTWBExt"/>
        </w:rPr>
        <w:t>&lt;/DocAmend2&gt;</w:t>
      </w:r>
    </w:p>
    <w:p w:rsidR="000F4D5D" w:rsidRPr="00881EB6" w:rsidP="000F4D5D" w14:paraId="5948430E" w14:textId="77777777">
      <w:r w:rsidRPr="00881EB6">
        <w:rPr>
          <w:rStyle w:val="HideTWBExt"/>
        </w:rPr>
        <w:t>&lt;Article2&gt;</w:t>
      </w:r>
      <w:r w:rsidRPr="00881EB6">
        <w:t>Allegato III – sezione I – capitolo VI bis ter (nuovo)</w:t>
      </w:r>
      <w:r w:rsidRPr="00881EB6">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19AC4487" w14:textId="77777777" w:rsidTr="003F7D28">
        <w:tblPrEx>
          <w:tblW w:w="9752" w:type="dxa"/>
          <w:jc w:val="center"/>
          <w:tblLayout w:type="fixed"/>
          <w:tblCellMar>
            <w:left w:w="340" w:type="dxa"/>
            <w:right w:w="340" w:type="dxa"/>
          </w:tblCellMar>
          <w:tblLook w:val="04A0"/>
        </w:tblPrEx>
        <w:trPr>
          <w:jc w:val="center"/>
        </w:trPr>
        <w:tc>
          <w:tcPr>
            <w:tcW w:w="9752" w:type="dxa"/>
            <w:gridSpan w:val="2"/>
          </w:tcPr>
          <w:p w:rsidR="000F4D5D" w:rsidRPr="00881EB6" w:rsidP="003F7D28" w14:paraId="444156D0" w14:textId="77777777">
            <w:pPr>
              <w:keepNext/>
            </w:pPr>
          </w:p>
        </w:tc>
      </w:tr>
      <w:tr w14:paraId="7E90B7A7" w14:textId="77777777" w:rsidTr="003F7D28">
        <w:tblPrEx>
          <w:tblW w:w="9752" w:type="dxa"/>
          <w:jc w:val="center"/>
          <w:tblLayout w:type="fixed"/>
          <w:tblCellMar>
            <w:left w:w="340" w:type="dxa"/>
            <w:right w:w="340" w:type="dxa"/>
          </w:tblCellMar>
          <w:tblLook w:val="04A0"/>
        </w:tblPrEx>
        <w:trPr>
          <w:jc w:val="center"/>
        </w:trPr>
        <w:tc>
          <w:tcPr>
            <w:tcW w:w="4876" w:type="dxa"/>
            <w:hideMark/>
          </w:tcPr>
          <w:p w:rsidR="000F4D5D" w:rsidRPr="00881EB6" w:rsidP="003F7D28" w14:paraId="00CDB627" w14:textId="77777777">
            <w:pPr>
              <w:pStyle w:val="ColumnHeading"/>
              <w:keepNext/>
              <w:rPr>
                <w:lang w:val="it-IT"/>
              </w:rPr>
            </w:pPr>
            <w:r w:rsidRPr="00881EB6">
              <w:rPr>
                <w:lang w:val="it-IT"/>
              </w:rPr>
              <w:t>Testo in vigore</w:t>
            </w:r>
          </w:p>
        </w:tc>
        <w:tc>
          <w:tcPr>
            <w:tcW w:w="4876" w:type="dxa"/>
            <w:hideMark/>
          </w:tcPr>
          <w:p w:rsidR="000F4D5D" w:rsidRPr="00881EB6" w:rsidP="003F7D28" w14:paraId="6ED1B81A" w14:textId="77777777">
            <w:pPr>
              <w:pStyle w:val="ColumnHeading"/>
              <w:keepNext/>
              <w:rPr>
                <w:lang w:val="it-IT"/>
              </w:rPr>
            </w:pPr>
            <w:r w:rsidRPr="00881EB6">
              <w:rPr>
                <w:lang w:val="it-IT"/>
              </w:rPr>
              <w:t>Emendamento</w:t>
            </w:r>
          </w:p>
        </w:tc>
      </w:tr>
      <w:tr w14:paraId="37C88C8C" w14:textId="77777777" w:rsidTr="003F7D28">
        <w:tblPrEx>
          <w:tblW w:w="9752" w:type="dxa"/>
          <w:jc w:val="center"/>
          <w:tblLayout w:type="fixed"/>
          <w:tblCellMar>
            <w:left w:w="340" w:type="dxa"/>
            <w:right w:w="340" w:type="dxa"/>
          </w:tblCellMar>
          <w:tblLook w:val="04A0"/>
        </w:tblPrEx>
        <w:trPr>
          <w:jc w:val="center"/>
        </w:trPr>
        <w:tc>
          <w:tcPr>
            <w:tcW w:w="4876" w:type="dxa"/>
          </w:tcPr>
          <w:p w:rsidR="000F4D5D" w:rsidRPr="00881EB6" w:rsidP="003F7D28" w14:paraId="10E270F1" w14:textId="77777777">
            <w:pPr>
              <w:pStyle w:val="Normal6"/>
              <w:rPr>
                <w:lang w:val="it-IT"/>
              </w:rPr>
            </w:pPr>
          </w:p>
        </w:tc>
        <w:tc>
          <w:tcPr>
            <w:tcW w:w="4876" w:type="dxa"/>
            <w:hideMark/>
          </w:tcPr>
          <w:p w:rsidR="000F4D5D" w:rsidRPr="00881EB6" w:rsidP="003F7D28" w14:paraId="5A1376FC" w14:textId="77777777">
            <w:pPr>
              <w:pStyle w:val="Normal6"/>
              <w:rPr>
                <w:szCs w:val="24"/>
                <w:lang w:val="it-IT"/>
              </w:rPr>
            </w:pPr>
            <w:r w:rsidRPr="00881EB6">
              <w:rPr>
                <w:b/>
                <w:i/>
                <w:lang w:val="it-IT"/>
              </w:rPr>
              <w:t>Nell'allegato III, sezione I, è aggiunto il seguente capitolo VI bis ter (nuovo):</w:t>
            </w:r>
          </w:p>
        </w:tc>
      </w:tr>
      <w:tr w14:paraId="5759BAF7" w14:textId="77777777" w:rsidTr="003F7D28">
        <w:tblPrEx>
          <w:tblW w:w="9752" w:type="dxa"/>
          <w:jc w:val="center"/>
          <w:tblLayout w:type="fixed"/>
          <w:tblCellMar>
            <w:left w:w="340" w:type="dxa"/>
            <w:right w:w="340" w:type="dxa"/>
          </w:tblCellMar>
          <w:tblLook w:val="04A0"/>
        </w:tblPrEx>
        <w:trPr>
          <w:jc w:val="center"/>
        </w:trPr>
        <w:tc>
          <w:tcPr>
            <w:tcW w:w="4876" w:type="dxa"/>
            <w:hideMark/>
          </w:tcPr>
          <w:p w:rsidR="000F4D5D" w:rsidRPr="00881EB6" w:rsidP="003F7D28" w14:paraId="23C49906" w14:textId="77777777">
            <w:pPr>
              <w:pStyle w:val="Normal6"/>
              <w:rPr>
                <w:lang w:val="it-IT"/>
              </w:rPr>
            </w:pPr>
          </w:p>
        </w:tc>
        <w:tc>
          <w:tcPr>
            <w:tcW w:w="4876" w:type="dxa"/>
            <w:hideMark/>
          </w:tcPr>
          <w:p w:rsidR="000F4D5D" w:rsidRPr="00881EB6" w:rsidP="003F7D28" w14:paraId="482F3D91" w14:textId="77777777">
            <w:pPr>
              <w:pStyle w:val="Normal6"/>
              <w:rPr>
                <w:szCs w:val="24"/>
                <w:lang w:val="it-IT"/>
              </w:rPr>
            </w:pPr>
            <w:r w:rsidRPr="00881EB6">
              <w:rPr>
                <w:b/>
                <w:i/>
                <w:lang w:val="it-IT"/>
              </w:rPr>
              <w:t>"CAPITOLO VI bis ter:</w:t>
            </w:r>
            <w:r w:rsidRPr="00881EB6">
              <w:rPr>
                <w:lang w:val="it-IT"/>
              </w:rPr>
              <w:t xml:space="preserve"> </w:t>
            </w:r>
            <w:r w:rsidRPr="00881EB6">
              <w:rPr>
                <w:b/>
                <w:i/>
                <w:lang w:val="it-IT"/>
              </w:rPr>
              <w:t>MACELLAZIONE MOBILE (MACELLO MOBILE)</w:t>
            </w:r>
          </w:p>
        </w:tc>
      </w:tr>
      <w:tr w14:paraId="1AA66849" w14:textId="77777777" w:rsidTr="003F7D28">
        <w:tblPrEx>
          <w:tblW w:w="9752" w:type="dxa"/>
          <w:jc w:val="center"/>
          <w:tblLayout w:type="fixed"/>
          <w:tblCellMar>
            <w:left w:w="340" w:type="dxa"/>
            <w:right w:w="340" w:type="dxa"/>
          </w:tblCellMar>
          <w:tblLook w:val="04A0"/>
        </w:tblPrEx>
        <w:trPr>
          <w:jc w:val="center"/>
        </w:trPr>
        <w:tc>
          <w:tcPr>
            <w:tcW w:w="4876" w:type="dxa"/>
          </w:tcPr>
          <w:p w:rsidR="000F4D5D" w:rsidRPr="00881EB6" w:rsidP="003F7D28" w14:paraId="28668706" w14:textId="77777777">
            <w:pPr>
              <w:pStyle w:val="Normal6"/>
              <w:rPr>
                <w:lang w:val="it-IT"/>
              </w:rPr>
            </w:pPr>
          </w:p>
        </w:tc>
        <w:tc>
          <w:tcPr>
            <w:tcW w:w="4876" w:type="dxa"/>
            <w:hideMark/>
          </w:tcPr>
          <w:p w:rsidR="000F4D5D" w:rsidRPr="00881EB6" w:rsidP="003F7D28" w14:paraId="0056BD3C" w14:textId="77777777">
            <w:pPr>
              <w:pStyle w:val="Normal6"/>
              <w:rPr>
                <w:szCs w:val="24"/>
                <w:lang w:val="it-IT"/>
              </w:rPr>
            </w:pPr>
            <w:r w:rsidRPr="00881EB6">
              <w:rPr>
                <w:b/>
                <w:i/>
                <w:lang w:val="it-IT"/>
              </w:rPr>
              <w:t>Un macello mobile può essere riconosciuto come macello a condizione che sia progettato, gestito e mantenuto in modo da conseguire gli obiettivi dei requisiti applicabili in materia di igiene stabiliti dal presente regolamento, in particolare:</w:t>
            </w:r>
          </w:p>
        </w:tc>
      </w:tr>
      <w:tr w14:paraId="6C8B742D" w14:textId="77777777" w:rsidTr="003F7D28">
        <w:tblPrEx>
          <w:tblW w:w="9752" w:type="dxa"/>
          <w:jc w:val="center"/>
          <w:tblLayout w:type="fixed"/>
          <w:tblCellMar>
            <w:left w:w="340" w:type="dxa"/>
            <w:right w:w="340" w:type="dxa"/>
          </w:tblCellMar>
          <w:tblLook w:val="04A0"/>
        </w:tblPrEx>
        <w:trPr>
          <w:jc w:val="center"/>
        </w:trPr>
        <w:tc>
          <w:tcPr>
            <w:tcW w:w="4876" w:type="dxa"/>
          </w:tcPr>
          <w:p w:rsidR="000F4D5D" w:rsidRPr="00881EB6" w:rsidP="003F7D28" w14:paraId="7CFB88EA" w14:textId="77777777">
            <w:pPr>
              <w:pStyle w:val="Normal6"/>
              <w:rPr>
                <w:lang w:val="it-IT"/>
              </w:rPr>
            </w:pPr>
          </w:p>
        </w:tc>
        <w:tc>
          <w:tcPr>
            <w:tcW w:w="4876" w:type="dxa"/>
            <w:hideMark/>
          </w:tcPr>
          <w:p w:rsidR="000F4D5D" w:rsidRPr="00881EB6" w:rsidP="003F7D28" w14:paraId="58C083C1" w14:textId="77777777">
            <w:pPr>
              <w:pStyle w:val="Normal6"/>
              <w:rPr>
                <w:szCs w:val="24"/>
                <w:lang w:val="it-IT"/>
              </w:rPr>
            </w:pPr>
            <w:r w:rsidRPr="00881EB6">
              <w:rPr>
                <w:b/>
                <w:i/>
                <w:lang w:val="it-IT"/>
              </w:rPr>
              <w:t>a) la prevenzione della contaminazione crociata,</w:t>
            </w:r>
          </w:p>
        </w:tc>
      </w:tr>
      <w:tr w14:paraId="6109CB39" w14:textId="77777777" w:rsidTr="003F7D28">
        <w:tblPrEx>
          <w:tblW w:w="9752" w:type="dxa"/>
          <w:jc w:val="center"/>
          <w:tblLayout w:type="fixed"/>
          <w:tblCellMar>
            <w:left w:w="340" w:type="dxa"/>
            <w:right w:w="340" w:type="dxa"/>
          </w:tblCellMar>
          <w:tblLook w:val="04A0"/>
        </w:tblPrEx>
        <w:trPr>
          <w:jc w:val="center"/>
        </w:trPr>
        <w:tc>
          <w:tcPr>
            <w:tcW w:w="4876" w:type="dxa"/>
          </w:tcPr>
          <w:p w:rsidR="000F4D5D" w:rsidRPr="00881EB6" w:rsidP="003F7D28" w14:paraId="3CF4E639" w14:textId="77777777">
            <w:pPr>
              <w:pStyle w:val="Normal6"/>
              <w:rPr>
                <w:lang w:val="it-IT"/>
              </w:rPr>
            </w:pPr>
          </w:p>
        </w:tc>
        <w:tc>
          <w:tcPr>
            <w:tcW w:w="4876" w:type="dxa"/>
            <w:hideMark/>
          </w:tcPr>
          <w:p w:rsidR="000F4D5D" w:rsidRPr="00881EB6" w:rsidP="003F7D28" w14:paraId="1A30E68F" w14:textId="77777777">
            <w:pPr>
              <w:pStyle w:val="Normal6"/>
              <w:rPr>
                <w:szCs w:val="24"/>
                <w:lang w:val="it-IT"/>
              </w:rPr>
            </w:pPr>
            <w:r w:rsidRPr="00881EB6">
              <w:rPr>
                <w:b/>
                <w:i/>
                <w:lang w:val="it-IT"/>
              </w:rPr>
              <w:t>b) strutture e procedure adeguate per la pulizia e la disinfezione,</w:t>
            </w:r>
          </w:p>
        </w:tc>
      </w:tr>
      <w:tr w14:paraId="46DA0BF5" w14:textId="77777777" w:rsidTr="003F7D28">
        <w:tblPrEx>
          <w:tblW w:w="9752" w:type="dxa"/>
          <w:jc w:val="center"/>
          <w:tblLayout w:type="fixed"/>
          <w:tblCellMar>
            <w:left w:w="340" w:type="dxa"/>
            <w:right w:w="340" w:type="dxa"/>
          </w:tblCellMar>
          <w:tblLook w:val="04A0"/>
        </w:tblPrEx>
        <w:trPr>
          <w:jc w:val="center"/>
        </w:trPr>
        <w:tc>
          <w:tcPr>
            <w:tcW w:w="4876" w:type="dxa"/>
          </w:tcPr>
          <w:p w:rsidR="000F4D5D" w:rsidRPr="00881EB6" w:rsidP="003F7D28" w14:paraId="4FC62A4A" w14:textId="77777777">
            <w:pPr>
              <w:pStyle w:val="Normal6"/>
              <w:rPr>
                <w:lang w:val="it-IT"/>
              </w:rPr>
            </w:pPr>
          </w:p>
        </w:tc>
        <w:tc>
          <w:tcPr>
            <w:tcW w:w="4876" w:type="dxa"/>
            <w:hideMark/>
          </w:tcPr>
          <w:p w:rsidR="000F4D5D" w:rsidRPr="00881EB6" w:rsidP="003F7D28" w14:paraId="005137E5" w14:textId="77777777">
            <w:pPr>
              <w:pStyle w:val="Normal6"/>
              <w:rPr>
                <w:szCs w:val="24"/>
                <w:lang w:val="it-IT"/>
              </w:rPr>
            </w:pPr>
            <w:r w:rsidRPr="00881EB6">
              <w:rPr>
                <w:b/>
                <w:i/>
                <w:lang w:val="it-IT"/>
              </w:rPr>
              <w:t>c) la disponibilità di acqua di adeguata qualità igienica,</w:t>
            </w:r>
          </w:p>
        </w:tc>
      </w:tr>
      <w:tr w14:paraId="65291A5C" w14:textId="77777777" w:rsidTr="003F7D28">
        <w:tblPrEx>
          <w:tblW w:w="9752" w:type="dxa"/>
          <w:jc w:val="center"/>
          <w:tblLayout w:type="fixed"/>
          <w:tblCellMar>
            <w:left w:w="340" w:type="dxa"/>
            <w:right w:w="340" w:type="dxa"/>
          </w:tblCellMar>
          <w:tblLook w:val="04A0"/>
        </w:tblPrEx>
        <w:trPr>
          <w:jc w:val="center"/>
        </w:trPr>
        <w:tc>
          <w:tcPr>
            <w:tcW w:w="4876" w:type="dxa"/>
          </w:tcPr>
          <w:p w:rsidR="000F4D5D" w:rsidRPr="00881EB6" w:rsidP="003F7D28" w14:paraId="36097F96" w14:textId="77777777">
            <w:pPr>
              <w:pStyle w:val="Normal6"/>
              <w:rPr>
                <w:lang w:val="it-IT"/>
              </w:rPr>
            </w:pPr>
          </w:p>
        </w:tc>
        <w:tc>
          <w:tcPr>
            <w:tcW w:w="4876" w:type="dxa"/>
            <w:hideMark/>
          </w:tcPr>
          <w:p w:rsidR="000F4D5D" w:rsidRPr="00881EB6" w:rsidP="003F7D28" w14:paraId="25706D98" w14:textId="77777777">
            <w:pPr>
              <w:pStyle w:val="Normal6"/>
              <w:rPr>
                <w:szCs w:val="24"/>
                <w:lang w:val="it-IT"/>
              </w:rPr>
            </w:pPr>
            <w:r w:rsidRPr="00881EB6">
              <w:rPr>
                <w:b/>
                <w:i/>
                <w:lang w:val="it-IT"/>
              </w:rPr>
              <w:t>d) la raccolta, la separazione e la manipolazione in sicurezza dei sottoprodotti di origine animale,</w:t>
            </w:r>
          </w:p>
        </w:tc>
      </w:tr>
      <w:tr w14:paraId="209B9046" w14:textId="77777777" w:rsidTr="003F7D28">
        <w:tblPrEx>
          <w:tblW w:w="9752" w:type="dxa"/>
          <w:jc w:val="center"/>
          <w:tblLayout w:type="fixed"/>
          <w:tblCellMar>
            <w:left w:w="340" w:type="dxa"/>
            <w:right w:w="340" w:type="dxa"/>
          </w:tblCellMar>
          <w:tblLook w:val="04A0"/>
        </w:tblPrEx>
        <w:trPr>
          <w:jc w:val="center"/>
        </w:trPr>
        <w:tc>
          <w:tcPr>
            <w:tcW w:w="4876" w:type="dxa"/>
          </w:tcPr>
          <w:p w:rsidR="000F4D5D" w:rsidRPr="00881EB6" w:rsidP="003F7D28" w14:paraId="74E539D3" w14:textId="77777777">
            <w:pPr>
              <w:pStyle w:val="Normal6"/>
              <w:rPr>
                <w:lang w:val="it-IT"/>
              </w:rPr>
            </w:pPr>
          </w:p>
        </w:tc>
        <w:tc>
          <w:tcPr>
            <w:tcW w:w="4876" w:type="dxa"/>
            <w:hideMark/>
          </w:tcPr>
          <w:p w:rsidR="000F4D5D" w:rsidRPr="00881EB6" w:rsidP="003F7D28" w14:paraId="18E83DE7" w14:textId="77777777">
            <w:pPr>
              <w:pStyle w:val="Normal6"/>
              <w:rPr>
                <w:szCs w:val="24"/>
                <w:lang w:val="it-IT"/>
              </w:rPr>
            </w:pPr>
            <w:r w:rsidRPr="00881EB6">
              <w:rPr>
                <w:b/>
                <w:i/>
                <w:lang w:val="it-IT"/>
              </w:rPr>
              <w:t>e) misure adeguate per controllare la temperatura delle carcasse e/o delle carni.</w:t>
            </w:r>
          </w:p>
        </w:tc>
      </w:tr>
      <w:tr w14:paraId="512002C8" w14:textId="77777777" w:rsidTr="003F7D28">
        <w:tblPrEx>
          <w:tblW w:w="9752" w:type="dxa"/>
          <w:jc w:val="center"/>
          <w:tblLayout w:type="fixed"/>
          <w:tblCellMar>
            <w:left w:w="340" w:type="dxa"/>
            <w:right w:w="340" w:type="dxa"/>
          </w:tblCellMar>
          <w:tblLook w:val="04A0"/>
        </w:tblPrEx>
        <w:trPr>
          <w:jc w:val="center"/>
        </w:trPr>
        <w:tc>
          <w:tcPr>
            <w:tcW w:w="4876" w:type="dxa"/>
          </w:tcPr>
          <w:p w:rsidR="000F4D5D" w:rsidRPr="00881EB6" w:rsidP="003F7D28" w14:paraId="0AFAA09B" w14:textId="77777777">
            <w:pPr>
              <w:pStyle w:val="Normal6"/>
              <w:rPr>
                <w:lang w:val="it-IT"/>
              </w:rPr>
            </w:pPr>
          </w:p>
        </w:tc>
        <w:tc>
          <w:tcPr>
            <w:tcW w:w="4876" w:type="dxa"/>
            <w:hideMark/>
          </w:tcPr>
          <w:p w:rsidR="000F4D5D" w:rsidRPr="00881EB6" w:rsidP="003F7D28" w14:paraId="4BEFFF3F" w14:textId="77777777">
            <w:pPr>
              <w:pStyle w:val="Normal6"/>
              <w:rPr>
                <w:szCs w:val="24"/>
                <w:lang w:val="it-IT"/>
              </w:rPr>
            </w:pPr>
            <w:r w:rsidRPr="00881EB6">
              <w:rPr>
                <w:b/>
                <w:i/>
                <w:lang w:val="it-IT"/>
              </w:rPr>
              <w:t>In deroga ai requisiti strutturali dei macelli fissi, gli Stati membri possono consentire soluzioni equivalenti per i macelli mobili, purché sia garantito un livello equivalente di controllo dei rischi.";</w:t>
            </w:r>
          </w:p>
        </w:tc>
      </w:tr>
    </w:tbl>
    <w:p w:rsidR="000F4D5D" w:rsidRPr="00881EB6" w:rsidP="000F4D5D" w14:paraId="541785E7"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{DE}</w:t>
      </w:r>
      <w:r w:rsidRPr="00881EB6">
        <w:rPr>
          <w:noProof w:val="0"/>
          <w:lang w:val="it-IT"/>
        </w:rPr>
        <w:t>de</w:t>
      </w:r>
      <w:r w:rsidRPr="00881EB6">
        <w:rPr>
          <w:rStyle w:val="HideTWBExt"/>
          <w:lang w:val="it-IT"/>
        </w:rPr>
        <w:t>&lt;/Original&gt;</w:t>
      </w:r>
    </w:p>
    <w:p w:rsidR="000F4D5D" w:rsidRPr="00881EB6" w:rsidP="000F4D5D" w14:paraId="2578C131" w14:textId="77777777">
      <w:pPr>
        <w:pStyle w:val="CrossRef"/>
        <w:rPr>
          <w:lang w:val="it-IT"/>
        </w:rPr>
      </w:pPr>
      <w:r w:rsidRPr="00881EB6">
        <w:rPr>
          <w:lang w:val="it-IT"/>
        </w:rPr>
        <w:t>(32004R0853)</w:t>
      </w:r>
    </w:p>
    <w:p w:rsidR="000F4D5D" w:rsidRPr="00881EB6" w:rsidP="000F4D5D" w14:paraId="225184B9" w14:textId="1946BDBA">
      <w:r w:rsidRPr="00881EB6">
        <w:rPr>
          <w:rStyle w:val="HideTWBExt"/>
        </w:rPr>
        <w:t>&lt;/AmendB&gt;</w:t>
      </w:r>
    </w:p>
    <w:p w:rsidR="000F4D5D" w:rsidRPr="00881EB6" w:rsidP="000F4D5D" w14:paraId="03985E79"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1443</w:t>
      </w:r>
      <w:r w:rsidRPr="00881EB6">
        <w:rPr>
          <w:rStyle w:val="HideTWBExt"/>
          <w:b w:val="0"/>
          <w:lang w:val="it-IT"/>
        </w:rPr>
        <w:t>&lt;/NumAmB&gt;</w:t>
      </w:r>
    </w:p>
    <w:p w:rsidR="000F4D5D" w:rsidRPr="00881EB6" w:rsidP="000F4D5D" w14:paraId="076CEC27" w14:textId="77777777">
      <w:pPr>
        <w:pStyle w:val="NormalBold"/>
      </w:pPr>
      <w:r w:rsidRPr="00881EB6">
        <w:rPr>
          <w:rStyle w:val="HideTWBExt"/>
          <w:b w:val="0"/>
        </w:rPr>
        <w:t>&lt;RepeatBlock-By&gt;&lt;Members&gt;</w:t>
      </w:r>
      <w:r w:rsidRPr="00881EB6">
        <w:t>Anja Hazekamp, Per Clausen, Sebastian Everding, Catarina Martins, Arash Saeidi, Emma Fourreau</w:t>
      </w:r>
      <w:r w:rsidRPr="00881EB6">
        <w:rPr>
          <w:rStyle w:val="HideTWBExt"/>
          <w:b w:val="0"/>
        </w:rPr>
        <w:t>&lt;/Members&gt;</w:t>
      </w:r>
    </w:p>
    <w:p w:rsidR="000F4D5D" w:rsidRPr="00881EB6" w:rsidP="000F4D5D" w14:paraId="78AC3D60" w14:textId="77777777">
      <w:r w:rsidRPr="00881EB6">
        <w:rPr>
          <w:rStyle w:val="HideTWBExt"/>
        </w:rPr>
        <w:t>&lt;/RepeatBlock-By&gt;</w:t>
      </w:r>
    </w:p>
    <w:p w:rsidR="000F4D5D" w:rsidRPr="00881EB6" w:rsidP="000F4D5D" w14:paraId="02BB8856"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6F69F37A" w14:textId="77777777">
      <w:pPr>
        <w:pStyle w:val="NormalBold"/>
      </w:pPr>
      <w:r w:rsidRPr="00881EB6">
        <w:rPr>
          <w:rStyle w:val="HideTWBExt"/>
          <w:b w:val="0"/>
        </w:rPr>
        <w:t>&lt;Article&gt;</w:t>
      </w:r>
      <w:r w:rsidRPr="00881EB6">
        <w:t>Articolo 9 – comma -1 (nuovo)</w:t>
      </w:r>
      <w:r w:rsidRPr="00881EB6">
        <w:rPr>
          <w:rStyle w:val="HideTWBExt"/>
          <w:b w:val="0"/>
        </w:rPr>
        <w:t>&lt;/Article&gt;</w:t>
      </w:r>
    </w:p>
    <w:p w:rsidR="000F4D5D" w:rsidRPr="00881EB6" w:rsidP="000F4D5D" w14:paraId="4EAE7DEB" w14:textId="77777777">
      <w:pPr>
        <w:keepNext/>
      </w:pPr>
      <w:r w:rsidRPr="00881EB6">
        <w:rPr>
          <w:rStyle w:val="HideTWBExt"/>
        </w:rPr>
        <w:t>&lt;DocAmend2&gt;</w:t>
      </w:r>
      <w:r w:rsidRPr="00881EB6">
        <w:t>Regolamento (CE) n. 1099/2009</w:t>
      </w:r>
      <w:r w:rsidRPr="00881EB6">
        <w:rPr>
          <w:rStyle w:val="HideTWBExt"/>
        </w:rPr>
        <w:t>&lt;/DocAmend2&gt;</w:t>
      </w:r>
    </w:p>
    <w:p w:rsidR="000F4D5D" w:rsidRPr="00881EB6" w:rsidP="000F4D5D" w14:paraId="17216ED3" w14:textId="77777777">
      <w:r w:rsidRPr="00881EB6">
        <w:rPr>
          <w:rStyle w:val="HideTWBExt"/>
        </w:rPr>
        <w:t>&lt;Article2&gt;</w:t>
      </w:r>
      <w:r w:rsidRPr="00881EB6">
        <w:t>Articolo 1 – paragrafo 1 – comma 2</w:t>
      </w:r>
      <w:r w:rsidRPr="00881EB6">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78D27FE3" w14:textId="77777777" w:rsidTr="003F7D28">
        <w:tblPrEx>
          <w:tblW w:w="9752" w:type="dxa"/>
          <w:jc w:val="center"/>
          <w:tblLayout w:type="fixed"/>
          <w:tblCellMar>
            <w:left w:w="340" w:type="dxa"/>
            <w:right w:w="340" w:type="dxa"/>
          </w:tblCellMar>
          <w:tblLook w:val="04A0"/>
        </w:tblPrEx>
        <w:trPr>
          <w:jc w:val="center"/>
        </w:trPr>
        <w:tc>
          <w:tcPr>
            <w:tcW w:w="9752" w:type="dxa"/>
            <w:gridSpan w:val="2"/>
          </w:tcPr>
          <w:p w:rsidR="000F4D5D" w:rsidRPr="00881EB6" w:rsidP="003F7D28" w14:paraId="78A54EF2" w14:textId="77777777">
            <w:pPr>
              <w:keepNext/>
            </w:pPr>
          </w:p>
        </w:tc>
      </w:tr>
      <w:tr w14:paraId="155F50FB" w14:textId="77777777" w:rsidTr="003F7D28">
        <w:tblPrEx>
          <w:tblW w:w="9752" w:type="dxa"/>
          <w:jc w:val="center"/>
          <w:tblLayout w:type="fixed"/>
          <w:tblCellMar>
            <w:left w:w="340" w:type="dxa"/>
            <w:right w:w="340" w:type="dxa"/>
          </w:tblCellMar>
          <w:tblLook w:val="04A0"/>
        </w:tblPrEx>
        <w:trPr>
          <w:jc w:val="center"/>
        </w:trPr>
        <w:tc>
          <w:tcPr>
            <w:tcW w:w="4876" w:type="dxa"/>
            <w:hideMark/>
          </w:tcPr>
          <w:p w:rsidR="000F4D5D" w:rsidRPr="00881EB6" w:rsidP="003F7D28" w14:paraId="3E812FE9" w14:textId="77777777">
            <w:pPr>
              <w:pStyle w:val="ColumnHeading"/>
              <w:keepNext/>
              <w:rPr>
                <w:lang w:val="it-IT"/>
              </w:rPr>
            </w:pPr>
            <w:r w:rsidRPr="00881EB6">
              <w:rPr>
                <w:lang w:val="it-IT"/>
              </w:rPr>
              <w:t>Testo in vigore</w:t>
            </w:r>
          </w:p>
        </w:tc>
        <w:tc>
          <w:tcPr>
            <w:tcW w:w="4876" w:type="dxa"/>
            <w:hideMark/>
          </w:tcPr>
          <w:p w:rsidR="000F4D5D" w:rsidRPr="00881EB6" w:rsidP="003F7D28" w14:paraId="7D17CEA3" w14:textId="77777777">
            <w:pPr>
              <w:pStyle w:val="ColumnHeading"/>
              <w:keepNext/>
              <w:rPr>
                <w:lang w:val="it-IT"/>
              </w:rPr>
            </w:pPr>
            <w:r w:rsidRPr="00881EB6">
              <w:rPr>
                <w:lang w:val="it-IT"/>
              </w:rPr>
              <w:t>Emendamento</w:t>
            </w:r>
          </w:p>
        </w:tc>
      </w:tr>
      <w:tr w14:paraId="17DAD965" w14:textId="77777777" w:rsidTr="003F7D28">
        <w:tblPrEx>
          <w:tblW w:w="9752" w:type="dxa"/>
          <w:jc w:val="center"/>
          <w:tblLayout w:type="fixed"/>
          <w:tblCellMar>
            <w:left w:w="340" w:type="dxa"/>
            <w:right w:w="340" w:type="dxa"/>
          </w:tblCellMar>
          <w:tblLook w:val="04A0"/>
        </w:tblPrEx>
        <w:trPr>
          <w:jc w:val="center"/>
        </w:trPr>
        <w:tc>
          <w:tcPr>
            <w:tcW w:w="4876" w:type="dxa"/>
          </w:tcPr>
          <w:p w:rsidR="000F4D5D" w:rsidRPr="00881EB6" w:rsidP="003F7D28" w14:paraId="04B27A24" w14:textId="77777777">
            <w:pPr>
              <w:pStyle w:val="Normal6"/>
              <w:rPr>
                <w:lang w:val="it-IT"/>
              </w:rPr>
            </w:pPr>
          </w:p>
        </w:tc>
        <w:tc>
          <w:tcPr>
            <w:tcW w:w="4876" w:type="dxa"/>
            <w:hideMark/>
          </w:tcPr>
          <w:p w:rsidR="000F4D5D" w:rsidRPr="00881EB6" w:rsidP="003F7D28" w14:paraId="4E045918" w14:textId="64725365">
            <w:pPr>
              <w:pStyle w:val="Normal6"/>
              <w:rPr>
                <w:szCs w:val="24"/>
                <w:lang w:val="it-IT"/>
              </w:rPr>
            </w:pPr>
            <w:r w:rsidRPr="00881EB6">
              <w:rPr>
                <w:b/>
                <w:i/>
                <w:lang w:val="it-IT"/>
              </w:rPr>
              <w:t>–</w:t>
            </w:r>
            <w:r w:rsidRPr="00881EB6">
              <w:rPr>
                <w:b/>
                <w:i/>
                <w:lang w:val="it-IT"/>
              </w:rPr>
              <w:tab/>
              <w:t>nel regolamento (CE) n. 1099/2099, all'articolo 1</w:t>
            </w:r>
            <w:r w:rsidRPr="00881EB6" w:rsidR="00B74A93">
              <w:rPr>
                <w:b/>
                <w:i/>
                <w:lang w:val="it-IT"/>
              </w:rPr>
              <w:t xml:space="preserve">, </w:t>
            </w:r>
            <w:r w:rsidRPr="00881EB6">
              <w:rPr>
                <w:b/>
                <w:i/>
                <w:lang w:val="it-IT"/>
              </w:rPr>
              <w:t>paragrafo 1</w:t>
            </w:r>
            <w:r w:rsidRPr="00881EB6" w:rsidR="00B74A93">
              <w:rPr>
                <w:b/>
                <w:i/>
                <w:lang w:val="it-IT"/>
              </w:rPr>
              <w:t>,</w:t>
            </w:r>
            <w:r w:rsidRPr="00881EB6">
              <w:rPr>
                <w:b/>
                <w:i/>
                <w:lang w:val="it-IT"/>
              </w:rPr>
              <w:t xml:space="preserve"> il secondo comma </w:t>
            </w:r>
            <w:r w:rsidRPr="00881EB6" w:rsidR="00B74A93">
              <w:rPr>
                <w:b/>
                <w:i/>
                <w:lang w:val="it-IT"/>
              </w:rPr>
              <w:t>è soppresso;</w:t>
            </w:r>
          </w:p>
        </w:tc>
      </w:tr>
    </w:tbl>
    <w:p w:rsidR="000F4D5D" w:rsidRPr="00881EB6" w:rsidP="000F4D5D" w14:paraId="41D2ABD7"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4A174121" w14:textId="77777777">
      <w:pPr>
        <w:pStyle w:val="CrossRef"/>
        <w:rPr>
          <w:lang w:val="it-IT"/>
        </w:rPr>
      </w:pPr>
      <w:r w:rsidRPr="00881EB6">
        <w:rPr>
          <w:lang w:val="it-IT"/>
        </w:rPr>
        <w:t>(32009R1099)</w:t>
      </w:r>
    </w:p>
    <w:p w:rsidR="000F4D5D" w:rsidRPr="00881EB6" w:rsidP="000F4D5D" w14:paraId="792A69A6" w14:textId="77777777">
      <w:r w:rsidRPr="00881EB6">
        <w:rPr>
          <w:rStyle w:val="HideTWBExt"/>
        </w:rPr>
        <w:t>&lt;/AmendB&gt;</w:t>
      </w:r>
    </w:p>
    <w:p w:rsidR="000F4D5D" w:rsidRPr="00881EB6" w:rsidP="000F4D5D" w14:paraId="28192FE9"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1444</w:t>
      </w:r>
      <w:r w:rsidRPr="00881EB6">
        <w:rPr>
          <w:rStyle w:val="HideTWBExt"/>
          <w:b w:val="0"/>
          <w:lang w:val="it-IT"/>
        </w:rPr>
        <w:t>&lt;/NumAmB&gt;</w:t>
      </w:r>
    </w:p>
    <w:p w:rsidR="000F4D5D" w:rsidRPr="00881EB6" w:rsidP="000F4D5D" w14:paraId="694FC3A0" w14:textId="77777777">
      <w:pPr>
        <w:pStyle w:val="NormalBold"/>
      </w:pPr>
      <w:r w:rsidRPr="00881EB6">
        <w:rPr>
          <w:rStyle w:val="HideTWBExt"/>
          <w:b w:val="0"/>
        </w:rPr>
        <w:t>&lt;RepeatBlock-By&gt;&lt;Members&gt;</w:t>
      </w:r>
      <w:r w:rsidRPr="00881EB6">
        <w:t>Anja Hazekamp, Per Clausen, Sebastian Everding, Catarina Martins, Arash Saeidi, Emma Fourreau</w:t>
      </w:r>
      <w:r w:rsidRPr="00881EB6">
        <w:rPr>
          <w:rStyle w:val="HideTWBExt"/>
          <w:b w:val="0"/>
        </w:rPr>
        <w:t>&lt;/Members&gt;</w:t>
      </w:r>
    </w:p>
    <w:p w:rsidR="000F4D5D" w:rsidRPr="00881EB6" w:rsidP="000F4D5D" w14:paraId="3410C3FE" w14:textId="77777777">
      <w:r w:rsidRPr="00881EB6">
        <w:rPr>
          <w:rStyle w:val="HideTWBExt"/>
        </w:rPr>
        <w:t>&lt;/RepeatBlock-By&gt;</w:t>
      </w:r>
    </w:p>
    <w:p w:rsidR="000F4D5D" w:rsidRPr="00881EB6" w:rsidP="000F4D5D" w14:paraId="023BAC36"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464A4B4A" w14:textId="77777777">
      <w:pPr>
        <w:pStyle w:val="NormalBold"/>
      </w:pPr>
      <w:r w:rsidRPr="00881EB6">
        <w:rPr>
          <w:rStyle w:val="HideTWBExt"/>
          <w:b w:val="0"/>
        </w:rPr>
        <w:t>&lt;Article&gt;</w:t>
      </w:r>
      <w:r w:rsidRPr="00881EB6">
        <w:t>Articolo 9 – comma -1 bis (nuovo)</w:t>
      </w:r>
      <w:r w:rsidRPr="00881EB6">
        <w:rPr>
          <w:rStyle w:val="HideTWBExt"/>
          <w:b w:val="0"/>
        </w:rPr>
        <w:t>&lt;/Article&gt;</w:t>
      </w:r>
    </w:p>
    <w:p w:rsidR="000F4D5D" w:rsidRPr="00881EB6" w:rsidP="000F4D5D" w14:paraId="2B372E27" w14:textId="77777777">
      <w:pPr>
        <w:keepNext/>
      </w:pPr>
      <w:r w:rsidRPr="00881EB6">
        <w:rPr>
          <w:rStyle w:val="HideTWBExt"/>
        </w:rPr>
        <w:t>&lt;DocAmend2&gt;</w:t>
      </w:r>
      <w:r w:rsidRPr="00881EB6">
        <w:t>Regolamento (CE) n. 1099/2009</w:t>
      </w:r>
      <w:r w:rsidRPr="00881EB6">
        <w:rPr>
          <w:rStyle w:val="HideTWBExt"/>
        </w:rPr>
        <w:t>&lt;/DocAmend2&gt;</w:t>
      </w:r>
    </w:p>
    <w:p w:rsidR="000F4D5D" w:rsidRPr="00881EB6" w:rsidP="000F4D5D" w14:paraId="7EF25798" w14:textId="77777777">
      <w:r w:rsidRPr="00881EB6">
        <w:rPr>
          <w:rStyle w:val="HideTWBExt"/>
        </w:rPr>
        <w:t>&lt;Article2&gt;</w:t>
      </w:r>
      <w:r w:rsidRPr="00881EB6">
        <w:t>Articolo 1 – paragrafo 3</w:t>
      </w:r>
      <w:r w:rsidRPr="00881EB6">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46331A77" w14:textId="77777777" w:rsidTr="003F7D28">
        <w:tblPrEx>
          <w:tblW w:w="9752" w:type="dxa"/>
          <w:jc w:val="center"/>
          <w:tblLayout w:type="fixed"/>
          <w:tblCellMar>
            <w:left w:w="340" w:type="dxa"/>
            <w:right w:w="340" w:type="dxa"/>
          </w:tblCellMar>
          <w:tblLook w:val="04A0"/>
        </w:tblPrEx>
        <w:trPr>
          <w:jc w:val="center"/>
        </w:trPr>
        <w:tc>
          <w:tcPr>
            <w:tcW w:w="9752" w:type="dxa"/>
            <w:gridSpan w:val="2"/>
          </w:tcPr>
          <w:p w:rsidR="000F4D5D" w:rsidRPr="00881EB6" w:rsidP="003F7D28" w14:paraId="321762B9" w14:textId="77777777">
            <w:pPr>
              <w:keepNext/>
            </w:pPr>
          </w:p>
        </w:tc>
      </w:tr>
      <w:tr w14:paraId="2F54CA8D" w14:textId="77777777" w:rsidTr="003F7D28">
        <w:tblPrEx>
          <w:tblW w:w="9752" w:type="dxa"/>
          <w:jc w:val="center"/>
          <w:tblLayout w:type="fixed"/>
          <w:tblCellMar>
            <w:left w:w="340" w:type="dxa"/>
            <w:right w:w="340" w:type="dxa"/>
          </w:tblCellMar>
          <w:tblLook w:val="04A0"/>
        </w:tblPrEx>
        <w:trPr>
          <w:jc w:val="center"/>
        </w:trPr>
        <w:tc>
          <w:tcPr>
            <w:tcW w:w="4876" w:type="dxa"/>
            <w:hideMark/>
          </w:tcPr>
          <w:p w:rsidR="000F4D5D" w:rsidRPr="00881EB6" w:rsidP="003F7D28" w14:paraId="318B171B" w14:textId="77777777">
            <w:pPr>
              <w:pStyle w:val="ColumnHeading"/>
              <w:keepNext/>
              <w:rPr>
                <w:lang w:val="it-IT"/>
              </w:rPr>
            </w:pPr>
            <w:r w:rsidRPr="00881EB6">
              <w:rPr>
                <w:lang w:val="it-IT"/>
              </w:rPr>
              <w:t>Testo in vigore</w:t>
            </w:r>
          </w:p>
        </w:tc>
        <w:tc>
          <w:tcPr>
            <w:tcW w:w="4876" w:type="dxa"/>
            <w:hideMark/>
          </w:tcPr>
          <w:p w:rsidR="000F4D5D" w:rsidRPr="00881EB6" w:rsidP="003F7D28" w14:paraId="40023269" w14:textId="77777777">
            <w:pPr>
              <w:pStyle w:val="ColumnHeading"/>
              <w:keepNext/>
              <w:rPr>
                <w:lang w:val="it-IT"/>
              </w:rPr>
            </w:pPr>
            <w:r w:rsidRPr="00881EB6">
              <w:rPr>
                <w:lang w:val="it-IT"/>
              </w:rPr>
              <w:t>Emendamento</w:t>
            </w:r>
          </w:p>
        </w:tc>
      </w:tr>
      <w:tr w14:paraId="568E081C" w14:textId="77777777" w:rsidTr="003F7D28">
        <w:tblPrEx>
          <w:tblW w:w="9752" w:type="dxa"/>
          <w:jc w:val="center"/>
          <w:tblLayout w:type="fixed"/>
          <w:tblCellMar>
            <w:left w:w="340" w:type="dxa"/>
            <w:right w:w="340" w:type="dxa"/>
          </w:tblCellMar>
          <w:tblLook w:val="04A0"/>
        </w:tblPrEx>
        <w:trPr>
          <w:jc w:val="center"/>
        </w:trPr>
        <w:tc>
          <w:tcPr>
            <w:tcW w:w="4876" w:type="dxa"/>
          </w:tcPr>
          <w:p w:rsidR="000F4D5D" w:rsidRPr="00881EB6" w:rsidP="003F7D28" w14:paraId="62EB45FB" w14:textId="77777777">
            <w:pPr>
              <w:pStyle w:val="Normal6"/>
              <w:rPr>
                <w:lang w:val="it-IT"/>
              </w:rPr>
            </w:pPr>
          </w:p>
        </w:tc>
        <w:tc>
          <w:tcPr>
            <w:tcW w:w="4876" w:type="dxa"/>
            <w:hideMark/>
          </w:tcPr>
          <w:p w:rsidR="000F4D5D" w:rsidRPr="00881EB6" w:rsidP="003F7D28" w14:paraId="76E8A850" w14:textId="4E08A6B7">
            <w:pPr>
              <w:pStyle w:val="Normal6"/>
              <w:rPr>
                <w:szCs w:val="24"/>
                <w:lang w:val="it-IT"/>
              </w:rPr>
            </w:pPr>
            <w:r w:rsidRPr="00881EB6">
              <w:rPr>
                <w:b/>
                <w:i/>
                <w:lang w:val="it-IT"/>
              </w:rPr>
              <w:t>–</w:t>
            </w:r>
            <w:r w:rsidRPr="00881EB6">
              <w:rPr>
                <w:b/>
                <w:i/>
                <w:lang w:val="it-IT"/>
              </w:rPr>
              <w:tab/>
              <w:t>nel</w:t>
            </w:r>
            <w:r w:rsidRPr="00881EB6">
              <w:rPr>
                <w:lang w:val="it-IT"/>
              </w:rPr>
              <w:t xml:space="preserve"> </w:t>
            </w:r>
            <w:r w:rsidRPr="00881EB6">
              <w:rPr>
                <w:b/>
                <w:i/>
                <w:lang w:val="it-IT"/>
              </w:rPr>
              <w:t>regolamento</w:t>
            </w:r>
            <w:r w:rsidRPr="00881EB6">
              <w:rPr>
                <w:lang w:val="it-IT"/>
              </w:rPr>
              <w:t xml:space="preserve"> (</w:t>
            </w:r>
            <w:r w:rsidRPr="00881EB6">
              <w:rPr>
                <w:b/>
                <w:i/>
                <w:lang w:val="it-IT"/>
              </w:rPr>
              <w:t>CE</w:t>
            </w:r>
            <w:r w:rsidRPr="00881EB6">
              <w:rPr>
                <w:lang w:val="it-IT"/>
              </w:rPr>
              <w:t xml:space="preserve">) </w:t>
            </w:r>
            <w:r w:rsidRPr="00881EB6">
              <w:rPr>
                <w:b/>
                <w:i/>
                <w:lang w:val="it-IT"/>
              </w:rPr>
              <w:t>n. 1099/2099, all'articolo 1 il paragrafo 3 è soppresso</w:t>
            </w:r>
            <w:r w:rsidRPr="00881EB6" w:rsidR="00B74A93">
              <w:rPr>
                <w:b/>
                <w:i/>
                <w:lang w:val="it-IT"/>
              </w:rPr>
              <w:t>;</w:t>
            </w:r>
          </w:p>
        </w:tc>
      </w:tr>
    </w:tbl>
    <w:p w:rsidR="000F4D5D" w:rsidRPr="00881EB6" w:rsidP="000F4D5D" w14:paraId="21DA0E8A"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456C7AFB" w14:textId="77777777">
      <w:pPr>
        <w:pStyle w:val="CrossRef"/>
        <w:rPr>
          <w:lang w:val="it-IT"/>
        </w:rPr>
      </w:pPr>
      <w:r w:rsidRPr="00881EB6">
        <w:rPr>
          <w:lang w:val="it-IT"/>
        </w:rPr>
        <w:t>(32009R1099)</w:t>
      </w:r>
    </w:p>
    <w:p w:rsidR="000F4D5D" w:rsidRPr="00881EB6" w:rsidP="000F4D5D" w14:paraId="6DB6C786" w14:textId="77777777">
      <w:r w:rsidRPr="00881EB6">
        <w:rPr>
          <w:rStyle w:val="HideTWBExt"/>
        </w:rPr>
        <w:t>&lt;/AmendB&gt;</w:t>
      </w:r>
    </w:p>
    <w:p w:rsidR="000F4D5D" w:rsidRPr="00881EB6" w:rsidP="000F4D5D" w14:paraId="38039825"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1445</w:t>
      </w:r>
      <w:r w:rsidRPr="00881EB6">
        <w:rPr>
          <w:rStyle w:val="HideTWBExt"/>
          <w:b w:val="0"/>
          <w:lang w:val="it-IT"/>
        </w:rPr>
        <w:t>&lt;/NumAmB&gt;</w:t>
      </w:r>
    </w:p>
    <w:p w:rsidR="000F4D5D" w:rsidRPr="00881EB6" w:rsidP="000F4D5D" w14:paraId="7CF0A48C" w14:textId="77777777">
      <w:pPr>
        <w:pStyle w:val="NormalBold"/>
      </w:pPr>
      <w:r w:rsidRPr="00881EB6">
        <w:rPr>
          <w:rStyle w:val="HideTWBExt"/>
          <w:b w:val="0"/>
        </w:rPr>
        <w:t>&lt;RepeatBlock-By&gt;&lt;Members&gt;</w:t>
      </w:r>
      <w:r w:rsidRPr="00881EB6">
        <w:t>Anja Hazekamp, Per Clausen, Sebastian Everding, Catarina Martins</w:t>
      </w:r>
      <w:r w:rsidRPr="00881EB6">
        <w:rPr>
          <w:rStyle w:val="HideTWBExt"/>
          <w:b w:val="0"/>
        </w:rPr>
        <w:t>&lt;/Members&gt;</w:t>
      </w:r>
    </w:p>
    <w:p w:rsidR="000F4D5D" w:rsidRPr="00881EB6" w:rsidP="000F4D5D" w14:paraId="36E57849" w14:textId="77777777">
      <w:r w:rsidRPr="00881EB6">
        <w:rPr>
          <w:rStyle w:val="HideTWBExt"/>
        </w:rPr>
        <w:t>&lt;/RepeatBlock-By&gt;</w:t>
      </w:r>
    </w:p>
    <w:p w:rsidR="000F4D5D" w:rsidRPr="00881EB6" w:rsidP="000F4D5D" w14:paraId="1C4451E0"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0405D18D" w14:textId="77777777">
      <w:pPr>
        <w:pStyle w:val="NormalBold"/>
      </w:pPr>
      <w:r w:rsidRPr="00881EB6">
        <w:rPr>
          <w:rStyle w:val="HideTWBExt"/>
          <w:b w:val="0"/>
        </w:rPr>
        <w:t>&lt;Article&gt;</w:t>
      </w:r>
      <w:r w:rsidRPr="00881EB6">
        <w:t>Articolo 9 – comma -1 ter (nuovo)</w:t>
      </w:r>
      <w:r w:rsidRPr="00881EB6">
        <w:rPr>
          <w:rStyle w:val="HideTWBExt"/>
          <w:b w:val="0"/>
        </w:rPr>
        <w:t>&lt;/Article&gt;</w:t>
      </w:r>
    </w:p>
    <w:p w:rsidR="000F4D5D" w:rsidRPr="00881EB6" w:rsidP="000F4D5D" w14:paraId="6E44B329" w14:textId="77777777">
      <w:pPr>
        <w:keepNext/>
      </w:pPr>
      <w:r w:rsidRPr="00881EB6">
        <w:rPr>
          <w:rStyle w:val="HideTWBExt"/>
        </w:rPr>
        <w:t>&lt;DocAmend2&gt;</w:t>
      </w:r>
      <w:r w:rsidRPr="00881EB6">
        <w:t>Regolamento (CE) n. 1099/2009</w:t>
      </w:r>
      <w:r w:rsidRPr="00881EB6">
        <w:rPr>
          <w:rStyle w:val="HideTWBExt"/>
        </w:rPr>
        <w:t>&lt;/DocAmend2&gt;</w:t>
      </w:r>
    </w:p>
    <w:p w:rsidR="000F4D5D" w:rsidRPr="00881EB6" w:rsidP="000F4D5D" w14:paraId="5C9A1AC9" w14:textId="77777777">
      <w:r w:rsidRPr="00881EB6">
        <w:rPr>
          <w:rStyle w:val="HideTWBExt"/>
        </w:rPr>
        <w:t>&lt;Article2&gt;</w:t>
      </w:r>
      <w:r w:rsidRPr="00881EB6">
        <w:t>Articolo 4 – paragrafo 4</w:t>
      </w:r>
      <w:r w:rsidRPr="00881EB6">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3F8D14C3" w14:textId="77777777" w:rsidTr="003F7D28">
        <w:tblPrEx>
          <w:tblW w:w="9752" w:type="dxa"/>
          <w:jc w:val="center"/>
          <w:tblLayout w:type="fixed"/>
          <w:tblCellMar>
            <w:left w:w="340" w:type="dxa"/>
            <w:right w:w="340" w:type="dxa"/>
          </w:tblCellMar>
          <w:tblLook w:val="04A0"/>
        </w:tblPrEx>
        <w:trPr>
          <w:jc w:val="center"/>
        </w:trPr>
        <w:tc>
          <w:tcPr>
            <w:tcW w:w="9752" w:type="dxa"/>
            <w:gridSpan w:val="2"/>
          </w:tcPr>
          <w:p w:rsidR="000F4D5D" w:rsidRPr="00881EB6" w:rsidP="003F7D28" w14:paraId="1F028AA1" w14:textId="77777777">
            <w:pPr>
              <w:keepNext/>
            </w:pPr>
          </w:p>
        </w:tc>
      </w:tr>
      <w:tr w14:paraId="4E30C4C3" w14:textId="77777777" w:rsidTr="003F7D28">
        <w:tblPrEx>
          <w:tblW w:w="9752" w:type="dxa"/>
          <w:jc w:val="center"/>
          <w:tblLayout w:type="fixed"/>
          <w:tblCellMar>
            <w:left w:w="340" w:type="dxa"/>
            <w:right w:w="340" w:type="dxa"/>
          </w:tblCellMar>
          <w:tblLook w:val="04A0"/>
        </w:tblPrEx>
        <w:trPr>
          <w:jc w:val="center"/>
        </w:trPr>
        <w:tc>
          <w:tcPr>
            <w:tcW w:w="4876" w:type="dxa"/>
            <w:hideMark/>
          </w:tcPr>
          <w:p w:rsidR="000F4D5D" w:rsidRPr="00881EB6" w:rsidP="003F7D28" w14:paraId="22624140" w14:textId="77777777">
            <w:pPr>
              <w:pStyle w:val="ColumnHeading"/>
              <w:keepNext/>
              <w:rPr>
                <w:lang w:val="it-IT"/>
              </w:rPr>
            </w:pPr>
            <w:r w:rsidRPr="00881EB6">
              <w:rPr>
                <w:lang w:val="it-IT"/>
              </w:rPr>
              <w:t>Testo in vigore</w:t>
            </w:r>
          </w:p>
        </w:tc>
        <w:tc>
          <w:tcPr>
            <w:tcW w:w="4876" w:type="dxa"/>
            <w:hideMark/>
          </w:tcPr>
          <w:p w:rsidR="000F4D5D" w:rsidRPr="00881EB6" w:rsidP="003F7D28" w14:paraId="2E6E07DF" w14:textId="77777777">
            <w:pPr>
              <w:pStyle w:val="ColumnHeading"/>
              <w:keepNext/>
              <w:rPr>
                <w:lang w:val="it-IT"/>
              </w:rPr>
            </w:pPr>
            <w:r w:rsidRPr="00881EB6">
              <w:rPr>
                <w:lang w:val="it-IT"/>
              </w:rPr>
              <w:t>Emendamento</w:t>
            </w:r>
          </w:p>
        </w:tc>
      </w:tr>
      <w:tr w14:paraId="20133CDA" w14:textId="77777777" w:rsidTr="003F7D28">
        <w:tblPrEx>
          <w:tblW w:w="9752" w:type="dxa"/>
          <w:jc w:val="center"/>
          <w:tblLayout w:type="fixed"/>
          <w:tblCellMar>
            <w:left w:w="340" w:type="dxa"/>
            <w:right w:w="340" w:type="dxa"/>
          </w:tblCellMar>
          <w:tblLook w:val="04A0"/>
        </w:tblPrEx>
        <w:trPr>
          <w:jc w:val="center"/>
        </w:trPr>
        <w:tc>
          <w:tcPr>
            <w:tcW w:w="4876" w:type="dxa"/>
          </w:tcPr>
          <w:p w:rsidR="000F4D5D" w:rsidRPr="00881EB6" w:rsidP="003F7D28" w14:paraId="3FF94302" w14:textId="77777777">
            <w:pPr>
              <w:pStyle w:val="Normal6"/>
              <w:rPr>
                <w:lang w:val="it-IT"/>
              </w:rPr>
            </w:pPr>
          </w:p>
        </w:tc>
        <w:tc>
          <w:tcPr>
            <w:tcW w:w="4876" w:type="dxa"/>
            <w:hideMark/>
          </w:tcPr>
          <w:p w:rsidR="000F4D5D" w:rsidRPr="00881EB6" w:rsidP="003F7D28" w14:paraId="588C7938" w14:textId="4CF60974">
            <w:pPr>
              <w:pStyle w:val="Normal6"/>
              <w:rPr>
                <w:szCs w:val="24"/>
                <w:lang w:val="it-IT"/>
              </w:rPr>
            </w:pPr>
            <w:r w:rsidRPr="00881EB6">
              <w:rPr>
                <w:b/>
                <w:i/>
                <w:lang w:val="it-IT"/>
              </w:rPr>
              <w:t>–</w:t>
            </w:r>
            <w:r w:rsidRPr="00881EB6">
              <w:rPr>
                <w:b/>
                <w:i/>
                <w:lang w:val="it-IT"/>
              </w:rPr>
              <w:tab/>
              <w:t xml:space="preserve">nel regolamento (CE) n. 1099/2099, </w:t>
            </w:r>
            <w:r w:rsidRPr="00881EB6" w:rsidR="00B74A93">
              <w:rPr>
                <w:b/>
                <w:i/>
                <w:lang w:val="it-IT"/>
              </w:rPr>
              <w:t>al</w:t>
            </w:r>
            <w:r w:rsidRPr="00881EB6">
              <w:rPr>
                <w:b/>
                <w:i/>
                <w:lang w:val="it-IT"/>
              </w:rPr>
              <w:t xml:space="preserve">l'articolo 4, </w:t>
            </w:r>
            <w:r w:rsidRPr="00881EB6" w:rsidR="00B74A93">
              <w:rPr>
                <w:b/>
                <w:i/>
                <w:lang w:val="it-IT"/>
              </w:rPr>
              <w:t xml:space="preserve">il </w:t>
            </w:r>
            <w:r w:rsidRPr="00881EB6">
              <w:rPr>
                <w:b/>
                <w:i/>
                <w:lang w:val="it-IT"/>
              </w:rPr>
              <w:t>paragrafo 4 è soppresso</w:t>
            </w:r>
            <w:r w:rsidRPr="00881EB6">
              <w:rPr>
                <w:lang w:val="it-IT"/>
              </w:rPr>
              <w:t>.</w:t>
            </w:r>
          </w:p>
        </w:tc>
      </w:tr>
    </w:tbl>
    <w:p w:rsidR="000F4D5D" w:rsidRPr="00881EB6" w:rsidP="000F4D5D" w14:paraId="1D123311"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5E3DCBAC" w14:textId="77777777">
      <w:pPr>
        <w:pStyle w:val="CrossRef"/>
        <w:rPr>
          <w:lang w:val="it-IT"/>
        </w:rPr>
      </w:pPr>
      <w:r w:rsidRPr="00881EB6">
        <w:rPr>
          <w:lang w:val="it-IT"/>
        </w:rPr>
        <w:t>(32009R1099)</w:t>
      </w:r>
    </w:p>
    <w:p w:rsidR="000F4D5D" w:rsidRPr="00881EB6" w:rsidP="000F4D5D" w14:paraId="03BB5DAE" w14:textId="77777777">
      <w:r w:rsidRPr="00881EB6">
        <w:rPr>
          <w:rStyle w:val="HideTWBExt"/>
        </w:rPr>
        <w:t>&lt;/AmendB&gt;</w:t>
      </w:r>
    </w:p>
    <w:p w:rsidR="000F4D5D" w:rsidRPr="00881EB6" w:rsidP="000F4D5D" w14:paraId="2690C3C7"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1446</w:t>
      </w:r>
      <w:r w:rsidRPr="00881EB6">
        <w:rPr>
          <w:rStyle w:val="HideTWBExt"/>
          <w:b w:val="0"/>
          <w:lang w:val="it-IT"/>
        </w:rPr>
        <w:t>&lt;/NumAmB&gt;</w:t>
      </w:r>
    </w:p>
    <w:p w:rsidR="000F4D5D" w:rsidRPr="00881EB6" w:rsidP="000F4D5D" w14:paraId="1AB37952" w14:textId="77777777">
      <w:pPr>
        <w:pStyle w:val="NormalBold"/>
      </w:pPr>
      <w:r w:rsidRPr="00881EB6">
        <w:rPr>
          <w:rStyle w:val="HideTWBExt"/>
          <w:b w:val="0"/>
        </w:rPr>
        <w:t>&lt;RepeatBlock-By&gt;&lt;Members&gt;</w:t>
      </w:r>
      <w:r w:rsidRPr="00881EB6">
        <w:t>Tilly Metz</w:t>
      </w:r>
      <w:r w:rsidRPr="00881EB6">
        <w:rPr>
          <w:rStyle w:val="HideTWBExt"/>
          <w:b w:val="0"/>
        </w:rPr>
        <w:t>&lt;/Members&gt;</w:t>
      </w:r>
    </w:p>
    <w:p w:rsidR="000F4D5D" w:rsidRPr="00881EB6" w:rsidP="000F4D5D" w14:paraId="7241F1F6" w14:textId="77777777">
      <w:r w:rsidRPr="00881EB6">
        <w:rPr>
          <w:rStyle w:val="HideTWBExt"/>
        </w:rPr>
        <w:t>&lt;AuNomDe&gt;</w:t>
      </w:r>
      <w:r w:rsidRPr="00881EB6">
        <w:rPr>
          <w:rStyle w:val="HideTWBInt"/>
        </w:rPr>
        <w:t>{Verts/ALE}</w:t>
      </w:r>
      <w:r w:rsidRPr="00881EB6">
        <w:t>a nome del gruppo Verts/ALE</w:t>
      </w:r>
      <w:r w:rsidRPr="00881EB6">
        <w:rPr>
          <w:rStyle w:val="HideTWBExt"/>
        </w:rPr>
        <w:t>&lt;/AuNomDe&gt;</w:t>
      </w:r>
    </w:p>
    <w:p w:rsidR="000F4D5D" w:rsidRPr="00881EB6" w:rsidP="000F4D5D" w14:paraId="66EC6CE4" w14:textId="77777777">
      <w:r w:rsidRPr="00881EB6">
        <w:rPr>
          <w:rStyle w:val="HideTWBExt"/>
        </w:rPr>
        <w:t>&lt;/RepeatBlock-By&gt;</w:t>
      </w:r>
    </w:p>
    <w:p w:rsidR="000F4D5D" w:rsidRPr="00881EB6" w:rsidP="000F4D5D" w14:paraId="171A50DB"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679C95DB" w14:textId="77777777">
      <w:pPr>
        <w:pStyle w:val="NormalBold"/>
      </w:pPr>
      <w:r w:rsidRPr="00881EB6">
        <w:rPr>
          <w:rStyle w:val="HideTWBExt"/>
          <w:b w:val="0"/>
        </w:rPr>
        <w:t>&lt;Article&gt;</w:t>
      </w:r>
      <w:r w:rsidRPr="00881EB6">
        <w:t>Articolo 9 – comma 1</w:t>
      </w:r>
      <w:r w:rsidRPr="00881EB6">
        <w:rPr>
          <w:rStyle w:val="HideTWBExt"/>
          <w:b w:val="0"/>
        </w:rPr>
        <w:t>&lt;/Article&gt;</w:t>
      </w:r>
    </w:p>
    <w:p w:rsidR="000F4D5D" w:rsidRPr="00881EB6" w:rsidP="000F4D5D" w14:paraId="7D2DEA84" w14:textId="77777777">
      <w:pPr>
        <w:keepNext/>
      </w:pPr>
      <w:r w:rsidRPr="00881EB6">
        <w:rPr>
          <w:rStyle w:val="HideTWBExt"/>
        </w:rPr>
        <w:t>&lt;DocAmend2&gt;</w:t>
      </w:r>
      <w:r w:rsidRPr="00881EB6">
        <w:t>Regolamento (CE) n. 1099/2009</w:t>
      </w:r>
      <w:r w:rsidRPr="00881EB6">
        <w:rPr>
          <w:rStyle w:val="HideTWBExt"/>
        </w:rPr>
        <w:t>&lt;/DocAmend2&gt;</w:t>
      </w:r>
    </w:p>
    <w:p w:rsidR="000F4D5D" w:rsidRPr="00881EB6" w:rsidP="000F4D5D" w14:paraId="658AC2BC" w14:textId="77777777">
      <w:r w:rsidRPr="00881EB6">
        <w:rPr>
          <w:rStyle w:val="HideTWBExt"/>
        </w:rPr>
        <w:t>&lt;Article2&gt;</w:t>
      </w:r>
      <w:r w:rsidRPr="00881EB6">
        <w:t>Articolo 18 – paragrafi 4 e 6</w:t>
      </w:r>
      <w:r w:rsidRPr="00881E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DA9DB1A" w14:textId="77777777" w:rsidTr="003F7D28">
        <w:tblPrEx>
          <w:tblW w:w="0" w:type="auto"/>
          <w:jc w:val="center"/>
          <w:tblLayout w:type="fixed"/>
          <w:tblCellMar>
            <w:left w:w="340" w:type="dxa"/>
            <w:right w:w="340" w:type="dxa"/>
          </w:tblCellMar>
          <w:tblLook w:val="04A0"/>
        </w:tblPrEx>
        <w:trPr>
          <w:jc w:val="center"/>
        </w:trPr>
        <w:tc>
          <w:tcPr>
            <w:tcW w:w="9752" w:type="dxa"/>
            <w:gridSpan w:val="2"/>
          </w:tcPr>
          <w:p w:rsidR="000F4D5D" w:rsidRPr="00881EB6" w:rsidP="003F7D28" w14:paraId="175D9F02" w14:textId="77777777">
            <w:pPr>
              <w:keepNext/>
            </w:pPr>
          </w:p>
        </w:tc>
      </w:tr>
      <w:tr w14:paraId="5AF57C3E"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78476A4E" w14:textId="77777777">
            <w:pPr>
              <w:pStyle w:val="ColumnHeading"/>
              <w:keepNext/>
              <w:rPr>
                <w:lang w:val="it-IT"/>
              </w:rPr>
            </w:pPr>
            <w:r w:rsidRPr="00881EB6">
              <w:rPr>
                <w:lang w:val="it-IT"/>
              </w:rPr>
              <w:t>Testo della Commissione</w:t>
            </w:r>
          </w:p>
        </w:tc>
        <w:tc>
          <w:tcPr>
            <w:tcW w:w="4876" w:type="dxa"/>
            <w:hideMark/>
          </w:tcPr>
          <w:p w:rsidR="000F4D5D" w:rsidRPr="00881EB6" w:rsidP="003F7D28" w14:paraId="66C627E5" w14:textId="77777777">
            <w:pPr>
              <w:pStyle w:val="ColumnHeading"/>
              <w:keepNext/>
              <w:rPr>
                <w:lang w:val="it-IT"/>
              </w:rPr>
            </w:pPr>
            <w:r w:rsidRPr="00881EB6">
              <w:rPr>
                <w:lang w:val="it-IT"/>
              </w:rPr>
              <w:t>Emendamento</w:t>
            </w:r>
          </w:p>
        </w:tc>
      </w:tr>
      <w:tr w14:paraId="22CDF12B"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16AC40A0" w14:textId="77777777">
            <w:pPr>
              <w:pStyle w:val="Normal6"/>
              <w:rPr>
                <w:lang w:val="it-IT"/>
              </w:rPr>
            </w:pPr>
            <w:r w:rsidRPr="00881EB6">
              <w:rPr>
                <w:b/>
                <w:i/>
                <w:lang w:val="it-IT"/>
              </w:rPr>
              <w:t>Nel regolamento (CE) n. 1099/2009, all'articolo 18 i paragrafi 4 e 6 sono soppressi.</w:t>
            </w:r>
          </w:p>
        </w:tc>
        <w:tc>
          <w:tcPr>
            <w:tcW w:w="4876" w:type="dxa"/>
            <w:hideMark/>
          </w:tcPr>
          <w:p w:rsidR="000F4D5D" w:rsidRPr="00881EB6" w:rsidP="003F7D28" w14:paraId="6937F564" w14:textId="77777777">
            <w:pPr>
              <w:pStyle w:val="Normal6"/>
              <w:rPr>
                <w:szCs w:val="24"/>
                <w:lang w:val="it-IT"/>
              </w:rPr>
            </w:pPr>
            <w:r w:rsidRPr="00881EB6">
              <w:rPr>
                <w:b/>
                <w:i/>
                <w:lang w:val="it-IT"/>
              </w:rPr>
              <w:t>soppresso</w:t>
            </w:r>
          </w:p>
        </w:tc>
      </w:tr>
    </w:tbl>
    <w:p w:rsidR="000F4D5D" w:rsidRPr="00881EB6" w:rsidP="000F4D5D" w14:paraId="51A9D16B"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7AD3C4B1" w14:textId="77777777">
      <w:r w:rsidRPr="00881EB6">
        <w:rPr>
          <w:rStyle w:val="HideTWBExt"/>
        </w:rPr>
        <w:t>&lt;/AmendB&gt;</w:t>
      </w:r>
    </w:p>
    <w:p w:rsidR="000F4D5D" w:rsidRPr="00881EB6" w:rsidP="000F4D5D" w14:paraId="273BC5C8"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1447</w:t>
      </w:r>
      <w:r w:rsidRPr="00881EB6">
        <w:rPr>
          <w:rStyle w:val="HideTWBExt"/>
          <w:b w:val="0"/>
          <w:lang w:val="it-IT"/>
        </w:rPr>
        <w:t>&lt;/NumAmB&gt;</w:t>
      </w:r>
    </w:p>
    <w:p w:rsidR="000F4D5D" w:rsidRPr="00881EB6" w:rsidP="000F4D5D" w14:paraId="3B1F46CC" w14:textId="77777777">
      <w:pPr>
        <w:pStyle w:val="NormalBold"/>
      </w:pPr>
      <w:r w:rsidRPr="00881EB6">
        <w:rPr>
          <w:rStyle w:val="HideTWBExt"/>
          <w:b w:val="0"/>
        </w:rPr>
        <w:t>&lt;RepeatBlock-By&gt;&lt;Members&gt;</w:t>
      </w:r>
      <w:r w:rsidRPr="00881EB6">
        <w:t>Anja Hazekamp, Per Clausen, Sebastian Everding, Catarina Martins, Arash Saeidi, Emma Fourreau</w:t>
      </w:r>
      <w:r w:rsidRPr="00881EB6">
        <w:rPr>
          <w:rStyle w:val="HideTWBExt"/>
          <w:b w:val="0"/>
        </w:rPr>
        <w:t>&lt;/Members&gt;</w:t>
      </w:r>
    </w:p>
    <w:p w:rsidR="000F4D5D" w:rsidRPr="00881EB6" w:rsidP="000F4D5D" w14:paraId="39EBE257" w14:textId="77777777">
      <w:r w:rsidRPr="00881EB6">
        <w:rPr>
          <w:rStyle w:val="HideTWBExt"/>
        </w:rPr>
        <w:t>&lt;/RepeatBlock-By&gt;</w:t>
      </w:r>
    </w:p>
    <w:p w:rsidR="000F4D5D" w:rsidRPr="00881EB6" w:rsidP="000F4D5D" w14:paraId="29570277"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0A06676D" w14:textId="77777777">
      <w:pPr>
        <w:pStyle w:val="NormalBold"/>
      </w:pPr>
      <w:r w:rsidRPr="00881EB6">
        <w:rPr>
          <w:rStyle w:val="HideTWBExt"/>
          <w:b w:val="0"/>
        </w:rPr>
        <w:t>&lt;Article&gt;</w:t>
      </w:r>
      <w:r w:rsidRPr="00881EB6">
        <w:t>Articolo 9 – comma 1</w:t>
      </w:r>
      <w:r w:rsidRPr="00881EB6">
        <w:rPr>
          <w:rStyle w:val="HideTWBExt"/>
          <w:b w:val="0"/>
        </w:rPr>
        <w:t>&lt;/Article&gt;</w:t>
      </w:r>
    </w:p>
    <w:p w:rsidR="000F4D5D" w:rsidRPr="00881EB6" w:rsidP="000F4D5D" w14:paraId="32BA6C0F" w14:textId="77777777">
      <w:pPr>
        <w:keepNext/>
      </w:pPr>
      <w:r w:rsidRPr="00881EB6">
        <w:rPr>
          <w:rStyle w:val="HideTWBExt"/>
        </w:rPr>
        <w:t>&lt;DocAmend2&gt;</w:t>
      </w:r>
      <w:r w:rsidRPr="00881EB6">
        <w:t>Regolamento (CE) n. 1099/2009</w:t>
      </w:r>
      <w:r w:rsidRPr="00881EB6">
        <w:rPr>
          <w:rStyle w:val="HideTWBExt"/>
        </w:rPr>
        <w:t>&lt;/DocAmend2&gt;</w:t>
      </w:r>
    </w:p>
    <w:p w:rsidR="000F4D5D" w:rsidRPr="00881EB6" w:rsidP="000F4D5D" w14:paraId="34D03C6A" w14:textId="77777777">
      <w:r w:rsidRPr="00881EB6">
        <w:rPr>
          <w:rStyle w:val="HideTWBExt"/>
        </w:rPr>
        <w:t>&lt;Article2&gt;</w:t>
      </w:r>
      <w:r w:rsidRPr="00881EB6">
        <w:t>Articolo 18 – paragrafi 4 e 6</w:t>
      </w:r>
      <w:r w:rsidRPr="00881E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D43D247" w14:textId="77777777" w:rsidTr="003F7D28">
        <w:tblPrEx>
          <w:tblW w:w="0" w:type="auto"/>
          <w:jc w:val="center"/>
          <w:tblLayout w:type="fixed"/>
          <w:tblCellMar>
            <w:left w:w="340" w:type="dxa"/>
            <w:right w:w="340" w:type="dxa"/>
          </w:tblCellMar>
          <w:tblLook w:val="04A0"/>
        </w:tblPrEx>
        <w:trPr>
          <w:jc w:val="center"/>
        </w:trPr>
        <w:tc>
          <w:tcPr>
            <w:tcW w:w="9752" w:type="dxa"/>
            <w:gridSpan w:val="2"/>
          </w:tcPr>
          <w:p w:rsidR="000F4D5D" w:rsidRPr="00881EB6" w:rsidP="003F7D28" w14:paraId="33AA747E" w14:textId="77777777">
            <w:pPr>
              <w:keepNext/>
            </w:pPr>
          </w:p>
        </w:tc>
      </w:tr>
      <w:tr w14:paraId="1E8A7D94"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1DE6B2BB" w14:textId="77777777">
            <w:pPr>
              <w:pStyle w:val="ColumnHeading"/>
              <w:keepNext/>
              <w:rPr>
                <w:lang w:val="it-IT"/>
              </w:rPr>
            </w:pPr>
            <w:r w:rsidRPr="00881EB6">
              <w:rPr>
                <w:lang w:val="it-IT"/>
              </w:rPr>
              <w:t>Testo della Commissione</w:t>
            </w:r>
          </w:p>
        </w:tc>
        <w:tc>
          <w:tcPr>
            <w:tcW w:w="4876" w:type="dxa"/>
            <w:hideMark/>
          </w:tcPr>
          <w:p w:rsidR="000F4D5D" w:rsidRPr="00881EB6" w:rsidP="003F7D28" w14:paraId="3663679B" w14:textId="77777777">
            <w:pPr>
              <w:pStyle w:val="ColumnHeading"/>
              <w:keepNext/>
              <w:rPr>
                <w:lang w:val="it-IT"/>
              </w:rPr>
            </w:pPr>
            <w:r w:rsidRPr="00881EB6">
              <w:rPr>
                <w:lang w:val="it-IT"/>
              </w:rPr>
              <w:t>Emendamento</w:t>
            </w:r>
          </w:p>
        </w:tc>
      </w:tr>
      <w:tr w14:paraId="7146D315"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42004931" w14:textId="77777777">
            <w:pPr>
              <w:pStyle w:val="Normal6"/>
              <w:rPr>
                <w:lang w:val="it-IT"/>
              </w:rPr>
            </w:pPr>
            <w:r w:rsidRPr="00881EB6">
              <w:rPr>
                <w:b/>
                <w:i/>
                <w:lang w:val="it-IT"/>
              </w:rPr>
              <w:t>Nel regolamento (CE) n. 1099/2009, all'articolo 18 i paragrafi 4 e 6 sono soppressi.</w:t>
            </w:r>
          </w:p>
        </w:tc>
        <w:tc>
          <w:tcPr>
            <w:tcW w:w="4876" w:type="dxa"/>
            <w:hideMark/>
          </w:tcPr>
          <w:p w:rsidR="000F4D5D" w:rsidRPr="00881EB6" w:rsidP="003F7D28" w14:paraId="2004C002" w14:textId="77777777">
            <w:pPr>
              <w:pStyle w:val="Normal6"/>
              <w:rPr>
                <w:szCs w:val="24"/>
                <w:lang w:val="it-IT"/>
              </w:rPr>
            </w:pPr>
            <w:r w:rsidRPr="00881EB6">
              <w:rPr>
                <w:b/>
                <w:i/>
                <w:lang w:val="it-IT"/>
              </w:rPr>
              <w:t>soppresso</w:t>
            </w:r>
          </w:p>
        </w:tc>
      </w:tr>
    </w:tbl>
    <w:p w:rsidR="000F4D5D" w:rsidRPr="00881EB6" w:rsidP="000F4D5D" w14:paraId="451CBBF9"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7A64164C" w14:textId="77777777">
      <w:r w:rsidRPr="00881EB6">
        <w:rPr>
          <w:rStyle w:val="HideTWBExt"/>
        </w:rPr>
        <w:t>&lt;/AmendB&gt;</w:t>
      </w:r>
    </w:p>
    <w:p w:rsidR="000F4D5D" w:rsidRPr="00881EB6" w:rsidP="000F4D5D" w14:paraId="2281A947"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1448</w:t>
      </w:r>
      <w:r w:rsidRPr="00881EB6">
        <w:rPr>
          <w:rStyle w:val="HideTWBExt"/>
          <w:b w:val="0"/>
          <w:lang w:val="it-IT"/>
        </w:rPr>
        <w:t>&lt;/NumAmB&gt;</w:t>
      </w:r>
    </w:p>
    <w:p w:rsidR="000F4D5D" w:rsidRPr="00881EB6" w:rsidP="000F4D5D" w14:paraId="6347BF44" w14:textId="77777777">
      <w:pPr>
        <w:pStyle w:val="NormalBold"/>
      </w:pPr>
      <w:r w:rsidRPr="00881EB6">
        <w:rPr>
          <w:rStyle w:val="HideTWBExt"/>
          <w:b w:val="0"/>
        </w:rPr>
        <w:t>&lt;RepeatBlock-By&gt;&lt;Members&gt;</w:t>
      </w:r>
      <w:r w:rsidRPr="00881EB6">
        <w:t>Biljana Borzan, Christophe Clergeau, Annalisa Corrado, Romana Jerković, Maria Noichl, Tiemo Wölken, Delara Burkhardt, Kristian Vigenin, Thomas Bajada, Mohammed Chahim</w:t>
      </w:r>
      <w:r w:rsidRPr="00881EB6">
        <w:rPr>
          <w:rStyle w:val="HideTWBExt"/>
          <w:b w:val="0"/>
        </w:rPr>
        <w:t>&lt;/Members&gt;</w:t>
      </w:r>
    </w:p>
    <w:p w:rsidR="000F4D5D" w:rsidRPr="00881EB6" w:rsidP="000F4D5D" w14:paraId="52816F90" w14:textId="77777777">
      <w:r w:rsidRPr="00881EB6">
        <w:rPr>
          <w:rStyle w:val="HideTWBExt"/>
        </w:rPr>
        <w:t>&lt;/RepeatBlock-By&gt;</w:t>
      </w:r>
    </w:p>
    <w:p w:rsidR="000F4D5D" w:rsidRPr="00881EB6" w:rsidP="000F4D5D" w14:paraId="4AA1DBAD"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3E75590F" w14:textId="77777777">
      <w:pPr>
        <w:pStyle w:val="NormalBold"/>
      </w:pPr>
      <w:r w:rsidRPr="00881EB6">
        <w:rPr>
          <w:rStyle w:val="HideTWBExt"/>
          <w:b w:val="0"/>
        </w:rPr>
        <w:t>&lt;Article&gt;</w:t>
      </w:r>
      <w:r w:rsidRPr="00881EB6">
        <w:t>Articolo 9 – comma 1</w:t>
      </w:r>
      <w:r w:rsidRPr="00881EB6">
        <w:rPr>
          <w:rStyle w:val="HideTWBExt"/>
          <w:b w:val="0"/>
        </w:rPr>
        <w:t>&lt;/Article&gt;</w:t>
      </w:r>
    </w:p>
    <w:p w:rsidR="000F4D5D" w:rsidRPr="00881EB6" w:rsidP="000F4D5D" w14:paraId="36E66CCA" w14:textId="77777777">
      <w:pPr>
        <w:keepNext/>
      </w:pPr>
      <w:r w:rsidRPr="00881EB6">
        <w:rPr>
          <w:rStyle w:val="HideTWBExt"/>
        </w:rPr>
        <w:t>&lt;DocAmend2&gt;</w:t>
      </w:r>
      <w:r w:rsidRPr="00881EB6">
        <w:t>Regolamento (CE) n. 1099/2009</w:t>
      </w:r>
      <w:r w:rsidRPr="00881EB6">
        <w:rPr>
          <w:rStyle w:val="HideTWBExt"/>
        </w:rPr>
        <w:t>&lt;/DocAmend2&gt;</w:t>
      </w:r>
    </w:p>
    <w:p w:rsidR="000F4D5D" w:rsidRPr="00881EB6" w:rsidP="000F4D5D" w14:paraId="40E86124" w14:textId="77777777">
      <w:r w:rsidRPr="00881EB6">
        <w:rPr>
          <w:rStyle w:val="HideTWBExt"/>
        </w:rPr>
        <w:t>&lt;Article2&gt;</w:t>
      </w:r>
      <w:r w:rsidRPr="00881EB6">
        <w:t>Articolo 18 – paragrafo 4</w:t>
      </w:r>
      <w:r w:rsidRPr="00881E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BDEEEFE" w14:textId="77777777" w:rsidTr="003F7D28">
        <w:tblPrEx>
          <w:tblW w:w="0" w:type="auto"/>
          <w:jc w:val="center"/>
          <w:tblLayout w:type="fixed"/>
          <w:tblCellMar>
            <w:left w:w="340" w:type="dxa"/>
            <w:right w:w="340" w:type="dxa"/>
          </w:tblCellMar>
          <w:tblLook w:val="04A0"/>
        </w:tblPrEx>
        <w:trPr>
          <w:jc w:val="center"/>
        </w:trPr>
        <w:tc>
          <w:tcPr>
            <w:tcW w:w="9752" w:type="dxa"/>
            <w:gridSpan w:val="2"/>
          </w:tcPr>
          <w:p w:rsidR="000F4D5D" w:rsidRPr="00881EB6" w:rsidP="003F7D28" w14:paraId="2DE3812A" w14:textId="77777777">
            <w:pPr>
              <w:keepNext/>
            </w:pPr>
          </w:p>
        </w:tc>
      </w:tr>
      <w:tr w14:paraId="68C2EA62"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02834BBC" w14:textId="77777777">
            <w:pPr>
              <w:pStyle w:val="ColumnHeading"/>
              <w:keepNext/>
              <w:rPr>
                <w:lang w:val="it-IT"/>
              </w:rPr>
            </w:pPr>
            <w:r w:rsidRPr="00881EB6">
              <w:rPr>
                <w:lang w:val="it-IT"/>
              </w:rPr>
              <w:t>Testo della Commissione</w:t>
            </w:r>
          </w:p>
        </w:tc>
        <w:tc>
          <w:tcPr>
            <w:tcW w:w="4876" w:type="dxa"/>
            <w:hideMark/>
          </w:tcPr>
          <w:p w:rsidR="000F4D5D" w:rsidRPr="00881EB6" w:rsidP="003F7D28" w14:paraId="01FD2D63" w14:textId="77777777">
            <w:pPr>
              <w:pStyle w:val="ColumnHeading"/>
              <w:keepNext/>
              <w:rPr>
                <w:lang w:val="it-IT"/>
              </w:rPr>
            </w:pPr>
            <w:r w:rsidRPr="00881EB6">
              <w:rPr>
                <w:lang w:val="it-IT"/>
              </w:rPr>
              <w:t>Emendamento</w:t>
            </w:r>
          </w:p>
        </w:tc>
      </w:tr>
      <w:tr w14:paraId="272C3124"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18A6A404" w14:textId="77777777">
            <w:pPr>
              <w:pStyle w:val="Normal6"/>
              <w:rPr>
                <w:lang w:val="it-IT"/>
              </w:rPr>
            </w:pPr>
            <w:r w:rsidRPr="00881EB6">
              <w:rPr>
                <w:lang w:val="it-IT"/>
              </w:rPr>
              <w:t xml:space="preserve">Nel regolamento (CE) n. 1099/2009, all'articolo 18 i paragrafi 4 e 6 sono </w:t>
            </w:r>
            <w:r w:rsidRPr="00881EB6">
              <w:rPr>
                <w:b/>
                <w:i/>
                <w:lang w:val="it-IT"/>
              </w:rPr>
              <w:t>soppressi</w:t>
            </w:r>
            <w:r w:rsidRPr="00881EB6">
              <w:rPr>
                <w:lang w:val="it-IT"/>
              </w:rPr>
              <w:t>.</w:t>
            </w:r>
          </w:p>
        </w:tc>
        <w:tc>
          <w:tcPr>
            <w:tcW w:w="4876" w:type="dxa"/>
            <w:hideMark/>
          </w:tcPr>
          <w:p w:rsidR="000F4D5D" w:rsidRPr="00881EB6" w:rsidP="003F7D28" w14:paraId="4BEEE74C" w14:textId="01E86803">
            <w:pPr>
              <w:pStyle w:val="Normal6"/>
              <w:rPr>
                <w:szCs w:val="24"/>
                <w:lang w:val="it-IT"/>
              </w:rPr>
            </w:pPr>
            <w:r w:rsidRPr="00881EB6">
              <w:rPr>
                <w:lang w:val="it-IT"/>
              </w:rPr>
              <w:t xml:space="preserve">Nel regolamento (CE) n. 1099/2009, all'articolo 18 i paragrafi 4 e 6 sono </w:t>
            </w:r>
            <w:r w:rsidRPr="00881EB6">
              <w:rPr>
                <w:b/>
                <w:i/>
                <w:lang w:val="it-IT"/>
              </w:rPr>
              <w:t>sostituiti da</w:t>
            </w:r>
            <w:r w:rsidRPr="00881EB6" w:rsidR="00B74A93">
              <w:rPr>
                <w:b/>
                <w:i/>
                <w:lang w:val="it-IT"/>
              </w:rPr>
              <w:t xml:space="preserve">i </w:t>
            </w:r>
            <w:r w:rsidRPr="00881EB6">
              <w:rPr>
                <w:b/>
                <w:i/>
                <w:lang w:val="it-IT"/>
              </w:rPr>
              <w:t>seguent</w:t>
            </w:r>
            <w:r w:rsidRPr="00881EB6" w:rsidR="00B74A93">
              <w:rPr>
                <w:b/>
                <w:i/>
                <w:lang w:val="it-IT"/>
              </w:rPr>
              <w:t>i</w:t>
            </w:r>
            <w:r w:rsidRPr="00881EB6">
              <w:rPr>
                <w:lang w:val="it-IT"/>
              </w:rPr>
              <w:t>:</w:t>
            </w:r>
          </w:p>
        </w:tc>
      </w:tr>
      <w:tr w14:paraId="5301355E"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65660672" w14:textId="77777777">
            <w:pPr>
              <w:pStyle w:val="Normal6"/>
              <w:rPr>
                <w:lang w:val="it-IT"/>
              </w:rPr>
            </w:pPr>
          </w:p>
        </w:tc>
        <w:tc>
          <w:tcPr>
            <w:tcW w:w="4876" w:type="dxa"/>
            <w:hideMark/>
          </w:tcPr>
          <w:p w:rsidR="000F4D5D" w:rsidRPr="00881EB6" w:rsidP="003F7D28" w14:paraId="1612317D" w14:textId="4BEAE2BA">
            <w:pPr>
              <w:pStyle w:val="Normal6"/>
              <w:rPr>
                <w:szCs w:val="24"/>
                <w:lang w:val="it-IT"/>
              </w:rPr>
            </w:pPr>
            <w:r w:rsidRPr="00881EB6">
              <w:rPr>
                <w:b/>
                <w:i/>
                <w:lang w:val="it-IT"/>
              </w:rPr>
              <w:t>"</w:t>
            </w:r>
            <w:r w:rsidRPr="00881EB6">
              <w:rPr>
                <w:b/>
                <w:i/>
                <w:lang w:val="it-IT"/>
              </w:rPr>
              <w:t>4</w:t>
            </w:r>
            <w:r w:rsidRPr="00881EB6">
              <w:rPr>
                <w:lang w:val="it-IT"/>
              </w:rPr>
              <w:t xml:space="preserve">. </w:t>
            </w:r>
            <w:r w:rsidRPr="00881EB6">
              <w:rPr>
                <w:b/>
                <w:i/>
                <w:lang w:val="it-IT"/>
              </w:rPr>
              <w:t>Entro il 30 giugno di ogni due anni, l'autorità competente di cui al paragrafo 1 trasmette alla Commissione una relazione sulle operazioni di spopolamento effettuate durante i due anni civili precedenti e la rende accessibile al pubblico. La relazione include come minimo:</w:t>
            </w:r>
          </w:p>
        </w:tc>
      </w:tr>
      <w:tr w14:paraId="4D267D8B"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70693063" w14:textId="77777777">
            <w:pPr>
              <w:pStyle w:val="Normal6"/>
              <w:rPr>
                <w:lang w:val="it-IT"/>
              </w:rPr>
            </w:pPr>
          </w:p>
        </w:tc>
        <w:tc>
          <w:tcPr>
            <w:tcW w:w="4876" w:type="dxa"/>
            <w:hideMark/>
          </w:tcPr>
          <w:p w:rsidR="000F4D5D" w:rsidRPr="00881EB6" w:rsidP="003F7D28" w14:paraId="0E722C9F" w14:textId="77777777">
            <w:pPr>
              <w:pStyle w:val="Normal6"/>
              <w:rPr>
                <w:szCs w:val="24"/>
                <w:lang w:val="it-IT"/>
              </w:rPr>
            </w:pPr>
            <w:r w:rsidRPr="00881EB6">
              <w:rPr>
                <w:b/>
                <w:i/>
                <w:lang w:val="it-IT"/>
              </w:rPr>
              <w:t>a) i motivi dello spopolamento;</w:t>
            </w:r>
          </w:p>
        </w:tc>
      </w:tr>
      <w:tr w14:paraId="7B14A461"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58AB16A9" w14:textId="77777777">
            <w:pPr>
              <w:pStyle w:val="Normal6"/>
              <w:rPr>
                <w:lang w:val="it-IT"/>
              </w:rPr>
            </w:pPr>
          </w:p>
        </w:tc>
        <w:tc>
          <w:tcPr>
            <w:tcW w:w="4876" w:type="dxa"/>
            <w:hideMark/>
          </w:tcPr>
          <w:p w:rsidR="000F4D5D" w:rsidRPr="00881EB6" w:rsidP="003F7D28" w14:paraId="36913114" w14:textId="77777777">
            <w:pPr>
              <w:pStyle w:val="Normal6"/>
              <w:rPr>
                <w:szCs w:val="24"/>
                <w:lang w:val="it-IT"/>
              </w:rPr>
            </w:pPr>
            <w:r w:rsidRPr="00881EB6">
              <w:rPr>
                <w:b/>
                <w:i/>
                <w:lang w:val="it-IT"/>
              </w:rPr>
              <w:t>b) il numero e le specie di animali soppressi;</w:t>
            </w:r>
          </w:p>
        </w:tc>
      </w:tr>
      <w:tr w14:paraId="3FC23D56"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61F30E74" w14:textId="77777777">
            <w:pPr>
              <w:pStyle w:val="Normal6"/>
              <w:rPr>
                <w:lang w:val="it-IT"/>
              </w:rPr>
            </w:pPr>
          </w:p>
        </w:tc>
        <w:tc>
          <w:tcPr>
            <w:tcW w:w="4876" w:type="dxa"/>
            <w:hideMark/>
          </w:tcPr>
          <w:p w:rsidR="000F4D5D" w:rsidRPr="00881EB6" w:rsidP="003F7D28" w14:paraId="447E63AA" w14:textId="77777777">
            <w:pPr>
              <w:pStyle w:val="Normal6"/>
              <w:rPr>
                <w:szCs w:val="24"/>
                <w:lang w:val="it-IT"/>
              </w:rPr>
            </w:pPr>
            <w:r w:rsidRPr="00881EB6">
              <w:rPr>
                <w:b/>
                <w:i/>
                <w:lang w:val="it-IT"/>
              </w:rPr>
              <w:t>c) i metodi di stordimento e abbattimento utilizzati;</w:t>
            </w:r>
          </w:p>
        </w:tc>
      </w:tr>
      <w:tr w14:paraId="3F97C4B3"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19B7D826" w14:textId="77777777">
            <w:pPr>
              <w:pStyle w:val="Normal6"/>
              <w:rPr>
                <w:lang w:val="it-IT"/>
              </w:rPr>
            </w:pPr>
          </w:p>
        </w:tc>
        <w:tc>
          <w:tcPr>
            <w:tcW w:w="4876" w:type="dxa"/>
            <w:hideMark/>
          </w:tcPr>
          <w:p w:rsidR="000F4D5D" w:rsidRPr="00881EB6" w:rsidP="003F7D28" w14:paraId="3CEBDD5B" w14:textId="77777777">
            <w:pPr>
              <w:pStyle w:val="Normal6"/>
              <w:rPr>
                <w:szCs w:val="24"/>
                <w:lang w:val="it-IT"/>
              </w:rPr>
            </w:pPr>
            <w:r w:rsidRPr="00881EB6">
              <w:rPr>
                <w:b/>
                <w:i/>
                <w:lang w:val="it-IT"/>
              </w:rPr>
              <w:t>d) il numero e il tipo di deroghe concesse a norma del paragrafo 3;</w:t>
            </w:r>
          </w:p>
        </w:tc>
      </w:tr>
      <w:tr w14:paraId="568CC5D9"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3C61DC4C" w14:textId="77777777">
            <w:pPr>
              <w:pStyle w:val="Normal6"/>
              <w:rPr>
                <w:lang w:val="it-IT"/>
              </w:rPr>
            </w:pPr>
          </w:p>
        </w:tc>
        <w:tc>
          <w:tcPr>
            <w:tcW w:w="4876" w:type="dxa"/>
            <w:hideMark/>
          </w:tcPr>
          <w:p w:rsidR="000F4D5D" w:rsidRPr="00881EB6" w:rsidP="003F7D28" w14:paraId="114D1E36" w14:textId="77777777">
            <w:pPr>
              <w:pStyle w:val="Normal6"/>
              <w:rPr>
                <w:szCs w:val="24"/>
                <w:lang w:val="it-IT"/>
              </w:rPr>
            </w:pPr>
            <w:r w:rsidRPr="00881EB6">
              <w:rPr>
                <w:b/>
                <w:i/>
                <w:lang w:val="it-IT"/>
              </w:rPr>
              <w:t>e) eventuali incidenti significativi in materia di benessere degli animali individuati durante le operazioni di spopolamento e le misure correttive adottate.</w:t>
            </w:r>
          </w:p>
        </w:tc>
      </w:tr>
    </w:tbl>
    <w:p w:rsidR="000F4D5D" w:rsidRPr="00881EB6" w:rsidP="000F4D5D" w14:paraId="718EF391"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1422E46F" w14:textId="77777777">
      <w:pPr>
        <w:pStyle w:val="JustificationTitle"/>
        <w:rPr>
          <w:noProof w:val="0"/>
          <w:lang w:val="it-IT"/>
        </w:rPr>
      </w:pPr>
      <w:r w:rsidRPr="00881EB6">
        <w:rPr>
          <w:rStyle w:val="HideTWBExt"/>
          <w:i w:val="0"/>
          <w:lang w:val="it-IT"/>
        </w:rPr>
        <w:t>&lt;TitreJust&gt;</w:t>
      </w:r>
      <w:r w:rsidRPr="00881EB6">
        <w:rPr>
          <w:noProof w:val="0"/>
          <w:lang w:val="it-IT"/>
        </w:rPr>
        <w:t>Motivazione</w:t>
      </w:r>
      <w:r w:rsidRPr="00881EB6">
        <w:rPr>
          <w:rStyle w:val="HideTWBExt"/>
          <w:i w:val="0"/>
          <w:lang w:val="it-IT"/>
        </w:rPr>
        <w:t>&lt;/TitreJust&gt;</w:t>
      </w:r>
    </w:p>
    <w:p w:rsidR="000F4D5D" w:rsidRPr="00881EB6" w:rsidP="000F4D5D" w14:paraId="19A23963" w14:textId="77777777">
      <w:pPr>
        <w:pStyle w:val="Normal12Italic"/>
        <w:rPr>
          <w:noProof w:val="0"/>
          <w:lang w:val="it-IT"/>
        </w:rPr>
      </w:pPr>
      <w:r w:rsidRPr="00881EB6">
        <w:rPr>
          <w:noProof w:val="0"/>
          <w:lang w:val="it-IT"/>
        </w:rPr>
        <w:t>L'eliminazione completa degli obblighi di relazione sulle operazioni di spopolamento ridurrebbe la trasparenza e renderebbe più difficile monitorare l'attuazione della legislazione dell'Unione in materia di benessere degli animali. Allo stesso tempo, le relazioni annuali possono creare inutili oneri amministrativi per le autorità competenti. Un sistema di relazione biennale armonizzato, incentrato su una serie limitata di indicatori chiave, raggiunge un equilibrio proporzionato tra la riduzione degli obblighi di relazione e il mantenimento di un controllo efficace delle pratiche di spopolamento, del ricorso a deroghe e dei risultati per il benessere degli animali.</w:t>
      </w:r>
    </w:p>
    <w:p w:rsidR="000F4D5D" w:rsidRPr="00881EB6" w:rsidP="000F4D5D" w14:paraId="7F80543E" w14:textId="77777777">
      <w:r w:rsidRPr="00881EB6">
        <w:rPr>
          <w:rStyle w:val="HideTWBExt"/>
        </w:rPr>
        <w:t>&lt;/AmendB&gt;</w:t>
      </w:r>
    </w:p>
    <w:p w:rsidR="000F4D5D" w:rsidRPr="00881EB6" w:rsidP="000F4D5D" w14:paraId="757458BE"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1449</w:t>
      </w:r>
      <w:r w:rsidRPr="00881EB6">
        <w:rPr>
          <w:rStyle w:val="HideTWBExt"/>
          <w:b w:val="0"/>
          <w:lang w:val="it-IT"/>
        </w:rPr>
        <w:t>&lt;/NumAmB&gt;</w:t>
      </w:r>
    </w:p>
    <w:p w:rsidR="000F4D5D" w:rsidRPr="00881EB6" w:rsidP="000F4D5D" w14:paraId="0B7D7AAC" w14:textId="77777777">
      <w:pPr>
        <w:pStyle w:val="NormalBold"/>
      </w:pPr>
      <w:r w:rsidRPr="00881EB6">
        <w:rPr>
          <w:rStyle w:val="HideTWBExt"/>
          <w:b w:val="0"/>
        </w:rPr>
        <w:t>&lt;RepeatBlock-By&gt;&lt;Members&gt;</w:t>
      </w:r>
      <w:r w:rsidRPr="00881EB6">
        <w:t>Biljana Borzan, Christophe Clergeau, Gheorghe Cârciu, Annalisa Corrado, Romana Jerković, Maria Noichl, Tiemo Wölken, Delara Burkhardt, Kristian Vigenin, Thomas Bajada, Mohammed Chahim</w:t>
      </w:r>
      <w:r w:rsidRPr="00881EB6">
        <w:rPr>
          <w:rStyle w:val="HideTWBExt"/>
          <w:b w:val="0"/>
        </w:rPr>
        <w:t>&lt;/Members&gt;</w:t>
      </w:r>
    </w:p>
    <w:p w:rsidR="000F4D5D" w:rsidRPr="00881EB6" w:rsidP="000F4D5D" w14:paraId="67D7BF85" w14:textId="77777777">
      <w:r w:rsidRPr="00881EB6">
        <w:rPr>
          <w:rStyle w:val="HideTWBExt"/>
        </w:rPr>
        <w:t>&lt;/RepeatBlock-By&gt;</w:t>
      </w:r>
    </w:p>
    <w:p w:rsidR="000F4D5D" w:rsidRPr="00881EB6" w:rsidP="000F4D5D" w14:paraId="5ADB4381"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28B9A52D" w14:textId="77777777">
      <w:pPr>
        <w:pStyle w:val="NormalBold"/>
      </w:pPr>
      <w:r w:rsidRPr="00881EB6">
        <w:rPr>
          <w:rStyle w:val="HideTWBExt"/>
          <w:b w:val="0"/>
        </w:rPr>
        <w:t>&lt;Article&gt;</w:t>
      </w:r>
      <w:r w:rsidRPr="00881EB6">
        <w:t>Articolo 9 – comma 1 bis (nuovo)</w:t>
      </w:r>
      <w:r w:rsidRPr="00881EB6">
        <w:rPr>
          <w:rStyle w:val="HideTWBExt"/>
          <w:b w:val="0"/>
        </w:rPr>
        <w:t>&lt;/Article&gt;</w:t>
      </w:r>
    </w:p>
    <w:p w:rsidR="000F4D5D" w:rsidRPr="00881EB6" w:rsidP="000F4D5D" w14:paraId="750265BE" w14:textId="77777777">
      <w:pPr>
        <w:keepNext/>
      </w:pPr>
      <w:r w:rsidRPr="00881EB6">
        <w:rPr>
          <w:rStyle w:val="HideTWBExt"/>
        </w:rPr>
        <w:t>&lt;DocAmend2&gt;</w:t>
      </w:r>
      <w:r w:rsidRPr="00881EB6">
        <w:t>Regolamento (CE) n. 1099/2009</w:t>
      </w:r>
      <w:r w:rsidRPr="00881EB6">
        <w:rPr>
          <w:rStyle w:val="HideTWBExt"/>
        </w:rPr>
        <w:t>&lt;/DocAmend2&gt;</w:t>
      </w:r>
    </w:p>
    <w:p w:rsidR="000F4D5D" w:rsidRPr="00881EB6" w:rsidP="000F4D5D" w14:paraId="78062547" w14:textId="77777777">
      <w:r w:rsidRPr="00881EB6">
        <w:rPr>
          <w:rStyle w:val="HideTWBExt"/>
        </w:rPr>
        <w:t>&lt;Article2&gt;</w:t>
      </w:r>
      <w:r w:rsidRPr="00881EB6">
        <w:t>Articolo 18 – paragrafo 6</w:t>
      </w:r>
      <w:r w:rsidRPr="00881E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4FA1993" w14:textId="77777777" w:rsidTr="003F7D28">
        <w:tblPrEx>
          <w:tblW w:w="0" w:type="auto"/>
          <w:jc w:val="center"/>
          <w:tblLayout w:type="fixed"/>
          <w:tblCellMar>
            <w:left w:w="340" w:type="dxa"/>
            <w:right w:w="340" w:type="dxa"/>
          </w:tblCellMar>
          <w:tblLook w:val="04A0"/>
        </w:tblPrEx>
        <w:trPr>
          <w:jc w:val="center"/>
        </w:trPr>
        <w:tc>
          <w:tcPr>
            <w:tcW w:w="9752" w:type="dxa"/>
            <w:gridSpan w:val="2"/>
          </w:tcPr>
          <w:p w:rsidR="000F4D5D" w:rsidRPr="00881EB6" w:rsidP="003F7D28" w14:paraId="1ED10D5B" w14:textId="77777777">
            <w:pPr>
              <w:keepNext/>
            </w:pPr>
          </w:p>
        </w:tc>
      </w:tr>
      <w:tr w14:paraId="4F0F8C72"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19B3FB1D" w14:textId="77777777">
            <w:pPr>
              <w:pStyle w:val="ColumnHeading"/>
              <w:keepNext/>
              <w:rPr>
                <w:lang w:val="it-IT"/>
              </w:rPr>
            </w:pPr>
            <w:r w:rsidRPr="00881EB6">
              <w:rPr>
                <w:lang w:val="it-IT"/>
              </w:rPr>
              <w:t>Testo della Commissione</w:t>
            </w:r>
          </w:p>
        </w:tc>
        <w:tc>
          <w:tcPr>
            <w:tcW w:w="4876" w:type="dxa"/>
            <w:hideMark/>
          </w:tcPr>
          <w:p w:rsidR="000F4D5D" w:rsidRPr="00881EB6" w:rsidP="003F7D28" w14:paraId="28B551CA" w14:textId="77777777">
            <w:pPr>
              <w:pStyle w:val="ColumnHeading"/>
              <w:keepNext/>
              <w:rPr>
                <w:lang w:val="it-IT"/>
              </w:rPr>
            </w:pPr>
            <w:r w:rsidRPr="00881EB6">
              <w:rPr>
                <w:lang w:val="it-IT"/>
              </w:rPr>
              <w:t>Emendamento</w:t>
            </w:r>
          </w:p>
        </w:tc>
      </w:tr>
      <w:tr w14:paraId="4FE77152"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228BD7FE" w14:textId="77777777">
            <w:pPr>
              <w:pStyle w:val="Normal6"/>
              <w:rPr>
                <w:lang w:val="it-IT"/>
              </w:rPr>
            </w:pPr>
          </w:p>
        </w:tc>
        <w:tc>
          <w:tcPr>
            <w:tcW w:w="4876" w:type="dxa"/>
            <w:hideMark/>
          </w:tcPr>
          <w:p w:rsidR="000F4D5D" w:rsidRPr="00881EB6" w:rsidP="003F7D28" w14:paraId="69E9F84C" w14:textId="0B32D6F1">
            <w:pPr>
              <w:pStyle w:val="Normal6"/>
              <w:rPr>
                <w:szCs w:val="24"/>
                <w:lang w:val="it-IT"/>
              </w:rPr>
            </w:pPr>
            <w:r w:rsidRPr="00881EB6">
              <w:rPr>
                <w:b/>
                <w:i/>
                <w:lang w:val="it-IT"/>
              </w:rPr>
              <w:t>6. La Commissione può adottare atti di esecuzione che stabiliscano un formato armonizzato per le relazioni di cui al paragrafo 4, al fine di garantire coerenza e comparabilità e ridurre al minimo gli oneri amministrativi. Tali atti di esecuzione sono adottati secondo la procedura di cui all'articolo 25, paragrafo 2.</w:t>
            </w:r>
            <w:r w:rsidRPr="00881EB6" w:rsidR="005018EB">
              <w:rPr>
                <w:b/>
                <w:i/>
                <w:lang w:val="it-IT"/>
              </w:rPr>
              <w:t>";</w:t>
            </w:r>
          </w:p>
        </w:tc>
      </w:tr>
    </w:tbl>
    <w:p w:rsidR="000F4D5D" w:rsidRPr="00881EB6" w:rsidP="000F4D5D" w14:paraId="7CF33E56"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1AAB6A7F" w14:textId="77777777">
      <w:pPr>
        <w:pStyle w:val="JustificationTitle"/>
        <w:rPr>
          <w:noProof w:val="0"/>
          <w:lang w:val="it-IT"/>
        </w:rPr>
      </w:pPr>
      <w:r w:rsidRPr="00881EB6">
        <w:rPr>
          <w:rStyle w:val="HideTWBExt"/>
          <w:i w:val="0"/>
          <w:lang w:val="it-IT"/>
        </w:rPr>
        <w:t>&lt;TitreJust&gt;</w:t>
      </w:r>
      <w:r w:rsidRPr="00881EB6">
        <w:rPr>
          <w:noProof w:val="0"/>
          <w:lang w:val="it-IT"/>
        </w:rPr>
        <w:t>Motivazione</w:t>
      </w:r>
      <w:r w:rsidRPr="00881EB6">
        <w:rPr>
          <w:rStyle w:val="HideTWBExt"/>
          <w:i w:val="0"/>
          <w:lang w:val="it-IT"/>
        </w:rPr>
        <w:t>&lt;/TitreJust&gt;</w:t>
      </w:r>
    </w:p>
    <w:p w:rsidR="000F4D5D" w:rsidRPr="00881EB6" w:rsidP="000F4D5D" w14:paraId="3D214A5A" w14:textId="77777777">
      <w:pPr>
        <w:pStyle w:val="Normal12Italic"/>
        <w:rPr>
          <w:noProof w:val="0"/>
          <w:lang w:val="it-IT"/>
        </w:rPr>
      </w:pPr>
      <w:r w:rsidRPr="00881EB6">
        <w:rPr>
          <w:noProof w:val="0"/>
          <w:lang w:val="it-IT"/>
        </w:rPr>
        <w:t>L'eliminazione completa degli obblighi di relazione sulle operazioni di spopolamento ridurrebbe la trasparenza e renderebbe più difficile monitorare l'attuazione della legislazione dell'Unione in materia di benessere degli animali. Allo stesso tempo, le relazioni annuali possono creare inutili oneri amministrativi per le autorità competenti. Un sistema di relazione biennale armonizzato, incentrato su una serie limitata di indicatori chiave, raggiunge un equilibrio proporzionato tra la riduzione degli obblighi di relazione e il mantenimento di un controllo efficace delle pratiche di spopolamento, del ricorso a deroghe e dei risultati per il benessere degli animali.</w:t>
      </w:r>
    </w:p>
    <w:p w:rsidR="000F4D5D" w:rsidRPr="00881EB6" w:rsidP="000F4D5D" w14:paraId="412E2BB9" w14:textId="77777777">
      <w:r w:rsidRPr="00881EB6">
        <w:rPr>
          <w:rStyle w:val="HideTWBExt"/>
        </w:rPr>
        <w:t>&lt;/AmendB&gt;</w:t>
      </w:r>
    </w:p>
    <w:p w:rsidR="000F4D5D" w:rsidRPr="00881EB6" w:rsidP="000F4D5D" w14:paraId="67CFD777"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1450</w:t>
      </w:r>
      <w:r w:rsidRPr="00881EB6">
        <w:rPr>
          <w:rStyle w:val="HideTWBExt"/>
          <w:b w:val="0"/>
          <w:lang w:val="it-IT"/>
        </w:rPr>
        <w:t>&lt;/NumAmB&gt;</w:t>
      </w:r>
    </w:p>
    <w:p w:rsidR="000F4D5D" w:rsidRPr="00881EB6" w:rsidP="000F4D5D" w14:paraId="2B89D157" w14:textId="77777777">
      <w:pPr>
        <w:pStyle w:val="NormalBold"/>
      </w:pPr>
      <w:r w:rsidRPr="00881EB6">
        <w:rPr>
          <w:rStyle w:val="HideTWBExt"/>
          <w:b w:val="0"/>
        </w:rPr>
        <w:t>&lt;RepeatBlock-By&gt;&lt;Members&gt;</w:t>
      </w:r>
      <w:r w:rsidRPr="00881EB6">
        <w:t>Tilly Metz</w:t>
      </w:r>
      <w:r w:rsidRPr="00881EB6">
        <w:rPr>
          <w:rStyle w:val="HideTWBExt"/>
          <w:b w:val="0"/>
        </w:rPr>
        <w:t>&lt;/Members&gt;</w:t>
      </w:r>
    </w:p>
    <w:p w:rsidR="000F4D5D" w:rsidRPr="00881EB6" w:rsidP="000F4D5D" w14:paraId="6130B9AA" w14:textId="77777777">
      <w:r w:rsidRPr="00881EB6">
        <w:rPr>
          <w:rStyle w:val="HideTWBExt"/>
        </w:rPr>
        <w:t>&lt;AuNomDe&gt;</w:t>
      </w:r>
      <w:r w:rsidRPr="00881EB6">
        <w:rPr>
          <w:rStyle w:val="HideTWBInt"/>
        </w:rPr>
        <w:t>{Verts/ALE}</w:t>
      </w:r>
      <w:r w:rsidRPr="00881EB6">
        <w:t>a nome del gruppo Verts/ALE</w:t>
      </w:r>
      <w:r w:rsidRPr="00881EB6">
        <w:rPr>
          <w:rStyle w:val="HideTWBExt"/>
        </w:rPr>
        <w:t>&lt;/AuNomDe&gt;</w:t>
      </w:r>
    </w:p>
    <w:p w:rsidR="000F4D5D" w:rsidRPr="00881EB6" w:rsidP="000F4D5D" w14:paraId="254F9E67" w14:textId="77777777">
      <w:r w:rsidRPr="00881EB6">
        <w:rPr>
          <w:rStyle w:val="HideTWBExt"/>
        </w:rPr>
        <w:t>&lt;/RepeatBlock-By&gt;</w:t>
      </w:r>
    </w:p>
    <w:p w:rsidR="000F4D5D" w:rsidRPr="00881EB6" w:rsidP="000F4D5D" w14:paraId="7A7CA19E"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1A512030" w14:textId="77777777">
      <w:pPr>
        <w:pStyle w:val="NormalBold"/>
      </w:pPr>
      <w:r w:rsidRPr="00881EB6">
        <w:rPr>
          <w:rStyle w:val="HideTWBExt"/>
          <w:b w:val="0"/>
        </w:rPr>
        <w:t>&lt;Article&gt;</w:t>
      </w:r>
      <w:r w:rsidRPr="00881EB6">
        <w:t>Articolo 9 – comma 1 bis (nuovo)</w:t>
      </w:r>
      <w:r w:rsidRPr="00881EB6">
        <w:rPr>
          <w:rStyle w:val="HideTWBExt"/>
          <w:b w:val="0"/>
        </w:rPr>
        <w:t>&lt;/Article&gt;</w:t>
      </w:r>
    </w:p>
    <w:p w:rsidR="000F4D5D" w:rsidRPr="00881EB6" w:rsidP="000F4D5D" w14:paraId="354C9998" w14:textId="77777777">
      <w:pPr>
        <w:keepNext/>
      </w:pPr>
      <w:r w:rsidRPr="00881EB6">
        <w:rPr>
          <w:rStyle w:val="HideTWBExt"/>
        </w:rPr>
        <w:t>&lt;DocAmend2&gt;</w:t>
      </w:r>
      <w:r w:rsidRPr="00881EB6">
        <w:t>Regolamento (CE) n. 1099/2009</w:t>
      </w:r>
      <w:r w:rsidRPr="00881EB6">
        <w:rPr>
          <w:rStyle w:val="HideTWBExt"/>
        </w:rPr>
        <w:t>&lt;/DocAmend2&gt;</w:t>
      </w:r>
    </w:p>
    <w:p w:rsidR="000F4D5D" w:rsidRPr="00881EB6" w:rsidP="000F4D5D" w14:paraId="56AD32FC" w14:textId="77777777">
      <w:r w:rsidRPr="00881EB6">
        <w:rPr>
          <w:rStyle w:val="HideTWBExt"/>
        </w:rPr>
        <w:t>&lt;Article2&gt;</w:t>
      </w:r>
      <w:r w:rsidRPr="00881EB6">
        <w:t>Articolo 18 – paragrafo 6 bis (nuovo)</w:t>
      </w:r>
      <w:r w:rsidRPr="00881E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BA71C22" w14:textId="77777777" w:rsidTr="003F7D28">
        <w:tblPrEx>
          <w:tblW w:w="0" w:type="auto"/>
          <w:jc w:val="center"/>
          <w:tblLayout w:type="fixed"/>
          <w:tblCellMar>
            <w:left w:w="340" w:type="dxa"/>
            <w:right w:w="340" w:type="dxa"/>
          </w:tblCellMar>
          <w:tblLook w:val="04A0"/>
        </w:tblPrEx>
        <w:trPr>
          <w:jc w:val="center"/>
        </w:trPr>
        <w:tc>
          <w:tcPr>
            <w:tcW w:w="9752" w:type="dxa"/>
            <w:gridSpan w:val="2"/>
          </w:tcPr>
          <w:p w:rsidR="000F4D5D" w:rsidRPr="00881EB6" w:rsidP="003F7D28" w14:paraId="4D89D46C" w14:textId="77777777">
            <w:pPr>
              <w:keepNext/>
            </w:pPr>
          </w:p>
        </w:tc>
      </w:tr>
      <w:tr w14:paraId="443B4DBA"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14EF2995" w14:textId="77777777">
            <w:pPr>
              <w:pStyle w:val="ColumnHeading"/>
              <w:keepNext/>
              <w:rPr>
                <w:lang w:val="it-IT"/>
              </w:rPr>
            </w:pPr>
            <w:r w:rsidRPr="00881EB6">
              <w:rPr>
                <w:lang w:val="it-IT"/>
              </w:rPr>
              <w:t>Testo della Commissione</w:t>
            </w:r>
          </w:p>
        </w:tc>
        <w:tc>
          <w:tcPr>
            <w:tcW w:w="4876" w:type="dxa"/>
            <w:hideMark/>
          </w:tcPr>
          <w:p w:rsidR="000F4D5D" w:rsidRPr="00881EB6" w:rsidP="003F7D28" w14:paraId="361AFBD1" w14:textId="77777777">
            <w:pPr>
              <w:pStyle w:val="ColumnHeading"/>
              <w:keepNext/>
              <w:rPr>
                <w:lang w:val="it-IT"/>
              </w:rPr>
            </w:pPr>
            <w:r w:rsidRPr="00881EB6">
              <w:rPr>
                <w:lang w:val="it-IT"/>
              </w:rPr>
              <w:t>Emendamento</w:t>
            </w:r>
          </w:p>
        </w:tc>
      </w:tr>
      <w:tr w14:paraId="4BEC9E26"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3221B961" w14:textId="77777777">
            <w:pPr>
              <w:pStyle w:val="Normal6"/>
              <w:rPr>
                <w:lang w:val="it-IT"/>
              </w:rPr>
            </w:pPr>
          </w:p>
        </w:tc>
        <w:tc>
          <w:tcPr>
            <w:tcW w:w="4876" w:type="dxa"/>
            <w:hideMark/>
          </w:tcPr>
          <w:p w:rsidR="000F4D5D" w:rsidRPr="00881EB6" w:rsidP="003F7D28" w14:paraId="52D18BCA" w14:textId="77777777">
            <w:pPr>
              <w:pStyle w:val="Normal6"/>
              <w:rPr>
                <w:szCs w:val="24"/>
                <w:lang w:val="it-IT"/>
              </w:rPr>
            </w:pPr>
            <w:r w:rsidRPr="00881EB6">
              <w:rPr>
                <w:b/>
                <w:i/>
                <w:lang w:val="it-IT"/>
              </w:rPr>
              <w:t>Entro 12 mesi dall'entrata in vigore del presente regolamento la Commissione adotta un atto di esecuzione che istituisce un modello di comunicazione armonizzato per le operazioni di spopolamento al fine di semplificare la raccolta dei dati e garantire che le informazioni fornite dagli Stati membri siano complete, coerenti, comparabili e proporzionate, tenendo conto degli oneri amministrativi degli Stati membri.</w:t>
            </w:r>
          </w:p>
        </w:tc>
      </w:tr>
    </w:tbl>
    <w:p w:rsidR="000F4D5D" w:rsidRPr="00881EB6" w:rsidP="000F4D5D" w14:paraId="4F7BE282"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5EAD72BC" w14:textId="77777777">
      <w:r w:rsidRPr="00881EB6">
        <w:rPr>
          <w:rStyle w:val="HideTWBExt"/>
        </w:rPr>
        <w:t>&lt;/AmendB&gt;</w:t>
      </w:r>
    </w:p>
    <w:p w:rsidR="000F4D5D" w:rsidRPr="00881EB6" w:rsidP="000F4D5D" w14:paraId="3E91E5F9"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1451</w:t>
      </w:r>
      <w:r w:rsidRPr="00881EB6">
        <w:rPr>
          <w:rStyle w:val="HideTWBExt"/>
          <w:b w:val="0"/>
          <w:lang w:val="it-IT"/>
        </w:rPr>
        <w:t>&lt;/NumAmB&gt;</w:t>
      </w:r>
    </w:p>
    <w:p w:rsidR="000F4D5D" w:rsidRPr="00881EB6" w:rsidP="000F4D5D" w14:paraId="7E304C62" w14:textId="77777777">
      <w:pPr>
        <w:pStyle w:val="NormalBold"/>
      </w:pPr>
      <w:r w:rsidRPr="00881EB6">
        <w:rPr>
          <w:rStyle w:val="HideTWBExt"/>
          <w:b w:val="0"/>
        </w:rPr>
        <w:t>&lt;RepeatBlock-By&gt;&lt;Members&gt;</w:t>
      </w:r>
      <w:r w:rsidRPr="00881EB6">
        <w:t>Anja Hazekamp, Per Clausen, Sebastian Everding, Catarina Martins, Arash Saeidi, Emma Fourreau</w:t>
      </w:r>
      <w:r w:rsidRPr="00881EB6">
        <w:rPr>
          <w:rStyle w:val="HideTWBExt"/>
          <w:b w:val="0"/>
        </w:rPr>
        <w:t>&lt;/Members&gt;</w:t>
      </w:r>
    </w:p>
    <w:p w:rsidR="000F4D5D" w:rsidRPr="00881EB6" w:rsidP="000F4D5D" w14:paraId="1DEF3E05" w14:textId="77777777">
      <w:r w:rsidRPr="00881EB6">
        <w:rPr>
          <w:rStyle w:val="HideTWBExt"/>
        </w:rPr>
        <w:t>&lt;/RepeatBlock-By&gt;</w:t>
      </w:r>
    </w:p>
    <w:p w:rsidR="000F4D5D" w:rsidRPr="00881EB6" w:rsidP="000F4D5D" w14:paraId="7E2B0760"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53C6EB9B" w14:textId="77777777">
      <w:pPr>
        <w:pStyle w:val="NormalBold"/>
      </w:pPr>
      <w:r w:rsidRPr="00881EB6">
        <w:rPr>
          <w:rStyle w:val="HideTWBExt"/>
          <w:b w:val="0"/>
        </w:rPr>
        <w:t>&lt;Article&gt;</w:t>
      </w:r>
      <w:r w:rsidRPr="00881EB6">
        <w:t>Articolo 10</w:t>
      </w:r>
      <w:r w:rsidRPr="00881EB6">
        <w:rPr>
          <w:rStyle w:val="HideTWBExt"/>
          <w:b w:val="0"/>
        </w:rPr>
        <w:t>&lt;/Article&gt;</w:t>
      </w:r>
    </w:p>
    <w:p w:rsidR="000F4D5D" w:rsidRPr="00881EB6" w:rsidP="000F4D5D" w14:paraId="11496B5C" w14:textId="77777777">
      <w:pPr>
        <w:keepNext/>
      </w:pPr>
      <w:r w:rsidRPr="00881EB6">
        <w:rPr>
          <w:rStyle w:val="HideTWBExt"/>
        </w:rPr>
        <w:t>&lt;DocAmend2&gt;</w:t>
      </w:r>
      <w:r w:rsidRPr="00881EB6">
        <w:t>Regolamento (CE) n. 999/2001</w:t>
      </w:r>
      <w:r w:rsidRPr="00881EB6">
        <w:rPr>
          <w:rStyle w:val="HideTWBExt"/>
        </w:rPr>
        <w:t>&lt;/DocAmend2&gt;</w:t>
      </w:r>
    </w:p>
    <w:p w:rsidR="000F4D5D" w:rsidRPr="00881EB6" w:rsidP="000F4D5D" w14:paraId="48A857ED" w14:textId="77777777">
      <w:r w:rsidRPr="00881EB6">
        <w:rPr>
          <w:rStyle w:val="HideTWBExt"/>
        </w:rPr>
        <w:t>&lt;Article2&gt;</w:t>
      </w:r>
      <w:r w:rsidRPr="00881EB6">
        <w:t>Tutti gli articoli</w:t>
      </w:r>
      <w:r w:rsidRPr="00881E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7E39641" w14:textId="77777777" w:rsidTr="003F7D28">
        <w:tblPrEx>
          <w:tblW w:w="0" w:type="auto"/>
          <w:jc w:val="center"/>
          <w:tblLayout w:type="fixed"/>
          <w:tblCellMar>
            <w:left w:w="340" w:type="dxa"/>
            <w:right w:w="340" w:type="dxa"/>
          </w:tblCellMar>
          <w:tblLook w:val="04A0"/>
        </w:tblPrEx>
        <w:trPr>
          <w:jc w:val="center"/>
        </w:trPr>
        <w:tc>
          <w:tcPr>
            <w:tcW w:w="9752" w:type="dxa"/>
            <w:gridSpan w:val="2"/>
          </w:tcPr>
          <w:p w:rsidR="000F4D5D" w:rsidRPr="00881EB6" w:rsidP="003F7D28" w14:paraId="7D41FF14" w14:textId="77777777">
            <w:pPr>
              <w:keepNext/>
            </w:pPr>
          </w:p>
        </w:tc>
      </w:tr>
      <w:tr w14:paraId="23DE16E5"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21081C59" w14:textId="77777777">
            <w:pPr>
              <w:pStyle w:val="ColumnHeading"/>
              <w:keepNext/>
              <w:rPr>
                <w:lang w:val="it-IT"/>
              </w:rPr>
            </w:pPr>
            <w:r w:rsidRPr="00881EB6">
              <w:rPr>
                <w:lang w:val="it-IT"/>
              </w:rPr>
              <w:t>Testo della Commissione</w:t>
            </w:r>
          </w:p>
        </w:tc>
        <w:tc>
          <w:tcPr>
            <w:tcW w:w="4876" w:type="dxa"/>
            <w:hideMark/>
          </w:tcPr>
          <w:p w:rsidR="000F4D5D" w:rsidRPr="00881EB6" w:rsidP="003F7D28" w14:paraId="4F3448EA" w14:textId="77777777">
            <w:pPr>
              <w:pStyle w:val="ColumnHeading"/>
              <w:keepNext/>
              <w:rPr>
                <w:lang w:val="it-IT"/>
              </w:rPr>
            </w:pPr>
            <w:r w:rsidRPr="00881EB6">
              <w:rPr>
                <w:lang w:val="it-IT"/>
              </w:rPr>
              <w:t>Emendamento</w:t>
            </w:r>
          </w:p>
        </w:tc>
      </w:tr>
      <w:tr w14:paraId="6F310CC9"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1A211986" w14:textId="77777777">
            <w:pPr>
              <w:pStyle w:val="Normal6"/>
              <w:rPr>
                <w:lang w:val="it-IT"/>
              </w:rPr>
            </w:pPr>
            <w:r w:rsidRPr="00881EB6">
              <w:rPr>
                <w:b/>
                <w:i/>
                <w:lang w:val="it-IT"/>
              </w:rPr>
              <w:t>Articolo 10</w:t>
            </w:r>
          </w:p>
        </w:tc>
        <w:tc>
          <w:tcPr>
            <w:tcW w:w="4876" w:type="dxa"/>
            <w:hideMark/>
          </w:tcPr>
          <w:p w:rsidR="000F4D5D" w:rsidRPr="00881EB6" w:rsidP="003F7D28" w14:paraId="02DCE45A" w14:textId="77777777">
            <w:pPr>
              <w:pStyle w:val="Normal6"/>
              <w:rPr>
                <w:szCs w:val="24"/>
                <w:lang w:val="it-IT"/>
              </w:rPr>
            </w:pPr>
            <w:r w:rsidRPr="00881EB6">
              <w:rPr>
                <w:b/>
                <w:i/>
                <w:lang w:val="it-IT"/>
              </w:rPr>
              <w:t>soppresso</w:t>
            </w:r>
          </w:p>
        </w:tc>
      </w:tr>
      <w:tr w14:paraId="4C633013"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47C46EC9" w14:textId="77777777">
            <w:pPr>
              <w:pStyle w:val="Normal6"/>
              <w:rPr>
                <w:lang w:val="it-IT"/>
              </w:rPr>
            </w:pPr>
            <w:r w:rsidRPr="00881EB6">
              <w:rPr>
                <w:b/>
                <w:i/>
                <w:lang w:val="it-IT"/>
              </w:rPr>
              <w:t>Modifiche del regolamento (CE) n. 999/2001</w:t>
            </w:r>
          </w:p>
        </w:tc>
        <w:tc>
          <w:tcPr>
            <w:tcW w:w="4876" w:type="dxa"/>
          </w:tcPr>
          <w:p w:rsidR="000F4D5D" w:rsidRPr="00881EB6" w:rsidP="003F7D28" w14:paraId="55DAF7D9" w14:textId="77777777">
            <w:pPr>
              <w:pStyle w:val="Normal6"/>
              <w:rPr>
                <w:szCs w:val="24"/>
                <w:lang w:val="it-IT"/>
              </w:rPr>
            </w:pPr>
          </w:p>
        </w:tc>
      </w:tr>
    </w:tbl>
    <w:p w:rsidR="000F4D5D" w:rsidRPr="00881EB6" w:rsidP="000F4D5D" w14:paraId="1438267E"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49295E3B" w14:textId="77777777">
      <w:r w:rsidRPr="00881EB6">
        <w:rPr>
          <w:rStyle w:val="HideTWBExt"/>
        </w:rPr>
        <w:t>&lt;/AmendB&gt;</w:t>
      </w:r>
    </w:p>
    <w:p w:rsidR="000F4D5D" w:rsidRPr="00881EB6" w:rsidP="000F4D5D" w14:paraId="4ADB7848"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1452</w:t>
      </w:r>
      <w:r w:rsidRPr="00881EB6">
        <w:rPr>
          <w:rStyle w:val="HideTWBExt"/>
          <w:b w:val="0"/>
          <w:lang w:val="it-IT"/>
        </w:rPr>
        <w:t>&lt;/NumAmB&gt;</w:t>
      </w:r>
    </w:p>
    <w:p w:rsidR="000F4D5D" w:rsidRPr="00881EB6" w:rsidP="000F4D5D" w14:paraId="60A22F41" w14:textId="77777777">
      <w:pPr>
        <w:pStyle w:val="NormalBold"/>
      </w:pPr>
      <w:r w:rsidRPr="00881EB6">
        <w:rPr>
          <w:rStyle w:val="HideTWBExt"/>
          <w:b w:val="0"/>
        </w:rPr>
        <w:t>&lt;RepeatBlock-By&gt;&lt;Members&gt;</w:t>
      </w:r>
      <w:r w:rsidRPr="00881EB6">
        <w:t>Biljana Borzan, Christophe Clergeau, Gheorghe Cârciu, Annalisa Corrado, Romana Jerković, Maria Noichl, Tiemo Wölken, Delara Burkhardt, Kristian Vigenin, Sakis Arnaoutoglou, Thomas Bajada, Mohammed Chahim</w:t>
      </w:r>
      <w:r w:rsidRPr="00881EB6">
        <w:rPr>
          <w:rStyle w:val="HideTWBExt"/>
          <w:b w:val="0"/>
        </w:rPr>
        <w:t>&lt;/Members&gt;</w:t>
      </w:r>
    </w:p>
    <w:p w:rsidR="000F4D5D" w:rsidRPr="00881EB6" w:rsidP="000F4D5D" w14:paraId="48FBCD4B" w14:textId="77777777">
      <w:r w:rsidRPr="00881EB6">
        <w:rPr>
          <w:rStyle w:val="HideTWBExt"/>
        </w:rPr>
        <w:t>&lt;/RepeatBlock-By&gt;</w:t>
      </w:r>
    </w:p>
    <w:p w:rsidR="000F4D5D" w:rsidRPr="00881EB6" w:rsidP="000F4D5D" w14:paraId="7EFF99AC"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2EB75D1D" w14:textId="77777777">
      <w:pPr>
        <w:pStyle w:val="NormalBold"/>
      </w:pPr>
      <w:r w:rsidRPr="00881EB6">
        <w:rPr>
          <w:rStyle w:val="HideTWBExt"/>
          <w:b w:val="0"/>
        </w:rPr>
        <w:t>&lt;Article&gt;</w:t>
      </w:r>
      <w:r w:rsidRPr="00881EB6">
        <w:t>Articolo 10 – comma 1 – punto 1</w:t>
      </w:r>
      <w:r w:rsidRPr="00881EB6">
        <w:rPr>
          <w:rStyle w:val="HideTWBExt"/>
          <w:b w:val="0"/>
        </w:rPr>
        <w:t>&lt;/Article&gt;</w:t>
      </w:r>
    </w:p>
    <w:p w:rsidR="000F4D5D" w:rsidRPr="00881EB6" w:rsidP="000F4D5D" w14:paraId="4B7BDE4D" w14:textId="77777777">
      <w:pPr>
        <w:keepNext/>
      </w:pPr>
      <w:r w:rsidRPr="00881EB6">
        <w:rPr>
          <w:rStyle w:val="HideTWBExt"/>
        </w:rPr>
        <w:t>&lt;DocAmend2&gt;</w:t>
      </w:r>
      <w:r w:rsidRPr="00881EB6">
        <w:t>Regolamento (CE) n. 999/2001</w:t>
      </w:r>
      <w:r w:rsidRPr="00881EB6">
        <w:rPr>
          <w:rStyle w:val="HideTWBExt"/>
        </w:rPr>
        <w:t>&lt;/DocAmend2&gt;</w:t>
      </w:r>
    </w:p>
    <w:p w:rsidR="000F4D5D" w:rsidRPr="00881EB6" w:rsidP="000F4D5D" w14:paraId="6A0C15B9" w14:textId="77777777">
      <w:r w:rsidRPr="00881EB6">
        <w:rPr>
          <w:rStyle w:val="HideTWBExt"/>
        </w:rPr>
        <w:t>&lt;Article2&gt;</w:t>
      </w:r>
      <w:r w:rsidRPr="00881EB6">
        <w:t>Articolo 5 – paragrafo 3</w:t>
      </w:r>
      <w:r w:rsidRPr="00881E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C7295CD" w14:textId="77777777" w:rsidTr="003F7D28">
        <w:tblPrEx>
          <w:tblW w:w="0" w:type="auto"/>
          <w:jc w:val="center"/>
          <w:tblLayout w:type="fixed"/>
          <w:tblCellMar>
            <w:left w:w="340" w:type="dxa"/>
            <w:right w:w="340" w:type="dxa"/>
          </w:tblCellMar>
          <w:tblLook w:val="04A0"/>
        </w:tblPrEx>
        <w:trPr>
          <w:jc w:val="center"/>
        </w:trPr>
        <w:tc>
          <w:tcPr>
            <w:tcW w:w="9752" w:type="dxa"/>
            <w:gridSpan w:val="2"/>
          </w:tcPr>
          <w:p w:rsidR="000F4D5D" w:rsidRPr="00881EB6" w:rsidP="003F7D28" w14:paraId="6CAA4DAB" w14:textId="77777777">
            <w:pPr>
              <w:keepNext/>
            </w:pPr>
          </w:p>
        </w:tc>
      </w:tr>
      <w:tr w14:paraId="549958B1"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32E9BCE7" w14:textId="77777777">
            <w:pPr>
              <w:pStyle w:val="ColumnHeading"/>
              <w:keepNext/>
              <w:rPr>
                <w:lang w:val="it-IT"/>
              </w:rPr>
            </w:pPr>
            <w:r w:rsidRPr="00881EB6">
              <w:rPr>
                <w:lang w:val="it-IT"/>
              </w:rPr>
              <w:t>Testo della Commissione</w:t>
            </w:r>
          </w:p>
        </w:tc>
        <w:tc>
          <w:tcPr>
            <w:tcW w:w="4876" w:type="dxa"/>
            <w:hideMark/>
          </w:tcPr>
          <w:p w:rsidR="000F4D5D" w:rsidRPr="00881EB6" w:rsidP="003F7D28" w14:paraId="4C00C52E" w14:textId="77777777">
            <w:pPr>
              <w:pStyle w:val="ColumnHeading"/>
              <w:keepNext/>
              <w:rPr>
                <w:lang w:val="it-IT"/>
              </w:rPr>
            </w:pPr>
            <w:r w:rsidRPr="00881EB6">
              <w:rPr>
                <w:lang w:val="it-IT"/>
              </w:rPr>
              <w:t>Emendamento</w:t>
            </w:r>
          </w:p>
        </w:tc>
      </w:tr>
      <w:tr w14:paraId="02E72A18"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19EC561F" w14:textId="77777777">
            <w:pPr>
              <w:pStyle w:val="Normal6"/>
              <w:rPr>
                <w:lang w:val="it-IT"/>
              </w:rPr>
            </w:pPr>
            <w:r w:rsidRPr="00881EB6">
              <w:rPr>
                <w:lang w:val="it-IT"/>
              </w:rPr>
              <w:t>"Alla Commissione è conferito il potere di adottare atti delegati conformemente all'articolo 23 ter ai fini dell'approvazione dei test diagnostici rapidi e della modifica dell'elenco di cui all'allegato X, capitolo C, punto 4.";</w:t>
            </w:r>
          </w:p>
        </w:tc>
        <w:tc>
          <w:tcPr>
            <w:tcW w:w="4876" w:type="dxa"/>
            <w:hideMark/>
          </w:tcPr>
          <w:p w:rsidR="000F4D5D" w:rsidRPr="00881EB6" w:rsidP="003F7D28" w14:paraId="1AB0923F" w14:textId="77777777">
            <w:pPr>
              <w:pStyle w:val="Normal6"/>
              <w:rPr>
                <w:szCs w:val="24"/>
                <w:lang w:val="it-IT"/>
              </w:rPr>
            </w:pPr>
            <w:r w:rsidRPr="00881EB6">
              <w:rPr>
                <w:lang w:val="it-IT"/>
              </w:rPr>
              <w:t>"Alla Commissione è conferito il potere di adottare atti delegati conformemente all'articolo 23 ter ai fini dell'approvazione dei test diagnostici rapidi e della modifica dell'elenco di cui all'allegato X, capitolo C, punto 4</w:t>
            </w:r>
            <w:r w:rsidRPr="00881EB6">
              <w:rPr>
                <w:b/>
                <w:i/>
                <w:lang w:val="it-IT"/>
              </w:rPr>
              <w:t>, solo se tali atti sono in linea con il parere scientifico del pertinente gruppo di esperti dell'EFSA</w:t>
            </w:r>
            <w:r w:rsidRPr="00881EB6">
              <w:rPr>
                <w:lang w:val="it-IT"/>
              </w:rPr>
              <w:t>.";</w:t>
            </w:r>
          </w:p>
        </w:tc>
      </w:tr>
    </w:tbl>
    <w:p w:rsidR="000F4D5D" w:rsidRPr="00881EB6" w:rsidP="000F4D5D" w14:paraId="79469ED3"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25480921" w14:textId="77777777">
      <w:pPr>
        <w:pStyle w:val="CrossRef"/>
        <w:rPr>
          <w:lang w:val="it-IT"/>
        </w:rPr>
      </w:pPr>
    </w:p>
    <w:p w:rsidR="000F4D5D" w:rsidRPr="00881EB6" w:rsidP="000F4D5D" w14:paraId="579306F0" w14:textId="77777777">
      <w:r w:rsidRPr="00881EB6">
        <w:rPr>
          <w:rStyle w:val="HideTWBExt"/>
        </w:rPr>
        <w:t>&lt;/AmendB&gt;</w:t>
      </w:r>
    </w:p>
    <w:p w:rsidR="000F4D5D" w:rsidRPr="00881EB6" w:rsidP="000F4D5D" w14:paraId="0A0D07F3"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1453</w:t>
      </w:r>
      <w:r w:rsidRPr="00881EB6">
        <w:rPr>
          <w:rStyle w:val="HideTWBExt"/>
          <w:b w:val="0"/>
          <w:lang w:val="it-IT"/>
        </w:rPr>
        <w:t>&lt;/NumAmB&gt;</w:t>
      </w:r>
    </w:p>
    <w:p w:rsidR="000F4D5D" w:rsidRPr="00881EB6" w:rsidP="000F4D5D" w14:paraId="30F6B890" w14:textId="77777777">
      <w:pPr>
        <w:pStyle w:val="NormalBold"/>
      </w:pPr>
      <w:r w:rsidRPr="00881EB6">
        <w:rPr>
          <w:rStyle w:val="HideTWBExt"/>
          <w:b w:val="0"/>
        </w:rPr>
        <w:t>&lt;RepeatBlock-By&gt;&lt;Members&gt;</w:t>
      </w:r>
      <w:r w:rsidRPr="00881EB6">
        <w:t>Biljana Borzan, Christophe Clergeau, Annalisa Corrado, Romana Jerković, Maria Noichl, Tiemo Wölken, Delara Burkhardt, Kristian Vigenin, Sakis Arnaoutoglou, Thomas Bajada, Mohammed Chahim</w:t>
      </w:r>
      <w:r w:rsidRPr="00881EB6">
        <w:rPr>
          <w:rStyle w:val="HideTWBExt"/>
          <w:b w:val="0"/>
        </w:rPr>
        <w:t>&lt;/Members&gt;</w:t>
      </w:r>
    </w:p>
    <w:p w:rsidR="000F4D5D" w:rsidRPr="00881EB6" w:rsidP="000F4D5D" w14:paraId="04134A80" w14:textId="77777777">
      <w:r w:rsidRPr="00881EB6">
        <w:rPr>
          <w:rStyle w:val="HideTWBExt"/>
        </w:rPr>
        <w:t>&lt;/RepeatBlock-By&gt;</w:t>
      </w:r>
    </w:p>
    <w:p w:rsidR="000F4D5D" w:rsidRPr="00881EB6" w:rsidP="000F4D5D" w14:paraId="731DD056"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59CE6A27" w14:textId="77777777">
      <w:pPr>
        <w:pStyle w:val="NormalBold"/>
      </w:pPr>
      <w:r w:rsidRPr="00881EB6">
        <w:rPr>
          <w:rStyle w:val="HideTWBExt"/>
          <w:b w:val="0"/>
        </w:rPr>
        <w:t>&lt;Article&gt;</w:t>
      </w:r>
      <w:r w:rsidRPr="00881EB6">
        <w:t>Articolo 10 – comma 1 – punto 2 – lettera a</w:t>
      </w:r>
      <w:r w:rsidRPr="00881EB6">
        <w:rPr>
          <w:rStyle w:val="HideTWBExt"/>
          <w:b w:val="0"/>
        </w:rPr>
        <w:t>&lt;/Article&gt;</w:t>
      </w:r>
    </w:p>
    <w:p w:rsidR="000F4D5D" w:rsidRPr="00881EB6" w:rsidP="000F4D5D" w14:paraId="5ECB3E32" w14:textId="77777777">
      <w:pPr>
        <w:keepNext/>
      </w:pPr>
      <w:r w:rsidRPr="00881EB6">
        <w:rPr>
          <w:rStyle w:val="HideTWBExt"/>
        </w:rPr>
        <w:t>&lt;DocAmend2&gt;</w:t>
      </w:r>
      <w:r w:rsidRPr="00881EB6">
        <w:t>Regolamento (CE) n. 999/2001</w:t>
      </w:r>
      <w:r w:rsidRPr="00881EB6">
        <w:rPr>
          <w:rStyle w:val="HideTWBExt"/>
        </w:rPr>
        <w:t>&lt;/DocAmend2&gt;</w:t>
      </w:r>
    </w:p>
    <w:p w:rsidR="000F4D5D" w:rsidRPr="00881EB6" w:rsidP="000F4D5D" w14:paraId="361DF0D0" w14:textId="77777777">
      <w:r w:rsidRPr="00881EB6">
        <w:rPr>
          <w:rStyle w:val="HideTWBExt"/>
        </w:rPr>
        <w:t>&lt;Article2&gt;</w:t>
      </w:r>
      <w:r w:rsidRPr="00881EB6">
        <w:t>Articolo 6 – comma 2</w:t>
      </w:r>
      <w:r w:rsidRPr="00881E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6F76B38" w14:textId="77777777" w:rsidTr="003F7D28">
        <w:tblPrEx>
          <w:tblW w:w="0" w:type="auto"/>
          <w:jc w:val="center"/>
          <w:tblLayout w:type="fixed"/>
          <w:tblCellMar>
            <w:left w:w="340" w:type="dxa"/>
            <w:right w:w="340" w:type="dxa"/>
          </w:tblCellMar>
          <w:tblLook w:val="04A0"/>
        </w:tblPrEx>
        <w:trPr>
          <w:jc w:val="center"/>
        </w:trPr>
        <w:tc>
          <w:tcPr>
            <w:tcW w:w="9752" w:type="dxa"/>
            <w:gridSpan w:val="2"/>
          </w:tcPr>
          <w:p w:rsidR="000F4D5D" w:rsidRPr="00881EB6" w:rsidP="003F7D28" w14:paraId="35AC1D93" w14:textId="77777777">
            <w:pPr>
              <w:keepNext/>
            </w:pPr>
          </w:p>
        </w:tc>
      </w:tr>
      <w:tr w14:paraId="07FCD19A"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7CD8FC83" w14:textId="77777777">
            <w:pPr>
              <w:pStyle w:val="ColumnHeading"/>
              <w:keepNext/>
              <w:rPr>
                <w:lang w:val="it-IT"/>
              </w:rPr>
            </w:pPr>
            <w:r w:rsidRPr="00881EB6">
              <w:rPr>
                <w:lang w:val="it-IT"/>
              </w:rPr>
              <w:t>Testo della Commissione</w:t>
            </w:r>
          </w:p>
        </w:tc>
        <w:tc>
          <w:tcPr>
            <w:tcW w:w="4876" w:type="dxa"/>
            <w:hideMark/>
          </w:tcPr>
          <w:p w:rsidR="000F4D5D" w:rsidRPr="00881EB6" w:rsidP="003F7D28" w14:paraId="2B5C1E22" w14:textId="77777777">
            <w:pPr>
              <w:pStyle w:val="ColumnHeading"/>
              <w:keepNext/>
              <w:rPr>
                <w:lang w:val="it-IT"/>
              </w:rPr>
            </w:pPr>
            <w:r w:rsidRPr="00881EB6">
              <w:rPr>
                <w:lang w:val="it-IT"/>
              </w:rPr>
              <w:t>Emendamento</w:t>
            </w:r>
          </w:p>
        </w:tc>
      </w:tr>
      <w:tr w14:paraId="612B2AB6"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0901ACDB" w14:textId="77777777">
            <w:pPr>
              <w:pStyle w:val="Normal6"/>
              <w:rPr>
                <w:lang w:val="it-IT"/>
              </w:rPr>
            </w:pPr>
            <w:r w:rsidRPr="00881EB6">
              <w:rPr>
                <w:lang w:val="it-IT"/>
              </w:rPr>
              <w:t>Alla Commissione è conferito il potere di adottare atti delegati conformemente all'articolo 23 ter ai fini dell'approvazione dei test diagnostici rapidi. Alla Commissione è conferito il potere di adottare atti delegati conformemente all'articolo 23 ter al fine di modificare l'allegato X per inserire nell'elenco tali test.";</w:t>
            </w:r>
          </w:p>
        </w:tc>
        <w:tc>
          <w:tcPr>
            <w:tcW w:w="4876" w:type="dxa"/>
            <w:hideMark/>
          </w:tcPr>
          <w:p w:rsidR="000F4D5D" w:rsidRPr="00881EB6" w:rsidP="003F7D28" w14:paraId="205111F8" w14:textId="77777777">
            <w:pPr>
              <w:pStyle w:val="Normal6"/>
              <w:rPr>
                <w:szCs w:val="24"/>
                <w:lang w:val="it-IT"/>
              </w:rPr>
            </w:pPr>
            <w:r w:rsidRPr="00881EB6">
              <w:rPr>
                <w:lang w:val="it-IT"/>
              </w:rPr>
              <w:t>Alla Commissione è conferito il potere di adottare atti delegati conformemente all'articolo 23 ter ai fini dell'approvazione dei test diagnostici rapidi. Alla Commissione è conferito il potere di adottare atti delegati conformemente all'articolo 23 ter al fine di modificare l'allegato X per inserire nell'elenco tali test</w:t>
            </w:r>
            <w:r w:rsidRPr="00881EB6">
              <w:rPr>
                <w:b/>
                <w:i/>
                <w:lang w:val="it-IT"/>
              </w:rPr>
              <w:t>, solo se tali atti sono in linea con il parere scientifico del pertinente gruppo di esperti dell'EFSA</w:t>
            </w:r>
            <w:r w:rsidRPr="00881EB6">
              <w:rPr>
                <w:lang w:val="it-IT"/>
              </w:rPr>
              <w:t>.";</w:t>
            </w:r>
          </w:p>
        </w:tc>
      </w:tr>
    </w:tbl>
    <w:p w:rsidR="000F4D5D" w:rsidRPr="00881EB6" w:rsidP="000F4D5D" w14:paraId="50127D3B"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705B1699" w14:textId="77777777">
      <w:r w:rsidRPr="00881EB6">
        <w:rPr>
          <w:rStyle w:val="HideTWBExt"/>
        </w:rPr>
        <w:t>&lt;/AmendB&gt;</w:t>
      </w:r>
    </w:p>
    <w:p w:rsidR="000F4D5D" w:rsidRPr="00881EB6" w:rsidP="000F4D5D" w14:paraId="4290837B"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1454</w:t>
      </w:r>
      <w:r w:rsidRPr="00881EB6">
        <w:rPr>
          <w:rStyle w:val="HideTWBExt"/>
          <w:b w:val="0"/>
          <w:lang w:val="it-IT"/>
        </w:rPr>
        <w:t>&lt;/NumAmB&gt;</w:t>
      </w:r>
    </w:p>
    <w:p w:rsidR="000F4D5D" w:rsidRPr="00881EB6" w:rsidP="000F4D5D" w14:paraId="3D10E465" w14:textId="77777777">
      <w:pPr>
        <w:pStyle w:val="NormalBold"/>
      </w:pPr>
      <w:r w:rsidRPr="00881EB6">
        <w:rPr>
          <w:rStyle w:val="HideTWBExt"/>
          <w:b w:val="0"/>
        </w:rPr>
        <w:t>&lt;RepeatBlock-By&gt;&lt;Members&gt;</w:t>
      </w:r>
      <w:r w:rsidRPr="00881EB6">
        <w:t>Tilly Metz, Anna Strolenberg</w:t>
      </w:r>
      <w:r w:rsidRPr="00881EB6">
        <w:rPr>
          <w:rStyle w:val="HideTWBExt"/>
          <w:b w:val="0"/>
        </w:rPr>
        <w:t>&lt;/Members&gt;</w:t>
      </w:r>
    </w:p>
    <w:p w:rsidR="000F4D5D" w:rsidRPr="00881EB6" w:rsidP="000F4D5D" w14:paraId="4C16C0F2" w14:textId="77777777">
      <w:r w:rsidRPr="00881EB6">
        <w:rPr>
          <w:rStyle w:val="HideTWBExt"/>
        </w:rPr>
        <w:t>&lt;AuNomDe&gt;</w:t>
      </w:r>
      <w:r w:rsidRPr="00881EB6">
        <w:rPr>
          <w:rStyle w:val="HideTWBInt"/>
        </w:rPr>
        <w:t>{Verts/ALE}</w:t>
      </w:r>
      <w:r w:rsidRPr="00881EB6">
        <w:t>a nome del gruppo Verts/ALE</w:t>
      </w:r>
      <w:r w:rsidRPr="00881EB6">
        <w:rPr>
          <w:rStyle w:val="HideTWBExt"/>
        </w:rPr>
        <w:t>&lt;/AuNomDe&gt;</w:t>
      </w:r>
    </w:p>
    <w:p w:rsidR="000F4D5D" w:rsidRPr="00881EB6" w:rsidP="000F4D5D" w14:paraId="1FF4DDFB" w14:textId="77777777">
      <w:r w:rsidRPr="00881EB6">
        <w:rPr>
          <w:rStyle w:val="HideTWBExt"/>
        </w:rPr>
        <w:t>&lt;/RepeatBlock-By&gt;</w:t>
      </w:r>
    </w:p>
    <w:p w:rsidR="000F4D5D" w:rsidRPr="00881EB6" w:rsidP="000F4D5D" w14:paraId="0FF4A667"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37A06415" w14:textId="77777777">
      <w:pPr>
        <w:pStyle w:val="NormalBold"/>
      </w:pPr>
      <w:r w:rsidRPr="00881EB6">
        <w:rPr>
          <w:rStyle w:val="HideTWBExt"/>
          <w:b w:val="0"/>
        </w:rPr>
        <w:t>&lt;Article&gt;</w:t>
      </w:r>
      <w:r w:rsidRPr="00881EB6">
        <w:t>Articolo 10 – comma 1 – punto 2 – lettera b</w:t>
      </w:r>
      <w:r w:rsidRPr="00881EB6">
        <w:rPr>
          <w:rStyle w:val="HideTWBExt"/>
          <w:b w:val="0"/>
        </w:rPr>
        <w:t>&lt;/Article&gt;</w:t>
      </w:r>
    </w:p>
    <w:p w:rsidR="000F4D5D" w:rsidRPr="00881EB6" w:rsidP="000F4D5D" w14:paraId="1F2C48FB" w14:textId="77777777">
      <w:pPr>
        <w:keepNext/>
      </w:pPr>
      <w:r w:rsidRPr="00881EB6">
        <w:rPr>
          <w:rStyle w:val="HideTWBExt"/>
        </w:rPr>
        <w:t>&lt;DocAmend2&gt;</w:t>
      </w:r>
      <w:r w:rsidRPr="00881EB6">
        <w:t>Regolamento (CE) n. 999/2001</w:t>
      </w:r>
      <w:r w:rsidRPr="00881EB6">
        <w:rPr>
          <w:rStyle w:val="HideTWBExt"/>
        </w:rPr>
        <w:t>&lt;/DocAmend2&gt;</w:t>
      </w:r>
    </w:p>
    <w:p w:rsidR="000F4D5D" w:rsidRPr="00881EB6" w:rsidP="000F4D5D" w14:paraId="00F88660" w14:textId="77777777">
      <w:r w:rsidRPr="00881EB6">
        <w:rPr>
          <w:rStyle w:val="HideTWBExt"/>
        </w:rPr>
        <w:t>&lt;Article2&gt;</w:t>
      </w:r>
      <w:r w:rsidRPr="00881EB6">
        <w:t>Articolo 6 – paragrafo 1 bis</w:t>
      </w:r>
      <w:r w:rsidRPr="00881E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16CC08F" w14:textId="77777777" w:rsidTr="003F7D28">
        <w:tblPrEx>
          <w:tblW w:w="0" w:type="auto"/>
          <w:jc w:val="center"/>
          <w:tblLayout w:type="fixed"/>
          <w:tblCellMar>
            <w:left w:w="340" w:type="dxa"/>
            <w:right w:w="340" w:type="dxa"/>
          </w:tblCellMar>
          <w:tblLook w:val="04A0"/>
        </w:tblPrEx>
        <w:trPr>
          <w:jc w:val="center"/>
        </w:trPr>
        <w:tc>
          <w:tcPr>
            <w:tcW w:w="9752" w:type="dxa"/>
            <w:gridSpan w:val="2"/>
          </w:tcPr>
          <w:p w:rsidR="000F4D5D" w:rsidRPr="00881EB6" w:rsidP="003F7D28" w14:paraId="5947C566" w14:textId="77777777">
            <w:pPr>
              <w:keepNext/>
            </w:pPr>
          </w:p>
        </w:tc>
      </w:tr>
      <w:tr w14:paraId="510CE29C"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3423FF79" w14:textId="77777777">
            <w:pPr>
              <w:pStyle w:val="ColumnHeading"/>
              <w:keepNext/>
              <w:rPr>
                <w:lang w:val="it-IT"/>
              </w:rPr>
            </w:pPr>
            <w:r w:rsidRPr="00881EB6">
              <w:rPr>
                <w:lang w:val="it-IT"/>
              </w:rPr>
              <w:t>Testo della Commissione</w:t>
            </w:r>
          </w:p>
        </w:tc>
        <w:tc>
          <w:tcPr>
            <w:tcW w:w="4876" w:type="dxa"/>
            <w:hideMark/>
          </w:tcPr>
          <w:p w:rsidR="000F4D5D" w:rsidRPr="00881EB6" w:rsidP="003F7D28" w14:paraId="640C9068" w14:textId="77777777">
            <w:pPr>
              <w:pStyle w:val="ColumnHeading"/>
              <w:keepNext/>
              <w:rPr>
                <w:lang w:val="it-IT"/>
              </w:rPr>
            </w:pPr>
            <w:r w:rsidRPr="00881EB6">
              <w:rPr>
                <w:lang w:val="it-IT"/>
              </w:rPr>
              <w:t>Emendamento</w:t>
            </w:r>
          </w:p>
        </w:tc>
      </w:tr>
      <w:tr w14:paraId="49648066"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765E6C09" w14:textId="77777777">
            <w:pPr>
              <w:pStyle w:val="Normal6"/>
              <w:rPr>
                <w:lang w:val="it-IT"/>
              </w:rPr>
            </w:pPr>
            <w:r w:rsidRPr="00881EB6">
              <w:rPr>
                <w:lang w:val="it-IT"/>
              </w:rPr>
              <w:t>1 bis.</w:t>
            </w:r>
            <w:r w:rsidRPr="00881EB6">
              <w:rPr>
                <w:lang w:val="it-IT"/>
              </w:rPr>
              <w:tab/>
              <w:t>Il programma annuale per la sorveglianza, di cui al paragrafo 1, riguarda le sottopopolazioni animali elencate nell'allegato III. Alla Commissione è conferito il potere di adottare atti delegati conformemente all'articolo 23 ter al fine di modificare le disposizioni di tale paragrafo in funzione dei progressi scientifici e previa consultazione dell'Autorità europea per la sicurezza alimentare.";</w:t>
            </w:r>
          </w:p>
        </w:tc>
        <w:tc>
          <w:tcPr>
            <w:tcW w:w="4876" w:type="dxa"/>
            <w:hideMark/>
          </w:tcPr>
          <w:p w:rsidR="000F4D5D" w:rsidRPr="00881EB6" w:rsidP="003F7D28" w14:paraId="1F638EA8" w14:textId="77777777">
            <w:pPr>
              <w:pStyle w:val="Normal6"/>
              <w:rPr>
                <w:szCs w:val="24"/>
                <w:lang w:val="it-IT"/>
              </w:rPr>
            </w:pPr>
            <w:r w:rsidRPr="00881EB6">
              <w:rPr>
                <w:lang w:val="it-IT"/>
              </w:rPr>
              <w:t>1 bis.</w:t>
            </w:r>
            <w:r w:rsidRPr="00881EB6">
              <w:rPr>
                <w:lang w:val="it-IT"/>
              </w:rPr>
              <w:tab/>
              <w:t xml:space="preserve">Il programma annuale per la sorveglianza, di cui al paragrafo 1, riguarda le sottopopolazioni animali elencate nell'allegato III. Alla Commissione è conferito il potere di adottare atti delegati conformemente all'articolo 23 ter al fine di modificare le disposizioni di tale paragrafo in funzione dei progressi scientifici e previa consultazione dell'Autorità europea per la sicurezza alimentare. </w:t>
            </w:r>
            <w:r w:rsidRPr="00881EB6">
              <w:rPr>
                <w:b/>
                <w:i/>
                <w:lang w:val="it-IT"/>
              </w:rPr>
              <w:t>Gli adeguamenti delle soglie di età e delle sottopopolazioni di bovini non comportano una riduzione della sensibilità della sorveglianza, a meno che non siano suffragati da un parere scientifico dell'EFSA che dimostri il mantenimento di un livello equivalente di protezione della salute umana e animale.</w:t>
            </w:r>
            <w:r w:rsidRPr="00881EB6">
              <w:rPr>
                <w:lang w:val="it-IT"/>
              </w:rPr>
              <w:t>";</w:t>
            </w:r>
          </w:p>
        </w:tc>
      </w:tr>
    </w:tbl>
    <w:p w:rsidR="000F4D5D" w:rsidRPr="00881EB6" w:rsidP="000F4D5D" w14:paraId="2F9E99D4"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72802C82" w14:textId="77777777">
      <w:r w:rsidRPr="00881EB6">
        <w:rPr>
          <w:rStyle w:val="HideTWBExt"/>
        </w:rPr>
        <w:t>&lt;/AmendB&gt;</w:t>
      </w:r>
    </w:p>
    <w:p w:rsidR="000F4D5D" w:rsidRPr="00881EB6" w:rsidP="000F4D5D" w14:paraId="2D33949D"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1455</w:t>
      </w:r>
      <w:r w:rsidRPr="00881EB6">
        <w:rPr>
          <w:rStyle w:val="HideTWBExt"/>
          <w:b w:val="0"/>
          <w:lang w:val="it-IT"/>
        </w:rPr>
        <w:t>&lt;/NumAmB&gt;</w:t>
      </w:r>
    </w:p>
    <w:p w:rsidR="000F4D5D" w:rsidRPr="00881EB6" w:rsidP="000F4D5D" w14:paraId="2ED91BF6" w14:textId="77777777">
      <w:pPr>
        <w:pStyle w:val="NormalBold"/>
      </w:pPr>
      <w:r w:rsidRPr="00881EB6">
        <w:rPr>
          <w:rStyle w:val="HideTWBExt"/>
          <w:b w:val="0"/>
        </w:rPr>
        <w:t>&lt;RepeatBlock-By&gt;&lt;Members&gt;</w:t>
      </w:r>
      <w:r w:rsidRPr="00881EB6">
        <w:t>Benoit Cassart, Christine Singer, Olivier Chastel, Asger Christensen, Ciaran Mullooly, Charles Goerens</w:t>
      </w:r>
      <w:r w:rsidRPr="00881EB6">
        <w:rPr>
          <w:rStyle w:val="HideTWBExt"/>
          <w:b w:val="0"/>
        </w:rPr>
        <w:t>&lt;/Members&gt;</w:t>
      </w:r>
    </w:p>
    <w:p w:rsidR="000F4D5D" w:rsidRPr="00881EB6" w:rsidP="000F4D5D" w14:paraId="5A12666F" w14:textId="77777777">
      <w:r w:rsidRPr="00881EB6">
        <w:rPr>
          <w:rStyle w:val="HideTWBExt"/>
        </w:rPr>
        <w:t>&lt;/RepeatBlock-By&gt;</w:t>
      </w:r>
    </w:p>
    <w:p w:rsidR="000F4D5D" w:rsidRPr="00881EB6" w:rsidP="000F4D5D" w14:paraId="0EF0A7C3"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4160ABD9" w14:textId="77777777">
      <w:pPr>
        <w:pStyle w:val="NormalBold"/>
      </w:pPr>
      <w:r w:rsidRPr="00881EB6">
        <w:rPr>
          <w:rStyle w:val="HideTWBExt"/>
          <w:b w:val="0"/>
        </w:rPr>
        <w:t>&lt;Article&gt;</w:t>
      </w:r>
      <w:r w:rsidRPr="00881EB6">
        <w:t>Articolo 10 – comma 1 – punto 3 – lettera a</w:t>
      </w:r>
      <w:r w:rsidRPr="00881EB6">
        <w:rPr>
          <w:rStyle w:val="HideTWBExt"/>
          <w:b w:val="0"/>
        </w:rPr>
        <w:t>&lt;/Article&gt;</w:t>
      </w:r>
    </w:p>
    <w:p w:rsidR="000F4D5D" w:rsidRPr="00881EB6" w:rsidP="000F4D5D" w14:paraId="34AD6CAA" w14:textId="77777777">
      <w:pPr>
        <w:keepNext/>
      </w:pPr>
      <w:r w:rsidRPr="00881EB6">
        <w:rPr>
          <w:rStyle w:val="HideTWBExt"/>
        </w:rPr>
        <w:t>&lt;DocAmend2&gt;</w:t>
      </w:r>
      <w:r w:rsidRPr="00881EB6">
        <w:t>Regolamento (CE) n. 999/2001</w:t>
      </w:r>
      <w:r w:rsidRPr="00881EB6">
        <w:rPr>
          <w:rStyle w:val="HideTWBExt"/>
        </w:rPr>
        <w:t>&lt;/DocAmend2&gt;</w:t>
      </w:r>
    </w:p>
    <w:p w:rsidR="000F4D5D" w:rsidRPr="00881EB6" w:rsidP="000F4D5D" w14:paraId="7C2E7E83" w14:textId="77777777">
      <w:r w:rsidRPr="00881EB6">
        <w:rPr>
          <w:rStyle w:val="HideTWBExt"/>
        </w:rPr>
        <w:t>&lt;Article2&gt;</w:t>
      </w:r>
      <w:r w:rsidRPr="00881EB6">
        <w:t>Articolo 8 – paragrafo 1 – comma 2</w:t>
      </w:r>
      <w:r w:rsidRPr="00881E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FD7F215" w14:textId="77777777" w:rsidTr="003F7D28">
        <w:tblPrEx>
          <w:tblW w:w="0" w:type="auto"/>
          <w:jc w:val="center"/>
          <w:tblLayout w:type="fixed"/>
          <w:tblCellMar>
            <w:left w:w="340" w:type="dxa"/>
            <w:right w:w="340" w:type="dxa"/>
          </w:tblCellMar>
          <w:tblLook w:val="04A0"/>
        </w:tblPrEx>
        <w:trPr>
          <w:jc w:val="center"/>
        </w:trPr>
        <w:tc>
          <w:tcPr>
            <w:tcW w:w="9752" w:type="dxa"/>
            <w:gridSpan w:val="2"/>
          </w:tcPr>
          <w:p w:rsidR="000F4D5D" w:rsidRPr="00881EB6" w:rsidP="003F7D28" w14:paraId="1EB84FBE" w14:textId="77777777">
            <w:pPr>
              <w:keepNext/>
            </w:pPr>
          </w:p>
        </w:tc>
      </w:tr>
      <w:tr w14:paraId="046E4B64"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3A6EE31A" w14:textId="77777777">
            <w:pPr>
              <w:pStyle w:val="ColumnHeading"/>
              <w:keepNext/>
              <w:rPr>
                <w:lang w:val="it-IT"/>
              </w:rPr>
            </w:pPr>
            <w:r w:rsidRPr="00881EB6">
              <w:rPr>
                <w:lang w:val="it-IT"/>
              </w:rPr>
              <w:t>Testo della Commissione</w:t>
            </w:r>
          </w:p>
        </w:tc>
        <w:tc>
          <w:tcPr>
            <w:tcW w:w="4876" w:type="dxa"/>
            <w:hideMark/>
          </w:tcPr>
          <w:p w:rsidR="000F4D5D" w:rsidRPr="00881EB6" w:rsidP="003F7D28" w14:paraId="4B0B1D42" w14:textId="77777777">
            <w:pPr>
              <w:pStyle w:val="ColumnHeading"/>
              <w:keepNext/>
              <w:rPr>
                <w:lang w:val="it-IT"/>
              </w:rPr>
            </w:pPr>
            <w:r w:rsidRPr="00881EB6">
              <w:rPr>
                <w:lang w:val="it-IT"/>
              </w:rPr>
              <w:t>Emendamento</w:t>
            </w:r>
          </w:p>
        </w:tc>
      </w:tr>
      <w:tr w14:paraId="071A020E"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164EE9B6" w14:textId="77777777">
            <w:pPr>
              <w:pStyle w:val="Normal6"/>
              <w:rPr>
                <w:lang w:val="it-IT"/>
              </w:rPr>
            </w:pPr>
            <w:r w:rsidRPr="00881EB6">
              <w:rPr>
                <w:lang w:val="it-IT"/>
              </w:rPr>
              <w:t xml:space="preserve">Alla Commissione è conferito il potere di adottare atti delegati conformemente all'articolo 23 ter </w:t>
            </w:r>
            <w:r w:rsidRPr="00881EB6">
              <w:rPr>
                <w:bCs/>
                <w:iCs/>
                <w:lang w:val="it-IT"/>
              </w:rPr>
              <w:t>al fine di modificare l'</w:t>
            </w:r>
            <w:r w:rsidRPr="00881EB6">
              <w:rPr>
                <w:b/>
                <w:i/>
                <w:lang w:val="it-IT"/>
              </w:rPr>
              <w:t>elenco dei materiali specifici a rischio di cui all'</w:t>
            </w:r>
            <w:r w:rsidRPr="00881EB6">
              <w:rPr>
                <w:lang w:val="it-IT"/>
              </w:rPr>
              <w:t>allegato V. Tenendo conto delle diverse categorie di rischio previste all'articolo 5, paragrafo 1, primo comma, e dei requisiti di cui all'articolo 6, paragrafo 1 bis e paragrafo 1 ter, lettera b), l'elenco dei materiali specifici a rischio stabilito all'allegato V è modificato di conseguenza.</w:t>
            </w:r>
          </w:p>
        </w:tc>
        <w:tc>
          <w:tcPr>
            <w:tcW w:w="4876" w:type="dxa"/>
            <w:hideMark/>
          </w:tcPr>
          <w:p w:rsidR="000F4D5D" w:rsidRPr="00881EB6" w:rsidP="003F7D28" w14:paraId="6C68AF4D" w14:textId="3E85F177">
            <w:pPr>
              <w:pStyle w:val="Normal6"/>
              <w:rPr>
                <w:szCs w:val="24"/>
                <w:lang w:val="it-IT"/>
              </w:rPr>
            </w:pPr>
            <w:r w:rsidRPr="00881EB6">
              <w:rPr>
                <w:lang w:val="it-IT"/>
              </w:rPr>
              <w:t xml:space="preserve">Alla Commissione è conferito il potere di adottare atti delegati conformemente all'articolo 23 ter </w:t>
            </w:r>
            <w:r w:rsidRPr="00881EB6" w:rsidR="005018EB">
              <w:rPr>
                <w:bCs/>
                <w:iCs/>
                <w:lang w:val="it-IT"/>
              </w:rPr>
              <w:t>al fine di</w:t>
            </w:r>
            <w:r w:rsidRPr="00881EB6" w:rsidR="005018EB">
              <w:rPr>
                <w:bCs/>
                <w:iCs/>
                <w:lang w:val="it-IT"/>
              </w:rPr>
              <w:t xml:space="preserve"> modificare l'</w:t>
            </w:r>
            <w:r w:rsidRPr="00881EB6" w:rsidR="005018EB">
              <w:rPr>
                <w:lang w:val="it-IT"/>
              </w:rPr>
              <w:t>allegato V</w:t>
            </w:r>
            <w:r w:rsidRPr="00881EB6" w:rsidR="005018EB">
              <w:rPr>
                <w:b/>
                <w:i/>
                <w:lang w:val="it-IT"/>
              </w:rPr>
              <w:t xml:space="preserve"> </w:t>
            </w:r>
            <w:r w:rsidRPr="00881EB6">
              <w:rPr>
                <w:b/>
                <w:i/>
                <w:lang w:val="it-IT"/>
              </w:rPr>
              <w:t>tenendo conto delle più recenti prove scientifiche e dell'evoluzione della situazione epidemiologica</w:t>
            </w:r>
            <w:r w:rsidRPr="00881EB6">
              <w:rPr>
                <w:lang w:val="it-IT"/>
              </w:rPr>
              <w:t>. Tenendo conto delle diverse categorie di rischio previste all'articolo 5, paragrafo 1, primo comma, e dei requisiti di cui all'articolo 6, paragrafo 1 bis e paragrafo 1 ter, lettera b), l'elenco dei materiali specifici a rischio stabilito all'allegato V è modificato di conseguenza.</w:t>
            </w:r>
          </w:p>
        </w:tc>
      </w:tr>
    </w:tbl>
    <w:p w:rsidR="000F4D5D" w:rsidRPr="00881EB6" w:rsidP="000F4D5D" w14:paraId="0BCD87EA"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66E3D1A8" w14:textId="77777777">
      <w:r w:rsidRPr="00881EB6">
        <w:rPr>
          <w:rStyle w:val="HideTWBExt"/>
        </w:rPr>
        <w:t>&lt;/AmendB&gt;</w:t>
      </w:r>
    </w:p>
    <w:p w:rsidR="000F4D5D" w:rsidRPr="00881EB6" w:rsidP="000F4D5D" w14:paraId="6AB3E80A"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1456</w:t>
      </w:r>
      <w:r w:rsidRPr="00881EB6">
        <w:rPr>
          <w:rStyle w:val="HideTWBExt"/>
          <w:b w:val="0"/>
          <w:lang w:val="it-IT"/>
        </w:rPr>
        <w:t>&lt;/NumAmB&gt;</w:t>
      </w:r>
    </w:p>
    <w:p w:rsidR="000F4D5D" w:rsidRPr="00881EB6" w:rsidP="000F4D5D" w14:paraId="12D9C105" w14:textId="77777777">
      <w:pPr>
        <w:pStyle w:val="NormalBold"/>
      </w:pPr>
      <w:r w:rsidRPr="00881EB6">
        <w:rPr>
          <w:rStyle w:val="HideTWBExt"/>
          <w:b w:val="0"/>
        </w:rPr>
        <w:t>&lt;RepeatBlock-By&gt;&lt;Members&gt;</w:t>
      </w:r>
      <w:r w:rsidRPr="00881EB6">
        <w:t>Tilly Metz, Anna Strolenberg</w:t>
      </w:r>
      <w:r w:rsidRPr="00881EB6">
        <w:rPr>
          <w:rStyle w:val="HideTWBExt"/>
          <w:b w:val="0"/>
        </w:rPr>
        <w:t>&lt;/Members&gt;</w:t>
      </w:r>
    </w:p>
    <w:p w:rsidR="000F4D5D" w:rsidRPr="00881EB6" w:rsidP="000F4D5D" w14:paraId="46CE9A2F" w14:textId="77777777">
      <w:r w:rsidRPr="00881EB6">
        <w:rPr>
          <w:rStyle w:val="HideTWBExt"/>
        </w:rPr>
        <w:t>&lt;AuNomDe&gt;</w:t>
      </w:r>
      <w:r w:rsidRPr="00881EB6">
        <w:rPr>
          <w:rStyle w:val="HideTWBInt"/>
        </w:rPr>
        <w:t>{Verts/ALE}</w:t>
      </w:r>
      <w:r w:rsidRPr="00881EB6">
        <w:t>a nome del gruppo Verts/ALE</w:t>
      </w:r>
      <w:r w:rsidRPr="00881EB6">
        <w:rPr>
          <w:rStyle w:val="HideTWBExt"/>
        </w:rPr>
        <w:t>&lt;/AuNomDe&gt;</w:t>
      </w:r>
    </w:p>
    <w:p w:rsidR="000F4D5D" w:rsidRPr="00881EB6" w:rsidP="000F4D5D" w14:paraId="7EFDCDD8" w14:textId="77777777">
      <w:r w:rsidRPr="00881EB6">
        <w:rPr>
          <w:rStyle w:val="HideTWBExt"/>
        </w:rPr>
        <w:t>&lt;/RepeatBlock-By&gt;</w:t>
      </w:r>
    </w:p>
    <w:p w:rsidR="000F4D5D" w:rsidRPr="00881EB6" w:rsidP="000F4D5D" w14:paraId="69CED053"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3E1AFFE8" w14:textId="77777777">
      <w:pPr>
        <w:pStyle w:val="NormalBold"/>
      </w:pPr>
      <w:r w:rsidRPr="00881EB6">
        <w:rPr>
          <w:rStyle w:val="HideTWBExt"/>
          <w:b w:val="0"/>
        </w:rPr>
        <w:t>&lt;Article&gt;</w:t>
      </w:r>
      <w:r w:rsidRPr="00881EB6">
        <w:t>Articolo 10 – comma 1 – punto 7</w:t>
      </w:r>
      <w:r w:rsidRPr="00881EB6">
        <w:rPr>
          <w:rStyle w:val="HideTWBExt"/>
          <w:b w:val="0"/>
        </w:rPr>
        <w:t>&lt;/Article&gt;</w:t>
      </w:r>
    </w:p>
    <w:p w:rsidR="000F4D5D" w:rsidRPr="00881EB6" w:rsidP="000F4D5D" w14:paraId="2CD83582" w14:textId="77777777">
      <w:pPr>
        <w:keepNext/>
      </w:pPr>
      <w:r w:rsidRPr="00881EB6">
        <w:rPr>
          <w:rStyle w:val="HideTWBExt"/>
        </w:rPr>
        <w:t>&lt;DocAmend2&gt;</w:t>
      </w:r>
      <w:r w:rsidRPr="00881EB6">
        <w:t>Regolamento (CE) n. 999/2001</w:t>
      </w:r>
      <w:r w:rsidRPr="00881EB6">
        <w:rPr>
          <w:rStyle w:val="HideTWBExt"/>
        </w:rPr>
        <w:t>&lt;/DocAmend2&gt;</w:t>
      </w:r>
    </w:p>
    <w:p w:rsidR="000F4D5D" w:rsidRPr="00881EB6" w:rsidP="000F4D5D" w14:paraId="7D8987FA" w14:textId="77777777">
      <w:r w:rsidRPr="00881EB6">
        <w:rPr>
          <w:rStyle w:val="HideTWBExt"/>
        </w:rPr>
        <w:t>&lt;Article2&gt;</w:t>
      </w:r>
      <w:r w:rsidRPr="00881EB6">
        <w:t>Articolo 23 ter – paragrafo 2</w:t>
      </w:r>
      <w:r w:rsidRPr="00881E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A9F29ED" w14:textId="77777777" w:rsidTr="003F7D28">
        <w:tblPrEx>
          <w:tblW w:w="0" w:type="auto"/>
          <w:jc w:val="center"/>
          <w:tblLayout w:type="fixed"/>
          <w:tblCellMar>
            <w:left w:w="340" w:type="dxa"/>
            <w:right w:w="340" w:type="dxa"/>
          </w:tblCellMar>
          <w:tblLook w:val="04A0"/>
        </w:tblPrEx>
        <w:trPr>
          <w:jc w:val="center"/>
        </w:trPr>
        <w:tc>
          <w:tcPr>
            <w:tcW w:w="9752" w:type="dxa"/>
            <w:gridSpan w:val="2"/>
          </w:tcPr>
          <w:p w:rsidR="000F4D5D" w:rsidRPr="00881EB6" w:rsidP="003F7D28" w14:paraId="2032742A" w14:textId="77777777">
            <w:pPr>
              <w:keepNext/>
            </w:pPr>
          </w:p>
        </w:tc>
      </w:tr>
      <w:tr w14:paraId="4BFDDCBD"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57184B8D" w14:textId="77777777">
            <w:pPr>
              <w:pStyle w:val="ColumnHeading"/>
              <w:keepNext/>
              <w:rPr>
                <w:lang w:val="it-IT"/>
              </w:rPr>
            </w:pPr>
            <w:r w:rsidRPr="00881EB6">
              <w:rPr>
                <w:lang w:val="it-IT"/>
              </w:rPr>
              <w:t>Testo della Commissione</w:t>
            </w:r>
          </w:p>
        </w:tc>
        <w:tc>
          <w:tcPr>
            <w:tcW w:w="4876" w:type="dxa"/>
            <w:hideMark/>
          </w:tcPr>
          <w:p w:rsidR="000F4D5D" w:rsidRPr="00881EB6" w:rsidP="003F7D28" w14:paraId="5A1753FC" w14:textId="77777777">
            <w:pPr>
              <w:pStyle w:val="ColumnHeading"/>
              <w:keepNext/>
              <w:rPr>
                <w:lang w:val="it-IT"/>
              </w:rPr>
            </w:pPr>
            <w:r w:rsidRPr="00881EB6">
              <w:rPr>
                <w:lang w:val="it-IT"/>
              </w:rPr>
              <w:t>Emendamento</w:t>
            </w:r>
          </w:p>
        </w:tc>
      </w:tr>
      <w:tr w14:paraId="450A3B6F"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650A119B" w14:textId="77777777">
            <w:pPr>
              <w:pStyle w:val="Normal6"/>
              <w:rPr>
                <w:lang w:val="it-IT"/>
              </w:rPr>
            </w:pPr>
            <w:r w:rsidRPr="00881EB6">
              <w:rPr>
                <w:lang w:val="it-IT"/>
              </w:rPr>
              <w:t>2.</w:t>
            </w:r>
            <w:r w:rsidRPr="00881EB6">
              <w:rPr>
                <w:lang w:val="it-IT"/>
              </w:rPr>
              <w:tab/>
              <w:t>Il potere di adottare gli atti delegati di cui all'articolo 5, paragrafo 3, all'articolo 6, paragrafi 1 e 1 bis, all'articolo 8, paragrafi 1, 2 e 5, all'articolo 16, paragrafo 7, e all'articolo 23, paragrafo 3, è conferito per un periodo indeterminato a decorrere dalla data di entrata in vigore del presente regolamento.</w:t>
            </w:r>
          </w:p>
        </w:tc>
        <w:tc>
          <w:tcPr>
            <w:tcW w:w="4876" w:type="dxa"/>
            <w:hideMark/>
          </w:tcPr>
          <w:p w:rsidR="000F4D5D" w:rsidRPr="00881EB6" w:rsidP="003F7D28" w14:paraId="4E524412" w14:textId="70BAB318">
            <w:pPr>
              <w:pStyle w:val="Normal6"/>
              <w:rPr>
                <w:szCs w:val="24"/>
                <w:lang w:val="it-IT"/>
              </w:rPr>
            </w:pPr>
            <w:r w:rsidRPr="00881EB6">
              <w:rPr>
                <w:lang w:val="it-IT"/>
              </w:rPr>
              <w:t>2.</w:t>
            </w:r>
            <w:r w:rsidRPr="00881EB6">
              <w:rPr>
                <w:lang w:val="it-IT"/>
              </w:rPr>
              <w:tab/>
              <w:t xml:space="preserve">Il potere di adottare gli atti delegati di cui all'articolo 5, paragrafo 3, all'articolo 6, paragrafi 1 e 1 bis, all'articolo 8, paragrafi 1, 2 e 5, all'articolo 16, paragrafo 7, e all'articolo 23, paragrafo 3, è conferito per un periodo indeterminato a decorrere dalla data di entrata in vigore del presente regolamento. </w:t>
            </w:r>
            <w:r w:rsidRPr="00881EB6">
              <w:rPr>
                <w:b/>
                <w:i/>
                <w:lang w:val="it-IT"/>
              </w:rPr>
              <w:t>La Commissione non adotta atti delegati a norma del presente regolamento che modificano le misure di monitoraggio, sorveglianza, prova o mitigazione del rischio a meno che non dimostri, sulla base dei più recenti pareri scientifici pertinenti dell'Autorità europea per la sicurezza alimentare (EFSA), che tali modifiche mantengono o migliorano il livello di protezione della salute pubblica e degli animali previsto dal presente regolamento.</w:t>
            </w:r>
          </w:p>
        </w:tc>
      </w:tr>
    </w:tbl>
    <w:p w:rsidR="000F4D5D" w:rsidRPr="00881EB6" w:rsidP="000F4D5D" w14:paraId="3496E372"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1BA06941" w14:textId="77777777">
      <w:r w:rsidRPr="00881EB6">
        <w:rPr>
          <w:rStyle w:val="HideTWBExt"/>
        </w:rPr>
        <w:t>&lt;/AmendB&gt;</w:t>
      </w:r>
    </w:p>
    <w:p w:rsidR="000F4D5D" w:rsidRPr="00881EB6" w:rsidP="000F4D5D" w14:paraId="5121177B"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1457</w:t>
      </w:r>
      <w:r w:rsidRPr="00881EB6">
        <w:rPr>
          <w:rStyle w:val="HideTWBExt"/>
          <w:b w:val="0"/>
          <w:lang w:val="it-IT"/>
        </w:rPr>
        <w:t>&lt;/NumAmB&gt;</w:t>
      </w:r>
    </w:p>
    <w:p w:rsidR="000F4D5D" w:rsidRPr="00881EB6" w:rsidP="000F4D5D" w14:paraId="7D8EAB03" w14:textId="77777777">
      <w:pPr>
        <w:pStyle w:val="NormalBold"/>
      </w:pPr>
      <w:r w:rsidRPr="00881EB6">
        <w:rPr>
          <w:rStyle w:val="HideTWBExt"/>
          <w:b w:val="0"/>
        </w:rPr>
        <w:t>&lt;RepeatBlock-By&gt;&lt;Members&gt;</w:t>
      </w:r>
      <w:r w:rsidRPr="00881EB6">
        <w:t>Biljana Borzan, Christophe Clergeau, Annalisa Corrado, Romana Jerković, Maria Noichl, Tiemo Wölken, Delara Burkhardt, Kristian Vigenin, Sakis Arnaoutoglou, Thomas Bajada, Mohammed Chahim</w:t>
      </w:r>
      <w:r w:rsidRPr="00881EB6">
        <w:rPr>
          <w:rStyle w:val="HideTWBExt"/>
          <w:b w:val="0"/>
        </w:rPr>
        <w:t>&lt;/Members&gt;</w:t>
      </w:r>
    </w:p>
    <w:p w:rsidR="000F4D5D" w:rsidRPr="00881EB6" w:rsidP="000F4D5D" w14:paraId="6543906B" w14:textId="77777777">
      <w:r w:rsidRPr="00881EB6">
        <w:rPr>
          <w:rStyle w:val="HideTWBExt"/>
        </w:rPr>
        <w:t>&lt;/RepeatBlock-By&gt;</w:t>
      </w:r>
    </w:p>
    <w:p w:rsidR="000F4D5D" w:rsidRPr="00881EB6" w:rsidP="000F4D5D" w14:paraId="6C083C4C"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12FE313D" w14:textId="77777777">
      <w:pPr>
        <w:pStyle w:val="NormalBold"/>
      </w:pPr>
      <w:r w:rsidRPr="00881EB6">
        <w:rPr>
          <w:rStyle w:val="HideTWBExt"/>
          <w:b w:val="0"/>
        </w:rPr>
        <w:t>&lt;Article&gt;</w:t>
      </w:r>
      <w:r w:rsidRPr="00881EB6">
        <w:t>Articolo 10 – comma 1 – punto 7</w:t>
      </w:r>
      <w:r w:rsidRPr="00881EB6">
        <w:rPr>
          <w:rStyle w:val="HideTWBExt"/>
          <w:b w:val="0"/>
        </w:rPr>
        <w:t>&lt;/Article&gt;</w:t>
      </w:r>
    </w:p>
    <w:p w:rsidR="000F4D5D" w:rsidRPr="00881EB6" w:rsidP="000F4D5D" w14:paraId="3CB3ADED" w14:textId="77777777">
      <w:pPr>
        <w:keepNext/>
      </w:pPr>
      <w:r w:rsidRPr="00881EB6">
        <w:rPr>
          <w:rStyle w:val="HideTWBExt"/>
        </w:rPr>
        <w:t>&lt;DocAmend2&gt;</w:t>
      </w:r>
      <w:r w:rsidRPr="00881EB6">
        <w:t>Regolamento (CE) n. 999/2001</w:t>
      </w:r>
      <w:r w:rsidRPr="00881EB6">
        <w:rPr>
          <w:rStyle w:val="HideTWBExt"/>
        </w:rPr>
        <w:t>&lt;/DocAmend2&gt;</w:t>
      </w:r>
    </w:p>
    <w:p w:rsidR="000F4D5D" w:rsidRPr="00881EB6" w:rsidP="000F4D5D" w14:paraId="542442D9" w14:textId="77777777">
      <w:r w:rsidRPr="00881EB6">
        <w:rPr>
          <w:rStyle w:val="HideTWBExt"/>
        </w:rPr>
        <w:t>&lt;Article2&gt;</w:t>
      </w:r>
      <w:r w:rsidRPr="00881EB6">
        <w:t>Articolo 23 ter – paragrafo 2</w:t>
      </w:r>
      <w:r w:rsidRPr="00881E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D9EA3ED" w14:textId="77777777" w:rsidTr="003F7D28">
        <w:tblPrEx>
          <w:tblW w:w="0" w:type="auto"/>
          <w:jc w:val="center"/>
          <w:tblLayout w:type="fixed"/>
          <w:tblCellMar>
            <w:left w:w="340" w:type="dxa"/>
            <w:right w:w="340" w:type="dxa"/>
          </w:tblCellMar>
          <w:tblLook w:val="04A0"/>
        </w:tblPrEx>
        <w:trPr>
          <w:jc w:val="center"/>
        </w:trPr>
        <w:tc>
          <w:tcPr>
            <w:tcW w:w="9752" w:type="dxa"/>
            <w:gridSpan w:val="2"/>
          </w:tcPr>
          <w:p w:rsidR="000F4D5D" w:rsidRPr="00881EB6" w:rsidP="003F7D28" w14:paraId="0E25724D" w14:textId="77777777">
            <w:pPr>
              <w:keepNext/>
            </w:pPr>
          </w:p>
        </w:tc>
      </w:tr>
      <w:tr w14:paraId="19DE9F52"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5A039E87" w14:textId="77777777">
            <w:pPr>
              <w:pStyle w:val="ColumnHeading"/>
              <w:keepNext/>
              <w:rPr>
                <w:lang w:val="it-IT"/>
              </w:rPr>
            </w:pPr>
            <w:r w:rsidRPr="00881EB6">
              <w:rPr>
                <w:lang w:val="it-IT"/>
              </w:rPr>
              <w:t>Testo della Commissione</w:t>
            </w:r>
          </w:p>
        </w:tc>
        <w:tc>
          <w:tcPr>
            <w:tcW w:w="4876" w:type="dxa"/>
            <w:hideMark/>
          </w:tcPr>
          <w:p w:rsidR="000F4D5D" w:rsidRPr="00881EB6" w:rsidP="003F7D28" w14:paraId="57E57C4E" w14:textId="77777777">
            <w:pPr>
              <w:pStyle w:val="ColumnHeading"/>
              <w:keepNext/>
              <w:rPr>
                <w:lang w:val="it-IT"/>
              </w:rPr>
            </w:pPr>
            <w:r w:rsidRPr="00881EB6">
              <w:rPr>
                <w:lang w:val="it-IT"/>
              </w:rPr>
              <w:t>Emendamento</w:t>
            </w:r>
          </w:p>
        </w:tc>
      </w:tr>
      <w:tr w14:paraId="324E8B38"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0C92BE3F" w14:textId="77777777">
            <w:pPr>
              <w:pStyle w:val="Normal6"/>
              <w:rPr>
                <w:lang w:val="it-IT"/>
              </w:rPr>
            </w:pPr>
            <w:r w:rsidRPr="00881EB6">
              <w:rPr>
                <w:lang w:val="it-IT"/>
              </w:rPr>
              <w:t>2.</w:t>
            </w:r>
            <w:r w:rsidRPr="00881EB6">
              <w:rPr>
                <w:lang w:val="it-IT"/>
              </w:rPr>
              <w:tab/>
              <w:t>Il potere di adottare gli atti delegati di cui all'articolo 5, paragrafo 3, all'articolo 6, paragrafi 1 e 1 bis, all'articolo 8, paragrafi 1, 2 e 5, all'articolo 16, paragrafo 7, e all'articolo 23, paragrafo 3, è conferito per un periodo indeterminato a decorrere dalla data di entrata in vigore del presente regolamento.</w:t>
            </w:r>
          </w:p>
        </w:tc>
        <w:tc>
          <w:tcPr>
            <w:tcW w:w="4876" w:type="dxa"/>
            <w:hideMark/>
          </w:tcPr>
          <w:p w:rsidR="000F4D5D" w:rsidRPr="00881EB6" w:rsidP="003F7D28" w14:paraId="749925DD" w14:textId="77777777">
            <w:pPr>
              <w:pStyle w:val="Normal6"/>
              <w:rPr>
                <w:szCs w:val="24"/>
                <w:lang w:val="it-IT"/>
              </w:rPr>
            </w:pPr>
            <w:r w:rsidRPr="00881EB6">
              <w:rPr>
                <w:lang w:val="it-IT"/>
              </w:rPr>
              <w:t>2.</w:t>
            </w:r>
            <w:r w:rsidRPr="00881EB6">
              <w:rPr>
                <w:lang w:val="it-IT"/>
              </w:rPr>
              <w:tab/>
              <w:t xml:space="preserve">Il potere di adottare gli atti delegati di cui all'articolo 5, paragrafo 3, all'articolo 6, paragrafi 1 e 1 bis, all'articolo 8, paragrafi 1, 2 e 5, all'articolo 16, paragrafo 7, e all'articolo 23, paragrafo 3, è conferito per un periodo indeterminato a decorrere dalla data di entrata in vigore del presente regolamento. </w:t>
            </w:r>
            <w:r w:rsidRPr="00881EB6">
              <w:rPr>
                <w:b/>
                <w:i/>
                <w:lang w:val="it-IT"/>
              </w:rPr>
              <w:t>Data la sensibilità della questione in esame, la delega di poteri si basa sulla condizione che gli atti delegati proposti dalla Commissione siano in linea con il parere scientifico del pertinente gruppo di esperti dell'EFSA.</w:t>
            </w:r>
          </w:p>
        </w:tc>
      </w:tr>
    </w:tbl>
    <w:p w:rsidR="000F4D5D" w:rsidRPr="00881EB6" w:rsidP="000F4D5D" w14:paraId="0A3FA79B"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470DAAFE" w14:textId="77777777">
      <w:r w:rsidRPr="00881EB6">
        <w:rPr>
          <w:rStyle w:val="HideTWBExt"/>
        </w:rPr>
        <w:t>&lt;/AmendB&gt;</w:t>
      </w:r>
    </w:p>
    <w:p w:rsidR="000F4D5D" w:rsidRPr="00881EB6" w:rsidP="000F4D5D" w14:paraId="5F132829"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1458</w:t>
      </w:r>
      <w:r w:rsidRPr="00881EB6">
        <w:rPr>
          <w:rStyle w:val="HideTWBExt"/>
          <w:b w:val="0"/>
          <w:lang w:val="it-IT"/>
        </w:rPr>
        <w:t>&lt;/NumAmB&gt;</w:t>
      </w:r>
    </w:p>
    <w:p w:rsidR="000F4D5D" w:rsidRPr="00881EB6" w:rsidP="000F4D5D" w14:paraId="7CF8853B" w14:textId="77777777">
      <w:pPr>
        <w:pStyle w:val="NormalBold"/>
      </w:pPr>
      <w:r w:rsidRPr="00881EB6">
        <w:rPr>
          <w:rStyle w:val="HideTWBExt"/>
          <w:b w:val="0"/>
        </w:rPr>
        <w:t>&lt;RepeatBlock-By&gt;&lt;Members&gt;</w:t>
      </w:r>
      <w:r w:rsidRPr="00881EB6">
        <w:t>Stefan Köhler, Norbert Lins, Andrea Wechsler, Lena Düpont</w:t>
      </w:r>
      <w:r w:rsidRPr="00881EB6">
        <w:rPr>
          <w:rStyle w:val="HideTWBExt"/>
          <w:b w:val="0"/>
        </w:rPr>
        <w:t>&lt;/Members&gt;</w:t>
      </w:r>
    </w:p>
    <w:p w:rsidR="000F4D5D" w:rsidRPr="00881EB6" w:rsidP="000F4D5D" w14:paraId="651C2E8E" w14:textId="77777777">
      <w:r w:rsidRPr="00881EB6">
        <w:rPr>
          <w:rStyle w:val="HideTWBExt"/>
        </w:rPr>
        <w:t>&lt;/RepeatBlock-By&gt;</w:t>
      </w:r>
    </w:p>
    <w:p w:rsidR="000F4D5D" w:rsidRPr="00881EB6" w:rsidP="000F4D5D" w14:paraId="0532DCD3"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0B4E38F6" w14:textId="77777777">
      <w:pPr>
        <w:pStyle w:val="NormalBold"/>
      </w:pPr>
      <w:r w:rsidRPr="00881EB6">
        <w:rPr>
          <w:rStyle w:val="HideTWBExt"/>
          <w:b w:val="0"/>
        </w:rPr>
        <w:t>&lt;Article&gt;</w:t>
      </w:r>
      <w:r w:rsidRPr="00881EB6">
        <w:t>Articolo 11 – comma 1 – punto -1 bis (nuovo)</w:t>
      </w:r>
      <w:r w:rsidRPr="00881EB6">
        <w:rPr>
          <w:rStyle w:val="HideTWBExt"/>
          <w:b w:val="0"/>
        </w:rPr>
        <w:t>&lt;/Article&gt;</w:t>
      </w:r>
    </w:p>
    <w:p w:rsidR="000F4D5D" w:rsidRPr="00881EB6" w:rsidP="000F4D5D" w14:paraId="52EBF295" w14:textId="77777777">
      <w:pPr>
        <w:keepNext/>
      </w:pPr>
      <w:r w:rsidRPr="00881EB6">
        <w:rPr>
          <w:rStyle w:val="HideTWBExt"/>
        </w:rPr>
        <w:t>&lt;DocAmend2&gt;</w:t>
      </w:r>
      <w:r w:rsidRPr="00881EB6">
        <w:t>Regolamento (UE) n. 2017/625</w:t>
      </w:r>
      <w:r w:rsidRPr="00881EB6">
        <w:rPr>
          <w:rStyle w:val="HideTWBExt"/>
        </w:rPr>
        <w:t>&lt;/DocAmend2&gt;</w:t>
      </w:r>
    </w:p>
    <w:p w:rsidR="000F4D5D" w:rsidRPr="00881EB6" w:rsidP="000F4D5D" w14:paraId="40C62754" w14:textId="77777777">
      <w:r w:rsidRPr="00881EB6">
        <w:rPr>
          <w:rStyle w:val="HideTWBExt"/>
        </w:rPr>
        <w:t>&lt;Article2&gt;</w:t>
      </w:r>
      <w:r w:rsidRPr="00881EB6">
        <w:t>Articolo 9 – paragrafo 4 – commi 1 bis e 1 ter (nuovi)</w:t>
      </w:r>
      <w:r w:rsidRPr="00881EB6">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797A422D" w14:textId="77777777" w:rsidTr="003F7D28">
        <w:tblPrEx>
          <w:tblW w:w="9752" w:type="dxa"/>
          <w:jc w:val="center"/>
          <w:tblLayout w:type="fixed"/>
          <w:tblCellMar>
            <w:left w:w="340" w:type="dxa"/>
            <w:right w:w="340" w:type="dxa"/>
          </w:tblCellMar>
          <w:tblLook w:val="04A0"/>
        </w:tblPrEx>
        <w:trPr>
          <w:jc w:val="center"/>
        </w:trPr>
        <w:tc>
          <w:tcPr>
            <w:tcW w:w="9752" w:type="dxa"/>
            <w:gridSpan w:val="2"/>
          </w:tcPr>
          <w:p w:rsidR="000F4D5D" w:rsidRPr="00881EB6" w:rsidP="003F7D28" w14:paraId="0CDF9C42" w14:textId="77777777">
            <w:pPr>
              <w:keepNext/>
            </w:pPr>
          </w:p>
        </w:tc>
      </w:tr>
      <w:tr w14:paraId="0AD0B94B" w14:textId="77777777" w:rsidTr="003F7D28">
        <w:tblPrEx>
          <w:tblW w:w="9752" w:type="dxa"/>
          <w:jc w:val="center"/>
          <w:tblLayout w:type="fixed"/>
          <w:tblCellMar>
            <w:left w:w="340" w:type="dxa"/>
            <w:right w:w="340" w:type="dxa"/>
          </w:tblCellMar>
          <w:tblLook w:val="04A0"/>
        </w:tblPrEx>
        <w:trPr>
          <w:jc w:val="center"/>
        </w:trPr>
        <w:tc>
          <w:tcPr>
            <w:tcW w:w="4876" w:type="dxa"/>
            <w:hideMark/>
          </w:tcPr>
          <w:p w:rsidR="000F4D5D" w:rsidRPr="00881EB6" w:rsidP="003F7D28" w14:paraId="6249AD02" w14:textId="77777777">
            <w:pPr>
              <w:pStyle w:val="ColumnHeading"/>
              <w:keepNext/>
              <w:rPr>
                <w:lang w:val="it-IT"/>
              </w:rPr>
            </w:pPr>
            <w:r w:rsidRPr="00881EB6">
              <w:rPr>
                <w:lang w:val="it-IT"/>
              </w:rPr>
              <w:t>Testo in vigore</w:t>
            </w:r>
          </w:p>
        </w:tc>
        <w:tc>
          <w:tcPr>
            <w:tcW w:w="4876" w:type="dxa"/>
            <w:hideMark/>
          </w:tcPr>
          <w:p w:rsidR="000F4D5D" w:rsidRPr="00881EB6" w:rsidP="003F7D28" w14:paraId="3F7F1EE3" w14:textId="77777777">
            <w:pPr>
              <w:pStyle w:val="ColumnHeading"/>
              <w:keepNext/>
              <w:rPr>
                <w:lang w:val="it-IT"/>
              </w:rPr>
            </w:pPr>
            <w:r w:rsidRPr="00881EB6">
              <w:rPr>
                <w:lang w:val="it-IT"/>
              </w:rPr>
              <w:t>Emendamento</w:t>
            </w:r>
          </w:p>
        </w:tc>
      </w:tr>
      <w:tr w14:paraId="3515F351" w14:textId="77777777" w:rsidTr="003F7D28">
        <w:tblPrEx>
          <w:tblW w:w="9752" w:type="dxa"/>
          <w:jc w:val="center"/>
          <w:tblLayout w:type="fixed"/>
          <w:tblCellMar>
            <w:left w:w="340" w:type="dxa"/>
            <w:right w:w="340" w:type="dxa"/>
          </w:tblCellMar>
          <w:tblLook w:val="04A0"/>
        </w:tblPrEx>
        <w:trPr>
          <w:jc w:val="center"/>
        </w:trPr>
        <w:tc>
          <w:tcPr>
            <w:tcW w:w="4876" w:type="dxa"/>
          </w:tcPr>
          <w:p w:rsidR="000F4D5D" w:rsidRPr="00881EB6" w:rsidP="003F7D28" w14:paraId="04612906" w14:textId="77777777">
            <w:pPr>
              <w:pStyle w:val="Normal6"/>
              <w:rPr>
                <w:lang w:val="it-IT"/>
              </w:rPr>
            </w:pPr>
          </w:p>
        </w:tc>
        <w:tc>
          <w:tcPr>
            <w:tcW w:w="4876" w:type="dxa"/>
            <w:hideMark/>
          </w:tcPr>
          <w:p w:rsidR="000F4D5D" w:rsidRPr="00881EB6" w:rsidP="003F7D28" w14:paraId="1E6F7631" w14:textId="77777777">
            <w:pPr>
              <w:pStyle w:val="Normal6"/>
              <w:rPr>
                <w:szCs w:val="24"/>
                <w:lang w:val="it-IT"/>
              </w:rPr>
            </w:pPr>
            <w:r w:rsidRPr="00881EB6">
              <w:rPr>
                <w:b/>
                <w:i/>
                <w:lang w:val="it-IT"/>
              </w:rPr>
              <w:t>-1 bis) all'articolo 9, paragrafo 4, sono aggiunti i commi 1 bis e 1 ter:</w:t>
            </w:r>
          </w:p>
        </w:tc>
      </w:tr>
      <w:tr w14:paraId="51513D28" w14:textId="77777777" w:rsidTr="003F7D28">
        <w:tblPrEx>
          <w:tblW w:w="9752" w:type="dxa"/>
          <w:jc w:val="center"/>
          <w:tblLayout w:type="fixed"/>
          <w:tblCellMar>
            <w:left w:w="340" w:type="dxa"/>
            <w:right w:w="340" w:type="dxa"/>
          </w:tblCellMar>
          <w:tblLook w:val="04A0"/>
        </w:tblPrEx>
        <w:trPr>
          <w:jc w:val="center"/>
        </w:trPr>
        <w:tc>
          <w:tcPr>
            <w:tcW w:w="4876" w:type="dxa"/>
          </w:tcPr>
          <w:p w:rsidR="000F4D5D" w:rsidRPr="00881EB6" w:rsidP="003F7D28" w14:paraId="26244923" w14:textId="77777777">
            <w:pPr>
              <w:pStyle w:val="Normal6"/>
              <w:rPr>
                <w:lang w:val="it-IT"/>
              </w:rPr>
            </w:pPr>
          </w:p>
        </w:tc>
        <w:tc>
          <w:tcPr>
            <w:tcW w:w="4876" w:type="dxa"/>
            <w:hideMark/>
          </w:tcPr>
          <w:p w:rsidR="000F4D5D" w:rsidRPr="00881EB6" w:rsidP="003F7D28" w14:paraId="59168DF8" w14:textId="2A39AC1E">
            <w:pPr>
              <w:pStyle w:val="Normal6"/>
              <w:rPr>
                <w:szCs w:val="24"/>
                <w:lang w:val="it-IT"/>
              </w:rPr>
            </w:pPr>
            <w:r w:rsidRPr="00881EB6">
              <w:rPr>
                <w:b/>
                <w:i/>
                <w:lang w:val="it-IT"/>
              </w:rPr>
              <w:t>"Le autorità competenti provvedono affinché nella pianificazione e nello svolgimento di tali attività siano evitate sovrapposizioni e duplicazioni dei controlli. Ove possibile, i controlli relativi allo stesso stabilimento, alle stesse attività e alla stessa zona a rischio sono combinati in un'unica visita di controllo coordinata ("</w:t>
            </w:r>
            <w:r w:rsidRPr="00881EB6" w:rsidR="005018EB">
              <w:rPr>
                <w:b/>
                <w:i/>
                <w:lang w:val="it-IT"/>
              </w:rPr>
              <w:t>i</w:t>
            </w:r>
            <w:r w:rsidRPr="00881EB6">
              <w:rPr>
                <w:b/>
                <w:i/>
                <w:lang w:val="it-IT"/>
              </w:rPr>
              <w:t>spezione</w:t>
            </w:r>
            <w:r w:rsidRPr="00881EB6" w:rsidR="005018EB">
              <w:rPr>
                <w:b/>
                <w:i/>
                <w:lang w:val="it-IT"/>
              </w:rPr>
              <w:t xml:space="preserve"> </w:t>
            </w:r>
            <w:r w:rsidRPr="00881EB6" w:rsidR="005018EB">
              <w:rPr>
                <w:b/>
                <w:i/>
                <w:lang w:val="it-IT"/>
              </w:rPr>
              <w:t>unica</w:t>
            </w:r>
            <w:r w:rsidRPr="00881EB6">
              <w:rPr>
                <w:b/>
                <w:i/>
                <w:lang w:val="it-IT"/>
              </w:rPr>
              <w:t>"), comprendente un campionamento coordinato.</w:t>
            </w:r>
          </w:p>
        </w:tc>
      </w:tr>
      <w:tr w14:paraId="5B4014E0" w14:textId="77777777" w:rsidTr="003F7D28">
        <w:tblPrEx>
          <w:tblW w:w="9752" w:type="dxa"/>
          <w:jc w:val="center"/>
          <w:tblLayout w:type="fixed"/>
          <w:tblCellMar>
            <w:left w:w="340" w:type="dxa"/>
            <w:right w:w="340" w:type="dxa"/>
          </w:tblCellMar>
          <w:tblLook w:val="04A0"/>
        </w:tblPrEx>
        <w:trPr>
          <w:jc w:val="center"/>
        </w:trPr>
        <w:tc>
          <w:tcPr>
            <w:tcW w:w="4876" w:type="dxa"/>
          </w:tcPr>
          <w:p w:rsidR="000F4D5D" w:rsidRPr="00881EB6" w:rsidP="003F7D28" w14:paraId="34A40E1C" w14:textId="77777777">
            <w:pPr>
              <w:pStyle w:val="Normal6"/>
              <w:rPr>
                <w:lang w:val="it-IT"/>
              </w:rPr>
            </w:pPr>
          </w:p>
        </w:tc>
        <w:tc>
          <w:tcPr>
            <w:tcW w:w="4876" w:type="dxa"/>
            <w:hideMark/>
          </w:tcPr>
          <w:p w:rsidR="000F4D5D" w:rsidRPr="00881EB6" w:rsidP="003F7D28" w14:paraId="14BE1533" w14:textId="018CC2E9">
            <w:pPr>
              <w:pStyle w:val="Normal6"/>
              <w:rPr>
                <w:szCs w:val="24"/>
                <w:lang w:val="it-IT"/>
              </w:rPr>
            </w:pPr>
            <w:r w:rsidRPr="00881EB6">
              <w:rPr>
                <w:b/>
                <w:i/>
                <w:lang w:val="it-IT"/>
              </w:rPr>
              <w:t>I risultati delle ispezioni, le relazioni dei test e i dati sul campionamento raccolti conformemente ad altre normative pertinenti dell'Unione sono riconosciuti e riutilizzati, a condizione che l'ambito di applicazione, la tempestività e la qualità delle ispezioni siano equivalenti. Ulteriori ispezioni dello stesso oggetto sono effettuate solo se indicato per specifici motivi basati sul rischio.".</w:t>
            </w:r>
          </w:p>
        </w:tc>
      </w:tr>
    </w:tbl>
    <w:p w:rsidR="000F4D5D" w:rsidRPr="00881EB6" w:rsidP="000F4D5D" w14:paraId="446DBCED"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40F5AAFC" w14:textId="77777777">
      <w:pPr>
        <w:pStyle w:val="CrossRef"/>
        <w:rPr>
          <w:lang w:val="it-IT"/>
        </w:rPr>
      </w:pPr>
      <w:r w:rsidRPr="00881EB6">
        <w:rPr>
          <w:lang w:val="it-IT"/>
        </w:rPr>
        <w:t>(32017R0625)</w:t>
      </w:r>
    </w:p>
    <w:p w:rsidR="000F4D5D" w:rsidRPr="00881EB6" w:rsidP="000F4D5D" w14:paraId="2BAD6C0D" w14:textId="77777777">
      <w:r w:rsidRPr="00881EB6">
        <w:rPr>
          <w:rStyle w:val="HideTWBExt"/>
        </w:rPr>
        <w:t>&lt;/AmendB&gt;</w:t>
      </w:r>
    </w:p>
    <w:p w:rsidR="000F4D5D" w:rsidRPr="00881EB6" w:rsidP="000F4D5D" w14:paraId="6671CA95"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1459</w:t>
      </w:r>
      <w:r w:rsidRPr="00881EB6">
        <w:rPr>
          <w:rStyle w:val="HideTWBExt"/>
          <w:b w:val="0"/>
          <w:lang w:val="it-IT"/>
        </w:rPr>
        <w:t>&lt;/NumAmB&gt;</w:t>
      </w:r>
    </w:p>
    <w:p w:rsidR="000F4D5D" w:rsidRPr="00881EB6" w:rsidP="000F4D5D" w14:paraId="36759ECE" w14:textId="77777777">
      <w:pPr>
        <w:pStyle w:val="NormalBold"/>
      </w:pPr>
      <w:r w:rsidRPr="00881EB6">
        <w:rPr>
          <w:rStyle w:val="HideTWBExt"/>
          <w:b w:val="0"/>
        </w:rPr>
        <w:t>&lt;RepeatBlock-By&gt;&lt;Members&gt;</w:t>
      </w:r>
      <w:r w:rsidRPr="00881EB6">
        <w:t>Stefan Köhler, Norbert Lins, Andrea Wechsler, Lena Düpont</w:t>
      </w:r>
      <w:r w:rsidRPr="00881EB6">
        <w:rPr>
          <w:rStyle w:val="HideTWBExt"/>
          <w:b w:val="0"/>
        </w:rPr>
        <w:t>&lt;/Members&gt;</w:t>
      </w:r>
    </w:p>
    <w:p w:rsidR="000F4D5D" w:rsidRPr="00881EB6" w:rsidP="000F4D5D" w14:paraId="595A1528" w14:textId="77777777">
      <w:r w:rsidRPr="00881EB6">
        <w:rPr>
          <w:rStyle w:val="HideTWBExt"/>
        </w:rPr>
        <w:t>&lt;/RepeatBlock-By&gt;</w:t>
      </w:r>
    </w:p>
    <w:p w:rsidR="000F4D5D" w:rsidRPr="00881EB6" w:rsidP="000F4D5D" w14:paraId="6FEA94F1"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1560D398" w14:textId="77777777">
      <w:pPr>
        <w:pStyle w:val="NormalBold"/>
      </w:pPr>
      <w:r w:rsidRPr="00881EB6">
        <w:rPr>
          <w:rStyle w:val="HideTWBExt"/>
          <w:b w:val="0"/>
        </w:rPr>
        <w:t>&lt;Article&gt;</w:t>
      </w:r>
      <w:r w:rsidRPr="00881EB6">
        <w:t>Articolo 11 – comma 1 – punto -1 ter (nuovo)</w:t>
      </w:r>
      <w:r w:rsidRPr="00881EB6">
        <w:rPr>
          <w:rStyle w:val="HideTWBExt"/>
          <w:b w:val="0"/>
        </w:rPr>
        <w:t>&lt;/Article&gt;</w:t>
      </w:r>
    </w:p>
    <w:p w:rsidR="000F4D5D" w:rsidRPr="00881EB6" w:rsidP="000F4D5D" w14:paraId="3EA23361" w14:textId="77777777">
      <w:pPr>
        <w:keepNext/>
      </w:pPr>
      <w:r w:rsidRPr="00881EB6">
        <w:rPr>
          <w:rStyle w:val="HideTWBExt"/>
        </w:rPr>
        <w:t>&lt;DocAmend2&gt;</w:t>
      </w:r>
      <w:r w:rsidRPr="00881EB6">
        <w:t>Regolamento (UE) n. 2017/625</w:t>
      </w:r>
      <w:r w:rsidRPr="00881EB6">
        <w:rPr>
          <w:rStyle w:val="HideTWBExt"/>
        </w:rPr>
        <w:t>&lt;/DocAmend2&gt;</w:t>
      </w:r>
    </w:p>
    <w:p w:rsidR="000F4D5D" w:rsidRPr="00881EB6" w:rsidP="000F4D5D" w14:paraId="6F99DCD0" w14:textId="77777777">
      <w:r w:rsidRPr="00881EB6">
        <w:rPr>
          <w:rStyle w:val="HideTWBExt"/>
        </w:rPr>
        <w:t>&lt;Article2&gt;</w:t>
      </w:r>
      <w:r w:rsidRPr="00881EB6">
        <w:t>Articolo 13 – paragrafo 4– comma 1 bis (nuovo)</w:t>
      </w:r>
      <w:r w:rsidRPr="00881EB6">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61BAE401" w14:textId="77777777" w:rsidTr="003F7D28">
        <w:tblPrEx>
          <w:tblW w:w="9752" w:type="dxa"/>
          <w:jc w:val="center"/>
          <w:tblLayout w:type="fixed"/>
          <w:tblCellMar>
            <w:left w:w="340" w:type="dxa"/>
            <w:right w:w="340" w:type="dxa"/>
          </w:tblCellMar>
          <w:tblLook w:val="04A0"/>
        </w:tblPrEx>
        <w:trPr>
          <w:jc w:val="center"/>
        </w:trPr>
        <w:tc>
          <w:tcPr>
            <w:tcW w:w="9752" w:type="dxa"/>
            <w:gridSpan w:val="2"/>
          </w:tcPr>
          <w:p w:rsidR="000F4D5D" w:rsidRPr="00881EB6" w:rsidP="003F7D28" w14:paraId="7CB909D3" w14:textId="77777777">
            <w:pPr>
              <w:keepNext/>
            </w:pPr>
          </w:p>
        </w:tc>
      </w:tr>
      <w:tr w14:paraId="4736D12C" w14:textId="77777777" w:rsidTr="003F7D28">
        <w:tblPrEx>
          <w:tblW w:w="9752" w:type="dxa"/>
          <w:jc w:val="center"/>
          <w:tblLayout w:type="fixed"/>
          <w:tblCellMar>
            <w:left w:w="340" w:type="dxa"/>
            <w:right w:w="340" w:type="dxa"/>
          </w:tblCellMar>
          <w:tblLook w:val="04A0"/>
        </w:tblPrEx>
        <w:trPr>
          <w:jc w:val="center"/>
        </w:trPr>
        <w:tc>
          <w:tcPr>
            <w:tcW w:w="4876" w:type="dxa"/>
            <w:hideMark/>
          </w:tcPr>
          <w:p w:rsidR="000F4D5D" w:rsidRPr="00881EB6" w:rsidP="003F7D28" w14:paraId="59C9DA0C" w14:textId="77777777">
            <w:pPr>
              <w:pStyle w:val="ColumnHeading"/>
              <w:keepNext/>
              <w:rPr>
                <w:lang w:val="it-IT"/>
              </w:rPr>
            </w:pPr>
            <w:r w:rsidRPr="00881EB6">
              <w:rPr>
                <w:lang w:val="it-IT"/>
              </w:rPr>
              <w:t>Testo in vigore</w:t>
            </w:r>
          </w:p>
        </w:tc>
        <w:tc>
          <w:tcPr>
            <w:tcW w:w="4876" w:type="dxa"/>
            <w:hideMark/>
          </w:tcPr>
          <w:p w:rsidR="000F4D5D" w:rsidRPr="00881EB6" w:rsidP="003F7D28" w14:paraId="2FBED67A" w14:textId="77777777">
            <w:pPr>
              <w:pStyle w:val="ColumnHeading"/>
              <w:keepNext/>
              <w:rPr>
                <w:lang w:val="it-IT"/>
              </w:rPr>
            </w:pPr>
            <w:r w:rsidRPr="00881EB6">
              <w:rPr>
                <w:lang w:val="it-IT"/>
              </w:rPr>
              <w:t>Emendamento</w:t>
            </w:r>
          </w:p>
        </w:tc>
      </w:tr>
      <w:tr w14:paraId="338BFBD9" w14:textId="77777777" w:rsidTr="003F7D28">
        <w:tblPrEx>
          <w:tblW w:w="9752" w:type="dxa"/>
          <w:jc w:val="center"/>
          <w:tblLayout w:type="fixed"/>
          <w:tblCellMar>
            <w:left w:w="340" w:type="dxa"/>
            <w:right w:w="340" w:type="dxa"/>
          </w:tblCellMar>
          <w:tblLook w:val="04A0"/>
        </w:tblPrEx>
        <w:trPr>
          <w:jc w:val="center"/>
        </w:trPr>
        <w:tc>
          <w:tcPr>
            <w:tcW w:w="4876" w:type="dxa"/>
          </w:tcPr>
          <w:p w:rsidR="000F4D5D" w:rsidRPr="00881EB6" w:rsidP="003F7D28" w14:paraId="1D03706F" w14:textId="77777777">
            <w:pPr>
              <w:pStyle w:val="Normal6"/>
              <w:rPr>
                <w:lang w:val="it-IT"/>
              </w:rPr>
            </w:pPr>
          </w:p>
        </w:tc>
        <w:tc>
          <w:tcPr>
            <w:tcW w:w="4876" w:type="dxa"/>
            <w:hideMark/>
          </w:tcPr>
          <w:p w:rsidR="000F4D5D" w:rsidRPr="00881EB6" w:rsidP="003F7D28" w14:paraId="27FD17EF" w14:textId="77777777">
            <w:pPr>
              <w:pStyle w:val="Normal6"/>
              <w:rPr>
                <w:szCs w:val="24"/>
                <w:lang w:val="it-IT"/>
              </w:rPr>
            </w:pPr>
            <w:r w:rsidRPr="00881EB6">
              <w:rPr>
                <w:b/>
                <w:i/>
                <w:lang w:val="it-IT"/>
              </w:rPr>
              <w:t>-1 ter) all'articolo 13, paragrafo 4, è aggiunto il comma 1 bis seguente:</w:t>
            </w:r>
          </w:p>
        </w:tc>
      </w:tr>
      <w:tr w14:paraId="2F671D5C" w14:textId="77777777" w:rsidTr="003F7D28">
        <w:tblPrEx>
          <w:tblW w:w="9752" w:type="dxa"/>
          <w:jc w:val="center"/>
          <w:tblLayout w:type="fixed"/>
          <w:tblCellMar>
            <w:left w:w="340" w:type="dxa"/>
            <w:right w:w="340" w:type="dxa"/>
          </w:tblCellMar>
          <w:tblLook w:val="04A0"/>
        </w:tblPrEx>
        <w:trPr>
          <w:jc w:val="center"/>
        </w:trPr>
        <w:tc>
          <w:tcPr>
            <w:tcW w:w="4876" w:type="dxa"/>
          </w:tcPr>
          <w:p w:rsidR="000F4D5D" w:rsidRPr="00881EB6" w:rsidP="003F7D28" w14:paraId="1C498D60" w14:textId="77777777">
            <w:pPr>
              <w:pStyle w:val="Normal6"/>
              <w:rPr>
                <w:lang w:val="it-IT"/>
              </w:rPr>
            </w:pPr>
          </w:p>
        </w:tc>
        <w:tc>
          <w:tcPr>
            <w:tcW w:w="4876" w:type="dxa"/>
            <w:hideMark/>
          </w:tcPr>
          <w:p w:rsidR="000F4D5D" w:rsidRPr="00881EB6" w:rsidP="003F7D28" w14:paraId="4CC151AC" w14:textId="77777777">
            <w:pPr>
              <w:pStyle w:val="Normal6"/>
              <w:rPr>
                <w:szCs w:val="24"/>
                <w:lang w:val="it-IT"/>
              </w:rPr>
            </w:pPr>
            <w:r w:rsidRPr="00881EB6">
              <w:rPr>
                <w:b/>
                <w:i/>
                <w:lang w:val="it-IT"/>
              </w:rPr>
              <w:t>"Le autorità competenti provvedono affinché le informazioni e le prove ottenute lecitamente nel corso dei controlli ufficiali siano richieste una sola volta nell'ambito del sistema pertinente e successivamente riutilizzate per ulteriori finalità di controllo pertinenti, a condizione che non vi siano cambiamenti delle circostanze o nuovi motivi basati sul rischio.".</w:t>
            </w:r>
          </w:p>
        </w:tc>
      </w:tr>
    </w:tbl>
    <w:p w:rsidR="000F4D5D" w:rsidRPr="00881EB6" w:rsidP="000F4D5D" w14:paraId="21DE1F27"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615DCEA4" w14:textId="77777777">
      <w:pPr>
        <w:pStyle w:val="CrossRef"/>
        <w:rPr>
          <w:lang w:val="it-IT"/>
        </w:rPr>
      </w:pPr>
      <w:r w:rsidRPr="00881EB6">
        <w:rPr>
          <w:lang w:val="it-IT"/>
        </w:rPr>
        <w:t>(32017R0625)</w:t>
      </w:r>
    </w:p>
    <w:p w:rsidR="000F4D5D" w:rsidRPr="00881EB6" w:rsidP="000F4D5D" w14:paraId="66CD619C" w14:textId="77777777">
      <w:r w:rsidRPr="00881EB6">
        <w:rPr>
          <w:rStyle w:val="HideTWBExt"/>
        </w:rPr>
        <w:t>&lt;/AmendB&gt;</w:t>
      </w:r>
    </w:p>
    <w:p w:rsidR="000F4D5D" w:rsidRPr="00881EB6" w:rsidP="000F4D5D" w14:paraId="5B1DE80B"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1460</w:t>
      </w:r>
      <w:r w:rsidRPr="00881EB6">
        <w:rPr>
          <w:rStyle w:val="HideTWBExt"/>
          <w:b w:val="0"/>
          <w:lang w:val="it-IT"/>
        </w:rPr>
        <w:t>&lt;/NumAmB&gt;</w:t>
      </w:r>
    </w:p>
    <w:p w:rsidR="000F4D5D" w:rsidRPr="00881EB6" w:rsidP="000F4D5D" w14:paraId="255BCC2F" w14:textId="77777777">
      <w:pPr>
        <w:pStyle w:val="NormalBold"/>
      </w:pPr>
      <w:r w:rsidRPr="00881EB6">
        <w:rPr>
          <w:rStyle w:val="HideTWBExt"/>
          <w:b w:val="0"/>
        </w:rPr>
        <w:t>&lt;RepeatBlock-By&gt;&lt;Members&gt;</w:t>
      </w:r>
      <w:r w:rsidRPr="00881EB6">
        <w:t>Stefan Köhler, Norbert Lins, Andrea Wechsler, Lena Düpont</w:t>
      </w:r>
      <w:r w:rsidRPr="00881EB6">
        <w:rPr>
          <w:rStyle w:val="HideTWBExt"/>
          <w:b w:val="0"/>
        </w:rPr>
        <w:t>&lt;/Members&gt;</w:t>
      </w:r>
    </w:p>
    <w:p w:rsidR="000F4D5D" w:rsidRPr="00881EB6" w:rsidP="000F4D5D" w14:paraId="4DB4E6EA" w14:textId="77777777">
      <w:r w:rsidRPr="00881EB6">
        <w:rPr>
          <w:rStyle w:val="HideTWBExt"/>
        </w:rPr>
        <w:t>&lt;/RepeatBlock-By&gt;</w:t>
      </w:r>
    </w:p>
    <w:p w:rsidR="000F4D5D" w:rsidRPr="00881EB6" w:rsidP="000F4D5D" w14:paraId="300B6F8F"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41C37E8A" w14:textId="77777777">
      <w:pPr>
        <w:pStyle w:val="NormalBold"/>
      </w:pPr>
      <w:r w:rsidRPr="00881EB6">
        <w:rPr>
          <w:rStyle w:val="HideTWBExt"/>
          <w:b w:val="0"/>
        </w:rPr>
        <w:t>&lt;Article&gt;</w:t>
      </w:r>
      <w:r w:rsidRPr="00881EB6">
        <w:t>Articolo 11 – comma 1 – punto -1 ter (nuovo)</w:t>
      </w:r>
      <w:r w:rsidRPr="00881EB6">
        <w:rPr>
          <w:rStyle w:val="HideTWBExt"/>
          <w:b w:val="0"/>
        </w:rPr>
        <w:t>&lt;/Article&gt;</w:t>
      </w:r>
    </w:p>
    <w:p w:rsidR="000F4D5D" w:rsidRPr="00881EB6" w:rsidP="000F4D5D" w14:paraId="03DA59D1" w14:textId="77777777">
      <w:pPr>
        <w:keepNext/>
      </w:pPr>
      <w:r w:rsidRPr="00881EB6">
        <w:rPr>
          <w:rStyle w:val="HideTWBExt"/>
        </w:rPr>
        <w:t>&lt;DocAmend2&gt;</w:t>
      </w:r>
      <w:r w:rsidRPr="00881EB6">
        <w:t>Regolamento (UE) n. 2017/625</w:t>
      </w:r>
      <w:r w:rsidRPr="00881EB6">
        <w:rPr>
          <w:rStyle w:val="HideTWBExt"/>
        </w:rPr>
        <w:t>&lt;/DocAmend2&gt;</w:t>
      </w:r>
    </w:p>
    <w:p w:rsidR="000F4D5D" w:rsidRPr="00881EB6" w:rsidP="000F4D5D" w14:paraId="6AB446B1" w14:textId="77777777">
      <w:r w:rsidRPr="00881EB6">
        <w:rPr>
          <w:rStyle w:val="HideTWBExt"/>
        </w:rPr>
        <w:t>&lt;Article2&gt;</w:t>
      </w:r>
      <w:r w:rsidRPr="00881EB6">
        <w:t>Articolo 12 – paragrafo 3 – lettera b bis (nuova)</w:t>
      </w:r>
      <w:r w:rsidRPr="00881EB6">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6FAFC97F" w14:textId="77777777" w:rsidTr="003F7D28">
        <w:tblPrEx>
          <w:tblW w:w="9752" w:type="dxa"/>
          <w:jc w:val="center"/>
          <w:tblLayout w:type="fixed"/>
          <w:tblCellMar>
            <w:left w:w="340" w:type="dxa"/>
            <w:right w:w="340" w:type="dxa"/>
          </w:tblCellMar>
          <w:tblLook w:val="04A0"/>
        </w:tblPrEx>
        <w:trPr>
          <w:jc w:val="center"/>
        </w:trPr>
        <w:tc>
          <w:tcPr>
            <w:tcW w:w="9752" w:type="dxa"/>
            <w:gridSpan w:val="2"/>
          </w:tcPr>
          <w:p w:rsidR="000F4D5D" w:rsidRPr="00881EB6" w:rsidP="003F7D28" w14:paraId="2108F51B" w14:textId="77777777">
            <w:pPr>
              <w:keepNext/>
            </w:pPr>
          </w:p>
        </w:tc>
      </w:tr>
      <w:tr w14:paraId="50AD6DD6" w14:textId="77777777" w:rsidTr="003F7D28">
        <w:tblPrEx>
          <w:tblW w:w="9752" w:type="dxa"/>
          <w:jc w:val="center"/>
          <w:tblLayout w:type="fixed"/>
          <w:tblCellMar>
            <w:left w:w="340" w:type="dxa"/>
            <w:right w:w="340" w:type="dxa"/>
          </w:tblCellMar>
          <w:tblLook w:val="04A0"/>
        </w:tblPrEx>
        <w:trPr>
          <w:jc w:val="center"/>
        </w:trPr>
        <w:tc>
          <w:tcPr>
            <w:tcW w:w="4876" w:type="dxa"/>
            <w:hideMark/>
          </w:tcPr>
          <w:p w:rsidR="000F4D5D" w:rsidRPr="00881EB6" w:rsidP="003F7D28" w14:paraId="45D21249" w14:textId="77777777">
            <w:pPr>
              <w:pStyle w:val="ColumnHeading"/>
              <w:keepNext/>
              <w:rPr>
                <w:lang w:val="it-IT"/>
              </w:rPr>
            </w:pPr>
            <w:r w:rsidRPr="00881EB6">
              <w:rPr>
                <w:lang w:val="it-IT"/>
              </w:rPr>
              <w:t>Testo in vigore</w:t>
            </w:r>
          </w:p>
        </w:tc>
        <w:tc>
          <w:tcPr>
            <w:tcW w:w="4876" w:type="dxa"/>
            <w:hideMark/>
          </w:tcPr>
          <w:p w:rsidR="000F4D5D" w:rsidRPr="00881EB6" w:rsidP="003F7D28" w14:paraId="27144BD2" w14:textId="77777777">
            <w:pPr>
              <w:pStyle w:val="ColumnHeading"/>
              <w:keepNext/>
              <w:rPr>
                <w:lang w:val="it-IT"/>
              </w:rPr>
            </w:pPr>
            <w:r w:rsidRPr="00881EB6">
              <w:rPr>
                <w:lang w:val="it-IT"/>
              </w:rPr>
              <w:t>Emendamento</w:t>
            </w:r>
          </w:p>
        </w:tc>
      </w:tr>
      <w:tr w14:paraId="1BBE49BF" w14:textId="77777777" w:rsidTr="003F7D28">
        <w:tblPrEx>
          <w:tblW w:w="9752" w:type="dxa"/>
          <w:jc w:val="center"/>
          <w:tblLayout w:type="fixed"/>
          <w:tblCellMar>
            <w:left w:w="340" w:type="dxa"/>
            <w:right w:w="340" w:type="dxa"/>
          </w:tblCellMar>
          <w:tblLook w:val="04A0"/>
        </w:tblPrEx>
        <w:trPr>
          <w:jc w:val="center"/>
        </w:trPr>
        <w:tc>
          <w:tcPr>
            <w:tcW w:w="4876" w:type="dxa"/>
          </w:tcPr>
          <w:p w:rsidR="000F4D5D" w:rsidRPr="00881EB6" w:rsidP="003F7D28" w14:paraId="285B8D93" w14:textId="77777777">
            <w:pPr>
              <w:pStyle w:val="Normal6"/>
              <w:rPr>
                <w:lang w:val="it-IT"/>
              </w:rPr>
            </w:pPr>
          </w:p>
        </w:tc>
        <w:tc>
          <w:tcPr>
            <w:tcW w:w="4876" w:type="dxa"/>
            <w:hideMark/>
          </w:tcPr>
          <w:p w:rsidR="000F4D5D" w:rsidRPr="00881EB6" w:rsidP="003F7D28" w14:paraId="5B530A48" w14:textId="7D3745FC">
            <w:pPr>
              <w:pStyle w:val="Normal6"/>
              <w:rPr>
                <w:szCs w:val="24"/>
                <w:lang w:val="it-IT"/>
              </w:rPr>
            </w:pPr>
            <w:r w:rsidRPr="00881EB6">
              <w:rPr>
                <w:b/>
                <w:i/>
                <w:lang w:val="it-IT"/>
              </w:rPr>
              <w:t xml:space="preserve">-1 ter) all'articolo 12, paragrafo 3, è </w:t>
            </w:r>
            <w:r w:rsidRPr="00881EB6" w:rsidR="005018EB">
              <w:rPr>
                <w:b/>
                <w:i/>
                <w:lang w:val="it-IT"/>
              </w:rPr>
              <w:t>aggiunta la lettera</w:t>
            </w:r>
            <w:r w:rsidRPr="00881EB6">
              <w:rPr>
                <w:b/>
                <w:i/>
                <w:lang w:val="it-IT"/>
              </w:rPr>
              <w:t xml:space="preserve"> b ter) seguente:</w:t>
            </w:r>
          </w:p>
        </w:tc>
      </w:tr>
      <w:tr w14:paraId="51A87BCB" w14:textId="77777777" w:rsidTr="003F7D28">
        <w:tblPrEx>
          <w:tblW w:w="9752" w:type="dxa"/>
          <w:jc w:val="center"/>
          <w:tblLayout w:type="fixed"/>
          <w:tblCellMar>
            <w:left w:w="340" w:type="dxa"/>
            <w:right w:w="340" w:type="dxa"/>
          </w:tblCellMar>
          <w:tblLook w:val="04A0"/>
        </w:tblPrEx>
        <w:trPr>
          <w:jc w:val="center"/>
        </w:trPr>
        <w:tc>
          <w:tcPr>
            <w:tcW w:w="4876" w:type="dxa"/>
          </w:tcPr>
          <w:p w:rsidR="000F4D5D" w:rsidRPr="00881EB6" w:rsidP="003F7D28" w14:paraId="6E1FD2D7" w14:textId="77777777">
            <w:pPr>
              <w:pStyle w:val="Normal6"/>
              <w:rPr>
                <w:lang w:val="it-IT"/>
              </w:rPr>
            </w:pPr>
          </w:p>
        </w:tc>
        <w:tc>
          <w:tcPr>
            <w:tcW w:w="4876" w:type="dxa"/>
            <w:hideMark/>
          </w:tcPr>
          <w:p w:rsidR="000F4D5D" w:rsidRPr="00881EB6" w:rsidP="003F7D28" w14:paraId="55E8739F" w14:textId="77777777">
            <w:pPr>
              <w:pStyle w:val="Normal6"/>
              <w:rPr>
                <w:szCs w:val="24"/>
                <w:lang w:val="it-IT"/>
              </w:rPr>
            </w:pPr>
            <w:r w:rsidRPr="00881EB6">
              <w:rPr>
                <w:b/>
                <w:i/>
                <w:lang w:val="it-IT"/>
              </w:rPr>
              <w:t>"b ter) provvedono affinché le procedure di controllo documentate comprendano piani di controllo integrati per gli stabilimenti in cui devono essere verificati simultaneamente i requisiti di diverse zone di regolamentazione</w:t>
            </w:r>
            <w:r w:rsidRPr="00881EB6">
              <w:rPr>
                <w:lang w:val="it-IT"/>
              </w:rPr>
              <w:t xml:space="preserve">. </w:t>
            </w:r>
            <w:r w:rsidRPr="00881EB6">
              <w:rPr>
                <w:b/>
                <w:i/>
                <w:lang w:val="it-IT"/>
              </w:rPr>
              <w:t>Tali piani stabiliscono norme minime per le liste di controllo comuni, il campionamento coordinato e l'uso coordinato dei dati di controllo all'interno delle autorità interessate e tra di esse.".</w:t>
            </w:r>
          </w:p>
        </w:tc>
      </w:tr>
    </w:tbl>
    <w:p w:rsidR="000F4D5D" w:rsidRPr="00881EB6" w:rsidP="000F4D5D" w14:paraId="47A1FD34"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2C7B814B" w14:textId="77777777">
      <w:pPr>
        <w:pStyle w:val="CrossRef"/>
        <w:rPr>
          <w:lang w:val="it-IT"/>
        </w:rPr>
      </w:pPr>
      <w:r w:rsidRPr="00881EB6">
        <w:rPr>
          <w:lang w:val="it-IT"/>
        </w:rPr>
        <w:t>(32017R0625)</w:t>
      </w:r>
    </w:p>
    <w:p w:rsidR="000F4D5D" w:rsidRPr="00881EB6" w:rsidP="000F4D5D" w14:paraId="191BE614" w14:textId="77777777">
      <w:r w:rsidRPr="00881EB6">
        <w:rPr>
          <w:rStyle w:val="HideTWBExt"/>
        </w:rPr>
        <w:t>&lt;/AmendB&gt;</w:t>
      </w:r>
    </w:p>
    <w:p w:rsidR="000F4D5D" w:rsidRPr="00881EB6" w:rsidP="000F4D5D" w14:paraId="5D974B66"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1461</w:t>
      </w:r>
      <w:r w:rsidRPr="00881EB6">
        <w:rPr>
          <w:rStyle w:val="HideTWBExt"/>
          <w:b w:val="0"/>
          <w:lang w:val="it-IT"/>
        </w:rPr>
        <w:t>&lt;/NumAmB&gt;</w:t>
      </w:r>
    </w:p>
    <w:p w:rsidR="000F4D5D" w:rsidRPr="00881EB6" w:rsidP="000F4D5D" w14:paraId="1034645F" w14:textId="77777777">
      <w:pPr>
        <w:pStyle w:val="NormalBold"/>
      </w:pPr>
      <w:r w:rsidRPr="00881EB6">
        <w:rPr>
          <w:rStyle w:val="HideTWBExt"/>
          <w:b w:val="0"/>
        </w:rPr>
        <w:t>&lt;RepeatBlock-By&gt;&lt;Members&gt;</w:t>
      </w:r>
      <w:r w:rsidRPr="00881EB6">
        <w:t>Alexander Bernhuber</w:t>
      </w:r>
      <w:r w:rsidRPr="00881EB6">
        <w:rPr>
          <w:rStyle w:val="HideTWBExt"/>
          <w:b w:val="0"/>
        </w:rPr>
        <w:t>&lt;/Members&gt;</w:t>
      </w:r>
    </w:p>
    <w:p w:rsidR="000F4D5D" w:rsidRPr="00881EB6" w:rsidP="000F4D5D" w14:paraId="44FB3B98" w14:textId="77777777">
      <w:r w:rsidRPr="00881EB6">
        <w:rPr>
          <w:rStyle w:val="HideTWBExt"/>
        </w:rPr>
        <w:t>&lt;/RepeatBlock-By&gt;</w:t>
      </w:r>
    </w:p>
    <w:p w:rsidR="000F4D5D" w:rsidRPr="00881EB6" w:rsidP="000F4D5D" w14:paraId="752A2110"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6C4363C3" w14:textId="77777777">
      <w:pPr>
        <w:pStyle w:val="NormalBold"/>
      </w:pPr>
      <w:r w:rsidRPr="00881EB6">
        <w:rPr>
          <w:rStyle w:val="HideTWBExt"/>
          <w:b w:val="0"/>
        </w:rPr>
        <w:t>&lt;Article&gt;</w:t>
      </w:r>
      <w:r w:rsidRPr="00881EB6">
        <w:t>Articolo 11 – comma 1 – punto -1 bis (nuovo)</w:t>
      </w:r>
      <w:r w:rsidRPr="00881EB6">
        <w:rPr>
          <w:rStyle w:val="HideTWBExt"/>
          <w:b w:val="0"/>
        </w:rPr>
        <w:t>&lt;/Article&gt;</w:t>
      </w:r>
    </w:p>
    <w:p w:rsidR="000F4D5D" w:rsidRPr="00881EB6" w:rsidP="000F4D5D" w14:paraId="705720E7" w14:textId="77777777">
      <w:pPr>
        <w:keepNext/>
      </w:pPr>
      <w:r w:rsidRPr="00881EB6">
        <w:rPr>
          <w:rStyle w:val="HideTWBExt"/>
        </w:rPr>
        <w:t>&lt;DocAmend2&gt;</w:t>
      </w:r>
      <w:r w:rsidRPr="00881EB6">
        <w:t>Regolamento (UE) n. 2017/625</w:t>
      </w:r>
      <w:r w:rsidRPr="00881EB6">
        <w:rPr>
          <w:rStyle w:val="HideTWBExt"/>
        </w:rPr>
        <w:t>&lt;/DocAmend2&gt;</w:t>
      </w:r>
    </w:p>
    <w:p w:rsidR="000F4D5D" w:rsidRPr="00881EB6" w:rsidP="000F4D5D" w14:paraId="599641DE" w14:textId="77777777">
      <w:r w:rsidRPr="00881EB6">
        <w:rPr>
          <w:rStyle w:val="HideTWBExt"/>
        </w:rPr>
        <w:t>&lt;Article2&gt;</w:t>
      </w:r>
      <w:r w:rsidRPr="00881EB6">
        <w:t>Articolo 14 – comma 1 bis (nuovo)</w:t>
      </w:r>
      <w:r w:rsidRPr="00881EB6">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168CC49F" w14:textId="77777777" w:rsidTr="003F7D28">
        <w:tblPrEx>
          <w:tblW w:w="9752" w:type="dxa"/>
          <w:jc w:val="center"/>
          <w:tblLayout w:type="fixed"/>
          <w:tblCellMar>
            <w:left w:w="340" w:type="dxa"/>
            <w:right w:w="340" w:type="dxa"/>
          </w:tblCellMar>
          <w:tblLook w:val="04A0"/>
        </w:tblPrEx>
        <w:trPr>
          <w:jc w:val="center"/>
        </w:trPr>
        <w:tc>
          <w:tcPr>
            <w:tcW w:w="9752" w:type="dxa"/>
            <w:gridSpan w:val="2"/>
          </w:tcPr>
          <w:p w:rsidR="000F4D5D" w:rsidRPr="00881EB6" w:rsidP="003F7D28" w14:paraId="7469B68A" w14:textId="77777777">
            <w:pPr>
              <w:keepNext/>
            </w:pPr>
          </w:p>
        </w:tc>
      </w:tr>
      <w:tr w14:paraId="65BE2465" w14:textId="77777777" w:rsidTr="003F7D28">
        <w:tblPrEx>
          <w:tblW w:w="9752" w:type="dxa"/>
          <w:jc w:val="center"/>
          <w:tblLayout w:type="fixed"/>
          <w:tblCellMar>
            <w:left w:w="340" w:type="dxa"/>
            <w:right w:w="340" w:type="dxa"/>
          </w:tblCellMar>
          <w:tblLook w:val="04A0"/>
        </w:tblPrEx>
        <w:trPr>
          <w:jc w:val="center"/>
        </w:trPr>
        <w:tc>
          <w:tcPr>
            <w:tcW w:w="4876" w:type="dxa"/>
            <w:hideMark/>
          </w:tcPr>
          <w:p w:rsidR="000F4D5D" w:rsidRPr="00881EB6" w:rsidP="003F7D28" w14:paraId="315FBE3C" w14:textId="77777777">
            <w:pPr>
              <w:pStyle w:val="ColumnHeading"/>
              <w:keepNext/>
              <w:rPr>
                <w:lang w:val="it-IT"/>
              </w:rPr>
            </w:pPr>
            <w:r w:rsidRPr="00881EB6">
              <w:rPr>
                <w:lang w:val="it-IT"/>
              </w:rPr>
              <w:t>Testo in vigore</w:t>
            </w:r>
          </w:p>
        </w:tc>
        <w:tc>
          <w:tcPr>
            <w:tcW w:w="4876" w:type="dxa"/>
            <w:hideMark/>
          </w:tcPr>
          <w:p w:rsidR="000F4D5D" w:rsidRPr="00881EB6" w:rsidP="003F7D28" w14:paraId="4111DFA9" w14:textId="77777777">
            <w:pPr>
              <w:pStyle w:val="ColumnHeading"/>
              <w:keepNext/>
              <w:rPr>
                <w:lang w:val="it-IT"/>
              </w:rPr>
            </w:pPr>
            <w:r w:rsidRPr="00881EB6">
              <w:rPr>
                <w:lang w:val="it-IT"/>
              </w:rPr>
              <w:t>Emendamento</w:t>
            </w:r>
          </w:p>
        </w:tc>
      </w:tr>
      <w:tr w14:paraId="70ED8CBB" w14:textId="77777777" w:rsidTr="003F7D28">
        <w:tblPrEx>
          <w:tblW w:w="9752" w:type="dxa"/>
          <w:jc w:val="center"/>
          <w:tblLayout w:type="fixed"/>
          <w:tblCellMar>
            <w:left w:w="340" w:type="dxa"/>
            <w:right w:w="340" w:type="dxa"/>
          </w:tblCellMar>
          <w:tblLook w:val="04A0"/>
        </w:tblPrEx>
        <w:trPr>
          <w:jc w:val="center"/>
        </w:trPr>
        <w:tc>
          <w:tcPr>
            <w:tcW w:w="4876" w:type="dxa"/>
          </w:tcPr>
          <w:p w:rsidR="000F4D5D" w:rsidRPr="00881EB6" w:rsidP="003F7D28" w14:paraId="4A8713E7" w14:textId="77777777">
            <w:pPr>
              <w:pStyle w:val="Normal6"/>
              <w:rPr>
                <w:lang w:val="it-IT"/>
              </w:rPr>
            </w:pPr>
          </w:p>
        </w:tc>
        <w:tc>
          <w:tcPr>
            <w:tcW w:w="4876" w:type="dxa"/>
            <w:hideMark/>
          </w:tcPr>
          <w:p w:rsidR="000F4D5D" w:rsidRPr="00881EB6" w:rsidP="003F7D28" w14:paraId="3B135D42" w14:textId="77777777">
            <w:pPr>
              <w:pStyle w:val="Normal6"/>
              <w:rPr>
                <w:szCs w:val="24"/>
                <w:lang w:val="it-IT"/>
              </w:rPr>
            </w:pPr>
            <w:r w:rsidRPr="00881EB6">
              <w:rPr>
                <w:b/>
                <w:i/>
                <w:lang w:val="it-IT"/>
              </w:rPr>
              <w:t>-1 bis)</w:t>
            </w:r>
            <w:r w:rsidRPr="00881EB6">
              <w:rPr>
                <w:b/>
                <w:i/>
                <w:lang w:val="it-IT"/>
              </w:rPr>
              <w:tab/>
              <w:t>all'articolo 14, è aggiunto il comma 1 bis seguente:</w:t>
            </w:r>
          </w:p>
        </w:tc>
      </w:tr>
      <w:tr w14:paraId="0AF6C593" w14:textId="77777777" w:rsidTr="003F7D28">
        <w:tblPrEx>
          <w:tblW w:w="9752" w:type="dxa"/>
          <w:jc w:val="center"/>
          <w:tblLayout w:type="fixed"/>
          <w:tblCellMar>
            <w:left w:w="340" w:type="dxa"/>
            <w:right w:w="340" w:type="dxa"/>
          </w:tblCellMar>
          <w:tblLook w:val="04A0"/>
        </w:tblPrEx>
        <w:trPr>
          <w:jc w:val="center"/>
        </w:trPr>
        <w:tc>
          <w:tcPr>
            <w:tcW w:w="4876" w:type="dxa"/>
          </w:tcPr>
          <w:p w:rsidR="000F4D5D" w:rsidRPr="00881EB6" w:rsidP="003F7D28" w14:paraId="643CE761" w14:textId="77777777">
            <w:pPr>
              <w:pStyle w:val="Normal6"/>
              <w:rPr>
                <w:lang w:val="it-IT"/>
              </w:rPr>
            </w:pPr>
          </w:p>
        </w:tc>
        <w:tc>
          <w:tcPr>
            <w:tcW w:w="4876" w:type="dxa"/>
            <w:hideMark/>
          </w:tcPr>
          <w:p w:rsidR="000F4D5D" w:rsidRPr="00881EB6" w:rsidP="003F7D28" w14:paraId="0F856169" w14:textId="4C84CAC9">
            <w:pPr>
              <w:pStyle w:val="Normal6"/>
              <w:rPr>
                <w:szCs w:val="24"/>
                <w:lang w:val="it-IT"/>
              </w:rPr>
            </w:pPr>
            <w:r w:rsidRPr="00881EB6">
              <w:rPr>
                <w:b/>
                <w:i/>
                <w:lang w:val="it-IT"/>
              </w:rPr>
              <w:t>"Ai fini del paragrafo 1, lettera h), le analisi obbligatorie effettuate conformemente alla legislazione dell'UE in materia fitosanitaria sono di competenza dello Stato membro, anche quando tali analisi devono essere effettuate su piante situate in un sito gestito da un operatore professionale.".</w:t>
            </w:r>
          </w:p>
        </w:tc>
      </w:tr>
    </w:tbl>
    <w:p w:rsidR="000F4D5D" w:rsidRPr="00881EB6" w:rsidP="000F4D5D" w14:paraId="3806565E"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662C364D" w14:textId="77777777">
      <w:pPr>
        <w:pStyle w:val="CrossRef"/>
        <w:rPr>
          <w:lang w:val="it-IT"/>
        </w:rPr>
      </w:pPr>
      <w:r w:rsidRPr="00881EB6">
        <w:rPr>
          <w:lang w:val="it-IT"/>
        </w:rPr>
        <w:t>(32017R0625)</w:t>
      </w:r>
    </w:p>
    <w:p w:rsidR="000F4D5D" w:rsidRPr="00881EB6" w:rsidP="000F4D5D" w14:paraId="492C263A" w14:textId="77777777">
      <w:r w:rsidRPr="00881EB6">
        <w:rPr>
          <w:rStyle w:val="HideTWBExt"/>
        </w:rPr>
        <w:t>&lt;/AmendB&gt;</w:t>
      </w:r>
    </w:p>
    <w:p w:rsidR="000F4D5D" w:rsidRPr="00881EB6" w:rsidP="000F4D5D" w14:paraId="6F5B4851"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1462</w:t>
      </w:r>
      <w:r w:rsidRPr="00881EB6">
        <w:rPr>
          <w:rStyle w:val="HideTWBExt"/>
          <w:b w:val="0"/>
          <w:lang w:val="it-IT"/>
        </w:rPr>
        <w:t>&lt;/NumAmB&gt;</w:t>
      </w:r>
    </w:p>
    <w:p w:rsidR="000F4D5D" w:rsidRPr="00881EB6" w:rsidP="000F4D5D" w14:paraId="1BF23AD9" w14:textId="77777777">
      <w:pPr>
        <w:pStyle w:val="NormalBold"/>
      </w:pPr>
      <w:r w:rsidRPr="00881EB6">
        <w:rPr>
          <w:rStyle w:val="HideTWBExt"/>
          <w:b w:val="0"/>
        </w:rPr>
        <w:t>&lt;RepeatBlock-By&gt;&lt;Members&gt;</w:t>
      </w:r>
      <w:r w:rsidRPr="00881EB6">
        <w:t>Esther Herranz García, Gabriel Mato, Raúl de la Hoz Quintano, Carmen Crespo Díaz, Dolors Montserrat, Susana Solís Pérez</w:t>
      </w:r>
      <w:r w:rsidRPr="00881EB6">
        <w:rPr>
          <w:rStyle w:val="HideTWBExt"/>
          <w:b w:val="0"/>
        </w:rPr>
        <w:t>&lt;/Members&gt;</w:t>
      </w:r>
    </w:p>
    <w:p w:rsidR="000F4D5D" w:rsidRPr="00881EB6" w:rsidP="000F4D5D" w14:paraId="36C84E34" w14:textId="77777777">
      <w:r w:rsidRPr="00881EB6">
        <w:rPr>
          <w:rStyle w:val="HideTWBExt"/>
        </w:rPr>
        <w:t>&lt;/RepeatBlock-By&gt;</w:t>
      </w:r>
    </w:p>
    <w:p w:rsidR="000F4D5D" w:rsidRPr="00881EB6" w:rsidP="000F4D5D" w14:paraId="3D6D03A6"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1A31BA38" w14:textId="77777777">
      <w:pPr>
        <w:pStyle w:val="NormalBold"/>
      </w:pPr>
      <w:r w:rsidRPr="00881EB6">
        <w:rPr>
          <w:rStyle w:val="HideTWBExt"/>
          <w:b w:val="0"/>
        </w:rPr>
        <w:t>&lt;Article&gt;</w:t>
      </w:r>
      <w:r w:rsidRPr="00881EB6">
        <w:t>Articolo 11 – comma 1 – punto -1 bis (nuovo)</w:t>
      </w:r>
      <w:r w:rsidRPr="00881EB6">
        <w:rPr>
          <w:rStyle w:val="HideTWBExt"/>
          <w:b w:val="0"/>
        </w:rPr>
        <w:t>&lt;/Article&gt;</w:t>
      </w:r>
    </w:p>
    <w:p w:rsidR="000F4D5D" w:rsidRPr="00881EB6" w:rsidP="000F4D5D" w14:paraId="00C1B1B1" w14:textId="77777777">
      <w:pPr>
        <w:keepNext/>
      </w:pPr>
      <w:r w:rsidRPr="00881EB6">
        <w:rPr>
          <w:rStyle w:val="HideTWBExt"/>
        </w:rPr>
        <w:t>&lt;DocAmend2&gt;</w:t>
      </w:r>
      <w:r w:rsidRPr="00881EB6">
        <w:t>Regolamento (UE) n. 2017/625</w:t>
      </w:r>
      <w:r w:rsidRPr="00881EB6">
        <w:rPr>
          <w:rStyle w:val="HideTWBExt"/>
        </w:rPr>
        <w:t>&lt;/DocAmend2&gt;</w:t>
      </w:r>
    </w:p>
    <w:p w:rsidR="000F4D5D" w:rsidRPr="00881EB6" w:rsidP="000F4D5D" w14:paraId="21CA8162" w14:textId="77777777">
      <w:r w:rsidRPr="00881EB6">
        <w:rPr>
          <w:rStyle w:val="HideTWBExt"/>
        </w:rPr>
        <w:t>&lt;Article2&gt;</w:t>
      </w:r>
      <w:r w:rsidRPr="00881EB6">
        <w:t>Articolo 14 – lettera h</w:t>
      </w:r>
      <w:r w:rsidRPr="00881EB6">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51048D7E" w14:textId="77777777" w:rsidTr="003F7D28">
        <w:tblPrEx>
          <w:tblW w:w="9752" w:type="dxa"/>
          <w:jc w:val="center"/>
          <w:tblLayout w:type="fixed"/>
          <w:tblCellMar>
            <w:left w:w="340" w:type="dxa"/>
            <w:right w:w="340" w:type="dxa"/>
          </w:tblCellMar>
          <w:tblLook w:val="04A0"/>
        </w:tblPrEx>
        <w:trPr>
          <w:jc w:val="center"/>
        </w:trPr>
        <w:tc>
          <w:tcPr>
            <w:tcW w:w="9752" w:type="dxa"/>
            <w:gridSpan w:val="2"/>
          </w:tcPr>
          <w:p w:rsidR="000F4D5D" w:rsidRPr="00881EB6" w:rsidP="003F7D28" w14:paraId="70D25B46" w14:textId="77777777">
            <w:pPr>
              <w:keepNext/>
            </w:pPr>
          </w:p>
        </w:tc>
      </w:tr>
      <w:tr w14:paraId="05FFC3F0" w14:textId="77777777" w:rsidTr="003F7D28">
        <w:tblPrEx>
          <w:tblW w:w="9752" w:type="dxa"/>
          <w:jc w:val="center"/>
          <w:tblLayout w:type="fixed"/>
          <w:tblCellMar>
            <w:left w:w="340" w:type="dxa"/>
            <w:right w:w="340" w:type="dxa"/>
          </w:tblCellMar>
          <w:tblLook w:val="04A0"/>
        </w:tblPrEx>
        <w:trPr>
          <w:jc w:val="center"/>
        </w:trPr>
        <w:tc>
          <w:tcPr>
            <w:tcW w:w="4876" w:type="dxa"/>
            <w:hideMark/>
          </w:tcPr>
          <w:p w:rsidR="000F4D5D" w:rsidRPr="00881EB6" w:rsidP="003F7D28" w14:paraId="36B50326" w14:textId="77777777">
            <w:pPr>
              <w:pStyle w:val="ColumnHeading"/>
              <w:keepNext/>
              <w:rPr>
                <w:lang w:val="it-IT"/>
              </w:rPr>
            </w:pPr>
            <w:r w:rsidRPr="00881EB6">
              <w:rPr>
                <w:lang w:val="it-IT"/>
              </w:rPr>
              <w:t>Testo in vigore</w:t>
            </w:r>
          </w:p>
        </w:tc>
        <w:tc>
          <w:tcPr>
            <w:tcW w:w="4876" w:type="dxa"/>
            <w:hideMark/>
          </w:tcPr>
          <w:p w:rsidR="000F4D5D" w:rsidRPr="00881EB6" w:rsidP="003F7D28" w14:paraId="5946A39E" w14:textId="77777777">
            <w:pPr>
              <w:pStyle w:val="ColumnHeading"/>
              <w:keepNext/>
              <w:rPr>
                <w:lang w:val="it-IT"/>
              </w:rPr>
            </w:pPr>
            <w:r w:rsidRPr="00881EB6">
              <w:rPr>
                <w:lang w:val="it-IT"/>
              </w:rPr>
              <w:t>Emendamento</w:t>
            </w:r>
          </w:p>
        </w:tc>
      </w:tr>
      <w:tr w14:paraId="63BA6A33" w14:textId="77777777" w:rsidTr="003F7D28">
        <w:tblPrEx>
          <w:tblW w:w="9752" w:type="dxa"/>
          <w:jc w:val="center"/>
          <w:tblLayout w:type="fixed"/>
          <w:tblCellMar>
            <w:left w:w="340" w:type="dxa"/>
            <w:right w:w="340" w:type="dxa"/>
          </w:tblCellMar>
          <w:tblLook w:val="04A0"/>
        </w:tblPrEx>
        <w:trPr>
          <w:jc w:val="center"/>
        </w:trPr>
        <w:tc>
          <w:tcPr>
            <w:tcW w:w="4876" w:type="dxa"/>
          </w:tcPr>
          <w:p w:rsidR="000F4D5D" w:rsidRPr="00881EB6" w:rsidP="003F7D28" w14:paraId="400C7201" w14:textId="77777777">
            <w:pPr>
              <w:pStyle w:val="Normal6"/>
              <w:rPr>
                <w:lang w:val="it-IT"/>
              </w:rPr>
            </w:pPr>
          </w:p>
        </w:tc>
        <w:tc>
          <w:tcPr>
            <w:tcW w:w="4876" w:type="dxa"/>
            <w:hideMark/>
          </w:tcPr>
          <w:p w:rsidR="000F4D5D" w:rsidRPr="00881EB6" w:rsidP="003F7D28" w14:paraId="387E6376" w14:textId="77777777">
            <w:pPr>
              <w:pStyle w:val="Normal6"/>
              <w:rPr>
                <w:szCs w:val="24"/>
                <w:lang w:val="it-IT"/>
              </w:rPr>
            </w:pPr>
            <w:r w:rsidRPr="00881EB6">
              <w:rPr>
                <w:b/>
                <w:i/>
                <w:lang w:val="it-IT"/>
              </w:rPr>
              <w:t>-1 bis)</w:t>
            </w:r>
            <w:r w:rsidRPr="00881EB6">
              <w:rPr>
                <w:b/>
                <w:i/>
                <w:lang w:val="it-IT"/>
              </w:rPr>
              <w:tab/>
              <w:t>all'articolo 14, la lettera h) è sostituita dalla seguente:</w:t>
            </w:r>
          </w:p>
        </w:tc>
      </w:tr>
      <w:tr w14:paraId="083837F2" w14:textId="77777777" w:rsidTr="003F7D28">
        <w:tblPrEx>
          <w:tblW w:w="9752" w:type="dxa"/>
          <w:jc w:val="center"/>
          <w:tblLayout w:type="fixed"/>
          <w:tblCellMar>
            <w:left w:w="340" w:type="dxa"/>
            <w:right w:w="340" w:type="dxa"/>
          </w:tblCellMar>
          <w:tblLook w:val="04A0"/>
        </w:tblPrEx>
        <w:trPr>
          <w:jc w:val="center"/>
        </w:trPr>
        <w:tc>
          <w:tcPr>
            <w:tcW w:w="4876" w:type="dxa"/>
            <w:hideMark/>
          </w:tcPr>
          <w:p w:rsidR="000F4D5D" w:rsidRPr="00881EB6" w:rsidP="003F7D28" w14:paraId="0189198C" w14:textId="77777777">
            <w:pPr>
              <w:pStyle w:val="Normal6"/>
              <w:rPr>
                <w:lang w:val="it-IT"/>
              </w:rPr>
            </w:pPr>
            <w:r w:rsidRPr="00881EB6">
              <w:rPr>
                <w:lang w:val="it-IT"/>
              </w:rPr>
              <w:t>campionamento, analisi, diagnosi e prove.</w:t>
            </w:r>
          </w:p>
        </w:tc>
        <w:tc>
          <w:tcPr>
            <w:tcW w:w="4876" w:type="dxa"/>
            <w:hideMark/>
          </w:tcPr>
          <w:p w:rsidR="000F4D5D" w:rsidRPr="00881EB6" w:rsidP="003F7D28" w14:paraId="03A5BC5F" w14:textId="1D644CC6">
            <w:pPr>
              <w:pStyle w:val="Normal6"/>
              <w:rPr>
                <w:szCs w:val="24"/>
                <w:lang w:val="it-IT"/>
              </w:rPr>
            </w:pPr>
            <w:r w:rsidRPr="00881EB6">
              <w:rPr>
                <w:lang w:val="it-IT"/>
              </w:rPr>
              <w:t xml:space="preserve">"campionamento, analisi, diagnosi e prove. </w:t>
            </w:r>
            <w:r w:rsidRPr="00881EB6">
              <w:rPr>
                <w:b/>
                <w:i/>
                <w:lang w:val="it-IT"/>
              </w:rPr>
              <w:t>Le analisi obbligatorie effettuate conformemente alla legislazione dell'UE in materia fitosanitaria sono di competenza dello Stato membro, anche quando tali analisi devono essere effettuate su piante situate in un sito gestito da un operatore professionale.".</w:t>
            </w:r>
          </w:p>
        </w:tc>
      </w:tr>
    </w:tbl>
    <w:p w:rsidR="000F4D5D" w:rsidRPr="00881EB6" w:rsidP="000F4D5D" w14:paraId="6FC6FD0F"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3FE72796" w14:textId="77777777">
      <w:pPr>
        <w:pStyle w:val="CrossRef"/>
        <w:rPr>
          <w:lang w:val="it-IT"/>
        </w:rPr>
      </w:pPr>
      <w:r w:rsidRPr="00881EB6">
        <w:rPr>
          <w:lang w:val="it-IT"/>
        </w:rPr>
        <w:t>(32017R0625)</w:t>
      </w:r>
    </w:p>
    <w:p w:rsidR="000F4D5D" w:rsidRPr="00881EB6" w:rsidP="000F4D5D" w14:paraId="21E66A34" w14:textId="77777777">
      <w:r w:rsidRPr="00881EB6">
        <w:rPr>
          <w:rStyle w:val="HideTWBExt"/>
        </w:rPr>
        <w:t>&lt;/AmendB&gt;</w:t>
      </w:r>
    </w:p>
    <w:p w:rsidR="000F4D5D" w:rsidRPr="00881EB6" w:rsidP="000F4D5D" w14:paraId="0BFFA653"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1463</w:t>
      </w:r>
      <w:r w:rsidRPr="00881EB6">
        <w:rPr>
          <w:rStyle w:val="HideTWBExt"/>
          <w:b w:val="0"/>
          <w:lang w:val="it-IT"/>
        </w:rPr>
        <w:t>&lt;/NumAmB&gt;</w:t>
      </w:r>
    </w:p>
    <w:p w:rsidR="000F4D5D" w:rsidRPr="00881EB6" w:rsidP="000F4D5D" w14:paraId="699C6497" w14:textId="77777777">
      <w:pPr>
        <w:pStyle w:val="NormalBold"/>
      </w:pPr>
      <w:r w:rsidRPr="00881EB6">
        <w:rPr>
          <w:rStyle w:val="HideTWBExt"/>
          <w:b w:val="0"/>
        </w:rPr>
        <w:t>&lt;RepeatBlock-By&gt;&lt;Members&gt;</w:t>
      </w:r>
      <w:r w:rsidRPr="00881EB6">
        <w:t>Biljana Borzan, Christophe Clergeau, Gheorghe Cârciu, Annalisa Corrado, Romana Jerković, Maria Noichl, Tiemo Wölken, Delara Burkhardt, Kristian Vigenin, Sakis Arnaoutoglou, Thomas Bajada, Mohammed Chahim</w:t>
      </w:r>
      <w:r w:rsidRPr="00881EB6">
        <w:rPr>
          <w:rStyle w:val="HideTWBExt"/>
          <w:b w:val="0"/>
        </w:rPr>
        <w:t>&lt;/Members&gt;</w:t>
      </w:r>
    </w:p>
    <w:p w:rsidR="000F4D5D" w:rsidRPr="00881EB6" w:rsidP="000F4D5D" w14:paraId="2FCBD5AA" w14:textId="77777777">
      <w:r w:rsidRPr="00881EB6">
        <w:rPr>
          <w:rStyle w:val="HideTWBExt"/>
        </w:rPr>
        <w:t>&lt;/RepeatBlock-By&gt;</w:t>
      </w:r>
    </w:p>
    <w:p w:rsidR="000F4D5D" w:rsidRPr="00881EB6" w:rsidP="000F4D5D" w14:paraId="39D0A84F"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14D5B877" w14:textId="77777777">
      <w:pPr>
        <w:pStyle w:val="NormalBold"/>
      </w:pPr>
      <w:r w:rsidRPr="00881EB6">
        <w:rPr>
          <w:rStyle w:val="HideTWBExt"/>
          <w:b w:val="0"/>
        </w:rPr>
        <w:t>&lt;Article&gt;</w:t>
      </w:r>
      <w:r w:rsidRPr="00881EB6">
        <w:t>Articolo 11 – comma 1 – punto 1</w:t>
      </w:r>
      <w:r w:rsidRPr="00881EB6">
        <w:rPr>
          <w:rStyle w:val="HideTWBExt"/>
          <w:b w:val="0"/>
        </w:rPr>
        <w:t>&lt;/Article&gt;</w:t>
      </w:r>
    </w:p>
    <w:p w:rsidR="000F4D5D" w:rsidRPr="00881EB6" w:rsidP="000F4D5D" w14:paraId="661277EF" w14:textId="77777777">
      <w:pPr>
        <w:keepNext/>
      </w:pPr>
      <w:r w:rsidRPr="00881EB6">
        <w:rPr>
          <w:rStyle w:val="HideTWBExt"/>
        </w:rPr>
        <w:t>&lt;DocAmend2&gt;</w:t>
      </w:r>
      <w:r w:rsidRPr="00881EB6">
        <w:t>Regolamento (UE) n. 2017/625</w:t>
      </w:r>
      <w:r w:rsidRPr="00881EB6">
        <w:rPr>
          <w:rStyle w:val="HideTWBExt"/>
        </w:rPr>
        <w:t>&lt;/DocAmend2&gt;</w:t>
      </w:r>
    </w:p>
    <w:p w:rsidR="000F4D5D" w:rsidRPr="00881EB6" w:rsidP="000F4D5D" w14:paraId="6D8FE955" w14:textId="77777777">
      <w:r w:rsidRPr="00881EB6">
        <w:rPr>
          <w:rStyle w:val="HideTWBExt"/>
        </w:rPr>
        <w:t>&lt;Article2&gt;</w:t>
      </w:r>
      <w:r w:rsidRPr="00881EB6">
        <w:t>Articolo 41 – lettera b – punto ii bis (nuovo)</w:t>
      </w:r>
      <w:r w:rsidRPr="00881E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FAEA611" w14:textId="77777777" w:rsidTr="003F7D28">
        <w:tblPrEx>
          <w:tblW w:w="0" w:type="auto"/>
          <w:jc w:val="center"/>
          <w:tblLayout w:type="fixed"/>
          <w:tblCellMar>
            <w:left w:w="340" w:type="dxa"/>
            <w:right w:w="340" w:type="dxa"/>
          </w:tblCellMar>
          <w:tblLook w:val="04A0"/>
        </w:tblPrEx>
        <w:trPr>
          <w:jc w:val="center"/>
        </w:trPr>
        <w:tc>
          <w:tcPr>
            <w:tcW w:w="9752" w:type="dxa"/>
            <w:gridSpan w:val="2"/>
          </w:tcPr>
          <w:p w:rsidR="000F4D5D" w:rsidRPr="00881EB6" w:rsidP="003F7D28" w14:paraId="44F75618" w14:textId="77777777">
            <w:pPr>
              <w:keepNext/>
            </w:pPr>
          </w:p>
        </w:tc>
      </w:tr>
      <w:tr w14:paraId="1AA78A02"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4A25C1BA" w14:textId="77777777">
            <w:pPr>
              <w:pStyle w:val="ColumnHeading"/>
              <w:keepNext/>
              <w:rPr>
                <w:lang w:val="it-IT"/>
              </w:rPr>
            </w:pPr>
            <w:r w:rsidRPr="00881EB6">
              <w:rPr>
                <w:lang w:val="it-IT"/>
              </w:rPr>
              <w:t>Testo della Commissione</w:t>
            </w:r>
          </w:p>
        </w:tc>
        <w:tc>
          <w:tcPr>
            <w:tcW w:w="4876" w:type="dxa"/>
            <w:hideMark/>
          </w:tcPr>
          <w:p w:rsidR="000F4D5D" w:rsidRPr="00881EB6" w:rsidP="003F7D28" w14:paraId="2585D776" w14:textId="77777777">
            <w:pPr>
              <w:pStyle w:val="ColumnHeading"/>
              <w:keepNext/>
              <w:rPr>
                <w:lang w:val="it-IT"/>
              </w:rPr>
            </w:pPr>
            <w:r w:rsidRPr="00881EB6">
              <w:rPr>
                <w:lang w:val="it-IT"/>
              </w:rPr>
              <w:t>Emendamento</w:t>
            </w:r>
          </w:p>
        </w:tc>
      </w:tr>
      <w:tr w14:paraId="52486096"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286634C9" w14:textId="77777777">
            <w:pPr>
              <w:pStyle w:val="Normal6"/>
              <w:rPr>
                <w:lang w:val="it-IT"/>
              </w:rPr>
            </w:pPr>
          </w:p>
        </w:tc>
        <w:tc>
          <w:tcPr>
            <w:tcW w:w="4876" w:type="dxa"/>
            <w:hideMark/>
          </w:tcPr>
          <w:p w:rsidR="000F4D5D" w:rsidRPr="00881EB6" w:rsidP="003F7D28" w14:paraId="7403D67D" w14:textId="77777777">
            <w:pPr>
              <w:pStyle w:val="Normal6"/>
              <w:rPr>
                <w:szCs w:val="24"/>
                <w:lang w:val="it-IT"/>
              </w:rPr>
            </w:pPr>
            <w:r w:rsidRPr="00881EB6">
              <w:rPr>
                <w:b/>
                <w:i/>
                <w:lang w:val="it-IT"/>
              </w:rPr>
              <w:t>ii bis)</w:t>
            </w:r>
            <w:r w:rsidRPr="00881EB6">
              <w:rPr>
                <w:b/>
                <w:i/>
                <w:lang w:val="it-IT"/>
              </w:rPr>
              <w:tab/>
              <w:t>l'autorità competente ha verificato che l'assenza di accreditamento per il metodo in questione non compromette l'affidabilità, la qualità, la comparabilità o la validità scientifica dei risultati ottenuti dal laboratorio.</w:t>
            </w:r>
          </w:p>
        </w:tc>
      </w:tr>
    </w:tbl>
    <w:p w:rsidR="000F4D5D" w:rsidRPr="00881EB6" w:rsidP="000F4D5D" w14:paraId="3DAE38FA"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5FCCAA88" w14:textId="77777777">
      <w:pPr>
        <w:pStyle w:val="JustificationTitle"/>
        <w:rPr>
          <w:noProof w:val="0"/>
          <w:lang w:val="it-IT"/>
        </w:rPr>
      </w:pPr>
      <w:r w:rsidRPr="00881EB6">
        <w:rPr>
          <w:rStyle w:val="HideTWBExt"/>
          <w:i w:val="0"/>
          <w:lang w:val="it-IT"/>
        </w:rPr>
        <w:t>&lt;TitreJust&gt;</w:t>
      </w:r>
      <w:r w:rsidRPr="00881EB6">
        <w:rPr>
          <w:noProof w:val="0"/>
          <w:lang w:val="it-IT"/>
        </w:rPr>
        <w:t>Motivazione</w:t>
      </w:r>
      <w:r w:rsidRPr="00881EB6">
        <w:rPr>
          <w:rStyle w:val="HideTWBExt"/>
          <w:i w:val="0"/>
          <w:lang w:val="it-IT"/>
        </w:rPr>
        <w:t>&lt;/TitreJust&gt;</w:t>
      </w:r>
    </w:p>
    <w:p w:rsidR="000F4D5D" w:rsidRPr="00881EB6" w:rsidP="000F4D5D" w14:paraId="49B709D5" w14:textId="77777777">
      <w:pPr>
        <w:pStyle w:val="Normal12Italic"/>
        <w:rPr>
          <w:noProof w:val="0"/>
          <w:lang w:val="it-IT"/>
        </w:rPr>
      </w:pPr>
      <w:r w:rsidRPr="00881EB6">
        <w:rPr>
          <w:noProof w:val="0"/>
          <w:lang w:val="it-IT"/>
        </w:rPr>
        <w:t>Una maggiore flessibilità nei requisiti inerenti all'accreditamento dei laboratori ufficiali non dovrebbe ridurre l'affidabilità o la qualità scientifica dei controlli ufficiali. Le autorità competenti dovrebbero verificare che qualsiasi deroga al pieno accreditamento non comprometta la qualità o la comparabilità dei risultati analitici.</w:t>
      </w:r>
    </w:p>
    <w:p w:rsidR="000F4D5D" w:rsidRPr="00881EB6" w:rsidP="000F4D5D" w14:paraId="0E0115D6" w14:textId="77777777">
      <w:r w:rsidRPr="00881EB6">
        <w:rPr>
          <w:rStyle w:val="HideTWBExt"/>
        </w:rPr>
        <w:t>&lt;/AmendB&gt;</w:t>
      </w:r>
    </w:p>
    <w:p w:rsidR="000F4D5D" w:rsidRPr="00881EB6" w:rsidP="000F4D5D" w14:paraId="1DBDD770"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1464</w:t>
      </w:r>
      <w:r w:rsidRPr="00881EB6">
        <w:rPr>
          <w:rStyle w:val="HideTWBExt"/>
          <w:b w:val="0"/>
          <w:lang w:val="it-IT"/>
        </w:rPr>
        <w:t>&lt;/NumAmB&gt;</w:t>
      </w:r>
    </w:p>
    <w:p w:rsidR="000F4D5D" w:rsidRPr="00881EB6" w:rsidP="000F4D5D" w14:paraId="16FEABC5" w14:textId="77777777">
      <w:pPr>
        <w:pStyle w:val="NormalBold"/>
      </w:pPr>
      <w:r w:rsidRPr="00881EB6">
        <w:rPr>
          <w:rStyle w:val="HideTWBExt"/>
          <w:b w:val="0"/>
        </w:rPr>
        <w:t>&lt;RepeatBlock-By&gt;&lt;Members&gt;</w:t>
      </w:r>
      <w:r w:rsidRPr="00881EB6">
        <w:t>Gheorghe Cârciu, Dan Nica, Ştefan Muşoiu, Vasile Dîncu, Andi Cristea, Dragoş Benea, Gabriela Firea</w:t>
      </w:r>
      <w:r w:rsidRPr="00881EB6">
        <w:rPr>
          <w:rStyle w:val="HideTWBExt"/>
          <w:b w:val="0"/>
        </w:rPr>
        <w:t>&lt;/Members&gt;</w:t>
      </w:r>
    </w:p>
    <w:p w:rsidR="000F4D5D" w:rsidRPr="00881EB6" w:rsidP="000F4D5D" w14:paraId="4310745D" w14:textId="77777777">
      <w:r w:rsidRPr="00881EB6">
        <w:rPr>
          <w:rStyle w:val="HideTWBExt"/>
        </w:rPr>
        <w:t>&lt;/RepeatBlock-By&gt;</w:t>
      </w:r>
    </w:p>
    <w:p w:rsidR="000F4D5D" w:rsidRPr="00881EB6" w:rsidP="000F4D5D" w14:paraId="694CFEC8"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49D7272E" w14:textId="77777777">
      <w:pPr>
        <w:pStyle w:val="NormalBold"/>
      </w:pPr>
      <w:r w:rsidRPr="00881EB6">
        <w:rPr>
          <w:rStyle w:val="HideTWBExt"/>
          <w:b w:val="0"/>
        </w:rPr>
        <w:t>&lt;Article&gt;</w:t>
      </w:r>
      <w:r w:rsidRPr="00881EB6">
        <w:t>Articolo 11 – comma 1 – punto 1</w:t>
      </w:r>
      <w:r w:rsidRPr="00881EB6">
        <w:rPr>
          <w:rStyle w:val="HideTWBExt"/>
          <w:b w:val="0"/>
        </w:rPr>
        <w:t>&lt;/Article&gt;</w:t>
      </w:r>
    </w:p>
    <w:p w:rsidR="000F4D5D" w:rsidRPr="00881EB6" w:rsidP="000F4D5D" w14:paraId="5E06F876" w14:textId="77777777">
      <w:pPr>
        <w:keepNext/>
      </w:pPr>
      <w:r w:rsidRPr="00881EB6">
        <w:rPr>
          <w:rStyle w:val="HideTWBExt"/>
        </w:rPr>
        <w:t>&lt;DocAmend2&gt;</w:t>
      </w:r>
      <w:r w:rsidRPr="00881EB6">
        <w:t>Regolamento (UE) n. 2017/625</w:t>
      </w:r>
      <w:r w:rsidRPr="00881EB6">
        <w:rPr>
          <w:rStyle w:val="HideTWBExt"/>
        </w:rPr>
        <w:t>&lt;/DocAmend2&gt;</w:t>
      </w:r>
    </w:p>
    <w:p w:rsidR="000F4D5D" w:rsidRPr="00881EB6" w:rsidP="000F4D5D" w14:paraId="4C769E29" w14:textId="77777777">
      <w:r w:rsidRPr="00881EB6">
        <w:rPr>
          <w:rStyle w:val="HideTWBExt"/>
        </w:rPr>
        <w:t>&lt;Article2&gt;</w:t>
      </w:r>
      <w:r w:rsidRPr="00881EB6">
        <w:t>Articolo 41 – comma 1 bis (nuovo)</w:t>
      </w:r>
      <w:r w:rsidRPr="00881E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E4F4BB4" w14:textId="77777777" w:rsidTr="003F7D28">
        <w:tblPrEx>
          <w:tblW w:w="0" w:type="auto"/>
          <w:jc w:val="center"/>
          <w:tblLayout w:type="fixed"/>
          <w:tblCellMar>
            <w:left w:w="340" w:type="dxa"/>
            <w:right w:w="340" w:type="dxa"/>
          </w:tblCellMar>
          <w:tblLook w:val="04A0"/>
        </w:tblPrEx>
        <w:trPr>
          <w:jc w:val="center"/>
        </w:trPr>
        <w:tc>
          <w:tcPr>
            <w:tcW w:w="9752" w:type="dxa"/>
            <w:gridSpan w:val="2"/>
          </w:tcPr>
          <w:p w:rsidR="000F4D5D" w:rsidRPr="00881EB6" w:rsidP="003F7D28" w14:paraId="7D9E55D2" w14:textId="77777777">
            <w:pPr>
              <w:keepNext/>
            </w:pPr>
          </w:p>
        </w:tc>
      </w:tr>
      <w:tr w14:paraId="45EB2FA5"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03182052" w14:textId="77777777">
            <w:pPr>
              <w:pStyle w:val="ColumnHeading"/>
              <w:keepNext/>
              <w:rPr>
                <w:lang w:val="it-IT"/>
              </w:rPr>
            </w:pPr>
            <w:r w:rsidRPr="00881EB6">
              <w:rPr>
                <w:lang w:val="it-IT"/>
              </w:rPr>
              <w:t>Testo della Commissione</w:t>
            </w:r>
          </w:p>
        </w:tc>
        <w:tc>
          <w:tcPr>
            <w:tcW w:w="4876" w:type="dxa"/>
            <w:hideMark/>
          </w:tcPr>
          <w:p w:rsidR="000F4D5D" w:rsidRPr="00881EB6" w:rsidP="003F7D28" w14:paraId="4F9C9ACB" w14:textId="77777777">
            <w:pPr>
              <w:pStyle w:val="ColumnHeading"/>
              <w:keepNext/>
              <w:rPr>
                <w:lang w:val="it-IT"/>
              </w:rPr>
            </w:pPr>
            <w:r w:rsidRPr="00881EB6">
              <w:rPr>
                <w:lang w:val="it-IT"/>
              </w:rPr>
              <w:t>Emendamento</w:t>
            </w:r>
          </w:p>
        </w:tc>
      </w:tr>
      <w:tr w14:paraId="30AC4879"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6A8FABE0" w14:textId="77777777">
            <w:pPr>
              <w:pStyle w:val="Normal6"/>
              <w:rPr>
                <w:lang w:val="it-IT"/>
              </w:rPr>
            </w:pPr>
          </w:p>
        </w:tc>
        <w:tc>
          <w:tcPr>
            <w:tcW w:w="4876" w:type="dxa"/>
            <w:hideMark/>
          </w:tcPr>
          <w:p w:rsidR="000F4D5D" w:rsidRPr="00881EB6" w:rsidP="003F7D28" w14:paraId="24C18F89" w14:textId="77777777">
            <w:pPr>
              <w:pStyle w:val="Normal6"/>
              <w:rPr>
                <w:szCs w:val="24"/>
                <w:lang w:val="it-IT"/>
              </w:rPr>
            </w:pPr>
            <w:r w:rsidRPr="00881EB6">
              <w:rPr>
                <w:b/>
                <w:i/>
                <w:lang w:val="it-IT"/>
              </w:rPr>
              <w:t>I laboratori di controllo ufficiali possono disporre di un accreditamento flessibile, che consente l'integrazione di nuovi metodi basati su una tecnologia o un principio di misurazione già accreditati.</w:t>
            </w:r>
          </w:p>
        </w:tc>
      </w:tr>
    </w:tbl>
    <w:p w:rsidR="000F4D5D" w:rsidRPr="00881EB6" w:rsidP="000F4D5D" w14:paraId="5C650B4B"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2B6F2513" w14:textId="77777777">
      <w:pPr>
        <w:pStyle w:val="JustificationTitle"/>
        <w:rPr>
          <w:noProof w:val="0"/>
          <w:lang w:val="it-IT"/>
        </w:rPr>
      </w:pPr>
      <w:r w:rsidRPr="00881EB6">
        <w:rPr>
          <w:rStyle w:val="HideTWBExt"/>
          <w:i w:val="0"/>
          <w:lang w:val="it-IT"/>
        </w:rPr>
        <w:t>&lt;TitreJust&gt;</w:t>
      </w:r>
      <w:r w:rsidRPr="00881EB6">
        <w:rPr>
          <w:noProof w:val="0"/>
          <w:lang w:val="it-IT"/>
        </w:rPr>
        <w:t>Motivazione</w:t>
      </w:r>
      <w:r w:rsidRPr="00881EB6">
        <w:rPr>
          <w:rStyle w:val="HideTWBExt"/>
          <w:i w:val="0"/>
          <w:lang w:val="it-IT"/>
        </w:rPr>
        <w:t>&lt;/TitreJust&gt;</w:t>
      </w:r>
    </w:p>
    <w:p w:rsidR="000F4D5D" w:rsidRPr="00881EB6" w:rsidP="000F4D5D" w14:paraId="61EE01CC" w14:textId="77777777">
      <w:pPr>
        <w:pStyle w:val="Normal12Italic"/>
        <w:rPr>
          <w:noProof w:val="0"/>
          <w:lang w:val="it-IT"/>
        </w:rPr>
      </w:pPr>
      <w:r w:rsidRPr="00881EB6">
        <w:rPr>
          <w:noProof w:val="0"/>
          <w:lang w:val="it-IT"/>
        </w:rPr>
        <w:t>"Accreditamento flessibile" è il termine ufficiale utilizzato nel documento obbligatorio EA-2/15 della Cooperazione europea per l'accreditamento (EA). Si riferisce alla "flessibilità per quanto riguarda l'introduzione di nuovi metodi basati su un principio di misurazione (tecnologia) già accreditato", un concetto riconosciuto a livello internazionale.</w:t>
      </w:r>
    </w:p>
    <w:p w:rsidR="000F4D5D" w:rsidRPr="00881EB6" w:rsidP="000F4D5D" w14:paraId="02C7DC49" w14:textId="77777777">
      <w:r w:rsidRPr="00881EB6">
        <w:rPr>
          <w:rStyle w:val="HideTWBExt"/>
        </w:rPr>
        <w:t>&lt;/AmendB&gt;</w:t>
      </w:r>
    </w:p>
    <w:p w:rsidR="000F4D5D" w:rsidRPr="00881EB6" w:rsidP="000F4D5D" w14:paraId="79814627"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1465</w:t>
      </w:r>
      <w:r w:rsidRPr="00881EB6">
        <w:rPr>
          <w:rStyle w:val="HideTWBExt"/>
          <w:b w:val="0"/>
          <w:lang w:val="it-IT"/>
        </w:rPr>
        <w:t>&lt;/NumAmB&gt;</w:t>
      </w:r>
    </w:p>
    <w:p w:rsidR="000F4D5D" w:rsidRPr="00881EB6" w:rsidP="000F4D5D" w14:paraId="6F6D2C25" w14:textId="77777777">
      <w:pPr>
        <w:pStyle w:val="NormalBold"/>
      </w:pPr>
      <w:r w:rsidRPr="00881EB6">
        <w:rPr>
          <w:rStyle w:val="HideTWBExt"/>
          <w:b w:val="0"/>
        </w:rPr>
        <w:t>&lt;RepeatBlock-By&gt;&lt;Members&gt;</w:t>
      </w:r>
      <w:r w:rsidRPr="00881EB6">
        <w:t>Jérémy Decerle, Benoit Cassart</w:t>
      </w:r>
      <w:r w:rsidRPr="00881EB6">
        <w:rPr>
          <w:rStyle w:val="HideTWBExt"/>
          <w:b w:val="0"/>
        </w:rPr>
        <w:t>&lt;/Members&gt;</w:t>
      </w:r>
    </w:p>
    <w:p w:rsidR="000F4D5D" w:rsidRPr="00881EB6" w:rsidP="000F4D5D" w14:paraId="4A436986" w14:textId="77777777">
      <w:r w:rsidRPr="00881EB6">
        <w:rPr>
          <w:rStyle w:val="HideTWBExt"/>
        </w:rPr>
        <w:t>&lt;/RepeatBlock-By&gt;</w:t>
      </w:r>
    </w:p>
    <w:p w:rsidR="000F4D5D" w:rsidRPr="00881EB6" w:rsidP="000F4D5D" w14:paraId="17340AAE"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428A7640" w14:textId="77777777">
      <w:pPr>
        <w:pStyle w:val="NormalBold"/>
      </w:pPr>
      <w:r w:rsidRPr="00881EB6">
        <w:rPr>
          <w:rStyle w:val="HideTWBExt"/>
          <w:b w:val="0"/>
        </w:rPr>
        <w:t>&lt;Article&gt;</w:t>
      </w:r>
      <w:r w:rsidRPr="00881EB6">
        <w:t>Articolo 11 – comma 1 – punto 1 bis (nuovo)</w:t>
      </w:r>
      <w:r w:rsidRPr="00881EB6">
        <w:rPr>
          <w:rStyle w:val="HideTWBExt"/>
          <w:b w:val="0"/>
        </w:rPr>
        <w:t>&lt;/Article&gt;</w:t>
      </w:r>
    </w:p>
    <w:p w:rsidR="000F4D5D" w:rsidRPr="00881EB6" w:rsidP="000F4D5D" w14:paraId="54E74233" w14:textId="77777777">
      <w:pPr>
        <w:keepNext/>
      </w:pPr>
      <w:r w:rsidRPr="00881EB6">
        <w:rPr>
          <w:rStyle w:val="HideTWBExt"/>
        </w:rPr>
        <w:t>&lt;DocAmend2&gt;</w:t>
      </w:r>
      <w:r w:rsidRPr="00881EB6">
        <w:t>Regolamento (UE) n. 2017/625</w:t>
      </w:r>
      <w:r w:rsidRPr="00881EB6">
        <w:rPr>
          <w:rStyle w:val="HideTWBExt"/>
        </w:rPr>
        <w:t>&lt;/DocAmend2&gt;</w:t>
      </w:r>
    </w:p>
    <w:p w:rsidR="000F4D5D" w:rsidRPr="00881EB6" w:rsidP="000F4D5D" w14:paraId="46E38D45" w14:textId="77777777">
      <w:r w:rsidRPr="00881EB6">
        <w:rPr>
          <w:rStyle w:val="HideTWBExt"/>
        </w:rPr>
        <w:t>&lt;Article2&gt;</w:t>
      </w:r>
      <w:r w:rsidRPr="00881EB6">
        <w:t>Articolo 47 bis</w:t>
      </w:r>
      <w:r w:rsidRPr="00881E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12ADC2C" w14:textId="77777777" w:rsidTr="003F7D28">
        <w:tblPrEx>
          <w:tblW w:w="0" w:type="auto"/>
          <w:jc w:val="center"/>
          <w:tblLayout w:type="fixed"/>
          <w:tblCellMar>
            <w:left w:w="340" w:type="dxa"/>
            <w:right w:w="340" w:type="dxa"/>
          </w:tblCellMar>
          <w:tblLook w:val="04A0"/>
        </w:tblPrEx>
        <w:trPr>
          <w:jc w:val="center"/>
        </w:trPr>
        <w:tc>
          <w:tcPr>
            <w:tcW w:w="9752" w:type="dxa"/>
            <w:gridSpan w:val="2"/>
          </w:tcPr>
          <w:p w:rsidR="000F4D5D" w:rsidRPr="00881EB6" w:rsidP="003F7D28" w14:paraId="22AF7BBE" w14:textId="77777777">
            <w:pPr>
              <w:keepNext/>
            </w:pPr>
          </w:p>
        </w:tc>
      </w:tr>
      <w:tr w14:paraId="1FAE56ED"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244D6E03" w14:textId="77777777">
            <w:pPr>
              <w:pStyle w:val="ColumnHeading"/>
              <w:keepNext/>
              <w:rPr>
                <w:lang w:val="it-IT"/>
              </w:rPr>
            </w:pPr>
            <w:r w:rsidRPr="00881EB6">
              <w:rPr>
                <w:lang w:val="it-IT"/>
              </w:rPr>
              <w:t>Testo della Commissione</w:t>
            </w:r>
          </w:p>
        </w:tc>
        <w:tc>
          <w:tcPr>
            <w:tcW w:w="4876" w:type="dxa"/>
            <w:hideMark/>
          </w:tcPr>
          <w:p w:rsidR="000F4D5D" w:rsidRPr="00881EB6" w:rsidP="003F7D28" w14:paraId="49821D64" w14:textId="77777777">
            <w:pPr>
              <w:pStyle w:val="ColumnHeading"/>
              <w:keepNext/>
              <w:rPr>
                <w:lang w:val="it-IT"/>
              </w:rPr>
            </w:pPr>
            <w:r w:rsidRPr="00881EB6">
              <w:rPr>
                <w:lang w:val="it-IT"/>
              </w:rPr>
              <w:t>Emendamento</w:t>
            </w:r>
          </w:p>
        </w:tc>
      </w:tr>
      <w:tr w14:paraId="38953936"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7E499484" w14:textId="77777777">
            <w:pPr>
              <w:pStyle w:val="Normal6"/>
              <w:rPr>
                <w:lang w:val="it-IT"/>
              </w:rPr>
            </w:pPr>
          </w:p>
        </w:tc>
        <w:tc>
          <w:tcPr>
            <w:tcW w:w="4876" w:type="dxa"/>
            <w:hideMark/>
          </w:tcPr>
          <w:p w:rsidR="000F4D5D" w:rsidRPr="00881EB6" w:rsidP="003F7D28" w14:paraId="67D384A9" w14:textId="77777777">
            <w:pPr>
              <w:pStyle w:val="Normal6"/>
              <w:rPr>
                <w:szCs w:val="24"/>
                <w:lang w:val="it-IT"/>
              </w:rPr>
            </w:pPr>
            <w:r w:rsidRPr="00881EB6">
              <w:rPr>
                <w:b/>
                <w:i/>
                <w:lang w:val="it-IT"/>
              </w:rPr>
              <w:t>1 bis)</w:t>
            </w:r>
            <w:r w:rsidRPr="00881EB6">
              <w:rPr>
                <w:b/>
                <w:i/>
                <w:lang w:val="it-IT"/>
              </w:rPr>
              <w:tab/>
              <w:t>è aggiunto l'articolo 47 bis seguente:</w:t>
            </w:r>
          </w:p>
        </w:tc>
      </w:tr>
      <w:tr w14:paraId="46E602A8"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4FC0A315" w14:textId="77777777">
            <w:pPr>
              <w:pStyle w:val="Normal6"/>
              <w:rPr>
                <w:lang w:val="it-IT"/>
              </w:rPr>
            </w:pPr>
          </w:p>
        </w:tc>
        <w:tc>
          <w:tcPr>
            <w:tcW w:w="4876" w:type="dxa"/>
            <w:hideMark/>
          </w:tcPr>
          <w:p w:rsidR="000F4D5D" w:rsidRPr="00881EB6" w:rsidP="003F7D28" w14:paraId="2C3D4DFF" w14:textId="77777777">
            <w:pPr>
              <w:pStyle w:val="Normal6"/>
              <w:rPr>
                <w:szCs w:val="24"/>
                <w:lang w:val="it-IT"/>
              </w:rPr>
            </w:pPr>
            <w:r w:rsidRPr="00881EB6">
              <w:rPr>
                <w:b/>
                <w:i/>
                <w:lang w:val="it-IT"/>
              </w:rPr>
              <w:t>"Articolo 47 bis Condizioni applicabili agli alimenti di origine animale in relazione a determinati metodi di produzione e trasformazione vietati nell'Unione 1.</w:t>
            </w:r>
          </w:p>
        </w:tc>
      </w:tr>
      <w:tr w14:paraId="4B803888"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0100CAC4" w14:textId="77777777">
            <w:pPr>
              <w:pStyle w:val="Normal6"/>
              <w:rPr>
                <w:lang w:val="it-IT"/>
              </w:rPr>
            </w:pPr>
          </w:p>
        </w:tc>
        <w:tc>
          <w:tcPr>
            <w:tcW w:w="4876" w:type="dxa"/>
            <w:hideMark/>
          </w:tcPr>
          <w:p w:rsidR="000F4D5D" w:rsidRPr="00881EB6" w:rsidP="003F7D28" w14:paraId="166F6B9E" w14:textId="77777777">
            <w:pPr>
              <w:pStyle w:val="Normal6"/>
              <w:rPr>
                <w:szCs w:val="24"/>
                <w:lang w:val="it-IT"/>
              </w:rPr>
            </w:pPr>
            <w:r w:rsidRPr="00881EB6">
              <w:rPr>
                <w:b/>
                <w:i/>
                <w:lang w:val="it-IT"/>
              </w:rPr>
              <w:t>Gli alimenti di origine animale importati nell'Unione sono immessi sul mercato solo se provengono da:</w:t>
            </w:r>
          </w:p>
        </w:tc>
      </w:tr>
      <w:tr w14:paraId="0335D564"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11059E3A" w14:textId="77777777">
            <w:pPr>
              <w:pStyle w:val="Normal6"/>
              <w:rPr>
                <w:lang w:val="it-IT"/>
              </w:rPr>
            </w:pPr>
          </w:p>
        </w:tc>
        <w:tc>
          <w:tcPr>
            <w:tcW w:w="4876" w:type="dxa"/>
            <w:hideMark/>
          </w:tcPr>
          <w:p w:rsidR="000F4D5D" w:rsidRPr="00881EB6" w:rsidP="003F7D28" w14:paraId="1F93C694" w14:textId="77777777">
            <w:pPr>
              <w:pStyle w:val="Normal6"/>
              <w:rPr>
                <w:szCs w:val="24"/>
                <w:lang w:val="it-IT"/>
              </w:rPr>
            </w:pPr>
            <w:r w:rsidRPr="00881EB6">
              <w:rPr>
                <w:b/>
                <w:i/>
                <w:lang w:val="it-IT"/>
              </w:rPr>
              <w:t>a) animali che, in nessuna fase del loro allevamento, sono stati trattati con sostanze il cui uso è vietato nell'Unione, qualora tale divieto si basi sulla protezione della salute umana, della salute animale o su requisiti in materia di benessere degli animali;</w:t>
            </w:r>
          </w:p>
        </w:tc>
      </w:tr>
      <w:tr w14:paraId="36AE7F71"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43480497" w14:textId="77777777">
            <w:pPr>
              <w:pStyle w:val="Normal6"/>
              <w:rPr>
                <w:lang w:val="it-IT"/>
              </w:rPr>
            </w:pPr>
          </w:p>
        </w:tc>
        <w:tc>
          <w:tcPr>
            <w:tcW w:w="4876" w:type="dxa"/>
            <w:hideMark/>
          </w:tcPr>
          <w:p w:rsidR="000F4D5D" w:rsidRPr="00881EB6" w:rsidP="003F7D28" w14:paraId="3CE4F597" w14:textId="77777777">
            <w:pPr>
              <w:pStyle w:val="Normal6"/>
              <w:rPr>
                <w:szCs w:val="24"/>
                <w:lang w:val="it-IT"/>
              </w:rPr>
            </w:pPr>
            <w:r w:rsidRPr="00881EB6">
              <w:rPr>
                <w:b/>
                <w:i/>
                <w:lang w:val="it-IT"/>
              </w:rPr>
              <w:t>b) animali macellati e carni o carcasse trattate senza l'uso di sostanze o processi di trasformazione vietati nell'Unione per motivi sanitari o di protezione dei consumatori.</w:t>
            </w:r>
          </w:p>
        </w:tc>
      </w:tr>
      <w:tr w14:paraId="28D66037"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5F5BE6DE" w14:textId="77777777">
            <w:pPr>
              <w:pStyle w:val="Normal6"/>
              <w:rPr>
                <w:lang w:val="it-IT"/>
              </w:rPr>
            </w:pPr>
          </w:p>
        </w:tc>
        <w:tc>
          <w:tcPr>
            <w:tcW w:w="4876" w:type="dxa"/>
            <w:hideMark/>
          </w:tcPr>
          <w:p w:rsidR="000F4D5D" w:rsidRPr="00881EB6" w:rsidP="003F7D28" w14:paraId="63B4C42A" w14:textId="77777777">
            <w:pPr>
              <w:pStyle w:val="Normal6"/>
              <w:rPr>
                <w:szCs w:val="24"/>
                <w:lang w:val="it-IT"/>
              </w:rPr>
            </w:pPr>
            <w:r w:rsidRPr="00881EB6">
              <w:rPr>
                <w:b/>
                <w:i/>
                <w:lang w:val="it-IT"/>
              </w:rPr>
              <w:t>2. Le prescrizioni di cui al paragrafo 1 si applicano indipendentemente dalla presenza o dall'assenza di residui rilevabili delle sostanze o dei processi in questione nei prodotti finali.</w:t>
            </w:r>
          </w:p>
        </w:tc>
      </w:tr>
      <w:tr w14:paraId="6CE54459"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4335F978" w14:textId="77777777">
            <w:pPr>
              <w:pStyle w:val="Normal6"/>
              <w:rPr>
                <w:lang w:val="it-IT"/>
              </w:rPr>
            </w:pPr>
          </w:p>
        </w:tc>
        <w:tc>
          <w:tcPr>
            <w:tcW w:w="4876" w:type="dxa"/>
            <w:hideMark/>
          </w:tcPr>
          <w:p w:rsidR="000F4D5D" w:rsidRPr="00881EB6" w:rsidP="003F7D28" w14:paraId="08B0421F" w14:textId="77777777">
            <w:pPr>
              <w:pStyle w:val="Normal6"/>
              <w:rPr>
                <w:szCs w:val="24"/>
                <w:lang w:val="it-IT"/>
              </w:rPr>
            </w:pPr>
            <w:r w:rsidRPr="00881EB6">
              <w:rPr>
                <w:b/>
                <w:i/>
                <w:lang w:val="it-IT"/>
              </w:rPr>
              <w:t>3. Le sostanze e i processi di cui al paragrafo 1 comprendono in particolare:</w:t>
            </w:r>
          </w:p>
        </w:tc>
      </w:tr>
      <w:tr w14:paraId="33DC1A1A"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327C072A" w14:textId="77777777">
            <w:pPr>
              <w:pStyle w:val="Normal6"/>
              <w:rPr>
                <w:lang w:val="it-IT"/>
              </w:rPr>
            </w:pPr>
          </w:p>
        </w:tc>
        <w:tc>
          <w:tcPr>
            <w:tcW w:w="4876" w:type="dxa"/>
            <w:hideMark/>
          </w:tcPr>
          <w:p w:rsidR="000F4D5D" w:rsidRPr="00881EB6" w:rsidP="003F7D28" w14:paraId="5B2BA169" w14:textId="77777777">
            <w:pPr>
              <w:pStyle w:val="Normal6"/>
              <w:rPr>
                <w:szCs w:val="24"/>
                <w:lang w:val="it-IT"/>
              </w:rPr>
            </w:pPr>
            <w:r w:rsidRPr="00881EB6">
              <w:rPr>
                <w:b/>
                <w:i/>
                <w:lang w:val="it-IT"/>
              </w:rPr>
              <w:t>a) le sostanze ad azione ormonica vietate nell'Unione per fini di stimolazione della crescita;</w:t>
            </w:r>
          </w:p>
        </w:tc>
      </w:tr>
      <w:tr w14:paraId="77543DC8"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1DE232EF" w14:textId="77777777">
            <w:pPr>
              <w:pStyle w:val="Normal6"/>
              <w:rPr>
                <w:lang w:val="it-IT"/>
              </w:rPr>
            </w:pPr>
          </w:p>
        </w:tc>
        <w:tc>
          <w:tcPr>
            <w:tcW w:w="4876" w:type="dxa"/>
            <w:hideMark/>
          </w:tcPr>
          <w:p w:rsidR="000F4D5D" w:rsidRPr="00881EB6" w:rsidP="003F7D28" w14:paraId="09C8CC5A" w14:textId="77777777">
            <w:pPr>
              <w:pStyle w:val="Normal6"/>
              <w:rPr>
                <w:szCs w:val="24"/>
                <w:lang w:val="it-IT"/>
              </w:rPr>
            </w:pPr>
            <w:r w:rsidRPr="00881EB6">
              <w:rPr>
                <w:b/>
                <w:i/>
                <w:lang w:val="it-IT"/>
              </w:rPr>
              <w:t>b) le sostanze antimicrobiche utilizzate come fattori di crescita;</w:t>
            </w:r>
          </w:p>
        </w:tc>
      </w:tr>
      <w:tr w14:paraId="6562B158"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75D31E7C" w14:textId="77777777">
            <w:pPr>
              <w:pStyle w:val="Normal6"/>
              <w:rPr>
                <w:lang w:val="it-IT"/>
              </w:rPr>
            </w:pPr>
          </w:p>
        </w:tc>
        <w:tc>
          <w:tcPr>
            <w:tcW w:w="4876" w:type="dxa"/>
            <w:hideMark/>
          </w:tcPr>
          <w:p w:rsidR="000F4D5D" w:rsidRPr="00881EB6" w:rsidP="003F7D28" w14:paraId="3F456C90" w14:textId="77777777">
            <w:pPr>
              <w:pStyle w:val="Normal6"/>
              <w:rPr>
                <w:szCs w:val="24"/>
                <w:lang w:val="it-IT"/>
              </w:rPr>
            </w:pPr>
            <w:r w:rsidRPr="00881EB6">
              <w:rPr>
                <w:b/>
                <w:i/>
                <w:lang w:val="it-IT"/>
              </w:rPr>
              <w:t>c) le sostanze o i processi chimici applicati alle carcasse o alle carni il cui uso è vietato nell'Unione, anche se utilizzati a fini di decontaminazione microbiologica.</w:t>
            </w:r>
          </w:p>
        </w:tc>
      </w:tr>
      <w:tr w14:paraId="34CC19D4"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163A5F6D" w14:textId="77777777">
            <w:pPr>
              <w:pStyle w:val="Normal6"/>
              <w:rPr>
                <w:lang w:val="it-IT"/>
              </w:rPr>
            </w:pPr>
          </w:p>
        </w:tc>
        <w:tc>
          <w:tcPr>
            <w:tcW w:w="4876" w:type="dxa"/>
            <w:hideMark/>
          </w:tcPr>
          <w:p w:rsidR="000F4D5D" w:rsidRPr="00881EB6" w:rsidP="003F7D28" w14:paraId="586BA5FF" w14:textId="77777777">
            <w:pPr>
              <w:pStyle w:val="Normal6"/>
              <w:rPr>
                <w:szCs w:val="24"/>
                <w:lang w:val="it-IT"/>
              </w:rPr>
            </w:pPr>
            <w:r w:rsidRPr="00881EB6">
              <w:rPr>
                <w:b/>
                <w:i/>
                <w:lang w:val="it-IT"/>
              </w:rPr>
              <w:t>4. I paesi terzi esportatori forniscono garanzie adeguate e verificabili del rispetto delle prescrizioni di cui al presente articolo, in particolare mediante:</w:t>
            </w:r>
          </w:p>
        </w:tc>
      </w:tr>
      <w:tr w14:paraId="5EC064E1"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1507ACF7" w14:textId="77777777">
            <w:pPr>
              <w:pStyle w:val="Normal6"/>
              <w:rPr>
                <w:lang w:val="it-IT"/>
              </w:rPr>
            </w:pPr>
          </w:p>
        </w:tc>
        <w:tc>
          <w:tcPr>
            <w:tcW w:w="4876" w:type="dxa"/>
            <w:hideMark/>
          </w:tcPr>
          <w:p w:rsidR="000F4D5D" w:rsidRPr="00881EB6" w:rsidP="003F7D28" w14:paraId="62833620" w14:textId="77777777">
            <w:pPr>
              <w:pStyle w:val="Normal6"/>
              <w:rPr>
                <w:szCs w:val="24"/>
                <w:lang w:val="it-IT"/>
              </w:rPr>
            </w:pPr>
            <w:r w:rsidRPr="00881EB6">
              <w:rPr>
                <w:b/>
                <w:i/>
                <w:lang w:val="it-IT"/>
              </w:rPr>
              <w:t>a) norme applicabili ai metodi di allevamento, macellazione e trattamento delle carcasse equivalenti a quelle applicabili nell'Unione;</w:t>
            </w:r>
          </w:p>
        </w:tc>
      </w:tr>
      <w:tr w14:paraId="52AC3F5B"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15EB043A" w14:textId="77777777">
            <w:pPr>
              <w:pStyle w:val="Normal6"/>
              <w:rPr>
                <w:lang w:val="it-IT"/>
              </w:rPr>
            </w:pPr>
          </w:p>
        </w:tc>
        <w:tc>
          <w:tcPr>
            <w:tcW w:w="4876" w:type="dxa"/>
            <w:hideMark/>
          </w:tcPr>
          <w:p w:rsidR="000F4D5D" w:rsidRPr="00881EB6" w:rsidP="003F7D28" w14:paraId="740DDB8A" w14:textId="77777777">
            <w:pPr>
              <w:pStyle w:val="Normal6"/>
              <w:rPr>
                <w:szCs w:val="24"/>
                <w:lang w:val="it-IT"/>
              </w:rPr>
            </w:pPr>
            <w:r w:rsidRPr="00881EB6">
              <w:rPr>
                <w:b/>
                <w:i/>
                <w:lang w:val="it-IT"/>
              </w:rPr>
              <w:t>b) sistemi di tracciabilità che contemplino l'intera catena di produzione e trasformazione;</w:t>
            </w:r>
          </w:p>
        </w:tc>
      </w:tr>
      <w:tr w14:paraId="4EF0E789"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35077A93" w14:textId="77777777">
            <w:pPr>
              <w:pStyle w:val="Normal6"/>
              <w:rPr>
                <w:lang w:val="it-IT"/>
              </w:rPr>
            </w:pPr>
          </w:p>
        </w:tc>
        <w:tc>
          <w:tcPr>
            <w:tcW w:w="4876" w:type="dxa"/>
            <w:hideMark/>
          </w:tcPr>
          <w:p w:rsidR="000F4D5D" w:rsidRPr="00881EB6" w:rsidP="003F7D28" w14:paraId="7AF61E2F" w14:textId="77777777">
            <w:pPr>
              <w:pStyle w:val="Normal6"/>
              <w:rPr>
                <w:szCs w:val="24"/>
                <w:lang w:val="it-IT"/>
              </w:rPr>
            </w:pPr>
            <w:r w:rsidRPr="00881EB6">
              <w:rPr>
                <w:b/>
                <w:i/>
                <w:lang w:val="it-IT"/>
              </w:rPr>
              <w:t>c) dispositivi di certificazione ufficiale degli stabilimenti e dei lotti destinati all'esportazione verso l'Unione.</w:t>
            </w:r>
          </w:p>
        </w:tc>
      </w:tr>
      <w:tr w14:paraId="106C1985"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0AEF535B" w14:textId="77777777">
            <w:pPr>
              <w:pStyle w:val="Normal6"/>
              <w:rPr>
                <w:lang w:val="it-IT"/>
              </w:rPr>
            </w:pPr>
          </w:p>
        </w:tc>
        <w:tc>
          <w:tcPr>
            <w:tcW w:w="4876" w:type="dxa"/>
            <w:hideMark/>
          </w:tcPr>
          <w:p w:rsidR="000F4D5D" w:rsidRPr="00881EB6" w:rsidP="003F7D28" w14:paraId="1A5D82B5" w14:textId="77777777">
            <w:pPr>
              <w:pStyle w:val="Normal6"/>
              <w:rPr>
                <w:szCs w:val="24"/>
                <w:lang w:val="it-IT"/>
              </w:rPr>
            </w:pPr>
            <w:r w:rsidRPr="00881EB6">
              <w:rPr>
                <w:b/>
                <w:i/>
                <w:lang w:val="it-IT"/>
              </w:rPr>
              <w:t>Al fine di verificare il rispetto di tali requisiti, la Commissione, nell'ambito delle attività dell'Unione previste dal presente regolamento, esegue controlli, audit e ispezioni, anche nei paesi terzi, riguardanti in particolare i sistemi di controllo, le autorità competenti, gli stabilimenti di allevamento, i macelli e gli impianti di trattamento delle carcasse.</w:t>
            </w:r>
          </w:p>
        </w:tc>
      </w:tr>
      <w:tr w14:paraId="5B23F701"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1E1BCCE6" w14:textId="77777777">
            <w:pPr>
              <w:pStyle w:val="Normal6"/>
              <w:rPr>
                <w:lang w:val="it-IT"/>
              </w:rPr>
            </w:pPr>
          </w:p>
        </w:tc>
        <w:tc>
          <w:tcPr>
            <w:tcW w:w="4876" w:type="dxa"/>
            <w:hideMark/>
          </w:tcPr>
          <w:p w:rsidR="000F4D5D" w:rsidRPr="00881EB6" w:rsidP="003F7D28" w14:paraId="2B905545" w14:textId="77777777">
            <w:pPr>
              <w:pStyle w:val="Normal6"/>
              <w:rPr>
                <w:szCs w:val="24"/>
                <w:lang w:val="it-IT"/>
              </w:rPr>
            </w:pPr>
            <w:r w:rsidRPr="00881EB6">
              <w:rPr>
                <w:b/>
                <w:i/>
                <w:lang w:val="it-IT"/>
              </w:rPr>
              <w:t>Qualora tali controlli non siano effettuati o appaiano insufficienti, gli Stati membri possono, nell'ambito delle competenze loro attribuite dal presente regolamento, adottare misure adeguate per verificare la conformità a tali requisiti, in particolare quando gli alimenti sono introdotti nel territorio dell'Unione.</w:t>
            </w:r>
          </w:p>
        </w:tc>
      </w:tr>
      <w:tr w14:paraId="4E125C56"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0DC7D162" w14:textId="77777777">
            <w:pPr>
              <w:pStyle w:val="Normal6"/>
              <w:rPr>
                <w:lang w:val="it-IT"/>
              </w:rPr>
            </w:pPr>
          </w:p>
        </w:tc>
        <w:tc>
          <w:tcPr>
            <w:tcW w:w="4876" w:type="dxa"/>
            <w:hideMark/>
          </w:tcPr>
          <w:p w:rsidR="000F4D5D" w:rsidRPr="00881EB6" w:rsidP="003F7D28" w14:paraId="45B86548" w14:textId="77777777">
            <w:pPr>
              <w:pStyle w:val="Normal6"/>
              <w:rPr>
                <w:szCs w:val="24"/>
                <w:lang w:val="it-IT"/>
              </w:rPr>
            </w:pPr>
            <w:r w:rsidRPr="00881EB6">
              <w:rPr>
                <w:b/>
                <w:i/>
                <w:lang w:val="it-IT"/>
              </w:rPr>
              <w:t>5. Qualora si accerti che le garanzie fornite da un paese terzo sono insufficienti o che le prescrizioni di cui al presente articolo non sono rispettate, la Commissione adotta, conformemente al presente regolamento, misure appropriate, proporzionate e graduali, che possono comprendere il rafforzamento dei controlli ufficiali all'importazione e la limitazione o la sospensione delle importazioni degli alimenti in questione dalla totalità o da parti del paese terzo, della regione o degli stabilimenti interessati.</w:t>
            </w:r>
          </w:p>
        </w:tc>
      </w:tr>
      <w:tr w14:paraId="7453D073"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316D3FA3" w14:textId="77777777">
            <w:pPr>
              <w:pStyle w:val="Normal6"/>
              <w:rPr>
                <w:lang w:val="it-IT"/>
              </w:rPr>
            </w:pPr>
          </w:p>
        </w:tc>
        <w:tc>
          <w:tcPr>
            <w:tcW w:w="4876" w:type="dxa"/>
            <w:hideMark/>
          </w:tcPr>
          <w:p w:rsidR="000F4D5D" w:rsidRPr="00881EB6" w:rsidP="003F7D28" w14:paraId="472F1560" w14:textId="77777777">
            <w:pPr>
              <w:pStyle w:val="Normal6"/>
              <w:rPr>
                <w:szCs w:val="24"/>
                <w:lang w:val="it-IT"/>
              </w:rPr>
            </w:pPr>
            <w:r w:rsidRPr="00881EB6">
              <w:rPr>
                <w:b/>
                <w:i/>
                <w:lang w:val="it-IT"/>
              </w:rPr>
              <w:t>La Commissione adotta atti di esecuzione che specificano l'elenco delle sostanze e dei processi contemplati dal presente articolo, le modalità delle garanzie e delle certificazioni richieste e i criteri e le modalità per l'adozione, il riesame e la revoca delle misure di cui al presente paragrafo.";</w:t>
            </w:r>
          </w:p>
        </w:tc>
      </w:tr>
    </w:tbl>
    <w:p w:rsidR="000F4D5D" w:rsidRPr="00881EB6" w:rsidP="000F4D5D" w14:paraId="4E70BE0B"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{FR}</w:t>
      </w:r>
      <w:r w:rsidRPr="00881EB6">
        <w:rPr>
          <w:noProof w:val="0"/>
          <w:lang w:val="it-IT"/>
        </w:rPr>
        <w:t>fr</w:t>
      </w:r>
      <w:r w:rsidRPr="00881EB6">
        <w:rPr>
          <w:rStyle w:val="HideTWBExt"/>
          <w:lang w:val="it-IT"/>
        </w:rPr>
        <w:t>&lt;/Original&gt;</w:t>
      </w:r>
    </w:p>
    <w:p w:rsidR="000F4D5D" w:rsidRPr="00881EB6" w:rsidP="000F4D5D" w14:paraId="563785FC" w14:textId="77777777">
      <w:pPr>
        <w:pStyle w:val="JustificationTitle"/>
        <w:rPr>
          <w:noProof w:val="0"/>
          <w:lang w:val="it-IT"/>
        </w:rPr>
      </w:pPr>
      <w:r w:rsidRPr="00881EB6">
        <w:rPr>
          <w:rStyle w:val="HideTWBExt"/>
          <w:i w:val="0"/>
          <w:lang w:val="it-IT"/>
        </w:rPr>
        <w:t>&lt;TitreJust&gt;</w:t>
      </w:r>
      <w:r w:rsidRPr="00881EB6">
        <w:rPr>
          <w:noProof w:val="0"/>
          <w:lang w:val="it-IT"/>
        </w:rPr>
        <w:t>Motivazione</w:t>
      </w:r>
      <w:r w:rsidRPr="00881EB6">
        <w:rPr>
          <w:rStyle w:val="HideTWBExt"/>
          <w:i w:val="0"/>
          <w:lang w:val="it-IT"/>
        </w:rPr>
        <w:t>&lt;/TitreJust&gt;</w:t>
      </w:r>
    </w:p>
    <w:p w:rsidR="000F4D5D" w:rsidRPr="00881EB6" w:rsidP="000F4D5D" w14:paraId="2B1BF428" w14:textId="77777777">
      <w:pPr>
        <w:pStyle w:val="Normal12Italic"/>
        <w:rPr>
          <w:noProof w:val="0"/>
          <w:lang w:val="it-IT"/>
        </w:rPr>
      </w:pPr>
      <w:r w:rsidRPr="00881EB6">
        <w:rPr>
          <w:noProof w:val="0"/>
          <w:lang w:val="it-IT"/>
        </w:rPr>
        <w:t>L'Unione europea vieta l'uso di determinate sostanze e processi nell'allevamento degli animali a causa dei loro effetti nocivi sulla salute umana, sulla salute animale, sul benessere degli animali e sulla protezione dei consumatori. Tuttavia, gli alimenti di origine animale prodotti con metodi vietati nell'Unione possono ancora accedere al mercato europeo se importati da paesi terzi. L'emendamento mira a porre rimedio a tale situazione creando l'equivalenza dei metodi di produzione e di trasformazione degli alimenti di origine animale.</w:t>
      </w:r>
    </w:p>
    <w:p w:rsidR="000F4D5D" w:rsidRPr="00881EB6" w:rsidP="000F4D5D" w14:paraId="6A7273AD" w14:textId="77777777">
      <w:r w:rsidRPr="00881EB6">
        <w:rPr>
          <w:rStyle w:val="HideTWBExt"/>
        </w:rPr>
        <w:t>&lt;/AmendB&gt;</w:t>
      </w:r>
    </w:p>
    <w:p w:rsidR="000F4D5D" w:rsidRPr="00881EB6" w:rsidP="000F4D5D" w14:paraId="5AAD431E"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1466</w:t>
      </w:r>
      <w:r w:rsidRPr="00881EB6">
        <w:rPr>
          <w:rStyle w:val="HideTWBExt"/>
          <w:b w:val="0"/>
          <w:lang w:val="it-IT"/>
        </w:rPr>
        <w:t>&lt;/NumAmB&gt;</w:t>
      </w:r>
    </w:p>
    <w:p w:rsidR="000F4D5D" w:rsidRPr="00881EB6" w:rsidP="000F4D5D" w14:paraId="43F4C445" w14:textId="77777777">
      <w:pPr>
        <w:pStyle w:val="NormalBold"/>
      </w:pPr>
      <w:r w:rsidRPr="00881EB6">
        <w:rPr>
          <w:rStyle w:val="HideTWBExt"/>
          <w:b w:val="0"/>
        </w:rPr>
        <w:t>&lt;RepeatBlock-By&gt;&lt;Members&gt;</w:t>
      </w:r>
      <w:r w:rsidRPr="00881EB6">
        <w:t>Tilly Metz, Anna Strolenberg</w:t>
      </w:r>
      <w:r w:rsidRPr="00881EB6">
        <w:rPr>
          <w:rStyle w:val="HideTWBExt"/>
          <w:b w:val="0"/>
        </w:rPr>
        <w:t>&lt;/Members&gt;</w:t>
      </w:r>
    </w:p>
    <w:p w:rsidR="000F4D5D" w:rsidRPr="00881EB6" w:rsidP="000F4D5D" w14:paraId="201A53E6" w14:textId="77777777">
      <w:r w:rsidRPr="00881EB6">
        <w:rPr>
          <w:rStyle w:val="HideTWBExt"/>
        </w:rPr>
        <w:t>&lt;AuNomDe&gt;</w:t>
      </w:r>
      <w:r w:rsidRPr="00881EB6">
        <w:rPr>
          <w:rStyle w:val="HideTWBInt"/>
        </w:rPr>
        <w:t>{Verts/ALE}</w:t>
      </w:r>
      <w:r w:rsidRPr="00881EB6">
        <w:t>a nome del gruppo Verts/ALE</w:t>
      </w:r>
      <w:r w:rsidRPr="00881EB6">
        <w:rPr>
          <w:rStyle w:val="HideTWBExt"/>
        </w:rPr>
        <w:t>&lt;/AuNomDe&gt;</w:t>
      </w:r>
    </w:p>
    <w:p w:rsidR="000F4D5D" w:rsidRPr="00881EB6" w:rsidP="000F4D5D" w14:paraId="2D116750" w14:textId="77777777">
      <w:r w:rsidRPr="00881EB6">
        <w:rPr>
          <w:rStyle w:val="HideTWBExt"/>
        </w:rPr>
        <w:t>&lt;/RepeatBlock-By&gt;</w:t>
      </w:r>
    </w:p>
    <w:p w:rsidR="000F4D5D" w:rsidRPr="00881EB6" w:rsidP="000F4D5D" w14:paraId="0FB529DA"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3413561B" w14:textId="77777777">
      <w:pPr>
        <w:pStyle w:val="NormalBold"/>
      </w:pPr>
      <w:r w:rsidRPr="00881EB6">
        <w:rPr>
          <w:rStyle w:val="HideTWBExt"/>
          <w:b w:val="0"/>
        </w:rPr>
        <w:t>&lt;Article&gt;</w:t>
      </w:r>
      <w:r w:rsidRPr="00881EB6">
        <w:t>Articolo 11 – comma 1 – punto 2</w:t>
      </w:r>
      <w:r w:rsidRPr="00881EB6">
        <w:rPr>
          <w:rStyle w:val="HideTWBExt"/>
          <w:b w:val="0"/>
        </w:rPr>
        <w:t>&lt;/Article&gt;</w:t>
      </w:r>
    </w:p>
    <w:p w:rsidR="000F4D5D" w:rsidRPr="00881EB6" w:rsidP="000F4D5D" w14:paraId="64DB0F57" w14:textId="77777777">
      <w:pPr>
        <w:keepNext/>
      </w:pPr>
      <w:r w:rsidRPr="00881EB6">
        <w:rPr>
          <w:rStyle w:val="HideTWBExt"/>
        </w:rPr>
        <w:t>&lt;DocAmend2&gt;</w:t>
      </w:r>
      <w:r w:rsidRPr="00881EB6">
        <w:t>Regolamento (UE) n. 2017/625</w:t>
      </w:r>
      <w:r w:rsidRPr="00881EB6">
        <w:rPr>
          <w:rStyle w:val="HideTWBExt"/>
        </w:rPr>
        <w:t>&lt;/DocAmend2&gt;</w:t>
      </w:r>
    </w:p>
    <w:p w:rsidR="000F4D5D" w:rsidRPr="00881EB6" w:rsidP="000F4D5D" w14:paraId="42E86C06" w14:textId="77777777">
      <w:r w:rsidRPr="00881EB6">
        <w:rPr>
          <w:rStyle w:val="HideTWBExt"/>
        </w:rPr>
        <w:t>&lt;Article2&gt;</w:t>
      </w:r>
      <w:r w:rsidRPr="00881EB6">
        <w:t>Articolo 50 – paragrafo 3</w:t>
      </w:r>
      <w:r w:rsidRPr="00881E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E57B6E5" w14:textId="77777777" w:rsidTr="003F7D28">
        <w:tblPrEx>
          <w:tblW w:w="0" w:type="auto"/>
          <w:jc w:val="center"/>
          <w:tblLayout w:type="fixed"/>
          <w:tblCellMar>
            <w:left w:w="340" w:type="dxa"/>
            <w:right w:w="340" w:type="dxa"/>
          </w:tblCellMar>
          <w:tblLook w:val="04A0"/>
        </w:tblPrEx>
        <w:trPr>
          <w:jc w:val="center"/>
        </w:trPr>
        <w:tc>
          <w:tcPr>
            <w:tcW w:w="9752" w:type="dxa"/>
            <w:gridSpan w:val="2"/>
          </w:tcPr>
          <w:p w:rsidR="000F4D5D" w:rsidRPr="00881EB6" w:rsidP="003F7D28" w14:paraId="6984FFD6" w14:textId="77777777">
            <w:pPr>
              <w:keepNext/>
            </w:pPr>
          </w:p>
        </w:tc>
      </w:tr>
      <w:tr w14:paraId="1476F9AD"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76103638" w14:textId="77777777">
            <w:pPr>
              <w:pStyle w:val="ColumnHeading"/>
              <w:keepNext/>
              <w:rPr>
                <w:lang w:val="it-IT"/>
              </w:rPr>
            </w:pPr>
            <w:r w:rsidRPr="00881EB6">
              <w:rPr>
                <w:lang w:val="it-IT"/>
              </w:rPr>
              <w:t>Testo della Commissione</w:t>
            </w:r>
          </w:p>
        </w:tc>
        <w:tc>
          <w:tcPr>
            <w:tcW w:w="4876" w:type="dxa"/>
            <w:hideMark/>
          </w:tcPr>
          <w:p w:rsidR="000F4D5D" w:rsidRPr="00881EB6" w:rsidP="003F7D28" w14:paraId="66FD0A09" w14:textId="77777777">
            <w:pPr>
              <w:pStyle w:val="ColumnHeading"/>
              <w:keepNext/>
              <w:rPr>
                <w:lang w:val="it-IT"/>
              </w:rPr>
            </w:pPr>
            <w:r w:rsidRPr="00881EB6">
              <w:rPr>
                <w:lang w:val="it-IT"/>
              </w:rPr>
              <w:t>Emendamento</w:t>
            </w:r>
          </w:p>
        </w:tc>
      </w:tr>
      <w:tr w14:paraId="528A2819"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335525BC" w14:textId="77777777">
            <w:pPr>
              <w:pStyle w:val="Normal6"/>
              <w:rPr>
                <w:lang w:val="it-IT"/>
              </w:rPr>
            </w:pPr>
            <w:r w:rsidRPr="00881EB6">
              <w:rPr>
                <w:lang w:val="it-IT"/>
              </w:rPr>
              <w:t>"3.</w:t>
            </w:r>
            <w:r w:rsidRPr="00881EB6">
              <w:rPr>
                <w:lang w:val="it-IT"/>
              </w:rPr>
              <w:tab/>
              <w:t xml:space="preserve">Le partite non vanno frazionate fino a dopo che siano stati </w:t>
            </w:r>
            <w:r w:rsidRPr="00881EB6">
              <w:rPr>
                <w:b/>
                <w:i/>
                <w:lang w:val="it-IT"/>
              </w:rPr>
              <w:t>effettuati</w:t>
            </w:r>
            <w:r w:rsidRPr="00881EB6">
              <w:rPr>
                <w:lang w:val="it-IT"/>
              </w:rPr>
              <w:t xml:space="preserve"> i controlli ufficiali e che il documento sanitario comune di entrata (DSCE) di cui all'articolo 56 sia stato finalizzato a norma dell'articolo 56, paragrafo 5, e dell'articolo 57, a meno che ciò non sia richiesto dalle autorità competenti in caso di partite di merci di cui all'articolo 47, paragrafo 1, lettera c), ai fini dell'esecuzione di controlli fisici solo su parte di una partita presentata a un posto di controllo frontaliero.";</w:t>
            </w:r>
          </w:p>
        </w:tc>
        <w:tc>
          <w:tcPr>
            <w:tcW w:w="4876" w:type="dxa"/>
            <w:hideMark/>
          </w:tcPr>
          <w:p w:rsidR="000F4D5D" w:rsidRPr="00881EB6" w:rsidP="003F7D28" w14:paraId="64956680" w14:textId="77777777">
            <w:pPr>
              <w:pStyle w:val="Normal6"/>
              <w:rPr>
                <w:szCs w:val="24"/>
                <w:lang w:val="it-IT"/>
              </w:rPr>
            </w:pPr>
            <w:r w:rsidRPr="00881EB6">
              <w:rPr>
                <w:lang w:val="it-IT"/>
              </w:rPr>
              <w:t>"3.</w:t>
            </w:r>
            <w:r w:rsidRPr="00881EB6">
              <w:rPr>
                <w:lang w:val="it-IT"/>
              </w:rPr>
              <w:tab/>
              <w:t xml:space="preserve">Le partite non vanno frazionate fino a dopo che siano stati </w:t>
            </w:r>
            <w:r w:rsidRPr="00881EB6">
              <w:rPr>
                <w:b/>
                <w:i/>
                <w:lang w:val="it-IT"/>
              </w:rPr>
              <w:t>completati per la parte pertinente della partita</w:t>
            </w:r>
            <w:r w:rsidRPr="00881EB6">
              <w:rPr>
                <w:lang w:val="it-IT"/>
              </w:rPr>
              <w:t xml:space="preserve"> i controlli ufficiali e che il documento sanitario comune di entrata (DSCE) di cui all'articolo 56 sia stato finalizzato </w:t>
            </w:r>
            <w:r w:rsidRPr="00881EB6">
              <w:rPr>
                <w:b/>
                <w:i/>
                <w:lang w:val="it-IT"/>
              </w:rPr>
              <w:t>con esito favorevole</w:t>
            </w:r>
            <w:r w:rsidRPr="00881EB6">
              <w:rPr>
                <w:lang w:val="it-IT"/>
              </w:rPr>
              <w:t xml:space="preserve"> a norma dell'articolo 56, paragrafo 5, e dell'articolo 57, a meno che ciò non sia richiesto dalle autorità competenti in caso di partite di merci di cui all'articolo 47, paragrafo 1, lettera c), ai fini dell'esecuzione di controlli fisici solo su parte di una partita presentata a un posto di controllo frontaliero. </w:t>
            </w:r>
            <w:r w:rsidRPr="00881EB6">
              <w:rPr>
                <w:b/>
                <w:i/>
                <w:lang w:val="it-IT"/>
              </w:rPr>
              <w:t>Nessuna parte della partita è immessa in libera pratica a meno che tali requisiti non siano stati soddisfatti per quella parte specifica.</w:t>
            </w:r>
            <w:r w:rsidRPr="00881EB6">
              <w:rPr>
                <w:lang w:val="it-IT"/>
              </w:rPr>
              <w:t>";</w:t>
            </w:r>
          </w:p>
        </w:tc>
      </w:tr>
    </w:tbl>
    <w:p w:rsidR="000F4D5D" w:rsidRPr="00881EB6" w:rsidP="000F4D5D" w14:paraId="19311AA1"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0BD75A46" w14:textId="77777777">
      <w:r w:rsidRPr="00881EB6">
        <w:rPr>
          <w:rStyle w:val="HideTWBExt"/>
        </w:rPr>
        <w:t>&lt;/AmendB&gt;</w:t>
      </w:r>
    </w:p>
    <w:p w:rsidR="000F4D5D" w:rsidRPr="00881EB6" w:rsidP="000F4D5D" w14:paraId="5CBEE131"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1467</w:t>
      </w:r>
      <w:r w:rsidRPr="00881EB6">
        <w:rPr>
          <w:rStyle w:val="HideTWBExt"/>
          <w:b w:val="0"/>
          <w:lang w:val="it-IT"/>
        </w:rPr>
        <w:t>&lt;/NumAmB&gt;</w:t>
      </w:r>
    </w:p>
    <w:p w:rsidR="000F4D5D" w:rsidRPr="00881EB6" w:rsidP="000F4D5D" w14:paraId="21D1FF20" w14:textId="77777777">
      <w:pPr>
        <w:pStyle w:val="NormalBold"/>
      </w:pPr>
      <w:r w:rsidRPr="00881EB6">
        <w:rPr>
          <w:rStyle w:val="HideTWBExt"/>
          <w:b w:val="0"/>
        </w:rPr>
        <w:t>&lt;RepeatBlock-By&gt;&lt;Members&gt;</w:t>
      </w:r>
      <w:r w:rsidRPr="00881EB6">
        <w:t>Krzysztof Hetman, Elżbieta Katarzyna Łukacijewska, Adam Jarubas</w:t>
      </w:r>
      <w:r w:rsidRPr="00881EB6">
        <w:rPr>
          <w:rStyle w:val="HideTWBExt"/>
          <w:b w:val="0"/>
        </w:rPr>
        <w:t>&lt;/Members&gt;</w:t>
      </w:r>
    </w:p>
    <w:p w:rsidR="000F4D5D" w:rsidRPr="00881EB6" w:rsidP="000F4D5D" w14:paraId="10353ECD" w14:textId="77777777">
      <w:r w:rsidRPr="00881EB6">
        <w:rPr>
          <w:rStyle w:val="HideTWBExt"/>
        </w:rPr>
        <w:t>&lt;/RepeatBlock-By&gt;</w:t>
      </w:r>
    </w:p>
    <w:p w:rsidR="000F4D5D" w:rsidRPr="00881EB6" w:rsidP="000F4D5D" w14:paraId="65B6FF95"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3877F16A" w14:textId="77777777">
      <w:pPr>
        <w:pStyle w:val="NormalBold"/>
      </w:pPr>
      <w:r w:rsidRPr="00881EB6">
        <w:rPr>
          <w:rStyle w:val="HideTWBExt"/>
          <w:b w:val="0"/>
        </w:rPr>
        <w:t>&lt;Article&gt;</w:t>
      </w:r>
      <w:r w:rsidRPr="00881EB6">
        <w:t>Articolo 11 – comma 1 – punto 2</w:t>
      </w:r>
      <w:r w:rsidRPr="00881EB6">
        <w:rPr>
          <w:rStyle w:val="HideTWBExt"/>
          <w:b w:val="0"/>
        </w:rPr>
        <w:t>&lt;/Article&gt;</w:t>
      </w:r>
    </w:p>
    <w:p w:rsidR="000F4D5D" w:rsidRPr="00881EB6" w:rsidP="000F4D5D" w14:paraId="6C7533C4" w14:textId="77777777">
      <w:pPr>
        <w:keepNext/>
      </w:pPr>
      <w:r w:rsidRPr="00881EB6">
        <w:rPr>
          <w:rStyle w:val="HideTWBExt"/>
        </w:rPr>
        <w:t>&lt;DocAmend2&gt;</w:t>
      </w:r>
      <w:r w:rsidRPr="00881EB6">
        <w:t>Regolamento (UE) n. 2017/625</w:t>
      </w:r>
      <w:r w:rsidRPr="00881EB6">
        <w:rPr>
          <w:rStyle w:val="HideTWBExt"/>
        </w:rPr>
        <w:t>&lt;/DocAmend2&gt;</w:t>
      </w:r>
    </w:p>
    <w:p w:rsidR="000F4D5D" w:rsidRPr="00881EB6" w:rsidP="000F4D5D" w14:paraId="674FD23F" w14:textId="77777777">
      <w:r w:rsidRPr="00881EB6">
        <w:rPr>
          <w:rStyle w:val="HideTWBExt"/>
        </w:rPr>
        <w:t>&lt;Article2&gt;</w:t>
      </w:r>
      <w:r w:rsidRPr="00881EB6">
        <w:t>Articolo 50 – paragrafo 3</w:t>
      </w:r>
      <w:r w:rsidRPr="00881E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04BB7B0" w14:textId="77777777" w:rsidTr="003F7D28">
        <w:tblPrEx>
          <w:tblW w:w="0" w:type="auto"/>
          <w:jc w:val="center"/>
          <w:tblLayout w:type="fixed"/>
          <w:tblCellMar>
            <w:left w:w="340" w:type="dxa"/>
            <w:right w:w="340" w:type="dxa"/>
          </w:tblCellMar>
          <w:tblLook w:val="04A0"/>
        </w:tblPrEx>
        <w:trPr>
          <w:jc w:val="center"/>
        </w:trPr>
        <w:tc>
          <w:tcPr>
            <w:tcW w:w="9752" w:type="dxa"/>
            <w:gridSpan w:val="2"/>
          </w:tcPr>
          <w:p w:rsidR="000F4D5D" w:rsidRPr="00881EB6" w:rsidP="003F7D28" w14:paraId="7C41B863" w14:textId="77777777">
            <w:pPr>
              <w:keepNext/>
            </w:pPr>
          </w:p>
        </w:tc>
      </w:tr>
      <w:tr w14:paraId="0892E65D"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73D28904" w14:textId="77777777">
            <w:pPr>
              <w:pStyle w:val="ColumnHeading"/>
              <w:keepNext/>
              <w:rPr>
                <w:lang w:val="it-IT"/>
              </w:rPr>
            </w:pPr>
            <w:r w:rsidRPr="00881EB6">
              <w:rPr>
                <w:lang w:val="it-IT"/>
              </w:rPr>
              <w:t>Testo della Commissione</w:t>
            </w:r>
          </w:p>
        </w:tc>
        <w:tc>
          <w:tcPr>
            <w:tcW w:w="4876" w:type="dxa"/>
            <w:hideMark/>
          </w:tcPr>
          <w:p w:rsidR="000F4D5D" w:rsidRPr="00881EB6" w:rsidP="003F7D28" w14:paraId="6EDF537D" w14:textId="77777777">
            <w:pPr>
              <w:pStyle w:val="ColumnHeading"/>
              <w:keepNext/>
              <w:rPr>
                <w:lang w:val="it-IT"/>
              </w:rPr>
            </w:pPr>
            <w:r w:rsidRPr="00881EB6">
              <w:rPr>
                <w:lang w:val="it-IT"/>
              </w:rPr>
              <w:t>Emendamento</w:t>
            </w:r>
          </w:p>
        </w:tc>
      </w:tr>
      <w:tr w14:paraId="78AB64B1"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069C2C52" w14:textId="77777777">
            <w:pPr>
              <w:pStyle w:val="Normal6"/>
              <w:rPr>
                <w:lang w:val="it-IT"/>
              </w:rPr>
            </w:pPr>
            <w:r w:rsidRPr="00881EB6">
              <w:rPr>
                <w:lang w:val="it-IT"/>
              </w:rPr>
              <w:t>"3.</w:t>
            </w:r>
            <w:r w:rsidRPr="00881EB6">
              <w:rPr>
                <w:lang w:val="it-IT"/>
              </w:rPr>
              <w:tab/>
              <w:t>Le partite non vanno frazionate fino a dopo che siano stati effettuati i controlli ufficiali e che il documento sanitario comune di entrata (DSCE) di cui all'articolo 56 sia stato finalizzato a norma dell'articolo 56, paragrafo 5, e dell'articolo 57</w:t>
            </w:r>
            <w:r w:rsidRPr="00881EB6">
              <w:rPr>
                <w:b/>
                <w:i/>
                <w:lang w:val="it-IT"/>
              </w:rPr>
              <w:t>, a meno che ciò non sia richiesto dalle autorità competenti</w:t>
            </w:r>
            <w:r w:rsidRPr="00881EB6">
              <w:rPr>
                <w:lang w:val="it-IT"/>
              </w:rPr>
              <w:t xml:space="preserve"> in caso di partite di </w:t>
            </w:r>
            <w:r w:rsidRPr="00881EB6">
              <w:rPr>
                <w:b/>
                <w:i/>
                <w:lang w:val="it-IT"/>
              </w:rPr>
              <w:t>merci</w:t>
            </w:r>
            <w:r w:rsidRPr="00881EB6">
              <w:rPr>
                <w:lang w:val="it-IT"/>
              </w:rPr>
              <w:t xml:space="preserve"> di cui all'articolo 47, paragrafo 1, </w:t>
            </w:r>
            <w:r w:rsidRPr="00881EB6">
              <w:rPr>
                <w:b/>
                <w:i/>
                <w:lang w:val="it-IT"/>
              </w:rPr>
              <w:t>lettera</w:t>
            </w:r>
            <w:r w:rsidRPr="00881EB6">
              <w:rPr>
                <w:lang w:val="it-IT"/>
              </w:rPr>
              <w:t xml:space="preserve"> c), </w:t>
            </w:r>
            <w:r w:rsidRPr="00881EB6">
              <w:rPr>
                <w:b/>
                <w:i/>
                <w:lang w:val="it-IT"/>
              </w:rPr>
              <w:t>ai fini dell'esecuzione di</w:t>
            </w:r>
            <w:r w:rsidRPr="00881EB6">
              <w:rPr>
                <w:lang w:val="it-IT"/>
              </w:rPr>
              <w:t xml:space="preserve"> controlli fisici </w:t>
            </w:r>
            <w:r w:rsidRPr="00881EB6">
              <w:rPr>
                <w:b/>
                <w:i/>
                <w:lang w:val="it-IT"/>
              </w:rPr>
              <w:t>solo su parte di una</w:t>
            </w:r>
            <w:r w:rsidRPr="00881EB6">
              <w:rPr>
                <w:lang w:val="it-IT"/>
              </w:rPr>
              <w:t xml:space="preserve"> partita </w:t>
            </w:r>
            <w:r w:rsidRPr="00881EB6">
              <w:rPr>
                <w:b/>
                <w:i/>
                <w:lang w:val="it-IT"/>
              </w:rPr>
              <w:t>presentata a un posto di controllo frontaliero</w:t>
            </w:r>
            <w:r w:rsidRPr="00881EB6">
              <w:rPr>
                <w:lang w:val="it-IT"/>
              </w:rPr>
              <w:t>.";</w:t>
            </w:r>
          </w:p>
        </w:tc>
        <w:tc>
          <w:tcPr>
            <w:tcW w:w="4876" w:type="dxa"/>
            <w:hideMark/>
          </w:tcPr>
          <w:p w:rsidR="000F4D5D" w:rsidRPr="00881EB6" w:rsidP="003F7D28" w14:paraId="305CF18C" w14:textId="77777777">
            <w:pPr>
              <w:pStyle w:val="Normal6"/>
              <w:rPr>
                <w:szCs w:val="24"/>
                <w:lang w:val="it-IT"/>
              </w:rPr>
            </w:pPr>
            <w:r w:rsidRPr="00881EB6">
              <w:rPr>
                <w:lang w:val="it-IT"/>
              </w:rPr>
              <w:t>"3.</w:t>
            </w:r>
            <w:r w:rsidRPr="00881EB6">
              <w:rPr>
                <w:lang w:val="it-IT"/>
              </w:rPr>
              <w:tab/>
              <w:t>Le partite non vanno frazionate fino a dopo che siano stati effettuati i controlli ufficiali e che il documento sanitario comune di entrata (DSCE) di cui all'articolo 56 sia stato finalizzato a norma dell'articolo 56, paragrafo 5, e dell'articolo 57</w:t>
            </w:r>
            <w:r w:rsidRPr="00881EB6">
              <w:rPr>
                <w:b/>
                <w:i/>
                <w:lang w:val="it-IT"/>
              </w:rPr>
              <w:t>. Tuttavia,</w:t>
            </w:r>
            <w:r w:rsidRPr="00881EB6">
              <w:rPr>
                <w:lang w:val="it-IT"/>
              </w:rPr>
              <w:t xml:space="preserve"> in caso di partite di </w:t>
            </w:r>
            <w:r w:rsidRPr="00881EB6">
              <w:rPr>
                <w:b/>
                <w:i/>
                <w:lang w:val="it-IT"/>
              </w:rPr>
              <w:t>piante, prodotti vegetali e altri oggetti</w:t>
            </w:r>
            <w:r w:rsidRPr="00881EB6">
              <w:rPr>
                <w:lang w:val="it-IT"/>
              </w:rPr>
              <w:t xml:space="preserve"> di cui all'articolo 47, paragrafo 1, </w:t>
            </w:r>
            <w:r w:rsidRPr="00881EB6">
              <w:rPr>
                <w:b/>
                <w:i/>
                <w:lang w:val="it-IT"/>
              </w:rPr>
              <w:t>lettere</w:t>
            </w:r>
            <w:r w:rsidRPr="00881EB6">
              <w:rPr>
                <w:lang w:val="it-IT"/>
              </w:rPr>
              <w:t xml:space="preserve"> c), </w:t>
            </w:r>
            <w:r w:rsidRPr="00881EB6">
              <w:rPr>
                <w:b/>
                <w:i/>
                <w:lang w:val="it-IT"/>
              </w:rPr>
              <w:t>e) e f), e/o all'articolo 44, paragrafo 1, le autorità competenti possono chiedere un frazionamento se i</w:t>
            </w:r>
            <w:r w:rsidRPr="00881EB6">
              <w:rPr>
                <w:lang w:val="it-IT"/>
              </w:rPr>
              <w:t xml:space="preserve"> controlli fisici </w:t>
            </w:r>
            <w:r w:rsidRPr="00881EB6">
              <w:rPr>
                <w:b/>
                <w:i/>
                <w:lang w:val="it-IT"/>
              </w:rPr>
              <w:t>su parti della</w:t>
            </w:r>
            <w:r w:rsidRPr="00881EB6">
              <w:rPr>
                <w:lang w:val="it-IT"/>
              </w:rPr>
              <w:t xml:space="preserve"> partita </w:t>
            </w:r>
            <w:r w:rsidRPr="00881EB6">
              <w:rPr>
                <w:b/>
                <w:i/>
                <w:lang w:val="it-IT"/>
              </w:rPr>
              <w:t>richiedono più tempo di quelli sulla parte restante, consentendo lo svincolo della parte restante per la quale i controlli ufficiali sono stati completati</w:t>
            </w:r>
            <w:r w:rsidRPr="00881EB6">
              <w:rPr>
                <w:lang w:val="it-IT"/>
              </w:rPr>
              <w:t>.";</w:t>
            </w:r>
          </w:p>
        </w:tc>
      </w:tr>
    </w:tbl>
    <w:p w:rsidR="000F4D5D" w:rsidRPr="00881EB6" w:rsidP="000F4D5D" w14:paraId="6242DC86"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3A12F532" w14:textId="77777777">
      <w:r w:rsidRPr="00881EB6">
        <w:rPr>
          <w:rStyle w:val="HideTWBExt"/>
        </w:rPr>
        <w:t>&lt;/AmendB&gt;</w:t>
      </w:r>
    </w:p>
    <w:p w:rsidR="000F4D5D" w:rsidRPr="00881EB6" w:rsidP="000F4D5D" w14:paraId="3BFAEE94"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1468</w:t>
      </w:r>
      <w:r w:rsidRPr="00881EB6">
        <w:rPr>
          <w:rStyle w:val="HideTWBExt"/>
          <w:b w:val="0"/>
          <w:lang w:val="it-IT"/>
        </w:rPr>
        <w:t>&lt;/NumAmB&gt;</w:t>
      </w:r>
    </w:p>
    <w:p w:rsidR="000F4D5D" w:rsidRPr="00881EB6" w:rsidP="000F4D5D" w14:paraId="249F83E7" w14:textId="77777777">
      <w:pPr>
        <w:pStyle w:val="NormalBold"/>
      </w:pPr>
      <w:r w:rsidRPr="00881EB6">
        <w:rPr>
          <w:rStyle w:val="HideTWBExt"/>
          <w:b w:val="0"/>
        </w:rPr>
        <w:t>&lt;RepeatBlock-By&gt;&lt;Members&gt;</w:t>
      </w:r>
      <w:r w:rsidRPr="00881EB6">
        <w:t>Biljana Borzan, Christophe Clergeau, Annalisa Corrado, Romana Jerković, Maria Noichl, Tiemo Wölken, Delara Burkhardt, Kristian Vigenin, Sakis Arnaoutoglou, Thomas Bajada, Mohammed Chahim</w:t>
      </w:r>
      <w:r w:rsidRPr="00881EB6">
        <w:rPr>
          <w:rStyle w:val="HideTWBExt"/>
          <w:b w:val="0"/>
        </w:rPr>
        <w:t>&lt;/Members&gt;</w:t>
      </w:r>
    </w:p>
    <w:p w:rsidR="000F4D5D" w:rsidRPr="00881EB6" w:rsidP="000F4D5D" w14:paraId="1693EA1F" w14:textId="77777777">
      <w:r w:rsidRPr="00881EB6">
        <w:rPr>
          <w:rStyle w:val="HideTWBExt"/>
        </w:rPr>
        <w:t>&lt;/RepeatBlock-By&gt;</w:t>
      </w:r>
    </w:p>
    <w:p w:rsidR="000F4D5D" w:rsidRPr="00881EB6" w:rsidP="000F4D5D" w14:paraId="43895964"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073718AA" w14:textId="77777777">
      <w:pPr>
        <w:pStyle w:val="NormalBold"/>
      </w:pPr>
      <w:r w:rsidRPr="00881EB6">
        <w:rPr>
          <w:rStyle w:val="HideTWBExt"/>
          <w:b w:val="0"/>
        </w:rPr>
        <w:t>&lt;Article&gt;</w:t>
      </w:r>
      <w:r w:rsidRPr="00881EB6">
        <w:t>Articolo 11 – comma 1 – punto 2</w:t>
      </w:r>
      <w:r w:rsidRPr="00881EB6">
        <w:rPr>
          <w:rStyle w:val="HideTWBExt"/>
          <w:b w:val="0"/>
        </w:rPr>
        <w:t>&lt;/Article&gt;</w:t>
      </w:r>
    </w:p>
    <w:p w:rsidR="000F4D5D" w:rsidRPr="00881EB6" w:rsidP="000F4D5D" w14:paraId="67B9E23C" w14:textId="77777777">
      <w:pPr>
        <w:keepNext/>
      </w:pPr>
      <w:r w:rsidRPr="00881EB6">
        <w:rPr>
          <w:rStyle w:val="HideTWBExt"/>
        </w:rPr>
        <w:t>&lt;DocAmend2&gt;</w:t>
      </w:r>
      <w:r w:rsidRPr="00881EB6">
        <w:t>Regolamento (UE) n. 2017/625</w:t>
      </w:r>
      <w:r w:rsidRPr="00881EB6">
        <w:rPr>
          <w:rStyle w:val="HideTWBExt"/>
        </w:rPr>
        <w:t>&lt;/DocAmend2&gt;</w:t>
      </w:r>
    </w:p>
    <w:p w:rsidR="000F4D5D" w:rsidRPr="00881EB6" w:rsidP="000F4D5D" w14:paraId="612905A4" w14:textId="77777777">
      <w:r w:rsidRPr="00881EB6">
        <w:rPr>
          <w:rStyle w:val="HideTWBExt"/>
        </w:rPr>
        <w:t>&lt;Article2&gt;</w:t>
      </w:r>
      <w:r w:rsidRPr="00881EB6">
        <w:t>Articolo 50 – paragrafo 3</w:t>
      </w:r>
      <w:r w:rsidRPr="00881E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46D0DA9" w14:textId="77777777" w:rsidTr="003F7D28">
        <w:tblPrEx>
          <w:tblW w:w="0" w:type="auto"/>
          <w:jc w:val="center"/>
          <w:tblLayout w:type="fixed"/>
          <w:tblCellMar>
            <w:left w:w="340" w:type="dxa"/>
            <w:right w:w="340" w:type="dxa"/>
          </w:tblCellMar>
          <w:tblLook w:val="04A0"/>
        </w:tblPrEx>
        <w:trPr>
          <w:jc w:val="center"/>
        </w:trPr>
        <w:tc>
          <w:tcPr>
            <w:tcW w:w="9752" w:type="dxa"/>
            <w:gridSpan w:val="2"/>
          </w:tcPr>
          <w:p w:rsidR="000F4D5D" w:rsidRPr="00881EB6" w:rsidP="003F7D28" w14:paraId="7DCA495A" w14:textId="77777777">
            <w:pPr>
              <w:keepNext/>
            </w:pPr>
          </w:p>
        </w:tc>
      </w:tr>
      <w:tr w14:paraId="04292515"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76B1F1EB" w14:textId="77777777">
            <w:pPr>
              <w:pStyle w:val="ColumnHeading"/>
              <w:keepNext/>
              <w:rPr>
                <w:lang w:val="it-IT"/>
              </w:rPr>
            </w:pPr>
            <w:r w:rsidRPr="00881EB6">
              <w:rPr>
                <w:lang w:val="it-IT"/>
              </w:rPr>
              <w:t>Testo della Commissione</w:t>
            </w:r>
          </w:p>
        </w:tc>
        <w:tc>
          <w:tcPr>
            <w:tcW w:w="4876" w:type="dxa"/>
            <w:hideMark/>
          </w:tcPr>
          <w:p w:rsidR="000F4D5D" w:rsidRPr="00881EB6" w:rsidP="003F7D28" w14:paraId="239AC94C" w14:textId="77777777">
            <w:pPr>
              <w:pStyle w:val="ColumnHeading"/>
              <w:keepNext/>
              <w:rPr>
                <w:lang w:val="it-IT"/>
              </w:rPr>
            </w:pPr>
            <w:r w:rsidRPr="00881EB6">
              <w:rPr>
                <w:lang w:val="it-IT"/>
              </w:rPr>
              <w:t>Emendamento</w:t>
            </w:r>
          </w:p>
        </w:tc>
      </w:tr>
      <w:tr w14:paraId="42D3905D"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39803A25" w14:textId="77777777">
            <w:pPr>
              <w:pStyle w:val="Normal6"/>
              <w:rPr>
                <w:lang w:val="it-IT"/>
              </w:rPr>
            </w:pPr>
            <w:r w:rsidRPr="00881EB6">
              <w:rPr>
                <w:lang w:val="it-IT"/>
              </w:rPr>
              <w:t>"3.</w:t>
            </w:r>
            <w:r w:rsidRPr="00881EB6">
              <w:rPr>
                <w:lang w:val="it-IT"/>
              </w:rPr>
              <w:tab/>
              <w:t>Le partite non vanno frazionate fino a dopo che siano stati effettuati i controlli ufficiali e che il documento sanitario comune di entrata (DSCE) di cui all'articolo 56 sia stato finalizzato a norma dell'articolo 56, paragrafo 5, e dell'articolo 57, a meno che ciò non sia richiesto dalle autorità competenti in caso di partite di merci di cui all'articolo 47, paragrafo 1, lettera c), ai fini dell'esecuzione di controlli fisici solo su parte di una partita presentata a un posto di controllo frontaliero.";</w:t>
            </w:r>
          </w:p>
        </w:tc>
        <w:tc>
          <w:tcPr>
            <w:tcW w:w="4876" w:type="dxa"/>
            <w:hideMark/>
          </w:tcPr>
          <w:p w:rsidR="000F4D5D" w:rsidRPr="00881EB6" w:rsidP="003F7D28" w14:paraId="07437B08" w14:textId="77777777">
            <w:pPr>
              <w:pStyle w:val="Normal6"/>
              <w:rPr>
                <w:szCs w:val="24"/>
                <w:lang w:val="it-IT"/>
              </w:rPr>
            </w:pPr>
            <w:r w:rsidRPr="00881EB6">
              <w:rPr>
                <w:lang w:val="it-IT"/>
              </w:rPr>
              <w:t>"3.</w:t>
            </w:r>
            <w:r w:rsidRPr="00881EB6">
              <w:rPr>
                <w:lang w:val="it-IT"/>
              </w:rPr>
              <w:tab/>
              <w:t>Le partite non vanno frazionate fino a dopo che siano stati effettuati i controlli ufficiali e che il documento sanitario comune di entrata (DSCE) di cui all'articolo 56 sia stato finalizzato a norma dell'articolo 56, paragrafo 5, e dell'articolo 57, a meno che ciò non sia richiesto dalle autorità competenti in caso di partite di merci di cui all'articolo 47, paragrafo 1, lettera c), ai fini dell'esecuzione di controlli fisici solo su parte di una partita presentata a un posto di controllo frontaliero</w:t>
            </w:r>
            <w:r w:rsidRPr="00881EB6">
              <w:rPr>
                <w:b/>
                <w:i/>
                <w:lang w:val="it-IT"/>
              </w:rPr>
              <w:t>, a condizione che tale frazionamento non comprometta la tracciabilità, l'integrità o l'efficacia dei controlli ufficiali</w:t>
            </w:r>
            <w:r w:rsidRPr="00881EB6">
              <w:rPr>
                <w:lang w:val="it-IT"/>
              </w:rPr>
              <w:t>.";</w:t>
            </w:r>
          </w:p>
        </w:tc>
      </w:tr>
    </w:tbl>
    <w:p w:rsidR="000F4D5D" w:rsidRPr="00881EB6" w:rsidP="000F4D5D" w14:paraId="49560AF0"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04EE7A26" w14:textId="77777777">
      <w:pPr>
        <w:pStyle w:val="JustificationTitle"/>
        <w:rPr>
          <w:noProof w:val="0"/>
          <w:lang w:val="it-IT"/>
        </w:rPr>
      </w:pPr>
      <w:r w:rsidRPr="00881EB6">
        <w:rPr>
          <w:rStyle w:val="HideTWBExt"/>
          <w:i w:val="0"/>
          <w:lang w:val="it-IT"/>
        </w:rPr>
        <w:t>&lt;TitreJust&gt;</w:t>
      </w:r>
      <w:r w:rsidRPr="00881EB6">
        <w:rPr>
          <w:noProof w:val="0"/>
          <w:lang w:val="it-IT"/>
        </w:rPr>
        <w:t>Motivazione</w:t>
      </w:r>
      <w:r w:rsidRPr="00881EB6">
        <w:rPr>
          <w:rStyle w:val="HideTWBExt"/>
          <w:i w:val="0"/>
          <w:lang w:val="it-IT"/>
        </w:rPr>
        <w:t>&lt;/TitreJust&gt;</w:t>
      </w:r>
    </w:p>
    <w:p w:rsidR="000F4D5D" w:rsidRPr="00881EB6" w:rsidP="000F4D5D" w14:paraId="4BD0B8EE" w14:textId="77777777">
      <w:pPr>
        <w:pStyle w:val="Normal12Italic"/>
        <w:rPr>
          <w:noProof w:val="0"/>
          <w:lang w:val="it-IT"/>
        </w:rPr>
      </w:pPr>
      <w:r w:rsidRPr="00881EB6">
        <w:rPr>
          <w:noProof w:val="0"/>
          <w:lang w:val="it-IT"/>
        </w:rPr>
        <w:t>Consentire il frazionamento delle partite prima del completamento dei controlli ufficiali può migliorare l'efficienza operativa. Tale flessibilità non dovrebbe tuttavia compromettere la tracciabilità delle partite o l'efficacia e l'integrità dei controlli ufficiali.</w:t>
      </w:r>
    </w:p>
    <w:p w:rsidR="000F4D5D" w:rsidRPr="00881EB6" w:rsidP="000F4D5D" w14:paraId="215353FC" w14:textId="77777777">
      <w:r w:rsidRPr="00881EB6">
        <w:rPr>
          <w:rStyle w:val="HideTWBExt"/>
        </w:rPr>
        <w:t>&lt;/AmendB&gt;</w:t>
      </w:r>
    </w:p>
    <w:p w:rsidR="000F4D5D" w:rsidRPr="00881EB6" w:rsidP="000F4D5D" w14:paraId="03989E3C"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1469</w:t>
      </w:r>
      <w:r w:rsidRPr="00881EB6">
        <w:rPr>
          <w:rStyle w:val="HideTWBExt"/>
          <w:b w:val="0"/>
          <w:lang w:val="it-IT"/>
        </w:rPr>
        <w:t>&lt;/NumAmB&gt;</w:t>
      </w:r>
    </w:p>
    <w:p w:rsidR="000F4D5D" w:rsidRPr="00881EB6" w:rsidP="000F4D5D" w14:paraId="10FB24C3" w14:textId="77777777">
      <w:pPr>
        <w:pStyle w:val="NormalBold"/>
      </w:pPr>
      <w:r w:rsidRPr="00881EB6">
        <w:rPr>
          <w:rStyle w:val="HideTWBExt"/>
          <w:b w:val="0"/>
        </w:rPr>
        <w:t>&lt;RepeatBlock-By&gt;&lt;Members&gt;</w:t>
      </w:r>
      <w:r w:rsidRPr="00881EB6">
        <w:t>Flavio Tosi, Massimiliano Salini, Salvatore De Meo</w:t>
      </w:r>
      <w:r w:rsidRPr="00881EB6">
        <w:rPr>
          <w:rStyle w:val="HideTWBExt"/>
          <w:b w:val="0"/>
        </w:rPr>
        <w:t>&lt;/Members&gt;</w:t>
      </w:r>
    </w:p>
    <w:p w:rsidR="000F4D5D" w:rsidRPr="00881EB6" w:rsidP="000F4D5D" w14:paraId="0DBE12D4" w14:textId="77777777">
      <w:r w:rsidRPr="00881EB6">
        <w:rPr>
          <w:rStyle w:val="HideTWBExt"/>
        </w:rPr>
        <w:t>&lt;/RepeatBlock-By&gt;</w:t>
      </w:r>
    </w:p>
    <w:p w:rsidR="000F4D5D" w:rsidRPr="00881EB6" w:rsidP="000F4D5D" w14:paraId="4FE4F527"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1D9DC478" w14:textId="77777777">
      <w:pPr>
        <w:pStyle w:val="NormalBold"/>
      </w:pPr>
      <w:r w:rsidRPr="00881EB6">
        <w:rPr>
          <w:rStyle w:val="HideTWBExt"/>
          <w:b w:val="0"/>
        </w:rPr>
        <w:t>&lt;Article&gt;</w:t>
      </w:r>
      <w:r w:rsidRPr="00881EB6">
        <w:t>Articolo 11 – comma 1 – punto 2 bis (nuovo)</w:t>
      </w:r>
      <w:r w:rsidRPr="00881EB6">
        <w:rPr>
          <w:rStyle w:val="HideTWBExt"/>
          <w:b w:val="0"/>
        </w:rPr>
        <w:t>&lt;/Article&gt;</w:t>
      </w:r>
    </w:p>
    <w:p w:rsidR="000F4D5D" w:rsidRPr="00881EB6" w:rsidP="000F4D5D" w14:paraId="4886E744" w14:textId="77777777">
      <w:pPr>
        <w:keepNext/>
      </w:pPr>
      <w:r w:rsidRPr="00881EB6">
        <w:rPr>
          <w:rStyle w:val="HideTWBExt"/>
        </w:rPr>
        <w:t>&lt;DocAmend2&gt;</w:t>
      </w:r>
      <w:r w:rsidRPr="00881EB6">
        <w:t>Regolamento (UE) n. 2017/625</w:t>
      </w:r>
      <w:r w:rsidRPr="00881EB6">
        <w:rPr>
          <w:rStyle w:val="HideTWBExt"/>
        </w:rPr>
        <w:t>&lt;/DocAmend2&gt;</w:t>
      </w:r>
    </w:p>
    <w:p w:rsidR="000F4D5D" w:rsidRPr="00881EB6" w:rsidP="000F4D5D" w14:paraId="7A62F3F7" w14:textId="77777777">
      <w:r w:rsidRPr="00881EB6">
        <w:rPr>
          <w:rStyle w:val="HideTWBExt"/>
        </w:rPr>
        <w:t>&lt;Article2&gt;</w:t>
      </w:r>
      <w:r w:rsidRPr="00881EB6">
        <w:t>Articolo 54 – paragrafo 2 bis (nuovo)</w:t>
      </w:r>
      <w:r w:rsidRPr="00881EB6">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5ABD4661" w14:textId="77777777" w:rsidTr="003F7D28">
        <w:tblPrEx>
          <w:tblW w:w="9752" w:type="dxa"/>
          <w:jc w:val="center"/>
          <w:tblLayout w:type="fixed"/>
          <w:tblCellMar>
            <w:left w:w="340" w:type="dxa"/>
            <w:right w:w="340" w:type="dxa"/>
          </w:tblCellMar>
          <w:tblLook w:val="04A0"/>
        </w:tblPrEx>
        <w:trPr>
          <w:jc w:val="center"/>
        </w:trPr>
        <w:tc>
          <w:tcPr>
            <w:tcW w:w="9752" w:type="dxa"/>
            <w:gridSpan w:val="2"/>
          </w:tcPr>
          <w:p w:rsidR="000F4D5D" w:rsidRPr="00881EB6" w:rsidP="003F7D28" w14:paraId="413649E2" w14:textId="77777777">
            <w:pPr>
              <w:keepNext/>
            </w:pPr>
          </w:p>
        </w:tc>
      </w:tr>
      <w:tr w14:paraId="19AE2DDC" w14:textId="77777777" w:rsidTr="003F7D28">
        <w:tblPrEx>
          <w:tblW w:w="9752" w:type="dxa"/>
          <w:jc w:val="center"/>
          <w:tblLayout w:type="fixed"/>
          <w:tblCellMar>
            <w:left w:w="340" w:type="dxa"/>
            <w:right w:w="340" w:type="dxa"/>
          </w:tblCellMar>
          <w:tblLook w:val="04A0"/>
        </w:tblPrEx>
        <w:trPr>
          <w:jc w:val="center"/>
        </w:trPr>
        <w:tc>
          <w:tcPr>
            <w:tcW w:w="4876" w:type="dxa"/>
            <w:hideMark/>
          </w:tcPr>
          <w:p w:rsidR="000F4D5D" w:rsidRPr="00881EB6" w:rsidP="003F7D28" w14:paraId="2A41EAEE" w14:textId="77777777">
            <w:pPr>
              <w:pStyle w:val="ColumnHeading"/>
              <w:keepNext/>
              <w:rPr>
                <w:lang w:val="it-IT"/>
              </w:rPr>
            </w:pPr>
            <w:r w:rsidRPr="00881EB6">
              <w:rPr>
                <w:lang w:val="it-IT"/>
              </w:rPr>
              <w:t>Testo della Commissione</w:t>
            </w:r>
          </w:p>
        </w:tc>
        <w:tc>
          <w:tcPr>
            <w:tcW w:w="4876" w:type="dxa"/>
            <w:hideMark/>
          </w:tcPr>
          <w:p w:rsidR="000F4D5D" w:rsidRPr="00881EB6" w:rsidP="003F7D28" w14:paraId="3DDE7152" w14:textId="77777777">
            <w:pPr>
              <w:pStyle w:val="ColumnHeading"/>
              <w:keepNext/>
              <w:rPr>
                <w:lang w:val="it-IT"/>
              </w:rPr>
            </w:pPr>
            <w:r w:rsidRPr="00881EB6">
              <w:rPr>
                <w:lang w:val="it-IT"/>
              </w:rPr>
              <w:t>Emendamento</w:t>
            </w:r>
          </w:p>
        </w:tc>
      </w:tr>
      <w:tr w14:paraId="133D5F3F" w14:textId="77777777" w:rsidTr="003F7D28">
        <w:tblPrEx>
          <w:tblW w:w="9752" w:type="dxa"/>
          <w:jc w:val="center"/>
          <w:tblLayout w:type="fixed"/>
          <w:tblCellMar>
            <w:left w:w="340" w:type="dxa"/>
            <w:right w:w="340" w:type="dxa"/>
          </w:tblCellMar>
          <w:tblLook w:val="04A0"/>
        </w:tblPrEx>
        <w:trPr>
          <w:jc w:val="center"/>
        </w:trPr>
        <w:tc>
          <w:tcPr>
            <w:tcW w:w="4876" w:type="dxa"/>
          </w:tcPr>
          <w:p w:rsidR="000F4D5D" w:rsidRPr="00881EB6" w:rsidP="003F7D28" w14:paraId="4A2206F2" w14:textId="77777777">
            <w:pPr>
              <w:pStyle w:val="Normal6"/>
              <w:rPr>
                <w:lang w:val="it-IT"/>
              </w:rPr>
            </w:pPr>
          </w:p>
        </w:tc>
        <w:tc>
          <w:tcPr>
            <w:tcW w:w="4876" w:type="dxa"/>
            <w:hideMark/>
          </w:tcPr>
          <w:p w:rsidR="000F4D5D" w:rsidRPr="00881EB6" w:rsidP="003F7D28" w14:paraId="16714A55" w14:textId="77777777">
            <w:pPr>
              <w:pStyle w:val="Normal6"/>
              <w:rPr>
                <w:szCs w:val="24"/>
                <w:lang w:val="it-IT"/>
              </w:rPr>
            </w:pPr>
            <w:r w:rsidRPr="00881EB6">
              <w:rPr>
                <w:b/>
                <w:i/>
                <w:lang w:val="it-IT"/>
              </w:rPr>
              <w:t>2 bis)</w:t>
            </w:r>
            <w:r w:rsidRPr="00881EB6">
              <w:rPr>
                <w:b/>
                <w:i/>
                <w:lang w:val="it-IT"/>
              </w:rPr>
              <w:tab/>
              <w:t>all'articolo 54 è inserito il paragrafo 2 bis seguente:</w:t>
            </w:r>
          </w:p>
        </w:tc>
      </w:tr>
      <w:tr w14:paraId="7AFDD240" w14:textId="77777777" w:rsidTr="003F7D28">
        <w:tblPrEx>
          <w:tblW w:w="9752" w:type="dxa"/>
          <w:jc w:val="center"/>
          <w:tblLayout w:type="fixed"/>
          <w:tblCellMar>
            <w:left w:w="340" w:type="dxa"/>
            <w:right w:w="340" w:type="dxa"/>
          </w:tblCellMar>
          <w:tblLook w:val="04A0"/>
        </w:tblPrEx>
        <w:trPr>
          <w:jc w:val="center"/>
        </w:trPr>
        <w:tc>
          <w:tcPr>
            <w:tcW w:w="4876" w:type="dxa"/>
          </w:tcPr>
          <w:p w:rsidR="000F4D5D" w:rsidRPr="00881EB6" w:rsidP="003F7D28" w14:paraId="347BA87D" w14:textId="77777777">
            <w:pPr>
              <w:pStyle w:val="Normal6"/>
              <w:rPr>
                <w:lang w:val="it-IT"/>
              </w:rPr>
            </w:pPr>
          </w:p>
        </w:tc>
        <w:tc>
          <w:tcPr>
            <w:tcW w:w="4876" w:type="dxa"/>
            <w:hideMark/>
          </w:tcPr>
          <w:p w:rsidR="000F4D5D" w:rsidRPr="00881EB6" w:rsidP="003F7D28" w14:paraId="06FB8A85" w14:textId="77777777">
            <w:pPr>
              <w:pStyle w:val="Normal6"/>
              <w:rPr>
                <w:szCs w:val="24"/>
                <w:lang w:val="it-IT"/>
              </w:rPr>
            </w:pPr>
            <w:r w:rsidRPr="00881EB6">
              <w:rPr>
                <w:b/>
                <w:i/>
                <w:lang w:val="it-IT"/>
              </w:rPr>
              <w:t>"2 bis. In deroga ai criteri di rischio di cui al paragrafo 2, la frequenza minima dei controlli fisici sulle partite di animali e di merci di cui all'articolo 47, paragrafo 1, è fissata al 30 %.".</w:t>
            </w:r>
          </w:p>
        </w:tc>
      </w:tr>
    </w:tbl>
    <w:p w:rsidR="000F4D5D" w:rsidRPr="00881EB6" w:rsidP="000F4D5D" w14:paraId="7677DB74"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6F2AFB3B" w14:textId="77777777">
      <w:pPr>
        <w:pStyle w:val="JustificationTitle"/>
        <w:rPr>
          <w:noProof w:val="0"/>
          <w:lang w:val="it-IT"/>
        </w:rPr>
      </w:pPr>
      <w:r w:rsidRPr="00881EB6">
        <w:rPr>
          <w:rStyle w:val="HideTWBExt"/>
          <w:i w:val="0"/>
          <w:lang w:val="it-IT"/>
        </w:rPr>
        <w:t>&lt;TitreJust&gt;</w:t>
      </w:r>
      <w:r w:rsidRPr="00881EB6">
        <w:rPr>
          <w:noProof w:val="0"/>
          <w:lang w:val="it-IT"/>
        </w:rPr>
        <w:t>Motivazione</w:t>
      </w:r>
      <w:r w:rsidRPr="00881EB6">
        <w:rPr>
          <w:rStyle w:val="HideTWBExt"/>
          <w:i w:val="0"/>
          <w:lang w:val="it-IT"/>
        </w:rPr>
        <w:t>&lt;/TitreJust&gt;</w:t>
      </w:r>
    </w:p>
    <w:p w:rsidR="000F4D5D" w:rsidRPr="00881EB6" w:rsidP="000F4D5D" w14:paraId="5EF4FDA5" w14:textId="77777777">
      <w:pPr>
        <w:pStyle w:val="Normal12Italic"/>
        <w:rPr>
          <w:noProof w:val="0"/>
          <w:lang w:val="it-IT"/>
        </w:rPr>
      </w:pPr>
      <w:r w:rsidRPr="00881EB6">
        <w:rPr>
          <w:noProof w:val="0"/>
          <w:lang w:val="it-IT"/>
        </w:rPr>
        <w:t xml:space="preserve">2 bis) Una frequenza minima del 30 % per i controlli fisici è necessaria per garantire l'efficace applicazione della normativa di ordine sanitario e fitosanitario dell'Unione, combattere il commercio illegale e le frodi e mantenere un livello coerente di sicurezza alimentare e di salute pubblica in tutti i punti di entrata nell'Unione. </w:t>
      </w:r>
      <w:r w:rsidRPr="00881EB6">
        <w:rPr>
          <w:noProof w:val="0"/>
          <w:lang w:val="it-IT"/>
        </w:rPr>
        <w:t>2</w:t>
      </w:r>
      <w:r w:rsidRPr="00881EB6">
        <w:rPr>
          <w:noProof w:val="0"/>
          <w:lang w:val="it-IT"/>
        </w:rPr>
        <w:t xml:space="preserve"> ter) Tale deroga garantisce un approccio proporzionato e basato sul rischio evitando oneri inutili per il commercio e la logistica dei prodotti con una comprovata sicurezza, preservando nel contempo un elevato livello di protezione.</w:t>
      </w:r>
    </w:p>
    <w:p w:rsidR="000F4D5D" w:rsidRPr="00881EB6" w:rsidP="000F4D5D" w14:paraId="77B37C7A" w14:textId="77777777">
      <w:r w:rsidRPr="00881EB6">
        <w:rPr>
          <w:rStyle w:val="HideTWBExt"/>
        </w:rPr>
        <w:t>&lt;/AmendB&gt;</w:t>
      </w:r>
    </w:p>
    <w:p w:rsidR="000F4D5D" w:rsidRPr="00881EB6" w:rsidP="000F4D5D" w14:paraId="3E5A4A55"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1470</w:t>
      </w:r>
      <w:r w:rsidRPr="00881EB6">
        <w:rPr>
          <w:rStyle w:val="HideTWBExt"/>
          <w:b w:val="0"/>
          <w:lang w:val="it-IT"/>
        </w:rPr>
        <w:t>&lt;/NumAmB&gt;</w:t>
      </w:r>
    </w:p>
    <w:p w:rsidR="000F4D5D" w:rsidRPr="00881EB6" w:rsidP="000F4D5D" w14:paraId="28E26C6E" w14:textId="77777777">
      <w:pPr>
        <w:pStyle w:val="NormalBold"/>
      </w:pPr>
      <w:r w:rsidRPr="00881EB6">
        <w:rPr>
          <w:rStyle w:val="HideTWBExt"/>
          <w:b w:val="0"/>
        </w:rPr>
        <w:t>&lt;RepeatBlock-By&gt;&lt;Members&gt;</w:t>
      </w:r>
      <w:r w:rsidRPr="00881EB6">
        <w:t>Flavio Tosi, Massimiliano Salini, Salvatore De Meo</w:t>
      </w:r>
      <w:r w:rsidRPr="00881EB6">
        <w:rPr>
          <w:rStyle w:val="HideTWBExt"/>
          <w:b w:val="0"/>
        </w:rPr>
        <w:t>&lt;/Members&gt;</w:t>
      </w:r>
    </w:p>
    <w:p w:rsidR="000F4D5D" w:rsidRPr="00881EB6" w:rsidP="000F4D5D" w14:paraId="116691BA" w14:textId="77777777">
      <w:r w:rsidRPr="00881EB6">
        <w:rPr>
          <w:rStyle w:val="HideTWBExt"/>
        </w:rPr>
        <w:t>&lt;/RepeatBlock-By&gt;</w:t>
      </w:r>
    </w:p>
    <w:p w:rsidR="000F4D5D" w:rsidRPr="00881EB6" w:rsidP="000F4D5D" w14:paraId="26F15747"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13ADF5F1" w14:textId="77777777">
      <w:pPr>
        <w:pStyle w:val="NormalBold"/>
      </w:pPr>
      <w:r w:rsidRPr="00881EB6">
        <w:rPr>
          <w:rStyle w:val="HideTWBExt"/>
          <w:b w:val="0"/>
        </w:rPr>
        <w:t>&lt;Article&gt;</w:t>
      </w:r>
      <w:r w:rsidRPr="00881EB6">
        <w:t>Articolo 11 – comma 1 – punto 2 bis (nuovo)</w:t>
      </w:r>
      <w:r w:rsidRPr="00881EB6">
        <w:rPr>
          <w:rStyle w:val="HideTWBExt"/>
          <w:b w:val="0"/>
        </w:rPr>
        <w:t>&lt;/Article&gt;</w:t>
      </w:r>
    </w:p>
    <w:p w:rsidR="000F4D5D" w:rsidRPr="00881EB6" w:rsidP="000F4D5D" w14:paraId="13C0EC68" w14:textId="77777777">
      <w:pPr>
        <w:keepNext/>
      </w:pPr>
      <w:r w:rsidRPr="00881EB6">
        <w:rPr>
          <w:rStyle w:val="HideTWBExt"/>
        </w:rPr>
        <w:t>&lt;DocAmend2&gt;</w:t>
      </w:r>
      <w:r w:rsidRPr="00881EB6">
        <w:t>Regolamento (UE) n. 2017/625</w:t>
      </w:r>
      <w:r w:rsidRPr="00881EB6">
        <w:rPr>
          <w:rStyle w:val="HideTWBExt"/>
        </w:rPr>
        <w:t>&lt;/DocAmend2&gt;</w:t>
      </w:r>
    </w:p>
    <w:p w:rsidR="000F4D5D" w:rsidRPr="00881EB6" w:rsidP="000F4D5D" w14:paraId="6B39FAB1" w14:textId="77777777">
      <w:r w:rsidRPr="00881EB6">
        <w:rPr>
          <w:rStyle w:val="HideTWBExt"/>
        </w:rPr>
        <w:t>&lt;Article2&gt;</w:t>
      </w:r>
      <w:r w:rsidRPr="00881EB6">
        <w:t>Articolo 54 – paragrafo 2 ter (nuovo)</w:t>
      </w:r>
      <w:r w:rsidRPr="00881EB6">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55BA152F" w14:textId="77777777" w:rsidTr="003F7D28">
        <w:tblPrEx>
          <w:tblW w:w="9752" w:type="dxa"/>
          <w:jc w:val="center"/>
          <w:tblLayout w:type="fixed"/>
          <w:tblCellMar>
            <w:left w:w="340" w:type="dxa"/>
            <w:right w:w="340" w:type="dxa"/>
          </w:tblCellMar>
          <w:tblLook w:val="04A0"/>
        </w:tblPrEx>
        <w:trPr>
          <w:jc w:val="center"/>
        </w:trPr>
        <w:tc>
          <w:tcPr>
            <w:tcW w:w="9752" w:type="dxa"/>
            <w:gridSpan w:val="2"/>
          </w:tcPr>
          <w:p w:rsidR="000F4D5D" w:rsidRPr="00881EB6" w:rsidP="003F7D28" w14:paraId="2A5338E3" w14:textId="77777777">
            <w:pPr>
              <w:keepNext/>
            </w:pPr>
          </w:p>
        </w:tc>
      </w:tr>
      <w:tr w14:paraId="35C4C180" w14:textId="77777777" w:rsidTr="003F7D28">
        <w:tblPrEx>
          <w:tblW w:w="9752" w:type="dxa"/>
          <w:jc w:val="center"/>
          <w:tblLayout w:type="fixed"/>
          <w:tblCellMar>
            <w:left w:w="340" w:type="dxa"/>
            <w:right w:w="340" w:type="dxa"/>
          </w:tblCellMar>
          <w:tblLook w:val="04A0"/>
        </w:tblPrEx>
        <w:trPr>
          <w:jc w:val="center"/>
        </w:trPr>
        <w:tc>
          <w:tcPr>
            <w:tcW w:w="4876" w:type="dxa"/>
            <w:hideMark/>
          </w:tcPr>
          <w:p w:rsidR="000F4D5D" w:rsidRPr="00881EB6" w:rsidP="003F7D28" w14:paraId="5ECB992B" w14:textId="77777777">
            <w:pPr>
              <w:pStyle w:val="ColumnHeading"/>
              <w:keepNext/>
              <w:rPr>
                <w:lang w:val="it-IT"/>
              </w:rPr>
            </w:pPr>
            <w:r w:rsidRPr="00881EB6">
              <w:rPr>
                <w:lang w:val="it-IT"/>
              </w:rPr>
              <w:t>Testo della Commissione</w:t>
            </w:r>
          </w:p>
        </w:tc>
        <w:tc>
          <w:tcPr>
            <w:tcW w:w="4876" w:type="dxa"/>
            <w:hideMark/>
          </w:tcPr>
          <w:p w:rsidR="000F4D5D" w:rsidRPr="00881EB6" w:rsidP="003F7D28" w14:paraId="43BFF271" w14:textId="77777777">
            <w:pPr>
              <w:pStyle w:val="ColumnHeading"/>
              <w:keepNext/>
              <w:rPr>
                <w:lang w:val="it-IT"/>
              </w:rPr>
            </w:pPr>
            <w:r w:rsidRPr="00881EB6">
              <w:rPr>
                <w:lang w:val="it-IT"/>
              </w:rPr>
              <w:t>Emendamento</w:t>
            </w:r>
          </w:p>
        </w:tc>
      </w:tr>
      <w:tr w14:paraId="33D3F198" w14:textId="77777777" w:rsidTr="003F7D28">
        <w:tblPrEx>
          <w:tblW w:w="9752" w:type="dxa"/>
          <w:jc w:val="center"/>
          <w:tblLayout w:type="fixed"/>
          <w:tblCellMar>
            <w:left w:w="340" w:type="dxa"/>
            <w:right w:w="340" w:type="dxa"/>
          </w:tblCellMar>
          <w:tblLook w:val="04A0"/>
        </w:tblPrEx>
        <w:trPr>
          <w:jc w:val="center"/>
        </w:trPr>
        <w:tc>
          <w:tcPr>
            <w:tcW w:w="4876" w:type="dxa"/>
          </w:tcPr>
          <w:p w:rsidR="000F4D5D" w:rsidRPr="00881EB6" w:rsidP="003F7D28" w14:paraId="58402D48" w14:textId="77777777">
            <w:pPr>
              <w:pStyle w:val="Normal6"/>
              <w:rPr>
                <w:lang w:val="it-IT"/>
              </w:rPr>
            </w:pPr>
          </w:p>
        </w:tc>
        <w:tc>
          <w:tcPr>
            <w:tcW w:w="4876" w:type="dxa"/>
            <w:hideMark/>
          </w:tcPr>
          <w:p w:rsidR="000F4D5D" w:rsidRPr="00881EB6" w:rsidP="003F7D28" w14:paraId="3115FE92" w14:textId="77777777">
            <w:pPr>
              <w:pStyle w:val="Normal6"/>
              <w:rPr>
                <w:szCs w:val="24"/>
                <w:lang w:val="it-IT"/>
              </w:rPr>
            </w:pPr>
            <w:r w:rsidRPr="00881EB6">
              <w:rPr>
                <w:b/>
                <w:i/>
                <w:lang w:val="it-IT"/>
              </w:rPr>
              <w:t>2 ter)</w:t>
            </w:r>
            <w:r w:rsidRPr="00881EB6">
              <w:rPr>
                <w:b/>
                <w:i/>
                <w:lang w:val="it-IT"/>
              </w:rPr>
              <w:tab/>
              <w:t>all'articolo 54 è inserito il paragrafo 2 ter seguente:</w:t>
            </w:r>
          </w:p>
        </w:tc>
      </w:tr>
      <w:tr w14:paraId="1EA41EA2" w14:textId="77777777" w:rsidTr="003F7D28">
        <w:tblPrEx>
          <w:tblW w:w="9752" w:type="dxa"/>
          <w:jc w:val="center"/>
          <w:tblLayout w:type="fixed"/>
          <w:tblCellMar>
            <w:left w:w="340" w:type="dxa"/>
            <w:right w:w="340" w:type="dxa"/>
          </w:tblCellMar>
          <w:tblLook w:val="04A0"/>
        </w:tblPrEx>
        <w:trPr>
          <w:jc w:val="center"/>
        </w:trPr>
        <w:tc>
          <w:tcPr>
            <w:tcW w:w="4876" w:type="dxa"/>
          </w:tcPr>
          <w:p w:rsidR="000F4D5D" w:rsidRPr="00881EB6" w:rsidP="003F7D28" w14:paraId="64E823CA" w14:textId="77777777">
            <w:pPr>
              <w:pStyle w:val="Normal6"/>
              <w:rPr>
                <w:lang w:val="it-IT"/>
              </w:rPr>
            </w:pPr>
          </w:p>
        </w:tc>
        <w:tc>
          <w:tcPr>
            <w:tcW w:w="4876" w:type="dxa"/>
            <w:hideMark/>
          </w:tcPr>
          <w:p w:rsidR="000F4D5D" w:rsidRPr="00881EB6" w:rsidP="003F7D28" w14:paraId="38B1F8D7" w14:textId="77777777">
            <w:pPr>
              <w:pStyle w:val="Normal6"/>
              <w:rPr>
                <w:szCs w:val="24"/>
                <w:lang w:val="it-IT"/>
              </w:rPr>
            </w:pPr>
            <w:r w:rsidRPr="00881EB6">
              <w:rPr>
                <w:b/>
                <w:i/>
                <w:lang w:val="it-IT"/>
              </w:rPr>
              <w:t>"2 ter. La Commissione può, mediante atti di esecuzione, stabilire una frequenza inferiore al 30 % per specifiche categorie di merci identificate come a basso rischio. Tale deroga può essere accordata solo se sussistono le seguenti condizioni:</w:t>
            </w:r>
          </w:p>
        </w:tc>
      </w:tr>
      <w:tr w14:paraId="2899CEB6" w14:textId="77777777" w:rsidTr="003F7D28">
        <w:tblPrEx>
          <w:tblW w:w="9752" w:type="dxa"/>
          <w:jc w:val="center"/>
          <w:tblLayout w:type="fixed"/>
          <w:tblCellMar>
            <w:left w:w="340" w:type="dxa"/>
            <w:right w:w="340" w:type="dxa"/>
          </w:tblCellMar>
          <w:tblLook w:val="04A0"/>
        </w:tblPrEx>
        <w:trPr>
          <w:jc w:val="center"/>
        </w:trPr>
        <w:tc>
          <w:tcPr>
            <w:tcW w:w="4876" w:type="dxa"/>
          </w:tcPr>
          <w:p w:rsidR="000F4D5D" w:rsidRPr="00881EB6" w:rsidP="003F7D28" w14:paraId="1937EE1E" w14:textId="77777777">
            <w:pPr>
              <w:pStyle w:val="Normal6"/>
              <w:rPr>
                <w:lang w:val="it-IT"/>
              </w:rPr>
            </w:pPr>
          </w:p>
        </w:tc>
        <w:tc>
          <w:tcPr>
            <w:tcW w:w="4876" w:type="dxa"/>
            <w:hideMark/>
          </w:tcPr>
          <w:p w:rsidR="000F4D5D" w:rsidRPr="00881EB6" w:rsidP="003F7D28" w14:paraId="11B6B065" w14:textId="77777777">
            <w:pPr>
              <w:pStyle w:val="Normal6"/>
              <w:rPr>
                <w:szCs w:val="24"/>
                <w:lang w:val="it-IT"/>
              </w:rPr>
            </w:pPr>
            <w:r w:rsidRPr="00881EB6">
              <w:rPr>
                <w:b/>
                <w:i/>
                <w:lang w:val="it-IT"/>
              </w:rPr>
              <w:t>a) una storia documentata di piena conformità del paese terzo di origine da almeno tre anni;</w:t>
            </w:r>
          </w:p>
        </w:tc>
      </w:tr>
      <w:tr w14:paraId="156C698F" w14:textId="77777777" w:rsidTr="003F7D28">
        <w:tblPrEx>
          <w:tblW w:w="9752" w:type="dxa"/>
          <w:jc w:val="center"/>
          <w:tblLayout w:type="fixed"/>
          <w:tblCellMar>
            <w:left w:w="340" w:type="dxa"/>
            <w:right w:w="340" w:type="dxa"/>
          </w:tblCellMar>
          <w:tblLook w:val="04A0"/>
        </w:tblPrEx>
        <w:trPr>
          <w:jc w:val="center"/>
        </w:trPr>
        <w:tc>
          <w:tcPr>
            <w:tcW w:w="4876" w:type="dxa"/>
          </w:tcPr>
          <w:p w:rsidR="000F4D5D" w:rsidRPr="00881EB6" w:rsidP="003F7D28" w14:paraId="2F9BE28D" w14:textId="77777777">
            <w:pPr>
              <w:pStyle w:val="Normal6"/>
              <w:rPr>
                <w:lang w:val="it-IT"/>
              </w:rPr>
            </w:pPr>
          </w:p>
        </w:tc>
        <w:tc>
          <w:tcPr>
            <w:tcW w:w="4876" w:type="dxa"/>
            <w:hideMark/>
          </w:tcPr>
          <w:p w:rsidR="000F4D5D" w:rsidRPr="00881EB6" w:rsidP="003F7D28" w14:paraId="0A4F0B2D" w14:textId="77777777">
            <w:pPr>
              <w:pStyle w:val="Normal6"/>
              <w:rPr>
                <w:szCs w:val="24"/>
                <w:lang w:val="it-IT"/>
              </w:rPr>
            </w:pPr>
            <w:r w:rsidRPr="00881EB6">
              <w:rPr>
                <w:b/>
                <w:i/>
                <w:lang w:val="it-IT"/>
              </w:rPr>
              <w:t>b) sistemi di controllo del paese terzo valutati come equivalenti a quelli dell'Unione;</w:t>
            </w:r>
          </w:p>
        </w:tc>
      </w:tr>
      <w:tr w14:paraId="1B6EE40E" w14:textId="77777777" w:rsidTr="003F7D28">
        <w:tblPrEx>
          <w:tblW w:w="9752" w:type="dxa"/>
          <w:jc w:val="center"/>
          <w:tblLayout w:type="fixed"/>
          <w:tblCellMar>
            <w:left w:w="340" w:type="dxa"/>
            <w:right w:w="340" w:type="dxa"/>
          </w:tblCellMar>
          <w:tblLook w:val="04A0"/>
        </w:tblPrEx>
        <w:trPr>
          <w:jc w:val="center"/>
        </w:trPr>
        <w:tc>
          <w:tcPr>
            <w:tcW w:w="4876" w:type="dxa"/>
          </w:tcPr>
          <w:p w:rsidR="000F4D5D" w:rsidRPr="00881EB6" w:rsidP="003F7D28" w14:paraId="7B1A4CDE" w14:textId="77777777">
            <w:pPr>
              <w:pStyle w:val="Normal6"/>
              <w:rPr>
                <w:lang w:val="it-IT"/>
              </w:rPr>
            </w:pPr>
          </w:p>
        </w:tc>
        <w:tc>
          <w:tcPr>
            <w:tcW w:w="4876" w:type="dxa"/>
            <w:hideMark/>
          </w:tcPr>
          <w:p w:rsidR="000F4D5D" w:rsidRPr="00881EB6" w:rsidP="003F7D28" w14:paraId="3B03CA26" w14:textId="77777777">
            <w:pPr>
              <w:pStyle w:val="Normal6"/>
              <w:rPr>
                <w:szCs w:val="24"/>
                <w:lang w:val="it-IT"/>
              </w:rPr>
            </w:pPr>
            <w:r w:rsidRPr="00881EB6">
              <w:rPr>
                <w:b/>
                <w:i/>
                <w:lang w:val="it-IT"/>
              </w:rPr>
              <w:t>c) assenza di notifiche nel sistema di allarme rapido per gli alimenti e i mangimi (RASFF) nei 24 mesi precedenti.".</w:t>
            </w:r>
          </w:p>
        </w:tc>
      </w:tr>
    </w:tbl>
    <w:p w:rsidR="000F4D5D" w:rsidRPr="00881EB6" w:rsidP="000F4D5D" w14:paraId="082FB52C"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2946026C" w14:textId="77777777">
      <w:pPr>
        <w:pStyle w:val="JustificationTitle"/>
        <w:rPr>
          <w:noProof w:val="0"/>
          <w:lang w:val="it-IT"/>
        </w:rPr>
      </w:pPr>
      <w:r w:rsidRPr="00881EB6">
        <w:rPr>
          <w:rStyle w:val="HideTWBExt"/>
          <w:i w:val="0"/>
          <w:lang w:val="it-IT"/>
        </w:rPr>
        <w:t>&lt;TitreJust&gt;</w:t>
      </w:r>
      <w:r w:rsidRPr="00881EB6">
        <w:rPr>
          <w:noProof w:val="0"/>
          <w:lang w:val="it-IT"/>
        </w:rPr>
        <w:t>Motivazione</w:t>
      </w:r>
      <w:r w:rsidRPr="00881EB6">
        <w:rPr>
          <w:rStyle w:val="HideTWBExt"/>
          <w:i w:val="0"/>
          <w:lang w:val="it-IT"/>
        </w:rPr>
        <w:t>&lt;/TitreJust&gt;</w:t>
      </w:r>
    </w:p>
    <w:p w:rsidR="000F4D5D" w:rsidRPr="00881EB6" w:rsidP="000F4D5D" w14:paraId="7DD7ADDE" w14:textId="77777777">
      <w:pPr>
        <w:pStyle w:val="Normal12Italic"/>
        <w:rPr>
          <w:noProof w:val="0"/>
          <w:lang w:val="it-IT"/>
        </w:rPr>
      </w:pPr>
      <w:r w:rsidRPr="00881EB6">
        <w:rPr>
          <w:noProof w:val="0"/>
          <w:lang w:val="it-IT"/>
        </w:rPr>
        <w:t xml:space="preserve">2 bis) Una frequenza minima del 30 % per i controlli fisici è necessaria per garantire l'efficace applicazione della normativa di ordine sanitario e fitosanitario dell'Unione, combattere il commercio illegale e le frodi e mantenere un livello coerente di sicurezza alimentare e di salute pubblica in tutti i punti di entrata nell'Unione. </w:t>
      </w:r>
      <w:r w:rsidRPr="00881EB6">
        <w:rPr>
          <w:noProof w:val="0"/>
          <w:lang w:val="it-IT"/>
        </w:rPr>
        <w:t>2</w:t>
      </w:r>
      <w:r w:rsidRPr="00881EB6">
        <w:rPr>
          <w:noProof w:val="0"/>
          <w:lang w:val="it-IT"/>
        </w:rPr>
        <w:t xml:space="preserve"> ter) Tale deroga garantisce un approccio proporzionato e basato sul rischio evitando oneri inutili per il commercio e la logistica dei prodotti con una comprovata sicurezza, preservando nel contempo un elevato livello di protezione.</w:t>
      </w:r>
    </w:p>
    <w:p w:rsidR="000F4D5D" w:rsidRPr="00881EB6" w:rsidP="000F4D5D" w14:paraId="5636062C" w14:textId="77777777">
      <w:r w:rsidRPr="00881EB6">
        <w:rPr>
          <w:rStyle w:val="HideTWBExt"/>
        </w:rPr>
        <w:t>&lt;/AmendB&gt;</w:t>
      </w:r>
    </w:p>
    <w:p w:rsidR="000F4D5D" w:rsidRPr="00881EB6" w:rsidP="000F4D5D" w14:paraId="4BECFD30"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1471</w:t>
      </w:r>
      <w:r w:rsidRPr="00881EB6">
        <w:rPr>
          <w:rStyle w:val="HideTWBExt"/>
          <w:b w:val="0"/>
          <w:lang w:val="it-IT"/>
        </w:rPr>
        <w:t>&lt;/NumAmB&gt;</w:t>
      </w:r>
    </w:p>
    <w:p w:rsidR="000F4D5D" w:rsidRPr="00881EB6" w:rsidP="000F4D5D" w14:paraId="5DB9FB65" w14:textId="77777777">
      <w:pPr>
        <w:pStyle w:val="NormalBold"/>
      </w:pPr>
      <w:r w:rsidRPr="00881EB6">
        <w:rPr>
          <w:rStyle w:val="HideTWBExt"/>
          <w:b w:val="0"/>
        </w:rPr>
        <w:t>&lt;RepeatBlock-By&gt;&lt;Members&gt;</w:t>
      </w:r>
      <w:r w:rsidRPr="00881EB6">
        <w:t>Raffaele Stancanelli, Silvia Sardone, Isabella Tovaglieri, Mireia Borrás Pabón</w:t>
      </w:r>
      <w:r w:rsidRPr="00881EB6">
        <w:rPr>
          <w:rStyle w:val="HideTWBExt"/>
          <w:b w:val="0"/>
        </w:rPr>
        <w:t>&lt;/Members&gt;</w:t>
      </w:r>
    </w:p>
    <w:p w:rsidR="000F4D5D" w:rsidRPr="00881EB6" w:rsidP="000F4D5D" w14:paraId="42EE2D2E" w14:textId="77777777">
      <w:r w:rsidRPr="00881EB6">
        <w:rPr>
          <w:rStyle w:val="HideTWBExt"/>
        </w:rPr>
        <w:t>&lt;/RepeatBlock-By&gt;</w:t>
      </w:r>
    </w:p>
    <w:p w:rsidR="000F4D5D" w:rsidRPr="00881EB6" w:rsidP="000F4D5D" w14:paraId="46480F3C"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557D3C40" w14:textId="77777777">
      <w:pPr>
        <w:pStyle w:val="NormalBold"/>
      </w:pPr>
      <w:r w:rsidRPr="00881EB6">
        <w:rPr>
          <w:rStyle w:val="HideTWBExt"/>
          <w:b w:val="0"/>
        </w:rPr>
        <w:t>&lt;Article&gt;</w:t>
      </w:r>
      <w:r w:rsidRPr="00881EB6">
        <w:t>Articolo 11 – comma 1 – punto 2 bis (nuovo)</w:t>
      </w:r>
      <w:r w:rsidRPr="00881EB6">
        <w:rPr>
          <w:rStyle w:val="HideTWBExt"/>
          <w:b w:val="0"/>
        </w:rPr>
        <w:t>&lt;/Article&gt;</w:t>
      </w:r>
    </w:p>
    <w:p w:rsidR="000F4D5D" w:rsidRPr="00881EB6" w:rsidP="000F4D5D" w14:paraId="407D39B8" w14:textId="77777777">
      <w:pPr>
        <w:keepNext/>
      </w:pPr>
      <w:r w:rsidRPr="00881EB6">
        <w:rPr>
          <w:rStyle w:val="HideTWBExt"/>
        </w:rPr>
        <w:t>&lt;DocAmend2&gt;</w:t>
      </w:r>
      <w:r w:rsidRPr="00881EB6">
        <w:t>Regolamento (UE) n. 2017/625</w:t>
      </w:r>
      <w:r w:rsidRPr="00881EB6">
        <w:rPr>
          <w:rStyle w:val="HideTWBExt"/>
        </w:rPr>
        <w:t>&lt;/DocAmend2&gt;</w:t>
      </w:r>
    </w:p>
    <w:p w:rsidR="000F4D5D" w:rsidRPr="00881EB6" w:rsidP="000F4D5D" w14:paraId="1F1C12D9" w14:textId="77777777">
      <w:r w:rsidRPr="00881EB6">
        <w:rPr>
          <w:rStyle w:val="HideTWBExt"/>
        </w:rPr>
        <w:t>&lt;Article2&gt;</w:t>
      </w:r>
      <w:r w:rsidRPr="00881EB6">
        <w:t>Articolo 54 – paragrafo 2 bis (nuovo)</w:t>
      </w:r>
      <w:r w:rsidRPr="00881E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9E44BED" w14:textId="77777777" w:rsidTr="003F7D28">
        <w:tblPrEx>
          <w:tblW w:w="0" w:type="auto"/>
          <w:jc w:val="center"/>
          <w:tblLayout w:type="fixed"/>
          <w:tblCellMar>
            <w:left w:w="340" w:type="dxa"/>
            <w:right w:w="340" w:type="dxa"/>
          </w:tblCellMar>
          <w:tblLook w:val="04A0"/>
        </w:tblPrEx>
        <w:trPr>
          <w:jc w:val="center"/>
        </w:trPr>
        <w:tc>
          <w:tcPr>
            <w:tcW w:w="9752" w:type="dxa"/>
            <w:gridSpan w:val="2"/>
          </w:tcPr>
          <w:p w:rsidR="000F4D5D" w:rsidRPr="00881EB6" w:rsidP="003F7D28" w14:paraId="130BE1DB" w14:textId="77777777">
            <w:pPr>
              <w:keepNext/>
            </w:pPr>
          </w:p>
        </w:tc>
      </w:tr>
      <w:tr w14:paraId="27FDE88B"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564193DF" w14:textId="77777777">
            <w:pPr>
              <w:pStyle w:val="ColumnHeading"/>
              <w:keepNext/>
              <w:rPr>
                <w:lang w:val="it-IT"/>
              </w:rPr>
            </w:pPr>
            <w:r w:rsidRPr="00881EB6">
              <w:rPr>
                <w:lang w:val="it-IT"/>
              </w:rPr>
              <w:t>Testo della Commissione</w:t>
            </w:r>
          </w:p>
        </w:tc>
        <w:tc>
          <w:tcPr>
            <w:tcW w:w="4876" w:type="dxa"/>
            <w:hideMark/>
          </w:tcPr>
          <w:p w:rsidR="000F4D5D" w:rsidRPr="00881EB6" w:rsidP="003F7D28" w14:paraId="2CD2A482" w14:textId="77777777">
            <w:pPr>
              <w:pStyle w:val="ColumnHeading"/>
              <w:keepNext/>
              <w:rPr>
                <w:lang w:val="it-IT"/>
              </w:rPr>
            </w:pPr>
            <w:r w:rsidRPr="00881EB6">
              <w:rPr>
                <w:lang w:val="it-IT"/>
              </w:rPr>
              <w:t>Emendamento</w:t>
            </w:r>
          </w:p>
        </w:tc>
      </w:tr>
      <w:tr w14:paraId="4A24DF83"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52CEE3C1" w14:textId="77777777">
            <w:pPr>
              <w:pStyle w:val="Normal6"/>
              <w:rPr>
                <w:lang w:val="it-IT"/>
              </w:rPr>
            </w:pPr>
          </w:p>
        </w:tc>
        <w:tc>
          <w:tcPr>
            <w:tcW w:w="4876" w:type="dxa"/>
            <w:hideMark/>
          </w:tcPr>
          <w:p w:rsidR="000F4D5D" w:rsidRPr="00881EB6" w:rsidP="003F7D28" w14:paraId="660432FC" w14:textId="77777777">
            <w:pPr>
              <w:pStyle w:val="Normal6"/>
              <w:rPr>
                <w:szCs w:val="24"/>
                <w:lang w:val="it-IT"/>
              </w:rPr>
            </w:pPr>
            <w:r w:rsidRPr="00881EB6">
              <w:rPr>
                <w:b/>
                <w:i/>
                <w:lang w:val="it-IT"/>
              </w:rPr>
              <w:t>2 bis)</w:t>
            </w:r>
            <w:r w:rsidRPr="00881EB6">
              <w:rPr>
                <w:b/>
                <w:i/>
                <w:lang w:val="it-IT"/>
              </w:rPr>
              <w:tab/>
              <w:t>all'articolo 54 è inserito il paragrafo 2 bis seguente:</w:t>
            </w:r>
          </w:p>
        </w:tc>
      </w:tr>
      <w:tr w14:paraId="254059D4"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039F88FF" w14:textId="77777777">
            <w:pPr>
              <w:pStyle w:val="Normal6"/>
              <w:rPr>
                <w:lang w:val="it-IT"/>
              </w:rPr>
            </w:pPr>
          </w:p>
        </w:tc>
        <w:tc>
          <w:tcPr>
            <w:tcW w:w="4876" w:type="dxa"/>
            <w:hideMark/>
          </w:tcPr>
          <w:p w:rsidR="000F4D5D" w:rsidRPr="00881EB6" w:rsidP="003F7D28" w14:paraId="1A576167" w14:textId="77777777">
            <w:pPr>
              <w:pStyle w:val="Normal6"/>
              <w:rPr>
                <w:szCs w:val="24"/>
                <w:lang w:val="it-IT"/>
              </w:rPr>
            </w:pPr>
            <w:r w:rsidRPr="00881EB6">
              <w:rPr>
                <w:b/>
                <w:i/>
                <w:lang w:val="it-IT"/>
              </w:rPr>
              <w:t>"2 bis. La frequenza minima dei controlli fisici sulle partite di animali e di merci di cui all'articolo 47, paragrafo 1, è fissata al 30 %.</w:t>
            </w:r>
          </w:p>
        </w:tc>
      </w:tr>
      <w:tr w14:paraId="15F3A2A7"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30C2D057" w14:textId="77777777">
            <w:pPr>
              <w:pStyle w:val="Normal6"/>
              <w:rPr>
                <w:lang w:val="it-IT"/>
              </w:rPr>
            </w:pPr>
          </w:p>
        </w:tc>
        <w:tc>
          <w:tcPr>
            <w:tcW w:w="4876" w:type="dxa"/>
            <w:hideMark/>
          </w:tcPr>
          <w:p w:rsidR="000F4D5D" w:rsidRPr="00881EB6" w:rsidP="003F7D28" w14:paraId="3CBF6788" w14:textId="77777777">
            <w:pPr>
              <w:pStyle w:val="Normal6"/>
              <w:rPr>
                <w:szCs w:val="24"/>
                <w:lang w:val="it-IT"/>
              </w:rPr>
            </w:pPr>
            <w:r w:rsidRPr="00881EB6">
              <w:rPr>
                <w:b/>
                <w:i/>
                <w:lang w:val="it-IT"/>
              </w:rPr>
              <w:t>La Commissione può adottare atti di esecuzione che stabiliscono un elenco di categorie di merci identificate come a basso rischio per le quali si applica una frequenza dei controlli fisici inferiore al 30 %. Tale deroga può essere accordata solo se sussistono le seguenti condizioni:</w:t>
            </w:r>
          </w:p>
        </w:tc>
      </w:tr>
      <w:tr w14:paraId="796EA918"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3EB396C4" w14:textId="77777777">
            <w:pPr>
              <w:pStyle w:val="Normal6"/>
              <w:rPr>
                <w:lang w:val="it-IT"/>
              </w:rPr>
            </w:pPr>
          </w:p>
        </w:tc>
        <w:tc>
          <w:tcPr>
            <w:tcW w:w="4876" w:type="dxa"/>
            <w:hideMark/>
          </w:tcPr>
          <w:p w:rsidR="000F4D5D" w:rsidRPr="00881EB6" w:rsidP="003F7D28" w14:paraId="0AABBC97" w14:textId="77777777">
            <w:pPr>
              <w:pStyle w:val="Normal6"/>
              <w:rPr>
                <w:szCs w:val="24"/>
                <w:lang w:val="it-IT"/>
              </w:rPr>
            </w:pPr>
            <w:r w:rsidRPr="00881EB6">
              <w:rPr>
                <w:b/>
                <w:i/>
                <w:lang w:val="it-IT"/>
              </w:rPr>
              <w:t>a) una storia documentata di piena conformità del paese terzo di origine da almeno tre anni;</w:t>
            </w:r>
          </w:p>
        </w:tc>
      </w:tr>
      <w:tr w14:paraId="468B4CDB"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2559FF6C" w14:textId="77777777">
            <w:pPr>
              <w:pStyle w:val="Normal6"/>
              <w:rPr>
                <w:lang w:val="it-IT"/>
              </w:rPr>
            </w:pPr>
          </w:p>
        </w:tc>
        <w:tc>
          <w:tcPr>
            <w:tcW w:w="4876" w:type="dxa"/>
            <w:hideMark/>
          </w:tcPr>
          <w:p w:rsidR="000F4D5D" w:rsidRPr="00881EB6" w:rsidP="003F7D28" w14:paraId="08A895E6" w14:textId="77777777">
            <w:pPr>
              <w:pStyle w:val="Normal6"/>
              <w:rPr>
                <w:szCs w:val="24"/>
                <w:lang w:val="it-IT"/>
              </w:rPr>
            </w:pPr>
            <w:r w:rsidRPr="00881EB6">
              <w:rPr>
                <w:b/>
                <w:i/>
                <w:lang w:val="it-IT"/>
              </w:rPr>
              <w:t>b) sistemi di controllo del paese terzo valutati come equivalenti a quelli dell'Unione;</w:t>
            </w:r>
          </w:p>
        </w:tc>
      </w:tr>
      <w:tr w14:paraId="392B69FD"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69103F27" w14:textId="77777777">
            <w:pPr>
              <w:pStyle w:val="Normal6"/>
              <w:rPr>
                <w:lang w:val="it-IT"/>
              </w:rPr>
            </w:pPr>
          </w:p>
        </w:tc>
        <w:tc>
          <w:tcPr>
            <w:tcW w:w="4876" w:type="dxa"/>
            <w:hideMark/>
          </w:tcPr>
          <w:p w:rsidR="000F4D5D" w:rsidRPr="00881EB6" w:rsidP="003F7D28" w14:paraId="2F53B3F4" w14:textId="77777777">
            <w:pPr>
              <w:pStyle w:val="Normal6"/>
              <w:rPr>
                <w:szCs w:val="24"/>
                <w:lang w:val="it-IT"/>
              </w:rPr>
            </w:pPr>
            <w:r w:rsidRPr="00881EB6">
              <w:rPr>
                <w:b/>
                <w:i/>
                <w:lang w:val="it-IT"/>
              </w:rPr>
              <w:t>c) assenza di notifiche nel sistema di allarme rapido per gli alimenti e i mangimi (RASFF) nei 24 mesi precedenti.".</w:t>
            </w:r>
          </w:p>
        </w:tc>
      </w:tr>
    </w:tbl>
    <w:p w:rsidR="000F4D5D" w:rsidRPr="00881EB6" w:rsidP="000F4D5D" w14:paraId="518DDA4A"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49FC1862" w14:textId="77777777">
      <w:r w:rsidRPr="00881EB6">
        <w:rPr>
          <w:rStyle w:val="HideTWBExt"/>
        </w:rPr>
        <w:t>&lt;/AmendB&gt;</w:t>
      </w:r>
    </w:p>
    <w:p w:rsidR="000F4D5D" w:rsidRPr="00881EB6" w:rsidP="000F4D5D" w14:paraId="54438B24"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1472</w:t>
      </w:r>
      <w:r w:rsidRPr="00881EB6">
        <w:rPr>
          <w:rStyle w:val="HideTWBExt"/>
          <w:b w:val="0"/>
          <w:lang w:val="it-IT"/>
        </w:rPr>
        <w:t>&lt;/NumAmB&gt;</w:t>
      </w:r>
    </w:p>
    <w:p w:rsidR="000F4D5D" w:rsidRPr="00881EB6" w:rsidP="000F4D5D" w14:paraId="3E3DC6D6" w14:textId="77777777">
      <w:pPr>
        <w:pStyle w:val="NormalBold"/>
      </w:pPr>
      <w:r w:rsidRPr="00881EB6">
        <w:rPr>
          <w:rStyle w:val="HideTWBExt"/>
          <w:b w:val="0"/>
        </w:rPr>
        <w:t>&lt;RepeatBlock-By&gt;&lt;Members&gt;</w:t>
      </w:r>
      <w:r w:rsidRPr="00881EB6">
        <w:t>Laurence Trochu</w:t>
      </w:r>
      <w:r w:rsidRPr="00881EB6">
        <w:rPr>
          <w:rStyle w:val="HideTWBExt"/>
          <w:b w:val="0"/>
        </w:rPr>
        <w:t>&lt;/Members&gt;</w:t>
      </w:r>
    </w:p>
    <w:p w:rsidR="000F4D5D" w:rsidRPr="00881EB6" w:rsidP="000F4D5D" w14:paraId="6301C2A7" w14:textId="77777777">
      <w:r w:rsidRPr="00881EB6">
        <w:rPr>
          <w:rStyle w:val="HideTWBExt"/>
        </w:rPr>
        <w:t>&lt;/RepeatBlock-By&gt;</w:t>
      </w:r>
    </w:p>
    <w:p w:rsidR="000F4D5D" w:rsidRPr="00881EB6" w:rsidP="000F4D5D" w14:paraId="55956260"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5EEBD151" w14:textId="77777777">
      <w:pPr>
        <w:pStyle w:val="NormalBold"/>
      </w:pPr>
      <w:r w:rsidRPr="00881EB6">
        <w:rPr>
          <w:rStyle w:val="HideTWBExt"/>
          <w:b w:val="0"/>
        </w:rPr>
        <w:t>&lt;Article&gt;</w:t>
      </w:r>
      <w:r w:rsidRPr="00881EB6">
        <w:t>Articolo 11 – comma 1 – punto 2 bis (nuovo)</w:t>
      </w:r>
      <w:r w:rsidRPr="00881EB6">
        <w:rPr>
          <w:rStyle w:val="HideTWBExt"/>
          <w:b w:val="0"/>
        </w:rPr>
        <w:t>&lt;/Article&gt;</w:t>
      </w:r>
    </w:p>
    <w:p w:rsidR="000F4D5D" w:rsidRPr="00881EB6" w:rsidP="000F4D5D" w14:paraId="17CA0577" w14:textId="77777777">
      <w:pPr>
        <w:keepNext/>
      </w:pPr>
      <w:r w:rsidRPr="00881EB6">
        <w:rPr>
          <w:rStyle w:val="HideTWBExt"/>
        </w:rPr>
        <w:t>&lt;DocAmend2&gt;</w:t>
      </w:r>
      <w:r w:rsidRPr="00881EB6">
        <w:t>Regolamento (UE) n. 2017/625</w:t>
      </w:r>
      <w:r w:rsidRPr="00881EB6">
        <w:rPr>
          <w:rStyle w:val="HideTWBExt"/>
        </w:rPr>
        <w:t>&lt;/DocAmend2&gt;</w:t>
      </w:r>
    </w:p>
    <w:p w:rsidR="000F4D5D" w:rsidRPr="00881EB6" w:rsidP="000F4D5D" w14:paraId="3C40756E" w14:textId="77777777">
      <w:r w:rsidRPr="00881EB6">
        <w:rPr>
          <w:rStyle w:val="HideTWBExt"/>
        </w:rPr>
        <w:t>&lt;Article2&gt;</w:t>
      </w:r>
      <w:r w:rsidRPr="00881EB6">
        <w:t>Articolo 54 – paragrafo 2 bis (nuovo)</w:t>
      </w:r>
      <w:r w:rsidRPr="00881E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F65A887" w14:textId="77777777" w:rsidTr="003F7D28">
        <w:tblPrEx>
          <w:tblW w:w="0" w:type="auto"/>
          <w:jc w:val="center"/>
          <w:tblLayout w:type="fixed"/>
          <w:tblCellMar>
            <w:left w:w="340" w:type="dxa"/>
            <w:right w:w="340" w:type="dxa"/>
          </w:tblCellMar>
          <w:tblLook w:val="04A0"/>
        </w:tblPrEx>
        <w:trPr>
          <w:jc w:val="center"/>
        </w:trPr>
        <w:tc>
          <w:tcPr>
            <w:tcW w:w="9752" w:type="dxa"/>
            <w:gridSpan w:val="2"/>
          </w:tcPr>
          <w:p w:rsidR="000F4D5D" w:rsidRPr="00881EB6" w:rsidP="003F7D28" w14:paraId="0FE5D694" w14:textId="77777777">
            <w:pPr>
              <w:keepNext/>
            </w:pPr>
          </w:p>
        </w:tc>
      </w:tr>
      <w:tr w14:paraId="78A860C4"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79FF4F28" w14:textId="77777777">
            <w:pPr>
              <w:pStyle w:val="ColumnHeading"/>
              <w:keepNext/>
              <w:rPr>
                <w:lang w:val="it-IT"/>
              </w:rPr>
            </w:pPr>
            <w:r w:rsidRPr="00881EB6">
              <w:rPr>
                <w:lang w:val="it-IT"/>
              </w:rPr>
              <w:t>Testo della Commissione</w:t>
            </w:r>
          </w:p>
        </w:tc>
        <w:tc>
          <w:tcPr>
            <w:tcW w:w="4876" w:type="dxa"/>
            <w:hideMark/>
          </w:tcPr>
          <w:p w:rsidR="000F4D5D" w:rsidRPr="00881EB6" w:rsidP="003F7D28" w14:paraId="528CA525" w14:textId="77777777">
            <w:pPr>
              <w:pStyle w:val="ColumnHeading"/>
              <w:keepNext/>
              <w:rPr>
                <w:lang w:val="it-IT"/>
              </w:rPr>
            </w:pPr>
            <w:r w:rsidRPr="00881EB6">
              <w:rPr>
                <w:lang w:val="it-IT"/>
              </w:rPr>
              <w:t>Emendamento</w:t>
            </w:r>
          </w:p>
        </w:tc>
      </w:tr>
      <w:tr w14:paraId="7FF8C735"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6E9547B8" w14:textId="77777777">
            <w:pPr>
              <w:pStyle w:val="Normal6"/>
              <w:rPr>
                <w:lang w:val="it-IT"/>
              </w:rPr>
            </w:pPr>
          </w:p>
        </w:tc>
        <w:tc>
          <w:tcPr>
            <w:tcW w:w="4876" w:type="dxa"/>
            <w:hideMark/>
          </w:tcPr>
          <w:p w:rsidR="000F4D5D" w:rsidRPr="00881EB6" w:rsidP="003F7D28" w14:paraId="6FED5C3F" w14:textId="77777777">
            <w:pPr>
              <w:pStyle w:val="Normal6"/>
              <w:rPr>
                <w:szCs w:val="24"/>
                <w:lang w:val="it-IT"/>
              </w:rPr>
            </w:pPr>
            <w:r w:rsidRPr="00881EB6">
              <w:rPr>
                <w:b/>
                <w:i/>
                <w:lang w:val="it-IT"/>
              </w:rPr>
              <w:t>2 bis)</w:t>
            </w:r>
            <w:r w:rsidRPr="00881EB6">
              <w:rPr>
                <w:b/>
                <w:i/>
                <w:lang w:val="it-IT"/>
              </w:rPr>
              <w:tab/>
              <w:t>all'articolo 54, è inserito il paragrafo seguente:</w:t>
            </w:r>
          </w:p>
        </w:tc>
      </w:tr>
      <w:tr w14:paraId="3BF6539A"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05FF32DF" w14:textId="77777777">
            <w:pPr>
              <w:pStyle w:val="Normal6"/>
              <w:rPr>
                <w:lang w:val="it-IT"/>
              </w:rPr>
            </w:pPr>
          </w:p>
        </w:tc>
        <w:tc>
          <w:tcPr>
            <w:tcW w:w="4876" w:type="dxa"/>
            <w:hideMark/>
          </w:tcPr>
          <w:p w:rsidR="000F4D5D" w:rsidRPr="00881EB6" w:rsidP="003F7D28" w14:paraId="2A4F36CE" w14:textId="77777777">
            <w:pPr>
              <w:pStyle w:val="Normal6"/>
              <w:rPr>
                <w:szCs w:val="24"/>
                <w:lang w:val="it-IT"/>
              </w:rPr>
            </w:pPr>
            <w:r w:rsidRPr="00881EB6">
              <w:rPr>
                <w:b/>
                <w:i/>
                <w:lang w:val="it-IT"/>
              </w:rPr>
              <w:t>"2 bis. Nel determinare la frequenza dei controlli di identità e dei controlli fisici di cui al presente articolo, la Commissione tiene conto, nella sua analisi dei rischi, delle indicazioni della presenza di residui di sostanze attive non approvate nell'Unione nei prodotti agricoli importati da paesi terzi. Tale analisi tiene conto anche dei prodotti in concorrenza diretta con le produzioni agricole dell'Unione soggetti a specifici vincoli fitosanitari, in particolare quelli delle regioni ultraperiferiche di cui all'articolo 349 del trattato sul funzionamento dell'Unione europea.";</w:t>
            </w:r>
          </w:p>
        </w:tc>
      </w:tr>
    </w:tbl>
    <w:p w:rsidR="000F4D5D" w:rsidRPr="00881EB6" w:rsidP="000F4D5D" w14:paraId="73F221D2"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{FR}</w:t>
      </w:r>
      <w:r w:rsidRPr="00881EB6">
        <w:rPr>
          <w:noProof w:val="0"/>
          <w:lang w:val="it-IT"/>
        </w:rPr>
        <w:t>fr</w:t>
      </w:r>
      <w:r w:rsidRPr="00881EB6">
        <w:rPr>
          <w:rStyle w:val="HideTWBExt"/>
          <w:lang w:val="it-IT"/>
        </w:rPr>
        <w:t>&lt;/Original&gt;</w:t>
      </w:r>
    </w:p>
    <w:p w:rsidR="000F4D5D" w:rsidRPr="00881EB6" w:rsidP="000F4D5D" w14:paraId="2B085E31" w14:textId="77777777">
      <w:r w:rsidRPr="00881EB6">
        <w:rPr>
          <w:rStyle w:val="HideTWBExt"/>
        </w:rPr>
        <w:t>&lt;/AmendB&gt;</w:t>
      </w:r>
    </w:p>
    <w:p w:rsidR="000F4D5D" w:rsidRPr="00881EB6" w:rsidP="000F4D5D" w14:paraId="2C1ABE7F"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1473</w:t>
      </w:r>
      <w:r w:rsidRPr="00881EB6">
        <w:rPr>
          <w:rStyle w:val="HideTWBExt"/>
          <w:b w:val="0"/>
          <w:lang w:val="it-IT"/>
        </w:rPr>
        <w:t>&lt;/NumAmB&gt;</w:t>
      </w:r>
    </w:p>
    <w:p w:rsidR="000F4D5D" w:rsidRPr="00881EB6" w:rsidP="000F4D5D" w14:paraId="190AD865" w14:textId="77777777">
      <w:pPr>
        <w:pStyle w:val="NormalBold"/>
      </w:pPr>
      <w:r w:rsidRPr="00881EB6">
        <w:rPr>
          <w:rStyle w:val="HideTWBExt"/>
          <w:b w:val="0"/>
        </w:rPr>
        <w:t>&lt;RepeatBlock-By&gt;&lt;Members&gt;</w:t>
      </w:r>
      <w:r w:rsidRPr="00881EB6">
        <w:t>Paulo do Nascimento Cabral</w:t>
      </w:r>
      <w:r w:rsidRPr="00881EB6">
        <w:rPr>
          <w:rStyle w:val="HideTWBExt"/>
          <w:b w:val="0"/>
        </w:rPr>
        <w:t>&lt;/Members&gt;</w:t>
      </w:r>
    </w:p>
    <w:p w:rsidR="000F4D5D" w:rsidRPr="00881EB6" w:rsidP="000F4D5D" w14:paraId="501C4E64" w14:textId="77777777">
      <w:r w:rsidRPr="00881EB6">
        <w:rPr>
          <w:rStyle w:val="HideTWBExt"/>
        </w:rPr>
        <w:t>&lt;/RepeatBlock-By&gt;</w:t>
      </w:r>
    </w:p>
    <w:p w:rsidR="000F4D5D" w:rsidRPr="00881EB6" w:rsidP="000F4D5D" w14:paraId="68F838E7"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15ABE94F" w14:textId="77777777">
      <w:pPr>
        <w:pStyle w:val="NormalBold"/>
      </w:pPr>
      <w:r w:rsidRPr="00881EB6">
        <w:rPr>
          <w:rStyle w:val="HideTWBExt"/>
          <w:b w:val="0"/>
        </w:rPr>
        <w:t>&lt;Article&gt;</w:t>
      </w:r>
      <w:r w:rsidRPr="00881EB6">
        <w:t>Articolo 11 – comma 1 – punto 2 bis (nuovo)</w:t>
      </w:r>
      <w:r w:rsidRPr="00881EB6">
        <w:rPr>
          <w:rStyle w:val="HideTWBExt"/>
          <w:b w:val="0"/>
        </w:rPr>
        <w:t>&lt;/Article&gt;</w:t>
      </w:r>
    </w:p>
    <w:p w:rsidR="000F4D5D" w:rsidRPr="00881EB6" w:rsidP="000F4D5D" w14:paraId="7F224B0B" w14:textId="77777777">
      <w:pPr>
        <w:keepNext/>
      </w:pPr>
      <w:r w:rsidRPr="00881EB6">
        <w:rPr>
          <w:rStyle w:val="HideTWBExt"/>
        </w:rPr>
        <w:t>&lt;DocAmend2&gt;</w:t>
      </w:r>
      <w:r w:rsidRPr="00881EB6">
        <w:t>Regolamento (UE) n. 2017/625</w:t>
      </w:r>
      <w:r w:rsidRPr="00881EB6">
        <w:rPr>
          <w:rStyle w:val="HideTWBExt"/>
        </w:rPr>
        <w:t>&lt;/DocAmend2&gt;</w:t>
      </w:r>
    </w:p>
    <w:p w:rsidR="000F4D5D" w:rsidRPr="00881EB6" w:rsidP="000F4D5D" w14:paraId="61A5F2E9" w14:textId="77777777">
      <w:r w:rsidRPr="00881EB6">
        <w:rPr>
          <w:rStyle w:val="HideTWBExt"/>
        </w:rPr>
        <w:t>&lt;Article2&gt;</w:t>
      </w:r>
      <w:r w:rsidRPr="00881EB6">
        <w:t>Articolo 54 – paragrafo 2 bis (nuovo)</w:t>
      </w:r>
      <w:r w:rsidRPr="00881E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FB49AA6" w14:textId="77777777" w:rsidTr="003F7D28">
        <w:tblPrEx>
          <w:tblW w:w="0" w:type="auto"/>
          <w:jc w:val="center"/>
          <w:tblLayout w:type="fixed"/>
          <w:tblCellMar>
            <w:left w:w="340" w:type="dxa"/>
            <w:right w:w="340" w:type="dxa"/>
          </w:tblCellMar>
          <w:tblLook w:val="04A0"/>
        </w:tblPrEx>
        <w:trPr>
          <w:jc w:val="center"/>
        </w:trPr>
        <w:tc>
          <w:tcPr>
            <w:tcW w:w="9752" w:type="dxa"/>
            <w:gridSpan w:val="2"/>
          </w:tcPr>
          <w:p w:rsidR="000F4D5D" w:rsidRPr="00881EB6" w:rsidP="003F7D28" w14:paraId="3664AFAF" w14:textId="77777777">
            <w:pPr>
              <w:keepNext/>
            </w:pPr>
          </w:p>
        </w:tc>
      </w:tr>
      <w:tr w14:paraId="22481BD7"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5E9DB67B" w14:textId="77777777">
            <w:pPr>
              <w:pStyle w:val="ColumnHeading"/>
              <w:keepNext/>
              <w:rPr>
                <w:lang w:val="it-IT"/>
              </w:rPr>
            </w:pPr>
            <w:r w:rsidRPr="00881EB6">
              <w:rPr>
                <w:lang w:val="it-IT"/>
              </w:rPr>
              <w:t>Testo della Commissione</w:t>
            </w:r>
          </w:p>
        </w:tc>
        <w:tc>
          <w:tcPr>
            <w:tcW w:w="4876" w:type="dxa"/>
            <w:hideMark/>
          </w:tcPr>
          <w:p w:rsidR="000F4D5D" w:rsidRPr="00881EB6" w:rsidP="003F7D28" w14:paraId="636E8744" w14:textId="77777777">
            <w:pPr>
              <w:pStyle w:val="ColumnHeading"/>
              <w:keepNext/>
              <w:rPr>
                <w:lang w:val="it-IT"/>
              </w:rPr>
            </w:pPr>
            <w:r w:rsidRPr="00881EB6">
              <w:rPr>
                <w:lang w:val="it-IT"/>
              </w:rPr>
              <w:t>Emendamento</w:t>
            </w:r>
          </w:p>
        </w:tc>
      </w:tr>
      <w:tr w14:paraId="2D059059"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4360BC4E" w14:textId="77777777">
            <w:pPr>
              <w:pStyle w:val="Normal6"/>
              <w:rPr>
                <w:lang w:val="it-IT"/>
              </w:rPr>
            </w:pPr>
          </w:p>
        </w:tc>
        <w:tc>
          <w:tcPr>
            <w:tcW w:w="4876" w:type="dxa"/>
            <w:hideMark/>
          </w:tcPr>
          <w:p w:rsidR="000F4D5D" w:rsidRPr="00881EB6" w:rsidP="003F7D28" w14:paraId="7124D4D3" w14:textId="77777777">
            <w:pPr>
              <w:pStyle w:val="Normal6"/>
              <w:rPr>
                <w:szCs w:val="24"/>
                <w:lang w:val="it-IT"/>
              </w:rPr>
            </w:pPr>
            <w:r w:rsidRPr="00881EB6">
              <w:rPr>
                <w:b/>
                <w:i/>
                <w:lang w:val="it-IT"/>
              </w:rPr>
              <w:t>2 bis)</w:t>
            </w:r>
            <w:r w:rsidRPr="00881EB6">
              <w:rPr>
                <w:b/>
                <w:i/>
                <w:lang w:val="it-IT"/>
              </w:rPr>
              <w:tab/>
              <w:t>all'articolo 54 è inserito il paragrafo 2 bis seguente:</w:t>
            </w:r>
          </w:p>
        </w:tc>
      </w:tr>
      <w:tr w14:paraId="6E641FCB"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497F7D2C" w14:textId="77777777">
            <w:pPr>
              <w:pStyle w:val="Normal6"/>
              <w:rPr>
                <w:lang w:val="it-IT"/>
              </w:rPr>
            </w:pPr>
          </w:p>
        </w:tc>
        <w:tc>
          <w:tcPr>
            <w:tcW w:w="4876" w:type="dxa"/>
            <w:hideMark/>
          </w:tcPr>
          <w:p w:rsidR="000F4D5D" w:rsidRPr="00881EB6" w:rsidP="003F7D28" w14:paraId="3AF1EED4" w14:textId="77777777">
            <w:pPr>
              <w:pStyle w:val="Normal6"/>
              <w:rPr>
                <w:szCs w:val="24"/>
                <w:lang w:val="it-IT"/>
              </w:rPr>
            </w:pPr>
            <w:r w:rsidRPr="00881EB6">
              <w:rPr>
                <w:b/>
                <w:i/>
                <w:lang w:val="it-IT"/>
              </w:rPr>
              <w:t>"2 bis. Nel determinare la frequenza dei controlli di identità e dei controlli fisici di cui al presente articolo, la Commissione tiene conto, nella sua analisi dei rischi, delle indicazioni relative alla presenza di residui di principi attivi non approvate nell'Unione nei prodotti agricoli importati da paesi terzi. Tale analisi prende in considerazione anche i prodotti che competono direttamente con la produzione agricola dell'Unione soggetta a specifici vincoli fitosanitari, in particolare la produzione nelle regioni ultraperiferiche di cui all'articolo 349 del trattato sul funzionamento dell'Unione europea.".</w:t>
            </w:r>
          </w:p>
        </w:tc>
      </w:tr>
    </w:tbl>
    <w:p w:rsidR="000F4D5D" w:rsidRPr="00881EB6" w:rsidP="000F4D5D" w14:paraId="1224945A"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205BFFDD" w14:textId="77777777">
      <w:r w:rsidRPr="00881EB6">
        <w:rPr>
          <w:rStyle w:val="HideTWBExt"/>
        </w:rPr>
        <w:t>&lt;/AmendB&gt;</w:t>
      </w:r>
    </w:p>
    <w:p w:rsidR="000F4D5D" w:rsidRPr="00881EB6" w:rsidP="000F4D5D" w14:paraId="6036EEEF"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1474</w:t>
      </w:r>
      <w:r w:rsidRPr="00881EB6">
        <w:rPr>
          <w:rStyle w:val="HideTWBExt"/>
          <w:b w:val="0"/>
          <w:lang w:val="it-IT"/>
        </w:rPr>
        <w:t>&lt;/NumAmB&gt;</w:t>
      </w:r>
    </w:p>
    <w:p w:rsidR="000F4D5D" w:rsidRPr="00881EB6" w:rsidP="000F4D5D" w14:paraId="3679429B" w14:textId="77777777">
      <w:pPr>
        <w:pStyle w:val="NormalBold"/>
      </w:pPr>
      <w:r w:rsidRPr="00881EB6">
        <w:rPr>
          <w:rStyle w:val="HideTWBExt"/>
          <w:b w:val="0"/>
        </w:rPr>
        <w:t>&lt;RepeatBlock-By&gt;&lt;Members&gt;</w:t>
      </w:r>
      <w:r w:rsidRPr="00881EB6">
        <w:t>Michele Picaro</w:t>
      </w:r>
      <w:r w:rsidRPr="00881EB6">
        <w:rPr>
          <w:rStyle w:val="HideTWBExt"/>
          <w:b w:val="0"/>
        </w:rPr>
        <w:t>&lt;/Members&gt;</w:t>
      </w:r>
    </w:p>
    <w:p w:rsidR="000F4D5D" w:rsidRPr="00881EB6" w:rsidP="000F4D5D" w14:paraId="64FD10D8" w14:textId="77777777">
      <w:r w:rsidRPr="00881EB6">
        <w:rPr>
          <w:rStyle w:val="HideTWBExt"/>
        </w:rPr>
        <w:t>&lt;/RepeatBlock-By&gt;</w:t>
      </w:r>
    </w:p>
    <w:p w:rsidR="000F4D5D" w:rsidRPr="00881EB6" w:rsidP="000F4D5D" w14:paraId="5B7C14D2"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42379AC6" w14:textId="77777777">
      <w:pPr>
        <w:pStyle w:val="NormalBold"/>
      </w:pPr>
      <w:r w:rsidRPr="00881EB6">
        <w:rPr>
          <w:rStyle w:val="HideTWBExt"/>
          <w:b w:val="0"/>
        </w:rPr>
        <w:t>&lt;Article&gt;</w:t>
      </w:r>
      <w:r w:rsidRPr="00881EB6">
        <w:t>Articolo 11 – comma 1 – punto 2 bis (nuovo)</w:t>
      </w:r>
      <w:r w:rsidRPr="00881EB6">
        <w:rPr>
          <w:rStyle w:val="HideTWBExt"/>
          <w:b w:val="0"/>
        </w:rPr>
        <w:t>&lt;/Article&gt;</w:t>
      </w:r>
    </w:p>
    <w:p w:rsidR="000F4D5D" w:rsidRPr="00881EB6" w:rsidP="000F4D5D" w14:paraId="6A3979A4" w14:textId="77777777">
      <w:pPr>
        <w:keepNext/>
      </w:pPr>
      <w:r w:rsidRPr="00881EB6">
        <w:rPr>
          <w:rStyle w:val="HideTWBExt"/>
        </w:rPr>
        <w:t>&lt;DocAmend2&gt;</w:t>
      </w:r>
      <w:r w:rsidRPr="00881EB6">
        <w:t>Regolamento (UE) n. 2017/625</w:t>
      </w:r>
      <w:r w:rsidRPr="00881EB6">
        <w:rPr>
          <w:rStyle w:val="HideTWBExt"/>
        </w:rPr>
        <w:t>&lt;/DocAmend2&gt;</w:t>
      </w:r>
    </w:p>
    <w:p w:rsidR="000F4D5D" w:rsidRPr="00881EB6" w:rsidP="000F4D5D" w14:paraId="39FC6F01" w14:textId="77777777">
      <w:r w:rsidRPr="00881EB6">
        <w:rPr>
          <w:rStyle w:val="HideTWBExt"/>
        </w:rPr>
        <w:t>&lt;Article2&gt;</w:t>
      </w:r>
      <w:r w:rsidRPr="00881EB6">
        <w:t>Articolo 54 – paragrafo 2 bis (nuovo)</w:t>
      </w:r>
      <w:r w:rsidRPr="00881E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4B14F85" w14:textId="77777777" w:rsidTr="003F7D28">
        <w:tblPrEx>
          <w:tblW w:w="0" w:type="auto"/>
          <w:jc w:val="center"/>
          <w:tblLayout w:type="fixed"/>
          <w:tblCellMar>
            <w:left w:w="340" w:type="dxa"/>
            <w:right w:w="340" w:type="dxa"/>
          </w:tblCellMar>
          <w:tblLook w:val="04A0"/>
        </w:tblPrEx>
        <w:trPr>
          <w:jc w:val="center"/>
        </w:trPr>
        <w:tc>
          <w:tcPr>
            <w:tcW w:w="9752" w:type="dxa"/>
            <w:gridSpan w:val="2"/>
          </w:tcPr>
          <w:p w:rsidR="000F4D5D" w:rsidRPr="00881EB6" w:rsidP="003F7D28" w14:paraId="243B5ED1" w14:textId="77777777">
            <w:pPr>
              <w:keepNext/>
            </w:pPr>
          </w:p>
        </w:tc>
      </w:tr>
      <w:tr w14:paraId="771F8E6B"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714461C1" w14:textId="77777777">
            <w:pPr>
              <w:pStyle w:val="ColumnHeading"/>
              <w:keepNext/>
              <w:rPr>
                <w:lang w:val="it-IT"/>
              </w:rPr>
            </w:pPr>
            <w:r w:rsidRPr="00881EB6">
              <w:rPr>
                <w:lang w:val="it-IT"/>
              </w:rPr>
              <w:t>Testo della Commissione</w:t>
            </w:r>
          </w:p>
        </w:tc>
        <w:tc>
          <w:tcPr>
            <w:tcW w:w="4876" w:type="dxa"/>
            <w:hideMark/>
          </w:tcPr>
          <w:p w:rsidR="000F4D5D" w:rsidRPr="00881EB6" w:rsidP="003F7D28" w14:paraId="67670B0B" w14:textId="77777777">
            <w:pPr>
              <w:pStyle w:val="ColumnHeading"/>
              <w:keepNext/>
              <w:rPr>
                <w:lang w:val="it-IT"/>
              </w:rPr>
            </w:pPr>
            <w:r w:rsidRPr="00881EB6">
              <w:rPr>
                <w:lang w:val="it-IT"/>
              </w:rPr>
              <w:t>Emendamento</w:t>
            </w:r>
          </w:p>
        </w:tc>
      </w:tr>
      <w:tr w14:paraId="054ACFB3"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10A78E84" w14:textId="77777777">
            <w:pPr>
              <w:pStyle w:val="Normal6"/>
              <w:rPr>
                <w:lang w:val="it-IT"/>
              </w:rPr>
            </w:pPr>
          </w:p>
        </w:tc>
        <w:tc>
          <w:tcPr>
            <w:tcW w:w="4876" w:type="dxa"/>
            <w:hideMark/>
          </w:tcPr>
          <w:p w:rsidR="000F4D5D" w:rsidRPr="00881EB6" w:rsidP="003F7D28" w14:paraId="07132A4F" w14:textId="77777777">
            <w:pPr>
              <w:pStyle w:val="Normal6"/>
              <w:rPr>
                <w:szCs w:val="24"/>
                <w:lang w:val="it-IT"/>
              </w:rPr>
            </w:pPr>
            <w:r w:rsidRPr="00881EB6">
              <w:rPr>
                <w:b/>
                <w:i/>
                <w:lang w:val="it-IT"/>
              </w:rPr>
              <w:t>2 bis)</w:t>
            </w:r>
            <w:r w:rsidRPr="00881EB6">
              <w:rPr>
                <w:b/>
                <w:i/>
                <w:lang w:val="it-IT"/>
              </w:rPr>
              <w:tab/>
              <w:t>all'articolo 54 è inserito il paragrafo 2 bis seguente:</w:t>
            </w:r>
          </w:p>
        </w:tc>
      </w:tr>
      <w:tr w14:paraId="60401A02"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220EC5F1" w14:textId="77777777">
            <w:pPr>
              <w:pStyle w:val="Normal6"/>
              <w:rPr>
                <w:lang w:val="it-IT"/>
              </w:rPr>
            </w:pPr>
          </w:p>
        </w:tc>
        <w:tc>
          <w:tcPr>
            <w:tcW w:w="4876" w:type="dxa"/>
            <w:hideMark/>
          </w:tcPr>
          <w:p w:rsidR="000F4D5D" w:rsidRPr="00881EB6" w:rsidP="003F7D28" w14:paraId="2BCC8612" w14:textId="77777777">
            <w:pPr>
              <w:pStyle w:val="Normal6"/>
              <w:rPr>
                <w:szCs w:val="24"/>
                <w:lang w:val="it-IT"/>
              </w:rPr>
            </w:pPr>
            <w:r w:rsidRPr="00881EB6">
              <w:rPr>
                <w:b/>
                <w:i/>
                <w:lang w:val="it-IT"/>
              </w:rPr>
              <w:t>"2 bis. La Commissione può, mediante atti di esecuzione, stabilire una frequenza inferiore al 30 % per specifiche categorie di merci identificate come a basso rischio. Tale deroga può essere accordata solo se sussistono le seguenti condizioni:</w:t>
            </w:r>
          </w:p>
        </w:tc>
      </w:tr>
      <w:tr w14:paraId="7E35CFE5"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1632A4C8" w14:textId="77777777">
            <w:pPr>
              <w:pStyle w:val="Normal6"/>
              <w:rPr>
                <w:lang w:val="it-IT"/>
              </w:rPr>
            </w:pPr>
          </w:p>
        </w:tc>
        <w:tc>
          <w:tcPr>
            <w:tcW w:w="4876" w:type="dxa"/>
            <w:hideMark/>
          </w:tcPr>
          <w:p w:rsidR="000F4D5D" w:rsidRPr="00881EB6" w:rsidP="003F7D28" w14:paraId="2FE84F45" w14:textId="77777777">
            <w:pPr>
              <w:pStyle w:val="Normal6"/>
              <w:rPr>
                <w:szCs w:val="24"/>
                <w:lang w:val="it-IT"/>
              </w:rPr>
            </w:pPr>
            <w:r w:rsidRPr="00881EB6">
              <w:rPr>
                <w:b/>
                <w:i/>
                <w:lang w:val="it-IT"/>
              </w:rPr>
              <w:t>a) una storia documentata di piena conformità del paese terzo di origine da almeno tre anni;</w:t>
            </w:r>
          </w:p>
        </w:tc>
      </w:tr>
      <w:tr w14:paraId="2EEB28F1"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71758F7B" w14:textId="77777777">
            <w:pPr>
              <w:pStyle w:val="Normal6"/>
              <w:rPr>
                <w:lang w:val="it-IT"/>
              </w:rPr>
            </w:pPr>
          </w:p>
        </w:tc>
        <w:tc>
          <w:tcPr>
            <w:tcW w:w="4876" w:type="dxa"/>
            <w:hideMark/>
          </w:tcPr>
          <w:p w:rsidR="000F4D5D" w:rsidRPr="00881EB6" w:rsidP="003F7D28" w14:paraId="460E554C" w14:textId="77777777">
            <w:pPr>
              <w:pStyle w:val="Normal6"/>
              <w:rPr>
                <w:szCs w:val="24"/>
                <w:lang w:val="it-IT"/>
              </w:rPr>
            </w:pPr>
            <w:r w:rsidRPr="00881EB6">
              <w:rPr>
                <w:b/>
                <w:i/>
                <w:lang w:val="it-IT"/>
              </w:rPr>
              <w:t>b) sistemi di controllo del paese terzo valutati come equivalenti a quelli dell'Unione;</w:t>
            </w:r>
          </w:p>
        </w:tc>
      </w:tr>
      <w:tr w14:paraId="3B13883C"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0E8E6159" w14:textId="77777777">
            <w:pPr>
              <w:pStyle w:val="Normal6"/>
              <w:rPr>
                <w:lang w:val="it-IT"/>
              </w:rPr>
            </w:pPr>
          </w:p>
        </w:tc>
        <w:tc>
          <w:tcPr>
            <w:tcW w:w="4876" w:type="dxa"/>
            <w:hideMark/>
          </w:tcPr>
          <w:p w:rsidR="000F4D5D" w:rsidRPr="00881EB6" w:rsidP="003F7D28" w14:paraId="073944DD" w14:textId="77777777">
            <w:pPr>
              <w:pStyle w:val="Normal6"/>
              <w:rPr>
                <w:szCs w:val="24"/>
                <w:lang w:val="it-IT"/>
              </w:rPr>
            </w:pPr>
            <w:r w:rsidRPr="00881EB6">
              <w:rPr>
                <w:b/>
                <w:i/>
                <w:lang w:val="it-IT"/>
              </w:rPr>
              <w:t>c) assenza di notifiche nel sistema di allarme rapido per gli alimenti e i mangimi (RASFF) nei 24 mesi precedenti.".</w:t>
            </w:r>
          </w:p>
        </w:tc>
      </w:tr>
    </w:tbl>
    <w:p w:rsidR="000F4D5D" w:rsidRPr="00881EB6" w:rsidP="000F4D5D" w14:paraId="775E373E"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747A305E" w14:textId="77777777">
      <w:pPr>
        <w:pStyle w:val="JustificationTitle"/>
        <w:rPr>
          <w:noProof w:val="0"/>
          <w:lang w:val="it-IT"/>
        </w:rPr>
      </w:pPr>
      <w:r w:rsidRPr="00881EB6">
        <w:rPr>
          <w:rStyle w:val="HideTWBExt"/>
          <w:i w:val="0"/>
          <w:lang w:val="it-IT"/>
        </w:rPr>
        <w:t>&lt;TitreJust&gt;</w:t>
      </w:r>
      <w:r w:rsidRPr="00881EB6">
        <w:rPr>
          <w:noProof w:val="0"/>
          <w:lang w:val="it-IT"/>
        </w:rPr>
        <w:t>Motivazione</w:t>
      </w:r>
      <w:r w:rsidRPr="00881EB6">
        <w:rPr>
          <w:rStyle w:val="HideTWBExt"/>
          <w:i w:val="0"/>
          <w:lang w:val="it-IT"/>
        </w:rPr>
        <w:t>&lt;/TitreJust&gt;</w:t>
      </w:r>
    </w:p>
    <w:p w:rsidR="000F4D5D" w:rsidRPr="00881EB6" w:rsidP="000F4D5D" w14:paraId="0E9E8741" w14:textId="77777777">
      <w:pPr>
        <w:pStyle w:val="Normal12Italic"/>
        <w:rPr>
          <w:noProof w:val="0"/>
          <w:lang w:val="it-IT"/>
        </w:rPr>
      </w:pPr>
      <w:r w:rsidRPr="00881EB6">
        <w:rPr>
          <w:noProof w:val="0"/>
          <w:lang w:val="it-IT"/>
        </w:rPr>
        <w:t>L'introduzione di tale deroga è coerente con il principio di proporzionalità ed evita di imporre oneri inutili alla logistica portuale e aeroportuale o di perturbare gli scambi internazionali di merci con un uso sicuro comprovato. Tale approccio potrebbe inoltre facilitare l'accordo durante i negoziati con la Commissione e il Parlamento europeo su un tasso minimo di ispezioni del 30 %.</w:t>
      </w:r>
    </w:p>
    <w:p w:rsidR="000F4D5D" w:rsidRPr="00881EB6" w:rsidP="000F4D5D" w14:paraId="72B77AE3" w14:textId="77777777">
      <w:r w:rsidRPr="00881EB6">
        <w:rPr>
          <w:rStyle w:val="HideTWBExt"/>
        </w:rPr>
        <w:t>&lt;/AmendB&gt;</w:t>
      </w:r>
    </w:p>
    <w:p w:rsidR="000F4D5D" w:rsidRPr="00881EB6" w:rsidP="000F4D5D" w14:paraId="1087F61E"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1475</w:t>
      </w:r>
      <w:r w:rsidRPr="00881EB6">
        <w:rPr>
          <w:rStyle w:val="HideTWBExt"/>
          <w:b w:val="0"/>
          <w:lang w:val="it-IT"/>
        </w:rPr>
        <w:t>&lt;/NumAmB&gt;</w:t>
      </w:r>
    </w:p>
    <w:p w:rsidR="000F4D5D" w:rsidRPr="00881EB6" w:rsidP="000F4D5D" w14:paraId="4AF98E80" w14:textId="77777777">
      <w:pPr>
        <w:pStyle w:val="NormalBold"/>
      </w:pPr>
      <w:r w:rsidRPr="00881EB6">
        <w:rPr>
          <w:rStyle w:val="HideTWBExt"/>
          <w:b w:val="0"/>
        </w:rPr>
        <w:t>&lt;RepeatBlock-By&gt;&lt;Members&gt;</w:t>
      </w:r>
      <w:r w:rsidRPr="00881EB6">
        <w:t>Carlo Fidanza, Michele Picaro, Nicola Procaccini, Francesco Ventola, Waldemar Buda</w:t>
      </w:r>
      <w:r w:rsidRPr="00881EB6">
        <w:rPr>
          <w:rStyle w:val="HideTWBExt"/>
          <w:b w:val="0"/>
        </w:rPr>
        <w:t>&lt;/Members&gt;</w:t>
      </w:r>
    </w:p>
    <w:p w:rsidR="000F4D5D" w:rsidRPr="00881EB6" w:rsidP="000F4D5D" w14:paraId="62DCA7C7" w14:textId="77777777">
      <w:r w:rsidRPr="00881EB6">
        <w:rPr>
          <w:rStyle w:val="HideTWBExt"/>
        </w:rPr>
        <w:t>&lt;/RepeatBlock-By&gt;</w:t>
      </w:r>
    </w:p>
    <w:p w:rsidR="000F4D5D" w:rsidRPr="00881EB6" w:rsidP="000F4D5D" w14:paraId="461D70FB"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72843867" w14:textId="77777777">
      <w:pPr>
        <w:pStyle w:val="NormalBold"/>
      </w:pPr>
      <w:r w:rsidRPr="00881EB6">
        <w:rPr>
          <w:rStyle w:val="HideTWBExt"/>
          <w:b w:val="0"/>
        </w:rPr>
        <w:t>&lt;Article&gt;</w:t>
      </w:r>
      <w:r w:rsidRPr="00881EB6">
        <w:t>Articolo 11 – comma 1 – punto 2 bis (nuovo)</w:t>
      </w:r>
      <w:r w:rsidRPr="00881EB6">
        <w:rPr>
          <w:rStyle w:val="HideTWBExt"/>
          <w:b w:val="0"/>
        </w:rPr>
        <w:t>&lt;/Article&gt;</w:t>
      </w:r>
    </w:p>
    <w:p w:rsidR="000F4D5D" w:rsidRPr="00881EB6" w:rsidP="000F4D5D" w14:paraId="5574C4D9" w14:textId="77777777">
      <w:pPr>
        <w:keepNext/>
      </w:pPr>
      <w:r w:rsidRPr="00881EB6">
        <w:rPr>
          <w:rStyle w:val="HideTWBExt"/>
        </w:rPr>
        <w:t>&lt;DocAmend2&gt;</w:t>
      </w:r>
      <w:r w:rsidRPr="00881EB6">
        <w:t>Regolamento (UE) n. 2017/625</w:t>
      </w:r>
      <w:r w:rsidRPr="00881EB6">
        <w:rPr>
          <w:rStyle w:val="HideTWBExt"/>
        </w:rPr>
        <w:t>&lt;/DocAmend2&gt;</w:t>
      </w:r>
    </w:p>
    <w:p w:rsidR="000F4D5D" w:rsidRPr="00881EB6" w:rsidP="000F4D5D" w14:paraId="7BB0955D" w14:textId="77777777">
      <w:r w:rsidRPr="00881EB6">
        <w:rPr>
          <w:rStyle w:val="HideTWBExt"/>
        </w:rPr>
        <w:t>&lt;Article2&gt;</w:t>
      </w:r>
      <w:r w:rsidRPr="00881EB6">
        <w:t>Articolo 54 – paragrafo 2 bis (nuovo)</w:t>
      </w:r>
      <w:r w:rsidRPr="00881E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BFB9623" w14:textId="77777777" w:rsidTr="003F7D28">
        <w:tblPrEx>
          <w:tblW w:w="0" w:type="auto"/>
          <w:jc w:val="center"/>
          <w:tblLayout w:type="fixed"/>
          <w:tblCellMar>
            <w:left w:w="340" w:type="dxa"/>
            <w:right w:w="340" w:type="dxa"/>
          </w:tblCellMar>
          <w:tblLook w:val="04A0"/>
        </w:tblPrEx>
        <w:trPr>
          <w:jc w:val="center"/>
        </w:trPr>
        <w:tc>
          <w:tcPr>
            <w:tcW w:w="9752" w:type="dxa"/>
            <w:gridSpan w:val="2"/>
          </w:tcPr>
          <w:p w:rsidR="000F4D5D" w:rsidRPr="00881EB6" w:rsidP="003F7D28" w14:paraId="405F1D80" w14:textId="77777777">
            <w:pPr>
              <w:keepNext/>
            </w:pPr>
          </w:p>
        </w:tc>
      </w:tr>
      <w:tr w14:paraId="1D6C1747"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1DBB8001" w14:textId="77777777">
            <w:pPr>
              <w:pStyle w:val="ColumnHeading"/>
              <w:keepNext/>
              <w:rPr>
                <w:lang w:val="it-IT"/>
              </w:rPr>
            </w:pPr>
            <w:r w:rsidRPr="00881EB6">
              <w:rPr>
                <w:lang w:val="it-IT"/>
              </w:rPr>
              <w:t>Testo della Commissione</w:t>
            </w:r>
          </w:p>
        </w:tc>
        <w:tc>
          <w:tcPr>
            <w:tcW w:w="4876" w:type="dxa"/>
            <w:hideMark/>
          </w:tcPr>
          <w:p w:rsidR="000F4D5D" w:rsidRPr="00881EB6" w:rsidP="003F7D28" w14:paraId="3D2A5E2F" w14:textId="77777777">
            <w:pPr>
              <w:pStyle w:val="ColumnHeading"/>
              <w:keepNext/>
              <w:rPr>
                <w:lang w:val="it-IT"/>
              </w:rPr>
            </w:pPr>
            <w:r w:rsidRPr="00881EB6">
              <w:rPr>
                <w:lang w:val="it-IT"/>
              </w:rPr>
              <w:t>Emendamento</w:t>
            </w:r>
          </w:p>
        </w:tc>
      </w:tr>
      <w:tr w14:paraId="68DDF3A0"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56C5CF57" w14:textId="77777777">
            <w:pPr>
              <w:pStyle w:val="Normal6"/>
              <w:rPr>
                <w:lang w:val="it-IT"/>
              </w:rPr>
            </w:pPr>
          </w:p>
        </w:tc>
        <w:tc>
          <w:tcPr>
            <w:tcW w:w="4876" w:type="dxa"/>
            <w:hideMark/>
          </w:tcPr>
          <w:p w:rsidR="000F4D5D" w:rsidRPr="00881EB6" w:rsidP="003F7D28" w14:paraId="7DB0208E" w14:textId="77777777">
            <w:pPr>
              <w:pStyle w:val="Normal6"/>
              <w:rPr>
                <w:szCs w:val="24"/>
                <w:lang w:val="it-IT"/>
              </w:rPr>
            </w:pPr>
            <w:r w:rsidRPr="00881EB6">
              <w:rPr>
                <w:b/>
                <w:i/>
                <w:lang w:val="it-IT"/>
              </w:rPr>
              <w:t>2 bis)</w:t>
            </w:r>
            <w:r w:rsidRPr="00881EB6">
              <w:rPr>
                <w:b/>
                <w:i/>
                <w:lang w:val="it-IT"/>
              </w:rPr>
              <w:tab/>
              <w:t>all'articolo 54 è inserito il paragrafo 2 bis seguente:</w:t>
            </w:r>
          </w:p>
        </w:tc>
      </w:tr>
      <w:tr w14:paraId="3A767C79"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25D82DB3" w14:textId="77777777">
            <w:pPr>
              <w:pStyle w:val="Normal6"/>
              <w:rPr>
                <w:lang w:val="it-IT"/>
              </w:rPr>
            </w:pPr>
          </w:p>
        </w:tc>
        <w:tc>
          <w:tcPr>
            <w:tcW w:w="4876" w:type="dxa"/>
            <w:hideMark/>
          </w:tcPr>
          <w:p w:rsidR="000F4D5D" w:rsidRPr="00881EB6" w:rsidP="003F7D28" w14:paraId="715DE711" w14:textId="77777777">
            <w:pPr>
              <w:pStyle w:val="Normal6"/>
              <w:rPr>
                <w:szCs w:val="24"/>
                <w:lang w:val="it-IT"/>
              </w:rPr>
            </w:pPr>
            <w:r w:rsidRPr="00881EB6">
              <w:rPr>
                <w:b/>
                <w:i/>
                <w:lang w:val="it-IT"/>
              </w:rPr>
              <w:t>"2 bis. In deroga ai criteri di rischio di cui al paragrafo 2, la frequenza minima dei controlli fisici sulle partite di animali e di merci di cui all'articolo 47, paragrafo 1, è fissata al 30 %.".</w:t>
            </w:r>
          </w:p>
        </w:tc>
      </w:tr>
    </w:tbl>
    <w:p w:rsidR="000F4D5D" w:rsidRPr="00881EB6" w:rsidP="000F4D5D" w14:paraId="6E920D30"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7410E578" w14:textId="77777777">
      <w:pPr>
        <w:pStyle w:val="JustificationTitle"/>
        <w:rPr>
          <w:noProof w:val="0"/>
          <w:lang w:val="it-IT"/>
        </w:rPr>
      </w:pPr>
      <w:r w:rsidRPr="00881EB6">
        <w:rPr>
          <w:rStyle w:val="HideTWBExt"/>
          <w:i w:val="0"/>
          <w:lang w:val="it-IT"/>
        </w:rPr>
        <w:t>&lt;TitreJust&gt;</w:t>
      </w:r>
      <w:r w:rsidRPr="00881EB6">
        <w:rPr>
          <w:noProof w:val="0"/>
          <w:lang w:val="it-IT"/>
        </w:rPr>
        <w:t>Motivazione</w:t>
      </w:r>
      <w:r w:rsidRPr="00881EB6">
        <w:rPr>
          <w:rStyle w:val="HideTWBExt"/>
          <w:i w:val="0"/>
          <w:lang w:val="it-IT"/>
        </w:rPr>
        <w:t>&lt;/TitreJust&gt;</w:t>
      </w:r>
    </w:p>
    <w:p w:rsidR="000F4D5D" w:rsidRPr="00881EB6" w:rsidP="000F4D5D" w14:paraId="47401053" w14:textId="77777777">
      <w:pPr>
        <w:pStyle w:val="Normal12Italic"/>
        <w:rPr>
          <w:noProof w:val="0"/>
          <w:lang w:val="it-IT"/>
        </w:rPr>
      </w:pPr>
      <w:r w:rsidRPr="00881EB6">
        <w:rPr>
          <w:noProof w:val="0"/>
          <w:lang w:val="it-IT"/>
        </w:rPr>
        <w:t>Increase in the frequency of physical checks: in order to effectively monitor compliance with Union sanitary and phytosanitary rules, to reduce illegal trafficking of goods, smuggling and fiscal and customs fraud, and to ensure a uniform level of food safety and public health for consumers at all points of entry into the Union, it is necessary to introduce a mandatory minimum threshold of 30% for physical checks on consignments. This threshold ensures that control pressure remains effective even where risk assessments are favourable, thereby preventing the entry of non-compliant goods due to statistical fluctuations or shortcomings in oversight by third countries.</w:t>
      </w:r>
    </w:p>
    <w:p w:rsidR="000F4D5D" w:rsidRPr="00881EB6" w:rsidP="000F4D5D" w14:paraId="7FBF10FF" w14:textId="77777777">
      <w:r w:rsidRPr="00881EB6">
        <w:rPr>
          <w:rStyle w:val="HideTWBExt"/>
        </w:rPr>
        <w:t>&lt;/AmendB&gt;</w:t>
      </w:r>
    </w:p>
    <w:p w:rsidR="000F4D5D" w:rsidRPr="00881EB6" w:rsidP="000F4D5D" w14:paraId="029F5BFC"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1476</w:t>
      </w:r>
      <w:r w:rsidRPr="00881EB6">
        <w:rPr>
          <w:rStyle w:val="HideTWBExt"/>
          <w:b w:val="0"/>
          <w:lang w:val="it-IT"/>
        </w:rPr>
        <w:t>&lt;/NumAmB&gt;</w:t>
      </w:r>
    </w:p>
    <w:p w:rsidR="000F4D5D" w:rsidRPr="00881EB6" w:rsidP="000F4D5D" w14:paraId="369875FD" w14:textId="77777777">
      <w:pPr>
        <w:pStyle w:val="NormalBold"/>
      </w:pPr>
      <w:r w:rsidRPr="00881EB6">
        <w:rPr>
          <w:rStyle w:val="HideTWBExt"/>
          <w:b w:val="0"/>
        </w:rPr>
        <w:t>&lt;RepeatBlock-By&gt;&lt;Members&gt;</w:t>
      </w:r>
      <w:r w:rsidRPr="00881EB6">
        <w:t>Carlo Fidanza, Michele Picaro, Nicola Procaccini, Francesco Ventola, Waldemar Buda</w:t>
      </w:r>
      <w:r w:rsidRPr="00881EB6">
        <w:rPr>
          <w:rStyle w:val="HideTWBExt"/>
          <w:b w:val="0"/>
        </w:rPr>
        <w:t>&lt;/Members&gt;</w:t>
      </w:r>
    </w:p>
    <w:p w:rsidR="000F4D5D" w:rsidRPr="00881EB6" w:rsidP="000F4D5D" w14:paraId="11F34188" w14:textId="77777777">
      <w:r w:rsidRPr="00881EB6">
        <w:rPr>
          <w:rStyle w:val="HideTWBExt"/>
        </w:rPr>
        <w:t>&lt;/RepeatBlock-By&gt;</w:t>
      </w:r>
    </w:p>
    <w:p w:rsidR="000F4D5D" w:rsidRPr="00881EB6" w:rsidP="000F4D5D" w14:paraId="3C25C7FD"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1075F6A0" w14:textId="77777777">
      <w:pPr>
        <w:pStyle w:val="NormalBold"/>
      </w:pPr>
      <w:r w:rsidRPr="00881EB6">
        <w:rPr>
          <w:rStyle w:val="HideTWBExt"/>
          <w:b w:val="0"/>
        </w:rPr>
        <w:t>&lt;Article&gt;</w:t>
      </w:r>
      <w:r w:rsidRPr="00881EB6">
        <w:t>Articolo 11 – comma 1 – punto 2 ter (nuovo)</w:t>
      </w:r>
      <w:r w:rsidRPr="00881EB6">
        <w:rPr>
          <w:rStyle w:val="HideTWBExt"/>
          <w:b w:val="0"/>
        </w:rPr>
        <w:t>&lt;/Article&gt;</w:t>
      </w:r>
    </w:p>
    <w:p w:rsidR="000F4D5D" w:rsidRPr="00881EB6" w:rsidP="000F4D5D" w14:paraId="18831711" w14:textId="77777777">
      <w:pPr>
        <w:keepNext/>
      </w:pPr>
      <w:r w:rsidRPr="00881EB6">
        <w:rPr>
          <w:rStyle w:val="HideTWBExt"/>
        </w:rPr>
        <w:t>&lt;DocAmend2&gt;</w:t>
      </w:r>
      <w:r w:rsidRPr="00881EB6">
        <w:t>Regolamento (UE) n. 2017/625</w:t>
      </w:r>
      <w:r w:rsidRPr="00881EB6">
        <w:rPr>
          <w:rStyle w:val="HideTWBExt"/>
        </w:rPr>
        <w:t>&lt;/DocAmend2&gt;</w:t>
      </w:r>
    </w:p>
    <w:p w:rsidR="000F4D5D" w:rsidRPr="00881EB6" w:rsidP="000F4D5D" w14:paraId="7818B0D4" w14:textId="77777777">
      <w:r w:rsidRPr="00881EB6">
        <w:rPr>
          <w:rStyle w:val="HideTWBExt"/>
        </w:rPr>
        <w:t>&lt;Article2&gt;</w:t>
      </w:r>
      <w:r w:rsidRPr="00881EB6">
        <w:t>Articolo 54 – paragrafo 2 ter (nuovo)</w:t>
      </w:r>
      <w:r w:rsidRPr="00881E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256B4C7" w14:textId="77777777" w:rsidTr="003F7D28">
        <w:tblPrEx>
          <w:tblW w:w="0" w:type="auto"/>
          <w:jc w:val="center"/>
          <w:tblLayout w:type="fixed"/>
          <w:tblCellMar>
            <w:left w:w="340" w:type="dxa"/>
            <w:right w:w="340" w:type="dxa"/>
          </w:tblCellMar>
          <w:tblLook w:val="04A0"/>
        </w:tblPrEx>
        <w:trPr>
          <w:jc w:val="center"/>
        </w:trPr>
        <w:tc>
          <w:tcPr>
            <w:tcW w:w="9752" w:type="dxa"/>
            <w:gridSpan w:val="2"/>
          </w:tcPr>
          <w:p w:rsidR="000F4D5D" w:rsidRPr="00881EB6" w:rsidP="003F7D28" w14:paraId="6644A40F" w14:textId="77777777">
            <w:pPr>
              <w:keepNext/>
            </w:pPr>
          </w:p>
        </w:tc>
      </w:tr>
      <w:tr w14:paraId="5F138210"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036234A0" w14:textId="77777777">
            <w:pPr>
              <w:pStyle w:val="ColumnHeading"/>
              <w:keepNext/>
              <w:rPr>
                <w:lang w:val="it-IT"/>
              </w:rPr>
            </w:pPr>
            <w:r w:rsidRPr="00881EB6">
              <w:rPr>
                <w:lang w:val="it-IT"/>
              </w:rPr>
              <w:t>Testo della Commissione</w:t>
            </w:r>
          </w:p>
        </w:tc>
        <w:tc>
          <w:tcPr>
            <w:tcW w:w="4876" w:type="dxa"/>
            <w:hideMark/>
          </w:tcPr>
          <w:p w:rsidR="000F4D5D" w:rsidRPr="00881EB6" w:rsidP="003F7D28" w14:paraId="69899B30" w14:textId="77777777">
            <w:pPr>
              <w:pStyle w:val="ColumnHeading"/>
              <w:keepNext/>
              <w:rPr>
                <w:lang w:val="it-IT"/>
              </w:rPr>
            </w:pPr>
            <w:r w:rsidRPr="00881EB6">
              <w:rPr>
                <w:lang w:val="it-IT"/>
              </w:rPr>
              <w:t>Emendamento</w:t>
            </w:r>
          </w:p>
        </w:tc>
      </w:tr>
      <w:tr w14:paraId="63E4D2A7"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0A7182CC" w14:textId="77777777">
            <w:pPr>
              <w:pStyle w:val="Normal6"/>
              <w:rPr>
                <w:lang w:val="it-IT"/>
              </w:rPr>
            </w:pPr>
          </w:p>
        </w:tc>
        <w:tc>
          <w:tcPr>
            <w:tcW w:w="4876" w:type="dxa"/>
            <w:hideMark/>
          </w:tcPr>
          <w:p w:rsidR="000F4D5D" w:rsidRPr="00881EB6" w:rsidP="003F7D28" w14:paraId="3FB37D90" w14:textId="77777777">
            <w:pPr>
              <w:pStyle w:val="Normal6"/>
              <w:rPr>
                <w:szCs w:val="24"/>
                <w:lang w:val="it-IT"/>
              </w:rPr>
            </w:pPr>
            <w:r w:rsidRPr="00881EB6">
              <w:rPr>
                <w:b/>
                <w:i/>
                <w:lang w:val="it-IT"/>
              </w:rPr>
              <w:t>2 ter)</w:t>
            </w:r>
            <w:r w:rsidRPr="00881EB6">
              <w:rPr>
                <w:b/>
                <w:i/>
                <w:lang w:val="it-IT"/>
              </w:rPr>
              <w:tab/>
              <w:t>all'articolo 54 è inserito il paragrafo 2 ter seguente:</w:t>
            </w:r>
          </w:p>
        </w:tc>
      </w:tr>
      <w:tr w14:paraId="74FE1B31"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5C724C99" w14:textId="77777777">
            <w:pPr>
              <w:pStyle w:val="Normal6"/>
              <w:rPr>
                <w:lang w:val="it-IT"/>
              </w:rPr>
            </w:pPr>
          </w:p>
        </w:tc>
        <w:tc>
          <w:tcPr>
            <w:tcW w:w="4876" w:type="dxa"/>
            <w:hideMark/>
          </w:tcPr>
          <w:p w:rsidR="000F4D5D" w:rsidRPr="00881EB6" w:rsidP="003F7D28" w14:paraId="27F1740F" w14:textId="77777777">
            <w:pPr>
              <w:pStyle w:val="Normal6"/>
              <w:rPr>
                <w:szCs w:val="24"/>
                <w:lang w:val="it-IT"/>
              </w:rPr>
            </w:pPr>
            <w:r w:rsidRPr="00881EB6">
              <w:rPr>
                <w:b/>
                <w:i/>
                <w:lang w:val="it-IT"/>
              </w:rPr>
              <w:t>"2 ter. La Commissione può, mediante atti di esecuzione, stabilire una frequenza inferiore al 30 % per specifiche categorie di merci identificate come a basso rischio. Tale deroga può essere accordata solo se sussistono le seguenti condizioni: a) una storia documentata di piena conformità del paese terzo di origine da almeno tre anni; b) sistemi di controllo del paese terzo valutati come equivalenti a quelli dell'Unione; c) assenza di notifiche nel sistema di allarme rapido per gli alimenti e i mangimi (RASFF) nei 24 mesi precedenti.".</w:t>
            </w:r>
          </w:p>
        </w:tc>
      </w:tr>
    </w:tbl>
    <w:p w:rsidR="000F4D5D" w:rsidRPr="00881EB6" w:rsidP="000F4D5D" w14:paraId="53662C66"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11C219CD" w14:textId="77777777">
      <w:pPr>
        <w:pStyle w:val="JustificationTitle"/>
        <w:rPr>
          <w:noProof w:val="0"/>
          <w:lang w:val="it-IT"/>
        </w:rPr>
      </w:pPr>
      <w:r w:rsidRPr="00881EB6">
        <w:rPr>
          <w:rStyle w:val="HideTWBExt"/>
          <w:i w:val="0"/>
          <w:lang w:val="it-IT"/>
        </w:rPr>
        <w:t>&lt;TitreJust&gt;</w:t>
      </w:r>
      <w:r w:rsidRPr="00881EB6">
        <w:rPr>
          <w:noProof w:val="0"/>
          <w:lang w:val="it-IT"/>
        </w:rPr>
        <w:t>Motivazione</w:t>
      </w:r>
      <w:r w:rsidRPr="00881EB6">
        <w:rPr>
          <w:rStyle w:val="HideTWBExt"/>
          <w:i w:val="0"/>
          <w:lang w:val="it-IT"/>
        </w:rPr>
        <w:t>&lt;/TitreJust&gt;</w:t>
      </w:r>
    </w:p>
    <w:p w:rsidR="000F4D5D" w:rsidRPr="00881EB6" w:rsidP="000F4D5D" w14:paraId="5E6491A8" w14:textId="77777777">
      <w:pPr>
        <w:pStyle w:val="Normal12Italic"/>
        <w:rPr>
          <w:noProof w:val="0"/>
          <w:lang w:val="it-IT"/>
        </w:rPr>
      </w:pPr>
      <w:r w:rsidRPr="00881EB6">
        <w:rPr>
          <w:noProof w:val="0"/>
          <w:lang w:val="it-IT"/>
        </w:rPr>
        <w:t>Deroga specifica per i prodotti a basso rischio: l'introduzione di tale deroga è coerente con il principio di proporzionalità ed evita di sovraccaricare la logistica portuale e aeroportuale e di perturbare gli scambi internazionali di merci con una comprovata sicurezza. (Nota: ciò può agevolare la fissazione di una soglia minima del 30 % per i controlli durante i negoziati con la Commissione e il Parlamento europeo).</w:t>
      </w:r>
    </w:p>
    <w:p w:rsidR="000F4D5D" w:rsidRPr="00881EB6" w:rsidP="000F4D5D" w14:paraId="5334BF1C" w14:textId="77777777">
      <w:r w:rsidRPr="00881EB6">
        <w:rPr>
          <w:rStyle w:val="HideTWBExt"/>
        </w:rPr>
        <w:t>&lt;/AmendB&gt;</w:t>
      </w:r>
    </w:p>
    <w:p w:rsidR="000F4D5D" w:rsidRPr="00881EB6" w:rsidP="000F4D5D" w14:paraId="56A2485B"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1477</w:t>
      </w:r>
      <w:r w:rsidRPr="00881EB6">
        <w:rPr>
          <w:rStyle w:val="HideTWBExt"/>
          <w:b w:val="0"/>
          <w:lang w:val="it-IT"/>
        </w:rPr>
        <w:t>&lt;/NumAmB&gt;</w:t>
      </w:r>
    </w:p>
    <w:p w:rsidR="000F4D5D" w:rsidRPr="00881EB6" w:rsidP="000F4D5D" w14:paraId="2ABEBE9A" w14:textId="77777777">
      <w:pPr>
        <w:pStyle w:val="NormalBold"/>
      </w:pPr>
      <w:r w:rsidRPr="00881EB6">
        <w:rPr>
          <w:rStyle w:val="HideTWBExt"/>
          <w:b w:val="0"/>
        </w:rPr>
        <w:t>&lt;RepeatBlock-By&gt;&lt;Members&gt;</w:t>
      </w:r>
      <w:r w:rsidRPr="00881EB6">
        <w:t>Paulo do Nascimento Cabral</w:t>
      </w:r>
      <w:r w:rsidRPr="00881EB6">
        <w:rPr>
          <w:rStyle w:val="HideTWBExt"/>
          <w:b w:val="0"/>
        </w:rPr>
        <w:t>&lt;/Members&gt;</w:t>
      </w:r>
    </w:p>
    <w:p w:rsidR="000F4D5D" w:rsidRPr="00881EB6" w:rsidP="000F4D5D" w14:paraId="72A2D0DD" w14:textId="77777777">
      <w:r w:rsidRPr="00881EB6">
        <w:rPr>
          <w:rStyle w:val="HideTWBExt"/>
        </w:rPr>
        <w:t>&lt;/RepeatBlock-By&gt;</w:t>
      </w:r>
    </w:p>
    <w:p w:rsidR="000F4D5D" w:rsidRPr="00881EB6" w:rsidP="000F4D5D" w14:paraId="6B33B3F4"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398B99A4" w14:textId="77777777">
      <w:pPr>
        <w:pStyle w:val="NormalBold"/>
      </w:pPr>
      <w:r w:rsidRPr="00881EB6">
        <w:rPr>
          <w:rStyle w:val="HideTWBExt"/>
          <w:b w:val="0"/>
        </w:rPr>
        <w:t>&lt;Article&gt;</w:t>
      </w:r>
      <w:r w:rsidRPr="00881EB6">
        <w:t>Articolo 11 – comma 1 – punto 2 ter (nuovo)</w:t>
      </w:r>
      <w:r w:rsidRPr="00881EB6">
        <w:rPr>
          <w:rStyle w:val="HideTWBExt"/>
          <w:b w:val="0"/>
        </w:rPr>
        <w:t>&lt;/Article&gt;</w:t>
      </w:r>
    </w:p>
    <w:p w:rsidR="000F4D5D" w:rsidRPr="00881EB6" w:rsidP="000F4D5D" w14:paraId="3B92081D" w14:textId="77777777">
      <w:pPr>
        <w:keepNext/>
      </w:pPr>
      <w:r w:rsidRPr="00881EB6">
        <w:rPr>
          <w:rStyle w:val="HideTWBExt"/>
        </w:rPr>
        <w:t>&lt;DocAmend2&gt;</w:t>
      </w:r>
      <w:r w:rsidRPr="00881EB6">
        <w:t>Regolamento (UE) n. 2017/625</w:t>
      </w:r>
      <w:r w:rsidRPr="00881EB6">
        <w:rPr>
          <w:rStyle w:val="HideTWBExt"/>
        </w:rPr>
        <w:t>&lt;/DocAmend2&gt;</w:t>
      </w:r>
    </w:p>
    <w:p w:rsidR="000F4D5D" w:rsidRPr="00881EB6" w:rsidP="000F4D5D" w14:paraId="6C4E0AB6" w14:textId="77777777">
      <w:r w:rsidRPr="00881EB6">
        <w:rPr>
          <w:rStyle w:val="HideTWBExt"/>
        </w:rPr>
        <w:t>&lt;Article2&gt;</w:t>
      </w:r>
      <w:r w:rsidRPr="00881EB6">
        <w:t>Articolo 56 – paragrafo 2 ter (nuovo)</w:t>
      </w:r>
      <w:r w:rsidRPr="00881E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EC3AF2E" w14:textId="77777777" w:rsidTr="003F7D28">
        <w:tblPrEx>
          <w:tblW w:w="0" w:type="auto"/>
          <w:jc w:val="center"/>
          <w:tblLayout w:type="fixed"/>
          <w:tblCellMar>
            <w:left w:w="340" w:type="dxa"/>
            <w:right w:w="340" w:type="dxa"/>
          </w:tblCellMar>
          <w:tblLook w:val="04A0"/>
        </w:tblPrEx>
        <w:trPr>
          <w:jc w:val="center"/>
        </w:trPr>
        <w:tc>
          <w:tcPr>
            <w:tcW w:w="9752" w:type="dxa"/>
            <w:gridSpan w:val="2"/>
          </w:tcPr>
          <w:p w:rsidR="000F4D5D" w:rsidRPr="00881EB6" w:rsidP="003F7D28" w14:paraId="08FDE194" w14:textId="77777777">
            <w:pPr>
              <w:keepNext/>
            </w:pPr>
          </w:p>
        </w:tc>
      </w:tr>
      <w:tr w14:paraId="321890A3"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042424F9" w14:textId="77777777">
            <w:pPr>
              <w:pStyle w:val="ColumnHeading"/>
              <w:keepNext/>
              <w:rPr>
                <w:lang w:val="it-IT"/>
              </w:rPr>
            </w:pPr>
            <w:r w:rsidRPr="00881EB6">
              <w:rPr>
                <w:lang w:val="it-IT"/>
              </w:rPr>
              <w:t>Testo della Commissione</w:t>
            </w:r>
          </w:p>
        </w:tc>
        <w:tc>
          <w:tcPr>
            <w:tcW w:w="4876" w:type="dxa"/>
            <w:hideMark/>
          </w:tcPr>
          <w:p w:rsidR="000F4D5D" w:rsidRPr="00881EB6" w:rsidP="003F7D28" w14:paraId="79AB0CD7" w14:textId="77777777">
            <w:pPr>
              <w:pStyle w:val="ColumnHeading"/>
              <w:keepNext/>
              <w:rPr>
                <w:lang w:val="it-IT"/>
              </w:rPr>
            </w:pPr>
            <w:r w:rsidRPr="00881EB6">
              <w:rPr>
                <w:lang w:val="it-IT"/>
              </w:rPr>
              <w:t>Emendamento</w:t>
            </w:r>
          </w:p>
        </w:tc>
      </w:tr>
      <w:tr w14:paraId="30945324"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737192DB" w14:textId="77777777">
            <w:pPr>
              <w:pStyle w:val="Normal6"/>
              <w:rPr>
                <w:lang w:val="it-IT"/>
              </w:rPr>
            </w:pPr>
          </w:p>
        </w:tc>
        <w:tc>
          <w:tcPr>
            <w:tcW w:w="4876" w:type="dxa"/>
            <w:hideMark/>
          </w:tcPr>
          <w:p w:rsidR="000F4D5D" w:rsidRPr="00881EB6" w:rsidP="003F7D28" w14:paraId="671BCCFF" w14:textId="77777777">
            <w:pPr>
              <w:pStyle w:val="Normal6"/>
              <w:rPr>
                <w:szCs w:val="24"/>
                <w:lang w:val="it-IT"/>
              </w:rPr>
            </w:pPr>
            <w:r w:rsidRPr="00881EB6">
              <w:rPr>
                <w:b/>
                <w:i/>
                <w:lang w:val="it-IT"/>
              </w:rPr>
              <w:t>2 ter)</w:t>
            </w:r>
            <w:r w:rsidRPr="00881EB6">
              <w:rPr>
                <w:b/>
                <w:i/>
                <w:lang w:val="it-IT"/>
              </w:rPr>
              <w:tab/>
              <w:t>all'articolo 56 è inserito il paragrafo 2 ter seguente:</w:t>
            </w:r>
          </w:p>
        </w:tc>
      </w:tr>
      <w:tr w14:paraId="1231129D"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45465343" w14:textId="77777777">
            <w:pPr>
              <w:pStyle w:val="Normal6"/>
              <w:rPr>
                <w:lang w:val="it-IT"/>
              </w:rPr>
            </w:pPr>
          </w:p>
        </w:tc>
        <w:tc>
          <w:tcPr>
            <w:tcW w:w="4876" w:type="dxa"/>
            <w:hideMark/>
          </w:tcPr>
          <w:p w:rsidR="000F4D5D" w:rsidRPr="00881EB6" w:rsidP="003F7D28" w14:paraId="35F4FA3F" w14:textId="77777777">
            <w:pPr>
              <w:pStyle w:val="Normal6"/>
              <w:rPr>
                <w:szCs w:val="24"/>
                <w:lang w:val="it-IT"/>
              </w:rPr>
            </w:pPr>
            <w:r w:rsidRPr="00881EB6">
              <w:rPr>
                <w:b/>
                <w:i/>
                <w:lang w:val="it-IT"/>
              </w:rPr>
              <w:t>"2 ter. Per il materiale da imballaggio in legno di cui all'articolo 43, paragrafo 1, del regolamento (UE) n. 2016/2031 e per ogni partita di piante di cui agli elenchi stabiliti a norma dell'articolo 73 del regolamento (UE) n. 2016/2031, le autorità competenti possono richiedere agli operatori responsabili della partita di compilare la parte pertinente del documento sanitario comune di entrata (DSCE), fornendo le informazioni necessarie per l'identificazione immediata e completa della partita e della sua destinazione.".</w:t>
            </w:r>
          </w:p>
        </w:tc>
      </w:tr>
    </w:tbl>
    <w:p w:rsidR="000F4D5D" w:rsidRPr="00881EB6" w:rsidP="000F4D5D" w14:paraId="7FA3CEB3"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4A3D95AC" w14:textId="77777777">
      <w:r w:rsidRPr="00881EB6">
        <w:rPr>
          <w:rStyle w:val="HideTWBExt"/>
        </w:rPr>
        <w:t>&lt;/AmendB&gt;</w:t>
      </w:r>
    </w:p>
    <w:p w:rsidR="000F4D5D" w:rsidRPr="00881EB6" w:rsidP="000F4D5D" w14:paraId="40CE0665"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1478</w:t>
      </w:r>
      <w:r w:rsidRPr="00881EB6">
        <w:rPr>
          <w:rStyle w:val="HideTWBExt"/>
          <w:b w:val="0"/>
          <w:lang w:val="it-IT"/>
        </w:rPr>
        <w:t>&lt;/NumAmB&gt;</w:t>
      </w:r>
    </w:p>
    <w:p w:rsidR="000F4D5D" w:rsidRPr="00881EB6" w:rsidP="000F4D5D" w14:paraId="3AD814CD" w14:textId="77777777">
      <w:pPr>
        <w:pStyle w:val="NormalBold"/>
      </w:pPr>
      <w:r w:rsidRPr="00881EB6">
        <w:rPr>
          <w:rStyle w:val="HideTWBExt"/>
          <w:b w:val="0"/>
        </w:rPr>
        <w:t>&lt;RepeatBlock-By&gt;&lt;Members&gt;</w:t>
      </w:r>
      <w:r w:rsidRPr="00881EB6">
        <w:t>Laurence Trochu</w:t>
      </w:r>
      <w:r w:rsidRPr="00881EB6">
        <w:rPr>
          <w:rStyle w:val="HideTWBExt"/>
          <w:b w:val="0"/>
        </w:rPr>
        <w:t>&lt;/Members&gt;</w:t>
      </w:r>
    </w:p>
    <w:p w:rsidR="000F4D5D" w:rsidRPr="00881EB6" w:rsidP="000F4D5D" w14:paraId="0EA2DA96" w14:textId="77777777">
      <w:r w:rsidRPr="00881EB6">
        <w:rPr>
          <w:rStyle w:val="HideTWBExt"/>
        </w:rPr>
        <w:t>&lt;/RepeatBlock-By&gt;</w:t>
      </w:r>
    </w:p>
    <w:p w:rsidR="000F4D5D" w:rsidRPr="00881EB6" w:rsidP="000F4D5D" w14:paraId="18A8655E"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0F457575" w14:textId="77777777">
      <w:pPr>
        <w:pStyle w:val="NormalBold"/>
      </w:pPr>
      <w:r w:rsidRPr="00881EB6">
        <w:rPr>
          <w:rStyle w:val="HideTWBExt"/>
          <w:b w:val="0"/>
        </w:rPr>
        <w:t>&lt;Article&gt;</w:t>
      </w:r>
      <w:r w:rsidRPr="00881EB6">
        <w:t>Articolo 11 – comma 1 – punto 3 bis (nuovo)</w:t>
      </w:r>
      <w:r w:rsidRPr="00881EB6">
        <w:rPr>
          <w:rStyle w:val="HideTWBExt"/>
          <w:b w:val="0"/>
        </w:rPr>
        <w:t>&lt;/Article&gt;</w:t>
      </w:r>
    </w:p>
    <w:p w:rsidR="000F4D5D" w:rsidRPr="00881EB6" w:rsidP="000F4D5D" w14:paraId="76B7C6B8" w14:textId="77777777">
      <w:pPr>
        <w:keepNext/>
      </w:pPr>
      <w:r w:rsidRPr="00881EB6">
        <w:rPr>
          <w:rStyle w:val="HideTWBExt"/>
        </w:rPr>
        <w:t>&lt;DocAmend2&gt;</w:t>
      </w:r>
      <w:r w:rsidRPr="00881EB6">
        <w:t>Regolamento (UE) n. 2017/625</w:t>
      </w:r>
      <w:r w:rsidRPr="00881EB6">
        <w:rPr>
          <w:rStyle w:val="HideTWBExt"/>
        </w:rPr>
        <w:t>&lt;/DocAmend2&gt;</w:t>
      </w:r>
    </w:p>
    <w:p w:rsidR="000F4D5D" w:rsidRPr="00881EB6" w:rsidP="000F4D5D" w14:paraId="034F6A0C" w14:textId="77777777">
      <w:r w:rsidRPr="00881EB6">
        <w:rPr>
          <w:rStyle w:val="HideTWBExt"/>
        </w:rPr>
        <w:t>&lt;Article2&gt;</w:t>
      </w:r>
      <w:r w:rsidRPr="00881EB6">
        <w:t>Articolo 109 – paragrafo 2 bis (nuovo)</w:t>
      </w:r>
      <w:r w:rsidRPr="00881E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709BEDD" w14:textId="77777777" w:rsidTr="003F7D28">
        <w:tblPrEx>
          <w:tblW w:w="0" w:type="auto"/>
          <w:jc w:val="center"/>
          <w:tblLayout w:type="fixed"/>
          <w:tblCellMar>
            <w:left w:w="340" w:type="dxa"/>
            <w:right w:w="340" w:type="dxa"/>
          </w:tblCellMar>
          <w:tblLook w:val="04A0"/>
        </w:tblPrEx>
        <w:trPr>
          <w:jc w:val="center"/>
        </w:trPr>
        <w:tc>
          <w:tcPr>
            <w:tcW w:w="9752" w:type="dxa"/>
            <w:gridSpan w:val="2"/>
          </w:tcPr>
          <w:p w:rsidR="000F4D5D" w:rsidRPr="00881EB6" w:rsidP="003F7D28" w14:paraId="18A402BD" w14:textId="77777777">
            <w:pPr>
              <w:keepNext/>
            </w:pPr>
          </w:p>
        </w:tc>
      </w:tr>
      <w:tr w14:paraId="7EB1FD57"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7BEC0996" w14:textId="77777777">
            <w:pPr>
              <w:pStyle w:val="ColumnHeading"/>
              <w:keepNext/>
              <w:rPr>
                <w:lang w:val="it-IT"/>
              </w:rPr>
            </w:pPr>
            <w:r w:rsidRPr="00881EB6">
              <w:rPr>
                <w:lang w:val="it-IT"/>
              </w:rPr>
              <w:t>Testo della Commissione</w:t>
            </w:r>
          </w:p>
        </w:tc>
        <w:tc>
          <w:tcPr>
            <w:tcW w:w="4876" w:type="dxa"/>
            <w:hideMark/>
          </w:tcPr>
          <w:p w:rsidR="000F4D5D" w:rsidRPr="00881EB6" w:rsidP="003F7D28" w14:paraId="2938AF83" w14:textId="77777777">
            <w:pPr>
              <w:pStyle w:val="ColumnHeading"/>
              <w:keepNext/>
              <w:rPr>
                <w:lang w:val="it-IT"/>
              </w:rPr>
            </w:pPr>
            <w:r w:rsidRPr="00881EB6">
              <w:rPr>
                <w:lang w:val="it-IT"/>
              </w:rPr>
              <w:t>Emendamento</w:t>
            </w:r>
          </w:p>
        </w:tc>
      </w:tr>
      <w:tr w14:paraId="07A5C543"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0D51011F" w14:textId="77777777">
            <w:pPr>
              <w:pStyle w:val="Normal6"/>
              <w:rPr>
                <w:lang w:val="it-IT"/>
              </w:rPr>
            </w:pPr>
          </w:p>
        </w:tc>
        <w:tc>
          <w:tcPr>
            <w:tcW w:w="4876" w:type="dxa"/>
            <w:hideMark/>
          </w:tcPr>
          <w:p w:rsidR="000F4D5D" w:rsidRPr="00881EB6" w:rsidP="003F7D28" w14:paraId="77A4C851" w14:textId="77777777">
            <w:pPr>
              <w:pStyle w:val="Normal6"/>
              <w:rPr>
                <w:szCs w:val="24"/>
                <w:lang w:val="it-IT"/>
              </w:rPr>
            </w:pPr>
            <w:r w:rsidRPr="00881EB6">
              <w:rPr>
                <w:b/>
                <w:i/>
                <w:lang w:val="it-IT"/>
              </w:rPr>
              <w:t>4 bis)</w:t>
            </w:r>
            <w:r w:rsidRPr="00881EB6">
              <w:rPr>
                <w:b/>
                <w:i/>
                <w:lang w:val="it-IT"/>
              </w:rPr>
              <w:tab/>
              <w:t>all'articolo 109, è inserito il paragrafo 2 bis seguente:</w:t>
            </w:r>
          </w:p>
        </w:tc>
      </w:tr>
      <w:tr w14:paraId="29693071"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7D8D5C4D" w14:textId="77777777">
            <w:pPr>
              <w:pStyle w:val="Normal6"/>
              <w:rPr>
                <w:lang w:val="it-IT"/>
              </w:rPr>
            </w:pPr>
          </w:p>
        </w:tc>
        <w:tc>
          <w:tcPr>
            <w:tcW w:w="4876" w:type="dxa"/>
            <w:hideMark/>
          </w:tcPr>
          <w:p w:rsidR="000F4D5D" w:rsidRPr="00881EB6" w:rsidP="003F7D28" w14:paraId="331AE252" w14:textId="77777777">
            <w:pPr>
              <w:pStyle w:val="Normal6"/>
              <w:rPr>
                <w:szCs w:val="24"/>
                <w:lang w:val="it-IT"/>
              </w:rPr>
            </w:pPr>
            <w:r w:rsidRPr="00881EB6">
              <w:rPr>
                <w:b/>
                <w:i/>
                <w:lang w:val="it-IT"/>
              </w:rPr>
              <w:t>"2 bis. Nell'elaborare i programmi di controllo coordinati di cui al presente articolo, la Commissione tiene conto delle specificità delle regioni ultraperiferiche di cui all'articolo 349 del trattato sul funzionamento dell'Unione europea. Tenendo conto della loro ubicazione geografica, delle specifiche condizioni climatiche e fitosanitarie e del loro ruolo di frontiera fitosanitaria primaria dell'Unione per molti organismi nocivi, tali programmi possono includere piani di campionamento specifici, priorità di controllo adattate ai rischi individuati in tali regioni e una cooperazione rafforzata tra i laboratori di riferimento dell'Unione e i laboratori pertinenti delle regioni ultraperiferiche.";</w:t>
            </w:r>
          </w:p>
        </w:tc>
      </w:tr>
    </w:tbl>
    <w:p w:rsidR="000F4D5D" w:rsidRPr="00881EB6" w:rsidP="000F4D5D" w14:paraId="437431EC"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{FR}</w:t>
      </w:r>
      <w:r w:rsidRPr="00881EB6">
        <w:rPr>
          <w:noProof w:val="0"/>
          <w:lang w:val="it-IT"/>
        </w:rPr>
        <w:t>fr</w:t>
      </w:r>
      <w:r w:rsidRPr="00881EB6">
        <w:rPr>
          <w:rStyle w:val="HideTWBExt"/>
          <w:lang w:val="it-IT"/>
        </w:rPr>
        <w:t>&lt;/Original&gt;</w:t>
      </w:r>
    </w:p>
    <w:p w:rsidR="000F4D5D" w:rsidRPr="00881EB6" w:rsidP="000F4D5D" w14:paraId="6891C4F2" w14:textId="3EC5F920">
      <w:r w:rsidRPr="00881EB6">
        <w:rPr>
          <w:rStyle w:val="HideTWBExt"/>
        </w:rPr>
        <w:t>&lt;/AmendB&gt;</w:t>
      </w:r>
    </w:p>
    <w:p w:rsidR="000F4D5D" w:rsidRPr="00881EB6" w:rsidP="000F4D5D" w14:paraId="4C62A721"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1479</w:t>
      </w:r>
      <w:r w:rsidRPr="00881EB6">
        <w:rPr>
          <w:rStyle w:val="HideTWBExt"/>
          <w:b w:val="0"/>
          <w:lang w:val="it-IT"/>
        </w:rPr>
        <w:t>&lt;/NumAmB&gt;</w:t>
      </w:r>
    </w:p>
    <w:p w:rsidR="000F4D5D" w:rsidRPr="00881EB6" w:rsidP="000F4D5D" w14:paraId="7FB26943" w14:textId="77777777">
      <w:pPr>
        <w:pStyle w:val="NormalBold"/>
      </w:pPr>
      <w:r w:rsidRPr="00881EB6">
        <w:rPr>
          <w:rStyle w:val="HideTWBExt"/>
          <w:b w:val="0"/>
        </w:rPr>
        <w:t>&lt;RepeatBlock-By&gt;&lt;Members&gt;</w:t>
      </w:r>
      <w:r w:rsidRPr="00881EB6">
        <w:t>Paulo do Nascimento Cabral</w:t>
      </w:r>
      <w:r w:rsidRPr="00881EB6">
        <w:rPr>
          <w:rStyle w:val="HideTWBExt"/>
          <w:b w:val="0"/>
        </w:rPr>
        <w:t>&lt;/Members&gt;</w:t>
      </w:r>
    </w:p>
    <w:p w:rsidR="000F4D5D" w:rsidRPr="00881EB6" w:rsidP="000F4D5D" w14:paraId="7A7D2C18" w14:textId="77777777">
      <w:r w:rsidRPr="00881EB6">
        <w:rPr>
          <w:rStyle w:val="HideTWBExt"/>
        </w:rPr>
        <w:t>&lt;/RepeatBlock-By&gt;</w:t>
      </w:r>
    </w:p>
    <w:p w:rsidR="000F4D5D" w:rsidRPr="00881EB6" w:rsidP="000F4D5D" w14:paraId="2F117F31"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4D4958FC" w14:textId="77777777">
      <w:pPr>
        <w:pStyle w:val="NormalBold"/>
      </w:pPr>
      <w:r w:rsidRPr="00881EB6">
        <w:rPr>
          <w:rStyle w:val="HideTWBExt"/>
          <w:b w:val="0"/>
        </w:rPr>
        <w:t>&lt;Article&gt;</w:t>
      </w:r>
      <w:r w:rsidRPr="00881EB6">
        <w:t>Articolo 11 – comma 1 – punto 3 bis (nuovo)</w:t>
      </w:r>
      <w:r w:rsidRPr="00881EB6">
        <w:rPr>
          <w:rStyle w:val="HideTWBExt"/>
          <w:b w:val="0"/>
        </w:rPr>
        <w:t>&lt;/Article&gt;</w:t>
      </w:r>
    </w:p>
    <w:p w:rsidR="000F4D5D" w:rsidRPr="00881EB6" w:rsidP="000F4D5D" w14:paraId="11E7A1C1" w14:textId="77777777">
      <w:pPr>
        <w:keepNext/>
      </w:pPr>
      <w:r w:rsidRPr="00881EB6">
        <w:rPr>
          <w:rStyle w:val="HideTWBExt"/>
        </w:rPr>
        <w:t>&lt;DocAmend2&gt;</w:t>
      </w:r>
      <w:r w:rsidRPr="00881EB6">
        <w:t>Regolamento (UE) n. 2017/625</w:t>
      </w:r>
      <w:r w:rsidRPr="00881EB6">
        <w:rPr>
          <w:rStyle w:val="HideTWBExt"/>
        </w:rPr>
        <w:t>&lt;/DocAmend2&gt;</w:t>
      </w:r>
    </w:p>
    <w:p w:rsidR="000F4D5D" w:rsidRPr="00881EB6" w:rsidP="000F4D5D" w14:paraId="7E35134B" w14:textId="77777777">
      <w:r w:rsidRPr="00881EB6">
        <w:rPr>
          <w:rStyle w:val="HideTWBExt"/>
        </w:rPr>
        <w:t>&lt;Article2&gt;</w:t>
      </w:r>
      <w:r w:rsidRPr="00881EB6">
        <w:t>Articolo 109 – paragrafo 2 bis (nuovo)</w:t>
      </w:r>
      <w:r w:rsidRPr="00881E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1313025" w14:textId="77777777" w:rsidTr="003F7D28">
        <w:tblPrEx>
          <w:tblW w:w="0" w:type="auto"/>
          <w:jc w:val="center"/>
          <w:tblLayout w:type="fixed"/>
          <w:tblCellMar>
            <w:left w:w="340" w:type="dxa"/>
            <w:right w:w="340" w:type="dxa"/>
          </w:tblCellMar>
          <w:tblLook w:val="04A0"/>
        </w:tblPrEx>
        <w:trPr>
          <w:jc w:val="center"/>
        </w:trPr>
        <w:tc>
          <w:tcPr>
            <w:tcW w:w="9752" w:type="dxa"/>
            <w:gridSpan w:val="2"/>
          </w:tcPr>
          <w:p w:rsidR="000F4D5D" w:rsidRPr="00881EB6" w:rsidP="003F7D28" w14:paraId="55322E90" w14:textId="77777777">
            <w:pPr>
              <w:keepNext/>
            </w:pPr>
          </w:p>
        </w:tc>
      </w:tr>
      <w:tr w14:paraId="70389444"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5710A926" w14:textId="77777777">
            <w:pPr>
              <w:pStyle w:val="ColumnHeading"/>
              <w:keepNext/>
              <w:rPr>
                <w:lang w:val="it-IT"/>
              </w:rPr>
            </w:pPr>
            <w:r w:rsidRPr="00881EB6">
              <w:rPr>
                <w:lang w:val="it-IT"/>
              </w:rPr>
              <w:t>Testo della Commissione</w:t>
            </w:r>
          </w:p>
        </w:tc>
        <w:tc>
          <w:tcPr>
            <w:tcW w:w="4876" w:type="dxa"/>
            <w:hideMark/>
          </w:tcPr>
          <w:p w:rsidR="000F4D5D" w:rsidRPr="00881EB6" w:rsidP="003F7D28" w14:paraId="3535E901" w14:textId="77777777">
            <w:pPr>
              <w:pStyle w:val="ColumnHeading"/>
              <w:keepNext/>
              <w:rPr>
                <w:lang w:val="it-IT"/>
              </w:rPr>
            </w:pPr>
            <w:r w:rsidRPr="00881EB6">
              <w:rPr>
                <w:lang w:val="it-IT"/>
              </w:rPr>
              <w:t>Emendamento</w:t>
            </w:r>
          </w:p>
        </w:tc>
      </w:tr>
      <w:tr w14:paraId="78D647CA"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459CEACA" w14:textId="77777777">
            <w:pPr>
              <w:pStyle w:val="Normal6"/>
              <w:rPr>
                <w:lang w:val="it-IT"/>
              </w:rPr>
            </w:pPr>
          </w:p>
        </w:tc>
        <w:tc>
          <w:tcPr>
            <w:tcW w:w="4876" w:type="dxa"/>
            <w:hideMark/>
          </w:tcPr>
          <w:p w:rsidR="000F4D5D" w:rsidRPr="00881EB6" w:rsidP="003F7D28" w14:paraId="2FE82B6A" w14:textId="77777777">
            <w:pPr>
              <w:pStyle w:val="Normal6"/>
              <w:rPr>
                <w:szCs w:val="24"/>
                <w:lang w:val="it-IT"/>
              </w:rPr>
            </w:pPr>
            <w:r w:rsidRPr="00881EB6">
              <w:rPr>
                <w:b/>
                <w:i/>
                <w:lang w:val="it-IT"/>
              </w:rPr>
              <w:t>4 bis)</w:t>
            </w:r>
            <w:r w:rsidRPr="00881EB6">
              <w:rPr>
                <w:b/>
                <w:i/>
                <w:lang w:val="it-IT"/>
              </w:rPr>
              <w:tab/>
              <w:t>all'articolo 109 è inserito il paragrafo 2 bis seguente:</w:t>
            </w:r>
          </w:p>
        </w:tc>
      </w:tr>
      <w:tr w14:paraId="434AA74A"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4F8CF8C2" w14:textId="77777777">
            <w:pPr>
              <w:pStyle w:val="Normal6"/>
              <w:rPr>
                <w:lang w:val="it-IT"/>
              </w:rPr>
            </w:pPr>
          </w:p>
        </w:tc>
        <w:tc>
          <w:tcPr>
            <w:tcW w:w="4876" w:type="dxa"/>
            <w:hideMark/>
          </w:tcPr>
          <w:p w:rsidR="000F4D5D" w:rsidRPr="00881EB6" w:rsidP="003F7D28" w14:paraId="6E30055D" w14:textId="77777777">
            <w:pPr>
              <w:pStyle w:val="Normal6"/>
              <w:rPr>
                <w:szCs w:val="24"/>
                <w:lang w:val="it-IT"/>
              </w:rPr>
            </w:pPr>
            <w:r w:rsidRPr="00881EB6">
              <w:rPr>
                <w:b/>
                <w:i/>
                <w:lang w:val="it-IT"/>
              </w:rPr>
              <w:t>"2 bis. Nello stabilire i programmi di controllo coordinati di cui al presente articolo, la Commissione tiene conto delle caratteristiche specifiche delle regioni ultraperiferiche di cui all'articolo 349 del trattato sul funzionamento dell'Unione europea. Tenuto conto della loro situazione geografica, delle loro particolari condizioni climatiche e fitosanitarie e del loro ruolo come prima linea di difesa fitosanitaria dell'Unione contro numerosi organismi nocivi, tali programmi possono prevedere piani di campionamento specifici, priorità di controllo adattate ai rischi individuati in tali regioni e una cooperazione rafforzata tra i laboratori di riferimento dell'Unione europea e i laboratori competenti delle regioni ultraperiferiche.".</w:t>
            </w:r>
          </w:p>
        </w:tc>
      </w:tr>
    </w:tbl>
    <w:p w:rsidR="000F4D5D" w:rsidRPr="00881EB6" w:rsidP="000F4D5D" w14:paraId="220087F1"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096BFC06" w14:textId="77777777">
      <w:r w:rsidRPr="00881EB6">
        <w:rPr>
          <w:rStyle w:val="HideTWBExt"/>
        </w:rPr>
        <w:t>&lt;/AmendB&gt;</w:t>
      </w:r>
    </w:p>
    <w:p w:rsidR="000F4D5D" w:rsidRPr="00881EB6" w:rsidP="000F4D5D" w14:paraId="24F4B829"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1480</w:t>
      </w:r>
      <w:r w:rsidRPr="00881EB6">
        <w:rPr>
          <w:rStyle w:val="HideTWBExt"/>
          <w:b w:val="0"/>
          <w:lang w:val="it-IT"/>
        </w:rPr>
        <w:t>&lt;/NumAmB&gt;</w:t>
      </w:r>
    </w:p>
    <w:p w:rsidR="000F4D5D" w:rsidRPr="00881EB6" w:rsidP="000F4D5D" w14:paraId="5B49C041" w14:textId="77777777">
      <w:pPr>
        <w:pStyle w:val="NormalBold"/>
      </w:pPr>
      <w:r w:rsidRPr="00881EB6">
        <w:rPr>
          <w:rStyle w:val="HideTWBExt"/>
          <w:b w:val="0"/>
        </w:rPr>
        <w:t>&lt;RepeatBlock-By&gt;&lt;Members&gt;</w:t>
      </w:r>
      <w:r w:rsidRPr="00881EB6">
        <w:t>Anna Strolenberg</w:t>
      </w:r>
      <w:r w:rsidRPr="00881EB6">
        <w:rPr>
          <w:rStyle w:val="HideTWBExt"/>
          <w:b w:val="0"/>
        </w:rPr>
        <w:t>&lt;/Members&gt;</w:t>
      </w:r>
    </w:p>
    <w:p w:rsidR="000F4D5D" w:rsidRPr="00881EB6" w:rsidP="000F4D5D" w14:paraId="376162C4" w14:textId="77777777">
      <w:r w:rsidRPr="00881EB6">
        <w:rPr>
          <w:rStyle w:val="HideTWBExt"/>
        </w:rPr>
        <w:t>&lt;/RepeatBlock-By&gt;</w:t>
      </w:r>
    </w:p>
    <w:p w:rsidR="000F4D5D" w:rsidRPr="00881EB6" w:rsidP="000F4D5D" w14:paraId="2E16DB49"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3DE75071" w14:textId="77777777">
      <w:pPr>
        <w:pStyle w:val="NormalBold"/>
      </w:pPr>
      <w:r w:rsidRPr="00881EB6">
        <w:rPr>
          <w:rStyle w:val="HideTWBExt"/>
          <w:b w:val="0"/>
        </w:rPr>
        <w:t>&lt;Article&gt;</w:t>
      </w:r>
      <w:r w:rsidRPr="00881EB6">
        <w:t>Articolo 11 – comma 1 – punto 4 bis (nuovo)</w:t>
      </w:r>
      <w:r w:rsidRPr="00881EB6">
        <w:rPr>
          <w:rStyle w:val="HideTWBExt"/>
          <w:b w:val="0"/>
        </w:rPr>
        <w:t>&lt;/Article&gt;</w:t>
      </w:r>
    </w:p>
    <w:p w:rsidR="000F4D5D" w:rsidRPr="00881EB6" w:rsidP="000F4D5D" w14:paraId="6E05DF7B" w14:textId="77777777">
      <w:pPr>
        <w:keepNext/>
      </w:pPr>
      <w:r w:rsidRPr="00881EB6">
        <w:rPr>
          <w:rStyle w:val="HideTWBExt"/>
        </w:rPr>
        <w:t>&lt;DocAmend2&gt;</w:t>
      </w:r>
      <w:r w:rsidRPr="00881EB6">
        <w:t>Regolamento (UE) n. 2017/625</w:t>
      </w:r>
      <w:r w:rsidRPr="00881EB6">
        <w:rPr>
          <w:rStyle w:val="HideTWBExt"/>
        </w:rPr>
        <w:t>&lt;/DocAmend2&gt;</w:t>
      </w:r>
    </w:p>
    <w:p w:rsidR="000F4D5D" w:rsidRPr="00881EB6" w:rsidP="000F4D5D" w14:paraId="725B691E" w14:textId="77777777">
      <w:r w:rsidRPr="00881EB6">
        <w:rPr>
          <w:rStyle w:val="HideTWBExt"/>
        </w:rPr>
        <w:t>&lt;Article2&gt;</w:t>
      </w:r>
      <w:r w:rsidRPr="00881EB6">
        <w:t>Articolo 113 – paragrafo 1 – parte introduttiva</w:t>
      </w:r>
      <w:r w:rsidRPr="00881EB6">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23E9E9B7" w14:textId="77777777" w:rsidTr="003F7D28">
        <w:tblPrEx>
          <w:tblW w:w="9752" w:type="dxa"/>
          <w:jc w:val="center"/>
          <w:tblLayout w:type="fixed"/>
          <w:tblCellMar>
            <w:left w:w="340" w:type="dxa"/>
            <w:right w:w="340" w:type="dxa"/>
          </w:tblCellMar>
          <w:tblLook w:val="04A0"/>
        </w:tblPrEx>
        <w:trPr>
          <w:jc w:val="center"/>
        </w:trPr>
        <w:tc>
          <w:tcPr>
            <w:tcW w:w="9752" w:type="dxa"/>
            <w:gridSpan w:val="2"/>
          </w:tcPr>
          <w:p w:rsidR="000F4D5D" w:rsidRPr="00881EB6" w:rsidP="003F7D28" w14:paraId="37DC926B" w14:textId="77777777">
            <w:pPr>
              <w:keepNext/>
            </w:pPr>
          </w:p>
        </w:tc>
      </w:tr>
      <w:tr w14:paraId="68C2830B" w14:textId="77777777" w:rsidTr="003F7D28">
        <w:tblPrEx>
          <w:tblW w:w="9752" w:type="dxa"/>
          <w:jc w:val="center"/>
          <w:tblLayout w:type="fixed"/>
          <w:tblCellMar>
            <w:left w:w="340" w:type="dxa"/>
            <w:right w:w="340" w:type="dxa"/>
          </w:tblCellMar>
          <w:tblLook w:val="04A0"/>
        </w:tblPrEx>
        <w:trPr>
          <w:jc w:val="center"/>
        </w:trPr>
        <w:tc>
          <w:tcPr>
            <w:tcW w:w="4876" w:type="dxa"/>
            <w:hideMark/>
          </w:tcPr>
          <w:p w:rsidR="000F4D5D" w:rsidRPr="00881EB6" w:rsidP="003F7D28" w14:paraId="5FB7D8F6" w14:textId="77777777">
            <w:pPr>
              <w:pStyle w:val="ColumnHeading"/>
              <w:keepNext/>
              <w:rPr>
                <w:lang w:val="it-IT"/>
              </w:rPr>
            </w:pPr>
            <w:r w:rsidRPr="00881EB6">
              <w:rPr>
                <w:lang w:val="it-IT"/>
              </w:rPr>
              <w:t>Testo in vigore</w:t>
            </w:r>
          </w:p>
        </w:tc>
        <w:tc>
          <w:tcPr>
            <w:tcW w:w="4876" w:type="dxa"/>
            <w:hideMark/>
          </w:tcPr>
          <w:p w:rsidR="000F4D5D" w:rsidRPr="00881EB6" w:rsidP="003F7D28" w14:paraId="2B0B3A26" w14:textId="77777777">
            <w:pPr>
              <w:pStyle w:val="ColumnHeading"/>
              <w:keepNext/>
              <w:rPr>
                <w:lang w:val="it-IT"/>
              </w:rPr>
            </w:pPr>
            <w:r w:rsidRPr="00881EB6">
              <w:rPr>
                <w:lang w:val="it-IT"/>
              </w:rPr>
              <w:t>Emendamento</w:t>
            </w:r>
          </w:p>
        </w:tc>
      </w:tr>
      <w:tr w14:paraId="054EFFD8" w14:textId="77777777" w:rsidTr="003F7D28">
        <w:tblPrEx>
          <w:tblW w:w="9752" w:type="dxa"/>
          <w:jc w:val="center"/>
          <w:tblLayout w:type="fixed"/>
          <w:tblCellMar>
            <w:left w:w="340" w:type="dxa"/>
            <w:right w:w="340" w:type="dxa"/>
          </w:tblCellMar>
          <w:tblLook w:val="04A0"/>
        </w:tblPrEx>
        <w:trPr>
          <w:jc w:val="center"/>
        </w:trPr>
        <w:tc>
          <w:tcPr>
            <w:tcW w:w="4876" w:type="dxa"/>
          </w:tcPr>
          <w:p w:rsidR="000F4D5D" w:rsidRPr="00881EB6" w:rsidP="003F7D28" w14:paraId="092A2287" w14:textId="77777777">
            <w:pPr>
              <w:pStyle w:val="Normal6"/>
              <w:rPr>
                <w:lang w:val="it-IT"/>
              </w:rPr>
            </w:pPr>
          </w:p>
        </w:tc>
        <w:tc>
          <w:tcPr>
            <w:tcW w:w="4876" w:type="dxa"/>
            <w:hideMark/>
          </w:tcPr>
          <w:p w:rsidR="000F4D5D" w:rsidRPr="00881EB6" w:rsidP="003F7D28" w14:paraId="307B4D3E" w14:textId="77777777">
            <w:pPr>
              <w:pStyle w:val="Normal6"/>
              <w:rPr>
                <w:szCs w:val="24"/>
                <w:lang w:val="it-IT"/>
              </w:rPr>
            </w:pPr>
            <w:r w:rsidRPr="00881EB6">
              <w:rPr>
                <w:b/>
                <w:i/>
                <w:lang w:val="it-IT"/>
              </w:rPr>
              <w:t>4 bis)</w:t>
            </w:r>
            <w:r w:rsidRPr="00881EB6">
              <w:rPr>
                <w:b/>
                <w:i/>
                <w:lang w:val="it-IT"/>
              </w:rPr>
              <w:tab/>
              <w:t>all'articolo 113, paragrafo 1, la parte introduttiva è sostituita dalla seguente:</w:t>
            </w:r>
          </w:p>
        </w:tc>
      </w:tr>
      <w:tr w14:paraId="3BDD0687" w14:textId="77777777" w:rsidTr="003F7D28">
        <w:tblPrEx>
          <w:tblW w:w="9752" w:type="dxa"/>
          <w:jc w:val="center"/>
          <w:tblLayout w:type="fixed"/>
          <w:tblCellMar>
            <w:left w:w="340" w:type="dxa"/>
            <w:right w:w="340" w:type="dxa"/>
          </w:tblCellMar>
          <w:tblLook w:val="04A0"/>
        </w:tblPrEx>
        <w:trPr>
          <w:jc w:val="center"/>
        </w:trPr>
        <w:tc>
          <w:tcPr>
            <w:tcW w:w="4876" w:type="dxa"/>
            <w:hideMark/>
          </w:tcPr>
          <w:p w:rsidR="000F4D5D" w:rsidRPr="00881EB6" w:rsidP="003F7D28" w14:paraId="42B9BD69" w14:textId="77777777">
            <w:pPr>
              <w:pStyle w:val="Normal6"/>
              <w:rPr>
                <w:lang w:val="it-IT"/>
              </w:rPr>
            </w:pPr>
            <w:r w:rsidRPr="00881EB6">
              <w:rPr>
                <w:lang w:val="it-IT"/>
              </w:rPr>
              <w:t>1. Entro il 31 agosto di ogni anno, ogni Stato membro presenta alla Commissione una relazione che espone: (a) eventuali modifiche al suo MANCP per tenere conto dei fattori di cui all'articolo 111, paragrafo 2;</w:t>
            </w:r>
          </w:p>
        </w:tc>
        <w:tc>
          <w:tcPr>
            <w:tcW w:w="4876" w:type="dxa"/>
            <w:hideMark/>
          </w:tcPr>
          <w:p w:rsidR="000F4D5D" w:rsidRPr="00881EB6" w:rsidP="003F7D28" w14:paraId="6AA44AF8" w14:textId="77777777">
            <w:pPr>
              <w:pStyle w:val="Normal6"/>
              <w:rPr>
                <w:szCs w:val="24"/>
                <w:lang w:val="it-IT"/>
              </w:rPr>
            </w:pPr>
            <w:r w:rsidRPr="00881EB6">
              <w:rPr>
                <w:lang w:val="it-IT"/>
              </w:rPr>
              <w:t xml:space="preserve">"1. Entro il 31 agosto di ogni anno, ogni Stato membro </w:t>
            </w:r>
            <w:r w:rsidRPr="00881EB6">
              <w:rPr>
                <w:b/>
                <w:i/>
                <w:lang w:val="it-IT"/>
              </w:rPr>
              <w:t>pubblica e</w:t>
            </w:r>
            <w:r w:rsidRPr="00881EB6">
              <w:rPr>
                <w:lang w:val="it-IT"/>
              </w:rPr>
              <w:t xml:space="preserve"> presenta alla Commissione una relazione che espone: (a) eventuali modifiche al suo MANCP per tenere conto dei fattori di cui all'articolo 111, paragrafo 2;</w:t>
            </w:r>
            <w:r w:rsidRPr="00881EB6">
              <w:rPr>
                <w:b/>
                <w:i/>
                <w:lang w:val="it-IT"/>
              </w:rPr>
              <w:t>"</w:t>
            </w:r>
          </w:p>
        </w:tc>
      </w:tr>
    </w:tbl>
    <w:p w:rsidR="000F4D5D" w:rsidRPr="00881EB6" w:rsidP="000F4D5D" w14:paraId="29503B3E"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05FD76F8" w14:textId="77777777">
      <w:pPr>
        <w:pStyle w:val="CrossRef"/>
        <w:rPr>
          <w:lang w:val="it-IT"/>
        </w:rPr>
      </w:pPr>
      <w:r w:rsidRPr="00881EB6">
        <w:rPr>
          <w:lang w:val="it-IT"/>
        </w:rPr>
        <w:t>(https://eur-lex.europa.eu/eli/reg/2017/625/2025-01-05)</w:t>
      </w:r>
    </w:p>
    <w:p w:rsidR="000F4D5D" w:rsidRPr="00881EB6" w:rsidP="000F4D5D" w14:paraId="67C9B978" w14:textId="77777777">
      <w:r w:rsidRPr="00881EB6">
        <w:rPr>
          <w:rStyle w:val="HideTWBExt"/>
        </w:rPr>
        <w:t>&lt;/AmendB&gt;</w:t>
      </w:r>
    </w:p>
    <w:p w:rsidR="000F4D5D" w:rsidRPr="00881EB6" w:rsidP="000F4D5D" w14:paraId="33CA1A55"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1481</w:t>
      </w:r>
      <w:r w:rsidRPr="00881EB6">
        <w:rPr>
          <w:rStyle w:val="HideTWBExt"/>
          <w:b w:val="0"/>
          <w:lang w:val="it-IT"/>
        </w:rPr>
        <w:t>&lt;/NumAmB&gt;</w:t>
      </w:r>
    </w:p>
    <w:p w:rsidR="000F4D5D" w:rsidRPr="00881EB6" w:rsidP="000F4D5D" w14:paraId="6B60EE57" w14:textId="77777777">
      <w:pPr>
        <w:pStyle w:val="NormalBold"/>
      </w:pPr>
      <w:r w:rsidRPr="00881EB6">
        <w:rPr>
          <w:rStyle w:val="HideTWBExt"/>
          <w:b w:val="0"/>
        </w:rPr>
        <w:t>&lt;RepeatBlock-By&gt;&lt;Members&gt;</w:t>
      </w:r>
      <w:r w:rsidRPr="00881EB6">
        <w:t>Anna Strolenberg</w:t>
      </w:r>
      <w:r w:rsidRPr="00881EB6">
        <w:rPr>
          <w:rStyle w:val="HideTWBExt"/>
          <w:b w:val="0"/>
        </w:rPr>
        <w:t>&lt;/Members&gt;</w:t>
      </w:r>
    </w:p>
    <w:p w:rsidR="000F4D5D" w:rsidRPr="00881EB6" w:rsidP="000F4D5D" w14:paraId="00A47A0B" w14:textId="77777777">
      <w:r w:rsidRPr="00881EB6">
        <w:rPr>
          <w:rStyle w:val="HideTWBExt"/>
        </w:rPr>
        <w:t>&lt;/RepeatBlock-By&gt;</w:t>
      </w:r>
    </w:p>
    <w:p w:rsidR="000F4D5D" w:rsidRPr="00881EB6" w:rsidP="000F4D5D" w14:paraId="40EAA3FB"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04A19F91" w14:textId="77777777">
      <w:pPr>
        <w:pStyle w:val="NormalBold"/>
      </w:pPr>
      <w:r w:rsidRPr="00881EB6">
        <w:rPr>
          <w:rStyle w:val="HideTWBExt"/>
          <w:b w:val="0"/>
        </w:rPr>
        <w:t>&lt;Article&gt;</w:t>
      </w:r>
      <w:r w:rsidRPr="00881EB6">
        <w:t>Articolo 11 – comma 1 – punto 4 bis (nuovo)</w:t>
      </w:r>
      <w:r w:rsidRPr="00881EB6">
        <w:rPr>
          <w:rStyle w:val="HideTWBExt"/>
          <w:b w:val="0"/>
        </w:rPr>
        <w:t>&lt;/Article&gt;</w:t>
      </w:r>
    </w:p>
    <w:p w:rsidR="000F4D5D" w:rsidRPr="00881EB6" w:rsidP="000F4D5D" w14:paraId="47733246" w14:textId="77777777">
      <w:pPr>
        <w:keepNext/>
      </w:pPr>
      <w:r w:rsidRPr="00881EB6">
        <w:rPr>
          <w:rStyle w:val="HideTWBExt"/>
        </w:rPr>
        <w:t>&lt;DocAmend2&gt;</w:t>
      </w:r>
      <w:r w:rsidRPr="00881EB6">
        <w:t>Regolamento (UE) n. 2017/625</w:t>
      </w:r>
      <w:r w:rsidRPr="00881EB6">
        <w:rPr>
          <w:rStyle w:val="HideTWBExt"/>
        </w:rPr>
        <w:t>&lt;/DocAmend2&gt;</w:t>
      </w:r>
    </w:p>
    <w:p w:rsidR="000F4D5D" w:rsidRPr="00881EB6" w:rsidP="000F4D5D" w14:paraId="295C94E7" w14:textId="77777777">
      <w:r w:rsidRPr="00881EB6">
        <w:rPr>
          <w:rStyle w:val="HideTWBExt"/>
        </w:rPr>
        <w:t>&lt;Article2&gt;</w:t>
      </w:r>
      <w:r w:rsidRPr="00881EB6">
        <w:t>Articolo 113 – paragrafo 1 – lettera e bis (nuova)</w:t>
      </w:r>
      <w:r w:rsidRPr="00881EB6">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42715C67" w14:textId="77777777" w:rsidTr="003F7D28">
        <w:tblPrEx>
          <w:tblW w:w="9752" w:type="dxa"/>
          <w:jc w:val="center"/>
          <w:tblLayout w:type="fixed"/>
          <w:tblCellMar>
            <w:left w:w="340" w:type="dxa"/>
            <w:right w:w="340" w:type="dxa"/>
          </w:tblCellMar>
          <w:tblLook w:val="04A0"/>
        </w:tblPrEx>
        <w:trPr>
          <w:jc w:val="center"/>
        </w:trPr>
        <w:tc>
          <w:tcPr>
            <w:tcW w:w="9752" w:type="dxa"/>
            <w:gridSpan w:val="2"/>
          </w:tcPr>
          <w:p w:rsidR="000F4D5D" w:rsidRPr="00881EB6" w:rsidP="003F7D28" w14:paraId="5FC923DA" w14:textId="77777777">
            <w:pPr>
              <w:keepNext/>
            </w:pPr>
          </w:p>
        </w:tc>
      </w:tr>
      <w:tr w14:paraId="117CC760" w14:textId="77777777" w:rsidTr="003F7D28">
        <w:tblPrEx>
          <w:tblW w:w="9752" w:type="dxa"/>
          <w:jc w:val="center"/>
          <w:tblLayout w:type="fixed"/>
          <w:tblCellMar>
            <w:left w:w="340" w:type="dxa"/>
            <w:right w:w="340" w:type="dxa"/>
          </w:tblCellMar>
          <w:tblLook w:val="04A0"/>
        </w:tblPrEx>
        <w:trPr>
          <w:jc w:val="center"/>
        </w:trPr>
        <w:tc>
          <w:tcPr>
            <w:tcW w:w="4876" w:type="dxa"/>
            <w:hideMark/>
          </w:tcPr>
          <w:p w:rsidR="000F4D5D" w:rsidRPr="00881EB6" w:rsidP="003F7D28" w14:paraId="11F2BF13" w14:textId="77777777">
            <w:pPr>
              <w:pStyle w:val="ColumnHeading"/>
              <w:keepNext/>
              <w:rPr>
                <w:lang w:val="it-IT"/>
              </w:rPr>
            </w:pPr>
            <w:r w:rsidRPr="00881EB6">
              <w:rPr>
                <w:lang w:val="it-IT"/>
              </w:rPr>
              <w:t>Testo in vigore</w:t>
            </w:r>
          </w:p>
        </w:tc>
        <w:tc>
          <w:tcPr>
            <w:tcW w:w="4876" w:type="dxa"/>
            <w:hideMark/>
          </w:tcPr>
          <w:p w:rsidR="000F4D5D" w:rsidRPr="00881EB6" w:rsidP="003F7D28" w14:paraId="289905B5" w14:textId="77777777">
            <w:pPr>
              <w:pStyle w:val="ColumnHeading"/>
              <w:keepNext/>
              <w:rPr>
                <w:lang w:val="it-IT"/>
              </w:rPr>
            </w:pPr>
            <w:r w:rsidRPr="00881EB6">
              <w:rPr>
                <w:lang w:val="it-IT"/>
              </w:rPr>
              <w:t>Emendamento</w:t>
            </w:r>
          </w:p>
        </w:tc>
      </w:tr>
      <w:tr w14:paraId="395A7800" w14:textId="77777777" w:rsidTr="003F7D28">
        <w:tblPrEx>
          <w:tblW w:w="9752" w:type="dxa"/>
          <w:jc w:val="center"/>
          <w:tblLayout w:type="fixed"/>
          <w:tblCellMar>
            <w:left w:w="340" w:type="dxa"/>
            <w:right w:w="340" w:type="dxa"/>
          </w:tblCellMar>
          <w:tblLook w:val="04A0"/>
        </w:tblPrEx>
        <w:trPr>
          <w:jc w:val="center"/>
        </w:trPr>
        <w:tc>
          <w:tcPr>
            <w:tcW w:w="4876" w:type="dxa"/>
          </w:tcPr>
          <w:p w:rsidR="000F4D5D" w:rsidRPr="00881EB6" w:rsidP="003F7D28" w14:paraId="7AF96073" w14:textId="77777777">
            <w:pPr>
              <w:pStyle w:val="Normal6"/>
              <w:rPr>
                <w:lang w:val="it-IT"/>
              </w:rPr>
            </w:pPr>
          </w:p>
        </w:tc>
        <w:tc>
          <w:tcPr>
            <w:tcW w:w="4876" w:type="dxa"/>
            <w:hideMark/>
          </w:tcPr>
          <w:p w:rsidR="000F4D5D" w:rsidRPr="00881EB6" w:rsidP="003F7D28" w14:paraId="4BF60CEB" w14:textId="77777777">
            <w:pPr>
              <w:pStyle w:val="Normal6"/>
              <w:rPr>
                <w:szCs w:val="24"/>
                <w:lang w:val="it-IT"/>
              </w:rPr>
            </w:pPr>
            <w:r w:rsidRPr="00881EB6">
              <w:rPr>
                <w:b/>
                <w:i/>
                <w:lang w:val="it-IT"/>
              </w:rPr>
              <w:t>4 bis)</w:t>
            </w:r>
            <w:r w:rsidRPr="00881EB6">
              <w:rPr>
                <w:b/>
                <w:i/>
                <w:lang w:val="it-IT"/>
              </w:rPr>
              <w:tab/>
              <w:t>all'articolo 113, paragrafo 1, è aggiunta la lettera e bis) seguente:</w:t>
            </w:r>
          </w:p>
        </w:tc>
      </w:tr>
      <w:tr w14:paraId="00B2AADB" w14:textId="77777777" w:rsidTr="003F7D28">
        <w:tblPrEx>
          <w:tblW w:w="9752" w:type="dxa"/>
          <w:jc w:val="center"/>
          <w:tblLayout w:type="fixed"/>
          <w:tblCellMar>
            <w:left w:w="340" w:type="dxa"/>
            <w:right w:w="340" w:type="dxa"/>
          </w:tblCellMar>
          <w:tblLook w:val="04A0"/>
        </w:tblPrEx>
        <w:trPr>
          <w:jc w:val="center"/>
        </w:trPr>
        <w:tc>
          <w:tcPr>
            <w:tcW w:w="4876" w:type="dxa"/>
          </w:tcPr>
          <w:p w:rsidR="000F4D5D" w:rsidRPr="00881EB6" w:rsidP="003F7D28" w14:paraId="5EBA6FAA" w14:textId="77777777">
            <w:pPr>
              <w:pStyle w:val="Normal6"/>
              <w:rPr>
                <w:lang w:val="it-IT"/>
              </w:rPr>
            </w:pPr>
          </w:p>
        </w:tc>
        <w:tc>
          <w:tcPr>
            <w:tcW w:w="4876" w:type="dxa"/>
            <w:hideMark/>
          </w:tcPr>
          <w:p w:rsidR="000F4D5D" w:rsidRPr="00881EB6" w:rsidP="003F7D28" w14:paraId="315ABA87" w14:textId="77777777">
            <w:pPr>
              <w:pStyle w:val="Normal6"/>
              <w:rPr>
                <w:szCs w:val="24"/>
                <w:lang w:val="it-IT"/>
              </w:rPr>
            </w:pPr>
            <w:r w:rsidRPr="00881EB6">
              <w:rPr>
                <w:b/>
                <w:i/>
                <w:lang w:val="it-IT"/>
              </w:rPr>
              <w:t>"e bis) le operazioni di spopolamento effettuate nel corso dell'anno precedente. Per ciascuna operazione di spopolamento devono essere indicate le informazioni seguenti:</w:t>
            </w:r>
          </w:p>
        </w:tc>
      </w:tr>
      <w:tr w14:paraId="3F1DB43A" w14:textId="77777777" w:rsidTr="003F7D28">
        <w:tblPrEx>
          <w:tblW w:w="9752" w:type="dxa"/>
          <w:jc w:val="center"/>
          <w:tblLayout w:type="fixed"/>
          <w:tblCellMar>
            <w:left w:w="340" w:type="dxa"/>
            <w:right w:w="340" w:type="dxa"/>
          </w:tblCellMar>
          <w:tblLook w:val="04A0"/>
        </w:tblPrEx>
        <w:trPr>
          <w:jc w:val="center"/>
        </w:trPr>
        <w:tc>
          <w:tcPr>
            <w:tcW w:w="4876" w:type="dxa"/>
          </w:tcPr>
          <w:p w:rsidR="000F4D5D" w:rsidRPr="00881EB6" w:rsidP="003F7D28" w14:paraId="615156EB" w14:textId="77777777">
            <w:pPr>
              <w:pStyle w:val="Normal6"/>
              <w:rPr>
                <w:lang w:val="it-IT"/>
              </w:rPr>
            </w:pPr>
          </w:p>
        </w:tc>
        <w:tc>
          <w:tcPr>
            <w:tcW w:w="4876" w:type="dxa"/>
            <w:hideMark/>
          </w:tcPr>
          <w:p w:rsidR="000F4D5D" w:rsidRPr="00881EB6" w:rsidP="003F7D28" w14:paraId="08805A87" w14:textId="77777777">
            <w:pPr>
              <w:pStyle w:val="Normal6"/>
              <w:rPr>
                <w:szCs w:val="24"/>
                <w:lang w:val="it-IT"/>
              </w:rPr>
            </w:pPr>
            <w:r w:rsidRPr="00881EB6">
              <w:rPr>
                <w:b/>
                <w:i/>
                <w:lang w:val="it-IT"/>
              </w:rPr>
              <w:t>- i motivi che hanno portato allo spopolamento;</w:t>
            </w:r>
          </w:p>
        </w:tc>
      </w:tr>
      <w:tr w14:paraId="242EAB87" w14:textId="77777777" w:rsidTr="003F7D28">
        <w:tblPrEx>
          <w:tblW w:w="9752" w:type="dxa"/>
          <w:jc w:val="center"/>
          <w:tblLayout w:type="fixed"/>
          <w:tblCellMar>
            <w:left w:w="340" w:type="dxa"/>
            <w:right w:w="340" w:type="dxa"/>
          </w:tblCellMar>
          <w:tblLook w:val="04A0"/>
        </w:tblPrEx>
        <w:trPr>
          <w:jc w:val="center"/>
        </w:trPr>
        <w:tc>
          <w:tcPr>
            <w:tcW w:w="4876" w:type="dxa"/>
          </w:tcPr>
          <w:p w:rsidR="000F4D5D" w:rsidRPr="00881EB6" w:rsidP="003F7D28" w14:paraId="7197DDF9" w14:textId="77777777">
            <w:pPr>
              <w:pStyle w:val="Normal6"/>
              <w:rPr>
                <w:lang w:val="it-IT"/>
              </w:rPr>
            </w:pPr>
          </w:p>
        </w:tc>
        <w:tc>
          <w:tcPr>
            <w:tcW w:w="4876" w:type="dxa"/>
            <w:hideMark/>
          </w:tcPr>
          <w:p w:rsidR="000F4D5D" w:rsidRPr="00881EB6" w:rsidP="003F7D28" w14:paraId="6A2B8F8B" w14:textId="77777777">
            <w:pPr>
              <w:pStyle w:val="Normal6"/>
              <w:rPr>
                <w:szCs w:val="24"/>
                <w:lang w:val="it-IT"/>
              </w:rPr>
            </w:pPr>
            <w:r w:rsidRPr="00881EB6">
              <w:rPr>
                <w:b/>
                <w:i/>
                <w:lang w:val="it-IT"/>
              </w:rPr>
              <w:t>- il numero di animali soppressi e le specie interessate;</w:t>
            </w:r>
          </w:p>
        </w:tc>
      </w:tr>
      <w:tr w14:paraId="3B8E2DDB" w14:textId="77777777" w:rsidTr="003F7D28">
        <w:tblPrEx>
          <w:tblW w:w="9752" w:type="dxa"/>
          <w:jc w:val="center"/>
          <w:tblLayout w:type="fixed"/>
          <w:tblCellMar>
            <w:left w:w="340" w:type="dxa"/>
            <w:right w:w="340" w:type="dxa"/>
          </w:tblCellMar>
          <w:tblLook w:val="04A0"/>
        </w:tblPrEx>
        <w:trPr>
          <w:jc w:val="center"/>
        </w:trPr>
        <w:tc>
          <w:tcPr>
            <w:tcW w:w="4876" w:type="dxa"/>
          </w:tcPr>
          <w:p w:rsidR="000F4D5D" w:rsidRPr="00881EB6" w:rsidP="003F7D28" w14:paraId="2D772054" w14:textId="77777777">
            <w:pPr>
              <w:pStyle w:val="Normal6"/>
              <w:rPr>
                <w:lang w:val="it-IT"/>
              </w:rPr>
            </w:pPr>
          </w:p>
        </w:tc>
        <w:tc>
          <w:tcPr>
            <w:tcW w:w="4876" w:type="dxa"/>
            <w:hideMark/>
          </w:tcPr>
          <w:p w:rsidR="000F4D5D" w:rsidRPr="00881EB6" w:rsidP="003F7D28" w14:paraId="4E1FF887" w14:textId="77777777">
            <w:pPr>
              <w:pStyle w:val="Normal6"/>
              <w:rPr>
                <w:szCs w:val="24"/>
                <w:lang w:val="it-IT"/>
              </w:rPr>
            </w:pPr>
            <w:r w:rsidRPr="00881EB6">
              <w:rPr>
                <w:b/>
                <w:i/>
                <w:lang w:val="it-IT"/>
              </w:rPr>
              <w:t>- i metodi di stordimento e abbattimento utilizzati;</w:t>
            </w:r>
          </w:p>
        </w:tc>
      </w:tr>
      <w:tr w14:paraId="542ABEA6" w14:textId="77777777" w:rsidTr="003F7D28">
        <w:tblPrEx>
          <w:tblW w:w="9752" w:type="dxa"/>
          <w:jc w:val="center"/>
          <w:tblLayout w:type="fixed"/>
          <w:tblCellMar>
            <w:left w:w="340" w:type="dxa"/>
            <w:right w:w="340" w:type="dxa"/>
          </w:tblCellMar>
          <w:tblLook w:val="04A0"/>
        </w:tblPrEx>
        <w:trPr>
          <w:jc w:val="center"/>
        </w:trPr>
        <w:tc>
          <w:tcPr>
            <w:tcW w:w="4876" w:type="dxa"/>
          </w:tcPr>
          <w:p w:rsidR="000F4D5D" w:rsidRPr="00881EB6" w:rsidP="003F7D28" w14:paraId="58820A17" w14:textId="77777777">
            <w:pPr>
              <w:pStyle w:val="Normal6"/>
              <w:rPr>
                <w:lang w:val="it-IT"/>
              </w:rPr>
            </w:pPr>
          </w:p>
        </w:tc>
        <w:tc>
          <w:tcPr>
            <w:tcW w:w="4876" w:type="dxa"/>
            <w:hideMark/>
          </w:tcPr>
          <w:p w:rsidR="000F4D5D" w:rsidRPr="00881EB6" w:rsidP="003F7D28" w14:paraId="0FCA04E7" w14:textId="77777777">
            <w:pPr>
              <w:pStyle w:val="Normal6"/>
              <w:rPr>
                <w:szCs w:val="24"/>
                <w:lang w:val="it-IT"/>
              </w:rPr>
            </w:pPr>
            <w:r w:rsidRPr="00881EB6">
              <w:rPr>
                <w:b/>
                <w:i/>
                <w:lang w:val="it-IT"/>
              </w:rPr>
              <w:t>- le difficoltà incontrate durante l'operazione;</w:t>
            </w:r>
          </w:p>
        </w:tc>
      </w:tr>
      <w:tr w14:paraId="2AA4CC53" w14:textId="77777777" w:rsidTr="003F7D28">
        <w:tblPrEx>
          <w:tblW w:w="9752" w:type="dxa"/>
          <w:jc w:val="center"/>
          <w:tblLayout w:type="fixed"/>
          <w:tblCellMar>
            <w:left w:w="340" w:type="dxa"/>
            <w:right w:w="340" w:type="dxa"/>
          </w:tblCellMar>
          <w:tblLook w:val="04A0"/>
        </w:tblPrEx>
        <w:trPr>
          <w:jc w:val="center"/>
        </w:trPr>
        <w:tc>
          <w:tcPr>
            <w:tcW w:w="4876" w:type="dxa"/>
          </w:tcPr>
          <w:p w:rsidR="000F4D5D" w:rsidRPr="00881EB6" w:rsidP="003F7D28" w14:paraId="06E0D102" w14:textId="77777777">
            <w:pPr>
              <w:pStyle w:val="Normal6"/>
              <w:rPr>
                <w:lang w:val="it-IT"/>
              </w:rPr>
            </w:pPr>
          </w:p>
        </w:tc>
        <w:tc>
          <w:tcPr>
            <w:tcW w:w="4876" w:type="dxa"/>
            <w:hideMark/>
          </w:tcPr>
          <w:p w:rsidR="000F4D5D" w:rsidRPr="00881EB6" w:rsidP="003F7D28" w14:paraId="79BEE003" w14:textId="77777777">
            <w:pPr>
              <w:pStyle w:val="Normal6"/>
              <w:rPr>
                <w:szCs w:val="24"/>
                <w:lang w:val="it-IT"/>
              </w:rPr>
            </w:pPr>
            <w:r w:rsidRPr="00881EB6">
              <w:rPr>
                <w:b/>
                <w:i/>
                <w:lang w:val="it-IT"/>
              </w:rPr>
              <w:t>- le soluzioni adottate per alleviare o ridurre al minimo le sofferenze degli animali interessati.</w:t>
            </w:r>
          </w:p>
        </w:tc>
      </w:tr>
      <w:tr w14:paraId="451CA4FD" w14:textId="77777777" w:rsidTr="003F7D28">
        <w:tblPrEx>
          <w:tblW w:w="9752" w:type="dxa"/>
          <w:jc w:val="center"/>
          <w:tblLayout w:type="fixed"/>
          <w:tblCellMar>
            <w:left w:w="340" w:type="dxa"/>
            <w:right w:w="340" w:type="dxa"/>
          </w:tblCellMar>
          <w:tblLook w:val="04A0"/>
        </w:tblPrEx>
        <w:trPr>
          <w:jc w:val="center"/>
        </w:trPr>
        <w:tc>
          <w:tcPr>
            <w:tcW w:w="4876" w:type="dxa"/>
          </w:tcPr>
          <w:p w:rsidR="000F4D5D" w:rsidRPr="00881EB6" w:rsidP="003F7D28" w14:paraId="0F3F6219" w14:textId="77777777">
            <w:pPr>
              <w:pStyle w:val="Normal6"/>
              <w:rPr>
                <w:lang w:val="it-IT"/>
              </w:rPr>
            </w:pPr>
          </w:p>
        </w:tc>
        <w:tc>
          <w:tcPr>
            <w:tcW w:w="4876" w:type="dxa"/>
            <w:hideMark/>
          </w:tcPr>
          <w:p w:rsidR="000F4D5D" w:rsidRPr="00881EB6" w:rsidP="003F7D28" w14:paraId="0DA319AC" w14:textId="77777777">
            <w:pPr>
              <w:pStyle w:val="Normal6"/>
              <w:rPr>
                <w:szCs w:val="24"/>
                <w:lang w:val="it-IT"/>
              </w:rPr>
            </w:pPr>
            <w:r w:rsidRPr="00881EB6">
              <w:rPr>
                <w:b/>
                <w:i/>
                <w:lang w:val="it-IT"/>
              </w:rPr>
              <w:t>Se sono concesse deroghe a norma dell'articolo 18, paragrafo 3, del regolamento (CE) n. 1099/2009, sono menzionate anche tali deroghe.".</w:t>
            </w:r>
          </w:p>
        </w:tc>
      </w:tr>
    </w:tbl>
    <w:p w:rsidR="000F4D5D" w:rsidRPr="00881EB6" w:rsidP="000F4D5D" w14:paraId="76F25F04"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4B3405E0" w14:textId="77777777">
      <w:pPr>
        <w:pStyle w:val="CrossRef"/>
        <w:rPr>
          <w:lang w:val="it-IT"/>
        </w:rPr>
      </w:pPr>
      <w:r w:rsidRPr="00881EB6">
        <w:rPr>
          <w:lang w:val="it-IT"/>
        </w:rPr>
        <w:t>(https://eur-lex.europa.eu/eli/reg/2017/625/2025-01-05)</w:t>
      </w:r>
    </w:p>
    <w:p w:rsidR="000F4D5D" w:rsidRPr="00881EB6" w:rsidP="000F4D5D" w14:paraId="25D25218" w14:textId="77777777">
      <w:r w:rsidRPr="00881EB6">
        <w:rPr>
          <w:rStyle w:val="HideTWBExt"/>
        </w:rPr>
        <w:t>&lt;/AmendB&gt;</w:t>
      </w:r>
    </w:p>
    <w:p w:rsidR="000F4D5D" w:rsidRPr="00881EB6" w:rsidP="000F4D5D" w14:paraId="2E12A35A"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1482</w:t>
      </w:r>
      <w:r w:rsidRPr="00881EB6">
        <w:rPr>
          <w:rStyle w:val="HideTWBExt"/>
          <w:b w:val="0"/>
          <w:lang w:val="it-IT"/>
        </w:rPr>
        <w:t>&lt;/NumAmB&gt;</w:t>
      </w:r>
    </w:p>
    <w:p w:rsidR="000F4D5D" w:rsidRPr="00881EB6" w:rsidP="000F4D5D" w14:paraId="1C11855F" w14:textId="77777777">
      <w:pPr>
        <w:pStyle w:val="NormalBold"/>
      </w:pPr>
      <w:r w:rsidRPr="00881EB6">
        <w:rPr>
          <w:rStyle w:val="HideTWBExt"/>
          <w:b w:val="0"/>
        </w:rPr>
        <w:t>&lt;RepeatBlock-By&gt;&lt;Members&gt;</w:t>
      </w:r>
      <w:r w:rsidRPr="00881EB6">
        <w:t>Letizia Moratti, Flavio Tosi, Massimiliano Salini</w:t>
      </w:r>
      <w:r w:rsidRPr="00881EB6">
        <w:rPr>
          <w:rStyle w:val="HideTWBExt"/>
          <w:b w:val="0"/>
        </w:rPr>
        <w:t>&lt;/Members&gt;</w:t>
      </w:r>
    </w:p>
    <w:p w:rsidR="000F4D5D" w:rsidRPr="00881EB6" w:rsidP="000F4D5D" w14:paraId="67364089" w14:textId="77777777">
      <w:r w:rsidRPr="00881EB6">
        <w:rPr>
          <w:rStyle w:val="HideTWBExt"/>
        </w:rPr>
        <w:t>&lt;/RepeatBlock-By&gt;</w:t>
      </w:r>
    </w:p>
    <w:p w:rsidR="000F4D5D" w:rsidRPr="00881EB6" w:rsidP="000F4D5D" w14:paraId="2756BC5C" w14:textId="77777777">
      <w:pPr>
        <w:pStyle w:val="NormalBold"/>
        <w:keepNext/>
      </w:pPr>
      <w:r w:rsidRPr="00881EB6">
        <w:rPr>
          <w:rStyle w:val="HideTWBExt"/>
          <w:b w:val="0"/>
        </w:rPr>
        <w:t>&lt;DocAmend&gt;</w:t>
      </w:r>
      <w:r w:rsidRPr="00881EB6">
        <w:t>Proposta di direttiva</w:t>
      </w:r>
      <w:r w:rsidRPr="00881EB6">
        <w:rPr>
          <w:rStyle w:val="HideTWBExt"/>
          <w:b w:val="0"/>
        </w:rPr>
        <w:t>&lt;/DocAmend&gt;</w:t>
      </w:r>
    </w:p>
    <w:p w:rsidR="000F4D5D" w:rsidRPr="00881EB6" w:rsidP="000F4D5D" w14:paraId="4584E12D" w14:textId="77777777">
      <w:pPr>
        <w:pStyle w:val="NormalBold"/>
      </w:pPr>
      <w:r w:rsidRPr="00881EB6">
        <w:rPr>
          <w:rStyle w:val="HideTWBExt"/>
          <w:b w:val="0"/>
        </w:rPr>
        <w:t>&lt;Article&gt;</w:t>
      </w:r>
      <w:r w:rsidRPr="00881EB6">
        <w:t>Articolo 11 bis (nuovo)</w:t>
      </w:r>
      <w:r w:rsidRPr="00881EB6">
        <w:rPr>
          <w:rStyle w:val="HideTWBExt"/>
          <w:b w:val="0"/>
        </w:rPr>
        <w:t>&lt;/Article&gt;</w:t>
      </w:r>
    </w:p>
    <w:p w:rsidR="000F4D5D" w:rsidRPr="00881EB6" w:rsidP="000F4D5D" w14:paraId="15BF4754" w14:textId="77777777">
      <w:pPr>
        <w:keepNext/>
      </w:pPr>
      <w:r w:rsidRPr="00881EB6">
        <w:rPr>
          <w:rStyle w:val="HideTWBExt"/>
        </w:rPr>
        <w:t>&lt;DocAmend2&gt;</w:t>
      </w:r>
      <w:r w:rsidRPr="00881EB6">
        <w:t>Regolamento (CE) n. 1925/2006</w:t>
      </w:r>
      <w:r w:rsidRPr="00881EB6">
        <w:rPr>
          <w:rStyle w:val="HideTWBExt"/>
        </w:rPr>
        <w:t>&lt;/DocAmend2&gt;</w:t>
      </w:r>
    </w:p>
    <w:p w:rsidR="000F4D5D" w:rsidRPr="00881EB6" w:rsidP="000F4D5D" w14:paraId="66201C08" w14:textId="77777777">
      <w:r w:rsidRPr="00881EB6">
        <w:rPr>
          <w:rStyle w:val="HideTWBExt"/>
        </w:rPr>
        <w:t>&lt;Article2&gt;</w:t>
      </w:r>
      <w:r w:rsidRPr="00881EB6">
        <w:t>Articolo 8</w:t>
      </w:r>
      <w:r w:rsidRPr="00881EB6">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1E17006" w14:textId="77777777" w:rsidTr="003F7D28">
        <w:tblPrEx>
          <w:tblW w:w="0" w:type="auto"/>
          <w:jc w:val="center"/>
          <w:tblLayout w:type="fixed"/>
          <w:tblCellMar>
            <w:left w:w="340" w:type="dxa"/>
            <w:right w:w="340" w:type="dxa"/>
          </w:tblCellMar>
          <w:tblLook w:val="0000"/>
        </w:tblPrEx>
        <w:trPr>
          <w:jc w:val="center"/>
        </w:trPr>
        <w:tc>
          <w:tcPr>
            <w:tcW w:w="9752" w:type="dxa"/>
            <w:gridSpan w:val="2"/>
          </w:tcPr>
          <w:p w:rsidR="000F4D5D" w:rsidRPr="00881EB6" w:rsidP="003F7D28" w14:paraId="78E059C9" w14:textId="77777777">
            <w:pPr>
              <w:keepNext/>
            </w:pPr>
          </w:p>
        </w:tc>
      </w:tr>
      <w:tr w14:paraId="3EF0E740" w14:textId="77777777" w:rsidTr="003F7D28">
        <w:tblPrEx>
          <w:tblW w:w="0" w:type="auto"/>
          <w:jc w:val="center"/>
          <w:tblLayout w:type="fixed"/>
          <w:tblCellMar>
            <w:left w:w="340" w:type="dxa"/>
            <w:right w:w="340" w:type="dxa"/>
          </w:tblCellMar>
          <w:tblLook w:val="0000"/>
        </w:tblPrEx>
        <w:trPr>
          <w:jc w:val="center"/>
        </w:trPr>
        <w:tc>
          <w:tcPr>
            <w:tcW w:w="4876" w:type="dxa"/>
          </w:tcPr>
          <w:p w:rsidR="000F4D5D" w:rsidRPr="00881EB6" w:rsidP="003F7D28" w14:paraId="509387B2" w14:textId="77777777">
            <w:pPr>
              <w:pStyle w:val="ColumnHeading"/>
              <w:keepNext/>
              <w:rPr>
                <w:lang w:val="it-IT"/>
              </w:rPr>
            </w:pPr>
            <w:r w:rsidRPr="00881EB6">
              <w:rPr>
                <w:lang w:val="it-IT"/>
              </w:rPr>
              <w:t>Testo della Commissione</w:t>
            </w:r>
          </w:p>
        </w:tc>
        <w:tc>
          <w:tcPr>
            <w:tcW w:w="4876" w:type="dxa"/>
          </w:tcPr>
          <w:p w:rsidR="000F4D5D" w:rsidRPr="00881EB6" w:rsidP="003F7D28" w14:paraId="46C9989F" w14:textId="77777777">
            <w:pPr>
              <w:pStyle w:val="ColumnHeading"/>
              <w:keepNext/>
              <w:rPr>
                <w:lang w:val="it-IT"/>
              </w:rPr>
            </w:pPr>
            <w:r w:rsidRPr="00881EB6">
              <w:rPr>
                <w:lang w:val="it-IT"/>
              </w:rPr>
              <w:t>Emendamento</w:t>
            </w:r>
          </w:p>
        </w:tc>
      </w:tr>
      <w:tr w14:paraId="02BEEC13" w14:textId="77777777" w:rsidTr="003F7D28">
        <w:tblPrEx>
          <w:tblW w:w="0" w:type="auto"/>
          <w:jc w:val="center"/>
          <w:tblLayout w:type="fixed"/>
          <w:tblCellMar>
            <w:left w:w="340" w:type="dxa"/>
            <w:right w:w="340" w:type="dxa"/>
          </w:tblCellMar>
          <w:tblLook w:val="0000"/>
        </w:tblPrEx>
        <w:trPr>
          <w:jc w:val="center"/>
        </w:trPr>
        <w:tc>
          <w:tcPr>
            <w:tcW w:w="4876" w:type="dxa"/>
          </w:tcPr>
          <w:p w:rsidR="000F4D5D" w:rsidRPr="00881EB6" w:rsidP="003F7D28" w14:paraId="3AE453C6" w14:textId="77777777">
            <w:pPr>
              <w:pStyle w:val="Normal6"/>
              <w:rPr>
                <w:lang w:val="it-IT"/>
              </w:rPr>
            </w:pPr>
          </w:p>
        </w:tc>
        <w:tc>
          <w:tcPr>
            <w:tcW w:w="4876" w:type="dxa"/>
          </w:tcPr>
          <w:p w:rsidR="000F4D5D" w:rsidRPr="00881EB6" w:rsidP="003F7D28" w14:paraId="646E9E61" w14:textId="77777777">
            <w:pPr>
              <w:pStyle w:val="Normal6"/>
              <w:jc w:val="center"/>
              <w:rPr>
                <w:szCs w:val="24"/>
                <w:lang w:val="it-IT"/>
              </w:rPr>
            </w:pPr>
            <w:r w:rsidRPr="00881EB6">
              <w:rPr>
                <w:b/>
                <w:i/>
                <w:lang w:val="it-IT"/>
              </w:rPr>
              <w:t>Articolo 11 bis</w:t>
            </w:r>
          </w:p>
        </w:tc>
      </w:tr>
      <w:tr w14:paraId="20B12EC3" w14:textId="77777777" w:rsidTr="003F7D28">
        <w:tblPrEx>
          <w:tblW w:w="0" w:type="auto"/>
          <w:jc w:val="center"/>
          <w:tblLayout w:type="fixed"/>
          <w:tblCellMar>
            <w:left w:w="340" w:type="dxa"/>
            <w:right w:w="340" w:type="dxa"/>
          </w:tblCellMar>
          <w:tblLook w:val="0000"/>
        </w:tblPrEx>
        <w:trPr>
          <w:jc w:val="center"/>
        </w:trPr>
        <w:tc>
          <w:tcPr>
            <w:tcW w:w="4876" w:type="dxa"/>
          </w:tcPr>
          <w:p w:rsidR="000F4D5D" w:rsidRPr="00881EB6" w:rsidP="003F7D28" w14:paraId="7173398A" w14:textId="77777777">
            <w:pPr>
              <w:pStyle w:val="Normal6"/>
              <w:rPr>
                <w:lang w:val="it-IT"/>
              </w:rPr>
            </w:pPr>
          </w:p>
        </w:tc>
        <w:tc>
          <w:tcPr>
            <w:tcW w:w="4876" w:type="dxa"/>
          </w:tcPr>
          <w:p w:rsidR="000F4D5D" w:rsidRPr="00881EB6" w:rsidP="003F7D28" w14:paraId="6C735C84" w14:textId="77777777">
            <w:pPr>
              <w:pStyle w:val="Normal6"/>
              <w:jc w:val="center"/>
              <w:rPr>
                <w:szCs w:val="24"/>
                <w:lang w:val="it-IT"/>
              </w:rPr>
            </w:pPr>
            <w:r w:rsidRPr="00881EB6">
              <w:rPr>
                <w:b/>
                <w:i/>
                <w:lang w:val="it-IT"/>
              </w:rPr>
              <w:t>Articolo 11 bis - Modifica del regolamento (CE) n. 1925/2006</w:t>
            </w:r>
          </w:p>
        </w:tc>
      </w:tr>
      <w:tr w14:paraId="482A5BAC" w14:textId="77777777" w:rsidTr="003F7D28">
        <w:tblPrEx>
          <w:tblW w:w="0" w:type="auto"/>
          <w:jc w:val="center"/>
          <w:tblLayout w:type="fixed"/>
          <w:tblCellMar>
            <w:left w:w="340" w:type="dxa"/>
            <w:right w:w="340" w:type="dxa"/>
          </w:tblCellMar>
          <w:tblLook w:val="0000"/>
        </w:tblPrEx>
        <w:trPr>
          <w:jc w:val="center"/>
        </w:trPr>
        <w:tc>
          <w:tcPr>
            <w:tcW w:w="4876" w:type="dxa"/>
          </w:tcPr>
          <w:p w:rsidR="000F4D5D" w:rsidRPr="00881EB6" w:rsidP="003F7D28" w14:paraId="485BBD97" w14:textId="77777777">
            <w:pPr>
              <w:pStyle w:val="Normal6"/>
              <w:rPr>
                <w:lang w:val="it-IT"/>
              </w:rPr>
            </w:pPr>
          </w:p>
        </w:tc>
        <w:tc>
          <w:tcPr>
            <w:tcW w:w="4876" w:type="dxa"/>
          </w:tcPr>
          <w:p w:rsidR="000F4D5D" w:rsidRPr="00881EB6" w:rsidP="003F7D28" w14:paraId="02852007" w14:textId="77777777">
            <w:pPr>
              <w:pStyle w:val="Normal6"/>
              <w:rPr>
                <w:szCs w:val="24"/>
                <w:lang w:val="it-IT"/>
              </w:rPr>
            </w:pPr>
            <w:r w:rsidRPr="00881EB6">
              <w:rPr>
                <w:b/>
                <w:i/>
                <w:lang w:val="it-IT"/>
              </w:rPr>
              <w:t>Il regolamento (CE) n. 1925/2006 è modificato come segue:</w:t>
            </w:r>
          </w:p>
        </w:tc>
      </w:tr>
      <w:tr w14:paraId="7E4C503B" w14:textId="77777777" w:rsidTr="003F7D28">
        <w:tblPrEx>
          <w:tblW w:w="0" w:type="auto"/>
          <w:jc w:val="center"/>
          <w:tblLayout w:type="fixed"/>
          <w:tblCellMar>
            <w:left w:w="340" w:type="dxa"/>
            <w:right w:w="340" w:type="dxa"/>
          </w:tblCellMar>
          <w:tblLook w:val="0000"/>
        </w:tblPrEx>
        <w:trPr>
          <w:jc w:val="center"/>
        </w:trPr>
        <w:tc>
          <w:tcPr>
            <w:tcW w:w="4876" w:type="dxa"/>
          </w:tcPr>
          <w:p w:rsidR="000F4D5D" w:rsidRPr="00881EB6" w:rsidP="003F7D28" w14:paraId="1C0BB8FE" w14:textId="77777777">
            <w:pPr>
              <w:pStyle w:val="Normal6"/>
              <w:rPr>
                <w:lang w:val="it-IT"/>
              </w:rPr>
            </w:pPr>
          </w:p>
        </w:tc>
        <w:tc>
          <w:tcPr>
            <w:tcW w:w="4876" w:type="dxa"/>
          </w:tcPr>
          <w:p w:rsidR="000F4D5D" w:rsidRPr="00881EB6" w:rsidP="003F7D28" w14:paraId="08C4BB26" w14:textId="77777777">
            <w:pPr>
              <w:pStyle w:val="Normal6"/>
              <w:rPr>
                <w:szCs w:val="24"/>
                <w:lang w:val="it-IT"/>
              </w:rPr>
            </w:pPr>
            <w:r w:rsidRPr="00881EB6">
              <w:rPr>
                <w:b/>
                <w:i/>
                <w:lang w:val="it-IT"/>
              </w:rPr>
              <w:t>all'articolo 8, dopo il paragrafo 1, è aggiunto il paragrafo 1 bis seguente:</w:t>
            </w:r>
          </w:p>
        </w:tc>
      </w:tr>
      <w:tr w14:paraId="14C2360F" w14:textId="77777777" w:rsidTr="003F7D28">
        <w:tblPrEx>
          <w:tblW w:w="0" w:type="auto"/>
          <w:jc w:val="center"/>
          <w:tblLayout w:type="fixed"/>
          <w:tblCellMar>
            <w:left w:w="340" w:type="dxa"/>
            <w:right w:w="340" w:type="dxa"/>
          </w:tblCellMar>
          <w:tblLook w:val="0000"/>
        </w:tblPrEx>
        <w:trPr>
          <w:jc w:val="center"/>
        </w:trPr>
        <w:tc>
          <w:tcPr>
            <w:tcW w:w="4876" w:type="dxa"/>
          </w:tcPr>
          <w:p w:rsidR="000F4D5D" w:rsidRPr="00881EB6" w:rsidP="003F7D28" w14:paraId="50AEE6D0" w14:textId="77777777">
            <w:pPr>
              <w:pStyle w:val="Normal6"/>
              <w:rPr>
                <w:lang w:val="it-IT"/>
              </w:rPr>
            </w:pPr>
          </w:p>
        </w:tc>
        <w:tc>
          <w:tcPr>
            <w:tcW w:w="4876" w:type="dxa"/>
          </w:tcPr>
          <w:p w:rsidR="000F4D5D" w:rsidRPr="00881EB6" w:rsidP="003F7D28" w14:paraId="60D98B4F" w14:textId="77777777">
            <w:pPr>
              <w:pStyle w:val="Normal6"/>
              <w:rPr>
                <w:szCs w:val="24"/>
                <w:lang w:val="it-IT"/>
              </w:rPr>
            </w:pPr>
            <w:r w:rsidRPr="00881EB6">
              <w:rPr>
                <w:b/>
                <w:i/>
                <w:lang w:val="it-IT"/>
              </w:rPr>
              <w:t>"1 bis. La disposizione di cui al paragrafo 1 è limitata alla valutazione delle sostanze purificate aggiunte intenzionalmente agli alimenti e non agli alimenti o ingredienti alimentari che contengono naturalmente tali sostanze.".</w:t>
            </w:r>
          </w:p>
        </w:tc>
      </w:tr>
    </w:tbl>
    <w:p w:rsidR="000F4D5D" w:rsidRPr="00881EB6" w:rsidP="000F4D5D" w14:paraId="79A0A78D" w14:textId="77777777">
      <w:pPr>
        <w:pStyle w:val="Olang"/>
        <w:rPr>
          <w:rStyle w:val="HideTWBExt"/>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2348BEB7" w14:textId="77777777">
      <w:pPr>
        <w:pStyle w:val="Olang"/>
        <w:jc w:val="center"/>
        <w:rPr>
          <w:i/>
          <w:iCs/>
          <w:noProof w:val="0"/>
          <w:lang w:val="it-IT"/>
        </w:rPr>
      </w:pPr>
      <w:r w:rsidRPr="00881EB6">
        <w:rPr>
          <w:i/>
          <w:iCs/>
          <w:noProof w:val="0"/>
          <w:lang w:val="it-IT"/>
        </w:rPr>
        <w:t>(32006R1925)</w:t>
      </w:r>
    </w:p>
    <w:p w:rsidR="000F4D5D" w:rsidRPr="00881EB6" w:rsidP="000F4D5D" w14:paraId="38C93AF0" w14:textId="77777777">
      <w:pPr>
        <w:pStyle w:val="JustificationTitle"/>
        <w:rPr>
          <w:noProof w:val="0"/>
          <w:lang w:val="it-IT"/>
        </w:rPr>
      </w:pPr>
      <w:r w:rsidRPr="00881EB6">
        <w:rPr>
          <w:rStyle w:val="HideTWBExt"/>
          <w:i w:val="0"/>
          <w:lang w:val="it-IT"/>
        </w:rPr>
        <w:t>&lt;TitreJust&gt;</w:t>
      </w:r>
      <w:r w:rsidRPr="00881EB6">
        <w:rPr>
          <w:noProof w:val="0"/>
          <w:lang w:val="it-IT"/>
        </w:rPr>
        <w:t>Motivazione</w:t>
      </w:r>
      <w:r w:rsidRPr="00881EB6">
        <w:rPr>
          <w:rStyle w:val="HideTWBExt"/>
          <w:i w:val="0"/>
          <w:lang w:val="it-IT"/>
        </w:rPr>
        <w:t>&lt;/TitreJust&gt;</w:t>
      </w:r>
    </w:p>
    <w:p w:rsidR="000F4D5D" w:rsidRPr="00881EB6" w:rsidP="000F4D5D" w14:paraId="1AE6D578" w14:textId="77777777">
      <w:pPr>
        <w:pStyle w:val="Normal12Italic"/>
        <w:rPr>
          <w:noProof w:val="0"/>
          <w:lang w:val="it-IT"/>
        </w:rPr>
      </w:pPr>
      <w:r w:rsidRPr="00881EB6">
        <w:rPr>
          <w:noProof w:val="0"/>
          <w:lang w:val="it-IT"/>
        </w:rPr>
        <w:t>L'articolo 8 del regolamento (CE) n. 1925/2006 dovrebbe applicarsi solo alle sostanze purificate aggiunte intenzionalmente agli alimenti, non alle matrici naturali complesse. Tale approccio è sostenuto dalla sentenza del Tribunale (causa T-302/21), che ha annullato le voci introdotte a norma del regolamento (UE) 2021/468. È inoltre giustificato dal punto di vista giuridico e scientifico, in quanto la metodologia dell'EFSA non è adatta alle matrici naturali. Un'applicazione più ampia potrebbe limitare ingiustificatamente gli alimenti tradizionali e l'innovazione senza ulteriori benefici per la salute pubblica.</w:t>
      </w:r>
    </w:p>
    <w:p w:rsidR="000F4D5D" w:rsidRPr="00881EB6" w:rsidP="000F4D5D" w14:paraId="24980CA0" w14:textId="77777777">
      <w:pPr>
        <w:rPr>
          <w:rStyle w:val="HideTWBExt"/>
        </w:rPr>
      </w:pPr>
      <w:r w:rsidRPr="00881EB6">
        <w:rPr>
          <w:rStyle w:val="HideTWBExt"/>
        </w:rPr>
        <w:t>&lt;/AmendB&gt;</w:t>
      </w:r>
    </w:p>
    <w:p w:rsidR="000F4D5D" w:rsidRPr="00881EB6" w:rsidP="000F4D5D" w14:paraId="0A8C283F"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1483</w:t>
      </w:r>
      <w:r w:rsidRPr="00881EB6">
        <w:rPr>
          <w:rStyle w:val="HideTWBExt"/>
          <w:b w:val="0"/>
          <w:lang w:val="it-IT"/>
        </w:rPr>
        <w:t>&lt;/NumAmB&gt;</w:t>
      </w:r>
    </w:p>
    <w:p w:rsidR="000F4D5D" w:rsidRPr="00881EB6" w:rsidP="000F4D5D" w14:paraId="3DF0BAC0" w14:textId="77777777">
      <w:pPr>
        <w:pStyle w:val="NormalBold"/>
      </w:pPr>
      <w:r w:rsidRPr="00881EB6">
        <w:rPr>
          <w:rStyle w:val="HideTWBExt"/>
          <w:b w:val="0"/>
        </w:rPr>
        <w:t>&lt;RepeatBlock-By&gt;&lt;Members&gt;</w:t>
      </w:r>
      <w:r w:rsidRPr="00881EB6">
        <w:t>Krzysztof Hetman, Elżbieta Katarzyna Łukacijewska, Adam Jarubas</w:t>
      </w:r>
      <w:r w:rsidRPr="00881EB6">
        <w:rPr>
          <w:rStyle w:val="HideTWBExt"/>
          <w:b w:val="0"/>
        </w:rPr>
        <w:t>&lt;/Members&gt;</w:t>
      </w:r>
    </w:p>
    <w:p w:rsidR="000F4D5D" w:rsidRPr="00881EB6" w:rsidP="000F4D5D" w14:paraId="573924A0" w14:textId="77777777">
      <w:r w:rsidRPr="00881EB6">
        <w:rPr>
          <w:rStyle w:val="HideTWBExt"/>
        </w:rPr>
        <w:t>&lt;/RepeatBlock-By&gt;</w:t>
      </w:r>
    </w:p>
    <w:p w:rsidR="000F4D5D" w:rsidRPr="00881EB6" w:rsidP="000F4D5D" w14:paraId="463EF5E7"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786C6858" w14:textId="77777777">
      <w:pPr>
        <w:pStyle w:val="NormalBold"/>
      </w:pPr>
      <w:r w:rsidRPr="00881EB6">
        <w:rPr>
          <w:rStyle w:val="HideTWBExt"/>
          <w:b w:val="0"/>
        </w:rPr>
        <w:t>&lt;Article&gt;</w:t>
      </w:r>
      <w:r w:rsidRPr="00881EB6">
        <w:t>Articolo 11 bis (nuovo)</w:t>
      </w:r>
      <w:r w:rsidRPr="00881EB6">
        <w:rPr>
          <w:rStyle w:val="HideTWBExt"/>
          <w:b w:val="0"/>
        </w:rPr>
        <w:t>&lt;/Article&gt;</w:t>
      </w:r>
    </w:p>
    <w:p w:rsidR="000F4D5D" w:rsidRPr="00881EB6" w:rsidP="000F4D5D" w14:paraId="71EBF878" w14:textId="77777777">
      <w:pPr>
        <w:keepNext/>
      </w:pPr>
      <w:r w:rsidRPr="00881EB6">
        <w:rPr>
          <w:rStyle w:val="HideTWBExt"/>
        </w:rPr>
        <w:t>&lt;DocAmend2&gt;</w:t>
      </w:r>
      <w:r w:rsidRPr="00881EB6">
        <w:t>Regolamento (UE) 2023/915.</w:t>
      </w:r>
      <w:r w:rsidRPr="00881EB6">
        <w:rPr>
          <w:rStyle w:val="HideTWBExt"/>
        </w:rPr>
        <w:t>&lt;/DocAmend2&gt;</w:t>
      </w:r>
    </w:p>
    <w:p w:rsidR="000F4D5D" w:rsidRPr="00881EB6" w:rsidP="000F4D5D" w14:paraId="04A80138" w14:textId="77777777">
      <w:r w:rsidRPr="00881EB6">
        <w:rPr>
          <w:rStyle w:val="HideTWBExt"/>
        </w:rPr>
        <w:t>&lt;Article2&gt;</w:t>
      </w:r>
      <w:r w:rsidRPr="00881EB6">
        <w:t>Articolo 10</w:t>
      </w:r>
      <w:r w:rsidRPr="00881EB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169FF09" w14:textId="77777777" w:rsidTr="003F7D28">
        <w:tblPrEx>
          <w:tblW w:w="0" w:type="auto"/>
          <w:jc w:val="center"/>
          <w:tblLayout w:type="fixed"/>
          <w:tblCellMar>
            <w:left w:w="340" w:type="dxa"/>
            <w:right w:w="340" w:type="dxa"/>
          </w:tblCellMar>
          <w:tblLook w:val="04A0"/>
        </w:tblPrEx>
        <w:trPr>
          <w:jc w:val="center"/>
        </w:trPr>
        <w:tc>
          <w:tcPr>
            <w:tcW w:w="9752" w:type="dxa"/>
            <w:gridSpan w:val="2"/>
          </w:tcPr>
          <w:p w:rsidR="000F4D5D" w:rsidRPr="00881EB6" w:rsidP="003F7D28" w14:paraId="3C436AEE" w14:textId="77777777">
            <w:pPr>
              <w:keepNext/>
            </w:pPr>
          </w:p>
        </w:tc>
      </w:tr>
      <w:tr w14:paraId="3FB82AE6"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5A69B630" w14:textId="77777777">
            <w:pPr>
              <w:pStyle w:val="ColumnHeading"/>
              <w:keepNext/>
              <w:rPr>
                <w:lang w:val="it-IT"/>
              </w:rPr>
            </w:pPr>
            <w:r w:rsidRPr="00881EB6">
              <w:rPr>
                <w:lang w:val="it-IT"/>
              </w:rPr>
              <w:t>Testo della Commissione</w:t>
            </w:r>
          </w:p>
        </w:tc>
        <w:tc>
          <w:tcPr>
            <w:tcW w:w="4876" w:type="dxa"/>
            <w:hideMark/>
          </w:tcPr>
          <w:p w:rsidR="000F4D5D" w:rsidRPr="00881EB6" w:rsidP="003F7D28" w14:paraId="247F38F1" w14:textId="77777777">
            <w:pPr>
              <w:pStyle w:val="ColumnHeading"/>
              <w:keepNext/>
              <w:rPr>
                <w:lang w:val="it-IT"/>
              </w:rPr>
            </w:pPr>
            <w:r w:rsidRPr="00881EB6">
              <w:rPr>
                <w:lang w:val="it-IT"/>
              </w:rPr>
              <w:t>Emendamento</w:t>
            </w:r>
          </w:p>
        </w:tc>
      </w:tr>
      <w:tr w14:paraId="6C0C55CE"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17529FFC" w14:textId="77777777">
            <w:pPr>
              <w:pStyle w:val="Normal6"/>
              <w:rPr>
                <w:lang w:val="it-IT"/>
              </w:rPr>
            </w:pPr>
          </w:p>
        </w:tc>
        <w:tc>
          <w:tcPr>
            <w:tcW w:w="4876" w:type="dxa"/>
            <w:hideMark/>
          </w:tcPr>
          <w:p w:rsidR="000F4D5D" w:rsidRPr="00881EB6" w:rsidP="003F7D28" w14:paraId="57D045A3" w14:textId="77777777">
            <w:pPr>
              <w:pStyle w:val="Normal6"/>
              <w:jc w:val="center"/>
              <w:rPr>
                <w:szCs w:val="24"/>
                <w:lang w:val="it-IT"/>
              </w:rPr>
            </w:pPr>
            <w:r w:rsidRPr="00881EB6">
              <w:rPr>
                <w:b/>
                <w:i/>
                <w:lang w:val="it-IT"/>
              </w:rPr>
              <w:t>Articolo 11 bis</w:t>
            </w:r>
          </w:p>
        </w:tc>
      </w:tr>
      <w:tr w14:paraId="6FCE7DCA"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3044A6A4" w14:textId="77777777">
            <w:pPr>
              <w:pStyle w:val="Normal6"/>
              <w:rPr>
                <w:lang w:val="it-IT"/>
              </w:rPr>
            </w:pPr>
          </w:p>
        </w:tc>
        <w:tc>
          <w:tcPr>
            <w:tcW w:w="4876" w:type="dxa"/>
            <w:hideMark/>
          </w:tcPr>
          <w:p w:rsidR="000F4D5D" w:rsidRPr="00881EB6" w:rsidP="003F7D28" w14:paraId="54B99D25" w14:textId="77777777">
            <w:pPr>
              <w:pStyle w:val="Normal6"/>
              <w:jc w:val="center"/>
              <w:rPr>
                <w:szCs w:val="24"/>
                <w:lang w:val="it-IT"/>
              </w:rPr>
            </w:pPr>
            <w:r w:rsidRPr="00881EB6">
              <w:rPr>
                <w:b/>
                <w:i/>
                <w:lang w:val="it-IT"/>
              </w:rPr>
              <w:t>Modifica del regolamento (UE) 2023/915 della Commissione</w:t>
            </w:r>
          </w:p>
        </w:tc>
      </w:tr>
      <w:tr w14:paraId="3B6D5CDA"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5FBC970E" w14:textId="77777777">
            <w:pPr>
              <w:pStyle w:val="Normal6"/>
              <w:rPr>
                <w:lang w:val="it-IT"/>
              </w:rPr>
            </w:pPr>
          </w:p>
        </w:tc>
        <w:tc>
          <w:tcPr>
            <w:tcW w:w="4876" w:type="dxa"/>
            <w:hideMark/>
          </w:tcPr>
          <w:p w:rsidR="000F4D5D" w:rsidRPr="00881EB6" w:rsidP="003F7D28" w14:paraId="60FBEAD8" w14:textId="77777777">
            <w:pPr>
              <w:pStyle w:val="Normal6"/>
              <w:rPr>
                <w:szCs w:val="24"/>
                <w:lang w:val="it-IT"/>
              </w:rPr>
            </w:pPr>
            <w:r w:rsidRPr="00881EB6">
              <w:rPr>
                <w:b/>
                <w:i/>
                <w:lang w:val="it-IT"/>
              </w:rPr>
              <w:t>1) L'articolo 10 è così modificato:</w:t>
            </w:r>
          </w:p>
        </w:tc>
      </w:tr>
      <w:tr w14:paraId="086684C6"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6D8FDEC0" w14:textId="77777777">
            <w:pPr>
              <w:pStyle w:val="Normal6"/>
              <w:rPr>
                <w:lang w:val="it-IT"/>
              </w:rPr>
            </w:pPr>
          </w:p>
        </w:tc>
        <w:tc>
          <w:tcPr>
            <w:tcW w:w="4876" w:type="dxa"/>
            <w:hideMark/>
          </w:tcPr>
          <w:p w:rsidR="000F4D5D" w:rsidRPr="00881EB6" w:rsidP="003F7D28" w14:paraId="4361577F" w14:textId="77777777">
            <w:pPr>
              <w:pStyle w:val="Normal6"/>
              <w:rPr>
                <w:szCs w:val="24"/>
                <w:lang w:val="it-IT"/>
              </w:rPr>
            </w:pPr>
            <w:r w:rsidRPr="00881EB6">
              <w:rPr>
                <w:b/>
                <w:i/>
                <w:lang w:val="it-IT"/>
              </w:rPr>
              <w:t>a) all'articolo 10 è inserito il paragrafo 2 bis seguente:</w:t>
            </w:r>
          </w:p>
        </w:tc>
      </w:tr>
      <w:tr w14:paraId="22DF9193"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6000470A" w14:textId="77777777">
            <w:pPr>
              <w:pStyle w:val="Normal6"/>
              <w:rPr>
                <w:lang w:val="it-IT"/>
              </w:rPr>
            </w:pPr>
          </w:p>
        </w:tc>
        <w:tc>
          <w:tcPr>
            <w:tcW w:w="4876" w:type="dxa"/>
            <w:hideMark/>
          </w:tcPr>
          <w:p w:rsidR="000F4D5D" w:rsidRPr="00881EB6" w:rsidP="003F7D28" w14:paraId="05B243CC" w14:textId="77777777">
            <w:pPr>
              <w:pStyle w:val="Normal6"/>
              <w:rPr>
                <w:szCs w:val="24"/>
                <w:lang w:val="it-IT"/>
              </w:rPr>
            </w:pPr>
            <w:r w:rsidRPr="00881EB6">
              <w:rPr>
                <w:b/>
                <w:i/>
                <w:lang w:val="it-IT"/>
              </w:rPr>
              <w:t>"2 bis.</w:t>
            </w:r>
          </w:p>
        </w:tc>
      </w:tr>
      <w:tr w14:paraId="69B06CDF"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75E06B2C" w14:textId="77777777">
            <w:pPr>
              <w:pStyle w:val="Normal6"/>
              <w:rPr>
                <w:lang w:val="it-IT"/>
              </w:rPr>
            </w:pPr>
          </w:p>
        </w:tc>
        <w:tc>
          <w:tcPr>
            <w:tcW w:w="4876" w:type="dxa"/>
            <w:hideMark/>
          </w:tcPr>
          <w:p w:rsidR="000F4D5D" w:rsidRPr="00881EB6" w:rsidP="003F7D28" w14:paraId="3D7C6EB8" w14:textId="77777777">
            <w:pPr>
              <w:pStyle w:val="Normal6"/>
              <w:rPr>
                <w:szCs w:val="24"/>
                <w:lang w:val="it-IT"/>
              </w:rPr>
            </w:pPr>
            <w:r w:rsidRPr="00881EB6">
              <w:rPr>
                <w:b/>
                <w:i/>
                <w:lang w:val="it-IT"/>
              </w:rPr>
              <w:t>Se necessario per consentire condizioni normali di commercializzazione, trasformazione e consumo dei prodotti, i regolamenti che fissano o modificano i livelli massimi di contaminanti di cui all'allegato I stabiliscono misure transitorie che consentano l'immissione o la permanenza sul mercato dell'Unione di prodotti che, al momento della loro immissione sul mercato o del loro immagazzinamento dopo la produzione, erano conformi ai livelli massimi di contaminanti applicabili o per i quali non era applicabile alcun livello massimo di contaminanti, almeno fino al termine minimo di conservazione.";</w:t>
            </w:r>
          </w:p>
        </w:tc>
      </w:tr>
      <w:tr w14:paraId="7E7F7C97"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304D93A9" w14:textId="77777777">
            <w:pPr>
              <w:pStyle w:val="Normal6"/>
              <w:rPr>
                <w:lang w:val="it-IT"/>
              </w:rPr>
            </w:pPr>
          </w:p>
        </w:tc>
        <w:tc>
          <w:tcPr>
            <w:tcW w:w="4876" w:type="dxa"/>
            <w:hideMark/>
          </w:tcPr>
          <w:p w:rsidR="000F4D5D" w:rsidRPr="00881EB6" w:rsidP="003F7D28" w14:paraId="2B267C68" w14:textId="77777777">
            <w:pPr>
              <w:pStyle w:val="Normal6"/>
              <w:rPr>
                <w:szCs w:val="24"/>
                <w:lang w:val="it-IT"/>
              </w:rPr>
            </w:pPr>
            <w:r w:rsidRPr="00881EB6">
              <w:rPr>
                <w:b/>
                <w:i/>
                <w:lang w:val="it-IT"/>
              </w:rPr>
              <w:t>b) all'articolo 10 è inserito il paragrafo 2 ter seguente:</w:t>
            </w:r>
          </w:p>
        </w:tc>
      </w:tr>
      <w:tr w14:paraId="6A2ED049"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7BDBB2C0" w14:textId="77777777">
            <w:pPr>
              <w:pStyle w:val="Normal6"/>
              <w:rPr>
                <w:lang w:val="it-IT"/>
              </w:rPr>
            </w:pPr>
          </w:p>
        </w:tc>
        <w:tc>
          <w:tcPr>
            <w:tcW w:w="4876" w:type="dxa"/>
            <w:hideMark/>
          </w:tcPr>
          <w:p w:rsidR="000F4D5D" w:rsidRPr="00881EB6" w:rsidP="003F7D28" w14:paraId="3665605E" w14:textId="77777777">
            <w:pPr>
              <w:pStyle w:val="Normal6"/>
              <w:rPr>
                <w:szCs w:val="24"/>
                <w:lang w:val="it-IT"/>
              </w:rPr>
            </w:pPr>
            <w:r w:rsidRPr="00881EB6">
              <w:rPr>
                <w:b/>
                <w:i/>
                <w:lang w:val="it-IT"/>
              </w:rPr>
              <w:t>"2 ter.</w:t>
            </w:r>
          </w:p>
        </w:tc>
      </w:tr>
      <w:tr w14:paraId="524D345A"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20F96E11" w14:textId="77777777">
            <w:pPr>
              <w:pStyle w:val="Normal6"/>
              <w:rPr>
                <w:lang w:val="it-IT"/>
              </w:rPr>
            </w:pPr>
          </w:p>
        </w:tc>
        <w:tc>
          <w:tcPr>
            <w:tcW w:w="4876" w:type="dxa"/>
            <w:hideMark/>
          </w:tcPr>
          <w:p w:rsidR="000F4D5D" w:rsidRPr="00881EB6" w:rsidP="003F7D28" w14:paraId="1C004B15" w14:textId="77777777">
            <w:pPr>
              <w:pStyle w:val="Normal6"/>
              <w:rPr>
                <w:szCs w:val="24"/>
                <w:lang w:val="it-IT"/>
              </w:rPr>
            </w:pPr>
            <w:r w:rsidRPr="00881EB6">
              <w:rPr>
                <w:b/>
                <w:i/>
                <w:lang w:val="it-IT"/>
              </w:rPr>
              <w:t>Il paragrafo 2, lettera a), si applica ai prodotti i cui ingredienti, ai sensi del regolamento (UE) n. 1169/2011, al momento dell'immissione sul mercato di tali ingredienti o al momento del loro immagazzinamento dopo la produzione erano conformi ai livelli massimi di contaminanti applicabili o ai quali non era applicabile alcun livello massimo di contaminanti.".</w:t>
            </w:r>
          </w:p>
        </w:tc>
      </w:tr>
    </w:tbl>
    <w:p w:rsidR="000F4D5D" w:rsidRPr="00881EB6" w:rsidP="000F4D5D" w14:paraId="76DE44B9"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47FF59DA" w14:textId="77777777">
      <w:r w:rsidRPr="00881EB6">
        <w:rPr>
          <w:rStyle w:val="HideTWBExt"/>
        </w:rPr>
        <w:t>&lt;/AmendB&gt;</w:t>
      </w:r>
    </w:p>
    <w:p w:rsidR="000F4D5D" w:rsidRPr="00881EB6" w:rsidP="000F4D5D" w14:paraId="32E1078A"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1484</w:t>
      </w:r>
      <w:r w:rsidRPr="00881EB6">
        <w:rPr>
          <w:rStyle w:val="HideTWBExt"/>
          <w:b w:val="0"/>
          <w:lang w:val="it-IT"/>
        </w:rPr>
        <w:t>&lt;/NumAmB&gt;</w:t>
      </w:r>
    </w:p>
    <w:p w:rsidR="000F4D5D" w:rsidRPr="00881EB6" w:rsidP="000F4D5D" w14:paraId="7DEB0601" w14:textId="77777777">
      <w:pPr>
        <w:pStyle w:val="NormalBold"/>
      </w:pPr>
      <w:r w:rsidRPr="00881EB6">
        <w:rPr>
          <w:rStyle w:val="HideTWBExt"/>
          <w:b w:val="0"/>
        </w:rPr>
        <w:t>&lt;RepeatBlock-By&gt;&lt;Members&gt;</w:t>
      </w:r>
      <w:r w:rsidRPr="00881EB6">
        <w:t>Willemien Koning</w:t>
      </w:r>
      <w:r w:rsidRPr="00881EB6">
        <w:rPr>
          <w:rStyle w:val="HideTWBExt"/>
          <w:b w:val="0"/>
        </w:rPr>
        <w:t>&lt;/Members&gt;</w:t>
      </w:r>
    </w:p>
    <w:p w:rsidR="000F4D5D" w:rsidRPr="00881EB6" w:rsidP="000F4D5D" w14:paraId="3C526281" w14:textId="77777777">
      <w:r w:rsidRPr="00881EB6">
        <w:rPr>
          <w:rStyle w:val="HideTWBExt"/>
        </w:rPr>
        <w:t>&lt;/RepeatBlock-By&gt;</w:t>
      </w:r>
    </w:p>
    <w:p w:rsidR="000F4D5D" w:rsidRPr="00881EB6" w:rsidP="000F4D5D" w14:paraId="3F99B85E"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0742CF42" w14:textId="77777777">
      <w:pPr>
        <w:pStyle w:val="NormalBold"/>
      </w:pPr>
      <w:r w:rsidRPr="00881EB6">
        <w:rPr>
          <w:rStyle w:val="HideTWBExt"/>
          <w:b w:val="0"/>
        </w:rPr>
        <w:t>&lt;Article&gt;</w:t>
      </w:r>
      <w:r w:rsidRPr="00881EB6">
        <w:t>Articolo 11 bis (nuovo)</w:t>
      </w:r>
      <w:r w:rsidRPr="00881EB6">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65A7AEA" w14:textId="77777777" w:rsidTr="003F7D28">
        <w:tblPrEx>
          <w:tblW w:w="0" w:type="auto"/>
          <w:jc w:val="center"/>
          <w:tblLayout w:type="fixed"/>
          <w:tblCellMar>
            <w:left w:w="340" w:type="dxa"/>
            <w:right w:w="340" w:type="dxa"/>
          </w:tblCellMar>
          <w:tblLook w:val="04A0"/>
        </w:tblPrEx>
        <w:trPr>
          <w:jc w:val="center"/>
        </w:trPr>
        <w:tc>
          <w:tcPr>
            <w:tcW w:w="9752" w:type="dxa"/>
            <w:gridSpan w:val="2"/>
          </w:tcPr>
          <w:p w:rsidR="000F4D5D" w:rsidRPr="00881EB6" w:rsidP="003F7D28" w14:paraId="2915DA0A" w14:textId="77777777">
            <w:pPr>
              <w:keepNext/>
            </w:pPr>
          </w:p>
        </w:tc>
      </w:tr>
      <w:tr w14:paraId="3AC24027"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182A2F36" w14:textId="77777777">
            <w:pPr>
              <w:pStyle w:val="ColumnHeading"/>
              <w:keepNext/>
              <w:rPr>
                <w:lang w:val="it-IT"/>
              </w:rPr>
            </w:pPr>
            <w:r w:rsidRPr="00881EB6">
              <w:rPr>
                <w:lang w:val="it-IT"/>
              </w:rPr>
              <w:t>Testo della Commissione</w:t>
            </w:r>
          </w:p>
        </w:tc>
        <w:tc>
          <w:tcPr>
            <w:tcW w:w="4876" w:type="dxa"/>
            <w:hideMark/>
          </w:tcPr>
          <w:p w:rsidR="000F4D5D" w:rsidRPr="00881EB6" w:rsidP="003F7D28" w14:paraId="2561FA0B" w14:textId="77777777">
            <w:pPr>
              <w:pStyle w:val="ColumnHeading"/>
              <w:keepNext/>
              <w:rPr>
                <w:lang w:val="it-IT"/>
              </w:rPr>
            </w:pPr>
            <w:r w:rsidRPr="00881EB6">
              <w:rPr>
                <w:lang w:val="it-IT"/>
              </w:rPr>
              <w:t>Emendamento</w:t>
            </w:r>
          </w:p>
        </w:tc>
      </w:tr>
      <w:tr w14:paraId="3CF014ED"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4923EEEF" w14:textId="77777777">
            <w:pPr>
              <w:pStyle w:val="Normal6"/>
              <w:rPr>
                <w:lang w:val="it-IT"/>
              </w:rPr>
            </w:pPr>
          </w:p>
        </w:tc>
        <w:tc>
          <w:tcPr>
            <w:tcW w:w="4876" w:type="dxa"/>
            <w:hideMark/>
          </w:tcPr>
          <w:p w:rsidR="000F4D5D" w:rsidRPr="00881EB6" w:rsidP="003F7D28" w14:paraId="02922DB4" w14:textId="77777777">
            <w:pPr>
              <w:pStyle w:val="Normal6"/>
              <w:jc w:val="center"/>
              <w:rPr>
                <w:szCs w:val="24"/>
                <w:lang w:val="it-IT"/>
              </w:rPr>
            </w:pPr>
            <w:r w:rsidRPr="00881EB6">
              <w:rPr>
                <w:b/>
                <w:i/>
                <w:lang w:val="it-IT"/>
              </w:rPr>
              <w:t>Articolo 11 bis</w:t>
            </w:r>
          </w:p>
        </w:tc>
      </w:tr>
      <w:tr w14:paraId="63CA39FD"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615FAD54" w14:textId="77777777">
            <w:pPr>
              <w:pStyle w:val="Normal6"/>
              <w:rPr>
                <w:lang w:val="it-IT"/>
              </w:rPr>
            </w:pPr>
          </w:p>
        </w:tc>
        <w:tc>
          <w:tcPr>
            <w:tcW w:w="4876" w:type="dxa"/>
            <w:hideMark/>
          </w:tcPr>
          <w:p w:rsidR="000F4D5D" w:rsidRPr="00881EB6" w:rsidP="003F7D28" w14:paraId="2E894935" w14:textId="77777777">
            <w:pPr>
              <w:pStyle w:val="Normal6"/>
              <w:rPr>
                <w:szCs w:val="24"/>
                <w:lang w:val="it-IT"/>
              </w:rPr>
            </w:pPr>
            <w:r w:rsidRPr="00881EB6">
              <w:rPr>
                <w:b/>
                <w:i/>
                <w:lang w:val="it-IT"/>
              </w:rPr>
              <w:t>La Commissione, entro e non oltre cinque anni dall'entrata in vigore del regolamento (UE) .../... [regolamento di semplificazione riguardante gli alimenti e i mangimi], pubblica una relazione che valuta l'impatto delle misure introdotte da tale regolamento sull'efficienza e sulla durata delle procedure di approvazione e autorizzazione dei principi attivi e dei prodotti fitosanitari. La relazione individua eventuali strozzature normative rimanenti e, se del caso, è accompagnata da raccomandazioni relative ad ulteriori misure volte ad accelerare l'accesso a soluzioni di protezione delle colture sicure ed efficaci.</w:t>
            </w:r>
          </w:p>
        </w:tc>
      </w:tr>
    </w:tbl>
    <w:p w:rsidR="000F4D5D" w:rsidRPr="00881EB6" w:rsidP="000F4D5D" w14:paraId="601F808A"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339321F9" w14:textId="77777777">
      <w:pPr>
        <w:pStyle w:val="JustificationTitle"/>
        <w:rPr>
          <w:noProof w:val="0"/>
          <w:lang w:val="it-IT"/>
        </w:rPr>
      </w:pPr>
      <w:r w:rsidRPr="00881EB6">
        <w:rPr>
          <w:rStyle w:val="HideTWBExt"/>
          <w:i w:val="0"/>
          <w:lang w:val="it-IT"/>
        </w:rPr>
        <w:t>&lt;TitreJust&gt;</w:t>
      </w:r>
      <w:r w:rsidRPr="00881EB6">
        <w:rPr>
          <w:noProof w:val="0"/>
          <w:lang w:val="it-IT"/>
        </w:rPr>
        <w:t>Motivazione</w:t>
      </w:r>
      <w:r w:rsidRPr="00881EB6">
        <w:rPr>
          <w:rStyle w:val="HideTWBExt"/>
          <w:i w:val="0"/>
          <w:lang w:val="it-IT"/>
        </w:rPr>
        <w:t>&lt;/TitreJust&gt;</w:t>
      </w:r>
    </w:p>
    <w:p w:rsidR="000F4D5D" w:rsidRPr="00881EB6" w:rsidP="000F4D5D" w14:paraId="2E8B2041" w14:textId="77777777">
      <w:pPr>
        <w:pStyle w:val="Normal12Italic"/>
        <w:rPr>
          <w:noProof w:val="0"/>
          <w:lang w:val="it-IT"/>
        </w:rPr>
      </w:pPr>
      <w:r w:rsidRPr="00881EB6">
        <w:rPr>
          <w:noProof w:val="0"/>
          <w:lang w:val="it-IT"/>
        </w:rPr>
        <w:t>Sebbene la proposta introduca diverse misure volte ad accelerare il processo di approvazione dei principi attivi, rimane incerto se tali modifiche ridurranno efficacemente i tempi di approvazione nella pratica. Un riesame dopo cinque anni fornirebbe una valutazione basata su dati concreti dell'impatto del regolamento e contribuirebbe ad individuare eventuali strozzature rimanenti nel processo di approvazione.</w:t>
      </w:r>
    </w:p>
    <w:p w:rsidR="000F4D5D" w:rsidRPr="00881EB6" w:rsidP="000F4D5D" w14:paraId="2A612C71" w14:textId="77777777">
      <w:r w:rsidRPr="00881EB6">
        <w:rPr>
          <w:rStyle w:val="HideTWBExt"/>
        </w:rPr>
        <w:t>&lt;/AmendB&gt;</w:t>
      </w:r>
    </w:p>
    <w:p w:rsidR="000F4D5D" w:rsidRPr="00881EB6" w:rsidP="000F4D5D" w14:paraId="5F1E2BB9"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1485</w:t>
      </w:r>
      <w:r w:rsidRPr="00881EB6">
        <w:rPr>
          <w:rStyle w:val="HideTWBExt"/>
          <w:b w:val="0"/>
          <w:lang w:val="it-IT"/>
        </w:rPr>
        <w:t>&lt;/NumAmB&gt;</w:t>
      </w:r>
    </w:p>
    <w:p w:rsidR="000F4D5D" w:rsidRPr="00881EB6" w:rsidP="000F4D5D" w14:paraId="23803725" w14:textId="77777777">
      <w:pPr>
        <w:pStyle w:val="NormalBold"/>
      </w:pPr>
      <w:r w:rsidRPr="00881EB6">
        <w:rPr>
          <w:rStyle w:val="HideTWBExt"/>
          <w:b w:val="0"/>
        </w:rPr>
        <w:t>&lt;RepeatBlock-By&gt;&lt;Members&gt;</w:t>
      </w:r>
      <w:r w:rsidRPr="00881EB6">
        <w:t>Bert-Jan Ruissen</w:t>
      </w:r>
      <w:r w:rsidRPr="00881EB6">
        <w:rPr>
          <w:rStyle w:val="HideTWBExt"/>
          <w:b w:val="0"/>
        </w:rPr>
        <w:t>&lt;/Members&gt;</w:t>
      </w:r>
    </w:p>
    <w:p w:rsidR="000F4D5D" w:rsidRPr="00881EB6" w:rsidP="000F4D5D" w14:paraId="08D03F3E" w14:textId="77777777">
      <w:r w:rsidRPr="00881EB6">
        <w:rPr>
          <w:rStyle w:val="HideTWBExt"/>
        </w:rPr>
        <w:t>&lt;/RepeatBlock-By&gt;</w:t>
      </w:r>
    </w:p>
    <w:p w:rsidR="000F4D5D" w:rsidRPr="00881EB6" w:rsidP="000F4D5D" w14:paraId="3816D4DD"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5EF0E39F" w14:textId="77777777">
      <w:pPr>
        <w:pStyle w:val="NormalBold"/>
      </w:pPr>
      <w:r w:rsidRPr="00881EB6">
        <w:rPr>
          <w:rStyle w:val="HideTWBExt"/>
          <w:b w:val="0"/>
        </w:rPr>
        <w:t>&lt;Article&gt;</w:t>
      </w:r>
      <w:r w:rsidRPr="00881EB6">
        <w:t>Articolo 11 bis (nuovo)</w:t>
      </w:r>
      <w:r w:rsidRPr="00881EB6">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B1CDFC1" w14:textId="77777777" w:rsidTr="003F7D28">
        <w:tblPrEx>
          <w:tblW w:w="0" w:type="auto"/>
          <w:jc w:val="center"/>
          <w:tblLayout w:type="fixed"/>
          <w:tblCellMar>
            <w:left w:w="340" w:type="dxa"/>
            <w:right w:w="340" w:type="dxa"/>
          </w:tblCellMar>
          <w:tblLook w:val="04A0"/>
        </w:tblPrEx>
        <w:trPr>
          <w:jc w:val="center"/>
        </w:trPr>
        <w:tc>
          <w:tcPr>
            <w:tcW w:w="9752" w:type="dxa"/>
            <w:gridSpan w:val="2"/>
          </w:tcPr>
          <w:p w:rsidR="000F4D5D" w:rsidRPr="00881EB6" w:rsidP="003F7D28" w14:paraId="5A593396" w14:textId="77777777">
            <w:pPr>
              <w:keepNext/>
            </w:pPr>
          </w:p>
        </w:tc>
      </w:tr>
      <w:tr w14:paraId="3EBD6839"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0DC0B5ED" w14:textId="77777777">
            <w:pPr>
              <w:pStyle w:val="ColumnHeading"/>
              <w:keepNext/>
              <w:rPr>
                <w:lang w:val="it-IT"/>
              </w:rPr>
            </w:pPr>
            <w:r w:rsidRPr="00881EB6">
              <w:rPr>
                <w:lang w:val="it-IT"/>
              </w:rPr>
              <w:t>Testo della Commissione</w:t>
            </w:r>
          </w:p>
        </w:tc>
        <w:tc>
          <w:tcPr>
            <w:tcW w:w="4876" w:type="dxa"/>
            <w:hideMark/>
          </w:tcPr>
          <w:p w:rsidR="000F4D5D" w:rsidRPr="00881EB6" w:rsidP="003F7D28" w14:paraId="350FEB2A" w14:textId="77777777">
            <w:pPr>
              <w:pStyle w:val="ColumnHeading"/>
              <w:keepNext/>
              <w:rPr>
                <w:lang w:val="it-IT"/>
              </w:rPr>
            </w:pPr>
            <w:r w:rsidRPr="00881EB6">
              <w:rPr>
                <w:lang w:val="it-IT"/>
              </w:rPr>
              <w:t>Emendamento</w:t>
            </w:r>
          </w:p>
        </w:tc>
      </w:tr>
      <w:tr w14:paraId="60CACCA9"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035434DE" w14:textId="77777777">
            <w:pPr>
              <w:pStyle w:val="Normal6"/>
              <w:rPr>
                <w:lang w:val="it-IT"/>
              </w:rPr>
            </w:pPr>
          </w:p>
        </w:tc>
        <w:tc>
          <w:tcPr>
            <w:tcW w:w="4876" w:type="dxa"/>
            <w:hideMark/>
          </w:tcPr>
          <w:p w:rsidR="000F4D5D" w:rsidRPr="00881EB6" w:rsidP="003F7D28" w14:paraId="507CDA2D" w14:textId="77777777">
            <w:pPr>
              <w:pStyle w:val="Normal6"/>
              <w:jc w:val="center"/>
              <w:rPr>
                <w:szCs w:val="24"/>
                <w:lang w:val="it-IT"/>
              </w:rPr>
            </w:pPr>
            <w:r w:rsidRPr="00881EB6">
              <w:rPr>
                <w:b/>
                <w:i/>
                <w:lang w:val="it-IT"/>
              </w:rPr>
              <w:t>Articolo 11 bis</w:t>
            </w:r>
          </w:p>
        </w:tc>
      </w:tr>
      <w:tr w14:paraId="38F001AA"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5F1A57D8" w14:textId="77777777">
            <w:pPr>
              <w:pStyle w:val="Normal6"/>
              <w:rPr>
                <w:lang w:val="it-IT"/>
              </w:rPr>
            </w:pPr>
          </w:p>
        </w:tc>
        <w:tc>
          <w:tcPr>
            <w:tcW w:w="4876" w:type="dxa"/>
            <w:hideMark/>
          </w:tcPr>
          <w:p w:rsidR="000F4D5D" w:rsidRPr="00881EB6" w:rsidP="003F7D28" w14:paraId="10A8DB41" w14:textId="77777777">
            <w:pPr>
              <w:pStyle w:val="Normal6"/>
              <w:jc w:val="center"/>
              <w:rPr>
                <w:szCs w:val="24"/>
                <w:lang w:val="it-IT"/>
              </w:rPr>
            </w:pPr>
            <w:r w:rsidRPr="00881EB6">
              <w:rPr>
                <w:b/>
                <w:i/>
                <w:lang w:val="it-IT"/>
              </w:rPr>
              <w:t>Relazione</w:t>
            </w:r>
          </w:p>
        </w:tc>
      </w:tr>
      <w:tr w14:paraId="5F26C84E"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6A7CA14F" w14:textId="77777777">
            <w:pPr>
              <w:pStyle w:val="Normal6"/>
              <w:rPr>
                <w:lang w:val="it-IT"/>
              </w:rPr>
            </w:pPr>
          </w:p>
        </w:tc>
        <w:tc>
          <w:tcPr>
            <w:tcW w:w="4876" w:type="dxa"/>
            <w:hideMark/>
          </w:tcPr>
          <w:p w:rsidR="000F4D5D" w:rsidRPr="00881EB6" w:rsidP="003F7D28" w14:paraId="4A4549A3" w14:textId="77777777">
            <w:pPr>
              <w:pStyle w:val="Normal6"/>
              <w:rPr>
                <w:szCs w:val="24"/>
                <w:lang w:val="it-IT"/>
              </w:rPr>
            </w:pPr>
            <w:r w:rsidRPr="00881EB6">
              <w:rPr>
                <w:b/>
                <w:i/>
                <w:lang w:val="it-IT"/>
              </w:rPr>
              <w:t>Entro cinque anni dall'entrata in vigore del presente regolamento, la Commissione pubblica una relazione in cui valuta l'impatto delle misure introdotte dal presente regolamento sull'efficienza e sulla durata delle procedure di approvazione e autorizzazione dei principi attivi e dei prodotti fitosanitari. La relazione individua eventuali strozzature normative rimanenti e, se del caso, è accompagnata da raccomandazioni relative ad ulteriori misure volte ad accelerare l'accesso a soluzioni di protezione delle colture sicure ed efficaci.</w:t>
            </w:r>
          </w:p>
        </w:tc>
      </w:tr>
    </w:tbl>
    <w:p w:rsidR="000F4D5D" w:rsidRPr="00881EB6" w:rsidP="000F4D5D" w14:paraId="6DDF4D39"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2AA26B56" w14:textId="77777777">
      <w:pPr>
        <w:pStyle w:val="JustificationTitle"/>
        <w:rPr>
          <w:noProof w:val="0"/>
          <w:lang w:val="it-IT"/>
        </w:rPr>
      </w:pPr>
      <w:r w:rsidRPr="00881EB6">
        <w:rPr>
          <w:rStyle w:val="HideTWBExt"/>
          <w:i w:val="0"/>
          <w:lang w:val="it-IT"/>
        </w:rPr>
        <w:t>&lt;TitreJust&gt;</w:t>
      </w:r>
      <w:r w:rsidRPr="00881EB6">
        <w:rPr>
          <w:noProof w:val="0"/>
          <w:lang w:val="it-IT"/>
        </w:rPr>
        <w:t>Motivazione</w:t>
      </w:r>
      <w:r w:rsidRPr="00881EB6">
        <w:rPr>
          <w:rStyle w:val="HideTWBExt"/>
          <w:i w:val="0"/>
          <w:lang w:val="it-IT"/>
        </w:rPr>
        <w:t>&lt;/TitreJust&gt;</w:t>
      </w:r>
    </w:p>
    <w:p w:rsidR="000F4D5D" w:rsidRPr="00881EB6" w:rsidP="000F4D5D" w14:paraId="33FC7DD0" w14:textId="77777777">
      <w:pPr>
        <w:pStyle w:val="Normal12Italic"/>
        <w:rPr>
          <w:noProof w:val="0"/>
          <w:lang w:val="it-IT"/>
        </w:rPr>
      </w:pPr>
      <w:r w:rsidRPr="00881EB6">
        <w:rPr>
          <w:noProof w:val="0"/>
          <w:lang w:val="it-IT"/>
        </w:rPr>
        <w:t>Sebbene la proposta introduca diverse misure volte ad accelerare il processo di approvazione dei principi attivi, rimane incerto se tali modifiche ridurranno efficacemente i tempi di approvazione nella pratica. Un riesame dopo cinque anni fornirebbe una valutazione basata su dati concreti dell'impatto del regolamento e contribuirebbe ad individuare eventuali strozzature rimanenti nel processo di approvazione.</w:t>
      </w:r>
    </w:p>
    <w:p w:rsidR="000F4D5D" w:rsidRPr="00881EB6" w:rsidP="000F4D5D" w14:paraId="7873578C" w14:textId="77777777">
      <w:r w:rsidRPr="00881EB6">
        <w:rPr>
          <w:rStyle w:val="HideTWBExt"/>
        </w:rPr>
        <w:t>&lt;/AmendB&gt;</w:t>
      </w:r>
    </w:p>
    <w:p w:rsidR="000F4D5D" w:rsidRPr="00881EB6" w:rsidP="000F4D5D" w14:paraId="57089A67"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1486</w:t>
      </w:r>
      <w:r w:rsidRPr="00881EB6">
        <w:rPr>
          <w:rStyle w:val="HideTWBExt"/>
          <w:b w:val="0"/>
          <w:lang w:val="it-IT"/>
        </w:rPr>
        <w:t>&lt;/NumAmB&gt;</w:t>
      </w:r>
    </w:p>
    <w:p w:rsidR="000F4D5D" w:rsidRPr="00881EB6" w:rsidP="000F4D5D" w14:paraId="00183FAF" w14:textId="77777777">
      <w:pPr>
        <w:pStyle w:val="NormalBold"/>
      </w:pPr>
      <w:r w:rsidRPr="00881EB6">
        <w:rPr>
          <w:rStyle w:val="HideTWBExt"/>
          <w:b w:val="0"/>
        </w:rPr>
        <w:t>&lt;RepeatBlock-By&gt;&lt;Members&gt;</w:t>
      </w:r>
      <w:r w:rsidRPr="00881EB6">
        <w:t>Sander Smit, Jessika van Leeuwen</w:t>
      </w:r>
      <w:r w:rsidRPr="00881EB6">
        <w:rPr>
          <w:rStyle w:val="HideTWBExt"/>
          <w:b w:val="0"/>
        </w:rPr>
        <w:t>&lt;/Members&gt;</w:t>
      </w:r>
    </w:p>
    <w:p w:rsidR="000F4D5D" w:rsidRPr="00881EB6" w:rsidP="000F4D5D" w14:paraId="3D4FBD05" w14:textId="77777777">
      <w:r w:rsidRPr="00881EB6">
        <w:rPr>
          <w:rStyle w:val="HideTWBExt"/>
        </w:rPr>
        <w:t>&lt;/RepeatBlock-By&gt;</w:t>
      </w:r>
    </w:p>
    <w:p w:rsidR="000F4D5D" w:rsidRPr="00881EB6" w:rsidP="000F4D5D" w14:paraId="3713353F"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76EE7D7D" w14:textId="77777777">
      <w:pPr>
        <w:pStyle w:val="NormalBold"/>
      </w:pPr>
      <w:r w:rsidRPr="00881EB6">
        <w:rPr>
          <w:rStyle w:val="HideTWBExt"/>
          <w:b w:val="0"/>
        </w:rPr>
        <w:t>&lt;Article&gt;</w:t>
      </w:r>
      <w:r w:rsidRPr="00881EB6">
        <w:t>Articolo 11 bis (nuovo)</w:t>
      </w:r>
      <w:r w:rsidRPr="00881EB6">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DCBFCAF" w14:textId="77777777" w:rsidTr="003F7D28">
        <w:tblPrEx>
          <w:tblW w:w="0" w:type="auto"/>
          <w:jc w:val="center"/>
          <w:tblLayout w:type="fixed"/>
          <w:tblCellMar>
            <w:left w:w="340" w:type="dxa"/>
            <w:right w:w="340" w:type="dxa"/>
          </w:tblCellMar>
          <w:tblLook w:val="04A0"/>
        </w:tblPrEx>
        <w:trPr>
          <w:jc w:val="center"/>
        </w:trPr>
        <w:tc>
          <w:tcPr>
            <w:tcW w:w="9752" w:type="dxa"/>
            <w:gridSpan w:val="2"/>
          </w:tcPr>
          <w:p w:rsidR="000F4D5D" w:rsidRPr="00881EB6" w:rsidP="003F7D28" w14:paraId="365108D1" w14:textId="77777777">
            <w:pPr>
              <w:keepNext/>
            </w:pPr>
          </w:p>
        </w:tc>
      </w:tr>
      <w:tr w14:paraId="1D56400E"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75A9BFB4" w14:textId="77777777">
            <w:pPr>
              <w:pStyle w:val="ColumnHeading"/>
              <w:keepNext/>
              <w:rPr>
                <w:lang w:val="it-IT"/>
              </w:rPr>
            </w:pPr>
            <w:r w:rsidRPr="00881EB6">
              <w:rPr>
                <w:lang w:val="it-IT"/>
              </w:rPr>
              <w:t>Testo della Commissione</w:t>
            </w:r>
          </w:p>
        </w:tc>
        <w:tc>
          <w:tcPr>
            <w:tcW w:w="4876" w:type="dxa"/>
            <w:hideMark/>
          </w:tcPr>
          <w:p w:rsidR="000F4D5D" w:rsidRPr="00881EB6" w:rsidP="003F7D28" w14:paraId="0C2C5F72" w14:textId="77777777">
            <w:pPr>
              <w:pStyle w:val="ColumnHeading"/>
              <w:keepNext/>
              <w:rPr>
                <w:lang w:val="it-IT"/>
              </w:rPr>
            </w:pPr>
            <w:r w:rsidRPr="00881EB6">
              <w:rPr>
                <w:lang w:val="it-IT"/>
              </w:rPr>
              <w:t>Emendamento</w:t>
            </w:r>
          </w:p>
        </w:tc>
      </w:tr>
      <w:tr w14:paraId="07F95705"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10E40FF0" w14:textId="77777777">
            <w:pPr>
              <w:pStyle w:val="Normal6"/>
              <w:rPr>
                <w:lang w:val="it-IT"/>
              </w:rPr>
            </w:pPr>
          </w:p>
        </w:tc>
        <w:tc>
          <w:tcPr>
            <w:tcW w:w="4876" w:type="dxa"/>
            <w:hideMark/>
          </w:tcPr>
          <w:p w:rsidR="000F4D5D" w:rsidRPr="00881EB6" w:rsidP="003F7D28" w14:paraId="18441C2B" w14:textId="77777777">
            <w:pPr>
              <w:pStyle w:val="Normal6"/>
              <w:jc w:val="center"/>
              <w:rPr>
                <w:szCs w:val="24"/>
                <w:lang w:val="it-IT"/>
              </w:rPr>
            </w:pPr>
            <w:r w:rsidRPr="00881EB6">
              <w:rPr>
                <w:b/>
                <w:i/>
                <w:lang w:val="it-IT"/>
              </w:rPr>
              <w:t>Articolo 11 bis</w:t>
            </w:r>
          </w:p>
        </w:tc>
      </w:tr>
      <w:tr w14:paraId="4D8F191B"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038C138B" w14:textId="77777777">
            <w:pPr>
              <w:pStyle w:val="Normal6"/>
              <w:rPr>
                <w:lang w:val="it-IT"/>
              </w:rPr>
            </w:pPr>
          </w:p>
        </w:tc>
        <w:tc>
          <w:tcPr>
            <w:tcW w:w="4876" w:type="dxa"/>
            <w:hideMark/>
          </w:tcPr>
          <w:p w:rsidR="000F4D5D" w:rsidRPr="00881EB6" w:rsidP="003F7D28" w14:paraId="2FD65BDE" w14:textId="4A7C4929">
            <w:pPr>
              <w:pStyle w:val="Normal6"/>
              <w:rPr>
                <w:szCs w:val="24"/>
                <w:lang w:val="it-IT"/>
              </w:rPr>
            </w:pPr>
            <w:r w:rsidRPr="00881EB6">
              <w:rPr>
                <w:b/>
                <w:i/>
                <w:lang w:val="it-IT"/>
              </w:rPr>
              <w:t>Entro 12 mesi dall'entrata in vigore del presente regolamento, la Commissione valuta se siano necessarie ulteriori misure legislative per migliorare la coerenza tra il quadro legislativo dell'Unione in materia di sicurezza degli alimenti e dei mangimi, encefalopatie spongiformi trasmissibili, sottoprodotti di origine animale e prodotti fertilizzanti dell'Unione, prestando particolare attenzione all'eliminazione dell'inutile frammentazione normativa che ostacola l'uso circolare sicuro dei nutrienti e dei materiali di origine animale. In tale valutazione la Commissione tiene conto in particolare della disponibilità e dell'accessibilità economica dei fertilizzanti e dei nutrienti quale prerequisito essenziale per la produzione agricola e la sicurezza alimentare nell'Unione. Laddove individui incoerenze o ostacoli, la Commissione presenta una proposta legislativa volta a rimuoverli, pur mantenendo un elevato livello di protezione della salute umana e animale.</w:t>
            </w:r>
          </w:p>
        </w:tc>
      </w:tr>
    </w:tbl>
    <w:p w:rsidR="000F4D5D" w:rsidRPr="00881EB6" w:rsidP="000F4D5D" w14:paraId="05C30943"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{NL}</w:t>
      </w:r>
      <w:r w:rsidRPr="00881EB6">
        <w:rPr>
          <w:noProof w:val="0"/>
          <w:lang w:val="it-IT"/>
        </w:rPr>
        <w:t>nl</w:t>
      </w:r>
      <w:r w:rsidRPr="00881EB6">
        <w:rPr>
          <w:rStyle w:val="HideTWBExt"/>
          <w:lang w:val="it-IT"/>
        </w:rPr>
        <w:t>&lt;/Original&gt;</w:t>
      </w:r>
    </w:p>
    <w:p w:rsidR="000F4D5D" w:rsidRPr="00881EB6" w:rsidP="000F4D5D" w14:paraId="26470AC3" w14:textId="77777777">
      <w:r w:rsidRPr="00881EB6">
        <w:rPr>
          <w:rStyle w:val="HideTWBExt"/>
        </w:rPr>
        <w:t>&lt;/AmendB&gt;</w:t>
      </w:r>
    </w:p>
    <w:p w:rsidR="000F4D5D" w:rsidRPr="00881EB6" w:rsidP="000F4D5D" w14:paraId="7EA69C01"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1487</w:t>
      </w:r>
      <w:r w:rsidRPr="00881EB6">
        <w:rPr>
          <w:rStyle w:val="HideTWBExt"/>
          <w:b w:val="0"/>
          <w:lang w:val="it-IT"/>
        </w:rPr>
        <w:t>&lt;/NumAmB&gt;</w:t>
      </w:r>
    </w:p>
    <w:p w:rsidR="000F4D5D" w:rsidRPr="00881EB6" w:rsidP="000F4D5D" w14:paraId="58BBD7A9" w14:textId="77777777">
      <w:pPr>
        <w:pStyle w:val="NormalBold"/>
      </w:pPr>
      <w:r w:rsidRPr="00881EB6">
        <w:rPr>
          <w:rStyle w:val="HideTWBExt"/>
          <w:b w:val="0"/>
        </w:rPr>
        <w:t>&lt;RepeatBlock-By&gt;&lt;Members&gt;</w:t>
      </w:r>
      <w:r w:rsidRPr="00881EB6">
        <w:t>Sander Smit, Jessika van Leeuwen</w:t>
      </w:r>
      <w:r w:rsidRPr="00881EB6">
        <w:rPr>
          <w:rStyle w:val="HideTWBExt"/>
          <w:b w:val="0"/>
        </w:rPr>
        <w:t>&lt;/Members&gt;</w:t>
      </w:r>
    </w:p>
    <w:p w:rsidR="000F4D5D" w:rsidRPr="00881EB6" w:rsidP="000F4D5D" w14:paraId="394D4DA1" w14:textId="77777777">
      <w:r w:rsidRPr="00881EB6">
        <w:rPr>
          <w:rStyle w:val="HideTWBExt"/>
        </w:rPr>
        <w:t>&lt;/RepeatBlock-By&gt;</w:t>
      </w:r>
    </w:p>
    <w:p w:rsidR="000F4D5D" w:rsidRPr="00881EB6" w:rsidP="000F4D5D" w14:paraId="65A7EE28"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7668581C" w14:textId="77777777">
      <w:pPr>
        <w:pStyle w:val="NormalBold"/>
      </w:pPr>
      <w:r w:rsidRPr="00881EB6">
        <w:rPr>
          <w:rStyle w:val="HideTWBExt"/>
          <w:b w:val="0"/>
        </w:rPr>
        <w:t>&lt;Article&gt;</w:t>
      </w:r>
      <w:r w:rsidRPr="00881EB6">
        <w:t>Articolo 11 ter (nuovo)</w:t>
      </w:r>
      <w:r w:rsidRPr="00881EB6">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338FE41" w14:textId="77777777" w:rsidTr="003F7D28">
        <w:tblPrEx>
          <w:tblW w:w="0" w:type="auto"/>
          <w:jc w:val="center"/>
          <w:tblLayout w:type="fixed"/>
          <w:tblCellMar>
            <w:left w:w="340" w:type="dxa"/>
            <w:right w:w="340" w:type="dxa"/>
          </w:tblCellMar>
          <w:tblLook w:val="04A0"/>
        </w:tblPrEx>
        <w:trPr>
          <w:jc w:val="center"/>
        </w:trPr>
        <w:tc>
          <w:tcPr>
            <w:tcW w:w="9752" w:type="dxa"/>
            <w:gridSpan w:val="2"/>
          </w:tcPr>
          <w:p w:rsidR="000F4D5D" w:rsidRPr="00881EB6" w:rsidP="003F7D28" w14:paraId="1C091360" w14:textId="77777777">
            <w:pPr>
              <w:keepNext/>
            </w:pPr>
          </w:p>
        </w:tc>
      </w:tr>
      <w:tr w14:paraId="3CFA40CB"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5C7EB5D0" w14:textId="77777777">
            <w:pPr>
              <w:pStyle w:val="ColumnHeading"/>
              <w:keepNext/>
              <w:rPr>
                <w:lang w:val="it-IT"/>
              </w:rPr>
            </w:pPr>
            <w:r w:rsidRPr="00881EB6">
              <w:rPr>
                <w:lang w:val="it-IT"/>
              </w:rPr>
              <w:t>Testo della Commissione</w:t>
            </w:r>
          </w:p>
        </w:tc>
        <w:tc>
          <w:tcPr>
            <w:tcW w:w="4876" w:type="dxa"/>
            <w:hideMark/>
          </w:tcPr>
          <w:p w:rsidR="000F4D5D" w:rsidRPr="00881EB6" w:rsidP="003F7D28" w14:paraId="0411E13B" w14:textId="77777777">
            <w:pPr>
              <w:pStyle w:val="ColumnHeading"/>
              <w:keepNext/>
              <w:rPr>
                <w:lang w:val="it-IT"/>
              </w:rPr>
            </w:pPr>
            <w:r w:rsidRPr="00881EB6">
              <w:rPr>
                <w:lang w:val="it-IT"/>
              </w:rPr>
              <w:t>Emendamento</w:t>
            </w:r>
          </w:p>
        </w:tc>
      </w:tr>
      <w:tr w14:paraId="06F7E7E4"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6794739A" w14:textId="77777777">
            <w:pPr>
              <w:pStyle w:val="Normal6"/>
              <w:rPr>
                <w:lang w:val="it-IT"/>
              </w:rPr>
            </w:pPr>
          </w:p>
        </w:tc>
        <w:tc>
          <w:tcPr>
            <w:tcW w:w="4876" w:type="dxa"/>
            <w:hideMark/>
          </w:tcPr>
          <w:p w:rsidR="000F4D5D" w:rsidRPr="00881EB6" w:rsidP="003F7D28" w14:paraId="4523BC34" w14:textId="77777777">
            <w:pPr>
              <w:pStyle w:val="Normal6"/>
              <w:jc w:val="center"/>
              <w:rPr>
                <w:szCs w:val="24"/>
                <w:lang w:val="it-IT"/>
              </w:rPr>
            </w:pPr>
            <w:r w:rsidRPr="00881EB6">
              <w:rPr>
                <w:b/>
                <w:i/>
                <w:lang w:val="it-IT"/>
              </w:rPr>
              <w:t>Articolo 11 ter</w:t>
            </w:r>
          </w:p>
        </w:tc>
      </w:tr>
      <w:tr w14:paraId="560B0F66"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6F87D6DD" w14:textId="77777777">
            <w:pPr>
              <w:pStyle w:val="Normal6"/>
              <w:rPr>
                <w:lang w:val="it-IT"/>
              </w:rPr>
            </w:pPr>
          </w:p>
        </w:tc>
        <w:tc>
          <w:tcPr>
            <w:tcW w:w="4876" w:type="dxa"/>
            <w:hideMark/>
          </w:tcPr>
          <w:p w:rsidR="000F4D5D" w:rsidRPr="00881EB6" w:rsidP="003F7D28" w14:paraId="494ACF99" w14:textId="77777777">
            <w:pPr>
              <w:pStyle w:val="Normal6"/>
              <w:rPr>
                <w:szCs w:val="24"/>
                <w:lang w:val="it-IT"/>
              </w:rPr>
            </w:pPr>
            <w:r w:rsidRPr="00881EB6">
              <w:rPr>
                <w:b/>
                <w:i/>
                <w:lang w:val="it-IT"/>
              </w:rPr>
              <w:t>Entro cinque anni dall'entrata in vigore del presente regolamento, la Commissione pubblica una relazione di valutazione dell'impatto delle misure introdotte dal presente regolamento sull'efficacia e sulla durata delle procedure di approvazione delle sostanze attive e di autorizzazione dei prodotti fitosanitari. La relazione individua eventuali strozzature normative rimanenti e, se del caso, è accompagnata da raccomandazioni di ulteriori misure volte ad accelerare l'accesso a soluzioni fitosanitarie sicure ed efficaci.</w:t>
            </w:r>
          </w:p>
        </w:tc>
      </w:tr>
    </w:tbl>
    <w:p w:rsidR="000F4D5D" w:rsidRPr="00881EB6" w:rsidP="000F4D5D" w14:paraId="015AAEB3"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{NL}</w:t>
      </w:r>
      <w:r w:rsidRPr="00881EB6">
        <w:rPr>
          <w:noProof w:val="0"/>
          <w:lang w:val="it-IT"/>
        </w:rPr>
        <w:t>nl</w:t>
      </w:r>
      <w:r w:rsidRPr="00881EB6">
        <w:rPr>
          <w:rStyle w:val="HideTWBExt"/>
          <w:lang w:val="it-IT"/>
        </w:rPr>
        <w:t>&lt;/Original&gt;</w:t>
      </w:r>
    </w:p>
    <w:p w:rsidR="000F4D5D" w:rsidRPr="00881EB6" w:rsidP="000F4D5D" w14:paraId="1B7BAD40" w14:textId="36C6AB9B">
      <w:r w:rsidRPr="00881EB6">
        <w:rPr>
          <w:rStyle w:val="HideTWBExt"/>
        </w:rPr>
        <w:t>&lt;/AmendB&gt;</w:t>
      </w:r>
    </w:p>
    <w:p w:rsidR="000F4D5D" w:rsidRPr="00881EB6" w:rsidP="000F4D5D" w14:paraId="715A7664" w14:textId="77777777">
      <w:pPr>
        <w:pStyle w:val="AMNumberTabs0"/>
        <w:keepNext/>
        <w:rPr>
          <w:lang w:val="it-IT"/>
        </w:rPr>
      </w:pPr>
      <w:r w:rsidRPr="00881EB6">
        <w:rPr>
          <w:rStyle w:val="HideTWBExt"/>
          <w:b w:val="0"/>
          <w:lang w:val="it-IT"/>
        </w:rPr>
        <w:t>&lt;AmendB&gt;</w:t>
      </w:r>
      <w:r w:rsidRPr="00881EB6">
        <w:rPr>
          <w:lang w:val="it-IT"/>
        </w:rPr>
        <w:t>Emendamento</w:t>
      </w:r>
      <w:r w:rsidRPr="00881EB6">
        <w:rPr>
          <w:lang w:val="it-IT"/>
        </w:rPr>
        <w:tab/>
      </w:r>
      <w:r w:rsidRPr="00881EB6">
        <w:rPr>
          <w:lang w:val="it-IT"/>
        </w:rPr>
        <w:tab/>
      </w:r>
      <w:r w:rsidRPr="00881EB6">
        <w:rPr>
          <w:rStyle w:val="HideTWBExt"/>
          <w:b w:val="0"/>
          <w:lang w:val="it-IT"/>
        </w:rPr>
        <w:t>&lt;NumAmB&gt;</w:t>
      </w:r>
      <w:r w:rsidRPr="00881EB6">
        <w:rPr>
          <w:lang w:val="it-IT"/>
        </w:rPr>
        <w:t>1488</w:t>
      </w:r>
      <w:r w:rsidRPr="00881EB6">
        <w:rPr>
          <w:rStyle w:val="HideTWBExt"/>
          <w:b w:val="0"/>
          <w:lang w:val="it-IT"/>
        </w:rPr>
        <w:t>&lt;/NumAmB&gt;</w:t>
      </w:r>
    </w:p>
    <w:p w:rsidR="000F4D5D" w:rsidRPr="00881EB6" w:rsidP="000F4D5D" w14:paraId="367CD6C9" w14:textId="77777777">
      <w:pPr>
        <w:pStyle w:val="NormalBold"/>
      </w:pPr>
      <w:r w:rsidRPr="00881EB6">
        <w:rPr>
          <w:rStyle w:val="HideTWBExt"/>
          <w:b w:val="0"/>
        </w:rPr>
        <w:t>&lt;RepeatBlock-By&gt;&lt;Members&gt;</w:t>
      </w:r>
      <w:r w:rsidRPr="00881EB6">
        <w:t>Bert-Jan Ruissen</w:t>
      </w:r>
      <w:r w:rsidRPr="00881EB6">
        <w:rPr>
          <w:rStyle w:val="HideTWBExt"/>
          <w:b w:val="0"/>
        </w:rPr>
        <w:t>&lt;/Members&gt;</w:t>
      </w:r>
    </w:p>
    <w:p w:rsidR="000F4D5D" w:rsidRPr="00881EB6" w:rsidP="000F4D5D" w14:paraId="6E48AB9E" w14:textId="77777777">
      <w:r w:rsidRPr="00881EB6">
        <w:rPr>
          <w:rStyle w:val="HideTWBExt"/>
        </w:rPr>
        <w:t>&lt;/RepeatBlock-By&gt;</w:t>
      </w:r>
    </w:p>
    <w:p w:rsidR="000F4D5D" w:rsidRPr="00881EB6" w:rsidP="000F4D5D" w14:paraId="74ECBAFD" w14:textId="77777777">
      <w:pPr>
        <w:pStyle w:val="NormalBold"/>
        <w:keepNext/>
      </w:pPr>
      <w:r w:rsidRPr="00881EB6">
        <w:rPr>
          <w:rStyle w:val="HideTWBExt"/>
          <w:b w:val="0"/>
        </w:rPr>
        <w:t>&lt;DocAmend&gt;</w:t>
      </w:r>
      <w:r w:rsidRPr="00881EB6">
        <w:t>Proposta di regolamento</w:t>
      </w:r>
      <w:r w:rsidRPr="00881EB6">
        <w:rPr>
          <w:rStyle w:val="HideTWBExt"/>
          <w:b w:val="0"/>
        </w:rPr>
        <w:t>&lt;/DocAmend&gt;</w:t>
      </w:r>
    </w:p>
    <w:p w:rsidR="000F4D5D" w:rsidRPr="00881EB6" w:rsidP="000F4D5D" w14:paraId="38CE8002" w14:textId="77777777">
      <w:pPr>
        <w:pStyle w:val="NormalBold"/>
      </w:pPr>
      <w:r w:rsidRPr="00881EB6">
        <w:rPr>
          <w:rStyle w:val="HideTWBExt"/>
          <w:b w:val="0"/>
        </w:rPr>
        <w:t>&lt;Article&gt;</w:t>
      </w:r>
      <w:r w:rsidRPr="00881EB6">
        <w:t>Articolo 11 ter (nuovo)</w:t>
      </w:r>
      <w:r w:rsidRPr="00881EB6">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288CAD3" w14:textId="77777777" w:rsidTr="003F7D28">
        <w:tblPrEx>
          <w:tblW w:w="0" w:type="auto"/>
          <w:jc w:val="center"/>
          <w:tblLayout w:type="fixed"/>
          <w:tblCellMar>
            <w:left w:w="340" w:type="dxa"/>
            <w:right w:w="340" w:type="dxa"/>
          </w:tblCellMar>
          <w:tblLook w:val="04A0"/>
        </w:tblPrEx>
        <w:trPr>
          <w:jc w:val="center"/>
        </w:trPr>
        <w:tc>
          <w:tcPr>
            <w:tcW w:w="9752" w:type="dxa"/>
            <w:gridSpan w:val="2"/>
          </w:tcPr>
          <w:p w:rsidR="000F4D5D" w:rsidRPr="00881EB6" w:rsidP="003F7D28" w14:paraId="6511AF8E" w14:textId="77777777">
            <w:pPr>
              <w:keepNext/>
            </w:pPr>
          </w:p>
        </w:tc>
      </w:tr>
      <w:tr w14:paraId="0BC9763B" w14:textId="77777777" w:rsidTr="003F7D28">
        <w:tblPrEx>
          <w:tblW w:w="0" w:type="auto"/>
          <w:jc w:val="center"/>
          <w:tblLayout w:type="fixed"/>
          <w:tblCellMar>
            <w:left w:w="340" w:type="dxa"/>
            <w:right w:w="340" w:type="dxa"/>
          </w:tblCellMar>
          <w:tblLook w:val="04A0"/>
        </w:tblPrEx>
        <w:trPr>
          <w:jc w:val="center"/>
        </w:trPr>
        <w:tc>
          <w:tcPr>
            <w:tcW w:w="4876" w:type="dxa"/>
            <w:hideMark/>
          </w:tcPr>
          <w:p w:rsidR="000F4D5D" w:rsidRPr="00881EB6" w:rsidP="003F7D28" w14:paraId="04DA049B" w14:textId="77777777">
            <w:pPr>
              <w:pStyle w:val="ColumnHeading"/>
              <w:keepNext/>
              <w:rPr>
                <w:lang w:val="it-IT"/>
              </w:rPr>
            </w:pPr>
            <w:r w:rsidRPr="00881EB6">
              <w:rPr>
                <w:lang w:val="it-IT"/>
              </w:rPr>
              <w:t>Testo della Commissione</w:t>
            </w:r>
          </w:p>
        </w:tc>
        <w:tc>
          <w:tcPr>
            <w:tcW w:w="4876" w:type="dxa"/>
            <w:hideMark/>
          </w:tcPr>
          <w:p w:rsidR="000F4D5D" w:rsidRPr="00881EB6" w:rsidP="003F7D28" w14:paraId="3AEF5CD7" w14:textId="77777777">
            <w:pPr>
              <w:pStyle w:val="ColumnHeading"/>
              <w:keepNext/>
              <w:rPr>
                <w:lang w:val="it-IT"/>
              </w:rPr>
            </w:pPr>
            <w:r w:rsidRPr="00881EB6">
              <w:rPr>
                <w:lang w:val="it-IT"/>
              </w:rPr>
              <w:t>Emendamento</w:t>
            </w:r>
          </w:p>
        </w:tc>
      </w:tr>
      <w:tr w14:paraId="4E437C71"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4AC96BE8" w14:textId="77777777">
            <w:pPr>
              <w:pStyle w:val="Normal6"/>
              <w:rPr>
                <w:lang w:val="it-IT"/>
              </w:rPr>
            </w:pPr>
          </w:p>
        </w:tc>
        <w:tc>
          <w:tcPr>
            <w:tcW w:w="4876" w:type="dxa"/>
            <w:hideMark/>
          </w:tcPr>
          <w:p w:rsidR="000F4D5D" w:rsidRPr="00881EB6" w:rsidP="003F7D28" w14:paraId="2C3D7F25" w14:textId="77777777">
            <w:pPr>
              <w:pStyle w:val="Normal6"/>
              <w:jc w:val="center"/>
              <w:rPr>
                <w:szCs w:val="24"/>
                <w:lang w:val="it-IT"/>
              </w:rPr>
            </w:pPr>
            <w:r w:rsidRPr="00881EB6">
              <w:rPr>
                <w:b/>
                <w:i/>
                <w:lang w:val="it-IT"/>
              </w:rPr>
              <w:t>Articolo 11 ter</w:t>
            </w:r>
          </w:p>
        </w:tc>
      </w:tr>
      <w:tr w14:paraId="4A35A4F8"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0E09D844" w14:textId="77777777">
            <w:pPr>
              <w:pStyle w:val="Normal6"/>
              <w:rPr>
                <w:lang w:val="it-IT"/>
              </w:rPr>
            </w:pPr>
          </w:p>
        </w:tc>
        <w:tc>
          <w:tcPr>
            <w:tcW w:w="4876" w:type="dxa"/>
            <w:hideMark/>
          </w:tcPr>
          <w:p w:rsidR="000F4D5D" w:rsidRPr="00881EB6" w:rsidP="003F7D28" w14:paraId="2ABA5AAF" w14:textId="77777777">
            <w:pPr>
              <w:pStyle w:val="Normal6"/>
              <w:rPr>
                <w:szCs w:val="24"/>
                <w:lang w:val="it-IT"/>
              </w:rPr>
            </w:pPr>
            <w:r w:rsidRPr="00881EB6">
              <w:rPr>
                <w:b/>
                <w:i/>
                <w:lang w:val="it-IT"/>
              </w:rPr>
              <w:t>Entro un anno dall'entrata in vigore del presente regolamento, e successivamente ogni tre anni, la Commissione pubblica una relazione che valuta:</w:t>
            </w:r>
          </w:p>
        </w:tc>
      </w:tr>
      <w:tr w14:paraId="65BF3EDF"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07069D2E" w14:textId="77777777">
            <w:pPr>
              <w:pStyle w:val="Normal6"/>
              <w:rPr>
                <w:lang w:val="it-IT"/>
              </w:rPr>
            </w:pPr>
          </w:p>
        </w:tc>
        <w:tc>
          <w:tcPr>
            <w:tcW w:w="4876" w:type="dxa"/>
            <w:hideMark/>
          </w:tcPr>
          <w:p w:rsidR="000F4D5D" w:rsidRPr="00881EB6" w:rsidP="003F7D28" w14:paraId="23C8B472" w14:textId="77777777">
            <w:pPr>
              <w:pStyle w:val="Normal6"/>
              <w:rPr>
                <w:szCs w:val="24"/>
                <w:lang w:val="it-IT"/>
              </w:rPr>
            </w:pPr>
            <w:r w:rsidRPr="00881EB6">
              <w:rPr>
                <w:b/>
                <w:i/>
                <w:lang w:val="it-IT"/>
              </w:rPr>
              <w:t>a) i principi attivi e i prodotti fitosanitari per i quali si prevede la perdita dell'approvazione entro i cinque anni successivi;</w:t>
            </w:r>
          </w:p>
        </w:tc>
      </w:tr>
      <w:tr w14:paraId="75726CCA"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74DBD975" w14:textId="77777777">
            <w:pPr>
              <w:pStyle w:val="Normal6"/>
              <w:rPr>
                <w:lang w:val="it-IT"/>
              </w:rPr>
            </w:pPr>
          </w:p>
        </w:tc>
        <w:tc>
          <w:tcPr>
            <w:tcW w:w="4876" w:type="dxa"/>
            <w:hideMark/>
          </w:tcPr>
          <w:p w:rsidR="000F4D5D" w:rsidRPr="00881EB6" w:rsidP="003F7D28" w14:paraId="313265A6" w14:textId="77777777">
            <w:pPr>
              <w:pStyle w:val="Normal6"/>
              <w:rPr>
                <w:szCs w:val="24"/>
                <w:lang w:val="it-IT"/>
              </w:rPr>
            </w:pPr>
            <w:r w:rsidRPr="00881EB6">
              <w:rPr>
                <w:b/>
                <w:i/>
                <w:lang w:val="it-IT"/>
              </w:rPr>
              <w:t>b) le potenziali conseguenze per la protezione delle colture, compresi gli impatti su colture specifiche, la gestione dei parassiti e delle malattie e la produttività agricola;</w:t>
            </w:r>
          </w:p>
        </w:tc>
      </w:tr>
      <w:tr w14:paraId="592C1FC8"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41C47945" w14:textId="77777777">
            <w:pPr>
              <w:pStyle w:val="Normal6"/>
              <w:rPr>
                <w:lang w:val="it-IT"/>
              </w:rPr>
            </w:pPr>
          </w:p>
        </w:tc>
        <w:tc>
          <w:tcPr>
            <w:tcW w:w="4876" w:type="dxa"/>
            <w:hideMark/>
          </w:tcPr>
          <w:p w:rsidR="000F4D5D" w:rsidRPr="00881EB6" w:rsidP="003F7D28" w14:paraId="296D1785" w14:textId="77777777">
            <w:pPr>
              <w:pStyle w:val="Normal6"/>
              <w:rPr>
                <w:szCs w:val="24"/>
                <w:lang w:val="it-IT"/>
              </w:rPr>
            </w:pPr>
            <w:r w:rsidRPr="00881EB6">
              <w:rPr>
                <w:b/>
                <w:i/>
                <w:lang w:val="it-IT"/>
              </w:rPr>
              <w:t>c) la disponibilità e l'efficacia di soluzioni alternative, tra cui il controllo biologico, le sostanze a basso rischio, le varietà resistenti, le innovazioni in materia di selezione vegetale, l'agricoltura di precisione e le tecniche meccaniche o altre tecniche non chimiche.</w:t>
            </w:r>
          </w:p>
        </w:tc>
      </w:tr>
      <w:tr w14:paraId="550F1242" w14:textId="77777777" w:rsidTr="003F7D28">
        <w:tblPrEx>
          <w:tblW w:w="0" w:type="auto"/>
          <w:jc w:val="center"/>
          <w:tblLayout w:type="fixed"/>
          <w:tblCellMar>
            <w:left w:w="340" w:type="dxa"/>
            <w:right w:w="340" w:type="dxa"/>
          </w:tblCellMar>
          <w:tblLook w:val="04A0"/>
        </w:tblPrEx>
        <w:trPr>
          <w:jc w:val="center"/>
        </w:trPr>
        <w:tc>
          <w:tcPr>
            <w:tcW w:w="4876" w:type="dxa"/>
          </w:tcPr>
          <w:p w:rsidR="000F4D5D" w:rsidRPr="00881EB6" w:rsidP="003F7D28" w14:paraId="0CCC2D07" w14:textId="77777777">
            <w:pPr>
              <w:pStyle w:val="Normal6"/>
              <w:rPr>
                <w:lang w:val="it-IT"/>
              </w:rPr>
            </w:pPr>
          </w:p>
        </w:tc>
        <w:tc>
          <w:tcPr>
            <w:tcW w:w="4876" w:type="dxa"/>
            <w:hideMark/>
          </w:tcPr>
          <w:p w:rsidR="000F4D5D" w:rsidRPr="00881EB6" w:rsidP="003F7D28" w14:paraId="0FE81234" w14:textId="77777777">
            <w:pPr>
              <w:pStyle w:val="Normal6"/>
              <w:rPr>
                <w:szCs w:val="24"/>
                <w:lang w:val="it-IT"/>
              </w:rPr>
            </w:pPr>
            <w:r w:rsidRPr="00881EB6">
              <w:rPr>
                <w:b/>
                <w:i/>
                <w:lang w:val="it-IT"/>
              </w:rPr>
              <w:t>Se la relazione individua lacune significative in materia di protezione delle colture per le quali non sono disponibili alternative adeguate, la Commissione adotta misure adeguate per agevolare lo sviluppo e la disponibilità di soluzioni. Tali misure possono comprendere l'attribuzione di priorità alla valutazione delle applicazioni pertinenti, la promozione della ricerca e dell'innovazione e il sostegno allo sviluppo di approcci alternativi in materia di protezione delle colture.</w:t>
            </w:r>
          </w:p>
        </w:tc>
      </w:tr>
    </w:tbl>
    <w:p w:rsidR="000F4D5D" w:rsidRPr="00881EB6" w:rsidP="000F4D5D" w14:paraId="3E3C3EC0" w14:textId="77777777">
      <w:pPr>
        <w:pStyle w:val="Olang"/>
        <w:rPr>
          <w:noProof w:val="0"/>
          <w:lang w:val="it-IT"/>
        </w:rPr>
      </w:pPr>
      <w:r w:rsidRPr="00881EB6">
        <w:rPr>
          <w:noProof w:val="0"/>
          <w:lang w:val="it-IT"/>
        </w:rPr>
        <w:t xml:space="preserve">Or. </w:t>
      </w:r>
      <w:r w:rsidRPr="00881EB6">
        <w:rPr>
          <w:rStyle w:val="HideTWBExt"/>
          <w:lang w:val="it-IT"/>
        </w:rPr>
        <w:t>&lt;Original&gt;</w:t>
      </w:r>
      <w:r w:rsidRPr="00881EB6">
        <w:rPr>
          <w:rStyle w:val="HideTWBInt"/>
          <w:lang w:val="it-IT"/>
        </w:rPr>
        <w:t>{EN}</w:t>
      </w:r>
      <w:r w:rsidRPr="00881EB6">
        <w:rPr>
          <w:noProof w:val="0"/>
          <w:lang w:val="it-IT"/>
        </w:rPr>
        <w:t>en</w:t>
      </w:r>
      <w:r w:rsidRPr="00881EB6">
        <w:rPr>
          <w:rStyle w:val="HideTWBExt"/>
          <w:lang w:val="it-IT"/>
        </w:rPr>
        <w:t>&lt;/Original&gt;</w:t>
      </w:r>
    </w:p>
    <w:p w:rsidR="000F4D5D" w:rsidRPr="00881EB6" w:rsidP="000F4D5D" w14:paraId="28401E3F" w14:textId="77777777">
      <w:pPr>
        <w:pStyle w:val="JustificationTitle"/>
        <w:rPr>
          <w:noProof w:val="0"/>
          <w:lang w:val="it-IT"/>
        </w:rPr>
      </w:pPr>
      <w:r w:rsidRPr="00881EB6">
        <w:rPr>
          <w:rStyle w:val="HideTWBExt"/>
          <w:i w:val="0"/>
          <w:lang w:val="it-IT"/>
        </w:rPr>
        <w:t>&lt;TitreJust&gt;</w:t>
      </w:r>
      <w:r w:rsidRPr="00881EB6">
        <w:rPr>
          <w:noProof w:val="0"/>
          <w:lang w:val="it-IT"/>
        </w:rPr>
        <w:t>Motivazione</w:t>
      </w:r>
      <w:r w:rsidRPr="00881EB6">
        <w:rPr>
          <w:rStyle w:val="HideTWBExt"/>
          <w:i w:val="0"/>
          <w:lang w:val="it-IT"/>
        </w:rPr>
        <w:t>&lt;/TitreJust&gt;</w:t>
      </w:r>
    </w:p>
    <w:p w:rsidR="000F4D5D" w:rsidRPr="00881EB6" w:rsidP="000F4D5D" w14:paraId="3ED53034" w14:textId="77777777">
      <w:pPr>
        <w:pStyle w:val="Normal12Italic"/>
        <w:rPr>
          <w:noProof w:val="0"/>
          <w:lang w:val="it-IT"/>
        </w:rPr>
      </w:pPr>
      <w:r w:rsidRPr="00881EB6">
        <w:rPr>
          <w:noProof w:val="0"/>
          <w:lang w:val="it-IT"/>
        </w:rPr>
        <w:t>Farmers increasingly face the loss of active substances while effective alternatives are not always available in time. This may result in significant crop protection gaps and jeopardise agricultural production and competitiveness. An early assessment of future bottlenecks is therefore needed, together with a structured approach to prioritise assessments and stimulate research and innovation where no adequate solutions exist. Alternative solutions should also include plant breeding, precision agriculture, biological control and other innovative crop protection techniques.</w:t>
      </w:r>
    </w:p>
    <w:p w:rsidR="000F4D5D" w:rsidRPr="00881EB6" w:rsidP="000F4D5D" w14:paraId="24FDB618" w14:textId="6DCE2C08">
      <w:r w:rsidRPr="00881EB6">
        <w:rPr>
          <w:rStyle w:val="HideTWBExt"/>
        </w:rPr>
        <w:t>&lt;/AmendB&gt;&lt;/RepeatBlock-AmendB&gt;</w:t>
      </w:r>
    </w:p>
    <w:p w:rsidR="008363E4" w:rsidRPr="00881EB6" w:rsidP="000F4D5D" w14:paraId="2E4E098F" w14:textId="6B8530E1"/>
    <w:sectPr w:rsidSect="005E5541">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541" w:rsidRPr="00B74A93" w:rsidP="005E5541" w14:paraId="17E49CDD" w14:textId="77777777">
    <w:pPr>
      <w:pStyle w:val="EPFooter"/>
      <w:rPr>
        <w:lang w:val="de-DE"/>
      </w:rPr>
    </w:pPr>
    <w:r w:rsidRPr="00B74A93">
      <w:rPr>
        <w:lang w:val="de-DE"/>
      </w:rPr>
      <w:t>PE</w:t>
    </w:r>
    <w:r w:rsidRPr="00881EB6">
      <w:rPr>
        <w:rStyle w:val="HideTWBExt"/>
        <w:lang w:val="de-DE"/>
      </w:rPr>
      <w:t>&lt;NoPE&gt;</w:t>
    </w:r>
    <w:r w:rsidRPr="00B74A93">
      <w:rPr>
        <w:lang w:val="de-DE"/>
      </w:rPr>
      <w:t>791.052</w:t>
    </w:r>
    <w:r w:rsidRPr="00881EB6">
      <w:rPr>
        <w:rStyle w:val="HideTWBExt"/>
        <w:lang w:val="de-DE"/>
      </w:rPr>
      <w:t>&lt;/NoPE&gt;&lt;Version&gt;</w:t>
    </w:r>
    <w:r w:rsidRPr="00B74A93">
      <w:rPr>
        <w:lang w:val="de-DE"/>
      </w:rPr>
      <w:t>v01-00</w:t>
    </w:r>
    <w:r w:rsidRPr="00881EB6">
      <w:rPr>
        <w:rStyle w:val="HideTWBExt"/>
        <w:lang w:val="de-DE"/>
      </w:rPr>
      <w:t>&lt;/Version&gt;</w:t>
    </w:r>
    <w:r w:rsidRPr="00B74A93">
      <w:rPr>
        <w:lang w:val="de-DE"/>
      </w:rPr>
      <w:tab/>
    </w:r>
    <w:r w:rsidRPr="005E5541">
      <w:fldChar w:fldCharType="begin"/>
    </w:r>
    <w:r w:rsidRPr="00B74A93">
      <w:rPr>
        <w:lang w:val="de-DE"/>
      </w:rPr>
      <w:instrText xml:space="preserve"> PAGE  \* MERGEFORMAT </w:instrText>
    </w:r>
    <w:r w:rsidRPr="005E5541">
      <w:fldChar w:fldCharType="separate"/>
    </w:r>
    <w:r w:rsidRPr="00B74A93">
      <w:rPr>
        <w:noProof/>
        <w:lang w:val="de-DE"/>
      </w:rPr>
      <w:t>2</w:t>
    </w:r>
    <w:r w:rsidRPr="005E5541">
      <w:fldChar w:fldCharType="end"/>
    </w:r>
    <w:r w:rsidRPr="00B74A93">
      <w:rPr>
        <w:lang w:val="de-DE"/>
      </w:rPr>
      <w:t>/</w:t>
    </w:r>
    <w:r>
      <w:fldChar w:fldCharType="begin"/>
    </w:r>
    <w:r w:rsidRPr="00B74A93">
      <w:rPr>
        <w:lang w:val="de-DE"/>
      </w:rPr>
      <w:instrText xml:space="preserve"> NUMPAGES  \* MERGEFORMAT </w:instrText>
    </w:r>
    <w:r>
      <w:fldChar w:fldCharType="separate"/>
    </w:r>
    <w:r w:rsidRPr="00B74A93">
      <w:rPr>
        <w:noProof/>
        <w:lang w:val="de-DE"/>
      </w:rPr>
      <w:t>105</w:t>
    </w:r>
    <w:r>
      <w:rPr>
        <w:noProof/>
      </w:rPr>
      <w:fldChar w:fldCharType="end"/>
    </w:r>
    <w:r w:rsidRPr="00B74A93">
      <w:rPr>
        <w:lang w:val="de-DE"/>
      </w:rPr>
      <w:tab/>
    </w:r>
    <w:r w:rsidRPr="00881EB6">
      <w:rPr>
        <w:rStyle w:val="HideTWBExt"/>
        <w:lang w:val="de-DE"/>
      </w:rPr>
      <w:t>&lt;PathFdR&gt;</w:t>
    </w:r>
    <w:r w:rsidRPr="00B74A93">
      <w:rPr>
        <w:lang w:val="de-DE"/>
      </w:rPr>
      <w:t>AM\1348345IT.docx</w:t>
    </w:r>
    <w:r w:rsidRPr="00881EB6">
      <w:rPr>
        <w:rStyle w:val="HideTWBExt"/>
        <w:lang w:val="de-DE"/>
      </w:rPr>
      <w:t>&lt;/PathFdR&gt;</w:t>
    </w:r>
  </w:p>
  <w:p w:rsidR="00D82FCC" w:rsidRPr="005E5541" w:rsidP="005E5541" w14:paraId="7A610A37" w14:textId="6FCA95C9">
    <w:pPr>
      <w:pStyle w:val="EPFooter2"/>
    </w:pPr>
    <w:r w:rsidRPr="005E5541">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541" w:rsidRPr="00B74A93" w:rsidP="005E5541" w14:paraId="29C37413" w14:textId="77777777">
    <w:pPr>
      <w:pStyle w:val="EPFooter"/>
      <w:rPr>
        <w:lang w:val="en-GB"/>
      </w:rPr>
    </w:pPr>
    <w:r w:rsidRPr="00881EB6">
      <w:rPr>
        <w:rStyle w:val="HideTWBExt"/>
        <w:lang w:val="en-GB"/>
      </w:rPr>
      <w:t>&lt;PathFdR&gt;</w:t>
    </w:r>
    <w:r w:rsidRPr="00B74A93">
      <w:rPr>
        <w:lang w:val="en-GB"/>
      </w:rPr>
      <w:t>AM\1348345IT.docx</w:t>
    </w:r>
    <w:r w:rsidRPr="00881EB6">
      <w:rPr>
        <w:rStyle w:val="HideTWBExt"/>
        <w:lang w:val="en-GB"/>
      </w:rPr>
      <w:t>&lt;/PathFdR&gt;</w:t>
    </w:r>
    <w:r w:rsidRPr="00B74A93">
      <w:rPr>
        <w:lang w:val="en-GB"/>
      </w:rPr>
      <w:tab/>
    </w:r>
    <w:r w:rsidRPr="005E5541">
      <w:fldChar w:fldCharType="begin"/>
    </w:r>
    <w:r w:rsidRPr="00B74A93">
      <w:rPr>
        <w:lang w:val="en-GB"/>
      </w:rPr>
      <w:instrText xml:space="preserve"> PAGE  \* MERGEFORMAT </w:instrText>
    </w:r>
    <w:r w:rsidRPr="005E5541">
      <w:fldChar w:fldCharType="separate"/>
    </w:r>
    <w:r w:rsidRPr="00B74A93">
      <w:rPr>
        <w:noProof/>
        <w:lang w:val="en-GB"/>
      </w:rPr>
      <w:t>105</w:t>
    </w:r>
    <w:r w:rsidRPr="005E5541">
      <w:fldChar w:fldCharType="end"/>
    </w:r>
    <w:r w:rsidRPr="00B74A93">
      <w:rPr>
        <w:lang w:val="en-GB"/>
      </w:rPr>
      <w:t>/</w:t>
    </w:r>
    <w:r>
      <w:fldChar w:fldCharType="begin"/>
    </w:r>
    <w:r w:rsidRPr="00B74A93">
      <w:rPr>
        <w:lang w:val="en-GB"/>
      </w:rPr>
      <w:instrText xml:space="preserve"> NUMPAGES  \* MERGEFORMAT </w:instrText>
    </w:r>
    <w:r>
      <w:fldChar w:fldCharType="separate"/>
    </w:r>
    <w:r w:rsidRPr="00B74A93">
      <w:rPr>
        <w:noProof/>
        <w:lang w:val="en-GB"/>
      </w:rPr>
      <w:t>105</w:t>
    </w:r>
    <w:r>
      <w:rPr>
        <w:noProof/>
      </w:rPr>
      <w:fldChar w:fldCharType="end"/>
    </w:r>
    <w:r w:rsidRPr="00B74A93">
      <w:rPr>
        <w:lang w:val="en-GB"/>
      </w:rPr>
      <w:tab/>
      <w:t>PE</w:t>
    </w:r>
    <w:r w:rsidRPr="00881EB6">
      <w:rPr>
        <w:rStyle w:val="HideTWBExt"/>
        <w:lang w:val="en-GB"/>
      </w:rPr>
      <w:t>&lt;NoPE&gt;</w:t>
    </w:r>
    <w:r w:rsidRPr="00B74A93">
      <w:rPr>
        <w:lang w:val="en-GB"/>
      </w:rPr>
      <w:t>791.052</w:t>
    </w:r>
    <w:r w:rsidRPr="00881EB6">
      <w:rPr>
        <w:rStyle w:val="HideTWBExt"/>
        <w:lang w:val="en-GB"/>
      </w:rPr>
      <w:t>&lt;/NoPE&gt;&lt;Version&gt;</w:t>
    </w:r>
    <w:r w:rsidRPr="00B74A93">
      <w:rPr>
        <w:lang w:val="en-GB"/>
      </w:rPr>
      <w:t>v01-00</w:t>
    </w:r>
    <w:r w:rsidRPr="00881EB6">
      <w:rPr>
        <w:rStyle w:val="HideTWBExt"/>
        <w:lang w:val="en-GB"/>
      </w:rPr>
      <w:t>&lt;/Version&gt;</w:t>
    </w:r>
  </w:p>
  <w:p w:rsidR="00D82FCC" w:rsidRPr="00B74A93" w:rsidP="005E5541" w14:paraId="2649FAE7" w14:textId="07722F53">
    <w:pPr>
      <w:pStyle w:val="EPFooter2"/>
      <w:rPr>
        <w:lang w:val="en-GB"/>
      </w:rPr>
    </w:pPr>
    <w:r w:rsidRPr="00B74A93">
      <w:rPr>
        <w:lang w:val="en-GB"/>
      </w:rPr>
      <w:tab/>
    </w:r>
    <w:r w:rsidRPr="00B74A93">
      <w:rPr>
        <w:lang w:val="en-GB"/>
      </w:rPr>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541" w:rsidRPr="005E5541" w:rsidP="005E5541" w14:paraId="459BCFD0" w14:textId="77777777">
    <w:pPr>
      <w:pStyle w:val="EPFooter"/>
    </w:pPr>
    <w:r w:rsidRPr="00881EB6">
      <w:rPr>
        <w:rStyle w:val="HideTWBExt"/>
      </w:rPr>
      <w:t>&lt;PathFdR&gt;</w:t>
    </w:r>
    <w:r w:rsidRPr="005E5541">
      <w:t>AM\1348345IT.docx</w:t>
    </w:r>
    <w:r w:rsidRPr="00881EB6">
      <w:rPr>
        <w:rStyle w:val="HideTWBExt"/>
      </w:rPr>
      <w:t>&lt;/PathFdR&gt;</w:t>
    </w:r>
    <w:r w:rsidRPr="005E5541">
      <w:tab/>
    </w:r>
    <w:r w:rsidRPr="005E5541">
      <w:tab/>
      <w:t>PE</w:t>
    </w:r>
    <w:r w:rsidRPr="00881EB6">
      <w:rPr>
        <w:rStyle w:val="HideTWBExt"/>
      </w:rPr>
      <w:t>&lt;NoPE&gt;</w:t>
    </w:r>
    <w:r w:rsidRPr="005E5541">
      <w:t>791.052</w:t>
    </w:r>
    <w:r w:rsidRPr="00881EB6">
      <w:rPr>
        <w:rStyle w:val="HideTWBExt"/>
      </w:rPr>
      <w:t>&lt;/NoPE&gt;&lt;Version&gt;</w:t>
    </w:r>
    <w:r w:rsidRPr="005E5541">
      <w:t>v01-00</w:t>
    </w:r>
    <w:r w:rsidRPr="00881EB6">
      <w:rPr>
        <w:rStyle w:val="HideTWBExt"/>
      </w:rPr>
      <w:t>&lt;/Version&gt;</w:t>
    </w:r>
  </w:p>
  <w:p w:rsidR="00D82FCC" w:rsidRPr="005E5541" w:rsidP="005E5541" w14:paraId="55B1106F" w14:textId="04EE8E77">
    <w:pPr>
      <w:pStyle w:val="EPFooter2"/>
    </w:pPr>
    <w:r w:rsidRPr="005E5541">
      <w:t>IT</w:t>
    </w:r>
    <w:r w:rsidRPr="005E5541">
      <w:tab/>
    </w:r>
    <w:r w:rsidRPr="005E5541">
      <w:rPr>
        <w:b w:val="0"/>
        <w:i/>
        <w:color w:val="C0C0C0"/>
        <w:sz w:val="22"/>
      </w:rPr>
      <w:t>Unita nella diversità</w:t>
    </w:r>
    <w:r w:rsidRPr="005E5541">
      <w:tab/>
      <w:t>IT</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34C7" w14:paraId="5A4C1D0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34C7" w14:paraId="2FDE22D9"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34C7" w14:paraId="28241B2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14361B17"/>
    <w:multiLevelType w:val="hybridMultilevel"/>
    <w:tmpl w:val="A3DA8532"/>
    <w:lvl w:ilvl="0">
      <w:start w:val="3"/>
      <w:numFmt w:val="bullet"/>
      <w:lvlText w:val="-"/>
      <w:lvlJc w:val="left"/>
      <w:pPr>
        <w:ind w:left="420" w:hanging="360"/>
      </w:pPr>
      <w:rPr>
        <w:rFonts w:ascii="Times New Roman" w:eastAsia="Times New Roman" w:hAnsi="Times New Roman" w:cs="Times New Roman" w:hint="default"/>
      </w:rPr>
    </w:lvl>
    <w:lvl w:ilvl="1" w:tentative="1">
      <w:start w:val="1"/>
      <w:numFmt w:val="bullet"/>
      <w:lvlText w:val="o"/>
      <w:lvlJc w:val="left"/>
      <w:pPr>
        <w:ind w:left="1140" w:hanging="360"/>
      </w:pPr>
      <w:rPr>
        <w:rFonts w:ascii="Courier New" w:hAnsi="Courier New" w:cs="Courier New" w:hint="default"/>
      </w:rPr>
    </w:lvl>
    <w:lvl w:ilvl="2" w:tentative="1">
      <w:start w:val="1"/>
      <w:numFmt w:val="bullet"/>
      <w:lvlText w:val=""/>
      <w:lvlJc w:val="left"/>
      <w:pPr>
        <w:ind w:left="1860" w:hanging="360"/>
      </w:pPr>
      <w:rPr>
        <w:rFonts w:ascii="Wingdings" w:hAnsi="Wingdings" w:hint="default"/>
      </w:rPr>
    </w:lvl>
    <w:lvl w:ilvl="3" w:tentative="1">
      <w:start w:val="1"/>
      <w:numFmt w:val="bullet"/>
      <w:lvlText w:val=""/>
      <w:lvlJc w:val="left"/>
      <w:pPr>
        <w:ind w:left="2580" w:hanging="360"/>
      </w:pPr>
      <w:rPr>
        <w:rFonts w:ascii="Symbol" w:hAnsi="Symbol" w:hint="default"/>
      </w:rPr>
    </w:lvl>
    <w:lvl w:ilvl="4" w:tentative="1">
      <w:start w:val="1"/>
      <w:numFmt w:val="bullet"/>
      <w:lvlText w:val="o"/>
      <w:lvlJc w:val="left"/>
      <w:pPr>
        <w:ind w:left="3300" w:hanging="360"/>
      </w:pPr>
      <w:rPr>
        <w:rFonts w:ascii="Courier New" w:hAnsi="Courier New" w:cs="Courier New" w:hint="default"/>
      </w:rPr>
    </w:lvl>
    <w:lvl w:ilvl="5" w:tentative="1">
      <w:start w:val="1"/>
      <w:numFmt w:val="bullet"/>
      <w:lvlText w:val=""/>
      <w:lvlJc w:val="left"/>
      <w:pPr>
        <w:ind w:left="4020" w:hanging="360"/>
      </w:pPr>
      <w:rPr>
        <w:rFonts w:ascii="Wingdings" w:hAnsi="Wingdings" w:hint="default"/>
      </w:rPr>
    </w:lvl>
    <w:lvl w:ilvl="6" w:tentative="1">
      <w:start w:val="1"/>
      <w:numFmt w:val="bullet"/>
      <w:lvlText w:val=""/>
      <w:lvlJc w:val="left"/>
      <w:pPr>
        <w:ind w:left="4740" w:hanging="360"/>
      </w:pPr>
      <w:rPr>
        <w:rFonts w:ascii="Symbol" w:hAnsi="Symbol" w:hint="default"/>
      </w:rPr>
    </w:lvl>
    <w:lvl w:ilvl="7" w:tentative="1">
      <w:start w:val="1"/>
      <w:numFmt w:val="bullet"/>
      <w:lvlText w:val="o"/>
      <w:lvlJc w:val="left"/>
      <w:pPr>
        <w:ind w:left="5460" w:hanging="360"/>
      </w:pPr>
      <w:rPr>
        <w:rFonts w:ascii="Courier New" w:hAnsi="Courier New" w:cs="Courier New" w:hint="default"/>
      </w:rPr>
    </w:lvl>
    <w:lvl w:ilvl="8" w:tentative="1">
      <w:start w:val="1"/>
      <w:numFmt w:val="bullet"/>
      <w:lvlText w:val=""/>
      <w:lvlJc w:val="left"/>
      <w:pPr>
        <w:ind w:left="61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3"/>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4AD3"/>
    <w:rsid w:val="000111BD"/>
    <w:rsid w:val="00031380"/>
    <w:rsid w:val="00045AE1"/>
    <w:rsid w:val="00054A3F"/>
    <w:rsid w:val="00071061"/>
    <w:rsid w:val="00073830"/>
    <w:rsid w:val="00075DBE"/>
    <w:rsid w:val="000920A9"/>
    <w:rsid w:val="000A72B5"/>
    <w:rsid w:val="000B0781"/>
    <w:rsid w:val="000D446F"/>
    <w:rsid w:val="000E7234"/>
    <w:rsid w:val="000F2A80"/>
    <w:rsid w:val="000F4D5D"/>
    <w:rsid w:val="000F7815"/>
    <w:rsid w:val="00101DCD"/>
    <w:rsid w:val="00126BC4"/>
    <w:rsid w:val="00150057"/>
    <w:rsid w:val="00166CCB"/>
    <w:rsid w:val="001809DD"/>
    <w:rsid w:val="00190CD6"/>
    <w:rsid w:val="00194A51"/>
    <w:rsid w:val="001A4802"/>
    <w:rsid w:val="001B761C"/>
    <w:rsid w:val="001B7E58"/>
    <w:rsid w:val="001C2054"/>
    <w:rsid w:val="001C3E62"/>
    <w:rsid w:val="001C502E"/>
    <w:rsid w:val="001D13C9"/>
    <w:rsid w:val="001D5CC4"/>
    <w:rsid w:val="001D7A49"/>
    <w:rsid w:val="001F0FDD"/>
    <w:rsid w:val="0020367C"/>
    <w:rsid w:val="00207781"/>
    <w:rsid w:val="00213C7B"/>
    <w:rsid w:val="00222325"/>
    <w:rsid w:val="00231EA7"/>
    <w:rsid w:val="0023455E"/>
    <w:rsid w:val="00236619"/>
    <w:rsid w:val="00237DB5"/>
    <w:rsid w:val="00243CB8"/>
    <w:rsid w:val="00252759"/>
    <w:rsid w:val="002574CB"/>
    <w:rsid w:val="00280EA6"/>
    <w:rsid w:val="002A1C82"/>
    <w:rsid w:val="002B6A7B"/>
    <w:rsid w:val="002C5761"/>
    <w:rsid w:val="002E3F68"/>
    <w:rsid w:val="002E4311"/>
    <w:rsid w:val="003003A7"/>
    <w:rsid w:val="00304AD3"/>
    <w:rsid w:val="00315664"/>
    <w:rsid w:val="00322475"/>
    <w:rsid w:val="00351255"/>
    <w:rsid w:val="00353099"/>
    <w:rsid w:val="0035692F"/>
    <w:rsid w:val="00363AD3"/>
    <w:rsid w:val="003738B4"/>
    <w:rsid w:val="003743DE"/>
    <w:rsid w:val="0037660F"/>
    <w:rsid w:val="00384E84"/>
    <w:rsid w:val="0038706C"/>
    <w:rsid w:val="003923F7"/>
    <w:rsid w:val="003A5102"/>
    <w:rsid w:val="003B0850"/>
    <w:rsid w:val="003B0E5E"/>
    <w:rsid w:val="003C5A07"/>
    <w:rsid w:val="003C6E39"/>
    <w:rsid w:val="003D466C"/>
    <w:rsid w:val="003D69BB"/>
    <w:rsid w:val="003D70F2"/>
    <w:rsid w:val="003E08BF"/>
    <w:rsid w:val="003E43AC"/>
    <w:rsid w:val="003F21EB"/>
    <w:rsid w:val="003F3B0C"/>
    <w:rsid w:val="003F4658"/>
    <w:rsid w:val="003F7D28"/>
    <w:rsid w:val="00400DDA"/>
    <w:rsid w:val="00422BB2"/>
    <w:rsid w:val="004367B3"/>
    <w:rsid w:val="00441413"/>
    <w:rsid w:val="00441D7D"/>
    <w:rsid w:val="00461E32"/>
    <w:rsid w:val="00464338"/>
    <w:rsid w:val="00485207"/>
    <w:rsid w:val="00493178"/>
    <w:rsid w:val="00495860"/>
    <w:rsid w:val="00495E20"/>
    <w:rsid w:val="004D7602"/>
    <w:rsid w:val="004E0AAC"/>
    <w:rsid w:val="004E1C4C"/>
    <w:rsid w:val="004F03F0"/>
    <w:rsid w:val="004F2903"/>
    <w:rsid w:val="005018EB"/>
    <w:rsid w:val="005246D8"/>
    <w:rsid w:val="00547F73"/>
    <w:rsid w:val="005501FF"/>
    <w:rsid w:val="00557617"/>
    <w:rsid w:val="00571479"/>
    <w:rsid w:val="00585CB9"/>
    <w:rsid w:val="00587083"/>
    <w:rsid w:val="005A7205"/>
    <w:rsid w:val="005A7EB4"/>
    <w:rsid w:val="005B32E3"/>
    <w:rsid w:val="005D02D3"/>
    <w:rsid w:val="005E50C2"/>
    <w:rsid w:val="005E5541"/>
    <w:rsid w:val="005F1342"/>
    <w:rsid w:val="00607ABE"/>
    <w:rsid w:val="00611CC8"/>
    <w:rsid w:val="006337D4"/>
    <w:rsid w:val="00637384"/>
    <w:rsid w:val="006508B7"/>
    <w:rsid w:val="0066168A"/>
    <w:rsid w:val="00665DDA"/>
    <w:rsid w:val="00672807"/>
    <w:rsid w:val="00672E17"/>
    <w:rsid w:val="006746CD"/>
    <w:rsid w:val="00687070"/>
    <w:rsid w:val="00690DB3"/>
    <w:rsid w:val="00695CC1"/>
    <w:rsid w:val="006965BE"/>
    <w:rsid w:val="006A07A2"/>
    <w:rsid w:val="006A2838"/>
    <w:rsid w:val="006B4B58"/>
    <w:rsid w:val="006B6438"/>
    <w:rsid w:val="006D6B15"/>
    <w:rsid w:val="006D7636"/>
    <w:rsid w:val="006F3F81"/>
    <w:rsid w:val="006F4B73"/>
    <w:rsid w:val="00702F62"/>
    <w:rsid w:val="007059E9"/>
    <w:rsid w:val="00706049"/>
    <w:rsid w:val="00713265"/>
    <w:rsid w:val="007152AF"/>
    <w:rsid w:val="00730812"/>
    <w:rsid w:val="007339D8"/>
    <w:rsid w:val="00736FBA"/>
    <w:rsid w:val="0074160E"/>
    <w:rsid w:val="007659AC"/>
    <w:rsid w:val="0079060C"/>
    <w:rsid w:val="00795DB6"/>
    <w:rsid w:val="007A42AB"/>
    <w:rsid w:val="007B0BA4"/>
    <w:rsid w:val="007B2C68"/>
    <w:rsid w:val="007B79AB"/>
    <w:rsid w:val="007C71DE"/>
    <w:rsid w:val="007D3624"/>
    <w:rsid w:val="00801B88"/>
    <w:rsid w:val="0082248C"/>
    <w:rsid w:val="00822C94"/>
    <w:rsid w:val="008363E4"/>
    <w:rsid w:val="00851460"/>
    <w:rsid w:val="00855036"/>
    <w:rsid w:val="00863B28"/>
    <w:rsid w:val="00865CA9"/>
    <w:rsid w:val="0087052C"/>
    <w:rsid w:val="00870CF2"/>
    <w:rsid w:val="00874862"/>
    <w:rsid w:val="00874C06"/>
    <w:rsid w:val="00875554"/>
    <w:rsid w:val="00875A9C"/>
    <w:rsid w:val="00881EB6"/>
    <w:rsid w:val="00887FDC"/>
    <w:rsid w:val="008B251A"/>
    <w:rsid w:val="008C10A0"/>
    <w:rsid w:val="008D6D06"/>
    <w:rsid w:val="008F0DDD"/>
    <w:rsid w:val="00900CAE"/>
    <w:rsid w:val="00904AD5"/>
    <w:rsid w:val="00907CCA"/>
    <w:rsid w:val="009154FF"/>
    <w:rsid w:val="00917A85"/>
    <w:rsid w:val="00922557"/>
    <w:rsid w:val="00922B15"/>
    <w:rsid w:val="00961A33"/>
    <w:rsid w:val="00966038"/>
    <w:rsid w:val="009871F6"/>
    <w:rsid w:val="009A65D8"/>
    <w:rsid w:val="009B0305"/>
    <w:rsid w:val="009F230F"/>
    <w:rsid w:val="009F3FC1"/>
    <w:rsid w:val="00A05CED"/>
    <w:rsid w:val="00A15973"/>
    <w:rsid w:val="00A233E9"/>
    <w:rsid w:val="00A34410"/>
    <w:rsid w:val="00A37143"/>
    <w:rsid w:val="00A46736"/>
    <w:rsid w:val="00A507FC"/>
    <w:rsid w:val="00A51A14"/>
    <w:rsid w:val="00A5426B"/>
    <w:rsid w:val="00A845EF"/>
    <w:rsid w:val="00A84E16"/>
    <w:rsid w:val="00A93389"/>
    <w:rsid w:val="00A93F8C"/>
    <w:rsid w:val="00AA0426"/>
    <w:rsid w:val="00AA34F2"/>
    <w:rsid w:val="00AB74D6"/>
    <w:rsid w:val="00AC346F"/>
    <w:rsid w:val="00AC7149"/>
    <w:rsid w:val="00AD730A"/>
    <w:rsid w:val="00AE4188"/>
    <w:rsid w:val="00AE4459"/>
    <w:rsid w:val="00AF25FC"/>
    <w:rsid w:val="00AF2819"/>
    <w:rsid w:val="00B0638A"/>
    <w:rsid w:val="00B10564"/>
    <w:rsid w:val="00B234C7"/>
    <w:rsid w:val="00B41B4D"/>
    <w:rsid w:val="00B64CB2"/>
    <w:rsid w:val="00B6615F"/>
    <w:rsid w:val="00B74A93"/>
    <w:rsid w:val="00B77A45"/>
    <w:rsid w:val="00B8066A"/>
    <w:rsid w:val="00B85286"/>
    <w:rsid w:val="00B90B7F"/>
    <w:rsid w:val="00B9188F"/>
    <w:rsid w:val="00B97FEC"/>
    <w:rsid w:val="00BA48D2"/>
    <w:rsid w:val="00BA75E8"/>
    <w:rsid w:val="00BC1B1F"/>
    <w:rsid w:val="00BE0C84"/>
    <w:rsid w:val="00BE5062"/>
    <w:rsid w:val="00BE67C0"/>
    <w:rsid w:val="00C10F61"/>
    <w:rsid w:val="00C22CC4"/>
    <w:rsid w:val="00C2336C"/>
    <w:rsid w:val="00C24183"/>
    <w:rsid w:val="00C35E35"/>
    <w:rsid w:val="00C41E32"/>
    <w:rsid w:val="00C4667E"/>
    <w:rsid w:val="00C85D0F"/>
    <w:rsid w:val="00C92798"/>
    <w:rsid w:val="00CA52F5"/>
    <w:rsid w:val="00CA751F"/>
    <w:rsid w:val="00CB34F1"/>
    <w:rsid w:val="00CB7B07"/>
    <w:rsid w:val="00CC11C0"/>
    <w:rsid w:val="00CC3983"/>
    <w:rsid w:val="00D00CC7"/>
    <w:rsid w:val="00D100D1"/>
    <w:rsid w:val="00D14FCE"/>
    <w:rsid w:val="00D15308"/>
    <w:rsid w:val="00D1583C"/>
    <w:rsid w:val="00D15D1E"/>
    <w:rsid w:val="00D213A2"/>
    <w:rsid w:val="00D42398"/>
    <w:rsid w:val="00D44842"/>
    <w:rsid w:val="00D62B4D"/>
    <w:rsid w:val="00D677D5"/>
    <w:rsid w:val="00D748DA"/>
    <w:rsid w:val="00D755F1"/>
    <w:rsid w:val="00D767AC"/>
    <w:rsid w:val="00D82FCC"/>
    <w:rsid w:val="00D87B31"/>
    <w:rsid w:val="00D932AF"/>
    <w:rsid w:val="00DB00DF"/>
    <w:rsid w:val="00DB429F"/>
    <w:rsid w:val="00DB65C2"/>
    <w:rsid w:val="00DC4160"/>
    <w:rsid w:val="00DC6738"/>
    <w:rsid w:val="00DC6A1B"/>
    <w:rsid w:val="00DE672F"/>
    <w:rsid w:val="00E00998"/>
    <w:rsid w:val="00E1283E"/>
    <w:rsid w:val="00E13814"/>
    <w:rsid w:val="00E15A86"/>
    <w:rsid w:val="00E25DC5"/>
    <w:rsid w:val="00E30EFF"/>
    <w:rsid w:val="00E342AF"/>
    <w:rsid w:val="00E37F3A"/>
    <w:rsid w:val="00E42745"/>
    <w:rsid w:val="00E44BB0"/>
    <w:rsid w:val="00E471BE"/>
    <w:rsid w:val="00E57F50"/>
    <w:rsid w:val="00E660E2"/>
    <w:rsid w:val="00E91B86"/>
    <w:rsid w:val="00E956B5"/>
    <w:rsid w:val="00EA25AE"/>
    <w:rsid w:val="00EA546F"/>
    <w:rsid w:val="00EB3A71"/>
    <w:rsid w:val="00EE011D"/>
    <w:rsid w:val="00EE3E0D"/>
    <w:rsid w:val="00EF03A3"/>
    <w:rsid w:val="00EF11AD"/>
    <w:rsid w:val="00F10DD6"/>
    <w:rsid w:val="00F1646E"/>
    <w:rsid w:val="00F2212C"/>
    <w:rsid w:val="00F23198"/>
    <w:rsid w:val="00F27170"/>
    <w:rsid w:val="00F459F7"/>
    <w:rsid w:val="00F77C00"/>
    <w:rsid w:val="00F92B49"/>
    <w:rsid w:val="00F97EAB"/>
    <w:rsid w:val="00FA192C"/>
    <w:rsid w:val="00FC1B08"/>
    <w:rsid w:val="00FD05BD"/>
    <w:rsid w:val="00FD5236"/>
    <w:rsid w:val="00FD675F"/>
    <w:rsid w:val="00FE03B4"/>
    <w:rsid w:val="00FF399F"/>
  </w:rsids>
  <w:docVars>
    <w:docVar w:name="AMACT2MNU" w:val=" 1"/>
    <w:docVar w:name="AMACTMNU" w:val=" 1"/>
    <w:docVar w:name="AMPLURMNU" w:val=" 1"/>
    <w:docVar w:name="CODEMNU" w:val=" 1"/>
    <w:docVar w:name="COMKEY" w:val="CJ14"/>
    <w:docVar w:name="CVA" w:val="3"/>
    <w:docVar w:name="DOCCODMNU" w:val=" 1"/>
    <w:docVar w:name="DOCDT" w:val="17/07/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oAmend" w:val="6"/>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rsidtbl \rsid24658\rsid223860\rsid735077\rsid1013075\rsid1718133\rsid2892074\rsid3565327\rsid3885166\rsid4666813\rsid6322556\rsid6641733\rsid7823322&#13;_x000a_\rsid9636012\rsid10377208\rsid11215221\rsid11549030\rsid12154954\rsid14382809\rsid14424199\rsid15204470\rsid15285974\rsid15950462\rsid16324206\rsid16662270}{\mmathPr\mmathFont34\mbrkBin0\mbrkBinSub0\msmallFrac0\mdispDef1\mlMargin0\mrMargin0\mdefJc1&#13;_x000a_\mwrapIndent1440\mintLim0\mnaryLim1}{\info{\author DELLA FAILLE D'HUYSSE Marie-Christine}{\operator DELLA FAILLE D'HUYSSE Marie-Christine}{\creatim\yr2026\mo6\dy18\hr11\min12}{\revtim\yr2026\mo6\dy18\hr11\min12}{\version1}{\edmins0}{\nofpages1}&#13;_x000a_{\nofwords0}{\nofchars0}{\nofcharsws0}{\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013075\newtblstyruls\nogrowautofit\usenormstyforlist\noindnmbrts\felnbrelev\nocxsptable\indrlsweleven\noafcnsttbl\afelev\utinl\hwelev\spltpgpar\notcvasp\notbrkcnstfrctbl\notvatxbx\krnprsnet\cachedcolbal &#13;_x000a_\nouicompat \fet0{\*\wgrffmtfilter 013f}\nofeaturethrottle1\ilfomacatclnup0{\*\template C:\\Users\\MDELLA~1\\AppData\\Local\\Temp\\Blank1.dotx}{\*\ftnsep \ltrpar \pard\plain \ltrpar&#13;_x000a_\ql \li0\ri0\widctlpar\wrapdefault\aspalpha\aspnum\faauto\adjustright\rin0\lin0\itap0 \rtlch\fcs1 \af0\afs20\alang1025 \ltrch\fcs0 \fs24\lang2057\langfe2057\cgrid\langnp2057\langfenp2057 {\rtlch\fcs1 \af0 \ltrch\fcs0 \insrsid3885166 \chftnsep &#13;_x000a_\par }}{\*\ftnsepc \ltrpar \pard\plain \ltrpar\ql \li0\ri0\widctlpar\wrapdefault\aspalpha\aspnum\faauto\adjustright\rin0\lin0\itap0 \rtlch\fcs1 \af0\afs20\alang1025 \ltrch\fcs0 \fs24\lang2057\langfe2057\cgrid\langnp2057\langfenp2057 {\rtlch\fcs1 \af0 &#13;_x000a_\ltrch\fcs0 \insrsid3885166 \chftnsepc &#13;_x000a_\par }}{\*\aftnsep \ltrpar \pard\plain \ltrpar\ql \li0\ri0\widctlpar\wrapdefault\aspalpha\aspnum\faauto\adjustright\rin0\lin0\itap0 \rtlch\fcs1 \af0\afs20\alang1025 \ltrch\fcs0 \fs24\lang2057\langfe2057\cgrid\langnp2057\langfenp2057 {\rtlch\fcs1 \af0 &#13;_x000a_\ltrch\fcs0 \insrsid3885166 \chftnsep &#13;_x000a_\par }}{\*\aftnsepc \ltrpar \pard\plain \ltrpar\ql \li0\ri0\widctlpar\wrapdefault\aspalpha\aspnum\faauto\adjustright\rin0\lin0\itap0 \rtlch\fcs1 \af0\afs20\alang1025 \ltrch\fcs0 \fs24\lang2057\langfe2057\cgrid\langnp2057\langfenp2057 {\rtlch\fcs1 \af0 &#13;_x000a_\ltrch\fcs0 \insrsid3885166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ql \li0\ri0\widctlpar\wrapdefault\aspalpha\aspnum\faauto\adjustright\rin0\lin0\itap0\pararsid16324206 &#13;_x000a_\rtlch\fcs1 \af0\afs20\alang1025 \ltrch\fcs0 \fs24\lang2057\langfe2057\cgrid\langnp2057\langfenp2057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b0e6&#13;_x000a_d08502ff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718269 HideTWBExt;}{\*\cs18 \additive \v\f1\fs20\cf15 &#13;_x000a_\spriority0 \styrsid1718269 HideTWBInt;}{\s19\ql \li0\ri0\sa120\nowidctlpar\wrapdefault\aspalpha\aspnum\faauto\adjustright\rin0\lin0\itap0 \rtlch\fcs1 \af0\afs20\alang1025 \ltrch\fcs0 \fs24\lang2057\langfe2057\cgrid\langnp2057\langfenp2057 &#13;_x000a_\sbasedon0 \snext19 \spriority0 \styrsid1718269 Normal6a;}{\s20\ql \li0\ri0\nowidctlpar\wrapdefault\aspalpha\aspnum\faauto\adjustright\rin0\lin0\itap0 \rtlch\fcs1 \af0\afs20\alang1025 \ltrch\fcs0 \b\fs24\lang2057\langfe2057\cgrid\langnp2057\langfenp2057 &#13;_x000a_\sbasedon0 \snext20 \spriority0 \styrsid1718269 NormalBold;}{\s21\qr \li0\ri0\sb240\sa240\nowidctlpar\wrapdefault\aspalpha\aspnum\faauto\adjustright\rin0\lin0\itap0 \rtlch\fcs1 \af0\afs20\alang1025 \ltrch\fcs0 &#13;_x000a_\fs24\lang2057\langfe2057\cgrid\langnp2057\langfenp2057 \sbasedon0 \snext21 \spriority0 \styrsid1718269 AmOrLang;}{\s22\qc \li0\ri0\sa240\nowidctlpar\wrapdefault\aspalpha\aspnum\faauto\adjustright\rin0\lin0\itap0 \rtlch\fcs1 \af0\afs20\alang1025 &#13;_x000a_\ltrch\fcs0 \i\fs24\lang2057\langfe2057\cgrid\langnp2057\langfenp2057 \sbasedon0 \snext22 \spriority0 \styrsid171826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1718269 AmNumberTabs;}}{\*\rsidtbl \rsid24658\rsid223860\rsid735077\rsid1718133\rsid1718269\rsid2892074\rsid3565327\rsid4666813\rsid6322556&#13;_x000a_\rsid6641733\rsid7823322\rsid9636012\rsid10377208\rsid11215221\rsid11549030\rsid12154954\rsid12522973\rsid14382809\rsid14424199\rsid15204470\rsid15285974\rsid15950462\rsid16324206\rsid16662270}{\mmathPr\mmathFont34\mbrkBin0\mbrkBinSub0\msmallFrac0&#13;_x000a_\mdispDef1\mlMargin0\mrMargin0\mdefJc1\mwrapIndent1440\mintLim0\mnaryLim1}{\info{\author DELLA FAILLE D'HUYSSE Marie-Christine}{\operator DELLA FAILLE D'HUYSSE Marie-Christine}{\creatim\yr2026\mo6\dy18\hr11\min10}{\revtim\yr2026\mo6\dy18\hr11\min10}&#13;_x000a_{\version1}{\edmins0}{\nofpages1}{\nofwords70}{\nofchars404}{\nofcharsws473}{\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718269\newtblstyruls\nogrowautofit\usenormstyforlist\noindnmbrts\felnbrelev\nocxsptable\indrlsweleven\noafcnsttbl\afelev\utinl\hwelev\spltpgpar\notcvasp\notbrkcnstfrctbl\notvatxbx\krnprsnet\cachedcolbal &#13;_x000a_\nouicompat \fet0{\*\wgrffmtfilter 013f}\nofeaturethrottle1\ilfomacatclnup0{\*\template C:\\Users\\MDELLA~1\\AppData\\Local\\Temp\\Blank1.dotx}{\*\ftnsep \ltrpar \pard\plain \ltrpar&#13;_x000a_\ql \li0\ri0\widctlpar\wrapdefault\aspalpha\aspnum\faauto\adjustright\rin0\lin0\itap0 \rtlch\fcs1 \af0\afs20\alang1025 \ltrch\fcs0 \fs24\lang2057\langfe2057\cgrid\langnp2057\langfenp2057 {\rtlch\fcs1 \af0 \ltrch\fcs0 \insrsid12522973 \chftnsep &#13;_x000a_\par }}{\*\ftnsepc \ltrpar \pard\plain \ltrpar\ql \li0\ri0\widctlpar\wrapdefault\aspalpha\aspnum\faauto\adjustright\rin0\lin0\itap0 \rtlch\fcs1 \af0\afs20\alang1025 \ltrch\fcs0 \fs24\lang2057\langfe2057\cgrid\langnp2057\langfenp2057 {\rtlch\fcs1 \af0 &#13;_x000a_\ltrch\fcs0 \insrsid12522973 \chftnsepc &#13;_x000a_\par }}{\*\aftnsep \ltrpar \pard\plain \ltrpar\ql \li0\ri0\widctlpar\wrapdefault\aspalpha\aspnum\faauto\adjustright\rin0\lin0\itap0 \rtlch\fcs1 \af0\afs20\alang1025 \ltrch\fcs0 \fs24\lang2057\langfe2057\cgrid\langnp2057\langfenp2057 {\rtlch\fcs1 \af0 &#13;_x000a_\ltrch\fcs0 \insrsid12522973 \chftnsep &#13;_x000a_\par }}{\*\aftnsepc \ltrpar \pard\plain \ltrpar\ql \li0\ri0\widctlpar\wrapdefault\aspalpha\aspnum\faauto\adjustright\rin0\lin0\itap0 \rtlch\fcs1 \af0\afs20\alang1025 \ltrch\fcs0 \fs24\lang2057\langfe2057\cgrid\langnp2057\langfenp2057 {\rtlch\fcs1 \af0 &#13;_x000a_\ltrch\fcs0 \insrsid12522973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3\ql \li0\ri0\sb240\keepn\nowidctlpar&#13;_x000a_\tx879\tx936\tx1021\tx1077\tx1134\tx1191\tx1247\tx1304\tx1361\tx1418\tx1474\tx1531\tx1588\tx1644\tx1701\tx1758\tx1814\tx1871\tx2070\tx2126\tx3374\tx3430\wrapdefault\aspalpha\aspnum\faauto\adjustright\rin0\lin0\itap0\pararsid6905025 \rtlch\fcs1 &#13;_x000a_\af0\afs20\alang1025 \ltrch\fcs0 \b\fs24\lang2057\langfe2057\cgrid\langnp2057\langfenp2057 {\rtlch\fcs1 \af0 \ltrch\fcs0 \cs17\b0\v\fs20\cf9\lang1024\langfe1024\loch\af1\hich\af1\dbch\af31501\noproof\insrsid1718269\charrsid10313936 {\*\bkmkstart restartA}&#13;_x000a_\hich\af1\dbch\af31501\loch\f1 &lt;AmendA&gt;}{\rtlch\fcs1 \af0 \ltrch\fcs0 \insrsid1718269\charrsid10313936 Amendment\tab \tab }{\rtlch\fcs1 \af0 \ltrch\fcs0 &#13;_x000a_\cs17\b0\v\fs20\cf9\lang1024\langfe1024\loch\af1\hich\af1\dbch\af31501\noproof\insrsid1718269\charrsid10313936 \hich\af1\dbch\af31501\loch\f1 &lt;NumAmA&gt;}{\rtlch\fcs1 \af0 \ltrch\fcs0 \insrsid1718269\charrsid10313936 #}{\rtlch\fcs1 \af1 \ltrch\fcs0 &#13;_x000a_\cs18\v\f1\fs20\cf15\insrsid1718269\charrsid10313936 ENMIENDA@NRAM@}{\rtlch\fcs1 \af0 \ltrch\fcs0 \insrsid1718269\charrsid10313936 #}{\rtlch\fcs1 \af0 \ltrch\fcs0 &#13;_x000a_\cs17\b0\v\fs20\cf9\lang1024\langfe1024\loch\af1\hich\af1\dbch\af31501\noproof\insrsid1718269\charrsid10313936 \hich\af1\dbch\af31501\loch\f1 &lt;/NumAmA&gt;}{\rtlch\fcs1 \af0 \ltrch\fcs0 \insrsid1718269\charrsid10313936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718269\charrsid10313936 \hich\af1\dbch\af31501\loch\f1 &lt;RepeatBlock-By&gt;}{\rtlch\fcs1 \af0 \ltrch\fcs0 \insrsid1718269\charrsid10313936 #}{\rtlch\fcs1 \af1 &#13;_x000a_\ltrch\fcs0 \cs18\v\f1\fs20\cf15\insrsid1718269\charrsid10313936 (MOD@InsideLoop()}{\rtlch\fcs1 \af0 \ltrch\fcs0 \insrsid1718269\charrsid10313936 ##}{\rtlch\fcs1 \af1 \ltrch\fcs0 \cs18\v\f1\fs20\cf15\insrsid1718269\charrsid10313936 &gt;&gt;&gt;@[ZMEMBERSMSG]@}{&#13;_x000a_\rtlch\fcs1 \af0 \ltrch\fcs0 \insrsid1718269\charrsid10313936 #}{\rtlch\fcs1 \af0 \ltrch\fcs0 \cs17\b0\v\fs20\cf9\lang1024\langfe1024\loch\af1\hich\af1\dbch\af31501\noproof\insrsid1718269\charrsid10313936 \hich\af1\dbch\af31501\loch\f1 &lt;Members&gt;}{&#13;_x000a_\rtlch\fcs1 \af0 \ltrch\fcs0 \insrsid1718269\charrsid10313936 #}{\rtlch\fcs1 \af1 \ltrch\fcs0 \cs18\v\f1\fs20\cf15\insrsid1718269\charrsid10313936 (MOD@InsideLoop(\'a7)}{\rtlch\fcs1 \af0 \ltrch\fcs0 \insrsid1718269\charrsid10313936 #}{\rtlch\fcs1 \af0 &#13;_x000a_\ltrch\fcs0 \cf10\insrsid1718269\charrsid10313936 \u9668\'3f}{\rtlch\fcs1 \af0 \ltrch\fcs0 \insrsid1718269\charrsid10313936 #}{\rtlch\fcs1 \af1 \ltrch\fcs0 \cs18\v\f1\fs20\cf15\insrsid1718269\charrsid10313936 TVTMEMBERS\'a7@MEMBERS@}{\rtlch\fcs1 \af0 &#13;_x000a_\ltrch\fcs0 \insrsid1718269\charrsid10313936 #}{\rtlch\fcs1 \af0 \ltrch\fcs0 \cf10\insrsid1718269\charrsid10313936 \u9658\'3f}{\rtlch\fcs1 \af0 \ltrch\fcs0 &#13;_x000a_\cs17\b0\v\fs20\cf9\lang1024\langfe1024\loch\af1\hich\af1\dbch\af31501\noproof\insrsid1718269\charrsid10313936 \hich\af1\dbch\af31501\loch\f1 &lt;/Members&gt;}{\rtlch\fcs1 \af0 \ltrch\fcs0 \insrsid1718269\charrsid10313936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1718269\charrsid10313936 \hich\af1\dbch\af31501\loch\f1 &lt;AuNomDe&gt;&lt;OptDel&gt;}{\rtlch\fcs1 \af0 \ltrch\fcs0 \insrsid1718269\charrsid10313936 #}{\rtlch\fcs1 \af1 \ltrch\fcs0 &#13;_x000a_\cs18\v\f1\fs20\cf15\insrsid1718269\charrsid10313936 MNU[ONBEHALFYES][NOTAPP]@CHOICE@}{\rtlch\fcs1 \af0 \ltrch\fcs0 \insrsid1718269\charrsid10313936 #}{\rtlch\fcs1 \af0 \ltrch\fcs0 &#13;_x000a_\cs17\v\fs20\cf9\lang1024\langfe1024\loch\af1\hich\af1\dbch\af31501\noproof\insrsid1718269\charrsid10313936 \hich\af1\dbch\af31501\loch\f1 &lt;/OptDel&gt;&lt;/AuNomDe&gt;}{\rtlch\fcs1 \af0 \ltrch\fcs0 \insrsid1718269\charrsid10313936 &#13;_x000a_\par &lt;&lt;&lt;}{\rtlch\fcs1 \af0 \ltrch\fcs0 \cs17\v\fs20\cf9\lang1024\langfe1024\loch\af1\hich\af1\dbch\af31501\noproof\insrsid1718269\charrsid10313936 \hich\af1\dbch\af31501\loch\f1 &lt;/RepeatBlock-By&gt;}{\rtlch\fcs1 \af0 \ltrch\fcs0 \insrsid1718269\charrsid10313936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718269\charrsid10313936 \hich\af1\dbch\af31501\loch\f1 &lt;DocAmend&gt;}{\rtlch\fcs1 \af0 \ltrch\fcs0 \insrsid1718269\charrsid10313936 &#13;_x000a_Draft legislative resolution}{\rtlch\fcs1 \af0 \ltrch\fcs0 \cs17\b0\v\fs20\cf9\lang1024\langfe1024\loch\af1\hich\af1\dbch\af31501\noproof\insrsid1718269\charrsid10313936 \hich\af1\dbch\af31501\loch\f1 &lt;/DocAmend&gt;}{\rtlch\fcs1 \af0 \ltrch\fcs0 &#13;_x000a_\insrsid1718269\charrsid10313936 &#13;_x000a_\par }\pard \ltrpar\s20\ql \li0\ri0\nowidctlpar\wrapdefault\aspalpha\aspnum\faauto\adjustright\rin0\lin0\itap0\pararsid16013815 {\rtlch\fcs1 \af0 \ltrch\fcs0 &#13;_x000a_\cs17\b0\v\fs20\cf9\lang1024\langfe1024\loch\af1\hich\af1\dbch\af31501\noproof\insrsid1718269\charrsid10313936 \hich\af1\dbch\af31501\loch\f1 &lt;Article&gt;}{\rtlch\fcs1 \af0 \ltrch\fcs0 \cf10\insrsid1718269\charrsid10313936 \u9668\'3f}{\rtlch\fcs1 \af0 &#13;_x000a_\ltrch\fcs0 \insrsid1718269\charrsid10313936 #}{\rtlch\fcs1 \af1 \ltrch\fcs0 \cs18\v\f1\fs20\cf15\insrsid1718269\charrsid10313936 TVTRESPART@RESPART@}{\rtlch\fcs1 \af0 \ltrch\fcs0 \insrsid1718269\charrsid10313936 #}{\rtlch\fcs1 \af0 \ltrch\fcs0 &#13;_x000a_\cf10\insrsid1718269\charrsid10313936 \u9658\'3f}{\rtlch\fcs1 \af0 \ltrch\fcs0 \cs17\b0\v\fs20\cf9\lang1024\langfe1024\loch\af1\hich\af1\dbch\af31501\noproof\insrsid1718269\charrsid10313936 \hich\af1\dbch\af31501\loch\f1 &lt;/Article&gt;}{\rtlch\fcs1 \af0 &#13;_x000a_\ltrch\fcs0 \insrsid1718269\charrsid10313936 &#13;_x000a_\par \ltrrow}\trowd \ltrrow\ts11\trqc\trgaph340\trleft0\trftsWidth1\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1718269\charrsid10313936 \cell }\pard\plain \ltrpar\ql \li0\ri0\widctlpar\intbl\wrapdefault\aspalpha\aspnum\faauto\adjustright\rin0\lin0 \rtlch\fcs1 &#13;_x000a_\af0\afs20\alang1025 \ltrch\fcs0 \fs24\lang2057\langfe2057\cgrid\langnp2057\langfenp2057 {\rtlch\fcs1 \af0 \ltrch\fcs0 \insrsid1718269\charrsid10313936 \trowd \ltrrow&#13;_x000a_\ts11\trqc\trgaph340\trleft0\trftsWidth1\trftsWidthB3\trpaddl340\trpaddr340\trpaddfl3\trpaddft3\trpaddfb3\trpaddfr3\tblind0\tblindtype3 \clvertalt\clbrdrt\brdrtbl \clbrdrl\brdrtbl \clbrdrb\brdrtbl \clbrdrr\brdrtbl &#13;_x000a_\cltxlrtb\clftsWidth3\clwWidth9752\clshdrawnil \cellx9752\row \ltrrow}\trowd \ltrrow\ts11\trqc\trgaph340\trleft0\trftsWidth1\trftsWidthB3\trpaddl340\trpaddr340\trpaddfl3\trpaddft3\trpaddfb3\trpaddfr3\tblind0\tblindtype3 \clvertalt\clbrdrt\brdrtbl \clbrdrl&#13;_x000a_\brdrtbl \clbrdrb\brdrtbl \clbrdrr\brdrtbl \cltxlrtb\clftsWidth3\clwWidth4876\clshdrawnil \cellx4876\clvertalt\clbrdrt\brdrtbl \clbrdrl\brdrtbl \clbrdrb\brdrtbl \clbrdrr\brdrtbl \cltxlrtb\clftsWidth3\clwWidth4876\clshdrawnil \cellx9752\pard\plain \ltrpar&#13;_x000a_\s22\qc \li0\ri0\sa240\keepn\nowidctlpar\intbl\wrapdefault\aspalpha\aspnum\faauto\adjustright\rin0\lin0\pararsid10630121 \rtlch\fcs1 \af0\afs20\alang1025 \ltrch\fcs0 \i\fs24\lang2057\langfe2057\cgrid\langnp2057\langfenp2057 {\rtlch\fcs1 \af0 \ltrch\fcs0 &#13;_x000a_\insrsid1718269\charrsid10313936 Draft legislative resolution\cell Amendment\cell }\pard\plain \ltrpar\ql \li0\ri0\widctlpar\intbl\wrapdefault\aspalpha\aspnum\faauto\adjustright\rin0\lin0 \rtlch\fcs1 \af0\afs20\alang1025 \ltrch\fcs0 &#13;_x000a_\fs24\lang2057\langfe2057\cgrid\langnp2057\langfenp2057 {\rtlch\fcs1 \af0 \ltrch\fcs0 \insrsid1718269\charrsid10313936 \trowd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9\ql \li0\ri0\sa120\nowidctlpar\intbl\wrapdefault\aspalpha\aspnum\faauto\adjustright\rin0\lin0\pararsid12024389 \rtlch\fcs1 \af0\afs20\alang1025 \ltrch\fcs0 \fs24\lang2057\langfe2057\cgrid\langnp2057\langfenp2057 {\rtlch\fcs1 \af0 \ltrch\fcs0 &#13;_x000a_\insrsid1718269\charrsid10313936 ##\cell ##}{\rtlch\fcs1 \af0\afs24 \ltrch\fcs0 \insrsid1718269\charrsid10313936 \cell }\pard\plain \ltrpar\ql \li0\ri0\widctlpar\intbl\wrapdefault\aspalpha\aspnum\faauto\adjustright\rin0\lin0 \rtlch\fcs1 &#13;_x000a_\af0\afs20\alang1025 \ltrch\fcs0 \fs24\lang2057\langfe2057\cgrid\langnp2057\langfenp2057 {\rtlch\fcs1 \af0 \ltrch\fcs0 \insrsid1718269\charrsid10313936 \trowd \lastrow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1\qr \li0\ri0\sb240\sa240\nowidctlpar\wrapdefault\aspalpha\aspnum\faauto\adjustright\rin0\lin0\itap0\pararsid10118616 \rtlch\fcs1 \af0\afs20\alang1025 \ltrch\fcs0 \fs24\lang2057\langfe2057\cgrid\langnp2057\langfenp2057 {\rtlch\fcs1 \af0 \ltrch\fcs0 &#13;_x000a_\insrsid1718269\charrsid10313936 Or. }{\rtlch\fcs1 \af0 \ltrch\fcs0 \cs17\v\fs20\cf9\lang1024\langfe1024\loch\af1\hich\af1\dbch\af31501\noproof\insrsid1718269\charrsid10313936 \hich\af1\dbch\af31501\loch\f1 &lt;Original&gt;}{\rtlch\fcs1 \af0 \ltrch\fcs0 &#13;_x000a_\insrsid1718269\charrsid10313936 #}{\rtlch\fcs1 \af1 \ltrch\fcs0 \cs18\v\f1\fs20\cf15\insrsid1718269\charrsid10313936 KEY(MAIN/LANGMIN)sh@ORLANGMSG@}{\rtlch\fcs1 \af0 \ltrch\fcs0 \insrsid1718269\charrsid10313936 #}{\rtlch\fcs1 \af0 \ltrch\fcs0 &#13;_x000a_\cs17\v\fs20\cf9\lang1024\langfe1024\loch\af1\hich\af1\dbch\af31501\noproof\insrsid1718269\charrsid10313936 \hich\af1\dbch\af31501\loch\f1 &lt;/Original&gt;}{\rtlch\fcs1 \af0 \ltrch\fcs0 \insrsid1718269\charrsid10313936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1718269\charrsid10313936 \hich\af1\dbch\af31501\loch\f1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1098&#13;_x000a_874a02ff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202497 HideTWBExt;}{\*\cs18 \additive \v\f1\fs20\cf15 &#13;_x000a_\spriority0 \styrsid202497 HideTWBInt;}{\s19\ql \li0\ri0\sa120\nowidctlpar\wrapdefault\aspalpha\aspnum\faauto\adjustright\rin0\lin0\itap0 \rtlch\fcs1 \af0\afs20\alang1025 \ltrch\fcs0 \fs24\lang2057\langfe2057\cgrid\langnp2057\langfenp2057 &#13;_x000a_\sbasedon0 \snext19 \spriority0 \styrsid202497 Normal6a;}{\s20\ql \li0\ri0\nowidctlpar\wrapdefault\aspalpha\aspnum\faauto\adjustright\rin0\lin0\itap0 \rtlch\fcs1 \af0\afs20\alang1025 \ltrch\fcs0 \b\fs24\lang2057\langfe2057\cgrid\langnp2057\langfenp2057 &#13;_x000a_\sbasedon0 \snext20 \spriority0 \styrsid202497 NormalBold;}{\s21\ql \li0\ri0\sa240\nowidctlpar\wrapdefault\aspalpha\aspnum\faauto\adjustright\rin0\lin0\itap0 \rtlch\fcs1 \af0\afs20\alang1025 \ltrch\fcs0 &#13;_x000a_\i\fs24\lang2057\langfe2057\cgrid\langnp2057\langfenp2057 \sbasedon0 \snext21 \spriority0 \styrsid202497 AmJustText;}{\s22\qc \li0\ri0\sb240\sa240\nowidctlpar\wrapdefault\aspalpha\aspnum\faauto\adjustright\rin0\lin0\itap0 \rtlch\fcs1 \af0\afs20\alang1025 &#13;_x000a_\ltrch\fcs0 \i\fs24\lang2057\langfe2057\cgrid\langnp2057\langfenp2057 \sbasedon0 \snext22 \spriority0 \styrsid202497 AmCrossRef;}{\s23\qc \li0\ri0\sb240\sa240\keepn\nowidctlpar\wrapdefault\aspalpha\aspnum\faauto\adjustright\rin0\lin0\itap0 \rtlch\fcs1 &#13;_x000a_\af0\afs20\alang1025 \ltrch\fcs0 \i\fs24\lang2057\langfe2057\cgrid\langnp2057\langfenp2057 \sbasedon0 \snext21 \spriority0 \styrsid202497 AmJustTitle;}{&#13;_x000a_\s24\qr \li0\ri0\sb240\sa240\nowidctlpar\wrapdefault\aspalpha\aspnum\faauto\adjustright\rin0\lin0\itap0 \rtlch\fcs1 \af0\afs20\alang1025 \ltrch\fcs0 \fs24\lang2057\langfe2057\cgrid\langnp2057\langfenp2057 \sbasedon0 \snext24 \spriority0 \styrsid202497 &#13;_x000a_AmOrLang;}{\s25\qc \li0\ri0\sa240\nowidctlpar\wrapdefault\aspalpha\aspnum\faauto\adjustright\rin0\lin0\itap0 \rtlch\fcs1 \af0\afs20\alang1025 \ltrch\fcs0 \i\fs24\lang2057\langfe2057\cgrid\langnp2057\langfenp2057 &#13;_x000a_\sbasedon0 \snext25 \spriority0 \styrsid202497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202497 AmNumberTabs;}}{\*\rsidtbl \rsid24658\rsid202497\rsid223860\rsid735077\rsid1718133\rsid2892074\rsid3565327\rsid4666813\rsid6322556&#13;_x000a_\rsid6641733\rsid7802971\rsid7823322\rsid9636012\rsid10377208\rsid11215221\rsid11549030\rsid12154954\rsid14382809\rsid14424199\rsid15204470\rsid15285974\rsid15950462\rsid16324206\rsid16662270}{\mmathPr\mmathFont34\mbrkBin0\mbrkBinSub0\msmallFrac0&#13;_x000a_\mdispDef1\mlMargin0\mrMargin0\mdefJc1\mwrapIndent1440\mintLim0\mnaryLim1}{\info{\author DELLA FAILLE D'HUYSSE Marie-Christine}{\operator DELLA FAILLE D'HUYSSE Marie-Christine}{\creatim\yr2026\mo6\dy18\hr11\min10}{\revtim\yr2026\mo6\dy18\hr11\min10}&#13;_x000a_{\version1}{\edmins0}{\nofpages1}{\nofwords131}{\nofchars748}{\nofcharsws878}{\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202497\newtblstyruls\nogrowautofit\usenormstyforlist\noindnmbrts\felnbrelev\nocxsptable\indrlsweleven\noafcnsttbl\afelev\utinl\hwelev\spltpgpar\notcvasp\notbrkcnstfrctbl\notvatxbx\krnprsnet\cachedcolbal \nouicompat \fet0&#13;_x000a_{\*\wgrffmtfilter 013f}\nofeaturethrottle1\ilfomacatclnup0{\*\template C:\\Users\\MDELLA~1\\AppData\\Local\\Temp\\Blank1.dotx}{\*\ftnsep \ltrpar \pard\plain \ltrpar\ql \li0\ri0\widctlpar\wrapdefault\aspalpha\aspnum\faauto\adjustright\rin0\lin0\itap0 &#13;_x000a_\rtlch\fcs1 \af0\afs20\alang1025 \ltrch\fcs0 \fs24\lang2057\langfe2057\cgrid\langnp2057\langfenp2057 {\rtlch\fcs1 \af0 \ltrch\fcs0 \insrsid7802971 \chftnsep &#13;_x000a_\par }}{\*\ftnsepc \ltrpar \pard\plain \ltrpar\ql \li0\ri0\widctlpar\wrapdefault\aspalpha\aspnum\faauto\adjustright\rin0\lin0\itap0 \rtlch\fcs1 \af0\afs20\alang1025 \ltrch\fcs0 \fs24\lang2057\langfe2057\cgrid\langnp2057\langfenp2057 {\rtlch\fcs1 \af0 &#13;_x000a_\ltrch\fcs0 \insrsid7802971 \chftnsepc &#13;_x000a_\par }}{\*\aftnsep \ltrpar \pard\plain \ltrpar\ql \li0\ri0\widctlpar\wrapdefault\aspalpha\aspnum\faauto\adjustright\rin0\lin0\itap0 \rtlch\fcs1 \af0\afs20\alang1025 \ltrch\fcs0 \fs24\lang2057\langfe2057\cgrid\langnp2057\langfenp2057 {\rtlch\fcs1 \af0 &#13;_x000a_\ltrch\fcs0 \insrsid7802971 \chftnsep &#13;_x000a_\par }}{\*\aftnsepc \ltrpar \pard\plain \ltrpar\ql \li0\ri0\widctlpar\wrapdefault\aspalpha\aspnum\faauto\adjustright\rin0\lin0\itap0 \rtlch\fcs1 \af0\afs20\alang1025 \ltrch\fcs0 \fs24\lang2057\langfe2057\cgrid\langnp2057\langfenp2057 {\rtlch\fcs1 \af0 &#13;_x000a_\ltrch\fcs0 \insrsid7802971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3744759 \rtlch\fcs1 &#13;_x000a_\af0\afs20\alang1025 \ltrch\fcs0 \b\fs24\lang2057\langfe2057\cgrid\langnp2057\langfenp2057 {\rtlch\fcs1 \af0 \ltrch\fcs0 \cs17\b0\v\fs20\cf9\lang1024\langfe1024\loch\af1\hich\af1\dbch\af31501\noproof\insrsid202497\charrsid10313936 {\*\bkmkstart restartB}&#13;_x000a_\hich\af1\dbch\af31501\loch\f1 &lt;AmendB&gt;}{\rtlch\fcs1 \af0 \ltrch\fcs0 \insrsid202497\charrsid10313936 Amendment\tab \tab }{\rtlch\fcs1 \af0 \ltrch\fcs0 &#13;_x000a_\cs17\b0\v\fs20\cf9\lang1024\langfe1024\loch\af1\hich\af1\dbch\af31501\noproof\insrsid202497\charrsid10313936 \hich\af1\dbch\af31501\loch\f1 &lt;NumAmB&gt;}{\rtlch\fcs1 \af0 \ltrch\fcs0 \insrsid202497\charrsid10313936 #}{\rtlch\fcs1 \af1 \ltrch\fcs0 &#13;_x000a_\cs18\v\f1\fs20\cf15\insrsid202497\charrsid10313936 ENMIENDA@NRAM@}{\rtlch\fcs1 \af0 \ltrch\fcs0 \insrsid202497\charrsid10313936 #}{\rtlch\fcs1 \af0 \ltrch\fcs0 &#13;_x000a_\cs17\b0\v\fs20\cf9\lang1024\langfe1024\loch\af1\hich\af1\dbch\af31501\noproof\insrsid202497\charrsid10313936 \hich\af1\dbch\af31501\loch\f1 &lt;/NumAmB&gt;}{\rtlch\fcs1 \af0 \ltrch\fcs0 \insrsid202497\charrsid10313936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202497\charrsid10313936 \hich\af1\dbch\af31501\loch\f1 &lt;RepeatBlock-By&gt;}{\rtlch\fcs1 \af0 \ltrch\fcs0 \insrsid202497\charrsid10313936 #}{\rtlch\fcs1 \af1 &#13;_x000a_\ltrch\fcs0 \cs18\v\f1\fs20\cf15\insrsid202497\charrsid10313936 (MOD@InsideLoop()}{\rtlch\fcs1 \af0 \ltrch\fcs0 \insrsid202497\charrsid10313936 ##}{\rtlch\fcs1 \af1 \ltrch\fcs0 \cs18\v\f1\fs20\cf15\insrsid202497\charrsid10313936 &gt;&gt;&gt;@[ZMEMBERSMSG]@}{&#13;_x000a_\rtlch\fcs1 \af0 \ltrch\fcs0 \insrsid202497\charrsid10313936 #}{\rtlch\fcs1 \af0 \ltrch\fcs0 \cs17\b0\v\fs20\cf9\lang1024\langfe1024\loch\af1\hich\af1\dbch\af31501\noproof\insrsid202497\charrsid10313936 \hich\af1\dbch\af31501\loch\f1 &lt;Members&gt;}{&#13;_x000a_\rtlch\fcs1 \af0 \ltrch\fcs0 \insrsid202497\charrsid10313936 #}{\rtlch\fcs1 \af1 \ltrch\fcs0 \cs18\v\f1\fs20\cf15\insrsid202497\charrsid10313936 (MOD@InsideLoop(\'a7)}{\rtlch\fcs1 \af0 \ltrch\fcs0 \insrsid202497\charrsid10313936 #}{\rtlch\fcs1 \af0 &#13;_x000a_\ltrch\fcs0 \cf10\insrsid202497\charrsid10313936 \u9668\'3f}{\rtlch\fcs1 \af0 \ltrch\fcs0 \insrsid202497\charrsid10313936 #}{\rtlch\fcs1 \af1 \ltrch\fcs0 \cs18\v\f1\fs20\cf15\insrsid202497\charrsid10313936 TVTMEMBERS\'a7@MEMBERS@}{\rtlch\fcs1 \af0 &#13;_x000a_\ltrch\fcs0 \insrsid202497\charrsid10313936 #}{\rtlch\fcs1 \af0 \ltrch\fcs0 \cf10\insrsid202497\charrsid10313936 \u9658\'3f}{\rtlch\fcs1 \af0 \ltrch\fcs0 &#13;_x000a_\cs17\b0\v\fs20\cf9\lang1024\langfe1024\loch\af1\hich\af1\dbch\af31501\noproof\insrsid202497\charrsid10313936 \hich\af1\dbch\af31501\loch\f1 &lt;/Members&gt;}{\rtlch\fcs1 \af0 \ltrch\fcs0 \insrsid202497\charrsid10313936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202497\charrsid10313936 \hich\af1\dbch\af31501\loch\f1 &lt;AuNomDe&gt;&lt;OptDel&gt;}{\rtlch\fcs1 \af0 \ltrch\fcs0 \insrsid202497\charrsid10313936 #}{\rtlch\fcs1 \af1 \ltrch\fcs0 &#13;_x000a_\cs18\v\f1\fs20\cf15\insrsid202497\charrsid10313936 MNU[ONBEHALFYES][NOTAPP]@CHOICE@}{\rtlch\fcs1 \af0 \ltrch\fcs0 \insrsid202497\charrsid10313936 #}{\rtlch\fcs1 \af0 \ltrch\fcs0 &#13;_x000a_\cs17\v\fs20\cf9\lang1024\langfe1024\loch\af1\hich\af1\dbch\af31501\noproof\insrsid202497\charrsid10313936 \hich\af1\dbch\af31501\loch\f1 &lt;/OptDel&gt;&lt;/AuNomDe&gt;}{\rtlch\fcs1 \af0 \ltrch\fcs0 \insrsid202497\charrsid10313936 &#13;_x000a_\par &lt;&lt;&lt;}{\rtlch\fcs1 \af0 \ltrch\fcs0 \cs17\v\fs20\cf9\lang1024\langfe1024\loch\af1\hich\af1\dbch\af31501\noproof\insrsid202497\charrsid10313936 \hich\af1\dbch\af31501\loch\f1 &lt;/RepeatBlock-By&gt;}{\rtlch\fcs1 \af0 \ltrch\fcs0 \insrsid202497\charrsid10313936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202497\charrsid10313936 \hich\af1\dbch\af31501\loch\f1 &lt;DocAmend&gt;}{\rtlch\fcs1 \af0 \ltrch\fcs0 \insrsid202497\charrsid10313936 #}{\rtlch\fcs1 \af1 &#13;_x000a_\ltrch\fcs0 \cs18\v\f1\fs20\cf15\insrsid202497\charrsid10313936 MNU[OPTPROPOSALCOD][OPTPROPOSALCNS][OPTPROPOSALNLE]@CHOICE@CODEMNU}{\rtlch\fcs1 \af0 \ltrch\fcs0 \insrsid202497\charrsid10313936 #}{\rtlch\fcs1 \af0 \ltrch\fcs0 &#13;_x000a_\cs17\b0\v\fs20\cf9\lang1024\langfe1024\loch\af1\hich\af1\dbch\af31501\noproof\insrsid202497\charrsid10313936 \hich\af1\dbch\af31501\loch\f1 &lt;/DocAmend&gt;}{\rtlch\fcs1 \af0 \ltrch\fcs0 \insrsid202497\charrsid10313936 &#13;_x000a_\par }\pard \ltrpar\s20\ql \li0\ri0\keepn\nowidctlpar\wrapdefault\aspalpha\aspnum\faauto\adjustright\rin0\lin0\itap0\pararsid10630121 {\rtlch\fcs1 \af0 \ltrch\fcs0 &#13;_x000a_\cs17\b0\v\fs20\cf9\lang1024\langfe1024\loch\af1\hich\af1\dbch\af31501\noproof\insrsid202497\charrsid10313936 \hich\af1\dbch\af31501\loch\f1 &lt;Article&gt;}{\rtlch\fcs1 \af0 \ltrch\fcs0 \insrsid202497\charrsid10313936 #}{\rtlch\fcs1 \af1 \ltrch\fcs0 &#13;_x000a_\cs18\v\f1\fs20\cf15\insrsid202497\charrsid10313936 MNU[AMACTPARTYES][AMACTPARTNO]@CHOICE@AMACTMNU}{\rtlch\fcs1 \af0 \ltrch\fcs0 \insrsid202497\charrsid10313936 #}{\rtlch\fcs1 \af0 \ltrch\fcs0 &#13;_x000a_\cs17\b0\v\fs20\cf9\lang1024\langfe1024\loch\af1\hich\af1\dbch\af31501\noproof\insrsid202497\charrsid10313936 \hich\af1\dbch\af31501\loch\f1 &lt;/Article&gt;}{\rtlch\fcs1 \af0 \ltrch\fcs0 \insrsid202497\charrsid10313936 &#13;_x000a_\par }\pard\plain \ltrpar\ql \li0\ri0\keepn\widctlpar\wrapdefault\aspalpha\aspnum\faauto\adjustright\rin0\lin0\itap0\pararsid3744759 \rtlch\fcs1 \af0\afs20\alang1025 \ltrch\fcs0 \fs24\lang2057\langfe2057\cgrid\langnp2057\langfenp2057 {\rtlch\fcs1 \af0 &#13;_x000a_\ltrch\fcs0 \cs17\v\fs20\cf9\lang1024\langfe1024\loch\af1\hich\af1\dbch\af31501\noproof\insrsid202497\charrsid10313936 \hich\af1\dbch\af31501\loch\f1 &lt;DocAmend2&gt;&lt;OptDel&gt;}{\rtlch\fcs1 \af0 \ltrch\fcs0 \insrsid202497\charrsid10313936 #}{\rtlch\fcs1 \af1 &#13;_x000a_\ltrch\fcs0 \cs18\v\f1\fs20\cf15\insrsid202497\charrsid10313936 MNU[OPTNRACTYES][NOTAPP]@CHOICE@AMACTMNU}{\rtlch\fcs1 \af0 \ltrch\fcs0 \insrsid202497\charrsid10313936 #}{\rtlch\fcs1 \af0 \ltrch\fcs0 &#13;_x000a_\cs17\v\fs20\cf9\lang1024\langfe1024\loch\af1\hich\af1\dbch\af31501\noproof\insrsid202497\charrsid10313936 \hich\af1\dbch\af31501\loch\f1 &lt;/OptDel&gt;&lt;/DocAmend2&gt;}{\rtlch\fcs1 \af0 \ltrch\fcs0 \insrsid202497\charrsid10313936 &#13;_x000a_\par }\pard \ltrpar\ql \li0\ri0\widctlpar\wrapdefault\aspalpha\aspnum\faauto\adjustright\rin0\lin0\itap0\pararsid10158853 {\rtlch\fcs1 \af0 \ltrch\fcs0 \cs17\v\fs20\cf9\lang1024\langfe1024\loch\af1\hich\af1\dbch\af31501\noproof\insrsid202497\charrsid10313936 &#13;_x000a_\hich\af1\dbch\af31501\loch\f1 &lt;Article2&gt;&lt;OptDel&gt;}{\rtlch\fcs1 \af0 \ltrch\fcs0 \insrsid202497\charrsid10313936 #}{\rtlch\fcs1 \af1 \ltrch\fcs0 \cs18\v\f1\fs20\cf15\insrsid202497\charrsid10313936 MNU[OPTACTPARTYES][NOTAPP]@CHOICE@AMACTMNU}{\rtlch\fcs1 &#13;_x000a_\af0 \ltrch\fcs0 \insrsid202497\charrsid10313936 #}{\rtlch\fcs1 \af0 \ltrch\fcs0 \cs17\v\fs20\cf9\lang1024\langfe1024\loch\af1\hich\af1\dbch\af31501\noproof\insrsid202497\charrsid10313936 \hich\af1\dbch\af31501\loch\f1 &lt;/OptDel&gt;&lt;/Article2&gt;}{\rtlch\fcs1 &#13;_x000a_\af0 \ltrch\fcs0 \insrsid202497\charrsid10313936 &#13;_x000a_\par \ltrrow}\trowd \ltrrow\ts11\trqc\trgaph340\trleft0\trftsWidth3\trwWidth9752\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202497\charrsid10313936 \cell }\pard\plain \ltrpar\ql \li0\ri0\widctlpar\intbl\wrapdefault\aspalpha\aspnum\faauto\adjustright\rin0\lin0 \rtlch\fcs1 &#13;_x000a_\af0\afs20\alang1025 \ltrch\fcs0 \fs24\lang2057\langfe2057\cgrid\langnp2057\langfenp2057 {\rtlch\fcs1 \af0 \ltrch\fcs0 \insrsid202497\charrsid10313936 \trowd \ltrrow&#13;_x000a_\ts11\trqc\trgaph340\trleft0\trftsWidth3\trwWidth9752\trftsWidthB3\trpaddl340\trpaddr340\trpaddfl3\trpaddft3\trpaddfb3\trpaddfr3\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5\qc \li0\ri0\sa240\keepn\nowidctlpar\intbl\wrapdefault\aspalpha\aspnum\faauto\adjustright\rin0\lin0\pararsid10630121 \rtlch\fcs1 \af0\afs20\alang1025 \ltrch\fcs0 \i\fs24\lang2057\langfe2057\cgrid\langnp2057\langfenp2057 {&#13;_x000a_\rtlch\fcs1 \af0 \ltrch\fcs0 \insrsid202497\charrsid10313936 #}{\rtlch\fcs1 \af1 \ltrch\fcs0 \cs18\v\f1\fs20\cf15\insrsid202497\charrsid10313936 MNU[OPTLEFTAMACT][LEFTPROP]@CHOICE@AMACTMNU}{\rtlch\fcs1 \af0 \ltrch\fcs0 \insrsid202497\charrsid10313936 #&#13;_x000a_\cell Amendment\cell }\pard\plain \ltrpar\ql \li0\ri0\widctlpar\intbl\wrapdefault\aspalpha\aspnum\faauto\adjustright\rin0\lin0 \rtlch\fcs1 \af0\afs20\alang1025 \ltrch\fcs0 \fs24\lang2057\langfe2057\cgrid\langnp2057\langfenp2057 {\rtlch\fcs1 \af0 &#13;_x000a_\ltrch\fcs0 \insrsid202497\charrsid10313936 \trowd \ltrrow\ts11\trqc\trgaph340\trleft0\trftsWidth3\trwWidth9752\trftsWidthB3\trpaddl340\trpaddr340\trpaddfl3\trpaddft3\trpaddfb3\trpaddfr3\tblind0\tblindtype3 \clvertalt\clbrdrt\brdrtbl \clbrdrl\brdrtbl &#13;_x000a_\clbrdrb\brdrtbl \clbrdrr\brdrtbl \cltxlrtb\clftsWidth3\clwWidth4876\clshdrawnil \cellx4876\clvertalt\clbrdrt\brdrtbl \clbrdrl\brdrtbl \clbrdrb\brdrtbl \clbrdrr\brdrtbl \cltxlrtb\clftsWidth3\clwWidth4876\clshdrawnil \cellx9752\row \ltrrow&#13;_x000a_}\pard\plain \ltrpar\s19\ql \li0\ri0\sa120\nowidctlpar\intbl\wrapdefault\aspalpha\aspnum\faauto\adjustright\rin0\lin0\pararsid12024389 \rtlch\fcs1 \af0\afs20\alang1025 \ltrch\fcs0 \fs24\lang2057\langfe2057\cgrid\langnp2057\langfenp2057 {\rtlch\fcs1 \af0 &#13;_x000a_\ltrch\fcs0 \insrsid202497\charrsid10313936 ##\cell ##}{\rtlch\fcs1 \af0\afs24 \ltrch\fcs0 \insrsid202497\charrsid10313936 \cell }\pard\plain \ltrpar\ql \li0\ri0\widctlpar\intbl\wrapdefault\aspalpha\aspnum\faauto\adjustright\rin0\lin0 \rtlch\fcs1 &#13;_x000a_\af0\afs20\alang1025 \ltrch\fcs0 \fs24\lang2057\langfe2057\cgrid\langnp2057\langfenp2057 {\rtlch\fcs1 \af0 \ltrch\fcs0 \insrsid202497\charrsid10313936 \trowd \lastrow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6390444 \rtlch\fcs1 \af0\afs20\alang1025 \ltrch\fcs0 \fs24\lang2057\langfe2057\cgrid\langnp2057\langfenp2057 {\rtlch\fcs1 \af0 \ltrch\fcs0 &#13;_x000a_\insrsid202497\charrsid10313936 Or. }{\rtlch\fcs1 \af0 \ltrch\fcs0 \cs17\v\fs20\cf9\lang1024\langfe1024\loch\af1\hich\af1\dbch\af31501\noproof\insrsid202497\charrsid10313936 \hich\af1\dbch\af31501\loch\f1 &lt;Original&gt;}{\rtlch\fcs1 \af0 \ltrch\fcs0 &#13;_x000a_\insrsid202497\charrsid10313936 #}{\rtlch\fcs1 \af1 \ltrch\fcs0 \cs18\v\f1\fs20\cf15\insrsid202497\charrsid10313936 KEY(MAIN/LANGMIN)sh@ORLANGMSG@}{\rtlch\fcs1 \af0 \ltrch\fcs0 \insrsid202497\charrsid10313936 #}{\rtlch\fcs1 \af0 \ltrch\fcs0 &#13;_x000a_\cs17\v\fs20\cf9\lang1024\langfe1024\loch\af1\hich\af1\dbch\af31501\noproof\insrsid202497\charrsid10313936 \hich\af1\dbch\af31501\loch\f1 &lt;/Original&gt;}{\rtlch\fcs1 \af0 \ltrch\fcs0 \insrsid202497\charrsid10313936 &#13;_x000a_\par }\pard\plain \ltrpar\s22\qc \li0\ri0\sb240\sa240\nowidctlpar\wrapdefault\aspalpha\aspnum\faauto\adjustright\rin0\lin0\itap0\pararsid10630121 \rtlch\fcs1 \af0\afs20\alang1025 \ltrch\fcs0 \i\fs24\lang2057\langfe2057\cgrid\langnp2057\langfenp2057 {&#13;_x000a_\rtlch\fcs1 \af0 \ltrch\fcs0 \cs17\i0\v\fs20\cf9\lang1024\langfe1024\loch\af1\hich\af1\dbch\af31501\noproof\insrsid202497\charrsid10313936 \hich\af1\dbch\af31501\loch\f1 &lt;OptDel&gt;}{\rtlch\fcs1 \af0 \ltrch\fcs0 \insrsid202497\charrsid10313936 #}{&#13;_x000a_\rtlch\fcs1 \af1 \ltrch\fcs0 \cs18\v\f1\fs20\cf15\insrsid202497\charrsid10313936 MNU[CROSSREFNO][CROSSREFYES]@CHOICE@}{\rtlch\fcs1 \af0 \ltrch\fcs0 \insrsid202497\charrsid10313936 #}{\rtlch\fcs1 \af0 \ltrch\fcs0 &#13;_x000a_\cs17\i0\v\fs20\cf9\lang1024\langfe1024\loch\af1\hich\af1\dbch\af31501\noproof\insrsid202497\charrsid10313936 \hich\af1\dbch\af31501\loch\f1 &lt;/OptDel&gt;}{\rtlch\fcs1 \af0 \ltrch\fcs0 \insrsid202497\charrsid10313936 &#13;_x000a_\par }\pard\plain \ltrpar\s23\qc \li0\ri0\sb240\sa240\keepn\nowidctlpar\wrapdefault\aspalpha\aspnum\faauto\adjustright\rin0\lin0\itap0\pararsid3744759 \rtlch\fcs1 \af0\afs20\alang1025 \ltrch\fcs0 \i\fs24\lang2057\langfe2057\cgrid\langnp2057\langfenp2057 {&#13;_x000a_\rtlch\fcs1 \af0 \ltrch\fcs0 \cs17\i0\v\fs20\cf9\lang1024\langfe1024\loch\af1\hich\af1\dbch\af31501\noproof\insrsid202497\charrsid10313936 \hich\af1\dbch\af31501\loch\f1 &lt;TitreJust&gt;}{\rtlch\fcs1 \af0 \ltrch\fcs0 \insrsid202497\charrsid10313936 &#13;_x000a_Justification}{\rtlch\fcs1 \af0 \ltrch\fcs0 \cs17\i0\v\fs20\cf9\lang1024\langfe1024\loch\af1\hich\af1\dbch\af31501\noproof\insrsid202497\charrsid10313936 \hich\af1\dbch\af31501\loch\f1 &lt;/TitreJust&gt;}{\rtlch\fcs1 \af0 \ltrch\fcs0 &#13;_x000a_\insrsid202497\charrsid10313936 &#13;_x000a_\par }\pard\plain \ltrpar\s21\ql \li0\ri0\sa240\nowidctlpar\wrapdefault\aspalpha\aspnum\faauto\adjustright\rin0\lin0\itap0\pararsid16390444 \rtlch\fcs1 \af0\afs20\alang1025 \ltrch\fcs0 \i\fs24\lang2057\langfe2057\cgrid\langnp2057\langfenp2057 {\rtlch\fcs1 &#13;_x000a_\af0 \ltrch\fcs0 \cs17\i0\v\fs20\cf9\lang1024\langfe1024\loch\af1\hich\af1\dbch\af31501\noproof\insrsid202497\charrsid10313936 \hich\af1\dbch\af31501\loch\f1 &lt;OptDelPrev&gt;}{\rtlch\fcs1 \af0 \ltrch\fcs0 \insrsid202497\charrsid10313936 #}{\rtlch\fcs1 \af1 &#13;_x000a_\ltrch\fcs0 \cs18\v\f1\fs20\cf15\insrsid202497\charrsid10313936 MNU[TEXTJUSTYES][TEXTJUSTNO]@CHOICE@}{\rtlch\fcs1 \af0 \ltrch\fcs0 \insrsid202497\charrsid10313936 #}{\rtlch\fcs1 \af0 \ltrch\fcs0 &#13;_x000a_\cs17\i0\v\fs20\cf9\lang1024\langfe1024\loch\af1\hich\af1\dbch\af31501\noproof\insrsid202497\charrsid10313936 \hich\af1\dbch\af31501\loch\f1 &lt;/OptDelPrev&gt;}{\rtlch\fcs1 \af0 \ltrch\fcs0 \insrsid202497\charrsid10313936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202497\charrsid10313936 \hich\af1\dbch\af31501\loch\f1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b3&#13;_x000a_064b02ff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5278010 HideTWBExt;}{\*\cs18 \additive \v\f1\fs20\cf15 &#13;_x000a_\spriority0 \styrsid15278010 HideTWBInt;}{\s19\ql \li0\ri0\sa120\nowidctlpar\wrapdefault\aspalpha\aspnum\faauto\adjustright\rin0\lin0\itap0 \rtlch\fcs1 \af0\afs20\alang1025 \ltrch\fcs0 \fs24\lang2057\langfe2057\cgrid\langnp2057\langfenp2057 &#13;_x000a_\sbasedon0 \snext19 \spriority0 \styrsid15278010 Normal6a;}{\s20\ql \li0\ri0\nowidctlpar\wrapdefault\aspalpha\aspnum\faauto\adjustright\rin0\lin0\itap0 \rtlch\fcs1 \af0\afs20\alang1025 \ltrch\fcs0 \b\fs24\lang2057\langfe2057\cgrid\langnp2057\langfenp2057 &#13;_x000a_\sbasedon0 \snext20 \spriority0 \styrsid15278010 NormalBold;}{\s21\ql \li0\ri0\sa240\nowidctlpar\wrapdefault\aspalpha\aspnum\faauto\adjustright\rin0\lin0\itap0 \rtlch\fcs1 \af0\afs20\alang1025 \ltrch\fcs0 &#13;_x000a_\i\fs24\lang2057\langfe2057\cgrid\langnp2057\langfenp2057 \sbasedon0 \snext21 \spriority0 \styrsid15278010 AmJustText;}{\s22\qc \li0\ri0\sb240\sa240\nowidctlpar\wrapdefault\aspalpha\aspnum\faauto\adjustright\rin0\lin0\itap0 \rtlch\fcs1 &#13;_x000a_\af0\afs20\alang1025 \ltrch\fcs0 \i\fs24\lang2057\langfe2057\cgrid\langnp2057\langfenp2057 \sbasedon0 \snext22 \spriority0 \styrsid15278010 AmCrossRef;}{&#13;_x000a_\s23\qc \li0\ri0\sb240\sa240\keepn\nowidctlpar\wrapdefault\aspalpha\aspnum\faauto\adjustright\rin0\lin0\itap0 \rtlch\fcs1 \af0\afs20\alang1025 \ltrch\fcs0 \i\fs24\lang2057\langfe2057\cgrid\langnp2057\langfenp2057 &#13;_x000a_\sbasedon0 \snext21 \spriority0 \styrsid15278010 AmJustTitle;}{\s24\qr \li0\ri0\sb240\sa240\nowidctlpar\wrapdefault\aspalpha\aspnum\faauto\adjustright\rin0\lin0\itap0 \rtlch\fcs1 \af0\afs20\alang1025 \ltrch\fcs0 &#13;_x000a_\fs24\lang2057\langfe2057\cgrid\langnp2057\langfenp2057 \sbasedon0 \snext24 \spriority0 \styrsid15278010 AmOrLang;}{\s25\qc \li0\ri0\sa240\nowidctlpar\wrapdefault\aspalpha\aspnum\faauto\adjustright\rin0\lin0\itap0 \rtlch\fcs1 \af0\afs20\alang1025 &#13;_x000a_\ltrch\fcs0 \i\fs24\lang2057\langfe2057\cgrid\langnp2057\langfenp2057 \sbasedon0 \snext25 \spriority0 \styrsid15278010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15278010 AmNumberTabs;}}{\*\rsidtbl \rsid24658\rsid223860\rsid735077\rsid1718133\rsid2892074\rsid3565327\rsid4666813\rsid6322556\rsid6641733&#13;_x000a_\rsid7823322\rsid9636012\rsid10377208\rsid11215221\rsid11549030\rsid12154954\rsid14382809\rsid14424199\rsid15204470\rsid15278010\rsid15285974\rsid15597740\rsid15950462\rsid16324206\rsid16662270}{\mmathPr\mmathFont34\mbrkBin0\mbrkBinSub0\msmallFrac0&#13;_x000a_\mdispDef1\mlMargin0\mrMargin0\mdefJc1\mwrapIndent1440\mintLim0\mnaryLim1}{\info{\author DELLA FAILLE D'HUYSSE Marie-Christine}{\operator DELLA FAILLE D'HUYSSE Marie-Christine}{\creatim\yr2026\mo6\dy18\hr11\min12}{\revtim\yr2026\mo6\dy18\hr11\min12}&#13;_x000a_{\version1}{\edmins0}{\nofpages1}{\nofwords130}{\nofchars745}{\nofcharsws874}{\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5278010\newtblstyruls\nogrowautofit\usenormstyforlist\noindnmbrts\felnbrelev\nocxsptable\indrlsweleven\noafcnsttbl\afelev\utinl\hwelev\spltpgpar\notcvasp\notbrkcnstfrctbl\notvatxbx\krnprsnet\cachedcolbal &#13;_x000a_\nouicompat \fet0{\*\wgrffmtfilter 013f}\nofeaturethrottle1\ilfomacatclnup0{\*\template C:\\Users\\MDELLA~1\\AppData\\Local\\Temp\\Blank1.dotx}{\*\ftnsep \ltrpar \pard\plain \ltrpar&#13;_x000a_\ql \li0\ri0\widctlpar\wrapdefault\aspalpha\aspnum\faauto\adjustright\rin0\lin0\itap0 \rtlch\fcs1 \af0\afs20\alang1025 \ltrch\fcs0 \fs24\lang2057\langfe2057\cgrid\langnp2057\langfenp2057 {\rtlch\fcs1 \af0 \ltrch\fcs0 \insrsid15597740 \chftnsep &#13;_x000a_\par }}{\*\ftnsepc \ltrpar \pard\plain \ltrpar\ql \li0\ri0\widctlpar\wrapdefault\aspalpha\aspnum\faauto\adjustright\rin0\lin0\itap0 \rtlch\fcs1 \af0\afs20\alang1025 \ltrch\fcs0 \fs24\lang2057\langfe2057\cgrid\langnp2057\langfenp2057 {\rtlch\fcs1 \af0 &#13;_x000a_\ltrch\fcs0 \insrsid15597740 \chftnsepc &#13;_x000a_\par }}{\*\aftnsep \ltrpar \pard\plain \ltrpar\ql \li0\ri0\widctlpar\wrapdefault\aspalpha\aspnum\faauto\adjustright\rin0\lin0\itap0 \rtlch\fcs1 \af0\afs20\alang1025 \ltrch\fcs0 \fs24\lang2057\langfe2057\cgrid\langnp2057\langfenp2057 {\rtlch\fcs1 \af0 &#13;_x000a_\ltrch\fcs0 \insrsid15597740 \chftnsep &#13;_x000a_\par }}{\*\aftnsepc \ltrpar \pard\plain \ltrpar\ql \li0\ri0\widctlpar\wrapdefault\aspalpha\aspnum\faauto\adjustright\rin0\lin0\itap0 \rtlch\fcs1 \af0\afs20\alang1025 \ltrch\fcs0 \fs24\lang2057\langfe2057\cgrid\langnp2057\langfenp2057 {\rtlch\fcs1 \af0 &#13;_x000a_\ltrch\fcs0 \insrsid15597740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11743781 \rtlch\fcs1 &#13;_x000a_\af0\afs20\alang1025 \ltrch\fcs0 \b\fs24\lang2057\langfe2057\cgrid\langnp2057\langfenp2057 {\rtlch\fcs1 \af0 \ltrch\fcs0 \cs17\b0\v\fs20\cf9\lang1024\langfe1024\loch\af1\hich\af1\dbch\af31501\noproof\insrsid15278010\charrsid10313936 {\*\bkmkstart restart}&#13;_x000a_\hich\af1\dbch\af31501\loch\f1 &lt;}{\rtlch\fcs1 \af0 \ltrch\fcs0 \cs17\b0\v\fs20\cf9\lang1024\langfe1024\loch\af1\hich\af1\dbch\af31501\noproof\insrsid15278010 \hich\af1\dbch\af31501\loch\f1 Amend}{\rtlch\fcs1 \af0 \ltrch\fcs0 &#13;_x000a_\cs17\b0\v\fs20\cf9\lang1024\langfe1024\loch\af1\hich\af1\dbch\af31501\noproof\insrsid15278010\charrsid10313936 \hich\af1\dbch\af31501\loch\f1 &gt;}{\rtlch\fcs1 \af0 \ltrch\fcs0 \insrsid15278010\charrsid10313936 Amendment\tab \tab }{\rtlch\fcs1 \af0 &#13;_x000a_\ltrch\fcs0 \cs17\b0\v\fs20\cf9\lang1024\langfe1024\loch\af1\hich\af1\dbch\af31501\noproof\insrsid15278010\charrsid10313936 \hich\af1\dbch\af31501\loch\f1 &lt;}{\rtlch\fcs1 \af0 \ltrch\fcs0 &#13;_x000a_\cs17\b0\v\fs20\cf9\lang1024\langfe1024\loch\af1\hich\af1\dbch\af31501\noproof\insrsid15278010 \hich\af1\dbch\af31501\loch\f1 NumAm&gt;}{\rtlch\fcs1 \af0 \ltrch\fcs0 \insrsid15278010\charrsid10313936 #}{\rtlch\fcs1 \af1 \ltrch\fcs0 &#13;_x000a_\cs18\v\f1\fs20\cf15\insrsid15278010\charrsid10313936 ENMIENDA@NRAM@}{\rtlch\fcs1 \af0 \ltrch\fcs0 \insrsid15278010\charrsid10313936 #}{\rtlch\fcs1 \af0 \ltrch\fcs0 &#13;_x000a_\cs17\b0\v\fs20\cf9\lang1024\langfe1024\loch\af1\hich\af1\dbch\af31501\noproof\insrsid15278010\charrsid10313936 \hich\af1\dbch\af31501\loch\f1 &lt;/}{\rtlch\fcs1 \af0 \ltrch\fcs0 &#13;_x000a_\cs17\b0\v\fs20\cf9\lang1024\langfe1024\loch\af1\hich\af1\dbch\af31501\noproof\insrsid15278010 \hich\af1\dbch\af31501\loch\f1 NumAm&gt;}{\rtlch\fcs1 \af0 \ltrch\fcs0 \insrsid15278010\charrsid10313936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5278010\charrsid10313936 \hich\af1\dbch\af31501\loch\f1 &lt;\hich\af1\dbch\af31501\loch\f1 RepeatBlock-By&gt;}{\rtlch\fcs1 \af0 \ltrch\fcs0 &#13;_x000a_\insrsid15278010\charrsid10313936 #}{\rtlch\fcs1 \af1 \ltrch\fcs0 \cs18\v\f1\fs20\cf15\insrsid15278010\charrsid10313936 (MOD@InsideLoop()}{\rtlch\fcs1 \af0 \ltrch\fcs0 \insrsid15278010\charrsid10313936 ##}{\rtlch\fcs1 \af1 \ltrch\fcs0 &#13;_x000a_\cs18\v\f1\fs20\cf15\insrsid15278010\charrsid10313936 &gt;&gt;&gt;@[ZMEMBERSMSG]@}{\rtlch\fcs1 \af0 \ltrch\fcs0 \insrsid15278010\charrsid10313936 #}{\rtlch\fcs1 \af0 \ltrch\fcs0 &#13;_x000a_\cs17\b0\v\fs20\cf9\lang1024\langfe1024\loch\af1\hich\af1\dbch\af31501\noproof\insrsid15278010\charrsid10313936 \hich\af1\dbch\af31501\loch\f1 &lt;Members&gt;}{\rtlch\fcs1 \af0 \ltrch\fcs0 \insrsid15278010\charrsid10313936 #}{\rtlch\fcs1 \af1 \ltrch\fcs0 &#13;_x000a_\cs18\v\f1\fs20\cf15\insrsid15278010\charrsid10313936 (MOD@InsideLoop(\'a7)}{\rtlch\fcs1 \af0 \ltrch\fcs0 \insrsid15278010\charrsid10313936 #}{\rtlch\fcs1 \af0 \ltrch\fcs0 \cf10\insrsid15278010\charrsid11743781 \u9668\'3f}{\rtlch\fcs1 \af0 \ltrch\fcs0 &#13;_x000a_\insrsid15278010\charrsid10313936 #}{\rtlch\fcs1 \af1 \ltrch\fcs0 \cs18\v\f1\fs20\cf15\insrsid15278010\charrsid10313936 TVTMEMBERS\'a7@MEMBERS@}{\rtlch\fcs1 \af0 \ltrch\fcs0 \insrsid15278010\charrsid10313936 #}{\rtlch\fcs1 \af0 \ltrch\fcs0 &#13;_x000a_\cf10\insrsid15278010\charrsid11743781 \u9658\'3f}{\rtlch\fcs1 \af0 \ltrch\fcs0 \cs17\b0\v\fs20\cf9\lang1024\langfe1024\loch\af1\hich\af1\dbch\af31501\noproof\insrsid15278010\charrsid10313936 \hich\af1\dbch\af31501\loch\f1 &lt;/Members&gt;}{\rtlch\fcs1 \af0 &#13;_x000a_\ltrch\fcs0 \insrsid15278010\charrsid10313936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15278010\charrsid10313936 \hich\af1\dbch\af31501\loch\f1 &lt;AuNomDe&gt;&lt;OptDel&gt;}{\rtlch\fcs1 \af0 \ltrch\fcs0 \insrsid15278010\charrsid10313936 #}{\rtlch\fcs1 \af1 \ltrch\fcs0 &#13;_x000a_\cs18\v\f1\fs20\cf15\insrsid15278010\charrsid10313936 MNU[ONBEHALFYES][NOTAPP]@CHOICE@}{\rtlch\fcs1 \af0 \ltrch\fcs0 \insrsid15278010\charrsid10313936 #}{\rtlch\fcs1 \af0 \ltrch\fcs0 &#13;_x000a_\cs17\v\fs20\cf9\lang1024\langfe1024\loch\af1\hich\af1\dbch\af31501\noproof\insrsid15278010\charrsid10313936 \hich\af1\dbch\af31501\loch\f1 &lt;/OptDel&gt;&lt;/AuNomDe&gt;}{\rtlch\fcs1 \af0 \ltrch\fcs0 \insrsid15278010\charrsid10313936 &#13;_x000a_\par &lt;&lt;&lt;}{\rtlch\fcs1 \af0 \ltrch\fcs0 \cs17\v\fs20\cf9\lang1024\langfe1024\loch\af1\hich\af1\dbch\af31501\noproof\insrsid15278010\charrsid10313936 \hich\af1\dbch\af31501\loch\f1 &lt;/RepeatBlock-By&gt;}{\rtlch\fcs1 \af0 \ltrch\fcs0 &#13;_x000a_\insrsid15278010\charrsid10313936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5278010\charrsid10313936 \hich\af1\dbch\af31501\loch\f1 &lt;DocAmend&gt;}{\rtlch\fcs1 \af0 \ltrch\fcs0 \insrsid15278010\charrsid10313936 #}{\rtlch\fcs1 \af1 &#13;_x000a_\ltrch\fcs0 \cs18\v\f1\fs20\cf15\insrsid15278010\charrsid10313936 MNU[OPTPROPOSALCOD][OPTPROPOSALCNS][OPTPROPOSALNLE]@CHOICE@CODEMNU}{\rtlch\fcs1 \af0 \ltrch\fcs0 \insrsid15278010\charrsid10313936 #}{\rtlch\fcs1 \af0 \ltrch\fcs0 &#13;_x000a_\cs17\b0\v\fs20\cf9\lang1024\langfe1024\loch\af1\hich\af1\dbch\af31501\noproof\insrsid15278010\charrsid10313936 \hich\af1\dbch\af31501\loch\f1 &lt;/DocAmend&gt;}{\rtlch\fcs1 \af0 \ltrch\fcs0 \insrsid15278010\charrsid10313936 &#13;_x000a_\par }\pard \ltrpar\s20\ql \li0\ri0\keepn\nowidctlpar\wrapdefault\aspalpha\aspnum\faauto\adjustright\rin0\lin0\itap0\pararsid10630121 {\rtlch\fcs1 \af0 \ltrch\fcs0 &#13;_x000a_\cs17\b0\v\fs20\cf9\lang1024\langfe1024\loch\af1\hich\af1\dbch\af31501\noproof\insrsid15278010\charrsid10313936 \hich\af1\dbch\af31501\loch\f1 &lt;Article&gt;}{\rtlch\fcs1 \af0 \ltrch\fcs0 \insrsid15278010\charrsid10313936 #}{\rtlch\fcs1 \af1 \ltrch\fcs0 &#13;_x000a_\cs18\v\f1\fs20\cf15\insrsid15278010\charrsid10313936 MNU[AMACTPARTYES][AMACTPARTNO]@CHOICE@AMACTMNU}{\rtlch\fcs1 \af0 \ltrch\fcs0 \insrsid15278010\charrsid10313936 #}{\rtlch\fcs1 \af0 \ltrch\fcs0 &#13;_x000a_\cs17\b0\v\fs20\cf9\lang1024\langfe1024\loch\af1\hich\af1\dbch\af31501\noproof\insrsid15278010\charrsid10313936 \hich\af1\dbch\af31501\loch\f1 &lt;/Article&gt;}{\rtlch\fcs1 \af0 \ltrch\fcs0 \insrsid15278010\charrsid10313936 &#13;_x000a_\par }\pard\plain \ltrpar\ql \li0\ri0\keepn\widctlpar\wrapdefault\aspalpha\aspnum\faauto\adjustright\rin0\lin0\itap0\pararsid3744759 \rtlch\fcs1 \af0\afs20\alang1025 \ltrch\fcs0 \fs24\lang2057\langfe2057\cgrid\langnp2057\langfenp2057 {\rtlch\fcs1 \af0 &#13;_x000a_\ltrch\fcs0 \cs17\v\fs20\cf9\lang1024\langfe1024\loch\af1\hich\af1\dbch\af31501\noproof\insrsid15278010\charrsid10313936 \hich\af1\dbch\af31501\loch\f1 &lt;DocAmend2&gt;&lt;OptDel&gt;}{\rtlch\fcs1 \af0 \ltrch\fcs0 \insrsid15278010\charrsid10313936 #}{\rtlch\fcs1 &#13;_x000a_\af1 \ltrch\fcs0 \cs18\v\f1\fs20\cf15\insrsid15278010\charrsid10313936 MNU[OPTNRACTYES][NOTAPP]@CHOICE@AMACTMNU}{\rtlch\fcs1 \af0 \ltrch\fcs0 \insrsid15278010\charrsid10313936 #}{\rtlch\fcs1 \af0 \ltrch\fcs0 &#13;_x000a_\cs17\v\fs20\cf9\lang1024\langfe1024\loch\af1\hich\af1\dbch\af31501\noproof\insrsid15278010\charrsid10313936 \hich\af1\dbch\af31501\loch\f1 &lt;/OptDel&gt;&lt;/DocAmend2&gt;}{\rtlch\fcs1 \af0 \ltrch\fcs0 \insrsid15278010\charrsid10313936 &#13;_x000a_\par }\pard \ltrpar\ql \li0\ri0\widctlpar\wrapdefault\aspalpha\aspnum\faauto\adjustright\rin0\lin0\itap0\pararsid10158853 {\rtlch\fcs1 \af0 \ltrch\fcs0 &#13;_x000a_\cs17\v\fs20\cf9\lang1024\langfe1024\loch\af1\hich\af1\dbch\af31501\noproof\insrsid15278010\charrsid10313936 \hich\af1\dbch\af31501\loch\f1 &lt;Article2&gt;&lt;OptDel&gt;}{\rtlch\fcs1 \af0 \ltrch\fcs0 \insrsid15278010\charrsid10313936 #}{\rtlch\fcs1 \af1 \ltrch\fcs0 &#13;_x000a_\cs18\v\f1\fs20\cf15\insrsid15278010\charrsid10313936 MNU[OPTACTPARTYES][NOTAPP]@CHOICE@AMACTMNU}{\rtlch\fcs1 \af0 \ltrch\fcs0 \insrsid15278010\charrsid10313936 #}{\rtlch\fcs1 \af0 \ltrch\fcs0 &#13;_x000a_\cs17\v\fs20\cf9\lang1024\langfe1024\loch\af1\hich\af1\dbch\af31501\noproof\insrsid15278010\charrsid10313936 \hich\af1\dbch\af31501\loch\f1 &lt;/OptDel&gt;&lt;/Article2&gt;}{\rtlch\fcs1 \af0 \ltrch\fcs0 \insrsid15278010\charrsid10313936 &#13;_x000a_\par \ltrrow}\trowd \ltrrow\ts11\trqc\trgaph340\trleft0\trftsWidth3\trwWidth9752\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15278010\charrsid10313936 \cell }\pard\plain \ltrpar\ql \li0\ri0\widctlpar\intbl\wrapdefault\aspalpha\aspnum\faauto\adjustright\rin0\lin0 \rtlch\fcs1 &#13;_x000a_\af0\afs20\alang1025 \ltrch\fcs0 \fs24\lang2057\langfe2057\cgrid\langnp2057\langfenp2057 {\rtlch\fcs1 \af0 \ltrch\fcs0 \insrsid15278010\charrsid10313936 \trowd \ltrrow&#13;_x000a_\ts11\trqc\trgaph340\trleft0\trftsWidth3\trwWidth9752\trftsWidthB3\trpaddl340\trpaddr340\trpaddfl3\trpaddft3\trpaddfb3\trpaddfr3\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5\qc \li0\ri0\sa240\keepn\nowidctlpar\intbl\wrapdefault\aspalpha\aspnum\faauto\adjustright\rin0\lin0\pararsid10630121 \rtlch\fcs1 \af0\afs20\alang1025 \ltrch\fcs0 \i\fs24\lang2057\langfe2057\cgrid\langnp2057\langfenp2057 {&#13;_x000a_\rtlch\fcs1 \af0 \ltrch\fcs0 \insrsid15278010\charrsid10313936 #}{\rtlch\fcs1 \af1 \ltrch\fcs0 \cs18\v\f1\fs20\cf15\insrsid15278010\charrsid10313936 MNU[OPTLEFTAMACT][LEFTPROP]@CHOICE@AMACTMNU}{\rtlch\fcs1 \af0 \ltrch\fcs0 &#13;_x000a_\insrsid15278010\charrsid10313936 #\cell Amendment\cell }\pard\plain \ltrpar\ql \li0\ri0\widctlpar\intbl\wrapdefault\aspalpha\aspnum\faauto\adjustright\rin0\lin0 \rtlch\fcs1 \af0\afs20\alang1025 \ltrch\fcs0 &#13;_x000a_\fs24\lang2057\langfe2057\cgrid\langnp2057\langfenp2057 {\rtlch\fcs1 \af0 \ltrch\fcs0 \insrsid15278010\charrsid10313936 \trowd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9\ql \li0\ri0\sa120\nowidctlpar\intbl\wrapdefault\aspalpha\aspnum\faauto\adjustright\rin0\lin0\pararsid12024389 \rtlch\fcs1 \af0\afs20\alang1025 \ltrch\fcs0 \fs24\lang2057\langfe2057\cgrid\langnp2057\langfenp2057 {\rtlch\fcs1 \af0 \ltrch\fcs0 &#13;_x000a_\insrsid15278010\charrsid10313936 ##\cell ##}{\rtlch\fcs1 \af0\afs24 \ltrch\fcs0 \insrsid15278010\charrsid10313936 \cell }\pard\plain \ltrpar\ql \li0\ri0\widctlpar\intbl\wrapdefault\aspalpha\aspnum\faauto\adjustright\rin0\lin0 \rtlch\fcs1 &#13;_x000a_\af0\afs20\alang1025 \ltrch\fcs0 \fs24\lang2057\langfe2057\cgrid\langnp2057\langfenp2057 {\rtlch\fcs1 \af0 \ltrch\fcs0 \insrsid15278010\charrsid10313936 \trowd \lastrow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6390444 \rtlch\fcs1 \af0\afs20\alang1025 \ltrch\fcs0 \fs24\lang2057\langfe2057\cgrid\langnp2057\langfenp2057 {\rtlch\fcs1 \af0 \ltrch\fcs0 &#13;_x000a_\insrsid15278010\charrsid10313936 Or. }{\rtlch\fcs1 \af0 \ltrch\fcs0 \cs17\v\fs20\cf9\lang1024\langfe1024\loch\af1\hich\af1\dbch\af31501\noproof\insrsid15278010\charrsid10313936 \hich\af1\dbch\af31501\loch\f1 &lt;Original&gt;}{\rtlch\fcs1 \af0 \ltrch\fcs0 &#13;_x000a_\insrsid15278010\charrsid10313936 #}{\rtlch\fcs1 \af1 \ltrch\fcs0 \cs18\v\f1\fs20\cf15\insrsid15278010\charrsid10313936 KEY(MAIN/LANGMIN)sh@ORLANGMSG@}{\rtlch\fcs1 \af0 \ltrch\fcs0 \insrsid15278010\charrsid10313936 #}{\rtlch\fcs1 \af0 \ltrch\fcs0 &#13;_x000a_\cs17\v\fs20\cf9\lang1024\langfe1024\loch\af1\hich\af1\dbch\af31501\noproof\insrsid15278010\charrsid10313936 \hich\af1\dbch\af31501\loch\f1 &lt;/Original&gt;}{\rtlch\fcs1 \af0 \ltrch\fcs0 \insrsid15278010\charrsid10313936 &#13;_x000a_\par }\pard\plain \ltrpar\s22\qc \li0\ri0\sb240\sa240\nowidctlpar\wrapdefault\aspalpha\aspnum\faauto\adjustright\rin0\lin0\itap0\pararsid10630121 \rtlch\fcs1 \af0\afs20\alang1025 \ltrch\fcs0 \i\fs24\lang2057\langfe2057\cgrid\langnp2057\langfenp2057 {&#13;_x000a_\rtlch\fcs1 \af0 \ltrch\fcs0 \cs17\i0\v\fs20\cf9\lang1024\langfe1024\loch\af1\hich\af1\dbch\af31501\noproof\insrsid15278010\charrsid10313936 \hich\af1\dbch\af31501\loch\f1 &lt;OptDel&gt;}{\rtlch\fcs1 \af0 \ltrch\fcs0 \insrsid15278010\charrsid10313936 #}{&#13;_x000a_\rtlch\fcs1 \af1 \ltrch\fcs0 \cs18\v\f1\fs20\cf15\insrsid15278010\charrsid10313936 MNU[CROSSREFNO][CROSSREFYES]@CHOICE@}{\rtlch\fcs1 \af0 \ltrch\fcs0 \insrsid15278010\charrsid10313936 #}{\rtlch\fcs1 \af0 \ltrch\fcs0 &#13;_x000a_\cs17\i0\v\fs20\cf9\lang1024\langfe1024\loch\af1\hich\af1\dbch\af31501\noproof\insrsid15278010\charrsid10313936 \hich\af1\dbch\af31501\loch\f1 &lt;/OptDel&gt;}{\rtlch\fcs1 \af0 \ltrch\fcs0 \insrsid15278010\charrsid10313936 &#13;_x000a_\par }\pard\plain \ltrpar\s23\qc \li0\ri0\sb240\sa240\keepn\nowidctlpar\wrapdefault\aspalpha\aspnum\faauto\adjustright\rin0\lin0\itap0\pararsid3744759 \rtlch\fcs1 \af0\afs20\alang1025 \ltrch\fcs0 \i\fs24\lang2057\langfe2057\cgrid\langnp2057\langfenp2057 {&#13;_x000a_\rtlch\fcs1 \af0 \ltrch\fcs0 \cs17\i0\v\fs20\cf9\lang1024\langfe1024\loch\af1\hich\af1\dbch\af31501\noproof\insrsid15278010\charrsid10313936 \hich\af1\dbch\af31501\loch\f1 &lt;TitreJust&gt;}{\rtlch\fcs1 \af0 \ltrch\fcs0 \insrsid15278010\charrsid10313936 &#13;_x000a_Justification}{\rtlch\fcs1 \af0 \ltrch\fcs0 \cs17\i0\v\fs20\cf9\lang1024\langfe1024\loch\af1\hich\af1\dbch\af31501\noproof\insrsid15278010\charrsid10313936 \hich\af1\dbch\af31501\loch\f1 &lt;/TitreJust&gt;}{\rtlch\fcs1 \af0 \ltrch\fcs0 &#13;_x000a_\insrsid15278010\charrsid10313936 &#13;_x000a_\par }\pard\plain \ltrpar\s21\ql \li0\ri0\sa240\nowidctlpar\wrapdefault\aspalpha\aspnum\faauto\adjustright\rin0\lin0\itap0\pararsid16390444 \rtlch\fcs1 \af0\afs20\alang1025 \ltrch\fcs0 \i\fs24\lang2057\langfe2057\cgrid\langnp2057\langfenp2057 {\rtlch\fcs1 &#13;_x000a_\af0 \ltrch\fcs0 \cs17\i0\v\fs20\cf9\lang1024\langfe1024\loch\af1\hich\af1\dbch\af31501\noproof\insrsid15278010\charrsid10313936 \hich\af1\dbch\af31501\loch\f1 &lt;OptDelPrev&gt;}{\rtlch\fcs1 \af0 \ltrch\fcs0 \insrsid15278010\charrsid10313936 #}{\rtlch\fcs1 &#13;_x000a_\af1 \ltrch\fcs0 \cs18\v\f1\fs20\cf15\insrsid15278010\charrsid10313936 MNU[TEXTJUSTYES][TEXTJUSTNO]@CHOICE@}{\rtlch\fcs1 \af0 \ltrch\fcs0 \insrsid15278010\charrsid10313936 #}{\rtlch\fcs1 \af0 \ltrch\fcs0 &#13;_x000a_\cs17\i0\v\fs20\cf9\lang1024\langfe1024\loch\af1\hich\af1\dbch\af31501\noproof\insrsid15278010\charrsid10313936 \hich\af1\dbch\af31501\loch\f1 &lt;/OptDelPrev&gt;}{\rtlch\fcs1 \af0 \ltrch\fcs0 \insrsid15278010\charrsid10313936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15278010\charrsid10313936 \hich\af1\dbch\af31501\loch\f1 &lt;/}{\rtlch\fcs1 \af0 \ltrch\fcs0 &#13;_x000a_\cs17\v\fs20\cf9\lang1024\langfe1024\loch\af1\hich\af1\dbch\af31501\noproof\insrsid15278010 \hich\af1\dbch\af31501\loch\f1 Amend}{\rtlch\fcs1 \af0 \ltrch\fcs0 &#13;_x000a_\cs17\v\fs20\cf9\lang1024\langfe1024\loch\af1\hich\af1\dbch\af31501\noproof\insrsid15278010\charrsid10313936 \hich\af1\dbch\af31501\loch\f1 &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00a5&#13;_x000a_3a8602ff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Com_LegReport"/>
    <w:docVar w:name="strSubDir" w:val="1348"/>
    <w:docVar w:name="TVTACTPART" w:val="à vérifier"/>
    <w:docVar w:name="TVTAMACTPART" w:val="Annex II – paragraph 3 – subparagraph 7"/>
    <w:docVar w:name="TVTMEMBERS1" w:val="Ivan David"/>
    <w:docVar w:name="TXTAUTHOR" w:val="Michele Picaro, Herbert Dorfmann, Herbert Dorfmann"/>
    <w:docVar w:name="TXTLANGUE" w:val="IT"/>
    <w:docVar w:name="TXTLANGUEMIN" w:val="it"/>
    <w:docVar w:name="TXTNRC" w:val="0359/2025"/>
    <w:docVar w:name="TXTNRCOM" w:val="(2025)1030"/>
    <w:docVar w:name="TXTNRFIRSTAM" w:val="1337"/>
    <w:docVar w:name="TXTNRLASTAM" w:val="1488"/>
    <w:docVar w:name="TXTNRPE" w:val="791.052"/>
    <w:docVar w:name="TXTNRPE2" w:val="789.113"/>
    <w:docVar w:name="TXTNRPROC" w:val="2025/0410"/>
    <w:docVar w:name="TXTNRREG" w:val="(EC) No 1107/2009"/>
    <w:docVar w:name="TXTPEorAP" w:val="PE"/>
    <w:docVar w:name="TXTROUTE" w:val="AM\1348345IT.docx"/>
    <w:docVar w:name="TXTTITLE" w:val="on the proposal for a regulation of the European Parliament and of the Council Amending Regulations (EC) No 999/2001, (EC) No 1829/2003, (EC) No 1831/2003, (EC) No 852/2004, (EC) No 853/2004, (EC) No 396/2005, (EC) No 1099/2009, (EC) No 1107/2009, (EU) No 528/2012, (EU) 2017/625 as regards the simplification and strengthening of food and feed safety requirements"/>
    <w:docVar w:name="TXTVERSION" w:val="01-00"/>
    <w:docVar w:name="TXTVERSION2" w:val="01-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43292491-6BDE-49B8-9CD6-2D19ADFE9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it-IT"/>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styleId="Footer">
    <w:name w:val="footer"/>
    <w:basedOn w:val="Normal"/>
    <w:link w:val="FooterChar"/>
    <w:semiHidden/>
    <w:rsid w:val="003738B4"/>
    <w:pPr>
      <w:tabs>
        <w:tab w:val="center" w:pos="4513"/>
        <w:tab w:val="right" w:pos="9026"/>
      </w:tabs>
    </w:pPr>
  </w:style>
  <w:style w:type="character" w:customStyle="1" w:styleId="FooterChar">
    <w:name w:val="Footer Char"/>
    <w:basedOn w:val="DefaultParagraphFont"/>
    <w:link w:val="Footer"/>
    <w:semiHidden/>
    <w:rsid w:val="003738B4"/>
    <w:rPr>
      <w:sz w:val="24"/>
    </w:rPr>
  </w:style>
  <w:style w:type="paragraph" w:customStyle="1" w:styleId="msonormal">
    <w:name w:val="msonormal"/>
    <w:basedOn w:val="Normal"/>
    <w:rsid w:val="00F10DD6"/>
    <w:pPr>
      <w:widowControl/>
      <w:spacing w:before="100" w:beforeAutospacing="1" w:after="100" w:afterAutospacing="1"/>
    </w:pPr>
    <w:rPr>
      <w:szCs w:val="24"/>
    </w:rPr>
  </w:style>
  <w:style w:type="character" w:customStyle="1" w:styleId="Normal12Char">
    <w:name w:val="Normal12 Char"/>
    <w:basedOn w:val="DefaultParagraphFont"/>
    <w:link w:val="Normal12"/>
    <w:locked/>
    <w:rsid w:val="00F10DD6"/>
    <w:rPr>
      <w:noProof/>
      <w:sz w:val="24"/>
    </w:rPr>
  </w:style>
  <w:style w:type="paragraph" w:customStyle="1" w:styleId="Normal12">
    <w:name w:val="Normal12"/>
    <w:basedOn w:val="Normal"/>
    <w:link w:val="Normal12Char"/>
    <w:rsid w:val="00F10DD6"/>
    <w:pPr>
      <w:spacing w:after="240"/>
    </w:pPr>
    <w:rPr>
      <w:noProof/>
    </w:rPr>
  </w:style>
  <w:style w:type="paragraph" w:customStyle="1" w:styleId="CommitteeAM">
    <w:name w:val="CommitteeAM"/>
    <w:basedOn w:val="Normal"/>
    <w:rsid w:val="00F10DD6"/>
    <w:pPr>
      <w:spacing w:before="240" w:after="600"/>
      <w:jc w:val="center"/>
    </w:pPr>
    <w:rPr>
      <w:i/>
    </w:rPr>
  </w:style>
  <w:style w:type="paragraph" w:customStyle="1" w:styleId="ZDateAM">
    <w:name w:val="ZDateAM"/>
    <w:basedOn w:val="Normal"/>
    <w:rsid w:val="00F10DD6"/>
    <w:pPr>
      <w:tabs>
        <w:tab w:val="right" w:pos="9356"/>
      </w:tabs>
      <w:spacing w:after="480"/>
    </w:pPr>
    <w:rPr>
      <w:noProof/>
    </w:rPr>
  </w:style>
  <w:style w:type="paragraph" w:customStyle="1" w:styleId="ProjRap">
    <w:name w:val="ProjRap"/>
    <w:basedOn w:val="Normal"/>
    <w:rsid w:val="00F10DD6"/>
    <w:pPr>
      <w:tabs>
        <w:tab w:val="right" w:pos="9356"/>
      </w:tabs>
    </w:pPr>
    <w:rPr>
      <w:b/>
      <w:noProof/>
    </w:rPr>
  </w:style>
  <w:style w:type="paragraph" w:customStyle="1" w:styleId="PELeft">
    <w:name w:val="PELeft"/>
    <w:basedOn w:val="Normal"/>
    <w:rsid w:val="00F10DD6"/>
    <w:pPr>
      <w:spacing w:before="40" w:after="40"/>
    </w:pPr>
    <w:rPr>
      <w:rFonts w:ascii="Arial" w:hAnsi="Arial" w:cs="Arial"/>
      <w:sz w:val="22"/>
      <w:szCs w:val="22"/>
      <w:lang w:val="fr-FR"/>
    </w:rPr>
  </w:style>
  <w:style w:type="paragraph" w:customStyle="1" w:styleId="PERight">
    <w:name w:val="PERight"/>
    <w:basedOn w:val="Normal"/>
    <w:next w:val="Normal"/>
    <w:rsid w:val="00F10DD6"/>
    <w:pPr>
      <w:jc w:val="right"/>
    </w:pPr>
    <w:rPr>
      <w:rFonts w:ascii="Arial" w:hAnsi="Arial" w:cs="Arial"/>
      <w:sz w:val="22"/>
      <w:szCs w:val="22"/>
      <w:lang w:val="fr-FR"/>
    </w:rPr>
  </w:style>
  <w:style w:type="character" w:customStyle="1" w:styleId="Normal6Char">
    <w:name w:val="Normal6 Char"/>
    <w:basedOn w:val="DefaultParagraphFont"/>
    <w:link w:val="Normal6"/>
    <w:locked/>
    <w:rsid w:val="00F10DD6"/>
    <w:rPr>
      <w:sz w:val="24"/>
      <w:lang w:val="fr-FR"/>
    </w:rPr>
  </w:style>
  <w:style w:type="paragraph" w:customStyle="1" w:styleId="Normal6">
    <w:name w:val="Normal6"/>
    <w:basedOn w:val="Normal"/>
    <w:link w:val="Normal6Char"/>
    <w:rsid w:val="00F10DD6"/>
    <w:pPr>
      <w:spacing w:after="120"/>
    </w:pPr>
    <w:rPr>
      <w:lang w:val="fr-FR"/>
    </w:rPr>
  </w:style>
  <w:style w:type="character" w:customStyle="1" w:styleId="NormalBoldChar">
    <w:name w:val="NormalBold Char"/>
    <w:basedOn w:val="DefaultParagraphFont"/>
    <w:link w:val="NormalBold"/>
    <w:locked/>
    <w:rsid w:val="00F10DD6"/>
    <w:rPr>
      <w:b/>
      <w:sz w:val="24"/>
    </w:rPr>
  </w:style>
  <w:style w:type="paragraph" w:customStyle="1" w:styleId="Normal12Italic">
    <w:name w:val="Normal12Italic"/>
    <w:basedOn w:val="Normal12"/>
    <w:rsid w:val="00F10DD6"/>
    <w:rPr>
      <w:i/>
      <w:lang w:val="fr-FR"/>
    </w:rPr>
  </w:style>
  <w:style w:type="paragraph" w:customStyle="1" w:styleId="JustificationTitle">
    <w:name w:val="JustificationTitle"/>
    <w:basedOn w:val="Normal"/>
    <w:next w:val="Normal12"/>
    <w:rsid w:val="00F10DD6"/>
    <w:pPr>
      <w:keepNext/>
      <w:spacing w:before="240" w:after="240"/>
      <w:jc w:val="center"/>
    </w:pPr>
    <w:rPr>
      <w:i/>
      <w:noProof/>
      <w:lang w:val="fr-FR"/>
    </w:rPr>
  </w:style>
  <w:style w:type="paragraph" w:customStyle="1" w:styleId="Olang">
    <w:name w:val="Olang"/>
    <w:basedOn w:val="Normal"/>
    <w:rsid w:val="00F10DD6"/>
    <w:pPr>
      <w:spacing w:before="240" w:after="240"/>
      <w:jc w:val="right"/>
    </w:pPr>
    <w:rPr>
      <w:noProof/>
      <w:szCs w:val="24"/>
      <w:lang w:val="fr-FR"/>
    </w:rPr>
  </w:style>
  <w:style w:type="paragraph" w:customStyle="1" w:styleId="ColumnHeading">
    <w:name w:val="ColumnHeading"/>
    <w:basedOn w:val="Normal"/>
    <w:rsid w:val="00F10DD6"/>
    <w:pPr>
      <w:spacing w:after="240"/>
      <w:jc w:val="center"/>
    </w:pPr>
    <w:rPr>
      <w:i/>
      <w:lang w:val="fr-FR"/>
    </w:rPr>
  </w:style>
  <w:style w:type="paragraph" w:customStyle="1" w:styleId="AMNumberTabs0">
    <w:name w:val="AMNumberTabs"/>
    <w:basedOn w:val="Normal"/>
    <w:rsid w:val="00F10DD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NormalBold12b">
    <w:name w:val="NormalBold12b"/>
    <w:basedOn w:val="Normal"/>
    <w:rsid w:val="00F10DD6"/>
    <w:pPr>
      <w:spacing w:before="240"/>
    </w:pPr>
    <w:rPr>
      <w:b/>
      <w:lang w:val="fr-FR"/>
    </w:rPr>
  </w:style>
  <w:style w:type="paragraph" w:customStyle="1" w:styleId="CrossRef">
    <w:name w:val="CrossRef"/>
    <w:basedOn w:val="Normal"/>
    <w:rsid w:val="00F10DD6"/>
    <w:pPr>
      <w:spacing w:before="240"/>
      <w:jc w:val="center"/>
    </w:pPr>
    <w:rPr>
      <w:i/>
      <w:lang w:val="fr-FR"/>
    </w:rPr>
  </w:style>
  <w:style w:type="paragraph" w:customStyle="1" w:styleId="Footer2">
    <w:name w:val="Footer2"/>
    <w:basedOn w:val="Normal12"/>
    <w:rsid w:val="00F10DD6"/>
    <w:pPr>
      <w:tabs>
        <w:tab w:val="center" w:pos="4535"/>
        <w:tab w:val="right" w:pos="9923"/>
      </w:tabs>
      <w:spacing w:line="480" w:lineRule="auto"/>
      <w:ind w:left="-851"/>
    </w:pPr>
    <w:rPr>
      <w:rFonts w:ascii="Arial" w:cs="Arial"/>
      <w:b/>
      <w:sz w:val="48"/>
    </w:rPr>
  </w:style>
  <w:style w:type="character" w:customStyle="1" w:styleId="Footer2Middle">
    <w:name w:val="Footer2Middle"/>
    <w:rsid w:val="00F10DD6"/>
    <w:rPr>
      <w:rFonts w:ascii="Arial" w:hAnsi="Arial" w:cs="Arial" w:hint="default"/>
      <w:b w:val="0"/>
      <w:bCs w:val="0"/>
      <w:i/>
      <w:iCs w:val="0"/>
      <w:color w:val="C0C0C0"/>
      <w:sz w:val="22"/>
    </w:rPr>
  </w:style>
  <w:style w:type="paragraph" w:customStyle="1" w:styleId="EntPE">
    <w:name w:val="EntPE"/>
    <w:basedOn w:val="Normal12"/>
    <w:rsid w:val="00F10DD6"/>
    <w:pPr>
      <w:jc w:val="center"/>
    </w:pPr>
    <w:rPr>
      <w:noProof w:val="0"/>
      <w:sz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9BD624-DF78-4DF9-83A7-76EE606647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105</Pages>
  <Words>28344</Words>
  <Characters>165531</Characters>
  <Application>Microsoft Office Word</Application>
  <DocSecurity>0</DocSecurity>
  <Lines>6621</Lines>
  <Paragraphs>2730</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191145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2026-08-27T15:00:00Z</dcterms:created>
  <dcterms:modified xsi:type="dcterms:W3CDTF">2026-08-27T15:00:00Z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1348345</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Bookout">
    <vt:lpwstr>OK - 2026/08/27 16:58</vt:lpwstr>
  </property>
  <property fmtid="{D5CDD505-2E9C-101B-9397-08002B2CF9AE}" pid="9" name="Created with">
    <vt:lpwstr>10.3.0 Build [20260401]</vt:lpwstr>
  </property>
  <property fmtid="{D5CDD505-2E9C-101B-9397-08002B2CF9AE}" pid="10" name="FooterPath">
    <vt:lpwstr>AM\1348345IT.docx</vt:lpwstr>
  </property>
  <property fmtid="{D5CDD505-2E9C-101B-9397-08002B2CF9AE}" pid="11" name="LastEdited with">
    <vt:lpwstr>10.3.1 Build [20260701]</vt:lpwstr>
  </property>
  <property fmtid="{D5CDD505-2E9C-101B-9397-08002B2CF9AE}" pid="12" name="PE number">
    <vt:lpwstr>791.052</vt:lpwstr>
  </property>
  <property fmtid="{D5CDD505-2E9C-101B-9397-08002B2CF9AE}" pid="13" name="RegistreCheck">
    <vt:lpwstr>OK</vt:lpwstr>
  </property>
  <property fmtid="{D5CDD505-2E9C-101B-9397-08002B2CF9AE}" pid="14" name="SendToEpades">
    <vt:lpwstr>OK(AMNUM) - 2026/07/29 11:01</vt:lpwstr>
  </property>
</Properties>
</file>