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62B41" w:rsidRPr="00F95FC8" w14:paraId="08E954B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EA6EFB" w14:textId="77777777" w:rsidR="00BE5062" w:rsidRPr="00F95FC8" w:rsidRDefault="00F95FC8" w:rsidP="00C85D0F">
            <w:pPr>
              <w:pStyle w:val="EPName"/>
            </w:pPr>
            <w:r w:rsidRPr="00F95FC8">
              <w:t>Parlament Europejski</w:t>
            </w:r>
          </w:p>
          <w:p w14:paraId="17B03FB2" w14:textId="77777777" w:rsidR="00BE5062" w:rsidRPr="00F95FC8" w:rsidRDefault="00F95FC8" w:rsidP="00C85D0F">
            <w:pPr>
              <w:pStyle w:val="EPTerm"/>
            </w:pPr>
            <w:r w:rsidRPr="00F95FC8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F883F18" w14:textId="77777777" w:rsidR="00BE5062" w:rsidRPr="00F95FC8" w:rsidRDefault="00F95FC8" w:rsidP="00C85D0F">
            <w:pPr>
              <w:pStyle w:val="EPLogo"/>
            </w:pPr>
            <w:r w:rsidRPr="00F95FC8">
              <w:rPr>
                <w:noProof/>
              </w:rPr>
              <w:drawing>
                <wp:inline distT="0" distB="0" distL="0" distR="0" wp14:anchorId="3FE2297E" wp14:editId="625E8A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64820A" w14:textId="77777777" w:rsidR="000E7234" w:rsidRPr="00F95FC8" w:rsidRDefault="000E7234" w:rsidP="000E7234">
      <w:pPr>
        <w:pStyle w:val="LineTop"/>
      </w:pPr>
    </w:p>
    <w:p w14:paraId="7CDDC05A" w14:textId="77777777" w:rsidR="00C46D7E" w:rsidRPr="00F95FC8" w:rsidRDefault="00F95FC8" w:rsidP="000E7234">
      <w:pPr>
        <w:pStyle w:val="EPBody"/>
      </w:pPr>
      <w:r w:rsidRPr="00F95FC8">
        <w:rPr>
          <w:rStyle w:val="HideTWBExt"/>
          <w:color w:val="auto"/>
        </w:rPr>
        <w:t>&lt;</w:t>
      </w:r>
      <w:r w:rsidRPr="00F95FC8">
        <w:rPr>
          <w:rStyle w:val="HideTWBExt"/>
          <w:i w:val="0"/>
          <w:color w:val="auto"/>
        </w:rPr>
        <w:t>Commission</w:t>
      </w:r>
      <w:r w:rsidRPr="00F95FC8">
        <w:rPr>
          <w:rStyle w:val="HideTWBExt"/>
          <w:color w:val="auto"/>
        </w:rPr>
        <w:t>&gt;</w:t>
      </w:r>
      <w:r w:rsidRPr="00F95FC8">
        <w:rPr>
          <w:rStyle w:val="HideTWBInt"/>
          <w:color w:val="auto"/>
        </w:rPr>
        <w:t>{CJ45}</w:t>
      </w:r>
      <w:r w:rsidRPr="00F95FC8">
        <w:t>Komisja Ochrony Środowiska Naturalnego, Klimatu i Bezpieczeństwa Żywności</w:t>
      </w:r>
    </w:p>
    <w:p w14:paraId="62292D50" w14:textId="77777777" w:rsidR="000E7234" w:rsidRPr="00F95FC8" w:rsidRDefault="00F95FC8" w:rsidP="000E7234">
      <w:pPr>
        <w:pStyle w:val="EPBody"/>
      </w:pPr>
      <w:r w:rsidRPr="00F95FC8">
        <w:t>Komisja Rynku Wewnętrznego i Ochrony Konsumentów</w:t>
      </w:r>
      <w:r w:rsidRPr="00F95FC8">
        <w:rPr>
          <w:rStyle w:val="HideTWBExt"/>
          <w:color w:val="auto"/>
        </w:rPr>
        <w:t>&lt;/</w:t>
      </w:r>
      <w:r w:rsidRPr="00F95FC8">
        <w:rPr>
          <w:rStyle w:val="HideTWBExt"/>
          <w:i w:val="0"/>
          <w:color w:val="auto"/>
        </w:rPr>
        <w:t>Commission</w:t>
      </w:r>
      <w:r w:rsidRPr="00F95FC8">
        <w:rPr>
          <w:rStyle w:val="HideTWBExt"/>
          <w:color w:val="auto"/>
        </w:rPr>
        <w:t>&gt;</w:t>
      </w:r>
    </w:p>
    <w:p w14:paraId="60BC3033" w14:textId="77777777" w:rsidR="000E7234" w:rsidRPr="00F95FC8" w:rsidRDefault="000E7234" w:rsidP="000E7234">
      <w:pPr>
        <w:pStyle w:val="LineBottom"/>
      </w:pPr>
    </w:p>
    <w:p w14:paraId="2E920213" w14:textId="77777777" w:rsidR="00B85286" w:rsidRPr="00F95FC8" w:rsidRDefault="00F95FC8">
      <w:pPr>
        <w:pStyle w:val="CoverReference"/>
      </w:pPr>
      <w:r w:rsidRPr="00F95FC8">
        <w:rPr>
          <w:rStyle w:val="HideTWBExt"/>
          <w:b w:val="0"/>
          <w:color w:val="auto"/>
        </w:rPr>
        <w:t>&lt;RefProc&gt;</w:t>
      </w:r>
      <w:r w:rsidRPr="00F95FC8">
        <w:t>2025/0531</w:t>
      </w:r>
      <w:r w:rsidRPr="00F95FC8">
        <w:rPr>
          <w:rStyle w:val="HideTWBExt"/>
          <w:b w:val="0"/>
          <w:color w:val="auto"/>
        </w:rPr>
        <w:t>&lt;/RefProc&gt;&lt;RefTypeProc&gt;</w:t>
      </w:r>
      <w:r w:rsidRPr="00F95FC8">
        <w:t>(COD)</w:t>
      </w:r>
      <w:r w:rsidRPr="00F95FC8">
        <w:rPr>
          <w:rStyle w:val="HideTWBExt"/>
          <w:b w:val="0"/>
          <w:color w:val="auto"/>
        </w:rPr>
        <w:t>&lt;/RefTypeProc&gt;</w:t>
      </w:r>
    </w:p>
    <w:p w14:paraId="32665BCF" w14:textId="77777777" w:rsidR="00B85286" w:rsidRPr="00F95FC8" w:rsidRDefault="00F95FC8">
      <w:pPr>
        <w:pStyle w:val="CoverDate"/>
      </w:pPr>
      <w:r w:rsidRPr="00F95FC8">
        <w:rPr>
          <w:rStyle w:val="HideTWBExt"/>
          <w:color w:val="auto"/>
        </w:rPr>
        <w:t>&lt;Date&gt;</w:t>
      </w:r>
      <w:r w:rsidRPr="00F95FC8">
        <w:rPr>
          <w:rStyle w:val="HideTWBInt"/>
          <w:color w:val="auto"/>
        </w:rPr>
        <w:t>{03/02/2026}</w:t>
      </w:r>
      <w:r w:rsidRPr="00F95FC8">
        <w:t>3.2.2026</w:t>
      </w:r>
      <w:r w:rsidRPr="00F95FC8">
        <w:rPr>
          <w:rStyle w:val="HideTWBExt"/>
          <w:color w:val="auto"/>
        </w:rPr>
        <w:t>&lt;/Date&gt;</w:t>
      </w:r>
    </w:p>
    <w:p w14:paraId="1BDCE3ED" w14:textId="77777777" w:rsidR="009B0305" w:rsidRPr="00F95FC8" w:rsidRDefault="00F95FC8" w:rsidP="009B0305">
      <w:pPr>
        <w:pStyle w:val="CoverDocType"/>
      </w:pPr>
      <w:r w:rsidRPr="00F95FC8">
        <w:rPr>
          <w:rStyle w:val="HideTWBExt"/>
          <w:b w:val="0"/>
          <w:color w:val="auto"/>
        </w:rPr>
        <w:t>&lt;TypeAM&gt;</w:t>
      </w:r>
      <w:r w:rsidRPr="00F95FC8">
        <w:t>POPRAWKI</w:t>
      </w:r>
      <w:r w:rsidRPr="00F95FC8">
        <w:rPr>
          <w:rStyle w:val="HideTWBExt"/>
          <w:b w:val="0"/>
          <w:color w:val="auto"/>
        </w:rPr>
        <w:t>&lt;/TypeAM&gt;</w:t>
      </w:r>
    </w:p>
    <w:p w14:paraId="0420B8C5" w14:textId="77777777" w:rsidR="00B85286" w:rsidRPr="00F95FC8" w:rsidRDefault="00F95FC8" w:rsidP="001C2054">
      <w:pPr>
        <w:pStyle w:val="CoverDocType24a"/>
      </w:pPr>
      <w:r w:rsidRPr="00F95FC8">
        <w:rPr>
          <w:rStyle w:val="HideTWBExt"/>
          <w:b w:val="0"/>
          <w:color w:val="auto"/>
        </w:rPr>
        <w:t>&lt;RangeAM&gt;</w:t>
      </w:r>
      <w:r w:rsidRPr="00F95FC8">
        <w:t>606 - 607</w:t>
      </w:r>
      <w:r w:rsidRPr="00F95FC8">
        <w:rPr>
          <w:rStyle w:val="HideTWBExt"/>
          <w:b w:val="0"/>
          <w:color w:val="auto"/>
        </w:rPr>
        <w:t>&lt;/RangeAM&gt;</w:t>
      </w:r>
    </w:p>
    <w:p w14:paraId="765CFD7C" w14:textId="77777777" w:rsidR="001C2054" w:rsidRPr="00F95FC8" w:rsidRDefault="00F95FC8" w:rsidP="00A93F8C">
      <w:pPr>
        <w:pStyle w:val="CoverBold"/>
      </w:pPr>
      <w:r w:rsidRPr="00F95FC8">
        <w:rPr>
          <w:rStyle w:val="HideTWBExt"/>
          <w:b w:val="0"/>
          <w:color w:val="auto"/>
        </w:rPr>
        <w:t>&lt;TitreType&gt;</w:t>
      </w:r>
      <w:r w:rsidRPr="00F95FC8">
        <w:t>Projekt sprawozdania</w:t>
      </w:r>
      <w:r w:rsidRPr="00F95FC8">
        <w:rPr>
          <w:rStyle w:val="HideTWBExt"/>
          <w:b w:val="0"/>
          <w:color w:val="auto"/>
        </w:rPr>
        <w:t>&lt;/TitreType&gt;</w:t>
      </w:r>
    </w:p>
    <w:p w14:paraId="6875666B" w14:textId="77777777" w:rsidR="00B85286" w:rsidRPr="00F95FC8" w:rsidRDefault="00F95FC8" w:rsidP="00A93F8C">
      <w:pPr>
        <w:pStyle w:val="CoverBold"/>
      </w:pPr>
      <w:r w:rsidRPr="00F95FC8">
        <w:rPr>
          <w:rStyle w:val="HideTWBExt"/>
          <w:b w:val="0"/>
          <w:color w:val="auto"/>
        </w:rPr>
        <w:t>&lt;Rapporteur&gt;</w:t>
      </w:r>
      <w:r w:rsidRPr="00F95FC8">
        <w:t xml:space="preserve">Müller Piotr, </w:t>
      </w:r>
      <w:proofErr w:type="spellStart"/>
      <w:r w:rsidRPr="00F95FC8">
        <w:t>Tsiodras</w:t>
      </w:r>
      <w:proofErr w:type="spellEnd"/>
      <w:r w:rsidRPr="00F95FC8">
        <w:t xml:space="preserve"> Dimitris</w:t>
      </w:r>
      <w:r w:rsidRPr="00F95FC8">
        <w:rPr>
          <w:rStyle w:val="HideTWBExt"/>
          <w:b w:val="0"/>
          <w:color w:val="auto"/>
        </w:rPr>
        <w:t>&lt;/Rapporteur&gt;</w:t>
      </w:r>
    </w:p>
    <w:p w14:paraId="7AE7181E" w14:textId="77777777" w:rsidR="00B85286" w:rsidRPr="00F95FC8" w:rsidRDefault="00F95FC8">
      <w:pPr>
        <w:pStyle w:val="CoverNormal24a"/>
      </w:pPr>
      <w:r w:rsidRPr="00F95FC8">
        <w:rPr>
          <w:rStyle w:val="HideTWBExt"/>
          <w:color w:val="auto"/>
        </w:rPr>
        <w:t>&lt;DocRefPE&gt;</w:t>
      </w:r>
      <w:r w:rsidRPr="00F95FC8">
        <w:t>(PE782.180v01-00)</w:t>
      </w:r>
      <w:r w:rsidRPr="00F95FC8">
        <w:rPr>
          <w:rStyle w:val="HideTWBExt"/>
          <w:color w:val="auto"/>
        </w:rPr>
        <w:t>&lt;/DocRefPE&gt;</w:t>
      </w:r>
    </w:p>
    <w:p w14:paraId="0E9543C4" w14:textId="77777777" w:rsidR="00B85286" w:rsidRPr="00F95FC8" w:rsidRDefault="00F95FC8">
      <w:pPr>
        <w:pStyle w:val="CoverNormal24a"/>
      </w:pPr>
      <w:r w:rsidRPr="00F95FC8">
        <w:rPr>
          <w:rStyle w:val="HideTWBExt"/>
          <w:color w:val="auto"/>
        </w:rPr>
        <w:t>&lt;Titre&gt;</w:t>
      </w:r>
      <w:r w:rsidRPr="00F95FC8">
        <w:t>Wniosek dotyczący rozporządzenia Parlamentu Europejskiego i Rady zmieniającego rozporządzenia (WE) nr 1272/2008, (WE) nr 1223/2009 i (UE) 2019/1009 w odniesieniu do uproszczenia niektórych wymogów i procedur dotyczących produktów chemicznych</w:t>
      </w:r>
      <w:r w:rsidRPr="00F95FC8">
        <w:rPr>
          <w:rStyle w:val="HideTWBExt"/>
          <w:color w:val="auto"/>
        </w:rPr>
        <w:t>&lt;/Titre&gt;</w:t>
      </w:r>
    </w:p>
    <w:p w14:paraId="0F557C44" w14:textId="77777777" w:rsidR="006337D4" w:rsidRPr="00F95FC8" w:rsidRDefault="00F95FC8" w:rsidP="006337D4">
      <w:pPr>
        <w:pStyle w:val="CoverNormal"/>
      </w:pPr>
      <w:r w:rsidRPr="00F95FC8">
        <w:rPr>
          <w:rStyle w:val="HideTWBExt"/>
          <w:color w:val="auto"/>
        </w:rPr>
        <w:t>&lt;DocAmend&gt;</w:t>
      </w:r>
      <w:r w:rsidRPr="00F95FC8">
        <w:t>Wniosek dotyczący rozporządzenia</w:t>
      </w:r>
      <w:r w:rsidRPr="00F95FC8">
        <w:rPr>
          <w:rStyle w:val="HideTWBExt"/>
          <w:color w:val="auto"/>
        </w:rPr>
        <w:t>&lt;/DocAmend&gt;</w:t>
      </w:r>
    </w:p>
    <w:p w14:paraId="5D8CE9CF" w14:textId="77777777" w:rsidR="00B85286" w:rsidRPr="00F95FC8" w:rsidRDefault="00F95FC8">
      <w:pPr>
        <w:pStyle w:val="CoverNormal24a"/>
      </w:pPr>
      <w:r w:rsidRPr="00F95FC8">
        <w:rPr>
          <w:rStyle w:val="HideTWBExt"/>
          <w:color w:val="auto"/>
        </w:rPr>
        <w:t>&lt;DocRef&gt;</w:t>
      </w:r>
      <w:r w:rsidRPr="00F95FC8">
        <w:t>(COM(2025)0531 – C10</w:t>
      </w:r>
      <w:r w:rsidRPr="00F95FC8">
        <w:noBreakHyphen/>
        <w:t>0143/2025 – 2025/0531(COD))</w:t>
      </w:r>
      <w:r w:rsidRPr="00F95FC8">
        <w:rPr>
          <w:rStyle w:val="HideTWBExt"/>
          <w:color w:val="auto"/>
        </w:rPr>
        <w:t>&lt;/DocRef&gt;</w:t>
      </w:r>
    </w:p>
    <w:p w14:paraId="01F29161" w14:textId="77777777" w:rsidR="00B85286" w:rsidRPr="00F95FC8" w:rsidRDefault="00F95FC8" w:rsidP="00E660E2">
      <w:pPr>
        <w:widowControl/>
        <w:tabs>
          <w:tab w:val="center" w:pos="4677"/>
        </w:tabs>
      </w:pPr>
      <w:r w:rsidRPr="00F95FC8">
        <w:br w:type="page"/>
      </w:r>
      <w:proofErr w:type="spellStart"/>
      <w:r w:rsidRPr="00F95FC8">
        <w:lastRenderedPageBreak/>
        <w:t>AM_Com_LegReport</w:t>
      </w:r>
      <w:proofErr w:type="spellEnd"/>
    </w:p>
    <w:p w14:paraId="51BFEE49" w14:textId="77777777" w:rsidR="003E43AC" w:rsidRPr="00F95FC8" w:rsidRDefault="00F95FC8" w:rsidP="00FD6914">
      <w:pPr>
        <w:pStyle w:val="AmNumberTabs"/>
        <w:keepNext/>
      </w:pPr>
      <w:r w:rsidRPr="00F95FC8">
        <w:br w:type="page"/>
      </w:r>
      <w:bookmarkStart w:id="0" w:name="IntroB"/>
      <w:r w:rsidRPr="00F95FC8">
        <w:rPr>
          <w:rStyle w:val="HideTWBExt"/>
          <w:b w:val="0"/>
          <w:color w:val="auto"/>
        </w:rPr>
        <w:t>&lt;RepeatBlock-Amend&gt;</w:t>
      </w:r>
      <w:bookmarkStart w:id="1" w:name="restart"/>
      <w:bookmarkEnd w:id="0"/>
      <w:r w:rsidRPr="00F95FC8">
        <w:rPr>
          <w:rStyle w:val="HideTWBExt"/>
          <w:b w:val="0"/>
          <w:color w:val="auto"/>
        </w:rPr>
        <w:t>&lt;Amend&gt;</w:t>
      </w:r>
      <w:r w:rsidRPr="00F95FC8">
        <w:t>Poprawka</w:t>
      </w:r>
      <w:r w:rsidRPr="00F95FC8">
        <w:tab/>
      </w:r>
      <w:r w:rsidRPr="00F95FC8">
        <w:tab/>
      </w:r>
      <w:r w:rsidRPr="00F95FC8">
        <w:rPr>
          <w:rStyle w:val="HideTWBExt"/>
          <w:b w:val="0"/>
          <w:color w:val="auto"/>
        </w:rPr>
        <w:t>&lt;NumAm&gt;</w:t>
      </w:r>
      <w:r w:rsidRPr="00F95FC8">
        <w:t>606</w:t>
      </w:r>
      <w:r w:rsidRPr="00F95FC8">
        <w:rPr>
          <w:rStyle w:val="HideTWBExt"/>
          <w:b w:val="0"/>
          <w:color w:val="auto"/>
        </w:rPr>
        <w:t>&lt;/NumAm&gt;</w:t>
      </w:r>
    </w:p>
    <w:p w14:paraId="4B253B44" w14:textId="77777777" w:rsidR="005B32E3" w:rsidRPr="00F95FC8" w:rsidRDefault="00F95FC8" w:rsidP="005B32E3">
      <w:pPr>
        <w:pStyle w:val="NormalBold"/>
      </w:pPr>
      <w:r w:rsidRPr="00F95FC8">
        <w:rPr>
          <w:rStyle w:val="HideTWBExt"/>
          <w:b w:val="0"/>
          <w:color w:val="auto"/>
        </w:rPr>
        <w:t>&lt;RepeatBlock-By&gt;&lt;Members&gt;</w:t>
      </w:r>
      <w:proofErr w:type="spellStart"/>
      <w:r w:rsidRPr="00F95FC8">
        <w:t>Idoia</w:t>
      </w:r>
      <w:proofErr w:type="spellEnd"/>
      <w:r w:rsidRPr="00F95FC8">
        <w:t xml:space="preserve"> </w:t>
      </w:r>
      <w:proofErr w:type="spellStart"/>
      <w:r w:rsidRPr="00F95FC8">
        <w:t>Mendia</w:t>
      </w:r>
      <w:proofErr w:type="spellEnd"/>
      <w:r w:rsidRPr="00F95FC8">
        <w:t xml:space="preserve">, Kristian </w:t>
      </w:r>
      <w:proofErr w:type="spellStart"/>
      <w:r w:rsidRPr="00F95FC8">
        <w:t>Vigenin</w:t>
      </w:r>
      <w:proofErr w:type="spellEnd"/>
      <w:r w:rsidRPr="00F95FC8">
        <w:t xml:space="preserve">, </w:t>
      </w:r>
      <w:proofErr w:type="spellStart"/>
      <w:r w:rsidRPr="00F95FC8">
        <w:t>Elisabeth</w:t>
      </w:r>
      <w:proofErr w:type="spellEnd"/>
      <w:r w:rsidRPr="00F95FC8">
        <w:t xml:space="preserve"> Grossmann, François </w:t>
      </w:r>
      <w:proofErr w:type="spellStart"/>
      <w:r w:rsidRPr="00F95FC8">
        <w:t>Kalfon</w:t>
      </w:r>
      <w:proofErr w:type="spellEnd"/>
      <w:r w:rsidRPr="00F95FC8">
        <w:t xml:space="preserve">, </w:t>
      </w:r>
      <w:proofErr w:type="spellStart"/>
      <w:r w:rsidRPr="00F95FC8">
        <w:t>Annalisa</w:t>
      </w:r>
      <w:proofErr w:type="spellEnd"/>
      <w:r w:rsidRPr="00F95FC8">
        <w:t xml:space="preserve"> Corrado, </w:t>
      </w:r>
      <w:proofErr w:type="spellStart"/>
      <w:r w:rsidRPr="00F95FC8">
        <w:t>Tiemo</w:t>
      </w:r>
      <w:proofErr w:type="spellEnd"/>
      <w:r w:rsidRPr="00F95FC8">
        <w:t xml:space="preserve"> </w:t>
      </w:r>
      <w:proofErr w:type="spellStart"/>
      <w:r w:rsidRPr="00F95FC8">
        <w:t>Wölken</w:t>
      </w:r>
      <w:proofErr w:type="spellEnd"/>
      <w:r w:rsidRPr="00F95FC8">
        <w:t xml:space="preserve">, Christophe </w:t>
      </w:r>
      <w:proofErr w:type="spellStart"/>
      <w:r w:rsidRPr="00F95FC8">
        <w:t>Clergeau</w:t>
      </w:r>
      <w:proofErr w:type="spellEnd"/>
      <w:r w:rsidRPr="00F95FC8">
        <w:t xml:space="preserve">, </w:t>
      </w:r>
      <w:proofErr w:type="spellStart"/>
      <w:r w:rsidRPr="00F95FC8">
        <w:t>César</w:t>
      </w:r>
      <w:proofErr w:type="spellEnd"/>
      <w:r w:rsidRPr="00F95FC8">
        <w:t xml:space="preserve"> </w:t>
      </w:r>
      <w:proofErr w:type="spellStart"/>
      <w:r w:rsidRPr="00F95FC8">
        <w:t>Luena</w:t>
      </w:r>
      <w:proofErr w:type="spellEnd"/>
      <w:r w:rsidRPr="00F95FC8">
        <w:t xml:space="preserve">, </w:t>
      </w:r>
      <w:proofErr w:type="spellStart"/>
      <w:r w:rsidRPr="00F95FC8">
        <w:t>Adnan</w:t>
      </w:r>
      <w:proofErr w:type="spellEnd"/>
      <w:r w:rsidRPr="00F95FC8">
        <w:t xml:space="preserve"> </w:t>
      </w:r>
      <w:proofErr w:type="spellStart"/>
      <w:r w:rsidRPr="00F95FC8">
        <w:t>Dibrani</w:t>
      </w:r>
      <w:proofErr w:type="spellEnd"/>
      <w:r w:rsidRPr="00F95FC8">
        <w:rPr>
          <w:rStyle w:val="HideTWBExt"/>
          <w:b w:val="0"/>
          <w:color w:val="auto"/>
        </w:rPr>
        <w:t>&lt;/Members&gt;</w:t>
      </w:r>
    </w:p>
    <w:p w14:paraId="6E5F7AE3" w14:textId="77777777" w:rsidR="005B32E3" w:rsidRPr="00F95FC8" w:rsidRDefault="00F95FC8" w:rsidP="005B32E3">
      <w:r w:rsidRPr="00F95FC8">
        <w:rPr>
          <w:rStyle w:val="HideTWBExt"/>
          <w:color w:val="auto"/>
        </w:rPr>
        <w:t>&lt;/RepeatBlock-By&gt;</w:t>
      </w:r>
    </w:p>
    <w:p w14:paraId="5FFA58D7" w14:textId="77777777" w:rsidR="009B0305" w:rsidRPr="00F95FC8" w:rsidRDefault="00F95FC8" w:rsidP="005B32E3">
      <w:pPr>
        <w:pStyle w:val="NormalBold"/>
      </w:pPr>
      <w:r w:rsidRPr="00F95FC8">
        <w:rPr>
          <w:rStyle w:val="HideTWBExt"/>
          <w:b w:val="0"/>
          <w:color w:val="auto"/>
        </w:rPr>
        <w:t>&lt;DocAmend&gt;</w:t>
      </w:r>
      <w:r w:rsidRPr="00F95FC8">
        <w:t>Wniosek dotyczący rozporządzenia</w:t>
      </w:r>
      <w:r w:rsidRPr="00F95FC8">
        <w:rPr>
          <w:rStyle w:val="HideTWBExt"/>
          <w:b w:val="0"/>
          <w:color w:val="auto"/>
        </w:rPr>
        <w:t>&lt;/DocAmend&gt;</w:t>
      </w:r>
    </w:p>
    <w:p w14:paraId="222F0C0B" w14:textId="77777777" w:rsidR="009B0305" w:rsidRPr="00F95FC8" w:rsidRDefault="00F95FC8" w:rsidP="00A233E9">
      <w:pPr>
        <w:pStyle w:val="NormalBold"/>
        <w:keepNext/>
      </w:pPr>
      <w:r w:rsidRPr="00F95FC8">
        <w:rPr>
          <w:rStyle w:val="HideTWBExt"/>
          <w:b w:val="0"/>
          <w:color w:val="auto"/>
        </w:rPr>
        <w:t>&lt;Article&gt;</w:t>
      </w:r>
      <w:r w:rsidRPr="00F95FC8">
        <w:t>Załącznik I – akapit 1 – punkt 1</w:t>
      </w:r>
      <w:r w:rsidRPr="00F95FC8">
        <w:rPr>
          <w:rStyle w:val="HideTWBExt"/>
          <w:b w:val="0"/>
          <w:color w:val="auto"/>
        </w:rPr>
        <w:t>&lt;/Article&gt;</w:t>
      </w:r>
    </w:p>
    <w:p w14:paraId="01EDD6F8" w14:textId="77777777" w:rsidR="009B0305" w:rsidRPr="00F95FC8" w:rsidRDefault="00F95FC8" w:rsidP="003923F7">
      <w:pPr>
        <w:keepNext/>
      </w:pPr>
      <w:r w:rsidRPr="00F95FC8">
        <w:rPr>
          <w:rStyle w:val="HideTWBExt"/>
          <w:color w:val="auto"/>
        </w:rPr>
        <w:t>&lt;DocAmend2&gt;</w:t>
      </w:r>
      <w:r w:rsidRPr="00F95FC8">
        <w:t>Rozporządzenie (WE) 1272/2008</w:t>
      </w:r>
      <w:r w:rsidRPr="00F95FC8">
        <w:rPr>
          <w:rStyle w:val="HideTWBExt"/>
          <w:color w:val="auto"/>
        </w:rPr>
        <w:t>&lt;/DocAmend2&gt;</w:t>
      </w:r>
    </w:p>
    <w:p w14:paraId="1C5C9AD3" w14:textId="77777777" w:rsidR="009B0305" w:rsidRPr="00F95FC8" w:rsidRDefault="00F95FC8" w:rsidP="009B0305">
      <w:r w:rsidRPr="00F95FC8">
        <w:rPr>
          <w:rStyle w:val="HideTWBExt"/>
          <w:color w:val="auto"/>
        </w:rPr>
        <w:t>&lt;Article2&gt;</w:t>
      </w:r>
      <w:r w:rsidRPr="00F95FC8">
        <w:t>Załącznik I sekcja 1.2.1.4</w:t>
      </w:r>
      <w:r w:rsidRPr="00F95FC8">
        <w:rPr>
          <w:rStyle w:val="HideTWBExt"/>
          <w:color w:val="auto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2337"/>
        <w:gridCol w:w="2416"/>
        <w:gridCol w:w="2677"/>
        <w:gridCol w:w="1640"/>
      </w:tblGrid>
      <w:tr w:rsidR="00F95FC8" w:rsidRPr="00F95FC8" w14:paraId="1693709B" w14:textId="77777777" w:rsidTr="00D16CD2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AC4302" w14:textId="77777777" w:rsidR="00D16CD2" w:rsidRPr="00F95FC8" w:rsidRDefault="00D16CD2" w:rsidP="00A233E9">
            <w:pPr>
              <w:keepNext/>
              <w:rPr>
                <w:sz w:val="18"/>
                <w:szCs w:val="18"/>
              </w:rPr>
            </w:pPr>
          </w:p>
        </w:tc>
      </w:tr>
      <w:tr w:rsidR="00F95FC8" w:rsidRPr="00F95FC8" w14:paraId="71EFA1A2" w14:textId="77777777" w:rsidTr="00D16CD2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53ABB9" w14:textId="77777777" w:rsidR="00D16CD2" w:rsidRPr="00F95FC8" w:rsidRDefault="00F95FC8" w:rsidP="00891634">
            <w:pPr>
              <w:keepNext/>
              <w:spacing w:after="240"/>
              <w:jc w:val="center"/>
              <w:rPr>
                <w:i/>
                <w:iCs/>
                <w:szCs w:val="24"/>
              </w:rPr>
            </w:pPr>
            <w:r w:rsidRPr="00F95FC8">
              <w:rPr>
                <w:i/>
              </w:rPr>
              <w:t>Tekst proponowany przez Komisję</w:t>
            </w:r>
          </w:p>
        </w:tc>
      </w:tr>
      <w:tr w:rsidR="00F95FC8" w:rsidRPr="00F95FC8" w14:paraId="03036D8D" w14:textId="77777777" w:rsidTr="00D16CD2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1118C45B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Pojemność opakowania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319E50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Wymiary etykiety (w milimetrach) w zakresie informacji wymaganych w art. 17</w:t>
            </w:r>
          </w:p>
        </w:tc>
        <w:tc>
          <w:tcPr>
            <w:tcW w:w="2677" w:type="dxa"/>
            <w:tcBorders>
              <w:top w:val="single" w:sz="4" w:space="0" w:color="auto"/>
              <w:right w:val="single" w:sz="4" w:space="0" w:color="auto"/>
            </w:tcBorders>
          </w:tcPr>
          <w:p w14:paraId="5093594C" w14:textId="77777777" w:rsidR="00D16CD2" w:rsidRPr="00F95FC8" w:rsidRDefault="00F95FC8" w:rsidP="00891634">
            <w:pPr>
              <w:keepNext/>
              <w:rPr>
                <w:sz w:val="18"/>
                <w:szCs w:val="18"/>
              </w:rPr>
            </w:pPr>
            <w:r w:rsidRPr="00F95FC8">
              <w:rPr>
                <w:sz w:val="18"/>
              </w:rPr>
              <w:t xml:space="preserve">Wymiary </w:t>
            </w:r>
            <w:r w:rsidRPr="00F95FC8">
              <w:rPr>
                <w:sz w:val="18"/>
              </w:rPr>
              <w:t>każdego piktogramu (w milimetrach)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5AABA" w14:textId="77777777" w:rsidR="00D16CD2" w:rsidRPr="00F95FC8" w:rsidRDefault="00D16CD2" w:rsidP="00891634">
            <w:pPr>
              <w:keepNext/>
              <w:rPr>
                <w:sz w:val="18"/>
                <w:szCs w:val="18"/>
              </w:rPr>
            </w:pPr>
          </w:p>
        </w:tc>
      </w:tr>
      <w:tr w:rsidR="00F95FC8" w:rsidRPr="00F95FC8" w14:paraId="1781B72D" w14:textId="77777777" w:rsidTr="00D16CD2">
        <w:trPr>
          <w:jc w:val="center"/>
        </w:trPr>
        <w:tc>
          <w:tcPr>
            <w:tcW w:w="0" w:type="auto"/>
          </w:tcPr>
          <w:p w14:paraId="358E74BE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Nieprzekraczająca 3 l:</w:t>
            </w:r>
          </w:p>
        </w:tc>
        <w:tc>
          <w:tcPr>
            <w:tcW w:w="0" w:type="auto"/>
          </w:tcPr>
          <w:p w14:paraId="3521718C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 miarę możliwości co najmniej 52 × 74</w:t>
            </w:r>
          </w:p>
        </w:tc>
        <w:tc>
          <w:tcPr>
            <w:tcW w:w="2677" w:type="dxa"/>
            <w:tcBorders>
              <w:right w:val="single" w:sz="4" w:space="0" w:color="auto"/>
            </w:tcBorders>
          </w:tcPr>
          <w:p w14:paraId="5F0DCE24" w14:textId="77777777" w:rsidR="00D16CD2" w:rsidRPr="00F95FC8" w:rsidRDefault="00F95FC8" w:rsidP="00891634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F95FC8">
              <w:rPr>
                <w:sz w:val="18"/>
              </w:rPr>
              <w:t>Nie mniej niż 10 × 10</w:t>
            </w:r>
          </w:p>
          <w:p w14:paraId="2FAA2374" w14:textId="77777777" w:rsidR="00D16CD2" w:rsidRPr="00F95FC8" w:rsidRDefault="00F95FC8" w:rsidP="00891634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F95FC8">
              <w:rPr>
                <w:sz w:val="18"/>
              </w:rPr>
              <w:t>W miarę możliwości co najmniej 16 × 16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1EF3F5" w14:textId="77777777" w:rsidR="00D16CD2" w:rsidRPr="00F95FC8" w:rsidRDefault="00D16CD2" w:rsidP="00891634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F95FC8" w:rsidRPr="00F95FC8" w14:paraId="39B974C4" w14:textId="77777777" w:rsidTr="00D16CD2">
        <w:trPr>
          <w:jc w:val="center"/>
        </w:trPr>
        <w:tc>
          <w:tcPr>
            <w:tcW w:w="0" w:type="auto"/>
          </w:tcPr>
          <w:p w14:paraId="665D0386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3 l, ale nieprzekraczająca 50 l:</w:t>
            </w:r>
          </w:p>
        </w:tc>
        <w:tc>
          <w:tcPr>
            <w:tcW w:w="0" w:type="auto"/>
          </w:tcPr>
          <w:p w14:paraId="195D2524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74 × 105</w:t>
            </w:r>
          </w:p>
        </w:tc>
        <w:tc>
          <w:tcPr>
            <w:tcW w:w="2677" w:type="dxa"/>
            <w:tcBorders>
              <w:right w:val="single" w:sz="4" w:space="0" w:color="auto"/>
            </w:tcBorders>
          </w:tcPr>
          <w:p w14:paraId="25669A6A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23 × 23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3EA128" w14:textId="77777777" w:rsidR="00D16CD2" w:rsidRPr="00F95FC8" w:rsidRDefault="00D16CD2" w:rsidP="00891634">
            <w:pPr>
              <w:keepNext/>
              <w:rPr>
                <w:sz w:val="18"/>
                <w:szCs w:val="18"/>
              </w:rPr>
            </w:pPr>
          </w:p>
        </w:tc>
      </w:tr>
      <w:tr w:rsidR="00F95FC8" w:rsidRPr="00F95FC8" w14:paraId="1AD4F27E" w14:textId="77777777" w:rsidTr="00D16CD2">
        <w:trPr>
          <w:jc w:val="center"/>
        </w:trPr>
        <w:tc>
          <w:tcPr>
            <w:tcW w:w="0" w:type="auto"/>
          </w:tcPr>
          <w:p w14:paraId="1AC15926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50 l, ale nieprzekraczająca 500 l:</w:t>
            </w:r>
          </w:p>
        </w:tc>
        <w:tc>
          <w:tcPr>
            <w:tcW w:w="0" w:type="auto"/>
          </w:tcPr>
          <w:p w14:paraId="0685C766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105 × 148</w:t>
            </w:r>
          </w:p>
        </w:tc>
        <w:tc>
          <w:tcPr>
            <w:tcW w:w="2677" w:type="dxa"/>
            <w:tcBorders>
              <w:right w:val="single" w:sz="4" w:space="0" w:color="auto"/>
            </w:tcBorders>
          </w:tcPr>
          <w:p w14:paraId="553F3732" w14:textId="77777777" w:rsidR="00D16CD2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32 × 32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355A45" w14:textId="77777777" w:rsidR="00D16CD2" w:rsidRPr="00F95FC8" w:rsidRDefault="00D16CD2" w:rsidP="00891634">
            <w:pPr>
              <w:keepNext/>
              <w:rPr>
                <w:sz w:val="18"/>
                <w:szCs w:val="18"/>
              </w:rPr>
            </w:pPr>
          </w:p>
        </w:tc>
      </w:tr>
      <w:tr w:rsidR="00F95FC8" w:rsidRPr="00F95FC8" w14:paraId="630B4D58" w14:textId="77777777" w:rsidTr="00D16CD2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76679520" w14:textId="77777777" w:rsidR="00D16CD2" w:rsidRPr="00F95FC8" w:rsidRDefault="00F95FC8" w:rsidP="00891634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500 l: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D0E628" w14:textId="77777777" w:rsidR="00D16CD2" w:rsidRPr="00F95FC8" w:rsidRDefault="00F95FC8" w:rsidP="00891634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148 × 210</w:t>
            </w:r>
          </w:p>
        </w:tc>
        <w:tc>
          <w:tcPr>
            <w:tcW w:w="2677" w:type="dxa"/>
            <w:tcBorders>
              <w:bottom w:val="single" w:sz="4" w:space="0" w:color="auto"/>
              <w:right w:val="single" w:sz="4" w:space="0" w:color="auto"/>
            </w:tcBorders>
          </w:tcPr>
          <w:p w14:paraId="2F1A7E59" w14:textId="77777777" w:rsidR="00D16CD2" w:rsidRPr="00F95FC8" w:rsidRDefault="00F95FC8" w:rsidP="00891634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46 × 46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6DF2E0" w14:textId="77777777" w:rsidR="00D16CD2" w:rsidRPr="00F95FC8" w:rsidRDefault="00D16CD2" w:rsidP="00891634">
            <w:pPr>
              <w:keepNext/>
              <w:tabs>
                <w:tab w:val="left" w:pos="3720"/>
              </w:tabs>
              <w:rPr>
                <w:sz w:val="18"/>
                <w:szCs w:val="18"/>
              </w:rPr>
            </w:pPr>
          </w:p>
        </w:tc>
      </w:tr>
      <w:tr w:rsidR="00F95FC8" w:rsidRPr="00F95FC8" w14:paraId="63CBA189" w14:textId="77777777" w:rsidTr="00D16CD2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A31E3B" w14:textId="77777777" w:rsidR="00D16CD2" w:rsidRPr="00F95FC8" w:rsidRDefault="00D16CD2" w:rsidP="00D54F47">
            <w:pPr>
              <w:keepNext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F95FC8" w:rsidRPr="00F95FC8" w14:paraId="3E45ABDB" w14:textId="77777777" w:rsidTr="00D16CD2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0F863" w14:textId="77777777" w:rsidR="00D16CD2" w:rsidRPr="00F95FC8" w:rsidRDefault="00F95FC8" w:rsidP="00891634">
            <w:pPr>
              <w:keepNext/>
              <w:spacing w:after="240"/>
              <w:jc w:val="center"/>
              <w:rPr>
                <w:i/>
                <w:iCs/>
                <w:szCs w:val="24"/>
              </w:rPr>
            </w:pPr>
            <w:r w:rsidRPr="00F95FC8">
              <w:rPr>
                <w:i/>
              </w:rPr>
              <w:t>Poprawka</w:t>
            </w:r>
          </w:p>
        </w:tc>
      </w:tr>
      <w:tr w:rsidR="00F95FC8" w:rsidRPr="00F95FC8" w14:paraId="61B5BA9D" w14:textId="77777777" w:rsidTr="00D16CD2">
        <w:trPr>
          <w:trHeight w:val="58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11DECBC0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Pojemność opakowania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3B3A66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 xml:space="preserve">Wymiary etykiety (w milimetrach) w zakresie informacji </w:t>
            </w:r>
            <w:r w:rsidRPr="00F95FC8">
              <w:rPr>
                <w:sz w:val="18"/>
              </w:rPr>
              <w:t>wymaganych w art. 17</w:t>
            </w:r>
          </w:p>
        </w:tc>
        <w:tc>
          <w:tcPr>
            <w:tcW w:w="2677" w:type="dxa"/>
            <w:tcBorders>
              <w:top w:val="single" w:sz="4" w:space="0" w:color="auto"/>
            </w:tcBorders>
          </w:tcPr>
          <w:p w14:paraId="1A3C36FF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Wymiary każdego piktogramu (w milimetrach)</w:t>
            </w:r>
          </w:p>
        </w:tc>
        <w:tc>
          <w:tcPr>
            <w:tcW w:w="1575" w:type="dxa"/>
            <w:tcBorders>
              <w:top w:val="single" w:sz="4" w:space="0" w:color="auto"/>
            </w:tcBorders>
          </w:tcPr>
          <w:p w14:paraId="1316833F" w14:textId="77777777" w:rsidR="000D50A5" w:rsidRPr="00F95FC8" w:rsidRDefault="00F95FC8" w:rsidP="00891634">
            <w:pPr>
              <w:keepNext/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Minimalny rozmiar czcionki (x-wysokość w milimetrach)</w:t>
            </w:r>
          </w:p>
        </w:tc>
      </w:tr>
      <w:tr w:rsidR="00F95FC8" w:rsidRPr="00F95FC8" w14:paraId="034F62C9" w14:textId="77777777" w:rsidTr="00D16CD2">
        <w:trPr>
          <w:trHeight w:val="369"/>
          <w:jc w:val="center"/>
        </w:trPr>
        <w:tc>
          <w:tcPr>
            <w:tcW w:w="0" w:type="auto"/>
          </w:tcPr>
          <w:p w14:paraId="13C4F1C1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 xml:space="preserve">Nieprzekraczająca </w:t>
            </w:r>
            <w:r w:rsidRPr="00F95FC8">
              <w:rPr>
                <w:b/>
                <w:i/>
                <w:sz w:val="18"/>
              </w:rPr>
              <w:t>0,5</w:t>
            </w:r>
            <w:r w:rsidRPr="00F95FC8">
              <w:rPr>
                <w:sz w:val="18"/>
              </w:rPr>
              <w:t xml:space="preserve"> l</w:t>
            </w:r>
          </w:p>
        </w:tc>
        <w:tc>
          <w:tcPr>
            <w:tcW w:w="0" w:type="auto"/>
            <w:vMerge w:val="restart"/>
          </w:tcPr>
          <w:p w14:paraId="057B2EFE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 miarę możliwości co najmniej 52 × 74</w:t>
            </w:r>
          </w:p>
        </w:tc>
        <w:tc>
          <w:tcPr>
            <w:tcW w:w="2677" w:type="dxa"/>
            <w:vMerge w:val="restart"/>
          </w:tcPr>
          <w:p w14:paraId="61C66A63" w14:textId="77777777" w:rsidR="000D50A5" w:rsidRPr="00F95FC8" w:rsidRDefault="00F95FC8" w:rsidP="00891634">
            <w:pPr>
              <w:pStyle w:val="NormalWeb"/>
              <w:rPr>
                <w:sz w:val="18"/>
                <w:szCs w:val="18"/>
              </w:rPr>
            </w:pPr>
            <w:r w:rsidRPr="00F95FC8">
              <w:rPr>
                <w:sz w:val="18"/>
              </w:rPr>
              <w:t>Nie mniej niż 10 × 10</w:t>
            </w:r>
          </w:p>
          <w:p w14:paraId="13EC46F0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 miarę możliwości co najmniej 16 × 16</w:t>
            </w:r>
          </w:p>
        </w:tc>
        <w:tc>
          <w:tcPr>
            <w:tcW w:w="1575" w:type="dxa"/>
          </w:tcPr>
          <w:p w14:paraId="6A6A1909" w14:textId="77777777" w:rsidR="000D50A5" w:rsidRPr="00F95FC8" w:rsidRDefault="00F95FC8" w:rsidP="00D16CD2">
            <w:pPr>
              <w:pStyle w:val="NormalWeb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1.2</w:t>
            </w:r>
          </w:p>
        </w:tc>
      </w:tr>
      <w:tr w:rsidR="00F95FC8" w:rsidRPr="00F95FC8" w14:paraId="32644E0E" w14:textId="77777777" w:rsidTr="00D16CD2">
        <w:trPr>
          <w:trHeight w:val="368"/>
          <w:jc w:val="center"/>
        </w:trPr>
        <w:tc>
          <w:tcPr>
            <w:tcW w:w="0" w:type="auto"/>
          </w:tcPr>
          <w:p w14:paraId="178D7DCE" w14:textId="77777777" w:rsidR="000D50A5" w:rsidRPr="00F95FC8" w:rsidRDefault="00F95FC8" w:rsidP="00891634">
            <w:pPr>
              <w:keepNext/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Większa niż 0,5 l, ale nieprzekraczająca 10 l:</w:t>
            </w:r>
          </w:p>
        </w:tc>
        <w:tc>
          <w:tcPr>
            <w:tcW w:w="0" w:type="auto"/>
            <w:vMerge/>
          </w:tcPr>
          <w:p w14:paraId="2A2017F0" w14:textId="77777777" w:rsidR="000D50A5" w:rsidRPr="00F95FC8" w:rsidRDefault="000D50A5" w:rsidP="00891634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677" w:type="dxa"/>
            <w:vMerge/>
          </w:tcPr>
          <w:p w14:paraId="2C432356" w14:textId="77777777" w:rsidR="000D50A5" w:rsidRPr="00F95FC8" w:rsidRDefault="000D50A5" w:rsidP="00891634">
            <w:pPr>
              <w:pStyle w:val="NormalWeb"/>
              <w:rPr>
                <w:sz w:val="18"/>
                <w:szCs w:val="18"/>
              </w:rPr>
            </w:pPr>
          </w:p>
        </w:tc>
        <w:tc>
          <w:tcPr>
            <w:tcW w:w="1575" w:type="dxa"/>
          </w:tcPr>
          <w:p w14:paraId="26AF6938" w14:textId="77777777" w:rsidR="000D50A5" w:rsidRPr="00F95FC8" w:rsidRDefault="00F95FC8" w:rsidP="00D16CD2">
            <w:pPr>
              <w:pStyle w:val="NormalWeb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1.4</w:t>
            </w:r>
          </w:p>
        </w:tc>
      </w:tr>
      <w:tr w:rsidR="00F95FC8" w:rsidRPr="00F95FC8" w14:paraId="557457A4" w14:textId="77777777" w:rsidTr="00D16CD2">
        <w:trPr>
          <w:trHeight w:val="54"/>
          <w:jc w:val="center"/>
        </w:trPr>
        <w:tc>
          <w:tcPr>
            <w:tcW w:w="0" w:type="auto"/>
          </w:tcPr>
          <w:p w14:paraId="4D133837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 xml:space="preserve">Większa niż </w:t>
            </w:r>
            <w:r w:rsidRPr="00F95FC8">
              <w:rPr>
                <w:b/>
                <w:i/>
                <w:sz w:val="18"/>
              </w:rPr>
              <w:t>10</w:t>
            </w:r>
            <w:r w:rsidRPr="00F95FC8">
              <w:rPr>
                <w:sz w:val="18"/>
              </w:rPr>
              <w:t xml:space="preserve"> l, ale nieprzekraczająca 50 l:</w:t>
            </w:r>
          </w:p>
        </w:tc>
        <w:tc>
          <w:tcPr>
            <w:tcW w:w="0" w:type="auto"/>
          </w:tcPr>
          <w:p w14:paraId="75607A9B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74 × 105</w:t>
            </w:r>
          </w:p>
        </w:tc>
        <w:tc>
          <w:tcPr>
            <w:tcW w:w="2677" w:type="dxa"/>
          </w:tcPr>
          <w:p w14:paraId="114C8A57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23 × 23</w:t>
            </w:r>
          </w:p>
        </w:tc>
        <w:tc>
          <w:tcPr>
            <w:tcW w:w="1575" w:type="dxa"/>
          </w:tcPr>
          <w:p w14:paraId="4063F32A" w14:textId="77777777" w:rsidR="000D50A5" w:rsidRPr="00F95FC8" w:rsidRDefault="000D50A5" w:rsidP="00891634">
            <w:pPr>
              <w:keepNext/>
              <w:rPr>
                <w:sz w:val="18"/>
                <w:szCs w:val="18"/>
              </w:rPr>
            </w:pPr>
          </w:p>
        </w:tc>
      </w:tr>
      <w:tr w:rsidR="00F95FC8" w:rsidRPr="00F95FC8" w14:paraId="1679EA90" w14:textId="77777777" w:rsidTr="00D16CD2">
        <w:trPr>
          <w:trHeight w:val="54"/>
          <w:jc w:val="center"/>
        </w:trPr>
        <w:tc>
          <w:tcPr>
            <w:tcW w:w="0" w:type="auto"/>
          </w:tcPr>
          <w:p w14:paraId="6B53100F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50 l, ale nieprzekraczająca 500 l:</w:t>
            </w:r>
          </w:p>
        </w:tc>
        <w:tc>
          <w:tcPr>
            <w:tcW w:w="0" w:type="auto"/>
          </w:tcPr>
          <w:p w14:paraId="6C9BF559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105 × 148</w:t>
            </w:r>
          </w:p>
        </w:tc>
        <w:tc>
          <w:tcPr>
            <w:tcW w:w="2677" w:type="dxa"/>
          </w:tcPr>
          <w:p w14:paraId="362058BC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32 × 32</w:t>
            </w:r>
          </w:p>
        </w:tc>
        <w:tc>
          <w:tcPr>
            <w:tcW w:w="1575" w:type="dxa"/>
          </w:tcPr>
          <w:p w14:paraId="11F8F273" w14:textId="77777777" w:rsidR="000D50A5" w:rsidRPr="00F95FC8" w:rsidRDefault="000D50A5" w:rsidP="00891634">
            <w:pPr>
              <w:keepNext/>
              <w:rPr>
                <w:sz w:val="18"/>
                <w:szCs w:val="18"/>
              </w:rPr>
            </w:pPr>
          </w:p>
        </w:tc>
      </w:tr>
      <w:tr w:rsidR="00F95FC8" w:rsidRPr="00F95FC8" w14:paraId="272A3192" w14:textId="77777777" w:rsidTr="00D16CD2">
        <w:trPr>
          <w:trHeight w:val="54"/>
          <w:jc w:val="center"/>
        </w:trPr>
        <w:tc>
          <w:tcPr>
            <w:tcW w:w="0" w:type="auto"/>
          </w:tcPr>
          <w:p w14:paraId="5E286669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500 l:</w:t>
            </w:r>
          </w:p>
        </w:tc>
        <w:tc>
          <w:tcPr>
            <w:tcW w:w="0" w:type="auto"/>
          </w:tcPr>
          <w:p w14:paraId="4EEDAAA7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148 × 210</w:t>
            </w:r>
          </w:p>
        </w:tc>
        <w:tc>
          <w:tcPr>
            <w:tcW w:w="2677" w:type="dxa"/>
          </w:tcPr>
          <w:p w14:paraId="0EB8A0B6" w14:textId="77777777" w:rsidR="000D50A5" w:rsidRPr="00F95FC8" w:rsidRDefault="00F95FC8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46 × 46</w:t>
            </w:r>
          </w:p>
        </w:tc>
        <w:tc>
          <w:tcPr>
            <w:tcW w:w="1575" w:type="dxa"/>
          </w:tcPr>
          <w:p w14:paraId="5BFA2A00" w14:textId="77777777" w:rsidR="000D50A5" w:rsidRPr="00F95FC8" w:rsidRDefault="000D50A5" w:rsidP="00891634">
            <w:pPr>
              <w:keepNext/>
              <w:rPr>
                <w:sz w:val="18"/>
                <w:szCs w:val="18"/>
              </w:rPr>
            </w:pPr>
          </w:p>
        </w:tc>
      </w:tr>
    </w:tbl>
    <w:p w14:paraId="18BC7347" w14:textId="77777777" w:rsidR="00FA192C" w:rsidRPr="00F95FC8" w:rsidRDefault="00F95FC8" w:rsidP="00FA192C">
      <w:pPr>
        <w:pStyle w:val="AmOrLang"/>
      </w:pPr>
      <w:r w:rsidRPr="00F95FC8">
        <w:t xml:space="preserve">Or. </w:t>
      </w:r>
      <w:r w:rsidRPr="00F95FC8">
        <w:rPr>
          <w:rStyle w:val="HideTWBExt"/>
          <w:noProof w:val="0"/>
          <w:color w:val="auto"/>
        </w:rPr>
        <w:t>&lt;Original&gt;</w:t>
      </w:r>
      <w:r w:rsidR="00120E8C" w:rsidRPr="00F95FC8">
        <w:rPr>
          <w:rStyle w:val="HideTWBInt"/>
          <w:color w:val="auto"/>
        </w:rPr>
        <w:t>{EN}</w:t>
      </w:r>
      <w:r w:rsidR="00120E8C" w:rsidRPr="00F95FC8">
        <w:t>en</w:t>
      </w:r>
      <w:r w:rsidRPr="00F95FC8">
        <w:rPr>
          <w:rStyle w:val="HideTWBExt"/>
          <w:noProof w:val="0"/>
          <w:color w:val="auto"/>
        </w:rPr>
        <w:t>&lt;/Original&gt;</w:t>
      </w:r>
    </w:p>
    <w:p w14:paraId="109F17FA" w14:textId="77777777" w:rsidR="00FA192C" w:rsidRPr="00F95FC8" w:rsidRDefault="00F95FC8" w:rsidP="003923F7">
      <w:pPr>
        <w:pStyle w:val="AmJustTitle"/>
      </w:pPr>
      <w:r w:rsidRPr="00F95FC8">
        <w:rPr>
          <w:rStyle w:val="HideTWBExt"/>
          <w:i w:val="0"/>
          <w:color w:val="auto"/>
        </w:rPr>
        <w:t>&lt;TitreJust&gt;</w:t>
      </w:r>
      <w:r w:rsidRPr="00F95FC8">
        <w:t>Uzasadnienie</w:t>
      </w:r>
      <w:r w:rsidRPr="00F95FC8">
        <w:rPr>
          <w:rStyle w:val="HideTWBExt"/>
          <w:i w:val="0"/>
          <w:color w:val="auto"/>
        </w:rPr>
        <w:t>&lt;/TitreJust&gt;</w:t>
      </w:r>
    </w:p>
    <w:p w14:paraId="4267999A" w14:textId="77777777" w:rsidR="0017119C" w:rsidRPr="00F95FC8" w:rsidRDefault="00F95FC8" w:rsidP="00D16CD2">
      <w:pPr>
        <w:rPr>
          <w:i/>
        </w:rPr>
      </w:pPr>
      <w:r w:rsidRPr="00F95FC8">
        <w:rPr>
          <w:i/>
        </w:rPr>
        <w:t xml:space="preserve">Etykiety produktów chemicznych przeznaczonych do ogólnej sprzedaży stanowią główne i często jedyne źródło informacji o zagrożeniach i </w:t>
      </w:r>
      <w:r w:rsidRPr="00F95FC8">
        <w:rPr>
          <w:i/>
        </w:rPr>
        <w:t>wskazówek dotyczących bezpiecznego stosowania dla konsumentów, którzy nie przeszli specjalistycznego szkolenia w zakresie bezpieczeństwa chemicznego. Takie etykiety muszą zawierać krytyczne informacje dotyczące bezpieczeństwa sformułowane w taki sposób, by były od razu czytelne i zrozumiałe. Tymczasem etykiety na wielu produktach dostępnych na rynku UE są zapisane czcionką nieczytelną gołym okiem dla osoby o przeciętnym wzroku.</w:t>
      </w:r>
    </w:p>
    <w:p w14:paraId="1B7C833D" w14:textId="77777777" w:rsidR="00F04A44" w:rsidRPr="00F95FC8" w:rsidRDefault="00F95FC8" w:rsidP="00D16CD2">
      <w:pPr>
        <w:rPr>
          <w:i/>
        </w:rPr>
      </w:pPr>
      <w:r w:rsidRPr="00F95FC8">
        <w:rPr>
          <w:i/>
        </w:rPr>
        <w:t xml:space="preserve"> </w:t>
      </w:r>
    </w:p>
    <w:p w14:paraId="12C369EB" w14:textId="77777777" w:rsidR="00166CCB" w:rsidRPr="00F95FC8" w:rsidRDefault="00F95FC8" w:rsidP="00D16CD2">
      <w:pPr>
        <w:rPr>
          <w:i/>
        </w:rPr>
      </w:pPr>
      <w:r w:rsidRPr="00F95FC8">
        <w:rPr>
          <w:rStyle w:val="HideTWBExt"/>
          <w:color w:val="auto"/>
        </w:rPr>
        <w:t>&lt;/Amend&gt;</w:t>
      </w:r>
      <w:bookmarkEnd w:id="1"/>
    </w:p>
    <w:p w14:paraId="6DC31D08" w14:textId="77777777" w:rsidR="0017119C" w:rsidRPr="00F95FC8" w:rsidRDefault="0017119C" w:rsidP="00FA192C">
      <w:pPr>
        <w:rPr>
          <w:rStyle w:val="HideTWBExt"/>
          <w:noProof w:val="0"/>
          <w:color w:val="auto"/>
        </w:rPr>
      </w:pPr>
      <w:bookmarkStart w:id="2" w:name="EndB"/>
    </w:p>
    <w:p w14:paraId="713DB2BD" w14:textId="77777777" w:rsidR="0017119C" w:rsidRPr="00F95FC8" w:rsidRDefault="00F95FC8" w:rsidP="0017119C">
      <w:pPr>
        <w:pStyle w:val="AmNumberTabs"/>
        <w:keepNext/>
      </w:pPr>
      <w:r w:rsidRPr="00F95FC8">
        <w:rPr>
          <w:rStyle w:val="HideTWBExt"/>
          <w:b w:val="0"/>
          <w:color w:val="auto"/>
        </w:rPr>
        <w:t>&lt;Amend&gt;</w:t>
      </w:r>
      <w:r w:rsidRPr="00F95FC8">
        <w:t>Poprawka</w:t>
      </w:r>
      <w:r w:rsidRPr="00F95FC8">
        <w:tab/>
      </w:r>
      <w:r w:rsidRPr="00F95FC8">
        <w:tab/>
      </w:r>
      <w:r w:rsidRPr="00F95FC8">
        <w:rPr>
          <w:rStyle w:val="HideTWBExt"/>
          <w:b w:val="0"/>
          <w:color w:val="auto"/>
        </w:rPr>
        <w:t>&lt;NumAm&gt;</w:t>
      </w:r>
      <w:r w:rsidRPr="00F95FC8">
        <w:t>607</w:t>
      </w:r>
      <w:r w:rsidRPr="00F95FC8">
        <w:rPr>
          <w:rStyle w:val="HideTWBExt"/>
          <w:b w:val="0"/>
          <w:color w:val="auto"/>
        </w:rPr>
        <w:t>&lt;/NumAm&gt;</w:t>
      </w:r>
    </w:p>
    <w:p w14:paraId="66FF0028" w14:textId="77777777" w:rsidR="0017119C" w:rsidRPr="00F95FC8" w:rsidRDefault="00F95FC8" w:rsidP="0017119C">
      <w:pPr>
        <w:pStyle w:val="NormalBold"/>
      </w:pPr>
      <w:r w:rsidRPr="00F95FC8">
        <w:rPr>
          <w:rStyle w:val="HideTWBExt"/>
          <w:b w:val="0"/>
          <w:color w:val="auto"/>
        </w:rPr>
        <w:t>&lt;RepeatBlock-By&gt;&lt;Members&gt;</w:t>
      </w:r>
      <w:r w:rsidRPr="00F95FC8">
        <w:t xml:space="preserve">Martin </w:t>
      </w:r>
      <w:proofErr w:type="spellStart"/>
      <w:r w:rsidRPr="00F95FC8">
        <w:t>Hojsík</w:t>
      </w:r>
      <w:proofErr w:type="spellEnd"/>
      <w:r w:rsidRPr="00F95FC8">
        <w:t xml:space="preserve">, Michal </w:t>
      </w:r>
      <w:proofErr w:type="spellStart"/>
      <w:r w:rsidRPr="00F95FC8">
        <w:t>Wiezik</w:t>
      </w:r>
      <w:proofErr w:type="spellEnd"/>
      <w:r w:rsidRPr="00F95FC8">
        <w:rPr>
          <w:rStyle w:val="HideTWBExt"/>
          <w:b w:val="0"/>
          <w:color w:val="auto"/>
        </w:rPr>
        <w:t>&lt;/Members&gt;</w:t>
      </w:r>
    </w:p>
    <w:p w14:paraId="5FB5F657" w14:textId="77777777" w:rsidR="0017119C" w:rsidRPr="00F95FC8" w:rsidRDefault="00F95FC8" w:rsidP="0017119C">
      <w:r w:rsidRPr="00F95FC8">
        <w:rPr>
          <w:rStyle w:val="HideTWBExt"/>
          <w:color w:val="auto"/>
        </w:rPr>
        <w:t>&lt;/RepeatBlock-By&gt;</w:t>
      </w:r>
    </w:p>
    <w:p w14:paraId="62B85274" w14:textId="77777777" w:rsidR="0017119C" w:rsidRPr="00F95FC8" w:rsidRDefault="00F95FC8" w:rsidP="0017119C">
      <w:pPr>
        <w:pStyle w:val="NormalBold"/>
      </w:pPr>
      <w:r w:rsidRPr="00F95FC8">
        <w:rPr>
          <w:rStyle w:val="HideTWBExt"/>
          <w:b w:val="0"/>
          <w:color w:val="auto"/>
        </w:rPr>
        <w:t>&lt;DocAmend&gt;</w:t>
      </w:r>
      <w:r w:rsidRPr="00F95FC8">
        <w:t>Wniosek dotyczący rozporządzenia</w:t>
      </w:r>
      <w:r w:rsidRPr="00F95FC8">
        <w:rPr>
          <w:rStyle w:val="HideTWBExt"/>
          <w:b w:val="0"/>
          <w:color w:val="auto"/>
        </w:rPr>
        <w:t>&lt;/DocAmend&gt;</w:t>
      </w:r>
    </w:p>
    <w:p w14:paraId="544006BA" w14:textId="77777777" w:rsidR="0017119C" w:rsidRPr="00F95FC8" w:rsidRDefault="00F95FC8" w:rsidP="0017119C">
      <w:pPr>
        <w:pStyle w:val="NormalBold"/>
        <w:keepNext/>
      </w:pPr>
      <w:r w:rsidRPr="00F95FC8">
        <w:rPr>
          <w:rStyle w:val="HideTWBExt"/>
          <w:b w:val="0"/>
          <w:color w:val="auto"/>
        </w:rPr>
        <w:t>&lt;Article&gt;</w:t>
      </w:r>
      <w:r w:rsidRPr="00F95FC8">
        <w:t>Załącznik I – akapit 1 – punkt 1</w:t>
      </w:r>
      <w:r w:rsidRPr="00F95FC8">
        <w:rPr>
          <w:rStyle w:val="HideTWBExt"/>
          <w:b w:val="0"/>
          <w:color w:val="auto"/>
        </w:rPr>
        <w:t>&lt;/Article&gt;</w:t>
      </w:r>
    </w:p>
    <w:p w14:paraId="374EFE90" w14:textId="77777777" w:rsidR="0017119C" w:rsidRPr="00F95FC8" w:rsidRDefault="00F95FC8" w:rsidP="0017119C">
      <w:pPr>
        <w:keepNext/>
      </w:pPr>
      <w:r w:rsidRPr="00F95FC8">
        <w:rPr>
          <w:rStyle w:val="HideTWBExt"/>
          <w:color w:val="auto"/>
        </w:rPr>
        <w:t>&lt;DocAmend2&gt;</w:t>
      </w:r>
      <w:r w:rsidRPr="00F95FC8">
        <w:t>Rozporządzenie (WE) 1272/2008</w:t>
      </w:r>
      <w:r w:rsidRPr="00F95FC8">
        <w:rPr>
          <w:rStyle w:val="HideTWBExt"/>
          <w:color w:val="auto"/>
        </w:rPr>
        <w:t>&lt;/DocAmend2&gt;</w:t>
      </w:r>
    </w:p>
    <w:p w14:paraId="6C88B0DA" w14:textId="77777777" w:rsidR="0017119C" w:rsidRPr="00F95FC8" w:rsidRDefault="00F95FC8" w:rsidP="0017119C">
      <w:pPr>
        <w:rPr>
          <w:rStyle w:val="HideTWBExt"/>
          <w:noProof w:val="0"/>
          <w:color w:val="auto"/>
        </w:rPr>
      </w:pPr>
      <w:r w:rsidRPr="00F95FC8">
        <w:rPr>
          <w:rStyle w:val="HideTWBExt"/>
          <w:color w:val="auto"/>
        </w:rPr>
        <w:t>&lt;Article2&gt;</w:t>
      </w:r>
      <w:r w:rsidRPr="00F95FC8">
        <w:t>Załącznik I sekcja 1.2.1.4</w:t>
      </w:r>
      <w:r w:rsidRPr="00F95FC8">
        <w:rPr>
          <w:rStyle w:val="HideTWBExt"/>
          <w:color w:val="auto"/>
        </w:rPr>
        <w:t>&lt;/Article2&gt;</w:t>
      </w:r>
    </w:p>
    <w:p w14:paraId="52F59388" w14:textId="77777777" w:rsidR="008B1859" w:rsidRPr="00F95FC8" w:rsidRDefault="008B1859" w:rsidP="0017119C">
      <w:pPr>
        <w:rPr>
          <w:rStyle w:val="HideTWBExt"/>
          <w:noProof w:val="0"/>
          <w:color w:val="auto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268"/>
        <w:gridCol w:w="982"/>
        <w:gridCol w:w="1853"/>
        <w:gridCol w:w="1397"/>
        <w:gridCol w:w="1438"/>
        <w:gridCol w:w="1812"/>
      </w:tblGrid>
      <w:tr w:rsidR="00F95FC8" w:rsidRPr="00F95FC8" w14:paraId="00A42F30" w14:textId="77777777" w:rsidTr="001F5C27">
        <w:trPr>
          <w:jc w:val="center"/>
        </w:trPr>
        <w:tc>
          <w:tcPr>
            <w:tcW w:w="97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299775" w14:textId="77777777" w:rsidR="008B1859" w:rsidRPr="00F95FC8" w:rsidRDefault="008B1859">
            <w:pPr>
              <w:keepNext/>
            </w:pPr>
          </w:p>
        </w:tc>
      </w:tr>
      <w:tr w:rsidR="00F95FC8" w:rsidRPr="00F95FC8" w14:paraId="2ABE81A3" w14:textId="77777777" w:rsidTr="001F5C27">
        <w:trPr>
          <w:jc w:val="center"/>
        </w:trPr>
        <w:tc>
          <w:tcPr>
            <w:tcW w:w="97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B2E316" w14:textId="77777777" w:rsidR="008B1859" w:rsidRPr="00F95FC8" w:rsidRDefault="00F95FC8">
            <w:pPr>
              <w:keepNext/>
              <w:spacing w:after="240"/>
              <w:jc w:val="center"/>
              <w:rPr>
                <w:i/>
                <w:iCs/>
              </w:rPr>
            </w:pPr>
            <w:r w:rsidRPr="00F95FC8">
              <w:rPr>
                <w:i/>
              </w:rPr>
              <w:t>Tekst proponowany przez Komisję</w:t>
            </w:r>
          </w:p>
        </w:tc>
      </w:tr>
      <w:tr w:rsidR="00F95FC8" w:rsidRPr="00F95FC8" w14:paraId="46B697D2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0375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Pojemność opakowania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9703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Wymiary etykiety (w milimetrach) w zakresie informacji wymaganych w art. 17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436E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Wymiary każdego piktogramu (w milimetrach)</w:t>
            </w:r>
          </w:p>
        </w:tc>
      </w:tr>
      <w:tr w:rsidR="00F95FC8" w:rsidRPr="00F95FC8" w14:paraId="4BDD4CFC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2A5B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Nieprzekraczająca 3 l: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4C173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 xml:space="preserve">W miarę </w:t>
            </w:r>
            <w:r w:rsidRPr="00F95FC8">
              <w:rPr>
                <w:sz w:val="18"/>
              </w:rPr>
              <w:t>możliwości co najmniej 52 × 74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0AD4" w14:textId="77777777" w:rsidR="008B1859" w:rsidRPr="00F95FC8" w:rsidRDefault="00F95FC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F95FC8">
              <w:rPr>
                <w:sz w:val="18"/>
              </w:rPr>
              <w:t>Nie mniej niż 10 × 10</w:t>
            </w:r>
          </w:p>
          <w:p w14:paraId="53324DBE" w14:textId="77777777" w:rsidR="008B1859" w:rsidRPr="00F95FC8" w:rsidRDefault="00F95FC8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F95FC8">
              <w:rPr>
                <w:sz w:val="18"/>
              </w:rPr>
              <w:t>W miarę możliwości co najmniej 16 × 16</w:t>
            </w:r>
          </w:p>
        </w:tc>
      </w:tr>
      <w:tr w:rsidR="00F95FC8" w:rsidRPr="00F95FC8" w14:paraId="1F11C7A9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4D05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3 l, ale nieprzekraczająca 50 l: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7AC1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74 × 105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11F5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23 × 23</w:t>
            </w:r>
          </w:p>
        </w:tc>
      </w:tr>
      <w:tr w:rsidR="00F95FC8" w:rsidRPr="00F95FC8" w14:paraId="6C806961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6834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50 l, ale nieprzekraczająca 500 l: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4326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105 × 148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BB62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 xml:space="preserve">Co </w:t>
            </w:r>
            <w:r w:rsidRPr="00F95FC8">
              <w:rPr>
                <w:sz w:val="18"/>
              </w:rPr>
              <w:t>najmniej 32 × 32</w:t>
            </w:r>
          </w:p>
        </w:tc>
      </w:tr>
      <w:tr w:rsidR="00F95FC8" w:rsidRPr="00F95FC8" w14:paraId="7E496AAC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792B8" w14:textId="77777777" w:rsidR="008B1859" w:rsidRPr="00F95FC8" w:rsidRDefault="00F95FC8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500 l: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66A6" w14:textId="77777777" w:rsidR="008B1859" w:rsidRPr="00F95FC8" w:rsidRDefault="00F95FC8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148 × 210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2C4EC" w14:textId="77777777" w:rsidR="008B1859" w:rsidRPr="00F95FC8" w:rsidRDefault="00F95FC8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46 × 46</w:t>
            </w:r>
          </w:p>
        </w:tc>
      </w:tr>
      <w:tr w:rsidR="00F95FC8" w:rsidRPr="00F95FC8" w14:paraId="284593C1" w14:textId="77777777" w:rsidTr="001F5C27">
        <w:trPr>
          <w:jc w:val="center"/>
        </w:trPr>
        <w:tc>
          <w:tcPr>
            <w:tcW w:w="975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E39A0" w14:textId="77777777" w:rsidR="008B1859" w:rsidRPr="00F95FC8" w:rsidRDefault="008B1859">
            <w:pPr>
              <w:keepNext/>
              <w:jc w:val="center"/>
              <w:rPr>
                <w:i/>
                <w:iCs/>
              </w:rPr>
            </w:pPr>
          </w:p>
        </w:tc>
      </w:tr>
      <w:tr w:rsidR="00F95FC8" w:rsidRPr="00F95FC8" w14:paraId="55700210" w14:textId="77777777" w:rsidTr="001F5C27">
        <w:trPr>
          <w:jc w:val="center"/>
        </w:trPr>
        <w:tc>
          <w:tcPr>
            <w:tcW w:w="97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422AC8" w14:textId="77777777" w:rsidR="008B1859" w:rsidRPr="00F95FC8" w:rsidRDefault="00F95FC8" w:rsidP="008B1859">
            <w:pPr>
              <w:keepNext/>
              <w:spacing w:after="240"/>
              <w:jc w:val="center"/>
              <w:rPr>
                <w:i/>
                <w:iCs/>
              </w:rPr>
            </w:pPr>
            <w:r w:rsidRPr="00F95FC8">
              <w:rPr>
                <w:i/>
              </w:rPr>
              <w:t>Poprawka</w:t>
            </w:r>
          </w:p>
        </w:tc>
      </w:tr>
      <w:tr w:rsidR="00F95FC8" w:rsidRPr="00F95FC8" w14:paraId="51E52EC2" w14:textId="77777777" w:rsidTr="001F5C27">
        <w:trPr>
          <w:trHeight w:val="58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FD9F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Pojemność opakowania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DA67C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Wymiary etykiety (w milimetrach) w zakresie informacji wymaganych w art. 17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C833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Wymiary każdego piktogramu (w milimetrach)</w:t>
            </w:r>
          </w:p>
        </w:tc>
      </w:tr>
      <w:tr w:rsidR="00F95FC8" w:rsidRPr="00F95FC8" w14:paraId="154EC7A1" w14:textId="77777777" w:rsidTr="001F5C27">
        <w:trPr>
          <w:trHeight w:val="54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FA756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Nieprzekraczająca 3 l: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6670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 miarę możliwości co najmniej 52 × 74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D8225" w14:textId="77777777" w:rsidR="008B1859" w:rsidRPr="00F95FC8" w:rsidRDefault="00F95FC8">
            <w:pPr>
              <w:pStyle w:val="NormalWeb"/>
              <w:rPr>
                <w:sz w:val="18"/>
                <w:szCs w:val="18"/>
              </w:rPr>
            </w:pPr>
            <w:r w:rsidRPr="00F95FC8">
              <w:rPr>
                <w:sz w:val="18"/>
              </w:rPr>
              <w:t>Nie mniej niż 10 × 10</w:t>
            </w:r>
          </w:p>
          <w:p w14:paraId="5FF6ACC4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 miarę możliwości co najmniej 16 × 16</w:t>
            </w:r>
          </w:p>
        </w:tc>
      </w:tr>
      <w:tr w:rsidR="00F95FC8" w:rsidRPr="00F95FC8" w14:paraId="4B1E2D30" w14:textId="77777777" w:rsidTr="001F5C27">
        <w:trPr>
          <w:trHeight w:val="54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1899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3 l, ale nieprzekraczająca 50 l: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6665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74 × 105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0F1A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23 × 23</w:t>
            </w:r>
          </w:p>
        </w:tc>
      </w:tr>
      <w:tr w:rsidR="00F95FC8" w:rsidRPr="00F95FC8" w14:paraId="1D1D8635" w14:textId="77777777" w:rsidTr="001F5C27">
        <w:trPr>
          <w:trHeight w:val="70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874FC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 xml:space="preserve">Większa niż 50 l, ale </w:t>
            </w:r>
            <w:r w:rsidRPr="00F95FC8">
              <w:rPr>
                <w:sz w:val="18"/>
              </w:rPr>
              <w:t>nieprzekraczająca 500 l: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CCA0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105 × 148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F13C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32 × 32</w:t>
            </w:r>
          </w:p>
        </w:tc>
      </w:tr>
      <w:tr w:rsidR="00F95FC8" w:rsidRPr="00F95FC8" w14:paraId="0029F216" w14:textId="77777777" w:rsidTr="001F5C27">
        <w:trPr>
          <w:trHeight w:val="70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258F4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Większa niż 500 l: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36E0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148 × 210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E5A0" w14:textId="77777777" w:rsidR="008B1859" w:rsidRPr="00F95FC8" w:rsidRDefault="00F95FC8">
            <w:pPr>
              <w:keepNext/>
              <w:rPr>
                <w:i/>
                <w:iCs/>
                <w:sz w:val="18"/>
                <w:szCs w:val="18"/>
              </w:rPr>
            </w:pPr>
            <w:r w:rsidRPr="00F95FC8">
              <w:rPr>
                <w:sz w:val="18"/>
              </w:rPr>
              <w:t>Co najmniej 46 × 46</w:t>
            </w:r>
          </w:p>
        </w:tc>
      </w:tr>
      <w:tr w:rsidR="00F95FC8" w:rsidRPr="00F95FC8" w14:paraId="7675915C" w14:textId="77777777" w:rsidTr="001F5C27">
        <w:trPr>
          <w:trHeight w:val="70"/>
          <w:jc w:val="center"/>
        </w:trPr>
        <w:tc>
          <w:tcPr>
            <w:tcW w:w="97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8E9FE" w14:textId="77777777" w:rsidR="001F5C27" w:rsidRPr="00F95FC8" w:rsidRDefault="00F95FC8" w:rsidP="001F5C27">
            <w:pPr>
              <w:spacing w:before="120" w:after="120"/>
              <w:jc w:val="center"/>
              <w:rPr>
                <w:b/>
                <w:bCs/>
                <w:i/>
                <w:iCs/>
              </w:rPr>
            </w:pPr>
            <w:r w:rsidRPr="00F95FC8">
              <w:rPr>
                <w:b/>
                <w:i/>
              </w:rPr>
              <w:t xml:space="preserve">Minimalne wymiary etykiet i piktogramów oraz rozmiary czcionki dla substancji i mieszanin przeznaczonych do ogólnej </w:t>
            </w:r>
            <w:r w:rsidRPr="00F95FC8">
              <w:rPr>
                <w:b/>
                <w:i/>
              </w:rPr>
              <w:t>sprzedaży</w:t>
            </w:r>
          </w:p>
        </w:tc>
      </w:tr>
      <w:tr w:rsidR="00F95FC8" w:rsidRPr="00F95FC8" w14:paraId="749E1CE4" w14:textId="77777777" w:rsidTr="001F5C27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67B7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Pojemność opakowania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A388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Wymiary etykiety (w milimetrach) na potrzeby informacji wymaganych w art. 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8041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Wymiary każdego piktogramu (w milimetrach)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3461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Minimalny rozmiar czcionki (x-wysokość w milimetrach)</w:t>
            </w:r>
          </w:p>
        </w:tc>
      </w:tr>
      <w:tr w:rsidR="00F95FC8" w:rsidRPr="00F95FC8" w14:paraId="61B6C9CF" w14:textId="77777777" w:rsidTr="001F5C27">
        <w:trPr>
          <w:trHeight w:val="103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4BF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Nieprzekraczająca 0,5 l: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53F36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 xml:space="preserve">W miarę </w:t>
            </w:r>
            <w:r w:rsidRPr="00F95FC8">
              <w:rPr>
                <w:b/>
                <w:i/>
                <w:sz w:val="18"/>
              </w:rPr>
              <w:t>możliwości co najmniej 52 × 74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6BCC8" w14:textId="77777777" w:rsidR="001F5C27" w:rsidRPr="00F95FC8" w:rsidRDefault="00F95FC8" w:rsidP="001F5C27">
            <w:pPr>
              <w:pStyle w:val="NormalWeb"/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Nie mniej niż 10 × 10</w:t>
            </w:r>
          </w:p>
          <w:p w14:paraId="2B35070B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W miarę możliwości co najmniej 16 × 16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C084A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1.2</w:t>
            </w:r>
          </w:p>
        </w:tc>
      </w:tr>
      <w:tr w:rsidR="00F95FC8" w:rsidRPr="00F95FC8" w14:paraId="1A0A71E5" w14:textId="77777777" w:rsidTr="001F5C27">
        <w:trPr>
          <w:trHeight w:val="103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FC9E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Większa niż 0,5 l, ale nieprzekraczająca 3 l: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FAE3" w14:textId="77777777" w:rsidR="001F5C27" w:rsidRPr="00F95FC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A6DD" w14:textId="77777777" w:rsidR="001F5C27" w:rsidRPr="00F95FC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424E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1.4</w:t>
            </w:r>
          </w:p>
        </w:tc>
      </w:tr>
      <w:tr w:rsidR="00F95FC8" w:rsidRPr="00F95FC8" w14:paraId="74479991" w14:textId="77777777" w:rsidTr="001F5C27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2394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Większa niż 3 l, ale nieprzekraczająca 50 l: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9FE2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Co najmniej 74 × 105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8700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Co najmniej 23 × 23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0C67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1.8</w:t>
            </w:r>
          </w:p>
        </w:tc>
      </w:tr>
      <w:tr w:rsidR="00F95FC8" w:rsidRPr="00F95FC8" w14:paraId="0C76B000" w14:textId="77777777" w:rsidTr="001F5C27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3AD2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 xml:space="preserve">Większa niż </w:t>
            </w:r>
            <w:r w:rsidRPr="00F95FC8">
              <w:rPr>
                <w:b/>
                <w:i/>
                <w:sz w:val="18"/>
              </w:rPr>
              <w:t>50 l, ale nieprzekraczająca 500 l: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80E6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Co najmniej 105 × 148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E613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Co najmniej 32 × 32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3DAC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2.0</w:t>
            </w:r>
          </w:p>
        </w:tc>
      </w:tr>
      <w:tr w:rsidR="00F95FC8" w:rsidRPr="00F95FC8" w14:paraId="7592F477" w14:textId="77777777" w:rsidTr="001F5C27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B289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Większa niż 500 l: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1700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Co najmniej 148 × 210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1DAF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Co najmniej 46 × 46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B5BC" w14:textId="77777777" w:rsidR="001F5C27" w:rsidRPr="00F95FC8" w:rsidRDefault="00F95FC8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95FC8">
              <w:rPr>
                <w:b/>
                <w:i/>
                <w:sz w:val="18"/>
              </w:rPr>
              <w:t>2.0</w:t>
            </w:r>
          </w:p>
        </w:tc>
      </w:tr>
    </w:tbl>
    <w:p w14:paraId="21B96D26" w14:textId="77777777" w:rsidR="008B1859" w:rsidRPr="00F95FC8" w:rsidRDefault="00F95FC8" w:rsidP="008B1859">
      <w:pPr>
        <w:pStyle w:val="AmOrLang"/>
      </w:pPr>
      <w:r w:rsidRPr="00F95FC8">
        <w:t xml:space="preserve">Or. </w:t>
      </w:r>
      <w:r w:rsidRPr="00F95FC8">
        <w:rPr>
          <w:rStyle w:val="HideTWBExt"/>
          <w:noProof w:val="0"/>
          <w:color w:val="auto"/>
        </w:rPr>
        <w:t>&lt;Original&gt;</w:t>
      </w:r>
      <w:r w:rsidRPr="00F95FC8">
        <w:rPr>
          <w:rStyle w:val="HideTWBInt"/>
          <w:color w:val="auto"/>
        </w:rPr>
        <w:t>{EN}</w:t>
      </w:r>
      <w:r w:rsidRPr="00F95FC8">
        <w:t>en</w:t>
      </w:r>
      <w:r w:rsidRPr="00F95FC8">
        <w:rPr>
          <w:rStyle w:val="HideTWBExt"/>
          <w:noProof w:val="0"/>
          <w:color w:val="auto"/>
        </w:rPr>
        <w:t>&lt;/Original&gt;</w:t>
      </w:r>
    </w:p>
    <w:p w14:paraId="619CFE47" w14:textId="77777777" w:rsidR="0017119C" w:rsidRPr="00F95FC8" w:rsidRDefault="00F95FC8" w:rsidP="0017119C">
      <w:pPr>
        <w:pStyle w:val="AmJustTitle"/>
      </w:pPr>
      <w:r w:rsidRPr="00F95FC8">
        <w:rPr>
          <w:rStyle w:val="HideTWBExt"/>
          <w:i w:val="0"/>
          <w:color w:val="auto"/>
        </w:rPr>
        <w:t>&lt;TitreJust&gt;</w:t>
      </w:r>
      <w:r w:rsidRPr="00F95FC8">
        <w:t>Uzasadnienie</w:t>
      </w:r>
      <w:r w:rsidRPr="00F95FC8">
        <w:rPr>
          <w:rStyle w:val="HideTWBExt"/>
          <w:i w:val="0"/>
          <w:color w:val="auto"/>
        </w:rPr>
        <w:t>&lt;/TitreJust&gt;</w:t>
      </w:r>
    </w:p>
    <w:p w14:paraId="5ED3E1D4" w14:textId="77777777" w:rsidR="0017119C" w:rsidRPr="00F95FC8" w:rsidRDefault="00F95FC8" w:rsidP="0017119C">
      <w:pPr>
        <w:rPr>
          <w:i/>
        </w:rPr>
      </w:pPr>
      <w:r w:rsidRPr="00F95FC8">
        <w:rPr>
          <w:i/>
        </w:rPr>
        <w:t xml:space="preserve">Poprawka wprowadza </w:t>
      </w:r>
      <w:r w:rsidRPr="00F95FC8">
        <w:rPr>
          <w:i/>
        </w:rPr>
        <w:t>rozróżnienie między substancjami i mieszaninami dostępnymi w ogólnej sprzedaży a substancjami i mieszaninami na potrzeby działalności zawodowej na rzecz innych przedsiębiorstw, w przypadku których dopuszcza się elastyczność w odniesieniu do rozmiaru czcionki. Wynika to z dostępności i stosowania kart charakterystyki w transakcjach B2B, podczas gdy w przypadku transakcji B2C konsument polega na informacjach podanych na etykiecie. W takim przypadku czytelny rozmiar czcionki gwarantuje czytelność etykiet i spr</w:t>
      </w:r>
      <w:r w:rsidRPr="00F95FC8">
        <w:rPr>
          <w:i/>
        </w:rPr>
        <w:t>awia, że organy będą mogły egzekwować te przepisy.</w:t>
      </w:r>
    </w:p>
    <w:p w14:paraId="018B5B69" w14:textId="77777777" w:rsidR="00F04A44" w:rsidRPr="00F95FC8" w:rsidRDefault="00F04A44" w:rsidP="0017119C">
      <w:pPr>
        <w:rPr>
          <w:rStyle w:val="HideTWBExt"/>
          <w:noProof w:val="0"/>
          <w:color w:val="auto"/>
        </w:rPr>
      </w:pPr>
    </w:p>
    <w:p w14:paraId="5A3E7301" w14:textId="77777777" w:rsidR="0017119C" w:rsidRPr="00F95FC8" w:rsidRDefault="00F95FC8" w:rsidP="0017119C">
      <w:pPr>
        <w:rPr>
          <w:rStyle w:val="HideTWBExt"/>
          <w:noProof w:val="0"/>
          <w:color w:val="auto"/>
        </w:rPr>
      </w:pPr>
      <w:r w:rsidRPr="00F95FC8">
        <w:rPr>
          <w:rStyle w:val="HideTWBExt"/>
          <w:color w:val="auto"/>
        </w:rPr>
        <w:t>&lt;/Amend&gt;</w:t>
      </w:r>
    </w:p>
    <w:p w14:paraId="28CEDF7B" w14:textId="77777777" w:rsidR="00FA192C" w:rsidRPr="00F95FC8" w:rsidRDefault="00F95FC8" w:rsidP="00FA192C">
      <w:r w:rsidRPr="00F95FC8">
        <w:rPr>
          <w:rStyle w:val="HideTWBExt"/>
          <w:color w:val="auto"/>
        </w:rPr>
        <w:t>&lt;/RepeatBlock-Amend&gt;</w:t>
      </w:r>
      <w:bookmarkEnd w:id="2"/>
    </w:p>
    <w:p w14:paraId="23604921" w14:textId="77777777" w:rsidR="008363E4" w:rsidRPr="00F95FC8" w:rsidRDefault="008363E4" w:rsidP="00FA192C"/>
    <w:sectPr w:rsidR="008363E4" w:rsidRPr="00F95FC8" w:rsidSect="009D37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C9A2A" w14:textId="77777777" w:rsidR="00F95FC8" w:rsidRPr="009D3751" w:rsidRDefault="00F95FC8">
      <w:r w:rsidRPr="009D3751">
        <w:separator/>
      </w:r>
    </w:p>
  </w:endnote>
  <w:endnote w:type="continuationSeparator" w:id="0">
    <w:p w14:paraId="01F7569B" w14:textId="77777777" w:rsidR="00F95FC8" w:rsidRPr="009D3751" w:rsidRDefault="00F95FC8">
      <w:r w:rsidRPr="009D37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167C4" w14:textId="77777777" w:rsidR="009D3751" w:rsidRPr="009D3751" w:rsidRDefault="009D3751" w:rsidP="009D3751">
    <w:pPr>
      <w:pStyle w:val="EPFooter"/>
    </w:pPr>
    <w:r w:rsidRPr="009D3751">
      <w:t>PE</w:t>
    </w:r>
    <w:r w:rsidRPr="009D3751">
      <w:rPr>
        <w:rStyle w:val="HideTWBExt"/>
      </w:rPr>
      <w:t>&lt;NoPE&gt;</w:t>
    </w:r>
    <w:r w:rsidRPr="009D3751">
      <w:t>784.138</w:t>
    </w:r>
    <w:r w:rsidRPr="009D3751">
      <w:rPr>
        <w:rStyle w:val="HideTWBExt"/>
      </w:rPr>
      <w:t>&lt;/NoPE&gt;&lt;Version&gt;</w:t>
    </w:r>
    <w:r w:rsidRPr="009D3751">
      <w:t>v01-00</w:t>
    </w:r>
    <w:r w:rsidRPr="009D3751">
      <w:rPr>
        <w:rStyle w:val="HideTWBExt"/>
      </w:rPr>
      <w:t>&lt;/Version&gt;</w:t>
    </w:r>
    <w:r w:rsidRPr="009D3751">
      <w:tab/>
    </w:r>
    <w:r w:rsidRPr="009D3751">
      <w:fldChar w:fldCharType="begin"/>
    </w:r>
    <w:r w:rsidRPr="009D3751">
      <w:instrText xml:space="preserve"> PAGE  \* MERGEFORMAT </w:instrText>
    </w:r>
    <w:r w:rsidRPr="009D3751">
      <w:fldChar w:fldCharType="separate"/>
    </w:r>
    <w:r w:rsidRPr="009D3751">
      <w:rPr>
        <w:noProof/>
      </w:rPr>
      <w:t>4</w:t>
    </w:r>
    <w:r w:rsidRPr="009D3751">
      <w:fldChar w:fldCharType="end"/>
    </w:r>
    <w:r w:rsidRPr="009D3751">
      <w:t>/</w:t>
    </w:r>
    <w:fldSimple w:instr=" NUMPAGES  \* MERGEFORMAT ">
      <w:r w:rsidRPr="009D3751">
        <w:rPr>
          <w:noProof/>
        </w:rPr>
        <w:t>5</w:t>
      </w:r>
    </w:fldSimple>
    <w:r w:rsidRPr="009D3751">
      <w:tab/>
    </w:r>
    <w:r w:rsidRPr="009D3751">
      <w:rPr>
        <w:rStyle w:val="HideTWBExt"/>
      </w:rPr>
      <w:t>&lt;PathFdR&gt;</w:t>
    </w:r>
    <w:r w:rsidRPr="009D3751">
      <w:t>AM\1336253PL.docx</w:t>
    </w:r>
    <w:r w:rsidRPr="009D3751">
      <w:rPr>
        <w:rStyle w:val="HideTWBExt"/>
      </w:rPr>
      <w:t>&lt;/PathFdR&gt;</w:t>
    </w:r>
  </w:p>
  <w:p w14:paraId="67AA3C62" w14:textId="1E24B154" w:rsidR="00D82FCC" w:rsidRPr="009D3751" w:rsidRDefault="009D3751" w:rsidP="009D3751">
    <w:pPr>
      <w:pStyle w:val="EPFooter2"/>
    </w:pPr>
    <w:r w:rsidRPr="009D375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03969" w14:textId="77777777" w:rsidR="009D3751" w:rsidRPr="009D3751" w:rsidRDefault="009D3751" w:rsidP="009D3751">
    <w:pPr>
      <w:pStyle w:val="EPFooter"/>
    </w:pPr>
    <w:r w:rsidRPr="009D3751">
      <w:rPr>
        <w:rStyle w:val="HideTWBExt"/>
      </w:rPr>
      <w:t>&lt;PathFdR&gt;</w:t>
    </w:r>
    <w:r w:rsidRPr="009D3751">
      <w:t>AM\1336253PL.docx</w:t>
    </w:r>
    <w:r w:rsidRPr="009D3751">
      <w:rPr>
        <w:rStyle w:val="HideTWBExt"/>
      </w:rPr>
      <w:t>&lt;/PathFdR&gt;</w:t>
    </w:r>
    <w:r w:rsidRPr="009D3751">
      <w:tab/>
    </w:r>
    <w:r w:rsidRPr="009D3751">
      <w:fldChar w:fldCharType="begin"/>
    </w:r>
    <w:r w:rsidRPr="009D3751">
      <w:instrText xml:space="preserve"> PAGE  \* MERGEFORMAT </w:instrText>
    </w:r>
    <w:r w:rsidRPr="009D3751">
      <w:fldChar w:fldCharType="separate"/>
    </w:r>
    <w:r w:rsidRPr="009D3751">
      <w:rPr>
        <w:noProof/>
      </w:rPr>
      <w:t>5</w:t>
    </w:r>
    <w:r w:rsidRPr="009D3751">
      <w:fldChar w:fldCharType="end"/>
    </w:r>
    <w:r w:rsidRPr="009D3751">
      <w:t>/</w:t>
    </w:r>
    <w:fldSimple w:instr=" NUMPAGES  \* MERGEFORMAT ">
      <w:r w:rsidRPr="009D3751">
        <w:rPr>
          <w:noProof/>
        </w:rPr>
        <w:t>5</w:t>
      </w:r>
    </w:fldSimple>
    <w:r w:rsidRPr="009D3751">
      <w:tab/>
      <w:t>PE</w:t>
    </w:r>
    <w:r w:rsidRPr="009D3751">
      <w:rPr>
        <w:rStyle w:val="HideTWBExt"/>
      </w:rPr>
      <w:t>&lt;NoPE&gt;</w:t>
    </w:r>
    <w:r w:rsidRPr="009D3751">
      <w:t>784.138</w:t>
    </w:r>
    <w:r w:rsidRPr="009D3751">
      <w:rPr>
        <w:rStyle w:val="HideTWBExt"/>
      </w:rPr>
      <w:t>&lt;/NoPE&gt;&lt;Version&gt;</w:t>
    </w:r>
    <w:r w:rsidRPr="009D3751">
      <w:t>v01-00</w:t>
    </w:r>
    <w:r w:rsidRPr="009D3751">
      <w:rPr>
        <w:rStyle w:val="HideTWBExt"/>
      </w:rPr>
      <w:t>&lt;/Version&gt;</w:t>
    </w:r>
  </w:p>
  <w:p w14:paraId="160CE59D" w14:textId="1FE253D5" w:rsidR="00D82FCC" w:rsidRPr="009D3751" w:rsidRDefault="009D3751" w:rsidP="009D3751">
    <w:pPr>
      <w:pStyle w:val="EPFooter2"/>
    </w:pPr>
    <w:r w:rsidRPr="009D3751">
      <w:tab/>
    </w:r>
    <w:r w:rsidRPr="009D3751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E1752" w14:textId="77777777" w:rsidR="009D3751" w:rsidRPr="009D3751" w:rsidRDefault="009D3751" w:rsidP="009D3751">
    <w:pPr>
      <w:pStyle w:val="EPFooter"/>
    </w:pPr>
    <w:r w:rsidRPr="009D3751">
      <w:rPr>
        <w:rStyle w:val="HideTWBExt"/>
      </w:rPr>
      <w:t>&lt;PathFdR&gt;</w:t>
    </w:r>
    <w:r w:rsidRPr="009D3751">
      <w:t>AM\1336253PL.docx</w:t>
    </w:r>
    <w:r w:rsidRPr="009D3751">
      <w:rPr>
        <w:rStyle w:val="HideTWBExt"/>
      </w:rPr>
      <w:t>&lt;/PathFdR&gt;</w:t>
    </w:r>
    <w:r w:rsidRPr="009D3751">
      <w:tab/>
    </w:r>
    <w:r w:rsidRPr="009D3751">
      <w:tab/>
      <w:t>PE</w:t>
    </w:r>
    <w:r w:rsidRPr="009D3751">
      <w:rPr>
        <w:rStyle w:val="HideTWBExt"/>
      </w:rPr>
      <w:t>&lt;NoPE&gt;</w:t>
    </w:r>
    <w:r w:rsidRPr="009D3751">
      <w:t>784.138</w:t>
    </w:r>
    <w:r w:rsidRPr="009D3751">
      <w:rPr>
        <w:rStyle w:val="HideTWBExt"/>
      </w:rPr>
      <w:t>&lt;/NoPE&gt;&lt;Version&gt;</w:t>
    </w:r>
    <w:r w:rsidRPr="009D3751">
      <w:t>v01-00</w:t>
    </w:r>
    <w:r w:rsidRPr="009D3751">
      <w:rPr>
        <w:rStyle w:val="HideTWBExt"/>
      </w:rPr>
      <w:t>&lt;/Version&gt;</w:t>
    </w:r>
  </w:p>
  <w:p w14:paraId="2C4F7126" w14:textId="73A53CD6" w:rsidR="00D82FCC" w:rsidRPr="009D3751" w:rsidRDefault="009D3751" w:rsidP="009D3751">
    <w:pPr>
      <w:pStyle w:val="EPFooter2"/>
    </w:pPr>
    <w:r w:rsidRPr="009D3751">
      <w:t>PL</w:t>
    </w:r>
    <w:r w:rsidRPr="009D3751">
      <w:tab/>
    </w:r>
    <w:r w:rsidRPr="009D3751">
      <w:rPr>
        <w:b w:val="0"/>
        <w:i/>
        <w:color w:val="C0C0C0"/>
        <w:sz w:val="22"/>
      </w:rPr>
      <w:t>Zjednoczona w różnorodności</w:t>
    </w:r>
    <w:r w:rsidRPr="009D3751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9F54A" w14:textId="77777777" w:rsidR="00F95FC8" w:rsidRPr="009D3751" w:rsidRDefault="00F95FC8">
      <w:r w:rsidRPr="009D3751">
        <w:separator/>
      </w:r>
    </w:p>
  </w:footnote>
  <w:footnote w:type="continuationSeparator" w:id="0">
    <w:p w14:paraId="7F9D4363" w14:textId="77777777" w:rsidR="00F95FC8" w:rsidRPr="009D3751" w:rsidRDefault="00F95FC8">
      <w:r w:rsidRPr="009D37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10B7A" w14:textId="77777777" w:rsidR="00F95FC8" w:rsidRDefault="00F95F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62CC6" w14:textId="77777777" w:rsidR="00F95FC8" w:rsidRDefault="00F95F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D0269" w14:textId="77777777" w:rsidR="00F95FC8" w:rsidRDefault="00F95F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7838927">
    <w:abstractNumId w:val="9"/>
  </w:num>
  <w:num w:numId="2" w16cid:durableId="241256462">
    <w:abstractNumId w:val="9"/>
  </w:num>
  <w:num w:numId="3" w16cid:durableId="2139447617">
    <w:abstractNumId w:val="7"/>
  </w:num>
  <w:num w:numId="4" w16cid:durableId="1377582018">
    <w:abstractNumId w:val="7"/>
  </w:num>
  <w:num w:numId="5" w16cid:durableId="1808665853">
    <w:abstractNumId w:val="6"/>
  </w:num>
  <w:num w:numId="6" w16cid:durableId="421076121">
    <w:abstractNumId w:val="6"/>
  </w:num>
  <w:num w:numId="7" w16cid:durableId="1199397371">
    <w:abstractNumId w:val="5"/>
  </w:num>
  <w:num w:numId="8" w16cid:durableId="2112584361">
    <w:abstractNumId w:val="5"/>
  </w:num>
  <w:num w:numId="9" w16cid:durableId="738788717">
    <w:abstractNumId w:val="4"/>
  </w:num>
  <w:num w:numId="10" w16cid:durableId="104471846">
    <w:abstractNumId w:val="4"/>
  </w:num>
  <w:num w:numId="11" w16cid:durableId="1469125175">
    <w:abstractNumId w:val="8"/>
  </w:num>
  <w:num w:numId="12" w16cid:durableId="882790637">
    <w:abstractNumId w:val="8"/>
  </w:num>
  <w:num w:numId="13" w16cid:durableId="1412655655">
    <w:abstractNumId w:val="3"/>
  </w:num>
  <w:num w:numId="14" w16cid:durableId="2046635193">
    <w:abstractNumId w:val="3"/>
  </w:num>
  <w:num w:numId="15" w16cid:durableId="1395392840">
    <w:abstractNumId w:val="2"/>
  </w:num>
  <w:num w:numId="16" w16cid:durableId="825977594">
    <w:abstractNumId w:val="2"/>
  </w:num>
  <w:num w:numId="17" w16cid:durableId="1945458514">
    <w:abstractNumId w:val="1"/>
  </w:num>
  <w:num w:numId="18" w16cid:durableId="1667436664">
    <w:abstractNumId w:val="1"/>
  </w:num>
  <w:num w:numId="19" w16cid:durableId="771708239">
    <w:abstractNumId w:val="0"/>
  </w:num>
  <w:num w:numId="20" w16cid:durableId="395855268">
    <w:abstractNumId w:val="0"/>
  </w:num>
  <w:num w:numId="21" w16cid:durableId="1722829672">
    <w:abstractNumId w:val="9"/>
  </w:num>
  <w:num w:numId="22" w16cid:durableId="1560437077">
    <w:abstractNumId w:val="7"/>
  </w:num>
  <w:num w:numId="23" w16cid:durableId="1162355824">
    <w:abstractNumId w:val="6"/>
  </w:num>
  <w:num w:numId="24" w16cid:durableId="2114981176">
    <w:abstractNumId w:val="5"/>
  </w:num>
  <w:num w:numId="25" w16cid:durableId="442070760">
    <w:abstractNumId w:val="4"/>
  </w:num>
  <w:num w:numId="26" w16cid:durableId="240334894">
    <w:abstractNumId w:val="8"/>
  </w:num>
  <w:num w:numId="27" w16cid:durableId="2079085176">
    <w:abstractNumId w:val="3"/>
  </w:num>
  <w:num w:numId="28" w16cid:durableId="117795251">
    <w:abstractNumId w:val="2"/>
  </w:num>
  <w:num w:numId="29" w16cid:durableId="474031647">
    <w:abstractNumId w:val="1"/>
  </w:num>
  <w:num w:numId="30" w16cid:durableId="1907299357">
    <w:abstractNumId w:val="0"/>
  </w:num>
  <w:num w:numId="31" w16cid:durableId="605693167">
    <w:abstractNumId w:val="9"/>
  </w:num>
  <w:num w:numId="32" w16cid:durableId="2053731104">
    <w:abstractNumId w:val="7"/>
  </w:num>
  <w:num w:numId="33" w16cid:durableId="940449385">
    <w:abstractNumId w:val="6"/>
  </w:num>
  <w:num w:numId="34" w16cid:durableId="444731902">
    <w:abstractNumId w:val="5"/>
  </w:num>
  <w:num w:numId="35" w16cid:durableId="1484010641">
    <w:abstractNumId w:val="4"/>
  </w:num>
  <w:num w:numId="36" w16cid:durableId="550655514">
    <w:abstractNumId w:val="8"/>
  </w:num>
  <w:num w:numId="37" w16cid:durableId="1214850885">
    <w:abstractNumId w:val="3"/>
  </w:num>
  <w:num w:numId="38" w16cid:durableId="300119014">
    <w:abstractNumId w:val="2"/>
  </w:num>
  <w:num w:numId="39" w16cid:durableId="729230225">
    <w:abstractNumId w:val="1"/>
  </w:num>
  <w:num w:numId="40" w16cid:durableId="201747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2MNU" w:val=" 5"/>
    <w:docVar w:name="AMACTMNU" w:val=" 1"/>
    <w:docVar w:name="AMPLURMNU" w:val=" 2"/>
    <w:docVar w:name="CODEMNU" w:val=" 1"/>
    <w:docVar w:name="COMKEY" w:val="CJ45"/>
    <w:docVar w:name="CVA" w:val="1"/>
    <w:docVar w:name="DOCCODMNU" w:val=" 1"/>
    <w:docVar w:name="DOCDT" w:val="03/02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0111570 HideTWBInt;}}{\*\rsidtbl \rsid24658\rsid223860\rsid735077\rsid1718133\rsid2892074\rsid3565327_x000d__x000a_\rsid4334330\rsid4666813\rsid6641733\rsid7823322\rsid9636012\rsid10111570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KAMBIC Matias}{\operator KAMBIC Matias}{\creatim\yr2026\mo1\dy28\hr14\min52}{\revtim\yr2026\mo1\dy28\hr14\min52}{\version1}{\edmins0}_x000d__x000a_{\nofpages1}{\nofwords2}{\nofchars16}{\nofcharsws17}{\vern9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1115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amb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33433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33433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33433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33433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0111570\charrsid2443425 {\*\bkmkstart ReplaceBookmark}#}{\rtlch\fcs1 \af1 \ltrch\fcs0 _x000d__x000a_\cs17\v\f1\fs20\cf15\insrsid10111570\charrsid2443425 &gt;&gt;&gt;CVAR@@AmendA}{\rtlch\fcs1 \af0 \ltrch\fcs0 \insrsid10111570\charrsid2443425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b_x000d__x000a_8e485d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821655 HideTWBExt;}{\*\cs18 \additive \v\f1\fs20\cf15 _x000d__x000a_\spriority0 \styrsid10821655 HideTWBInt;}{\s19\ql \li0\ri0\sa120\nowidctlpar\wrapdefault\aspalpha\aspnum\faauto\adjustright\rin0\lin0\itap0 \rtlch\fcs1 \af0\afs20\alang1025 \ltrch\fcs0 \fs24\lang2057\langfe2057\cgrid\langnp2057\langfenp2057 _x000d__x000a_\sbasedon0 \snext19 \spriority0 \styrsid10821655 Normal6a;}{\s20\ql \li0\ri0\nowidctlpar\wrapdefault\aspalpha\aspnum\faauto\adjustright\rin0\lin0\itap0 \rtlch\fcs1 \af0\afs20\alang1025 \ltrch\fcs0 \b\fs24\lang2057\langfe2057\cgrid\langnp2057\langfenp2057 _x000d__x000a_\sbasedon0 \snext20 \spriority0 \styrsid10821655 NormalBold;}{\s21\qr \li0\ri0\sb240\sa240\nowidctlpar\wrapdefault\aspalpha\aspnum\faauto\adjustright\rin0\lin0\itap0 \rtlch\fcs1 \af0\afs20\alang1025 \ltrch\fcs0 _x000d__x000a_\fs24\lang2057\langfe2057\cgrid\langnp2057\langfenp2057 \sbasedon0 \snext21 \spriority0 \styrsid10821655 AmOrLang;}{\s22\qc \li0\ri0\sa240\nowidctlpar\wrapdefault\aspalpha\aspnum\faauto\adjustright\rin0\lin0\itap0 \rtlch\fcs1 \af0\afs20\alang1025 _x000d__x000a_\ltrch\fcs0 \i\fs24\lang2057\langfe2057\cgrid\langnp2057\langfenp2057 \sbasedon0 \snext22 \spriority0 \styrsid10821655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821655 AmNumberTabs;}}{\*\rsidtbl \rsid24658\rsid223860\rsid735077\rsid1718133\rsid2892074\rsid3565327\rsid4666813\rsid6641733\rsid7823322_x000d__x000a_\rsid9636012\rsid10377208\rsid10705396\rsid10821655\rsid11215221\rsid11549030\rsid12154954\rsid14382809\rsid14424199\rsid15204470\rsid15285974\rsid15950462\rsid16324206\rsid16662270}{\mmathPr\mmathFont34\mbrkBin0\mbrkBinSub0\msmallFrac0\mdispDef1_x000d__x000a_\mlMargin0\mrMargin0\mdefJc1\mwrapIndent1440\mintLim0\mnaryLim1}{\info{\author KAMBIC Matias}{\operator KAMBIC Matias}{\creatim\yr2026\mo1\dy28\hr14\min42}{\revtim\yr2026\mo1\dy28\hr14\min42}{\version1}{\edmins0}{\nofpages1}{\nofwords70}{\nofchars404}_x000d__x000a_{\nofcharsws473}{\vern9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82165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amb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0539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0539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0539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0539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0821655\charrsid2443425 {\*\bkmkstart restartA}_x000d__x000a_\hich\af1\dbch\af31501\loch\f1 &lt;AmendA&gt;}{\rtlch\fcs1 \af0 \ltrch\fcs0 \insrsid10821655\charrsid2443425 Amendment\tab \tab }{\rtlch\fcs1 \af0 \ltrch\fcs0 _x000d__x000a_\cs17\b0\v\fs20\cf9\lang1024\langfe1024\loch\af1\hich\af1\dbch\af31501\noproof\insrsid10821655\charrsid2443425 \hich\af1\dbch\af31501\loch\f1 &lt;NumAmA&gt;}{\rtlch\fcs1 \af0 \ltrch\fcs0 \insrsid10821655\charrsid2443425 #}{\rtlch\fcs1 \af1 \ltrch\fcs0 _x000d__x000a_\cs18\v\f1\fs20\cf15\insrsid10821655\charrsid2443425 ENMIENDA@NRAM@}{\rtlch\fcs1 \af0 \ltrch\fcs0 \insrsid10821655\charrsid2443425 #}{\rtlch\fcs1 \af0 \ltrch\fcs0 _x000d__x000a_\cs17\b0\v\fs20\cf9\lang1024\langfe1024\loch\af1\hich\af1\dbch\af31501\noproof\insrsid10821655\charrsid2443425 \hich\af1\dbch\af31501\loch\f1 &lt;/NumAmA&gt;}{\rtlch\fcs1 \af0 \ltrch\fcs0 \insrsid10821655\charrsid2443425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0821655\charrsid2443425 \hich\af1\dbch\af31501\loch\f1 &lt;RepeatBlock-By&gt;}{\rtlch\fcs1 \af0 \ltrch\fcs0 \insrsid10821655\charrsid2443425 #}{\rtlch\fcs1 \af1 _x000d__x000a_\ltrch\fcs0 \cs18\v\f1\fs20\cf15\insrsid10821655\charrsid2443425 (MOD@InsideLoop()}{\rtlch\fcs1 \af0 \ltrch\fcs0 \insrsid10821655\charrsid2443425 ##}{\rtlch\fcs1 \af1 \ltrch\fcs0 \cs18\v\f1\fs20\cf15\insrsid10821655\charrsid2443425 &gt;&gt;&gt;@[ZMEMBERSMSG]@}{_x000d__x000a_\rtlch\fcs1 \af0 \ltrch\fcs0 \insrsid10821655\charrsid2443425 #}{\rtlch\fcs1 \af0 \ltrch\fcs0 \cs17\b0\v\fs20\cf9\lang1024\langfe1024\loch\af1\hich\af1\dbch\af31501\noproof\insrsid10821655\charrsid2443425 \hich\af1\dbch\af31501\loch\f1 &lt;Members&gt;}{_x000d__x000a_\rtlch\fcs1 \af0 \ltrch\fcs0 \insrsid10821655\charrsid2443425 #}{\rtlch\fcs1 \af1 \ltrch\fcs0 \cs18\v\f1\fs20\cf15\insrsid10821655\charrsid2443425 (MOD@InsideLoop(\'a7)}{\rtlch\fcs1 \af0 \ltrch\fcs0 \insrsid10821655\charrsid2443425 #}{\rtlch\fcs1 \af0 _x000d__x000a_\ltrch\fcs0 \cf10\insrsid10821655\charrsid2443425 \u9668\'3f}{\rtlch\fcs1 \af0 \ltrch\fcs0 \insrsid10821655\charrsid2443425 #}{\rtlch\fcs1 \af1 \ltrch\fcs0 \cs18\v\f1\fs20\cf15\insrsid10821655\charrsid2443425 TVTMEMBERS\'a7@MEMBERS@}{\rtlch\fcs1 \af0 _x000d__x000a_\ltrch\fcs0 \insrsid10821655\charrsid2443425 #}{\rtlch\fcs1 \af0 \ltrch\fcs0 \cf10\insrsid10821655\charrsid2443425 \u9658\'3f}{\rtlch\fcs1 \af0 \ltrch\fcs0 _x000d__x000a_\cs17\b0\v\fs20\cf9\lang1024\langfe1024\loch\af1\hich\af1\dbch\af31501\noproof\insrsid10821655\charrsid2443425 \hich\af1\dbch\af31501\loch\f1 &lt;/Members&gt;}{\rtlch\fcs1 \af0 \ltrch\fcs0 \insrsid10821655\charrsid2443425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0821655\charrsid2443425 \hich\af1\dbch\af31501\loch\f1 &lt;AuNomDe&gt;&lt;OptDel&gt;}{\rtlch\fcs1 \af0 \ltrch\fcs0 \insrsid10821655\charrsid2443425 #}{\rtlch\fcs1 \af1 \ltrch\fcs0 _x000d__x000a_\cs18\v\f1\fs20\cf15\insrsid10821655\charrsid2443425 MNU[ONBEHALFYES][NOTAPP]@CHOICE@}{\rtlch\fcs1 \af0 \ltrch\fcs0 \insrsid10821655\charrsid2443425 #}{\rtlch\fcs1 \af0 \ltrch\fcs0 _x000d__x000a_\cs17\v\fs20\cf9\lang1024\langfe1024\loch\af1\hich\af1\dbch\af31501\noproof\insrsid10821655\charrsid2443425 \hich\af1\dbch\af31501\loch\f1 &lt;/OptDel&gt;&lt;/AuNomDe&gt;}{\rtlch\fcs1 \af0 \ltrch\fcs0 \insrsid10821655\charrsid2443425 _x000d__x000a_\par &lt;&lt;&lt;}{\rtlch\fcs1 \af0 \ltrch\fcs0 \cs17\v\fs20\cf9\lang1024\langfe1024\loch\af1\hich\af1\dbch\af31501\noproof\insrsid10821655\charrsid2443425 \hich\af1\dbch\af31501\loch\f1 &lt;/RepeatBlock-By&gt;}{\rtlch\fcs1 \af0 \ltrch\fcs0 \insrsid10821655\charrsid2443425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0821655\charrsid2443425 \hich\af1\dbch\af31501\loch\f1 &lt;DocAmend&gt;}{\rtlch\fcs1 \af0 \ltrch\fcs0 \insrsid10821655\charrsid2443425 _x000d__x000a_Draft legislative resolution}{\rtlch\fcs1 \af0 \ltrch\fcs0 \cs17\b0\v\fs20\cf9\lang1024\langfe1024\loch\af1\hich\af1\dbch\af31501\noproof\insrsid10821655\charrsid2443425 \hich\af1\dbch\af31501\loch\f1 &lt;/DocAmend&gt;}{\rtlch\fcs1 \af0 \ltrch\fcs0 _x000d__x000a_\insrsid10821655\charrsid2443425 _x000d__x000a_\par }\pard \ltrpar\s20\ql \li0\ri0\nowidctlpar\wrapdefault\aspalpha\aspnum\faauto\adjustright\rin0\lin0\itap0\pararsid16013815 {\rtlch\fcs1 \af0 \ltrch\fcs0 _x000d__x000a_\cs17\b0\v\fs20\cf9\lang1024\langfe1024\loch\af1\hich\af1\dbch\af31501\noproof\insrsid10821655\charrsid2443425 \hich\af1\dbch\af31501\loch\f1 &lt;Article&gt;}{\rtlch\fcs1 \af0 \ltrch\fcs0 \cf10\insrsid10821655\charrsid2443425 \u9668\'3f}{\rtlch\fcs1 \af0 _x000d__x000a_\ltrch\fcs0 \insrsid10821655\charrsid2443425 #}{\rtlch\fcs1 \af1 \ltrch\fcs0 \cs18\v\f1\fs20\cf15\insrsid10821655\charrsid2443425 TVTRESPART@RESPART@}{\rtlch\fcs1 \af0 \ltrch\fcs0 \insrsid10821655\charrsid2443425 #}{\rtlch\fcs1 \af0 \ltrch\fcs0 _x000d__x000a_\cf10\insrsid10821655\charrsid2443425 \u9658\'3f}{\rtlch\fcs1 \af0 \ltrch\fcs0 \cs17\b0\v\fs20\cf9\lang1024\langfe1024\loch\af1\hich\af1\dbch\af31501\noproof\insrsid10821655\charrsid2443425 \hich\af1\dbch\af31501\loch\f1 &lt;/Article&gt;}{\rtlch\fcs1 \af0 _x000d__x000a_\ltrch\fcs0 \insrsid10821655\charrsid2443425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821655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10821655\charrsid2443425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821655\charrsid2443425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821655\charrsid2443425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821655\charrsid2443425 ##\cell ##}{\rtlch\fcs1 \af0\afs24 \ltrch\fcs0 \insrsid10821655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10821655\charrsid2443425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0821655\charrsid2443425 Or. }{\rtlch\fcs1 \af0 \ltrch\fcs0 \cs17\v\fs20\cf9\lang1024\langfe1024\loch\af1\hich\af1\dbch\af31501\noproof\insrsid10821655\charrsid2443425 \hich\af1\dbch\af31501\loch\f1 &lt;Original&gt;}{\rtlch\fcs1 \af0 \ltrch\fcs0 _x000d__x000a_\insrsid10821655\charrsid2443425 #}{\rtlch\fcs1 \af1 \ltrch\fcs0 \cs18\v\f1\fs20\cf15\insrsid10821655\charrsid2443425 KEY(MAIN/LANGMIN)sh@ORLANGMSG@}{\rtlch\fcs1 \af0 \ltrch\fcs0 \insrsid10821655\charrsid2443425 #}{\rtlch\fcs1 \af0 \ltrch\fcs0 _x000d__x000a_\cs17\v\fs20\cf9\lang1024\langfe1024\loch\af1\hich\af1\dbch\af31501\noproof\insrsid10821655\charrsid2443425 \hich\af1\dbch\af31501\loch\f1 &lt;/Original&gt;}{\rtlch\fcs1 \af0 \ltrch\fcs0 \insrsid10821655\charrsid244342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821655\charrsid2443425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3_x000d__x000a_c0e65b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161493 HideTWBExt;}{\*\cs18 \additive \v\f1\fs20\cf15 _x000d__x000a_\spriority0 \styrsid14161493 HideTWBInt;}{\s19\ql \li0\ri0\sa120\nowidctlpar\wrapdefault\aspalpha\aspnum\faauto\adjustright\rin0\lin0\itap0 \rtlch\fcs1 \af0\afs20\alang1025 \ltrch\fcs0 \fs24\lang2057\langfe2057\cgrid\langnp2057\langfenp2057 _x000d__x000a_\sbasedon0 \snext19 \spriority0 \styrsid14161493 Normal6a;}{\s20\ql \li0\ri0\nowidctlpar\wrapdefault\aspalpha\aspnum\faauto\adjustright\rin0\lin0\itap0 \rtlch\fcs1 \af0\afs20\alang1025 \ltrch\fcs0 \b\fs24\lang2057\langfe2057\cgrid\langnp2057\langfenp2057 _x000d__x000a_\sbasedon0 \snext20 \spriority0 \styrsid14161493 NormalBold;}{\s21\ql \li0\ri0\sa240\nowidctlpar\wrapdefault\aspalpha\aspnum\faauto\adjustright\rin0\lin0\itap0 \rtlch\fcs1 \af0\afs20\alang1025 \ltrch\fcs0 _x000d__x000a_\i\fs24\lang2057\langfe2057\cgrid\langnp2057\langfenp2057 \sbasedon0 \snext21 \spriority0 \styrsid14161493 AmJustText;}{\s22\qc \li0\ri0\sb240\sa240\nowidctlpar\wrapdefault\aspalpha\aspnum\faauto\adjustright\rin0\lin0\itap0 \rtlch\fcs1 _x000d__x000a_\af0\afs20\alang1025 \ltrch\fcs0 \i\fs24\lang2057\langfe2057\cgrid\langnp2057\langfenp2057 \sbasedon0 \snext22 \spriority0 \styrsid1416149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4161493 AmJustTitle;}{\s24\qr \li0\ri0\sb240\sa240\nowidctlpar\wrapdefault\aspalpha\aspnum\faauto\adjustright\rin0\lin0\itap0 \rtlch\fcs1 \af0\afs20\alang1025 \ltrch\fcs0 _x000d__x000a_\fs24\lang2057\langfe2057\cgrid\langnp2057\langfenp2057 \sbasedon0 \snext24 \spriority0 \styrsid14161493 AmOrLang;}{\s25\qc \li0\ri0\sa240\nowidctlpar\wrapdefault\aspalpha\aspnum\faauto\adjustright\rin0\lin0\itap0 \rtlch\fcs1 \af0\afs20\alang1025 _x000d__x000a_\ltrch\fcs0 \i\fs24\lang2057\langfe2057\cgrid\langnp2057\langfenp2057 \sbasedon0 \snext25 \spriority0 \styrsid1416149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4161493 AmNumberTabs;}}{\*\rsidtbl \rsid24658\rsid223860\rsid735077\rsid1718133\rsid2892074\rsid3565327\rsid4666813\rsid5797161\rsid6641733_x000d__x000a_\rsid7823322\rsid9636012\rsid10377208\rsid11215221\rsid11549030\rsid12154954\rsid14161493\rsid14382809\rsid14424199\rsid15204470\rsid15285974\rsid15950462\rsid16324206\rsid16662270}{\mmathPr\mmathFont34\mbrkBin0\mbrkBinSub0\msmallFrac0\mdispDef1\mlMargin0_x000d__x000a_\mrMargin0\mdefJc1\mwrapIndent1440\mintLim0\mnaryLim1}{\info{\author KAMBIC Matias}{\operator KAMBIC Matias}{\creatim\yr2026\mo1\dy28\hr14\min42}{\revtim\yr2026\mo1\dy28\hr14\min42}{\version1}{\edmins0}{\nofpages1}{\nofwords131}{\nofchars748}_x000d__x000a_{\nofcharsws878}{\vern9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16149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amb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71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71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71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71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4161493\charrsid2443425 {\*\bkmkstart restartB}_x000d__x000a_\hich\af1\dbch\af31501\loch\f1 &lt;AmendB&gt;}{\rtlch\fcs1 \af0 \ltrch\fcs0 \insrsid14161493\charrsid2443425 Amendment\tab \tab }{\rtlch\fcs1 \af0 \ltrch\fcs0 _x000d__x000a_\cs17\b0\v\fs20\cf9\lang1024\langfe1024\loch\af1\hich\af1\dbch\af31501\noproof\insrsid14161493\charrsid2443425 \hich\af1\dbch\af31501\loch\f1 &lt;NumAmB&gt;}{\rtlch\fcs1 \af0 \ltrch\fcs0 \insrsid14161493\charrsid2443425 #}{\rtlch\fcs1 \af1 \ltrch\fcs0 _x000d__x000a_\cs18\v\f1\fs20\cf15\insrsid14161493\charrsid2443425 ENMIENDA@NRAM@}{\rtlch\fcs1 \af0 \ltrch\fcs0 \insrsid14161493\charrsid2443425 #}{\rtlch\fcs1 \af0 \ltrch\fcs0 _x000d__x000a_\cs17\b0\v\fs20\cf9\lang1024\langfe1024\loch\af1\hich\af1\dbch\af31501\noproof\insrsid14161493\charrsid2443425 \hich\af1\dbch\af31501\loch\f1 &lt;/NumAmB&gt;}{\rtlch\fcs1 \af0 \ltrch\fcs0 \insrsid14161493\charrsid2443425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4161493\charrsid2443425 \hich\af1\dbch\af31501\loch\f1 &lt;RepeatBlock-By&gt;}{\rtlch\fcs1 \af0 \ltrch\fcs0 \insrsid14161493\charrsid2443425 #}{\rtlch\fcs1 \af1 _x000d__x000a_\ltrch\fcs0 \cs18\v\f1\fs20\cf15\insrsid14161493\charrsid2443425 (MOD@InsideLoop()}{\rtlch\fcs1 \af0 \ltrch\fcs0 \insrsid14161493\charrsid2443425 ##}{\rtlch\fcs1 \af1 \ltrch\fcs0 \cs18\v\f1\fs20\cf15\insrsid14161493\charrsid2443425 &gt;&gt;&gt;@[ZMEMBERSMSG]@}{_x000d__x000a_\rtlch\fcs1 \af0 \ltrch\fcs0 \insrsid14161493\charrsid2443425 #}{\rtlch\fcs1 \af0 \ltrch\fcs0 \cs17\b0\v\fs20\cf9\lang1024\langfe1024\loch\af1\hich\af1\dbch\af31501\noproof\insrsid14161493\charrsid2443425 \hich\af1\dbch\af31501\loch\f1 &lt;Members&gt;}{_x000d__x000a_\rtlch\fcs1 \af0 \ltrch\fcs0 \insrsid14161493\charrsid2443425 #}{\rtlch\fcs1 \af1 \ltrch\fcs0 \cs18\v\f1\fs20\cf15\insrsid14161493\charrsid2443425 (MOD@InsideLoop(\'a7)}{\rtlch\fcs1 \af0 \ltrch\fcs0 \insrsid14161493\charrsid2443425 #}{\rtlch\fcs1 \af0 _x000d__x000a_\ltrch\fcs0 \cf10\insrsid14161493\charrsid2443425 \u9668\'3f}{\rtlch\fcs1 \af0 \ltrch\fcs0 \insrsid14161493\charrsid2443425 #}{\rtlch\fcs1 \af1 \ltrch\fcs0 \cs18\v\f1\fs20\cf15\insrsid14161493\charrsid2443425 TVTMEMBERS\'a7@MEMBERS@}{\rtlch\fcs1 \af0 _x000d__x000a_\ltrch\fcs0 \insrsid14161493\charrsid2443425 #}{\rtlch\fcs1 \af0 \ltrch\fcs0 \cf10\insrsid14161493\charrsid2443425 \u9658\'3f}{\rtlch\fcs1 \af0 \ltrch\fcs0 _x000d__x000a_\cs17\b0\v\fs20\cf9\lang1024\langfe1024\loch\af1\hich\af1\dbch\af31501\noproof\insrsid14161493\charrsid2443425 \hich\af1\dbch\af31501\loch\f1 &lt;/Members&gt;}{\rtlch\fcs1 \af0 \ltrch\fcs0 \insrsid14161493\charrsid2443425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4161493\charrsid2443425 \hich\af1\dbch\af31501\loch\f1 &lt;AuNomDe&gt;&lt;OptDel&gt;}{\rtlch\fcs1 \af0 \ltrch\fcs0 \insrsid14161493\charrsid2443425 #}{\rtlch\fcs1 \af1 \ltrch\fcs0 _x000d__x000a_\cs18\v\f1\fs20\cf15\insrsid14161493\charrsid2443425 MNU[ONBEHALFYES][NOTAPP]@CHOICE@}{\rtlch\fcs1 \af0 \ltrch\fcs0 \insrsid14161493\charrsid2443425 #}{\rtlch\fcs1 \af0 \ltrch\fcs0 _x000d__x000a_\cs17\v\fs20\cf9\lang1024\langfe1024\loch\af1\hich\af1\dbch\af31501\noproof\insrsid14161493\charrsid2443425 \hich\af1\dbch\af31501\loch\f1 &lt;/OptDel&gt;&lt;/AuNomDe&gt;}{\rtlch\fcs1 \af0 \ltrch\fcs0 \insrsid14161493\charrsid2443425 _x000d__x000a_\par &lt;&lt;&lt;}{\rtlch\fcs1 \af0 \ltrch\fcs0 \cs17\v\fs20\cf9\lang1024\langfe1024\loch\af1\hich\af1\dbch\af31501\noproof\insrsid14161493\charrsid2443425 \hich\af1\dbch\af31501\loch\f1 &lt;/RepeatBlock-By&gt;}{\rtlch\fcs1 \af0 \ltrch\fcs0 \insrsid14161493\charrsid2443425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4161493\charrsid2443425 \hich\af1\dbch\af31501\loch\f1 &lt;DocAmend&gt;}{\rtlch\fcs1 \af0 \ltrch\fcs0 \insrsid14161493\charrsid2443425 #}{\rtlch\fcs1 \af1 _x000d__x000a_\ltrch\fcs0 \cs18\v\f1\fs20\cf15\insrsid14161493\charrsid2443425 MNU[OPTPROPOSALCOD][OPTPROPOSALCNS][OPTPROPOSALNLE]@CHOICE@CODEMNU}{\rtlch\fcs1 \af0 \ltrch\fcs0 \insrsid14161493\charrsid2443425 #}{\rtlch\fcs1 \af0 \ltrch\fcs0 _x000d__x000a_\cs17\b0\v\fs20\cf9\lang1024\langfe1024\loch\af1\hich\af1\dbch\af31501\noproof\insrsid14161493\charrsid2443425 \hich\af1\dbch\af31501\loch\f1 &lt;/DocAmend&gt;}{\rtlch\fcs1 \af0 \ltrch\fcs0 \insrsid14161493\charrsid2443425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4161493\charrsid2443425 \hich\af1\dbch\af31501\loch\f1 &lt;Article&gt;}{\rtlch\fcs1 \af0 \ltrch\fcs0 \insrsid14161493\charrsid2443425 #}{\rtlch\fcs1 \af1 \ltrch\fcs0 _x000d__x000a_\cs18\v\f1\fs20\cf15\insrsid14161493\charrsid2443425 MNU[AMACTPARTYES][AMACTPARTNO]@CHOICE@AMACTMNU}{\rtlch\fcs1 \af0 \ltrch\fcs0 \insrsid14161493\charrsid2443425 #}{\rtlch\fcs1 \af0 \ltrch\fcs0 _x000d__x000a_\cs17\b0\v\fs20\cf9\lang1024\langfe1024\loch\af1\hich\af1\dbch\af31501\noproof\insrsid14161493\charrsid2443425 \hich\af1\dbch\af31501\loch\f1 &lt;/Article&gt;}{\rtlch\fcs1 \af0 \ltrch\fcs0 \insrsid14161493\charrsid2443425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4161493\charrsid2443425 \hich\af1\dbch\af31501\loch\f1 &lt;DocAmend2&gt;&lt;OptDel&gt;}{\rtlch\fcs1 \af0 \ltrch\fcs0 \insrsid14161493\charrsid2443425 #}{\rtlch\fcs1 \af1 _x000d__x000a_\ltrch\fcs0 \cs18\v\f1\fs20\cf15\insrsid14161493\charrsid2443425 MNU[OPTNRACTYES][NOTAPP]@CHOICE@AMACTMNU}{\rtlch\fcs1 \af0 \ltrch\fcs0 \insrsid14161493\charrsid2443425 #}{\rtlch\fcs1 \af0 \ltrch\fcs0 _x000d__x000a_\cs17\v\fs20\cf9\lang1024\langfe1024\loch\af1\hich\af1\dbch\af31501\noproof\insrsid14161493\charrsid2443425 \hich\af1\dbch\af31501\loch\f1 &lt;/OptDel&gt;&lt;/DocAmend2&gt;}{\rtlch\fcs1 \af0 \ltrch\fcs0 \insrsid14161493\charrsid2443425 _x000d__x000a_\par }\pard \ltrpar\ql \li0\ri0\widctlpar\wrapdefault\aspalpha\aspnum\faauto\adjustright\rin0\lin0\itap0\pararsid10158853 {\rtlch\fcs1 \af0 \ltrch\fcs0 \cs17\v\fs20\cf9\lang1024\langfe1024\loch\af1\hich\af1\dbch\af31501\noproof\insrsid14161493\charrsid2443425 _x000d__x000a_\hich\af1\dbch\af31501\loch\f1 &lt;Article2&gt;&lt;OptDel&gt;}{\rtlch\fcs1 \af0 \ltrch\fcs0 \insrsid14161493\charrsid2443425 #}{\rtlch\fcs1 \af1 \ltrch\fcs0 \cs18\v\f1\fs20\cf15\insrsid14161493\charrsid2443425 MNU[OPTACTPARTYES][NOTAPP]@CHOICE@AMACTMNU}{\rtlch\fcs1 _x000d__x000a_\af0 \ltrch\fcs0 \insrsid14161493\charrsid2443425 #}{\rtlch\fcs1 \af0 \ltrch\fcs0 \cs17\v\fs20\cf9\lang1024\langfe1024\loch\af1\hich\af1\dbch\af31501\noproof\insrsid14161493\charrsid2443425 \hich\af1\dbch\af31501\loch\f1 &lt;/OptDel&gt;&lt;/Article2&gt;}{\rtlch\fcs1 _x000d__x000a_\af0 \ltrch\fcs0 \insrsid14161493\charrsid2443425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4161493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14161493\charrsid2443425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4161493\charrsid2443425 #}{\rtlch\fcs1 \af1 \ltrch\fcs0 \cs18\v\f1\fs20\cf15\insrsid14161493\charrsid2443425 MNU[OPTLEFTAMACT][LEFTPROP]@CHOICE@AMACTMNU}{\rtlch\fcs1 \af0 \ltrch\fcs0 \insrsid14161493\charrsid2443425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4161493\charrsid2443425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4161493\charrsid2443425 ##\cell ##}{\rtlch\fcs1 \af0\afs24 \ltrch\fcs0 \insrsid14161493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14161493\charrsid2443425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4161493\charrsid2443425 Or. }{\rtlch\fcs1 \af0 \ltrch\fcs0 \cs17\v\fs20\cf9\lang1024\langfe1024\loch\af1\hich\af1\dbch\af31501\noproof\insrsid14161493\charrsid2443425 \hich\af1\dbch\af31501\loch\f1 &lt;Original&gt;}{\rtlch\fcs1 \af0 \ltrch\fcs0 _x000d__x000a_\insrsid14161493\charrsid2443425 #}{\rtlch\fcs1 \af1 \ltrch\fcs0 \cs18\v\f1\fs20\cf15\insrsid14161493\charrsid2443425 KEY(MAIN/LANGMIN)sh@ORLANGMSG@}{\rtlch\fcs1 \af0 \ltrch\fcs0 \insrsid14161493\charrsid2443425 #}{\rtlch\fcs1 \af0 \ltrch\fcs0 _x000d__x000a_\cs17\v\fs20\cf9\lang1024\langfe1024\loch\af1\hich\af1\dbch\af31501\noproof\insrsid14161493\charrsid2443425 \hich\af1\dbch\af31501\loch\f1 &lt;/Original&gt;}{\rtlch\fcs1 \af0 \ltrch\fcs0 \insrsid14161493\charrsid2443425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4161493\charrsid2443425 \hich\af1\dbch\af31501\loch\f1 &lt;OptDel&gt;}{\rtlch\fcs1 \af0 \ltrch\fcs0 \insrsid14161493\charrsid2443425 #}{_x000d__x000a_\rtlch\fcs1 \af1 \ltrch\fcs0 \cs18\v\f1\fs20\cf15\insrsid14161493\charrsid2443425 MNU[CROSSREFNO][CROSSREFYES]@CHOICE@}{\rtlch\fcs1 \af0 \ltrch\fcs0 \insrsid14161493\charrsid2443425 #}{\rtlch\fcs1 \af0 \ltrch\fcs0 _x000d__x000a_\cs17\i0\v\fs20\cf9\lang1024\langfe1024\loch\af1\hich\af1\dbch\af31501\noproof\insrsid14161493\charrsid2443425 \hich\af1\dbch\af31501\loch\f1 &lt;/OptDel&gt;}{\rtlch\fcs1 \af0 \ltrch\fcs0 \insrsid14161493\charrsid2443425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4161493\charrsid2443425 \hich\af1\dbch\af31501\loch\f1 &lt;TitreJust&gt;}{\rtlch\fcs1 \af0 \ltrch\fcs0 \insrsid14161493\charrsid2443425 _x000d__x000a_Justification}{\rtlch\fcs1 \af0 \ltrch\fcs0 \cs17\i0\v\fs20\cf9\lang1024\langfe1024\loch\af1\hich\af1\dbch\af31501\noproof\insrsid14161493\charrsid2443425 \hich\af1\dbch\af31501\loch\f1 &lt;/TitreJust&gt;}{\rtlch\fcs1 \af0 \ltrch\fcs0 _x000d__x000a_\insrsid14161493\charrsid2443425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4161493\charrsid2443425 \hich\af1\dbch\af31501\loch\f1 &lt;OptDelPrev&gt;}{\rtlch\fcs1 \af0 \ltrch\fcs0 \insrsid14161493\charrsid2443425 #}{\rtlch\fcs1 \af1 _x000d__x000a_\ltrch\fcs0 \cs18\v\f1\fs20\cf15\insrsid14161493\charrsid2443425 MNU[TEXTJUSTYES][TEXTJUSTNO]@CHOICE@}{\rtlch\fcs1 \af0 \ltrch\fcs0 \insrsid14161493\charrsid2443425 #}{\rtlch\fcs1 \af0 \ltrch\fcs0 _x000d__x000a_\cs17\i0\v\fs20\cf9\lang1024\langfe1024\loch\af1\hich\af1\dbch\af31501\noproof\insrsid14161493\charrsid2443425 \hich\af1\dbch\af31501\loch\f1 &lt;/OptDelPrev&gt;}{\rtlch\fcs1 \af0 \ltrch\fcs0 \insrsid14161493\charrsid244342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4161493\charrsid2443425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e_x000d__x000a_84e75b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260452 HideTWBExt;}{\*\cs18 \additive \v\f1\fs20\cf15 _x000d__x000a_\spriority0 \styrsid8260452 HideTWBInt;}{\s19\ql \li0\ri0\sa120\nowidctlpar\wrapdefault\aspalpha\aspnum\faauto\adjustright\rin0\lin0\itap0 \rtlch\fcs1 \af0\afs20\alang1025 \ltrch\fcs0 \fs24\lang2057\langfe2057\cgrid\langnp2057\langfenp2057 _x000d__x000a_\sbasedon0 \snext19 \spriority0 \styrsid8260452 Normal6a;}{\s20\ql \li0\ri0\nowidctlpar\wrapdefault\aspalpha\aspnum\faauto\adjustright\rin0\lin0\itap0 \rtlch\fcs1 \af0\afs20\alang1025 \ltrch\fcs0 \b\fs24\lang2057\langfe2057\cgrid\langnp2057\langfenp2057 _x000d__x000a_\sbasedon0 \snext20 \spriority0 \styrsid8260452 NormalBold;}{\s21\ql \li0\ri0\sa240\nowidctlpar\wrapdefault\aspalpha\aspnum\faauto\adjustright\rin0\lin0\itap0 \rtlch\fcs1 \af0\afs20\alang1025 \ltrch\fcs0 _x000d__x000a_\i\fs24\lang2057\langfe2057\cgrid\langnp2057\langfenp2057 \sbasedon0 \snext21 \spriority0 \styrsid8260452 AmJustText;}{\s22\qc \li0\ri0\sb240\sa240\nowidctlpar\wrapdefault\aspalpha\aspnum\faauto\adjustright\rin0\lin0\itap0 \rtlch\fcs1 _x000d__x000a_\af0\afs20\alang1025 \ltrch\fcs0 \i\fs24\lang2057\langfe2057\cgrid\langnp2057\langfenp2057 \sbasedon0 \snext22 \spriority0 \styrsid8260452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260452 AmJustTitle;}{\s24\qr \li0\ri0\sb240\sa240\nowidctlpar\wrapdefault\aspalpha\aspnum\faauto\adjustright\rin0\lin0\itap0 \rtlch\fcs1 \af0\afs20\alang1025 \ltrch\fcs0 _x000d__x000a_\fs24\lang2057\langfe2057\cgrid\langnp2057\langfenp2057 \sbasedon0 \snext24 \spriority0 \styrsid8260452 AmOrLang;}{\s25\qc \li0\ri0\sa240\nowidctlpar\wrapdefault\aspalpha\aspnum\faauto\adjustright\rin0\lin0\itap0 \rtlch\fcs1 \af0\afs20\alang1025 _x000d__x000a_\ltrch\fcs0 \i\fs24\lang2057\langfe2057\cgrid\langnp2057\langfenp2057 \sbasedon0 \snext25 \spriority0 \styrsid826045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260452 AmNumberTabs;}}{\*\rsidtbl \rsid24658\rsid223860\rsid735077\rsid1718133\rsid2892074\rsid3565327\rsid4666813\rsid6641733\rsid7823322_x000d__x000a_\rsid8260452\rsid9636012\rsid10377208\rsid11215221\rsid11549030\rsid12154954\rsid13136048\rsid14382809\rsid14424199\rsid15204470\rsid15285974\rsid15950462\rsid16324206\rsid16662270}{\mmathPr\mmathFont34\mbrkBin0\mbrkBinSub0\msmallFrac0\mdispDef1\mlMargin0_x000d__x000a_\mrMargin0\mdefJc1\mwrapIndent1440\mintLim0\mnaryLim1}{\info{\author KAMBIC Matias}{\operator KAMBIC Matias}{\creatim\yr2026\mo1\dy28\hr14\min52}{\revtim\yr2026\mo1\dy28\hr14\min52}{\version1}{\edmins0}{\nofpages1}{\nofwords130}{\nofchars745}_x000d__x000a_{\nofcharsws874}{\vern9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26045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amb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13604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13604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13604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13604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47122 \rtlch\fcs1 _x000d__x000a_\af0\afs20\alang1025 \ltrch\fcs0 \b\fs24\lang2057\langfe2057\cgrid\langnp2057\langfenp2057 {\rtlch\fcs1 \af0 \ltrch\fcs0 \cs17\b0\v\fs20\cf9\lang1024\langfe1024\loch\af1\hich\af1\dbch\af31501\noproof\insrsid8260452\charrsid2443425 {\*\bkmkstart restart}_x000d__x000a_\hich\af1\dbch\af31501\loch\f1 &lt;}{\rtlch\fcs1 \af0 \ltrch\fcs0 \cs17\b0\v\fs20\cf9\lang1024\langfe1024\loch\af1\hich\af1\dbch\af31501\noproof\insrsid8260452 \hich\af1\dbch\af31501\loch\f1 Amend}{\rtlch\fcs1 \af0 \ltrch\fcs0 _x000d__x000a_\cs17\b0\v\fs20\cf9\lang1024\langfe1024\loch\af1\hich\af1\dbch\af31501\noproof\insrsid8260452\charrsid2443425 \hich\af1\dbch\af31501\loch\f1 &gt;}{\rtlch\fcs1 \af0 \ltrch\fcs0 \insrsid8260452\charrsid2443425 Amendment\tab \tab }{\rtlch\fcs1 \af0 \ltrch\fcs0 _x000d__x000a_\cs17\b0\v\fs20\cf9\lang1024\langfe1024\loch\af1\hich\af1\dbch\af31501\noproof\insrsid8260452\charrsid2443425 \hich\af1\dbch\af31501\loch\f1 &lt;}{\rtlch\fcs1 \af0 \ltrch\fcs0 _x000d__x000a_\cs17\b0\v\fs20\cf9\lang1024\langfe1024\loch\af1\hich\af1\dbch\af31501\noproof\insrsid8260452 \hich\af1\dbch\af31501\loch\f1 NumAm&gt;}{\rtlch\fcs1 \af0 \ltrch\fcs0 \insrsid8260452\charrsid2443425 #}{\rtlch\fcs1 \af1 \ltrch\fcs0 _x000d__x000a_\cs18\v\f1\fs20\cf15\insrsid8260452\charrsid2443425 ENMIENDA@NRAM@}{\rtlch\fcs1 \af0 \ltrch\fcs0 \insrsid8260452\charrsid2443425 #}{\rtlch\fcs1 \af0 \ltrch\fcs0 _x000d__x000a_\cs17\b0\v\fs20\cf9\lang1024\langfe1024\loch\af1\hich\af1\dbch\af31501\noproof\insrsid8260452\charrsid2443425 \hich\af1\dbch\af31501\loch\f1 &lt;/}{\rtlch\fcs1 \af0 \ltrch\fcs0 _x000d__x000a_\cs17\b0\v\fs20\cf9\lang1024\langfe1024\loch\af1\hich\af1\dbch\af31501\noproof\insrsid8260452 \hich\af1\dbch\af31501\loch\f1 NumAm&gt;}{\rtlch\fcs1 \af0 \ltrch\fcs0 \insrsid8260452\charrsid2443425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260452\charrsid2443425 \hich\af1\dbch\af31501\loch\f1 &lt;\hich\af1\dbch\af31501\loch\f1 RepeatBlock-By&gt;}{\rtlch\fcs1 \af0 \ltrch\fcs0 _x000d__x000a_\insrsid8260452\charrsid2443425 #}{\rtlch\fcs1 \af1 \ltrch\fcs0 \cs18\v\f1\fs20\cf15\insrsid8260452\charrsid2443425 (MOD@InsideLoop()}{\rtlch\fcs1 \af0 \ltrch\fcs0 \insrsid8260452\charrsid2443425 ##}{\rtlch\fcs1 \af1 \ltrch\fcs0 _x000d__x000a_\cs18\v\f1\fs20\cf15\insrsid8260452\charrsid2443425 &gt;&gt;&gt;@[ZMEMBERSMSG]@}{\rtlch\fcs1 \af0 \ltrch\fcs0 \insrsid8260452\charrsid2443425 #}{\rtlch\fcs1 \af0 \ltrch\fcs0 _x000d__x000a_\cs17\b0\v\fs20\cf9\lang1024\langfe1024\loch\af1\hich\af1\dbch\af31501\noproof\insrsid8260452\charrsid2443425 \hich\af1\dbch\af31501\loch\f1 &lt;Members&gt;}{\rtlch\fcs1 \af0 \ltrch\fcs0 \insrsid8260452\charrsid2443425 #}{\rtlch\fcs1 \af1 \ltrch\fcs0 _x000d__x000a_\cs18\v\f1\fs20\cf15\insrsid8260452\charrsid2443425 (MOD@InsideLoop(\'a7)}{\rtlch\fcs1 \af0 \ltrch\fcs0 \insrsid8260452\charrsid2443425 #}{\rtlch\fcs1 \af0 \ltrch\fcs0 \cf10\insrsid8260452\charrsid747122 \u9668\'3f}{\rtlch\fcs1 \af0 \ltrch\fcs0 _x000d__x000a_\insrsid8260452\charrsid2443425 #}{\rtlch\fcs1 \af1 \ltrch\fcs0 \cs18\v\f1\fs20\cf15\insrsid8260452\charrsid2443425 TVTMEMBERS\'a7@MEMBERS@}{\rtlch\fcs1 \af0 \ltrch\fcs0 \insrsid8260452\charrsid2443425 #}{\rtlch\fcs1 \af0 \ltrch\fcs0 _x000d__x000a_\cf10\insrsid8260452\charrsid747122 \u9658\'3f}{\rtlch\fcs1 \af0 \ltrch\fcs0 \cs17\b0\v\fs20\cf9\lang1024\langfe1024\loch\af1\hich\af1\dbch\af31501\noproof\insrsid8260452\charrsid2443425 \hich\af1\dbch\af31501\loch\f1 &lt;/Members&gt;}{\rtlch\fcs1 \af0 _x000d__x000a_\ltrch\fcs0 \insrsid8260452\charrsid2443425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8260452\charrsid2443425 \hich\af1\dbch\af31501\loch\f1 &lt;AuNomDe&gt;&lt;OptDel&gt;}{\rtlch\fcs1 \af0 \ltrch\fcs0 \insrsid8260452\charrsid2443425 #}{\rtlch\fcs1 \af1 \ltrch\fcs0 _x000d__x000a_\cs18\v\f1\fs20\cf15\insrsid8260452\charrsid2443425 MNU[ONBEHALFYES][NOTAPP]@CHOICE@}{\rtlch\fcs1 \af0 \ltrch\fcs0 \insrsid8260452\charrsid2443425 #}{\rtlch\fcs1 \af0 \ltrch\fcs0 _x000d__x000a_\cs17\v\fs20\cf9\lang1024\langfe1024\loch\af1\hich\af1\dbch\af31501\noproof\insrsid8260452\charrsid2443425 \hich\af1\dbch\af31501\loch\f1 &lt;/OptDel&gt;&lt;/AuNomDe&gt;}{\rtlch\fcs1 \af0 \ltrch\fcs0 \insrsid8260452\charrsid2443425 _x000d__x000a_\par &lt;&lt;&lt;}{\rtlch\fcs1 \af0 \ltrch\fcs0 \cs17\v\fs20\cf9\lang1024\langfe1024\loch\af1\hich\af1\dbch\af31501\noproof\insrsid8260452\charrsid2443425 \hich\af1\dbch\af31501\loch\f1 &lt;/RepeatBlock-By&gt;}{\rtlch\fcs1 \af0 \ltrch\fcs0 \insrsid8260452\charrsid2443425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260452\charrsid2443425 \hich\af1\dbch\af31501\loch\f1 &lt;DocAmend&gt;}{\rtlch\fcs1 \af0 \ltrch\fcs0 \insrsid8260452\charrsid2443425 #}{\rtlch\fcs1 \af1 _x000d__x000a_\ltrch\fcs0 \cs18\v\f1\fs20\cf15\insrsid8260452\charrsid2443425 MNU[OPTPROPOSALCOD][OPTPROPOSALCNS][OPTPROPOSALNLE]@CHOICE@CODEMNU}{\rtlch\fcs1 \af0 \ltrch\fcs0 \insrsid8260452\charrsid2443425 #}{\rtlch\fcs1 \af0 \ltrch\fcs0 _x000d__x000a_\cs17\b0\v\fs20\cf9\lang1024\langfe1024\loch\af1\hich\af1\dbch\af31501\noproof\insrsid8260452\charrsid2443425 \hich\af1\dbch\af31501\loch\f1 &lt;/DocAmend&gt;}{\rtlch\fcs1 \af0 \ltrch\fcs0 \insrsid8260452\charrsid2443425 _x000d__x000a_\par }\pard \ltrpar\s20\ql \li0\ri0\keepn\nowidctlpar\wrapdefault\aspalpha\aspnum\faauto\adjustright\rin0\lin0\itap0\pararsid10630121 {\rtlch\fcs1 \af0 \ltrch\fcs0 _x000d__x000a_\cs17\b0\v\fs20\cf9\lang1024\langfe1024\loch\af1\hich\af1\dbch\af31501\noproof\insrsid8260452\charrsid2443425 \hich\af1\dbch\af31501\loch\f1 &lt;Article&gt;}{\rtlch\fcs1 \af0 \ltrch\fcs0 \insrsid8260452\charrsid2443425 #}{\rtlch\fcs1 \af1 \ltrch\fcs0 _x000d__x000a_\cs18\v\f1\fs20\cf15\insrsid8260452\charrsid2443425 MNU[AMACTPARTYES][AMACTPARTNO]@CHOICE@AMACTMNU}{\rtlch\fcs1 \af0 \ltrch\fcs0 \insrsid8260452\charrsid2443425 #}{\rtlch\fcs1 \af0 \ltrch\fcs0 _x000d__x000a_\cs17\b0\v\fs20\cf9\lang1024\langfe1024\loch\af1\hich\af1\dbch\af31501\noproof\insrsid8260452\charrsid2443425 \hich\af1\dbch\af31501\loch\f1 &lt;/Article&gt;}{\rtlch\fcs1 \af0 \ltrch\fcs0 \insrsid8260452\charrsid2443425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8260452\charrsid2443425 \hich\af1\dbch\af31501\loch\f1 &lt;DocAmend2&gt;&lt;OptDel&gt;}{\rtlch\fcs1 \af0 \ltrch\fcs0 \insrsid8260452\charrsid2443425 #}{\rtlch\fcs1 \af1 _x000d__x000a_\ltrch\fcs0 \cs18\v\f1\fs20\cf15\insrsid8260452\charrsid2443425 MNU[OPTNRACTYES][NOTAPP]@CHOICE@AMACTMNU}{\rtlch\fcs1 \af0 \ltrch\fcs0 \insrsid8260452\charrsid2443425 #}{\rtlch\fcs1 \af0 \ltrch\fcs0 _x000d__x000a_\cs17\v\fs20\cf9\lang1024\langfe1024\loch\af1\hich\af1\dbch\af31501\noproof\insrsid8260452\charrsid2443425 \hich\af1\dbch\af31501\loch\f1 &lt;/OptDel&gt;&lt;/DocAmend2&gt;}{\rtlch\fcs1 \af0 \ltrch\fcs0 \insrsid8260452\charrsid2443425 _x000d__x000a_\par }\pard \ltrpar\ql \li0\ri0\widctlpar\wrapdefault\aspalpha\aspnum\faauto\adjustright\rin0\lin0\itap0\pararsid10158853 {\rtlch\fcs1 \af0 \ltrch\fcs0 \cs17\v\fs20\cf9\lang1024\langfe1024\loch\af1\hich\af1\dbch\af31501\noproof\insrsid8260452\charrsid2443425 _x000d__x000a_\hich\af1\dbch\af31501\loch\f1 &lt;Article2&gt;&lt;OptDel&gt;}{\rtlch\fcs1 \af0 \ltrch\fcs0 \insrsid8260452\charrsid2443425 #}{\rtlch\fcs1 \af1 \ltrch\fcs0 \cs18\v\f1\fs20\cf15\insrsid8260452\charrsid2443425 MNU[OPTACTPARTYES][NOTAPP]@CHOICE@AMACTMNU}{\rtlch\fcs1 _x000d__x000a_\af0 \ltrch\fcs0 \insrsid8260452\charrsid2443425 #}{\rtlch\fcs1 \af0 \ltrch\fcs0 \cs17\v\fs20\cf9\lang1024\langfe1024\loch\af1\hich\af1\dbch\af31501\noproof\insrsid8260452\charrsid2443425 \hich\af1\dbch\af31501\loch\f1 &lt;/OptDel&gt;&lt;/Article2&gt;}{\rtlch\fcs1 _x000d__x000a_\af0 \ltrch\fcs0 \insrsid8260452\charrsid2443425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260452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8260452\charrsid2443425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8260452\charrsid2443425 #}{\rtlch\fcs1 \af1 \ltrch\fcs0 \cs18\v\f1\fs20\cf15\insrsid8260452\charrsid2443425 MNU[OPTLEFTAMACT][LEFTPROP]@CHOICE@AMACTMNU}{\rtlch\fcs1 \af0 \ltrch\fcs0 \insrsid8260452\charrsid2443425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8260452\charrsid2443425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8260452\charrsid2443425 ##\cell ##}{\rtlch\fcs1 \af0\afs24 \ltrch\fcs0 \insrsid8260452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8260452\charrsid2443425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8260452\charrsid2443425 Or. }{\rtlch\fcs1 \af0 \ltrch\fcs0 \cs17\v\fs20\cf9\lang1024\langfe1024\loch\af1\hich\af1\dbch\af31501\noproof\insrsid8260452\charrsid2443425 \hich\af1\dbch\af31501\loch\f1 &lt;Original&gt;}{\rtlch\fcs1 \af0 \ltrch\fcs0 _x000d__x000a_\insrsid8260452\charrsid2443425 #}{\rtlch\fcs1 \af1 \ltrch\fcs0 \cs18\v\f1\fs20\cf15\insrsid8260452\charrsid2443425 KEY(MAIN/LANGMIN)sh@ORLANGMSG@}{\rtlch\fcs1 \af0 \ltrch\fcs0 \insrsid8260452\charrsid2443425 #}{\rtlch\fcs1 \af0 \ltrch\fcs0 _x000d__x000a_\cs17\v\fs20\cf9\lang1024\langfe1024\loch\af1\hich\af1\dbch\af31501\noproof\insrsid8260452\charrsid2443425 \hich\af1\dbch\af31501\loch\f1 &lt;/Original&gt;}{\rtlch\fcs1 \af0 \ltrch\fcs0 \insrsid8260452\charrsid2443425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8260452\charrsid2443425 \hich\af1\dbch\af31501\loch\f1 &lt;OptDel&gt;}{\rtlch\fcs1 \af0 \ltrch\fcs0 \insrsid8260452\charrsid2443425 #}{_x000d__x000a_\rtlch\fcs1 \af1 \ltrch\fcs0 \cs18\v\f1\fs20\cf15\insrsid8260452\charrsid2443425 MNU[CROSSREFNO][CROSSREFYES]@CHOICE@}{\rtlch\fcs1 \af0 \ltrch\fcs0 \insrsid8260452\charrsid2443425 #}{\rtlch\fcs1 \af0 \ltrch\fcs0 _x000d__x000a_\cs17\i0\v\fs20\cf9\lang1024\langfe1024\loch\af1\hich\af1\dbch\af31501\noproof\insrsid8260452\charrsid2443425 \hich\af1\dbch\af31501\loch\f1 &lt;/OptDel&gt;}{\rtlch\fcs1 \af0 \ltrch\fcs0 \insrsid8260452\charrsid2443425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8260452\charrsid2443425 \hich\af1\dbch\af31501\loch\f1 &lt;TitreJust&gt;}{\rtlch\fcs1 \af0 \ltrch\fcs0 \insrsid8260452\charrsid2443425 _x000d__x000a_Justification}{\rtlch\fcs1 \af0 \ltrch\fcs0 \cs17\i0\v\fs20\cf9\lang1024\langfe1024\loch\af1\hich\af1\dbch\af31501\noproof\insrsid8260452\charrsid2443425 \hich\af1\dbch\af31501\loch\f1 &lt;/TitreJust&gt;}{\rtlch\fcs1 \af0 \ltrch\fcs0 _x000d__x000a_\insrsid8260452\charrsid2443425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8260452\charrsid2443425 \hich\af1\dbch\af31501\loch\f1 &lt;OptDelPrev&gt;}{\rtlch\fcs1 \af0 \ltrch\fcs0 \insrsid8260452\charrsid2443425 #}{\rtlch\fcs1 \af1 _x000d__x000a_\ltrch\fcs0 \cs18\v\f1\fs20\cf15\insrsid8260452\charrsid2443425 MNU[TEXTJUSTYES][TEXTJUSTNO]@CHOICE@}{\rtlch\fcs1 \af0 \ltrch\fcs0 \insrsid8260452\charrsid2443425 #}{\rtlch\fcs1 \af0 \ltrch\fcs0 _x000d__x000a_\cs17\i0\v\fs20\cf9\lang1024\langfe1024\loch\af1\hich\af1\dbch\af31501\noproof\insrsid8260452\charrsid2443425 \hich\af1\dbch\af31501\loch\f1 &lt;/OptDelPrev&gt;}{\rtlch\fcs1 \af0 \ltrch\fcs0 \insrsid8260452\charrsid244342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8260452\charrsid2443425 \hich\af1\dbch\af31501\loch\f1 &lt;/}{\rtlch\fcs1 \af0 \ltrch\fcs0 _x000d__x000a_\cs17\v\fs20\cf9\lang1024\langfe1024\loch\af1\hich\af1\dbch\af31501\noproof\insrsid8260452 \hich\af1\dbch\af31501\loch\f1 Amend}{\rtlch\fcs1 \af0 \ltrch\fcs0 _x000d__x000a_\cs17\v\fs20\cf9\lang1024\langfe1024\loch\af1\hich\af1\dbch\af31501\noproof\insrsid8260452\charrsid2443425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40_x000d__x000a_1e495d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6"/>
    <w:docVar w:name="TVTACTPART" w:val="Annex I, section 1.2.1.4"/>
    <w:docVar w:name="TVTMEMBERS1" w:val="[Name of MEP/s]"/>
    <w:docVar w:name="TVTNRACT" w:val="Annexes I and II to Regulation (EC)1272/2008"/>
    <w:docVar w:name="TXTAUTHOR" w:val="Müller Piotr, Tsiodras Dimitris"/>
    <w:docVar w:name="TXTLANGUE" w:val="EN"/>
    <w:docVar w:name="TXTLANGUEMIN" w:val="en"/>
    <w:docVar w:name="TXTNRAM" w:val="1"/>
    <w:docVar w:name="TXTNRC" w:val="0143/2025"/>
    <w:docVar w:name="TXTNRFIRSTAM" w:val="1"/>
    <w:docVar w:name="TXTNRLASTAM" w:val="1"/>
    <w:docVar w:name="TXTNRPE" w:val="784.138"/>
    <w:docVar w:name="TXTNRPE2" w:val="782.180"/>
    <w:docVar w:name="TXTNRPROC" w:val="2025/0531"/>
    <w:docVar w:name="TXTPEorAP" w:val="PE"/>
    <w:docVar w:name="TXTROUTE" w:val="AM\1336253EN.docx"/>
    <w:docVar w:name="TXTTITLE" w:val="01-00"/>
    <w:docVar w:name="TXTVERSION" w:val="01-00"/>
  </w:docVars>
  <w:rsids>
    <w:rsidRoot w:val="00A914B7"/>
    <w:rsid w:val="000111BD"/>
    <w:rsid w:val="00033DAE"/>
    <w:rsid w:val="000570A9"/>
    <w:rsid w:val="00073830"/>
    <w:rsid w:val="00075DBE"/>
    <w:rsid w:val="00081452"/>
    <w:rsid w:val="000B0781"/>
    <w:rsid w:val="000B1444"/>
    <w:rsid w:val="000D446F"/>
    <w:rsid w:val="000D50A5"/>
    <w:rsid w:val="000E7234"/>
    <w:rsid w:val="000F2A80"/>
    <w:rsid w:val="000F7815"/>
    <w:rsid w:val="001010D0"/>
    <w:rsid w:val="00120E8C"/>
    <w:rsid w:val="00126BC4"/>
    <w:rsid w:val="00150057"/>
    <w:rsid w:val="00166CCB"/>
    <w:rsid w:val="0017119C"/>
    <w:rsid w:val="001809DD"/>
    <w:rsid w:val="001A4802"/>
    <w:rsid w:val="001B761C"/>
    <w:rsid w:val="001C2054"/>
    <w:rsid w:val="001C502E"/>
    <w:rsid w:val="001D13C9"/>
    <w:rsid w:val="001D3161"/>
    <w:rsid w:val="001D5CC4"/>
    <w:rsid w:val="001D7A49"/>
    <w:rsid w:val="001F0FDD"/>
    <w:rsid w:val="001F5C27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022B9"/>
    <w:rsid w:val="00315664"/>
    <w:rsid w:val="00322475"/>
    <w:rsid w:val="00363AD3"/>
    <w:rsid w:val="003743DE"/>
    <w:rsid w:val="0037660F"/>
    <w:rsid w:val="00384E84"/>
    <w:rsid w:val="0038706C"/>
    <w:rsid w:val="003923F7"/>
    <w:rsid w:val="003A05C4"/>
    <w:rsid w:val="003A5102"/>
    <w:rsid w:val="003C6E39"/>
    <w:rsid w:val="003D1629"/>
    <w:rsid w:val="003D466C"/>
    <w:rsid w:val="003D70F2"/>
    <w:rsid w:val="003E08BF"/>
    <w:rsid w:val="003E1410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71DB0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25B7"/>
    <w:rsid w:val="007152AF"/>
    <w:rsid w:val="00736FBA"/>
    <w:rsid w:val="0074160E"/>
    <w:rsid w:val="007659AC"/>
    <w:rsid w:val="0079060C"/>
    <w:rsid w:val="007A42AB"/>
    <w:rsid w:val="007C71DE"/>
    <w:rsid w:val="007C7842"/>
    <w:rsid w:val="007E2813"/>
    <w:rsid w:val="007E6E33"/>
    <w:rsid w:val="00822C94"/>
    <w:rsid w:val="008363E4"/>
    <w:rsid w:val="00851460"/>
    <w:rsid w:val="0087052C"/>
    <w:rsid w:val="00870CF2"/>
    <w:rsid w:val="00874862"/>
    <w:rsid w:val="00875A9C"/>
    <w:rsid w:val="0087719E"/>
    <w:rsid w:val="00887FDC"/>
    <w:rsid w:val="00891634"/>
    <w:rsid w:val="008B1859"/>
    <w:rsid w:val="008B251A"/>
    <w:rsid w:val="008D6D06"/>
    <w:rsid w:val="008F0DDD"/>
    <w:rsid w:val="00900CAE"/>
    <w:rsid w:val="00904AD5"/>
    <w:rsid w:val="00907CCA"/>
    <w:rsid w:val="009154FF"/>
    <w:rsid w:val="00917A85"/>
    <w:rsid w:val="00966038"/>
    <w:rsid w:val="00971C2A"/>
    <w:rsid w:val="00981C2F"/>
    <w:rsid w:val="009A65D8"/>
    <w:rsid w:val="009B0305"/>
    <w:rsid w:val="009D3751"/>
    <w:rsid w:val="009E4D96"/>
    <w:rsid w:val="009F230F"/>
    <w:rsid w:val="00A15973"/>
    <w:rsid w:val="00A233E9"/>
    <w:rsid w:val="00A46736"/>
    <w:rsid w:val="00A507FC"/>
    <w:rsid w:val="00A5426B"/>
    <w:rsid w:val="00A845EF"/>
    <w:rsid w:val="00A84E16"/>
    <w:rsid w:val="00A914B7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62B41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04422"/>
    <w:rsid w:val="00C10F61"/>
    <w:rsid w:val="00C22CC4"/>
    <w:rsid w:val="00C2336C"/>
    <w:rsid w:val="00C35E35"/>
    <w:rsid w:val="00C41E32"/>
    <w:rsid w:val="00C46D7E"/>
    <w:rsid w:val="00C82E42"/>
    <w:rsid w:val="00C85D0F"/>
    <w:rsid w:val="00C92798"/>
    <w:rsid w:val="00CB34F1"/>
    <w:rsid w:val="00CB7B07"/>
    <w:rsid w:val="00CC3983"/>
    <w:rsid w:val="00CF6C12"/>
    <w:rsid w:val="00D00CC7"/>
    <w:rsid w:val="00D100D1"/>
    <w:rsid w:val="00D14FCE"/>
    <w:rsid w:val="00D15308"/>
    <w:rsid w:val="00D1583C"/>
    <w:rsid w:val="00D15D1E"/>
    <w:rsid w:val="00D16CD2"/>
    <w:rsid w:val="00D42398"/>
    <w:rsid w:val="00D44842"/>
    <w:rsid w:val="00D54F47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C07B8"/>
    <w:rsid w:val="00EE011D"/>
    <w:rsid w:val="00EE3E0D"/>
    <w:rsid w:val="00EF03A3"/>
    <w:rsid w:val="00EF11AD"/>
    <w:rsid w:val="00F04A44"/>
    <w:rsid w:val="00F27170"/>
    <w:rsid w:val="00F34BFB"/>
    <w:rsid w:val="00F459F7"/>
    <w:rsid w:val="00F92B49"/>
    <w:rsid w:val="00F95FC8"/>
    <w:rsid w:val="00FA192C"/>
    <w:rsid w:val="00FC1B08"/>
    <w:rsid w:val="00FD05BD"/>
    <w:rsid w:val="00FD675F"/>
    <w:rsid w:val="00FD6914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5C6044"/>
  <w15:chartTrackingRefBased/>
  <w15:docId w15:val="{A2CB54BB-DA94-4A8C-8CFF-2BE619EFF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5C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uiPriority w:val="99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120E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20E8C"/>
    <w:rPr>
      <w:sz w:val="24"/>
    </w:rPr>
  </w:style>
  <w:style w:type="paragraph" w:styleId="NormalWeb">
    <w:name w:val="Normal (Web)"/>
    <w:basedOn w:val="Normal"/>
    <w:uiPriority w:val="99"/>
    <w:unhideWhenUsed/>
    <w:rsid w:val="00D54F47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929</Words>
  <Characters>5055</Characters>
  <Application>Microsoft Office Word</Application>
  <DocSecurity>0</DocSecurity>
  <Lines>280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KAMBIC Matias</dc:creator>
  <cp:lastModifiedBy>FABINSKA Bozena</cp:lastModifiedBy>
  <cp:revision>2</cp:revision>
  <cp:lastPrinted>2007-06-22T14:02:00Z</cp:lastPrinted>
  <dcterms:created xsi:type="dcterms:W3CDTF">2026-02-24T09:53:00Z</dcterms:created>
  <dcterms:modified xsi:type="dcterms:W3CDTF">2026-02-24T09:53:00Z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1336253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\\eiciBRUpr1\pdocep$\DocEP\TRANSFIL\EN\AM_Com_LegReport.EN(16/08/2024 15:58:03)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AM\1336253PL.docx</vt:lpwstr>
  </property>
  <property fmtid="{D5CDD505-2E9C-101B-9397-08002B2CF9AE}" pid="10" name="LastEdited with">
    <vt:lpwstr>10.2.1 Build [20260110]</vt:lpwstr>
  </property>
  <property fmtid="{D5CDD505-2E9C-101B-9397-08002B2CF9AE}" pid="11" name="PE number">
    <vt:lpwstr>784.138</vt:lpwstr>
  </property>
  <property fmtid="{D5CDD505-2E9C-101B-9397-08002B2CF9AE}" pid="12" name="SDLStudio">
    <vt:lpwstr/>
  </property>
  <property fmtid="{D5CDD505-2E9C-101B-9397-08002B2CF9AE}" pid="13" name="SendToEpades">
    <vt:lpwstr>OK - 2026/02/06 22:37</vt:lpwstr>
  </property>
</Properties>
</file>