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045DD" w:rsidRPr="00D3143F" w14:paraId="3912C618" w14:textId="77777777" w:rsidTr="00C85D0F">
        <w:trPr>
          <w:trHeight w:hRule="exact" w:val="1418"/>
        </w:trPr>
        <w:tc>
          <w:tcPr>
            <w:tcW w:w="6804" w:type="dxa"/>
            <w:vAlign w:val="center"/>
          </w:tcPr>
          <w:p w14:paraId="74D12023" w14:textId="7302BF8F" w:rsidR="00BE5062" w:rsidRPr="00D3143F" w:rsidRDefault="000A0777" w:rsidP="00C85D0F">
            <w:pPr>
              <w:pStyle w:val="EPName"/>
            </w:pPr>
            <w:r w:rsidRPr="00D3143F">
              <w:t>Parlamentul European</w:t>
            </w:r>
          </w:p>
          <w:p w14:paraId="15CACE96" w14:textId="77777777" w:rsidR="00BE5062" w:rsidRPr="00D3143F" w:rsidRDefault="009D41CE" w:rsidP="00C85D0F">
            <w:pPr>
              <w:pStyle w:val="EPTerm"/>
            </w:pPr>
            <w:r w:rsidRPr="00D3143F">
              <w:t>2024-2029</w:t>
            </w:r>
          </w:p>
        </w:tc>
        <w:tc>
          <w:tcPr>
            <w:tcW w:w="2268" w:type="dxa"/>
          </w:tcPr>
          <w:p w14:paraId="20640B50" w14:textId="77777777" w:rsidR="00BE5062" w:rsidRPr="00D3143F" w:rsidRDefault="009D41CE" w:rsidP="00C85D0F">
            <w:pPr>
              <w:pStyle w:val="EPLogo"/>
            </w:pPr>
            <w:r w:rsidRPr="00D3143F">
              <w:rPr>
                <w:noProof/>
              </w:rPr>
              <w:drawing>
                <wp:inline distT="0" distB="0" distL="0" distR="0" wp14:anchorId="7947AA2C" wp14:editId="4D5846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464BE1" w14:textId="77777777" w:rsidR="000E7234" w:rsidRPr="00D3143F" w:rsidRDefault="000E7234" w:rsidP="000E7234">
      <w:pPr>
        <w:pStyle w:val="LineTop"/>
      </w:pPr>
    </w:p>
    <w:p w14:paraId="43D9C351" w14:textId="1EEB971B" w:rsidR="000E7234" w:rsidRPr="00D3143F" w:rsidRDefault="009D41CE" w:rsidP="000E7234">
      <w:pPr>
        <w:pStyle w:val="EPBody"/>
      </w:pPr>
      <w:r w:rsidRPr="00D3143F">
        <w:rPr>
          <w:rStyle w:val="HideTWBExt"/>
          <w:i w:val="0"/>
          <w:szCs w:val="20"/>
        </w:rPr>
        <w:t>&lt;Commission&gt;</w:t>
      </w:r>
      <w:r w:rsidR="007D6282" w:rsidRPr="00D3143F">
        <w:rPr>
          <w:rStyle w:val="HideTWBInt"/>
          <w:i w:val="0"/>
          <w:szCs w:val="20"/>
        </w:rPr>
        <w:t>{CJ45}</w:t>
      </w:r>
      <w:r w:rsidR="000A0777" w:rsidRPr="00D3143F">
        <w:t xml:space="preserve">Comisia pentru mediu, schimbări climatice </w:t>
      </w:r>
      <w:r w:rsidR="009D20F3">
        <w:t>ș</w:t>
      </w:r>
      <w:r w:rsidR="000A0777" w:rsidRPr="00D3143F">
        <w:t>i siguran</w:t>
      </w:r>
      <w:r w:rsidR="009D20F3">
        <w:t>ț</w:t>
      </w:r>
      <w:r w:rsidR="000A0777" w:rsidRPr="00D3143F">
        <w:t>ă alimentară</w:t>
      </w:r>
      <w:r w:rsidR="007D6282" w:rsidRPr="00D3143F">
        <w:t xml:space="preserve"> </w:t>
      </w:r>
      <w:r w:rsidR="007D6282" w:rsidRPr="00D3143F">
        <w:br/>
      </w:r>
      <w:r w:rsidR="000A0777" w:rsidRPr="00D3143F">
        <w:rPr>
          <w:iCs/>
        </w:rPr>
        <w:t>Comisiei pentru pia</w:t>
      </w:r>
      <w:r w:rsidR="009D20F3">
        <w:rPr>
          <w:iCs/>
        </w:rPr>
        <w:t>ț</w:t>
      </w:r>
      <w:r w:rsidR="000A0777" w:rsidRPr="00D3143F">
        <w:rPr>
          <w:iCs/>
        </w:rPr>
        <w:t xml:space="preserve">a internă </w:t>
      </w:r>
      <w:r w:rsidR="009D20F3">
        <w:rPr>
          <w:iCs/>
        </w:rPr>
        <w:t>ș</w:t>
      </w:r>
      <w:r w:rsidR="000A0777" w:rsidRPr="00D3143F">
        <w:rPr>
          <w:iCs/>
        </w:rPr>
        <w:t>i protec</w:t>
      </w:r>
      <w:r w:rsidR="009D20F3">
        <w:rPr>
          <w:iCs/>
        </w:rPr>
        <w:t>ț</w:t>
      </w:r>
      <w:r w:rsidR="000A0777" w:rsidRPr="00D3143F">
        <w:rPr>
          <w:iCs/>
        </w:rPr>
        <w:t>ia consumatorilor</w:t>
      </w:r>
      <w:r w:rsidRPr="00D3143F">
        <w:rPr>
          <w:rStyle w:val="HideTWBExt"/>
          <w:i w:val="0"/>
          <w:szCs w:val="20"/>
        </w:rPr>
        <w:t>&lt;/Commission&gt;</w:t>
      </w:r>
    </w:p>
    <w:p w14:paraId="1426C655" w14:textId="77777777" w:rsidR="000E7234" w:rsidRPr="00D3143F" w:rsidRDefault="000E7234" w:rsidP="000E7234">
      <w:pPr>
        <w:pStyle w:val="LineBottom"/>
      </w:pPr>
    </w:p>
    <w:p w14:paraId="2E935E6E" w14:textId="77777777" w:rsidR="00B85286" w:rsidRPr="00D3143F" w:rsidRDefault="009D41CE">
      <w:pPr>
        <w:pStyle w:val="CoverReference"/>
      </w:pPr>
      <w:r w:rsidRPr="00D3143F">
        <w:rPr>
          <w:rStyle w:val="HideTWBExt"/>
          <w:b w:val="0"/>
        </w:rPr>
        <w:t>&lt;RefProc&gt;</w:t>
      </w:r>
      <w:r w:rsidR="007D6282" w:rsidRPr="00D3143F">
        <w:t>2025/0531</w:t>
      </w:r>
      <w:r w:rsidRPr="00D3143F">
        <w:rPr>
          <w:rStyle w:val="HideTWBExt"/>
          <w:b w:val="0"/>
        </w:rPr>
        <w:t>&lt;/RefProc&gt;&lt;RefTypeProc&gt;</w:t>
      </w:r>
      <w:r w:rsidR="001074D4" w:rsidRPr="00D3143F">
        <w:t>(</w:t>
      </w:r>
      <w:r w:rsidR="007D6282" w:rsidRPr="00D3143F">
        <w:t>COD</w:t>
      </w:r>
      <w:r w:rsidR="001074D4" w:rsidRPr="00D3143F">
        <w:t>)</w:t>
      </w:r>
      <w:r w:rsidRPr="00D3143F">
        <w:rPr>
          <w:rStyle w:val="HideTWBExt"/>
          <w:b w:val="0"/>
        </w:rPr>
        <w:t>&lt;/RefTypeProc&gt;</w:t>
      </w:r>
    </w:p>
    <w:p w14:paraId="669A7A99" w14:textId="77777777" w:rsidR="00B85286" w:rsidRPr="00D3143F" w:rsidRDefault="009D41CE">
      <w:pPr>
        <w:pStyle w:val="CoverDate"/>
      </w:pPr>
      <w:r w:rsidRPr="00D3143F">
        <w:rPr>
          <w:rStyle w:val="HideTWBExt"/>
        </w:rPr>
        <w:t>&lt;Date&gt;</w:t>
      </w:r>
      <w:r w:rsidR="007D6282" w:rsidRPr="00D3143F">
        <w:rPr>
          <w:rStyle w:val="HideTWBInt"/>
        </w:rPr>
        <w:t>{10/02/2026}</w:t>
      </w:r>
      <w:r w:rsidR="007D6282" w:rsidRPr="00D3143F">
        <w:t>10.2.2026</w:t>
      </w:r>
      <w:r w:rsidRPr="00D3143F">
        <w:rPr>
          <w:rStyle w:val="HideTWBExt"/>
        </w:rPr>
        <w:t>&lt;/Date&gt;</w:t>
      </w:r>
    </w:p>
    <w:p w14:paraId="4F5E3B37" w14:textId="22E260EB" w:rsidR="009B0305" w:rsidRPr="00D3143F" w:rsidRDefault="009D41CE" w:rsidP="009B0305">
      <w:pPr>
        <w:pStyle w:val="CoverDocType"/>
      </w:pPr>
      <w:r w:rsidRPr="00D3143F">
        <w:rPr>
          <w:rStyle w:val="HideTWBExt"/>
          <w:b w:val="0"/>
        </w:rPr>
        <w:t>&lt;TypeAM&gt;</w:t>
      </w:r>
      <w:r w:rsidR="007D6282" w:rsidRPr="00D3143F">
        <w:t>AMEND</w:t>
      </w:r>
      <w:r w:rsidR="000A0777" w:rsidRPr="00D3143F">
        <w:t>A</w:t>
      </w:r>
      <w:r w:rsidR="007D6282" w:rsidRPr="00D3143F">
        <w:t>MENT</w:t>
      </w:r>
      <w:r w:rsidR="000A0777" w:rsidRPr="00D3143F">
        <w:t>ELE</w:t>
      </w:r>
      <w:r w:rsidRPr="00D3143F">
        <w:rPr>
          <w:rStyle w:val="HideTWBExt"/>
          <w:b w:val="0"/>
        </w:rPr>
        <w:t>&lt;/TypeAM&gt;</w:t>
      </w:r>
    </w:p>
    <w:p w14:paraId="6D127B94" w14:textId="77777777" w:rsidR="00B85286" w:rsidRPr="00D3143F" w:rsidRDefault="009D41CE" w:rsidP="001C2054">
      <w:pPr>
        <w:pStyle w:val="CoverDocType24a"/>
      </w:pPr>
      <w:r w:rsidRPr="00D3143F">
        <w:rPr>
          <w:rStyle w:val="HideTWBExt"/>
          <w:b w:val="0"/>
        </w:rPr>
        <w:t>&lt;RangeAM&gt;</w:t>
      </w:r>
      <w:r w:rsidR="00893FEF" w:rsidRPr="00D3143F">
        <w:t>100 - 269</w:t>
      </w:r>
      <w:r w:rsidRPr="00D3143F">
        <w:rPr>
          <w:rStyle w:val="HideTWBExt"/>
          <w:b w:val="0"/>
        </w:rPr>
        <w:t>&lt;/RangeAM&gt;</w:t>
      </w:r>
    </w:p>
    <w:p w14:paraId="791BCB5B" w14:textId="3CED8447" w:rsidR="001C2054" w:rsidRPr="00D3143F" w:rsidRDefault="009D41CE" w:rsidP="00A93F8C">
      <w:pPr>
        <w:pStyle w:val="CoverBold"/>
      </w:pPr>
      <w:r w:rsidRPr="00D3143F">
        <w:rPr>
          <w:rStyle w:val="HideTWBExt"/>
          <w:b w:val="0"/>
        </w:rPr>
        <w:t>&lt;TitreType&gt;</w:t>
      </w:r>
      <w:r w:rsidR="000A0777" w:rsidRPr="00D3143F">
        <w:t>Proiect de raport</w:t>
      </w:r>
      <w:r w:rsidRPr="00D3143F">
        <w:rPr>
          <w:rStyle w:val="HideTWBExt"/>
          <w:b w:val="0"/>
        </w:rPr>
        <w:t>&lt;/TitreType&gt;</w:t>
      </w:r>
    </w:p>
    <w:p w14:paraId="3A556628" w14:textId="77777777" w:rsidR="00B85286" w:rsidRPr="00D3143F" w:rsidRDefault="009D41CE" w:rsidP="00A93F8C">
      <w:pPr>
        <w:pStyle w:val="CoverBold"/>
      </w:pPr>
      <w:r w:rsidRPr="00D3143F">
        <w:rPr>
          <w:rStyle w:val="HideTWBExt"/>
          <w:b w:val="0"/>
        </w:rPr>
        <w:t>&lt;Rapporteur&gt;</w:t>
      </w:r>
      <w:r w:rsidR="007D6282" w:rsidRPr="00D3143F">
        <w:t>Dimitris Tsiodras, Piotr Müller</w:t>
      </w:r>
      <w:r w:rsidRPr="00D3143F">
        <w:rPr>
          <w:rStyle w:val="HideTWBExt"/>
          <w:b w:val="0"/>
        </w:rPr>
        <w:t>&lt;/Rapporteur&gt;</w:t>
      </w:r>
    </w:p>
    <w:p w14:paraId="793CEF5C" w14:textId="77777777" w:rsidR="00B85286" w:rsidRPr="00D3143F" w:rsidRDefault="009D41CE">
      <w:pPr>
        <w:pStyle w:val="CoverNormal24a"/>
      </w:pPr>
      <w:r w:rsidRPr="00D3143F">
        <w:rPr>
          <w:rStyle w:val="HideTWBExt"/>
        </w:rPr>
        <w:t>&lt;DocRefPE&gt;</w:t>
      </w:r>
      <w:r w:rsidR="001074D4" w:rsidRPr="00D3143F">
        <w:t>(PE</w:t>
      </w:r>
      <w:r w:rsidR="007D6282" w:rsidRPr="00D3143F">
        <w:t>782.180</w:t>
      </w:r>
      <w:r w:rsidR="001074D4" w:rsidRPr="00D3143F">
        <w:t>v</w:t>
      </w:r>
      <w:r w:rsidR="007D6282" w:rsidRPr="00D3143F">
        <w:t>01-00</w:t>
      </w:r>
      <w:r w:rsidR="001074D4" w:rsidRPr="00D3143F">
        <w:t>)</w:t>
      </w:r>
      <w:r w:rsidRPr="00D3143F">
        <w:rPr>
          <w:rStyle w:val="HideTWBExt"/>
        </w:rPr>
        <w:t>&lt;/DocRefPE&gt;</w:t>
      </w:r>
    </w:p>
    <w:p w14:paraId="31B78CAA" w14:textId="4BB3ABEA" w:rsidR="00B85286" w:rsidRPr="00D3143F" w:rsidRDefault="009D41CE">
      <w:pPr>
        <w:pStyle w:val="CoverNormal24a"/>
      </w:pPr>
      <w:r w:rsidRPr="00D3143F">
        <w:rPr>
          <w:rStyle w:val="HideTWBExt"/>
        </w:rPr>
        <w:t>&lt;Titre&gt;</w:t>
      </w:r>
      <w:r w:rsidR="000A0777" w:rsidRPr="00D3143F">
        <w:t xml:space="preserve">Modificarea Regulamentelor (CE) nr. 1272/2008, (CE) nr. 1223/2009 </w:t>
      </w:r>
      <w:r w:rsidR="009D20F3">
        <w:t>ș</w:t>
      </w:r>
      <w:r w:rsidR="000A0777" w:rsidRPr="00D3143F">
        <w:t>i (UE) 2019/1009 în ceea ce prive</w:t>
      </w:r>
      <w:r w:rsidR="009D20F3">
        <w:t>ș</w:t>
      </w:r>
      <w:r w:rsidR="000A0777" w:rsidRPr="00D3143F">
        <w:t>te simplificarea anumitor cerin</w:t>
      </w:r>
      <w:r w:rsidR="009D20F3">
        <w:t>ț</w:t>
      </w:r>
      <w:r w:rsidR="000A0777" w:rsidRPr="00D3143F">
        <w:t xml:space="preserve">e </w:t>
      </w:r>
      <w:r w:rsidR="009D20F3">
        <w:t>ș</w:t>
      </w:r>
      <w:r w:rsidR="000A0777" w:rsidRPr="00D3143F">
        <w:t>i proceduri aplicabile produselor chimice</w:t>
      </w:r>
      <w:r w:rsidRPr="00D3143F">
        <w:rPr>
          <w:rStyle w:val="HideTWBExt"/>
        </w:rPr>
        <w:t>&lt;/Titre&gt;</w:t>
      </w:r>
    </w:p>
    <w:p w14:paraId="699C337E" w14:textId="5E5863BB" w:rsidR="006337D4" w:rsidRPr="00D3143F" w:rsidRDefault="009D41CE" w:rsidP="006337D4">
      <w:pPr>
        <w:pStyle w:val="CoverNormal"/>
      </w:pPr>
      <w:r w:rsidRPr="00D3143F">
        <w:rPr>
          <w:rStyle w:val="HideTWBExt"/>
        </w:rPr>
        <w:t>&lt;DocAmend&gt;</w:t>
      </w:r>
      <w:r w:rsidR="000A0777" w:rsidRPr="00D3143F">
        <w:t>Propunere de regulament</w:t>
      </w:r>
      <w:r w:rsidRPr="00D3143F">
        <w:rPr>
          <w:rStyle w:val="HideTWBExt"/>
        </w:rPr>
        <w:t>&lt;/DocAmend&gt;</w:t>
      </w:r>
    </w:p>
    <w:p w14:paraId="28704B88" w14:textId="77777777" w:rsidR="00B85286" w:rsidRPr="00D3143F" w:rsidRDefault="009D41CE">
      <w:pPr>
        <w:pStyle w:val="CoverNormal24a"/>
      </w:pPr>
      <w:r w:rsidRPr="00D3143F">
        <w:rPr>
          <w:rStyle w:val="HideTWBExt"/>
        </w:rPr>
        <w:t>&lt;DocRef&gt;</w:t>
      </w:r>
      <w:r w:rsidR="001074D4" w:rsidRPr="00D3143F">
        <w:t>(</w:t>
      </w:r>
      <w:r w:rsidR="007D6282" w:rsidRPr="00D3143F">
        <w:t>COM(</w:t>
      </w:r>
      <w:r w:rsidR="0001499A" w:rsidRPr="00D3143F">
        <w:t>2025</w:t>
      </w:r>
      <w:r w:rsidR="007D6282" w:rsidRPr="00D3143F">
        <w:t>)0531</w:t>
      </w:r>
      <w:r w:rsidR="001074D4" w:rsidRPr="00D3143F">
        <w:t xml:space="preserve"> </w:t>
      </w:r>
      <w:r w:rsidR="007D6282" w:rsidRPr="00D3143F">
        <w:t>–</w:t>
      </w:r>
      <w:r w:rsidR="001074D4" w:rsidRPr="00D3143F">
        <w:t xml:space="preserve"> </w:t>
      </w:r>
      <w:r w:rsidR="007D6282" w:rsidRPr="00D3143F">
        <w:t>C9</w:t>
      </w:r>
      <w:r w:rsidR="007D6282" w:rsidRPr="00D3143F">
        <w:noBreakHyphen/>
        <w:t>0424/2023</w:t>
      </w:r>
      <w:r w:rsidR="001074D4" w:rsidRPr="00D3143F">
        <w:t xml:space="preserve"> </w:t>
      </w:r>
      <w:r w:rsidR="007D6282" w:rsidRPr="00D3143F">
        <w:t>–</w:t>
      </w:r>
      <w:r w:rsidR="001074D4" w:rsidRPr="00D3143F">
        <w:t xml:space="preserve"> </w:t>
      </w:r>
      <w:r w:rsidR="007D6282" w:rsidRPr="00D3143F">
        <w:t>2025/0531</w:t>
      </w:r>
      <w:r w:rsidR="001074D4" w:rsidRPr="00D3143F">
        <w:t>(</w:t>
      </w:r>
      <w:r w:rsidR="007D6282" w:rsidRPr="00D3143F">
        <w:t>COD</w:t>
      </w:r>
      <w:r w:rsidR="001074D4" w:rsidRPr="00D3143F">
        <w:t>))</w:t>
      </w:r>
      <w:r w:rsidRPr="00D3143F">
        <w:rPr>
          <w:rStyle w:val="HideTWBExt"/>
        </w:rPr>
        <w:t>&lt;/DocRef&gt;</w:t>
      </w:r>
    </w:p>
    <w:p w14:paraId="770E6350" w14:textId="77777777" w:rsidR="00B85286" w:rsidRPr="00D3143F" w:rsidRDefault="009D41CE" w:rsidP="00E660E2">
      <w:pPr>
        <w:widowControl/>
        <w:tabs>
          <w:tab w:val="center" w:pos="4677"/>
        </w:tabs>
      </w:pPr>
      <w:r w:rsidRPr="00D3143F">
        <w:br w:type="page"/>
      </w:r>
      <w:r w:rsidR="001074D4" w:rsidRPr="00D3143F">
        <w:lastRenderedPageBreak/>
        <w:t>AM_Com_LegReport</w:t>
      </w:r>
    </w:p>
    <w:p w14:paraId="4567C81B" w14:textId="0EC3FC35" w:rsidR="00087C38" w:rsidRPr="00D3143F" w:rsidRDefault="009D41CE" w:rsidP="00087C38">
      <w:pPr>
        <w:pStyle w:val="AmNumberTabs"/>
      </w:pPr>
      <w:r w:rsidRPr="00D3143F">
        <w:br w:type="page"/>
      </w:r>
      <w:r w:rsidR="00087C38" w:rsidRPr="00D3143F">
        <w:rPr>
          <w:rStyle w:val="HideTWBExt"/>
          <w:b w:val="0"/>
        </w:rPr>
        <w:lastRenderedPageBreak/>
        <w:t>&lt;RepeatBlock-Amend&gt;&lt;Amend&gt;</w:t>
      </w:r>
      <w:r w:rsidR="00087C38" w:rsidRPr="00D3143F">
        <w:t>Amendamentul</w:t>
      </w:r>
      <w:r w:rsidR="00087C38" w:rsidRPr="00D3143F">
        <w:tab/>
      </w:r>
      <w:r w:rsidR="00087C38" w:rsidRPr="00D3143F">
        <w:tab/>
      </w:r>
      <w:r w:rsidR="00087C38" w:rsidRPr="00D3143F">
        <w:rPr>
          <w:rStyle w:val="HideTWBExt"/>
          <w:b w:val="0"/>
        </w:rPr>
        <w:t>&lt;NumAm&gt;</w:t>
      </w:r>
      <w:r w:rsidR="00087C38" w:rsidRPr="00D3143F">
        <w:t>100</w:t>
      </w:r>
      <w:r w:rsidR="00087C38" w:rsidRPr="00D3143F">
        <w:rPr>
          <w:rStyle w:val="HideTWBExt"/>
          <w:b w:val="0"/>
        </w:rPr>
        <w:t>&lt;/NumAm&gt;</w:t>
      </w:r>
    </w:p>
    <w:p w14:paraId="39749345"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48428147" w14:textId="77777777" w:rsidR="00087C38" w:rsidRPr="00D3143F" w:rsidRDefault="00087C38" w:rsidP="00087C38">
      <w:pPr>
        <w:pStyle w:val="NormalBold"/>
      </w:pPr>
      <w:r w:rsidRPr="00D3143F">
        <w:rPr>
          <w:rStyle w:val="HideTWBExt"/>
          <w:b w:val="0"/>
        </w:rPr>
        <w:t>&lt;/RepeatBlock-By&gt;</w:t>
      </w:r>
    </w:p>
    <w:p w14:paraId="3A665803"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34B2F0E" w14:textId="77777777" w:rsidR="00087C38" w:rsidRPr="00D3143F" w:rsidRDefault="00087C38" w:rsidP="00087C38">
      <w:pPr>
        <w:pStyle w:val="NormalBold"/>
      </w:pPr>
      <w:r w:rsidRPr="00D3143F">
        <w:rPr>
          <w:rStyle w:val="HideTWBExt"/>
          <w:b w:val="0"/>
        </w:rPr>
        <w:t>&lt;Article&gt;</w:t>
      </w:r>
      <w:r w:rsidRPr="00D3143F">
        <w:t>Titlul 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91299AB" w14:textId="77777777" w:rsidTr="00DA1363">
        <w:trPr>
          <w:trHeight w:val="240"/>
          <w:jc w:val="center"/>
        </w:trPr>
        <w:tc>
          <w:tcPr>
            <w:tcW w:w="9752" w:type="dxa"/>
            <w:gridSpan w:val="2"/>
            <w:tcBorders>
              <w:top w:val="nil"/>
              <w:left w:val="nil"/>
              <w:bottom w:val="nil"/>
              <w:right w:val="nil"/>
            </w:tcBorders>
          </w:tcPr>
          <w:p w14:paraId="7658D5E5" w14:textId="77777777" w:rsidR="00087C38" w:rsidRPr="00D3143F" w:rsidRDefault="00087C38" w:rsidP="00DA1363"/>
        </w:tc>
      </w:tr>
      <w:tr w:rsidR="002D1B99" w:rsidRPr="00D3143F" w14:paraId="223A3918" w14:textId="77777777" w:rsidTr="00DA1363">
        <w:trPr>
          <w:trHeight w:val="240"/>
          <w:jc w:val="center"/>
        </w:trPr>
        <w:tc>
          <w:tcPr>
            <w:tcW w:w="4876" w:type="dxa"/>
            <w:tcBorders>
              <w:top w:val="nil"/>
              <w:left w:val="nil"/>
              <w:bottom w:val="nil"/>
              <w:right w:val="nil"/>
            </w:tcBorders>
            <w:hideMark/>
          </w:tcPr>
          <w:p w14:paraId="699E200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240278D" w14:textId="77777777" w:rsidR="00087C38" w:rsidRPr="00D3143F" w:rsidRDefault="00087C38" w:rsidP="00DA1363">
            <w:pPr>
              <w:pStyle w:val="AmColumnHeading"/>
            </w:pPr>
            <w:r w:rsidRPr="00D3143F">
              <w:t>Amendamentul</w:t>
            </w:r>
          </w:p>
        </w:tc>
      </w:tr>
      <w:tr w:rsidR="002D1B99" w:rsidRPr="00D3143F" w14:paraId="423A774E" w14:textId="77777777" w:rsidTr="00DA1363">
        <w:trPr>
          <w:jc w:val="center"/>
        </w:trPr>
        <w:tc>
          <w:tcPr>
            <w:tcW w:w="4876" w:type="dxa"/>
            <w:tcBorders>
              <w:top w:val="nil"/>
              <w:left w:val="nil"/>
              <w:bottom w:val="nil"/>
              <w:right w:val="nil"/>
            </w:tcBorders>
            <w:hideMark/>
          </w:tcPr>
          <w:p w14:paraId="2EAD24B6" w14:textId="41372099" w:rsidR="00087C38" w:rsidRPr="00D3143F" w:rsidRDefault="00087C38" w:rsidP="00DA1363">
            <w:pPr>
              <w:pStyle w:val="Normal6a"/>
            </w:pPr>
            <w:r w:rsidRPr="00D3143F">
              <w:t xml:space="preserve">Propunere de REGULAMENT AL PARLAMENTULUI EUROPEAN </w:t>
            </w:r>
            <w:r w:rsidR="009D20F3">
              <w:t>Ș</w:t>
            </w:r>
            <w:r w:rsidRPr="00D3143F">
              <w:t>I AL CONSILIULUI</w:t>
            </w:r>
            <w:r w:rsidRPr="00D3143F">
              <w:br/>
              <w:t xml:space="preserve">de modificare a Regulamentelor (CE) nr. 1272/2008, (CE) nr. 1223/2009 </w:t>
            </w:r>
            <w:r w:rsidR="009D20F3">
              <w:rPr>
                <w:b/>
                <w:bCs/>
                <w:i/>
                <w:iCs/>
              </w:rPr>
              <w:t>ș</w:t>
            </w:r>
            <w:r w:rsidRPr="00D3143F">
              <w:rPr>
                <w:b/>
                <w:bCs/>
                <w:i/>
                <w:iCs/>
              </w:rPr>
              <w:t>i</w:t>
            </w:r>
            <w:r w:rsidRPr="00D3143F">
              <w:t xml:space="preserve"> (UE) 2019/1009 în ceea ce prive</w:t>
            </w:r>
            <w:r w:rsidR="009D20F3">
              <w:t>ș</w:t>
            </w:r>
            <w:r w:rsidRPr="00D3143F">
              <w:t>te simplificarea anumitor cerin</w:t>
            </w:r>
            <w:r w:rsidR="009D20F3">
              <w:t>ț</w:t>
            </w:r>
            <w:r w:rsidRPr="00D3143F">
              <w:t xml:space="preserve">e </w:t>
            </w:r>
            <w:r w:rsidR="009D20F3">
              <w:t>ș</w:t>
            </w:r>
            <w:r w:rsidRPr="00D3143F">
              <w:t>i proceduri aplicabile produselor chimice</w:t>
            </w:r>
            <w:r w:rsidRPr="00D3143F">
              <w:br/>
              <w:t>(Text cu relevan</w:t>
            </w:r>
            <w:r w:rsidR="009D20F3">
              <w:t>ț</w:t>
            </w:r>
            <w:r w:rsidRPr="00D3143F">
              <w:t>ă pentru SEE)</w:t>
            </w:r>
          </w:p>
        </w:tc>
        <w:tc>
          <w:tcPr>
            <w:tcW w:w="4876" w:type="dxa"/>
            <w:tcBorders>
              <w:top w:val="nil"/>
              <w:left w:val="nil"/>
              <w:bottom w:val="nil"/>
              <w:right w:val="nil"/>
            </w:tcBorders>
            <w:hideMark/>
          </w:tcPr>
          <w:p w14:paraId="43662F89" w14:textId="34AB20BF" w:rsidR="00087C38" w:rsidRPr="00D3143F" w:rsidRDefault="00087C38" w:rsidP="00DA1363">
            <w:pPr>
              <w:pStyle w:val="Normal6a"/>
            </w:pPr>
            <w:r w:rsidRPr="00D3143F">
              <w:t xml:space="preserve">Propunere de REGULAMENT AL PARLAMENTULUI EUROPEAN </w:t>
            </w:r>
            <w:r w:rsidR="009D20F3">
              <w:t>Ș</w:t>
            </w:r>
            <w:r w:rsidRPr="00D3143F">
              <w:t>I AL CONSILIULUI</w:t>
            </w:r>
            <w:r w:rsidRPr="00D3143F">
              <w:br/>
              <w:t>de modificare a Regulamentelor (CE) nr. 1272/2008, (CE) nr. 1223/2009</w:t>
            </w:r>
            <w:r w:rsidRPr="00D3143F">
              <w:rPr>
                <w:b/>
                <w:bCs/>
                <w:i/>
                <w:iCs/>
              </w:rPr>
              <w:t>,</w:t>
            </w:r>
            <w:r w:rsidRPr="00D3143F">
              <w:t xml:space="preserve"> (UE) 2019/1009</w:t>
            </w:r>
            <w:r w:rsidRPr="00D3143F">
              <w:rPr>
                <w:b/>
                <w:i/>
              </w:rPr>
              <w:t xml:space="preserve">,(CE) nr. 1107/2009 </w:t>
            </w:r>
            <w:r w:rsidR="009D20F3">
              <w:rPr>
                <w:b/>
                <w:i/>
              </w:rPr>
              <w:t>ș</w:t>
            </w:r>
            <w:r w:rsidRPr="00D3143F">
              <w:rPr>
                <w:b/>
                <w:i/>
              </w:rPr>
              <w:t>i (UE) nr. 528/2012</w:t>
            </w:r>
            <w:r w:rsidRPr="00D3143F">
              <w:t xml:space="preserve"> în ceea ce prive</w:t>
            </w:r>
            <w:r w:rsidR="009D20F3">
              <w:t>ș</w:t>
            </w:r>
            <w:r w:rsidRPr="00D3143F">
              <w:t>te simplificarea anumitor cerin</w:t>
            </w:r>
            <w:r w:rsidR="009D20F3">
              <w:t>ț</w:t>
            </w:r>
            <w:r w:rsidRPr="00D3143F">
              <w:t xml:space="preserve">e </w:t>
            </w:r>
            <w:r w:rsidR="009D20F3">
              <w:t>ș</w:t>
            </w:r>
            <w:r w:rsidRPr="00D3143F">
              <w:t>i proceduri aplicabile produselor chimice</w:t>
            </w:r>
            <w:r w:rsidRPr="00D3143F">
              <w:br/>
              <w:t>(Text cu relevan</w:t>
            </w:r>
            <w:r w:rsidR="009D20F3">
              <w:t>ț</w:t>
            </w:r>
            <w:r w:rsidRPr="00D3143F">
              <w:t>ă pentru SEE)</w:t>
            </w:r>
          </w:p>
        </w:tc>
      </w:tr>
    </w:tbl>
    <w:p w14:paraId="57FFD1B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C1C2B6D" w14:textId="77777777" w:rsidR="00087C38" w:rsidRPr="00D3143F" w:rsidRDefault="00087C38" w:rsidP="00087C38">
      <w:r w:rsidRPr="00D3143F">
        <w:rPr>
          <w:rStyle w:val="HideTWBExt"/>
        </w:rPr>
        <w:t>&lt;/Amend&gt;</w:t>
      </w:r>
    </w:p>
    <w:p w14:paraId="4663008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101</w:t>
      </w:r>
      <w:r w:rsidRPr="00D3143F">
        <w:rPr>
          <w:rStyle w:val="HideTWBExt"/>
          <w:b w:val="0"/>
        </w:rPr>
        <w:t>&lt;/NumAm&gt;</w:t>
      </w:r>
    </w:p>
    <w:p w14:paraId="5F17A3D0"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28F456EE" w14:textId="77777777" w:rsidR="00087C38" w:rsidRPr="00D3143F" w:rsidRDefault="00087C38" w:rsidP="00087C38">
      <w:pPr>
        <w:pStyle w:val="NormalBold"/>
      </w:pPr>
      <w:r w:rsidRPr="00D3143F">
        <w:rPr>
          <w:rStyle w:val="HideTWBExt"/>
          <w:b w:val="0"/>
        </w:rPr>
        <w:t>&lt;/RepeatBlock-By&gt;</w:t>
      </w:r>
    </w:p>
    <w:p w14:paraId="40B79F4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F67720A" w14:textId="77777777" w:rsidR="00087C38" w:rsidRPr="00D3143F" w:rsidRDefault="00087C38" w:rsidP="00087C38">
      <w:pPr>
        <w:pStyle w:val="NormalBold"/>
      </w:pPr>
      <w:r w:rsidRPr="00D3143F">
        <w:rPr>
          <w:rStyle w:val="HideTWBExt"/>
          <w:b w:val="0"/>
        </w:rPr>
        <w:t>&lt;Article&gt;</w:t>
      </w:r>
      <w:r w:rsidRPr="00D3143F">
        <w:t>Considerentul 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6D0E069" w14:textId="77777777" w:rsidTr="00DA1363">
        <w:trPr>
          <w:trHeight w:val="240"/>
          <w:jc w:val="center"/>
        </w:trPr>
        <w:tc>
          <w:tcPr>
            <w:tcW w:w="9752" w:type="dxa"/>
            <w:gridSpan w:val="2"/>
            <w:tcBorders>
              <w:top w:val="nil"/>
              <w:left w:val="nil"/>
              <w:bottom w:val="nil"/>
              <w:right w:val="nil"/>
            </w:tcBorders>
          </w:tcPr>
          <w:p w14:paraId="1E8EC965" w14:textId="77777777" w:rsidR="00087C38" w:rsidRPr="00D3143F" w:rsidRDefault="00087C38" w:rsidP="00DA1363"/>
        </w:tc>
      </w:tr>
      <w:tr w:rsidR="002D1B99" w:rsidRPr="00D3143F" w14:paraId="12CA09B6" w14:textId="77777777" w:rsidTr="00DA1363">
        <w:trPr>
          <w:trHeight w:val="240"/>
          <w:jc w:val="center"/>
        </w:trPr>
        <w:tc>
          <w:tcPr>
            <w:tcW w:w="4876" w:type="dxa"/>
            <w:tcBorders>
              <w:top w:val="nil"/>
              <w:left w:val="nil"/>
              <w:bottom w:val="nil"/>
              <w:right w:val="nil"/>
            </w:tcBorders>
            <w:hideMark/>
          </w:tcPr>
          <w:p w14:paraId="763E093D"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4F554FB" w14:textId="77777777" w:rsidR="00087C38" w:rsidRPr="00D3143F" w:rsidRDefault="00087C38" w:rsidP="00DA1363">
            <w:pPr>
              <w:pStyle w:val="AmColumnHeading"/>
            </w:pPr>
            <w:r w:rsidRPr="00D3143F">
              <w:t>Amendamentul</w:t>
            </w:r>
          </w:p>
        </w:tc>
      </w:tr>
      <w:tr w:rsidR="002D1B99" w:rsidRPr="00D3143F" w14:paraId="349B3A89" w14:textId="77777777" w:rsidTr="00DA1363">
        <w:trPr>
          <w:jc w:val="center"/>
        </w:trPr>
        <w:tc>
          <w:tcPr>
            <w:tcW w:w="4876" w:type="dxa"/>
            <w:tcBorders>
              <w:top w:val="nil"/>
              <w:left w:val="nil"/>
              <w:bottom w:val="nil"/>
              <w:right w:val="nil"/>
            </w:tcBorders>
            <w:hideMark/>
          </w:tcPr>
          <w:p w14:paraId="6BE34D80" w14:textId="3D12E581" w:rsidR="00087C38" w:rsidRPr="00D3143F" w:rsidRDefault="00087C38" w:rsidP="00DA1363">
            <w:pPr>
              <w:pStyle w:val="Normal6a"/>
            </w:pPr>
            <w:r w:rsidRPr="00D3143F">
              <w:t>(1)</w:t>
            </w:r>
            <w:r w:rsidRPr="00D3143F">
              <w:tab/>
              <w:t>Cerin</w:t>
            </w:r>
            <w:r w:rsidR="009D20F3">
              <w:t>ț</w:t>
            </w:r>
            <w:r w:rsidRPr="00D3143F">
              <w:t xml:space="preserve">ele ridicate de calitate </w:t>
            </w:r>
            <w:r w:rsidR="009D20F3">
              <w:t>ș</w:t>
            </w:r>
            <w:r w:rsidRPr="00D3143F">
              <w:t>i siguran</w:t>
            </w:r>
            <w:r w:rsidR="009D20F3">
              <w:t>ț</w:t>
            </w:r>
            <w:r w:rsidRPr="00D3143F">
              <w:t>ă pentru produsele de pe pia</w:t>
            </w:r>
            <w:r w:rsidR="009D20F3">
              <w:t>ț</w:t>
            </w:r>
            <w:r w:rsidRPr="00D3143F">
              <w:t>a unică asigură un nivel ridicat de protec</w:t>
            </w:r>
            <w:r w:rsidR="009D20F3">
              <w:t>ț</w:t>
            </w:r>
            <w:r w:rsidRPr="00D3143F">
              <w:t>ie a sănătă</w:t>
            </w:r>
            <w:r w:rsidR="009D20F3">
              <w:t>ț</w:t>
            </w:r>
            <w:r w:rsidRPr="00D3143F">
              <w:t xml:space="preserve">ii umane </w:t>
            </w:r>
            <w:r w:rsidR="009D20F3">
              <w:t>ș</w:t>
            </w:r>
            <w:r w:rsidRPr="00D3143F">
              <w:t xml:space="preserve">i a mediului </w:t>
            </w:r>
            <w:r w:rsidR="009D20F3">
              <w:t>ș</w:t>
            </w:r>
            <w:r w:rsidRPr="00D3143F">
              <w:t xml:space="preserve">i contribuie la o economie echitabilă </w:t>
            </w:r>
            <w:r w:rsidR="009D20F3">
              <w:t>ș</w:t>
            </w:r>
            <w:r w:rsidRPr="00D3143F">
              <w:t>i durabilă. În cadrul concuren</w:t>
            </w:r>
            <w:r w:rsidR="009D20F3">
              <w:t>ț</w:t>
            </w:r>
            <w:r w:rsidRPr="00D3143F">
              <w:t>ei interna</w:t>
            </w:r>
            <w:r w:rsidR="009D20F3">
              <w:t>ț</w:t>
            </w:r>
            <w:r w:rsidRPr="00D3143F">
              <w:t>ionale, reputa</w:t>
            </w:r>
            <w:r w:rsidR="009D20F3">
              <w:t>ț</w:t>
            </w:r>
            <w:r w:rsidRPr="00D3143F">
              <w:t>ia produselor de calitate superioară fabricate în Uniune poate crea un avantaj pentru întreprinderile din Uniune.</w:t>
            </w:r>
          </w:p>
        </w:tc>
        <w:tc>
          <w:tcPr>
            <w:tcW w:w="4876" w:type="dxa"/>
            <w:tcBorders>
              <w:top w:val="nil"/>
              <w:left w:val="nil"/>
              <w:bottom w:val="nil"/>
              <w:right w:val="nil"/>
            </w:tcBorders>
            <w:hideMark/>
          </w:tcPr>
          <w:p w14:paraId="0A212529" w14:textId="36A087F9" w:rsidR="00087C38" w:rsidRPr="00D3143F" w:rsidRDefault="00087C38" w:rsidP="00DA1363">
            <w:pPr>
              <w:pStyle w:val="Normal6a"/>
            </w:pPr>
            <w:r w:rsidRPr="00D3143F">
              <w:t>(1)</w:t>
            </w:r>
            <w:r w:rsidRPr="00D3143F">
              <w:tab/>
              <w:t>Cerin</w:t>
            </w:r>
            <w:r w:rsidR="009D20F3">
              <w:t>ț</w:t>
            </w:r>
            <w:r w:rsidRPr="00D3143F">
              <w:t xml:space="preserve">ele ridicate de calitate </w:t>
            </w:r>
            <w:r w:rsidR="009D20F3">
              <w:t>ș</w:t>
            </w:r>
            <w:r w:rsidRPr="00D3143F">
              <w:t>i siguran</w:t>
            </w:r>
            <w:r w:rsidR="009D20F3">
              <w:t>ț</w:t>
            </w:r>
            <w:r w:rsidRPr="00D3143F">
              <w:t>ă pentru produsele de pe pia</w:t>
            </w:r>
            <w:r w:rsidR="009D20F3">
              <w:t>ț</w:t>
            </w:r>
            <w:r w:rsidRPr="00D3143F">
              <w:t>a unică asigură un nivel ridicat de protec</w:t>
            </w:r>
            <w:r w:rsidR="009D20F3">
              <w:t>ț</w:t>
            </w:r>
            <w:r w:rsidRPr="00D3143F">
              <w:t>ie a sănătă</w:t>
            </w:r>
            <w:r w:rsidR="009D20F3">
              <w:t>ț</w:t>
            </w:r>
            <w:r w:rsidRPr="00D3143F">
              <w:t xml:space="preserve">ii umane </w:t>
            </w:r>
            <w:r w:rsidR="009D20F3">
              <w:t>ș</w:t>
            </w:r>
            <w:r w:rsidRPr="00D3143F">
              <w:t xml:space="preserve">i a mediului </w:t>
            </w:r>
            <w:r w:rsidR="009D20F3">
              <w:t>ș</w:t>
            </w:r>
            <w:r w:rsidRPr="00D3143F">
              <w:t xml:space="preserve">i contribuie la o economie echitabilă </w:t>
            </w:r>
            <w:r w:rsidR="009D20F3">
              <w:t>ș</w:t>
            </w:r>
            <w:r w:rsidRPr="00D3143F">
              <w:t>i durabilă. În cadrul concuren</w:t>
            </w:r>
            <w:r w:rsidR="009D20F3">
              <w:t>ț</w:t>
            </w:r>
            <w:r w:rsidRPr="00D3143F">
              <w:t>ei interna</w:t>
            </w:r>
            <w:r w:rsidR="009D20F3">
              <w:t>ț</w:t>
            </w:r>
            <w:r w:rsidRPr="00D3143F">
              <w:t>ionale, reputa</w:t>
            </w:r>
            <w:r w:rsidR="009D20F3">
              <w:t>ț</w:t>
            </w:r>
            <w:r w:rsidRPr="00D3143F">
              <w:t xml:space="preserve">ia produselor de calitate superioară </w:t>
            </w:r>
            <w:r w:rsidR="009D20F3">
              <w:rPr>
                <w:b/>
                <w:bCs/>
                <w:i/>
                <w:iCs/>
              </w:rPr>
              <w:t>ș</w:t>
            </w:r>
            <w:r w:rsidRPr="00D3143F">
              <w:rPr>
                <w:b/>
                <w:bCs/>
                <w:i/>
                <w:iCs/>
              </w:rPr>
              <w:t xml:space="preserve">i sigure </w:t>
            </w:r>
            <w:r w:rsidRPr="00D3143F">
              <w:t>fabricate în Uniune poate crea un avantaj pentru întreprinderile din Uniune.</w:t>
            </w:r>
          </w:p>
        </w:tc>
      </w:tr>
    </w:tbl>
    <w:p w14:paraId="42216CCA"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757651D" w14:textId="77777777" w:rsidR="00087C38" w:rsidRPr="00D3143F" w:rsidRDefault="00087C38" w:rsidP="00087C38">
      <w:r w:rsidRPr="00D3143F">
        <w:rPr>
          <w:rStyle w:val="HideTWBExt"/>
        </w:rPr>
        <w:t>&lt;/Amend&gt;</w:t>
      </w:r>
    </w:p>
    <w:p w14:paraId="6BE90F5D"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102</w:t>
      </w:r>
      <w:r w:rsidRPr="00D3143F">
        <w:rPr>
          <w:rStyle w:val="HideTWBExt"/>
          <w:b w:val="0"/>
        </w:rPr>
        <w:t>&lt;/NumAm&gt;</w:t>
      </w:r>
    </w:p>
    <w:p w14:paraId="66FF63AA" w14:textId="77777777" w:rsidR="00087C38" w:rsidRPr="00D3143F" w:rsidRDefault="00087C38" w:rsidP="00087C38">
      <w:pPr>
        <w:pStyle w:val="NormalBold"/>
      </w:pPr>
      <w:r w:rsidRPr="00D3143F">
        <w:rPr>
          <w:rStyle w:val="HideTWBExt"/>
          <w:b w:val="0"/>
        </w:rPr>
        <w:lastRenderedPageBreak/>
        <w:t>&lt;RepeatBlock-By&gt;&lt;Members&gt;</w:t>
      </w:r>
      <w:r w:rsidRPr="00D3143F">
        <w:t>Per Clausen, Anja Hazekamp</w:t>
      </w:r>
      <w:r w:rsidRPr="00D3143F">
        <w:rPr>
          <w:rStyle w:val="HideTWBExt"/>
          <w:b w:val="0"/>
        </w:rPr>
        <w:t>&lt;/Members&gt;</w:t>
      </w:r>
    </w:p>
    <w:p w14:paraId="6E9F4B7E" w14:textId="77777777" w:rsidR="00087C38" w:rsidRPr="00D3143F" w:rsidRDefault="00087C38" w:rsidP="00087C38">
      <w:pPr>
        <w:pStyle w:val="NormalBold"/>
      </w:pPr>
      <w:r w:rsidRPr="00D3143F">
        <w:rPr>
          <w:rStyle w:val="HideTWBExt"/>
          <w:b w:val="0"/>
        </w:rPr>
        <w:t>&lt;/RepeatBlock-By&gt;</w:t>
      </w:r>
    </w:p>
    <w:p w14:paraId="70201FB3"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B6D0AD8" w14:textId="77777777" w:rsidR="00087C38" w:rsidRPr="00D3143F" w:rsidRDefault="00087C38" w:rsidP="00087C38">
      <w:pPr>
        <w:pStyle w:val="NormalBold"/>
      </w:pPr>
      <w:r w:rsidRPr="00D3143F">
        <w:rPr>
          <w:rStyle w:val="HideTWBExt"/>
          <w:b w:val="0"/>
        </w:rPr>
        <w:t>&lt;Article&gt;</w:t>
      </w:r>
      <w:r w:rsidRPr="00D3143F">
        <w:t>Considerentul 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B1D90B1" w14:textId="77777777" w:rsidTr="00DA1363">
        <w:trPr>
          <w:trHeight w:val="240"/>
          <w:jc w:val="center"/>
        </w:trPr>
        <w:tc>
          <w:tcPr>
            <w:tcW w:w="9752" w:type="dxa"/>
            <w:gridSpan w:val="2"/>
            <w:tcBorders>
              <w:top w:val="nil"/>
              <w:left w:val="nil"/>
              <w:bottom w:val="nil"/>
              <w:right w:val="nil"/>
            </w:tcBorders>
          </w:tcPr>
          <w:p w14:paraId="4145BAD7" w14:textId="77777777" w:rsidR="00087C38" w:rsidRPr="00D3143F" w:rsidRDefault="00087C38" w:rsidP="00DA1363"/>
        </w:tc>
      </w:tr>
      <w:tr w:rsidR="002D1B99" w:rsidRPr="00D3143F" w14:paraId="7EAFFB36" w14:textId="77777777" w:rsidTr="00DA1363">
        <w:trPr>
          <w:trHeight w:val="240"/>
          <w:jc w:val="center"/>
        </w:trPr>
        <w:tc>
          <w:tcPr>
            <w:tcW w:w="4876" w:type="dxa"/>
            <w:tcBorders>
              <w:top w:val="nil"/>
              <w:left w:val="nil"/>
              <w:bottom w:val="nil"/>
              <w:right w:val="nil"/>
            </w:tcBorders>
            <w:hideMark/>
          </w:tcPr>
          <w:p w14:paraId="28448DD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901A1FB" w14:textId="77777777" w:rsidR="00087C38" w:rsidRPr="00D3143F" w:rsidRDefault="00087C38" w:rsidP="00DA1363">
            <w:pPr>
              <w:pStyle w:val="AmColumnHeading"/>
            </w:pPr>
            <w:r w:rsidRPr="00D3143F">
              <w:t>Amendamentul</w:t>
            </w:r>
          </w:p>
        </w:tc>
      </w:tr>
      <w:tr w:rsidR="002D1B99" w:rsidRPr="00D3143F" w14:paraId="6BD782EC" w14:textId="77777777" w:rsidTr="00DA1363">
        <w:trPr>
          <w:jc w:val="center"/>
        </w:trPr>
        <w:tc>
          <w:tcPr>
            <w:tcW w:w="4876" w:type="dxa"/>
            <w:tcBorders>
              <w:top w:val="nil"/>
              <w:left w:val="nil"/>
              <w:bottom w:val="nil"/>
              <w:right w:val="nil"/>
            </w:tcBorders>
            <w:hideMark/>
          </w:tcPr>
          <w:p w14:paraId="40454F70" w14:textId="54B777E6" w:rsidR="00087C38" w:rsidRPr="00D3143F" w:rsidRDefault="00087C38" w:rsidP="00DA1363">
            <w:pPr>
              <w:pStyle w:val="Normal6a"/>
            </w:pPr>
            <w:r w:rsidRPr="00D3143F">
              <w:t>(1)</w:t>
            </w:r>
            <w:r w:rsidRPr="00D3143F">
              <w:tab/>
              <w:t>Cerin</w:t>
            </w:r>
            <w:r w:rsidR="009D20F3">
              <w:t>ț</w:t>
            </w:r>
            <w:r w:rsidRPr="00D3143F">
              <w:t xml:space="preserve">ele ridicate de calitate </w:t>
            </w:r>
            <w:r w:rsidR="009D20F3">
              <w:t>ș</w:t>
            </w:r>
            <w:r w:rsidRPr="00D3143F">
              <w:t>i siguran</w:t>
            </w:r>
            <w:r w:rsidR="009D20F3">
              <w:t>ț</w:t>
            </w:r>
            <w:r w:rsidRPr="00D3143F">
              <w:t>ă pentru produsele de pe pia</w:t>
            </w:r>
            <w:r w:rsidR="009D20F3">
              <w:t>ț</w:t>
            </w:r>
            <w:r w:rsidRPr="00D3143F">
              <w:t>a unică asigură un nivel ridicat de protec</w:t>
            </w:r>
            <w:r w:rsidR="009D20F3">
              <w:t>ț</w:t>
            </w:r>
            <w:r w:rsidRPr="00D3143F">
              <w:t>ie a sănătă</w:t>
            </w:r>
            <w:r w:rsidR="009D20F3">
              <w:t>ț</w:t>
            </w:r>
            <w:r w:rsidRPr="00D3143F">
              <w:t xml:space="preserve">ii </w:t>
            </w:r>
            <w:r w:rsidRPr="00D3143F">
              <w:rPr>
                <w:b/>
                <w:bCs/>
                <w:i/>
                <w:iCs/>
              </w:rPr>
              <w:t>umane</w:t>
            </w:r>
            <w:r w:rsidRPr="00D3143F">
              <w:t xml:space="preserve"> </w:t>
            </w:r>
            <w:r w:rsidR="009D20F3">
              <w:t>ș</w:t>
            </w:r>
            <w:r w:rsidRPr="00D3143F">
              <w:t xml:space="preserve">i a mediului </w:t>
            </w:r>
            <w:r w:rsidR="009D20F3">
              <w:t>ș</w:t>
            </w:r>
            <w:r w:rsidRPr="00D3143F">
              <w:t xml:space="preserve">i contribuie la o economie echitabilă </w:t>
            </w:r>
            <w:r w:rsidR="009D20F3">
              <w:t>ș</w:t>
            </w:r>
            <w:r w:rsidRPr="00D3143F">
              <w:t>i durabilă. În cadrul concuren</w:t>
            </w:r>
            <w:r w:rsidR="009D20F3">
              <w:t>ț</w:t>
            </w:r>
            <w:r w:rsidRPr="00D3143F">
              <w:t>ei interna</w:t>
            </w:r>
            <w:r w:rsidR="009D20F3">
              <w:t>ț</w:t>
            </w:r>
            <w:r w:rsidRPr="00D3143F">
              <w:t>ionale, reputa</w:t>
            </w:r>
            <w:r w:rsidR="009D20F3">
              <w:t>ț</w:t>
            </w:r>
            <w:r w:rsidRPr="00D3143F">
              <w:t>ia produselor de calitate superioară fabricate în Uniune poate crea un avantaj pentru întreprinderile din Uniune.</w:t>
            </w:r>
          </w:p>
        </w:tc>
        <w:tc>
          <w:tcPr>
            <w:tcW w:w="4876" w:type="dxa"/>
            <w:tcBorders>
              <w:top w:val="nil"/>
              <w:left w:val="nil"/>
              <w:bottom w:val="nil"/>
              <w:right w:val="nil"/>
            </w:tcBorders>
            <w:hideMark/>
          </w:tcPr>
          <w:p w14:paraId="3E05493D" w14:textId="57C25141" w:rsidR="00087C38" w:rsidRPr="00D3143F" w:rsidRDefault="00087C38" w:rsidP="00DA1363">
            <w:pPr>
              <w:pStyle w:val="Normal6a"/>
            </w:pPr>
            <w:r w:rsidRPr="00D3143F">
              <w:t>(1)</w:t>
            </w:r>
            <w:r w:rsidRPr="00D3143F">
              <w:tab/>
              <w:t>Cerin</w:t>
            </w:r>
            <w:r w:rsidR="009D20F3">
              <w:t>ț</w:t>
            </w:r>
            <w:r w:rsidRPr="00D3143F">
              <w:t xml:space="preserve">ele ridicate de calitate </w:t>
            </w:r>
            <w:r w:rsidR="009D20F3">
              <w:t>ș</w:t>
            </w:r>
            <w:r w:rsidRPr="00D3143F">
              <w:t>i siguran</w:t>
            </w:r>
            <w:r w:rsidR="009D20F3">
              <w:t>ț</w:t>
            </w:r>
            <w:r w:rsidRPr="00D3143F">
              <w:t>ă pentru produsele de pe pia</w:t>
            </w:r>
            <w:r w:rsidR="009D20F3">
              <w:t>ț</w:t>
            </w:r>
            <w:r w:rsidRPr="00D3143F">
              <w:t>a unică asigură un nivel ridicat de protec</w:t>
            </w:r>
            <w:r w:rsidR="009D20F3">
              <w:t>ț</w:t>
            </w:r>
            <w:r w:rsidRPr="00D3143F">
              <w:t>ie a sănătă</w:t>
            </w:r>
            <w:r w:rsidR="009D20F3">
              <w:t>ț</w:t>
            </w:r>
            <w:r w:rsidRPr="00D3143F">
              <w:t xml:space="preserve">ii </w:t>
            </w:r>
            <w:r w:rsidR="009D20F3">
              <w:t>ș</w:t>
            </w:r>
            <w:r w:rsidRPr="00D3143F">
              <w:t xml:space="preserve">i a mediului </w:t>
            </w:r>
            <w:r w:rsidR="009D20F3">
              <w:t>ș</w:t>
            </w:r>
            <w:r w:rsidRPr="00D3143F">
              <w:t xml:space="preserve">i contribuie la o economie echitabilă </w:t>
            </w:r>
            <w:r w:rsidR="009D20F3">
              <w:t>ș</w:t>
            </w:r>
            <w:r w:rsidRPr="00D3143F">
              <w:t>i durabilă. În cadrul concuren</w:t>
            </w:r>
            <w:r w:rsidR="009D20F3">
              <w:t>ț</w:t>
            </w:r>
            <w:r w:rsidRPr="00D3143F">
              <w:t>ei interna</w:t>
            </w:r>
            <w:r w:rsidR="009D20F3">
              <w:t>ț</w:t>
            </w:r>
            <w:r w:rsidRPr="00D3143F">
              <w:t>ionale, reputa</w:t>
            </w:r>
            <w:r w:rsidR="009D20F3">
              <w:t>ț</w:t>
            </w:r>
            <w:r w:rsidRPr="00D3143F">
              <w:t>ia produselor de calitate superioară fabricate în Uniune poate crea un avantaj pentru întreprinderile din Uniune.</w:t>
            </w:r>
          </w:p>
        </w:tc>
      </w:tr>
    </w:tbl>
    <w:p w14:paraId="45C688C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C7AFE0E" w14:textId="77777777" w:rsidR="00087C38" w:rsidRPr="00D3143F" w:rsidRDefault="00087C38" w:rsidP="00087C38">
      <w:r w:rsidRPr="00D3143F">
        <w:rPr>
          <w:rStyle w:val="HideTWBExt"/>
        </w:rPr>
        <w:t>&lt;/Amend&gt;</w:t>
      </w:r>
    </w:p>
    <w:p w14:paraId="33621B4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103</w:t>
      </w:r>
      <w:r w:rsidRPr="00D3143F">
        <w:rPr>
          <w:rStyle w:val="HideTWBExt"/>
          <w:b w:val="0"/>
        </w:rPr>
        <w:t>&lt;/NumAm&gt;</w:t>
      </w:r>
    </w:p>
    <w:p w14:paraId="55BD0EAA" w14:textId="77777777" w:rsidR="00087C38" w:rsidRPr="00D3143F" w:rsidRDefault="00087C38" w:rsidP="00087C38">
      <w:pPr>
        <w:pStyle w:val="NormalBold"/>
      </w:pPr>
      <w:r w:rsidRPr="00D3143F">
        <w:rPr>
          <w:rStyle w:val="HideTWBExt"/>
          <w:b w:val="0"/>
        </w:rPr>
        <w:t>&lt;RepeatBlock-By&gt;&lt;Members&gt;</w:t>
      </w:r>
      <w:r w:rsidRPr="00D3143F">
        <w:t>Anne-Sophie Frigout, Mathilde Androuët, Silvia Sardone, Marie-Luce Brasier-Clain, Valérie Deloge, Antonín Staněk, Virginie Joron</w:t>
      </w:r>
      <w:r w:rsidRPr="00D3143F">
        <w:rPr>
          <w:rStyle w:val="HideTWBExt"/>
          <w:b w:val="0"/>
        </w:rPr>
        <w:t>&lt;/Members&gt;</w:t>
      </w:r>
    </w:p>
    <w:p w14:paraId="50E87F7A" w14:textId="77777777" w:rsidR="00087C38" w:rsidRPr="00D3143F" w:rsidRDefault="00087C38" w:rsidP="00087C38">
      <w:pPr>
        <w:pStyle w:val="NormalBold"/>
      </w:pPr>
      <w:r w:rsidRPr="00D3143F">
        <w:rPr>
          <w:rStyle w:val="HideTWBExt"/>
          <w:b w:val="0"/>
        </w:rPr>
        <w:t>&lt;/RepeatBlock-By&gt;</w:t>
      </w:r>
    </w:p>
    <w:p w14:paraId="026F3E7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0BD3315" w14:textId="77777777" w:rsidR="00087C38" w:rsidRPr="00D3143F" w:rsidRDefault="00087C38" w:rsidP="00087C38">
      <w:pPr>
        <w:pStyle w:val="NormalBold"/>
      </w:pPr>
      <w:r w:rsidRPr="00D3143F">
        <w:rPr>
          <w:rStyle w:val="HideTWBExt"/>
          <w:b w:val="0"/>
        </w:rPr>
        <w:t>&lt;Article&gt;</w:t>
      </w:r>
      <w:r w:rsidRPr="00D3143F">
        <w:t>Considerentul 1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7A4D25B" w14:textId="77777777" w:rsidTr="00DA1363">
        <w:trPr>
          <w:trHeight w:val="240"/>
          <w:jc w:val="center"/>
        </w:trPr>
        <w:tc>
          <w:tcPr>
            <w:tcW w:w="9752" w:type="dxa"/>
            <w:gridSpan w:val="2"/>
            <w:tcBorders>
              <w:top w:val="nil"/>
              <w:left w:val="nil"/>
              <w:bottom w:val="nil"/>
              <w:right w:val="nil"/>
            </w:tcBorders>
          </w:tcPr>
          <w:p w14:paraId="755D4ECC" w14:textId="77777777" w:rsidR="00087C38" w:rsidRPr="00D3143F" w:rsidRDefault="00087C38" w:rsidP="00DA1363"/>
        </w:tc>
      </w:tr>
      <w:tr w:rsidR="002D1B99" w:rsidRPr="00D3143F" w14:paraId="1ECBA182" w14:textId="77777777" w:rsidTr="00DA1363">
        <w:trPr>
          <w:trHeight w:val="240"/>
          <w:jc w:val="center"/>
        </w:trPr>
        <w:tc>
          <w:tcPr>
            <w:tcW w:w="4876" w:type="dxa"/>
            <w:tcBorders>
              <w:top w:val="nil"/>
              <w:left w:val="nil"/>
              <w:bottom w:val="nil"/>
              <w:right w:val="nil"/>
            </w:tcBorders>
            <w:hideMark/>
          </w:tcPr>
          <w:p w14:paraId="2926A33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A50F4C9" w14:textId="77777777" w:rsidR="00087C38" w:rsidRPr="00D3143F" w:rsidRDefault="00087C38" w:rsidP="00DA1363">
            <w:pPr>
              <w:pStyle w:val="AmColumnHeading"/>
            </w:pPr>
            <w:r w:rsidRPr="00D3143F">
              <w:t>Amendamentul</w:t>
            </w:r>
          </w:p>
        </w:tc>
      </w:tr>
      <w:tr w:rsidR="002D1B99" w:rsidRPr="00D3143F" w14:paraId="68829877" w14:textId="77777777" w:rsidTr="00DA1363">
        <w:trPr>
          <w:jc w:val="center"/>
        </w:trPr>
        <w:tc>
          <w:tcPr>
            <w:tcW w:w="4876" w:type="dxa"/>
            <w:tcBorders>
              <w:top w:val="nil"/>
              <w:left w:val="nil"/>
              <w:bottom w:val="nil"/>
              <w:right w:val="nil"/>
            </w:tcBorders>
          </w:tcPr>
          <w:p w14:paraId="04FFAD94" w14:textId="77777777" w:rsidR="00087C38" w:rsidRPr="00D3143F" w:rsidRDefault="00087C38" w:rsidP="00DA1363">
            <w:pPr>
              <w:pStyle w:val="Normal6a"/>
            </w:pPr>
          </w:p>
        </w:tc>
        <w:tc>
          <w:tcPr>
            <w:tcW w:w="4876" w:type="dxa"/>
            <w:tcBorders>
              <w:top w:val="nil"/>
              <w:left w:val="nil"/>
              <w:bottom w:val="nil"/>
              <w:right w:val="nil"/>
            </w:tcBorders>
            <w:hideMark/>
          </w:tcPr>
          <w:p w14:paraId="5FB2C6D4" w14:textId="72CF9A48" w:rsidR="00087C38" w:rsidRPr="00D3143F" w:rsidRDefault="00087C38" w:rsidP="00DA1363">
            <w:pPr>
              <w:pStyle w:val="Normal6a"/>
            </w:pPr>
            <w:r w:rsidRPr="00D3143F">
              <w:rPr>
                <w:b/>
                <w:i/>
              </w:rPr>
              <w:t>(1a)</w:t>
            </w:r>
            <w:r w:rsidRPr="00D3143F">
              <w:tab/>
            </w:r>
            <w:r w:rsidRPr="00D3143F">
              <w:rPr>
                <w:b/>
                <w:i/>
              </w:rPr>
              <w:t>Competitivitatea Uniunii Europene depinde în special de capacitatea sa de inovare. Simplificarea cadrului de reglementare constituie un factor esen</w:t>
            </w:r>
            <w:r w:rsidR="009D20F3">
              <w:rPr>
                <w:b/>
                <w:i/>
              </w:rPr>
              <w:t>ț</w:t>
            </w:r>
            <w:r w:rsidRPr="00D3143F">
              <w:rPr>
                <w:b/>
                <w:i/>
              </w:rPr>
              <w:t>ial în acest sens. Ini</w:t>
            </w:r>
            <w:r w:rsidR="009D20F3">
              <w:rPr>
                <w:b/>
                <w:i/>
              </w:rPr>
              <w:t>ț</w:t>
            </w:r>
            <w:r w:rsidRPr="00D3143F">
              <w:rPr>
                <w:b/>
                <w:i/>
              </w:rPr>
              <w:t xml:space="preserve">iativele care vizează realizarea de progrese tehnice </w:t>
            </w:r>
            <w:r w:rsidR="009D20F3">
              <w:rPr>
                <w:b/>
                <w:i/>
              </w:rPr>
              <w:t>ș</w:t>
            </w:r>
            <w:r w:rsidRPr="00D3143F">
              <w:rPr>
                <w:b/>
                <w:i/>
              </w:rPr>
              <w:t xml:space="preserve">i promovarea inovării nu trebuie să fie împiedicate sau compromise de o acumulare de constrângeri de reglementare, ci ar trebui, în schimb, să fie recunoscute ca instrumente care contribuie la competitivitatea </w:t>
            </w:r>
            <w:r w:rsidR="009D20F3">
              <w:rPr>
                <w:b/>
                <w:i/>
              </w:rPr>
              <w:t>ș</w:t>
            </w:r>
            <w:r w:rsidRPr="00D3143F">
              <w:rPr>
                <w:b/>
                <w:i/>
              </w:rPr>
              <w:t>i viabilitatea economică a Uniunii Europene.</w:t>
            </w:r>
          </w:p>
        </w:tc>
      </w:tr>
    </w:tbl>
    <w:p w14:paraId="75200B2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{FR}</w:t>
      </w:r>
      <w:r w:rsidRPr="00D3143F">
        <w:t>fr</w:t>
      </w:r>
      <w:r w:rsidRPr="00D3143F">
        <w:rPr>
          <w:rStyle w:val="HideTWBExt"/>
        </w:rPr>
        <w:t>&lt;/Original&gt;</w:t>
      </w:r>
    </w:p>
    <w:p w14:paraId="6959F0E0" w14:textId="77777777" w:rsidR="00087C38" w:rsidRPr="00D3143F" w:rsidRDefault="00087C38" w:rsidP="00087C38">
      <w:r w:rsidRPr="00D3143F">
        <w:rPr>
          <w:rStyle w:val="HideTWBExt"/>
        </w:rPr>
        <w:t>&lt;/Amend&gt;</w:t>
      </w:r>
    </w:p>
    <w:p w14:paraId="6E21A00B"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104</w:t>
      </w:r>
      <w:r w:rsidRPr="00D3143F">
        <w:rPr>
          <w:rStyle w:val="HideTWBExt"/>
          <w:b w:val="0"/>
        </w:rPr>
        <w:t>&lt;/NumAm&gt;</w:t>
      </w:r>
    </w:p>
    <w:p w14:paraId="1B05C18E"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46DF2C4B" w14:textId="77777777" w:rsidR="00087C38" w:rsidRPr="00D3143F" w:rsidRDefault="00087C38" w:rsidP="00087C38">
      <w:pPr>
        <w:pStyle w:val="NormalBold"/>
      </w:pPr>
      <w:r w:rsidRPr="00D3143F">
        <w:rPr>
          <w:rStyle w:val="HideTWBExt"/>
          <w:b w:val="0"/>
        </w:rPr>
        <w:t>&lt;/RepeatBlock-By&gt;</w:t>
      </w:r>
    </w:p>
    <w:p w14:paraId="7AB30C9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1F5EFEA" w14:textId="77777777" w:rsidR="00087C38" w:rsidRPr="00D3143F" w:rsidRDefault="00087C38" w:rsidP="00087C38">
      <w:pPr>
        <w:pStyle w:val="NormalBold"/>
      </w:pPr>
      <w:r w:rsidRPr="00D3143F">
        <w:rPr>
          <w:rStyle w:val="HideTWBExt"/>
          <w:b w:val="0"/>
        </w:rPr>
        <w:t>&lt;Article&gt;</w:t>
      </w:r>
      <w:r w:rsidRPr="00D3143F">
        <w:t>Considerentul 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6CB6942" w14:textId="77777777" w:rsidTr="00DA1363">
        <w:trPr>
          <w:trHeight w:val="240"/>
          <w:jc w:val="center"/>
        </w:trPr>
        <w:tc>
          <w:tcPr>
            <w:tcW w:w="9752" w:type="dxa"/>
            <w:gridSpan w:val="2"/>
            <w:tcBorders>
              <w:top w:val="nil"/>
              <w:left w:val="nil"/>
              <w:bottom w:val="nil"/>
              <w:right w:val="nil"/>
            </w:tcBorders>
          </w:tcPr>
          <w:p w14:paraId="1301CABD" w14:textId="77777777" w:rsidR="00087C38" w:rsidRPr="00D3143F" w:rsidRDefault="00087C38" w:rsidP="00DA1363"/>
        </w:tc>
      </w:tr>
      <w:tr w:rsidR="002D1B99" w:rsidRPr="00D3143F" w14:paraId="4BD34F53" w14:textId="77777777" w:rsidTr="00DA1363">
        <w:trPr>
          <w:trHeight w:val="240"/>
          <w:jc w:val="center"/>
        </w:trPr>
        <w:tc>
          <w:tcPr>
            <w:tcW w:w="4876" w:type="dxa"/>
            <w:tcBorders>
              <w:top w:val="nil"/>
              <w:left w:val="nil"/>
              <w:bottom w:val="nil"/>
              <w:right w:val="nil"/>
            </w:tcBorders>
            <w:hideMark/>
          </w:tcPr>
          <w:p w14:paraId="0491F67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EA85BB6" w14:textId="77777777" w:rsidR="00087C38" w:rsidRPr="00D3143F" w:rsidRDefault="00087C38" w:rsidP="00DA1363">
            <w:pPr>
              <w:pStyle w:val="AmColumnHeading"/>
            </w:pPr>
            <w:r w:rsidRPr="00D3143F">
              <w:t>Amendamentul</w:t>
            </w:r>
          </w:p>
        </w:tc>
      </w:tr>
      <w:tr w:rsidR="002D1B99" w:rsidRPr="00D3143F" w14:paraId="7CF94FDE" w14:textId="77777777" w:rsidTr="00DA1363">
        <w:trPr>
          <w:jc w:val="center"/>
        </w:trPr>
        <w:tc>
          <w:tcPr>
            <w:tcW w:w="4876" w:type="dxa"/>
            <w:tcBorders>
              <w:top w:val="nil"/>
              <w:left w:val="nil"/>
              <w:bottom w:val="nil"/>
              <w:right w:val="nil"/>
            </w:tcBorders>
            <w:hideMark/>
          </w:tcPr>
          <w:p w14:paraId="049706E3" w14:textId="7E3AA2FE" w:rsidR="00087C38" w:rsidRPr="00D3143F" w:rsidRDefault="00087C38" w:rsidP="00DA1363">
            <w:pPr>
              <w:pStyle w:val="Normal6a"/>
            </w:pPr>
            <w:r w:rsidRPr="00D3143F">
              <w:rPr>
                <w:b/>
                <w:i/>
              </w:rPr>
              <w:t>(2)</w:t>
            </w:r>
            <w:r w:rsidRPr="00D3143F">
              <w:tab/>
            </w:r>
            <w:r w:rsidRPr="00D3143F">
              <w:rPr>
                <w:b/>
                <w:i/>
              </w:rPr>
              <w:t>Potrivit constatărilor raportului</w:t>
            </w:r>
            <w:r w:rsidRPr="00D3143F">
              <w:rPr>
                <w:b/>
                <w:i/>
                <w:vertAlign w:val="superscript"/>
              </w:rPr>
              <w:t>2</w:t>
            </w:r>
            <w:r w:rsidRPr="00D3143F">
              <w:rPr>
                <w:b/>
                <w:i/>
              </w:rPr>
              <w:t xml:space="preserve"> privind viitorul competitivită</w:t>
            </w:r>
            <w:r w:rsidR="009D20F3">
              <w:rPr>
                <w:b/>
                <w:i/>
              </w:rPr>
              <w:t>ț</w:t>
            </w:r>
            <w:r w:rsidRPr="00D3143F">
              <w:rPr>
                <w:b/>
                <w:i/>
              </w:rPr>
              <w:t>ii europene din 2024, cre</w:t>
            </w:r>
            <w:r w:rsidR="009D20F3">
              <w:rPr>
                <w:b/>
                <w:i/>
              </w:rPr>
              <w:t>ș</w:t>
            </w:r>
            <w:r w:rsidRPr="00D3143F">
              <w:rPr>
                <w:b/>
                <w:i/>
              </w:rPr>
              <w:t xml:space="preserve">terea numărului </w:t>
            </w:r>
            <w:r w:rsidR="009D20F3">
              <w:rPr>
                <w:b/>
                <w:i/>
              </w:rPr>
              <w:t>ș</w:t>
            </w:r>
            <w:r w:rsidRPr="00D3143F">
              <w:rPr>
                <w:b/>
                <w:i/>
              </w:rPr>
              <w:t>i a complexită</w:t>
            </w:r>
            <w:r w:rsidR="009D20F3">
              <w:rPr>
                <w:b/>
                <w:i/>
              </w:rPr>
              <w:t>ț</w:t>
            </w:r>
            <w:r w:rsidRPr="00D3143F">
              <w:rPr>
                <w:b/>
                <w:i/>
              </w:rPr>
              <w:t xml:space="preserve">ii normelor riscă să limiteze marja de manevră a întreprinderilor din Uniune </w:t>
            </w:r>
            <w:r w:rsidR="009D20F3">
              <w:rPr>
                <w:b/>
                <w:i/>
              </w:rPr>
              <w:t>ș</w:t>
            </w:r>
            <w:r w:rsidRPr="00D3143F">
              <w:rPr>
                <w:b/>
                <w:i/>
              </w:rPr>
              <w:t xml:space="preserve">i să le împiedice să rămână competitive. În acest context, anumite proceduri </w:t>
            </w:r>
            <w:r w:rsidR="009D20F3">
              <w:rPr>
                <w:b/>
                <w:i/>
              </w:rPr>
              <w:t>ș</w:t>
            </w:r>
            <w:r w:rsidRPr="00D3143F">
              <w:rPr>
                <w:b/>
                <w:i/>
              </w:rPr>
              <w:t>i cerin</w:t>
            </w:r>
            <w:r w:rsidR="009D20F3">
              <w:rPr>
                <w:b/>
                <w:i/>
              </w:rPr>
              <w:t>ț</w:t>
            </w:r>
            <w:r w:rsidRPr="00D3143F">
              <w:rPr>
                <w:b/>
                <w:i/>
              </w:rPr>
              <w:t>e prevăzute în Regulamentele (CE) nr. 1272/2008</w:t>
            </w:r>
            <w:r w:rsidRPr="00D3143F">
              <w:rPr>
                <w:b/>
                <w:i/>
                <w:vertAlign w:val="superscript"/>
              </w:rPr>
              <w:t>3</w:t>
            </w:r>
            <w:r w:rsidRPr="00D3143F">
              <w:rPr>
                <w:b/>
                <w:i/>
              </w:rPr>
              <w:t>, (CE) nr. 1223/2009</w:t>
            </w:r>
            <w:r w:rsidRPr="00D3143F">
              <w:rPr>
                <w:b/>
                <w:i/>
                <w:vertAlign w:val="superscript"/>
              </w:rPr>
              <w:t>4</w:t>
            </w:r>
            <w:r w:rsidRPr="00D3143F">
              <w:rPr>
                <w:b/>
                <w:i/>
              </w:rPr>
              <w:t xml:space="preserve"> </w:t>
            </w:r>
            <w:r w:rsidR="009D20F3">
              <w:rPr>
                <w:b/>
                <w:i/>
              </w:rPr>
              <w:t>ș</w:t>
            </w:r>
            <w:r w:rsidRPr="00D3143F">
              <w:rPr>
                <w:b/>
                <w:i/>
              </w:rPr>
              <w:t>i (UE) 2019/1009</w:t>
            </w:r>
            <w:r w:rsidRPr="00D3143F">
              <w:rPr>
                <w:b/>
                <w:i/>
                <w:vertAlign w:val="superscript"/>
              </w:rPr>
              <w:t>5</w:t>
            </w:r>
            <w:r w:rsidRPr="00D3143F">
              <w:rPr>
                <w:b/>
                <w:i/>
              </w:rPr>
              <w:t xml:space="preserve"> ale Parlamentului European </w:t>
            </w:r>
            <w:r w:rsidR="009D20F3">
              <w:rPr>
                <w:b/>
                <w:i/>
              </w:rPr>
              <w:t>ș</w:t>
            </w:r>
            <w:r w:rsidRPr="00D3143F">
              <w:rPr>
                <w:b/>
                <w:i/>
              </w:rPr>
              <w:t>i ale Consiliului ar trebui simplificate, iar sarcinile de reglementare inutile ar trebui eliminate, men</w:t>
            </w:r>
            <w:r w:rsidR="009D20F3">
              <w:rPr>
                <w:b/>
                <w:i/>
              </w:rPr>
              <w:t>ț</w:t>
            </w:r>
            <w:r w:rsidRPr="00D3143F">
              <w:rPr>
                <w:b/>
                <w:i/>
              </w:rPr>
              <w:t>inând totodată acela</w:t>
            </w:r>
            <w:r w:rsidR="009D20F3">
              <w:rPr>
                <w:b/>
                <w:i/>
              </w:rPr>
              <w:t>ș</w:t>
            </w:r>
            <w:r w:rsidRPr="00D3143F">
              <w:rPr>
                <w:b/>
                <w:i/>
              </w:rPr>
              <w:t>i nivel de protec</w:t>
            </w:r>
            <w:r w:rsidR="009D20F3">
              <w:rPr>
                <w:b/>
                <w:i/>
              </w:rPr>
              <w:t>ț</w:t>
            </w:r>
            <w:r w:rsidRPr="00D3143F">
              <w:rPr>
                <w:b/>
                <w:i/>
              </w:rPr>
              <w:t>ie a sănătă</w:t>
            </w:r>
            <w:r w:rsidR="009D20F3">
              <w:rPr>
                <w:b/>
                <w:i/>
              </w:rPr>
              <w:t>ț</w:t>
            </w:r>
            <w:r w:rsidRPr="00D3143F">
              <w:rPr>
                <w:b/>
                <w:i/>
              </w:rPr>
              <w:t xml:space="preserve">ii umane </w:t>
            </w:r>
            <w:r w:rsidR="009D20F3">
              <w:rPr>
                <w:b/>
                <w:i/>
              </w:rPr>
              <w:t>ș</w:t>
            </w:r>
            <w:r w:rsidRPr="00D3143F">
              <w:rPr>
                <w:b/>
                <w:i/>
              </w:rPr>
              <w:t>i a mediului.</w:t>
            </w:r>
          </w:p>
        </w:tc>
        <w:tc>
          <w:tcPr>
            <w:tcW w:w="4876" w:type="dxa"/>
            <w:tcBorders>
              <w:top w:val="nil"/>
              <w:left w:val="nil"/>
              <w:bottom w:val="nil"/>
              <w:right w:val="nil"/>
            </w:tcBorders>
            <w:hideMark/>
          </w:tcPr>
          <w:p w14:paraId="30EFDCE0" w14:textId="77777777" w:rsidR="00087C38" w:rsidRPr="00D3143F" w:rsidRDefault="00087C38" w:rsidP="00DA1363">
            <w:pPr>
              <w:pStyle w:val="Normal6a"/>
            </w:pPr>
            <w:r w:rsidRPr="00D3143F">
              <w:rPr>
                <w:b/>
                <w:i/>
              </w:rPr>
              <w:t>eliminat</w:t>
            </w:r>
          </w:p>
        </w:tc>
      </w:tr>
      <w:tr w:rsidR="002D1B99" w:rsidRPr="00D3143F" w14:paraId="464D33CE" w14:textId="77777777" w:rsidTr="00DA1363">
        <w:trPr>
          <w:jc w:val="center"/>
        </w:trPr>
        <w:tc>
          <w:tcPr>
            <w:tcW w:w="4876" w:type="dxa"/>
            <w:tcBorders>
              <w:top w:val="nil"/>
              <w:left w:val="nil"/>
              <w:bottom w:val="nil"/>
              <w:right w:val="nil"/>
            </w:tcBorders>
            <w:hideMark/>
          </w:tcPr>
          <w:p w14:paraId="0379F755"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tcPr>
          <w:p w14:paraId="791218C5" w14:textId="77777777" w:rsidR="00087C38" w:rsidRPr="00D3143F" w:rsidRDefault="00087C38" w:rsidP="00DA1363"/>
        </w:tc>
      </w:tr>
      <w:tr w:rsidR="002D1B99" w:rsidRPr="00D3143F" w14:paraId="59378143" w14:textId="77777777" w:rsidTr="00DA1363">
        <w:trPr>
          <w:jc w:val="center"/>
        </w:trPr>
        <w:tc>
          <w:tcPr>
            <w:tcW w:w="4876" w:type="dxa"/>
            <w:tcBorders>
              <w:top w:val="nil"/>
              <w:left w:val="nil"/>
              <w:bottom w:val="nil"/>
              <w:right w:val="nil"/>
            </w:tcBorders>
            <w:hideMark/>
          </w:tcPr>
          <w:p w14:paraId="1AC93197" w14:textId="5530762C" w:rsidR="00087C38" w:rsidRPr="00D3143F" w:rsidRDefault="00087C38" w:rsidP="00DA1363">
            <w:pPr>
              <w:pStyle w:val="Normal6a"/>
            </w:pPr>
            <w:r w:rsidRPr="00D3143F">
              <w:rPr>
                <w:b/>
                <w:i/>
                <w:vertAlign w:val="superscript"/>
              </w:rPr>
              <w:t>2</w:t>
            </w:r>
            <w:r w:rsidRPr="00D3143F">
              <w:t xml:space="preserve"> </w:t>
            </w:r>
            <w:r w:rsidRPr="00D3143F">
              <w:rPr>
                <w:b/>
                <w:i/>
              </w:rPr>
              <w:t>Raportul din 2024 al lui Mario Draghi privind viitorul competitivită</w:t>
            </w:r>
            <w:r w:rsidR="009D20F3">
              <w:rPr>
                <w:b/>
                <w:i/>
              </w:rPr>
              <w:t>ț</w:t>
            </w:r>
            <w:r w:rsidRPr="00D3143F">
              <w:rPr>
                <w:b/>
                <w:i/>
              </w:rPr>
              <w:t>ii europene: https://commission.europa.eu/topics/eu-competitiveness/draghi-report_en#paragraph_47059</w:t>
            </w:r>
          </w:p>
        </w:tc>
        <w:tc>
          <w:tcPr>
            <w:tcW w:w="4876" w:type="dxa"/>
            <w:tcBorders>
              <w:top w:val="nil"/>
              <w:left w:val="nil"/>
              <w:bottom w:val="nil"/>
              <w:right w:val="nil"/>
            </w:tcBorders>
          </w:tcPr>
          <w:p w14:paraId="338039D5" w14:textId="77777777" w:rsidR="00087C38" w:rsidRPr="00D3143F" w:rsidRDefault="00087C38" w:rsidP="00DA1363"/>
        </w:tc>
      </w:tr>
      <w:tr w:rsidR="002D1B99" w:rsidRPr="00D3143F" w14:paraId="7DEBD1C0" w14:textId="77777777" w:rsidTr="00DA1363">
        <w:trPr>
          <w:jc w:val="center"/>
        </w:trPr>
        <w:tc>
          <w:tcPr>
            <w:tcW w:w="4876" w:type="dxa"/>
            <w:tcBorders>
              <w:top w:val="nil"/>
              <w:left w:val="nil"/>
              <w:bottom w:val="nil"/>
              <w:right w:val="nil"/>
            </w:tcBorders>
            <w:hideMark/>
          </w:tcPr>
          <w:p w14:paraId="4166BBDC" w14:textId="0910391C" w:rsidR="00087C38" w:rsidRPr="00D3143F" w:rsidRDefault="00087C38" w:rsidP="00DA1363">
            <w:pPr>
              <w:pStyle w:val="Normal6a"/>
            </w:pPr>
            <w:r w:rsidRPr="00D3143F">
              <w:rPr>
                <w:b/>
                <w:i/>
                <w:vertAlign w:val="superscript"/>
              </w:rPr>
              <w:t>3</w:t>
            </w:r>
            <w:r w:rsidRPr="00D3143F">
              <w:t xml:space="preserve"> </w:t>
            </w:r>
            <w:r w:rsidRPr="00D3143F">
              <w:rPr>
                <w:b/>
                <w:i/>
              </w:rPr>
              <w:t xml:space="preserve">Regulamentul (CE) nr. 1272/2008 al Parlamentului European </w:t>
            </w:r>
            <w:r w:rsidR="009D20F3">
              <w:rPr>
                <w:b/>
                <w:i/>
              </w:rPr>
              <w:t>ș</w:t>
            </w:r>
            <w:r w:rsidRPr="00D3143F">
              <w:rPr>
                <w:b/>
                <w:i/>
              </w:rPr>
              <w:t xml:space="preserve">i al Consiliului din 16 decembrie 2008 privind clasificarea, etichetarea </w:t>
            </w:r>
            <w:r w:rsidR="009D20F3">
              <w:rPr>
                <w:b/>
                <w:i/>
              </w:rPr>
              <w:t>ș</w:t>
            </w:r>
            <w:r w:rsidRPr="00D3143F">
              <w:rPr>
                <w:b/>
                <w:i/>
              </w:rPr>
              <w:t>i ambalarea substan</w:t>
            </w:r>
            <w:r w:rsidR="009D20F3">
              <w:rPr>
                <w:b/>
                <w:i/>
              </w:rPr>
              <w:t>ț</w:t>
            </w:r>
            <w:r w:rsidRPr="00D3143F">
              <w:rPr>
                <w:b/>
                <w:i/>
              </w:rPr>
              <w:t xml:space="preserve">elor </w:t>
            </w:r>
            <w:r w:rsidR="009D20F3">
              <w:rPr>
                <w:b/>
                <w:i/>
              </w:rPr>
              <w:t>ș</w:t>
            </w:r>
            <w:r w:rsidRPr="00D3143F">
              <w:rPr>
                <w:b/>
                <w:i/>
              </w:rPr>
              <w:t xml:space="preserve">i a amestecurilor, de modificare </w:t>
            </w:r>
            <w:r w:rsidR="009D20F3">
              <w:rPr>
                <w:b/>
                <w:i/>
              </w:rPr>
              <w:t>ș</w:t>
            </w:r>
            <w:r w:rsidRPr="00D3143F">
              <w:rPr>
                <w:b/>
                <w:i/>
              </w:rPr>
              <w:t xml:space="preserve">i de abrogare a Directivelor 67/548/CEE </w:t>
            </w:r>
            <w:r w:rsidR="009D20F3">
              <w:rPr>
                <w:b/>
                <w:i/>
              </w:rPr>
              <w:t>ș</w:t>
            </w:r>
            <w:r w:rsidRPr="00D3143F">
              <w:rPr>
                <w:b/>
                <w:i/>
              </w:rPr>
              <w:t xml:space="preserve">i 1999/45/CE, precum </w:t>
            </w:r>
            <w:r w:rsidR="009D20F3">
              <w:rPr>
                <w:b/>
                <w:i/>
              </w:rPr>
              <w:t>ș</w:t>
            </w:r>
            <w:r w:rsidRPr="00D3143F">
              <w:rPr>
                <w:b/>
                <w:i/>
              </w:rPr>
              <w:t>i de modificare a Regulamentului (CE) nr. 1907/2006 (JO L 353, 31.12.2008, p. 1, ELI: http://data.europa.eu/eli/reg/2008/1272/oj).</w:t>
            </w:r>
          </w:p>
        </w:tc>
        <w:tc>
          <w:tcPr>
            <w:tcW w:w="4876" w:type="dxa"/>
            <w:tcBorders>
              <w:top w:val="nil"/>
              <w:left w:val="nil"/>
              <w:bottom w:val="nil"/>
              <w:right w:val="nil"/>
            </w:tcBorders>
          </w:tcPr>
          <w:p w14:paraId="1D41BC91" w14:textId="77777777" w:rsidR="00087C38" w:rsidRPr="00D3143F" w:rsidRDefault="00087C38" w:rsidP="00DA1363"/>
        </w:tc>
      </w:tr>
      <w:tr w:rsidR="002D1B99" w:rsidRPr="00D3143F" w14:paraId="4644E61B" w14:textId="77777777" w:rsidTr="00DA1363">
        <w:trPr>
          <w:jc w:val="center"/>
        </w:trPr>
        <w:tc>
          <w:tcPr>
            <w:tcW w:w="4876" w:type="dxa"/>
            <w:tcBorders>
              <w:top w:val="nil"/>
              <w:left w:val="nil"/>
              <w:bottom w:val="nil"/>
              <w:right w:val="nil"/>
            </w:tcBorders>
            <w:hideMark/>
          </w:tcPr>
          <w:p w14:paraId="5ADAB31A" w14:textId="416BD5CC" w:rsidR="00087C38" w:rsidRPr="00D3143F" w:rsidRDefault="00087C38" w:rsidP="00DA1363">
            <w:pPr>
              <w:pStyle w:val="Normal6a"/>
            </w:pPr>
            <w:r w:rsidRPr="00D3143F">
              <w:rPr>
                <w:b/>
                <w:i/>
                <w:vertAlign w:val="superscript"/>
              </w:rPr>
              <w:t>4</w:t>
            </w:r>
            <w:r w:rsidRPr="00D3143F">
              <w:t xml:space="preserve"> </w:t>
            </w:r>
            <w:r w:rsidRPr="00D3143F">
              <w:rPr>
                <w:b/>
                <w:i/>
              </w:rPr>
              <w:t xml:space="preserve">Regulamentul (CE) nr. 1223/2009 al Parlamentului European </w:t>
            </w:r>
            <w:r w:rsidR="009D20F3">
              <w:rPr>
                <w:b/>
                <w:i/>
              </w:rPr>
              <w:t>ș</w:t>
            </w:r>
            <w:r w:rsidRPr="00D3143F">
              <w:rPr>
                <w:b/>
                <w:i/>
              </w:rPr>
              <w:t xml:space="preserve">i al Consiliului din 30 noiembrie 2009 privind produsele cosmetice (JO L 342, 22.12.2009, p. 59, </w:t>
            </w:r>
            <w:r w:rsidRPr="00D3143F">
              <w:rPr>
                <w:b/>
                <w:i/>
              </w:rPr>
              <w:lastRenderedPageBreak/>
              <w:t>ELI: http://data.europa.eu/eli/reg/2009/1223/oj).</w:t>
            </w:r>
          </w:p>
        </w:tc>
        <w:tc>
          <w:tcPr>
            <w:tcW w:w="4876" w:type="dxa"/>
            <w:tcBorders>
              <w:top w:val="nil"/>
              <w:left w:val="nil"/>
              <w:bottom w:val="nil"/>
              <w:right w:val="nil"/>
            </w:tcBorders>
          </w:tcPr>
          <w:p w14:paraId="1315CC22" w14:textId="77777777" w:rsidR="00087C38" w:rsidRPr="00D3143F" w:rsidRDefault="00087C38" w:rsidP="00DA1363"/>
        </w:tc>
      </w:tr>
      <w:tr w:rsidR="002D1B99" w:rsidRPr="00D3143F" w14:paraId="42842E14" w14:textId="77777777" w:rsidTr="00DA1363">
        <w:trPr>
          <w:jc w:val="center"/>
        </w:trPr>
        <w:tc>
          <w:tcPr>
            <w:tcW w:w="4876" w:type="dxa"/>
            <w:tcBorders>
              <w:top w:val="nil"/>
              <w:left w:val="nil"/>
              <w:bottom w:val="nil"/>
              <w:right w:val="nil"/>
            </w:tcBorders>
            <w:hideMark/>
          </w:tcPr>
          <w:p w14:paraId="5C3C64A9" w14:textId="7D8774F3" w:rsidR="00087C38" w:rsidRPr="00D3143F" w:rsidRDefault="00087C38" w:rsidP="00DA1363">
            <w:pPr>
              <w:pStyle w:val="Normal6a"/>
            </w:pPr>
            <w:r w:rsidRPr="00D3143F">
              <w:rPr>
                <w:b/>
                <w:i/>
                <w:vertAlign w:val="superscript"/>
              </w:rPr>
              <w:t>5</w:t>
            </w:r>
            <w:r w:rsidRPr="00D3143F">
              <w:t xml:space="preserve"> </w:t>
            </w:r>
            <w:r w:rsidRPr="00D3143F">
              <w:rPr>
                <w:b/>
                <w:i/>
              </w:rPr>
              <w:t xml:space="preserve">Regulamentul (UE) 2019/1009 al Parlamentului European </w:t>
            </w:r>
            <w:r w:rsidR="009D20F3">
              <w:rPr>
                <w:b/>
                <w:i/>
              </w:rPr>
              <w:t>ș</w:t>
            </w:r>
            <w:r w:rsidRPr="00D3143F">
              <w:rPr>
                <w:b/>
                <w:i/>
              </w:rPr>
              <w:t>i al Consiliului din 5 iunie 2019 de stabilire a normelor privind punerea la dispozi</w:t>
            </w:r>
            <w:r w:rsidR="009D20F3">
              <w:rPr>
                <w:b/>
                <w:i/>
              </w:rPr>
              <w:t>ț</w:t>
            </w:r>
            <w:r w:rsidRPr="00D3143F">
              <w:rPr>
                <w:b/>
                <w:i/>
              </w:rPr>
              <w:t>ie pe pia</w:t>
            </w:r>
            <w:r w:rsidR="009D20F3">
              <w:rPr>
                <w:b/>
                <w:i/>
              </w:rPr>
              <w:t>ț</w:t>
            </w:r>
            <w:r w:rsidRPr="00D3143F">
              <w:rPr>
                <w:b/>
                <w:i/>
              </w:rPr>
              <w:t xml:space="preserve">ă a produselor fertilizante UE </w:t>
            </w:r>
            <w:r w:rsidR="009D20F3">
              <w:rPr>
                <w:b/>
                <w:i/>
              </w:rPr>
              <w:t>ș</w:t>
            </w:r>
            <w:r w:rsidRPr="00D3143F">
              <w:rPr>
                <w:b/>
                <w:i/>
              </w:rPr>
              <w:t xml:space="preserve">i de modificare a Regulamentelor (CE) nr. 1069/2009 </w:t>
            </w:r>
            <w:r w:rsidR="009D20F3">
              <w:rPr>
                <w:b/>
                <w:i/>
              </w:rPr>
              <w:t>ș</w:t>
            </w:r>
            <w:r w:rsidRPr="00D3143F">
              <w:rPr>
                <w:b/>
                <w:i/>
              </w:rPr>
              <w:t xml:space="preserve">i (CE) nr. 1107/2009 </w:t>
            </w:r>
            <w:r w:rsidR="009D20F3">
              <w:rPr>
                <w:b/>
                <w:i/>
              </w:rPr>
              <w:t>ș</w:t>
            </w:r>
            <w:r w:rsidRPr="00D3143F">
              <w:rPr>
                <w:b/>
                <w:i/>
              </w:rPr>
              <w:t>i de abrogare a Regulamentului (CE) 2003/2003 (JO L 170, 25.6.2019, p. 1, ELI: http://data.europa.eu/eli/reg/2019/1009/oj).</w:t>
            </w:r>
          </w:p>
        </w:tc>
        <w:tc>
          <w:tcPr>
            <w:tcW w:w="4876" w:type="dxa"/>
            <w:tcBorders>
              <w:top w:val="nil"/>
              <w:left w:val="nil"/>
              <w:bottom w:val="nil"/>
              <w:right w:val="nil"/>
            </w:tcBorders>
          </w:tcPr>
          <w:p w14:paraId="13EE92D8" w14:textId="77777777" w:rsidR="00087C38" w:rsidRPr="00D3143F" w:rsidRDefault="00087C38" w:rsidP="00DA1363"/>
        </w:tc>
      </w:tr>
    </w:tbl>
    <w:p w14:paraId="63E8854A"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A4E416B" w14:textId="77777777" w:rsidR="00087C38" w:rsidRPr="00D3143F" w:rsidRDefault="00087C38" w:rsidP="00087C38">
      <w:r w:rsidRPr="00D3143F">
        <w:rPr>
          <w:rStyle w:val="HideTWBExt"/>
        </w:rPr>
        <w:t>&lt;/Amend&gt;</w:t>
      </w:r>
    </w:p>
    <w:p w14:paraId="529E960C"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105</w:t>
      </w:r>
      <w:r w:rsidRPr="00D3143F">
        <w:rPr>
          <w:rStyle w:val="HideTWBExt"/>
          <w:b w:val="0"/>
        </w:rPr>
        <w:t>&lt;/NumAm&gt;</w:t>
      </w:r>
    </w:p>
    <w:p w14:paraId="28EF1AC2"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77E25A7E" w14:textId="77777777" w:rsidR="00087C38" w:rsidRPr="00D3143F" w:rsidRDefault="00087C38" w:rsidP="00087C38">
      <w:pPr>
        <w:pStyle w:val="NormalBold"/>
      </w:pPr>
      <w:r w:rsidRPr="00D3143F">
        <w:rPr>
          <w:rStyle w:val="HideTWBExt"/>
          <w:b w:val="0"/>
        </w:rPr>
        <w:t>&lt;/RepeatBlock-By&gt;</w:t>
      </w:r>
    </w:p>
    <w:p w14:paraId="41B681B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19A4F20" w14:textId="77777777" w:rsidR="00087C38" w:rsidRPr="00D3143F" w:rsidRDefault="00087C38" w:rsidP="00087C38">
      <w:pPr>
        <w:pStyle w:val="NormalBold"/>
      </w:pPr>
      <w:r w:rsidRPr="00D3143F">
        <w:rPr>
          <w:rStyle w:val="HideTWBExt"/>
          <w:b w:val="0"/>
        </w:rPr>
        <w:t>&lt;Article&gt;</w:t>
      </w:r>
      <w:r w:rsidRPr="00D3143F">
        <w:t>Considerentul 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AF167E6" w14:textId="77777777" w:rsidTr="00DA1363">
        <w:trPr>
          <w:trHeight w:val="240"/>
          <w:jc w:val="center"/>
        </w:trPr>
        <w:tc>
          <w:tcPr>
            <w:tcW w:w="9752" w:type="dxa"/>
            <w:gridSpan w:val="2"/>
            <w:tcBorders>
              <w:top w:val="nil"/>
              <w:left w:val="nil"/>
              <w:bottom w:val="nil"/>
              <w:right w:val="nil"/>
            </w:tcBorders>
          </w:tcPr>
          <w:p w14:paraId="67DA40B6" w14:textId="77777777" w:rsidR="00087C38" w:rsidRPr="00D3143F" w:rsidRDefault="00087C38" w:rsidP="00DA1363"/>
        </w:tc>
      </w:tr>
      <w:tr w:rsidR="002D1B99" w:rsidRPr="00D3143F" w14:paraId="0063B8E2" w14:textId="77777777" w:rsidTr="00DA1363">
        <w:trPr>
          <w:trHeight w:val="240"/>
          <w:jc w:val="center"/>
        </w:trPr>
        <w:tc>
          <w:tcPr>
            <w:tcW w:w="4876" w:type="dxa"/>
            <w:tcBorders>
              <w:top w:val="nil"/>
              <w:left w:val="nil"/>
              <w:bottom w:val="nil"/>
              <w:right w:val="nil"/>
            </w:tcBorders>
            <w:hideMark/>
          </w:tcPr>
          <w:p w14:paraId="5A2BBDF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B239DA5" w14:textId="77777777" w:rsidR="00087C38" w:rsidRPr="00D3143F" w:rsidRDefault="00087C38" w:rsidP="00DA1363">
            <w:pPr>
              <w:pStyle w:val="AmColumnHeading"/>
            </w:pPr>
            <w:r w:rsidRPr="00D3143F">
              <w:t>Amendamentul</w:t>
            </w:r>
          </w:p>
        </w:tc>
      </w:tr>
      <w:tr w:rsidR="002D1B99" w:rsidRPr="00D3143F" w14:paraId="183D15EC" w14:textId="77777777" w:rsidTr="00DA1363">
        <w:trPr>
          <w:jc w:val="center"/>
        </w:trPr>
        <w:tc>
          <w:tcPr>
            <w:tcW w:w="4876" w:type="dxa"/>
            <w:tcBorders>
              <w:top w:val="nil"/>
              <w:left w:val="nil"/>
              <w:bottom w:val="nil"/>
              <w:right w:val="nil"/>
            </w:tcBorders>
            <w:hideMark/>
          </w:tcPr>
          <w:p w14:paraId="0CB865D6" w14:textId="2F93000D" w:rsidR="00087C38" w:rsidRPr="00D3143F" w:rsidRDefault="00087C38" w:rsidP="00DA1363">
            <w:pPr>
              <w:pStyle w:val="Normal6a"/>
            </w:pPr>
            <w:r w:rsidRPr="00D3143F">
              <w:t>(2)</w:t>
            </w:r>
            <w:r w:rsidRPr="00D3143F">
              <w:tab/>
              <w:t>Potrivit constatărilor raportului</w:t>
            </w:r>
            <w:r w:rsidRPr="00D3143F">
              <w:rPr>
                <w:vertAlign w:val="superscript"/>
              </w:rPr>
              <w:t>2</w:t>
            </w:r>
            <w:r w:rsidRPr="00D3143F">
              <w:t xml:space="preserve"> privind viitorul competitivită</w:t>
            </w:r>
            <w:r w:rsidR="009D20F3">
              <w:t>ț</w:t>
            </w:r>
            <w:r w:rsidRPr="00D3143F">
              <w:t>ii europene din 2024, cre</w:t>
            </w:r>
            <w:r w:rsidR="009D20F3">
              <w:t>ș</w:t>
            </w:r>
            <w:r w:rsidRPr="00D3143F">
              <w:t xml:space="preserve">terea numărului </w:t>
            </w:r>
            <w:r w:rsidR="009D20F3">
              <w:t>ș</w:t>
            </w:r>
            <w:r w:rsidRPr="00D3143F">
              <w:t>i a complexită</w:t>
            </w:r>
            <w:r w:rsidR="009D20F3">
              <w:t>ț</w:t>
            </w:r>
            <w:r w:rsidRPr="00D3143F">
              <w:t xml:space="preserve">ii normelor riscă să limiteze marja de manevră a întreprinderilor din Uniune </w:t>
            </w:r>
            <w:r w:rsidR="009D20F3">
              <w:t>ș</w:t>
            </w:r>
            <w:r w:rsidRPr="00D3143F">
              <w:t xml:space="preserve">i să le împiedice să rămână competitive. În acest context, anumite proceduri </w:t>
            </w:r>
            <w:r w:rsidR="009D20F3">
              <w:t>ș</w:t>
            </w:r>
            <w:r w:rsidRPr="00D3143F">
              <w:t>i cerin</w:t>
            </w:r>
            <w:r w:rsidR="009D20F3">
              <w:t>ț</w:t>
            </w:r>
            <w:r w:rsidRPr="00D3143F">
              <w:t>e prevăzute în Regulamentele (CE) nr. 1272/2008</w:t>
            </w:r>
            <w:r w:rsidRPr="00D3143F">
              <w:rPr>
                <w:vertAlign w:val="superscript"/>
              </w:rPr>
              <w:t>3</w:t>
            </w:r>
            <w:r w:rsidRPr="00D3143F">
              <w:t>, (CE) nr. 1223/2009</w:t>
            </w:r>
            <w:r w:rsidRPr="00D3143F">
              <w:rPr>
                <w:vertAlign w:val="superscript"/>
              </w:rPr>
              <w:t>4</w:t>
            </w:r>
            <w:r w:rsidRPr="00D3143F">
              <w:t xml:space="preserve"> </w:t>
            </w:r>
            <w:r w:rsidR="009D20F3">
              <w:t>ș</w:t>
            </w:r>
            <w:r w:rsidRPr="00D3143F">
              <w:t>i (UE) 2019/1009</w:t>
            </w:r>
            <w:r w:rsidRPr="00D3143F">
              <w:rPr>
                <w:vertAlign w:val="superscript"/>
              </w:rPr>
              <w:t>5</w:t>
            </w:r>
            <w:r w:rsidRPr="00D3143F">
              <w:t xml:space="preserve"> ale Parlamentului European </w:t>
            </w:r>
            <w:r w:rsidR="009D20F3">
              <w:t>ș</w:t>
            </w:r>
            <w:r w:rsidRPr="00D3143F">
              <w:t xml:space="preserve">i ale Consiliului ar </w:t>
            </w:r>
            <w:r w:rsidRPr="00D3143F">
              <w:rPr>
                <w:b/>
                <w:bCs/>
                <w:i/>
                <w:iCs/>
              </w:rPr>
              <w:t>trebui</w:t>
            </w:r>
            <w:r w:rsidRPr="00D3143F">
              <w:t xml:space="preserve"> simplificate, iar sarcinile </w:t>
            </w:r>
            <w:r w:rsidRPr="00D3143F">
              <w:rPr>
                <w:b/>
                <w:bCs/>
                <w:i/>
                <w:iCs/>
              </w:rPr>
              <w:t>de reglementare</w:t>
            </w:r>
            <w:r w:rsidRPr="00D3143F">
              <w:t xml:space="preserve"> inutile ar trebui eliminate, men</w:t>
            </w:r>
            <w:r w:rsidR="009D20F3">
              <w:t>ț</w:t>
            </w:r>
            <w:r w:rsidRPr="00D3143F">
              <w:t xml:space="preserve">inând totodată </w:t>
            </w:r>
            <w:r w:rsidRPr="00D3143F">
              <w:rPr>
                <w:b/>
                <w:bCs/>
                <w:i/>
                <w:iCs/>
              </w:rPr>
              <w:t>acela</w:t>
            </w:r>
            <w:r w:rsidR="009D20F3">
              <w:rPr>
                <w:b/>
                <w:bCs/>
                <w:i/>
                <w:iCs/>
              </w:rPr>
              <w:t>ș</w:t>
            </w:r>
            <w:r w:rsidRPr="00D3143F">
              <w:rPr>
                <w:b/>
                <w:bCs/>
                <w:i/>
                <w:iCs/>
              </w:rPr>
              <w:t>i</w:t>
            </w:r>
            <w:r w:rsidRPr="00D3143F">
              <w:t xml:space="preserve"> nivel de protec</w:t>
            </w:r>
            <w:r w:rsidR="009D20F3">
              <w:t>ț</w:t>
            </w:r>
            <w:r w:rsidRPr="00D3143F">
              <w:t>ie a sănătă</w:t>
            </w:r>
            <w:r w:rsidR="009D20F3">
              <w:t>ț</w:t>
            </w:r>
            <w:r w:rsidRPr="00D3143F">
              <w:t xml:space="preserve">ii umane </w:t>
            </w:r>
            <w:r w:rsidR="009D20F3">
              <w:t>ș</w:t>
            </w:r>
            <w:r w:rsidRPr="00D3143F">
              <w:t>i a mediului.</w:t>
            </w:r>
          </w:p>
        </w:tc>
        <w:tc>
          <w:tcPr>
            <w:tcW w:w="4876" w:type="dxa"/>
            <w:tcBorders>
              <w:top w:val="nil"/>
              <w:left w:val="nil"/>
              <w:bottom w:val="nil"/>
              <w:right w:val="nil"/>
            </w:tcBorders>
            <w:hideMark/>
          </w:tcPr>
          <w:p w14:paraId="19276AE8" w14:textId="6D46B9A9" w:rsidR="00087C38" w:rsidRPr="00D3143F" w:rsidRDefault="00087C38" w:rsidP="00DA1363">
            <w:pPr>
              <w:pStyle w:val="Normal6a"/>
            </w:pPr>
            <w:r w:rsidRPr="00D3143F">
              <w:t>(2)</w:t>
            </w:r>
            <w:r w:rsidRPr="00D3143F">
              <w:tab/>
              <w:t>Potrivit constatărilor raportului</w:t>
            </w:r>
            <w:r w:rsidRPr="00D3143F">
              <w:rPr>
                <w:vertAlign w:val="superscript"/>
              </w:rPr>
              <w:t>2</w:t>
            </w:r>
            <w:r w:rsidRPr="00D3143F">
              <w:t xml:space="preserve"> privind viitorul competitivită</w:t>
            </w:r>
            <w:r w:rsidR="009D20F3">
              <w:t>ț</w:t>
            </w:r>
            <w:r w:rsidRPr="00D3143F">
              <w:t>ii europene din 2024, cre</w:t>
            </w:r>
            <w:r w:rsidR="009D20F3">
              <w:t>ș</w:t>
            </w:r>
            <w:r w:rsidRPr="00D3143F">
              <w:t xml:space="preserve">terea numărului </w:t>
            </w:r>
            <w:r w:rsidR="009D20F3">
              <w:t>ș</w:t>
            </w:r>
            <w:r w:rsidRPr="00D3143F">
              <w:t>i a complexită</w:t>
            </w:r>
            <w:r w:rsidR="009D20F3">
              <w:t>ț</w:t>
            </w:r>
            <w:r w:rsidRPr="00D3143F">
              <w:t xml:space="preserve">ii normelor riscă să limiteze marja de manevră a întreprinderilor din Uniune </w:t>
            </w:r>
            <w:r w:rsidR="009D20F3">
              <w:t>ș</w:t>
            </w:r>
            <w:r w:rsidRPr="00D3143F">
              <w:t xml:space="preserve">i să le împiedice să rămână competitive. În acest context, anumite proceduri </w:t>
            </w:r>
            <w:r w:rsidR="009D20F3">
              <w:t>ș</w:t>
            </w:r>
            <w:r w:rsidRPr="00D3143F">
              <w:t>i cerin</w:t>
            </w:r>
            <w:r w:rsidR="009D20F3">
              <w:t>ț</w:t>
            </w:r>
            <w:r w:rsidRPr="00D3143F">
              <w:t>e prevăzute în Regulamentele (CE) nr. 1272/2008</w:t>
            </w:r>
            <w:r w:rsidRPr="00D3143F">
              <w:rPr>
                <w:vertAlign w:val="superscript"/>
              </w:rPr>
              <w:t>3</w:t>
            </w:r>
            <w:r w:rsidRPr="00D3143F">
              <w:t>, (CE) nr. 1223/2009</w:t>
            </w:r>
            <w:r w:rsidRPr="00D3143F">
              <w:rPr>
                <w:vertAlign w:val="superscript"/>
              </w:rPr>
              <w:t>4</w:t>
            </w:r>
            <w:r w:rsidRPr="00D3143F">
              <w:t xml:space="preserve"> </w:t>
            </w:r>
            <w:r w:rsidR="009D20F3">
              <w:t>ș</w:t>
            </w:r>
            <w:r w:rsidRPr="00D3143F">
              <w:t>i (UE) 2019/1009</w:t>
            </w:r>
            <w:r w:rsidRPr="00D3143F">
              <w:rPr>
                <w:vertAlign w:val="superscript"/>
              </w:rPr>
              <w:t>5</w:t>
            </w:r>
            <w:r w:rsidRPr="00D3143F">
              <w:t xml:space="preserve"> ale Parlamentului European </w:t>
            </w:r>
            <w:r w:rsidR="009D20F3">
              <w:t>ș</w:t>
            </w:r>
            <w:r w:rsidRPr="00D3143F">
              <w:t xml:space="preserve">i ale Consiliului ar </w:t>
            </w:r>
            <w:r w:rsidRPr="00D3143F">
              <w:rPr>
                <w:b/>
                <w:bCs/>
                <w:i/>
                <w:iCs/>
              </w:rPr>
              <w:t>putea fi</w:t>
            </w:r>
            <w:r w:rsidRPr="00D3143F">
              <w:t xml:space="preserve"> simplificate, iar sarcinile </w:t>
            </w:r>
            <w:r w:rsidRPr="00D3143F">
              <w:rPr>
                <w:b/>
                <w:bCs/>
                <w:i/>
                <w:iCs/>
              </w:rPr>
              <w:t>administrative</w:t>
            </w:r>
            <w:r w:rsidRPr="00D3143F">
              <w:t xml:space="preserve"> inutile ar trebui eliminate, men</w:t>
            </w:r>
            <w:r w:rsidR="009D20F3">
              <w:t>ț</w:t>
            </w:r>
            <w:r w:rsidRPr="00D3143F">
              <w:t xml:space="preserve">inând totodată </w:t>
            </w:r>
            <w:r w:rsidRPr="00D3143F">
              <w:rPr>
                <w:b/>
                <w:bCs/>
                <w:i/>
                <w:iCs/>
              </w:rPr>
              <w:t>un</w:t>
            </w:r>
            <w:r w:rsidRPr="00D3143F">
              <w:t xml:space="preserve"> nivel </w:t>
            </w:r>
            <w:r w:rsidRPr="00D3143F">
              <w:rPr>
                <w:b/>
                <w:bCs/>
                <w:i/>
                <w:iCs/>
              </w:rPr>
              <w:t>ridicat de protec</w:t>
            </w:r>
            <w:r w:rsidR="009D20F3">
              <w:rPr>
                <w:b/>
                <w:bCs/>
                <w:i/>
                <w:iCs/>
              </w:rPr>
              <w:t>ț</w:t>
            </w:r>
            <w:r w:rsidRPr="00D3143F">
              <w:rPr>
                <w:b/>
                <w:bCs/>
                <w:i/>
                <w:iCs/>
              </w:rPr>
              <w:t>ie a consumatorilor,</w:t>
            </w:r>
            <w:r w:rsidRPr="00D3143F">
              <w:t xml:space="preserve"> de protec</w:t>
            </w:r>
            <w:r w:rsidR="009D20F3">
              <w:t>ț</w:t>
            </w:r>
            <w:r w:rsidRPr="00D3143F">
              <w:t>ie a sănătă</w:t>
            </w:r>
            <w:r w:rsidR="009D20F3">
              <w:t>ț</w:t>
            </w:r>
            <w:r w:rsidRPr="00D3143F">
              <w:t xml:space="preserve">ii umane </w:t>
            </w:r>
            <w:r w:rsidR="009D20F3">
              <w:t>ș</w:t>
            </w:r>
            <w:r w:rsidRPr="00D3143F">
              <w:t>i a mediului.</w:t>
            </w:r>
          </w:p>
        </w:tc>
      </w:tr>
      <w:tr w:rsidR="002D1B99" w:rsidRPr="00D3143F" w14:paraId="7AD8BBE0" w14:textId="77777777" w:rsidTr="00DA1363">
        <w:trPr>
          <w:jc w:val="center"/>
        </w:trPr>
        <w:tc>
          <w:tcPr>
            <w:tcW w:w="4876" w:type="dxa"/>
            <w:tcBorders>
              <w:top w:val="nil"/>
              <w:left w:val="nil"/>
              <w:bottom w:val="nil"/>
              <w:right w:val="nil"/>
            </w:tcBorders>
            <w:hideMark/>
          </w:tcPr>
          <w:p w14:paraId="7A7ECC8B"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6D79F5D4" w14:textId="77777777" w:rsidR="00087C38" w:rsidRPr="00D3143F" w:rsidRDefault="00087C38" w:rsidP="00DA1363">
            <w:pPr>
              <w:pStyle w:val="Normal6a"/>
            </w:pPr>
            <w:r w:rsidRPr="00D3143F">
              <w:rPr>
                <w:b/>
                <w:i/>
              </w:rPr>
              <w:t>_________________</w:t>
            </w:r>
          </w:p>
        </w:tc>
      </w:tr>
      <w:tr w:rsidR="002D1B99" w:rsidRPr="00D3143F" w14:paraId="3E92E879" w14:textId="77777777" w:rsidTr="00DA1363">
        <w:trPr>
          <w:jc w:val="center"/>
        </w:trPr>
        <w:tc>
          <w:tcPr>
            <w:tcW w:w="4876" w:type="dxa"/>
            <w:tcBorders>
              <w:top w:val="nil"/>
              <w:left w:val="nil"/>
              <w:bottom w:val="nil"/>
              <w:right w:val="nil"/>
            </w:tcBorders>
            <w:hideMark/>
          </w:tcPr>
          <w:p w14:paraId="67AC75EF" w14:textId="2F9E4870" w:rsidR="00087C38" w:rsidRPr="00D3143F" w:rsidRDefault="00087C38" w:rsidP="00DA1363">
            <w:pPr>
              <w:pStyle w:val="Normal6a"/>
            </w:pPr>
            <w:r w:rsidRPr="00D3143F">
              <w:rPr>
                <w:vertAlign w:val="superscript"/>
              </w:rPr>
              <w:t>2</w:t>
            </w:r>
            <w:r w:rsidRPr="00D3143F">
              <w:t xml:space="preserve"> Raportul din 2024 al lui Mario Draghi privind viitorul competitivită</w:t>
            </w:r>
            <w:r w:rsidR="009D20F3">
              <w:t>ț</w:t>
            </w:r>
            <w:r w:rsidRPr="00D3143F">
              <w:t>ii europene: https://commission.europa.eu/topics/eu-competitiveness/draghi-report_en#paragraph_47059</w:t>
            </w:r>
          </w:p>
        </w:tc>
        <w:tc>
          <w:tcPr>
            <w:tcW w:w="4876" w:type="dxa"/>
            <w:tcBorders>
              <w:top w:val="nil"/>
              <w:left w:val="nil"/>
              <w:bottom w:val="nil"/>
              <w:right w:val="nil"/>
            </w:tcBorders>
            <w:hideMark/>
          </w:tcPr>
          <w:p w14:paraId="5E3551E0" w14:textId="4F79A492" w:rsidR="00087C38" w:rsidRPr="00D3143F" w:rsidRDefault="00087C38" w:rsidP="00DA1363">
            <w:pPr>
              <w:pStyle w:val="Normal6a"/>
            </w:pPr>
            <w:r w:rsidRPr="00D3143F">
              <w:rPr>
                <w:vertAlign w:val="superscript"/>
              </w:rPr>
              <w:t>2</w:t>
            </w:r>
            <w:r w:rsidRPr="00D3143F">
              <w:t xml:space="preserve"> Raportul din 2024 al lui Mario Draghi privind viitorul competitivită</w:t>
            </w:r>
            <w:r w:rsidR="009D20F3">
              <w:t>ț</w:t>
            </w:r>
            <w:r w:rsidRPr="00D3143F">
              <w:t>ii europene: https://commission.europa.eu/topics/eu-competitiveness/draghi-report_en#paragraph_47059</w:t>
            </w:r>
          </w:p>
        </w:tc>
      </w:tr>
      <w:tr w:rsidR="002D1B99" w:rsidRPr="00D3143F" w14:paraId="5CFB68AC" w14:textId="77777777" w:rsidTr="00DA1363">
        <w:trPr>
          <w:jc w:val="center"/>
        </w:trPr>
        <w:tc>
          <w:tcPr>
            <w:tcW w:w="4876" w:type="dxa"/>
            <w:tcBorders>
              <w:top w:val="nil"/>
              <w:left w:val="nil"/>
              <w:bottom w:val="nil"/>
              <w:right w:val="nil"/>
            </w:tcBorders>
            <w:hideMark/>
          </w:tcPr>
          <w:p w14:paraId="24ED4B97" w14:textId="2FCFB5F8" w:rsidR="00087C38" w:rsidRPr="00D3143F" w:rsidRDefault="00087C38" w:rsidP="00DA1363">
            <w:pPr>
              <w:pStyle w:val="Normal6a"/>
            </w:pPr>
            <w:r w:rsidRPr="00D3143F">
              <w:rPr>
                <w:vertAlign w:val="superscript"/>
              </w:rPr>
              <w:t>3</w:t>
            </w:r>
            <w:r w:rsidRPr="00D3143F">
              <w:t xml:space="preserve"> Regulamentul (CE) nr. 1272/2008 al Parlamentului European </w:t>
            </w:r>
            <w:r w:rsidR="009D20F3">
              <w:t>ș</w:t>
            </w:r>
            <w:r w:rsidRPr="00D3143F">
              <w:t xml:space="preserve">i al Consiliului din 16 decembrie 2008 privind clasificarea, etichetarea </w:t>
            </w:r>
            <w:r w:rsidR="009D20F3">
              <w:t>ș</w:t>
            </w:r>
            <w:r w:rsidRPr="00D3143F">
              <w:t>i ambalarea substan</w:t>
            </w:r>
            <w:r w:rsidR="009D20F3">
              <w:t>ț</w:t>
            </w:r>
            <w:r w:rsidRPr="00D3143F">
              <w:t xml:space="preserve">elor </w:t>
            </w:r>
            <w:r w:rsidR="009D20F3">
              <w:t>ș</w:t>
            </w:r>
            <w:r w:rsidRPr="00D3143F">
              <w:t xml:space="preserve">i a amestecurilor, de modificare </w:t>
            </w:r>
            <w:r w:rsidR="009D20F3">
              <w:t>ș</w:t>
            </w:r>
            <w:r w:rsidRPr="00D3143F">
              <w:t xml:space="preserve">i de abrogare a Directivelor 67/548/CEE </w:t>
            </w:r>
            <w:r w:rsidR="009D20F3">
              <w:t>ș</w:t>
            </w:r>
            <w:r w:rsidRPr="00D3143F">
              <w:t xml:space="preserve">i 1999/45/CE, precum </w:t>
            </w:r>
            <w:r w:rsidR="009D20F3">
              <w:t>ș</w:t>
            </w:r>
            <w:r w:rsidRPr="00D3143F">
              <w:t>i de modificare a Regulamentului (CE) nr. 1907/2006 (JO L 353, 31.12.2008, p. 1, ELI: http://data.europa.eu/eli/reg/2008/1272/oj).</w:t>
            </w:r>
          </w:p>
        </w:tc>
        <w:tc>
          <w:tcPr>
            <w:tcW w:w="4876" w:type="dxa"/>
            <w:tcBorders>
              <w:top w:val="nil"/>
              <w:left w:val="nil"/>
              <w:bottom w:val="nil"/>
              <w:right w:val="nil"/>
            </w:tcBorders>
            <w:hideMark/>
          </w:tcPr>
          <w:p w14:paraId="3E79AD55" w14:textId="575B6CCC" w:rsidR="00087C38" w:rsidRPr="00D3143F" w:rsidRDefault="00087C38" w:rsidP="00DA1363">
            <w:pPr>
              <w:pStyle w:val="Normal6a"/>
            </w:pPr>
            <w:r w:rsidRPr="00D3143F">
              <w:rPr>
                <w:vertAlign w:val="superscript"/>
              </w:rPr>
              <w:t>3</w:t>
            </w:r>
            <w:r w:rsidRPr="00D3143F">
              <w:t xml:space="preserve"> Regulamentul (CE) nr. 1272/2008 al Parlamentului European </w:t>
            </w:r>
            <w:r w:rsidR="009D20F3">
              <w:t>ș</w:t>
            </w:r>
            <w:r w:rsidRPr="00D3143F">
              <w:t xml:space="preserve">i al Consiliului din 16 decembrie 2008 privind clasificarea, etichetarea </w:t>
            </w:r>
            <w:r w:rsidR="009D20F3">
              <w:t>ș</w:t>
            </w:r>
            <w:r w:rsidRPr="00D3143F">
              <w:t>i ambalarea substan</w:t>
            </w:r>
            <w:r w:rsidR="009D20F3">
              <w:t>ț</w:t>
            </w:r>
            <w:r w:rsidRPr="00D3143F">
              <w:t xml:space="preserve">elor </w:t>
            </w:r>
            <w:r w:rsidR="009D20F3">
              <w:t>ș</w:t>
            </w:r>
            <w:r w:rsidRPr="00D3143F">
              <w:t xml:space="preserve">i a amestecurilor, de modificare </w:t>
            </w:r>
            <w:r w:rsidR="009D20F3">
              <w:t>ș</w:t>
            </w:r>
            <w:r w:rsidRPr="00D3143F">
              <w:t xml:space="preserve">i de abrogare a Directivelor 67/548/CEE </w:t>
            </w:r>
            <w:r w:rsidR="009D20F3">
              <w:t>ș</w:t>
            </w:r>
            <w:r w:rsidRPr="00D3143F">
              <w:t xml:space="preserve">i 1999/45/CE, precum </w:t>
            </w:r>
            <w:r w:rsidR="009D20F3">
              <w:t>ș</w:t>
            </w:r>
            <w:r w:rsidRPr="00D3143F">
              <w:t>i de modificare a Regulamentului (CE) nr. 1907/2006 (JO L 353, 31.12.2008, p. 1, ELI: http://data.europa.eu/eli/reg/2008/1272/oj).</w:t>
            </w:r>
          </w:p>
        </w:tc>
      </w:tr>
      <w:tr w:rsidR="002D1B99" w:rsidRPr="00D3143F" w14:paraId="1500B723" w14:textId="77777777" w:rsidTr="00DA1363">
        <w:trPr>
          <w:jc w:val="center"/>
        </w:trPr>
        <w:tc>
          <w:tcPr>
            <w:tcW w:w="4876" w:type="dxa"/>
            <w:tcBorders>
              <w:top w:val="nil"/>
              <w:left w:val="nil"/>
              <w:bottom w:val="nil"/>
              <w:right w:val="nil"/>
            </w:tcBorders>
            <w:hideMark/>
          </w:tcPr>
          <w:p w14:paraId="33EB83AC" w14:textId="764B78FC" w:rsidR="00087C38" w:rsidRPr="00D3143F" w:rsidRDefault="00087C38" w:rsidP="00DA1363">
            <w:pPr>
              <w:pStyle w:val="Normal6a"/>
            </w:pPr>
            <w:r w:rsidRPr="00D3143F">
              <w:rPr>
                <w:vertAlign w:val="superscript"/>
              </w:rPr>
              <w:t>4</w:t>
            </w:r>
            <w:r w:rsidRPr="00D3143F">
              <w:t xml:space="preserve"> Regulamentul (CE) nr. 1223/2009 al Parlamentului European </w:t>
            </w:r>
            <w:r w:rsidR="009D20F3">
              <w:t>ș</w:t>
            </w:r>
            <w:r w:rsidRPr="00D3143F">
              <w:t>i al Consiliului din 30 noiembrie 2009 privind produsele cosmetice (JO L 342, 22.12.2009, p. 59, ELI: http://data.europa.eu/eli/reg/2009/1223/oj).</w:t>
            </w:r>
          </w:p>
        </w:tc>
        <w:tc>
          <w:tcPr>
            <w:tcW w:w="4876" w:type="dxa"/>
            <w:tcBorders>
              <w:top w:val="nil"/>
              <w:left w:val="nil"/>
              <w:bottom w:val="nil"/>
              <w:right w:val="nil"/>
            </w:tcBorders>
            <w:hideMark/>
          </w:tcPr>
          <w:p w14:paraId="6D273A9E" w14:textId="2665A680" w:rsidR="00087C38" w:rsidRPr="00D3143F" w:rsidRDefault="00087C38" w:rsidP="00DA1363">
            <w:pPr>
              <w:pStyle w:val="Normal6a"/>
            </w:pPr>
            <w:r w:rsidRPr="00D3143F">
              <w:rPr>
                <w:vertAlign w:val="superscript"/>
              </w:rPr>
              <w:t>4</w:t>
            </w:r>
            <w:r w:rsidRPr="00D3143F">
              <w:t xml:space="preserve"> Regulamentul (CE) nr. 1223/2009 al Parlamentului European </w:t>
            </w:r>
            <w:r w:rsidR="009D20F3">
              <w:t>ș</w:t>
            </w:r>
            <w:r w:rsidRPr="00D3143F">
              <w:t>i al Consiliului din 30 noiembrie 2009 privind produsele cosmetice (JO L 342, 22.12.2009, p. 59, ELI: http://data.europa.eu/eli/reg/2009/1223/oj).</w:t>
            </w:r>
          </w:p>
        </w:tc>
      </w:tr>
      <w:tr w:rsidR="002D1B99" w:rsidRPr="00D3143F" w14:paraId="60ACB67A" w14:textId="77777777" w:rsidTr="00DA1363">
        <w:trPr>
          <w:jc w:val="center"/>
        </w:trPr>
        <w:tc>
          <w:tcPr>
            <w:tcW w:w="4876" w:type="dxa"/>
            <w:tcBorders>
              <w:top w:val="nil"/>
              <w:left w:val="nil"/>
              <w:bottom w:val="nil"/>
              <w:right w:val="nil"/>
            </w:tcBorders>
            <w:hideMark/>
          </w:tcPr>
          <w:p w14:paraId="577E7761" w14:textId="4E4D6440" w:rsidR="00087C38" w:rsidRPr="00D3143F" w:rsidRDefault="00087C38" w:rsidP="00DA1363">
            <w:pPr>
              <w:pStyle w:val="Normal6a"/>
            </w:pPr>
            <w:r w:rsidRPr="00D3143F">
              <w:rPr>
                <w:vertAlign w:val="superscript"/>
              </w:rPr>
              <w:t>5</w:t>
            </w:r>
            <w:r w:rsidRPr="00D3143F">
              <w:t xml:space="preserve"> Regulamentul (UE) 2019/1009 al Parlamentului European </w:t>
            </w:r>
            <w:r w:rsidR="009D20F3">
              <w:t>ș</w:t>
            </w:r>
            <w:r w:rsidRPr="00D3143F">
              <w:t>i al Consiliului din 5 iunie 2019 de stabilire a normelor privind punerea la dispozi</w:t>
            </w:r>
            <w:r w:rsidR="009D20F3">
              <w:t>ț</w:t>
            </w:r>
            <w:r w:rsidRPr="00D3143F">
              <w:t>ie pe pia</w:t>
            </w:r>
            <w:r w:rsidR="009D20F3">
              <w:t>ț</w:t>
            </w:r>
            <w:r w:rsidRPr="00D3143F">
              <w:t xml:space="preserve">ă a produselor fertilizante UE </w:t>
            </w:r>
            <w:r w:rsidR="009D20F3">
              <w:t>ș</w:t>
            </w:r>
            <w:r w:rsidRPr="00D3143F">
              <w:t xml:space="preserve">i de modificare a Regulamentelor (CE) nr. 1069/2009 </w:t>
            </w:r>
            <w:r w:rsidR="009D20F3">
              <w:t>ș</w:t>
            </w:r>
            <w:r w:rsidRPr="00D3143F">
              <w:t xml:space="preserve">i (CE) nr. 1107/2009 </w:t>
            </w:r>
            <w:r w:rsidR="009D20F3">
              <w:t>ș</w:t>
            </w:r>
            <w:r w:rsidRPr="00D3143F">
              <w:t>i de abrogare a Regulamentului (CE) 2003/2003 (JO L 170, 25.6.2019, p. 1, ELI: http://data.europa.eu/eli/reg/2019/1009/oj).</w:t>
            </w:r>
          </w:p>
        </w:tc>
        <w:tc>
          <w:tcPr>
            <w:tcW w:w="4876" w:type="dxa"/>
            <w:tcBorders>
              <w:top w:val="nil"/>
              <w:left w:val="nil"/>
              <w:bottom w:val="nil"/>
              <w:right w:val="nil"/>
            </w:tcBorders>
            <w:hideMark/>
          </w:tcPr>
          <w:p w14:paraId="29B6B0E3" w14:textId="3BCA4D2E" w:rsidR="00087C38" w:rsidRPr="00D3143F" w:rsidRDefault="00087C38" w:rsidP="00DA1363">
            <w:pPr>
              <w:pStyle w:val="Normal6a"/>
            </w:pPr>
            <w:r w:rsidRPr="00D3143F">
              <w:rPr>
                <w:vertAlign w:val="superscript"/>
              </w:rPr>
              <w:t>5</w:t>
            </w:r>
            <w:r w:rsidRPr="00D3143F">
              <w:t xml:space="preserve"> Regulamentul (UE) 2019/1009 al Parlamentului European </w:t>
            </w:r>
            <w:r w:rsidR="009D20F3">
              <w:t>ș</w:t>
            </w:r>
            <w:r w:rsidRPr="00D3143F">
              <w:t>i al Consiliului din 5 iunie 2019 de stabilire a normelor privind punerea la dispozi</w:t>
            </w:r>
            <w:r w:rsidR="009D20F3">
              <w:t>ț</w:t>
            </w:r>
            <w:r w:rsidRPr="00D3143F">
              <w:t>ie pe pia</w:t>
            </w:r>
            <w:r w:rsidR="009D20F3">
              <w:t>ț</w:t>
            </w:r>
            <w:r w:rsidRPr="00D3143F">
              <w:t xml:space="preserve">ă a produselor fertilizante UE </w:t>
            </w:r>
            <w:r w:rsidR="009D20F3">
              <w:t>ș</w:t>
            </w:r>
            <w:r w:rsidRPr="00D3143F">
              <w:t xml:space="preserve">i de modificare a Regulamentelor (CE) nr. 1069/2009 </w:t>
            </w:r>
            <w:r w:rsidR="009D20F3">
              <w:t>ș</w:t>
            </w:r>
            <w:r w:rsidRPr="00D3143F">
              <w:t xml:space="preserve">i (CE) nr. 1107/2009 </w:t>
            </w:r>
            <w:r w:rsidR="009D20F3">
              <w:t>ș</w:t>
            </w:r>
            <w:r w:rsidRPr="00D3143F">
              <w:t>i de abrogare a Regulamentului (CE) 2003/2003 (JO L 170, 25.6.2019, p. 1, ELI: http://data.europa.eu/eli/reg/2019/1009/oj).</w:t>
            </w:r>
          </w:p>
        </w:tc>
      </w:tr>
    </w:tbl>
    <w:p w14:paraId="5CE14122"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88C94E3" w14:textId="77777777" w:rsidR="00087C38" w:rsidRPr="00D3143F" w:rsidRDefault="00087C38" w:rsidP="00087C38">
      <w:r w:rsidRPr="00D3143F">
        <w:rPr>
          <w:rStyle w:val="HideTWBExt"/>
        </w:rPr>
        <w:t>&lt;/Amend&gt;</w:t>
      </w:r>
    </w:p>
    <w:p w14:paraId="2E1CD42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106</w:t>
      </w:r>
      <w:r w:rsidRPr="00D3143F">
        <w:rPr>
          <w:rStyle w:val="HideTWBExt"/>
          <w:b w:val="0"/>
        </w:rPr>
        <w:t>&lt;/NumAm&gt;</w:t>
      </w:r>
    </w:p>
    <w:p w14:paraId="23034F22"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50FF8DF6" w14:textId="77777777" w:rsidR="00087C38" w:rsidRPr="00D3143F" w:rsidRDefault="00087C38" w:rsidP="00087C38">
      <w:pPr>
        <w:pStyle w:val="NormalBold"/>
      </w:pPr>
      <w:r w:rsidRPr="00D3143F">
        <w:rPr>
          <w:rStyle w:val="HideTWBExt"/>
          <w:b w:val="0"/>
        </w:rPr>
        <w:t>&lt;/RepeatBlock-By&gt;</w:t>
      </w:r>
    </w:p>
    <w:p w14:paraId="76F6029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6CD333D" w14:textId="77777777" w:rsidR="00087C38" w:rsidRPr="00D3143F" w:rsidRDefault="00087C38" w:rsidP="00087C38">
      <w:pPr>
        <w:pStyle w:val="NormalBold"/>
      </w:pPr>
      <w:r w:rsidRPr="00D3143F">
        <w:rPr>
          <w:rStyle w:val="HideTWBExt"/>
          <w:b w:val="0"/>
        </w:rPr>
        <w:t>&lt;Article&gt;</w:t>
      </w:r>
      <w:r w:rsidRPr="00D3143F">
        <w:t>Considerentul 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C5EF62E" w14:textId="77777777" w:rsidTr="00DA1363">
        <w:trPr>
          <w:trHeight w:val="240"/>
          <w:jc w:val="center"/>
        </w:trPr>
        <w:tc>
          <w:tcPr>
            <w:tcW w:w="9752" w:type="dxa"/>
            <w:gridSpan w:val="2"/>
            <w:tcBorders>
              <w:top w:val="nil"/>
              <w:left w:val="nil"/>
              <w:bottom w:val="nil"/>
              <w:right w:val="nil"/>
            </w:tcBorders>
          </w:tcPr>
          <w:p w14:paraId="19339EC7" w14:textId="77777777" w:rsidR="00087C38" w:rsidRPr="00D3143F" w:rsidRDefault="00087C38" w:rsidP="00DA1363"/>
        </w:tc>
      </w:tr>
      <w:tr w:rsidR="002D1B99" w:rsidRPr="00D3143F" w14:paraId="760B2A80" w14:textId="77777777" w:rsidTr="00DA1363">
        <w:trPr>
          <w:trHeight w:val="240"/>
          <w:jc w:val="center"/>
        </w:trPr>
        <w:tc>
          <w:tcPr>
            <w:tcW w:w="4876" w:type="dxa"/>
            <w:tcBorders>
              <w:top w:val="nil"/>
              <w:left w:val="nil"/>
              <w:bottom w:val="nil"/>
              <w:right w:val="nil"/>
            </w:tcBorders>
            <w:hideMark/>
          </w:tcPr>
          <w:p w14:paraId="12174444" w14:textId="77777777" w:rsidR="00087C38" w:rsidRPr="00D3143F" w:rsidRDefault="00087C38" w:rsidP="00DA1363">
            <w:pPr>
              <w:pStyle w:val="AmColumnHeading"/>
            </w:pPr>
            <w:r w:rsidRPr="00D3143F">
              <w:lastRenderedPageBreak/>
              <w:t>Textul propus de Comisie</w:t>
            </w:r>
          </w:p>
        </w:tc>
        <w:tc>
          <w:tcPr>
            <w:tcW w:w="4876" w:type="dxa"/>
            <w:tcBorders>
              <w:top w:val="nil"/>
              <w:left w:val="nil"/>
              <w:bottom w:val="nil"/>
              <w:right w:val="nil"/>
            </w:tcBorders>
            <w:hideMark/>
          </w:tcPr>
          <w:p w14:paraId="21A29A6E" w14:textId="77777777" w:rsidR="00087C38" w:rsidRPr="00D3143F" w:rsidRDefault="00087C38" w:rsidP="00DA1363">
            <w:pPr>
              <w:pStyle w:val="AmColumnHeading"/>
            </w:pPr>
            <w:r w:rsidRPr="00D3143F">
              <w:t>Amendamentul</w:t>
            </w:r>
          </w:p>
        </w:tc>
      </w:tr>
      <w:tr w:rsidR="002D1B99" w:rsidRPr="00D3143F" w14:paraId="34E92B32" w14:textId="77777777" w:rsidTr="00DA1363">
        <w:trPr>
          <w:jc w:val="center"/>
        </w:trPr>
        <w:tc>
          <w:tcPr>
            <w:tcW w:w="4876" w:type="dxa"/>
            <w:tcBorders>
              <w:top w:val="nil"/>
              <w:left w:val="nil"/>
              <w:bottom w:val="nil"/>
              <w:right w:val="nil"/>
            </w:tcBorders>
          </w:tcPr>
          <w:p w14:paraId="256A67B6" w14:textId="77777777" w:rsidR="00087C38" w:rsidRPr="00D3143F" w:rsidRDefault="00087C38" w:rsidP="00DA1363">
            <w:pPr>
              <w:pStyle w:val="Normal6a"/>
            </w:pPr>
          </w:p>
        </w:tc>
        <w:tc>
          <w:tcPr>
            <w:tcW w:w="4876" w:type="dxa"/>
            <w:tcBorders>
              <w:top w:val="nil"/>
              <w:left w:val="nil"/>
              <w:bottom w:val="nil"/>
              <w:right w:val="nil"/>
            </w:tcBorders>
            <w:hideMark/>
          </w:tcPr>
          <w:p w14:paraId="7E198AA7" w14:textId="16AA0BEB" w:rsidR="00087C38" w:rsidRPr="00D3143F" w:rsidRDefault="00087C38" w:rsidP="00DA1363">
            <w:pPr>
              <w:pStyle w:val="Normal6a"/>
            </w:pPr>
            <w:r w:rsidRPr="00D3143F">
              <w:rPr>
                <w:b/>
                <w:i/>
              </w:rPr>
              <w:t>(2a)</w:t>
            </w:r>
            <w:r w:rsidRPr="00D3143F">
              <w:tab/>
            </w:r>
            <w:r w:rsidRPr="00D3143F">
              <w:rPr>
                <w:b/>
                <w:i/>
              </w:rPr>
              <w:t>Orientările politice ale Comisiei Europene subliniază că este necesar să se intensifice ac</w:t>
            </w:r>
            <w:r w:rsidR="009D20F3">
              <w:rPr>
                <w:b/>
                <w:i/>
              </w:rPr>
              <w:t>ț</w:t>
            </w:r>
            <w:r w:rsidRPr="00D3143F">
              <w:rPr>
                <w:b/>
                <w:i/>
              </w:rPr>
              <w:t>iunile în domeniul sănătă</w:t>
            </w:r>
            <w:r w:rsidR="009D20F3">
              <w:rPr>
                <w:b/>
                <w:i/>
              </w:rPr>
              <w:t>ț</w:t>
            </w:r>
            <w:r w:rsidRPr="00D3143F">
              <w:rPr>
                <w:b/>
                <w:i/>
              </w:rPr>
              <w:t xml:space="preserve">ii preventive, precum </w:t>
            </w:r>
            <w:r w:rsidR="009D20F3">
              <w:rPr>
                <w:b/>
                <w:i/>
              </w:rPr>
              <w:t>ș</w:t>
            </w:r>
            <w:r w:rsidRPr="00D3143F">
              <w:rPr>
                <w:b/>
                <w:i/>
              </w:rPr>
              <w:t>i să se garanteze punerea în aplicare eficace a Planului european de combatere a cancerului. Având în vedere această prioritate, orice modificări aduse legisla</w:t>
            </w:r>
            <w:r w:rsidR="009D20F3">
              <w:rPr>
                <w:b/>
                <w:i/>
              </w:rPr>
              <w:t>ț</w:t>
            </w:r>
            <w:r w:rsidRPr="00D3143F">
              <w:rPr>
                <w:b/>
                <w:i/>
              </w:rPr>
              <w:t xml:space="preserve">iei existente ar trebui să fie pe deplin aliniate la obiectivele Planului european de combatere a cancerului </w:t>
            </w:r>
            <w:r w:rsidR="009D20F3">
              <w:rPr>
                <w:b/>
                <w:i/>
              </w:rPr>
              <w:t>ș</w:t>
            </w:r>
            <w:r w:rsidRPr="00D3143F">
              <w:rPr>
                <w:b/>
                <w:i/>
              </w:rPr>
              <w:t>i să contribuie la realizarea acestora, asigurând cel mai înalt nivel de protec</w:t>
            </w:r>
            <w:r w:rsidR="009D20F3">
              <w:rPr>
                <w:b/>
                <w:i/>
              </w:rPr>
              <w:t>ț</w:t>
            </w:r>
            <w:r w:rsidRPr="00D3143F">
              <w:rPr>
                <w:b/>
                <w:i/>
              </w:rPr>
              <w:t>ie a sănătă</w:t>
            </w:r>
            <w:r w:rsidR="009D20F3">
              <w:rPr>
                <w:b/>
                <w:i/>
              </w:rPr>
              <w:t>ț</w:t>
            </w:r>
            <w:r w:rsidRPr="00D3143F">
              <w:rPr>
                <w:b/>
                <w:i/>
              </w:rPr>
              <w:t>ii umane, consolidând lupta împotriva tuturor formelor de cancer, iar preven</w:t>
            </w:r>
            <w:r w:rsidR="009D20F3">
              <w:rPr>
                <w:b/>
                <w:i/>
              </w:rPr>
              <w:t>ț</w:t>
            </w:r>
            <w:r w:rsidRPr="00D3143F">
              <w:rPr>
                <w:b/>
                <w:i/>
              </w:rPr>
              <w:t>ia să devină obiectivul principal al ac</w:t>
            </w:r>
            <w:r w:rsidR="009D20F3">
              <w:rPr>
                <w:b/>
                <w:i/>
              </w:rPr>
              <w:t>ț</w:t>
            </w:r>
            <w:r w:rsidRPr="00D3143F">
              <w:rPr>
                <w:b/>
                <w:i/>
              </w:rPr>
              <w:t>iunii Uniunii.</w:t>
            </w:r>
          </w:p>
        </w:tc>
      </w:tr>
    </w:tbl>
    <w:p w14:paraId="702AE0D2"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7FFD951" w14:textId="77777777" w:rsidR="00087C38" w:rsidRPr="00D3143F" w:rsidRDefault="00087C38" w:rsidP="00087C38">
      <w:r w:rsidRPr="00D3143F">
        <w:rPr>
          <w:rStyle w:val="HideTWBExt"/>
        </w:rPr>
        <w:t>&lt;/Amend&gt;</w:t>
      </w:r>
    </w:p>
    <w:p w14:paraId="0292359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107</w:t>
      </w:r>
      <w:r w:rsidRPr="00D3143F">
        <w:rPr>
          <w:rStyle w:val="HideTWBExt"/>
          <w:b w:val="0"/>
        </w:rPr>
        <w:t>&lt;/NumAm&gt;</w:t>
      </w:r>
    </w:p>
    <w:p w14:paraId="3E1F3095"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4D97A397" w14:textId="77777777" w:rsidR="00087C38" w:rsidRPr="00D3143F" w:rsidRDefault="00087C38" w:rsidP="00087C38">
      <w:pPr>
        <w:pStyle w:val="NormalBold"/>
      </w:pPr>
      <w:r w:rsidRPr="00D3143F">
        <w:rPr>
          <w:rStyle w:val="HideTWBExt"/>
          <w:b w:val="0"/>
        </w:rPr>
        <w:t>&lt;/RepeatBlock-By&gt;</w:t>
      </w:r>
    </w:p>
    <w:p w14:paraId="4D6BB21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79B2AB1"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A4E5517" w14:textId="77777777" w:rsidTr="00DA1363">
        <w:trPr>
          <w:trHeight w:val="240"/>
          <w:jc w:val="center"/>
        </w:trPr>
        <w:tc>
          <w:tcPr>
            <w:tcW w:w="9752" w:type="dxa"/>
            <w:gridSpan w:val="2"/>
            <w:tcBorders>
              <w:top w:val="nil"/>
              <w:left w:val="nil"/>
              <w:bottom w:val="nil"/>
              <w:right w:val="nil"/>
            </w:tcBorders>
          </w:tcPr>
          <w:p w14:paraId="56C18D15" w14:textId="77777777" w:rsidR="00087C38" w:rsidRPr="00D3143F" w:rsidRDefault="00087C38" w:rsidP="00DA1363"/>
        </w:tc>
      </w:tr>
      <w:tr w:rsidR="002D1B99" w:rsidRPr="00D3143F" w14:paraId="4C99C366" w14:textId="77777777" w:rsidTr="00DA1363">
        <w:trPr>
          <w:trHeight w:val="240"/>
          <w:jc w:val="center"/>
        </w:trPr>
        <w:tc>
          <w:tcPr>
            <w:tcW w:w="4876" w:type="dxa"/>
            <w:tcBorders>
              <w:top w:val="nil"/>
              <w:left w:val="nil"/>
              <w:bottom w:val="nil"/>
              <w:right w:val="nil"/>
            </w:tcBorders>
            <w:hideMark/>
          </w:tcPr>
          <w:p w14:paraId="0A2333D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3897D54" w14:textId="77777777" w:rsidR="00087C38" w:rsidRPr="00D3143F" w:rsidRDefault="00087C38" w:rsidP="00DA1363">
            <w:pPr>
              <w:pStyle w:val="AmColumnHeading"/>
            </w:pPr>
            <w:r w:rsidRPr="00D3143F">
              <w:t>Amendamentul</w:t>
            </w:r>
          </w:p>
        </w:tc>
      </w:tr>
      <w:tr w:rsidR="002D1B99" w:rsidRPr="00D3143F" w14:paraId="2AA6C6F8" w14:textId="77777777" w:rsidTr="00DA1363">
        <w:trPr>
          <w:jc w:val="center"/>
        </w:trPr>
        <w:tc>
          <w:tcPr>
            <w:tcW w:w="4876" w:type="dxa"/>
            <w:tcBorders>
              <w:top w:val="nil"/>
              <w:left w:val="nil"/>
              <w:bottom w:val="nil"/>
              <w:right w:val="nil"/>
            </w:tcBorders>
            <w:hideMark/>
          </w:tcPr>
          <w:p w14:paraId="41EA0FA0" w14:textId="7E55F0B1"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t>ș</w:t>
            </w:r>
            <w:r w:rsidRPr="00D3143F">
              <w:t>i a asigurării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w:t>
            </w:r>
            <w:r w:rsidRPr="00D3143F">
              <w:lastRenderedPageBreak/>
              <w:t xml:space="preserve">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w:t>
            </w:r>
            <w:r w:rsidRPr="00D3143F">
              <w:rPr>
                <w:b/>
                <w:bCs/>
                <w:i/>
                <w:iCs/>
              </w:rPr>
              <w:t>Prin urmare, este necesar să se solicite furnizorilor</w:t>
            </w:r>
            <w:r w:rsidRPr="00D3143F">
              <w:t xml:space="preserve"> să furnizeze date de contact digitale, care ar putea fi orice canal de comunicare online actualizat </w:t>
            </w:r>
            <w:r w:rsidR="009D20F3">
              <w:t>ș</w:t>
            </w:r>
            <w:r w:rsidRPr="00D3143F">
              <w:t>i accesibil cu furnizorul.</w:t>
            </w:r>
          </w:p>
        </w:tc>
        <w:tc>
          <w:tcPr>
            <w:tcW w:w="4876" w:type="dxa"/>
            <w:tcBorders>
              <w:top w:val="nil"/>
              <w:left w:val="nil"/>
              <w:bottom w:val="nil"/>
              <w:right w:val="nil"/>
            </w:tcBorders>
            <w:hideMark/>
          </w:tcPr>
          <w:p w14:paraId="4B66325C" w14:textId="5FD52671" w:rsidR="00087C38" w:rsidRPr="00D3143F" w:rsidRDefault="00087C38" w:rsidP="00DA1363">
            <w:pPr>
              <w:pStyle w:val="Normal6a"/>
            </w:pPr>
            <w:r w:rsidRPr="00D3143F">
              <w:lastRenderedPageBreak/>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t>ș</w:t>
            </w:r>
            <w:r w:rsidRPr="00D3143F">
              <w:t>i a asigurării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w:t>
            </w:r>
            <w:r w:rsidRPr="00D3143F">
              <w:lastRenderedPageBreak/>
              <w:t xml:space="preserve">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w:t>
            </w:r>
            <w:r w:rsidRPr="00D3143F">
              <w:rPr>
                <w:b/>
                <w:bCs/>
                <w:i/>
                <w:iCs/>
              </w:rPr>
              <w:t xml:space="preserve">Furnizorii pot </w:t>
            </w:r>
            <w:r w:rsidRPr="00D3143F">
              <w:t xml:space="preserve">să furnizeze date de contact digitale, </w:t>
            </w:r>
            <w:r w:rsidRPr="00D3143F">
              <w:rPr>
                <w:b/>
                <w:bCs/>
                <w:i/>
                <w:iCs/>
              </w:rPr>
              <w:t xml:space="preserve">împreună cu sau în locul numărului de telefon, </w:t>
            </w:r>
            <w:r w:rsidRPr="00D3143F">
              <w:t xml:space="preserve">care ar putea fi orice canal de comunicare online actualizat </w:t>
            </w:r>
            <w:r w:rsidR="009D20F3">
              <w:t>ș</w:t>
            </w:r>
            <w:r w:rsidRPr="00D3143F">
              <w:t xml:space="preserve">i accesibil cu furnizorul. </w:t>
            </w:r>
            <w:r w:rsidRPr="00D3143F">
              <w:rPr>
                <w:b/>
                <w:i/>
              </w:rPr>
              <w:t>Pentru a reduce spa</w:t>
            </w:r>
            <w:r w:rsidR="009D20F3">
              <w:rPr>
                <w:b/>
                <w:i/>
              </w:rPr>
              <w:t>ț</w:t>
            </w:r>
            <w:r w:rsidRPr="00D3143F">
              <w:rPr>
                <w:b/>
                <w:i/>
              </w:rPr>
              <w:t>iul necesar pe etichete, furnizorii pot furniza numărul de telefon exclusiv pe eticheta digitală sau prin date de contact digitale. În cazul în care se utilizează date de contact digitale, numărul de telefon ar putea fi furnizat, de exemplu, printr-un răspuns automat trimis prin e-mail sau pe o pagină web dedicată. Pentru a acorda suficient timp pentru adaptare, obliga</w:t>
            </w:r>
            <w:r w:rsidR="009D20F3">
              <w:rPr>
                <w:b/>
                <w:i/>
              </w:rPr>
              <w:t>ț</w:t>
            </w:r>
            <w:r w:rsidRPr="00D3143F">
              <w:rPr>
                <w:b/>
                <w:i/>
              </w:rPr>
              <w:t>ia de a furniza date de contact digitale ar trebui să se aplice substan</w:t>
            </w:r>
            <w:r w:rsidR="009D20F3">
              <w:rPr>
                <w:b/>
                <w:i/>
              </w:rPr>
              <w:t>ț</w:t>
            </w:r>
            <w:r w:rsidRPr="00D3143F">
              <w:rPr>
                <w:b/>
                <w:i/>
              </w:rPr>
              <w:t xml:space="preserve">elor </w:t>
            </w:r>
            <w:r w:rsidR="009D20F3">
              <w:rPr>
                <w:b/>
                <w:i/>
              </w:rPr>
              <w:t>ș</w:t>
            </w:r>
            <w:r w:rsidRPr="00D3143F">
              <w:rPr>
                <w:b/>
                <w:i/>
              </w:rPr>
              <w:t>i amestecurilor introduse pe pia</w:t>
            </w:r>
            <w:r w:rsidR="009D20F3">
              <w:rPr>
                <w:b/>
                <w:i/>
              </w:rPr>
              <w:t>ț</w:t>
            </w:r>
            <w:r w:rsidRPr="00D3143F">
              <w:rPr>
                <w:b/>
                <w:i/>
              </w:rPr>
              <w:t>ă la trei ani de la intrarea în vigoare a prezentului regulament. Produsele introduse pe pia</w:t>
            </w:r>
            <w:r w:rsidR="009D20F3">
              <w:rPr>
                <w:b/>
                <w:i/>
              </w:rPr>
              <w:t>ț</w:t>
            </w:r>
            <w:r w:rsidRPr="00D3143F">
              <w:rPr>
                <w:b/>
                <w:i/>
              </w:rPr>
              <w:t>ă înainte de această dată ar trebui să poată rămâne disponibile fără reetichetare pentru o perioadă suplimentară de doi ani. În această perioadă de tranzi</w:t>
            </w:r>
            <w:r w:rsidR="009D20F3">
              <w:rPr>
                <w:b/>
                <w:i/>
              </w:rPr>
              <w:t>ț</w:t>
            </w:r>
            <w:r w:rsidRPr="00D3143F">
              <w:rPr>
                <w:b/>
                <w:i/>
              </w:rPr>
              <w:t>ie ar trebui să se aplice în continuare cerin</w:t>
            </w:r>
            <w:r w:rsidR="009D20F3">
              <w:rPr>
                <w:b/>
                <w:i/>
              </w:rPr>
              <w:t>ț</w:t>
            </w:r>
            <w:r w:rsidRPr="00D3143F">
              <w:rPr>
                <w:b/>
                <w:i/>
              </w:rPr>
              <w:t>ele existente, inclusiv obliga</w:t>
            </w:r>
            <w:r w:rsidR="009D20F3">
              <w:rPr>
                <w:b/>
                <w:i/>
              </w:rPr>
              <w:t>ț</w:t>
            </w:r>
            <w:r w:rsidRPr="00D3143F">
              <w:rPr>
                <w:b/>
                <w:i/>
              </w:rPr>
              <w:t>ia de a furniza un număr de telefon pe etichetă. Furnizorilor ar trebui, de asemenea, să li se permită să aplice noile dispozi</w:t>
            </w:r>
            <w:r w:rsidR="009D20F3">
              <w:rPr>
                <w:b/>
                <w:i/>
              </w:rPr>
              <w:t>ț</w:t>
            </w:r>
            <w:r w:rsidRPr="00D3143F">
              <w:rPr>
                <w:b/>
                <w:i/>
              </w:rPr>
              <w:t>ii în mod voluntar, imediat după intrarea în vigoare a prezentului regulament.</w:t>
            </w:r>
          </w:p>
        </w:tc>
      </w:tr>
    </w:tbl>
    <w:p w14:paraId="5B2BDFE0"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D386EAA"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38FA44E1" w14:textId="09B18963" w:rsidR="00087C38" w:rsidRPr="00D3143F" w:rsidRDefault="00087C38" w:rsidP="00087C38">
      <w:pPr>
        <w:pStyle w:val="AmJustText"/>
      </w:pPr>
      <w:r w:rsidRPr="00D3143F">
        <w:t>De</w:t>
      </w:r>
      <w:r w:rsidR="009D20F3">
        <w:t>ș</w:t>
      </w:r>
      <w:r w:rsidRPr="00D3143F">
        <w:t xml:space="preserve">i instrumentele digitale pot sprijini aplicarea legii </w:t>
      </w:r>
      <w:r w:rsidR="009D20F3">
        <w:t>ș</w:t>
      </w:r>
      <w:r w:rsidRPr="00D3143F">
        <w:t>i schimbul de informa</w:t>
      </w:r>
      <w:r w:rsidR="009D20F3">
        <w:t>ț</w:t>
      </w:r>
      <w:r w:rsidRPr="00D3143F">
        <w:t>ii, furnizarea datelor de contact digitale în mod voluntar asigură coeren</w:t>
      </w:r>
      <w:r w:rsidR="009D20F3">
        <w:t>ț</w:t>
      </w:r>
      <w:r w:rsidRPr="00D3143F">
        <w:t>a cu Regulamentul revizuit privind detergen</w:t>
      </w:r>
      <w:r w:rsidR="009D20F3">
        <w:t>ț</w:t>
      </w:r>
      <w:r w:rsidRPr="00D3143F">
        <w:t xml:space="preserve">ii </w:t>
      </w:r>
      <w:r w:rsidR="009D20F3">
        <w:t>ș</w:t>
      </w:r>
      <w:r w:rsidRPr="00D3143F">
        <w:t>i agen</w:t>
      </w:r>
      <w:r w:rsidR="009D20F3">
        <w:t>ț</w:t>
      </w:r>
      <w:r w:rsidRPr="00D3143F">
        <w:t>ii tensioactivi, evită crearea de sarcini inutile pentru IMM-uri, men</w:t>
      </w:r>
      <w:r w:rsidR="009D20F3">
        <w:t>ț</w:t>
      </w:r>
      <w:r w:rsidRPr="00D3143F">
        <w:t>ine accesibilitatea pentru to</w:t>
      </w:r>
      <w:r w:rsidR="009D20F3">
        <w:t>ț</w:t>
      </w:r>
      <w:r w:rsidRPr="00D3143F">
        <w:t xml:space="preserve">i utilizatorii </w:t>
      </w:r>
      <w:r w:rsidR="009D20F3">
        <w:t>ș</w:t>
      </w:r>
      <w:r w:rsidRPr="00D3143F">
        <w:t>i permite adoptarea treptată a solu</w:t>
      </w:r>
      <w:r w:rsidR="009D20F3">
        <w:t>ț</w:t>
      </w:r>
      <w:r w:rsidRPr="00D3143F">
        <w:t>iilor digitale în situa</w:t>
      </w:r>
      <w:r w:rsidR="009D20F3">
        <w:t>ț</w:t>
      </w:r>
      <w:r w:rsidRPr="00D3143F">
        <w:t>iile în care acestea îmbunătă</w:t>
      </w:r>
      <w:r w:rsidR="009D20F3">
        <w:t>ț</w:t>
      </w:r>
      <w:r w:rsidRPr="00D3143F">
        <w:t>esc conformitatea cu Regulamentul (CE) nr. 1272/2008.</w:t>
      </w:r>
    </w:p>
    <w:p w14:paraId="74312C66" w14:textId="77777777" w:rsidR="00087C38" w:rsidRPr="00D3143F" w:rsidRDefault="00087C38" w:rsidP="00087C38">
      <w:r w:rsidRPr="00D3143F">
        <w:rPr>
          <w:rStyle w:val="HideTWBExt"/>
        </w:rPr>
        <w:t>&lt;/Amend&gt;</w:t>
      </w:r>
    </w:p>
    <w:p w14:paraId="0D22D37B"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108</w:t>
      </w:r>
      <w:r w:rsidRPr="00D3143F">
        <w:rPr>
          <w:rStyle w:val="HideTWBExt"/>
          <w:b w:val="0"/>
        </w:rPr>
        <w:t>&lt;/NumAm&gt;</w:t>
      </w:r>
    </w:p>
    <w:p w14:paraId="0C17DBAC" w14:textId="77777777" w:rsidR="00087C38" w:rsidRPr="00D3143F" w:rsidRDefault="00087C38" w:rsidP="00087C38">
      <w:pPr>
        <w:pStyle w:val="NormalBold"/>
      </w:pPr>
      <w:r w:rsidRPr="00D3143F">
        <w:rPr>
          <w:rStyle w:val="HideTWBExt"/>
          <w:b w:val="0"/>
        </w:rPr>
        <w:t>&lt;RepeatBlock-By&gt;&lt;Members&gt;</w:t>
      </w:r>
      <w:r w:rsidRPr="00D3143F">
        <w:t>Katrin Langensiepen</w:t>
      </w:r>
      <w:r w:rsidRPr="00D3143F">
        <w:rPr>
          <w:rStyle w:val="HideTWBExt"/>
          <w:b w:val="0"/>
        </w:rPr>
        <w:t>&lt;/Members&gt;</w:t>
      </w:r>
    </w:p>
    <w:p w14:paraId="0A52FBA0" w14:textId="77777777" w:rsidR="00087C38" w:rsidRPr="00D3143F" w:rsidRDefault="00087C38" w:rsidP="00087C38">
      <w:r w:rsidRPr="00D3143F">
        <w:rPr>
          <w:rStyle w:val="HideTWBExt"/>
        </w:rPr>
        <w:t>&lt;AuNomDe&gt;</w:t>
      </w:r>
      <w:r w:rsidRPr="00D3143F">
        <w:rPr>
          <w:rStyle w:val="HideTWBInt"/>
        </w:rPr>
        <w:t>{Verts/ALE}</w:t>
      </w:r>
      <w:r w:rsidRPr="00D3143F">
        <w:t>în numele Grupului Verts/ALE</w:t>
      </w:r>
      <w:r w:rsidRPr="00D3143F">
        <w:rPr>
          <w:rStyle w:val="HideTWBExt"/>
        </w:rPr>
        <w:t>&lt;/AuNomDe&gt;</w:t>
      </w:r>
    </w:p>
    <w:p w14:paraId="2C8BEE0F" w14:textId="77777777" w:rsidR="00087C38" w:rsidRPr="00D3143F" w:rsidRDefault="00087C38" w:rsidP="00087C38">
      <w:pPr>
        <w:pStyle w:val="NormalBold"/>
      </w:pPr>
      <w:r w:rsidRPr="00D3143F">
        <w:rPr>
          <w:rStyle w:val="HideTWBExt"/>
          <w:b w:val="0"/>
        </w:rPr>
        <w:t>&lt;/RepeatBlock-By&gt;</w:t>
      </w:r>
    </w:p>
    <w:p w14:paraId="0F38937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87ED451"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CE96367" w14:textId="77777777" w:rsidTr="00DA1363">
        <w:trPr>
          <w:trHeight w:val="240"/>
          <w:jc w:val="center"/>
        </w:trPr>
        <w:tc>
          <w:tcPr>
            <w:tcW w:w="9752" w:type="dxa"/>
            <w:gridSpan w:val="2"/>
            <w:tcBorders>
              <w:top w:val="nil"/>
              <w:left w:val="nil"/>
              <w:bottom w:val="nil"/>
              <w:right w:val="nil"/>
            </w:tcBorders>
          </w:tcPr>
          <w:p w14:paraId="04A3D9DB" w14:textId="77777777" w:rsidR="00087C38" w:rsidRPr="00D3143F" w:rsidRDefault="00087C38" w:rsidP="00DA1363"/>
        </w:tc>
      </w:tr>
      <w:tr w:rsidR="002D1B99" w:rsidRPr="00D3143F" w14:paraId="72C12F1E" w14:textId="77777777" w:rsidTr="00DA1363">
        <w:trPr>
          <w:trHeight w:val="240"/>
          <w:jc w:val="center"/>
        </w:trPr>
        <w:tc>
          <w:tcPr>
            <w:tcW w:w="4876" w:type="dxa"/>
            <w:tcBorders>
              <w:top w:val="nil"/>
              <w:left w:val="nil"/>
              <w:bottom w:val="nil"/>
              <w:right w:val="nil"/>
            </w:tcBorders>
            <w:hideMark/>
          </w:tcPr>
          <w:p w14:paraId="40972CC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29D9747" w14:textId="77777777" w:rsidR="00087C38" w:rsidRPr="00D3143F" w:rsidRDefault="00087C38" w:rsidP="00DA1363">
            <w:pPr>
              <w:pStyle w:val="AmColumnHeading"/>
            </w:pPr>
            <w:r w:rsidRPr="00D3143F">
              <w:t>Amendamentul</w:t>
            </w:r>
          </w:p>
        </w:tc>
      </w:tr>
      <w:tr w:rsidR="002D1B99" w:rsidRPr="00D3143F" w14:paraId="27084EAD" w14:textId="77777777" w:rsidTr="00DA1363">
        <w:trPr>
          <w:jc w:val="center"/>
        </w:trPr>
        <w:tc>
          <w:tcPr>
            <w:tcW w:w="4876" w:type="dxa"/>
            <w:tcBorders>
              <w:top w:val="nil"/>
              <w:left w:val="nil"/>
              <w:bottom w:val="nil"/>
              <w:right w:val="nil"/>
            </w:tcBorders>
            <w:hideMark/>
          </w:tcPr>
          <w:p w14:paraId="7839982B" w14:textId="145F2FD3"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t>ș</w:t>
            </w:r>
            <w:r w:rsidRPr="00D3143F">
              <w:t>i a asigurării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Prin urmare, este necesar să se solicite furnizorilor să furnizeze date de contact digitale, care ar putea fi orice canal de comunicare online actualizat </w:t>
            </w:r>
            <w:r w:rsidR="009D20F3">
              <w:t>ș</w:t>
            </w:r>
            <w:r w:rsidRPr="00D3143F">
              <w:t>i accesibil cu furnizorul.</w:t>
            </w:r>
          </w:p>
        </w:tc>
        <w:tc>
          <w:tcPr>
            <w:tcW w:w="4876" w:type="dxa"/>
            <w:tcBorders>
              <w:top w:val="nil"/>
              <w:left w:val="nil"/>
              <w:bottom w:val="nil"/>
              <w:right w:val="nil"/>
            </w:tcBorders>
            <w:hideMark/>
          </w:tcPr>
          <w:p w14:paraId="548FADB8" w14:textId="6DA4369E"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t>ș</w:t>
            </w:r>
            <w:r w:rsidRPr="00D3143F">
              <w:t>i a asigurării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ile responsabile cu aplicarea legii pot stabili contacte rapide. Prin urmare, este necesar să se solicite furnizorilor să furnizeze date de contact digitale, care ar putea fi orice canal de comunicare online actualizat</w:t>
            </w:r>
            <w:r w:rsidRPr="00D3143F">
              <w:rPr>
                <w:b/>
                <w:bCs/>
                <w:i/>
                <w:iCs/>
              </w:rPr>
              <w:t>, gratuit</w:t>
            </w:r>
            <w:r w:rsidRPr="00D3143F">
              <w:t xml:space="preserve"> </w:t>
            </w:r>
            <w:r w:rsidR="009D20F3">
              <w:t>ș</w:t>
            </w:r>
            <w:r w:rsidRPr="00D3143F">
              <w:t xml:space="preserve">i accesibil cu furnizorul. </w:t>
            </w:r>
            <w:r w:rsidRPr="00D3143F">
              <w:rPr>
                <w:b/>
                <w:i/>
              </w:rPr>
              <w:t xml:space="preserve">Datele de contact digitale ar trebui să permită consumatorilor </w:t>
            </w:r>
            <w:r w:rsidR="009D20F3">
              <w:rPr>
                <w:b/>
                <w:i/>
              </w:rPr>
              <w:t>ș</w:t>
            </w:r>
            <w:r w:rsidRPr="00D3143F">
              <w:rPr>
                <w:b/>
                <w:i/>
              </w:rPr>
              <w:t>i autorită</w:t>
            </w:r>
            <w:r w:rsidR="009D20F3">
              <w:rPr>
                <w:b/>
                <w:i/>
              </w:rPr>
              <w:t>ț</w:t>
            </w:r>
            <w:r w:rsidRPr="00D3143F">
              <w:rPr>
                <w:b/>
                <w:i/>
              </w:rPr>
              <w:t>ilor competente să contacteze direct operatorii economici, fără a fi necesar să furnizeze date cu caracter personal, să descarce sau să utilizeze aplica</w:t>
            </w:r>
            <w:r w:rsidR="009D20F3">
              <w:rPr>
                <w:b/>
                <w:i/>
              </w:rPr>
              <w:t>ț</w:t>
            </w:r>
            <w:r w:rsidRPr="00D3143F">
              <w:rPr>
                <w:b/>
                <w:i/>
              </w:rPr>
              <w:t>ii suplimentare specifice operatorului economic. Consumatorii sau autorită</w:t>
            </w:r>
            <w:r w:rsidR="009D20F3">
              <w:rPr>
                <w:b/>
                <w:i/>
              </w:rPr>
              <w:t>ț</w:t>
            </w:r>
            <w:r w:rsidRPr="00D3143F">
              <w:rPr>
                <w:b/>
                <w:i/>
              </w:rPr>
              <w:t>ile competente nu ar trebui să aibă obliga</w:t>
            </w:r>
            <w:r w:rsidR="009D20F3">
              <w:rPr>
                <w:b/>
                <w:i/>
              </w:rPr>
              <w:t>ț</w:t>
            </w:r>
            <w:r w:rsidRPr="00D3143F">
              <w:rPr>
                <w:b/>
                <w:i/>
              </w:rPr>
              <w:t xml:space="preserve">ia de a se înregistra exclusiv în scopul de a contacta operatorii economici. Astfel de date de contact digitale ar putea include, printre altele, o </w:t>
            </w:r>
            <w:r w:rsidRPr="00D3143F">
              <w:rPr>
                <w:b/>
                <w:i/>
              </w:rPr>
              <w:lastRenderedPageBreak/>
              <w:t xml:space="preserve">adresă de e-mail sau un formular de contact pe un site, ar trebui interpretate într-o manieră neutră din punct de vedere tehnologic </w:t>
            </w:r>
            <w:r w:rsidR="009D20F3">
              <w:rPr>
                <w:b/>
                <w:i/>
              </w:rPr>
              <w:t>ș</w:t>
            </w:r>
            <w:r w:rsidRPr="00D3143F">
              <w:rPr>
                <w:b/>
                <w:i/>
              </w:rPr>
              <w:t>i ar trebui să permită salvarea informa</w:t>
            </w:r>
            <w:r w:rsidR="009D20F3">
              <w:rPr>
                <w:b/>
                <w:i/>
              </w:rPr>
              <w:t>ț</w:t>
            </w:r>
            <w:r w:rsidRPr="00D3143F">
              <w:rPr>
                <w:b/>
                <w:i/>
              </w:rPr>
              <w:t>iilor pe un suport durabil. Cu toate acestea, datele de contact digitale nu ar trebui în</w:t>
            </w:r>
            <w:r w:rsidR="009D20F3">
              <w:rPr>
                <w:b/>
                <w:i/>
              </w:rPr>
              <w:t>ț</w:t>
            </w:r>
            <w:r w:rsidRPr="00D3143F">
              <w:rPr>
                <w:b/>
                <w:i/>
              </w:rPr>
              <w:t>elese ca incluzând răspunsuri automate la întrebări, robo</w:t>
            </w:r>
            <w:r w:rsidR="009D20F3">
              <w:rPr>
                <w:b/>
                <w:i/>
              </w:rPr>
              <w:t>ț</w:t>
            </w:r>
            <w:r w:rsidRPr="00D3143F">
              <w:rPr>
                <w:b/>
                <w:i/>
              </w:rPr>
              <w:t>i de chat, numere de fax sau linii telefonice. Pentru a permite persoanelor cu dizabilită</w:t>
            </w:r>
            <w:r w:rsidR="009D20F3">
              <w:rPr>
                <w:b/>
                <w:i/>
              </w:rPr>
              <w:t>ț</w:t>
            </w:r>
            <w:r w:rsidRPr="00D3143F">
              <w:rPr>
                <w:b/>
                <w:i/>
              </w:rPr>
              <w:t>i să utilizeze punctul de contact digital, ar trebui stabilite cerin</w:t>
            </w:r>
            <w:r w:rsidR="009D20F3">
              <w:rPr>
                <w:b/>
                <w:i/>
              </w:rPr>
              <w:t>ț</w:t>
            </w:r>
            <w:r w:rsidRPr="00D3143F">
              <w:rPr>
                <w:b/>
                <w:i/>
              </w:rPr>
              <w:t>e privind accesibilitatea, în conformitate cu Directiva (UE) 2019/882.</w:t>
            </w:r>
          </w:p>
        </w:tc>
      </w:tr>
    </w:tbl>
    <w:p w14:paraId="04BF0CB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0581928" w14:textId="77777777" w:rsidR="00087C38" w:rsidRPr="00D3143F" w:rsidRDefault="00087C38" w:rsidP="00087C38">
      <w:r w:rsidRPr="00D3143F">
        <w:rPr>
          <w:rStyle w:val="HideTWBExt"/>
        </w:rPr>
        <w:t>&lt;/Amend&gt;</w:t>
      </w:r>
    </w:p>
    <w:p w14:paraId="788FA9B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109</w:t>
      </w:r>
      <w:r w:rsidRPr="00D3143F">
        <w:rPr>
          <w:rStyle w:val="HideTWBExt"/>
          <w:b w:val="0"/>
        </w:rPr>
        <w:t>&lt;/NumAm&gt;</w:t>
      </w:r>
    </w:p>
    <w:p w14:paraId="3A6FC5CD"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6D0412FA" w14:textId="77777777" w:rsidR="00087C38" w:rsidRPr="00D3143F" w:rsidRDefault="00087C38" w:rsidP="00087C38">
      <w:pPr>
        <w:pStyle w:val="NormalBold"/>
      </w:pPr>
      <w:r w:rsidRPr="00D3143F">
        <w:rPr>
          <w:rStyle w:val="HideTWBExt"/>
          <w:b w:val="0"/>
        </w:rPr>
        <w:t>&lt;/RepeatBlock-By&gt;</w:t>
      </w:r>
    </w:p>
    <w:p w14:paraId="5058E1E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CE02A85"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7F2ECB8" w14:textId="77777777" w:rsidTr="00DA1363">
        <w:trPr>
          <w:trHeight w:val="240"/>
          <w:jc w:val="center"/>
        </w:trPr>
        <w:tc>
          <w:tcPr>
            <w:tcW w:w="9752" w:type="dxa"/>
            <w:gridSpan w:val="2"/>
            <w:tcBorders>
              <w:top w:val="nil"/>
              <w:left w:val="nil"/>
              <w:bottom w:val="nil"/>
              <w:right w:val="nil"/>
            </w:tcBorders>
          </w:tcPr>
          <w:p w14:paraId="3ECC1FF6" w14:textId="77777777" w:rsidR="00087C38" w:rsidRPr="00D3143F" w:rsidRDefault="00087C38" w:rsidP="00DA1363"/>
        </w:tc>
      </w:tr>
      <w:tr w:rsidR="002D1B99" w:rsidRPr="00D3143F" w14:paraId="256C2237" w14:textId="77777777" w:rsidTr="00DA1363">
        <w:trPr>
          <w:trHeight w:val="240"/>
          <w:jc w:val="center"/>
        </w:trPr>
        <w:tc>
          <w:tcPr>
            <w:tcW w:w="4876" w:type="dxa"/>
            <w:tcBorders>
              <w:top w:val="nil"/>
              <w:left w:val="nil"/>
              <w:bottom w:val="nil"/>
              <w:right w:val="nil"/>
            </w:tcBorders>
            <w:hideMark/>
          </w:tcPr>
          <w:p w14:paraId="7D702C3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35CAD2B" w14:textId="77777777" w:rsidR="00087C38" w:rsidRPr="00D3143F" w:rsidRDefault="00087C38" w:rsidP="00DA1363">
            <w:pPr>
              <w:pStyle w:val="AmColumnHeading"/>
            </w:pPr>
            <w:r w:rsidRPr="00D3143F">
              <w:t>Amendamentul</w:t>
            </w:r>
          </w:p>
        </w:tc>
      </w:tr>
      <w:tr w:rsidR="002D1B99" w:rsidRPr="00D3143F" w14:paraId="4016BBD2" w14:textId="77777777" w:rsidTr="00DA1363">
        <w:trPr>
          <w:jc w:val="center"/>
        </w:trPr>
        <w:tc>
          <w:tcPr>
            <w:tcW w:w="4876" w:type="dxa"/>
            <w:tcBorders>
              <w:top w:val="nil"/>
              <w:left w:val="nil"/>
              <w:bottom w:val="nil"/>
              <w:right w:val="nil"/>
            </w:tcBorders>
            <w:hideMark/>
          </w:tcPr>
          <w:p w14:paraId="4069586B" w14:textId="695ADFE0"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w:t>
            </w:r>
            <w:r w:rsidRPr="00D3143F">
              <w:rPr>
                <w:b/>
                <w:bCs/>
                <w:i/>
                <w:iCs/>
              </w:rPr>
              <w:t>operatorii economici</w:t>
            </w:r>
            <w:r w:rsidRPr="00D3143F">
              <w:t xml:space="preserve"> </w:t>
            </w:r>
            <w:r w:rsidR="009D20F3">
              <w:t>ș</w:t>
            </w:r>
            <w:r w:rsidRPr="00D3143F">
              <w:t>i autorită</w:t>
            </w:r>
            <w:r w:rsidR="009D20F3">
              <w:t>ț</w:t>
            </w:r>
            <w:r w:rsidRPr="00D3143F">
              <w:t>ile na</w:t>
            </w:r>
            <w:r w:rsidR="009D20F3">
              <w:t>ț</w:t>
            </w:r>
            <w:r w:rsidRPr="00D3143F">
              <w:t xml:space="preserve">ionale </w:t>
            </w:r>
            <w:r w:rsidRPr="00D3143F">
              <w:rPr>
                <w:b/>
                <w:bCs/>
                <w:i/>
                <w:iCs/>
              </w:rPr>
              <w:t>responsabile cu asigurarea respectării legisla</w:t>
            </w:r>
            <w:r w:rsidR="009D20F3">
              <w:rPr>
                <w:b/>
                <w:bCs/>
                <w:i/>
                <w:iCs/>
              </w:rPr>
              <w:t>ț</w:t>
            </w:r>
            <w:r w:rsidRPr="00D3143F">
              <w:rPr>
                <w:b/>
                <w:bCs/>
                <w:i/>
                <w:iCs/>
              </w:rPr>
              <w:t>iei</w:t>
            </w:r>
            <w:r w:rsidRPr="00D3143F">
              <w:t>,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rPr>
                <w:b/>
                <w:bCs/>
                <w:i/>
                <w:iCs/>
              </w:rPr>
              <w:t>ș</w:t>
            </w:r>
            <w:r w:rsidRPr="00D3143F">
              <w:rPr>
                <w:b/>
                <w:bCs/>
                <w:i/>
                <w:iCs/>
              </w:rPr>
              <w:t>i</w:t>
            </w:r>
            <w:r w:rsidRPr="00D3143F">
              <w:t xml:space="preserve"> </w:t>
            </w:r>
            <w:r w:rsidRPr="00D3143F">
              <w:rPr>
                <w:b/>
                <w:bCs/>
                <w:i/>
                <w:iCs/>
              </w:rPr>
              <w:t>a asigurării</w:t>
            </w:r>
            <w:r w:rsidRPr="00D3143F">
              <w:t xml:space="preserve">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 xml:space="preserve">elor sau amestecurilor periculoase, dar acest lucru </w:t>
            </w:r>
            <w:r w:rsidRPr="00D3143F">
              <w:lastRenderedPageBreak/>
              <w:t>nu este întotdeauna suficient pentru a se asigura că autorită</w:t>
            </w:r>
            <w:r w:rsidR="009D20F3">
              <w:t>ț</w:t>
            </w:r>
            <w:r w:rsidRPr="00D3143F">
              <w:t xml:space="preserve">ile responsabile cu aplicarea legii pot stabili contacte rapide. Prin urmare, este necesar să se solicite furnizorilor să furnizeze date de contact digitale, </w:t>
            </w:r>
            <w:r w:rsidRPr="00D3143F">
              <w:rPr>
                <w:b/>
                <w:bCs/>
                <w:i/>
                <w:iCs/>
              </w:rPr>
              <w:t>care ar putea fi orice</w:t>
            </w:r>
            <w:r w:rsidRPr="00D3143F">
              <w:t xml:space="preserve"> canal de comunicare online actualizat </w:t>
            </w:r>
            <w:r w:rsidR="009D20F3">
              <w:t>ș</w:t>
            </w:r>
            <w:r w:rsidRPr="00D3143F">
              <w:t>i accesibil cu furnizorul.</w:t>
            </w:r>
          </w:p>
        </w:tc>
        <w:tc>
          <w:tcPr>
            <w:tcW w:w="4876" w:type="dxa"/>
            <w:tcBorders>
              <w:top w:val="nil"/>
              <w:left w:val="nil"/>
              <w:bottom w:val="nil"/>
              <w:right w:val="nil"/>
            </w:tcBorders>
            <w:hideMark/>
          </w:tcPr>
          <w:p w14:paraId="2471E2CE" w14:textId="155CCABB" w:rsidR="00087C38" w:rsidRPr="00D3143F" w:rsidRDefault="00087C38" w:rsidP="00DA1363">
            <w:pPr>
              <w:pStyle w:val="Normal6a"/>
            </w:pPr>
            <w:r w:rsidRPr="00D3143F">
              <w:lastRenderedPageBreak/>
              <w:t>(3)</w:t>
            </w:r>
            <w:r w:rsidRPr="00D3143F">
              <w:tab/>
              <w:t xml:space="preserve">În conformitate cu obiectivul Comisiei de a promova principiul „digital în mod implicit” pentru a sprijini transformările digitale </w:t>
            </w:r>
            <w:r w:rsidRPr="00D3143F">
              <w:rPr>
                <w:b/>
                <w:bCs/>
                <w:i/>
                <w:iCs/>
              </w:rPr>
              <w:t>fără a lăsa pe nimeni în urmă</w:t>
            </w:r>
            <w:r w:rsidRPr="00D3143F">
              <w:t xml:space="preserve"> </w:t>
            </w:r>
            <w:r w:rsidR="009D20F3">
              <w:t>ș</w:t>
            </w:r>
            <w:r w:rsidRPr="00D3143F">
              <w:t xml:space="preserve">i pentru a facilita comunicarea </w:t>
            </w:r>
            <w:r w:rsidRPr="00D3143F">
              <w:rPr>
                <w:b/>
                <w:bCs/>
                <w:i/>
                <w:iCs/>
              </w:rPr>
              <w:t>rapidă</w:t>
            </w:r>
            <w:r w:rsidRPr="00D3143F">
              <w:t xml:space="preserve"> dintre </w:t>
            </w:r>
            <w:r w:rsidRPr="00D3143F">
              <w:rPr>
                <w:b/>
                <w:bCs/>
                <w:i/>
                <w:iCs/>
              </w:rPr>
              <w:t xml:space="preserve">furnizori </w:t>
            </w:r>
            <w:r w:rsidR="009D20F3">
              <w:rPr>
                <w:b/>
                <w:bCs/>
                <w:i/>
                <w:iCs/>
              </w:rPr>
              <w:t>ș</w:t>
            </w:r>
            <w:r w:rsidRPr="00D3143F">
              <w:rPr>
                <w:b/>
                <w:bCs/>
                <w:i/>
                <w:iCs/>
              </w:rPr>
              <w:t>i cetă</w:t>
            </w:r>
            <w:r w:rsidR="009D20F3">
              <w:rPr>
                <w:b/>
                <w:bCs/>
                <w:i/>
                <w:iCs/>
              </w:rPr>
              <w:t>ț</w:t>
            </w:r>
            <w:r w:rsidRPr="00D3143F">
              <w:rPr>
                <w:b/>
                <w:bCs/>
                <w:i/>
                <w:iCs/>
              </w:rPr>
              <w:t xml:space="preserve">eni, precum </w:t>
            </w:r>
            <w:r w:rsidR="009D20F3">
              <w:rPr>
                <w:b/>
                <w:bCs/>
                <w:i/>
                <w:iCs/>
              </w:rPr>
              <w:t>ș</w:t>
            </w:r>
            <w:r w:rsidRPr="00D3143F">
              <w:rPr>
                <w:b/>
                <w:bCs/>
                <w:i/>
                <w:iCs/>
              </w:rPr>
              <w:t>i dintre furnizori</w:t>
            </w:r>
            <w:r w:rsidRPr="00D3143F">
              <w:t xml:space="preserve"> </w:t>
            </w:r>
            <w:r w:rsidR="009D20F3">
              <w:t>ș</w:t>
            </w:r>
            <w:r w:rsidRPr="00D3143F">
              <w:t>i autorită</w:t>
            </w:r>
            <w:r w:rsidR="009D20F3">
              <w:t>ț</w:t>
            </w:r>
            <w:r w:rsidRPr="00D3143F">
              <w:t>ile na</w:t>
            </w:r>
            <w:r w:rsidR="009D20F3">
              <w:t>ț</w:t>
            </w:r>
            <w:r w:rsidRPr="00D3143F">
              <w:t>ionale, indicarea unor date de contact digitale</w:t>
            </w:r>
            <w:r w:rsidRPr="00D3143F">
              <w:rPr>
                <w:b/>
                <w:bCs/>
                <w:i/>
                <w:iCs/>
              </w:rPr>
              <w:t xml:space="preserve">, precum </w:t>
            </w:r>
            <w:r w:rsidR="009D20F3">
              <w:rPr>
                <w:b/>
                <w:bCs/>
                <w:i/>
                <w:iCs/>
              </w:rPr>
              <w:t>ș</w:t>
            </w:r>
            <w:r w:rsidRPr="00D3143F">
              <w:rPr>
                <w:b/>
                <w:bCs/>
                <w:i/>
                <w:iCs/>
              </w:rPr>
              <w:t>i a unui număr de telefon direct,</w:t>
            </w:r>
            <w:r w:rsidRPr="00D3143F">
              <w:t xml:space="preserve"> pe eticheta substan</w:t>
            </w:r>
            <w:r w:rsidR="009D20F3">
              <w:t>ț</w:t>
            </w:r>
            <w:r w:rsidRPr="00D3143F">
              <w:t xml:space="preserve">elor </w:t>
            </w:r>
            <w:r w:rsidR="009D20F3">
              <w:t>ș</w:t>
            </w:r>
            <w:r w:rsidRPr="00D3143F">
              <w:t>i amestecurilor periculoase este necesară</w:t>
            </w:r>
            <w:r w:rsidRPr="00D3143F">
              <w:rPr>
                <w:b/>
                <w:bCs/>
                <w:i/>
                <w:iCs/>
              </w:rPr>
              <w:t>, de exemplu,</w:t>
            </w:r>
            <w:r w:rsidRPr="00D3143F">
              <w:t xml:space="preserve"> pentru a spori eficacitatea controalelor oficiale</w:t>
            </w:r>
            <w:r w:rsidRPr="00D3143F">
              <w:rPr>
                <w:b/>
                <w:bCs/>
                <w:i/>
                <w:iCs/>
              </w:rPr>
              <w:t xml:space="preserve">, trasabilitatea, asumarea răspunderii </w:t>
            </w:r>
            <w:r w:rsidR="009D20F3">
              <w:rPr>
                <w:b/>
                <w:bCs/>
                <w:i/>
                <w:iCs/>
              </w:rPr>
              <w:t>ș</w:t>
            </w:r>
            <w:r w:rsidRPr="00D3143F">
              <w:rPr>
                <w:b/>
                <w:bCs/>
                <w:i/>
                <w:iCs/>
              </w:rPr>
              <w:t>i</w:t>
            </w:r>
            <w:r w:rsidRPr="00D3143F">
              <w:t xml:space="preserve"> </w:t>
            </w:r>
            <w:r w:rsidRPr="00D3143F">
              <w:rPr>
                <w:b/>
                <w:bCs/>
                <w:i/>
                <w:iCs/>
              </w:rPr>
              <w:t>asigurarea</w:t>
            </w:r>
            <w:r w:rsidRPr="00D3143F">
              <w:t xml:space="preserve">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w:t>
            </w:r>
            <w:r w:rsidRPr="00D3143F">
              <w:rPr>
                <w:b/>
                <w:bCs/>
                <w:i/>
                <w:iCs/>
              </w:rPr>
              <w:t xml:space="preserve">, precum </w:t>
            </w:r>
            <w:r w:rsidR="009D20F3">
              <w:rPr>
                <w:b/>
                <w:bCs/>
                <w:i/>
                <w:iCs/>
              </w:rPr>
              <w:t>ș</w:t>
            </w:r>
            <w:r w:rsidRPr="00D3143F">
              <w:rPr>
                <w:b/>
                <w:bCs/>
                <w:i/>
                <w:iCs/>
              </w:rPr>
              <w:t xml:space="preserve">i pentru a garanta </w:t>
            </w:r>
            <w:r w:rsidRPr="00D3143F">
              <w:rPr>
                <w:b/>
                <w:bCs/>
                <w:i/>
                <w:iCs/>
              </w:rPr>
              <w:lastRenderedPageBreak/>
              <w:t>că consumatorii au la dispozi</w:t>
            </w:r>
            <w:r w:rsidR="009D20F3">
              <w:rPr>
                <w:b/>
                <w:bCs/>
                <w:i/>
                <w:iCs/>
              </w:rPr>
              <w:t>ț</w:t>
            </w:r>
            <w:r w:rsidRPr="00D3143F">
              <w:rPr>
                <w:b/>
                <w:bCs/>
                <w:i/>
                <w:iCs/>
              </w:rPr>
              <w:t xml:space="preserve">ie date de contact rapid </w:t>
            </w:r>
            <w:r w:rsidR="009D20F3">
              <w:rPr>
                <w:b/>
                <w:bCs/>
                <w:i/>
                <w:iCs/>
              </w:rPr>
              <w:t>ș</w:t>
            </w:r>
            <w:r w:rsidRPr="00D3143F">
              <w:rPr>
                <w:b/>
                <w:bCs/>
                <w:i/>
                <w:iCs/>
              </w:rPr>
              <w:t>i direct în caz de urgen</w:t>
            </w:r>
            <w:r w:rsidR="009D20F3">
              <w:rPr>
                <w:b/>
                <w:bCs/>
                <w:i/>
                <w:iCs/>
              </w:rPr>
              <w:t>ț</w:t>
            </w:r>
            <w:r w:rsidRPr="00D3143F">
              <w:rPr>
                <w:b/>
                <w:bCs/>
                <w:i/>
                <w:iCs/>
              </w:rPr>
              <w:t>ă sau de accident</w:t>
            </w:r>
            <w:r w:rsidRPr="00D3143F">
              <w:t>.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ile responsabile cu aplicarea legii pot stabili contacte rapide. Prin urmare, este necesar să se solicite furnizorilor să furnizeze</w:t>
            </w:r>
            <w:r w:rsidRPr="00D3143F">
              <w:rPr>
                <w:b/>
                <w:bCs/>
                <w:i/>
                <w:iCs/>
              </w:rPr>
              <w:t>, de asemenea,</w:t>
            </w:r>
            <w:r w:rsidRPr="00D3143F">
              <w:t xml:space="preserve"> date de contact digitale, </w:t>
            </w:r>
            <w:r w:rsidRPr="00D3143F">
              <w:rPr>
                <w:b/>
                <w:bCs/>
                <w:i/>
                <w:iCs/>
              </w:rPr>
              <w:t>care ar trebui să fie un</w:t>
            </w:r>
            <w:r w:rsidRPr="00D3143F">
              <w:t xml:space="preserve"> canal de comunicare online actualizat </w:t>
            </w:r>
            <w:r w:rsidR="009D20F3">
              <w:t>ș</w:t>
            </w:r>
            <w:r w:rsidRPr="00D3143F">
              <w:t xml:space="preserve">i accesibil </w:t>
            </w:r>
            <w:r w:rsidRPr="00D3143F">
              <w:rPr>
                <w:b/>
                <w:bCs/>
                <w:i/>
                <w:iCs/>
              </w:rPr>
              <w:t xml:space="preserve">simplu </w:t>
            </w:r>
            <w:r w:rsidR="009D20F3">
              <w:rPr>
                <w:b/>
                <w:bCs/>
                <w:i/>
                <w:iCs/>
              </w:rPr>
              <w:t>ș</w:t>
            </w:r>
            <w:r w:rsidRPr="00D3143F">
              <w:rPr>
                <w:b/>
                <w:bCs/>
                <w:i/>
                <w:iCs/>
              </w:rPr>
              <w:t>i gratuit</w:t>
            </w:r>
            <w:r w:rsidRPr="00D3143F">
              <w:t xml:space="preserve"> cu furnizorul</w:t>
            </w:r>
            <w:r w:rsidRPr="00D3143F">
              <w:rPr>
                <w:b/>
                <w:bCs/>
                <w:i/>
                <w:iCs/>
              </w:rPr>
              <w:t>, care permite stocarea informa</w:t>
            </w:r>
            <w:r w:rsidR="009D20F3">
              <w:rPr>
                <w:b/>
                <w:bCs/>
                <w:i/>
                <w:iCs/>
              </w:rPr>
              <w:t>ț</w:t>
            </w:r>
            <w:r w:rsidRPr="00D3143F">
              <w:rPr>
                <w:b/>
                <w:bCs/>
                <w:i/>
                <w:iCs/>
              </w:rPr>
              <w:t>iilor pe un suport durabil</w:t>
            </w:r>
            <w:r w:rsidRPr="00D3143F">
              <w:t>.</w:t>
            </w:r>
          </w:p>
        </w:tc>
      </w:tr>
    </w:tbl>
    <w:p w14:paraId="43304FF7"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F78870E" w14:textId="77777777" w:rsidR="00087C38" w:rsidRPr="00D3143F" w:rsidRDefault="00087C38" w:rsidP="00087C38">
      <w:r w:rsidRPr="00D3143F">
        <w:rPr>
          <w:rStyle w:val="HideTWBExt"/>
        </w:rPr>
        <w:t>&lt;/Amend&gt;</w:t>
      </w:r>
    </w:p>
    <w:p w14:paraId="28C5AD8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110</w:t>
      </w:r>
      <w:r w:rsidRPr="00D3143F">
        <w:rPr>
          <w:rStyle w:val="HideTWBExt"/>
          <w:b w:val="0"/>
        </w:rPr>
        <w:t>&lt;/NumAm&gt;</w:t>
      </w:r>
    </w:p>
    <w:p w14:paraId="42A00225" w14:textId="77777777" w:rsidR="00087C38" w:rsidRPr="00D3143F" w:rsidRDefault="00087C38" w:rsidP="00087C38">
      <w:pPr>
        <w:pStyle w:val="NormalBold"/>
      </w:pPr>
      <w:r w:rsidRPr="00D3143F">
        <w:rPr>
          <w:rStyle w:val="HideTWBExt"/>
          <w:b w:val="0"/>
        </w:rPr>
        <w:t>&lt;RepeatBlock-By&gt;&lt;Members&gt;</w:t>
      </w:r>
      <w:r w:rsidRPr="00D3143F">
        <w:t>Nikola Minchev, Jeannette Baljeu</w:t>
      </w:r>
      <w:r w:rsidRPr="00D3143F">
        <w:rPr>
          <w:rStyle w:val="HideTWBExt"/>
          <w:b w:val="0"/>
        </w:rPr>
        <w:t>&lt;/Members&gt;</w:t>
      </w:r>
    </w:p>
    <w:p w14:paraId="0F7F0BF4" w14:textId="77777777" w:rsidR="00087C38" w:rsidRPr="00D3143F" w:rsidRDefault="00087C38" w:rsidP="00087C38">
      <w:pPr>
        <w:pStyle w:val="NormalBold"/>
      </w:pPr>
      <w:r w:rsidRPr="00D3143F">
        <w:rPr>
          <w:rStyle w:val="HideTWBExt"/>
          <w:b w:val="0"/>
        </w:rPr>
        <w:t>&lt;/RepeatBlock-By&gt;</w:t>
      </w:r>
    </w:p>
    <w:p w14:paraId="17FA403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67D8C9C"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B99C36E" w14:textId="77777777" w:rsidTr="00DA1363">
        <w:trPr>
          <w:trHeight w:val="240"/>
          <w:jc w:val="center"/>
        </w:trPr>
        <w:tc>
          <w:tcPr>
            <w:tcW w:w="9752" w:type="dxa"/>
            <w:gridSpan w:val="2"/>
            <w:tcBorders>
              <w:top w:val="nil"/>
              <w:left w:val="nil"/>
              <w:bottom w:val="nil"/>
              <w:right w:val="nil"/>
            </w:tcBorders>
          </w:tcPr>
          <w:p w14:paraId="498843B1" w14:textId="77777777" w:rsidR="00087C38" w:rsidRPr="00D3143F" w:rsidRDefault="00087C38" w:rsidP="00DA1363"/>
        </w:tc>
      </w:tr>
      <w:tr w:rsidR="002D1B99" w:rsidRPr="00D3143F" w14:paraId="66D1508E" w14:textId="77777777" w:rsidTr="00DA1363">
        <w:trPr>
          <w:trHeight w:val="240"/>
          <w:jc w:val="center"/>
        </w:trPr>
        <w:tc>
          <w:tcPr>
            <w:tcW w:w="4876" w:type="dxa"/>
            <w:tcBorders>
              <w:top w:val="nil"/>
              <w:left w:val="nil"/>
              <w:bottom w:val="nil"/>
              <w:right w:val="nil"/>
            </w:tcBorders>
            <w:hideMark/>
          </w:tcPr>
          <w:p w14:paraId="24EB1C8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AB2C235" w14:textId="77777777" w:rsidR="00087C38" w:rsidRPr="00D3143F" w:rsidRDefault="00087C38" w:rsidP="00DA1363">
            <w:pPr>
              <w:pStyle w:val="AmColumnHeading"/>
            </w:pPr>
            <w:r w:rsidRPr="00D3143F">
              <w:t>Amendamentul</w:t>
            </w:r>
          </w:p>
        </w:tc>
      </w:tr>
      <w:tr w:rsidR="002D1B99" w:rsidRPr="00D3143F" w14:paraId="61A24417" w14:textId="77777777" w:rsidTr="00DA1363">
        <w:trPr>
          <w:jc w:val="center"/>
        </w:trPr>
        <w:tc>
          <w:tcPr>
            <w:tcW w:w="4876" w:type="dxa"/>
            <w:tcBorders>
              <w:top w:val="nil"/>
              <w:left w:val="nil"/>
              <w:bottom w:val="nil"/>
              <w:right w:val="nil"/>
            </w:tcBorders>
            <w:hideMark/>
          </w:tcPr>
          <w:p w14:paraId="070C479C" w14:textId="448C7684"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w:t>
            </w:r>
            <w:r w:rsidRPr="00D3143F">
              <w:rPr>
                <w:b/>
                <w:bCs/>
                <w:i/>
                <w:iCs/>
              </w:rPr>
              <w:t>operatorii economici</w:t>
            </w:r>
            <w:r w:rsidRPr="00D3143F">
              <w:t xml:space="preserve">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w:t>
            </w:r>
            <w:r w:rsidRPr="00D3143F">
              <w:rPr>
                <w:b/>
                <w:bCs/>
                <w:i/>
                <w:iCs/>
              </w:rPr>
              <w:t xml:space="preserve">este necesară pentru a spori eficacitatea controalelor oficiale </w:t>
            </w:r>
            <w:r w:rsidR="009D20F3">
              <w:rPr>
                <w:b/>
                <w:bCs/>
                <w:i/>
                <w:iCs/>
              </w:rPr>
              <w:t>ș</w:t>
            </w:r>
            <w:r w:rsidRPr="00D3143F">
              <w:rPr>
                <w:b/>
                <w:bCs/>
                <w:i/>
                <w:iCs/>
              </w:rPr>
              <w:t>i a asigurării respectării legisla</w:t>
            </w:r>
            <w:r w:rsidR="009D20F3">
              <w:rPr>
                <w:b/>
                <w:bCs/>
                <w:i/>
                <w:iCs/>
              </w:rPr>
              <w:t>ț</w:t>
            </w:r>
            <w:r w:rsidRPr="00D3143F">
              <w:rPr>
                <w:b/>
                <w:bCs/>
                <w:i/>
                <w:iCs/>
              </w:rPr>
              <w:t xml:space="preserve">iei </w:t>
            </w:r>
            <w:r w:rsidR="009D20F3">
              <w:rPr>
                <w:b/>
                <w:bCs/>
                <w:i/>
                <w:iCs/>
              </w:rPr>
              <w:t>ș</w:t>
            </w:r>
            <w:r w:rsidRPr="00D3143F">
              <w:rPr>
                <w:b/>
                <w:bCs/>
                <w:i/>
                <w:iCs/>
              </w:rPr>
              <w:t>i pentru a accelera procesul de detectare a substan</w:t>
            </w:r>
            <w:r w:rsidR="009D20F3">
              <w:rPr>
                <w:b/>
                <w:bCs/>
                <w:i/>
                <w:iCs/>
              </w:rPr>
              <w:t>ț</w:t>
            </w:r>
            <w:r w:rsidRPr="00D3143F">
              <w:rPr>
                <w:b/>
                <w:bCs/>
                <w:i/>
                <w:iCs/>
              </w:rPr>
              <w:t xml:space="preserve">elor </w:t>
            </w:r>
            <w:r w:rsidR="009D20F3">
              <w:rPr>
                <w:b/>
                <w:bCs/>
                <w:i/>
                <w:iCs/>
              </w:rPr>
              <w:t>ș</w:t>
            </w:r>
            <w:r w:rsidRPr="00D3143F">
              <w:rPr>
                <w:b/>
                <w:bCs/>
                <w:i/>
                <w:iCs/>
              </w:rPr>
              <w:t>i a amestecurilor care nu respectă cerin</w:t>
            </w:r>
            <w:r w:rsidR="009D20F3">
              <w:rPr>
                <w:b/>
                <w:bCs/>
                <w:i/>
                <w:iCs/>
              </w:rPr>
              <w:t>ț</w:t>
            </w:r>
            <w:r w:rsidRPr="00D3143F">
              <w:rPr>
                <w:b/>
                <w:bCs/>
                <w:i/>
                <w:iCs/>
              </w:rPr>
              <w:t>ele Regulamentului (CE) nr. 1272/2008</w:t>
            </w:r>
            <w:r w:rsidRPr="00D3143F">
              <w:t>.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 xml:space="preserve">elor sau amestecurilor periculoase, dar acest lucru </w:t>
            </w:r>
            <w:r w:rsidRPr="00D3143F">
              <w:lastRenderedPageBreak/>
              <w:t>nu este întotdeauna suficient pentru a se asigura că autorită</w:t>
            </w:r>
            <w:r w:rsidR="009D20F3">
              <w:t>ț</w:t>
            </w:r>
            <w:r w:rsidRPr="00D3143F">
              <w:t xml:space="preserve">ile responsabile cu aplicarea legii pot stabili contacte rapide. Prin urmare, este necesar să se solicite furnizorilor să furnizeze date de contact digitale, care ar putea fi orice canal de comunicare online actualizat </w:t>
            </w:r>
            <w:r w:rsidR="009D20F3">
              <w:t>ș</w:t>
            </w:r>
            <w:r w:rsidRPr="00D3143F">
              <w:t>i accesibil cu furnizorul.</w:t>
            </w:r>
          </w:p>
        </w:tc>
        <w:tc>
          <w:tcPr>
            <w:tcW w:w="4876" w:type="dxa"/>
            <w:tcBorders>
              <w:top w:val="nil"/>
              <w:left w:val="nil"/>
              <w:bottom w:val="nil"/>
              <w:right w:val="nil"/>
            </w:tcBorders>
            <w:hideMark/>
          </w:tcPr>
          <w:p w14:paraId="7D23CDFC" w14:textId="350A04DF" w:rsidR="00087C38" w:rsidRPr="00D3143F" w:rsidRDefault="00087C38" w:rsidP="00DA1363">
            <w:pPr>
              <w:pStyle w:val="Normal6a"/>
            </w:pPr>
            <w:r w:rsidRPr="00D3143F">
              <w:lastRenderedPageBreak/>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w:t>
            </w:r>
            <w:r w:rsidRPr="00D3143F">
              <w:rPr>
                <w:b/>
                <w:bCs/>
                <w:i/>
                <w:iCs/>
              </w:rPr>
              <w:t>furnizori</w:t>
            </w:r>
            <w:r w:rsidRPr="00D3143F">
              <w:t xml:space="preserve">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 xml:space="preserve">iei, </w:t>
            </w:r>
            <w:r w:rsidRPr="00D3143F">
              <w:rPr>
                <w:b/>
                <w:bCs/>
                <w:i/>
                <w:iCs/>
              </w:rPr>
              <w:t xml:space="preserve">precum </w:t>
            </w:r>
            <w:r w:rsidR="009D20F3">
              <w:rPr>
                <w:b/>
                <w:bCs/>
                <w:i/>
                <w:iCs/>
              </w:rPr>
              <w:t>ș</w:t>
            </w:r>
            <w:r w:rsidRPr="00D3143F">
              <w:rPr>
                <w:b/>
                <w:bCs/>
                <w:i/>
                <w:iCs/>
              </w:rPr>
              <w:t xml:space="preserve">i dintre furnizori </w:t>
            </w:r>
            <w:r w:rsidR="009D20F3">
              <w:rPr>
                <w:b/>
                <w:bCs/>
                <w:i/>
                <w:iCs/>
              </w:rPr>
              <w:t>ș</w:t>
            </w:r>
            <w:r w:rsidRPr="00D3143F">
              <w:rPr>
                <w:b/>
                <w:bCs/>
                <w:i/>
                <w:iCs/>
              </w:rPr>
              <w:t>i consumatori, este necesară</w:t>
            </w:r>
            <w:r w:rsidRPr="00D3143F">
              <w:t xml:space="preserve"> indicarea unor date de contact digitale pe eticheta substan</w:t>
            </w:r>
            <w:r w:rsidR="009D20F3">
              <w:t>ț</w:t>
            </w:r>
            <w:r w:rsidRPr="00D3143F">
              <w:t xml:space="preserve">elor </w:t>
            </w:r>
            <w:r w:rsidR="009D20F3">
              <w:t>ș</w:t>
            </w:r>
            <w:r w:rsidRPr="00D3143F">
              <w:t>i amestecurilor periculoase.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Prin urmare, este necesar să se solicite furnizorilor să furnizeze date </w:t>
            </w:r>
            <w:r w:rsidRPr="00D3143F">
              <w:lastRenderedPageBreak/>
              <w:t xml:space="preserve">de contact digitale, care ar putea fi orice canal de comunicare online actualizat </w:t>
            </w:r>
            <w:r w:rsidR="009D20F3">
              <w:t>ș</w:t>
            </w:r>
            <w:r w:rsidRPr="00D3143F">
              <w:t xml:space="preserve">i accesibil </w:t>
            </w:r>
            <w:r w:rsidRPr="00D3143F">
              <w:rPr>
                <w:b/>
                <w:bCs/>
                <w:i/>
                <w:iCs/>
              </w:rPr>
              <w:t>gratuit</w:t>
            </w:r>
            <w:r w:rsidRPr="00D3143F">
              <w:t xml:space="preserve"> cu furnizorul</w:t>
            </w:r>
            <w:r w:rsidRPr="00D3143F">
              <w:rPr>
                <w:b/>
                <w:bCs/>
                <w:i/>
                <w:iCs/>
              </w:rPr>
              <w:t>, fără a fi necesară înregistrarea sau descărcarea unei aplica</w:t>
            </w:r>
            <w:r w:rsidR="009D20F3">
              <w:rPr>
                <w:b/>
                <w:bCs/>
                <w:i/>
                <w:iCs/>
              </w:rPr>
              <w:t>ț</w:t>
            </w:r>
            <w:r w:rsidRPr="00D3143F">
              <w:rPr>
                <w:b/>
                <w:bCs/>
                <w:i/>
                <w:iCs/>
              </w:rPr>
              <w:t>ii</w:t>
            </w:r>
            <w:r w:rsidRPr="00D3143F">
              <w:t xml:space="preserve">. </w:t>
            </w:r>
            <w:r w:rsidRPr="00D3143F">
              <w:rPr>
                <w:b/>
                <w:i/>
              </w:rPr>
              <w:t>Prin intermediul datelor de contact digitale, furnizorii ar trebui să pună la dispozi</w:t>
            </w:r>
            <w:r w:rsidR="009D20F3">
              <w:rPr>
                <w:b/>
                <w:i/>
              </w:rPr>
              <w:t>ț</w:t>
            </w:r>
            <w:r w:rsidRPr="00D3143F">
              <w:rPr>
                <w:b/>
                <w:i/>
              </w:rPr>
              <w:t>ie toate mijloacele relevante pentru a putea fi contacta</w:t>
            </w:r>
            <w:r w:rsidR="009D20F3">
              <w:rPr>
                <w:b/>
                <w:i/>
              </w:rPr>
              <w:t>ț</w:t>
            </w:r>
            <w:r w:rsidRPr="00D3143F">
              <w:rPr>
                <w:b/>
                <w:i/>
              </w:rPr>
              <w:t>i, inclusiv un număr de telefon.</w:t>
            </w:r>
            <w:r w:rsidRPr="00D3143F">
              <w:t xml:space="preserve"> </w:t>
            </w:r>
            <w:r w:rsidRPr="00D3143F">
              <w:rPr>
                <w:b/>
                <w:i/>
              </w:rPr>
              <w:t xml:space="preserve">Acest lucru ar trebui, de asemenea, să sporească eficacitatea controalelor oficiale </w:t>
            </w:r>
            <w:r w:rsidR="009D20F3">
              <w:rPr>
                <w:b/>
                <w:i/>
              </w:rPr>
              <w:t>ș</w:t>
            </w:r>
            <w:r w:rsidRPr="00D3143F">
              <w:rPr>
                <w:b/>
                <w:i/>
              </w:rPr>
              <w:t>i a asigurării respectării legisla</w:t>
            </w:r>
            <w:r w:rsidR="009D20F3">
              <w:rPr>
                <w:b/>
                <w:i/>
              </w:rPr>
              <w:t>ț</w:t>
            </w:r>
            <w:r w:rsidRPr="00D3143F">
              <w:rPr>
                <w:b/>
                <w:i/>
              </w:rPr>
              <w:t xml:space="preserve">iei </w:t>
            </w:r>
            <w:r w:rsidR="009D20F3">
              <w:rPr>
                <w:b/>
                <w:i/>
              </w:rPr>
              <w:t>ș</w:t>
            </w:r>
            <w:r w:rsidRPr="00D3143F">
              <w:rPr>
                <w:b/>
                <w:i/>
              </w:rPr>
              <w:t>i să accelereze procesul de detectare a substan</w:t>
            </w:r>
            <w:r w:rsidR="009D20F3">
              <w:rPr>
                <w:b/>
                <w:i/>
              </w:rPr>
              <w:t>ț</w:t>
            </w:r>
            <w:r w:rsidRPr="00D3143F">
              <w:rPr>
                <w:b/>
                <w:i/>
              </w:rPr>
              <w:t xml:space="preserve">elor </w:t>
            </w:r>
            <w:r w:rsidR="009D20F3">
              <w:rPr>
                <w:b/>
                <w:i/>
              </w:rPr>
              <w:t>ș</w:t>
            </w:r>
            <w:r w:rsidRPr="00D3143F">
              <w:rPr>
                <w:b/>
                <w:i/>
              </w:rPr>
              <w:t>i a amestecurilor care nu respectă cerin</w:t>
            </w:r>
            <w:r w:rsidR="009D20F3">
              <w:rPr>
                <w:b/>
                <w:i/>
              </w:rPr>
              <w:t>ț</w:t>
            </w:r>
            <w:r w:rsidRPr="00D3143F">
              <w:rPr>
                <w:b/>
                <w:i/>
              </w:rPr>
              <w:t>ele Regulamentului (CE) nr. 1272/2008.</w:t>
            </w:r>
          </w:p>
        </w:tc>
      </w:tr>
    </w:tbl>
    <w:p w14:paraId="291B16D3"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F4768C8" w14:textId="77777777" w:rsidR="00087C38" w:rsidRPr="00D3143F" w:rsidRDefault="00087C38" w:rsidP="00087C38">
      <w:r w:rsidRPr="00D3143F">
        <w:rPr>
          <w:rStyle w:val="HideTWBExt"/>
        </w:rPr>
        <w:t>&lt;/Amend&gt;</w:t>
      </w:r>
    </w:p>
    <w:p w14:paraId="5ACD302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111</w:t>
      </w:r>
      <w:r w:rsidRPr="00D3143F">
        <w:rPr>
          <w:rStyle w:val="HideTWBExt"/>
          <w:b w:val="0"/>
        </w:rPr>
        <w:t>&lt;/NumAm&gt;</w:t>
      </w:r>
    </w:p>
    <w:p w14:paraId="0CBD9D58" w14:textId="77777777" w:rsidR="00087C38" w:rsidRPr="00D3143F" w:rsidRDefault="00087C38" w:rsidP="00087C38">
      <w:pPr>
        <w:pStyle w:val="NormalBold"/>
      </w:pPr>
      <w:r w:rsidRPr="00D3143F">
        <w:rPr>
          <w:rStyle w:val="HideTWBExt"/>
          <w:b w:val="0"/>
        </w:rPr>
        <w:t>&lt;RepeatBlock-By&gt;&lt;Members&gt;</w:t>
      </w:r>
      <w:r w:rsidRPr="00D3143F">
        <w:t>Silvia Sardone, Ondřej Knotek, Jana Nagyová, Roberto Vannacci, Anne-Sophie Frigout, Mathilde Androuët, Valérie Deloge</w:t>
      </w:r>
      <w:r w:rsidRPr="00D3143F">
        <w:rPr>
          <w:rStyle w:val="HideTWBExt"/>
          <w:b w:val="0"/>
        </w:rPr>
        <w:t>&lt;/Members&gt;</w:t>
      </w:r>
    </w:p>
    <w:p w14:paraId="6149E387" w14:textId="77777777" w:rsidR="00087C38" w:rsidRPr="00D3143F" w:rsidRDefault="00087C38" w:rsidP="00087C38">
      <w:pPr>
        <w:pStyle w:val="NormalBold"/>
      </w:pPr>
      <w:r w:rsidRPr="00D3143F">
        <w:rPr>
          <w:rStyle w:val="HideTWBExt"/>
          <w:b w:val="0"/>
        </w:rPr>
        <w:t>&lt;/RepeatBlock-By&gt;</w:t>
      </w:r>
    </w:p>
    <w:p w14:paraId="6AAA927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CC22365"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E4C18DC" w14:textId="77777777" w:rsidTr="00DA1363">
        <w:trPr>
          <w:trHeight w:val="240"/>
          <w:jc w:val="center"/>
        </w:trPr>
        <w:tc>
          <w:tcPr>
            <w:tcW w:w="9752" w:type="dxa"/>
            <w:gridSpan w:val="2"/>
            <w:tcBorders>
              <w:top w:val="nil"/>
              <w:left w:val="nil"/>
              <w:bottom w:val="nil"/>
              <w:right w:val="nil"/>
            </w:tcBorders>
          </w:tcPr>
          <w:p w14:paraId="2ED4A1B3" w14:textId="77777777" w:rsidR="00087C38" w:rsidRPr="00D3143F" w:rsidRDefault="00087C38" w:rsidP="00DA1363"/>
        </w:tc>
      </w:tr>
      <w:tr w:rsidR="002D1B99" w:rsidRPr="00D3143F" w14:paraId="3BAE5EE9" w14:textId="77777777" w:rsidTr="00DA1363">
        <w:trPr>
          <w:trHeight w:val="240"/>
          <w:jc w:val="center"/>
        </w:trPr>
        <w:tc>
          <w:tcPr>
            <w:tcW w:w="4876" w:type="dxa"/>
            <w:tcBorders>
              <w:top w:val="nil"/>
              <w:left w:val="nil"/>
              <w:bottom w:val="nil"/>
              <w:right w:val="nil"/>
            </w:tcBorders>
            <w:hideMark/>
          </w:tcPr>
          <w:p w14:paraId="386278A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4BC6D00" w14:textId="77777777" w:rsidR="00087C38" w:rsidRPr="00D3143F" w:rsidRDefault="00087C38" w:rsidP="00DA1363">
            <w:pPr>
              <w:pStyle w:val="AmColumnHeading"/>
            </w:pPr>
            <w:r w:rsidRPr="00D3143F">
              <w:t>Amendamentul</w:t>
            </w:r>
          </w:p>
        </w:tc>
      </w:tr>
      <w:tr w:rsidR="002D1B99" w:rsidRPr="00D3143F" w14:paraId="18371BDE" w14:textId="77777777" w:rsidTr="00DA1363">
        <w:trPr>
          <w:jc w:val="center"/>
        </w:trPr>
        <w:tc>
          <w:tcPr>
            <w:tcW w:w="4876" w:type="dxa"/>
            <w:tcBorders>
              <w:top w:val="nil"/>
              <w:left w:val="nil"/>
              <w:bottom w:val="nil"/>
              <w:right w:val="nil"/>
            </w:tcBorders>
            <w:hideMark/>
          </w:tcPr>
          <w:p w14:paraId="2B7BD62E" w14:textId="21948FBA"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t>ș</w:t>
            </w:r>
            <w:r w:rsidRPr="00D3143F">
              <w:t>i a asigurării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 xml:space="preserve">elor sau </w:t>
            </w:r>
            <w:r w:rsidRPr="00D3143F">
              <w:lastRenderedPageBreak/>
              <w:t>amestecurilor periculoase, dar acest lucru nu este întotdeauna suficient pentru a se asigura că autorită</w:t>
            </w:r>
            <w:r w:rsidR="009D20F3">
              <w:t>ț</w:t>
            </w:r>
            <w:r w:rsidRPr="00D3143F">
              <w:t xml:space="preserve">ile responsabile cu aplicarea legii pot stabili contacte rapide. Prin urmare, este necesar să se solicite furnizorilor să furnizeze date de contact digitale, care ar putea fi orice canal de comunicare online actualizat </w:t>
            </w:r>
            <w:r w:rsidR="009D20F3">
              <w:t>ș</w:t>
            </w:r>
            <w:r w:rsidRPr="00D3143F">
              <w:t>i accesibil cu furnizorul.</w:t>
            </w:r>
          </w:p>
        </w:tc>
        <w:tc>
          <w:tcPr>
            <w:tcW w:w="4876" w:type="dxa"/>
            <w:tcBorders>
              <w:top w:val="nil"/>
              <w:left w:val="nil"/>
              <w:bottom w:val="nil"/>
              <w:right w:val="nil"/>
            </w:tcBorders>
            <w:hideMark/>
          </w:tcPr>
          <w:p w14:paraId="48D46BC4" w14:textId="008A4381" w:rsidR="00087C38" w:rsidRPr="00D3143F" w:rsidRDefault="00087C38" w:rsidP="00DA1363">
            <w:pPr>
              <w:pStyle w:val="Normal6a"/>
            </w:pPr>
            <w:r w:rsidRPr="00D3143F">
              <w:lastRenderedPageBreak/>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este necesară pentru a spori eficacitatea controalelor oficiale </w:t>
            </w:r>
            <w:r w:rsidR="009D20F3">
              <w:t>ș</w:t>
            </w:r>
            <w:r w:rsidRPr="00D3143F">
              <w:t>i a asigurării respectării legisla</w:t>
            </w:r>
            <w:r w:rsidR="009D20F3">
              <w:t>ț</w:t>
            </w:r>
            <w:r w:rsidRPr="00D3143F">
              <w:t xml:space="preserve">iei </w:t>
            </w:r>
            <w:r w:rsidR="009D20F3">
              <w:t>ș</w:t>
            </w:r>
            <w:r w:rsidRPr="00D3143F">
              <w:t>i pentru a accelera procesul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 xml:space="preserve">elor sau </w:t>
            </w:r>
            <w:r w:rsidRPr="00D3143F">
              <w:lastRenderedPageBreak/>
              <w:t>amestecurilor periculoase, dar acest lucru nu este întotdeauna suficient pentru a se asigura că autorită</w:t>
            </w:r>
            <w:r w:rsidR="009D20F3">
              <w:t>ț</w:t>
            </w:r>
            <w:r w:rsidRPr="00D3143F">
              <w:t xml:space="preserve">ile responsabile cu aplicarea legii pot stabili contacte rapide. Prin urmare, este necesar să se solicite furnizorilor să furnizeze date de contact digitale </w:t>
            </w:r>
            <w:r w:rsidRPr="00D3143F">
              <w:rPr>
                <w:b/>
                <w:bCs/>
                <w:i/>
                <w:iCs/>
              </w:rPr>
              <w:t>sau un număr de telefon</w:t>
            </w:r>
            <w:r w:rsidRPr="00D3143F">
              <w:t xml:space="preserve">, care ar putea fi orice canal de comunicare online actualizat </w:t>
            </w:r>
            <w:r w:rsidR="009D20F3">
              <w:t>ș</w:t>
            </w:r>
            <w:r w:rsidRPr="00D3143F">
              <w:t>i accesibil cu furnizorul.</w:t>
            </w:r>
          </w:p>
        </w:tc>
      </w:tr>
    </w:tbl>
    <w:p w14:paraId="1534C913"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512A4F0" w14:textId="77777777" w:rsidR="00087C38" w:rsidRPr="00D3143F" w:rsidRDefault="00087C38" w:rsidP="00087C38">
      <w:r w:rsidRPr="00D3143F">
        <w:rPr>
          <w:rStyle w:val="HideTWBExt"/>
        </w:rPr>
        <w:t>&lt;/Amend&gt;</w:t>
      </w:r>
    </w:p>
    <w:p w14:paraId="28B494F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112</w:t>
      </w:r>
      <w:r w:rsidRPr="00D3143F">
        <w:rPr>
          <w:rStyle w:val="HideTWBExt"/>
          <w:b w:val="0"/>
        </w:rPr>
        <w:t>&lt;/NumAm&gt;</w:t>
      </w:r>
    </w:p>
    <w:p w14:paraId="32C28D3C"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6CB10CAA" w14:textId="77777777" w:rsidR="00087C38" w:rsidRPr="00D3143F" w:rsidRDefault="00087C38" w:rsidP="00087C38">
      <w:pPr>
        <w:pStyle w:val="NormalBold"/>
      </w:pPr>
      <w:r w:rsidRPr="00D3143F">
        <w:rPr>
          <w:rStyle w:val="HideTWBExt"/>
          <w:b w:val="0"/>
        </w:rPr>
        <w:t>&lt;/RepeatBlock-By&gt;</w:t>
      </w:r>
    </w:p>
    <w:p w14:paraId="5F3FB5B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A2C07BA"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76E4C1B" w14:textId="77777777" w:rsidTr="00DA1363">
        <w:trPr>
          <w:trHeight w:val="240"/>
          <w:jc w:val="center"/>
        </w:trPr>
        <w:tc>
          <w:tcPr>
            <w:tcW w:w="9752" w:type="dxa"/>
            <w:gridSpan w:val="2"/>
            <w:tcBorders>
              <w:top w:val="nil"/>
              <w:left w:val="nil"/>
              <w:bottom w:val="nil"/>
              <w:right w:val="nil"/>
            </w:tcBorders>
          </w:tcPr>
          <w:p w14:paraId="76312BE8" w14:textId="77777777" w:rsidR="00087C38" w:rsidRPr="00D3143F" w:rsidRDefault="00087C38" w:rsidP="00DA1363"/>
        </w:tc>
      </w:tr>
      <w:tr w:rsidR="002D1B99" w:rsidRPr="00D3143F" w14:paraId="0186B7A7" w14:textId="77777777" w:rsidTr="00DA1363">
        <w:trPr>
          <w:trHeight w:val="240"/>
          <w:jc w:val="center"/>
        </w:trPr>
        <w:tc>
          <w:tcPr>
            <w:tcW w:w="4876" w:type="dxa"/>
            <w:tcBorders>
              <w:top w:val="nil"/>
              <w:left w:val="nil"/>
              <w:bottom w:val="nil"/>
              <w:right w:val="nil"/>
            </w:tcBorders>
            <w:hideMark/>
          </w:tcPr>
          <w:p w14:paraId="3D6A862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AA90738" w14:textId="77777777" w:rsidR="00087C38" w:rsidRPr="00D3143F" w:rsidRDefault="00087C38" w:rsidP="00DA1363">
            <w:pPr>
              <w:pStyle w:val="AmColumnHeading"/>
            </w:pPr>
            <w:r w:rsidRPr="00D3143F">
              <w:t>Amendamentul</w:t>
            </w:r>
          </w:p>
        </w:tc>
      </w:tr>
      <w:tr w:rsidR="002D1B99" w:rsidRPr="00D3143F" w14:paraId="2CF79D93" w14:textId="77777777" w:rsidTr="00DA1363">
        <w:trPr>
          <w:jc w:val="center"/>
        </w:trPr>
        <w:tc>
          <w:tcPr>
            <w:tcW w:w="4876" w:type="dxa"/>
            <w:tcBorders>
              <w:top w:val="nil"/>
              <w:left w:val="nil"/>
              <w:bottom w:val="nil"/>
              <w:right w:val="nil"/>
            </w:tcBorders>
            <w:hideMark/>
          </w:tcPr>
          <w:p w14:paraId="28404003" w14:textId="7AD2264A"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w:t>
            </w:r>
            <w:r w:rsidRPr="00D3143F">
              <w:rPr>
                <w:b/>
                <w:bCs/>
                <w:i/>
                <w:iCs/>
              </w:rPr>
              <w:t xml:space="preserve">este necesară pentru a spori eficacitatea </w:t>
            </w:r>
            <w:r w:rsidRPr="00D3143F">
              <w:t xml:space="preserve">controalelor oficiale </w:t>
            </w:r>
            <w:r w:rsidR="009D20F3">
              <w:t>ș</w:t>
            </w:r>
            <w:r w:rsidRPr="00D3143F">
              <w:t>i a asigurării respectării legisla</w:t>
            </w:r>
            <w:r w:rsidR="009D20F3">
              <w:t>ț</w:t>
            </w:r>
            <w:r w:rsidRPr="00D3143F">
              <w:t xml:space="preserve">iei </w:t>
            </w:r>
            <w:r w:rsidR="009D20F3">
              <w:t>ș</w:t>
            </w:r>
            <w:r w:rsidRPr="00D3143F">
              <w:t xml:space="preserve">i </w:t>
            </w:r>
            <w:r w:rsidRPr="00D3143F">
              <w:rPr>
                <w:b/>
                <w:bCs/>
                <w:i/>
                <w:iCs/>
              </w:rPr>
              <w:t>pentru a accelera procesul</w:t>
            </w:r>
            <w:r w:rsidRPr="00D3143F">
              <w:t xml:space="preserve">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w:t>
            </w:r>
            <w:r w:rsidRPr="00D3143F">
              <w:rPr>
                <w:b/>
                <w:bCs/>
                <w:i/>
                <w:iCs/>
              </w:rPr>
              <w:t>Prin urmare, este necesar să se solicite furnizorilor</w:t>
            </w:r>
            <w:r w:rsidRPr="00D3143F">
              <w:t xml:space="preserve"> să furnizeze date de contact digitale, care ar putea fi orice canal de </w:t>
            </w:r>
            <w:r w:rsidRPr="00D3143F">
              <w:lastRenderedPageBreak/>
              <w:t xml:space="preserve">comunicare online actualizat </w:t>
            </w:r>
            <w:r w:rsidR="009D20F3">
              <w:t>ș</w:t>
            </w:r>
            <w:r w:rsidRPr="00D3143F">
              <w:t>i accesibil cu furnizorul.</w:t>
            </w:r>
          </w:p>
        </w:tc>
        <w:tc>
          <w:tcPr>
            <w:tcW w:w="4876" w:type="dxa"/>
            <w:tcBorders>
              <w:top w:val="nil"/>
              <w:left w:val="nil"/>
              <w:bottom w:val="nil"/>
              <w:right w:val="nil"/>
            </w:tcBorders>
            <w:hideMark/>
          </w:tcPr>
          <w:p w14:paraId="43E46B5D" w14:textId="2A041D5F" w:rsidR="00087C38" w:rsidRPr="00D3143F" w:rsidRDefault="00087C38" w:rsidP="00DA1363">
            <w:pPr>
              <w:pStyle w:val="Normal6a"/>
            </w:pPr>
            <w:r w:rsidRPr="00D3143F">
              <w:lastRenderedPageBreak/>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w:t>
            </w:r>
            <w:r w:rsidRPr="00D3143F">
              <w:rPr>
                <w:b/>
                <w:bCs/>
                <w:i/>
                <w:iCs/>
              </w:rPr>
              <w:t>ar putea permite sporirea eficacită</w:t>
            </w:r>
            <w:r w:rsidR="009D20F3">
              <w:rPr>
                <w:b/>
                <w:bCs/>
                <w:i/>
                <w:iCs/>
              </w:rPr>
              <w:t>ț</w:t>
            </w:r>
            <w:r w:rsidRPr="00D3143F">
              <w:rPr>
                <w:b/>
                <w:bCs/>
                <w:i/>
                <w:iCs/>
              </w:rPr>
              <w:t>ii</w:t>
            </w:r>
            <w:r w:rsidRPr="00D3143F">
              <w:t xml:space="preserve"> controalelor oficiale </w:t>
            </w:r>
            <w:r w:rsidR="009D20F3">
              <w:t>ș</w:t>
            </w:r>
            <w:r w:rsidRPr="00D3143F">
              <w:t>i a asigurării respectării legisla</w:t>
            </w:r>
            <w:r w:rsidR="009D20F3">
              <w:t>ț</w:t>
            </w:r>
            <w:r w:rsidRPr="00D3143F">
              <w:t xml:space="preserve">iei </w:t>
            </w:r>
            <w:r w:rsidR="009D20F3">
              <w:t>ș</w:t>
            </w:r>
            <w:r w:rsidRPr="00D3143F">
              <w:t xml:space="preserve">i </w:t>
            </w:r>
            <w:r w:rsidRPr="00D3143F">
              <w:rPr>
                <w:b/>
                <w:bCs/>
                <w:i/>
                <w:iCs/>
              </w:rPr>
              <w:t>accelerarea procesului</w:t>
            </w:r>
            <w:r w:rsidRPr="00D3143F">
              <w:t xml:space="preserve">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w:t>
            </w:r>
            <w:r w:rsidRPr="00D3143F">
              <w:rPr>
                <w:b/>
                <w:bCs/>
                <w:i/>
                <w:iCs/>
              </w:rPr>
              <w:t xml:space="preserve">Furnizorii ar putea </w:t>
            </w:r>
            <w:r w:rsidRPr="00D3143F">
              <w:t xml:space="preserve">să furnizeze date de contact digitale, </w:t>
            </w:r>
            <w:r w:rsidRPr="00D3143F">
              <w:rPr>
                <w:b/>
                <w:bCs/>
                <w:i/>
                <w:iCs/>
              </w:rPr>
              <w:t>împreună cu sau în locul numărului de telefon,</w:t>
            </w:r>
            <w:r w:rsidRPr="00D3143F">
              <w:t xml:space="preserve"> care ar putea fi orice </w:t>
            </w:r>
            <w:r w:rsidRPr="00D3143F">
              <w:lastRenderedPageBreak/>
              <w:t xml:space="preserve">canal de comunicare online actualizat </w:t>
            </w:r>
            <w:r w:rsidR="009D20F3">
              <w:t>ș</w:t>
            </w:r>
            <w:r w:rsidRPr="00D3143F">
              <w:t>i accesibil cu furnizorul.</w:t>
            </w:r>
          </w:p>
        </w:tc>
      </w:tr>
    </w:tbl>
    <w:p w14:paraId="3264D6D6"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1929FB0" w14:textId="77777777" w:rsidR="00087C38" w:rsidRPr="00D3143F" w:rsidRDefault="00087C38" w:rsidP="00087C38">
      <w:r w:rsidRPr="00D3143F">
        <w:rPr>
          <w:rStyle w:val="HideTWBExt"/>
        </w:rPr>
        <w:t>&lt;/Amend&gt;</w:t>
      </w:r>
    </w:p>
    <w:p w14:paraId="56EA31C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113</w:t>
      </w:r>
      <w:r w:rsidRPr="00D3143F">
        <w:rPr>
          <w:rStyle w:val="HideTWBExt"/>
          <w:b w:val="0"/>
        </w:rPr>
        <w:t>&lt;/NumAm&gt;</w:t>
      </w:r>
    </w:p>
    <w:p w14:paraId="7184905B"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05A2F6F0" w14:textId="77777777" w:rsidR="00087C38" w:rsidRPr="00D3143F" w:rsidRDefault="00087C38" w:rsidP="00087C38">
      <w:pPr>
        <w:pStyle w:val="NormalBold"/>
      </w:pPr>
      <w:r w:rsidRPr="00D3143F">
        <w:rPr>
          <w:rStyle w:val="HideTWBExt"/>
          <w:b w:val="0"/>
        </w:rPr>
        <w:t>&lt;/RepeatBlock-By&gt;</w:t>
      </w:r>
    </w:p>
    <w:p w14:paraId="57E7FCA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9D5481E" w14:textId="77777777" w:rsidR="00087C38" w:rsidRPr="00D3143F" w:rsidRDefault="00087C38" w:rsidP="00087C38">
      <w:pPr>
        <w:pStyle w:val="NormalBold"/>
      </w:pPr>
      <w:r w:rsidRPr="00D3143F">
        <w:rPr>
          <w:rStyle w:val="HideTWBExt"/>
          <w:b w:val="0"/>
        </w:rPr>
        <w:t>&lt;Article&gt;</w:t>
      </w:r>
      <w:r w:rsidRPr="00D3143F">
        <w:t>Considerentul 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0E6168D" w14:textId="77777777" w:rsidTr="00DA1363">
        <w:trPr>
          <w:trHeight w:val="240"/>
          <w:jc w:val="center"/>
        </w:trPr>
        <w:tc>
          <w:tcPr>
            <w:tcW w:w="9752" w:type="dxa"/>
            <w:gridSpan w:val="2"/>
            <w:tcBorders>
              <w:top w:val="nil"/>
              <w:left w:val="nil"/>
              <w:bottom w:val="nil"/>
              <w:right w:val="nil"/>
            </w:tcBorders>
          </w:tcPr>
          <w:p w14:paraId="063CADD9" w14:textId="77777777" w:rsidR="00087C38" w:rsidRPr="00D3143F" w:rsidRDefault="00087C38" w:rsidP="00DA1363"/>
        </w:tc>
      </w:tr>
      <w:tr w:rsidR="002D1B99" w:rsidRPr="00D3143F" w14:paraId="572C3869" w14:textId="77777777" w:rsidTr="00DA1363">
        <w:trPr>
          <w:trHeight w:val="240"/>
          <w:jc w:val="center"/>
        </w:trPr>
        <w:tc>
          <w:tcPr>
            <w:tcW w:w="4876" w:type="dxa"/>
            <w:tcBorders>
              <w:top w:val="nil"/>
              <w:left w:val="nil"/>
              <w:bottom w:val="nil"/>
              <w:right w:val="nil"/>
            </w:tcBorders>
            <w:hideMark/>
          </w:tcPr>
          <w:p w14:paraId="75FC0C5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1716B3F" w14:textId="77777777" w:rsidR="00087C38" w:rsidRPr="00D3143F" w:rsidRDefault="00087C38" w:rsidP="00DA1363">
            <w:pPr>
              <w:pStyle w:val="AmColumnHeading"/>
            </w:pPr>
            <w:r w:rsidRPr="00D3143F">
              <w:t>Amendamentul</w:t>
            </w:r>
          </w:p>
        </w:tc>
      </w:tr>
      <w:tr w:rsidR="002D1B99" w:rsidRPr="00D3143F" w14:paraId="2D5EC3FA" w14:textId="77777777" w:rsidTr="00DA1363">
        <w:trPr>
          <w:jc w:val="center"/>
        </w:trPr>
        <w:tc>
          <w:tcPr>
            <w:tcW w:w="4876" w:type="dxa"/>
            <w:tcBorders>
              <w:top w:val="nil"/>
              <w:left w:val="nil"/>
              <w:bottom w:val="nil"/>
              <w:right w:val="nil"/>
            </w:tcBorders>
            <w:hideMark/>
          </w:tcPr>
          <w:p w14:paraId="567CFCE5" w14:textId="14719DFB"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w:t>
            </w:r>
            <w:r w:rsidRPr="00D3143F">
              <w:rPr>
                <w:b/>
                <w:bCs/>
                <w:i/>
                <w:iCs/>
              </w:rPr>
              <w:t>este necesară</w:t>
            </w:r>
            <w:r w:rsidRPr="00D3143F">
              <w:t xml:space="preserve"> </w:t>
            </w:r>
            <w:r w:rsidRPr="00D3143F">
              <w:rPr>
                <w:b/>
                <w:bCs/>
                <w:i/>
                <w:iCs/>
              </w:rPr>
              <w:t>pentru a spori eficacitatea</w:t>
            </w:r>
            <w:r w:rsidRPr="00D3143F">
              <w:t xml:space="preserve"> controalelor oficiale </w:t>
            </w:r>
            <w:r w:rsidR="009D20F3">
              <w:t>ș</w:t>
            </w:r>
            <w:r w:rsidRPr="00D3143F">
              <w:t>i a asigurării respectării legisla</w:t>
            </w:r>
            <w:r w:rsidR="009D20F3">
              <w:t>ț</w:t>
            </w:r>
            <w:r w:rsidRPr="00D3143F">
              <w:t xml:space="preserve">iei </w:t>
            </w:r>
            <w:r w:rsidR="009D20F3">
              <w:t>ș</w:t>
            </w:r>
            <w:r w:rsidRPr="00D3143F">
              <w:t xml:space="preserve">i </w:t>
            </w:r>
            <w:r w:rsidRPr="00D3143F">
              <w:rPr>
                <w:b/>
                <w:bCs/>
                <w:i/>
                <w:iCs/>
              </w:rPr>
              <w:t>pentru a accelera procesul</w:t>
            </w:r>
            <w:r w:rsidRPr="00D3143F">
              <w:t xml:space="preserve">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w:t>
            </w:r>
            <w:r w:rsidRPr="00D3143F">
              <w:rPr>
                <w:b/>
                <w:bCs/>
                <w:i/>
                <w:iCs/>
              </w:rPr>
              <w:t>Prin urmare, este necesar să se solicite</w:t>
            </w:r>
            <w:r w:rsidRPr="00D3143F">
              <w:t xml:space="preserve"> </w:t>
            </w:r>
            <w:r w:rsidRPr="00D3143F">
              <w:rPr>
                <w:b/>
                <w:bCs/>
                <w:i/>
                <w:iCs/>
              </w:rPr>
              <w:t>furnizorilor</w:t>
            </w:r>
            <w:r w:rsidRPr="00D3143F">
              <w:t xml:space="preserve"> să furnizeze date de contact digitale, care ar putea fi orice canal de comunicare online actualizat </w:t>
            </w:r>
            <w:r w:rsidR="009D20F3">
              <w:t>ș</w:t>
            </w:r>
            <w:r w:rsidRPr="00D3143F">
              <w:t>i accesibil cu furnizorul.</w:t>
            </w:r>
          </w:p>
        </w:tc>
        <w:tc>
          <w:tcPr>
            <w:tcW w:w="4876" w:type="dxa"/>
            <w:tcBorders>
              <w:top w:val="nil"/>
              <w:left w:val="nil"/>
              <w:bottom w:val="nil"/>
              <w:right w:val="nil"/>
            </w:tcBorders>
            <w:hideMark/>
          </w:tcPr>
          <w:p w14:paraId="13FEB47C" w14:textId="76AFF51A" w:rsidR="00087C38" w:rsidRPr="00D3143F" w:rsidRDefault="00087C38" w:rsidP="00DA1363">
            <w:pPr>
              <w:pStyle w:val="Normal6a"/>
            </w:pPr>
            <w:r w:rsidRPr="00D3143F">
              <w:t>(3)</w:t>
            </w:r>
            <w:r w:rsidRPr="00D3143F">
              <w:tab/>
              <w:t xml:space="preserve">În conformitate cu obiectivul Comisiei de a promova principiul „digital în mod implicit” pentru a sprijini transformările digitale </w:t>
            </w:r>
            <w:r w:rsidR="009D20F3">
              <w:t>ș</w:t>
            </w:r>
            <w:r w:rsidRPr="00D3143F">
              <w:t xml:space="preserve">i pentru a facilita comunicarea dintre operatorii economici </w:t>
            </w:r>
            <w:r w:rsidR="009D20F3">
              <w:t>ș</w:t>
            </w:r>
            <w:r w:rsidRPr="00D3143F">
              <w:t>i autorită</w:t>
            </w:r>
            <w:r w:rsidR="009D20F3">
              <w:t>ț</w:t>
            </w:r>
            <w:r w:rsidRPr="00D3143F">
              <w:t>ile na</w:t>
            </w:r>
            <w:r w:rsidR="009D20F3">
              <w:t>ț</w:t>
            </w:r>
            <w:r w:rsidRPr="00D3143F">
              <w:t>ionale responsabile cu asigurarea respectării legisla</w:t>
            </w:r>
            <w:r w:rsidR="009D20F3">
              <w:t>ț</w:t>
            </w:r>
            <w:r w:rsidRPr="00D3143F">
              <w:t>iei, indicarea unor date de contact digitale pe eticheta substan</w:t>
            </w:r>
            <w:r w:rsidR="009D20F3">
              <w:t>ț</w:t>
            </w:r>
            <w:r w:rsidRPr="00D3143F">
              <w:t xml:space="preserve">elor </w:t>
            </w:r>
            <w:r w:rsidR="009D20F3">
              <w:t>ș</w:t>
            </w:r>
            <w:r w:rsidRPr="00D3143F">
              <w:t xml:space="preserve">i amestecurilor periculoase </w:t>
            </w:r>
            <w:r w:rsidRPr="00D3143F">
              <w:rPr>
                <w:b/>
                <w:bCs/>
                <w:i/>
                <w:iCs/>
              </w:rPr>
              <w:t>ar putea permite sporirea eficacită</w:t>
            </w:r>
            <w:r w:rsidR="009D20F3">
              <w:rPr>
                <w:b/>
                <w:bCs/>
                <w:i/>
                <w:iCs/>
              </w:rPr>
              <w:t>ț</w:t>
            </w:r>
            <w:r w:rsidRPr="00D3143F">
              <w:rPr>
                <w:b/>
                <w:bCs/>
                <w:i/>
                <w:iCs/>
              </w:rPr>
              <w:t>ii</w:t>
            </w:r>
            <w:r w:rsidRPr="00D3143F">
              <w:t xml:space="preserve"> controalelor oficiale </w:t>
            </w:r>
            <w:r w:rsidR="009D20F3">
              <w:t>ș</w:t>
            </w:r>
            <w:r w:rsidRPr="00D3143F">
              <w:t>i a asigurării respectării legisla</w:t>
            </w:r>
            <w:r w:rsidR="009D20F3">
              <w:t>ț</w:t>
            </w:r>
            <w:r w:rsidRPr="00D3143F">
              <w:t xml:space="preserve">iei </w:t>
            </w:r>
            <w:r w:rsidR="009D20F3">
              <w:t>ș</w:t>
            </w:r>
            <w:r w:rsidRPr="00D3143F">
              <w:t xml:space="preserve">i </w:t>
            </w:r>
            <w:r w:rsidRPr="00D3143F">
              <w:rPr>
                <w:b/>
                <w:bCs/>
                <w:i/>
                <w:iCs/>
              </w:rPr>
              <w:t>accelerarea procesului</w:t>
            </w:r>
            <w:r w:rsidRPr="00D3143F">
              <w:t xml:space="preserve"> de detectare a substan</w:t>
            </w:r>
            <w:r w:rsidR="009D20F3">
              <w:t>ț</w:t>
            </w:r>
            <w:r w:rsidRPr="00D3143F">
              <w:t xml:space="preserve">elor </w:t>
            </w:r>
            <w:r w:rsidR="009D20F3">
              <w:t>ș</w:t>
            </w:r>
            <w:r w:rsidRPr="00D3143F">
              <w:t>i a amestecurilor care nu respectă cerin</w:t>
            </w:r>
            <w:r w:rsidR="009D20F3">
              <w:t>ț</w:t>
            </w:r>
            <w:r w:rsidRPr="00D3143F">
              <w:t>ele Regulamentului (CE) nr. 1272/2008. În prezent, furnizorii au obliga</w:t>
            </w:r>
            <w:r w:rsidR="009D20F3">
              <w:t>ț</w:t>
            </w:r>
            <w:r w:rsidRPr="00D3143F">
              <w:t>ia de a-</w:t>
            </w:r>
            <w:r w:rsidR="009D20F3">
              <w:t>ș</w:t>
            </w:r>
            <w:r w:rsidRPr="00D3143F">
              <w:t xml:space="preserve">i indica adresa </w:t>
            </w:r>
            <w:r w:rsidR="009D20F3">
              <w:t>ș</w:t>
            </w:r>
            <w:r w:rsidRPr="00D3143F">
              <w:t>i numărul de telefon pe eticheta ambalajului substan</w:t>
            </w:r>
            <w:r w:rsidR="009D20F3">
              <w:t>ț</w:t>
            </w:r>
            <w:r w:rsidRPr="00D3143F">
              <w:t>elor sau amestecurilor periculoase, dar acest lucru nu este întotdeauna suficient pentru a se asigura că autorită</w:t>
            </w:r>
            <w:r w:rsidR="009D20F3">
              <w:t>ț</w:t>
            </w:r>
            <w:r w:rsidRPr="00D3143F">
              <w:t xml:space="preserve">ile responsabile cu aplicarea legii pot stabili contacte rapide. </w:t>
            </w:r>
            <w:r w:rsidRPr="00D3143F">
              <w:rPr>
                <w:b/>
                <w:bCs/>
                <w:i/>
                <w:iCs/>
              </w:rPr>
              <w:t xml:space="preserve">Furnizorii ar putea </w:t>
            </w:r>
            <w:r w:rsidRPr="00D3143F">
              <w:t xml:space="preserve">să furnizeze date de contact digitale, </w:t>
            </w:r>
            <w:r w:rsidRPr="00D3143F">
              <w:rPr>
                <w:b/>
                <w:bCs/>
                <w:i/>
                <w:iCs/>
              </w:rPr>
              <w:t>împreună cu sau în locul numărului de telefon,</w:t>
            </w:r>
            <w:r w:rsidRPr="00D3143F">
              <w:t xml:space="preserve"> care ar putea fi orice canal de comunicare online actualizat </w:t>
            </w:r>
            <w:r w:rsidR="009D20F3">
              <w:t>ș</w:t>
            </w:r>
            <w:r w:rsidRPr="00D3143F">
              <w:t>i accesibil cu furnizorul.</w:t>
            </w:r>
          </w:p>
        </w:tc>
      </w:tr>
    </w:tbl>
    <w:p w14:paraId="279119E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49A67DE" w14:textId="77777777" w:rsidR="00087C38" w:rsidRPr="00D3143F" w:rsidRDefault="00087C38" w:rsidP="00087C38">
      <w:r w:rsidRPr="00D3143F">
        <w:rPr>
          <w:rStyle w:val="HideTWBExt"/>
        </w:rPr>
        <w:t>&lt;/Amend&gt;</w:t>
      </w:r>
    </w:p>
    <w:p w14:paraId="342B408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114</w:t>
      </w:r>
      <w:r w:rsidRPr="00D3143F">
        <w:rPr>
          <w:rStyle w:val="HideTWBExt"/>
          <w:b w:val="0"/>
        </w:rPr>
        <w:t>&lt;/NumAm&gt;</w:t>
      </w:r>
    </w:p>
    <w:p w14:paraId="7A56F51F" w14:textId="77777777" w:rsidR="00087C38" w:rsidRPr="00D3143F" w:rsidRDefault="00087C38" w:rsidP="00087C38">
      <w:pPr>
        <w:pStyle w:val="NormalBold"/>
      </w:pPr>
      <w:r w:rsidRPr="00D3143F">
        <w:rPr>
          <w:rStyle w:val="HideTWBExt"/>
          <w:b w:val="0"/>
        </w:rPr>
        <w:lastRenderedPageBreak/>
        <w:t>&lt;RepeatBlock-By&gt;&lt;Members&gt;</w:t>
      </w:r>
      <w:r w:rsidRPr="00D3143F">
        <w:t>Majdouline Sbai</w:t>
      </w:r>
      <w:r w:rsidRPr="00D3143F">
        <w:rPr>
          <w:rStyle w:val="HideTWBExt"/>
          <w:b w:val="0"/>
        </w:rPr>
        <w:t>&lt;/Members&gt;</w:t>
      </w:r>
    </w:p>
    <w:p w14:paraId="7506990D" w14:textId="77777777" w:rsidR="00087C38" w:rsidRPr="00D3143F" w:rsidRDefault="00087C38" w:rsidP="00087C38">
      <w:pPr>
        <w:pStyle w:val="NormalBold"/>
      </w:pPr>
      <w:r w:rsidRPr="00D3143F">
        <w:rPr>
          <w:rStyle w:val="HideTWBExt"/>
          <w:b w:val="0"/>
        </w:rPr>
        <w:t>&lt;/RepeatBlock-By&gt;</w:t>
      </w:r>
    </w:p>
    <w:p w14:paraId="192A6C0E"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B8010F5" w14:textId="77777777" w:rsidR="00087C38" w:rsidRPr="00D3143F" w:rsidRDefault="00087C38" w:rsidP="00087C38">
      <w:pPr>
        <w:pStyle w:val="NormalBold"/>
      </w:pPr>
      <w:r w:rsidRPr="00D3143F">
        <w:rPr>
          <w:rStyle w:val="HideTWBExt"/>
          <w:b w:val="0"/>
        </w:rPr>
        <w:t>&lt;Article&gt;</w:t>
      </w:r>
      <w:r w:rsidRPr="00D3143F">
        <w:t>Considerentul 3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5EBE9B1" w14:textId="77777777" w:rsidTr="00DA1363">
        <w:trPr>
          <w:trHeight w:val="240"/>
          <w:jc w:val="center"/>
        </w:trPr>
        <w:tc>
          <w:tcPr>
            <w:tcW w:w="9752" w:type="dxa"/>
            <w:gridSpan w:val="2"/>
            <w:tcBorders>
              <w:top w:val="nil"/>
              <w:left w:val="nil"/>
              <w:bottom w:val="nil"/>
              <w:right w:val="nil"/>
            </w:tcBorders>
          </w:tcPr>
          <w:p w14:paraId="4B173F80" w14:textId="77777777" w:rsidR="00087C38" w:rsidRPr="00D3143F" w:rsidRDefault="00087C38" w:rsidP="00DA1363"/>
        </w:tc>
      </w:tr>
      <w:tr w:rsidR="002D1B99" w:rsidRPr="00D3143F" w14:paraId="17CAE7D7" w14:textId="77777777" w:rsidTr="00DA1363">
        <w:trPr>
          <w:trHeight w:val="240"/>
          <w:jc w:val="center"/>
        </w:trPr>
        <w:tc>
          <w:tcPr>
            <w:tcW w:w="4876" w:type="dxa"/>
            <w:tcBorders>
              <w:top w:val="nil"/>
              <w:left w:val="nil"/>
              <w:bottom w:val="nil"/>
              <w:right w:val="nil"/>
            </w:tcBorders>
            <w:hideMark/>
          </w:tcPr>
          <w:p w14:paraId="5670FD1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7AB7596" w14:textId="77777777" w:rsidR="00087C38" w:rsidRPr="00D3143F" w:rsidRDefault="00087C38" w:rsidP="00DA1363">
            <w:pPr>
              <w:pStyle w:val="AmColumnHeading"/>
            </w:pPr>
            <w:r w:rsidRPr="00D3143F">
              <w:t>Amendamentul</w:t>
            </w:r>
          </w:p>
        </w:tc>
      </w:tr>
      <w:tr w:rsidR="002D1B99" w:rsidRPr="00D3143F" w14:paraId="437E3058" w14:textId="77777777" w:rsidTr="00DA1363">
        <w:trPr>
          <w:jc w:val="center"/>
        </w:trPr>
        <w:tc>
          <w:tcPr>
            <w:tcW w:w="4876" w:type="dxa"/>
            <w:tcBorders>
              <w:top w:val="nil"/>
              <w:left w:val="nil"/>
              <w:bottom w:val="nil"/>
              <w:right w:val="nil"/>
            </w:tcBorders>
          </w:tcPr>
          <w:p w14:paraId="5E2CEF9B" w14:textId="77777777" w:rsidR="00087C38" w:rsidRPr="00D3143F" w:rsidRDefault="00087C38" w:rsidP="00DA1363">
            <w:pPr>
              <w:pStyle w:val="Normal6a"/>
            </w:pPr>
          </w:p>
        </w:tc>
        <w:tc>
          <w:tcPr>
            <w:tcW w:w="4876" w:type="dxa"/>
            <w:tcBorders>
              <w:top w:val="nil"/>
              <w:left w:val="nil"/>
              <w:bottom w:val="nil"/>
              <w:right w:val="nil"/>
            </w:tcBorders>
            <w:hideMark/>
          </w:tcPr>
          <w:p w14:paraId="7CF0F89A" w14:textId="623BC919" w:rsidR="00087C38" w:rsidRPr="00D3143F" w:rsidRDefault="00087C38" w:rsidP="00DA1363">
            <w:pPr>
              <w:pStyle w:val="Normal6a"/>
            </w:pPr>
            <w:r w:rsidRPr="00D3143F">
              <w:rPr>
                <w:b/>
                <w:i/>
              </w:rPr>
              <w:t>(3a)</w:t>
            </w:r>
            <w:r w:rsidRPr="00D3143F">
              <w:tab/>
            </w:r>
            <w:r w:rsidRPr="00D3143F">
              <w:rPr>
                <w:b/>
                <w:i/>
              </w:rPr>
              <w:t xml:space="preserve">Datele de contact digitale ar trebui să le permită consumatorilor </w:t>
            </w:r>
            <w:r w:rsidR="009D20F3">
              <w:rPr>
                <w:b/>
                <w:i/>
              </w:rPr>
              <w:t>ș</w:t>
            </w:r>
            <w:r w:rsidRPr="00D3143F">
              <w:rPr>
                <w:b/>
                <w:i/>
              </w:rPr>
              <w:t>i autorită</w:t>
            </w:r>
            <w:r w:rsidR="009D20F3">
              <w:rPr>
                <w:b/>
                <w:i/>
              </w:rPr>
              <w:t>ț</w:t>
            </w:r>
            <w:r w:rsidRPr="00D3143F">
              <w:rPr>
                <w:b/>
                <w:i/>
              </w:rPr>
              <w:t xml:space="preserve">ilor să contacteze furnizorii în mod direct </w:t>
            </w:r>
            <w:r w:rsidR="009D20F3">
              <w:rPr>
                <w:b/>
                <w:i/>
              </w:rPr>
              <w:t>ș</w:t>
            </w:r>
            <w:r w:rsidRPr="00D3143F">
              <w:rPr>
                <w:b/>
                <w:i/>
              </w:rPr>
              <w:t>i ar trebui să fie accesibile în mod gratuit, fără a fi necesară furnizarea de date cu caracter personal, ori descărcarea sau utilizarea de alte aplica</w:t>
            </w:r>
            <w:r w:rsidR="009D20F3">
              <w:rPr>
                <w:b/>
                <w:i/>
              </w:rPr>
              <w:t>ț</w:t>
            </w:r>
            <w:r w:rsidRPr="00D3143F">
              <w:rPr>
                <w:b/>
                <w:i/>
              </w:rPr>
              <w:t xml:space="preserve">ii specifice furnizorului, </w:t>
            </w:r>
            <w:r w:rsidR="009D20F3">
              <w:rPr>
                <w:b/>
                <w:i/>
              </w:rPr>
              <w:t>ș</w:t>
            </w:r>
            <w:r w:rsidRPr="00D3143F">
              <w:rPr>
                <w:b/>
                <w:i/>
              </w:rPr>
              <w:t>i nici înregistrarea doar pentru a contacta furnizorul. Astfel de date de contact digitale ar putea include, de exemplu, o adresă de e-mail sau un formular de contact pe un site. Cu toate acestea, datele de contact digitale nu ar trebui în</w:t>
            </w:r>
            <w:r w:rsidR="009D20F3">
              <w:rPr>
                <w:b/>
                <w:i/>
              </w:rPr>
              <w:t>ț</w:t>
            </w:r>
            <w:r w:rsidRPr="00D3143F">
              <w:rPr>
                <w:b/>
                <w:i/>
              </w:rPr>
              <w:t>elese ca incluzând răspunsuri automate la întrebări sau robo</w:t>
            </w:r>
            <w:r w:rsidR="009D20F3">
              <w:rPr>
                <w:b/>
                <w:i/>
              </w:rPr>
              <w:t>ț</w:t>
            </w:r>
            <w:r w:rsidRPr="00D3143F">
              <w:rPr>
                <w:b/>
                <w:i/>
              </w:rPr>
              <w:t xml:space="preserve">i de chat sau numere de fax. Termenul „date de contact digitale”, la fel ca termenul „adresă electronică” prevăzut de Regulamentul (UE) 2023/988 al Parlamentului European </w:t>
            </w:r>
            <w:r w:rsidR="009D20F3">
              <w:rPr>
                <w:b/>
                <w:i/>
              </w:rPr>
              <w:t>ș</w:t>
            </w:r>
            <w:r w:rsidRPr="00D3143F">
              <w:rPr>
                <w:b/>
                <w:i/>
              </w:rPr>
              <w:t xml:space="preserve">i al Consiliului, ar trebui să fie interpretat într-un mod neutru din punct de vedere tehnologic, capabil să evolueze odată cu progresele tehnologice viitoare, </w:t>
            </w:r>
            <w:r w:rsidR="009D20F3">
              <w:rPr>
                <w:b/>
                <w:i/>
              </w:rPr>
              <w:t>ș</w:t>
            </w:r>
            <w:r w:rsidRPr="00D3143F">
              <w:rPr>
                <w:b/>
                <w:i/>
              </w:rPr>
              <w:t>i ar trebui să acopere toate formele de comunicare digitală directă.</w:t>
            </w:r>
          </w:p>
        </w:tc>
      </w:tr>
    </w:tbl>
    <w:p w14:paraId="5B11784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8414E7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0C6BBD97" w14:textId="77777777" w:rsidR="00087C38" w:rsidRPr="00D3143F" w:rsidRDefault="00087C38" w:rsidP="00087C38">
      <w:pPr>
        <w:pStyle w:val="AmJustText"/>
      </w:pPr>
      <w:r w:rsidRPr="00D3143F">
        <w:t>Amendament elaborat pentru alinierea la amendamentul 34 al raportorului, care permite ca numărul de telefon să fie furnizat ca parte a datelor de contact digitale.</w:t>
      </w:r>
    </w:p>
    <w:p w14:paraId="1C551097" w14:textId="77777777" w:rsidR="00087C38" w:rsidRPr="00D3143F" w:rsidRDefault="00087C38" w:rsidP="00087C38">
      <w:r w:rsidRPr="00D3143F">
        <w:rPr>
          <w:rStyle w:val="HideTWBExt"/>
        </w:rPr>
        <w:t>&lt;/Amend&gt;</w:t>
      </w:r>
    </w:p>
    <w:p w14:paraId="22A0F18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115</w:t>
      </w:r>
      <w:r w:rsidRPr="00D3143F">
        <w:rPr>
          <w:rStyle w:val="HideTWBExt"/>
          <w:b w:val="0"/>
        </w:rPr>
        <w:t>&lt;/NumAm&gt;</w:t>
      </w:r>
    </w:p>
    <w:p w14:paraId="135FB6D2"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59F54EC9" w14:textId="77777777" w:rsidR="00087C38" w:rsidRPr="00D3143F" w:rsidRDefault="00087C38" w:rsidP="00087C38">
      <w:pPr>
        <w:pStyle w:val="NormalBold"/>
      </w:pPr>
      <w:r w:rsidRPr="00D3143F">
        <w:rPr>
          <w:rStyle w:val="HideTWBExt"/>
          <w:b w:val="0"/>
        </w:rPr>
        <w:t>&lt;/RepeatBlock-By&gt;</w:t>
      </w:r>
    </w:p>
    <w:p w14:paraId="32DC4D36" w14:textId="77777777" w:rsidR="00087C38" w:rsidRPr="00D3143F" w:rsidRDefault="00087C38" w:rsidP="00087C38">
      <w:pPr>
        <w:pStyle w:val="NormalBold"/>
      </w:pPr>
      <w:r w:rsidRPr="00D3143F">
        <w:rPr>
          <w:rStyle w:val="HideTWBExt"/>
          <w:b w:val="0"/>
        </w:rPr>
        <w:lastRenderedPageBreak/>
        <w:t>&lt;DocAmend&gt;</w:t>
      </w:r>
      <w:r w:rsidRPr="00D3143F">
        <w:t>Propunere de regulament</w:t>
      </w:r>
      <w:r w:rsidRPr="00D3143F">
        <w:rPr>
          <w:rStyle w:val="HideTWBExt"/>
          <w:b w:val="0"/>
        </w:rPr>
        <w:t>&lt;/DocAmend&gt;</w:t>
      </w:r>
    </w:p>
    <w:p w14:paraId="488AE270" w14:textId="77777777" w:rsidR="00087C38" w:rsidRPr="00D3143F" w:rsidRDefault="00087C38" w:rsidP="00087C38">
      <w:pPr>
        <w:pStyle w:val="NormalBold"/>
      </w:pPr>
      <w:r w:rsidRPr="00D3143F">
        <w:rPr>
          <w:rStyle w:val="HideTWBExt"/>
          <w:b w:val="0"/>
        </w:rPr>
        <w:t>&lt;Article&gt;</w:t>
      </w:r>
      <w:r w:rsidRPr="00D3143F">
        <w:t>Considerentul 3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8DBC16F" w14:textId="77777777" w:rsidTr="00DA1363">
        <w:trPr>
          <w:trHeight w:val="240"/>
          <w:jc w:val="center"/>
        </w:trPr>
        <w:tc>
          <w:tcPr>
            <w:tcW w:w="9752" w:type="dxa"/>
            <w:gridSpan w:val="2"/>
            <w:tcBorders>
              <w:top w:val="nil"/>
              <w:left w:val="nil"/>
              <w:bottom w:val="nil"/>
              <w:right w:val="nil"/>
            </w:tcBorders>
          </w:tcPr>
          <w:p w14:paraId="131DCA04" w14:textId="77777777" w:rsidR="00087C38" w:rsidRPr="00D3143F" w:rsidRDefault="00087C38" w:rsidP="00DA1363"/>
        </w:tc>
      </w:tr>
      <w:tr w:rsidR="002D1B99" w:rsidRPr="00D3143F" w14:paraId="57EFD834" w14:textId="77777777" w:rsidTr="00DA1363">
        <w:trPr>
          <w:trHeight w:val="240"/>
          <w:jc w:val="center"/>
        </w:trPr>
        <w:tc>
          <w:tcPr>
            <w:tcW w:w="4876" w:type="dxa"/>
            <w:tcBorders>
              <w:top w:val="nil"/>
              <w:left w:val="nil"/>
              <w:bottom w:val="nil"/>
              <w:right w:val="nil"/>
            </w:tcBorders>
            <w:hideMark/>
          </w:tcPr>
          <w:p w14:paraId="2198B23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9F8C6CE" w14:textId="77777777" w:rsidR="00087C38" w:rsidRPr="00D3143F" w:rsidRDefault="00087C38" w:rsidP="00DA1363">
            <w:pPr>
              <w:pStyle w:val="AmColumnHeading"/>
            </w:pPr>
            <w:r w:rsidRPr="00D3143F">
              <w:t>Amendamentul</w:t>
            </w:r>
          </w:p>
        </w:tc>
      </w:tr>
      <w:tr w:rsidR="002D1B99" w:rsidRPr="00D3143F" w14:paraId="48B4BB02" w14:textId="77777777" w:rsidTr="00DA1363">
        <w:trPr>
          <w:jc w:val="center"/>
        </w:trPr>
        <w:tc>
          <w:tcPr>
            <w:tcW w:w="4876" w:type="dxa"/>
            <w:tcBorders>
              <w:top w:val="nil"/>
              <w:left w:val="nil"/>
              <w:bottom w:val="nil"/>
              <w:right w:val="nil"/>
            </w:tcBorders>
          </w:tcPr>
          <w:p w14:paraId="27461709" w14:textId="77777777" w:rsidR="00087C38" w:rsidRPr="00D3143F" w:rsidRDefault="00087C38" w:rsidP="00DA1363">
            <w:pPr>
              <w:pStyle w:val="Normal6a"/>
            </w:pPr>
          </w:p>
        </w:tc>
        <w:tc>
          <w:tcPr>
            <w:tcW w:w="4876" w:type="dxa"/>
            <w:tcBorders>
              <w:top w:val="nil"/>
              <w:left w:val="nil"/>
              <w:bottom w:val="nil"/>
              <w:right w:val="nil"/>
            </w:tcBorders>
            <w:hideMark/>
          </w:tcPr>
          <w:p w14:paraId="46EE8D6F" w14:textId="3B66448A" w:rsidR="00087C38" w:rsidRPr="00D3143F" w:rsidRDefault="00087C38" w:rsidP="00DA1363">
            <w:pPr>
              <w:pStyle w:val="Normal6a"/>
            </w:pPr>
            <w:r w:rsidRPr="00D3143F">
              <w:rPr>
                <w:b/>
                <w:i/>
              </w:rPr>
              <w:t>(3a)</w:t>
            </w:r>
            <w:r w:rsidRPr="00D3143F">
              <w:tab/>
            </w:r>
            <w:r w:rsidRPr="00D3143F">
              <w:rPr>
                <w:b/>
                <w:i/>
              </w:rPr>
              <w:t>Datele de contact digitale ar trebui să permită cetă</w:t>
            </w:r>
            <w:r w:rsidR="009D20F3">
              <w:rPr>
                <w:b/>
                <w:i/>
              </w:rPr>
              <w:t>ț</w:t>
            </w:r>
            <w:r w:rsidRPr="00D3143F">
              <w:rPr>
                <w:b/>
                <w:i/>
              </w:rPr>
              <w:t xml:space="preserve">enilor </w:t>
            </w:r>
            <w:r w:rsidR="009D20F3">
              <w:rPr>
                <w:b/>
                <w:i/>
              </w:rPr>
              <w:t>ș</w:t>
            </w:r>
            <w:r w:rsidRPr="00D3143F">
              <w:rPr>
                <w:b/>
                <w:i/>
              </w:rPr>
              <w:t>i autorită</w:t>
            </w:r>
            <w:r w:rsidR="009D20F3">
              <w:rPr>
                <w:b/>
                <w:i/>
              </w:rPr>
              <w:t>ț</w:t>
            </w:r>
            <w:r w:rsidRPr="00D3143F">
              <w:rPr>
                <w:b/>
                <w:i/>
              </w:rPr>
              <w:t xml:space="preserve">ilor să contacteze direct </w:t>
            </w:r>
            <w:r w:rsidR="009D20F3">
              <w:rPr>
                <w:b/>
                <w:i/>
              </w:rPr>
              <w:t>ș</w:t>
            </w:r>
            <w:r w:rsidRPr="00D3143F">
              <w:rPr>
                <w:b/>
                <w:i/>
              </w:rPr>
              <w:t>i rapid furnizorii. Acestea ar trebui să fie gratuite, u</w:t>
            </w:r>
            <w:r w:rsidR="009D20F3">
              <w:rPr>
                <w:b/>
                <w:i/>
              </w:rPr>
              <w:t>ș</w:t>
            </w:r>
            <w:r w:rsidRPr="00D3143F">
              <w:rPr>
                <w:b/>
                <w:i/>
              </w:rPr>
              <w:t xml:space="preserve">or accesibile, clare </w:t>
            </w:r>
            <w:r w:rsidR="009D20F3">
              <w:rPr>
                <w:b/>
                <w:i/>
              </w:rPr>
              <w:t>ș</w:t>
            </w:r>
            <w:r w:rsidRPr="00D3143F">
              <w:rPr>
                <w:b/>
                <w:i/>
              </w:rPr>
              <w:t xml:space="preserve">i vizibile, să permită contactul pe un suport durabil, fără a necesita crearea unui cont sau înregistrarea </w:t>
            </w:r>
            <w:r w:rsidR="009D20F3">
              <w:rPr>
                <w:b/>
                <w:i/>
              </w:rPr>
              <w:t>ș</w:t>
            </w:r>
            <w:r w:rsidRPr="00D3143F">
              <w:rPr>
                <w:b/>
                <w:i/>
              </w:rPr>
              <w:t>i fără a impune furnizarea de date cu caracter personal, descărcarea sau utilizarea de aplica</w:t>
            </w:r>
            <w:r w:rsidR="009D20F3">
              <w:rPr>
                <w:b/>
                <w:i/>
              </w:rPr>
              <w:t>ț</w:t>
            </w:r>
            <w:r w:rsidRPr="00D3143F">
              <w:rPr>
                <w:b/>
                <w:i/>
              </w:rPr>
              <w:t>ii sau a unui alt tip de software sau hardware pentru a contacta furnizorii. Astfel de date de contact digitale pot include, de exemplu, o adresă de e-mail sau un formular de contact pe un site. Cu toate acestea, datele de contact digitale nu ar trebui să includă răspunsuri automate la întrebări, robo</w:t>
            </w:r>
            <w:r w:rsidR="009D20F3">
              <w:rPr>
                <w:b/>
                <w:i/>
              </w:rPr>
              <w:t>ț</w:t>
            </w:r>
            <w:r w:rsidRPr="00D3143F">
              <w:rPr>
                <w:b/>
                <w:i/>
              </w:rPr>
              <w:t>i de chat, numere de fax sau linii telefonice.</w:t>
            </w:r>
          </w:p>
        </w:tc>
      </w:tr>
    </w:tbl>
    <w:p w14:paraId="587713D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B411052" w14:textId="77777777" w:rsidR="00087C38" w:rsidRPr="00D3143F" w:rsidRDefault="00087C38" w:rsidP="00087C38">
      <w:r w:rsidRPr="00D3143F">
        <w:rPr>
          <w:rStyle w:val="HideTWBExt"/>
        </w:rPr>
        <w:t>&lt;/Amend&gt;</w:t>
      </w:r>
    </w:p>
    <w:p w14:paraId="66E38BC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116</w:t>
      </w:r>
      <w:r w:rsidRPr="00D3143F">
        <w:rPr>
          <w:rStyle w:val="HideTWBExt"/>
          <w:b w:val="0"/>
        </w:rPr>
        <w:t>&lt;/NumAm&gt;</w:t>
      </w:r>
    </w:p>
    <w:p w14:paraId="42777843"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7C4D8A0A" w14:textId="77777777" w:rsidR="00087C38" w:rsidRPr="00D3143F" w:rsidRDefault="00087C38" w:rsidP="00087C38">
      <w:pPr>
        <w:pStyle w:val="NormalBold"/>
      </w:pPr>
      <w:r w:rsidRPr="00D3143F">
        <w:rPr>
          <w:rStyle w:val="HideTWBExt"/>
          <w:b w:val="0"/>
        </w:rPr>
        <w:t>&lt;/RepeatBlock-By&gt;</w:t>
      </w:r>
    </w:p>
    <w:p w14:paraId="45B58A75"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08D88D6" w14:textId="77777777" w:rsidR="00087C38" w:rsidRPr="00D3143F" w:rsidRDefault="00087C38" w:rsidP="00087C38">
      <w:pPr>
        <w:pStyle w:val="NormalBold"/>
      </w:pPr>
      <w:r w:rsidRPr="00D3143F">
        <w:rPr>
          <w:rStyle w:val="HideTWBExt"/>
          <w:b w:val="0"/>
        </w:rPr>
        <w:t>&lt;Article&gt;</w:t>
      </w:r>
      <w:r w:rsidRPr="00D3143F">
        <w:t>Considerentul 3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DCF3F68" w14:textId="77777777" w:rsidTr="00DA1363">
        <w:trPr>
          <w:trHeight w:val="240"/>
          <w:jc w:val="center"/>
        </w:trPr>
        <w:tc>
          <w:tcPr>
            <w:tcW w:w="9752" w:type="dxa"/>
            <w:gridSpan w:val="2"/>
            <w:tcBorders>
              <w:top w:val="nil"/>
              <w:left w:val="nil"/>
              <w:bottom w:val="nil"/>
              <w:right w:val="nil"/>
            </w:tcBorders>
          </w:tcPr>
          <w:p w14:paraId="30C76DE2" w14:textId="77777777" w:rsidR="00087C38" w:rsidRPr="00D3143F" w:rsidRDefault="00087C38" w:rsidP="00DA1363"/>
        </w:tc>
      </w:tr>
      <w:tr w:rsidR="002D1B99" w:rsidRPr="00D3143F" w14:paraId="7157C8DB" w14:textId="77777777" w:rsidTr="00DA1363">
        <w:trPr>
          <w:trHeight w:val="240"/>
          <w:jc w:val="center"/>
        </w:trPr>
        <w:tc>
          <w:tcPr>
            <w:tcW w:w="4876" w:type="dxa"/>
            <w:tcBorders>
              <w:top w:val="nil"/>
              <w:left w:val="nil"/>
              <w:bottom w:val="nil"/>
              <w:right w:val="nil"/>
            </w:tcBorders>
            <w:hideMark/>
          </w:tcPr>
          <w:p w14:paraId="42C05D7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8CF3CAE" w14:textId="77777777" w:rsidR="00087C38" w:rsidRPr="00D3143F" w:rsidRDefault="00087C38" w:rsidP="00DA1363">
            <w:pPr>
              <w:pStyle w:val="AmColumnHeading"/>
            </w:pPr>
            <w:r w:rsidRPr="00D3143F">
              <w:t>Amendamentul</w:t>
            </w:r>
          </w:p>
        </w:tc>
      </w:tr>
      <w:tr w:rsidR="002D1B99" w:rsidRPr="00D3143F" w14:paraId="6F15FB82" w14:textId="77777777" w:rsidTr="00DA1363">
        <w:trPr>
          <w:jc w:val="center"/>
        </w:trPr>
        <w:tc>
          <w:tcPr>
            <w:tcW w:w="4876" w:type="dxa"/>
            <w:tcBorders>
              <w:top w:val="nil"/>
              <w:left w:val="nil"/>
              <w:bottom w:val="nil"/>
              <w:right w:val="nil"/>
            </w:tcBorders>
          </w:tcPr>
          <w:p w14:paraId="4FC17E1B" w14:textId="77777777" w:rsidR="00087C38" w:rsidRPr="00D3143F" w:rsidRDefault="00087C38" w:rsidP="00DA1363">
            <w:pPr>
              <w:pStyle w:val="Normal6a"/>
            </w:pPr>
          </w:p>
        </w:tc>
        <w:tc>
          <w:tcPr>
            <w:tcW w:w="4876" w:type="dxa"/>
            <w:tcBorders>
              <w:top w:val="nil"/>
              <w:left w:val="nil"/>
              <w:bottom w:val="nil"/>
              <w:right w:val="nil"/>
            </w:tcBorders>
            <w:hideMark/>
          </w:tcPr>
          <w:p w14:paraId="4D0FB816" w14:textId="55206AFD" w:rsidR="00087C38" w:rsidRPr="00D3143F" w:rsidRDefault="00087C38" w:rsidP="00DA1363">
            <w:pPr>
              <w:pStyle w:val="Normal6a"/>
            </w:pPr>
            <w:r w:rsidRPr="00D3143F">
              <w:rPr>
                <w:b/>
                <w:i/>
              </w:rPr>
              <w:t>(3a)</w:t>
            </w:r>
            <w:r w:rsidRPr="00D3143F">
              <w:tab/>
            </w:r>
            <w:r w:rsidRPr="00D3143F">
              <w:rPr>
                <w:b/>
                <w:i/>
              </w:rPr>
              <w:t xml:space="preserve">Pentru a asigura o comunicare eficace </w:t>
            </w:r>
            <w:r w:rsidR="009D20F3">
              <w:rPr>
                <w:b/>
                <w:i/>
              </w:rPr>
              <w:t>ș</w:t>
            </w:r>
            <w:r w:rsidRPr="00D3143F">
              <w:rPr>
                <w:b/>
                <w:i/>
              </w:rPr>
              <w:t xml:space="preserve">i directă, datele de contact digitale ar trebui să permită consumatorilor </w:t>
            </w:r>
            <w:r w:rsidR="009D20F3">
              <w:rPr>
                <w:b/>
                <w:i/>
              </w:rPr>
              <w:t>ș</w:t>
            </w:r>
            <w:r w:rsidRPr="00D3143F">
              <w:rPr>
                <w:b/>
                <w:i/>
              </w:rPr>
              <w:t>i autorită</w:t>
            </w:r>
            <w:r w:rsidR="009D20F3">
              <w:rPr>
                <w:b/>
                <w:i/>
              </w:rPr>
              <w:t>ț</w:t>
            </w:r>
            <w:r w:rsidRPr="00D3143F">
              <w:rPr>
                <w:b/>
                <w:i/>
              </w:rPr>
              <w:t xml:space="preserve">ilor competente să contacteze direct furnizorii. Aceste date de contact digitale ar trebui să fie accesibile gratuit </w:t>
            </w:r>
            <w:r w:rsidR="009D20F3">
              <w:rPr>
                <w:b/>
                <w:i/>
              </w:rPr>
              <w:t>ș</w:t>
            </w:r>
            <w:r w:rsidRPr="00D3143F">
              <w:rPr>
                <w:b/>
                <w:i/>
              </w:rPr>
              <w:t>i fără a impune furnizarea de date cu caracter personal, descărcarea sau utilizarea de aplica</w:t>
            </w:r>
            <w:r w:rsidR="009D20F3">
              <w:rPr>
                <w:b/>
                <w:i/>
              </w:rPr>
              <w:t>ț</w:t>
            </w:r>
            <w:r w:rsidRPr="00D3143F">
              <w:rPr>
                <w:b/>
                <w:i/>
              </w:rPr>
              <w:t xml:space="preserve">ii specifice furnizorului sau înregistrarea exclusiv în scopul contactării </w:t>
            </w:r>
            <w:r w:rsidRPr="00D3143F">
              <w:rPr>
                <w:b/>
                <w:i/>
              </w:rPr>
              <w:lastRenderedPageBreak/>
              <w:t>furnizorului. Datele de contact digitale ar trebui să includă, de exemplu, o adresă de e-mail sau un formular de contact pe un site. Datele de contact digitale nu ar trebui în</w:t>
            </w:r>
            <w:r w:rsidR="009D20F3">
              <w:rPr>
                <w:b/>
                <w:i/>
              </w:rPr>
              <w:t>ț</w:t>
            </w:r>
            <w:r w:rsidRPr="00D3143F">
              <w:rPr>
                <w:b/>
                <w:i/>
              </w:rPr>
              <w:t>elese ca incluzând răspunsuri automate la întrebări sau robo</w:t>
            </w:r>
            <w:r w:rsidR="009D20F3">
              <w:rPr>
                <w:b/>
                <w:i/>
              </w:rPr>
              <w:t>ț</w:t>
            </w:r>
            <w:r w:rsidRPr="00D3143F">
              <w:rPr>
                <w:b/>
                <w:i/>
              </w:rPr>
              <w:t>i de chat sau numere de fax.</w:t>
            </w:r>
          </w:p>
        </w:tc>
      </w:tr>
    </w:tbl>
    <w:p w14:paraId="395E8A10"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AE34793"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7C3DC258" w14:textId="00419E03" w:rsidR="00087C38" w:rsidRPr="00D3143F" w:rsidRDefault="00087C38" w:rsidP="00087C38">
      <w:pPr>
        <w:pStyle w:val="AmJustText"/>
      </w:pPr>
      <w:r w:rsidRPr="00D3143F">
        <w:t xml:space="preserve">Precizează că datele de contact digitale ar trebui să constituie un mijloc de comunicare autentic, direct </w:t>
      </w:r>
      <w:r w:rsidR="009D20F3">
        <w:t>ș</w:t>
      </w:r>
      <w:r w:rsidRPr="00D3143F">
        <w:t>i gratuit, fără condi</w:t>
      </w:r>
      <w:r w:rsidR="009D20F3">
        <w:t>ț</w:t>
      </w:r>
      <w:r w:rsidRPr="00D3143F">
        <w:t xml:space="preserve">ii precum colectarea de date cu caracter personal sau înregistrarea, exclud sistemele automatizate sau învechite </w:t>
      </w:r>
      <w:r w:rsidR="009D20F3">
        <w:t>ș</w:t>
      </w:r>
      <w:r w:rsidRPr="00D3143F">
        <w:t xml:space="preserve">i garantează că digitalizarea sprijină aplicarea eficientă a legii </w:t>
      </w:r>
      <w:r w:rsidR="009D20F3">
        <w:t>ș</w:t>
      </w:r>
      <w:r w:rsidRPr="00D3143F">
        <w:t>i protec</w:t>
      </w:r>
      <w:r w:rsidR="009D20F3">
        <w:t>ț</w:t>
      </w:r>
      <w:r w:rsidRPr="00D3143F">
        <w:t>ia consumatorilor.</w:t>
      </w:r>
    </w:p>
    <w:p w14:paraId="68559231" w14:textId="77777777" w:rsidR="00087C38" w:rsidRPr="00D3143F" w:rsidRDefault="00087C38" w:rsidP="00087C38">
      <w:r w:rsidRPr="00D3143F">
        <w:rPr>
          <w:rStyle w:val="HideTWBExt"/>
        </w:rPr>
        <w:t>&lt;/Amend&gt;</w:t>
      </w:r>
    </w:p>
    <w:p w14:paraId="35D132E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117</w:t>
      </w:r>
      <w:r w:rsidRPr="00D3143F">
        <w:rPr>
          <w:rStyle w:val="HideTWBExt"/>
          <w:b w:val="0"/>
        </w:rPr>
        <w:t>&lt;/NumAm&gt;</w:t>
      </w:r>
    </w:p>
    <w:p w14:paraId="359A99E4"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070E8EBB" w14:textId="77777777" w:rsidR="00087C38" w:rsidRPr="00D3143F" w:rsidRDefault="00087C38" w:rsidP="00087C38">
      <w:pPr>
        <w:pStyle w:val="NormalBold"/>
      </w:pPr>
      <w:r w:rsidRPr="00D3143F">
        <w:rPr>
          <w:rStyle w:val="HideTWBExt"/>
          <w:b w:val="0"/>
        </w:rPr>
        <w:t>&lt;/RepeatBlock-By&gt;</w:t>
      </w:r>
    </w:p>
    <w:p w14:paraId="548659A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12B0F19" w14:textId="77777777" w:rsidR="00087C38" w:rsidRPr="00D3143F" w:rsidRDefault="00087C38" w:rsidP="00087C38">
      <w:pPr>
        <w:pStyle w:val="NormalBold"/>
      </w:pPr>
      <w:r w:rsidRPr="00D3143F">
        <w:rPr>
          <w:rStyle w:val="HideTWBExt"/>
          <w:b w:val="0"/>
        </w:rPr>
        <w:t>&lt;Article&gt;</w:t>
      </w:r>
      <w:r w:rsidRPr="00D3143F">
        <w:t>Considerentul 3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E38BC6F" w14:textId="77777777" w:rsidTr="00DA1363">
        <w:trPr>
          <w:trHeight w:val="240"/>
          <w:jc w:val="center"/>
        </w:trPr>
        <w:tc>
          <w:tcPr>
            <w:tcW w:w="9752" w:type="dxa"/>
            <w:gridSpan w:val="2"/>
            <w:tcBorders>
              <w:top w:val="nil"/>
              <w:left w:val="nil"/>
              <w:bottom w:val="nil"/>
              <w:right w:val="nil"/>
            </w:tcBorders>
          </w:tcPr>
          <w:p w14:paraId="2BEF1656" w14:textId="77777777" w:rsidR="00087C38" w:rsidRPr="00D3143F" w:rsidRDefault="00087C38" w:rsidP="00DA1363"/>
        </w:tc>
      </w:tr>
      <w:tr w:rsidR="002D1B99" w:rsidRPr="00D3143F" w14:paraId="591DEEA9" w14:textId="77777777" w:rsidTr="00DA1363">
        <w:trPr>
          <w:trHeight w:val="240"/>
          <w:jc w:val="center"/>
        </w:trPr>
        <w:tc>
          <w:tcPr>
            <w:tcW w:w="4876" w:type="dxa"/>
            <w:tcBorders>
              <w:top w:val="nil"/>
              <w:left w:val="nil"/>
              <w:bottom w:val="nil"/>
              <w:right w:val="nil"/>
            </w:tcBorders>
            <w:hideMark/>
          </w:tcPr>
          <w:p w14:paraId="31A1A3F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11C6365" w14:textId="77777777" w:rsidR="00087C38" w:rsidRPr="00D3143F" w:rsidRDefault="00087C38" w:rsidP="00DA1363">
            <w:pPr>
              <w:pStyle w:val="AmColumnHeading"/>
            </w:pPr>
            <w:r w:rsidRPr="00D3143F">
              <w:t>Amendamentul</w:t>
            </w:r>
          </w:p>
        </w:tc>
      </w:tr>
      <w:tr w:rsidR="002D1B99" w:rsidRPr="00D3143F" w14:paraId="3CBCE014" w14:textId="77777777" w:rsidTr="00DA1363">
        <w:trPr>
          <w:jc w:val="center"/>
        </w:trPr>
        <w:tc>
          <w:tcPr>
            <w:tcW w:w="4876" w:type="dxa"/>
            <w:tcBorders>
              <w:top w:val="nil"/>
              <w:left w:val="nil"/>
              <w:bottom w:val="nil"/>
              <w:right w:val="nil"/>
            </w:tcBorders>
          </w:tcPr>
          <w:p w14:paraId="6C59A27B" w14:textId="77777777" w:rsidR="00087C38" w:rsidRPr="00D3143F" w:rsidRDefault="00087C38" w:rsidP="00DA1363">
            <w:pPr>
              <w:pStyle w:val="Normal6a"/>
            </w:pPr>
          </w:p>
        </w:tc>
        <w:tc>
          <w:tcPr>
            <w:tcW w:w="4876" w:type="dxa"/>
            <w:tcBorders>
              <w:top w:val="nil"/>
              <w:left w:val="nil"/>
              <w:bottom w:val="nil"/>
              <w:right w:val="nil"/>
            </w:tcBorders>
            <w:hideMark/>
          </w:tcPr>
          <w:p w14:paraId="45BB47C3" w14:textId="67947D3B" w:rsidR="00087C38" w:rsidRPr="00D3143F" w:rsidRDefault="00087C38" w:rsidP="00DA1363">
            <w:pPr>
              <w:pStyle w:val="Normal6a"/>
            </w:pPr>
            <w:r w:rsidRPr="00D3143F">
              <w:rPr>
                <w:b/>
                <w:i/>
              </w:rPr>
              <w:t>(3a)</w:t>
            </w:r>
            <w:r w:rsidRPr="00D3143F">
              <w:tab/>
            </w:r>
            <w:r w:rsidRPr="00D3143F">
              <w:rPr>
                <w:b/>
                <w:i/>
              </w:rPr>
              <w:t xml:space="preserve">Datele de contact digitale ar trebui să le permită consumatorilor </w:t>
            </w:r>
            <w:r w:rsidR="009D20F3">
              <w:rPr>
                <w:b/>
                <w:i/>
              </w:rPr>
              <w:t>ș</w:t>
            </w:r>
            <w:r w:rsidRPr="00D3143F">
              <w:rPr>
                <w:b/>
                <w:i/>
              </w:rPr>
              <w:t>i autorită</w:t>
            </w:r>
            <w:r w:rsidR="009D20F3">
              <w:rPr>
                <w:b/>
                <w:i/>
              </w:rPr>
              <w:t>ț</w:t>
            </w:r>
            <w:r w:rsidRPr="00D3143F">
              <w:rPr>
                <w:b/>
                <w:i/>
              </w:rPr>
              <w:t xml:space="preserve">ilor să contacteze furnizorii în mod direct </w:t>
            </w:r>
            <w:r w:rsidR="009D20F3">
              <w:rPr>
                <w:b/>
                <w:i/>
              </w:rPr>
              <w:t>ș</w:t>
            </w:r>
            <w:r w:rsidRPr="00D3143F">
              <w:rPr>
                <w:b/>
                <w:i/>
              </w:rPr>
              <w:t>i ar trebui să fie accesibile în mod gratuit, fără a fi necesară furnizarea de date cu caracter personal, ori descărcarea sau utilizarea de alte aplica</w:t>
            </w:r>
            <w:r w:rsidR="009D20F3">
              <w:rPr>
                <w:b/>
                <w:i/>
              </w:rPr>
              <w:t>ț</w:t>
            </w:r>
            <w:r w:rsidRPr="00D3143F">
              <w:rPr>
                <w:b/>
                <w:i/>
              </w:rPr>
              <w:t xml:space="preserve">ii specifice furnizorului, </w:t>
            </w:r>
            <w:r w:rsidR="009D20F3">
              <w:rPr>
                <w:b/>
                <w:i/>
              </w:rPr>
              <w:t>ș</w:t>
            </w:r>
            <w:r w:rsidRPr="00D3143F">
              <w:rPr>
                <w:b/>
                <w:i/>
              </w:rPr>
              <w:t>i nici înregistrarea doar pentru a contacta furnizorul. Astfel de date de contact digitale ar putea include, de exemplu, o adresă de e-mail sau un formular de contact pe un site. Cu toate acestea, datele de contact digitale nu ar trebui în</w:t>
            </w:r>
            <w:r w:rsidR="009D20F3">
              <w:rPr>
                <w:b/>
                <w:i/>
              </w:rPr>
              <w:t>ț</w:t>
            </w:r>
            <w:r w:rsidRPr="00D3143F">
              <w:rPr>
                <w:b/>
                <w:i/>
              </w:rPr>
              <w:t>elese ca incluzând răspunsuri automate la întrebări, robo</w:t>
            </w:r>
            <w:r w:rsidR="009D20F3">
              <w:rPr>
                <w:b/>
                <w:i/>
              </w:rPr>
              <w:t>ț</w:t>
            </w:r>
            <w:r w:rsidRPr="00D3143F">
              <w:rPr>
                <w:b/>
                <w:i/>
              </w:rPr>
              <w:t>i de chat sau numere de fax.</w:t>
            </w:r>
          </w:p>
        </w:tc>
      </w:tr>
    </w:tbl>
    <w:p w14:paraId="34ED29B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9674CFF" w14:textId="77777777" w:rsidR="00087C38" w:rsidRPr="00D3143F" w:rsidRDefault="00087C38" w:rsidP="00087C38">
      <w:r w:rsidRPr="00D3143F">
        <w:rPr>
          <w:rStyle w:val="HideTWBExt"/>
        </w:rPr>
        <w:t>&lt;/Amend&gt;</w:t>
      </w:r>
    </w:p>
    <w:p w14:paraId="66D8795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118</w:t>
      </w:r>
      <w:r w:rsidRPr="00D3143F">
        <w:rPr>
          <w:rStyle w:val="HideTWBExt"/>
          <w:b w:val="0"/>
        </w:rPr>
        <w:t>&lt;/NumAm&gt;</w:t>
      </w:r>
    </w:p>
    <w:p w14:paraId="19B32D3C" w14:textId="77777777" w:rsidR="00087C38" w:rsidRPr="00D3143F" w:rsidRDefault="00087C38" w:rsidP="00087C38">
      <w:pPr>
        <w:pStyle w:val="NormalBold"/>
      </w:pPr>
      <w:r w:rsidRPr="00D3143F">
        <w:rPr>
          <w:rStyle w:val="HideTWBExt"/>
          <w:b w:val="0"/>
        </w:rPr>
        <w:lastRenderedPageBreak/>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09DB2699" w14:textId="77777777" w:rsidR="00087C38" w:rsidRPr="00D3143F" w:rsidRDefault="00087C38" w:rsidP="00087C38">
      <w:pPr>
        <w:pStyle w:val="NormalBold"/>
      </w:pPr>
      <w:r w:rsidRPr="00D3143F">
        <w:rPr>
          <w:rStyle w:val="HideTWBExt"/>
          <w:b w:val="0"/>
        </w:rPr>
        <w:t>&lt;/RepeatBlock-By&gt;</w:t>
      </w:r>
    </w:p>
    <w:p w14:paraId="3764803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597A682" w14:textId="77777777" w:rsidR="00087C38" w:rsidRPr="00D3143F" w:rsidRDefault="00087C38" w:rsidP="00087C38">
      <w:pPr>
        <w:pStyle w:val="NormalBold"/>
      </w:pPr>
      <w:r w:rsidRPr="00D3143F">
        <w:rPr>
          <w:rStyle w:val="HideTWBExt"/>
          <w:b w:val="0"/>
        </w:rPr>
        <w:t>&lt;Article&gt;</w:t>
      </w:r>
      <w:r w:rsidRPr="00D3143F">
        <w:t>Considerentul 4</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287DD54" w14:textId="77777777" w:rsidTr="00DA1363">
        <w:trPr>
          <w:trHeight w:val="240"/>
          <w:jc w:val="center"/>
        </w:trPr>
        <w:tc>
          <w:tcPr>
            <w:tcW w:w="9752" w:type="dxa"/>
            <w:gridSpan w:val="2"/>
            <w:tcBorders>
              <w:top w:val="nil"/>
              <w:left w:val="nil"/>
              <w:bottom w:val="nil"/>
              <w:right w:val="nil"/>
            </w:tcBorders>
          </w:tcPr>
          <w:p w14:paraId="45DB8B9D" w14:textId="77777777" w:rsidR="00087C38" w:rsidRPr="00D3143F" w:rsidRDefault="00087C38" w:rsidP="00DA1363"/>
        </w:tc>
      </w:tr>
      <w:tr w:rsidR="002D1B99" w:rsidRPr="00D3143F" w14:paraId="6F38F414" w14:textId="77777777" w:rsidTr="00DA1363">
        <w:trPr>
          <w:trHeight w:val="240"/>
          <w:jc w:val="center"/>
        </w:trPr>
        <w:tc>
          <w:tcPr>
            <w:tcW w:w="4876" w:type="dxa"/>
            <w:tcBorders>
              <w:top w:val="nil"/>
              <w:left w:val="nil"/>
              <w:bottom w:val="nil"/>
              <w:right w:val="nil"/>
            </w:tcBorders>
            <w:hideMark/>
          </w:tcPr>
          <w:p w14:paraId="0142AA7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591A377" w14:textId="77777777" w:rsidR="00087C38" w:rsidRPr="00D3143F" w:rsidRDefault="00087C38" w:rsidP="00DA1363">
            <w:pPr>
              <w:pStyle w:val="AmColumnHeading"/>
            </w:pPr>
            <w:r w:rsidRPr="00D3143F">
              <w:t>Amendamentul</w:t>
            </w:r>
          </w:p>
        </w:tc>
      </w:tr>
      <w:tr w:rsidR="002D1B99" w:rsidRPr="00D3143F" w14:paraId="2DFAF2FA" w14:textId="77777777" w:rsidTr="00DA1363">
        <w:trPr>
          <w:jc w:val="center"/>
        </w:trPr>
        <w:tc>
          <w:tcPr>
            <w:tcW w:w="4876" w:type="dxa"/>
            <w:tcBorders>
              <w:top w:val="nil"/>
              <w:left w:val="nil"/>
              <w:bottom w:val="nil"/>
              <w:right w:val="nil"/>
            </w:tcBorders>
            <w:hideMark/>
          </w:tcPr>
          <w:p w14:paraId="76F8A590" w14:textId="6370C654" w:rsidR="00087C38" w:rsidRPr="00D3143F" w:rsidRDefault="00087C38" w:rsidP="00DA1363">
            <w:pPr>
              <w:pStyle w:val="Normal6a"/>
            </w:pPr>
            <w:r w:rsidRPr="00D3143F">
              <w:rPr>
                <w:b/>
                <w:i/>
              </w:rPr>
              <w:t>(4)</w:t>
            </w:r>
            <w:r w:rsidRPr="00D3143F">
              <w:tab/>
            </w:r>
            <w:r w:rsidRPr="00D3143F">
              <w:rPr>
                <w:b/>
                <w:i/>
              </w:rPr>
              <w:t>Regulamentul (CE) nr. 1272/2008 a stabilit derogările de la cerin</w:t>
            </w:r>
            <w:r w:rsidR="009D20F3">
              <w:rPr>
                <w:b/>
                <w:i/>
              </w:rPr>
              <w:t>ț</w:t>
            </w:r>
            <w:r w:rsidRPr="00D3143F">
              <w:rPr>
                <w:b/>
                <w:i/>
              </w:rPr>
              <w:t xml:space="preserve">ele de etichetare </w:t>
            </w:r>
            <w:r w:rsidR="009D20F3">
              <w:rPr>
                <w:b/>
                <w:i/>
              </w:rPr>
              <w:t>ș</w:t>
            </w:r>
            <w:r w:rsidRPr="00D3143F">
              <w:rPr>
                <w:b/>
                <w:i/>
              </w:rPr>
              <w:t>i ambalare pentru ambalajele cu forme, modele sau dimensiuni specifice. Aceste derogări pot fi declan</w:t>
            </w:r>
            <w:r w:rsidR="009D20F3">
              <w:rPr>
                <w:b/>
                <w:i/>
              </w:rPr>
              <w:t>ș</w:t>
            </w:r>
            <w:r w:rsidRPr="00D3143F">
              <w:rPr>
                <w:b/>
                <w:i/>
              </w:rPr>
              <w:t>ate numai în cazul în care niciun element de etichetare necesar nu se încadrează pe ambalajul exterior sau pe o etichetă ata</w:t>
            </w:r>
            <w:r w:rsidR="009D20F3">
              <w:rPr>
                <w:b/>
                <w:i/>
              </w:rPr>
              <w:t>ș</w:t>
            </w:r>
            <w:r w:rsidRPr="00D3143F">
              <w:rPr>
                <w:b/>
                <w:i/>
              </w:rPr>
              <w:t>abilă. Pentru a simplifica utilizarea acestor scutiri, este oportun să se permită aplicarea derogărilor existente în cazul ambalajelor mai mici, fără a fi necesar să se dovedească imposibilitatea de a utiliza ambalajul exterior sau eticheta ata</w:t>
            </w:r>
            <w:r w:rsidR="009D20F3">
              <w:rPr>
                <w:b/>
                <w:i/>
              </w:rPr>
              <w:t>ș</w:t>
            </w:r>
            <w:r w:rsidRPr="00D3143F">
              <w:rPr>
                <w:b/>
                <w:i/>
              </w:rPr>
              <w:t>abilă.</w:t>
            </w:r>
          </w:p>
        </w:tc>
        <w:tc>
          <w:tcPr>
            <w:tcW w:w="4876" w:type="dxa"/>
            <w:tcBorders>
              <w:top w:val="nil"/>
              <w:left w:val="nil"/>
              <w:bottom w:val="nil"/>
              <w:right w:val="nil"/>
            </w:tcBorders>
            <w:hideMark/>
          </w:tcPr>
          <w:p w14:paraId="3BF480B8" w14:textId="77777777" w:rsidR="00087C38" w:rsidRPr="00D3143F" w:rsidRDefault="00087C38" w:rsidP="00DA1363">
            <w:pPr>
              <w:pStyle w:val="Normal6a"/>
            </w:pPr>
            <w:r w:rsidRPr="00D3143F">
              <w:rPr>
                <w:b/>
                <w:i/>
              </w:rPr>
              <w:t>eliminat</w:t>
            </w:r>
          </w:p>
        </w:tc>
      </w:tr>
    </w:tbl>
    <w:p w14:paraId="0F483C63"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1415417" w14:textId="77777777" w:rsidR="00087C38" w:rsidRPr="00D3143F" w:rsidRDefault="00087C38" w:rsidP="00087C38">
      <w:r w:rsidRPr="00D3143F">
        <w:rPr>
          <w:rStyle w:val="HideTWBExt"/>
        </w:rPr>
        <w:t>&lt;/Amend&gt;</w:t>
      </w:r>
    </w:p>
    <w:p w14:paraId="30F6748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119</w:t>
      </w:r>
      <w:r w:rsidRPr="00D3143F">
        <w:rPr>
          <w:rStyle w:val="HideTWBExt"/>
          <w:b w:val="0"/>
        </w:rPr>
        <w:t>&lt;/NumAm&gt;</w:t>
      </w:r>
    </w:p>
    <w:p w14:paraId="79E1B615"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63134FAB" w14:textId="77777777" w:rsidR="00087C38" w:rsidRPr="00D3143F" w:rsidRDefault="00087C38" w:rsidP="00087C38">
      <w:pPr>
        <w:pStyle w:val="NormalBold"/>
      </w:pPr>
      <w:r w:rsidRPr="00D3143F">
        <w:rPr>
          <w:rStyle w:val="HideTWBExt"/>
          <w:b w:val="0"/>
        </w:rPr>
        <w:t>&lt;/RepeatBlock-By&gt;</w:t>
      </w:r>
    </w:p>
    <w:p w14:paraId="76E43FB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D6C4AB6" w14:textId="77777777" w:rsidR="00087C38" w:rsidRPr="00D3143F" w:rsidRDefault="00087C38" w:rsidP="00087C38">
      <w:pPr>
        <w:pStyle w:val="NormalBold"/>
      </w:pPr>
      <w:r w:rsidRPr="00D3143F">
        <w:rPr>
          <w:rStyle w:val="HideTWBExt"/>
          <w:b w:val="0"/>
        </w:rPr>
        <w:t>&lt;Article&gt;</w:t>
      </w:r>
      <w:r w:rsidRPr="00D3143F">
        <w:t>Considerentul 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B0A9F19" w14:textId="77777777" w:rsidTr="00DA1363">
        <w:trPr>
          <w:trHeight w:val="240"/>
          <w:jc w:val="center"/>
        </w:trPr>
        <w:tc>
          <w:tcPr>
            <w:tcW w:w="9752" w:type="dxa"/>
            <w:gridSpan w:val="2"/>
            <w:tcBorders>
              <w:top w:val="nil"/>
              <w:left w:val="nil"/>
              <w:bottom w:val="nil"/>
              <w:right w:val="nil"/>
            </w:tcBorders>
          </w:tcPr>
          <w:p w14:paraId="2E7AE0B0" w14:textId="77777777" w:rsidR="00087C38" w:rsidRPr="00D3143F" w:rsidRDefault="00087C38" w:rsidP="00DA1363"/>
        </w:tc>
      </w:tr>
      <w:tr w:rsidR="002D1B99" w:rsidRPr="00D3143F" w14:paraId="42B4F2E2" w14:textId="77777777" w:rsidTr="00DA1363">
        <w:trPr>
          <w:trHeight w:val="240"/>
          <w:jc w:val="center"/>
        </w:trPr>
        <w:tc>
          <w:tcPr>
            <w:tcW w:w="4876" w:type="dxa"/>
            <w:tcBorders>
              <w:top w:val="nil"/>
              <w:left w:val="nil"/>
              <w:bottom w:val="nil"/>
              <w:right w:val="nil"/>
            </w:tcBorders>
            <w:hideMark/>
          </w:tcPr>
          <w:p w14:paraId="21864FC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8AF935C" w14:textId="77777777" w:rsidR="00087C38" w:rsidRPr="00D3143F" w:rsidRDefault="00087C38" w:rsidP="00DA1363">
            <w:pPr>
              <w:pStyle w:val="AmColumnHeading"/>
            </w:pPr>
            <w:r w:rsidRPr="00D3143F">
              <w:t>Amendamentul</w:t>
            </w:r>
          </w:p>
        </w:tc>
      </w:tr>
      <w:tr w:rsidR="002D1B99" w:rsidRPr="00D3143F" w14:paraId="27F207A6" w14:textId="77777777" w:rsidTr="00DA1363">
        <w:trPr>
          <w:jc w:val="center"/>
        </w:trPr>
        <w:tc>
          <w:tcPr>
            <w:tcW w:w="4876" w:type="dxa"/>
            <w:tcBorders>
              <w:top w:val="nil"/>
              <w:left w:val="nil"/>
              <w:bottom w:val="nil"/>
              <w:right w:val="nil"/>
            </w:tcBorders>
            <w:hideMark/>
          </w:tcPr>
          <w:p w14:paraId="32D6A65D" w14:textId="60F7A950"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w:t>
            </w:r>
            <w:r w:rsidRPr="00D3143F">
              <w:rPr>
                <w:b/>
                <w:bCs/>
                <w:i/>
                <w:iCs/>
              </w:rPr>
              <w:t>Cu toate acestea, sunt necesare simplificări suplimentare în ceea ce prive</w:t>
            </w:r>
            <w:r w:rsidR="009D20F3">
              <w:rPr>
                <w:b/>
                <w:bCs/>
                <w:i/>
                <w:iCs/>
              </w:rPr>
              <w:t>ș</w:t>
            </w:r>
            <w:r w:rsidRPr="00D3143F">
              <w:rPr>
                <w:b/>
                <w:bCs/>
                <w:i/>
                <w:iCs/>
              </w:rPr>
              <w:t>te aplicarea acestei derogări în cazurile în care aceste ambalaje fac obiectul frazei de pericol suplimentare EUH 208.</w:t>
            </w:r>
            <w:r w:rsidRPr="00D3143F">
              <w:t xml:space="preserve"> </w:t>
            </w:r>
            <w:r w:rsidRPr="00D3143F">
              <w:rPr>
                <w:b/>
                <w:bCs/>
                <w:i/>
                <w:iCs/>
              </w:rPr>
              <w:t xml:space="preserve">De asemenea, </w:t>
            </w:r>
            <w:r w:rsidRPr="00D3143F">
              <w:t>este necesar să se clarifice cerin</w:t>
            </w:r>
            <w:r w:rsidR="009D20F3">
              <w:t>ț</w:t>
            </w:r>
            <w:r w:rsidRPr="00D3143F">
              <w:t xml:space="preserve">ele pentru </w:t>
            </w:r>
            <w:r w:rsidRPr="00D3143F">
              <w:lastRenderedPageBreak/>
              <w:t xml:space="preserve">ambalajele interioare </w:t>
            </w:r>
            <w:r w:rsidR="009D20F3">
              <w:t>ș</w:t>
            </w:r>
            <w:r w:rsidRPr="00D3143F">
              <w:t>i exterioare în cazurile în care se aplică derogarea de 10 ml.</w:t>
            </w:r>
          </w:p>
        </w:tc>
        <w:tc>
          <w:tcPr>
            <w:tcW w:w="4876" w:type="dxa"/>
            <w:tcBorders>
              <w:top w:val="nil"/>
              <w:left w:val="nil"/>
              <w:bottom w:val="nil"/>
              <w:right w:val="nil"/>
            </w:tcBorders>
            <w:hideMark/>
          </w:tcPr>
          <w:p w14:paraId="6FB90497" w14:textId="5F28522C" w:rsidR="00087C38" w:rsidRPr="00D3143F" w:rsidRDefault="00087C38" w:rsidP="00DA1363">
            <w:pPr>
              <w:pStyle w:val="Normal6a"/>
            </w:pPr>
            <w:r w:rsidRPr="00D3143F">
              <w:lastRenderedPageBreak/>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i ambalare pentru ambalajele cu o capacitate mai mică de 10 ml. Este necesar să se clarifice cerin</w:t>
            </w:r>
            <w:r w:rsidR="009D20F3">
              <w:t>ț</w:t>
            </w:r>
            <w:r w:rsidRPr="00D3143F">
              <w:t xml:space="preserve">ele pentru ambalajele interioare </w:t>
            </w:r>
            <w:r w:rsidR="009D20F3">
              <w:t>ș</w:t>
            </w:r>
            <w:r w:rsidRPr="00D3143F">
              <w:t>i exterioare în cazurile în care se aplică derogarea de 10 ml.</w:t>
            </w:r>
          </w:p>
        </w:tc>
      </w:tr>
      <w:tr w:rsidR="002D1B99" w:rsidRPr="00D3143F" w14:paraId="7F5C4898" w14:textId="77777777" w:rsidTr="00DA1363">
        <w:trPr>
          <w:jc w:val="center"/>
        </w:trPr>
        <w:tc>
          <w:tcPr>
            <w:tcW w:w="4876" w:type="dxa"/>
            <w:tcBorders>
              <w:top w:val="nil"/>
              <w:left w:val="nil"/>
              <w:bottom w:val="nil"/>
              <w:right w:val="nil"/>
            </w:tcBorders>
            <w:hideMark/>
          </w:tcPr>
          <w:p w14:paraId="0B1C2946"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52681E39" w14:textId="77777777" w:rsidR="00087C38" w:rsidRPr="00D3143F" w:rsidRDefault="00087C38" w:rsidP="00DA1363">
            <w:pPr>
              <w:pStyle w:val="Normal6a"/>
            </w:pPr>
            <w:r w:rsidRPr="00D3143F">
              <w:rPr>
                <w:b/>
                <w:i/>
              </w:rPr>
              <w:t>_________________</w:t>
            </w:r>
          </w:p>
        </w:tc>
      </w:tr>
      <w:tr w:rsidR="002D1B99" w:rsidRPr="00D3143F" w14:paraId="18DBEB11" w14:textId="77777777" w:rsidTr="00DA1363">
        <w:trPr>
          <w:jc w:val="center"/>
        </w:trPr>
        <w:tc>
          <w:tcPr>
            <w:tcW w:w="4876" w:type="dxa"/>
            <w:tcBorders>
              <w:top w:val="nil"/>
              <w:left w:val="nil"/>
              <w:bottom w:val="nil"/>
              <w:right w:val="nil"/>
            </w:tcBorders>
            <w:hideMark/>
          </w:tcPr>
          <w:p w14:paraId="1259F1E6" w14:textId="7D405ECE"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c>
          <w:tcPr>
            <w:tcW w:w="4876" w:type="dxa"/>
            <w:tcBorders>
              <w:top w:val="nil"/>
              <w:left w:val="nil"/>
              <w:bottom w:val="nil"/>
              <w:right w:val="nil"/>
            </w:tcBorders>
            <w:hideMark/>
          </w:tcPr>
          <w:p w14:paraId="1FA1AFA4" w14:textId="797E7F9B"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r>
    </w:tbl>
    <w:p w14:paraId="47D59F6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950FD0B" w14:textId="77777777" w:rsidR="00087C38" w:rsidRPr="00D3143F" w:rsidRDefault="00087C38" w:rsidP="00087C38">
      <w:r w:rsidRPr="00D3143F">
        <w:rPr>
          <w:rStyle w:val="HideTWBExt"/>
        </w:rPr>
        <w:t>&lt;/Amend&gt;</w:t>
      </w:r>
    </w:p>
    <w:p w14:paraId="2E4C4E2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120</w:t>
      </w:r>
      <w:r w:rsidRPr="00D3143F">
        <w:rPr>
          <w:rStyle w:val="HideTWBExt"/>
          <w:b w:val="0"/>
        </w:rPr>
        <w:t>&lt;/NumAm&gt;</w:t>
      </w:r>
    </w:p>
    <w:p w14:paraId="405F5389"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2414840A" w14:textId="77777777" w:rsidR="00087C38" w:rsidRPr="00D3143F" w:rsidRDefault="00087C38" w:rsidP="00087C38">
      <w:pPr>
        <w:pStyle w:val="NormalBold"/>
      </w:pPr>
      <w:r w:rsidRPr="00D3143F">
        <w:rPr>
          <w:rStyle w:val="HideTWBExt"/>
          <w:b w:val="0"/>
        </w:rPr>
        <w:t>&lt;/RepeatBlock-By&gt;</w:t>
      </w:r>
    </w:p>
    <w:p w14:paraId="421A423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46BC008" w14:textId="77777777" w:rsidR="00087C38" w:rsidRPr="00D3143F" w:rsidRDefault="00087C38" w:rsidP="00087C38">
      <w:pPr>
        <w:pStyle w:val="NormalBold"/>
      </w:pPr>
      <w:r w:rsidRPr="00D3143F">
        <w:rPr>
          <w:rStyle w:val="HideTWBExt"/>
          <w:b w:val="0"/>
        </w:rPr>
        <w:t>&lt;Article&gt;</w:t>
      </w:r>
      <w:r w:rsidRPr="00D3143F">
        <w:t>Considerentul 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53B488C" w14:textId="77777777" w:rsidTr="00DA1363">
        <w:trPr>
          <w:trHeight w:val="240"/>
          <w:jc w:val="center"/>
        </w:trPr>
        <w:tc>
          <w:tcPr>
            <w:tcW w:w="9752" w:type="dxa"/>
            <w:gridSpan w:val="2"/>
            <w:tcBorders>
              <w:top w:val="nil"/>
              <w:left w:val="nil"/>
              <w:bottom w:val="nil"/>
              <w:right w:val="nil"/>
            </w:tcBorders>
          </w:tcPr>
          <w:p w14:paraId="34B2AA47" w14:textId="77777777" w:rsidR="00087C38" w:rsidRPr="00D3143F" w:rsidRDefault="00087C38" w:rsidP="00DA1363"/>
        </w:tc>
      </w:tr>
      <w:tr w:rsidR="002D1B99" w:rsidRPr="00D3143F" w14:paraId="0D0B51E6" w14:textId="77777777" w:rsidTr="00DA1363">
        <w:trPr>
          <w:trHeight w:val="240"/>
          <w:jc w:val="center"/>
        </w:trPr>
        <w:tc>
          <w:tcPr>
            <w:tcW w:w="4876" w:type="dxa"/>
            <w:tcBorders>
              <w:top w:val="nil"/>
              <w:left w:val="nil"/>
              <w:bottom w:val="nil"/>
              <w:right w:val="nil"/>
            </w:tcBorders>
            <w:hideMark/>
          </w:tcPr>
          <w:p w14:paraId="0E5B0C2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5ED560F" w14:textId="77777777" w:rsidR="00087C38" w:rsidRPr="00D3143F" w:rsidRDefault="00087C38" w:rsidP="00DA1363">
            <w:pPr>
              <w:pStyle w:val="AmColumnHeading"/>
            </w:pPr>
            <w:r w:rsidRPr="00D3143F">
              <w:t>Amendamentul</w:t>
            </w:r>
          </w:p>
        </w:tc>
      </w:tr>
      <w:tr w:rsidR="002D1B99" w:rsidRPr="00D3143F" w14:paraId="701F3172" w14:textId="77777777" w:rsidTr="00DA1363">
        <w:trPr>
          <w:jc w:val="center"/>
        </w:trPr>
        <w:tc>
          <w:tcPr>
            <w:tcW w:w="4876" w:type="dxa"/>
            <w:tcBorders>
              <w:top w:val="nil"/>
              <w:left w:val="nil"/>
              <w:bottom w:val="nil"/>
              <w:right w:val="nil"/>
            </w:tcBorders>
            <w:hideMark/>
          </w:tcPr>
          <w:p w14:paraId="06518CDF" w14:textId="5993BDC6"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sunt necesare</w:t>
            </w:r>
            <w:r w:rsidRPr="00D3143F">
              <w:t xml:space="preserve"> </w:t>
            </w:r>
            <w:r w:rsidRPr="00D3143F">
              <w:rPr>
                <w:b/>
                <w:bCs/>
                <w:i/>
                <w:iCs/>
              </w:rPr>
              <w:t>simplificări</w:t>
            </w:r>
            <w:r w:rsidRPr="00D3143F">
              <w:t xml:space="preserve"> </w:t>
            </w:r>
            <w:r w:rsidRPr="00D3143F">
              <w:rPr>
                <w:b/>
                <w:bCs/>
                <w:i/>
                <w:iCs/>
              </w:rPr>
              <w:t>suplimentare în ceea ce prive</w:t>
            </w:r>
            <w:r w:rsidR="009D20F3">
              <w:rPr>
                <w:b/>
                <w:bCs/>
                <w:i/>
                <w:iCs/>
              </w:rPr>
              <w:t>ș</w:t>
            </w:r>
            <w:r w:rsidRPr="00D3143F">
              <w:rPr>
                <w:b/>
                <w:bCs/>
                <w:i/>
                <w:iCs/>
              </w:rPr>
              <w:t>te</w:t>
            </w:r>
            <w:r w:rsidRPr="00D3143F">
              <w:t xml:space="preserve"> aplicarea </w:t>
            </w:r>
            <w:r w:rsidRPr="00D3143F">
              <w:rPr>
                <w:b/>
                <w:bCs/>
                <w:i/>
                <w:iCs/>
              </w:rPr>
              <w:t>acestei derogări în cazurile</w:t>
            </w:r>
            <w:r w:rsidRPr="00D3143F">
              <w:t xml:space="preserve"> în care </w:t>
            </w:r>
            <w:r w:rsidRPr="00D3143F">
              <w:rPr>
                <w:b/>
                <w:bCs/>
                <w:i/>
                <w:iCs/>
              </w:rPr>
              <w:t>aceste</w:t>
            </w:r>
            <w:r w:rsidRPr="00D3143F">
              <w:t xml:space="preserve"> ambalaje fac obiectul frazei de pericol suplimentare EUH 208. De asemenea, este necesar să se clarifice cerin</w:t>
            </w:r>
            <w:r w:rsidR="009D20F3">
              <w:t>ț</w:t>
            </w:r>
            <w:r w:rsidRPr="00D3143F">
              <w:t xml:space="preserve">ele pentru ambalajele interioare </w:t>
            </w:r>
            <w:r w:rsidR="009D20F3">
              <w:t>ș</w:t>
            </w:r>
            <w:r w:rsidRPr="00D3143F">
              <w:t>i exterioare în cazurile în care se aplică derogarea de 10 ml.</w:t>
            </w:r>
          </w:p>
        </w:tc>
        <w:tc>
          <w:tcPr>
            <w:tcW w:w="4876" w:type="dxa"/>
            <w:tcBorders>
              <w:top w:val="nil"/>
              <w:left w:val="nil"/>
              <w:bottom w:val="nil"/>
              <w:right w:val="nil"/>
            </w:tcBorders>
            <w:hideMark/>
          </w:tcPr>
          <w:p w14:paraId="0195EFDA" w14:textId="4ED91CEA"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 xml:space="preserve">este oportun să se extindă domeniul de aplicare al acestor derogări la ambalajele de până la 75 ml </w:t>
            </w:r>
            <w:r w:rsidR="009D20F3">
              <w:rPr>
                <w:b/>
                <w:bCs/>
                <w:i/>
                <w:iCs/>
              </w:rPr>
              <w:t>ș</w:t>
            </w:r>
            <w:r w:rsidRPr="00D3143F">
              <w:rPr>
                <w:b/>
                <w:bCs/>
                <w:i/>
                <w:iCs/>
              </w:rPr>
              <w:t>i să se simplifice în continuare</w:t>
            </w:r>
            <w:r w:rsidRPr="00D3143F">
              <w:t xml:space="preserve"> aplicarea </w:t>
            </w:r>
            <w:r w:rsidRPr="00D3143F">
              <w:rPr>
                <w:b/>
                <w:bCs/>
                <w:i/>
                <w:iCs/>
              </w:rPr>
              <w:t>în cazul</w:t>
            </w:r>
            <w:r w:rsidRPr="00D3143F">
              <w:t xml:space="preserve"> în care </w:t>
            </w:r>
            <w:r w:rsidRPr="00D3143F">
              <w:rPr>
                <w:b/>
                <w:bCs/>
                <w:i/>
                <w:iCs/>
              </w:rPr>
              <w:t>astfel de</w:t>
            </w:r>
            <w:r w:rsidRPr="00D3143F">
              <w:t xml:space="preserve"> ambalaje fac obiectul frazei de pericol suplimentare EUH 208. De asemenea, este necesar să se clarifice cerin</w:t>
            </w:r>
            <w:r w:rsidR="009D20F3">
              <w:t>ț</w:t>
            </w:r>
            <w:r w:rsidRPr="00D3143F">
              <w:t xml:space="preserve">ele </w:t>
            </w:r>
            <w:r w:rsidRPr="00D3143F">
              <w:rPr>
                <w:b/>
                <w:bCs/>
                <w:i/>
                <w:iCs/>
              </w:rPr>
              <w:t>aplicabile</w:t>
            </w:r>
            <w:r w:rsidRPr="00D3143F">
              <w:t xml:space="preserve"> pentru ambalajele interioare </w:t>
            </w:r>
            <w:r w:rsidR="009D20F3">
              <w:t>ș</w:t>
            </w:r>
            <w:r w:rsidRPr="00D3143F">
              <w:t xml:space="preserve">i exterioare în cazurile în care se aplică derogarea </w:t>
            </w:r>
            <w:r w:rsidRPr="00D3143F">
              <w:rPr>
                <w:b/>
                <w:bCs/>
                <w:i/>
                <w:iCs/>
              </w:rPr>
              <w:t xml:space="preserve">pentru ambalajele cu o capacitate mai mică </w:t>
            </w:r>
            <w:r w:rsidRPr="00D3143F">
              <w:t>de 10 ml.</w:t>
            </w:r>
          </w:p>
        </w:tc>
      </w:tr>
      <w:tr w:rsidR="002D1B99" w:rsidRPr="00D3143F" w14:paraId="5E342F61" w14:textId="77777777" w:rsidTr="00DA1363">
        <w:trPr>
          <w:jc w:val="center"/>
        </w:trPr>
        <w:tc>
          <w:tcPr>
            <w:tcW w:w="4876" w:type="dxa"/>
            <w:tcBorders>
              <w:top w:val="nil"/>
              <w:left w:val="nil"/>
              <w:bottom w:val="nil"/>
              <w:right w:val="nil"/>
            </w:tcBorders>
            <w:hideMark/>
          </w:tcPr>
          <w:p w14:paraId="77B8C58B"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067F56DE" w14:textId="77777777" w:rsidR="00087C38" w:rsidRPr="00D3143F" w:rsidRDefault="00087C38" w:rsidP="00DA1363">
            <w:pPr>
              <w:pStyle w:val="Normal6a"/>
            </w:pPr>
            <w:r w:rsidRPr="00D3143F">
              <w:rPr>
                <w:b/>
                <w:i/>
              </w:rPr>
              <w:t>_________________</w:t>
            </w:r>
          </w:p>
        </w:tc>
      </w:tr>
      <w:tr w:rsidR="002D1B99" w:rsidRPr="00D3143F" w14:paraId="6B0717F9" w14:textId="77777777" w:rsidTr="00DA1363">
        <w:trPr>
          <w:jc w:val="center"/>
        </w:trPr>
        <w:tc>
          <w:tcPr>
            <w:tcW w:w="4876" w:type="dxa"/>
            <w:tcBorders>
              <w:top w:val="nil"/>
              <w:left w:val="nil"/>
              <w:bottom w:val="nil"/>
              <w:right w:val="nil"/>
            </w:tcBorders>
            <w:hideMark/>
          </w:tcPr>
          <w:p w14:paraId="130A86F0" w14:textId="2DE49AF9"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w:t>
            </w:r>
            <w:r w:rsidRPr="00D3143F">
              <w:lastRenderedPageBreak/>
              <w:t xml:space="preserve">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c>
          <w:tcPr>
            <w:tcW w:w="4876" w:type="dxa"/>
            <w:tcBorders>
              <w:top w:val="nil"/>
              <w:left w:val="nil"/>
              <w:bottom w:val="nil"/>
              <w:right w:val="nil"/>
            </w:tcBorders>
            <w:hideMark/>
          </w:tcPr>
          <w:p w14:paraId="15E771D8" w14:textId="1F0D8BB4" w:rsidR="00087C38" w:rsidRPr="00D3143F" w:rsidRDefault="00087C38" w:rsidP="00DA1363">
            <w:pPr>
              <w:pStyle w:val="Normal6a"/>
            </w:pPr>
            <w:r w:rsidRPr="00D3143F">
              <w:rPr>
                <w:vertAlign w:val="superscript"/>
              </w:rPr>
              <w:lastRenderedPageBreak/>
              <w:t>6</w:t>
            </w:r>
            <w:r w:rsidRPr="00D3143F">
              <w:t xml:space="preserve"> Regulamentul (UE) 2024/2865 al Parlamentului European </w:t>
            </w:r>
            <w:r w:rsidR="009D20F3">
              <w:t>ș</w:t>
            </w:r>
            <w:r w:rsidRPr="00D3143F">
              <w:t xml:space="preserve">i al Consiliului din 23 octombrie 2024 de modificare a Regulamentului (CE) nr. 1272/2008 </w:t>
            </w:r>
            <w:r w:rsidRPr="00D3143F">
              <w:lastRenderedPageBreak/>
              <w:t xml:space="preserve">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r>
    </w:tbl>
    <w:p w14:paraId="0A2FA79E"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13E0B20"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43DA358" w14:textId="39916067" w:rsidR="00087C38" w:rsidRPr="00D3143F" w:rsidRDefault="00087C38" w:rsidP="00087C38">
      <w:pPr>
        <w:pStyle w:val="AmJustText"/>
      </w:pPr>
      <w:r w:rsidRPr="00D3143F">
        <w:t>Asigură alinierea la modificările propuse la articolul 29 alineatul (2) din Regulamentul (CE) nr. 1272/2008 prin introducerea unei dispozi</w:t>
      </w:r>
      <w:r w:rsidR="009D20F3">
        <w:t>ț</w:t>
      </w:r>
      <w:r w:rsidRPr="00D3143F">
        <w:t>ii specifice pentru ambalajele de până la 75 ml, care permite reducerea elementelor de etichetare în conformitate cu anexa I sec</w:t>
      </w:r>
      <w:r w:rsidR="009D20F3">
        <w:t>ț</w:t>
      </w:r>
      <w:r w:rsidRPr="00D3143F">
        <w:t>iunea 1.5.2.4. Acest lucru spore</w:t>
      </w:r>
      <w:r w:rsidR="009D20F3">
        <w:t>ș</w:t>
      </w:r>
      <w:r w:rsidRPr="00D3143F">
        <w:t>te propor</w:t>
      </w:r>
      <w:r w:rsidR="009D20F3">
        <w:t>ț</w:t>
      </w:r>
      <w:r w:rsidRPr="00D3143F">
        <w:t xml:space="preserve">ionalitatea </w:t>
      </w:r>
      <w:r w:rsidR="009D20F3">
        <w:t>ș</w:t>
      </w:r>
      <w:r w:rsidRPr="00D3143F">
        <w:t>i latura practică pentru ambalajele mici cu constrângeri de spa</w:t>
      </w:r>
      <w:r w:rsidR="009D20F3">
        <w:t>ț</w:t>
      </w:r>
      <w:r w:rsidRPr="00D3143F">
        <w:t>iu, men</w:t>
      </w:r>
      <w:r w:rsidR="009D20F3">
        <w:t>ț</w:t>
      </w:r>
      <w:r w:rsidRPr="00D3143F">
        <w:t>inând totodată un nivel ridicat de siguran</w:t>
      </w:r>
      <w:r w:rsidR="009D20F3">
        <w:t>ț</w:t>
      </w:r>
      <w:r w:rsidRPr="00D3143F">
        <w:t xml:space="preserve">ă </w:t>
      </w:r>
      <w:r w:rsidR="009D20F3">
        <w:t>ș</w:t>
      </w:r>
      <w:r w:rsidRPr="00D3143F">
        <w:t>i conformitate cu reglementările.</w:t>
      </w:r>
    </w:p>
    <w:p w14:paraId="6BB01CD7" w14:textId="77777777" w:rsidR="00087C38" w:rsidRPr="00D3143F" w:rsidRDefault="00087C38" w:rsidP="00087C38">
      <w:r w:rsidRPr="00D3143F">
        <w:rPr>
          <w:rStyle w:val="HideTWBExt"/>
        </w:rPr>
        <w:t>&lt;/Amend&gt;</w:t>
      </w:r>
    </w:p>
    <w:p w14:paraId="543C002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121</w:t>
      </w:r>
      <w:r w:rsidRPr="00D3143F">
        <w:rPr>
          <w:rStyle w:val="HideTWBExt"/>
          <w:b w:val="0"/>
        </w:rPr>
        <w:t>&lt;/NumAm&gt;</w:t>
      </w:r>
    </w:p>
    <w:p w14:paraId="1CDF337C" w14:textId="77777777" w:rsidR="00087C38" w:rsidRPr="00D3143F" w:rsidRDefault="00087C38" w:rsidP="00087C38">
      <w:pPr>
        <w:pStyle w:val="NormalBold"/>
      </w:pPr>
      <w:r w:rsidRPr="00D3143F">
        <w:rPr>
          <w:rStyle w:val="HideTWBExt"/>
          <w:b w:val="0"/>
        </w:rPr>
        <w:t>&lt;RepeatBlock-By&gt;&lt;Members&gt;</w:t>
      </w:r>
      <w:r w:rsidRPr="00D3143F">
        <w:t>Silvia Sardone, Ondřej Knotek, Jana Nagyová, Roberto Vannacci, Anne-Sophie Frigout, Mathilde Androuët, Valérie Deloge</w:t>
      </w:r>
      <w:r w:rsidRPr="00D3143F">
        <w:rPr>
          <w:rStyle w:val="HideTWBExt"/>
          <w:b w:val="0"/>
        </w:rPr>
        <w:t>&lt;/Members&gt;</w:t>
      </w:r>
    </w:p>
    <w:p w14:paraId="39C6E8ED" w14:textId="77777777" w:rsidR="00087C38" w:rsidRPr="00D3143F" w:rsidRDefault="00087C38" w:rsidP="00087C38">
      <w:pPr>
        <w:pStyle w:val="NormalBold"/>
      </w:pPr>
      <w:r w:rsidRPr="00D3143F">
        <w:rPr>
          <w:rStyle w:val="HideTWBExt"/>
          <w:b w:val="0"/>
        </w:rPr>
        <w:t>&lt;/RepeatBlock-By&gt;</w:t>
      </w:r>
    </w:p>
    <w:p w14:paraId="1EE28D83"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45BA404" w14:textId="77777777" w:rsidR="00087C38" w:rsidRPr="00D3143F" w:rsidRDefault="00087C38" w:rsidP="00087C38">
      <w:pPr>
        <w:pStyle w:val="NormalBold"/>
      </w:pPr>
      <w:r w:rsidRPr="00D3143F">
        <w:rPr>
          <w:rStyle w:val="HideTWBExt"/>
          <w:b w:val="0"/>
        </w:rPr>
        <w:t>&lt;Article&gt;</w:t>
      </w:r>
      <w:r w:rsidRPr="00D3143F">
        <w:t>Considerentul 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3DFD743" w14:textId="77777777" w:rsidTr="00DA1363">
        <w:trPr>
          <w:trHeight w:val="240"/>
          <w:jc w:val="center"/>
        </w:trPr>
        <w:tc>
          <w:tcPr>
            <w:tcW w:w="9752" w:type="dxa"/>
            <w:gridSpan w:val="2"/>
            <w:tcBorders>
              <w:top w:val="nil"/>
              <w:left w:val="nil"/>
              <w:bottom w:val="nil"/>
              <w:right w:val="nil"/>
            </w:tcBorders>
          </w:tcPr>
          <w:p w14:paraId="7AB02DF4" w14:textId="77777777" w:rsidR="00087C38" w:rsidRPr="00D3143F" w:rsidRDefault="00087C38" w:rsidP="00DA1363"/>
        </w:tc>
      </w:tr>
      <w:tr w:rsidR="002D1B99" w:rsidRPr="00D3143F" w14:paraId="019E446D" w14:textId="77777777" w:rsidTr="00DA1363">
        <w:trPr>
          <w:trHeight w:val="240"/>
          <w:jc w:val="center"/>
        </w:trPr>
        <w:tc>
          <w:tcPr>
            <w:tcW w:w="4876" w:type="dxa"/>
            <w:tcBorders>
              <w:top w:val="nil"/>
              <w:left w:val="nil"/>
              <w:bottom w:val="nil"/>
              <w:right w:val="nil"/>
            </w:tcBorders>
            <w:hideMark/>
          </w:tcPr>
          <w:p w14:paraId="4D51F54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C3BEA74" w14:textId="77777777" w:rsidR="00087C38" w:rsidRPr="00D3143F" w:rsidRDefault="00087C38" w:rsidP="00DA1363">
            <w:pPr>
              <w:pStyle w:val="AmColumnHeading"/>
            </w:pPr>
            <w:r w:rsidRPr="00D3143F">
              <w:t>Amendamentul</w:t>
            </w:r>
          </w:p>
        </w:tc>
      </w:tr>
      <w:tr w:rsidR="002D1B99" w:rsidRPr="00D3143F" w14:paraId="74348670" w14:textId="77777777" w:rsidTr="00DA1363">
        <w:trPr>
          <w:jc w:val="center"/>
        </w:trPr>
        <w:tc>
          <w:tcPr>
            <w:tcW w:w="4876" w:type="dxa"/>
            <w:tcBorders>
              <w:top w:val="nil"/>
              <w:left w:val="nil"/>
              <w:bottom w:val="nil"/>
              <w:right w:val="nil"/>
            </w:tcBorders>
            <w:hideMark/>
          </w:tcPr>
          <w:p w14:paraId="2FB3CCBC" w14:textId="19CC1C58"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sunt necesare</w:t>
            </w:r>
            <w:r w:rsidRPr="00D3143F">
              <w:t xml:space="preserve"> </w:t>
            </w:r>
            <w:r w:rsidRPr="00D3143F">
              <w:rPr>
                <w:b/>
                <w:bCs/>
                <w:i/>
                <w:iCs/>
              </w:rPr>
              <w:t>simplificări suplimentare în ceea ce prive</w:t>
            </w:r>
            <w:r w:rsidR="009D20F3">
              <w:rPr>
                <w:b/>
                <w:bCs/>
                <w:i/>
                <w:iCs/>
              </w:rPr>
              <w:t>ș</w:t>
            </w:r>
            <w:r w:rsidRPr="00D3143F">
              <w:rPr>
                <w:b/>
                <w:bCs/>
                <w:i/>
                <w:iCs/>
              </w:rPr>
              <w:t>te</w:t>
            </w:r>
            <w:r w:rsidRPr="00D3143F">
              <w:t xml:space="preserve"> aplicarea acestei derogări în cazurile în care aceste ambalaje fac obiectul frazei de pericol suplimentare EUH 208. De asemenea, este necesar să se clarifice cerin</w:t>
            </w:r>
            <w:r w:rsidR="009D20F3">
              <w:t>ț</w:t>
            </w:r>
            <w:r w:rsidRPr="00D3143F">
              <w:t xml:space="preserve">ele pentru ambalajele interioare </w:t>
            </w:r>
            <w:r w:rsidR="009D20F3">
              <w:t>ș</w:t>
            </w:r>
            <w:r w:rsidRPr="00D3143F">
              <w:t xml:space="preserve">i exterioare în cazurile în care se aplică derogarea de </w:t>
            </w:r>
            <w:r w:rsidRPr="00D3143F">
              <w:rPr>
                <w:b/>
                <w:bCs/>
                <w:i/>
                <w:iCs/>
              </w:rPr>
              <w:t>10</w:t>
            </w:r>
            <w:r w:rsidRPr="00D3143F">
              <w:t xml:space="preserve"> ml.</w:t>
            </w:r>
          </w:p>
        </w:tc>
        <w:tc>
          <w:tcPr>
            <w:tcW w:w="4876" w:type="dxa"/>
            <w:tcBorders>
              <w:top w:val="nil"/>
              <w:left w:val="nil"/>
              <w:bottom w:val="nil"/>
              <w:right w:val="nil"/>
            </w:tcBorders>
            <w:hideMark/>
          </w:tcPr>
          <w:p w14:paraId="1FC2188C" w14:textId="7029B606"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este oportun să se extindă suplimentar domeniul de aplicare la ambalajele care nu depă</w:t>
            </w:r>
            <w:r w:rsidR="009D20F3">
              <w:rPr>
                <w:b/>
                <w:bCs/>
                <w:i/>
                <w:iCs/>
              </w:rPr>
              <w:t>ș</w:t>
            </w:r>
            <w:r w:rsidRPr="00D3143F">
              <w:rPr>
                <w:b/>
                <w:bCs/>
                <w:i/>
                <w:iCs/>
              </w:rPr>
              <w:t xml:space="preserve">esc 100 ml </w:t>
            </w:r>
            <w:r w:rsidR="009D20F3">
              <w:rPr>
                <w:b/>
                <w:bCs/>
                <w:i/>
                <w:iCs/>
              </w:rPr>
              <w:t>ș</w:t>
            </w:r>
            <w:r w:rsidRPr="00D3143F">
              <w:rPr>
                <w:b/>
                <w:bCs/>
                <w:i/>
                <w:iCs/>
              </w:rPr>
              <w:t>i să se simplifice în continuare</w:t>
            </w:r>
            <w:r w:rsidRPr="00D3143F">
              <w:t xml:space="preserve"> aplicarea acestei derogări în cazurile în care aceste ambalaje fac obiectul frazei de pericol suplimentare EUH 208. De asemenea, este necesar să se clarifice cerin</w:t>
            </w:r>
            <w:r w:rsidR="009D20F3">
              <w:t>ț</w:t>
            </w:r>
            <w:r w:rsidRPr="00D3143F">
              <w:t xml:space="preserve">ele pentru ambalajele interioare </w:t>
            </w:r>
            <w:r w:rsidR="009D20F3">
              <w:t>ș</w:t>
            </w:r>
            <w:r w:rsidRPr="00D3143F">
              <w:t xml:space="preserve">i exterioare în cazurile în care se aplică derogarea de </w:t>
            </w:r>
            <w:r w:rsidRPr="00D3143F">
              <w:rPr>
                <w:b/>
                <w:bCs/>
                <w:i/>
                <w:iCs/>
              </w:rPr>
              <w:t>100</w:t>
            </w:r>
            <w:r w:rsidRPr="00D3143F">
              <w:t xml:space="preserve"> ml.</w:t>
            </w:r>
          </w:p>
        </w:tc>
      </w:tr>
      <w:tr w:rsidR="002D1B99" w:rsidRPr="00D3143F" w14:paraId="3148F9F9" w14:textId="77777777" w:rsidTr="00DA1363">
        <w:trPr>
          <w:jc w:val="center"/>
        </w:trPr>
        <w:tc>
          <w:tcPr>
            <w:tcW w:w="4876" w:type="dxa"/>
            <w:tcBorders>
              <w:top w:val="nil"/>
              <w:left w:val="nil"/>
              <w:bottom w:val="nil"/>
              <w:right w:val="nil"/>
            </w:tcBorders>
            <w:hideMark/>
          </w:tcPr>
          <w:p w14:paraId="1E167B80"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5F8CA2A8" w14:textId="77777777" w:rsidR="00087C38" w:rsidRPr="00D3143F" w:rsidRDefault="00087C38" w:rsidP="00DA1363">
            <w:pPr>
              <w:pStyle w:val="Normal6a"/>
            </w:pPr>
            <w:r w:rsidRPr="00D3143F">
              <w:rPr>
                <w:b/>
                <w:i/>
              </w:rPr>
              <w:t>_________________</w:t>
            </w:r>
          </w:p>
        </w:tc>
      </w:tr>
      <w:tr w:rsidR="002D1B99" w:rsidRPr="00D3143F" w14:paraId="58F1CBE2" w14:textId="77777777" w:rsidTr="00DA1363">
        <w:trPr>
          <w:jc w:val="center"/>
        </w:trPr>
        <w:tc>
          <w:tcPr>
            <w:tcW w:w="4876" w:type="dxa"/>
            <w:tcBorders>
              <w:top w:val="nil"/>
              <w:left w:val="nil"/>
              <w:bottom w:val="nil"/>
              <w:right w:val="nil"/>
            </w:tcBorders>
            <w:hideMark/>
          </w:tcPr>
          <w:p w14:paraId="57AA915C" w14:textId="220B9C26"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w:t>
            </w:r>
            <w:r w:rsidRPr="00D3143F">
              <w:lastRenderedPageBreak/>
              <w:t xml:space="preserve">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c>
          <w:tcPr>
            <w:tcW w:w="4876" w:type="dxa"/>
            <w:tcBorders>
              <w:top w:val="nil"/>
              <w:left w:val="nil"/>
              <w:bottom w:val="nil"/>
              <w:right w:val="nil"/>
            </w:tcBorders>
            <w:hideMark/>
          </w:tcPr>
          <w:p w14:paraId="45975056" w14:textId="5F554E93" w:rsidR="00087C38" w:rsidRPr="00D3143F" w:rsidRDefault="00087C38" w:rsidP="00DA1363">
            <w:pPr>
              <w:pStyle w:val="Normal6a"/>
            </w:pPr>
            <w:r w:rsidRPr="00D3143F">
              <w:rPr>
                <w:vertAlign w:val="superscript"/>
              </w:rPr>
              <w:lastRenderedPageBreak/>
              <w:t>6</w:t>
            </w:r>
            <w:r w:rsidRPr="00D3143F">
              <w:t xml:space="preserve"> Regulamentul (UE) 2024/2865 al Parlamentului European </w:t>
            </w:r>
            <w:r w:rsidR="009D20F3">
              <w:t>ș</w:t>
            </w:r>
            <w:r w:rsidRPr="00D3143F">
              <w:t xml:space="preserve">i al Consiliului din 23 octombrie 2024 de modificare a Regulamentului (CE) nr. 1272/2008 </w:t>
            </w:r>
            <w:r w:rsidRPr="00D3143F">
              <w:lastRenderedPageBreak/>
              <w:t xml:space="preserve">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r>
    </w:tbl>
    <w:p w14:paraId="4F27725F"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75B751D" w14:textId="77777777" w:rsidR="00087C38" w:rsidRPr="00D3143F" w:rsidRDefault="00087C38" w:rsidP="00087C38">
      <w:r w:rsidRPr="00D3143F">
        <w:rPr>
          <w:rStyle w:val="HideTWBExt"/>
        </w:rPr>
        <w:t>&lt;/Amend&gt;</w:t>
      </w:r>
    </w:p>
    <w:p w14:paraId="002F48C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122</w:t>
      </w:r>
      <w:r w:rsidRPr="00D3143F">
        <w:rPr>
          <w:rStyle w:val="HideTWBExt"/>
          <w:b w:val="0"/>
        </w:rPr>
        <w:t>&lt;/NumAm&gt;</w:t>
      </w:r>
    </w:p>
    <w:p w14:paraId="3106CCAF"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6CE734BB" w14:textId="77777777" w:rsidR="00087C38" w:rsidRPr="00D3143F" w:rsidRDefault="00087C38" w:rsidP="00087C38">
      <w:pPr>
        <w:pStyle w:val="NormalBold"/>
      </w:pPr>
      <w:r w:rsidRPr="00D3143F">
        <w:rPr>
          <w:rStyle w:val="HideTWBExt"/>
          <w:b w:val="0"/>
        </w:rPr>
        <w:t>&lt;/RepeatBlock-By&gt;</w:t>
      </w:r>
    </w:p>
    <w:p w14:paraId="7CDEEC6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F1F4E96" w14:textId="77777777" w:rsidR="00087C38" w:rsidRPr="00D3143F" w:rsidRDefault="00087C38" w:rsidP="00087C38">
      <w:pPr>
        <w:pStyle w:val="NormalBold"/>
      </w:pPr>
      <w:r w:rsidRPr="00D3143F">
        <w:rPr>
          <w:rStyle w:val="HideTWBExt"/>
          <w:b w:val="0"/>
        </w:rPr>
        <w:t>&lt;Article&gt;</w:t>
      </w:r>
      <w:r w:rsidRPr="00D3143F">
        <w:t>Considerentul 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D86D620" w14:textId="77777777" w:rsidTr="00DA1363">
        <w:trPr>
          <w:trHeight w:val="240"/>
          <w:jc w:val="center"/>
        </w:trPr>
        <w:tc>
          <w:tcPr>
            <w:tcW w:w="9752" w:type="dxa"/>
            <w:gridSpan w:val="2"/>
            <w:tcBorders>
              <w:top w:val="nil"/>
              <w:left w:val="nil"/>
              <w:bottom w:val="nil"/>
              <w:right w:val="nil"/>
            </w:tcBorders>
          </w:tcPr>
          <w:p w14:paraId="3F168205" w14:textId="77777777" w:rsidR="00087C38" w:rsidRPr="00D3143F" w:rsidRDefault="00087C38" w:rsidP="00DA1363"/>
        </w:tc>
      </w:tr>
      <w:tr w:rsidR="002D1B99" w:rsidRPr="00D3143F" w14:paraId="3F78F493" w14:textId="77777777" w:rsidTr="00DA1363">
        <w:trPr>
          <w:trHeight w:val="240"/>
          <w:jc w:val="center"/>
        </w:trPr>
        <w:tc>
          <w:tcPr>
            <w:tcW w:w="4876" w:type="dxa"/>
            <w:tcBorders>
              <w:top w:val="nil"/>
              <w:left w:val="nil"/>
              <w:bottom w:val="nil"/>
              <w:right w:val="nil"/>
            </w:tcBorders>
            <w:hideMark/>
          </w:tcPr>
          <w:p w14:paraId="18D1817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85F6A2C" w14:textId="77777777" w:rsidR="00087C38" w:rsidRPr="00D3143F" w:rsidRDefault="00087C38" w:rsidP="00DA1363">
            <w:pPr>
              <w:pStyle w:val="AmColumnHeading"/>
            </w:pPr>
            <w:r w:rsidRPr="00D3143F">
              <w:t>Amendamentul</w:t>
            </w:r>
          </w:p>
        </w:tc>
      </w:tr>
      <w:tr w:rsidR="002D1B99" w:rsidRPr="00D3143F" w14:paraId="0DEAF8C1" w14:textId="77777777" w:rsidTr="00DA1363">
        <w:trPr>
          <w:jc w:val="center"/>
        </w:trPr>
        <w:tc>
          <w:tcPr>
            <w:tcW w:w="4876" w:type="dxa"/>
            <w:tcBorders>
              <w:top w:val="nil"/>
              <w:left w:val="nil"/>
              <w:bottom w:val="nil"/>
              <w:right w:val="nil"/>
            </w:tcBorders>
            <w:hideMark/>
          </w:tcPr>
          <w:p w14:paraId="1E4B7609" w14:textId="45ADE2AB"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b/>
                <w:i/>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sunt necesare</w:t>
            </w:r>
            <w:r w:rsidRPr="00D3143F">
              <w:t xml:space="preserve"> </w:t>
            </w:r>
            <w:r w:rsidRPr="00D3143F">
              <w:rPr>
                <w:b/>
                <w:bCs/>
                <w:i/>
                <w:iCs/>
              </w:rPr>
              <w:t>simplificări suplimentare în ceea ce prive</w:t>
            </w:r>
            <w:r w:rsidR="009D20F3">
              <w:rPr>
                <w:b/>
                <w:bCs/>
                <w:i/>
                <w:iCs/>
              </w:rPr>
              <w:t>ș</w:t>
            </w:r>
            <w:r w:rsidRPr="00D3143F">
              <w:rPr>
                <w:b/>
                <w:bCs/>
                <w:i/>
                <w:iCs/>
              </w:rPr>
              <w:t>te</w:t>
            </w:r>
            <w:r w:rsidRPr="00D3143F">
              <w:t xml:space="preserve"> aplicarea acestei derogări în cazurile în care aceste ambalaje fac obiectul frazei de pericol suplimentare EUH 208. De asemenea, este necesar să se clarifice cerin</w:t>
            </w:r>
            <w:r w:rsidR="009D20F3">
              <w:t>ț</w:t>
            </w:r>
            <w:r w:rsidRPr="00D3143F">
              <w:t xml:space="preserve">ele pentru ambalajele interioare </w:t>
            </w:r>
            <w:r w:rsidR="009D20F3">
              <w:t>ș</w:t>
            </w:r>
            <w:r w:rsidRPr="00D3143F">
              <w:t xml:space="preserve">i exterioare în cazurile în care se aplică derogarea de </w:t>
            </w:r>
            <w:r w:rsidRPr="00D3143F">
              <w:rPr>
                <w:b/>
                <w:bCs/>
                <w:i/>
                <w:iCs/>
              </w:rPr>
              <w:t>10</w:t>
            </w:r>
            <w:r w:rsidRPr="00D3143F">
              <w:t xml:space="preserve"> ml.</w:t>
            </w:r>
          </w:p>
        </w:tc>
        <w:tc>
          <w:tcPr>
            <w:tcW w:w="4876" w:type="dxa"/>
            <w:tcBorders>
              <w:top w:val="nil"/>
              <w:left w:val="nil"/>
              <w:bottom w:val="nil"/>
              <w:right w:val="nil"/>
            </w:tcBorders>
            <w:hideMark/>
          </w:tcPr>
          <w:p w14:paraId="4FFBE773" w14:textId="73E7A5C5"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 a 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este oportun să se extindă suplimentar domeniul de aplicare la ambalajele care nu depă</w:t>
            </w:r>
            <w:r w:rsidR="009D20F3">
              <w:rPr>
                <w:b/>
                <w:bCs/>
                <w:i/>
                <w:iCs/>
              </w:rPr>
              <w:t>ș</w:t>
            </w:r>
            <w:r w:rsidRPr="00D3143F">
              <w:rPr>
                <w:b/>
                <w:bCs/>
                <w:i/>
                <w:iCs/>
              </w:rPr>
              <w:t xml:space="preserve">esc 75 ml </w:t>
            </w:r>
            <w:r w:rsidR="009D20F3">
              <w:rPr>
                <w:b/>
                <w:bCs/>
                <w:i/>
                <w:iCs/>
              </w:rPr>
              <w:t>ș</w:t>
            </w:r>
            <w:r w:rsidRPr="00D3143F">
              <w:rPr>
                <w:b/>
                <w:bCs/>
                <w:i/>
                <w:iCs/>
              </w:rPr>
              <w:t>i să se simplifice în continuare</w:t>
            </w:r>
            <w:r w:rsidRPr="00D3143F">
              <w:t xml:space="preserve"> aplicarea acestei derogări în cazurile în care aceste ambalaje fac obiectul frazei de pericol suplimentare EUH 208. De asemenea, este necesar să se clarifice cerin</w:t>
            </w:r>
            <w:r w:rsidR="009D20F3">
              <w:t>ț</w:t>
            </w:r>
            <w:r w:rsidRPr="00D3143F">
              <w:t xml:space="preserve">ele pentru ambalajele interioare </w:t>
            </w:r>
            <w:r w:rsidR="009D20F3">
              <w:t>ș</w:t>
            </w:r>
            <w:r w:rsidRPr="00D3143F">
              <w:t xml:space="preserve">i exterioare în cazurile în care se aplică derogarea de </w:t>
            </w:r>
            <w:r w:rsidRPr="00D3143F">
              <w:rPr>
                <w:b/>
                <w:bCs/>
                <w:i/>
                <w:iCs/>
              </w:rPr>
              <w:t>75</w:t>
            </w:r>
            <w:r w:rsidRPr="00D3143F">
              <w:t xml:space="preserve"> ml.</w:t>
            </w:r>
          </w:p>
        </w:tc>
      </w:tr>
      <w:tr w:rsidR="002D1B99" w:rsidRPr="00D3143F" w14:paraId="442CC965" w14:textId="77777777" w:rsidTr="00DA1363">
        <w:trPr>
          <w:jc w:val="center"/>
        </w:trPr>
        <w:tc>
          <w:tcPr>
            <w:tcW w:w="4876" w:type="dxa"/>
            <w:tcBorders>
              <w:top w:val="nil"/>
              <w:left w:val="nil"/>
              <w:bottom w:val="nil"/>
              <w:right w:val="nil"/>
            </w:tcBorders>
            <w:hideMark/>
          </w:tcPr>
          <w:p w14:paraId="0A55ACA7"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tcPr>
          <w:p w14:paraId="13CD4069" w14:textId="77777777" w:rsidR="00087C38" w:rsidRPr="00D3143F" w:rsidRDefault="00087C38" w:rsidP="00DA1363"/>
        </w:tc>
      </w:tr>
      <w:tr w:rsidR="002D1B99" w:rsidRPr="00D3143F" w14:paraId="36D9A775" w14:textId="77777777" w:rsidTr="00DA1363">
        <w:trPr>
          <w:jc w:val="center"/>
        </w:trPr>
        <w:tc>
          <w:tcPr>
            <w:tcW w:w="4876" w:type="dxa"/>
            <w:tcBorders>
              <w:top w:val="nil"/>
              <w:left w:val="nil"/>
              <w:bottom w:val="nil"/>
              <w:right w:val="nil"/>
            </w:tcBorders>
            <w:hideMark/>
          </w:tcPr>
          <w:p w14:paraId="05370BF3" w14:textId="6ACFAC84" w:rsidR="00087C38" w:rsidRPr="00D3143F" w:rsidRDefault="00087C38" w:rsidP="00DA1363">
            <w:pPr>
              <w:pStyle w:val="Normal6a"/>
            </w:pPr>
            <w:r w:rsidRPr="00D3143F">
              <w:rPr>
                <w:b/>
                <w:i/>
                <w:vertAlign w:val="superscript"/>
              </w:rPr>
              <w:t>6</w:t>
            </w:r>
            <w:r w:rsidRPr="00D3143F">
              <w:t xml:space="preserve"> </w:t>
            </w:r>
            <w:r w:rsidRPr="00D3143F">
              <w:rPr>
                <w:b/>
                <w:i/>
              </w:rPr>
              <w:t xml:space="preserve">Regulamentul (UE) 2024/2865 al Parlamentului European </w:t>
            </w:r>
            <w:r w:rsidR="009D20F3">
              <w:rPr>
                <w:b/>
                <w:i/>
              </w:rPr>
              <w:t>ș</w:t>
            </w:r>
            <w:r w:rsidRPr="00D3143F">
              <w:rPr>
                <w:b/>
                <w:i/>
              </w:rPr>
              <w:t xml:space="preserve">i al Consiliului din 23 octombrie 2024 de modificare a Regulamentului (CE) nr. 1272/2008 privind clasificarea, etichetarea </w:t>
            </w:r>
            <w:r w:rsidR="009D20F3">
              <w:rPr>
                <w:b/>
                <w:i/>
              </w:rPr>
              <w:t>ș</w:t>
            </w:r>
            <w:r w:rsidRPr="00D3143F">
              <w:rPr>
                <w:b/>
                <w:i/>
              </w:rPr>
              <w:t>i ambalarea substan</w:t>
            </w:r>
            <w:r w:rsidR="009D20F3">
              <w:rPr>
                <w:b/>
                <w:i/>
              </w:rPr>
              <w:t>ț</w:t>
            </w:r>
            <w:r w:rsidRPr="00D3143F">
              <w:rPr>
                <w:b/>
                <w:i/>
              </w:rPr>
              <w:t xml:space="preserve">elor </w:t>
            </w:r>
            <w:r w:rsidR="009D20F3">
              <w:rPr>
                <w:b/>
                <w:i/>
              </w:rPr>
              <w:t>ș</w:t>
            </w:r>
            <w:r w:rsidRPr="00D3143F">
              <w:rPr>
                <w:b/>
                <w:i/>
              </w:rPr>
              <w:t>i a amestecurilor (JO L, 2024/2865, 20.11.2024, ELI: http://data.europa.eu/eli/reg/2024/2865/oj).</w:t>
            </w:r>
          </w:p>
        </w:tc>
        <w:tc>
          <w:tcPr>
            <w:tcW w:w="4876" w:type="dxa"/>
            <w:tcBorders>
              <w:top w:val="nil"/>
              <w:left w:val="nil"/>
              <w:bottom w:val="nil"/>
              <w:right w:val="nil"/>
            </w:tcBorders>
          </w:tcPr>
          <w:p w14:paraId="2BD21E1A" w14:textId="77777777" w:rsidR="00087C38" w:rsidRPr="00D3143F" w:rsidRDefault="00087C38" w:rsidP="00DA1363"/>
        </w:tc>
      </w:tr>
    </w:tbl>
    <w:p w14:paraId="56FA0F7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22F3705" w14:textId="77777777" w:rsidR="00087C38" w:rsidRPr="00D3143F" w:rsidRDefault="00087C38" w:rsidP="00087C38">
      <w:r w:rsidRPr="00D3143F">
        <w:rPr>
          <w:rStyle w:val="HideTWBExt"/>
        </w:rPr>
        <w:t>&lt;/Amend&gt;</w:t>
      </w:r>
    </w:p>
    <w:p w14:paraId="6F3DE153"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123</w:t>
      </w:r>
      <w:r w:rsidRPr="00D3143F">
        <w:rPr>
          <w:rStyle w:val="HideTWBExt"/>
          <w:b w:val="0"/>
        </w:rPr>
        <w:t>&lt;/NumAm&gt;</w:t>
      </w:r>
    </w:p>
    <w:p w14:paraId="33FA28DC"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1EFE5591" w14:textId="77777777" w:rsidR="00087C38" w:rsidRPr="00D3143F" w:rsidRDefault="00087C38" w:rsidP="00087C38">
      <w:pPr>
        <w:pStyle w:val="NormalBold"/>
      </w:pPr>
      <w:r w:rsidRPr="00D3143F">
        <w:rPr>
          <w:rStyle w:val="HideTWBExt"/>
          <w:b w:val="0"/>
        </w:rPr>
        <w:t>&lt;/RepeatBlock-By&gt;</w:t>
      </w:r>
    </w:p>
    <w:p w14:paraId="1E2566C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BE3D41B" w14:textId="77777777" w:rsidR="00087C38" w:rsidRPr="00D3143F" w:rsidRDefault="00087C38" w:rsidP="00087C38">
      <w:pPr>
        <w:pStyle w:val="NormalBold"/>
      </w:pPr>
      <w:r w:rsidRPr="00D3143F">
        <w:rPr>
          <w:rStyle w:val="HideTWBExt"/>
          <w:b w:val="0"/>
        </w:rPr>
        <w:t>&lt;Article&gt;</w:t>
      </w:r>
      <w:r w:rsidRPr="00D3143F">
        <w:t>Considerentul 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2C9EF3C" w14:textId="77777777" w:rsidTr="00DA1363">
        <w:trPr>
          <w:trHeight w:val="240"/>
          <w:jc w:val="center"/>
        </w:trPr>
        <w:tc>
          <w:tcPr>
            <w:tcW w:w="9752" w:type="dxa"/>
            <w:gridSpan w:val="2"/>
            <w:tcBorders>
              <w:top w:val="nil"/>
              <w:left w:val="nil"/>
              <w:bottom w:val="nil"/>
              <w:right w:val="nil"/>
            </w:tcBorders>
          </w:tcPr>
          <w:p w14:paraId="0E4CC90F" w14:textId="77777777" w:rsidR="00087C38" w:rsidRPr="00D3143F" w:rsidRDefault="00087C38" w:rsidP="00DA1363"/>
        </w:tc>
      </w:tr>
      <w:tr w:rsidR="002D1B99" w:rsidRPr="00D3143F" w14:paraId="1392E3B6" w14:textId="77777777" w:rsidTr="00DA1363">
        <w:trPr>
          <w:trHeight w:val="240"/>
          <w:jc w:val="center"/>
        </w:trPr>
        <w:tc>
          <w:tcPr>
            <w:tcW w:w="4876" w:type="dxa"/>
            <w:tcBorders>
              <w:top w:val="nil"/>
              <w:left w:val="nil"/>
              <w:bottom w:val="nil"/>
              <w:right w:val="nil"/>
            </w:tcBorders>
            <w:hideMark/>
          </w:tcPr>
          <w:p w14:paraId="07EB9FC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55D33A3" w14:textId="77777777" w:rsidR="00087C38" w:rsidRPr="00D3143F" w:rsidRDefault="00087C38" w:rsidP="00DA1363">
            <w:pPr>
              <w:pStyle w:val="AmColumnHeading"/>
            </w:pPr>
            <w:r w:rsidRPr="00D3143F">
              <w:t>Amendamentul</w:t>
            </w:r>
          </w:p>
        </w:tc>
      </w:tr>
      <w:tr w:rsidR="002D1B99" w:rsidRPr="00D3143F" w14:paraId="1FB6BC7A" w14:textId="77777777" w:rsidTr="00DA1363">
        <w:trPr>
          <w:jc w:val="center"/>
        </w:trPr>
        <w:tc>
          <w:tcPr>
            <w:tcW w:w="4876" w:type="dxa"/>
            <w:tcBorders>
              <w:top w:val="nil"/>
              <w:left w:val="nil"/>
              <w:bottom w:val="nil"/>
              <w:right w:val="nil"/>
            </w:tcBorders>
            <w:hideMark/>
          </w:tcPr>
          <w:p w14:paraId="05367B63" w14:textId="0DE3062D"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w:t>
            </w:r>
            <w:r w:rsidRPr="00D3143F">
              <w:rPr>
                <w:b/>
                <w:bCs/>
                <w:i/>
                <w:iCs/>
              </w:rPr>
              <w:t>Cu toate acestea, sunt necesare simplificări suplimentare în ceea ce prive</w:t>
            </w:r>
            <w:r w:rsidR="009D20F3">
              <w:rPr>
                <w:b/>
                <w:bCs/>
                <w:i/>
                <w:iCs/>
              </w:rPr>
              <w:t>ș</w:t>
            </w:r>
            <w:r w:rsidRPr="00D3143F">
              <w:rPr>
                <w:b/>
                <w:bCs/>
                <w:i/>
                <w:iCs/>
              </w:rPr>
              <w:t>te aplicarea acestei derogări în cazurile în care aceste ambalaje fac obiectul frazei de pericol suplimentare EUH 208.</w:t>
            </w:r>
            <w:r w:rsidRPr="00D3143F">
              <w:t xml:space="preserve"> </w:t>
            </w:r>
            <w:r w:rsidRPr="00D3143F">
              <w:rPr>
                <w:b/>
                <w:bCs/>
                <w:i/>
                <w:iCs/>
              </w:rPr>
              <w:t xml:space="preserve">De asemenea, </w:t>
            </w:r>
            <w:r w:rsidRPr="00D3143F">
              <w:t xml:space="preserve">este necesar să se clarifice </w:t>
            </w:r>
            <w:r w:rsidRPr="00D3143F">
              <w:rPr>
                <w:b/>
                <w:bCs/>
                <w:i/>
                <w:iCs/>
              </w:rPr>
              <w:t>cerin</w:t>
            </w:r>
            <w:r w:rsidR="009D20F3">
              <w:rPr>
                <w:b/>
                <w:bCs/>
                <w:i/>
                <w:iCs/>
              </w:rPr>
              <w:t>ț</w:t>
            </w:r>
            <w:r w:rsidRPr="00D3143F">
              <w:rPr>
                <w:b/>
                <w:bCs/>
                <w:i/>
                <w:iCs/>
              </w:rPr>
              <w:t>ele pentru</w:t>
            </w:r>
            <w:r w:rsidRPr="00D3143F">
              <w:t xml:space="preserve"> ambalajele interioare </w:t>
            </w:r>
            <w:r w:rsidR="009D20F3">
              <w:t>ș</w:t>
            </w:r>
            <w:r w:rsidRPr="00D3143F">
              <w:t xml:space="preserve">i exterioare </w:t>
            </w:r>
            <w:r w:rsidRPr="00D3143F">
              <w:rPr>
                <w:b/>
                <w:bCs/>
                <w:i/>
                <w:iCs/>
              </w:rPr>
              <w:t>în</w:t>
            </w:r>
            <w:r w:rsidRPr="00D3143F">
              <w:t xml:space="preserve"> cazurile în care </w:t>
            </w:r>
            <w:r w:rsidRPr="00D3143F">
              <w:rPr>
                <w:b/>
                <w:bCs/>
                <w:i/>
                <w:iCs/>
              </w:rPr>
              <w:t>se aplică derogarea de 10 ml</w:t>
            </w:r>
            <w:r w:rsidRPr="00D3143F">
              <w:t>.</w:t>
            </w:r>
          </w:p>
        </w:tc>
        <w:tc>
          <w:tcPr>
            <w:tcW w:w="4876" w:type="dxa"/>
            <w:tcBorders>
              <w:top w:val="nil"/>
              <w:left w:val="nil"/>
              <w:bottom w:val="nil"/>
              <w:right w:val="nil"/>
            </w:tcBorders>
            <w:hideMark/>
          </w:tcPr>
          <w:p w14:paraId="16283645" w14:textId="1A10014E"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introdus derogări de la cerin</w:t>
            </w:r>
            <w:r w:rsidR="009D20F3">
              <w:t>ț</w:t>
            </w:r>
            <w:r w:rsidRPr="00D3143F">
              <w:t xml:space="preserve">ele de etichetare </w:t>
            </w:r>
            <w:r w:rsidR="009D20F3">
              <w:t>ș</w:t>
            </w:r>
            <w:r w:rsidRPr="00D3143F">
              <w:t xml:space="preserve">i ambalare pentru ambalajele cu o capacitate mai mică de 10 ml. </w:t>
            </w:r>
            <w:r w:rsidRPr="00D3143F">
              <w:rPr>
                <w:b/>
                <w:bCs/>
                <w:i/>
                <w:iCs/>
              </w:rPr>
              <w:t>Regulamentul a introdus posibilitatea de a omite elementele de etichetare de pe astfel de ambalaje în anumite condi</w:t>
            </w:r>
            <w:r w:rsidR="009D20F3">
              <w:rPr>
                <w:b/>
                <w:bCs/>
                <w:i/>
                <w:iCs/>
              </w:rPr>
              <w:t>ț</w:t>
            </w:r>
            <w:r w:rsidRPr="00D3143F">
              <w:rPr>
                <w:b/>
                <w:bCs/>
                <w:i/>
                <w:iCs/>
              </w:rPr>
              <w:t>ii.</w:t>
            </w:r>
            <w:r w:rsidRPr="00D3143F">
              <w:t xml:space="preserve"> Este necesar să se clarifice </w:t>
            </w:r>
            <w:r w:rsidRPr="00D3143F">
              <w:rPr>
                <w:b/>
                <w:bCs/>
                <w:i/>
                <w:iCs/>
              </w:rPr>
              <w:t>cazurile care necesită includerea elementelor de etichetare pe</w:t>
            </w:r>
            <w:r w:rsidRPr="00D3143F">
              <w:t xml:space="preserve"> ambalajele interioare </w:t>
            </w:r>
            <w:r w:rsidR="009D20F3">
              <w:t>ș</w:t>
            </w:r>
            <w:r w:rsidRPr="00D3143F">
              <w:t xml:space="preserve">i exterioare </w:t>
            </w:r>
            <w:r w:rsidR="009D20F3">
              <w:rPr>
                <w:b/>
                <w:bCs/>
                <w:i/>
                <w:iCs/>
              </w:rPr>
              <w:t>ș</w:t>
            </w:r>
            <w:r w:rsidRPr="00D3143F">
              <w:rPr>
                <w:b/>
                <w:bCs/>
                <w:i/>
                <w:iCs/>
              </w:rPr>
              <w:t>i</w:t>
            </w:r>
            <w:r w:rsidRPr="00D3143F">
              <w:t xml:space="preserve"> cazurile în care </w:t>
            </w:r>
            <w:r w:rsidRPr="00D3143F">
              <w:rPr>
                <w:b/>
                <w:bCs/>
                <w:i/>
                <w:iCs/>
              </w:rPr>
              <w:t>aceste elemente pot fi omise în totalitate</w:t>
            </w:r>
            <w:r w:rsidRPr="00D3143F">
              <w:t>.</w:t>
            </w:r>
          </w:p>
        </w:tc>
      </w:tr>
      <w:tr w:rsidR="002D1B99" w:rsidRPr="00D3143F" w14:paraId="04477441" w14:textId="77777777" w:rsidTr="00DA1363">
        <w:trPr>
          <w:jc w:val="center"/>
        </w:trPr>
        <w:tc>
          <w:tcPr>
            <w:tcW w:w="4876" w:type="dxa"/>
            <w:tcBorders>
              <w:top w:val="nil"/>
              <w:left w:val="nil"/>
              <w:bottom w:val="nil"/>
              <w:right w:val="nil"/>
            </w:tcBorders>
            <w:hideMark/>
          </w:tcPr>
          <w:p w14:paraId="40694BC4"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228C87EE" w14:textId="77777777" w:rsidR="00087C38" w:rsidRPr="00D3143F" w:rsidRDefault="00087C38" w:rsidP="00DA1363">
            <w:pPr>
              <w:pStyle w:val="Normal6a"/>
            </w:pPr>
            <w:r w:rsidRPr="00D3143F">
              <w:rPr>
                <w:b/>
                <w:i/>
              </w:rPr>
              <w:t>_________________</w:t>
            </w:r>
          </w:p>
        </w:tc>
      </w:tr>
      <w:tr w:rsidR="002D1B99" w:rsidRPr="00D3143F" w14:paraId="656116E7" w14:textId="77777777" w:rsidTr="00DA1363">
        <w:trPr>
          <w:jc w:val="center"/>
        </w:trPr>
        <w:tc>
          <w:tcPr>
            <w:tcW w:w="4876" w:type="dxa"/>
            <w:tcBorders>
              <w:top w:val="nil"/>
              <w:left w:val="nil"/>
              <w:bottom w:val="nil"/>
              <w:right w:val="nil"/>
            </w:tcBorders>
            <w:hideMark/>
          </w:tcPr>
          <w:p w14:paraId="44439D55" w14:textId="199D0B01"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c>
          <w:tcPr>
            <w:tcW w:w="4876" w:type="dxa"/>
            <w:tcBorders>
              <w:top w:val="nil"/>
              <w:left w:val="nil"/>
              <w:bottom w:val="nil"/>
              <w:right w:val="nil"/>
            </w:tcBorders>
            <w:hideMark/>
          </w:tcPr>
          <w:p w14:paraId="70F796CC" w14:textId="18948C20"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r>
    </w:tbl>
    <w:p w14:paraId="58B8936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BFCB1F0" w14:textId="77777777" w:rsidR="00087C38" w:rsidRPr="00D3143F" w:rsidRDefault="00087C38" w:rsidP="00087C38">
      <w:r w:rsidRPr="00D3143F">
        <w:rPr>
          <w:rStyle w:val="HideTWBExt"/>
        </w:rPr>
        <w:t>&lt;/Amend&gt;</w:t>
      </w:r>
    </w:p>
    <w:p w14:paraId="41712A1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124</w:t>
      </w:r>
      <w:r w:rsidRPr="00D3143F">
        <w:rPr>
          <w:rStyle w:val="HideTWBExt"/>
          <w:b w:val="0"/>
        </w:rPr>
        <w:t>&lt;/NumAm&gt;</w:t>
      </w:r>
    </w:p>
    <w:p w14:paraId="2D69AD19"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4A2256A6" w14:textId="77777777" w:rsidR="00087C38" w:rsidRPr="00D3143F" w:rsidRDefault="00087C38" w:rsidP="00087C38">
      <w:pPr>
        <w:pStyle w:val="NormalBold"/>
      </w:pPr>
      <w:r w:rsidRPr="00D3143F">
        <w:rPr>
          <w:rStyle w:val="HideTWBExt"/>
          <w:b w:val="0"/>
        </w:rPr>
        <w:t>&lt;/RepeatBlock-By&gt;</w:t>
      </w:r>
    </w:p>
    <w:p w14:paraId="2262EB7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7F0AAF8" w14:textId="77777777" w:rsidR="00087C38" w:rsidRPr="00D3143F" w:rsidRDefault="00087C38" w:rsidP="00087C38">
      <w:pPr>
        <w:pStyle w:val="NormalBold"/>
      </w:pPr>
      <w:r w:rsidRPr="00D3143F">
        <w:rPr>
          <w:rStyle w:val="HideTWBExt"/>
          <w:b w:val="0"/>
        </w:rPr>
        <w:t>&lt;Article&gt;</w:t>
      </w:r>
      <w:r w:rsidRPr="00D3143F">
        <w:t>Considerentul 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9170A0E" w14:textId="77777777" w:rsidTr="00DA1363">
        <w:trPr>
          <w:trHeight w:val="240"/>
          <w:jc w:val="center"/>
        </w:trPr>
        <w:tc>
          <w:tcPr>
            <w:tcW w:w="9752" w:type="dxa"/>
            <w:gridSpan w:val="2"/>
            <w:tcBorders>
              <w:top w:val="nil"/>
              <w:left w:val="nil"/>
              <w:bottom w:val="nil"/>
              <w:right w:val="nil"/>
            </w:tcBorders>
          </w:tcPr>
          <w:p w14:paraId="76DBCB66" w14:textId="77777777" w:rsidR="00087C38" w:rsidRPr="00D3143F" w:rsidRDefault="00087C38" w:rsidP="00DA1363"/>
        </w:tc>
      </w:tr>
      <w:tr w:rsidR="002D1B99" w:rsidRPr="00D3143F" w14:paraId="05E7E3A6" w14:textId="77777777" w:rsidTr="00DA1363">
        <w:trPr>
          <w:trHeight w:val="240"/>
          <w:jc w:val="center"/>
        </w:trPr>
        <w:tc>
          <w:tcPr>
            <w:tcW w:w="4876" w:type="dxa"/>
            <w:tcBorders>
              <w:top w:val="nil"/>
              <w:left w:val="nil"/>
              <w:bottom w:val="nil"/>
              <w:right w:val="nil"/>
            </w:tcBorders>
            <w:hideMark/>
          </w:tcPr>
          <w:p w14:paraId="33E99A9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3DD8FF1" w14:textId="77777777" w:rsidR="00087C38" w:rsidRPr="00D3143F" w:rsidRDefault="00087C38" w:rsidP="00DA1363">
            <w:pPr>
              <w:pStyle w:val="AmColumnHeading"/>
            </w:pPr>
            <w:r w:rsidRPr="00D3143F">
              <w:t>Amendamentul</w:t>
            </w:r>
          </w:p>
        </w:tc>
      </w:tr>
      <w:tr w:rsidR="002D1B99" w:rsidRPr="00D3143F" w14:paraId="5A6ABD4E" w14:textId="77777777" w:rsidTr="00DA1363">
        <w:trPr>
          <w:jc w:val="center"/>
        </w:trPr>
        <w:tc>
          <w:tcPr>
            <w:tcW w:w="4876" w:type="dxa"/>
            <w:tcBorders>
              <w:top w:val="nil"/>
              <w:left w:val="nil"/>
              <w:bottom w:val="nil"/>
              <w:right w:val="nil"/>
            </w:tcBorders>
            <w:hideMark/>
          </w:tcPr>
          <w:p w14:paraId="2C151BA4" w14:textId="2FAEAF9C" w:rsidR="00087C38" w:rsidRPr="00D3143F" w:rsidRDefault="00087C38" w:rsidP="00DA1363">
            <w:pPr>
              <w:pStyle w:val="Normal6a"/>
            </w:pPr>
            <w:r w:rsidRPr="00D3143F">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w:t>
            </w:r>
            <w:r w:rsidRPr="00D3143F">
              <w:lastRenderedPageBreak/>
              <w:t>introdus derogări de la cerin</w:t>
            </w:r>
            <w:r w:rsidR="009D20F3">
              <w:t>ț</w:t>
            </w:r>
            <w:r w:rsidRPr="00D3143F">
              <w:t xml:space="preserve">ele de etichetare </w:t>
            </w:r>
            <w:r w:rsidR="009D20F3">
              <w:t>ș</w:t>
            </w:r>
            <w:r w:rsidRPr="00D3143F">
              <w:t xml:space="preserve">i ambalare pentru ambalajele cu o capacitate mai mică de 10 ml. Cu toate acestea, </w:t>
            </w:r>
            <w:r w:rsidRPr="00D3143F">
              <w:rPr>
                <w:b/>
                <w:bCs/>
                <w:i/>
                <w:iCs/>
              </w:rPr>
              <w:t>sunt necesare simplificări suplimentare în ceea ce prive</w:t>
            </w:r>
            <w:r w:rsidR="009D20F3">
              <w:rPr>
                <w:b/>
                <w:bCs/>
                <w:i/>
                <w:iCs/>
              </w:rPr>
              <w:t>ș</w:t>
            </w:r>
            <w:r w:rsidRPr="00D3143F">
              <w:rPr>
                <w:b/>
                <w:bCs/>
                <w:i/>
                <w:iCs/>
              </w:rPr>
              <w:t>te aplicarea acestei derogări în cazurile în care aceste ambalaje fac obiectul frazei de pericol suplimentare EUH 208.</w:t>
            </w:r>
            <w:r w:rsidRPr="00D3143F">
              <w:t xml:space="preserve"> </w:t>
            </w:r>
            <w:r w:rsidRPr="00D3143F">
              <w:rPr>
                <w:b/>
                <w:bCs/>
                <w:i/>
                <w:iCs/>
              </w:rPr>
              <w:t xml:space="preserve">De asemenea, </w:t>
            </w:r>
            <w:r w:rsidRPr="00D3143F">
              <w:t xml:space="preserve">este necesar să se clarifice </w:t>
            </w:r>
            <w:r w:rsidRPr="00D3143F">
              <w:rPr>
                <w:b/>
                <w:bCs/>
                <w:i/>
                <w:iCs/>
              </w:rPr>
              <w:t>cerin</w:t>
            </w:r>
            <w:r w:rsidR="009D20F3">
              <w:rPr>
                <w:b/>
                <w:bCs/>
                <w:i/>
                <w:iCs/>
              </w:rPr>
              <w:t>ț</w:t>
            </w:r>
            <w:r w:rsidRPr="00D3143F">
              <w:rPr>
                <w:b/>
                <w:bCs/>
                <w:i/>
                <w:iCs/>
              </w:rPr>
              <w:t>ele pentru</w:t>
            </w:r>
            <w:r w:rsidRPr="00D3143F">
              <w:t xml:space="preserve"> ambalajele </w:t>
            </w:r>
            <w:r w:rsidRPr="00D3143F">
              <w:rPr>
                <w:b/>
                <w:bCs/>
                <w:i/>
                <w:iCs/>
              </w:rPr>
              <w:t xml:space="preserve">interioare </w:t>
            </w:r>
            <w:r w:rsidR="009D20F3">
              <w:rPr>
                <w:b/>
                <w:bCs/>
                <w:i/>
                <w:iCs/>
              </w:rPr>
              <w:t>ș</w:t>
            </w:r>
            <w:r w:rsidRPr="00D3143F">
              <w:rPr>
                <w:b/>
                <w:bCs/>
                <w:i/>
                <w:iCs/>
              </w:rPr>
              <w:t xml:space="preserve">i </w:t>
            </w:r>
            <w:r w:rsidRPr="00D3143F">
              <w:t xml:space="preserve">exterioare în cazurile în care </w:t>
            </w:r>
            <w:r w:rsidRPr="00D3143F">
              <w:rPr>
                <w:b/>
                <w:bCs/>
                <w:i/>
                <w:iCs/>
              </w:rPr>
              <w:t>se aplică derogarea de 10 ml</w:t>
            </w:r>
            <w:r w:rsidRPr="00D3143F">
              <w:t>.</w:t>
            </w:r>
          </w:p>
        </w:tc>
        <w:tc>
          <w:tcPr>
            <w:tcW w:w="4876" w:type="dxa"/>
            <w:tcBorders>
              <w:top w:val="nil"/>
              <w:left w:val="nil"/>
              <w:bottom w:val="nil"/>
              <w:right w:val="nil"/>
            </w:tcBorders>
            <w:hideMark/>
          </w:tcPr>
          <w:p w14:paraId="40D22F3B" w14:textId="4B83E611" w:rsidR="00087C38" w:rsidRPr="00D3143F" w:rsidRDefault="00087C38" w:rsidP="00DA1363">
            <w:pPr>
              <w:pStyle w:val="Normal6a"/>
            </w:pPr>
            <w:r w:rsidRPr="00D3143F">
              <w:lastRenderedPageBreak/>
              <w:t>(5)</w:t>
            </w:r>
            <w:r w:rsidRPr="00D3143F">
              <w:tab/>
              <w:t xml:space="preserve">Regulamentul (UE) 2024/2865 al Parlamentului European </w:t>
            </w:r>
            <w:r w:rsidR="009D20F3">
              <w:t>ș</w:t>
            </w:r>
            <w:r w:rsidRPr="00D3143F">
              <w:t>i al Consiliului</w:t>
            </w:r>
            <w:r w:rsidRPr="00D3143F">
              <w:rPr>
                <w:vertAlign w:val="superscript"/>
              </w:rPr>
              <w:t>6</w:t>
            </w:r>
            <w:r w:rsidRPr="00D3143F">
              <w:t xml:space="preserve"> a </w:t>
            </w:r>
            <w:r w:rsidRPr="00D3143F">
              <w:lastRenderedPageBreak/>
              <w:t>introdus derogări de la cerin</w:t>
            </w:r>
            <w:r w:rsidR="009D20F3">
              <w:t>ț</w:t>
            </w:r>
            <w:r w:rsidRPr="00D3143F">
              <w:t xml:space="preserve">ele de etichetare </w:t>
            </w:r>
            <w:r w:rsidR="009D20F3">
              <w:t>ș</w:t>
            </w:r>
            <w:r w:rsidRPr="00D3143F">
              <w:t xml:space="preserve">i ambalare pentru ambalajele cu o capacitate mai mică de 10 ml. </w:t>
            </w:r>
            <w:r w:rsidRPr="00D3143F">
              <w:rPr>
                <w:b/>
                <w:bCs/>
                <w:i/>
                <w:iCs/>
              </w:rPr>
              <w:t>Regulamentul a introdus posibilitatea de a omite elementele de etichetare de pe astfel de ambalaje în anumite condi</w:t>
            </w:r>
            <w:r w:rsidR="009D20F3">
              <w:rPr>
                <w:b/>
                <w:bCs/>
                <w:i/>
                <w:iCs/>
              </w:rPr>
              <w:t>ț</w:t>
            </w:r>
            <w:r w:rsidRPr="00D3143F">
              <w:rPr>
                <w:b/>
                <w:bCs/>
                <w:i/>
                <w:iCs/>
              </w:rPr>
              <w:t>ii.</w:t>
            </w:r>
            <w:r w:rsidRPr="00D3143F">
              <w:t xml:space="preserve"> Cu toate acestea, este necesar </w:t>
            </w:r>
            <w:r w:rsidRPr="00D3143F">
              <w:rPr>
                <w:b/>
                <w:bCs/>
                <w:i/>
                <w:iCs/>
              </w:rPr>
              <w:t>să se modifice aceste dispozi</w:t>
            </w:r>
            <w:r w:rsidR="009D20F3">
              <w:rPr>
                <w:b/>
                <w:bCs/>
                <w:i/>
                <w:iCs/>
              </w:rPr>
              <w:t>ț</w:t>
            </w:r>
            <w:r w:rsidRPr="00D3143F">
              <w:rPr>
                <w:b/>
                <w:bCs/>
                <w:i/>
                <w:iCs/>
              </w:rPr>
              <w:t xml:space="preserve">ii </w:t>
            </w:r>
            <w:r w:rsidR="009D20F3">
              <w:rPr>
                <w:b/>
                <w:bCs/>
                <w:i/>
                <w:iCs/>
              </w:rPr>
              <w:t>ș</w:t>
            </w:r>
            <w:r w:rsidRPr="00D3143F">
              <w:rPr>
                <w:b/>
                <w:bCs/>
                <w:i/>
                <w:iCs/>
              </w:rPr>
              <w:t>i</w:t>
            </w:r>
            <w:r w:rsidRPr="00D3143F">
              <w:t xml:space="preserve"> să se clarifice </w:t>
            </w:r>
            <w:r w:rsidRPr="00D3143F">
              <w:rPr>
                <w:b/>
                <w:bCs/>
                <w:i/>
                <w:iCs/>
              </w:rPr>
              <w:t>cazurile în care este necesară prezentarea elementelor de etichetare pe</w:t>
            </w:r>
            <w:r w:rsidRPr="00D3143F">
              <w:t xml:space="preserve"> ambalajele exterioare în cazurile în care</w:t>
            </w:r>
            <w:r w:rsidRPr="00D3143F">
              <w:rPr>
                <w:b/>
                <w:bCs/>
                <w:i/>
                <w:iCs/>
              </w:rPr>
              <w:t xml:space="preserve"> aceste elemente pot fi omise în totalitate</w:t>
            </w:r>
            <w:r w:rsidRPr="00D3143F">
              <w:t>.</w:t>
            </w:r>
          </w:p>
        </w:tc>
      </w:tr>
      <w:tr w:rsidR="002D1B99" w:rsidRPr="00D3143F" w14:paraId="5E929E1C" w14:textId="77777777" w:rsidTr="00DA1363">
        <w:trPr>
          <w:jc w:val="center"/>
        </w:trPr>
        <w:tc>
          <w:tcPr>
            <w:tcW w:w="4876" w:type="dxa"/>
            <w:tcBorders>
              <w:top w:val="nil"/>
              <w:left w:val="nil"/>
              <w:bottom w:val="nil"/>
              <w:right w:val="nil"/>
            </w:tcBorders>
            <w:hideMark/>
          </w:tcPr>
          <w:p w14:paraId="4BED2F21"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6535DE00" w14:textId="77777777" w:rsidR="00087C38" w:rsidRPr="00D3143F" w:rsidRDefault="00087C38" w:rsidP="00DA1363">
            <w:pPr>
              <w:pStyle w:val="Normal6a"/>
            </w:pPr>
            <w:r w:rsidRPr="00D3143F">
              <w:rPr>
                <w:b/>
                <w:i/>
              </w:rPr>
              <w:t>_________________</w:t>
            </w:r>
          </w:p>
        </w:tc>
      </w:tr>
      <w:tr w:rsidR="002D1B99" w:rsidRPr="00D3143F" w14:paraId="498D44B7" w14:textId="77777777" w:rsidTr="00DA1363">
        <w:trPr>
          <w:jc w:val="center"/>
        </w:trPr>
        <w:tc>
          <w:tcPr>
            <w:tcW w:w="4876" w:type="dxa"/>
            <w:tcBorders>
              <w:top w:val="nil"/>
              <w:left w:val="nil"/>
              <w:bottom w:val="nil"/>
              <w:right w:val="nil"/>
            </w:tcBorders>
            <w:hideMark/>
          </w:tcPr>
          <w:p w14:paraId="39C87888" w14:textId="0151AAA9"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c>
          <w:tcPr>
            <w:tcW w:w="4876" w:type="dxa"/>
            <w:tcBorders>
              <w:top w:val="nil"/>
              <w:left w:val="nil"/>
              <w:bottom w:val="nil"/>
              <w:right w:val="nil"/>
            </w:tcBorders>
            <w:hideMark/>
          </w:tcPr>
          <w:p w14:paraId="5AC4C382" w14:textId="44C278DC" w:rsidR="00087C38" w:rsidRPr="00D3143F" w:rsidRDefault="00087C38" w:rsidP="00DA1363">
            <w:pPr>
              <w:pStyle w:val="Normal6a"/>
            </w:pPr>
            <w:r w:rsidRPr="00D3143F">
              <w:rPr>
                <w:vertAlign w:val="superscript"/>
              </w:rPr>
              <w:t>6</w:t>
            </w:r>
            <w:r w:rsidRPr="00D3143F">
              <w:t xml:space="preserve"> Regulamentul (UE) 2024/2865 al Parlamentului European </w:t>
            </w:r>
            <w:r w:rsidR="009D20F3">
              <w:t>ș</w:t>
            </w:r>
            <w:r w:rsidRPr="00D3143F">
              <w:t xml:space="preserve">i al Consiliului din 23 octombrie 2024 de modificare a Regulamentului (CE) nr. 1272/2008 privind clasificarea, etichetarea </w:t>
            </w:r>
            <w:r w:rsidR="009D20F3">
              <w:t>ș</w:t>
            </w:r>
            <w:r w:rsidRPr="00D3143F">
              <w:t>i ambalarea substan</w:t>
            </w:r>
            <w:r w:rsidR="009D20F3">
              <w:t>ț</w:t>
            </w:r>
            <w:r w:rsidRPr="00D3143F">
              <w:t xml:space="preserve">elor </w:t>
            </w:r>
            <w:r w:rsidR="009D20F3">
              <w:t>ș</w:t>
            </w:r>
            <w:r w:rsidRPr="00D3143F">
              <w:t>i a amestecurilor (JO L, 2024/2865, 20.11.2024, ELI: http://data.europa.eu/eli/reg/2024/2865/oj).</w:t>
            </w:r>
          </w:p>
        </w:tc>
      </w:tr>
    </w:tbl>
    <w:p w14:paraId="4B920F4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D61C940"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B7272A4" w14:textId="41F5C73F" w:rsidR="00087C38" w:rsidRPr="00D3143F" w:rsidRDefault="00087C38" w:rsidP="00087C38">
      <w:pPr>
        <w:pStyle w:val="AmJustText"/>
      </w:pPr>
      <w:r w:rsidRPr="00D3143F">
        <w:t>Sensibilizarea pielii reprezintă un pericol grav pentru sănătate. Cerin</w:t>
      </w:r>
      <w:r w:rsidR="009D20F3">
        <w:t>ț</w:t>
      </w:r>
      <w:r w:rsidRPr="00D3143F">
        <w:t>a corespunzătoare de etichetare EUH 208 „Con</w:t>
      </w:r>
      <w:r w:rsidR="009D20F3">
        <w:t>ț</w:t>
      </w:r>
      <w:r w:rsidRPr="00D3143F">
        <w:t>ine (denumirea substan</w:t>
      </w:r>
      <w:r w:rsidR="009D20F3">
        <w:t>ț</w:t>
      </w:r>
      <w:r w:rsidRPr="00D3143F">
        <w:t>ei sensibilizante). Poate provoca o reac</w:t>
      </w:r>
      <w:r w:rsidR="009D20F3">
        <w:t>ț</w:t>
      </w:r>
      <w:r w:rsidRPr="00D3143F">
        <w:t>ie alergică” nu trebuie omisă de pe ambalajul interior al ambalajelor mici.</w:t>
      </w:r>
    </w:p>
    <w:p w14:paraId="20A4E7FB" w14:textId="77777777" w:rsidR="00087C38" w:rsidRPr="00D3143F" w:rsidRDefault="00087C38" w:rsidP="00087C38">
      <w:r w:rsidRPr="00D3143F">
        <w:rPr>
          <w:rStyle w:val="HideTWBExt"/>
        </w:rPr>
        <w:t>&lt;/Amend&gt;</w:t>
      </w:r>
    </w:p>
    <w:p w14:paraId="3ED3419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125</w:t>
      </w:r>
      <w:r w:rsidRPr="00D3143F">
        <w:rPr>
          <w:rStyle w:val="HideTWBExt"/>
          <w:b w:val="0"/>
        </w:rPr>
        <w:t>&lt;/NumAm&gt;</w:t>
      </w:r>
    </w:p>
    <w:p w14:paraId="4987C041"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77E75042" w14:textId="77777777" w:rsidR="00087C38" w:rsidRPr="00D3143F" w:rsidRDefault="00087C38" w:rsidP="00087C38">
      <w:pPr>
        <w:pStyle w:val="NormalBold"/>
      </w:pPr>
      <w:r w:rsidRPr="00D3143F">
        <w:rPr>
          <w:rStyle w:val="HideTWBExt"/>
          <w:b w:val="0"/>
        </w:rPr>
        <w:t>&lt;/RepeatBlock-By&gt;</w:t>
      </w:r>
    </w:p>
    <w:p w14:paraId="7FFEDB3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F2D2598"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12150B5" w14:textId="77777777" w:rsidTr="00DA1363">
        <w:trPr>
          <w:trHeight w:val="240"/>
          <w:jc w:val="center"/>
        </w:trPr>
        <w:tc>
          <w:tcPr>
            <w:tcW w:w="9752" w:type="dxa"/>
            <w:gridSpan w:val="2"/>
            <w:tcBorders>
              <w:top w:val="nil"/>
              <w:left w:val="nil"/>
              <w:bottom w:val="nil"/>
              <w:right w:val="nil"/>
            </w:tcBorders>
          </w:tcPr>
          <w:p w14:paraId="32083D38" w14:textId="77777777" w:rsidR="00087C38" w:rsidRPr="00D3143F" w:rsidRDefault="00087C38" w:rsidP="00DA1363"/>
        </w:tc>
      </w:tr>
      <w:tr w:rsidR="002D1B99" w:rsidRPr="00D3143F" w14:paraId="56C0064D" w14:textId="77777777" w:rsidTr="00DA1363">
        <w:trPr>
          <w:trHeight w:val="240"/>
          <w:jc w:val="center"/>
        </w:trPr>
        <w:tc>
          <w:tcPr>
            <w:tcW w:w="4876" w:type="dxa"/>
            <w:tcBorders>
              <w:top w:val="nil"/>
              <w:left w:val="nil"/>
              <w:bottom w:val="nil"/>
              <w:right w:val="nil"/>
            </w:tcBorders>
            <w:hideMark/>
          </w:tcPr>
          <w:p w14:paraId="7621EE8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EC92C95" w14:textId="77777777" w:rsidR="00087C38" w:rsidRPr="00D3143F" w:rsidRDefault="00087C38" w:rsidP="00DA1363">
            <w:pPr>
              <w:pStyle w:val="AmColumnHeading"/>
            </w:pPr>
            <w:r w:rsidRPr="00D3143F">
              <w:t>Amendamentul</w:t>
            </w:r>
          </w:p>
        </w:tc>
      </w:tr>
      <w:tr w:rsidR="002D1B99" w:rsidRPr="00D3143F" w14:paraId="3E3AACED" w14:textId="77777777" w:rsidTr="00DA1363">
        <w:trPr>
          <w:jc w:val="center"/>
        </w:trPr>
        <w:tc>
          <w:tcPr>
            <w:tcW w:w="4876" w:type="dxa"/>
            <w:tcBorders>
              <w:top w:val="nil"/>
              <w:left w:val="nil"/>
              <w:bottom w:val="nil"/>
              <w:right w:val="nil"/>
            </w:tcBorders>
            <w:hideMark/>
          </w:tcPr>
          <w:p w14:paraId="1FBE9E54" w14:textId="09973D85" w:rsidR="00087C38" w:rsidRPr="00D3143F" w:rsidRDefault="00087C38" w:rsidP="00DA1363">
            <w:pPr>
              <w:pStyle w:val="Normal6a"/>
            </w:pPr>
            <w:r w:rsidRPr="00D3143F">
              <w:rPr>
                <w:b/>
                <w:i/>
              </w:rPr>
              <w:t>(6)</w:t>
            </w:r>
            <w:r w:rsidRPr="00D3143F">
              <w:tab/>
            </w:r>
            <w:r w:rsidRPr="00D3143F">
              <w:rPr>
                <w:b/>
                <w:i/>
              </w:rPr>
              <w:t>Pentru a oferi flexibilitate furnizorilor de substan</w:t>
            </w:r>
            <w:r w:rsidR="009D20F3">
              <w:rPr>
                <w:b/>
                <w:i/>
              </w:rPr>
              <w:t>ț</w:t>
            </w:r>
            <w:r w:rsidRPr="00D3143F">
              <w:rPr>
                <w:b/>
                <w:i/>
              </w:rPr>
              <w:t xml:space="preserve">e </w:t>
            </w:r>
            <w:r w:rsidR="009D20F3">
              <w:rPr>
                <w:b/>
                <w:i/>
              </w:rPr>
              <w:t>ș</w:t>
            </w:r>
            <w:r w:rsidRPr="00D3143F">
              <w:rPr>
                <w:b/>
                <w:i/>
              </w:rPr>
              <w:t>i amestecuri, pentru a crea condi</w:t>
            </w:r>
            <w:r w:rsidR="009D20F3">
              <w:rPr>
                <w:b/>
                <w:i/>
              </w:rPr>
              <w:t>ț</w:t>
            </w:r>
            <w:r w:rsidRPr="00D3143F">
              <w:rPr>
                <w:b/>
                <w:i/>
              </w:rPr>
              <w:t xml:space="preserve">ii egale pentru întreprinderile mici </w:t>
            </w:r>
            <w:r w:rsidR="009D20F3">
              <w:rPr>
                <w:b/>
                <w:i/>
              </w:rPr>
              <w:t>ș</w:t>
            </w:r>
            <w:r w:rsidRPr="00D3143F">
              <w:rPr>
                <w:b/>
                <w:i/>
              </w:rPr>
              <w:t xml:space="preserve">i mijlocii care adesea externalizează serviciile de imprimare a etichetelor </w:t>
            </w:r>
            <w:r w:rsidR="009D20F3">
              <w:rPr>
                <w:b/>
                <w:i/>
              </w:rPr>
              <w:t>ș</w:t>
            </w:r>
            <w:r w:rsidRPr="00D3143F">
              <w:rPr>
                <w:b/>
                <w:i/>
              </w:rPr>
              <w:t xml:space="preserve">i pentru a facilita pregătirea </w:t>
            </w:r>
            <w:r w:rsidR="009D20F3">
              <w:rPr>
                <w:b/>
                <w:i/>
              </w:rPr>
              <w:t>ș</w:t>
            </w:r>
            <w:r w:rsidRPr="00D3143F">
              <w:rPr>
                <w:b/>
                <w:i/>
              </w:rPr>
              <w:t xml:space="preserve">i producerea de etichete pliabile, procese care sunt semnificativ mai lungi decât </w:t>
            </w:r>
            <w:r w:rsidRPr="00D3143F">
              <w:rPr>
                <w:b/>
                <w:i/>
              </w:rPr>
              <w:lastRenderedPageBreak/>
              <w:t>produc</w:t>
            </w:r>
            <w:r w:rsidR="009D20F3">
              <w:rPr>
                <w:b/>
                <w:i/>
              </w:rPr>
              <w:t>ț</w:t>
            </w:r>
            <w:r w:rsidRPr="00D3143F">
              <w:rPr>
                <w:b/>
                <w:i/>
              </w:rPr>
              <w:t xml:space="preserve">ia etichetelor standard, este necesar să se elimine un termen fix de </w:t>
            </w:r>
            <w:r w:rsidR="009D20F3">
              <w:rPr>
                <w:b/>
                <w:i/>
              </w:rPr>
              <w:t>ș</w:t>
            </w:r>
            <w:r w:rsidRPr="00D3143F">
              <w:rPr>
                <w:b/>
                <w:i/>
              </w:rPr>
              <w:t xml:space="preserve">ase luni pentru reetichetare </w:t>
            </w:r>
            <w:r w:rsidR="009D20F3">
              <w:rPr>
                <w:b/>
                <w:i/>
              </w:rPr>
              <w:t>ș</w:t>
            </w:r>
            <w:r w:rsidRPr="00D3143F">
              <w:rPr>
                <w:b/>
                <w:i/>
              </w:rPr>
              <w:t>i să se solicite ca etichetele să fie modificate fără întârzieri nejustificate după ce noile date au fost ob</w:t>
            </w:r>
            <w:r w:rsidR="009D20F3">
              <w:rPr>
                <w:b/>
                <w:i/>
              </w:rPr>
              <w:t>ț</w:t>
            </w:r>
            <w:r w:rsidRPr="00D3143F">
              <w:rPr>
                <w:b/>
                <w:i/>
              </w:rPr>
              <w:t>inute de către un furnizor sau comunicate acestuia.</w:t>
            </w:r>
          </w:p>
        </w:tc>
        <w:tc>
          <w:tcPr>
            <w:tcW w:w="4876" w:type="dxa"/>
            <w:tcBorders>
              <w:top w:val="nil"/>
              <w:left w:val="nil"/>
              <w:bottom w:val="nil"/>
              <w:right w:val="nil"/>
            </w:tcBorders>
            <w:hideMark/>
          </w:tcPr>
          <w:p w14:paraId="6ECCB4A2" w14:textId="77777777" w:rsidR="00087C38" w:rsidRPr="00D3143F" w:rsidRDefault="00087C38" w:rsidP="00DA1363">
            <w:pPr>
              <w:pStyle w:val="Normal6a"/>
            </w:pPr>
            <w:r w:rsidRPr="00D3143F">
              <w:rPr>
                <w:b/>
                <w:i/>
              </w:rPr>
              <w:lastRenderedPageBreak/>
              <w:t>eliminat</w:t>
            </w:r>
          </w:p>
        </w:tc>
      </w:tr>
    </w:tbl>
    <w:p w14:paraId="6C08E68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C808822" w14:textId="77777777" w:rsidR="00087C38" w:rsidRPr="00D3143F" w:rsidRDefault="00087C38" w:rsidP="00087C38">
      <w:r w:rsidRPr="00D3143F">
        <w:rPr>
          <w:rStyle w:val="HideTWBExt"/>
        </w:rPr>
        <w:t>&lt;/Amend&gt;</w:t>
      </w:r>
    </w:p>
    <w:p w14:paraId="4263E6D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126</w:t>
      </w:r>
      <w:r w:rsidRPr="00D3143F">
        <w:rPr>
          <w:rStyle w:val="HideTWBExt"/>
          <w:b w:val="0"/>
        </w:rPr>
        <w:t>&lt;/NumAm&gt;</w:t>
      </w:r>
    </w:p>
    <w:p w14:paraId="0D9BD3B9"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2E161F39" w14:textId="77777777" w:rsidR="00087C38" w:rsidRPr="00D3143F" w:rsidRDefault="00087C38" w:rsidP="00087C38">
      <w:pPr>
        <w:pStyle w:val="NormalBold"/>
      </w:pPr>
      <w:r w:rsidRPr="00D3143F">
        <w:rPr>
          <w:rStyle w:val="HideTWBExt"/>
          <w:b w:val="0"/>
        </w:rPr>
        <w:t>&lt;/RepeatBlock-By&gt;</w:t>
      </w:r>
    </w:p>
    <w:p w14:paraId="21B89E55"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29EE770"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4675865" w14:textId="77777777" w:rsidTr="00DA1363">
        <w:trPr>
          <w:trHeight w:val="240"/>
          <w:jc w:val="center"/>
        </w:trPr>
        <w:tc>
          <w:tcPr>
            <w:tcW w:w="9752" w:type="dxa"/>
            <w:gridSpan w:val="2"/>
            <w:tcBorders>
              <w:top w:val="nil"/>
              <w:left w:val="nil"/>
              <w:bottom w:val="nil"/>
              <w:right w:val="nil"/>
            </w:tcBorders>
          </w:tcPr>
          <w:p w14:paraId="6521953E" w14:textId="77777777" w:rsidR="00087C38" w:rsidRPr="00D3143F" w:rsidRDefault="00087C38" w:rsidP="00DA1363"/>
        </w:tc>
      </w:tr>
      <w:tr w:rsidR="002D1B99" w:rsidRPr="00D3143F" w14:paraId="77C0D1EB" w14:textId="77777777" w:rsidTr="00DA1363">
        <w:trPr>
          <w:trHeight w:val="240"/>
          <w:jc w:val="center"/>
        </w:trPr>
        <w:tc>
          <w:tcPr>
            <w:tcW w:w="4876" w:type="dxa"/>
            <w:tcBorders>
              <w:top w:val="nil"/>
              <w:left w:val="nil"/>
              <w:bottom w:val="nil"/>
              <w:right w:val="nil"/>
            </w:tcBorders>
            <w:hideMark/>
          </w:tcPr>
          <w:p w14:paraId="1BB6F19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45FBC1F" w14:textId="77777777" w:rsidR="00087C38" w:rsidRPr="00D3143F" w:rsidRDefault="00087C38" w:rsidP="00DA1363">
            <w:pPr>
              <w:pStyle w:val="AmColumnHeading"/>
            </w:pPr>
            <w:r w:rsidRPr="00D3143F">
              <w:t>Amendamentul</w:t>
            </w:r>
          </w:p>
        </w:tc>
      </w:tr>
      <w:tr w:rsidR="002D1B99" w:rsidRPr="00D3143F" w14:paraId="162EE56F" w14:textId="77777777" w:rsidTr="00DA1363">
        <w:trPr>
          <w:jc w:val="center"/>
        </w:trPr>
        <w:tc>
          <w:tcPr>
            <w:tcW w:w="4876" w:type="dxa"/>
            <w:tcBorders>
              <w:top w:val="nil"/>
              <w:left w:val="nil"/>
              <w:bottom w:val="nil"/>
              <w:right w:val="nil"/>
            </w:tcBorders>
            <w:hideMark/>
          </w:tcPr>
          <w:p w14:paraId="3B420A59" w14:textId="3BAE616F" w:rsidR="00087C38" w:rsidRPr="00D3143F" w:rsidRDefault="00087C38" w:rsidP="00DA1363">
            <w:pPr>
              <w:pStyle w:val="Normal6a"/>
            </w:pPr>
            <w:r w:rsidRPr="00D3143F">
              <w:rPr>
                <w:b/>
                <w:i/>
              </w:rPr>
              <w:t>(6)</w:t>
            </w:r>
            <w:r w:rsidRPr="00D3143F">
              <w:tab/>
            </w:r>
            <w:r w:rsidRPr="00D3143F">
              <w:rPr>
                <w:b/>
                <w:i/>
              </w:rPr>
              <w:t>Pentru a oferi flexibilitate furnizorilor de substan</w:t>
            </w:r>
            <w:r w:rsidR="009D20F3">
              <w:rPr>
                <w:b/>
                <w:i/>
              </w:rPr>
              <w:t>ț</w:t>
            </w:r>
            <w:r w:rsidRPr="00D3143F">
              <w:rPr>
                <w:b/>
                <w:i/>
              </w:rPr>
              <w:t xml:space="preserve">e </w:t>
            </w:r>
            <w:r w:rsidR="009D20F3">
              <w:rPr>
                <w:b/>
                <w:i/>
              </w:rPr>
              <w:t>ș</w:t>
            </w:r>
            <w:r w:rsidRPr="00D3143F">
              <w:rPr>
                <w:b/>
                <w:i/>
              </w:rPr>
              <w:t>i amestecuri, pentru a crea condi</w:t>
            </w:r>
            <w:r w:rsidR="009D20F3">
              <w:rPr>
                <w:b/>
                <w:i/>
              </w:rPr>
              <w:t>ț</w:t>
            </w:r>
            <w:r w:rsidRPr="00D3143F">
              <w:rPr>
                <w:b/>
                <w:i/>
              </w:rPr>
              <w:t xml:space="preserve">ii egale pentru întreprinderile mici </w:t>
            </w:r>
            <w:r w:rsidR="009D20F3">
              <w:rPr>
                <w:b/>
                <w:i/>
              </w:rPr>
              <w:t>ș</w:t>
            </w:r>
            <w:r w:rsidRPr="00D3143F">
              <w:rPr>
                <w:b/>
                <w:i/>
              </w:rPr>
              <w:t xml:space="preserve">i mijlocii care adesea externalizează serviciile de imprimare a etichetelor </w:t>
            </w:r>
            <w:r w:rsidR="009D20F3">
              <w:rPr>
                <w:b/>
                <w:i/>
              </w:rPr>
              <w:t>ș</w:t>
            </w:r>
            <w:r w:rsidRPr="00D3143F">
              <w:rPr>
                <w:b/>
                <w:i/>
              </w:rPr>
              <w:t xml:space="preserve">i pentru a facilita pregătirea </w:t>
            </w:r>
            <w:r w:rsidR="009D20F3">
              <w:rPr>
                <w:b/>
                <w:i/>
              </w:rPr>
              <w:t>ș</w:t>
            </w:r>
            <w:r w:rsidRPr="00D3143F">
              <w:rPr>
                <w:b/>
                <w:i/>
              </w:rPr>
              <w:t>i producerea de etichete pliabile, procese care sunt semnificativ mai lungi decât produc</w:t>
            </w:r>
            <w:r w:rsidR="009D20F3">
              <w:rPr>
                <w:b/>
                <w:i/>
              </w:rPr>
              <w:t>ț</w:t>
            </w:r>
            <w:r w:rsidRPr="00D3143F">
              <w:rPr>
                <w:b/>
                <w:i/>
              </w:rPr>
              <w:t xml:space="preserve">ia etichetelor standard, este necesar să se elimine un termen fix de </w:t>
            </w:r>
            <w:r w:rsidR="009D20F3">
              <w:rPr>
                <w:b/>
                <w:i/>
              </w:rPr>
              <w:t>ș</w:t>
            </w:r>
            <w:r w:rsidRPr="00D3143F">
              <w:rPr>
                <w:b/>
                <w:i/>
              </w:rPr>
              <w:t xml:space="preserve">ase luni pentru reetichetare </w:t>
            </w:r>
            <w:r w:rsidR="009D20F3">
              <w:rPr>
                <w:b/>
                <w:i/>
              </w:rPr>
              <w:t>ș</w:t>
            </w:r>
            <w:r w:rsidRPr="00D3143F">
              <w:rPr>
                <w:b/>
                <w:i/>
              </w:rPr>
              <w:t>i să se solicite ca etichetele să fie modificate fără întârzieri nejustificate după ce noile date au fost ob</w:t>
            </w:r>
            <w:r w:rsidR="009D20F3">
              <w:rPr>
                <w:b/>
                <w:i/>
              </w:rPr>
              <w:t>ț</w:t>
            </w:r>
            <w:r w:rsidRPr="00D3143F">
              <w:rPr>
                <w:b/>
                <w:i/>
              </w:rPr>
              <w:t>inute de către un furnizor sau comunicate acestuia.</w:t>
            </w:r>
          </w:p>
        </w:tc>
        <w:tc>
          <w:tcPr>
            <w:tcW w:w="4876" w:type="dxa"/>
            <w:tcBorders>
              <w:top w:val="nil"/>
              <w:left w:val="nil"/>
              <w:bottom w:val="nil"/>
              <w:right w:val="nil"/>
            </w:tcBorders>
            <w:hideMark/>
          </w:tcPr>
          <w:p w14:paraId="6F93DA69" w14:textId="77777777" w:rsidR="00087C38" w:rsidRPr="00D3143F" w:rsidRDefault="00087C38" w:rsidP="00DA1363">
            <w:pPr>
              <w:pStyle w:val="Normal6a"/>
            </w:pPr>
            <w:r w:rsidRPr="00D3143F">
              <w:rPr>
                <w:b/>
                <w:i/>
              </w:rPr>
              <w:t>eliminat</w:t>
            </w:r>
          </w:p>
        </w:tc>
      </w:tr>
    </w:tbl>
    <w:p w14:paraId="20248D65"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5512CC4" w14:textId="77777777" w:rsidR="00087C38" w:rsidRPr="00D3143F" w:rsidRDefault="00087C38" w:rsidP="00087C38">
      <w:r w:rsidRPr="00D3143F">
        <w:rPr>
          <w:rStyle w:val="HideTWBExt"/>
        </w:rPr>
        <w:t>&lt;/Amend&gt;</w:t>
      </w:r>
    </w:p>
    <w:p w14:paraId="179CE71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127</w:t>
      </w:r>
      <w:r w:rsidRPr="00D3143F">
        <w:rPr>
          <w:rStyle w:val="HideTWBExt"/>
          <w:b w:val="0"/>
        </w:rPr>
        <w:t>&lt;/NumAm&gt;</w:t>
      </w:r>
    </w:p>
    <w:p w14:paraId="795A7BD3"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1F4D5460" w14:textId="77777777" w:rsidR="00087C38" w:rsidRPr="00D3143F" w:rsidRDefault="00087C38" w:rsidP="00087C38">
      <w:pPr>
        <w:pStyle w:val="NormalBold"/>
      </w:pPr>
      <w:r w:rsidRPr="00D3143F">
        <w:rPr>
          <w:rStyle w:val="HideTWBExt"/>
          <w:b w:val="0"/>
        </w:rPr>
        <w:t>&lt;/RepeatBlock-By&gt;</w:t>
      </w:r>
    </w:p>
    <w:p w14:paraId="74AAB12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35A190D"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0EB8CBE" w14:textId="77777777" w:rsidTr="00DA1363">
        <w:trPr>
          <w:trHeight w:val="240"/>
          <w:jc w:val="center"/>
        </w:trPr>
        <w:tc>
          <w:tcPr>
            <w:tcW w:w="9752" w:type="dxa"/>
            <w:gridSpan w:val="2"/>
            <w:tcBorders>
              <w:top w:val="nil"/>
              <w:left w:val="nil"/>
              <w:bottom w:val="nil"/>
              <w:right w:val="nil"/>
            </w:tcBorders>
          </w:tcPr>
          <w:p w14:paraId="427FEE73" w14:textId="77777777" w:rsidR="00087C38" w:rsidRPr="00D3143F" w:rsidRDefault="00087C38" w:rsidP="00DA1363"/>
        </w:tc>
      </w:tr>
      <w:tr w:rsidR="002D1B99" w:rsidRPr="00D3143F" w14:paraId="4C8D18BA" w14:textId="77777777" w:rsidTr="00DA1363">
        <w:trPr>
          <w:trHeight w:val="240"/>
          <w:jc w:val="center"/>
        </w:trPr>
        <w:tc>
          <w:tcPr>
            <w:tcW w:w="4876" w:type="dxa"/>
            <w:tcBorders>
              <w:top w:val="nil"/>
              <w:left w:val="nil"/>
              <w:bottom w:val="nil"/>
              <w:right w:val="nil"/>
            </w:tcBorders>
            <w:hideMark/>
          </w:tcPr>
          <w:p w14:paraId="27831C2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BDB0649" w14:textId="77777777" w:rsidR="00087C38" w:rsidRPr="00D3143F" w:rsidRDefault="00087C38" w:rsidP="00DA1363">
            <w:pPr>
              <w:pStyle w:val="AmColumnHeading"/>
            </w:pPr>
            <w:r w:rsidRPr="00D3143F">
              <w:t>Amendamentul</w:t>
            </w:r>
          </w:p>
        </w:tc>
      </w:tr>
      <w:tr w:rsidR="002D1B99" w:rsidRPr="00D3143F" w14:paraId="79D7B6E1" w14:textId="77777777" w:rsidTr="00DA1363">
        <w:trPr>
          <w:jc w:val="center"/>
        </w:trPr>
        <w:tc>
          <w:tcPr>
            <w:tcW w:w="4876" w:type="dxa"/>
            <w:tcBorders>
              <w:top w:val="nil"/>
              <w:left w:val="nil"/>
              <w:bottom w:val="nil"/>
              <w:right w:val="nil"/>
            </w:tcBorders>
            <w:hideMark/>
          </w:tcPr>
          <w:p w14:paraId="5BFA7B4C" w14:textId="4F02EB48" w:rsidR="00087C38" w:rsidRPr="00D3143F" w:rsidRDefault="00087C38" w:rsidP="00DA1363">
            <w:pPr>
              <w:pStyle w:val="Normal6a"/>
            </w:pPr>
            <w:r w:rsidRPr="00D3143F">
              <w:t>(6)</w:t>
            </w:r>
            <w:r w:rsidRPr="00D3143F">
              <w:tab/>
              <w:t xml:space="preserve">Pentru a oferi </w:t>
            </w:r>
            <w:r w:rsidRPr="00D3143F">
              <w:rPr>
                <w:b/>
                <w:bCs/>
                <w:i/>
                <w:iCs/>
              </w:rPr>
              <w:t>flexibilitate</w:t>
            </w:r>
            <w:r w:rsidRPr="00D3143F">
              <w:t xml:space="preserve"> furnizorilor </w:t>
            </w:r>
            <w:r w:rsidRPr="00D3143F">
              <w:rPr>
                <w:b/>
                <w:bCs/>
                <w:i/>
                <w:iCs/>
              </w:rPr>
              <w:t>de substan</w:t>
            </w:r>
            <w:r w:rsidR="009D20F3">
              <w:rPr>
                <w:b/>
                <w:bCs/>
                <w:i/>
                <w:iCs/>
              </w:rPr>
              <w:t>ț</w:t>
            </w:r>
            <w:r w:rsidRPr="00D3143F">
              <w:rPr>
                <w:b/>
                <w:bCs/>
                <w:i/>
                <w:iCs/>
              </w:rPr>
              <w:t xml:space="preserve">e </w:t>
            </w:r>
            <w:r w:rsidR="009D20F3">
              <w:rPr>
                <w:b/>
                <w:bCs/>
                <w:i/>
                <w:iCs/>
              </w:rPr>
              <w:t>ș</w:t>
            </w:r>
            <w:r w:rsidRPr="00D3143F">
              <w:rPr>
                <w:b/>
                <w:bCs/>
                <w:i/>
                <w:iCs/>
              </w:rPr>
              <w:t>i amestecuri,</w:t>
            </w:r>
            <w:r w:rsidRPr="00D3143F">
              <w:t xml:space="preserve">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se </w:t>
            </w:r>
            <w:r w:rsidRPr="00D3143F">
              <w:rPr>
                <w:b/>
                <w:bCs/>
                <w:i/>
                <w:iCs/>
              </w:rPr>
              <w:t xml:space="preserve">elimine un termen fix de </w:t>
            </w:r>
            <w:r w:rsidR="009D20F3">
              <w:rPr>
                <w:b/>
                <w:bCs/>
                <w:i/>
                <w:iCs/>
              </w:rPr>
              <w:t>ș</w:t>
            </w:r>
            <w:r w:rsidRPr="00D3143F">
              <w:rPr>
                <w:b/>
                <w:bCs/>
                <w:i/>
                <w:iCs/>
              </w:rPr>
              <w:t xml:space="preserve">ase luni pentru reetichetare </w:t>
            </w:r>
            <w:r w:rsidR="009D20F3">
              <w:rPr>
                <w:b/>
                <w:bCs/>
                <w:i/>
                <w:iCs/>
              </w:rPr>
              <w:t>ș</w:t>
            </w:r>
            <w:r w:rsidRPr="00D3143F">
              <w:rPr>
                <w:b/>
                <w:bCs/>
                <w:i/>
                <w:iCs/>
              </w:rPr>
              <w:t>i să se solicite ca etichetele să fie modificate fără întârzieri nejustificate după ce noile date au fost ob</w:t>
            </w:r>
            <w:r w:rsidR="009D20F3">
              <w:rPr>
                <w:b/>
                <w:bCs/>
                <w:i/>
                <w:iCs/>
              </w:rPr>
              <w:t>ț</w:t>
            </w:r>
            <w:r w:rsidRPr="00D3143F">
              <w:rPr>
                <w:b/>
                <w:bCs/>
                <w:i/>
                <w:iCs/>
              </w:rPr>
              <w:t>inute de către un furnizor sau comunicate acestuia</w:t>
            </w:r>
            <w:r w:rsidRPr="00D3143F">
              <w:t>.</w:t>
            </w:r>
          </w:p>
        </w:tc>
        <w:tc>
          <w:tcPr>
            <w:tcW w:w="4876" w:type="dxa"/>
            <w:tcBorders>
              <w:top w:val="nil"/>
              <w:left w:val="nil"/>
              <w:bottom w:val="nil"/>
              <w:right w:val="nil"/>
            </w:tcBorders>
            <w:hideMark/>
          </w:tcPr>
          <w:p w14:paraId="335909BF" w14:textId="3A7E0338" w:rsidR="00087C38" w:rsidRPr="00D3143F" w:rsidRDefault="00087C38" w:rsidP="00DA1363">
            <w:pPr>
              <w:pStyle w:val="Normal6a"/>
            </w:pPr>
            <w:r w:rsidRPr="00D3143F">
              <w:t>(6)</w:t>
            </w:r>
            <w:r w:rsidRPr="00D3143F">
              <w:tab/>
              <w:t xml:space="preserve">Pentru a oferi </w:t>
            </w:r>
            <w:r w:rsidRPr="00D3143F">
              <w:rPr>
                <w:b/>
                <w:bCs/>
                <w:i/>
                <w:iCs/>
              </w:rPr>
              <w:t xml:space="preserve">reguli clare </w:t>
            </w:r>
            <w:r w:rsidR="009D20F3">
              <w:rPr>
                <w:b/>
                <w:bCs/>
                <w:i/>
                <w:iCs/>
              </w:rPr>
              <w:t>ș</w:t>
            </w:r>
            <w:r w:rsidRPr="00D3143F">
              <w:rPr>
                <w:b/>
                <w:bCs/>
                <w:i/>
                <w:iCs/>
              </w:rPr>
              <w:t>i aplicabile tuturor</w:t>
            </w:r>
            <w:r w:rsidRPr="00D3143F">
              <w:t xml:space="preserve"> furnizorilor </w:t>
            </w:r>
            <w:r w:rsidRPr="00D3143F">
              <w:rPr>
                <w:b/>
                <w:bCs/>
                <w:i/>
                <w:iCs/>
              </w:rPr>
              <w:t>în ceea ce prive</w:t>
            </w:r>
            <w:r w:rsidR="009D20F3">
              <w:rPr>
                <w:b/>
                <w:bCs/>
                <w:i/>
                <w:iCs/>
              </w:rPr>
              <w:t>ș</w:t>
            </w:r>
            <w:r w:rsidRPr="00D3143F">
              <w:rPr>
                <w:b/>
                <w:bCs/>
                <w:i/>
                <w:iCs/>
              </w:rPr>
              <w:t xml:space="preserve">te actualizarea etichetelor în cazul unor autoclasificări noi sau mai severe </w:t>
            </w:r>
            <w:r w:rsidR="009D20F3">
              <w:rPr>
                <w:b/>
                <w:bCs/>
                <w:i/>
                <w:iCs/>
              </w:rPr>
              <w:t>ș</w:t>
            </w:r>
            <w:r w:rsidRPr="00D3143F">
              <w:rPr>
                <w:b/>
                <w:bCs/>
                <w:i/>
                <w:iCs/>
              </w:rPr>
              <w:t>i</w:t>
            </w:r>
            <w:r w:rsidRPr="00D3143F">
              <w:t xml:space="preserve">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ia etichetelor standard, este necesar să</w:t>
            </w:r>
            <w:r w:rsidRPr="00D3143F">
              <w:rPr>
                <w:b/>
                <w:bCs/>
                <w:i/>
                <w:iCs/>
              </w:rPr>
              <w:t xml:space="preserve"> </w:t>
            </w:r>
            <w:r w:rsidRPr="00D3143F">
              <w:t xml:space="preserve">se </w:t>
            </w:r>
            <w:r w:rsidRPr="00D3143F">
              <w:rPr>
                <w:b/>
                <w:bCs/>
                <w:i/>
                <w:iCs/>
              </w:rPr>
              <w:t>instituie un sistem de actualizare a acestor etichete, similar celui utilizat în cazul clasificărilor armonizate</w:t>
            </w:r>
            <w:r w:rsidRPr="00D3143F">
              <w:t>.</w:t>
            </w:r>
            <w:r w:rsidRPr="00D3143F">
              <w:rPr>
                <w:b/>
                <w:i/>
              </w:rPr>
              <w:t xml:space="preserve"> În fiecare an, agen</w:t>
            </w:r>
            <w:r w:rsidR="009D20F3">
              <w:rPr>
                <w:b/>
                <w:i/>
              </w:rPr>
              <w:t>ț</w:t>
            </w:r>
            <w:r w:rsidRPr="00D3143F">
              <w:rPr>
                <w:b/>
                <w:i/>
              </w:rPr>
              <w:t>ia ar trebui să publice o listă cu clasificările noi sau mai severe din anul precedent, iar furnizorii unei astfel de substan</w:t>
            </w:r>
            <w:r w:rsidR="009D20F3">
              <w:rPr>
                <w:b/>
                <w:i/>
              </w:rPr>
              <w:t>ț</w:t>
            </w:r>
            <w:r w:rsidRPr="00D3143F">
              <w:rPr>
                <w:b/>
                <w:i/>
              </w:rPr>
              <w:t>e sau amestec ar trebui să î</w:t>
            </w:r>
            <w:r w:rsidR="009D20F3">
              <w:rPr>
                <w:b/>
                <w:i/>
              </w:rPr>
              <w:t>ș</w:t>
            </w:r>
            <w:r w:rsidRPr="00D3143F">
              <w:rPr>
                <w:b/>
                <w:i/>
              </w:rPr>
              <w:t>i actualizeze eticheta în consecin</w:t>
            </w:r>
            <w:r w:rsidR="009D20F3">
              <w:rPr>
                <w:b/>
                <w:i/>
              </w:rPr>
              <w:t>ț</w:t>
            </w:r>
            <w:r w:rsidRPr="00D3143F">
              <w:rPr>
                <w:b/>
                <w:i/>
              </w:rPr>
              <w:t>ă, într-un interval de timp clar, aplicabil tuturor</w:t>
            </w:r>
            <w:r w:rsidRPr="00D3143F">
              <w:rPr>
                <w:b/>
                <w:bCs/>
                <w:i/>
                <w:iCs/>
              </w:rPr>
              <w:t>.</w:t>
            </w:r>
          </w:p>
        </w:tc>
      </w:tr>
    </w:tbl>
    <w:p w14:paraId="638FD56A"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FFB3121"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02988EDE" w14:textId="77777777" w:rsidR="00087C38" w:rsidRPr="00D3143F" w:rsidRDefault="00087C38" w:rsidP="00087C38">
      <w:pPr>
        <w:pStyle w:val="AmJustText"/>
      </w:pPr>
      <w:r w:rsidRPr="00D3143F">
        <w:t>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31AD7FE4" w14:textId="77777777" w:rsidR="00087C38" w:rsidRPr="00D3143F" w:rsidRDefault="00087C38" w:rsidP="00087C38">
      <w:r w:rsidRPr="00D3143F">
        <w:rPr>
          <w:rStyle w:val="HideTWBExt"/>
        </w:rPr>
        <w:t>&lt;/Amend&gt;</w:t>
      </w:r>
    </w:p>
    <w:p w14:paraId="0DE9CA3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128</w:t>
      </w:r>
      <w:r w:rsidRPr="00D3143F">
        <w:rPr>
          <w:rStyle w:val="HideTWBExt"/>
          <w:b w:val="0"/>
        </w:rPr>
        <w:t>&lt;/NumAm&gt;</w:t>
      </w:r>
    </w:p>
    <w:p w14:paraId="5CFEFDE3"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3D5ED4DE" w14:textId="77777777" w:rsidR="00087C38" w:rsidRPr="00D3143F" w:rsidRDefault="00087C38" w:rsidP="00087C38">
      <w:pPr>
        <w:pStyle w:val="NormalBold"/>
      </w:pPr>
      <w:r w:rsidRPr="00D3143F">
        <w:rPr>
          <w:rStyle w:val="HideTWBExt"/>
          <w:b w:val="0"/>
        </w:rPr>
        <w:t>&lt;/RepeatBlock-By&gt;</w:t>
      </w:r>
    </w:p>
    <w:p w14:paraId="7A19159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F5E7D54"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D636CE8" w14:textId="77777777" w:rsidTr="00DA1363">
        <w:trPr>
          <w:trHeight w:val="240"/>
          <w:jc w:val="center"/>
        </w:trPr>
        <w:tc>
          <w:tcPr>
            <w:tcW w:w="9752" w:type="dxa"/>
            <w:gridSpan w:val="2"/>
            <w:tcBorders>
              <w:top w:val="nil"/>
              <w:left w:val="nil"/>
              <w:bottom w:val="nil"/>
              <w:right w:val="nil"/>
            </w:tcBorders>
          </w:tcPr>
          <w:p w14:paraId="56FAC4F9" w14:textId="77777777" w:rsidR="00087C38" w:rsidRPr="00D3143F" w:rsidRDefault="00087C38" w:rsidP="00DA1363"/>
        </w:tc>
      </w:tr>
      <w:tr w:rsidR="002D1B99" w:rsidRPr="00D3143F" w14:paraId="66916A7E" w14:textId="77777777" w:rsidTr="00DA1363">
        <w:trPr>
          <w:trHeight w:val="240"/>
          <w:jc w:val="center"/>
        </w:trPr>
        <w:tc>
          <w:tcPr>
            <w:tcW w:w="4876" w:type="dxa"/>
            <w:tcBorders>
              <w:top w:val="nil"/>
              <w:left w:val="nil"/>
              <w:bottom w:val="nil"/>
              <w:right w:val="nil"/>
            </w:tcBorders>
            <w:hideMark/>
          </w:tcPr>
          <w:p w14:paraId="1A55E21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BCE5B4C" w14:textId="77777777" w:rsidR="00087C38" w:rsidRPr="00D3143F" w:rsidRDefault="00087C38" w:rsidP="00DA1363">
            <w:pPr>
              <w:pStyle w:val="AmColumnHeading"/>
            </w:pPr>
            <w:r w:rsidRPr="00D3143F">
              <w:t>Amendamentul</w:t>
            </w:r>
          </w:p>
        </w:tc>
      </w:tr>
      <w:tr w:rsidR="002D1B99" w:rsidRPr="00D3143F" w14:paraId="6C10334E" w14:textId="77777777" w:rsidTr="00DA1363">
        <w:trPr>
          <w:jc w:val="center"/>
        </w:trPr>
        <w:tc>
          <w:tcPr>
            <w:tcW w:w="4876" w:type="dxa"/>
            <w:tcBorders>
              <w:top w:val="nil"/>
              <w:left w:val="nil"/>
              <w:bottom w:val="nil"/>
              <w:right w:val="nil"/>
            </w:tcBorders>
            <w:hideMark/>
          </w:tcPr>
          <w:p w14:paraId="73AF5596" w14:textId="2269EABB" w:rsidR="00087C38" w:rsidRPr="00D3143F" w:rsidRDefault="00087C38" w:rsidP="00DA1363">
            <w:pPr>
              <w:pStyle w:val="Normal6a"/>
            </w:pPr>
            <w:r w:rsidRPr="00D3143F">
              <w:lastRenderedPageBreak/>
              <w:t>(6)</w:t>
            </w:r>
            <w:r w:rsidRPr="00D3143F">
              <w:tab/>
              <w:t>Pentru a oferi flexibilitate furnizorilor de substan</w:t>
            </w:r>
            <w:r w:rsidR="009D20F3">
              <w:t>ț</w:t>
            </w:r>
            <w:r w:rsidRPr="00D3143F">
              <w:t xml:space="preserve">e </w:t>
            </w:r>
            <w:r w:rsidR="009D20F3">
              <w:t>ș</w:t>
            </w:r>
            <w:r w:rsidRPr="00D3143F">
              <w:t>i amestecuri,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w:t>
            </w:r>
            <w:r w:rsidRPr="00D3143F">
              <w:rPr>
                <w:b/>
                <w:bCs/>
                <w:i/>
                <w:iCs/>
              </w:rPr>
              <w:t>se elimine un termen</w:t>
            </w:r>
            <w:r w:rsidRPr="00D3143F">
              <w:t xml:space="preserve"> fix de </w:t>
            </w:r>
            <w:r w:rsidR="009D20F3">
              <w:t>ș</w:t>
            </w:r>
            <w:r w:rsidRPr="00D3143F">
              <w:t xml:space="preserve">ase luni pentru reetichetare </w:t>
            </w:r>
            <w:r w:rsidR="009D20F3">
              <w:rPr>
                <w:b/>
                <w:bCs/>
                <w:i/>
                <w:iCs/>
              </w:rPr>
              <w:t>ș</w:t>
            </w:r>
            <w:r w:rsidRPr="00D3143F">
              <w:rPr>
                <w:b/>
                <w:bCs/>
                <w:i/>
                <w:iCs/>
              </w:rPr>
              <w:t>i</w:t>
            </w:r>
            <w:r w:rsidRPr="00D3143F">
              <w:t xml:space="preserve"> să se solicite ca etichetele să fie modificate fără întârzieri nejustificate după ce noile date au fost ob</w:t>
            </w:r>
            <w:r w:rsidR="009D20F3">
              <w:t>ț</w:t>
            </w:r>
            <w:r w:rsidRPr="00D3143F">
              <w:t>inute de către un furnizor sau comunicate acestuia.</w:t>
            </w:r>
          </w:p>
        </w:tc>
        <w:tc>
          <w:tcPr>
            <w:tcW w:w="4876" w:type="dxa"/>
            <w:tcBorders>
              <w:top w:val="nil"/>
              <w:left w:val="nil"/>
              <w:bottom w:val="nil"/>
              <w:right w:val="nil"/>
            </w:tcBorders>
            <w:hideMark/>
          </w:tcPr>
          <w:p w14:paraId="28735853" w14:textId="24D122CC" w:rsidR="00087C38" w:rsidRPr="00D3143F" w:rsidRDefault="00087C38" w:rsidP="00DA1363">
            <w:pPr>
              <w:pStyle w:val="Normal6a"/>
            </w:pPr>
            <w:r w:rsidRPr="00D3143F">
              <w:t>(6)</w:t>
            </w:r>
            <w:r w:rsidRPr="00D3143F">
              <w:tab/>
              <w:t>Pentru a oferi flexibilitate furnizorilor de substan</w:t>
            </w:r>
            <w:r w:rsidR="009D20F3">
              <w:t>ț</w:t>
            </w:r>
            <w:r w:rsidRPr="00D3143F">
              <w:t xml:space="preserve">e </w:t>
            </w:r>
            <w:r w:rsidR="009D20F3">
              <w:t>ș</w:t>
            </w:r>
            <w:r w:rsidRPr="00D3143F">
              <w:t>i amestecuri,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w:t>
            </w:r>
            <w:r w:rsidRPr="00D3143F">
              <w:rPr>
                <w:b/>
                <w:bCs/>
                <w:i/>
                <w:iCs/>
              </w:rPr>
              <w:t>se prelungească</w:t>
            </w:r>
            <w:r w:rsidR="009D20F3">
              <w:rPr>
                <w:b/>
                <w:bCs/>
                <w:i/>
                <w:iCs/>
              </w:rPr>
              <w:t xml:space="preserve"> </w:t>
            </w:r>
            <w:r w:rsidRPr="00D3143F">
              <w:rPr>
                <w:b/>
                <w:bCs/>
                <w:i/>
                <w:iCs/>
              </w:rPr>
              <w:t>termenul</w:t>
            </w:r>
            <w:r w:rsidRPr="00D3143F">
              <w:t xml:space="preserve"> fix de </w:t>
            </w:r>
            <w:r w:rsidR="009D20F3">
              <w:t>ș</w:t>
            </w:r>
            <w:r w:rsidRPr="00D3143F">
              <w:t xml:space="preserve">ase luni pentru reetichetare </w:t>
            </w:r>
            <w:r w:rsidRPr="00D3143F">
              <w:rPr>
                <w:b/>
                <w:bCs/>
                <w:i/>
                <w:iCs/>
              </w:rPr>
              <w:t xml:space="preserve">la douăzeci </w:t>
            </w:r>
            <w:r w:rsidR="009D20F3">
              <w:rPr>
                <w:b/>
                <w:bCs/>
                <w:i/>
                <w:iCs/>
              </w:rPr>
              <w:t>ș</w:t>
            </w:r>
            <w:r w:rsidRPr="00D3143F">
              <w:rPr>
                <w:b/>
                <w:bCs/>
                <w:i/>
                <w:iCs/>
              </w:rPr>
              <w:t>i patru de luni pentru fiecare actor, continuând</w:t>
            </w:r>
            <w:r w:rsidRPr="00D3143F">
              <w:t xml:space="preserve"> să se solicite ca etichetele să fie modificate fără întârzieri nejustificate după ce noile date au fost ob</w:t>
            </w:r>
            <w:r w:rsidR="009D20F3">
              <w:t>ț</w:t>
            </w:r>
            <w:r w:rsidRPr="00D3143F">
              <w:t>inute de către un furnizor sau comunicate acestuia.</w:t>
            </w:r>
          </w:p>
        </w:tc>
      </w:tr>
    </w:tbl>
    <w:p w14:paraId="448D184B"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3E9D0E1" w14:textId="77777777" w:rsidR="00087C38" w:rsidRPr="00D3143F" w:rsidRDefault="00087C38" w:rsidP="00087C38">
      <w:r w:rsidRPr="00D3143F">
        <w:rPr>
          <w:rStyle w:val="HideTWBExt"/>
        </w:rPr>
        <w:t>&lt;/Amend&gt;</w:t>
      </w:r>
    </w:p>
    <w:p w14:paraId="661DBB2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129</w:t>
      </w:r>
      <w:r w:rsidRPr="00D3143F">
        <w:rPr>
          <w:rStyle w:val="HideTWBExt"/>
          <w:b w:val="0"/>
        </w:rPr>
        <w:t>&lt;/NumAm&gt;</w:t>
      </w:r>
    </w:p>
    <w:p w14:paraId="1DA2DEC8" w14:textId="77777777" w:rsidR="00087C38" w:rsidRPr="00D3143F" w:rsidRDefault="00087C38" w:rsidP="00087C38">
      <w:pPr>
        <w:pStyle w:val="NormalBold"/>
      </w:pPr>
      <w:r w:rsidRPr="00D3143F">
        <w:rPr>
          <w:rStyle w:val="HideTWBExt"/>
          <w:b w:val="0"/>
        </w:rPr>
        <w:t>&lt;RepeatBlock-By&gt;&lt;Members&gt;</w:t>
      </w:r>
      <w:r w:rsidRPr="00D3143F">
        <w:t>Martin Hojsík, Michal Wiezik, Pascal Canfin, Grégory Allione</w:t>
      </w:r>
      <w:r w:rsidRPr="00D3143F">
        <w:rPr>
          <w:rStyle w:val="HideTWBExt"/>
          <w:b w:val="0"/>
        </w:rPr>
        <w:t>&lt;/Members&gt;</w:t>
      </w:r>
    </w:p>
    <w:p w14:paraId="0C4956EE" w14:textId="77777777" w:rsidR="00087C38" w:rsidRPr="00D3143F" w:rsidRDefault="00087C38" w:rsidP="00087C38">
      <w:pPr>
        <w:pStyle w:val="NormalBold"/>
      </w:pPr>
      <w:r w:rsidRPr="00D3143F">
        <w:rPr>
          <w:rStyle w:val="HideTWBExt"/>
          <w:b w:val="0"/>
        </w:rPr>
        <w:t>&lt;/RepeatBlock-By&gt;</w:t>
      </w:r>
    </w:p>
    <w:p w14:paraId="7498ABBE"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0019C93"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5B4C1F1" w14:textId="77777777" w:rsidTr="00DA1363">
        <w:trPr>
          <w:trHeight w:val="240"/>
          <w:jc w:val="center"/>
        </w:trPr>
        <w:tc>
          <w:tcPr>
            <w:tcW w:w="9752" w:type="dxa"/>
            <w:gridSpan w:val="2"/>
            <w:tcBorders>
              <w:top w:val="nil"/>
              <w:left w:val="nil"/>
              <w:bottom w:val="nil"/>
              <w:right w:val="nil"/>
            </w:tcBorders>
          </w:tcPr>
          <w:p w14:paraId="78E07350" w14:textId="77777777" w:rsidR="00087C38" w:rsidRPr="00D3143F" w:rsidRDefault="00087C38" w:rsidP="00DA1363"/>
        </w:tc>
      </w:tr>
      <w:tr w:rsidR="002D1B99" w:rsidRPr="00D3143F" w14:paraId="49D87AA4" w14:textId="77777777" w:rsidTr="00DA1363">
        <w:trPr>
          <w:trHeight w:val="240"/>
          <w:jc w:val="center"/>
        </w:trPr>
        <w:tc>
          <w:tcPr>
            <w:tcW w:w="4876" w:type="dxa"/>
            <w:tcBorders>
              <w:top w:val="nil"/>
              <w:left w:val="nil"/>
              <w:bottom w:val="nil"/>
              <w:right w:val="nil"/>
            </w:tcBorders>
            <w:hideMark/>
          </w:tcPr>
          <w:p w14:paraId="12811A6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DDE07A7" w14:textId="77777777" w:rsidR="00087C38" w:rsidRPr="00D3143F" w:rsidRDefault="00087C38" w:rsidP="00DA1363">
            <w:pPr>
              <w:pStyle w:val="AmColumnHeading"/>
            </w:pPr>
            <w:r w:rsidRPr="00D3143F">
              <w:t>Amendamentul</w:t>
            </w:r>
          </w:p>
        </w:tc>
      </w:tr>
      <w:tr w:rsidR="002D1B99" w:rsidRPr="00D3143F" w14:paraId="180897FE" w14:textId="77777777" w:rsidTr="00DA1363">
        <w:trPr>
          <w:jc w:val="center"/>
        </w:trPr>
        <w:tc>
          <w:tcPr>
            <w:tcW w:w="4876" w:type="dxa"/>
            <w:tcBorders>
              <w:top w:val="nil"/>
              <w:left w:val="nil"/>
              <w:bottom w:val="nil"/>
              <w:right w:val="nil"/>
            </w:tcBorders>
            <w:hideMark/>
          </w:tcPr>
          <w:p w14:paraId="10E5D1DA" w14:textId="0569C4DC" w:rsidR="00087C38" w:rsidRPr="00D3143F" w:rsidRDefault="00087C38" w:rsidP="00DA1363">
            <w:pPr>
              <w:pStyle w:val="Normal6a"/>
            </w:pPr>
            <w:r w:rsidRPr="00D3143F">
              <w:t>(6)</w:t>
            </w:r>
            <w:r w:rsidRPr="00D3143F">
              <w:tab/>
              <w:t xml:space="preserve">Pentru a oferi </w:t>
            </w:r>
            <w:r w:rsidRPr="00D3143F">
              <w:rPr>
                <w:b/>
                <w:bCs/>
                <w:i/>
                <w:iCs/>
              </w:rPr>
              <w:t>flexibilitate</w:t>
            </w:r>
            <w:r w:rsidRPr="00D3143F">
              <w:t xml:space="preserve"> furnizorilor de substan</w:t>
            </w:r>
            <w:r w:rsidR="009D20F3">
              <w:t>ț</w:t>
            </w:r>
            <w:r w:rsidRPr="00D3143F">
              <w:t xml:space="preserve">e </w:t>
            </w:r>
            <w:r w:rsidR="009D20F3">
              <w:t>ș</w:t>
            </w:r>
            <w:r w:rsidRPr="00D3143F">
              <w:t xml:space="preserve">i amestecuri, </w:t>
            </w:r>
            <w:r w:rsidRPr="00D3143F">
              <w:rPr>
                <w:b/>
                <w:bCs/>
                <w:i/>
                <w:iCs/>
              </w:rPr>
              <w:t>pentru a crea condi</w:t>
            </w:r>
            <w:r w:rsidR="009D20F3">
              <w:rPr>
                <w:b/>
                <w:bCs/>
                <w:i/>
                <w:iCs/>
              </w:rPr>
              <w:t>ț</w:t>
            </w:r>
            <w:r w:rsidRPr="00D3143F">
              <w:rPr>
                <w:b/>
                <w:bCs/>
                <w:i/>
                <w:iCs/>
              </w:rPr>
              <w:t>ii egale</w:t>
            </w:r>
            <w:r w:rsidRPr="00D3143F">
              <w:t xml:space="preserv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se </w:t>
            </w:r>
            <w:r w:rsidRPr="00D3143F">
              <w:rPr>
                <w:b/>
                <w:bCs/>
                <w:i/>
                <w:iCs/>
              </w:rPr>
              <w:t xml:space="preserve">elimine un termen fix de </w:t>
            </w:r>
            <w:r w:rsidR="009D20F3">
              <w:t>ș</w:t>
            </w:r>
            <w:r w:rsidRPr="00D3143F">
              <w:t xml:space="preserve">ase luni pentru reetichetare </w:t>
            </w:r>
            <w:r w:rsidR="009D20F3">
              <w:rPr>
                <w:b/>
                <w:bCs/>
                <w:i/>
                <w:iCs/>
              </w:rPr>
              <w:t>ș</w:t>
            </w:r>
            <w:r w:rsidRPr="00D3143F">
              <w:rPr>
                <w:b/>
                <w:bCs/>
                <w:i/>
                <w:iCs/>
              </w:rPr>
              <w:t>i să se solicite ca etichetele să fie modificate fără întârzieri nejustificate</w:t>
            </w:r>
            <w:r w:rsidRPr="00D3143F">
              <w:t xml:space="preserve"> după ce noile date au fost ob</w:t>
            </w:r>
            <w:r w:rsidR="009D20F3">
              <w:t>ț</w:t>
            </w:r>
            <w:r w:rsidRPr="00D3143F">
              <w:t>inute de către un furnizor sau comunicate acestuia.</w:t>
            </w:r>
          </w:p>
        </w:tc>
        <w:tc>
          <w:tcPr>
            <w:tcW w:w="4876" w:type="dxa"/>
            <w:tcBorders>
              <w:top w:val="nil"/>
              <w:left w:val="nil"/>
              <w:bottom w:val="nil"/>
              <w:right w:val="nil"/>
            </w:tcBorders>
            <w:hideMark/>
          </w:tcPr>
          <w:p w14:paraId="5BB05DBA" w14:textId="40DECEB2" w:rsidR="00087C38" w:rsidRPr="00D3143F" w:rsidRDefault="00087C38" w:rsidP="00DA1363">
            <w:pPr>
              <w:pStyle w:val="Normal6a"/>
            </w:pPr>
            <w:r w:rsidRPr="00D3143F">
              <w:t>(6)</w:t>
            </w:r>
            <w:r w:rsidRPr="00D3143F">
              <w:tab/>
              <w:t xml:space="preserve">Pentru a oferi </w:t>
            </w:r>
            <w:r w:rsidRPr="00D3143F">
              <w:rPr>
                <w:b/>
                <w:bCs/>
                <w:i/>
                <w:iCs/>
              </w:rPr>
              <w:t>mai mult timp</w:t>
            </w:r>
            <w:r w:rsidRPr="00D3143F">
              <w:t xml:space="preserve"> furnizorilor de substan</w:t>
            </w:r>
            <w:r w:rsidR="009D20F3">
              <w:t>ț</w:t>
            </w:r>
            <w:r w:rsidRPr="00D3143F">
              <w:t xml:space="preserve">e </w:t>
            </w:r>
            <w:r w:rsidR="009D20F3">
              <w:t>ș</w:t>
            </w:r>
            <w:r w:rsidRPr="00D3143F">
              <w:t xml:space="preserve">i amestecuri, </w:t>
            </w:r>
            <w:r w:rsidRPr="00D3143F">
              <w:rPr>
                <w:b/>
                <w:bCs/>
                <w:i/>
                <w:iCs/>
              </w:rPr>
              <w:t>în special</w:t>
            </w:r>
            <w:r w:rsidRPr="00D3143F">
              <w:t xml:space="preserv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se </w:t>
            </w:r>
            <w:r w:rsidRPr="00D3143F">
              <w:rPr>
                <w:b/>
                <w:bCs/>
                <w:i/>
                <w:iCs/>
              </w:rPr>
              <w:t xml:space="preserve">prelungească termenul de la </w:t>
            </w:r>
            <w:r w:rsidR="009D20F3">
              <w:t>ș</w:t>
            </w:r>
            <w:r w:rsidRPr="00D3143F">
              <w:t xml:space="preserve">ase </w:t>
            </w:r>
            <w:r w:rsidRPr="00D3143F">
              <w:rPr>
                <w:b/>
                <w:bCs/>
                <w:i/>
                <w:iCs/>
              </w:rPr>
              <w:t xml:space="preserve">la nouă </w:t>
            </w:r>
            <w:r w:rsidRPr="00D3143F">
              <w:t>luni pentru reetichetare după ce noile date au fost ob</w:t>
            </w:r>
            <w:r w:rsidR="009D20F3">
              <w:t>ț</w:t>
            </w:r>
            <w:r w:rsidRPr="00D3143F">
              <w:t>inute de către un furnizor sau comunicate acestuia.</w:t>
            </w:r>
          </w:p>
        </w:tc>
      </w:tr>
    </w:tbl>
    <w:p w14:paraId="1CBBA293"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55896D3" w14:textId="77777777" w:rsidR="00087C38" w:rsidRPr="00D3143F" w:rsidRDefault="00087C38" w:rsidP="00087C38">
      <w:r w:rsidRPr="00D3143F">
        <w:rPr>
          <w:rStyle w:val="HideTWBExt"/>
        </w:rPr>
        <w:lastRenderedPageBreak/>
        <w:t>&lt;/Amend&gt;</w:t>
      </w:r>
    </w:p>
    <w:p w14:paraId="58EDB76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130</w:t>
      </w:r>
      <w:r w:rsidRPr="00D3143F">
        <w:rPr>
          <w:rStyle w:val="HideTWBExt"/>
          <w:b w:val="0"/>
        </w:rPr>
        <w:t>&lt;/NumAm&gt;</w:t>
      </w:r>
    </w:p>
    <w:p w14:paraId="32A14541"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6FEAA4DA" w14:textId="77777777" w:rsidR="00087C38" w:rsidRPr="00D3143F" w:rsidRDefault="00087C38" w:rsidP="00087C38">
      <w:pPr>
        <w:pStyle w:val="NormalBold"/>
      </w:pPr>
      <w:r w:rsidRPr="00D3143F">
        <w:rPr>
          <w:rStyle w:val="HideTWBExt"/>
          <w:b w:val="0"/>
        </w:rPr>
        <w:t>&lt;/RepeatBlock-By&gt;</w:t>
      </w:r>
    </w:p>
    <w:p w14:paraId="17C3420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8C8995A"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F92F379" w14:textId="77777777" w:rsidTr="00DA1363">
        <w:trPr>
          <w:trHeight w:val="240"/>
          <w:jc w:val="center"/>
        </w:trPr>
        <w:tc>
          <w:tcPr>
            <w:tcW w:w="9752" w:type="dxa"/>
            <w:gridSpan w:val="2"/>
            <w:tcBorders>
              <w:top w:val="nil"/>
              <w:left w:val="nil"/>
              <w:bottom w:val="nil"/>
              <w:right w:val="nil"/>
            </w:tcBorders>
          </w:tcPr>
          <w:p w14:paraId="02AFDBE1" w14:textId="77777777" w:rsidR="00087C38" w:rsidRPr="00D3143F" w:rsidRDefault="00087C38" w:rsidP="00DA1363"/>
        </w:tc>
      </w:tr>
      <w:tr w:rsidR="002D1B99" w:rsidRPr="00D3143F" w14:paraId="417A5CB9" w14:textId="77777777" w:rsidTr="00DA1363">
        <w:trPr>
          <w:trHeight w:val="240"/>
          <w:jc w:val="center"/>
        </w:trPr>
        <w:tc>
          <w:tcPr>
            <w:tcW w:w="4876" w:type="dxa"/>
            <w:tcBorders>
              <w:top w:val="nil"/>
              <w:left w:val="nil"/>
              <w:bottom w:val="nil"/>
              <w:right w:val="nil"/>
            </w:tcBorders>
            <w:hideMark/>
          </w:tcPr>
          <w:p w14:paraId="33932D4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03D79E7" w14:textId="77777777" w:rsidR="00087C38" w:rsidRPr="00D3143F" w:rsidRDefault="00087C38" w:rsidP="00DA1363">
            <w:pPr>
              <w:pStyle w:val="AmColumnHeading"/>
            </w:pPr>
            <w:r w:rsidRPr="00D3143F">
              <w:t>Amendamentul</w:t>
            </w:r>
          </w:p>
        </w:tc>
      </w:tr>
      <w:tr w:rsidR="002D1B99" w:rsidRPr="00D3143F" w14:paraId="3CA3DFFF" w14:textId="77777777" w:rsidTr="00DA1363">
        <w:trPr>
          <w:jc w:val="center"/>
        </w:trPr>
        <w:tc>
          <w:tcPr>
            <w:tcW w:w="4876" w:type="dxa"/>
            <w:tcBorders>
              <w:top w:val="nil"/>
              <w:left w:val="nil"/>
              <w:bottom w:val="nil"/>
              <w:right w:val="nil"/>
            </w:tcBorders>
            <w:hideMark/>
          </w:tcPr>
          <w:p w14:paraId="0E43FBD4" w14:textId="1761CC6E" w:rsidR="00087C38" w:rsidRPr="00D3143F" w:rsidRDefault="00087C38" w:rsidP="00DA1363">
            <w:pPr>
              <w:pStyle w:val="Normal6a"/>
            </w:pPr>
            <w:r w:rsidRPr="00D3143F">
              <w:t>(6)</w:t>
            </w:r>
            <w:r w:rsidRPr="00D3143F">
              <w:tab/>
              <w:t>Pentru a oferi flexibilitate furnizorilor de substan</w:t>
            </w:r>
            <w:r w:rsidR="009D20F3">
              <w:t>ț</w:t>
            </w:r>
            <w:r w:rsidRPr="00D3143F">
              <w:t xml:space="preserve">e </w:t>
            </w:r>
            <w:r w:rsidR="009D20F3">
              <w:t>ș</w:t>
            </w:r>
            <w:r w:rsidRPr="00D3143F">
              <w:t>i amestecuri,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se </w:t>
            </w:r>
            <w:r w:rsidRPr="00D3143F">
              <w:rPr>
                <w:b/>
                <w:bCs/>
                <w:i/>
                <w:iCs/>
              </w:rPr>
              <w:t>elimine</w:t>
            </w:r>
            <w:r w:rsidRPr="00D3143F">
              <w:t xml:space="preserve"> </w:t>
            </w:r>
            <w:r w:rsidRPr="00D3143F">
              <w:rPr>
                <w:b/>
                <w:bCs/>
                <w:i/>
                <w:iCs/>
              </w:rPr>
              <w:t>un termen</w:t>
            </w:r>
            <w:r w:rsidRPr="00D3143F">
              <w:t xml:space="preserve"> fix de </w:t>
            </w:r>
            <w:r w:rsidR="009D20F3">
              <w:t>ș</w:t>
            </w:r>
            <w:r w:rsidRPr="00D3143F">
              <w:t xml:space="preserve">ase luni pentru reetichetare </w:t>
            </w:r>
            <w:r w:rsidR="009D20F3">
              <w:rPr>
                <w:b/>
                <w:bCs/>
                <w:i/>
                <w:iCs/>
              </w:rPr>
              <w:t>ș</w:t>
            </w:r>
            <w:r w:rsidRPr="00D3143F">
              <w:rPr>
                <w:b/>
                <w:bCs/>
                <w:i/>
                <w:iCs/>
              </w:rPr>
              <w:t>i</w:t>
            </w:r>
            <w:r w:rsidRPr="00D3143F">
              <w:t xml:space="preserve"> să se solicite ca etichetele să fie modificate fără întârzieri nejustificate după ce noile date au fost ob</w:t>
            </w:r>
            <w:r w:rsidR="009D20F3">
              <w:t>ț</w:t>
            </w:r>
            <w:r w:rsidRPr="00D3143F">
              <w:t>inute de către un furnizor sau comunicate acestuia.</w:t>
            </w:r>
          </w:p>
        </w:tc>
        <w:tc>
          <w:tcPr>
            <w:tcW w:w="4876" w:type="dxa"/>
            <w:tcBorders>
              <w:top w:val="nil"/>
              <w:left w:val="nil"/>
              <w:bottom w:val="nil"/>
              <w:right w:val="nil"/>
            </w:tcBorders>
            <w:hideMark/>
          </w:tcPr>
          <w:p w14:paraId="6120A697" w14:textId="484BA636" w:rsidR="00087C38" w:rsidRPr="00D3143F" w:rsidRDefault="00087C38" w:rsidP="00DA1363">
            <w:pPr>
              <w:pStyle w:val="Normal6a"/>
            </w:pPr>
            <w:r w:rsidRPr="00D3143F">
              <w:t>(6)</w:t>
            </w:r>
            <w:r w:rsidRPr="00D3143F">
              <w:tab/>
              <w:t>Pentru a oferi flexibilitate furnizorilor de substan</w:t>
            </w:r>
            <w:r w:rsidR="009D20F3">
              <w:t>ț</w:t>
            </w:r>
            <w:r w:rsidRPr="00D3143F">
              <w:t xml:space="preserve">e </w:t>
            </w:r>
            <w:r w:rsidR="009D20F3">
              <w:t>ș</w:t>
            </w:r>
            <w:r w:rsidRPr="00D3143F">
              <w:t>i amestecuri,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se </w:t>
            </w:r>
            <w:r w:rsidRPr="00D3143F">
              <w:rPr>
                <w:b/>
                <w:bCs/>
                <w:i/>
                <w:iCs/>
              </w:rPr>
              <w:t>prelungească termenul</w:t>
            </w:r>
            <w:r w:rsidRPr="00D3143F">
              <w:t xml:space="preserve"> fix de </w:t>
            </w:r>
            <w:r w:rsidR="009D20F3">
              <w:t>ș</w:t>
            </w:r>
            <w:r w:rsidRPr="00D3143F">
              <w:t xml:space="preserve">ase luni pentru reetichetare </w:t>
            </w:r>
            <w:r w:rsidRPr="00D3143F">
              <w:rPr>
                <w:b/>
                <w:bCs/>
                <w:i/>
                <w:iCs/>
              </w:rPr>
              <w:t xml:space="preserve">la douăzeci </w:t>
            </w:r>
            <w:r w:rsidR="009D20F3">
              <w:rPr>
                <w:b/>
                <w:bCs/>
                <w:i/>
                <w:iCs/>
              </w:rPr>
              <w:t>ș</w:t>
            </w:r>
            <w:r w:rsidRPr="00D3143F">
              <w:rPr>
                <w:b/>
                <w:bCs/>
                <w:i/>
                <w:iCs/>
              </w:rPr>
              <w:t>i patru de luni pentru fiecare actor, continuând</w:t>
            </w:r>
            <w:r w:rsidRPr="00D3143F">
              <w:t xml:space="preserve"> să se solicite ca etichetele să fie modificate fără întârzieri nejustificate după ce noile date au fost ob</w:t>
            </w:r>
            <w:r w:rsidR="009D20F3">
              <w:t>ț</w:t>
            </w:r>
            <w:r w:rsidRPr="00D3143F">
              <w:t>inute de către un furnizor sau comunicate acestuia.</w:t>
            </w:r>
          </w:p>
        </w:tc>
      </w:tr>
    </w:tbl>
    <w:p w14:paraId="75D51E1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BF12EA2" w14:textId="77777777" w:rsidR="00087C38" w:rsidRPr="00D3143F" w:rsidRDefault="00087C38" w:rsidP="00087C38">
      <w:r w:rsidRPr="00D3143F">
        <w:rPr>
          <w:rStyle w:val="HideTWBExt"/>
        </w:rPr>
        <w:t>&lt;/Amend&gt;</w:t>
      </w:r>
    </w:p>
    <w:p w14:paraId="3336850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131</w:t>
      </w:r>
      <w:r w:rsidRPr="00D3143F">
        <w:rPr>
          <w:rStyle w:val="HideTWBExt"/>
          <w:b w:val="0"/>
        </w:rPr>
        <w:t>&lt;/NumAm&gt;</w:t>
      </w:r>
    </w:p>
    <w:p w14:paraId="4D9B42BA"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585BAED6" w14:textId="77777777" w:rsidR="00087C38" w:rsidRPr="00D3143F" w:rsidRDefault="00087C38" w:rsidP="00087C38">
      <w:pPr>
        <w:pStyle w:val="NormalBold"/>
      </w:pPr>
      <w:r w:rsidRPr="00D3143F">
        <w:rPr>
          <w:rStyle w:val="HideTWBExt"/>
          <w:b w:val="0"/>
        </w:rPr>
        <w:t>&lt;/RepeatBlock-By&gt;</w:t>
      </w:r>
    </w:p>
    <w:p w14:paraId="504F3CB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AD8B3FD" w14:textId="77777777" w:rsidR="00087C38" w:rsidRPr="00D3143F" w:rsidRDefault="00087C38" w:rsidP="00087C38">
      <w:pPr>
        <w:pStyle w:val="NormalBold"/>
      </w:pPr>
      <w:r w:rsidRPr="00D3143F">
        <w:rPr>
          <w:rStyle w:val="HideTWBExt"/>
          <w:b w:val="0"/>
        </w:rPr>
        <w:t>&lt;Article&gt;</w:t>
      </w:r>
      <w:r w:rsidRPr="00D3143F">
        <w:t>Considerentul 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DADB4EA" w14:textId="77777777" w:rsidTr="00DA1363">
        <w:trPr>
          <w:trHeight w:val="240"/>
          <w:jc w:val="center"/>
        </w:trPr>
        <w:tc>
          <w:tcPr>
            <w:tcW w:w="9752" w:type="dxa"/>
            <w:gridSpan w:val="2"/>
            <w:tcBorders>
              <w:top w:val="nil"/>
              <w:left w:val="nil"/>
              <w:bottom w:val="nil"/>
              <w:right w:val="nil"/>
            </w:tcBorders>
          </w:tcPr>
          <w:p w14:paraId="367DA848" w14:textId="77777777" w:rsidR="00087C38" w:rsidRPr="00D3143F" w:rsidRDefault="00087C38" w:rsidP="00DA1363"/>
        </w:tc>
      </w:tr>
      <w:tr w:rsidR="002D1B99" w:rsidRPr="00D3143F" w14:paraId="089717B7" w14:textId="77777777" w:rsidTr="00DA1363">
        <w:trPr>
          <w:trHeight w:val="240"/>
          <w:jc w:val="center"/>
        </w:trPr>
        <w:tc>
          <w:tcPr>
            <w:tcW w:w="4876" w:type="dxa"/>
            <w:tcBorders>
              <w:top w:val="nil"/>
              <w:left w:val="nil"/>
              <w:bottom w:val="nil"/>
              <w:right w:val="nil"/>
            </w:tcBorders>
            <w:hideMark/>
          </w:tcPr>
          <w:p w14:paraId="5C0237E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C281414" w14:textId="77777777" w:rsidR="00087C38" w:rsidRPr="00D3143F" w:rsidRDefault="00087C38" w:rsidP="00DA1363">
            <w:pPr>
              <w:pStyle w:val="AmColumnHeading"/>
            </w:pPr>
            <w:r w:rsidRPr="00D3143F">
              <w:t>Amendamentul</w:t>
            </w:r>
          </w:p>
        </w:tc>
      </w:tr>
      <w:tr w:rsidR="002D1B99" w:rsidRPr="00D3143F" w14:paraId="63A85687" w14:textId="77777777" w:rsidTr="00DA1363">
        <w:trPr>
          <w:jc w:val="center"/>
        </w:trPr>
        <w:tc>
          <w:tcPr>
            <w:tcW w:w="4876" w:type="dxa"/>
            <w:tcBorders>
              <w:top w:val="nil"/>
              <w:left w:val="nil"/>
              <w:bottom w:val="nil"/>
              <w:right w:val="nil"/>
            </w:tcBorders>
            <w:hideMark/>
          </w:tcPr>
          <w:p w14:paraId="27756FCB" w14:textId="279DED4C" w:rsidR="00087C38" w:rsidRPr="00D3143F" w:rsidRDefault="00087C38" w:rsidP="00DA1363">
            <w:pPr>
              <w:pStyle w:val="Normal6a"/>
            </w:pPr>
            <w:r w:rsidRPr="00D3143F">
              <w:t>(6)</w:t>
            </w:r>
            <w:r w:rsidRPr="00D3143F">
              <w:tab/>
              <w:t>Pentru a oferi flexibilitate furnizorilor de substan</w:t>
            </w:r>
            <w:r w:rsidR="009D20F3">
              <w:t>ț</w:t>
            </w:r>
            <w:r w:rsidRPr="00D3143F">
              <w:t xml:space="preserve">e </w:t>
            </w:r>
            <w:r w:rsidR="009D20F3">
              <w:t>ș</w:t>
            </w:r>
            <w:r w:rsidRPr="00D3143F">
              <w:t>i amestecuri,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ia etichetelor standard, este necesar să</w:t>
            </w:r>
            <w:r w:rsidRPr="00D3143F">
              <w:rPr>
                <w:b/>
                <w:bCs/>
                <w:i/>
                <w:iCs/>
              </w:rPr>
              <w:t xml:space="preserve"> </w:t>
            </w:r>
            <w:r w:rsidRPr="00D3143F">
              <w:t xml:space="preserve">se </w:t>
            </w:r>
            <w:r w:rsidRPr="00D3143F">
              <w:rPr>
                <w:b/>
                <w:bCs/>
                <w:i/>
                <w:iCs/>
              </w:rPr>
              <w:t>elimine un termen</w:t>
            </w:r>
            <w:r w:rsidRPr="00D3143F">
              <w:t xml:space="preserve"> fix de </w:t>
            </w:r>
            <w:r w:rsidR="009D20F3">
              <w:t>ș</w:t>
            </w:r>
            <w:r w:rsidRPr="00D3143F">
              <w:t xml:space="preserve">ase luni </w:t>
            </w:r>
            <w:r w:rsidRPr="00D3143F">
              <w:lastRenderedPageBreak/>
              <w:t xml:space="preserve">pentru reetichetare </w:t>
            </w:r>
            <w:r w:rsidR="009D20F3">
              <w:rPr>
                <w:b/>
                <w:bCs/>
                <w:i/>
                <w:iCs/>
              </w:rPr>
              <w:t>ș</w:t>
            </w:r>
            <w:r w:rsidRPr="00D3143F">
              <w:rPr>
                <w:b/>
                <w:bCs/>
                <w:i/>
                <w:iCs/>
              </w:rPr>
              <w:t>i</w:t>
            </w:r>
            <w:r w:rsidRPr="00D3143F">
              <w:t xml:space="preserve"> să se solicite ca etichetele să fie modificate fără întârzieri nejustificate după ce noile date au fost ob</w:t>
            </w:r>
            <w:r w:rsidR="009D20F3">
              <w:t>ț</w:t>
            </w:r>
            <w:r w:rsidRPr="00D3143F">
              <w:t>inute de către un furnizor sau comunicate acestuia.</w:t>
            </w:r>
          </w:p>
        </w:tc>
        <w:tc>
          <w:tcPr>
            <w:tcW w:w="4876" w:type="dxa"/>
            <w:tcBorders>
              <w:top w:val="nil"/>
              <w:left w:val="nil"/>
              <w:bottom w:val="nil"/>
              <w:right w:val="nil"/>
            </w:tcBorders>
            <w:hideMark/>
          </w:tcPr>
          <w:p w14:paraId="5F4E8DF2" w14:textId="3DA04F33" w:rsidR="00087C38" w:rsidRPr="00D3143F" w:rsidRDefault="00087C38" w:rsidP="00DA1363">
            <w:pPr>
              <w:pStyle w:val="Normal6a"/>
            </w:pPr>
            <w:r w:rsidRPr="00D3143F">
              <w:lastRenderedPageBreak/>
              <w:t>(6)</w:t>
            </w:r>
            <w:r w:rsidRPr="00D3143F">
              <w:tab/>
              <w:t>Pentru a oferi flexibilitate furnizorilor de substan</w:t>
            </w:r>
            <w:r w:rsidR="009D20F3">
              <w:t>ț</w:t>
            </w:r>
            <w:r w:rsidRPr="00D3143F">
              <w:t xml:space="preserve">e </w:t>
            </w:r>
            <w:r w:rsidR="009D20F3">
              <w:t>ș</w:t>
            </w:r>
            <w:r w:rsidRPr="00D3143F">
              <w:t>i amestecuri, pentru a crea condi</w:t>
            </w:r>
            <w:r w:rsidR="009D20F3">
              <w:t>ț</w:t>
            </w:r>
            <w:r w:rsidRPr="00D3143F">
              <w:t xml:space="preserve">ii egale pentru întreprinderile mici </w:t>
            </w:r>
            <w:r w:rsidR="009D20F3">
              <w:t>ș</w:t>
            </w:r>
            <w:r w:rsidRPr="00D3143F">
              <w:t xml:space="preserve">i mijlocii care adesea externalizează serviciile de imprimare a etichetelor </w:t>
            </w:r>
            <w:r w:rsidR="009D20F3">
              <w:t>ș</w:t>
            </w:r>
            <w:r w:rsidRPr="00D3143F">
              <w:t xml:space="preserve">i pentru a facilita pregătirea </w:t>
            </w:r>
            <w:r w:rsidR="009D20F3">
              <w:t>ș</w:t>
            </w:r>
            <w:r w:rsidRPr="00D3143F">
              <w:t>i producerea de etichete pliabile, procese care sunt semnificativ mai lungi decât produc</w:t>
            </w:r>
            <w:r w:rsidR="009D20F3">
              <w:t>ț</w:t>
            </w:r>
            <w:r w:rsidRPr="00D3143F">
              <w:t xml:space="preserve">ia etichetelor standard, este necesar să se </w:t>
            </w:r>
            <w:r w:rsidRPr="00D3143F">
              <w:rPr>
                <w:b/>
                <w:bCs/>
                <w:i/>
                <w:iCs/>
              </w:rPr>
              <w:t>prelungească termenul</w:t>
            </w:r>
            <w:r w:rsidRPr="00D3143F">
              <w:t xml:space="preserve"> fix de </w:t>
            </w:r>
            <w:r w:rsidR="009D20F3">
              <w:t>ș</w:t>
            </w:r>
            <w:r w:rsidRPr="00D3143F">
              <w:t xml:space="preserve">ase </w:t>
            </w:r>
            <w:r w:rsidRPr="00D3143F">
              <w:lastRenderedPageBreak/>
              <w:t xml:space="preserve">luni pentru reetichetare </w:t>
            </w:r>
            <w:r w:rsidRPr="00D3143F">
              <w:rPr>
                <w:b/>
                <w:bCs/>
                <w:i/>
                <w:iCs/>
              </w:rPr>
              <w:t>la 24 de luni, continuând totodată</w:t>
            </w:r>
            <w:r w:rsidRPr="00D3143F">
              <w:t xml:space="preserve"> să se solicite ca etichetele să fie modificate fără întârzieri nejustificate după ce noile date au fost ob</w:t>
            </w:r>
            <w:r w:rsidR="009D20F3">
              <w:t>ț</w:t>
            </w:r>
            <w:r w:rsidRPr="00D3143F">
              <w:t>inute de către un furnizor sau comunicate acestuia.</w:t>
            </w:r>
          </w:p>
        </w:tc>
      </w:tr>
    </w:tbl>
    <w:p w14:paraId="4C0C5C2C"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138E9BD"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4F6BC4C3" w14:textId="2A37E137" w:rsidR="00087C38" w:rsidRPr="00D3143F" w:rsidRDefault="00087C38" w:rsidP="00087C38">
      <w:pPr>
        <w:pStyle w:val="AmJustText"/>
      </w:pPr>
      <w:r w:rsidRPr="00D3143F">
        <w:t>Experien</w:t>
      </w:r>
      <w:r w:rsidR="009D20F3">
        <w:t>ț</w:t>
      </w:r>
      <w:r w:rsidRPr="00D3143F">
        <w:t xml:space="preserve">a demonstrează că un termen de </w:t>
      </w:r>
      <w:r w:rsidR="009D20F3">
        <w:t>ș</w:t>
      </w:r>
      <w:r w:rsidRPr="00D3143F">
        <w:t>ase luni pentru actualizarea etichetelor este impracticabil în lan</w:t>
      </w:r>
      <w:r w:rsidR="009D20F3">
        <w:t>ț</w:t>
      </w:r>
      <w:r w:rsidRPr="00D3143F">
        <w:t xml:space="preserve">urile de aprovizionare complexe </w:t>
      </w:r>
      <w:r w:rsidR="009D20F3">
        <w:t>ș</w:t>
      </w:r>
      <w:r w:rsidRPr="00D3143F">
        <w:t xml:space="preserve">i riscă să provoace erori, perturbări </w:t>
      </w:r>
      <w:r w:rsidR="009D20F3">
        <w:t>ș</w:t>
      </w:r>
      <w:r w:rsidRPr="00D3143F">
        <w:t>i risipă inutilă. O perioadă de tranzi</w:t>
      </w:r>
      <w:r w:rsidR="009D20F3">
        <w:t>ț</w:t>
      </w:r>
      <w:r w:rsidRPr="00D3143F">
        <w:t>ie de 24 de luni pentru fiecare actor din lan</w:t>
      </w:r>
      <w:r w:rsidR="009D20F3">
        <w:t>ț</w:t>
      </w:r>
      <w:r w:rsidRPr="00D3143F">
        <w:t xml:space="preserve">ul de aprovizionare reprezintă, prin urmare, o alternativă necesară </w:t>
      </w:r>
      <w:r w:rsidR="009D20F3">
        <w:t>ș</w:t>
      </w:r>
      <w:r w:rsidRPr="00D3143F">
        <w:t>i propor</w:t>
      </w:r>
      <w:r w:rsidR="009D20F3">
        <w:t>ț</w:t>
      </w:r>
      <w:r w:rsidRPr="00D3143F">
        <w:t>ională, permi</w:t>
      </w:r>
      <w:r w:rsidR="009D20F3">
        <w:t>ț</w:t>
      </w:r>
      <w:r w:rsidRPr="00D3143F">
        <w:t xml:space="preserve">ând o punere în aplicare corectă </w:t>
      </w:r>
      <w:r w:rsidR="009D20F3">
        <w:t>ș</w:t>
      </w:r>
      <w:r w:rsidRPr="00D3143F">
        <w:t xml:space="preserve">i ordonată, reducând riscurile de neconformitate, prevenind eliminarea prematură a etichetelor </w:t>
      </w:r>
      <w:r w:rsidR="009D20F3">
        <w:t>ș</w:t>
      </w:r>
      <w:r w:rsidRPr="00D3143F">
        <w:t xml:space="preserve">i a produselor </w:t>
      </w:r>
      <w:r w:rsidR="009D20F3">
        <w:t>ș</w:t>
      </w:r>
      <w:r w:rsidRPr="00D3143F">
        <w:t>i asigurând coeren</w:t>
      </w:r>
      <w:r w:rsidR="009D20F3">
        <w:t>ț</w:t>
      </w:r>
      <w:r w:rsidRPr="00D3143F">
        <w:t>a cu legisla</w:t>
      </w:r>
      <w:r w:rsidR="009D20F3">
        <w:t>ț</w:t>
      </w:r>
      <w:r w:rsidRPr="00D3143F">
        <w:t xml:space="preserve">ia privind durabilitatea </w:t>
      </w:r>
      <w:r w:rsidR="009D20F3">
        <w:t>ș</w:t>
      </w:r>
      <w:r w:rsidRPr="00D3143F">
        <w:t>i ambalajele.</w:t>
      </w:r>
    </w:p>
    <w:p w14:paraId="74684328" w14:textId="77777777" w:rsidR="00087C38" w:rsidRPr="00D3143F" w:rsidRDefault="00087C38" w:rsidP="00087C38">
      <w:r w:rsidRPr="00D3143F">
        <w:rPr>
          <w:rStyle w:val="HideTWBExt"/>
        </w:rPr>
        <w:t>&lt;/Amend&gt;</w:t>
      </w:r>
    </w:p>
    <w:p w14:paraId="40AB7F6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132</w:t>
      </w:r>
      <w:r w:rsidRPr="00D3143F">
        <w:rPr>
          <w:rStyle w:val="HideTWBExt"/>
          <w:b w:val="0"/>
        </w:rPr>
        <w:t>&lt;/NumAm&gt;</w:t>
      </w:r>
    </w:p>
    <w:p w14:paraId="0E43A5E1"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543F6E32" w14:textId="77777777" w:rsidR="00087C38" w:rsidRPr="00D3143F" w:rsidRDefault="00087C38" w:rsidP="00087C38">
      <w:pPr>
        <w:pStyle w:val="NormalBold"/>
      </w:pPr>
      <w:r w:rsidRPr="00D3143F">
        <w:rPr>
          <w:rStyle w:val="HideTWBExt"/>
          <w:b w:val="0"/>
        </w:rPr>
        <w:t>&lt;/RepeatBlock-By&gt;</w:t>
      </w:r>
    </w:p>
    <w:p w14:paraId="20735C9E"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4B4D4D2" w14:textId="77777777" w:rsidR="00087C38" w:rsidRPr="00D3143F" w:rsidRDefault="00087C38" w:rsidP="00087C38">
      <w:pPr>
        <w:pStyle w:val="NormalBold"/>
      </w:pPr>
      <w:r w:rsidRPr="00D3143F">
        <w:rPr>
          <w:rStyle w:val="HideTWBExt"/>
          <w:b w:val="0"/>
        </w:rPr>
        <w:t>&lt;Article&gt;</w:t>
      </w:r>
      <w:r w:rsidRPr="00D3143F">
        <w:t>Considerentul 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752A128" w14:textId="77777777" w:rsidTr="00DA1363">
        <w:trPr>
          <w:trHeight w:val="240"/>
          <w:jc w:val="center"/>
        </w:trPr>
        <w:tc>
          <w:tcPr>
            <w:tcW w:w="9752" w:type="dxa"/>
            <w:gridSpan w:val="2"/>
            <w:tcBorders>
              <w:top w:val="nil"/>
              <w:left w:val="nil"/>
              <w:bottom w:val="nil"/>
              <w:right w:val="nil"/>
            </w:tcBorders>
          </w:tcPr>
          <w:p w14:paraId="28553157" w14:textId="77777777" w:rsidR="00087C38" w:rsidRPr="00D3143F" w:rsidRDefault="00087C38" w:rsidP="00DA1363"/>
        </w:tc>
      </w:tr>
      <w:tr w:rsidR="002D1B99" w:rsidRPr="00D3143F" w14:paraId="19C9D477" w14:textId="77777777" w:rsidTr="00DA1363">
        <w:trPr>
          <w:trHeight w:val="240"/>
          <w:jc w:val="center"/>
        </w:trPr>
        <w:tc>
          <w:tcPr>
            <w:tcW w:w="4876" w:type="dxa"/>
            <w:tcBorders>
              <w:top w:val="nil"/>
              <w:left w:val="nil"/>
              <w:bottom w:val="nil"/>
              <w:right w:val="nil"/>
            </w:tcBorders>
            <w:hideMark/>
          </w:tcPr>
          <w:p w14:paraId="67FD717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0F6DEB1" w14:textId="77777777" w:rsidR="00087C38" w:rsidRPr="00D3143F" w:rsidRDefault="00087C38" w:rsidP="00DA1363">
            <w:pPr>
              <w:pStyle w:val="AmColumnHeading"/>
            </w:pPr>
            <w:r w:rsidRPr="00D3143F">
              <w:t>Amendamentul</w:t>
            </w:r>
          </w:p>
        </w:tc>
      </w:tr>
      <w:tr w:rsidR="002D1B99" w:rsidRPr="00D3143F" w14:paraId="62AD000E" w14:textId="77777777" w:rsidTr="00DA1363">
        <w:trPr>
          <w:jc w:val="center"/>
        </w:trPr>
        <w:tc>
          <w:tcPr>
            <w:tcW w:w="4876" w:type="dxa"/>
            <w:tcBorders>
              <w:top w:val="nil"/>
              <w:left w:val="nil"/>
              <w:bottom w:val="nil"/>
              <w:right w:val="nil"/>
            </w:tcBorders>
            <w:hideMark/>
          </w:tcPr>
          <w:p w14:paraId="6EE89A7E" w14:textId="4BD676E1" w:rsidR="00087C38" w:rsidRPr="00D3143F" w:rsidRDefault="00087C38" w:rsidP="00DA1363">
            <w:pPr>
              <w:pStyle w:val="Normal6a"/>
            </w:pPr>
            <w:r w:rsidRPr="00D3143F">
              <w:rPr>
                <w:b/>
                <w:i/>
              </w:rPr>
              <w:t>(7)</w:t>
            </w:r>
            <w:r w:rsidRPr="00D3143F">
              <w:tab/>
            </w:r>
            <w:r w:rsidRPr="00D3143F">
              <w:rPr>
                <w:b/>
                <w:i/>
              </w:rPr>
              <w:t>Regulamentul (UE) 2024/2865 a stabilit norme privind cerin</w:t>
            </w:r>
            <w:r w:rsidR="009D20F3">
              <w:rPr>
                <w:b/>
                <w:i/>
              </w:rPr>
              <w:t>ț</w:t>
            </w:r>
            <w:r w:rsidRPr="00D3143F">
              <w:rPr>
                <w:b/>
                <w:i/>
              </w:rPr>
              <w:t>ele obligatorii pentru formatarea etichetei. Noile informa</w:t>
            </w:r>
            <w:r w:rsidR="009D20F3">
              <w:rPr>
                <w:b/>
                <w:i/>
              </w:rPr>
              <w:t>ț</w:t>
            </w:r>
            <w:r w:rsidRPr="00D3143F">
              <w:rPr>
                <w:b/>
                <w:i/>
              </w:rPr>
              <w:t>ii</w:t>
            </w:r>
            <w:r w:rsidRPr="00D3143F">
              <w:rPr>
                <w:b/>
                <w:i/>
                <w:vertAlign w:val="superscript"/>
              </w:rPr>
              <w:t>7</w:t>
            </w:r>
            <w:r w:rsidRPr="00D3143F">
              <w:rPr>
                <w:b/>
                <w:i/>
              </w:rPr>
              <w:t xml:space="preserve"> au indicat o sarcină administrativă </w:t>
            </w:r>
            <w:r w:rsidR="009D20F3">
              <w:rPr>
                <w:b/>
                <w:i/>
              </w:rPr>
              <w:t>ș</w:t>
            </w:r>
            <w:r w:rsidRPr="00D3143F">
              <w:rPr>
                <w:b/>
                <w:i/>
              </w:rPr>
              <w:t>i costuri excesive, asociate cu aceste cerin</w:t>
            </w:r>
            <w:r w:rsidR="009D20F3">
              <w:rPr>
                <w:b/>
                <w:i/>
              </w:rPr>
              <w:t>ț</w:t>
            </w:r>
            <w:r w:rsidRPr="00D3143F">
              <w:rPr>
                <w:b/>
                <w:i/>
              </w:rPr>
              <w:t>e. Pentru a găsi un echilibru între necesitatea ca informa</w:t>
            </w:r>
            <w:r w:rsidR="009D20F3">
              <w:rPr>
                <w:b/>
                <w:i/>
              </w:rPr>
              <w:t>ț</w:t>
            </w:r>
            <w:r w:rsidRPr="00D3143F">
              <w:rPr>
                <w:b/>
                <w:i/>
              </w:rPr>
              <w:t>iile de pe etichetă să fie clar în</w:t>
            </w:r>
            <w:r w:rsidR="009D20F3">
              <w:rPr>
                <w:b/>
                <w:i/>
              </w:rPr>
              <w:t>ț</w:t>
            </w:r>
            <w:r w:rsidRPr="00D3143F">
              <w:rPr>
                <w:b/>
                <w:i/>
              </w:rPr>
              <w:t xml:space="preserve">elese de către consumatori </w:t>
            </w:r>
            <w:r w:rsidR="009D20F3">
              <w:rPr>
                <w:b/>
                <w:i/>
              </w:rPr>
              <w:t>ș</w:t>
            </w:r>
            <w:r w:rsidRPr="00D3143F">
              <w:rPr>
                <w:b/>
                <w:i/>
              </w:rPr>
              <w:t>i necesitatea de a reduce barierele de pe pia</w:t>
            </w:r>
            <w:r w:rsidR="009D20F3">
              <w:rPr>
                <w:b/>
                <w:i/>
              </w:rPr>
              <w:t>ț</w:t>
            </w:r>
            <w:r w:rsidRPr="00D3143F">
              <w:rPr>
                <w:b/>
                <w:i/>
              </w:rPr>
              <w:t xml:space="preserve">ă </w:t>
            </w:r>
            <w:r w:rsidR="009D20F3">
              <w:rPr>
                <w:b/>
                <w:i/>
              </w:rPr>
              <w:t>ș</w:t>
            </w:r>
            <w:r w:rsidRPr="00D3143F">
              <w:rPr>
                <w:b/>
                <w:i/>
              </w:rPr>
              <w:t>i sarcina pentru industrie</w:t>
            </w:r>
            <w:r w:rsidRPr="00D3143F">
              <w:rPr>
                <w:b/>
                <w:i/>
                <w:vertAlign w:val="superscript"/>
              </w:rPr>
              <w:t>8</w:t>
            </w:r>
            <w:r w:rsidRPr="00D3143F">
              <w:rPr>
                <w:b/>
                <w:i/>
              </w:rPr>
              <w:t>, este necesar să se simplifice obliga</w:t>
            </w:r>
            <w:r w:rsidR="009D20F3">
              <w:rPr>
                <w:b/>
                <w:i/>
              </w:rPr>
              <w:t>ț</w:t>
            </w:r>
            <w:r w:rsidRPr="00D3143F">
              <w:rPr>
                <w:b/>
                <w:i/>
              </w:rPr>
              <w:t>iile actuale de formatare, fără a reduce nivelul de protec</w:t>
            </w:r>
            <w:r w:rsidR="009D20F3">
              <w:rPr>
                <w:b/>
                <w:i/>
              </w:rPr>
              <w:t>ț</w:t>
            </w:r>
            <w:r w:rsidRPr="00D3143F">
              <w:rPr>
                <w:b/>
                <w:i/>
              </w:rPr>
              <w:t>ie a sănătă</w:t>
            </w:r>
            <w:r w:rsidR="009D20F3">
              <w:rPr>
                <w:b/>
                <w:i/>
              </w:rPr>
              <w:t>ț</w:t>
            </w:r>
            <w:r w:rsidRPr="00D3143F">
              <w:rPr>
                <w:b/>
                <w:i/>
              </w:rPr>
              <w:t xml:space="preserve">ii umane </w:t>
            </w:r>
            <w:r w:rsidR="009D20F3">
              <w:rPr>
                <w:b/>
                <w:i/>
              </w:rPr>
              <w:t>ș</w:t>
            </w:r>
            <w:r w:rsidRPr="00D3143F">
              <w:rPr>
                <w:b/>
                <w:i/>
              </w:rPr>
              <w:t xml:space="preserve">i a mediului. Operatorii economici </w:t>
            </w:r>
            <w:r w:rsidR="009D20F3">
              <w:rPr>
                <w:b/>
                <w:i/>
              </w:rPr>
              <w:t>ș</w:t>
            </w:r>
            <w:r w:rsidRPr="00D3143F">
              <w:rPr>
                <w:b/>
                <w:i/>
              </w:rPr>
              <w:t>i autorită</w:t>
            </w:r>
            <w:r w:rsidR="009D20F3">
              <w:rPr>
                <w:b/>
                <w:i/>
              </w:rPr>
              <w:t>ț</w:t>
            </w:r>
            <w:r w:rsidRPr="00D3143F">
              <w:rPr>
                <w:b/>
                <w:i/>
              </w:rPr>
              <w:t>ile de aplicare a legii trebuie să rămână responsabili de asigurarea lizibilită</w:t>
            </w:r>
            <w:r w:rsidR="009D20F3">
              <w:rPr>
                <w:b/>
                <w:i/>
              </w:rPr>
              <w:t>ț</w:t>
            </w:r>
            <w:r w:rsidRPr="00D3143F">
              <w:rPr>
                <w:b/>
                <w:i/>
              </w:rPr>
              <w:t>ii etichetelor în conformitate cu cerin</w:t>
            </w:r>
            <w:r w:rsidR="009D20F3">
              <w:rPr>
                <w:b/>
                <w:i/>
              </w:rPr>
              <w:t>ț</w:t>
            </w:r>
            <w:r w:rsidRPr="00D3143F">
              <w:rPr>
                <w:b/>
                <w:i/>
              </w:rPr>
              <w:t>ele legale.</w:t>
            </w:r>
          </w:p>
        </w:tc>
        <w:tc>
          <w:tcPr>
            <w:tcW w:w="4876" w:type="dxa"/>
            <w:tcBorders>
              <w:top w:val="nil"/>
              <w:left w:val="nil"/>
              <w:bottom w:val="nil"/>
              <w:right w:val="nil"/>
            </w:tcBorders>
            <w:hideMark/>
          </w:tcPr>
          <w:p w14:paraId="6C7BC121" w14:textId="77777777" w:rsidR="00087C38" w:rsidRPr="00D3143F" w:rsidRDefault="00087C38" w:rsidP="00DA1363">
            <w:pPr>
              <w:pStyle w:val="Normal6a"/>
            </w:pPr>
            <w:r w:rsidRPr="00D3143F">
              <w:rPr>
                <w:b/>
                <w:i/>
              </w:rPr>
              <w:t>eliminat</w:t>
            </w:r>
          </w:p>
        </w:tc>
      </w:tr>
      <w:tr w:rsidR="002D1B99" w:rsidRPr="00D3143F" w14:paraId="1CDEF07E" w14:textId="77777777" w:rsidTr="00DA1363">
        <w:trPr>
          <w:jc w:val="center"/>
        </w:trPr>
        <w:tc>
          <w:tcPr>
            <w:tcW w:w="4876" w:type="dxa"/>
            <w:tcBorders>
              <w:top w:val="nil"/>
              <w:left w:val="nil"/>
              <w:bottom w:val="nil"/>
              <w:right w:val="nil"/>
            </w:tcBorders>
            <w:hideMark/>
          </w:tcPr>
          <w:p w14:paraId="21E7F6AC"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tcPr>
          <w:p w14:paraId="5AEEF94D" w14:textId="77777777" w:rsidR="00087C38" w:rsidRPr="00D3143F" w:rsidRDefault="00087C38" w:rsidP="00DA1363"/>
        </w:tc>
      </w:tr>
      <w:tr w:rsidR="002D1B99" w:rsidRPr="00D3143F" w14:paraId="058CF7BE" w14:textId="77777777" w:rsidTr="00DA1363">
        <w:trPr>
          <w:jc w:val="center"/>
        </w:trPr>
        <w:tc>
          <w:tcPr>
            <w:tcW w:w="4876" w:type="dxa"/>
            <w:tcBorders>
              <w:top w:val="nil"/>
              <w:left w:val="nil"/>
              <w:bottom w:val="nil"/>
              <w:right w:val="nil"/>
            </w:tcBorders>
            <w:hideMark/>
          </w:tcPr>
          <w:p w14:paraId="2FBCCC5E" w14:textId="5234400B" w:rsidR="00087C38" w:rsidRPr="00D3143F" w:rsidRDefault="00087C38" w:rsidP="00DA1363">
            <w:pPr>
              <w:pStyle w:val="Normal6a"/>
            </w:pPr>
            <w:r w:rsidRPr="00D3143F">
              <w:rPr>
                <w:b/>
                <w:i/>
                <w:vertAlign w:val="superscript"/>
              </w:rPr>
              <w:lastRenderedPageBreak/>
              <w:t>7</w:t>
            </w:r>
            <w:r w:rsidRPr="00D3143F">
              <w:t xml:space="preserve"> </w:t>
            </w:r>
            <w:r w:rsidRPr="00D3143F">
              <w:rPr>
                <w:b/>
                <w:i/>
              </w:rPr>
              <w:t>Analiza detaliată a costurilor asociate noilor cerin</w:t>
            </w:r>
            <w:r w:rsidR="009D20F3">
              <w:rPr>
                <w:b/>
                <w:i/>
              </w:rPr>
              <w:t>ț</w:t>
            </w:r>
            <w:r w:rsidRPr="00D3143F">
              <w:rPr>
                <w:b/>
                <w:i/>
              </w:rPr>
              <w:t>e de formatare este furnizată în Documentul de lucru al serviciilor Comisiei care înso</w:t>
            </w:r>
            <w:r w:rsidR="009D20F3">
              <w:rPr>
                <w:b/>
                <w:i/>
              </w:rPr>
              <w:t>ț</w:t>
            </w:r>
            <w:r w:rsidRPr="00D3143F">
              <w:rPr>
                <w:b/>
                <w:i/>
              </w:rPr>
              <w:t>e</w:t>
            </w:r>
            <w:r w:rsidR="009D20F3">
              <w:rPr>
                <w:b/>
                <w:i/>
              </w:rPr>
              <w:t>ș</w:t>
            </w:r>
            <w:r w:rsidRPr="00D3143F">
              <w:rPr>
                <w:b/>
                <w:i/>
              </w:rPr>
              <w:t xml:space="preserve">te documentul Propunere de Regulament al Parlamentului European </w:t>
            </w:r>
            <w:r w:rsidR="009D20F3">
              <w:rPr>
                <w:b/>
                <w:i/>
              </w:rPr>
              <w:t>ș</w:t>
            </w:r>
            <w:r w:rsidRPr="00D3143F">
              <w:rPr>
                <w:b/>
                <w:i/>
              </w:rPr>
              <w:t xml:space="preserve">i al Consiliului de modificare a Regulamentelor (CE) nr. 1272/2008, (CE) nr. 1223/2009 </w:t>
            </w:r>
            <w:r w:rsidR="009D20F3">
              <w:rPr>
                <w:b/>
                <w:i/>
              </w:rPr>
              <w:t>ș</w:t>
            </w:r>
            <w:r w:rsidRPr="00D3143F">
              <w:rPr>
                <w:b/>
                <w:i/>
              </w:rPr>
              <w:t>i (UE) 2019/1009 în ceea ce prive</w:t>
            </w:r>
            <w:r w:rsidR="009D20F3">
              <w:rPr>
                <w:b/>
                <w:i/>
              </w:rPr>
              <w:t>ș</w:t>
            </w:r>
            <w:r w:rsidRPr="00D3143F">
              <w:rPr>
                <w:b/>
                <w:i/>
              </w:rPr>
              <w:t>te simplificarea anumitor cerin</w:t>
            </w:r>
            <w:r w:rsidR="009D20F3">
              <w:rPr>
                <w:b/>
                <w:i/>
              </w:rPr>
              <w:t>ț</w:t>
            </w:r>
            <w:r w:rsidRPr="00D3143F">
              <w:rPr>
                <w:b/>
                <w:i/>
              </w:rPr>
              <w:t xml:space="preserve">e </w:t>
            </w:r>
            <w:r w:rsidR="009D20F3">
              <w:rPr>
                <w:b/>
                <w:i/>
              </w:rPr>
              <w:t>ș</w:t>
            </w:r>
            <w:r w:rsidRPr="00D3143F">
              <w:rPr>
                <w:b/>
                <w:i/>
              </w:rPr>
              <w:t>i proceduri aplicabile produselor chimice, SWD(2025) 531, p. 14.</w:t>
            </w:r>
          </w:p>
        </w:tc>
        <w:tc>
          <w:tcPr>
            <w:tcW w:w="4876" w:type="dxa"/>
            <w:tcBorders>
              <w:top w:val="nil"/>
              <w:left w:val="nil"/>
              <w:bottom w:val="nil"/>
              <w:right w:val="nil"/>
            </w:tcBorders>
          </w:tcPr>
          <w:p w14:paraId="78F90DA2" w14:textId="77777777" w:rsidR="00087C38" w:rsidRPr="00D3143F" w:rsidRDefault="00087C38" w:rsidP="00DA1363"/>
        </w:tc>
      </w:tr>
      <w:tr w:rsidR="002D1B99" w:rsidRPr="00D3143F" w14:paraId="5F6C655D" w14:textId="77777777" w:rsidTr="00DA1363">
        <w:trPr>
          <w:jc w:val="center"/>
        </w:trPr>
        <w:tc>
          <w:tcPr>
            <w:tcW w:w="4876" w:type="dxa"/>
            <w:tcBorders>
              <w:top w:val="nil"/>
              <w:left w:val="nil"/>
              <w:bottom w:val="nil"/>
              <w:right w:val="nil"/>
            </w:tcBorders>
            <w:hideMark/>
          </w:tcPr>
          <w:p w14:paraId="0C08D91E" w14:textId="13EACDB4" w:rsidR="00087C38" w:rsidRPr="00D3143F" w:rsidRDefault="00087C38" w:rsidP="00DA1363">
            <w:pPr>
              <w:pStyle w:val="Normal6a"/>
            </w:pPr>
            <w:r w:rsidRPr="00D3143F">
              <w:rPr>
                <w:b/>
                <w:i/>
                <w:vertAlign w:val="superscript"/>
              </w:rPr>
              <w:t>8</w:t>
            </w:r>
            <w:r w:rsidRPr="00D3143F">
              <w:t xml:space="preserve"> </w:t>
            </w:r>
            <w:r w:rsidRPr="00D3143F">
              <w:rPr>
                <w:b/>
                <w:i/>
              </w:rPr>
              <w:t xml:space="preserve">Astfel cum se subliniază în Comunicarea Comisiei către Parlamentul European, Consiliu, Comitetul Economic </w:t>
            </w:r>
            <w:r w:rsidR="009D20F3">
              <w:rPr>
                <w:b/>
                <w:i/>
              </w:rPr>
              <w:t>ș</w:t>
            </w:r>
            <w:r w:rsidRPr="00D3143F">
              <w:rPr>
                <w:b/>
                <w:i/>
              </w:rPr>
              <w:t xml:space="preserve">i Social European </w:t>
            </w:r>
            <w:r w:rsidR="009D20F3">
              <w:rPr>
                <w:b/>
                <w:i/>
              </w:rPr>
              <w:t>ș</w:t>
            </w:r>
            <w:r w:rsidRPr="00D3143F">
              <w:rPr>
                <w:b/>
                <w:i/>
              </w:rPr>
              <w:t>i Comitetul Regiunilor – Pia</w:t>
            </w:r>
            <w:r w:rsidR="009D20F3">
              <w:rPr>
                <w:b/>
                <w:i/>
              </w:rPr>
              <w:t>ț</w:t>
            </w:r>
            <w:r w:rsidRPr="00D3143F">
              <w:rPr>
                <w:b/>
                <w:i/>
              </w:rPr>
              <w:t>a unică: pia</w:t>
            </w:r>
            <w:r w:rsidR="009D20F3">
              <w:rPr>
                <w:b/>
                <w:i/>
              </w:rPr>
              <w:t>ț</w:t>
            </w:r>
            <w:r w:rsidRPr="00D3143F">
              <w:rPr>
                <w:b/>
                <w:i/>
              </w:rPr>
              <w:t>a internă europeană într-o lume nesigură, O strategie pentru crearea unei pie</w:t>
            </w:r>
            <w:r w:rsidR="009D20F3">
              <w:rPr>
                <w:b/>
                <w:i/>
              </w:rPr>
              <w:t>ț</w:t>
            </w:r>
            <w:r w:rsidRPr="00D3143F">
              <w:rPr>
                <w:b/>
                <w:i/>
              </w:rPr>
              <w:t xml:space="preserve">e unice simple, solide </w:t>
            </w:r>
            <w:r w:rsidR="009D20F3">
              <w:rPr>
                <w:b/>
                <w:i/>
              </w:rPr>
              <w:t>ș</w:t>
            </w:r>
            <w:r w:rsidRPr="00D3143F">
              <w:rPr>
                <w:b/>
                <w:i/>
              </w:rPr>
              <w:t>i pe deplin integrate, COM(2025) 500 final, p. 10: https://eur-lex.europa.eu/legal-content/RO/TXT/PDF/?uri=CELEX:52025DC0500.</w:t>
            </w:r>
          </w:p>
        </w:tc>
        <w:tc>
          <w:tcPr>
            <w:tcW w:w="4876" w:type="dxa"/>
            <w:tcBorders>
              <w:top w:val="nil"/>
              <w:left w:val="nil"/>
              <w:bottom w:val="nil"/>
              <w:right w:val="nil"/>
            </w:tcBorders>
          </w:tcPr>
          <w:p w14:paraId="4A7E0401" w14:textId="77777777" w:rsidR="00087C38" w:rsidRPr="00D3143F" w:rsidRDefault="00087C38" w:rsidP="00DA1363"/>
        </w:tc>
      </w:tr>
    </w:tbl>
    <w:p w14:paraId="5C799A2B"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01C475A" w14:textId="77777777" w:rsidR="00087C38" w:rsidRPr="00D3143F" w:rsidRDefault="00087C38" w:rsidP="00087C38">
      <w:r w:rsidRPr="00D3143F">
        <w:rPr>
          <w:rStyle w:val="HideTWBExt"/>
        </w:rPr>
        <w:t>&lt;/Amend&gt;</w:t>
      </w:r>
    </w:p>
    <w:p w14:paraId="44F5501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133</w:t>
      </w:r>
      <w:r w:rsidRPr="00D3143F">
        <w:rPr>
          <w:rStyle w:val="HideTWBExt"/>
          <w:b w:val="0"/>
        </w:rPr>
        <w:t>&lt;/NumAm&gt;</w:t>
      </w:r>
    </w:p>
    <w:p w14:paraId="120EF0B5" w14:textId="77777777" w:rsidR="00087C38" w:rsidRPr="00D3143F" w:rsidRDefault="00087C38" w:rsidP="00087C38">
      <w:pPr>
        <w:pStyle w:val="NormalBold"/>
      </w:pPr>
      <w:r w:rsidRPr="00D3143F">
        <w:rPr>
          <w:rStyle w:val="HideTWBExt"/>
          <w:b w:val="0"/>
        </w:rPr>
        <w:t>&lt;RepeatBlock-By&gt;&lt;Members&gt;</w:t>
      </w:r>
      <w:r w:rsidRPr="00D3143F">
        <w:t>Nikola Minchev</w:t>
      </w:r>
      <w:r w:rsidRPr="00D3143F">
        <w:rPr>
          <w:rStyle w:val="HideTWBExt"/>
          <w:b w:val="0"/>
        </w:rPr>
        <w:t>&lt;/Members&gt;</w:t>
      </w:r>
    </w:p>
    <w:p w14:paraId="6234FB83" w14:textId="77777777" w:rsidR="00087C38" w:rsidRPr="00D3143F" w:rsidRDefault="00087C38" w:rsidP="00087C38">
      <w:pPr>
        <w:pStyle w:val="NormalBold"/>
      </w:pPr>
      <w:r w:rsidRPr="00D3143F">
        <w:rPr>
          <w:rStyle w:val="HideTWBExt"/>
          <w:b w:val="0"/>
        </w:rPr>
        <w:t>&lt;/RepeatBlock-By&gt;</w:t>
      </w:r>
    </w:p>
    <w:p w14:paraId="25A1AD6E"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6870A76" w14:textId="77777777" w:rsidR="00087C38" w:rsidRPr="00D3143F" w:rsidRDefault="00087C38" w:rsidP="00087C38">
      <w:pPr>
        <w:pStyle w:val="NormalBold"/>
      </w:pPr>
      <w:r w:rsidRPr="00D3143F">
        <w:rPr>
          <w:rStyle w:val="HideTWBExt"/>
          <w:b w:val="0"/>
        </w:rPr>
        <w:t>&lt;Article&gt;</w:t>
      </w:r>
      <w:r w:rsidRPr="00D3143F">
        <w:t>Considerentul 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41207DD" w14:textId="77777777" w:rsidTr="00DA1363">
        <w:trPr>
          <w:trHeight w:val="240"/>
          <w:jc w:val="center"/>
        </w:trPr>
        <w:tc>
          <w:tcPr>
            <w:tcW w:w="9752" w:type="dxa"/>
            <w:gridSpan w:val="2"/>
            <w:tcBorders>
              <w:top w:val="nil"/>
              <w:left w:val="nil"/>
              <w:bottom w:val="nil"/>
              <w:right w:val="nil"/>
            </w:tcBorders>
          </w:tcPr>
          <w:p w14:paraId="45A91EDE" w14:textId="77777777" w:rsidR="00087C38" w:rsidRPr="00D3143F" w:rsidRDefault="00087C38" w:rsidP="00DA1363"/>
        </w:tc>
      </w:tr>
      <w:tr w:rsidR="002D1B99" w:rsidRPr="00D3143F" w14:paraId="217A132B" w14:textId="77777777" w:rsidTr="00DA1363">
        <w:trPr>
          <w:trHeight w:val="240"/>
          <w:jc w:val="center"/>
        </w:trPr>
        <w:tc>
          <w:tcPr>
            <w:tcW w:w="4876" w:type="dxa"/>
            <w:tcBorders>
              <w:top w:val="nil"/>
              <w:left w:val="nil"/>
              <w:bottom w:val="nil"/>
              <w:right w:val="nil"/>
            </w:tcBorders>
            <w:hideMark/>
          </w:tcPr>
          <w:p w14:paraId="42C45B4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1EDF91A" w14:textId="77777777" w:rsidR="00087C38" w:rsidRPr="00D3143F" w:rsidRDefault="00087C38" w:rsidP="00DA1363">
            <w:pPr>
              <w:pStyle w:val="AmColumnHeading"/>
            </w:pPr>
            <w:r w:rsidRPr="00D3143F">
              <w:t>Amendamentul</w:t>
            </w:r>
          </w:p>
        </w:tc>
      </w:tr>
      <w:tr w:rsidR="002D1B99" w:rsidRPr="00D3143F" w14:paraId="4C4447B3" w14:textId="77777777" w:rsidTr="00DA1363">
        <w:trPr>
          <w:jc w:val="center"/>
        </w:trPr>
        <w:tc>
          <w:tcPr>
            <w:tcW w:w="4876" w:type="dxa"/>
            <w:tcBorders>
              <w:top w:val="nil"/>
              <w:left w:val="nil"/>
              <w:bottom w:val="nil"/>
              <w:right w:val="nil"/>
            </w:tcBorders>
            <w:hideMark/>
          </w:tcPr>
          <w:p w14:paraId="633E1F5B" w14:textId="1365E7C7" w:rsidR="00087C38" w:rsidRPr="00D3143F" w:rsidRDefault="00087C38" w:rsidP="00DA1363">
            <w:pPr>
              <w:pStyle w:val="Normal6a"/>
            </w:pPr>
            <w:r w:rsidRPr="00D3143F">
              <w:t>(7)</w:t>
            </w:r>
            <w:r w:rsidRPr="00D3143F">
              <w:tab/>
              <w:t>Regulamentul (UE) 2024/2865 a stabilit norme privind cerin</w:t>
            </w:r>
            <w:r w:rsidR="009D20F3">
              <w:t>ț</w:t>
            </w:r>
            <w:r w:rsidRPr="00D3143F">
              <w:t>ele obligatorii pentru formatarea etichetei. Noile informa</w:t>
            </w:r>
            <w:r w:rsidR="009D20F3">
              <w:t>ț</w:t>
            </w:r>
            <w:r w:rsidRPr="00D3143F">
              <w:t>ii</w:t>
            </w:r>
            <w:r w:rsidRPr="00D3143F">
              <w:rPr>
                <w:vertAlign w:val="superscript"/>
              </w:rPr>
              <w:t>7</w:t>
            </w:r>
            <w:r w:rsidRPr="00D3143F">
              <w:t xml:space="preserve"> au indicat o sarcină administrativă </w:t>
            </w:r>
            <w:r w:rsidR="009D20F3">
              <w:t>ș</w:t>
            </w:r>
            <w:r w:rsidRPr="00D3143F">
              <w:t>i costuri excesive, asociate cu aceste cerin</w:t>
            </w:r>
            <w:r w:rsidR="009D20F3">
              <w:t>ț</w:t>
            </w:r>
            <w:r w:rsidRPr="00D3143F">
              <w:t>e.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i sarcina pentru industrie</w:t>
            </w:r>
            <w:r w:rsidRPr="00D3143F">
              <w:rPr>
                <w:vertAlign w:val="superscript"/>
              </w:rPr>
              <w:t>8</w:t>
            </w:r>
            <w:r w:rsidRPr="00D3143F">
              <w:t xml:space="preserve">, este necesar să se simplifice </w:t>
            </w:r>
            <w:r w:rsidRPr="00D3143F">
              <w:lastRenderedPageBreak/>
              <w:t>obliga</w:t>
            </w:r>
            <w:r w:rsidR="009D20F3">
              <w:t>ț</w:t>
            </w:r>
            <w:r w:rsidRPr="00D3143F">
              <w:t>iile actuale de formatare, fără a reduce nivelul de protec</w:t>
            </w:r>
            <w:r w:rsidR="009D20F3">
              <w:t>ț</w:t>
            </w:r>
            <w:r w:rsidRPr="00D3143F">
              <w:t>ie a sănătă</w:t>
            </w:r>
            <w:r w:rsidR="009D20F3">
              <w:t>ț</w:t>
            </w:r>
            <w:r w:rsidRPr="00D3143F">
              <w:t xml:space="preserve">ii umane </w:t>
            </w:r>
            <w:r w:rsidR="009D20F3">
              <w:t>ș</w:t>
            </w:r>
            <w:r w:rsidRPr="00D3143F">
              <w:t xml:space="preserve">i a mediului. Operatorii economici </w:t>
            </w:r>
            <w:r w:rsidR="009D20F3">
              <w:t>ș</w:t>
            </w:r>
            <w:r w:rsidRPr="00D3143F">
              <w:t>i autorită</w:t>
            </w:r>
            <w:r w:rsidR="009D20F3">
              <w:t>ț</w:t>
            </w:r>
            <w:r w:rsidRPr="00D3143F">
              <w:t>ile de aplicare a legii trebuie să rămână responsabili de asigurarea lizibilită</w:t>
            </w:r>
            <w:r w:rsidR="009D20F3">
              <w:t>ț</w:t>
            </w:r>
            <w:r w:rsidRPr="00D3143F">
              <w:t>ii etichetelor în conformitate cu cerin</w:t>
            </w:r>
            <w:r w:rsidR="009D20F3">
              <w:t>ț</w:t>
            </w:r>
            <w:r w:rsidRPr="00D3143F">
              <w:t>ele legale.</w:t>
            </w:r>
          </w:p>
        </w:tc>
        <w:tc>
          <w:tcPr>
            <w:tcW w:w="4876" w:type="dxa"/>
            <w:tcBorders>
              <w:top w:val="nil"/>
              <w:left w:val="nil"/>
              <w:bottom w:val="nil"/>
              <w:right w:val="nil"/>
            </w:tcBorders>
            <w:hideMark/>
          </w:tcPr>
          <w:p w14:paraId="6145C285" w14:textId="3863F7B9" w:rsidR="00087C38" w:rsidRPr="00D3143F" w:rsidRDefault="00087C38" w:rsidP="00DA1363">
            <w:pPr>
              <w:pStyle w:val="Normal6a"/>
            </w:pPr>
            <w:r w:rsidRPr="00D3143F">
              <w:lastRenderedPageBreak/>
              <w:t>(7)</w:t>
            </w:r>
            <w:r w:rsidRPr="00D3143F">
              <w:tab/>
              <w:t>Regulamentul (UE) 2024/2865 a stabilit norme privind cerin</w:t>
            </w:r>
            <w:r w:rsidR="009D20F3">
              <w:t>ț</w:t>
            </w:r>
            <w:r w:rsidRPr="00D3143F">
              <w:t>ele obligatorii pentru formatarea etichetei. Noile informa</w:t>
            </w:r>
            <w:r w:rsidR="009D20F3">
              <w:t>ț</w:t>
            </w:r>
            <w:r w:rsidRPr="00D3143F">
              <w:t>ii</w:t>
            </w:r>
            <w:r w:rsidRPr="00D3143F">
              <w:rPr>
                <w:vertAlign w:val="superscript"/>
              </w:rPr>
              <w:t>7</w:t>
            </w:r>
            <w:r w:rsidRPr="00D3143F">
              <w:t xml:space="preserve"> au indicat o sarcină administrativă </w:t>
            </w:r>
            <w:r w:rsidR="009D20F3">
              <w:t>ș</w:t>
            </w:r>
            <w:r w:rsidRPr="00D3143F">
              <w:t>i costuri excesive, asociate cu aceste cerin</w:t>
            </w:r>
            <w:r w:rsidR="009D20F3">
              <w:t>ț</w:t>
            </w:r>
            <w:r w:rsidRPr="00D3143F">
              <w:t>e.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i sarcina pentru industrie</w:t>
            </w:r>
            <w:r w:rsidRPr="00D3143F">
              <w:rPr>
                <w:vertAlign w:val="superscript"/>
              </w:rPr>
              <w:t>8</w:t>
            </w:r>
            <w:r w:rsidRPr="00D3143F">
              <w:t xml:space="preserve">, </w:t>
            </w:r>
            <w:r w:rsidRPr="00D3143F">
              <w:rPr>
                <w:b/>
                <w:bCs/>
                <w:i/>
                <w:iCs/>
              </w:rPr>
              <w:t>în special pentru IMM-uri,</w:t>
            </w:r>
            <w:r w:rsidRPr="00D3143F">
              <w:t xml:space="preserve"> este </w:t>
            </w:r>
            <w:r w:rsidRPr="00D3143F">
              <w:lastRenderedPageBreak/>
              <w:t>necesar să se simplifice obliga</w:t>
            </w:r>
            <w:r w:rsidR="009D20F3">
              <w:t>ț</w:t>
            </w:r>
            <w:r w:rsidRPr="00D3143F">
              <w:t>iile actuale de formatare, fără a reduce nivelul de protec</w:t>
            </w:r>
            <w:r w:rsidR="009D20F3">
              <w:t>ț</w:t>
            </w:r>
            <w:r w:rsidRPr="00D3143F">
              <w:t>ie a sănătă</w:t>
            </w:r>
            <w:r w:rsidR="009D20F3">
              <w:t>ț</w:t>
            </w:r>
            <w:r w:rsidRPr="00D3143F">
              <w:t xml:space="preserve">ii umane </w:t>
            </w:r>
            <w:r w:rsidR="009D20F3">
              <w:t>ș</w:t>
            </w:r>
            <w:r w:rsidRPr="00D3143F">
              <w:t>i a mediului.</w:t>
            </w:r>
            <w:r w:rsidRPr="00D3143F">
              <w:rPr>
                <w:b/>
                <w:i/>
              </w:rPr>
              <w:t xml:space="preserve"> Măsurile introduse ar trebui să men</w:t>
            </w:r>
            <w:r w:rsidR="009D20F3">
              <w:rPr>
                <w:b/>
                <w:i/>
              </w:rPr>
              <w:t>ț</w:t>
            </w:r>
            <w:r w:rsidRPr="00D3143F">
              <w:rPr>
                <w:b/>
                <w:i/>
              </w:rPr>
              <w:t>ină un nivel ridicat de protec</w:t>
            </w:r>
            <w:r w:rsidR="009D20F3">
              <w:rPr>
                <w:b/>
                <w:i/>
              </w:rPr>
              <w:t>ț</w:t>
            </w:r>
            <w:r w:rsidRPr="00D3143F">
              <w:rPr>
                <w:b/>
                <w:i/>
              </w:rPr>
              <w:t xml:space="preserve">ie a consumatorilor </w:t>
            </w:r>
            <w:r w:rsidR="009D20F3">
              <w:rPr>
                <w:b/>
                <w:i/>
              </w:rPr>
              <w:t>ș</w:t>
            </w:r>
            <w:r w:rsidRPr="00D3143F">
              <w:rPr>
                <w:b/>
                <w:i/>
              </w:rPr>
              <w:t>i să asigure buna func</w:t>
            </w:r>
            <w:r w:rsidR="009D20F3">
              <w:rPr>
                <w:b/>
                <w:i/>
              </w:rPr>
              <w:t>ț</w:t>
            </w:r>
            <w:r w:rsidRPr="00D3143F">
              <w:rPr>
                <w:b/>
                <w:i/>
              </w:rPr>
              <w:t>ionare a pie</w:t>
            </w:r>
            <w:r w:rsidR="009D20F3">
              <w:rPr>
                <w:b/>
                <w:i/>
              </w:rPr>
              <w:t>ț</w:t>
            </w:r>
            <w:r w:rsidRPr="00D3143F">
              <w:rPr>
                <w:b/>
                <w:i/>
              </w:rPr>
              <w:t>ei interne</w:t>
            </w:r>
            <w:r w:rsidRPr="00D3143F">
              <w:rPr>
                <w:b/>
                <w:bCs/>
                <w:i/>
                <w:iCs/>
              </w:rPr>
              <w:t>.</w:t>
            </w:r>
            <w:r w:rsidRPr="00D3143F">
              <w:t xml:space="preserve"> Operatorii economici </w:t>
            </w:r>
            <w:r w:rsidR="009D20F3">
              <w:t>ș</w:t>
            </w:r>
            <w:r w:rsidRPr="00D3143F">
              <w:t>i autorită</w:t>
            </w:r>
            <w:r w:rsidR="009D20F3">
              <w:t>ț</w:t>
            </w:r>
            <w:r w:rsidRPr="00D3143F">
              <w:t>ile de aplicare a legii trebuie să rămână responsabili de asigurarea lizibilită</w:t>
            </w:r>
            <w:r w:rsidR="009D20F3">
              <w:t>ț</w:t>
            </w:r>
            <w:r w:rsidRPr="00D3143F">
              <w:t>ii etichetelor în conformitate cu cerin</w:t>
            </w:r>
            <w:r w:rsidR="009D20F3">
              <w:t>ț</w:t>
            </w:r>
            <w:r w:rsidRPr="00D3143F">
              <w:t>ele legale</w:t>
            </w:r>
            <w:r w:rsidRPr="00D3143F">
              <w:rPr>
                <w:b/>
                <w:bCs/>
                <w:i/>
                <w:iCs/>
              </w:rPr>
              <w:t xml:space="preserve">, precum </w:t>
            </w:r>
            <w:r w:rsidR="009D20F3">
              <w:rPr>
                <w:b/>
                <w:bCs/>
                <w:i/>
                <w:iCs/>
              </w:rPr>
              <w:t>ș</w:t>
            </w:r>
            <w:r w:rsidRPr="00D3143F">
              <w:rPr>
                <w:b/>
                <w:bCs/>
                <w:i/>
                <w:iCs/>
              </w:rPr>
              <w:t>i a u</w:t>
            </w:r>
            <w:r w:rsidR="009D20F3">
              <w:rPr>
                <w:b/>
                <w:bCs/>
                <w:i/>
                <w:iCs/>
              </w:rPr>
              <w:t>ș</w:t>
            </w:r>
            <w:r w:rsidRPr="00D3143F">
              <w:rPr>
                <w:b/>
                <w:bCs/>
                <w:i/>
                <w:iCs/>
              </w:rPr>
              <w:t>urin</w:t>
            </w:r>
            <w:r w:rsidR="009D20F3">
              <w:rPr>
                <w:b/>
                <w:bCs/>
                <w:i/>
                <w:iCs/>
              </w:rPr>
              <w:t>ț</w:t>
            </w:r>
            <w:r w:rsidRPr="00D3143F">
              <w:rPr>
                <w:b/>
                <w:bCs/>
                <w:i/>
                <w:iCs/>
              </w:rPr>
              <w:t xml:space="preserve">ei de citire a acestora la punctul de vânzare </w:t>
            </w:r>
            <w:r w:rsidR="009D20F3">
              <w:rPr>
                <w:b/>
                <w:bCs/>
                <w:i/>
                <w:iCs/>
              </w:rPr>
              <w:t>ș</w:t>
            </w:r>
            <w:r w:rsidRPr="00D3143F">
              <w:rPr>
                <w:b/>
                <w:bCs/>
                <w:i/>
                <w:iCs/>
              </w:rPr>
              <w:t>i în timpul utilizării</w:t>
            </w:r>
            <w:r w:rsidRPr="00D3143F">
              <w:t xml:space="preserve">. </w:t>
            </w:r>
            <w:r w:rsidRPr="00D3143F">
              <w:rPr>
                <w:b/>
                <w:i/>
              </w:rPr>
              <w:t>Pentru ca o etichetă să fie considerată u</w:t>
            </w:r>
            <w:r w:rsidR="009D20F3">
              <w:rPr>
                <w:b/>
                <w:i/>
              </w:rPr>
              <w:t>ș</w:t>
            </w:r>
            <w:r w:rsidRPr="00D3143F">
              <w:rPr>
                <w:b/>
                <w:i/>
              </w:rPr>
              <w:t xml:space="preserve">or de citit, trebuie să prezinte un contrast clar între textul etichetei </w:t>
            </w:r>
            <w:r w:rsidR="009D20F3">
              <w:rPr>
                <w:b/>
                <w:i/>
              </w:rPr>
              <w:t>ș</w:t>
            </w:r>
            <w:r w:rsidRPr="00D3143F">
              <w:rPr>
                <w:b/>
                <w:i/>
              </w:rPr>
              <w:t>i fundal, o dimensiune adecvată a fontului, spa</w:t>
            </w:r>
            <w:r w:rsidR="009D20F3">
              <w:rPr>
                <w:b/>
                <w:i/>
              </w:rPr>
              <w:t>ț</w:t>
            </w:r>
            <w:r w:rsidRPr="00D3143F">
              <w:rPr>
                <w:b/>
                <w:i/>
              </w:rPr>
              <w:t xml:space="preserve">iere între rânduri </w:t>
            </w:r>
            <w:r w:rsidR="009D20F3">
              <w:rPr>
                <w:b/>
                <w:i/>
              </w:rPr>
              <w:t>ș</w:t>
            </w:r>
            <w:r w:rsidRPr="00D3143F">
              <w:rPr>
                <w:b/>
                <w:i/>
              </w:rPr>
              <w:t xml:space="preserve">i litere, precum </w:t>
            </w:r>
            <w:r w:rsidR="009D20F3">
              <w:rPr>
                <w:b/>
                <w:i/>
              </w:rPr>
              <w:t>ș</w:t>
            </w:r>
            <w:r w:rsidRPr="00D3143F">
              <w:rPr>
                <w:b/>
                <w:i/>
              </w:rPr>
              <w:t>i alte elemente de formatare care să asigure nivelul necesar de lizibilitate.</w:t>
            </w:r>
          </w:p>
        </w:tc>
      </w:tr>
      <w:tr w:rsidR="002D1B99" w:rsidRPr="00D3143F" w14:paraId="0238F577" w14:textId="77777777" w:rsidTr="00DA1363">
        <w:trPr>
          <w:jc w:val="center"/>
        </w:trPr>
        <w:tc>
          <w:tcPr>
            <w:tcW w:w="4876" w:type="dxa"/>
            <w:tcBorders>
              <w:top w:val="nil"/>
              <w:left w:val="nil"/>
              <w:bottom w:val="nil"/>
              <w:right w:val="nil"/>
            </w:tcBorders>
            <w:hideMark/>
          </w:tcPr>
          <w:p w14:paraId="727F80A1"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2076A231" w14:textId="77777777" w:rsidR="00087C38" w:rsidRPr="00D3143F" w:rsidRDefault="00087C38" w:rsidP="00DA1363">
            <w:pPr>
              <w:pStyle w:val="Normal6a"/>
            </w:pPr>
            <w:r w:rsidRPr="00D3143F">
              <w:rPr>
                <w:b/>
                <w:i/>
              </w:rPr>
              <w:t>_________________</w:t>
            </w:r>
          </w:p>
        </w:tc>
      </w:tr>
      <w:tr w:rsidR="002D1B99" w:rsidRPr="00D3143F" w14:paraId="6A51F0C9" w14:textId="77777777" w:rsidTr="00DA1363">
        <w:trPr>
          <w:jc w:val="center"/>
        </w:trPr>
        <w:tc>
          <w:tcPr>
            <w:tcW w:w="4876" w:type="dxa"/>
            <w:tcBorders>
              <w:top w:val="nil"/>
              <w:left w:val="nil"/>
              <w:bottom w:val="nil"/>
              <w:right w:val="nil"/>
            </w:tcBorders>
            <w:hideMark/>
          </w:tcPr>
          <w:p w14:paraId="5E2D8A87" w14:textId="7CFB667E" w:rsidR="00087C38" w:rsidRPr="00D3143F" w:rsidRDefault="00087C38" w:rsidP="00DA1363">
            <w:pPr>
              <w:pStyle w:val="Normal6a"/>
            </w:pPr>
            <w:r w:rsidRPr="00D3143F">
              <w:rPr>
                <w:vertAlign w:val="superscript"/>
              </w:rPr>
              <w:t>7</w:t>
            </w:r>
            <w:r w:rsidRPr="00D3143F">
              <w:t xml:space="preserve"> Analiza detaliată a costurilor asociate noilor cerin</w:t>
            </w:r>
            <w:r w:rsidR="009D20F3">
              <w:t>ț</w:t>
            </w:r>
            <w:r w:rsidRPr="00D3143F">
              <w:t>e de formatare este furnizată în Documentul de lucru al serviciilor Comisiei care înso</w:t>
            </w:r>
            <w:r w:rsidR="009D20F3">
              <w:t>ț</w:t>
            </w:r>
            <w:r w:rsidRPr="00D3143F">
              <w:t>e</w:t>
            </w:r>
            <w:r w:rsidR="009D20F3">
              <w:t>ș</w:t>
            </w:r>
            <w:r w:rsidRPr="00D3143F">
              <w:t xml:space="preserve">te documentul Propunere de Regulament al Parlamentului European </w:t>
            </w:r>
            <w:r w:rsidR="009D20F3">
              <w:t>ș</w:t>
            </w:r>
            <w:r w:rsidRPr="00D3143F">
              <w:t xml:space="preserve">i al Consiliului de modificare a Regulamentelor (CE) nr. 1272/2008, (CE) nr. 1223/2009 </w:t>
            </w:r>
            <w:r w:rsidR="009D20F3">
              <w:t>ș</w:t>
            </w:r>
            <w:r w:rsidRPr="00D3143F">
              <w:t>i (UE) 2019/1009 în ceea ce prive</w:t>
            </w:r>
            <w:r w:rsidR="009D20F3">
              <w:t>ș</w:t>
            </w:r>
            <w:r w:rsidRPr="00D3143F">
              <w:t>te simplificarea anumitor cerin</w:t>
            </w:r>
            <w:r w:rsidR="009D20F3">
              <w:t>ț</w:t>
            </w:r>
            <w:r w:rsidRPr="00D3143F">
              <w:t xml:space="preserve">e </w:t>
            </w:r>
            <w:r w:rsidR="009D20F3">
              <w:t>ș</w:t>
            </w:r>
            <w:r w:rsidRPr="00D3143F">
              <w:t>i proceduri aplicabile produselor chimice, SWD(2025) 531, p. 14.</w:t>
            </w:r>
          </w:p>
        </w:tc>
        <w:tc>
          <w:tcPr>
            <w:tcW w:w="4876" w:type="dxa"/>
            <w:tcBorders>
              <w:top w:val="nil"/>
              <w:left w:val="nil"/>
              <w:bottom w:val="nil"/>
              <w:right w:val="nil"/>
            </w:tcBorders>
            <w:hideMark/>
          </w:tcPr>
          <w:p w14:paraId="14285502" w14:textId="59251555" w:rsidR="00087C38" w:rsidRPr="00D3143F" w:rsidRDefault="00087C38" w:rsidP="00DA1363">
            <w:pPr>
              <w:pStyle w:val="Normal6a"/>
            </w:pPr>
            <w:r w:rsidRPr="00D3143F">
              <w:rPr>
                <w:vertAlign w:val="superscript"/>
              </w:rPr>
              <w:t>7</w:t>
            </w:r>
            <w:r w:rsidRPr="00D3143F">
              <w:t xml:space="preserve"> Analiza detaliată a costurilor asociate noilor cerin</w:t>
            </w:r>
            <w:r w:rsidR="009D20F3">
              <w:t>ț</w:t>
            </w:r>
            <w:r w:rsidRPr="00D3143F">
              <w:t>e de formatare este furnizată în Documentul de lucru al serviciilor Comisiei care înso</w:t>
            </w:r>
            <w:r w:rsidR="009D20F3">
              <w:t>ț</w:t>
            </w:r>
            <w:r w:rsidRPr="00D3143F">
              <w:t>e</w:t>
            </w:r>
            <w:r w:rsidR="009D20F3">
              <w:t>ș</w:t>
            </w:r>
            <w:r w:rsidRPr="00D3143F">
              <w:t xml:space="preserve">te documentul Propunere de Regulament al Parlamentului European </w:t>
            </w:r>
            <w:r w:rsidR="009D20F3">
              <w:t>ș</w:t>
            </w:r>
            <w:r w:rsidRPr="00D3143F">
              <w:t xml:space="preserve">i al Consiliului de modificare a Regulamentelor (CE) nr. 1272/2008, (CE) nr. 1223/2009 </w:t>
            </w:r>
            <w:r w:rsidR="009D20F3">
              <w:t>ș</w:t>
            </w:r>
            <w:r w:rsidRPr="00D3143F">
              <w:t>i (UE) 2019/1009 în ceea ce prive</w:t>
            </w:r>
            <w:r w:rsidR="009D20F3">
              <w:t>ș</w:t>
            </w:r>
            <w:r w:rsidRPr="00D3143F">
              <w:t>te simplificarea anumitor cerin</w:t>
            </w:r>
            <w:r w:rsidR="009D20F3">
              <w:t>ț</w:t>
            </w:r>
            <w:r w:rsidRPr="00D3143F">
              <w:t xml:space="preserve">e </w:t>
            </w:r>
            <w:r w:rsidR="009D20F3">
              <w:t>ș</w:t>
            </w:r>
            <w:r w:rsidRPr="00D3143F">
              <w:t>i proceduri aplicabile produselor chimice, SWD(2025) 531, p. 14.</w:t>
            </w:r>
          </w:p>
        </w:tc>
      </w:tr>
      <w:tr w:rsidR="002D1B99" w:rsidRPr="00D3143F" w14:paraId="1D946BCB" w14:textId="77777777" w:rsidTr="00DA1363">
        <w:trPr>
          <w:jc w:val="center"/>
        </w:trPr>
        <w:tc>
          <w:tcPr>
            <w:tcW w:w="4876" w:type="dxa"/>
            <w:tcBorders>
              <w:top w:val="nil"/>
              <w:left w:val="nil"/>
              <w:bottom w:val="nil"/>
              <w:right w:val="nil"/>
            </w:tcBorders>
            <w:hideMark/>
          </w:tcPr>
          <w:p w14:paraId="648F3EA9" w14:textId="73D16091" w:rsidR="00087C38" w:rsidRPr="00D3143F" w:rsidRDefault="00087C38" w:rsidP="00DA1363">
            <w:pPr>
              <w:pStyle w:val="Normal6a"/>
            </w:pPr>
            <w:r w:rsidRPr="00D3143F">
              <w:rPr>
                <w:vertAlign w:val="superscript"/>
              </w:rPr>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i pe deplin integrate, COM(2025) 500 final, p. 10: https://eur-lex.europa.eu/legal-content/RO/TXT/PDF/?uri=CELEX:52025DC0500.</w:t>
            </w:r>
          </w:p>
        </w:tc>
        <w:tc>
          <w:tcPr>
            <w:tcW w:w="4876" w:type="dxa"/>
            <w:tcBorders>
              <w:top w:val="nil"/>
              <w:left w:val="nil"/>
              <w:bottom w:val="nil"/>
              <w:right w:val="nil"/>
            </w:tcBorders>
            <w:hideMark/>
          </w:tcPr>
          <w:p w14:paraId="6663CBF5" w14:textId="631D19FE" w:rsidR="00087C38" w:rsidRPr="00D3143F" w:rsidRDefault="00087C38" w:rsidP="00DA1363">
            <w:pPr>
              <w:pStyle w:val="Normal6a"/>
            </w:pPr>
            <w:r w:rsidRPr="00D3143F">
              <w:rPr>
                <w:vertAlign w:val="superscript"/>
              </w:rPr>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i pe deplin integrate, COM(2025) 500 final, p. 10: https://eur-lex.europa.eu/legal-content/RO/TXT/PDF/?uri=CELEX:52025DC0500.</w:t>
            </w:r>
          </w:p>
        </w:tc>
      </w:tr>
    </w:tbl>
    <w:p w14:paraId="61F812E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4F9FEB0" w14:textId="77777777" w:rsidR="00087C38" w:rsidRPr="00D3143F" w:rsidRDefault="00087C38" w:rsidP="00087C38">
      <w:r w:rsidRPr="00D3143F">
        <w:rPr>
          <w:rStyle w:val="HideTWBExt"/>
        </w:rPr>
        <w:lastRenderedPageBreak/>
        <w:t>&lt;/Amend&gt;</w:t>
      </w:r>
    </w:p>
    <w:p w14:paraId="1BA5F5C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134</w:t>
      </w:r>
      <w:r w:rsidRPr="00D3143F">
        <w:rPr>
          <w:rStyle w:val="HideTWBExt"/>
          <w:b w:val="0"/>
        </w:rPr>
        <w:t>&lt;/NumAm&gt;</w:t>
      </w:r>
    </w:p>
    <w:p w14:paraId="48D1BB0A"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310144E0" w14:textId="77777777" w:rsidR="00087C38" w:rsidRPr="00D3143F" w:rsidRDefault="00087C38" w:rsidP="00087C38">
      <w:pPr>
        <w:pStyle w:val="NormalBold"/>
      </w:pPr>
      <w:r w:rsidRPr="00D3143F">
        <w:rPr>
          <w:rStyle w:val="HideTWBExt"/>
          <w:b w:val="0"/>
        </w:rPr>
        <w:t>&lt;/RepeatBlock-By&gt;</w:t>
      </w:r>
    </w:p>
    <w:p w14:paraId="18BC21D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46AEE21" w14:textId="77777777" w:rsidR="00087C38" w:rsidRPr="00D3143F" w:rsidRDefault="00087C38" w:rsidP="00087C38">
      <w:pPr>
        <w:pStyle w:val="NormalBold"/>
      </w:pPr>
      <w:r w:rsidRPr="00D3143F">
        <w:rPr>
          <w:rStyle w:val="HideTWBExt"/>
          <w:b w:val="0"/>
        </w:rPr>
        <w:t>&lt;Article&gt;</w:t>
      </w:r>
      <w:r w:rsidRPr="00D3143F">
        <w:t>Considerentul 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C00C6C6" w14:textId="77777777" w:rsidTr="00DA1363">
        <w:trPr>
          <w:trHeight w:val="240"/>
          <w:jc w:val="center"/>
        </w:trPr>
        <w:tc>
          <w:tcPr>
            <w:tcW w:w="9752" w:type="dxa"/>
            <w:gridSpan w:val="2"/>
            <w:tcBorders>
              <w:top w:val="nil"/>
              <w:left w:val="nil"/>
              <w:bottom w:val="nil"/>
              <w:right w:val="nil"/>
            </w:tcBorders>
          </w:tcPr>
          <w:p w14:paraId="153E243C" w14:textId="77777777" w:rsidR="00087C38" w:rsidRPr="00D3143F" w:rsidRDefault="00087C38" w:rsidP="00DA1363"/>
        </w:tc>
      </w:tr>
      <w:tr w:rsidR="002D1B99" w:rsidRPr="00D3143F" w14:paraId="4EF80A06" w14:textId="77777777" w:rsidTr="00DA1363">
        <w:trPr>
          <w:trHeight w:val="240"/>
          <w:jc w:val="center"/>
        </w:trPr>
        <w:tc>
          <w:tcPr>
            <w:tcW w:w="4876" w:type="dxa"/>
            <w:tcBorders>
              <w:top w:val="nil"/>
              <w:left w:val="nil"/>
              <w:bottom w:val="nil"/>
              <w:right w:val="nil"/>
            </w:tcBorders>
            <w:hideMark/>
          </w:tcPr>
          <w:p w14:paraId="14D65D8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ECE64A5" w14:textId="77777777" w:rsidR="00087C38" w:rsidRPr="00D3143F" w:rsidRDefault="00087C38" w:rsidP="00DA1363">
            <w:pPr>
              <w:pStyle w:val="AmColumnHeading"/>
            </w:pPr>
            <w:r w:rsidRPr="00D3143F">
              <w:t>Amendamentul</w:t>
            </w:r>
          </w:p>
        </w:tc>
      </w:tr>
      <w:tr w:rsidR="002D1B99" w:rsidRPr="00D3143F" w14:paraId="5B2C2F2B" w14:textId="77777777" w:rsidTr="00DA1363">
        <w:trPr>
          <w:jc w:val="center"/>
        </w:trPr>
        <w:tc>
          <w:tcPr>
            <w:tcW w:w="4876" w:type="dxa"/>
            <w:tcBorders>
              <w:top w:val="nil"/>
              <w:left w:val="nil"/>
              <w:bottom w:val="nil"/>
              <w:right w:val="nil"/>
            </w:tcBorders>
            <w:hideMark/>
          </w:tcPr>
          <w:p w14:paraId="1CA55A3B" w14:textId="47B1287F" w:rsidR="00087C38" w:rsidRPr="00D3143F" w:rsidRDefault="00087C38" w:rsidP="00DA1363">
            <w:pPr>
              <w:pStyle w:val="Normal6a"/>
            </w:pPr>
            <w:r w:rsidRPr="00D3143F">
              <w:t>(7)</w:t>
            </w:r>
            <w:r w:rsidRPr="00D3143F">
              <w:tab/>
              <w:t>Regulamentul (UE) 2024/2865 a stabilit norme privind cerin</w:t>
            </w:r>
            <w:r w:rsidR="009D20F3">
              <w:t>ț</w:t>
            </w:r>
            <w:r w:rsidRPr="00D3143F">
              <w:t>ele obligatorii pentru formatarea etichetei. Noile informa</w:t>
            </w:r>
            <w:r w:rsidR="009D20F3">
              <w:t>ț</w:t>
            </w:r>
            <w:r w:rsidRPr="00D3143F">
              <w:t>ii</w:t>
            </w:r>
            <w:r w:rsidRPr="00D3143F">
              <w:rPr>
                <w:vertAlign w:val="superscript"/>
              </w:rPr>
              <w:t>7</w:t>
            </w:r>
            <w:r w:rsidRPr="00D3143F">
              <w:t xml:space="preserve"> au indicat o sarcină administrativă </w:t>
            </w:r>
            <w:r w:rsidR="009D20F3">
              <w:t>ș</w:t>
            </w:r>
            <w:r w:rsidRPr="00D3143F">
              <w:t xml:space="preserve">i costuri </w:t>
            </w:r>
            <w:r w:rsidRPr="00D3143F">
              <w:rPr>
                <w:b/>
                <w:bCs/>
                <w:i/>
                <w:iCs/>
              </w:rPr>
              <w:t>excesive</w:t>
            </w:r>
            <w:r w:rsidRPr="00D3143F">
              <w:t>, asociate cu aceste cerin</w:t>
            </w:r>
            <w:r w:rsidR="009D20F3">
              <w:t>ț</w:t>
            </w:r>
            <w:r w:rsidRPr="00D3143F">
              <w:t>e.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i sarcina pentru industrie</w:t>
            </w:r>
            <w:r w:rsidRPr="00D3143F">
              <w:rPr>
                <w:vertAlign w:val="superscript"/>
              </w:rPr>
              <w:t>8</w:t>
            </w:r>
            <w:r w:rsidRPr="00D3143F">
              <w:t xml:space="preserve">, este necesar să se </w:t>
            </w:r>
            <w:r w:rsidRPr="00D3143F">
              <w:rPr>
                <w:b/>
                <w:bCs/>
                <w:i/>
                <w:iCs/>
              </w:rPr>
              <w:t>simplifice</w:t>
            </w:r>
            <w:r w:rsidRPr="00D3143F">
              <w:t xml:space="preserve"> obliga</w:t>
            </w:r>
            <w:r w:rsidR="009D20F3">
              <w:t>ț</w:t>
            </w:r>
            <w:r w:rsidRPr="00D3143F">
              <w:t>iile actuale de formatare, fără a reduce nivelul de protec</w:t>
            </w:r>
            <w:r w:rsidR="009D20F3">
              <w:t>ț</w:t>
            </w:r>
            <w:r w:rsidRPr="00D3143F">
              <w:t>ie a sănătă</w:t>
            </w:r>
            <w:r w:rsidR="009D20F3">
              <w:t>ț</w:t>
            </w:r>
            <w:r w:rsidRPr="00D3143F">
              <w:t xml:space="preserve">ii umane </w:t>
            </w:r>
            <w:r w:rsidR="009D20F3">
              <w:t>ș</w:t>
            </w:r>
            <w:r w:rsidRPr="00D3143F">
              <w:t>i a mediului.</w:t>
            </w:r>
            <w:r w:rsidRPr="00D3143F">
              <w:rPr>
                <w:b/>
                <w:i/>
              </w:rPr>
              <w:t xml:space="preserve"> </w:t>
            </w:r>
            <w:r w:rsidRPr="00D3143F">
              <w:rPr>
                <w:b/>
                <w:bCs/>
                <w:i/>
                <w:iCs/>
              </w:rPr>
              <w:t xml:space="preserve">Operatorii economici </w:t>
            </w:r>
            <w:r w:rsidR="009D20F3">
              <w:rPr>
                <w:b/>
                <w:bCs/>
                <w:i/>
                <w:iCs/>
              </w:rPr>
              <w:t>ș</w:t>
            </w:r>
            <w:r w:rsidRPr="00D3143F">
              <w:rPr>
                <w:b/>
                <w:bCs/>
                <w:i/>
                <w:iCs/>
              </w:rPr>
              <w:t>i autorită</w:t>
            </w:r>
            <w:r w:rsidR="009D20F3">
              <w:rPr>
                <w:b/>
                <w:bCs/>
                <w:i/>
                <w:iCs/>
              </w:rPr>
              <w:t>ț</w:t>
            </w:r>
            <w:r w:rsidRPr="00D3143F">
              <w:rPr>
                <w:b/>
                <w:bCs/>
                <w:i/>
                <w:iCs/>
              </w:rPr>
              <w:t>ile de aplicare a</w:t>
            </w:r>
            <w:r w:rsidRPr="00D3143F">
              <w:t xml:space="preserve"> </w:t>
            </w:r>
            <w:r w:rsidRPr="00D3143F">
              <w:rPr>
                <w:b/>
                <w:bCs/>
                <w:i/>
                <w:iCs/>
              </w:rPr>
              <w:t>legii</w:t>
            </w:r>
            <w:r w:rsidRPr="00D3143F">
              <w:t xml:space="preserve"> trebuie să rămână responsabili de asigurarea </w:t>
            </w:r>
            <w:r w:rsidRPr="00D3143F">
              <w:rPr>
                <w:b/>
                <w:bCs/>
                <w:i/>
                <w:iCs/>
              </w:rPr>
              <w:t>lizibilită</w:t>
            </w:r>
            <w:r w:rsidR="009D20F3">
              <w:rPr>
                <w:b/>
                <w:bCs/>
                <w:i/>
                <w:iCs/>
              </w:rPr>
              <w:t>ț</w:t>
            </w:r>
            <w:r w:rsidRPr="00D3143F">
              <w:rPr>
                <w:b/>
                <w:bCs/>
                <w:i/>
                <w:iCs/>
              </w:rPr>
              <w:t>ii etichetelor</w:t>
            </w:r>
            <w:r w:rsidRPr="00D3143F">
              <w:t xml:space="preserve"> în conformitate cu cerin</w:t>
            </w:r>
            <w:r w:rsidR="009D20F3">
              <w:t>ț</w:t>
            </w:r>
            <w:r w:rsidRPr="00D3143F">
              <w:t>ele legale.</w:t>
            </w:r>
          </w:p>
        </w:tc>
        <w:tc>
          <w:tcPr>
            <w:tcW w:w="4876" w:type="dxa"/>
            <w:tcBorders>
              <w:top w:val="nil"/>
              <w:left w:val="nil"/>
              <w:bottom w:val="nil"/>
              <w:right w:val="nil"/>
            </w:tcBorders>
            <w:hideMark/>
          </w:tcPr>
          <w:p w14:paraId="0E8338F1" w14:textId="2CDCBD82" w:rsidR="00087C38" w:rsidRPr="00D3143F" w:rsidRDefault="00087C38" w:rsidP="00DA1363">
            <w:pPr>
              <w:pStyle w:val="Normal6a"/>
            </w:pPr>
            <w:r w:rsidRPr="00D3143F">
              <w:t>(7)</w:t>
            </w:r>
            <w:r w:rsidRPr="00D3143F">
              <w:tab/>
              <w:t>Regulamentul (UE) 2024/2865 a stabilit norme privind cerin</w:t>
            </w:r>
            <w:r w:rsidR="009D20F3">
              <w:t>ț</w:t>
            </w:r>
            <w:r w:rsidRPr="00D3143F">
              <w:t xml:space="preserve">ele obligatorii pentru formatarea etichetei. Noile </w:t>
            </w:r>
            <w:r w:rsidRPr="00D3143F">
              <w:rPr>
                <w:b/>
                <w:bCs/>
                <w:i/>
                <w:iCs/>
              </w:rPr>
              <w:t>dispozi</w:t>
            </w:r>
            <w:r w:rsidR="009D20F3">
              <w:rPr>
                <w:b/>
                <w:bCs/>
                <w:i/>
                <w:iCs/>
              </w:rPr>
              <w:t>ț</w:t>
            </w:r>
            <w:r w:rsidRPr="00D3143F">
              <w:rPr>
                <w:b/>
                <w:bCs/>
                <w:i/>
                <w:iCs/>
              </w:rPr>
              <w:t>ii privind spa</w:t>
            </w:r>
            <w:r w:rsidR="009D20F3">
              <w:rPr>
                <w:b/>
                <w:bCs/>
                <w:i/>
                <w:iCs/>
              </w:rPr>
              <w:t>ț</w:t>
            </w:r>
            <w:r w:rsidRPr="00D3143F">
              <w:rPr>
                <w:b/>
                <w:bCs/>
                <w:i/>
                <w:iCs/>
              </w:rPr>
              <w:t xml:space="preserve">ierea între rânduri sunt aplicabile în mod universal </w:t>
            </w:r>
            <w:r w:rsidR="009D20F3">
              <w:rPr>
                <w:b/>
                <w:bCs/>
                <w:i/>
                <w:iCs/>
              </w:rPr>
              <w:t>ș</w:t>
            </w:r>
            <w:r w:rsidRPr="00D3143F">
              <w:rPr>
                <w:b/>
                <w:bCs/>
                <w:i/>
                <w:iCs/>
              </w:rPr>
              <w:t>i, prin urmare, ar trebui să rămână în vigoare.</w:t>
            </w:r>
            <w:r w:rsidRPr="00D3143F">
              <w:rPr>
                <w:b/>
                <w:i/>
              </w:rPr>
              <w:t xml:space="preserve"> </w:t>
            </w:r>
            <w:r w:rsidRPr="00D3143F">
              <w:rPr>
                <w:b/>
                <w:bCs/>
                <w:i/>
                <w:iCs/>
              </w:rPr>
              <w:t>Noile</w:t>
            </w:r>
            <w:r w:rsidRPr="00D3143F">
              <w:t xml:space="preserve"> informa</w:t>
            </w:r>
            <w:r w:rsidR="009D20F3">
              <w:t>ț</w:t>
            </w:r>
            <w:r w:rsidRPr="00D3143F">
              <w:t>ii</w:t>
            </w:r>
            <w:r w:rsidRPr="00D3143F">
              <w:rPr>
                <w:vertAlign w:val="superscript"/>
              </w:rPr>
              <w:t>7</w:t>
            </w:r>
            <w:r w:rsidRPr="00D3143F">
              <w:t xml:space="preserve"> au indicat o sarcină administrativă </w:t>
            </w:r>
            <w:r w:rsidR="009D20F3">
              <w:t>ș</w:t>
            </w:r>
            <w:r w:rsidRPr="00D3143F">
              <w:t xml:space="preserve">i costuri </w:t>
            </w:r>
            <w:r w:rsidRPr="00D3143F">
              <w:rPr>
                <w:b/>
                <w:bCs/>
                <w:i/>
                <w:iCs/>
              </w:rPr>
              <w:t>nejustificate</w:t>
            </w:r>
            <w:r w:rsidRPr="00D3143F">
              <w:t xml:space="preserve">, asociate cu </w:t>
            </w:r>
            <w:r w:rsidRPr="00D3143F">
              <w:rPr>
                <w:b/>
                <w:bCs/>
                <w:i/>
                <w:iCs/>
              </w:rPr>
              <w:t xml:space="preserve">unele dintre </w:t>
            </w:r>
            <w:r w:rsidRPr="00D3143F">
              <w:t>aceste cerin</w:t>
            </w:r>
            <w:r w:rsidR="009D20F3">
              <w:t>ț</w:t>
            </w:r>
            <w:r w:rsidRPr="00D3143F">
              <w:t xml:space="preserve">e </w:t>
            </w:r>
            <w:r w:rsidRPr="00D3143F">
              <w:rPr>
                <w:b/>
                <w:bCs/>
                <w:i/>
                <w:iCs/>
              </w:rPr>
              <w:t>privind comunicarea între întreprinderi</w:t>
            </w:r>
            <w:r w:rsidRPr="00D3143F">
              <w:t>.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i sarcina pentru industrie</w:t>
            </w:r>
            <w:r w:rsidRPr="00D3143F">
              <w:rPr>
                <w:vertAlign w:val="superscript"/>
              </w:rPr>
              <w:t>8</w:t>
            </w:r>
            <w:r w:rsidRPr="00D3143F">
              <w:t xml:space="preserve">, este necesar să se </w:t>
            </w:r>
            <w:r w:rsidRPr="00D3143F">
              <w:rPr>
                <w:b/>
                <w:bCs/>
                <w:i/>
                <w:iCs/>
              </w:rPr>
              <w:t>modifice</w:t>
            </w:r>
            <w:r w:rsidRPr="00D3143F">
              <w:t xml:space="preserve"> obliga</w:t>
            </w:r>
            <w:r w:rsidR="009D20F3">
              <w:t>ț</w:t>
            </w:r>
            <w:r w:rsidRPr="00D3143F">
              <w:t>iile actuale de formatare, fără a reduce nivelul de protec</w:t>
            </w:r>
            <w:r w:rsidR="009D20F3">
              <w:t>ț</w:t>
            </w:r>
            <w:r w:rsidRPr="00D3143F">
              <w:t>ie a sănătă</w:t>
            </w:r>
            <w:r w:rsidR="009D20F3">
              <w:t>ț</w:t>
            </w:r>
            <w:r w:rsidRPr="00D3143F">
              <w:t xml:space="preserve">ii umane </w:t>
            </w:r>
            <w:r w:rsidR="009D20F3">
              <w:t>ș</w:t>
            </w:r>
            <w:r w:rsidRPr="00D3143F">
              <w:t xml:space="preserve">i a mediului </w:t>
            </w:r>
            <w:r w:rsidRPr="00D3143F">
              <w:rPr>
                <w:b/>
                <w:bCs/>
                <w:i/>
                <w:iCs/>
              </w:rPr>
              <w:t>consumatorilor</w:t>
            </w:r>
            <w:r w:rsidRPr="00D3143F">
              <w:t>.</w:t>
            </w:r>
            <w:r w:rsidRPr="00D3143F">
              <w:rPr>
                <w:b/>
                <w:i/>
              </w:rPr>
              <w:t xml:space="preserve"> </w:t>
            </w:r>
            <w:r w:rsidRPr="00D3143F">
              <w:rPr>
                <w:b/>
                <w:bCs/>
                <w:i/>
                <w:iCs/>
              </w:rPr>
              <w:t>Pentru a asigura lizibilitatea corespunzătoare a etichetelor pentru substan</w:t>
            </w:r>
            <w:r w:rsidR="009D20F3">
              <w:rPr>
                <w:b/>
                <w:bCs/>
                <w:i/>
                <w:iCs/>
              </w:rPr>
              <w:t>ț</w:t>
            </w:r>
            <w:r w:rsidRPr="00D3143F">
              <w:rPr>
                <w:b/>
                <w:bCs/>
                <w:i/>
                <w:iCs/>
              </w:rPr>
              <w:t xml:space="preserve">ele </w:t>
            </w:r>
            <w:r w:rsidR="009D20F3">
              <w:rPr>
                <w:b/>
                <w:bCs/>
                <w:i/>
                <w:iCs/>
              </w:rPr>
              <w:t>ș</w:t>
            </w:r>
            <w:r w:rsidRPr="00D3143F">
              <w:rPr>
                <w:b/>
                <w:bCs/>
                <w:i/>
                <w:iCs/>
              </w:rPr>
              <w:t xml:space="preserve">i amestecurile vândute publicului larg </w:t>
            </w:r>
            <w:r w:rsidR="009D20F3">
              <w:rPr>
                <w:b/>
                <w:bCs/>
                <w:i/>
                <w:iCs/>
              </w:rPr>
              <w:t>ș</w:t>
            </w:r>
            <w:r w:rsidRPr="00D3143F">
              <w:rPr>
                <w:b/>
                <w:bCs/>
                <w:i/>
                <w:iCs/>
              </w:rPr>
              <w:t>i pentru a facilita aplicarea legii, ar trebui men</w:t>
            </w:r>
            <w:r w:rsidR="009D20F3">
              <w:rPr>
                <w:b/>
                <w:bCs/>
                <w:i/>
                <w:iCs/>
              </w:rPr>
              <w:t>ț</w:t>
            </w:r>
            <w:r w:rsidRPr="00D3143F">
              <w:rPr>
                <w:b/>
                <w:bCs/>
                <w:i/>
                <w:iCs/>
              </w:rPr>
              <w:t>inute cerin</w:t>
            </w:r>
            <w:r w:rsidR="009D20F3">
              <w:rPr>
                <w:b/>
                <w:bCs/>
                <w:i/>
                <w:iCs/>
              </w:rPr>
              <w:t>ț</w:t>
            </w:r>
            <w:r w:rsidRPr="00D3143F">
              <w:rPr>
                <w:b/>
                <w:bCs/>
                <w:i/>
                <w:iCs/>
              </w:rPr>
              <w:t>ele privind dimensiunea minimă a fontului.</w:t>
            </w:r>
            <w:r w:rsidRPr="00D3143F">
              <w:rPr>
                <w:b/>
                <w:i/>
              </w:rPr>
              <w:t xml:space="preserve"> </w:t>
            </w:r>
            <w:r w:rsidRPr="00D3143F">
              <w:rPr>
                <w:b/>
                <w:bCs/>
                <w:i/>
                <w:iCs/>
              </w:rPr>
              <w:t>Furnizorii</w:t>
            </w:r>
            <w:r w:rsidRPr="00D3143F">
              <w:t xml:space="preserve"> trebuie să rămână responsabili de asigurarea </w:t>
            </w:r>
            <w:r w:rsidRPr="00D3143F">
              <w:rPr>
                <w:b/>
                <w:bCs/>
                <w:i/>
                <w:iCs/>
              </w:rPr>
              <w:t>altor elemente de lizibilitate,</w:t>
            </w:r>
            <w:r w:rsidRPr="00D3143F">
              <w:t xml:space="preserve"> în conformitate cu cerin</w:t>
            </w:r>
            <w:r w:rsidR="009D20F3">
              <w:t>ț</w:t>
            </w:r>
            <w:r w:rsidRPr="00D3143F">
              <w:t>ele legale.</w:t>
            </w:r>
          </w:p>
        </w:tc>
      </w:tr>
      <w:tr w:rsidR="002D1B99" w:rsidRPr="00D3143F" w14:paraId="514E315D" w14:textId="77777777" w:rsidTr="00DA1363">
        <w:trPr>
          <w:jc w:val="center"/>
        </w:trPr>
        <w:tc>
          <w:tcPr>
            <w:tcW w:w="4876" w:type="dxa"/>
            <w:tcBorders>
              <w:top w:val="nil"/>
              <w:left w:val="nil"/>
              <w:bottom w:val="nil"/>
              <w:right w:val="nil"/>
            </w:tcBorders>
            <w:hideMark/>
          </w:tcPr>
          <w:p w14:paraId="491A789C"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1791D968" w14:textId="77777777" w:rsidR="00087C38" w:rsidRPr="00D3143F" w:rsidRDefault="00087C38" w:rsidP="00DA1363">
            <w:pPr>
              <w:pStyle w:val="Normal6a"/>
            </w:pPr>
            <w:r w:rsidRPr="00D3143F">
              <w:rPr>
                <w:b/>
                <w:i/>
              </w:rPr>
              <w:t>_________________</w:t>
            </w:r>
          </w:p>
        </w:tc>
      </w:tr>
      <w:tr w:rsidR="002D1B99" w:rsidRPr="00D3143F" w14:paraId="45C14698" w14:textId="77777777" w:rsidTr="00DA1363">
        <w:trPr>
          <w:jc w:val="center"/>
        </w:trPr>
        <w:tc>
          <w:tcPr>
            <w:tcW w:w="4876" w:type="dxa"/>
            <w:tcBorders>
              <w:top w:val="nil"/>
              <w:left w:val="nil"/>
              <w:bottom w:val="nil"/>
              <w:right w:val="nil"/>
            </w:tcBorders>
            <w:hideMark/>
          </w:tcPr>
          <w:p w14:paraId="3FC89AAC" w14:textId="0EA1227F" w:rsidR="00087C38" w:rsidRPr="00D3143F" w:rsidRDefault="00087C38" w:rsidP="00DA1363">
            <w:pPr>
              <w:pStyle w:val="Normal6a"/>
            </w:pPr>
            <w:r w:rsidRPr="00D3143F">
              <w:rPr>
                <w:vertAlign w:val="superscript"/>
              </w:rPr>
              <w:t>7</w:t>
            </w:r>
            <w:r w:rsidRPr="00D3143F">
              <w:t xml:space="preserve"> Analiza detaliată a costurilor asociate noilor cerin</w:t>
            </w:r>
            <w:r w:rsidR="009D20F3">
              <w:t>ț</w:t>
            </w:r>
            <w:r w:rsidRPr="00D3143F">
              <w:t>e de formatare este furnizată în Documentul de lucru al serviciilor Comisiei care înso</w:t>
            </w:r>
            <w:r w:rsidR="009D20F3">
              <w:t>ț</w:t>
            </w:r>
            <w:r w:rsidRPr="00D3143F">
              <w:t>e</w:t>
            </w:r>
            <w:r w:rsidR="009D20F3">
              <w:t>ș</w:t>
            </w:r>
            <w:r w:rsidRPr="00D3143F">
              <w:t xml:space="preserve">te documentul Propunere de Regulament al Parlamentului European </w:t>
            </w:r>
            <w:r w:rsidR="009D20F3">
              <w:t>ș</w:t>
            </w:r>
            <w:r w:rsidRPr="00D3143F">
              <w:t xml:space="preserve">i al Consiliului de modificare a Regulamentelor (CE) nr. 1272/2008, (CE) nr. 1223/2009 </w:t>
            </w:r>
            <w:r w:rsidR="009D20F3">
              <w:t>ș</w:t>
            </w:r>
            <w:r w:rsidRPr="00D3143F">
              <w:t>i (UE) 2019/1009 în ceea ce prive</w:t>
            </w:r>
            <w:r w:rsidR="009D20F3">
              <w:t>ș</w:t>
            </w:r>
            <w:r w:rsidRPr="00D3143F">
              <w:t>te simplificarea anumitor cerin</w:t>
            </w:r>
            <w:r w:rsidR="009D20F3">
              <w:t>ț</w:t>
            </w:r>
            <w:r w:rsidRPr="00D3143F">
              <w:t xml:space="preserve">e </w:t>
            </w:r>
            <w:r w:rsidR="009D20F3">
              <w:lastRenderedPageBreak/>
              <w:t>ș</w:t>
            </w:r>
            <w:r w:rsidRPr="00D3143F">
              <w:t>i proceduri aplicabile produselor chimice, SWD(2025) 531, p. 14.</w:t>
            </w:r>
          </w:p>
        </w:tc>
        <w:tc>
          <w:tcPr>
            <w:tcW w:w="4876" w:type="dxa"/>
            <w:tcBorders>
              <w:top w:val="nil"/>
              <w:left w:val="nil"/>
              <w:bottom w:val="nil"/>
              <w:right w:val="nil"/>
            </w:tcBorders>
            <w:hideMark/>
          </w:tcPr>
          <w:p w14:paraId="0DE282D1" w14:textId="612AACC6" w:rsidR="00087C38" w:rsidRPr="00D3143F" w:rsidRDefault="00087C38" w:rsidP="00DA1363">
            <w:pPr>
              <w:pStyle w:val="Normal6a"/>
            </w:pPr>
            <w:r w:rsidRPr="00D3143F">
              <w:rPr>
                <w:vertAlign w:val="superscript"/>
              </w:rPr>
              <w:lastRenderedPageBreak/>
              <w:t>7</w:t>
            </w:r>
            <w:r w:rsidRPr="00D3143F">
              <w:t xml:space="preserve"> Analiza detaliată a costurilor asociate noilor cerin</w:t>
            </w:r>
            <w:r w:rsidR="009D20F3">
              <w:t>ț</w:t>
            </w:r>
            <w:r w:rsidRPr="00D3143F">
              <w:t>e de formatare este furnizată în Documentul de lucru al serviciilor Comisiei care înso</w:t>
            </w:r>
            <w:r w:rsidR="009D20F3">
              <w:t>ț</w:t>
            </w:r>
            <w:r w:rsidRPr="00D3143F">
              <w:t>e</w:t>
            </w:r>
            <w:r w:rsidR="009D20F3">
              <w:t>ș</w:t>
            </w:r>
            <w:r w:rsidRPr="00D3143F">
              <w:t xml:space="preserve">te documentul Propunere de Regulament al Parlamentului European </w:t>
            </w:r>
            <w:r w:rsidR="009D20F3">
              <w:t>ș</w:t>
            </w:r>
            <w:r w:rsidRPr="00D3143F">
              <w:t xml:space="preserve">i al Consiliului de modificare a Regulamentelor (CE) nr. 1272/2008, (CE) nr. 1223/2009 </w:t>
            </w:r>
            <w:r w:rsidR="009D20F3">
              <w:t>ș</w:t>
            </w:r>
            <w:r w:rsidRPr="00D3143F">
              <w:t>i (UE) 2019/1009 în ceea ce prive</w:t>
            </w:r>
            <w:r w:rsidR="009D20F3">
              <w:t>ș</w:t>
            </w:r>
            <w:r w:rsidRPr="00D3143F">
              <w:t>te simplificarea anumitor cerin</w:t>
            </w:r>
            <w:r w:rsidR="009D20F3">
              <w:t>ț</w:t>
            </w:r>
            <w:r w:rsidRPr="00D3143F">
              <w:t xml:space="preserve">e </w:t>
            </w:r>
            <w:r w:rsidR="009D20F3">
              <w:lastRenderedPageBreak/>
              <w:t>ș</w:t>
            </w:r>
            <w:r w:rsidRPr="00D3143F">
              <w:t>i proceduri aplicabile produselor chimice, SWD(2025) 531, p. 14.</w:t>
            </w:r>
          </w:p>
        </w:tc>
      </w:tr>
      <w:tr w:rsidR="002D1B99" w:rsidRPr="00D3143F" w14:paraId="7EFF0413" w14:textId="77777777" w:rsidTr="00DA1363">
        <w:trPr>
          <w:jc w:val="center"/>
        </w:trPr>
        <w:tc>
          <w:tcPr>
            <w:tcW w:w="4876" w:type="dxa"/>
            <w:tcBorders>
              <w:top w:val="nil"/>
              <w:left w:val="nil"/>
              <w:bottom w:val="nil"/>
              <w:right w:val="nil"/>
            </w:tcBorders>
            <w:hideMark/>
          </w:tcPr>
          <w:p w14:paraId="22BE17AD" w14:textId="2CC297AE" w:rsidR="00087C38" w:rsidRPr="00D3143F" w:rsidRDefault="00087C38" w:rsidP="00DA1363">
            <w:pPr>
              <w:pStyle w:val="Normal6a"/>
            </w:pPr>
            <w:r w:rsidRPr="00D3143F">
              <w:rPr>
                <w:vertAlign w:val="superscript"/>
              </w:rPr>
              <w:lastRenderedPageBreak/>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i pe deplin integrate, COM(2025) 500 final, p. 10: https://eur-lex.europa.eu/legal-content/RO/TXT/PDF/?uri=CELEX:52025DC0500.</w:t>
            </w:r>
          </w:p>
        </w:tc>
        <w:tc>
          <w:tcPr>
            <w:tcW w:w="4876" w:type="dxa"/>
            <w:tcBorders>
              <w:top w:val="nil"/>
              <w:left w:val="nil"/>
              <w:bottom w:val="nil"/>
              <w:right w:val="nil"/>
            </w:tcBorders>
            <w:hideMark/>
          </w:tcPr>
          <w:p w14:paraId="719F153F" w14:textId="5AA526AE" w:rsidR="00087C38" w:rsidRPr="00D3143F" w:rsidRDefault="00087C38" w:rsidP="00DA1363">
            <w:pPr>
              <w:pStyle w:val="Normal6a"/>
            </w:pPr>
            <w:r w:rsidRPr="00D3143F">
              <w:rPr>
                <w:vertAlign w:val="superscript"/>
              </w:rPr>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i pe deplin integrate, COM(2025) 500 final, p. 10: https://eur-lex.europa.eu/legal-content/RO/TXT/PDF/?uri=CELEX:52025DC0500.</w:t>
            </w:r>
          </w:p>
        </w:tc>
      </w:tr>
    </w:tbl>
    <w:p w14:paraId="184C463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12E6274"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B83D801" w14:textId="77777777" w:rsidR="00087C38" w:rsidRPr="00D3143F" w:rsidRDefault="00087C38" w:rsidP="00087C38">
      <w:pPr>
        <w:pStyle w:val="AmJustText"/>
      </w:pPr>
      <w:r w:rsidRPr="00D3143F">
        <w:t>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7C026C5C" w14:textId="77777777" w:rsidR="00087C38" w:rsidRPr="00D3143F" w:rsidRDefault="00087C38" w:rsidP="00087C38">
      <w:r w:rsidRPr="00D3143F">
        <w:rPr>
          <w:rStyle w:val="HideTWBExt"/>
        </w:rPr>
        <w:t>&lt;/Amend&gt;</w:t>
      </w:r>
    </w:p>
    <w:p w14:paraId="7B0F4B2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135</w:t>
      </w:r>
      <w:r w:rsidRPr="00D3143F">
        <w:rPr>
          <w:rStyle w:val="HideTWBExt"/>
          <w:b w:val="0"/>
        </w:rPr>
        <w:t>&lt;/NumAm&gt;</w:t>
      </w:r>
    </w:p>
    <w:p w14:paraId="14C43680" w14:textId="77777777" w:rsidR="00087C38" w:rsidRPr="00D3143F" w:rsidRDefault="00087C38" w:rsidP="00087C38">
      <w:pPr>
        <w:pStyle w:val="NormalBold"/>
      </w:pPr>
      <w:r w:rsidRPr="00D3143F">
        <w:rPr>
          <w:rStyle w:val="HideTWBExt"/>
          <w:b w:val="0"/>
        </w:rPr>
        <w:t>&lt;RepeatBlock-By&gt;&lt;Members&gt;</w:t>
      </w:r>
      <w:r w:rsidRPr="00D3143F">
        <w:t>Martin Hojsík, Michal Wiezik, Pascal Canfin, Grégory Allione</w:t>
      </w:r>
      <w:r w:rsidRPr="00D3143F">
        <w:rPr>
          <w:rStyle w:val="HideTWBExt"/>
          <w:b w:val="0"/>
        </w:rPr>
        <w:t>&lt;/Members&gt;</w:t>
      </w:r>
    </w:p>
    <w:p w14:paraId="466B79AF" w14:textId="77777777" w:rsidR="00087C38" w:rsidRPr="00D3143F" w:rsidRDefault="00087C38" w:rsidP="00087C38">
      <w:pPr>
        <w:pStyle w:val="NormalBold"/>
      </w:pPr>
      <w:r w:rsidRPr="00D3143F">
        <w:rPr>
          <w:rStyle w:val="HideTWBExt"/>
          <w:b w:val="0"/>
        </w:rPr>
        <w:t>&lt;/RepeatBlock-By&gt;</w:t>
      </w:r>
    </w:p>
    <w:p w14:paraId="2427F65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C22DB59" w14:textId="77777777" w:rsidR="00087C38" w:rsidRPr="00D3143F" w:rsidRDefault="00087C38" w:rsidP="00087C38">
      <w:pPr>
        <w:pStyle w:val="NormalBold"/>
      </w:pPr>
      <w:r w:rsidRPr="00D3143F">
        <w:rPr>
          <w:rStyle w:val="HideTWBExt"/>
          <w:b w:val="0"/>
        </w:rPr>
        <w:t>&lt;Article&gt;</w:t>
      </w:r>
      <w:r w:rsidRPr="00D3143F">
        <w:t>Considerentul 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E0EB4CE" w14:textId="77777777" w:rsidTr="00DA1363">
        <w:trPr>
          <w:trHeight w:val="240"/>
          <w:jc w:val="center"/>
        </w:trPr>
        <w:tc>
          <w:tcPr>
            <w:tcW w:w="9752" w:type="dxa"/>
            <w:gridSpan w:val="2"/>
            <w:tcBorders>
              <w:top w:val="nil"/>
              <w:left w:val="nil"/>
              <w:bottom w:val="nil"/>
              <w:right w:val="nil"/>
            </w:tcBorders>
          </w:tcPr>
          <w:p w14:paraId="5045BA73" w14:textId="77777777" w:rsidR="00087C38" w:rsidRPr="00D3143F" w:rsidRDefault="00087C38" w:rsidP="00DA1363"/>
        </w:tc>
      </w:tr>
      <w:tr w:rsidR="002D1B99" w:rsidRPr="00D3143F" w14:paraId="331B1560" w14:textId="77777777" w:rsidTr="00DA1363">
        <w:trPr>
          <w:trHeight w:val="240"/>
          <w:jc w:val="center"/>
        </w:trPr>
        <w:tc>
          <w:tcPr>
            <w:tcW w:w="4876" w:type="dxa"/>
            <w:tcBorders>
              <w:top w:val="nil"/>
              <w:left w:val="nil"/>
              <w:bottom w:val="nil"/>
              <w:right w:val="nil"/>
            </w:tcBorders>
            <w:hideMark/>
          </w:tcPr>
          <w:p w14:paraId="353B134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6609AB0" w14:textId="77777777" w:rsidR="00087C38" w:rsidRPr="00D3143F" w:rsidRDefault="00087C38" w:rsidP="00DA1363">
            <w:pPr>
              <w:pStyle w:val="AmColumnHeading"/>
            </w:pPr>
            <w:r w:rsidRPr="00D3143F">
              <w:t>Amendamentul</w:t>
            </w:r>
          </w:p>
        </w:tc>
      </w:tr>
      <w:tr w:rsidR="002D1B99" w:rsidRPr="00D3143F" w14:paraId="1ECBE1DD" w14:textId="77777777" w:rsidTr="00DA1363">
        <w:trPr>
          <w:jc w:val="center"/>
        </w:trPr>
        <w:tc>
          <w:tcPr>
            <w:tcW w:w="4876" w:type="dxa"/>
            <w:tcBorders>
              <w:top w:val="nil"/>
              <w:left w:val="nil"/>
              <w:bottom w:val="nil"/>
              <w:right w:val="nil"/>
            </w:tcBorders>
            <w:hideMark/>
          </w:tcPr>
          <w:p w14:paraId="310FC9A2" w14:textId="2BCD93B0" w:rsidR="00087C38" w:rsidRPr="00D3143F" w:rsidRDefault="00087C38" w:rsidP="00DA1363">
            <w:pPr>
              <w:pStyle w:val="Normal6a"/>
            </w:pPr>
            <w:r w:rsidRPr="00D3143F">
              <w:t>(7)</w:t>
            </w:r>
            <w:r w:rsidRPr="00D3143F">
              <w:tab/>
              <w:t>Regulamentul (UE) 2024/2865 a stabilit norme privind cerin</w:t>
            </w:r>
            <w:r w:rsidR="009D20F3">
              <w:t>ț</w:t>
            </w:r>
            <w:r w:rsidRPr="00D3143F">
              <w:t>ele obligatorii pentru formatarea etichetei.</w:t>
            </w:r>
            <w:r w:rsidRPr="00D3143F">
              <w:rPr>
                <w:b/>
                <w:i/>
              </w:rPr>
              <w:t xml:space="preserve"> </w:t>
            </w:r>
            <w:r w:rsidRPr="00D3143F">
              <w:rPr>
                <w:b/>
                <w:bCs/>
                <w:i/>
                <w:iCs/>
              </w:rPr>
              <w:t>Noile informa</w:t>
            </w:r>
            <w:r w:rsidR="009D20F3">
              <w:rPr>
                <w:b/>
                <w:bCs/>
                <w:i/>
                <w:iCs/>
              </w:rPr>
              <w:t>ț</w:t>
            </w:r>
            <w:r w:rsidRPr="00D3143F">
              <w:rPr>
                <w:b/>
                <w:bCs/>
                <w:i/>
                <w:iCs/>
              </w:rPr>
              <w:t>ii</w:t>
            </w:r>
            <w:r w:rsidRPr="00D3143F">
              <w:rPr>
                <w:b/>
                <w:bCs/>
                <w:i/>
                <w:iCs/>
                <w:vertAlign w:val="superscript"/>
              </w:rPr>
              <w:t>7</w:t>
            </w:r>
            <w:r w:rsidRPr="00D3143F">
              <w:rPr>
                <w:b/>
                <w:bCs/>
                <w:i/>
                <w:iCs/>
              </w:rPr>
              <w:t xml:space="preserve"> au indicat o sarcină administrativă </w:t>
            </w:r>
            <w:r w:rsidR="009D20F3">
              <w:rPr>
                <w:b/>
                <w:bCs/>
                <w:i/>
                <w:iCs/>
              </w:rPr>
              <w:t>ș</w:t>
            </w:r>
            <w:r w:rsidRPr="00D3143F">
              <w:rPr>
                <w:b/>
                <w:bCs/>
                <w:i/>
                <w:iCs/>
              </w:rPr>
              <w:t>i costuri excesive, asociate cu aceste cerin</w:t>
            </w:r>
            <w:r w:rsidR="009D20F3">
              <w:rPr>
                <w:b/>
                <w:bCs/>
                <w:i/>
                <w:iCs/>
              </w:rPr>
              <w:t>ț</w:t>
            </w:r>
            <w:r w:rsidRPr="00D3143F">
              <w:rPr>
                <w:b/>
                <w:bCs/>
                <w:i/>
                <w:iCs/>
              </w:rPr>
              <w:t>e.</w:t>
            </w:r>
            <w:r w:rsidRPr="00D3143F">
              <w:t xml:space="preserve"> Pentru a găsi un echilibru între necesitatea ca informa</w:t>
            </w:r>
            <w:r w:rsidR="009D20F3">
              <w:t>ț</w:t>
            </w:r>
            <w:r w:rsidRPr="00D3143F">
              <w:t>iile de pe etichetă să fie clar în</w:t>
            </w:r>
            <w:r w:rsidR="009D20F3">
              <w:t>ț</w:t>
            </w:r>
            <w:r w:rsidRPr="00D3143F">
              <w:t xml:space="preserve">elese de către </w:t>
            </w:r>
            <w:r w:rsidRPr="00D3143F">
              <w:lastRenderedPageBreak/>
              <w:t xml:space="preserve">consumatori </w:t>
            </w:r>
            <w:r w:rsidR="009D20F3">
              <w:t>ș</w:t>
            </w:r>
            <w:r w:rsidRPr="00D3143F">
              <w:t>i necesitatea de a reduce barierele de pe pia</w:t>
            </w:r>
            <w:r w:rsidR="009D20F3">
              <w:t>ț</w:t>
            </w:r>
            <w:r w:rsidRPr="00D3143F">
              <w:t xml:space="preserve">ă </w:t>
            </w:r>
            <w:r w:rsidR="009D20F3">
              <w:t>ș</w:t>
            </w:r>
            <w:r w:rsidRPr="00D3143F">
              <w:t>i sarcina pentru industrie</w:t>
            </w:r>
            <w:r w:rsidRPr="00D3143F">
              <w:rPr>
                <w:vertAlign w:val="superscript"/>
              </w:rPr>
              <w:t>8</w:t>
            </w:r>
            <w:r w:rsidRPr="00D3143F">
              <w:t>, este necesar să se simplifice obliga</w:t>
            </w:r>
            <w:r w:rsidR="009D20F3">
              <w:t>ț</w:t>
            </w:r>
            <w:r w:rsidRPr="00D3143F">
              <w:t>iile actuale de formatare, fără a reduce nivelul de protec</w:t>
            </w:r>
            <w:r w:rsidR="009D20F3">
              <w:t>ț</w:t>
            </w:r>
            <w:r w:rsidRPr="00D3143F">
              <w:t>ie a sănătă</w:t>
            </w:r>
            <w:r w:rsidR="009D20F3">
              <w:t>ț</w:t>
            </w:r>
            <w:r w:rsidRPr="00D3143F">
              <w:t xml:space="preserve">ii umane </w:t>
            </w:r>
            <w:r w:rsidR="009D20F3">
              <w:t>ș</w:t>
            </w:r>
            <w:r w:rsidRPr="00D3143F">
              <w:t xml:space="preserve">i a mediului. Operatorii economici </w:t>
            </w:r>
            <w:r w:rsidR="009D20F3">
              <w:t>ș</w:t>
            </w:r>
            <w:r w:rsidRPr="00D3143F">
              <w:t>i autorită</w:t>
            </w:r>
            <w:r w:rsidR="009D20F3">
              <w:t>ț</w:t>
            </w:r>
            <w:r w:rsidRPr="00D3143F">
              <w:t>ile de aplicare a legii trebuie să rămână responsabili de asigurarea lizibilită</w:t>
            </w:r>
            <w:r w:rsidR="009D20F3">
              <w:t>ț</w:t>
            </w:r>
            <w:r w:rsidRPr="00D3143F">
              <w:t>ii etichetelor în conformitate cu cerin</w:t>
            </w:r>
            <w:r w:rsidR="009D20F3">
              <w:t>ț</w:t>
            </w:r>
            <w:r w:rsidRPr="00D3143F">
              <w:t>ele legale.</w:t>
            </w:r>
          </w:p>
        </w:tc>
        <w:tc>
          <w:tcPr>
            <w:tcW w:w="4876" w:type="dxa"/>
            <w:tcBorders>
              <w:top w:val="nil"/>
              <w:left w:val="nil"/>
              <w:bottom w:val="nil"/>
              <w:right w:val="nil"/>
            </w:tcBorders>
            <w:hideMark/>
          </w:tcPr>
          <w:p w14:paraId="45B729D0" w14:textId="35025755" w:rsidR="00087C38" w:rsidRPr="00D3143F" w:rsidRDefault="00087C38" w:rsidP="00DA1363">
            <w:pPr>
              <w:pStyle w:val="Normal6a"/>
            </w:pPr>
            <w:r w:rsidRPr="00D3143F">
              <w:lastRenderedPageBreak/>
              <w:t>(7)</w:t>
            </w:r>
            <w:r w:rsidRPr="00D3143F">
              <w:tab/>
              <w:t>Regulamentul (UE) 2024/2865 a stabilit norme privind cerin</w:t>
            </w:r>
            <w:r w:rsidR="009D20F3">
              <w:t>ț</w:t>
            </w:r>
            <w:r w:rsidRPr="00D3143F">
              <w:t>ele obligatorii pentru formatarea etichetei.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i sarcina pentru industrie</w:t>
            </w:r>
            <w:r w:rsidRPr="00D3143F">
              <w:rPr>
                <w:vertAlign w:val="superscript"/>
              </w:rPr>
              <w:t>8</w:t>
            </w:r>
            <w:r w:rsidRPr="00D3143F">
              <w:t xml:space="preserve">, este necesar să se </w:t>
            </w:r>
            <w:r w:rsidRPr="00D3143F">
              <w:lastRenderedPageBreak/>
              <w:t>simplifice obliga</w:t>
            </w:r>
            <w:r w:rsidR="009D20F3">
              <w:t>ț</w:t>
            </w:r>
            <w:r w:rsidRPr="00D3143F">
              <w:t xml:space="preserve">iile actuale de formatare, </w:t>
            </w:r>
            <w:r w:rsidRPr="00D3143F">
              <w:rPr>
                <w:b/>
                <w:bCs/>
                <w:i/>
                <w:iCs/>
              </w:rPr>
              <w:t>în cazul în care substan</w:t>
            </w:r>
            <w:r w:rsidR="009D20F3">
              <w:rPr>
                <w:b/>
                <w:bCs/>
                <w:i/>
                <w:iCs/>
              </w:rPr>
              <w:t>ț</w:t>
            </w:r>
            <w:r w:rsidRPr="00D3143F">
              <w:rPr>
                <w:b/>
                <w:bCs/>
                <w:i/>
                <w:iCs/>
              </w:rPr>
              <w:t>ele chimice sunt furnizate în cadrul activită</w:t>
            </w:r>
            <w:r w:rsidR="009D20F3">
              <w:rPr>
                <w:b/>
                <w:bCs/>
                <w:i/>
                <w:iCs/>
              </w:rPr>
              <w:t>ț</w:t>
            </w:r>
            <w:r w:rsidRPr="00D3143F">
              <w:rPr>
                <w:b/>
                <w:bCs/>
                <w:i/>
                <w:iCs/>
              </w:rPr>
              <w:t>ilor profesionale sau industriale, în rela</w:t>
            </w:r>
            <w:r w:rsidR="009D20F3">
              <w:rPr>
                <w:b/>
                <w:bCs/>
                <w:i/>
                <w:iCs/>
              </w:rPr>
              <w:t>ț</w:t>
            </w:r>
            <w:r w:rsidRPr="00D3143F">
              <w:rPr>
                <w:b/>
                <w:bCs/>
                <w:i/>
                <w:iCs/>
              </w:rPr>
              <w:t>iile directe între întreprinderi,</w:t>
            </w:r>
            <w:r w:rsidRPr="00D3143F">
              <w:t xml:space="preserve"> fără a reduce nivelul de protec</w:t>
            </w:r>
            <w:r w:rsidR="009D20F3">
              <w:t>ț</w:t>
            </w:r>
            <w:r w:rsidRPr="00D3143F">
              <w:t>ie a sănătă</w:t>
            </w:r>
            <w:r w:rsidR="009D20F3">
              <w:t>ț</w:t>
            </w:r>
            <w:r w:rsidRPr="00D3143F">
              <w:t xml:space="preserve">ii umane </w:t>
            </w:r>
            <w:r w:rsidR="009D20F3">
              <w:t>ș</w:t>
            </w:r>
            <w:r w:rsidRPr="00D3143F">
              <w:t xml:space="preserve">i a mediului. Operatorii economici </w:t>
            </w:r>
            <w:r w:rsidR="009D20F3">
              <w:t>ș</w:t>
            </w:r>
            <w:r w:rsidRPr="00D3143F">
              <w:t>i autorită</w:t>
            </w:r>
            <w:r w:rsidR="009D20F3">
              <w:t>ț</w:t>
            </w:r>
            <w:r w:rsidRPr="00D3143F">
              <w:t>ile de aplicare a legii trebuie să rămână responsabili de asigurarea lizibilită</w:t>
            </w:r>
            <w:r w:rsidR="009D20F3">
              <w:t>ț</w:t>
            </w:r>
            <w:r w:rsidRPr="00D3143F">
              <w:t>ii etichetelor în conformitate cu cerin</w:t>
            </w:r>
            <w:r w:rsidR="009D20F3">
              <w:t>ț</w:t>
            </w:r>
            <w:r w:rsidRPr="00D3143F">
              <w:t>ele legale.</w:t>
            </w:r>
          </w:p>
        </w:tc>
      </w:tr>
      <w:tr w:rsidR="002D1B99" w:rsidRPr="00D3143F" w14:paraId="4E32907F" w14:textId="77777777" w:rsidTr="00DA1363">
        <w:trPr>
          <w:jc w:val="center"/>
        </w:trPr>
        <w:tc>
          <w:tcPr>
            <w:tcW w:w="4876" w:type="dxa"/>
            <w:tcBorders>
              <w:top w:val="nil"/>
              <w:left w:val="nil"/>
              <w:bottom w:val="nil"/>
              <w:right w:val="nil"/>
            </w:tcBorders>
            <w:hideMark/>
          </w:tcPr>
          <w:p w14:paraId="0EA491D6"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5A7B7B35" w14:textId="77777777" w:rsidR="00087C38" w:rsidRPr="00D3143F" w:rsidRDefault="00087C38" w:rsidP="00DA1363">
            <w:pPr>
              <w:pStyle w:val="Normal6a"/>
            </w:pPr>
            <w:r w:rsidRPr="00D3143F">
              <w:rPr>
                <w:b/>
                <w:i/>
              </w:rPr>
              <w:t>_________________</w:t>
            </w:r>
          </w:p>
        </w:tc>
      </w:tr>
      <w:tr w:rsidR="002D1B99" w:rsidRPr="00D3143F" w14:paraId="68760AB2" w14:textId="77777777" w:rsidTr="00DA1363">
        <w:trPr>
          <w:jc w:val="center"/>
        </w:trPr>
        <w:tc>
          <w:tcPr>
            <w:tcW w:w="4876" w:type="dxa"/>
            <w:tcBorders>
              <w:top w:val="nil"/>
              <w:left w:val="nil"/>
              <w:bottom w:val="nil"/>
              <w:right w:val="nil"/>
            </w:tcBorders>
            <w:hideMark/>
          </w:tcPr>
          <w:p w14:paraId="04DE35BA" w14:textId="36B99E31" w:rsidR="00087C38" w:rsidRPr="00D3143F" w:rsidRDefault="00087C38" w:rsidP="00DA1363">
            <w:pPr>
              <w:pStyle w:val="Normal6a"/>
            </w:pPr>
            <w:r w:rsidRPr="00D3143F">
              <w:rPr>
                <w:b/>
                <w:i/>
                <w:vertAlign w:val="superscript"/>
              </w:rPr>
              <w:t>7</w:t>
            </w:r>
            <w:r w:rsidRPr="00D3143F">
              <w:t xml:space="preserve"> </w:t>
            </w:r>
            <w:r w:rsidRPr="00D3143F">
              <w:rPr>
                <w:b/>
                <w:bCs/>
                <w:i/>
                <w:iCs/>
              </w:rPr>
              <w:t>Analiza detaliată a costurilor asociate noilor cerin</w:t>
            </w:r>
            <w:r w:rsidR="009D20F3">
              <w:rPr>
                <w:b/>
                <w:bCs/>
                <w:i/>
                <w:iCs/>
              </w:rPr>
              <w:t>ț</w:t>
            </w:r>
            <w:r w:rsidRPr="00D3143F">
              <w:rPr>
                <w:b/>
                <w:bCs/>
                <w:i/>
                <w:iCs/>
              </w:rPr>
              <w:t>e de formatare este furnizată în Documentul de lucru al serviciilor Comisiei care înso</w:t>
            </w:r>
            <w:r w:rsidR="009D20F3">
              <w:rPr>
                <w:b/>
                <w:bCs/>
                <w:i/>
                <w:iCs/>
              </w:rPr>
              <w:t>ț</w:t>
            </w:r>
            <w:r w:rsidRPr="00D3143F">
              <w:rPr>
                <w:b/>
                <w:bCs/>
                <w:i/>
                <w:iCs/>
              </w:rPr>
              <w:t>e</w:t>
            </w:r>
            <w:r w:rsidR="009D20F3">
              <w:rPr>
                <w:b/>
                <w:bCs/>
                <w:i/>
                <w:iCs/>
              </w:rPr>
              <w:t>ș</w:t>
            </w:r>
            <w:r w:rsidRPr="00D3143F">
              <w:rPr>
                <w:b/>
                <w:bCs/>
                <w:i/>
                <w:iCs/>
              </w:rPr>
              <w:t xml:space="preserve">te documentul Propunere de Regulament al Parlamentului European </w:t>
            </w:r>
            <w:r w:rsidR="009D20F3">
              <w:rPr>
                <w:b/>
                <w:bCs/>
                <w:i/>
                <w:iCs/>
              </w:rPr>
              <w:t>ș</w:t>
            </w:r>
            <w:r w:rsidRPr="00D3143F">
              <w:rPr>
                <w:b/>
                <w:bCs/>
                <w:i/>
                <w:iCs/>
              </w:rPr>
              <w:t xml:space="preserve">i al Consiliului de modificare a Regulamentelor (CE) nr. 1272/2008, (CE) nr. 1223/2009 </w:t>
            </w:r>
            <w:r w:rsidR="009D20F3">
              <w:rPr>
                <w:b/>
                <w:bCs/>
                <w:i/>
                <w:iCs/>
              </w:rPr>
              <w:t>ș</w:t>
            </w:r>
            <w:r w:rsidRPr="00D3143F">
              <w:rPr>
                <w:b/>
                <w:bCs/>
                <w:i/>
                <w:iCs/>
              </w:rPr>
              <w:t>i (UE) 2019/1009 în ceea ce prive</w:t>
            </w:r>
            <w:r w:rsidR="009D20F3">
              <w:rPr>
                <w:b/>
                <w:bCs/>
                <w:i/>
                <w:iCs/>
              </w:rPr>
              <w:t>ș</w:t>
            </w:r>
            <w:r w:rsidRPr="00D3143F">
              <w:rPr>
                <w:b/>
                <w:bCs/>
                <w:i/>
                <w:iCs/>
              </w:rPr>
              <w:t>te simplificarea anumitor cerin</w:t>
            </w:r>
            <w:r w:rsidR="009D20F3">
              <w:rPr>
                <w:b/>
                <w:bCs/>
                <w:i/>
                <w:iCs/>
              </w:rPr>
              <w:t>ț</w:t>
            </w:r>
            <w:r w:rsidRPr="00D3143F">
              <w:rPr>
                <w:b/>
                <w:bCs/>
                <w:i/>
                <w:iCs/>
              </w:rPr>
              <w:t xml:space="preserve">e </w:t>
            </w:r>
            <w:r w:rsidR="009D20F3">
              <w:rPr>
                <w:b/>
                <w:bCs/>
                <w:i/>
                <w:iCs/>
              </w:rPr>
              <w:t>ș</w:t>
            </w:r>
            <w:r w:rsidRPr="00D3143F">
              <w:rPr>
                <w:b/>
                <w:bCs/>
                <w:i/>
                <w:iCs/>
              </w:rPr>
              <w:t>i proceduri aplicabile produselor chimice, SWD(2025) 531, p. 14.</w:t>
            </w:r>
          </w:p>
        </w:tc>
        <w:tc>
          <w:tcPr>
            <w:tcW w:w="4876" w:type="dxa"/>
            <w:tcBorders>
              <w:top w:val="nil"/>
              <w:left w:val="nil"/>
              <w:bottom w:val="nil"/>
              <w:right w:val="nil"/>
            </w:tcBorders>
          </w:tcPr>
          <w:p w14:paraId="5BBFCF06" w14:textId="77777777" w:rsidR="00087C38" w:rsidRPr="00D3143F" w:rsidRDefault="00087C38" w:rsidP="00DA1363"/>
        </w:tc>
      </w:tr>
      <w:tr w:rsidR="002D1B99" w:rsidRPr="00D3143F" w14:paraId="21A8E2C6" w14:textId="77777777" w:rsidTr="00DA1363">
        <w:trPr>
          <w:jc w:val="center"/>
        </w:trPr>
        <w:tc>
          <w:tcPr>
            <w:tcW w:w="4876" w:type="dxa"/>
            <w:tcBorders>
              <w:top w:val="nil"/>
              <w:left w:val="nil"/>
              <w:bottom w:val="nil"/>
              <w:right w:val="nil"/>
            </w:tcBorders>
            <w:hideMark/>
          </w:tcPr>
          <w:p w14:paraId="13852FA0" w14:textId="41E1BC35" w:rsidR="00087C38" w:rsidRPr="00D3143F" w:rsidRDefault="00087C38" w:rsidP="00DA1363">
            <w:pPr>
              <w:pStyle w:val="Normal6a"/>
            </w:pPr>
            <w:r w:rsidRPr="00D3143F">
              <w:rPr>
                <w:vertAlign w:val="superscript"/>
              </w:rPr>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i pe deplin integrate, COM(2025) 500 final, p. 10: https://eur-lex.europa.eu/legal-content/RO/TXT/PDF/?uri=CELEX:52025DC0500.</w:t>
            </w:r>
          </w:p>
        </w:tc>
        <w:tc>
          <w:tcPr>
            <w:tcW w:w="4876" w:type="dxa"/>
            <w:tcBorders>
              <w:top w:val="nil"/>
              <w:left w:val="nil"/>
              <w:bottom w:val="nil"/>
              <w:right w:val="nil"/>
            </w:tcBorders>
            <w:hideMark/>
          </w:tcPr>
          <w:p w14:paraId="7780C23F" w14:textId="287D2487" w:rsidR="00087C38" w:rsidRPr="00D3143F" w:rsidRDefault="00087C38" w:rsidP="00DA1363">
            <w:pPr>
              <w:pStyle w:val="Normal6a"/>
            </w:pPr>
            <w:r w:rsidRPr="00D3143F">
              <w:rPr>
                <w:vertAlign w:val="superscript"/>
              </w:rPr>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i pe deplin integrate, COM(2025) 500 final, p. 10: https://eur-lex.europa.eu/legal-content/RO/TXT/PDF/?uri=CELEX:52025DC0500.</w:t>
            </w:r>
          </w:p>
        </w:tc>
      </w:tr>
    </w:tbl>
    <w:p w14:paraId="6710916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1A63313"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002048A" w14:textId="510224B6" w:rsidR="00087C38" w:rsidRPr="00D3143F" w:rsidRDefault="00087C38" w:rsidP="00087C38">
      <w:pPr>
        <w:pStyle w:val="AmJustText"/>
      </w:pPr>
      <w:r w:rsidRPr="00D3143F">
        <w:t>Pentru a permite autorită</w:t>
      </w:r>
      <w:r w:rsidR="009D20F3">
        <w:t>ț</w:t>
      </w:r>
      <w:r w:rsidRPr="00D3143F">
        <w:t xml:space="preserve">ilor să aplice formatarea </w:t>
      </w:r>
      <w:r w:rsidR="009D20F3">
        <w:t>ș</w:t>
      </w:r>
      <w:r w:rsidRPr="00D3143F">
        <w:t>i să î</w:t>
      </w:r>
      <w:r w:rsidR="009D20F3">
        <w:t>ș</w:t>
      </w:r>
      <w:r w:rsidRPr="00D3143F">
        <w:t>i îndeplinească atribu</w:t>
      </w:r>
      <w:r w:rsidR="009D20F3">
        <w:t>ț</w:t>
      </w:r>
      <w:r w:rsidRPr="00D3143F">
        <w:t xml:space="preserve">iile, precum </w:t>
      </w:r>
      <w:r w:rsidR="009D20F3">
        <w:t>ș</w:t>
      </w:r>
      <w:r w:rsidRPr="00D3143F">
        <w:t>i pentru a asigura condi</w:t>
      </w:r>
      <w:r w:rsidR="009D20F3">
        <w:t>ț</w:t>
      </w:r>
      <w:r w:rsidRPr="00D3143F">
        <w:t>ii echitabile pentru operatorii economici de pe pia</w:t>
      </w:r>
      <w:r w:rsidR="009D20F3">
        <w:t>ț</w:t>
      </w:r>
      <w:r w:rsidRPr="00D3143F">
        <w:t xml:space="preserve">a internă, normele de etichetare </w:t>
      </w:r>
      <w:r w:rsidR="009D20F3">
        <w:t>ș</w:t>
      </w:r>
      <w:r w:rsidRPr="00D3143F">
        <w:t>i formatare trebuie să fie clare.</w:t>
      </w:r>
    </w:p>
    <w:p w14:paraId="48751B85" w14:textId="77777777" w:rsidR="00087C38" w:rsidRPr="00D3143F" w:rsidRDefault="00087C38" w:rsidP="00087C38">
      <w:r w:rsidRPr="00D3143F">
        <w:rPr>
          <w:rStyle w:val="HideTWBExt"/>
        </w:rPr>
        <w:t>&lt;/Amend&gt;</w:t>
      </w:r>
    </w:p>
    <w:p w14:paraId="64A0FADD"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136</w:t>
      </w:r>
      <w:r w:rsidRPr="00D3143F">
        <w:rPr>
          <w:rStyle w:val="HideTWBExt"/>
          <w:b w:val="0"/>
        </w:rPr>
        <w:t>&lt;/NumAm&gt;</w:t>
      </w:r>
    </w:p>
    <w:p w14:paraId="0EC4EAF2" w14:textId="77777777" w:rsidR="00087C38" w:rsidRPr="00D3143F" w:rsidRDefault="00087C38" w:rsidP="00087C38">
      <w:pPr>
        <w:pStyle w:val="NormalBold"/>
      </w:pPr>
      <w:r w:rsidRPr="00D3143F">
        <w:rPr>
          <w:rStyle w:val="HideTWBExt"/>
          <w:b w:val="0"/>
        </w:rPr>
        <w:lastRenderedPageBreak/>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337606A7" w14:textId="77777777" w:rsidR="00087C38" w:rsidRPr="00D3143F" w:rsidRDefault="00087C38" w:rsidP="00087C38">
      <w:pPr>
        <w:pStyle w:val="NormalBold"/>
      </w:pPr>
      <w:r w:rsidRPr="00D3143F">
        <w:rPr>
          <w:rStyle w:val="HideTWBExt"/>
          <w:b w:val="0"/>
        </w:rPr>
        <w:t>&lt;/RepeatBlock-By&gt;</w:t>
      </w:r>
    </w:p>
    <w:p w14:paraId="51EA0C1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ADF670A" w14:textId="77777777" w:rsidR="00087C38" w:rsidRPr="00D3143F" w:rsidRDefault="00087C38" w:rsidP="00087C38">
      <w:pPr>
        <w:pStyle w:val="NormalBold"/>
      </w:pPr>
      <w:r w:rsidRPr="00D3143F">
        <w:rPr>
          <w:rStyle w:val="HideTWBExt"/>
          <w:b w:val="0"/>
        </w:rPr>
        <w:t>&lt;Article&gt;</w:t>
      </w:r>
      <w:r w:rsidRPr="00D3143F">
        <w:t>Considerentul 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EB10DA6" w14:textId="77777777" w:rsidTr="00DA1363">
        <w:trPr>
          <w:trHeight w:val="240"/>
          <w:jc w:val="center"/>
        </w:trPr>
        <w:tc>
          <w:tcPr>
            <w:tcW w:w="9752" w:type="dxa"/>
            <w:gridSpan w:val="2"/>
            <w:tcBorders>
              <w:top w:val="nil"/>
              <w:left w:val="nil"/>
              <w:bottom w:val="nil"/>
              <w:right w:val="nil"/>
            </w:tcBorders>
          </w:tcPr>
          <w:p w14:paraId="0780AE72" w14:textId="77777777" w:rsidR="00087C38" w:rsidRPr="00D3143F" w:rsidRDefault="00087C38" w:rsidP="00DA1363"/>
        </w:tc>
      </w:tr>
      <w:tr w:rsidR="002D1B99" w:rsidRPr="00D3143F" w14:paraId="166CEDDF" w14:textId="77777777" w:rsidTr="00DA1363">
        <w:trPr>
          <w:trHeight w:val="240"/>
          <w:jc w:val="center"/>
        </w:trPr>
        <w:tc>
          <w:tcPr>
            <w:tcW w:w="4876" w:type="dxa"/>
            <w:tcBorders>
              <w:top w:val="nil"/>
              <w:left w:val="nil"/>
              <w:bottom w:val="nil"/>
              <w:right w:val="nil"/>
            </w:tcBorders>
            <w:hideMark/>
          </w:tcPr>
          <w:p w14:paraId="1965890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7467E6C" w14:textId="77777777" w:rsidR="00087C38" w:rsidRPr="00D3143F" w:rsidRDefault="00087C38" w:rsidP="00DA1363">
            <w:pPr>
              <w:pStyle w:val="AmColumnHeading"/>
            </w:pPr>
            <w:r w:rsidRPr="00D3143F">
              <w:t>Amendamentul</w:t>
            </w:r>
          </w:p>
        </w:tc>
      </w:tr>
      <w:tr w:rsidR="002D1B99" w:rsidRPr="00D3143F" w14:paraId="2441E24F" w14:textId="77777777" w:rsidTr="00DA1363">
        <w:trPr>
          <w:jc w:val="center"/>
        </w:trPr>
        <w:tc>
          <w:tcPr>
            <w:tcW w:w="4876" w:type="dxa"/>
            <w:tcBorders>
              <w:top w:val="nil"/>
              <w:left w:val="nil"/>
              <w:bottom w:val="nil"/>
              <w:right w:val="nil"/>
            </w:tcBorders>
            <w:hideMark/>
          </w:tcPr>
          <w:p w14:paraId="6BEE486B" w14:textId="0BE0ADFC" w:rsidR="00087C38" w:rsidRPr="00D3143F" w:rsidRDefault="00087C38" w:rsidP="00DA1363">
            <w:pPr>
              <w:pStyle w:val="Normal6a"/>
            </w:pPr>
            <w:r w:rsidRPr="00D3143F">
              <w:t>(7)</w:t>
            </w:r>
            <w:r w:rsidRPr="00D3143F">
              <w:tab/>
              <w:t>Regulamentul (UE) 2024/2865 a stabilit norme privind cerin</w:t>
            </w:r>
            <w:r w:rsidR="009D20F3">
              <w:t>ț</w:t>
            </w:r>
            <w:r w:rsidRPr="00D3143F">
              <w:t>ele obligatorii pentru formatarea etichetei. Noile informa</w:t>
            </w:r>
            <w:r w:rsidR="009D20F3">
              <w:t>ț</w:t>
            </w:r>
            <w:r w:rsidRPr="00D3143F">
              <w:t>ii</w:t>
            </w:r>
            <w:r w:rsidRPr="00D3143F">
              <w:rPr>
                <w:vertAlign w:val="superscript"/>
              </w:rPr>
              <w:t>7</w:t>
            </w:r>
            <w:r w:rsidRPr="00D3143F">
              <w:t xml:space="preserve"> au indicat o sarcină administrativă </w:t>
            </w:r>
            <w:r w:rsidR="009D20F3">
              <w:t>ș</w:t>
            </w:r>
            <w:r w:rsidRPr="00D3143F">
              <w:t>i costuri excesive, asociate cu aceste cerin</w:t>
            </w:r>
            <w:r w:rsidR="009D20F3">
              <w:t>ț</w:t>
            </w:r>
            <w:r w:rsidRPr="00D3143F">
              <w:t>e.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 xml:space="preserve">i </w:t>
            </w:r>
            <w:r w:rsidRPr="00D3143F">
              <w:rPr>
                <w:b/>
                <w:bCs/>
                <w:i/>
                <w:iCs/>
              </w:rPr>
              <w:t>sarcina</w:t>
            </w:r>
            <w:r w:rsidRPr="00D3143F">
              <w:t xml:space="preserve"> pentru industrie</w:t>
            </w:r>
            <w:r w:rsidRPr="00D3143F">
              <w:rPr>
                <w:vertAlign w:val="superscript"/>
              </w:rPr>
              <w:t>8</w:t>
            </w:r>
            <w:r w:rsidRPr="00D3143F">
              <w:t>, este necesar să se simplifice obliga</w:t>
            </w:r>
            <w:r w:rsidR="009D20F3">
              <w:t>ț</w:t>
            </w:r>
            <w:r w:rsidRPr="00D3143F">
              <w:t>iile actuale de formatare, fără a reduce nivelul de protec</w:t>
            </w:r>
            <w:r w:rsidR="009D20F3">
              <w:t>ț</w:t>
            </w:r>
            <w:r w:rsidRPr="00D3143F">
              <w:t>ie a sănătă</w:t>
            </w:r>
            <w:r w:rsidR="009D20F3">
              <w:t>ț</w:t>
            </w:r>
            <w:r w:rsidRPr="00D3143F">
              <w:t xml:space="preserve">ii umane </w:t>
            </w:r>
            <w:r w:rsidR="009D20F3">
              <w:t>ș</w:t>
            </w:r>
            <w:r w:rsidRPr="00D3143F">
              <w:t xml:space="preserve">i a mediului. </w:t>
            </w:r>
            <w:r w:rsidRPr="00D3143F">
              <w:rPr>
                <w:b/>
                <w:bCs/>
                <w:i/>
                <w:iCs/>
              </w:rPr>
              <w:t xml:space="preserve">Operatorii economici </w:t>
            </w:r>
            <w:r w:rsidR="009D20F3">
              <w:t>ș</w:t>
            </w:r>
            <w:r w:rsidRPr="00D3143F">
              <w:t>i autorită</w:t>
            </w:r>
            <w:r w:rsidR="009D20F3">
              <w:t>ț</w:t>
            </w:r>
            <w:r w:rsidRPr="00D3143F">
              <w:t xml:space="preserve">ile </w:t>
            </w:r>
            <w:r w:rsidRPr="00D3143F">
              <w:rPr>
                <w:b/>
                <w:bCs/>
                <w:i/>
                <w:iCs/>
              </w:rPr>
              <w:t>de aplicare a legii</w:t>
            </w:r>
            <w:r w:rsidRPr="00D3143F">
              <w:t xml:space="preserve"> trebuie să rămână responsabili de asigurarea lizibilită</w:t>
            </w:r>
            <w:r w:rsidR="009D20F3">
              <w:t>ț</w:t>
            </w:r>
            <w:r w:rsidRPr="00D3143F">
              <w:t>ii etichetelor în conformitate cu cerin</w:t>
            </w:r>
            <w:r w:rsidR="009D20F3">
              <w:t>ț</w:t>
            </w:r>
            <w:r w:rsidRPr="00D3143F">
              <w:t>ele legale.</w:t>
            </w:r>
          </w:p>
        </w:tc>
        <w:tc>
          <w:tcPr>
            <w:tcW w:w="4876" w:type="dxa"/>
            <w:tcBorders>
              <w:top w:val="nil"/>
              <w:left w:val="nil"/>
              <w:bottom w:val="nil"/>
              <w:right w:val="nil"/>
            </w:tcBorders>
            <w:hideMark/>
          </w:tcPr>
          <w:p w14:paraId="2F5D2ADB" w14:textId="21DA2BC8" w:rsidR="00087C38" w:rsidRPr="00D3143F" w:rsidRDefault="00087C38" w:rsidP="00DA1363">
            <w:pPr>
              <w:pStyle w:val="Normal6a"/>
            </w:pPr>
            <w:r w:rsidRPr="00D3143F">
              <w:t>(7)</w:t>
            </w:r>
            <w:r w:rsidRPr="00D3143F">
              <w:tab/>
              <w:t>Regulamentul (UE) 2024/2865 a stabilit norme privind cerin</w:t>
            </w:r>
            <w:r w:rsidR="009D20F3">
              <w:t>ț</w:t>
            </w:r>
            <w:r w:rsidRPr="00D3143F">
              <w:t>ele obligatorii pentru formatarea etichetei. Noile informa</w:t>
            </w:r>
            <w:r w:rsidR="009D20F3">
              <w:t>ț</w:t>
            </w:r>
            <w:r w:rsidRPr="00D3143F">
              <w:t>ii</w:t>
            </w:r>
            <w:r w:rsidRPr="00D3143F">
              <w:rPr>
                <w:vertAlign w:val="superscript"/>
              </w:rPr>
              <w:t>7</w:t>
            </w:r>
            <w:r w:rsidRPr="00D3143F">
              <w:t xml:space="preserve"> au indicat o sarcină administrativă </w:t>
            </w:r>
            <w:r w:rsidR="009D20F3">
              <w:t>ș</w:t>
            </w:r>
            <w:r w:rsidRPr="00D3143F">
              <w:t>i costuri excesive, asociate cu aceste cerin</w:t>
            </w:r>
            <w:r w:rsidR="009D20F3">
              <w:t>ț</w:t>
            </w:r>
            <w:r w:rsidRPr="00D3143F">
              <w:t>e. Pentru a găsi un echilibru între necesitatea ca informa</w:t>
            </w:r>
            <w:r w:rsidR="009D20F3">
              <w:t>ț</w:t>
            </w:r>
            <w:r w:rsidRPr="00D3143F">
              <w:t>iile de pe etichetă să fie clar în</w:t>
            </w:r>
            <w:r w:rsidR="009D20F3">
              <w:t>ț</w:t>
            </w:r>
            <w:r w:rsidRPr="00D3143F">
              <w:t xml:space="preserve">elese de către consumatori </w:t>
            </w:r>
            <w:r w:rsidR="009D20F3">
              <w:t>ș</w:t>
            </w:r>
            <w:r w:rsidRPr="00D3143F">
              <w:t>i necesitatea de a reduce barierele de pe pia</w:t>
            </w:r>
            <w:r w:rsidR="009D20F3">
              <w:t>ț</w:t>
            </w:r>
            <w:r w:rsidRPr="00D3143F">
              <w:t xml:space="preserve">ă </w:t>
            </w:r>
            <w:r w:rsidR="009D20F3">
              <w:t>ș</w:t>
            </w:r>
            <w:r w:rsidRPr="00D3143F">
              <w:t xml:space="preserve">i </w:t>
            </w:r>
            <w:r w:rsidRPr="00D3143F">
              <w:rPr>
                <w:b/>
                <w:bCs/>
                <w:i/>
                <w:iCs/>
              </w:rPr>
              <w:t xml:space="preserve">sarcinile nejustificate </w:t>
            </w:r>
            <w:r w:rsidRPr="00D3143F">
              <w:t>pentru industrie</w:t>
            </w:r>
            <w:r w:rsidRPr="00D3143F">
              <w:rPr>
                <w:vertAlign w:val="superscript"/>
              </w:rPr>
              <w:t>8</w:t>
            </w:r>
            <w:r w:rsidRPr="00D3143F">
              <w:t>, este necesar să se simplifice obliga</w:t>
            </w:r>
            <w:r w:rsidR="009D20F3">
              <w:t>ț</w:t>
            </w:r>
            <w:r w:rsidRPr="00D3143F">
              <w:t>iile actuale de formatare, fără a reduce nivelul de protec</w:t>
            </w:r>
            <w:r w:rsidR="009D20F3">
              <w:t>ț</w:t>
            </w:r>
            <w:r w:rsidRPr="00D3143F">
              <w:t>ie a sănătă</w:t>
            </w:r>
            <w:r w:rsidR="009D20F3">
              <w:t>ț</w:t>
            </w:r>
            <w:r w:rsidRPr="00D3143F">
              <w:t>ii umane</w:t>
            </w:r>
            <w:r w:rsidRPr="00D3143F">
              <w:rPr>
                <w:b/>
                <w:bCs/>
                <w:i/>
                <w:iCs/>
              </w:rPr>
              <w:t>, a siguran</w:t>
            </w:r>
            <w:r w:rsidR="009D20F3">
              <w:rPr>
                <w:b/>
                <w:bCs/>
                <w:i/>
                <w:iCs/>
              </w:rPr>
              <w:t>ț</w:t>
            </w:r>
            <w:r w:rsidRPr="00D3143F">
              <w:rPr>
                <w:b/>
                <w:bCs/>
                <w:i/>
                <w:iCs/>
              </w:rPr>
              <w:t>ei</w:t>
            </w:r>
            <w:r w:rsidRPr="00D3143F">
              <w:t xml:space="preserve"> </w:t>
            </w:r>
            <w:r w:rsidR="009D20F3">
              <w:t>ș</w:t>
            </w:r>
            <w:r w:rsidRPr="00D3143F">
              <w:t xml:space="preserve">i a mediului. </w:t>
            </w:r>
            <w:r w:rsidRPr="00D3143F">
              <w:rPr>
                <w:b/>
                <w:bCs/>
                <w:i/>
                <w:iCs/>
              </w:rPr>
              <w:t>Furnizorii</w:t>
            </w:r>
            <w:r w:rsidRPr="00D3143F">
              <w:t xml:space="preserve"> </w:t>
            </w:r>
            <w:r w:rsidR="009D20F3">
              <w:t>ș</w:t>
            </w:r>
            <w:r w:rsidRPr="00D3143F">
              <w:t>i autorită</w:t>
            </w:r>
            <w:r w:rsidR="009D20F3">
              <w:t>ț</w:t>
            </w:r>
            <w:r w:rsidRPr="00D3143F">
              <w:t>ile trebuie să rămână responsabili de asigurarea lizibilită</w:t>
            </w:r>
            <w:r w:rsidR="009D20F3">
              <w:t>ț</w:t>
            </w:r>
            <w:r w:rsidRPr="00D3143F">
              <w:t>ii etichetelor în conformitate cu cerin</w:t>
            </w:r>
            <w:r w:rsidR="009D20F3">
              <w:t>ț</w:t>
            </w:r>
            <w:r w:rsidRPr="00D3143F">
              <w:t>ele legale.</w:t>
            </w:r>
          </w:p>
        </w:tc>
      </w:tr>
      <w:tr w:rsidR="002D1B99" w:rsidRPr="00D3143F" w14:paraId="17E23096" w14:textId="77777777" w:rsidTr="00DA1363">
        <w:trPr>
          <w:jc w:val="center"/>
        </w:trPr>
        <w:tc>
          <w:tcPr>
            <w:tcW w:w="4876" w:type="dxa"/>
            <w:tcBorders>
              <w:top w:val="nil"/>
              <w:left w:val="nil"/>
              <w:bottom w:val="nil"/>
              <w:right w:val="nil"/>
            </w:tcBorders>
            <w:hideMark/>
          </w:tcPr>
          <w:p w14:paraId="0E93C6DF"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56410824" w14:textId="77777777" w:rsidR="00087C38" w:rsidRPr="00D3143F" w:rsidRDefault="00087C38" w:rsidP="00DA1363">
            <w:pPr>
              <w:pStyle w:val="Normal6a"/>
            </w:pPr>
            <w:r w:rsidRPr="00D3143F">
              <w:rPr>
                <w:b/>
                <w:i/>
              </w:rPr>
              <w:t>_________________</w:t>
            </w:r>
          </w:p>
        </w:tc>
      </w:tr>
      <w:tr w:rsidR="002D1B99" w:rsidRPr="00D3143F" w14:paraId="3D250059" w14:textId="77777777" w:rsidTr="00DA1363">
        <w:trPr>
          <w:jc w:val="center"/>
        </w:trPr>
        <w:tc>
          <w:tcPr>
            <w:tcW w:w="4876" w:type="dxa"/>
            <w:tcBorders>
              <w:top w:val="nil"/>
              <w:left w:val="nil"/>
              <w:bottom w:val="nil"/>
              <w:right w:val="nil"/>
            </w:tcBorders>
            <w:hideMark/>
          </w:tcPr>
          <w:p w14:paraId="5B6EA65C" w14:textId="73CC8317" w:rsidR="00087C38" w:rsidRPr="00D3143F" w:rsidRDefault="00087C38" w:rsidP="00DA1363">
            <w:pPr>
              <w:pStyle w:val="Normal6a"/>
            </w:pPr>
            <w:r w:rsidRPr="00D3143F">
              <w:rPr>
                <w:vertAlign w:val="superscript"/>
              </w:rPr>
              <w:t>7</w:t>
            </w:r>
            <w:r w:rsidRPr="00D3143F">
              <w:t xml:space="preserve"> Analiza detaliată a costurilor asociate noilor cerin</w:t>
            </w:r>
            <w:r w:rsidR="009D20F3">
              <w:t>ț</w:t>
            </w:r>
            <w:r w:rsidRPr="00D3143F">
              <w:t>e de formatare este furnizată în Documentul de lucru al serviciilor Comisiei care înso</w:t>
            </w:r>
            <w:r w:rsidR="009D20F3">
              <w:t>ț</w:t>
            </w:r>
            <w:r w:rsidRPr="00D3143F">
              <w:t>e</w:t>
            </w:r>
            <w:r w:rsidR="009D20F3">
              <w:t>ș</w:t>
            </w:r>
            <w:r w:rsidRPr="00D3143F">
              <w:t xml:space="preserve">te documentul Propunere de Regulament al Parlamentului European </w:t>
            </w:r>
            <w:r w:rsidR="009D20F3">
              <w:t>ș</w:t>
            </w:r>
            <w:r w:rsidRPr="00D3143F">
              <w:t xml:space="preserve">i al Consiliului de modificare a Regulamentelor (CE) nr. 1272/2008, (CE) nr. 1223/2009 </w:t>
            </w:r>
            <w:r w:rsidR="009D20F3">
              <w:t>ș</w:t>
            </w:r>
            <w:r w:rsidRPr="00D3143F">
              <w:t>i (UE) 2019/1009 în ceea ce prive</w:t>
            </w:r>
            <w:r w:rsidR="009D20F3">
              <w:t>ș</w:t>
            </w:r>
            <w:r w:rsidRPr="00D3143F">
              <w:t>te simplificarea anumitor cerin</w:t>
            </w:r>
            <w:r w:rsidR="009D20F3">
              <w:t>ț</w:t>
            </w:r>
            <w:r w:rsidRPr="00D3143F">
              <w:t xml:space="preserve">e </w:t>
            </w:r>
            <w:r w:rsidR="009D20F3">
              <w:t>ș</w:t>
            </w:r>
            <w:r w:rsidRPr="00D3143F">
              <w:t>i proceduri aplicabile produselor chimice, SWD(2025) 531, p. 14.</w:t>
            </w:r>
          </w:p>
        </w:tc>
        <w:tc>
          <w:tcPr>
            <w:tcW w:w="4876" w:type="dxa"/>
            <w:tcBorders>
              <w:top w:val="nil"/>
              <w:left w:val="nil"/>
              <w:bottom w:val="nil"/>
              <w:right w:val="nil"/>
            </w:tcBorders>
            <w:hideMark/>
          </w:tcPr>
          <w:p w14:paraId="3EF0F648" w14:textId="66382A1C" w:rsidR="00087C38" w:rsidRPr="00D3143F" w:rsidRDefault="00087C38" w:rsidP="00DA1363">
            <w:pPr>
              <w:pStyle w:val="Normal6a"/>
            </w:pPr>
            <w:r w:rsidRPr="00D3143F">
              <w:rPr>
                <w:vertAlign w:val="superscript"/>
              </w:rPr>
              <w:t>7</w:t>
            </w:r>
            <w:r w:rsidRPr="00D3143F">
              <w:t xml:space="preserve"> Analiza detaliată a costurilor asociate noilor cerin</w:t>
            </w:r>
            <w:r w:rsidR="009D20F3">
              <w:t>ț</w:t>
            </w:r>
            <w:r w:rsidRPr="00D3143F">
              <w:t>e de formatare este furnizată în Documentul de lucru al serviciilor Comisiei care înso</w:t>
            </w:r>
            <w:r w:rsidR="009D20F3">
              <w:t>ț</w:t>
            </w:r>
            <w:r w:rsidRPr="00D3143F">
              <w:t>e</w:t>
            </w:r>
            <w:r w:rsidR="009D20F3">
              <w:t>ș</w:t>
            </w:r>
            <w:r w:rsidRPr="00D3143F">
              <w:t xml:space="preserve">te documentul Propunere de Regulament al Parlamentului European </w:t>
            </w:r>
            <w:r w:rsidR="009D20F3">
              <w:t>ș</w:t>
            </w:r>
            <w:r w:rsidRPr="00D3143F">
              <w:t xml:space="preserve">i al Consiliului de modificare a Regulamentelor (CE) nr. 1272/2008, (CE) nr. 1223/2009 </w:t>
            </w:r>
            <w:r w:rsidR="009D20F3">
              <w:t>ș</w:t>
            </w:r>
            <w:r w:rsidRPr="00D3143F">
              <w:t>i (UE) 2019/1009 în ceea ce prive</w:t>
            </w:r>
            <w:r w:rsidR="009D20F3">
              <w:t>ș</w:t>
            </w:r>
            <w:r w:rsidRPr="00D3143F">
              <w:t>te simplificarea anumitor cerin</w:t>
            </w:r>
            <w:r w:rsidR="009D20F3">
              <w:t>ț</w:t>
            </w:r>
            <w:r w:rsidRPr="00D3143F">
              <w:t xml:space="preserve">e </w:t>
            </w:r>
            <w:r w:rsidR="009D20F3">
              <w:t>ș</w:t>
            </w:r>
            <w:r w:rsidRPr="00D3143F">
              <w:t>i proceduri aplicabile produselor chimice, SWD(2025) 531, p. 14.</w:t>
            </w:r>
          </w:p>
        </w:tc>
      </w:tr>
      <w:tr w:rsidR="002D1B99" w:rsidRPr="00D3143F" w14:paraId="4213991F" w14:textId="77777777" w:rsidTr="00DA1363">
        <w:trPr>
          <w:jc w:val="center"/>
        </w:trPr>
        <w:tc>
          <w:tcPr>
            <w:tcW w:w="4876" w:type="dxa"/>
            <w:tcBorders>
              <w:top w:val="nil"/>
              <w:left w:val="nil"/>
              <w:bottom w:val="nil"/>
              <w:right w:val="nil"/>
            </w:tcBorders>
            <w:hideMark/>
          </w:tcPr>
          <w:p w14:paraId="4F8B2827" w14:textId="6EC14D25" w:rsidR="00087C38" w:rsidRPr="00D3143F" w:rsidRDefault="00087C38" w:rsidP="00DA1363">
            <w:pPr>
              <w:pStyle w:val="Normal6a"/>
            </w:pPr>
            <w:r w:rsidRPr="00D3143F">
              <w:rPr>
                <w:vertAlign w:val="superscript"/>
              </w:rPr>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 xml:space="preserve">i pe deplin integrate, COM(2025) 500 final, p. 10: </w:t>
            </w:r>
            <w:r w:rsidRPr="00D3143F">
              <w:lastRenderedPageBreak/>
              <w:t>https://eur-lex.europa.eu/legal-content/RO/TXT/PDF/?uri=CELEX:52025DC0500.</w:t>
            </w:r>
          </w:p>
        </w:tc>
        <w:tc>
          <w:tcPr>
            <w:tcW w:w="4876" w:type="dxa"/>
            <w:tcBorders>
              <w:top w:val="nil"/>
              <w:left w:val="nil"/>
              <w:bottom w:val="nil"/>
              <w:right w:val="nil"/>
            </w:tcBorders>
            <w:hideMark/>
          </w:tcPr>
          <w:p w14:paraId="2890477F" w14:textId="11B6B4BE" w:rsidR="00087C38" w:rsidRPr="00D3143F" w:rsidRDefault="00087C38" w:rsidP="00DA1363">
            <w:pPr>
              <w:pStyle w:val="Normal6a"/>
            </w:pPr>
            <w:r w:rsidRPr="00D3143F">
              <w:rPr>
                <w:vertAlign w:val="superscript"/>
              </w:rPr>
              <w:lastRenderedPageBreak/>
              <w:t>8</w:t>
            </w:r>
            <w:r w:rsidRPr="00D3143F">
              <w:t xml:space="preserve"> Astfel cum se subliniază în Comunicarea Comisiei către Parlamentul European, Consiliu, Comitetul Economic </w:t>
            </w:r>
            <w:r w:rsidR="009D20F3">
              <w:t>ș</w:t>
            </w:r>
            <w:r w:rsidRPr="00D3143F">
              <w:t xml:space="preserve">i Social European </w:t>
            </w:r>
            <w:r w:rsidR="009D20F3">
              <w:t>ș</w:t>
            </w:r>
            <w:r w:rsidRPr="00D3143F">
              <w:t>i Comitetul Regiunilor – Pia</w:t>
            </w:r>
            <w:r w:rsidR="009D20F3">
              <w:t>ț</w:t>
            </w:r>
            <w:r w:rsidRPr="00D3143F">
              <w:t>a unică: pia</w:t>
            </w:r>
            <w:r w:rsidR="009D20F3">
              <w:t>ț</w:t>
            </w:r>
            <w:r w:rsidRPr="00D3143F">
              <w:t>a internă europeană într-o lume nesigură, O strategie pentru crearea unei pie</w:t>
            </w:r>
            <w:r w:rsidR="009D20F3">
              <w:t>ț</w:t>
            </w:r>
            <w:r w:rsidRPr="00D3143F">
              <w:t xml:space="preserve">e unice simple, solide </w:t>
            </w:r>
            <w:r w:rsidR="009D20F3">
              <w:t>ș</w:t>
            </w:r>
            <w:r w:rsidRPr="00D3143F">
              <w:t xml:space="preserve">i pe deplin integrate, COM(2025) 500 final, p. 10: </w:t>
            </w:r>
            <w:r w:rsidRPr="00D3143F">
              <w:lastRenderedPageBreak/>
              <w:t>https://eur-lex.europa.eu/legal-content/RO/TXT/PDF/?uri=CELEX:52025DC0500.</w:t>
            </w:r>
          </w:p>
        </w:tc>
      </w:tr>
    </w:tbl>
    <w:p w14:paraId="04E606C4"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79E5224" w14:textId="77777777" w:rsidR="00087C38" w:rsidRPr="00D3143F" w:rsidRDefault="00087C38" w:rsidP="00087C38">
      <w:r w:rsidRPr="00D3143F">
        <w:rPr>
          <w:rStyle w:val="HideTWBExt"/>
        </w:rPr>
        <w:t>&lt;/Amend&gt;</w:t>
      </w:r>
    </w:p>
    <w:p w14:paraId="6EBC089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137</w:t>
      </w:r>
      <w:r w:rsidRPr="00D3143F">
        <w:rPr>
          <w:rStyle w:val="HideTWBExt"/>
          <w:b w:val="0"/>
        </w:rPr>
        <w:t>&lt;/NumAm&gt;</w:t>
      </w:r>
    </w:p>
    <w:p w14:paraId="3EA2EF7C"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0BCA457C" w14:textId="77777777" w:rsidR="00087C38" w:rsidRPr="00D3143F" w:rsidRDefault="00087C38" w:rsidP="00087C38">
      <w:pPr>
        <w:pStyle w:val="NormalBold"/>
      </w:pPr>
      <w:r w:rsidRPr="00D3143F">
        <w:rPr>
          <w:rStyle w:val="HideTWBExt"/>
          <w:b w:val="0"/>
        </w:rPr>
        <w:t>&lt;/RepeatBlock-By&gt;</w:t>
      </w:r>
    </w:p>
    <w:p w14:paraId="69D86CE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ED7B9DC" w14:textId="77777777" w:rsidR="00087C38" w:rsidRPr="00D3143F" w:rsidRDefault="00087C38" w:rsidP="00087C38">
      <w:pPr>
        <w:pStyle w:val="NormalBold"/>
      </w:pPr>
      <w:r w:rsidRPr="00D3143F">
        <w:rPr>
          <w:rStyle w:val="HideTWBExt"/>
          <w:b w:val="0"/>
        </w:rPr>
        <w:t>&lt;Article&gt;</w:t>
      </w:r>
      <w:r w:rsidRPr="00D3143F">
        <w:t>Considerentul 7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4FECFBC" w14:textId="77777777" w:rsidTr="00DA1363">
        <w:trPr>
          <w:trHeight w:val="240"/>
          <w:jc w:val="center"/>
        </w:trPr>
        <w:tc>
          <w:tcPr>
            <w:tcW w:w="9752" w:type="dxa"/>
            <w:gridSpan w:val="2"/>
            <w:tcBorders>
              <w:top w:val="nil"/>
              <w:left w:val="nil"/>
              <w:bottom w:val="nil"/>
              <w:right w:val="nil"/>
            </w:tcBorders>
          </w:tcPr>
          <w:p w14:paraId="2501E6C5" w14:textId="77777777" w:rsidR="00087C38" w:rsidRPr="00D3143F" w:rsidRDefault="00087C38" w:rsidP="00DA1363"/>
        </w:tc>
      </w:tr>
      <w:tr w:rsidR="002D1B99" w:rsidRPr="00D3143F" w14:paraId="1B4D0E57" w14:textId="77777777" w:rsidTr="00DA1363">
        <w:trPr>
          <w:trHeight w:val="240"/>
          <w:jc w:val="center"/>
        </w:trPr>
        <w:tc>
          <w:tcPr>
            <w:tcW w:w="4876" w:type="dxa"/>
            <w:tcBorders>
              <w:top w:val="nil"/>
              <w:left w:val="nil"/>
              <w:bottom w:val="nil"/>
              <w:right w:val="nil"/>
            </w:tcBorders>
            <w:hideMark/>
          </w:tcPr>
          <w:p w14:paraId="4E7433A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AEEEED3" w14:textId="77777777" w:rsidR="00087C38" w:rsidRPr="00D3143F" w:rsidRDefault="00087C38" w:rsidP="00DA1363">
            <w:pPr>
              <w:pStyle w:val="AmColumnHeading"/>
            </w:pPr>
            <w:r w:rsidRPr="00D3143F">
              <w:t>Amendamentul</w:t>
            </w:r>
          </w:p>
        </w:tc>
      </w:tr>
      <w:tr w:rsidR="002D1B99" w:rsidRPr="00D3143F" w14:paraId="6C8B7A62" w14:textId="77777777" w:rsidTr="00DA1363">
        <w:trPr>
          <w:jc w:val="center"/>
        </w:trPr>
        <w:tc>
          <w:tcPr>
            <w:tcW w:w="4876" w:type="dxa"/>
            <w:tcBorders>
              <w:top w:val="nil"/>
              <w:left w:val="nil"/>
              <w:bottom w:val="nil"/>
              <w:right w:val="nil"/>
            </w:tcBorders>
          </w:tcPr>
          <w:p w14:paraId="762BD27B" w14:textId="77777777" w:rsidR="00087C38" w:rsidRPr="00D3143F" w:rsidRDefault="00087C38" w:rsidP="00DA1363">
            <w:pPr>
              <w:pStyle w:val="Normal6a"/>
            </w:pPr>
          </w:p>
        </w:tc>
        <w:tc>
          <w:tcPr>
            <w:tcW w:w="4876" w:type="dxa"/>
            <w:tcBorders>
              <w:top w:val="nil"/>
              <w:left w:val="nil"/>
              <w:bottom w:val="nil"/>
              <w:right w:val="nil"/>
            </w:tcBorders>
            <w:hideMark/>
          </w:tcPr>
          <w:p w14:paraId="0A369F57" w14:textId="425A83D3" w:rsidR="00087C38" w:rsidRPr="00D3143F" w:rsidRDefault="00087C38" w:rsidP="00DA1363">
            <w:pPr>
              <w:pStyle w:val="Normal6a"/>
            </w:pPr>
            <w:r w:rsidRPr="00D3143F">
              <w:rPr>
                <w:b/>
                <w:i/>
              </w:rPr>
              <w:t>(7a)</w:t>
            </w:r>
            <w:r w:rsidRPr="00D3143F">
              <w:tab/>
            </w:r>
            <w:r w:rsidRPr="00D3143F">
              <w:rPr>
                <w:b/>
                <w:i/>
              </w:rPr>
              <w:t xml:space="preserve">Etichetarea produselor chimice destinate furnizării către publicul larg reprezintă principala </w:t>
            </w:r>
            <w:r w:rsidR="009D20F3">
              <w:rPr>
                <w:b/>
                <w:i/>
              </w:rPr>
              <w:t>ș</w:t>
            </w:r>
            <w:r w:rsidRPr="00D3143F">
              <w:rPr>
                <w:b/>
                <w:i/>
              </w:rPr>
              <w:t xml:space="preserve">i adesea unica sursă de comunicare a pericolelor </w:t>
            </w:r>
            <w:r w:rsidR="009D20F3">
              <w:rPr>
                <w:b/>
                <w:i/>
              </w:rPr>
              <w:t>ș</w:t>
            </w:r>
            <w:r w:rsidRPr="00D3143F">
              <w:rPr>
                <w:b/>
                <w:i/>
              </w:rPr>
              <w:t>i de îndrumare privind utilizarea în condi</w:t>
            </w:r>
            <w:r w:rsidR="009D20F3">
              <w:rPr>
                <w:b/>
                <w:i/>
              </w:rPr>
              <w:t>ț</w:t>
            </w:r>
            <w:r w:rsidRPr="00D3143F">
              <w:rPr>
                <w:b/>
                <w:i/>
              </w:rPr>
              <w:t>ii de siguran</w:t>
            </w:r>
            <w:r w:rsidR="009D20F3">
              <w:rPr>
                <w:b/>
                <w:i/>
              </w:rPr>
              <w:t>ț</w:t>
            </w:r>
            <w:r w:rsidRPr="00D3143F">
              <w:rPr>
                <w:b/>
                <w:i/>
              </w:rPr>
              <w:t>ă pentru consumatorii care nu dispun de pregătire specializată în domeniul siguran</w:t>
            </w:r>
            <w:r w:rsidR="009D20F3">
              <w:rPr>
                <w:b/>
                <w:i/>
              </w:rPr>
              <w:t>ț</w:t>
            </w:r>
            <w:r w:rsidRPr="00D3143F">
              <w:rPr>
                <w:b/>
                <w:i/>
              </w:rPr>
              <w:t>ei chimice. Este, a</w:t>
            </w:r>
            <w:r w:rsidR="009D20F3">
              <w:rPr>
                <w:b/>
                <w:i/>
              </w:rPr>
              <w:t>ș</w:t>
            </w:r>
            <w:r w:rsidRPr="00D3143F">
              <w:rPr>
                <w:b/>
                <w:i/>
              </w:rPr>
              <w:t>adar, esen</w:t>
            </w:r>
            <w:r w:rsidR="009D20F3">
              <w:rPr>
                <w:b/>
                <w:i/>
              </w:rPr>
              <w:t>ț</w:t>
            </w:r>
            <w:r w:rsidRPr="00D3143F">
              <w:rPr>
                <w:b/>
                <w:i/>
              </w:rPr>
              <w:t>ial ca astfel de etichete să prezinte informa</w:t>
            </w:r>
            <w:r w:rsidR="009D20F3">
              <w:rPr>
                <w:b/>
                <w:i/>
              </w:rPr>
              <w:t>ț</w:t>
            </w:r>
            <w:r w:rsidRPr="00D3143F">
              <w:rPr>
                <w:b/>
                <w:i/>
              </w:rPr>
              <w:t>iile critice privind siguran</w:t>
            </w:r>
            <w:r w:rsidR="009D20F3">
              <w:rPr>
                <w:b/>
                <w:i/>
              </w:rPr>
              <w:t>ț</w:t>
            </w:r>
            <w:r w:rsidRPr="00D3143F">
              <w:rPr>
                <w:b/>
                <w:i/>
              </w:rPr>
              <w:t xml:space="preserve">a într-un mod care să garanteze lizibilitatea </w:t>
            </w:r>
            <w:r w:rsidR="009D20F3">
              <w:rPr>
                <w:b/>
                <w:i/>
              </w:rPr>
              <w:t>ș</w:t>
            </w:r>
            <w:r w:rsidRPr="00D3143F">
              <w:rPr>
                <w:b/>
                <w:i/>
              </w:rPr>
              <w:t>i în</w:t>
            </w:r>
            <w:r w:rsidR="009D20F3">
              <w:rPr>
                <w:b/>
                <w:i/>
              </w:rPr>
              <w:t>ț</w:t>
            </w:r>
            <w:r w:rsidRPr="00D3143F">
              <w:rPr>
                <w:b/>
                <w:i/>
              </w:rPr>
              <w:t>elegerea imediată. Consumatorii pot intra în contact cu produsele chimice în circumstan</w:t>
            </w:r>
            <w:r w:rsidR="009D20F3">
              <w:rPr>
                <w:b/>
                <w:i/>
              </w:rPr>
              <w:t>ț</w:t>
            </w:r>
            <w:r w:rsidRPr="00D3143F">
              <w:rPr>
                <w:b/>
                <w:i/>
              </w:rPr>
              <w:t>e diverse, inclusiv în condi</w:t>
            </w:r>
            <w:r w:rsidR="009D20F3">
              <w:rPr>
                <w:b/>
                <w:i/>
              </w:rPr>
              <w:t>ț</w:t>
            </w:r>
            <w:r w:rsidRPr="00D3143F">
              <w:rPr>
                <w:b/>
                <w:i/>
              </w:rPr>
              <w:t>ii de iluminare necorespunzătoare, în situa</w:t>
            </w:r>
            <w:r w:rsidR="009D20F3">
              <w:rPr>
                <w:b/>
                <w:i/>
              </w:rPr>
              <w:t>ț</w:t>
            </w:r>
            <w:r w:rsidRPr="00D3143F">
              <w:rPr>
                <w:b/>
                <w:i/>
              </w:rPr>
              <w:t>ii de urgen</w:t>
            </w:r>
            <w:r w:rsidR="009D20F3">
              <w:rPr>
                <w:b/>
                <w:i/>
              </w:rPr>
              <w:t>ț</w:t>
            </w:r>
            <w:r w:rsidRPr="00D3143F">
              <w:rPr>
                <w:b/>
                <w:i/>
              </w:rPr>
              <w:t>ă care necesită reac</w:t>
            </w:r>
            <w:r w:rsidR="009D20F3">
              <w:rPr>
                <w:b/>
                <w:i/>
              </w:rPr>
              <w:t>ț</w:t>
            </w:r>
            <w:r w:rsidRPr="00D3143F">
              <w:rPr>
                <w:b/>
                <w:i/>
              </w:rPr>
              <w:t xml:space="preserve">ii rapide sau în medii în care persoane cu grade diferite de acuitate vizuală, nivel de alfabetizare </w:t>
            </w:r>
            <w:r w:rsidR="009D20F3">
              <w:rPr>
                <w:b/>
                <w:i/>
              </w:rPr>
              <w:t>ș</w:t>
            </w:r>
            <w:r w:rsidRPr="00D3143F">
              <w:rPr>
                <w:b/>
                <w:i/>
              </w:rPr>
              <w:t>i competen</w:t>
            </w:r>
            <w:r w:rsidR="009D20F3">
              <w:rPr>
                <w:b/>
                <w:i/>
              </w:rPr>
              <w:t>ț</w:t>
            </w:r>
            <w:r w:rsidRPr="00D3143F">
              <w:rPr>
                <w:b/>
                <w:i/>
              </w:rPr>
              <w:t>e lingvistice pot avea acces la aceste produse. În plus, mediile de consum implică frecvent popula</w:t>
            </w:r>
            <w:r w:rsidR="009D20F3">
              <w:rPr>
                <w:b/>
                <w:i/>
              </w:rPr>
              <w:t>ț</w:t>
            </w:r>
            <w:r w:rsidRPr="00D3143F">
              <w:rPr>
                <w:b/>
                <w:i/>
              </w:rPr>
              <w:t xml:space="preserve">ii vulnerabile, inclusiv copii, persoane în vârstă </w:t>
            </w:r>
            <w:r w:rsidR="009D20F3">
              <w:rPr>
                <w:b/>
                <w:i/>
              </w:rPr>
              <w:t>ș</w:t>
            </w:r>
            <w:r w:rsidRPr="00D3143F">
              <w:rPr>
                <w:b/>
                <w:i/>
              </w:rPr>
              <w:t>i persoane cu deficien</w:t>
            </w:r>
            <w:r w:rsidR="009D20F3">
              <w:rPr>
                <w:b/>
                <w:i/>
              </w:rPr>
              <w:t>ț</w:t>
            </w:r>
            <w:r w:rsidRPr="00D3143F">
              <w:rPr>
                <w:b/>
                <w:i/>
              </w:rPr>
              <w:t>e senzoriale, care pot fi expuse riscului de a intra în contact cu produse etichetate inadecvat. În schimb, utilizatorii profesioni</w:t>
            </w:r>
            <w:r w:rsidR="009D20F3">
              <w:rPr>
                <w:b/>
                <w:i/>
              </w:rPr>
              <w:t>ș</w:t>
            </w:r>
            <w:r w:rsidRPr="00D3143F">
              <w:rPr>
                <w:b/>
                <w:i/>
              </w:rPr>
              <w:t xml:space="preserve">ti operează în contextul unor cadre de reglementare structurate care </w:t>
            </w:r>
            <w:r w:rsidRPr="00D3143F">
              <w:rPr>
                <w:b/>
                <w:i/>
              </w:rPr>
              <w:lastRenderedPageBreak/>
              <w:t>impun formare completă în materie de siguran</w:t>
            </w:r>
            <w:r w:rsidR="009D20F3">
              <w:rPr>
                <w:b/>
                <w:i/>
              </w:rPr>
              <w:t>ț</w:t>
            </w:r>
            <w:r w:rsidRPr="00D3143F">
              <w:rPr>
                <w:b/>
                <w:i/>
              </w:rPr>
              <w:t>ă, asigură accesul la fi</w:t>
            </w:r>
            <w:r w:rsidR="009D20F3">
              <w:rPr>
                <w:b/>
                <w:i/>
              </w:rPr>
              <w:t>ș</w:t>
            </w:r>
            <w:r w:rsidRPr="00D3143F">
              <w:rPr>
                <w:b/>
                <w:i/>
              </w:rPr>
              <w:t xml:space="preserve">e cu date de securitate </w:t>
            </w:r>
            <w:r w:rsidR="009D20F3">
              <w:rPr>
                <w:b/>
                <w:i/>
              </w:rPr>
              <w:t>ș</w:t>
            </w:r>
            <w:r w:rsidRPr="00D3143F">
              <w:rPr>
                <w:b/>
                <w:i/>
              </w:rPr>
              <w:t>i documenta</w:t>
            </w:r>
            <w:r w:rsidR="009D20F3">
              <w:rPr>
                <w:b/>
                <w:i/>
              </w:rPr>
              <w:t>ț</w:t>
            </w:r>
            <w:r w:rsidRPr="00D3143F">
              <w:rPr>
                <w:b/>
                <w:i/>
              </w:rPr>
              <w:t>ie tehnică, impun utilizarea echipamentului individual de protec</w:t>
            </w:r>
            <w:r w:rsidR="009D20F3">
              <w:rPr>
                <w:b/>
                <w:i/>
              </w:rPr>
              <w:t>ț</w:t>
            </w:r>
            <w:r w:rsidRPr="00D3143F">
              <w:rPr>
                <w:b/>
                <w:i/>
              </w:rPr>
              <w:t xml:space="preserve">ie </w:t>
            </w:r>
            <w:r w:rsidR="009D20F3">
              <w:rPr>
                <w:b/>
                <w:i/>
              </w:rPr>
              <w:t>ș</w:t>
            </w:r>
            <w:r w:rsidRPr="00D3143F">
              <w:rPr>
                <w:b/>
                <w:i/>
              </w:rPr>
              <w:t>i prevăd mecanisme institu</w:t>
            </w:r>
            <w:r w:rsidR="009D20F3">
              <w:rPr>
                <w:b/>
                <w:i/>
              </w:rPr>
              <w:t>ț</w:t>
            </w:r>
            <w:r w:rsidRPr="00D3143F">
              <w:rPr>
                <w:b/>
                <w:i/>
              </w:rPr>
              <w:t>ionale de supraveghere a procedurilor de manipulare a substan</w:t>
            </w:r>
            <w:r w:rsidR="009D20F3">
              <w:rPr>
                <w:b/>
                <w:i/>
              </w:rPr>
              <w:t>ț</w:t>
            </w:r>
            <w:r w:rsidRPr="00D3143F">
              <w:rPr>
                <w:b/>
                <w:i/>
              </w:rPr>
              <w:t>elor chimice. Utilizatorii profesioni</w:t>
            </w:r>
            <w:r w:rsidR="009D20F3">
              <w:rPr>
                <w:b/>
                <w:i/>
              </w:rPr>
              <w:t>ș</w:t>
            </w:r>
            <w:r w:rsidRPr="00D3143F">
              <w:rPr>
                <w:b/>
                <w:i/>
              </w:rPr>
              <w:t>ti beneficiază, a</w:t>
            </w:r>
            <w:r w:rsidR="009D20F3">
              <w:rPr>
                <w:b/>
                <w:i/>
              </w:rPr>
              <w:t>ș</w:t>
            </w:r>
            <w:r w:rsidRPr="00D3143F">
              <w:rPr>
                <w:b/>
                <w:i/>
              </w:rPr>
              <w:t>adar, de mai multe niveluri de informare privind siguran</w:t>
            </w:r>
            <w:r w:rsidR="009D20F3">
              <w:rPr>
                <w:b/>
                <w:i/>
              </w:rPr>
              <w:t>ț</w:t>
            </w:r>
            <w:r w:rsidRPr="00D3143F">
              <w:rPr>
                <w:b/>
                <w:i/>
              </w:rPr>
              <w:t>a, dincolo de simpla etichetare a produsului. În consecin</w:t>
            </w:r>
            <w:r w:rsidR="009D20F3">
              <w:rPr>
                <w:b/>
                <w:i/>
              </w:rPr>
              <w:t>ț</w:t>
            </w:r>
            <w:r w:rsidRPr="00D3143F">
              <w:rPr>
                <w:b/>
                <w:i/>
              </w:rPr>
              <w:t>ă, este necesară stabilirea unor cerin</w:t>
            </w:r>
            <w:r w:rsidR="009D20F3">
              <w:rPr>
                <w:b/>
                <w:i/>
              </w:rPr>
              <w:t>ț</w:t>
            </w:r>
            <w:r w:rsidRPr="00D3143F">
              <w:rPr>
                <w:b/>
                <w:i/>
              </w:rPr>
              <w:t xml:space="preserve">e minime privind dimensiunea fontului pentru etichetele produselor chimice ambalate în recipiente de până la 10 litri, care sunt în general furnizate consumatorilor, dar </w:t>
            </w:r>
            <w:r w:rsidR="009D20F3">
              <w:rPr>
                <w:b/>
                <w:i/>
              </w:rPr>
              <w:t>ș</w:t>
            </w:r>
            <w:r w:rsidRPr="00D3143F">
              <w:rPr>
                <w:b/>
                <w:i/>
              </w:rPr>
              <w:t>i unor utilizatori profesioni</w:t>
            </w:r>
            <w:r w:rsidR="009D20F3">
              <w:rPr>
                <w:b/>
                <w:i/>
              </w:rPr>
              <w:t>ș</w:t>
            </w:r>
            <w:r w:rsidRPr="00D3143F">
              <w:rPr>
                <w:b/>
                <w:i/>
              </w:rPr>
              <w:t xml:space="preserve">ti, precum saloanele de coafură </w:t>
            </w:r>
            <w:r w:rsidR="009D20F3">
              <w:rPr>
                <w:b/>
                <w:i/>
              </w:rPr>
              <w:t>ș</w:t>
            </w:r>
            <w:r w:rsidRPr="00D3143F">
              <w:rPr>
                <w:b/>
                <w:i/>
              </w:rPr>
              <w:t>i înfrumuse</w:t>
            </w:r>
            <w:r w:rsidR="009D20F3">
              <w:rPr>
                <w:b/>
                <w:i/>
              </w:rPr>
              <w:t>ț</w:t>
            </w:r>
            <w:r w:rsidRPr="00D3143F">
              <w:rPr>
                <w:b/>
                <w:i/>
              </w:rPr>
              <w:t>are, care nu dispun neapărat de un nivel mai ridicat de formare în utilizarea substan</w:t>
            </w:r>
            <w:r w:rsidR="009D20F3">
              <w:rPr>
                <w:b/>
                <w:i/>
              </w:rPr>
              <w:t>ț</w:t>
            </w:r>
            <w:r w:rsidRPr="00D3143F">
              <w:rPr>
                <w:b/>
                <w:i/>
              </w:rPr>
              <w:t>elor periculoase, asigurând astfel că avertismentele critice de pericol, frazele de precau</w:t>
            </w:r>
            <w:r w:rsidR="009D20F3">
              <w:rPr>
                <w:b/>
                <w:i/>
              </w:rPr>
              <w:t>ț</w:t>
            </w:r>
            <w:r w:rsidRPr="00D3143F">
              <w:rPr>
                <w:b/>
                <w:i/>
              </w:rPr>
              <w:t xml:space="preserve">ie </w:t>
            </w:r>
            <w:r w:rsidR="009D20F3">
              <w:rPr>
                <w:b/>
                <w:i/>
              </w:rPr>
              <w:t>ș</w:t>
            </w:r>
            <w:r w:rsidRPr="00D3143F">
              <w:rPr>
                <w:b/>
                <w:i/>
              </w:rPr>
              <w:t>i instruc</w:t>
            </w:r>
            <w:r w:rsidR="009D20F3">
              <w:rPr>
                <w:b/>
                <w:i/>
              </w:rPr>
              <w:t>ț</w:t>
            </w:r>
            <w:r w:rsidRPr="00D3143F">
              <w:rPr>
                <w:b/>
                <w:i/>
              </w:rPr>
              <w:t>iunile de interven</w:t>
            </w:r>
            <w:r w:rsidR="009D20F3">
              <w:rPr>
                <w:b/>
                <w:i/>
              </w:rPr>
              <w:t>ț</w:t>
            </w:r>
            <w:r w:rsidRPr="00D3143F">
              <w:rPr>
                <w:b/>
                <w:i/>
              </w:rPr>
              <w:t>ie în caz de urgen</w:t>
            </w:r>
            <w:r w:rsidR="009D20F3">
              <w:rPr>
                <w:b/>
                <w:i/>
              </w:rPr>
              <w:t>ț</w:t>
            </w:r>
            <w:r w:rsidRPr="00D3143F">
              <w:rPr>
                <w:b/>
                <w:i/>
              </w:rPr>
              <w:t>ă sunt afi</w:t>
            </w:r>
            <w:r w:rsidR="009D20F3">
              <w:rPr>
                <w:b/>
                <w:i/>
              </w:rPr>
              <w:t>ș</w:t>
            </w:r>
            <w:r w:rsidRPr="00D3143F">
              <w:rPr>
                <w:b/>
                <w:i/>
              </w:rPr>
              <w:t xml:space="preserve">ate în mod vizibil </w:t>
            </w:r>
            <w:r w:rsidR="009D20F3">
              <w:rPr>
                <w:b/>
                <w:i/>
              </w:rPr>
              <w:t>ș</w:t>
            </w:r>
            <w:r w:rsidRPr="00D3143F">
              <w:rPr>
                <w:b/>
                <w:i/>
              </w:rPr>
              <w:t>i accesibile publicului larg, indiferent de vârstă, nivel de acuitate vizuală sau cuno</w:t>
            </w:r>
            <w:r w:rsidR="009D20F3">
              <w:rPr>
                <w:b/>
                <w:i/>
              </w:rPr>
              <w:t>ș</w:t>
            </w:r>
            <w:r w:rsidRPr="00D3143F">
              <w:rPr>
                <w:b/>
                <w:i/>
              </w:rPr>
              <w:t>tin</w:t>
            </w:r>
            <w:r w:rsidR="009D20F3">
              <w:rPr>
                <w:b/>
                <w:i/>
              </w:rPr>
              <w:t>ț</w:t>
            </w:r>
            <w:r w:rsidRPr="00D3143F">
              <w:rPr>
                <w:b/>
                <w:i/>
              </w:rPr>
              <w:t>e tehnice, men</w:t>
            </w:r>
            <w:r w:rsidR="009D20F3">
              <w:rPr>
                <w:b/>
                <w:i/>
              </w:rPr>
              <w:t>ț</w:t>
            </w:r>
            <w:r w:rsidRPr="00D3143F">
              <w:rPr>
                <w:b/>
                <w:i/>
              </w:rPr>
              <w:t>inând totodată cerin</w:t>
            </w:r>
            <w:r w:rsidR="009D20F3">
              <w:rPr>
                <w:b/>
                <w:i/>
              </w:rPr>
              <w:t>ț</w:t>
            </w:r>
            <w:r w:rsidRPr="00D3143F">
              <w:rPr>
                <w:b/>
                <w:i/>
              </w:rPr>
              <w:t>e propor</w:t>
            </w:r>
            <w:r w:rsidR="009D20F3">
              <w:rPr>
                <w:b/>
                <w:i/>
              </w:rPr>
              <w:t>ț</w:t>
            </w:r>
            <w:r w:rsidRPr="00D3143F">
              <w:rPr>
                <w:b/>
                <w:i/>
              </w:rPr>
              <w:t>ionale pentru contexte profesionale în care există deja mecanisme suplimentare de siguran</w:t>
            </w:r>
            <w:r w:rsidR="009D20F3">
              <w:rPr>
                <w:b/>
                <w:i/>
              </w:rPr>
              <w:t>ț</w:t>
            </w:r>
            <w:r w:rsidRPr="00D3143F">
              <w:rPr>
                <w:b/>
                <w:i/>
              </w:rPr>
              <w:t>ă.</w:t>
            </w:r>
          </w:p>
        </w:tc>
      </w:tr>
    </w:tbl>
    <w:p w14:paraId="3DE30121"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8AF2ED2" w14:textId="77777777" w:rsidR="00087C38" w:rsidRPr="00D3143F" w:rsidRDefault="00087C38" w:rsidP="00087C38">
      <w:r w:rsidRPr="00D3143F">
        <w:rPr>
          <w:rStyle w:val="HideTWBExt"/>
        </w:rPr>
        <w:t>&lt;/Amend&gt;</w:t>
      </w:r>
    </w:p>
    <w:p w14:paraId="6EF6D28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138</w:t>
      </w:r>
      <w:r w:rsidRPr="00D3143F">
        <w:rPr>
          <w:rStyle w:val="HideTWBExt"/>
          <w:b w:val="0"/>
        </w:rPr>
        <w:t>&lt;/NumAm&gt;</w:t>
      </w:r>
    </w:p>
    <w:p w14:paraId="0DF6FA2F"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56E883A9" w14:textId="77777777" w:rsidR="00087C38" w:rsidRPr="00D3143F" w:rsidRDefault="00087C38" w:rsidP="00087C38">
      <w:pPr>
        <w:pStyle w:val="NormalBold"/>
      </w:pPr>
      <w:r w:rsidRPr="00D3143F">
        <w:rPr>
          <w:rStyle w:val="HideTWBExt"/>
          <w:b w:val="0"/>
        </w:rPr>
        <w:t>&lt;/RepeatBlock-By&gt;</w:t>
      </w:r>
    </w:p>
    <w:p w14:paraId="310FD92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809FF63" w14:textId="77777777" w:rsidR="00087C38" w:rsidRPr="00D3143F" w:rsidRDefault="00087C38" w:rsidP="00087C38">
      <w:pPr>
        <w:pStyle w:val="NormalBold"/>
      </w:pPr>
      <w:r w:rsidRPr="00D3143F">
        <w:rPr>
          <w:rStyle w:val="HideTWBExt"/>
          <w:b w:val="0"/>
        </w:rPr>
        <w:t>&lt;Article&gt;</w:t>
      </w:r>
      <w:r w:rsidRPr="00D3143F">
        <w:t>Considerentul 7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26A5958" w14:textId="77777777" w:rsidTr="00DA1363">
        <w:trPr>
          <w:trHeight w:val="240"/>
          <w:jc w:val="center"/>
        </w:trPr>
        <w:tc>
          <w:tcPr>
            <w:tcW w:w="9752" w:type="dxa"/>
            <w:gridSpan w:val="2"/>
            <w:tcBorders>
              <w:top w:val="nil"/>
              <w:left w:val="nil"/>
              <w:bottom w:val="nil"/>
              <w:right w:val="nil"/>
            </w:tcBorders>
          </w:tcPr>
          <w:p w14:paraId="4297537A" w14:textId="77777777" w:rsidR="00087C38" w:rsidRPr="00D3143F" w:rsidRDefault="00087C38" w:rsidP="00DA1363"/>
        </w:tc>
      </w:tr>
      <w:tr w:rsidR="002D1B99" w:rsidRPr="00D3143F" w14:paraId="2C975D33" w14:textId="77777777" w:rsidTr="00DA1363">
        <w:trPr>
          <w:trHeight w:val="240"/>
          <w:jc w:val="center"/>
        </w:trPr>
        <w:tc>
          <w:tcPr>
            <w:tcW w:w="4876" w:type="dxa"/>
            <w:tcBorders>
              <w:top w:val="nil"/>
              <w:left w:val="nil"/>
              <w:bottom w:val="nil"/>
              <w:right w:val="nil"/>
            </w:tcBorders>
            <w:hideMark/>
          </w:tcPr>
          <w:p w14:paraId="04F25FA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14B9B72" w14:textId="77777777" w:rsidR="00087C38" w:rsidRPr="00D3143F" w:rsidRDefault="00087C38" w:rsidP="00DA1363">
            <w:pPr>
              <w:pStyle w:val="AmColumnHeading"/>
            </w:pPr>
            <w:r w:rsidRPr="00D3143F">
              <w:t>Amendamentul</w:t>
            </w:r>
          </w:p>
        </w:tc>
      </w:tr>
      <w:tr w:rsidR="002D1B99" w:rsidRPr="00D3143F" w14:paraId="0B749E9E" w14:textId="77777777" w:rsidTr="00DA1363">
        <w:trPr>
          <w:jc w:val="center"/>
        </w:trPr>
        <w:tc>
          <w:tcPr>
            <w:tcW w:w="4876" w:type="dxa"/>
            <w:tcBorders>
              <w:top w:val="nil"/>
              <w:left w:val="nil"/>
              <w:bottom w:val="nil"/>
              <w:right w:val="nil"/>
            </w:tcBorders>
          </w:tcPr>
          <w:p w14:paraId="45DF3FE0" w14:textId="77777777" w:rsidR="00087C38" w:rsidRPr="00D3143F" w:rsidRDefault="00087C38" w:rsidP="00DA1363">
            <w:pPr>
              <w:pStyle w:val="Normal6a"/>
            </w:pPr>
          </w:p>
        </w:tc>
        <w:tc>
          <w:tcPr>
            <w:tcW w:w="4876" w:type="dxa"/>
            <w:tcBorders>
              <w:top w:val="nil"/>
              <w:left w:val="nil"/>
              <w:bottom w:val="nil"/>
              <w:right w:val="nil"/>
            </w:tcBorders>
            <w:hideMark/>
          </w:tcPr>
          <w:p w14:paraId="20A23FC1" w14:textId="568CD9F6" w:rsidR="00087C38" w:rsidRPr="00D3143F" w:rsidRDefault="00087C38" w:rsidP="00DA1363">
            <w:pPr>
              <w:pStyle w:val="Normal6a"/>
            </w:pPr>
            <w:r w:rsidRPr="00D3143F">
              <w:rPr>
                <w:b/>
                <w:i/>
              </w:rPr>
              <w:t>(7a)</w:t>
            </w:r>
            <w:r w:rsidRPr="00D3143F">
              <w:tab/>
            </w:r>
            <w:r w:rsidRPr="00D3143F">
              <w:rPr>
                <w:b/>
                <w:i/>
              </w:rPr>
              <w:t>Eticheta unui produs poate constitui singura sursă de informa</w:t>
            </w:r>
            <w:r w:rsidR="009D20F3">
              <w:rPr>
                <w:b/>
                <w:i/>
              </w:rPr>
              <w:t>ț</w:t>
            </w:r>
            <w:r w:rsidRPr="00D3143F">
              <w:rPr>
                <w:b/>
                <w:i/>
              </w:rPr>
              <w:t>ii u</w:t>
            </w:r>
            <w:r w:rsidR="009D20F3">
              <w:rPr>
                <w:b/>
                <w:i/>
              </w:rPr>
              <w:t>ș</w:t>
            </w:r>
            <w:r w:rsidRPr="00D3143F">
              <w:rPr>
                <w:b/>
                <w:i/>
              </w:rPr>
              <w:t xml:space="preserve">or accesibilă utilizatorilor. Este, prin urmare, indispensabil ca eticheta să fie </w:t>
            </w:r>
            <w:r w:rsidRPr="00D3143F">
              <w:rPr>
                <w:b/>
                <w:i/>
              </w:rPr>
              <w:lastRenderedPageBreak/>
              <w:t>u</w:t>
            </w:r>
            <w:r w:rsidR="009D20F3">
              <w:rPr>
                <w:b/>
                <w:i/>
              </w:rPr>
              <w:t>ș</w:t>
            </w:r>
            <w:r w:rsidRPr="00D3143F">
              <w:rPr>
                <w:b/>
                <w:i/>
              </w:rPr>
              <w:t>or de citit în condi</w:t>
            </w:r>
            <w:r w:rsidR="009D20F3">
              <w:rPr>
                <w:b/>
                <w:i/>
              </w:rPr>
              <w:t>ț</w:t>
            </w:r>
            <w:r w:rsidRPr="00D3143F">
              <w:rPr>
                <w:b/>
                <w:i/>
              </w:rPr>
              <w:t xml:space="preserve">ii normale </w:t>
            </w:r>
            <w:r w:rsidR="009D20F3">
              <w:rPr>
                <w:b/>
                <w:i/>
              </w:rPr>
              <w:t>ș</w:t>
            </w:r>
            <w:r w:rsidRPr="00D3143F">
              <w:rPr>
                <w:b/>
                <w:i/>
              </w:rPr>
              <w:t>i în circumstan</w:t>
            </w:r>
            <w:r w:rsidR="009D20F3">
              <w:rPr>
                <w:b/>
                <w:i/>
              </w:rPr>
              <w:t>ț</w:t>
            </w:r>
            <w:r w:rsidRPr="00D3143F">
              <w:rPr>
                <w:b/>
                <w:i/>
              </w:rPr>
              <w:t>e excep</w:t>
            </w:r>
            <w:r w:rsidR="009D20F3">
              <w:rPr>
                <w:b/>
                <w:i/>
              </w:rPr>
              <w:t>ț</w:t>
            </w:r>
            <w:r w:rsidRPr="00D3143F">
              <w:rPr>
                <w:b/>
                <w:i/>
              </w:rPr>
              <w:t xml:space="preserve">ionale, precum accidentele. Pentru ca o etichetă să fie considerată lizibilă, trebuie luate în considerare o serie de caracteristici, printre care contrastul clar dintre text </w:t>
            </w:r>
            <w:r w:rsidR="009D20F3">
              <w:rPr>
                <w:b/>
                <w:i/>
              </w:rPr>
              <w:t>ș</w:t>
            </w:r>
            <w:r w:rsidRPr="00D3143F">
              <w:rPr>
                <w:b/>
                <w:i/>
              </w:rPr>
              <w:t>i fundal, un tip de caractere adecvat, o dimensiune corespunzătoare a fontului, spa</w:t>
            </w:r>
            <w:r w:rsidR="009D20F3">
              <w:rPr>
                <w:b/>
                <w:i/>
              </w:rPr>
              <w:t>ț</w:t>
            </w:r>
            <w:r w:rsidRPr="00D3143F">
              <w:rPr>
                <w:b/>
                <w:i/>
              </w:rPr>
              <w:t xml:space="preserve">ierea adecvată între rânduri </w:t>
            </w:r>
            <w:r w:rsidR="009D20F3">
              <w:rPr>
                <w:b/>
                <w:i/>
              </w:rPr>
              <w:t>ș</w:t>
            </w:r>
            <w:r w:rsidRPr="00D3143F">
              <w:rPr>
                <w:b/>
                <w:i/>
              </w:rPr>
              <w:t xml:space="preserve">i litere, designul general al etichetei </w:t>
            </w:r>
            <w:r w:rsidR="009D20F3">
              <w:rPr>
                <w:b/>
                <w:i/>
              </w:rPr>
              <w:t>ș</w:t>
            </w:r>
            <w:r w:rsidRPr="00D3143F">
              <w:rPr>
                <w:b/>
                <w:i/>
              </w:rPr>
              <w:t>i alte elemente de formatare relevante, care împreună asigură un nivel adecvat de lizibilitate.</w:t>
            </w:r>
          </w:p>
        </w:tc>
      </w:tr>
    </w:tbl>
    <w:p w14:paraId="13F5BC2A"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540438A"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1D6BEC63" w14:textId="5AB670E3" w:rsidR="00087C38" w:rsidRPr="00D3143F" w:rsidRDefault="00087C38" w:rsidP="00087C38">
      <w:pPr>
        <w:pStyle w:val="AmJustText"/>
      </w:pPr>
      <w:r w:rsidRPr="00D3143F">
        <w:t>Considerentul clarifică faptul că consumatorii se bazează în principal pe etichete pentru informa</w:t>
      </w:r>
      <w:r w:rsidR="009D20F3">
        <w:t>ț</w:t>
      </w:r>
      <w:r w:rsidRPr="00D3143F">
        <w:t>iile privind pericolele, în timp ce utilizatorii profesioni</w:t>
      </w:r>
      <w:r w:rsidR="009D20F3">
        <w:t>ș</w:t>
      </w:r>
      <w:r w:rsidRPr="00D3143F">
        <w:t>ti au acces la surse suplimentare, precum fi</w:t>
      </w:r>
      <w:r w:rsidR="009D20F3">
        <w:t>ș</w:t>
      </w:r>
      <w:r w:rsidRPr="00D3143F">
        <w:t xml:space="preserve">ele cu date de securitate </w:t>
      </w:r>
      <w:r w:rsidR="009D20F3">
        <w:t>ș</w:t>
      </w:r>
      <w:r w:rsidRPr="00D3143F">
        <w:t xml:space="preserve">i instruirea de specialitate. Se subliniază că lizibilitatea etichetei depinde de factori precum aspectul grafic, contrastul, fontul </w:t>
      </w:r>
      <w:r w:rsidR="009D20F3">
        <w:t>ș</w:t>
      </w:r>
      <w:r w:rsidRPr="00D3143F">
        <w:t>i spa</w:t>
      </w:r>
      <w:r w:rsidR="009D20F3">
        <w:t>ț</w:t>
      </w:r>
      <w:r w:rsidRPr="00D3143F">
        <w:t xml:space="preserve">ierea, </w:t>
      </w:r>
      <w:r w:rsidR="009D20F3">
        <w:t>ș</w:t>
      </w:r>
      <w:r w:rsidRPr="00D3143F">
        <w:t>i se men</w:t>
      </w:r>
      <w:r w:rsidR="009D20F3">
        <w:t>ț</w:t>
      </w:r>
      <w:r w:rsidRPr="00D3143F">
        <w:t>ionează că trimiterile la ghidurile ECHA sunt inutile, întrucât aceste aspecte sunt deja acoperite de articolul 50 alineatul (2) din Regulamentul (CE) nr. 1272/2008.</w:t>
      </w:r>
    </w:p>
    <w:p w14:paraId="505850FB" w14:textId="77777777" w:rsidR="00087C38" w:rsidRPr="00D3143F" w:rsidRDefault="00087C38" w:rsidP="00087C38">
      <w:r w:rsidRPr="00D3143F">
        <w:rPr>
          <w:rStyle w:val="HideTWBExt"/>
        </w:rPr>
        <w:t>&lt;/Amend&gt;</w:t>
      </w:r>
    </w:p>
    <w:p w14:paraId="228B08F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139</w:t>
      </w:r>
      <w:r w:rsidRPr="00D3143F">
        <w:rPr>
          <w:rStyle w:val="HideTWBExt"/>
          <w:b w:val="0"/>
        </w:rPr>
        <w:t>&lt;/NumAm&gt;</w:t>
      </w:r>
    </w:p>
    <w:p w14:paraId="4AE4F5A1" w14:textId="77777777" w:rsidR="00087C38" w:rsidRPr="00D3143F" w:rsidRDefault="00087C38" w:rsidP="00087C38">
      <w:pPr>
        <w:pStyle w:val="NormalBold"/>
      </w:pPr>
      <w:r w:rsidRPr="00D3143F">
        <w:rPr>
          <w:rStyle w:val="HideTWBExt"/>
          <w:b w:val="0"/>
        </w:rPr>
        <w:t>&lt;RepeatBlock-By&gt;&lt;Members&gt;</w:t>
      </w:r>
      <w:r w:rsidRPr="00D3143F">
        <w:t>Martin Hojsík, Michal Wiezik, Pascal Canfin, Grégory Allione, Yvan Verougstraete</w:t>
      </w:r>
      <w:r w:rsidRPr="00D3143F">
        <w:rPr>
          <w:rStyle w:val="HideTWBExt"/>
          <w:b w:val="0"/>
        </w:rPr>
        <w:t>&lt;/Members&gt;</w:t>
      </w:r>
    </w:p>
    <w:p w14:paraId="4CAFF6E8" w14:textId="77777777" w:rsidR="00087C38" w:rsidRPr="00D3143F" w:rsidRDefault="00087C38" w:rsidP="00087C38">
      <w:pPr>
        <w:pStyle w:val="NormalBold"/>
      </w:pPr>
      <w:r w:rsidRPr="00D3143F">
        <w:rPr>
          <w:rStyle w:val="HideTWBExt"/>
          <w:b w:val="0"/>
        </w:rPr>
        <w:t>&lt;/RepeatBlock-By&gt;</w:t>
      </w:r>
    </w:p>
    <w:p w14:paraId="159FFED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5FF7E47" w14:textId="77777777" w:rsidR="00087C38" w:rsidRPr="00D3143F" w:rsidRDefault="00087C38" w:rsidP="00087C38">
      <w:pPr>
        <w:pStyle w:val="NormalBold"/>
      </w:pPr>
      <w:r w:rsidRPr="00D3143F">
        <w:rPr>
          <w:rStyle w:val="HideTWBExt"/>
          <w:b w:val="0"/>
        </w:rPr>
        <w:t>&lt;Article&gt;</w:t>
      </w:r>
      <w:r w:rsidRPr="00D3143F">
        <w:t>Considerentul 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78DA781" w14:textId="77777777" w:rsidTr="00DA1363">
        <w:trPr>
          <w:trHeight w:val="240"/>
          <w:jc w:val="center"/>
        </w:trPr>
        <w:tc>
          <w:tcPr>
            <w:tcW w:w="9752" w:type="dxa"/>
            <w:gridSpan w:val="2"/>
            <w:tcBorders>
              <w:top w:val="nil"/>
              <w:left w:val="nil"/>
              <w:bottom w:val="nil"/>
              <w:right w:val="nil"/>
            </w:tcBorders>
          </w:tcPr>
          <w:p w14:paraId="259C4848" w14:textId="77777777" w:rsidR="00087C38" w:rsidRPr="00D3143F" w:rsidRDefault="00087C38" w:rsidP="00DA1363"/>
        </w:tc>
      </w:tr>
      <w:tr w:rsidR="002D1B99" w:rsidRPr="00D3143F" w14:paraId="4454BCB4" w14:textId="77777777" w:rsidTr="00DA1363">
        <w:trPr>
          <w:trHeight w:val="240"/>
          <w:jc w:val="center"/>
        </w:trPr>
        <w:tc>
          <w:tcPr>
            <w:tcW w:w="4876" w:type="dxa"/>
            <w:tcBorders>
              <w:top w:val="nil"/>
              <w:left w:val="nil"/>
              <w:bottom w:val="nil"/>
              <w:right w:val="nil"/>
            </w:tcBorders>
            <w:hideMark/>
          </w:tcPr>
          <w:p w14:paraId="105FE64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A128A69" w14:textId="77777777" w:rsidR="00087C38" w:rsidRPr="00D3143F" w:rsidRDefault="00087C38" w:rsidP="00DA1363">
            <w:pPr>
              <w:pStyle w:val="AmColumnHeading"/>
            </w:pPr>
            <w:r w:rsidRPr="00D3143F">
              <w:t>Amendamentul</w:t>
            </w:r>
          </w:p>
        </w:tc>
      </w:tr>
      <w:tr w:rsidR="002D1B99" w:rsidRPr="00D3143F" w14:paraId="200D704D" w14:textId="77777777" w:rsidTr="00DA1363">
        <w:trPr>
          <w:jc w:val="center"/>
        </w:trPr>
        <w:tc>
          <w:tcPr>
            <w:tcW w:w="4876" w:type="dxa"/>
            <w:tcBorders>
              <w:top w:val="nil"/>
              <w:left w:val="nil"/>
              <w:bottom w:val="nil"/>
              <w:right w:val="nil"/>
            </w:tcBorders>
            <w:hideMark/>
          </w:tcPr>
          <w:p w14:paraId="01D82813" w14:textId="7D0EDABC"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w:t>
            </w:r>
            <w:r w:rsidRPr="00D3143F">
              <w:rPr>
                <w:b/>
                <w:bCs/>
                <w:i/>
                <w:iCs/>
              </w:rPr>
              <w:t xml:space="preserve">publicitatea </w:t>
            </w:r>
            <w:r w:rsidR="009D20F3">
              <w:rPr>
                <w:b/>
                <w:bCs/>
                <w:i/>
                <w:iCs/>
              </w:rPr>
              <w:t>ș</w:t>
            </w:r>
            <w:r w:rsidRPr="00D3143F">
              <w:rPr>
                <w:b/>
                <w:bCs/>
                <w:i/>
                <w:iCs/>
              </w:rPr>
              <w:t>i</w:t>
            </w:r>
            <w:r w:rsidRPr="00D3143F">
              <w:t xml:space="preserve"> ofertele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ele privind</w:t>
            </w:r>
            <w:r w:rsidRPr="00D3143F">
              <w:rPr>
                <w:b/>
                <w:bCs/>
                <w:i/>
                <w:iCs/>
              </w:rPr>
              <w:t xml:space="preserve"> publicitatea </w:t>
            </w:r>
            <w:r w:rsidR="009D20F3">
              <w:rPr>
                <w:b/>
                <w:bCs/>
                <w:i/>
                <w:iCs/>
              </w:rPr>
              <w:t>ș</w:t>
            </w:r>
            <w:r w:rsidRPr="00D3143F">
              <w:rPr>
                <w:b/>
                <w:bCs/>
                <w:i/>
                <w:iCs/>
              </w:rPr>
              <w:t>i</w:t>
            </w:r>
            <w:r w:rsidRPr="00D3143F">
              <w:t xml:space="preserve"> ofertele la distan</w:t>
            </w:r>
            <w:r w:rsidR="009D20F3">
              <w:t>ț</w:t>
            </w:r>
            <w:r w:rsidRPr="00D3143F">
              <w:t xml:space="preserve">ă ar trebui </w:t>
            </w:r>
            <w:r w:rsidRPr="00D3143F">
              <w:lastRenderedPageBreak/>
              <w:t>să se limiteze la produsele introduse pe pia</w:t>
            </w:r>
            <w:r w:rsidR="009D20F3">
              <w:t>ț</w:t>
            </w:r>
            <w:r w:rsidRPr="00D3143F">
              <w:t>ă pentru publicul larg, întrucât Regulamentul (CE) nr. 1907/2006</w:t>
            </w:r>
            <w:r w:rsidRPr="00D3143F">
              <w:rPr>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c>
          <w:tcPr>
            <w:tcW w:w="4876" w:type="dxa"/>
            <w:tcBorders>
              <w:top w:val="nil"/>
              <w:left w:val="nil"/>
              <w:bottom w:val="nil"/>
              <w:right w:val="nil"/>
            </w:tcBorders>
            <w:hideMark/>
          </w:tcPr>
          <w:p w14:paraId="5C861CD8" w14:textId="74211C7F" w:rsidR="00087C38" w:rsidRPr="00D3143F" w:rsidRDefault="00087C38" w:rsidP="00DA1363">
            <w:pPr>
              <w:pStyle w:val="Normal6a"/>
            </w:pPr>
            <w:r w:rsidRPr="00D3143F">
              <w:lastRenderedPageBreak/>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te normele privind ofertele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ele privind ofertele la distan</w:t>
            </w:r>
            <w:r w:rsidR="009D20F3">
              <w:t>ț</w:t>
            </w:r>
            <w:r w:rsidRPr="00D3143F">
              <w:t xml:space="preserve">ă ar trebui să se limiteze la produsele introduse </w:t>
            </w:r>
            <w:r w:rsidRPr="00D3143F">
              <w:lastRenderedPageBreak/>
              <w:t>pe pia</w:t>
            </w:r>
            <w:r w:rsidR="009D20F3">
              <w:t>ț</w:t>
            </w:r>
            <w:r w:rsidRPr="00D3143F">
              <w:t>ă pentru publicul larg, întrucât Regulamentul (CE) nr. 1907/2006</w:t>
            </w:r>
            <w:r w:rsidRPr="00D3143F">
              <w:rPr>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 xml:space="preserve">i amestecuri. </w:t>
            </w:r>
            <w:r w:rsidRPr="00D3143F">
              <w:rPr>
                <w:b/>
                <w:i/>
              </w:rPr>
              <w:t>Consumatorii achizi</w:t>
            </w:r>
            <w:r w:rsidR="009D20F3">
              <w:rPr>
                <w:b/>
                <w:i/>
              </w:rPr>
              <w:t>ț</w:t>
            </w:r>
            <w:r w:rsidRPr="00D3143F">
              <w:rPr>
                <w:b/>
                <w:i/>
              </w:rPr>
              <w:t>ionează din ce în ce mai des substan</w:t>
            </w:r>
            <w:r w:rsidR="009D20F3">
              <w:rPr>
                <w:b/>
                <w:i/>
              </w:rPr>
              <w:t>ț</w:t>
            </w:r>
            <w:r w:rsidRPr="00D3143F">
              <w:rPr>
                <w:b/>
                <w:i/>
              </w:rPr>
              <w:t xml:space="preserve">e </w:t>
            </w:r>
            <w:r w:rsidR="009D20F3">
              <w:rPr>
                <w:b/>
                <w:i/>
              </w:rPr>
              <w:t>ș</w:t>
            </w:r>
            <w:r w:rsidRPr="00D3143F">
              <w:rPr>
                <w:b/>
                <w:i/>
              </w:rPr>
              <w:t>i amestecuri prin vânzări la distan</w:t>
            </w:r>
            <w:r w:rsidR="009D20F3">
              <w:rPr>
                <w:b/>
                <w:i/>
              </w:rPr>
              <w:t>ț</w:t>
            </w:r>
            <w:r w:rsidRPr="00D3143F">
              <w:rPr>
                <w:b/>
                <w:i/>
              </w:rPr>
              <w:t>ă, precum comer</w:t>
            </w:r>
            <w:r w:rsidR="009D20F3">
              <w:rPr>
                <w:b/>
                <w:i/>
              </w:rPr>
              <w:t>ț</w:t>
            </w:r>
            <w:r w:rsidRPr="00D3143F">
              <w:rPr>
                <w:b/>
                <w:i/>
              </w:rPr>
              <w:t>ul online prin intermediul magazinelor online, al pie</w:t>
            </w:r>
            <w:r w:rsidR="009D20F3">
              <w:rPr>
                <w:b/>
                <w:i/>
              </w:rPr>
              <w:t>ț</w:t>
            </w:r>
            <w:r w:rsidRPr="00D3143F">
              <w:rPr>
                <w:b/>
                <w:i/>
              </w:rPr>
              <w:t>elor online sau al aplica</w:t>
            </w:r>
            <w:r w:rsidR="009D20F3">
              <w:rPr>
                <w:b/>
                <w:i/>
              </w:rPr>
              <w:t>ț</w:t>
            </w:r>
            <w:r w:rsidRPr="00D3143F">
              <w:rPr>
                <w:b/>
                <w:i/>
              </w:rPr>
              <w:t>iilor mobile. Prin urmare, informa</w:t>
            </w:r>
            <w:r w:rsidR="009D20F3">
              <w:rPr>
                <w:b/>
                <w:i/>
              </w:rPr>
              <w:t>ț</w:t>
            </w:r>
            <w:r w:rsidRPr="00D3143F">
              <w:rPr>
                <w:b/>
                <w:i/>
              </w:rPr>
              <w:t>iile men</w:t>
            </w:r>
            <w:r w:rsidR="009D20F3">
              <w:rPr>
                <w:b/>
                <w:i/>
              </w:rPr>
              <w:t>ț</w:t>
            </w:r>
            <w:r w:rsidRPr="00D3143F">
              <w:rPr>
                <w:b/>
                <w:i/>
              </w:rPr>
              <w:t>ionate pe etichetă ar trebui puse la dispozi</w:t>
            </w:r>
            <w:r w:rsidR="009D20F3">
              <w:rPr>
                <w:b/>
                <w:i/>
              </w:rPr>
              <w:t>ț</w:t>
            </w:r>
            <w:r w:rsidRPr="00D3143F">
              <w:rPr>
                <w:b/>
                <w:i/>
              </w:rPr>
              <w:t>ie sub formă de imagine sau ca parte a descrierii produsului, cu excep</w:t>
            </w:r>
            <w:r w:rsidR="009D20F3">
              <w:rPr>
                <w:b/>
                <w:i/>
              </w:rPr>
              <w:t>ț</w:t>
            </w:r>
            <w:r w:rsidRPr="00D3143F">
              <w:rPr>
                <w:b/>
                <w:i/>
              </w:rPr>
              <w:t>ia vânzărilor la distan</w:t>
            </w:r>
            <w:r w:rsidR="009D20F3">
              <w:rPr>
                <w:b/>
                <w:i/>
              </w:rPr>
              <w:t>ț</w:t>
            </w:r>
            <w:r w:rsidRPr="00D3143F">
              <w:rPr>
                <w:b/>
                <w:i/>
              </w:rPr>
              <w:t>ă către utilizatori profesioni</w:t>
            </w:r>
            <w:r w:rsidR="009D20F3">
              <w:rPr>
                <w:b/>
                <w:i/>
              </w:rPr>
              <w:t>ș</w:t>
            </w:r>
            <w:r w:rsidRPr="00D3143F">
              <w:rPr>
                <w:b/>
                <w:i/>
              </w:rPr>
              <w:t>ti sau industriali. În cazul în care site-ul sau aplica</w:t>
            </w:r>
            <w:r w:rsidR="009D20F3">
              <w:rPr>
                <w:b/>
                <w:i/>
              </w:rPr>
              <w:t>ț</w:t>
            </w:r>
            <w:r w:rsidRPr="00D3143F">
              <w:rPr>
                <w:b/>
                <w:i/>
              </w:rPr>
              <w:t>ia mobilă destinată utilizatorilor profesioni</w:t>
            </w:r>
            <w:r w:rsidR="009D20F3">
              <w:rPr>
                <w:b/>
                <w:i/>
              </w:rPr>
              <w:t>ș</w:t>
            </w:r>
            <w:r w:rsidRPr="00D3143F">
              <w:rPr>
                <w:b/>
                <w:i/>
              </w:rPr>
              <w:t xml:space="preserve">ti sau industriali permite </w:t>
            </w:r>
            <w:r w:rsidR="009D20F3">
              <w:rPr>
                <w:b/>
                <w:i/>
              </w:rPr>
              <w:t>ș</w:t>
            </w:r>
            <w:r w:rsidRPr="00D3143F">
              <w:rPr>
                <w:b/>
                <w:i/>
              </w:rPr>
              <w:t>i publicului larg să achizi</w:t>
            </w:r>
            <w:r w:rsidR="009D20F3">
              <w:rPr>
                <w:b/>
                <w:i/>
              </w:rPr>
              <w:t>ț</w:t>
            </w:r>
            <w:r w:rsidRPr="00D3143F">
              <w:rPr>
                <w:b/>
                <w:i/>
              </w:rPr>
              <w:t>ioneze substan</w:t>
            </w:r>
            <w:r w:rsidR="009D20F3">
              <w:rPr>
                <w:b/>
                <w:i/>
              </w:rPr>
              <w:t>ț</w:t>
            </w:r>
            <w:r w:rsidRPr="00D3143F">
              <w:rPr>
                <w:b/>
                <w:i/>
              </w:rPr>
              <w:t>e sau amestecuri, furnizorii ar trebui, de asemenea, să fie obliga</w:t>
            </w:r>
            <w:r w:rsidR="009D20F3">
              <w:rPr>
                <w:b/>
                <w:i/>
              </w:rPr>
              <w:t>ț</w:t>
            </w:r>
            <w:r w:rsidRPr="00D3143F">
              <w:rPr>
                <w:b/>
                <w:i/>
              </w:rPr>
              <w:t>i să furnizeze informa</w:t>
            </w:r>
            <w:r w:rsidR="009D20F3">
              <w:rPr>
                <w:b/>
                <w:i/>
              </w:rPr>
              <w:t>ț</w:t>
            </w:r>
            <w:r w:rsidRPr="00D3143F">
              <w:rPr>
                <w:b/>
                <w:i/>
              </w:rPr>
              <w:t>iile de etichetare în momentul vânzării la distan</w:t>
            </w:r>
            <w:r w:rsidR="009D20F3">
              <w:rPr>
                <w:b/>
                <w:i/>
              </w:rPr>
              <w:t>ț</w:t>
            </w:r>
            <w:r w:rsidRPr="00D3143F">
              <w:rPr>
                <w:b/>
                <w:i/>
              </w:rPr>
              <w:t>ă.</w:t>
            </w:r>
          </w:p>
        </w:tc>
      </w:tr>
      <w:tr w:rsidR="002D1B99" w:rsidRPr="00D3143F" w14:paraId="1C0E0606" w14:textId="77777777" w:rsidTr="00DA1363">
        <w:trPr>
          <w:jc w:val="center"/>
        </w:trPr>
        <w:tc>
          <w:tcPr>
            <w:tcW w:w="4876" w:type="dxa"/>
            <w:tcBorders>
              <w:top w:val="nil"/>
              <w:left w:val="nil"/>
              <w:bottom w:val="nil"/>
              <w:right w:val="nil"/>
            </w:tcBorders>
            <w:hideMark/>
          </w:tcPr>
          <w:p w14:paraId="3E99FEAF"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34CC48B5" w14:textId="77777777" w:rsidR="00087C38" w:rsidRPr="00D3143F" w:rsidRDefault="00087C38" w:rsidP="00DA1363">
            <w:pPr>
              <w:pStyle w:val="Normal6a"/>
            </w:pPr>
            <w:r w:rsidRPr="00D3143F">
              <w:rPr>
                <w:b/>
                <w:i/>
              </w:rPr>
              <w:t>_________________</w:t>
            </w:r>
          </w:p>
        </w:tc>
      </w:tr>
      <w:tr w:rsidR="002D1B99" w:rsidRPr="00D3143F" w14:paraId="7F4758F3" w14:textId="77777777" w:rsidTr="00DA1363">
        <w:trPr>
          <w:jc w:val="center"/>
        </w:trPr>
        <w:tc>
          <w:tcPr>
            <w:tcW w:w="4876" w:type="dxa"/>
            <w:tcBorders>
              <w:top w:val="nil"/>
              <w:left w:val="nil"/>
              <w:bottom w:val="nil"/>
              <w:right w:val="nil"/>
            </w:tcBorders>
            <w:hideMark/>
          </w:tcPr>
          <w:p w14:paraId="6109C57B" w14:textId="002F5B3A" w:rsidR="00087C38" w:rsidRPr="00D3143F" w:rsidRDefault="00087C38" w:rsidP="00DA1363">
            <w:pPr>
              <w:pStyle w:val="Normal6a"/>
            </w:pPr>
            <w:r w:rsidRPr="00D3143F">
              <w:rPr>
                <w:vertAlign w:val="superscript"/>
              </w:rPr>
              <w:t>9</w:t>
            </w:r>
            <w:r w:rsidRPr="00D3143F">
              <w:t xml:space="preserve"> Regulamentul (CE) nr. 1907/2006 al Parlamentului European </w:t>
            </w:r>
            <w:r w:rsidR="009D20F3">
              <w:t>ș</w:t>
            </w:r>
            <w:r w:rsidRPr="00D3143F">
              <w:t xml:space="preserve">i al Consiliului din 18 decembrie 2006 privind înregistrarea, evaluarea, autorizarea </w:t>
            </w:r>
            <w:r w:rsidR="009D20F3">
              <w:t>ș</w:t>
            </w:r>
            <w:r w:rsidRPr="00D3143F">
              <w:t>i restric</w:t>
            </w:r>
            <w:r w:rsidR="009D20F3">
              <w:t>ț</w:t>
            </w:r>
            <w:r w:rsidRPr="00D3143F">
              <w:t>ionarea substan</w:t>
            </w:r>
            <w:r w:rsidR="009D20F3">
              <w:t>ț</w:t>
            </w:r>
            <w:r w:rsidRPr="00D3143F">
              <w:t>elor chimice (REACH), de înfiin</w:t>
            </w:r>
            <w:r w:rsidR="009D20F3">
              <w:t>ț</w:t>
            </w:r>
            <w:r w:rsidRPr="00D3143F">
              <w:t>are a Agen</w:t>
            </w:r>
            <w:r w:rsidR="009D20F3">
              <w:t>ț</w:t>
            </w:r>
            <w:r w:rsidRPr="00D3143F">
              <w:t xml:space="preserve">iei Europene pentru Produse Chimice, de modificare a Directivei 1999/45/CE </w:t>
            </w:r>
            <w:r w:rsidR="009D20F3">
              <w:t>ș</w:t>
            </w:r>
            <w:r w:rsidRPr="00D3143F">
              <w:t xml:space="preserve">i de abrogare a Regulamentului (CEE) nr. 793/93 al Consiliului </w:t>
            </w:r>
            <w:r w:rsidR="009D20F3">
              <w:t>ș</w:t>
            </w:r>
            <w:r w:rsidRPr="00D3143F">
              <w:t xml:space="preserve">i a Regulamentului (CE) nr. 1488/94 al Comisiei, precum </w:t>
            </w:r>
            <w:r w:rsidR="009D20F3">
              <w:t>ș</w:t>
            </w:r>
            <w:r w:rsidRPr="00D3143F">
              <w:t xml:space="preserve">i a Directivei 76/769/CEE a Consiliului </w:t>
            </w:r>
            <w:r w:rsidR="009D20F3">
              <w:t>ș</w:t>
            </w:r>
            <w:r w:rsidRPr="00D3143F">
              <w:t xml:space="preserve">i a Directivelor 91/155/CEE, 93/67/CEE, 93/105/CE </w:t>
            </w:r>
            <w:r w:rsidR="009D20F3">
              <w:t>ș</w:t>
            </w:r>
            <w:r w:rsidRPr="00D3143F">
              <w:t>i 2000/21/CE ale Comisiei (JO L 396, 30.12.2006, p. 1, ELI: http://data.europa.eu/eli/reg/2006/1907/oj).</w:t>
            </w:r>
          </w:p>
        </w:tc>
        <w:tc>
          <w:tcPr>
            <w:tcW w:w="4876" w:type="dxa"/>
            <w:tcBorders>
              <w:top w:val="nil"/>
              <w:left w:val="nil"/>
              <w:bottom w:val="nil"/>
              <w:right w:val="nil"/>
            </w:tcBorders>
            <w:hideMark/>
          </w:tcPr>
          <w:p w14:paraId="4EE9ED74" w14:textId="16E06E79" w:rsidR="00087C38" w:rsidRPr="00D3143F" w:rsidRDefault="00087C38" w:rsidP="00DA1363">
            <w:pPr>
              <w:pStyle w:val="Normal6a"/>
            </w:pPr>
            <w:r w:rsidRPr="00D3143F">
              <w:rPr>
                <w:vertAlign w:val="superscript"/>
              </w:rPr>
              <w:t>9</w:t>
            </w:r>
            <w:r w:rsidRPr="00D3143F">
              <w:t xml:space="preserve"> Regulamentul (CE) nr. 1907/2006 al Parlamentului European </w:t>
            </w:r>
            <w:r w:rsidR="009D20F3">
              <w:t>ș</w:t>
            </w:r>
            <w:r w:rsidRPr="00D3143F">
              <w:t xml:space="preserve">i al Consiliului din 18 decembrie 2006 privind înregistrarea, evaluarea, autorizarea </w:t>
            </w:r>
            <w:r w:rsidR="009D20F3">
              <w:t>ș</w:t>
            </w:r>
            <w:r w:rsidRPr="00D3143F">
              <w:t>i restric</w:t>
            </w:r>
            <w:r w:rsidR="009D20F3">
              <w:t>ț</w:t>
            </w:r>
            <w:r w:rsidRPr="00D3143F">
              <w:t>ionarea substan</w:t>
            </w:r>
            <w:r w:rsidR="009D20F3">
              <w:t>ț</w:t>
            </w:r>
            <w:r w:rsidRPr="00D3143F">
              <w:t>elor chimice (REACH), de înfiin</w:t>
            </w:r>
            <w:r w:rsidR="009D20F3">
              <w:t>ț</w:t>
            </w:r>
            <w:r w:rsidRPr="00D3143F">
              <w:t>are a Agen</w:t>
            </w:r>
            <w:r w:rsidR="009D20F3">
              <w:t>ț</w:t>
            </w:r>
            <w:r w:rsidRPr="00D3143F">
              <w:t xml:space="preserve">iei Europene pentru Produse Chimice, de modificare a Directivei 1999/45/CE </w:t>
            </w:r>
            <w:r w:rsidR="009D20F3">
              <w:t>ș</w:t>
            </w:r>
            <w:r w:rsidRPr="00D3143F">
              <w:t xml:space="preserve">i de abrogare a Regulamentului (CEE) nr. 793/93 al Consiliului </w:t>
            </w:r>
            <w:r w:rsidR="009D20F3">
              <w:t>ș</w:t>
            </w:r>
            <w:r w:rsidRPr="00D3143F">
              <w:t xml:space="preserve">i a Regulamentului (CE) nr. 1488/94 al Comisiei, precum </w:t>
            </w:r>
            <w:r w:rsidR="009D20F3">
              <w:t>ș</w:t>
            </w:r>
            <w:r w:rsidRPr="00D3143F">
              <w:t xml:space="preserve">i a Directivei 76/769/CEE a Consiliului </w:t>
            </w:r>
            <w:r w:rsidR="009D20F3">
              <w:t>ș</w:t>
            </w:r>
            <w:r w:rsidRPr="00D3143F">
              <w:t xml:space="preserve">i a Directivelor 91/155/CEE, 93/67/CEE, 93/105/CE </w:t>
            </w:r>
            <w:r w:rsidR="009D20F3">
              <w:t>ș</w:t>
            </w:r>
            <w:r w:rsidRPr="00D3143F">
              <w:t>i 2000/21/CE ale Comisiei (JO L 396, 30.12.2006, p. 1, ELI: http://data.europa.eu/eli/reg/2006/1907/oj).</w:t>
            </w:r>
          </w:p>
        </w:tc>
      </w:tr>
    </w:tbl>
    <w:p w14:paraId="6F2C4C0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16C813B" w14:textId="77777777" w:rsidR="00087C38" w:rsidRPr="00D3143F" w:rsidRDefault="00087C38" w:rsidP="00087C38">
      <w:r w:rsidRPr="00D3143F">
        <w:rPr>
          <w:rStyle w:val="HideTWBExt"/>
        </w:rPr>
        <w:t>&lt;/Amend&gt;</w:t>
      </w:r>
    </w:p>
    <w:p w14:paraId="332D672F"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140</w:t>
      </w:r>
      <w:r w:rsidRPr="00D3143F">
        <w:rPr>
          <w:rStyle w:val="HideTWBExt"/>
          <w:b w:val="0"/>
        </w:rPr>
        <w:t>&lt;/NumAm&gt;</w:t>
      </w:r>
    </w:p>
    <w:p w14:paraId="6FDC3250"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6D8328C3" w14:textId="77777777" w:rsidR="00087C38" w:rsidRPr="00D3143F" w:rsidRDefault="00087C38" w:rsidP="00087C38">
      <w:pPr>
        <w:pStyle w:val="NormalBold"/>
      </w:pPr>
      <w:r w:rsidRPr="00D3143F">
        <w:rPr>
          <w:rStyle w:val="HideTWBExt"/>
          <w:b w:val="0"/>
        </w:rPr>
        <w:t>&lt;/RepeatBlock-By&gt;</w:t>
      </w:r>
    </w:p>
    <w:p w14:paraId="5BBFAAD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30ABB06" w14:textId="77777777" w:rsidR="00087C38" w:rsidRPr="00D3143F" w:rsidRDefault="00087C38" w:rsidP="00087C38">
      <w:pPr>
        <w:pStyle w:val="NormalBold"/>
      </w:pPr>
      <w:r w:rsidRPr="00D3143F">
        <w:rPr>
          <w:rStyle w:val="HideTWBExt"/>
          <w:b w:val="0"/>
        </w:rPr>
        <w:t>&lt;Article&gt;</w:t>
      </w:r>
      <w:r w:rsidRPr="00D3143F">
        <w:t>Considerentul 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DD746B0" w14:textId="77777777" w:rsidTr="00DA1363">
        <w:trPr>
          <w:trHeight w:val="240"/>
          <w:jc w:val="center"/>
        </w:trPr>
        <w:tc>
          <w:tcPr>
            <w:tcW w:w="9752" w:type="dxa"/>
            <w:gridSpan w:val="2"/>
            <w:tcBorders>
              <w:top w:val="nil"/>
              <w:left w:val="nil"/>
              <w:bottom w:val="nil"/>
              <w:right w:val="nil"/>
            </w:tcBorders>
          </w:tcPr>
          <w:p w14:paraId="2DB5ADBF" w14:textId="77777777" w:rsidR="00087C38" w:rsidRPr="00D3143F" w:rsidRDefault="00087C38" w:rsidP="00DA1363"/>
        </w:tc>
      </w:tr>
      <w:tr w:rsidR="002D1B99" w:rsidRPr="00D3143F" w14:paraId="7584E781" w14:textId="77777777" w:rsidTr="00DA1363">
        <w:trPr>
          <w:trHeight w:val="240"/>
          <w:jc w:val="center"/>
        </w:trPr>
        <w:tc>
          <w:tcPr>
            <w:tcW w:w="4876" w:type="dxa"/>
            <w:tcBorders>
              <w:top w:val="nil"/>
              <w:left w:val="nil"/>
              <w:bottom w:val="nil"/>
              <w:right w:val="nil"/>
            </w:tcBorders>
            <w:hideMark/>
          </w:tcPr>
          <w:p w14:paraId="36BFA0A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0833B40" w14:textId="77777777" w:rsidR="00087C38" w:rsidRPr="00D3143F" w:rsidRDefault="00087C38" w:rsidP="00DA1363">
            <w:pPr>
              <w:pStyle w:val="AmColumnHeading"/>
            </w:pPr>
            <w:r w:rsidRPr="00D3143F">
              <w:t>Amendamentul</w:t>
            </w:r>
          </w:p>
        </w:tc>
      </w:tr>
      <w:tr w:rsidR="002D1B99" w:rsidRPr="00D3143F" w14:paraId="5ADF4BC6" w14:textId="77777777" w:rsidTr="00DA1363">
        <w:trPr>
          <w:jc w:val="center"/>
        </w:trPr>
        <w:tc>
          <w:tcPr>
            <w:tcW w:w="4876" w:type="dxa"/>
            <w:tcBorders>
              <w:top w:val="nil"/>
              <w:left w:val="nil"/>
              <w:bottom w:val="nil"/>
              <w:right w:val="nil"/>
            </w:tcBorders>
            <w:hideMark/>
          </w:tcPr>
          <w:p w14:paraId="06B23761" w14:textId="7DB63716"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rPr>
                <w:b/>
                <w:bCs/>
                <w:i/>
                <w:iCs/>
              </w:rPr>
              <w:t>ș</w:t>
            </w:r>
            <w:r w:rsidRPr="00D3143F">
              <w:rPr>
                <w:b/>
                <w:bCs/>
                <w:i/>
                <w:iCs/>
              </w:rPr>
              <w:t>i ofertele la distan</w:t>
            </w:r>
            <w:r w:rsidR="009D20F3">
              <w:rPr>
                <w:b/>
                <w:bCs/>
                <w:i/>
                <w:iCs/>
              </w:rPr>
              <w:t>ț</w:t>
            </w:r>
            <w:r w:rsidRPr="00D3143F">
              <w:rPr>
                <w:b/>
                <w:bCs/>
                <w:i/>
                <w:iCs/>
              </w:rPr>
              <w:t>ă</w:t>
            </w:r>
            <w:r w:rsidRPr="00D3143F">
              <w:t>, profitând de dispozi</w:t>
            </w:r>
            <w:r w:rsidR="009D20F3">
              <w:t>ț</w:t>
            </w:r>
            <w:r w:rsidRPr="00D3143F">
              <w:t>iile existente din alte acte legislative ale Uniunii cu acelea</w:t>
            </w:r>
            <w:r w:rsidR="009D20F3">
              <w:t>ș</w:t>
            </w:r>
            <w:r w:rsidRPr="00D3143F">
              <w:t xml:space="preserve">i obiective. În acest sens, </w:t>
            </w:r>
            <w:r w:rsidRPr="00D3143F">
              <w:rPr>
                <w:b/>
                <w:bCs/>
                <w:i/>
                <w:iCs/>
              </w:rPr>
              <w:t>cerin</w:t>
            </w:r>
            <w:r w:rsidR="009D20F3">
              <w:rPr>
                <w:b/>
                <w:bCs/>
                <w:i/>
                <w:iCs/>
              </w:rPr>
              <w:t>ț</w:t>
            </w:r>
            <w:r w:rsidRPr="00D3143F">
              <w:rPr>
                <w:b/>
                <w:bCs/>
                <w:i/>
                <w:iCs/>
              </w:rPr>
              <w:t xml:space="preserve">ele privind publicitatea </w:t>
            </w:r>
            <w:r w:rsidR="009D20F3">
              <w:rPr>
                <w:b/>
                <w:bCs/>
                <w:i/>
                <w:iCs/>
              </w:rPr>
              <w:t>ș</w:t>
            </w:r>
            <w:r w:rsidRPr="00D3143F">
              <w:rPr>
                <w:b/>
                <w:bCs/>
                <w:i/>
                <w:iCs/>
              </w:rPr>
              <w:t>i ofertele la distan</w:t>
            </w:r>
            <w:r w:rsidR="009D20F3">
              <w:rPr>
                <w:b/>
                <w:bCs/>
                <w:i/>
                <w:iCs/>
              </w:rPr>
              <w:t>ț</w:t>
            </w:r>
            <w:r w:rsidRPr="00D3143F">
              <w:rPr>
                <w:b/>
                <w:bCs/>
                <w:i/>
                <w:iCs/>
              </w:rPr>
              <w:t>ă</w:t>
            </w:r>
            <w:r w:rsidRPr="00D3143F">
              <w:t xml:space="preserve"> ar trebui </w:t>
            </w:r>
            <w:r w:rsidRPr="00D3143F">
              <w:rPr>
                <w:b/>
                <w:bCs/>
                <w:i/>
                <w:iCs/>
              </w:rPr>
              <w:t>să se limiteze la produsele introduse pe pia</w:t>
            </w:r>
            <w:r w:rsidR="009D20F3">
              <w:rPr>
                <w:b/>
                <w:bCs/>
                <w:i/>
                <w:iCs/>
              </w:rPr>
              <w:t>ț</w:t>
            </w:r>
            <w:r w:rsidRPr="00D3143F">
              <w:rPr>
                <w:b/>
                <w:bCs/>
                <w:i/>
                <w:iCs/>
              </w:rPr>
              <w:t>ă pentru publicul larg, întrucât</w:t>
            </w:r>
            <w:r w:rsidRPr="00D3143F">
              <w:t xml:space="preserve"> Regulamentul (CE) nr. 1907/2006</w:t>
            </w:r>
            <w:r w:rsidRPr="00D3143F">
              <w:rPr>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c>
          <w:tcPr>
            <w:tcW w:w="4876" w:type="dxa"/>
            <w:tcBorders>
              <w:top w:val="nil"/>
              <w:left w:val="nil"/>
              <w:bottom w:val="nil"/>
              <w:right w:val="nil"/>
            </w:tcBorders>
            <w:hideMark/>
          </w:tcPr>
          <w:p w14:paraId="7E032CEC" w14:textId="1F3ACC03"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te normele privind publicitatea, profitând de dispozi</w:t>
            </w:r>
            <w:r w:rsidR="009D20F3">
              <w:t>ț</w:t>
            </w:r>
            <w:r w:rsidRPr="00D3143F">
              <w:t>iile existente din alte acte legislative ale Uniunii cu acelea</w:t>
            </w:r>
            <w:r w:rsidR="009D20F3">
              <w:t>ș</w:t>
            </w:r>
            <w:r w:rsidRPr="00D3143F">
              <w:t xml:space="preserve">i obiective. În acest sens, ar trebui </w:t>
            </w:r>
            <w:r w:rsidRPr="00D3143F">
              <w:rPr>
                <w:b/>
                <w:bCs/>
                <w:i/>
                <w:iCs/>
              </w:rPr>
              <w:t>men</w:t>
            </w:r>
            <w:r w:rsidR="009D20F3">
              <w:rPr>
                <w:b/>
                <w:bCs/>
                <w:i/>
                <w:iCs/>
              </w:rPr>
              <w:t>ț</w:t>
            </w:r>
            <w:r w:rsidRPr="00D3143F">
              <w:rPr>
                <w:b/>
                <w:bCs/>
                <w:i/>
                <w:iCs/>
              </w:rPr>
              <w:t>ionat că</w:t>
            </w:r>
            <w:r w:rsidRPr="00D3143F">
              <w:t xml:space="preserve"> Regulamentul (CE) nr. 1907/2006</w:t>
            </w:r>
            <w:r w:rsidRPr="00D3143F">
              <w:rPr>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r>
      <w:tr w:rsidR="002D1B99" w:rsidRPr="00D3143F" w14:paraId="68D31ABE" w14:textId="77777777" w:rsidTr="00DA1363">
        <w:trPr>
          <w:jc w:val="center"/>
        </w:trPr>
        <w:tc>
          <w:tcPr>
            <w:tcW w:w="4876" w:type="dxa"/>
            <w:tcBorders>
              <w:top w:val="nil"/>
              <w:left w:val="nil"/>
              <w:bottom w:val="nil"/>
              <w:right w:val="nil"/>
            </w:tcBorders>
            <w:hideMark/>
          </w:tcPr>
          <w:p w14:paraId="436AD674"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74B1ECB7" w14:textId="77777777" w:rsidR="00087C38" w:rsidRPr="00D3143F" w:rsidRDefault="00087C38" w:rsidP="00DA1363">
            <w:pPr>
              <w:pStyle w:val="Normal6a"/>
            </w:pPr>
            <w:r w:rsidRPr="00D3143F">
              <w:rPr>
                <w:b/>
                <w:i/>
              </w:rPr>
              <w:t>_________________</w:t>
            </w:r>
          </w:p>
        </w:tc>
      </w:tr>
      <w:tr w:rsidR="002D1B99" w:rsidRPr="00D3143F" w14:paraId="1F26E332" w14:textId="77777777" w:rsidTr="00DA1363">
        <w:trPr>
          <w:jc w:val="center"/>
        </w:trPr>
        <w:tc>
          <w:tcPr>
            <w:tcW w:w="4876" w:type="dxa"/>
            <w:tcBorders>
              <w:top w:val="nil"/>
              <w:left w:val="nil"/>
              <w:bottom w:val="nil"/>
              <w:right w:val="nil"/>
            </w:tcBorders>
            <w:hideMark/>
          </w:tcPr>
          <w:p w14:paraId="05B5EB61" w14:textId="469A59B0" w:rsidR="00087C38" w:rsidRPr="00D3143F" w:rsidRDefault="00087C38" w:rsidP="00DA1363">
            <w:pPr>
              <w:pStyle w:val="Normal6a"/>
            </w:pPr>
            <w:r w:rsidRPr="00D3143F">
              <w:rPr>
                <w:vertAlign w:val="superscript"/>
              </w:rPr>
              <w:t>9</w:t>
            </w:r>
            <w:r w:rsidRPr="00D3143F">
              <w:t xml:space="preserve"> Regulamentul (CE) nr. 1907/2006 al Parlamentului European </w:t>
            </w:r>
            <w:r w:rsidR="009D20F3">
              <w:t>ș</w:t>
            </w:r>
            <w:r w:rsidRPr="00D3143F">
              <w:t xml:space="preserve">i al Consiliului din 18 decembrie 2006 privind înregistrarea, evaluarea, autorizarea </w:t>
            </w:r>
            <w:r w:rsidR="009D20F3">
              <w:t>ș</w:t>
            </w:r>
            <w:r w:rsidRPr="00D3143F">
              <w:t>i restric</w:t>
            </w:r>
            <w:r w:rsidR="009D20F3">
              <w:t>ț</w:t>
            </w:r>
            <w:r w:rsidRPr="00D3143F">
              <w:t>ionarea substan</w:t>
            </w:r>
            <w:r w:rsidR="009D20F3">
              <w:t>ț</w:t>
            </w:r>
            <w:r w:rsidRPr="00D3143F">
              <w:t>elor chimice (REACH), de înfiin</w:t>
            </w:r>
            <w:r w:rsidR="009D20F3">
              <w:t>ț</w:t>
            </w:r>
            <w:r w:rsidRPr="00D3143F">
              <w:t>are a Agen</w:t>
            </w:r>
            <w:r w:rsidR="009D20F3">
              <w:t>ț</w:t>
            </w:r>
            <w:r w:rsidRPr="00D3143F">
              <w:t xml:space="preserve">iei Europene pentru Produse Chimice, de modificare a Directivei 1999/45/CE </w:t>
            </w:r>
            <w:r w:rsidR="009D20F3">
              <w:t>ș</w:t>
            </w:r>
            <w:r w:rsidRPr="00D3143F">
              <w:t xml:space="preserve">i de abrogare a Regulamentului (CEE) nr. 793/93 al Consiliului </w:t>
            </w:r>
            <w:r w:rsidR="009D20F3">
              <w:t>ș</w:t>
            </w:r>
            <w:r w:rsidRPr="00D3143F">
              <w:t xml:space="preserve">i a Regulamentului (CE) nr. 1488/94 al Comisiei, precum </w:t>
            </w:r>
            <w:r w:rsidR="009D20F3">
              <w:t>ș</w:t>
            </w:r>
            <w:r w:rsidRPr="00D3143F">
              <w:t xml:space="preserve">i a Directivei 76/769/CEE a Consiliului </w:t>
            </w:r>
            <w:r w:rsidR="009D20F3">
              <w:t>ș</w:t>
            </w:r>
            <w:r w:rsidRPr="00D3143F">
              <w:t xml:space="preserve">i a Directivelor 91/155/CEE, 93/67/CEE, 93/105/CE </w:t>
            </w:r>
            <w:r w:rsidR="009D20F3">
              <w:t>ș</w:t>
            </w:r>
            <w:r w:rsidRPr="00D3143F">
              <w:t>i 2000/21/CE ale Comisiei (JO L 396, 30.12.2006, p. 1, ELI: http://data.europa.eu/eli/reg/2006/1907/oj).</w:t>
            </w:r>
          </w:p>
        </w:tc>
        <w:tc>
          <w:tcPr>
            <w:tcW w:w="4876" w:type="dxa"/>
            <w:tcBorders>
              <w:top w:val="nil"/>
              <w:left w:val="nil"/>
              <w:bottom w:val="nil"/>
              <w:right w:val="nil"/>
            </w:tcBorders>
            <w:hideMark/>
          </w:tcPr>
          <w:p w14:paraId="2F13A17C" w14:textId="458BD630" w:rsidR="00087C38" w:rsidRPr="00D3143F" w:rsidRDefault="00087C38" w:rsidP="00DA1363">
            <w:pPr>
              <w:pStyle w:val="Normal6a"/>
            </w:pPr>
            <w:r w:rsidRPr="00D3143F">
              <w:rPr>
                <w:vertAlign w:val="superscript"/>
              </w:rPr>
              <w:t>9</w:t>
            </w:r>
            <w:r w:rsidRPr="00D3143F">
              <w:t xml:space="preserve"> Regulamentul (CE) nr. 1907/2006 al Parlamentului European </w:t>
            </w:r>
            <w:r w:rsidR="009D20F3">
              <w:t>ș</w:t>
            </w:r>
            <w:r w:rsidRPr="00D3143F">
              <w:t xml:space="preserve">i al Consiliului din 18 decembrie 2006 privind înregistrarea, evaluarea, autorizarea </w:t>
            </w:r>
            <w:r w:rsidR="009D20F3">
              <w:t>ș</w:t>
            </w:r>
            <w:r w:rsidRPr="00D3143F">
              <w:t>i restric</w:t>
            </w:r>
            <w:r w:rsidR="009D20F3">
              <w:t>ț</w:t>
            </w:r>
            <w:r w:rsidRPr="00D3143F">
              <w:t>ionarea substan</w:t>
            </w:r>
            <w:r w:rsidR="009D20F3">
              <w:t>ț</w:t>
            </w:r>
            <w:r w:rsidRPr="00D3143F">
              <w:t>elor chimice (REACH), de înfiin</w:t>
            </w:r>
            <w:r w:rsidR="009D20F3">
              <w:t>ț</w:t>
            </w:r>
            <w:r w:rsidRPr="00D3143F">
              <w:t>are a Agen</w:t>
            </w:r>
            <w:r w:rsidR="009D20F3">
              <w:t>ț</w:t>
            </w:r>
            <w:r w:rsidRPr="00D3143F">
              <w:t xml:space="preserve">iei Europene pentru Produse Chimice, de modificare a Directivei 1999/45/CE </w:t>
            </w:r>
            <w:r w:rsidR="009D20F3">
              <w:t>ș</w:t>
            </w:r>
            <w:r w:rsidRPr="00D3143F">
              <w:t xml:space="preserve">i de abrogare a Regulamentului (CEE) nr. 793/93 al Consiliului </w:t>
            </w:r>
            <w:r w:rsidR="009D20F3">
              <w:t>ș</w:t>
            </w:r>
            <w:r w:rsidRPr="00D3143F">
              <w:t xml:space="preserve">i a Regulamentului (CE) nr. 1488/94 al Comisiei, precum </w:t>
            </w:r>
            <w:r w:rsidR="009D20F3">
              <w:t>ș</w:t>
            </w:r>
            <w:r w:rsidRPr="00D3143F">
              <w:t xml:space="preserve">i a Directivei 76/769/CEE a Consiliului </w:t>
            </w:r>
            <w:r w:rsidR="009D20F3">
              <w:t>ș</w:t>
            </w:r>
            <w:r w:rsidRPr="00D3143F">
              <w:t xml:space="preserve">i a Directivelor 91/155/CEE, 93/67/CEE, 93/105/CE </w:t>
            </w:r>
            <w:r w:rsidR="009D20F3">
              <w:t>ș</w:t>
            </w:r>
            <w:r w:rsidRPr="00D3143F">
              <w:t>i 2000/21/CE ale Comisiei (JO L 396, 30.12.2006, p. 1, ELI: http://data.europa.eu/eli/reg/2006/1907/oj).</w:t>
            </w:r>
          </w:p>
        </w:tc>
      </w:tr>
    </w:tbl>
    <w:p w14:paraId="31E6C424"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CFF5DC9" w14:textId="77777777" w:rsidR="00087C38" w:rsidRPr="00D3143F" w:rsidRDefault="00087C38" w:rsidP="00087C38">
      <w:r w:rsidRPr="00D3143F">
        <w:rPr>
          <w:rStyle w:val="HideTWBExt"/>
        </w:rPr>
        <w:lastRenderedPageBreak/>
        <w:t>&lt;/Amend&gt;</w:t>
      </w:r>
    </w:p>
    <w:p w14:paraId="6059E39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141</w:t>
      </w:r>
      <w:r w:rsidRPr="00D3143F">
        <w:rPr>
          <w:rStyle w:val="HideTWBExt"/>
          <w:b w:val="0"/>
        </w:rPr>
        <w:t>&lt;/NumAm&gt;</w:t>
      </w:r>
    </w:p>
    <w:p w14:paraId="737D54AC"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2A264080" w14:textId="77777777" w:rsidR="00087C38" w:rsidRPr="00D3143F" w:rsidRDefault="00087C38" w:rsidP="00087C38">
      <w:pPr>
        <w:pStyle w:val="NormalBold"/>
      </w:pPr>
      <w:r w:rsidRPr="00D3143F">
        <w:rPr>
          <w:rStyle w:val="HideTWBExt"/>
          <w:b w:val="0"/>
        </w:rPr>
        <w:t>&lt;/RepeatBlock-By&gt;</w:t>
      </w:r>
    </w:p>
    <w:p w14:paraId="1885254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6F3BFCD" w14:textId="77777777" w:rsidR="00087C38" w:rsidRPr="00D3143F" w:rsidRDefault="00087C38" w:rsidP="00087C38">
      <w:pPr>
        <w:pStyle w:val="NormalBold"/>
      </w:pPr>
      <w:r w:rsidRPr="00D3143F">
        <w:rPr>
          <w:rStyle w:val="HideTWBExt"/>
          <w:b w:val="0"/>
        </w:rPr>
        <w:t>&lt;Article&gt;</w:t>
      </w:r>
      <w:r w:rsidRPr="00D3143F">
        <w:t>Considerentul 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D7DFE68" w14:textId="77777777" w:rsidTr="00DA1363">
        <w:trPr>
          <w:trHeight w:val="240"/>
          <w:jc w:val="center"/>
        </w:trPr>
        <w:tc>
          <w:tcPr>
            <w:tcW w:w="9752" w:type="dxa"/>
            <w:gridSpan w:val="2"/>
            <w:tcBorders>
              <w:top w:val="nil"/>
              <w:left w:val="nil"/>
              <w:bottom w:val="nil"/>
              <w:right w:val="nil"/>
            </w:tcBorders>
          </w:tcPr>
          <w:p w14:paraId="1011FF5B" w14:textId="77777777" w:rsidR="00087C38" w:rsidRPr="00D3143F" w:rsidRDefault="00087C38" w:rsidP="00DA1363"/>
        </w:tc>
      </w:tr>
      <w:tr w:rsidR="002D1B99" w:rsidRPr="00D3143F" w14:paraId="42E18075" w14:textId="77777777" w:rsidTr="00DA1363">
        <w:trPr>
          <w:trHeight w:val="240"/>
          <w:jc w:val="center"/>
        </w:trPr>
        <w:tc>
          <w:tcPr>
            <w:tcW w:w="4876" w:type="dxa"/>
            <w:tcBorders>
              <w:top w:val="nil"/>
              <w:left w:val="nil"/>
              <w:bottom w:val="nil"/>
              <w:right w:val="nil"/>
            </w:tcBorders>
            <w:hideMark/>
          </w:tcPr>
          <w:p w14:paraId="0595A60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90F8155" w14:textId="77777777" w:rsidR="00087C38" w:rsidRPr="00D3143F" w:rsidRDefault="00087C38" w:rsidP="00DA1363">
            <w:pPr>
              <w:pStyle w:val="AmColumnHeading"/>
            </w:pPr>
            <w:r w:rsidRPr="00D3143F">
              <w:t>Amendamentul</w:t>
            </w:r>
          </w:p>
        </w:tc>
      </w:tr>
      <w:tr w:rsidR="002D1B99" w:rsidRPr="00D3143F" w14:paraId="785180A9" w14:textId="77777777" w:rsidTr="00DA1363">
        <w:trPr>
          <w:jc w:val="center"/>
        </w:trPr>
        <w:tc>
          <w:tcPr>
            <w:tcW w:w="4876" w:type="dxa"/>
            <w:tcBorders>
              <w:top w:val="nil"/>
              <w:left w:val="nil"/>
              <w:bottom w:val="nil"/>
              <w:right w:val="nil"/>
            </w:tcBorders>
            <w:hideMark/>
          </w:tcPr>
          <w:p w14:paraId="6009D587" w14:textId="4DCE6E89"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t>ș</w:t>
            </w:r>
            <w:r w:rsidRPr="00D3143F">
              <w:t>i ofertele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 xml:space="preserve">ele privind publicitatea </w:t>
            </w:r>
            <w:r w:rsidR="009D20F3">
              <w:t>ș</w:t>
            </w:r>
            <w:r w:rsidRPr="00D3143F">
              <w:t>i ofertele la distan</w:t>
            </w:r>
            <w:r w:rsidR="009D20F3">
              <w:t>ț</w:t>
            </w:r>
            <w:r w:rsidRPr="00D3143F">
              <w:t>ă ar trebui să se limiteze la produsele introduse pe pia</w:t>
            </w:r>
            <w:r w:rsidR="009D20F3">
              <w:t>ț</w:t>
            </w:r>
            <w:r w:rsidRPr="00D3143F">
              <w:t>ă pentru publicul larg, întrucât Regulamentul (CE) nr. 1907/2006</w:t>
            </w:r>
            <w:r w:rsidRPr="00D3143F">
              <w:rPr>
                <w:b/>
                <w:i/>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c>
          <w:tcPr>
            <w:tcW w:w="4876" w:type="dxa"/>
            <w:tcBorders>
              <w:top w:val="nil"/>
              <w:left w:val="nil"/>
              <w:bottom w:val="nil"/>
              <w:right w:val="nil"/>
            </w:tcBorders>
            <w:hideMark/>
          </w:tcPr>
          <w:p w14:paraId="745191C1" w14:textId="0AB5FBDB"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t>ș</w:t>
            </w:r>
            <w:r w:rsidRPr="00D3143F">
              <w:t>i ofertele</w:t>
            </w:r>
            <w:r w:rsidRPr="00D3143F">
              <w:rPr>
                <w:b/>
                <w:bCs/>
                <w:i/>
                <w:iCs/>
              </w:rPr>
              <w:t xml:space="preserve"> de vânzări</w:t>
            </w:r>
            <w:r w:rsidRPr="00D3143F">
              <w:t xml:space="preserv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 xml:space="preserve">ele privind publicitatea </w:t>
            </w:r>
            <w:r w:rsidR="009D20F3">
              <w:t>ș</w:t>
            </w:r>
            <w:r w:rsidRPr="00D3143F">
              <w:t xml:space="preserve">i ofertele </w:t>
            </w:r>
            <w:r w:rsidRPr="00D3143F">
              <w:rPr>
                <w:b/>
                <w:bCs/>
                <w:i/>
                <w:iCs/>
              </w:rPr>
              <w:t>de vânzări</w:t>
            </w:r>
            <w:r w:rsidRPr="00D3143F">
              <w:t xml:space="preserve"> la distan</w:t>
            </w:r>
            <w:r w:rsidR="009D20F3">
              <w:t>ț</w:t>
            </w:r>
            <w:r w:rsidRPr="00D3143F">
              <w:t>ă ar trebui să se limiteze la produsele introduse pe pia</w:t>
            </w:r>
            <w:r w:rsidR="009D20F3">
              <w:t>ț</w:t>
            </w:r>
            <w:r w:rsidRPr="00D3143F">
              <w:t>ă pentru publicul larg, întrucât Regulamentul (CE) nr. 1907/2006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 xml:space="preserve">i amestecuri </w:t>
            </w:r>
            <w:r w:rsidRPr="00D3143F">
              <w:rPr>
                <w:b/>
                <w:bCs/>
                <w:i/>
                <w:iCs/>
              </w:rPr>
              <w:t>destinate utilizatorilor profesioni</w:t>
            </w:r>
            <w:r w:rsidR="009D20F3">
              <w:rPr>
                <w:b/>
                <w:bCs/>
                <w:i/>
                <w:iCs/>
              </w:rPr>
              <w:t>ș</w:t>
            </w:r>
            <w:r w:rsidRPr="00D3143F">
              <w:rPr>
                <w:b/>
                <w:bCs/>
                <w:i/>
                <w:iCs/>
              </w:rPr>
              <w:t xml:space="preserve">ti </w:t>
            </w:r>
            <w:r w:rsidR="009D20F3">
              <w:rPr>
                <w:b/>
                <w:bCs/>
                <w:i/>
                <w:iCs/>
              </w:rPr>
              <w:t>ș</w:t>
            </w:r>
            <w:r w:rsidRPr="00D3143F">
              <w:rPr>
                <w:b/>
                <w:bCs/>
                <w:i/>
                <w:iCs/>
              </w:rPr>
              <w:t>i industriali prin intermediul fi</w:t>
            </w:r>
            <w:r w:rsidR="009D20F3">
              <w:rPr>
                <w:b/>
                <w:bCs/>
                <w:i/>
                <w:iCs/>
              </w:rPr>
              <w:t>ș</w:t>
            </w:r>
            <w:r w:rsidRPr="00D3143F">
              <w:rPr>
                <w:b/>
                <w:bCs/>
                <w:i/>
                <w:iCs/>
              </w:rPr>
              <w:t>ei cu date de securitate</w:t>
            </w:r>
            <w:r w:rsidRPr="00D3143F">
              <w:t>.</w:t>
            </w:r>
          </w:p>
        </w:tc>
      </w:tr>
      <w:tr w:rsidR="002D1B99" w:rsidRPr="00D3143F" w14:paraId="38CC2320" w14:textId="77777777" w:rsidTr="00DA1363">
        <w:trPr>
          <w:jc w:val="center"/>
        </w:trPr>
        <w:tc>
          <w:tcPr>
            <w:tcW w:w="4876" w:type="dxa"/>
            <w:tcBorders>
              <w:top w:val="nil"/>
              <w:left w:val="nil"/>
              <w:bottom w:val="nil"/>
              <w:right w:val="nil"/>
            </w:tcBorders>
            <w:hideMark/>
          </w:tcPr>
          <w:p w14:paraId="69C1D4CB"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tcPr>
          <w:p w14:paraId="4C0D6442" w14:textId="77777777" w:rsidR="00087C38" w:rsidRPr="00D3143F" w:rsidRDefault="00087C38" w:rsidP="00DA1363"/>
        </w:tc>
      </w:tr>
      <w:tr w:rsidR="002D1B99" w:rsidRPr="00D3143F" w14:paraId="55343B85" w14:textId="77777777" w:rsidTr="00DA1363">
        <w:trPr>
          <w:jc w:val="center"/>
        </w:trPr>
        <w:tc>
          <w:tcPr>
            <w:tcW w:w="4876" w:type="dxa"/>
            <w:tcBorders>
              <w:top w:val="nil"/>
              <w:left w:val="nil"/>
              <w:bottom w:val="nil"/>
              <w:right w:val="nil"/>
            </w:tcBorders>
            <w:hideMark/>
          </w:tcPr>
          <w:p w14:paraId="0A6C52BA" w14:textId="4880BBBC" w:rsidR="00087C38" w:rsidRPr="00D3143F" w:rsidRDefault="00087C38" w:rsidP="00DA1363">
            <w:pPr>
              <w:pStyle w:val="Normal6a"/>
            </w:pPr>
            <w:r w:rsidRPr="00D3143F">
              <w:rPr>
                <w:b/>
                <w:i/>
                <w:vertAlign w:val="superscript"/>
              </w:rPr>
              <w:t>9</w:t>
            </w:r>
            <w:r w:rsidRPr="00D3143F">
              <w:t xml:space="preserve"> </w:t>
            </w:r>
            <w:r w:rsidRPr="00D3143F">
              <w:rPr>
                <w:b/>
                <w:i/>
              </w:rPr>
              <w:t xml:space="preserve">Regulamentul (CE) nr. 1907/2006 al Parlamentului European </w:t>
            </w:r>
            <w:r w:rsidR="009D20F3">
              <w:rPr>
                <w:b/>
                <w:i/>
              </w:rPr>
              <w:t>ș</w:t>
            </w:r>
            <w:r w:rsidRPr="00D3143F">
              <w:rPr>
                <w:b/>
                <w:i/>
              </w:rPr>
              <w:t xml:space="preserve">i al Consiliului din 18 decembrie 2006 privind înregistrarea, evaluarea, autorizarea </w:t>
            </w:r>
            <w:r w:rsidR="009D20F3">
              <w:rPr>
                <w:b/>
                <w:i/>
              </w:rPr>
              <w:t>ș</w:t>
            </w:r>
            <w:r w:rsidRPr="00D3143F">
              <w:rPr>
                <w:b/>
                <w:i/>
              </w:rPr>
              <w:t>i restric</w:t>
            </w:r>
            <w:r w:rsidR="009D20F3">
              <w:rPr>
                <w:b/>
                <w:i/>
              </w:rPr>
              <w:t>ț</w:t>
            </w:r>
            <w:r w:rsidRPr="00D3143F">
              <w:rPr>
                <w:b/>
                <w:i/>
              </w:rPr>
              <w:t>ionarea substan</w:t>
            </w:r>
            <w:r w:rsidR="009D20F3">
              <w:rPr>
                <w:b/>
                <w:i/>
              </w:rPr>
              <w:t>ț</w:t>
            </w:r>
            <w:r w:rsidRPr="00D3143F">
              <w:rPr>
                <w:b/>
                <w:i/>
              </w:rPr>
              <w:t>elor chimice (REACH), de înfiin</w:t>
            </w:r>
            <w:r w:rsidR="009D20F3">
              <w:rPr>
                <w:b/>
                <w:i/>
              </w:rPr>
              <w:t>ț</w:t>
            </w:r>
            <w:r w:rsidRPr="00D3143F">
              <w:rPr>
                <w:b/>
                <w:i/>
              </w:rPr>
              <w:t>are a Agen</w:t>
            </w:r>
            <w:r w:rsidR="009D20F3">
              <w:rPr>
                <w:b/>
                <w:i/>
              </w:rPr>
              <w:t>ț</w:t>
            </w:r>
            <w:r w:rsidRPr="00D3143F">
              <w:rPr>
                <w:b/>
                <w:i/>
              </w:rPr>
              <w:t xml:space="preserve">iei Europene pentru Produse Chimice, de modificare a Directivei 1999/45/CE </w:t>
            </w:r>
            <w:r w:rsidR="009D20F3">
              <w:rPr>
                <w:b/>
                <w:i/>
              </w:rPr>
              <w:t>ș</w:t>
            </w:r>
            <w:r w:rsidRPr="00D3143F">
              <w:rPr>
                <w:b/>
                <w:i/>
              </w:rPr>
              <w:t xml:space="preserve">i de abrogare a Regulamentului (CEE) nr. 793/93 al Consiliului </w:t>
            </w:r>
            <w:r w:rsidR="009D20F3">
              <w:rPr>
                <w:b/>
                <w:i/>
              </w:rPr>
              <w:t>ș</w:t>
            </w:r>
            <w:r w:rsidRPr="00D3143F">
              <w:rPr>
                <w:b/>
                <w:i/>
              </w:rPr>
              <w:t xml:space="preserve">i a Regulamentului (CE) nr. 1488/94 al Comisiei, precum </w:t>
            </w:r>
            <w:r w:rsidR="009D20F3">
              <w:rPr>
                <w:b/>
                <w:i/>
              </w:rPr>
              <w:t>ș</w:t>
            </w:r>
            <w:r w:rsidRPr="00D3143F">
              <w:rPr>
                <w:b/>
                <w:i/>
              </w:rPr>
              <w:t xml:space="preserve">i a Directivei 76/769/CEE a Consiliului </w:t>
            </w:r>
            <w:r w:rsidR="009D20F3">
              <w:rPr>
                <w:b/>
                <w:i/>
              </w:rPr>
              <w:t>ș</w:t>
            </w:r>
            <w:r w:rsidRPr="00D3143F">
              <w:rPr>
                <w:b/>
                <w:i/>
              </w:rPr>
              <w:t xml:space="preserve">i a Directivelor 91/155/CEE, 93/67/CEE, 93/105/CE </w:t>
            </w:r>
            <w:r w:rsidR="009D20F3">
              <w:rPr>
                <w:b/>
                <w:i/>
              </w:rPr>
              <w:t>ș</w:t>
            </w:r>
            <w:r w:rsidRPr="00D3143F">
              <w:rPr>
                <w:b/>
                <w:i/>
              </w:rPr>
              <w:t xml:space="preserve">i 2000/21/CE ale Comisiei (JO L 396, 30.12.2006, p. 1, ELI: </w:t>
            </w:r>
            <w:r w:rsidRPr="00D3143F">
              <w:rPr>
                <w:b/>
                <w:i/>
              </w:rPr>
              <w:lastRenderedPageBreak/>
              <w:t>http://data.europa.eu/eli/reg/2006/1907/oj).</w:t>
            </w:r>
          </w:p>
        </w:tc>
        <w:tc>
          <w:tcPr>
            <w:tcW w:w="4876" w:type="dxa"/>
            <w:tcBorders>
              <w:top w:val="nil"/>
              <w:left w:val="nil"/>
              <w:bottom w:val="nil"/>
              <w:right w:val="nil"/>
            </w:tcBorders>
          </w:tcPr>
          <w:p w14:paraId="78AE63B6" w14:textId="77777777" w:rsidR="00087C38" w:rsidRPr="00D3143F" w:rsidRDefault="00087C38" w:rsidP="00DA1363"/>
        </w:tc>
      </w:tr>
    </w:tbl>
    <w:p w14:paraId="4FDC47A4"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0B52EC0" w14:textId="77777777" w:rsidR="00087C38" w:rsidRPr="00D3143F" w:rsidRDefault="00087C38" w:rsidP="00087C38">
      <w:r w:rsidRPr="00D3143F">
        <w:rPr>
          <w:rStyle w:val="HideTWBExt"/>
        </w:rPr>
        <w:t>&lt;/Amend&gt;</w:t>
      </w:r>
    </w:p>
    <w:p w14:paraId="5EAA260C"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142</w:t>
      </w:r>
      <w:r w:rsidRPr="00D3143F">
        <w:rPr>
          <w:rStyle w:val="HideTWBExt"/>
          <w:b w:val="0"/>
        </w:rPr>
        <w:t>&lt;/NumAm&gt;</w:t>
      </w:r>
    </w:p>
    <w:p w14:paraId="4082838F"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69FDDFAF" w14:textId="77777777" w:rsidR="00087C38" w:rsidRPr="00D3143F" w:rsidRDefault="00087C38" w:rsidP="00087C38">
      <w:pPr>
        <w:pStyle w:val="NormalBold"/>
      </w:pPr>
      <w:r w:rsidRPr="00D3143F">
        <w:rPr>
          <w:rStyle w:val="HideTWBExt"/>
          <w:b w:val="0"/>
        </w:rPr>
        <w:t>&lt;/RepeatBlock-By&gt;</w:t>
      </w:r>
    </w:p>
    <w:p w14:paraId="4B7B3B8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1A6922A" w14:textId="77777777" w:rsidR="00087C38" w:rsidRPr="00D3143F" w:rsidRDefault="00087C38" w:rsidP="00087C38">
      <w:pPr>
        <w:pStyle w:val="NormalBold"/>
      </w:pPr>
      <w:r w:rsidRPr="00D3143F">
        <w:rPr>
          <w:rStyle w:val="HideTWBExt"/>
          <w:b w:val="0"/>
        </w:rPr>
        <w:t>&lt;Article&gt;</w:t>
      </w:r>
      <w:r w:rsidRPr="00D3143F">
        <w:t>Considerentul 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B04900A" w14:textId="77777777" w:rsidTr="00DA1363">
        <w:trPr>
          <w:trHeight w:val="240"/>
          <w:jc w:val="center"/>
        </w:trPr>
        <w:tc>
          <w:tcPr>
            <w:tcW w:w="9752" w:type="dxa"/>
            <w:gridSpan w:val="2"/>
            <w:tcBorders>
              <w:top w:val="nil"/>
              <w:left w:val="nil"/>
              <w:bottom w:val="nil"/>
              <w:right w:val="nil"/>
            </w:tcBorders>
          </w:tcPr>
          <w:p w14:paraId="7E4227FA" w14:textId="77777777" w:rsidR="00087C38" w:rsidRPr="00D3143F" w:rsidRDefault="00087C38" w:rsidP="00DA1363"/>
        </w:tc>
      </w:tr>
      <w:tr w:rsidR="002D1B99" w:rsidRPr="00D3143F" w14:paraId="15864EF2" w14:textId="77777777" w:rsidTr="00DA1363">
        <w:trPr>
          <w:trHeight w:val="240"/>
          <w:jc w:val="center"/>
        </w:trPr>
        <w:tc>
          <w:tcPr>
            <w:tcW w:w="4876" w:type="dxa"/>
            <w:tcBorders>
              <w:top w:val="nil"/>
              <w:left w:val="nil"/>
              <w:bottom w:val="nil"/>
              <w:right w:val="nil"/>
            </w:tcBorders>
            <w:hideMark/>
          </w:tcPr>
          <w:p w14:paraId="0916B0F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68FCBB2" w14:textId="77777777" w:rsidR="00087C38" w:rsidRPr="00D3143F" w:rsidRDefault="00087C38" w:rsidP="00DA1363">
            <w:pPr>
              <w:pStyle w:val="AmColumnHeading"/>
            </w:pPr>
            <w:r w:rsidRPr="00D3143F">
              <w:t>Amendamentul</w:t>
            </w:r>
          </w:p>
        </w:tc>
      </w:tr>
      <w:tr w:rsidR="002D1B99" w:rsidRPr="00D3143F" w14:paraId="1CFBD8AC" w14:textId="77777777" w:rsidTr="00DA1363">
        <w:trPr>
          <w:jc w:val="center"/>
        </w:trPr>
        <w:tc>
          <w:tcPr>
            <w:tcW w:w="4876" w:type="dxa"/>
            <w:tcBorders>
              <w:top w:val="nil"/>
              <w:left w:val="nil"/>
              <w:bottom w:val="nil"/>
              <w:right w:val="nil"/>
            </w:tcBorders>
            <w:hideMark/>
          </w:tcPr>
          <w:p w14:paraId="5C8F673D" w14:textId="0F2B5B7F"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t>ș</w:t>
            </w:r>
            <w:r w:rsidRPr="00D3143F">
              <w:t>i ofertele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 xml:space="preserve">ele privind publicitatea </w:t>
            </w:r>
            <w:r w:rsidR="009D20F3">
              <w:t>ș</w:t>
            </w:r>
            <w:r w:rsidRPr="00D3143F">
              <w:t>i ofertele la distan</w:t>
            </w:r>
            <w:r w:rsidR="009D20F3">
              <w:t>ț</w:t>
            </w:r>
            <w:r w:rsidRPr="00D3143F">
              <w:t>ă ar trebui să se limiteze la produsele introduse pe pia</w:t>
            </w:r>
            <w:r w:rsidR="009D20F3">
              <w:t>ț</w:t>
            </w:r>
            <w:r w:rsidRPr="00D3143F">
              <w:t>ă pentru publicul larg, întrucât Regulamentul (CE) nr. 1907/2006</w:t>
            </w:r>
            <w:r w:rsidRPr="00D3143F">
              <w:rPr>
                <w:b/>
                <w:i/>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c>
          <w:tcPr>
            <w:tcW w:w="4876" w:type="dxa"/>
            <w:tcBorders>
              <w:top w:val="nil"/>
              <w:left w:val="nil"/>
              <w:bottom w:val="nil"/>
              <w:right w:val="nil"/>
            </w:tcBorders>
            <w:hideMark/>
          </w:tcPr>
          <w:p w14:paraId="04787A63" w14:textId="5C20F030"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t>ș</w:t>
            </w:r>
            <w:r w:rsidRPr="00D3143F">
              <w:t>i ofertele</w:t>
            </w:r>
            <w:r w:rsidRPr="00D3143F">
              <w:rPr>
                <w:b/>
                <w:bCs/>
                <w:i/>
                <w:iCs/>
              </w:rPr>
              <w:t xml:space="preserve"> de vânzări</w:t>
            </w:r>
            <w:r w:rsidRPr="00D3143F">
              <w:t xml:space="preserv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 xml:space="preserve">ele privind publicitatea </w:t>
            </w:r>
            <w:r w:rsidR="009D20F3">
              <w:t>ș</w:t>
            </w:r>
            <w:r w:rsidRPr="00D3143F">
              <w:t xml:space="preserve">i ofertele </w:t>
            </w:r>
            <w:r w:rsidRPr="00D3143F">
              <w:rPr>
                <w:b/>
                <w:bCs/>
                <w:i/>
                <w:iCs/>
              </w:rPr>
              <w:t>de vânzări</w:t>
            </w:r>
            <w:r w:rsidRPr="00D3143F">
              <w:t xml:space="preserve"> la distan</w:t>
            </w:r>
            <w:r w:rsidR="009D20F3">
              <w:t>ț</w:t>
            </w:r>
            <w:r w:rsidRPr="00D3143F">
              <w:t>ă ar trebui să se limiteze la produsele introduse pe pia</w:t>
            </w:r>
            <w:r w:rsidR="009D20F3">
              <w:t>ț</w:t>
            </w:r>
            <w:r w:rsidRPr="00D3143F">
              <w:t>ă pentru publicul larg, întrucât Regulamentul (CE) nr. 1907/2006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 xml:space="preserve">i amestecuri </w:t>
            </w:r>
            <w:r w:rsidRPr="00D3143F">
              <w:rPr>
                <w:b/>
                <w:bCs/>
                <w:i/>
                <w:iCs/>
              </w:rPr>
              <w:t>destinate utilizatorilor profesioni</w:t>
            </w:r>
            <w:r w:rsidR="009D20F3">
              <w:rPr>
                <w:b/>
                <w:bCs/>
                <w:i/>
                <w:iCs/>
              </w:rPr>
              <w:t>ș</w:t>
            </w:r>
            <w:r w:rsidRPr="00D3143F">
              <w:rPr>
                <w:b/>
                <w:bCs/>
                <w:i/>
                <w:iCs/>
              </w:rPr>
              <w:t xml:space="preserve">ti </w:t>
            </w:r>
            <w:r w:rsidR="009D20F3">
              <w:rPr>
                <w:b/>
                <w:bCs/>
                <w:i/>
                <w:iCs/>
              </w:rPr>
              <w:t>ș</w:t>
            </w:r>
            <w:r w:rsidRPr="00D3143F">
              <w:rPr>
                <w:b/>
                <w:bCs/>
                <w:i/>
                <w:iCs/>
              </w:rPr>
              <w:t>i industriali prin intermediul fi</w:t>
            </w:r>
            <w:r w:rsidR="009D20F3">
              <w:rPr>
                <w:b/>
                <w:bCs/>
                <w:i/>
                <w:iCs/>
              </w:rPr>
              <w:t>ș</w:t>
            </w:r>
            <w:r w:rsidRPr="00D3143F">
              <w:rPr>
                <w:b/>
                <w:bCs/>
                <w:i/>
                <w:iCs/>
              </w:rPr>
              <w:t>ei cu date de securitate</w:t>
            </w:r>
            <w:r w:rsidRPr="00D3143F">
              <w:t>.</w:t>
            </w:r>
          </w:p>
        </w:tc>
      </w:tr>
      <w:tr w:rsidR="002D1B99" w:rsidRPr="00D3143F" w14:paraId="5AA4354E" w14:textId="77777777" w:rsidTr="00DA1363">
        <w:trPr>
          <w:jc w:val="center"/>
        </w:trPr>
        <w:tc>
          <w:tcPr>
            <w:tcW w:w="4876" w:type="dxa"/>
            <w:tcBorders>
              <w:top w:val="nil"/>
              <w:left w:val="nil"/>
              <w:bottom w:val="nil"/>
              <w:right w:val="nil"/>
            </w:tcBorders>
            <w:hideMark/>
          </w:tcPr>
          <w:p w14:paraId="04B3F483"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tcPr>
          <w:p w14:paraId="06B7F7A5" w14:textId="77777777" w:rsidR="00087C38" w:rsidRPr="00D3143F" w:rsidRDefault="00087C38" w:rsidP="00DA1363"/>
        </w:tc>
      </w:tr>
      <w:tr w:rsidR="002D1B99" w:rsidRPr="00D3143F" w14:paraId="666C8090" w14:textId="77777777" w:rsidTr="00DA1363">
        <w:trPr>
          <w:jc w:val="center"/>
        </w:trPr>
        <w:tc>
          <w:tcPr>
            <w:tcW w:w="4876" w:type="dxa"/>
            <w:tcBorders>
              <w:top w:val="nil"/>
              <w:left w:val="nil"/>
              <w:bottom w:val="nil"/>
              <w:right w:val="nil"/>
            </w:tcBorders>
            <w:hideMark/>
          </w:tcPr>
          <w:p w14:paraId="689DCC4C" w14:textId="6F1BA7E4" w:rsidR="00087C38" w:rsidRPr="00D3143F" w:rsidRDefault="00087C38" w:rsidP="00DA1363">
            <w:pPr>
              <w:pStyle w:val="Normal6a"/>
            </w:pPr>
            <w:r w:rsidRPr="00D3143F">
              <w:rPr>
                <w:b/>
                <w:i/>
                <w:vertAlign w:val="superscript"/>
              </w:rPr>
              <w:t>9</w:t>
            </w:r>
            <w:r w:rsidRPr="00D3143F">
              <w:t xml:space="preserve"> </w:t>
            </w:r>
            <w:r w:rsidRPr="00D3143F">
              <w:rPr>
                <w:b/>
                <w:i/>
              </w:rPr>
              <w:t xml:space="preserve">Regulamentul (CE) nr. 1907/2006 al Parlamentului European </w:t>
            </w:r>
            <w:r w:rsidR="009D20F3">
              <w:rPr>
                <w:b/>
                <w:i/>
              </w:rPr>
              <w:t>ș</w:t>
            </w:r>
            <w:r w:rsidRPr="00D3143F">
              <w:rPr>
                <w:b/>
                <w:i/>
              </w:rPr>
              <w:t xml:space="preserve">i al Consiliului din 18 decembrie 2006 privind înregistrarea, evaluarea, autorizarea </w:t>
            </w:r>
            <w:r w:rsidR="009D20F3">
              <w:rPr>
                <w:b/>
                <w:i/>
              </w:rPr>
              <w:t>ș</w:t>
            </w:r>
            <w:r w:rsidRPr="00D3143F">
              <w:rPr>
                <w:b/>
                <w:i/>
              </w:rPr>
              <w:t>i restric</w:t>
            </w:r>
            <w:r w:rsidR="009D20F3">
              <w:rPr>
                <w:b/>
                <w:i/>
              </w:rPr>
              <w:t>ț</w:t>
            </w:r>
            <w:r w:rsidRPr="00D3143F">
              <w:rPr>
                <w:b/>
                <w:i/>
              </w:rPr>
              <w:t>ionarea substan</w:t>
            </w:r>
            <w:r w:rsidR="009D20F3">
              <w:rPr>
                <w:b/>
                <w:i/>
              </w:rPr>
              <w:t>ț</w:t>
            </w:r>
            <w:r w:rsidRPr="00D3143F">
              <w:rPr>
                <w:b/>
                <w:i/>
              </w:rPr>
              <w:t>elor chimice (REACH), de înfiin</w:t>
            </w:r>
            <w:r w:rsidR="009D20F3">
              <w:rPr>
                <w:b/>
                <w:i/>
              </w:rPr>
              <w:t>ț</w:t>
            </w:r>
            <w:r w:rsidRPr="00D3143F">
              <w:rPr>
                <w:b/>
                <w:i/>
              </w:rPr>
              <w:t>are a Agen</w:t>
            </w:r>
            <w:r w:rsidR="009D20F3">
              <w:rPr>
                <w:b/>
                <w:i/>
              </w:rPr>
              <w:t>ț</w:t>
            </w:r>
            <w:r w:rsidRPr="00D3143F">
              <w:rPr>
                <w:b/>
                <w:i/>
              </w:rPr>
              <w:t xml:space="preserve">iei Europene pentru Produse Chimice, de modificare a Directivei 1999/45/CE </w:t>
            </w:r>
            <w:r w:rsidR="009D20F3">
              <w:rPr>
                <w:b/>
                <w:i/>
              </w:rPr>
              <w:t>ș</w:t>
            </w:r>
            <w:r w:rsidRPr="00D3143F">
              <w:rPr>
                <w:b/>
                <w:i/>
              </w:rPr>
              <w:t xml:space="preserve">i de abrogare a Regulamentului (CEE) nr. 793/93 al Consiliului </w:t>
            </w:r>
            <w:r w:rsidR="009D20F3">
              <w:rPr>
                <w:b/>
                <w:i/>
              </w:rPr>
              <w:t>ș</w:t>
            </w:r>
            <w:r w:rsidRPr="00D3143F">
              <w:rPr>
                <w:b/>
                <w:i/>
              </w:rPr>
              <w:t xml:space="preserve">i a Regulamentului (CE) nr. 1488/94 al </w:t>
            </w:r>
            <w:r w:rsidRPr="00D3143F">
              <w:rPr>
                <w:b/>
                <w:i/>
              </w:rPr>
              <w:lastRenderedPageBreak/>
              <w:t xml:space="preserve">Comisiei, precum </w:t>
            </w:r>
            <w:r w:rsidR="009D20F3">
              <w:rPr>
                <w:b/>
                <w:i/>
              </w:rPr>
              <w:t>ș</w:t>
            </w:r>
            <w:r w:rsidRPr="00D3143F">
              <w:rPr>
                <w:b/>
                <w:i/>
              </w:rPr>
              <w:t xml:space="preserve">i a Directivei 76/769/CEE a Consiliului </w:t>
            </w:r>
            <w:r w:rsidR="009D20F3">
              <w:rPr>
                <w:b/>
                <w:i/>
              </w:rPr>
              <w:t>ș</w:t>
            </w:r>
            <w:r w:rsidRPr="00D3143F">
              <w:rPr>
                <w:b/>
                <w:i/>
              </w:rPr>
              <w:t xml:space="preserve">i a Directivelor 91/155/CEE, 93/67/CEE, 93/105/CE </w:t>
            </w:r>
            <w:r w:rsidR="009D20F3">
              <w:rPr>
                <w:b/>
                <w:i/>
              </w:rPr>
              <w:t>ș</w:t>
            </w:r>
            <w:r w:rsidRPr="00D3143F">
              <w:rPr>
                <w:b/>
                <w:i/>
              </w:rPr>
              <w:t>i 2000/21/CE ale Comisiei (JO L 396, 30.12.2006, p. 1, ELI: http://data.europa.eu/eli/reg/2006/1907/oj).</w:t>
            </w:r>
          </w:p>
        </w:tc>
        <w:tc>
          <w:tcPr>
            <w:tcW w:w="4876" w:type="dxa"/>
            <w:tcBorders>
              <w:top w:val="nil"/>
              <w:left w:val="nil"/>
              <w:bottom w:val="nil"/>
              <w:right w:val="nil"/>
            </w:tcBorders>
          </w:tcPr>
          <w:p w14:paraId="08B36D15" w14:textId="77777777" w:rsidR="00087C38" w:rsidRPr="00D3143F" w:rsidRDefault="00087C38" w:rsidP="00DA1363"/>
        </w:tc>
      </w:tr>
    </w:tbl>
    <w:p w14:paraId="6B8D0E85"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D72E7F9" w14:textId="77777777" w:rsidR="00087C38" w:rsidRPr="00D3143F" w:rsidRDefault="00087C38" w:rsidP="00087C38">
      <w:r w:rsidRPr="00D3143F">
        <w:rPr>
          <w:rStyle w:val="HideTWBExt"/>
        </w:rPr>
        <w:t>&lt;/Amend&gt;</w:t>
      </w:r>
    </w:p>
    <w:p w14:paraId="7B62C98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143</w:t>
      </w:r>
      <w:r w:rsidRPr="00D3143F">
        <w:rPr>
          <w:rStyle w:val="HideTWBExt"/>
          <w:b w:val="0"/>
        </w:rPr>
        <w:t>&lt;/NumAm&gt;</w:t>
      </w:r>
    </w:p>
    <w:p w14:paraId="17DADB80"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422376AC" w14:textId="77777777" w:rsidR="00087C38" w:rsidRPr="00D3143F" w:rsidRDefault="00087C38" w:rsidP="00087C38">
      <w:pPr>
        <w:pStyle w:val="NormalBold"/>
      </w:pPr>
      <w:r w:rsidRPr="00D3143F">
        <w:rPr>
          <w:rStyle w:val="HideTWBExt"/>
          <w:b w:val="0"/>
        </w:rPr>
        <w:t>&lt;/RepeatBlock-By&gt;</w:t>
      </w:r>
    </w:p>
    <w:p w14:paraId="658C6EA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77E42DA" w14:textId="77777777" w:rsidR="00087C38" w:rsidRPr="00D3143F" w:rsidRDefault="00087C38" w:rsidP="00087C38">
      <w:pPr>
        <w:pStyle w:val="NormalBold"/>
      </w:pPr>
      <w:r w:rsidRPr="00D3143F">
        <w:rPr>
          <w:rStyle w:val="HideTWBExt"/>
          <w:b w:val="0"/>
        </w:rPr>
        <w:t>&lt;Article&gt;</w:t>
      </w:r>
      <w:r w:rsidRPr="00D3143F">
        <w:t>Considerentul 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5B810D7" w14:textId="77777777" w:rsidTr="00DA1363">
        <w:trPr>
          <w:trHeight w:val="240"/>
          <w:jc w:val="center"/>
        </w:trPr>
        <w:tc>
          <w:tcPr>
            <w:tcW w:w="9752" w:type="dxa"/>
            <w:gridSpan w:val="2"/>
            <w:tcBorders>
              <w:top w:val="nil"/>
              <w:left w:val="nil"/>
              <w:bottom w:val="nil"/>
              <w:right w:val="nil"/>
            </w:tcBorders>
          </w:tcPr>
          <w:p w14:paraId="21D78FE5" w14:textId="77777777" w:rsidR="00087C38" w:rsidRPr="00D3143F" w:rsidRDefault="00087C38" w:rsidP="00DA1363"/>
        </w:tc>
      </w:tr>
      <w:tr w:rsidR="002D1B99" w:rsidRPr="00D3143F" w14:paraId="065CEE13" w14:textId="77777777" w:rsidTr="00DA1363">
        <w:trPr>
          <w:trHeight w:val="240"/>
          <w:jc w:val="center"/>
        </w:trPr>
        <w:tc>
          <w:tcPr>
            <w:tcW w:w="4876" w:type="dxa"/>
            <w:tcBorders>
              <w:top w:val="nil"/>
              <w:left w:val="nil"/>
              <w:bottom w:val="nil"/>
              <w:right w:val="nil"/>
            </w:tcBorders>
            <w:hideMark/>
          </w:tcPr>
          <w:p w14:paraId="616B015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11F3C66" w14:textId="77777777" w:rsidR="00087C38" w:rsidRPr="00D3143F" w:rsidRDefault="00087C38" w:rsidP="00DA1363">
            <w:pPr>
              <w:pStyle w:val="AmColumnHeading"/>
            </w:pPr>
            <w:r w:rsidRPr="00D3143F">
              <w:t>Amendamentul</w:t>
            </w:r>
          </w:p>
        </w:tc>
      </w:tr>
      <w:tr w:rsidR="002D1B99" w:rsidRPr="00D3143F" w14:paraId="0F185BD8" w14:textId="77777777" w:rsidTr="00DA1363">
        <w:trPr>
          <w:jc w:val="center"/>
        </w:trPr>
        <w:tc>
          <w:tcPr>
            <w:tcW w:w="4876" w:type="dxa"/>
            <w:tcBorders>
              <w:top w:val="nil"/>
              <w:left w:val="nil"/>
              <w:bottom w:val="nil"/>
              <w:right w:val="nil"/>
            </w:tcBorders>
            <w:hideMark/>
          </w:tcPr>
          <w:p w14:paraId="3625FA49" w14:textId="52324248"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t>ș</w:t>
            </w:r>
            <w:r w:rsidRPr="00D3143F">
              <w:t>i ofertele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 xml:space="preserve">ele privind publicitatea </w:t>
            </w:r>
            <w:r w:rsidR="009D20F3">
              <w:t>ș</w:t>
            </w:r>
            <w:r w:rsidRPr="00D3143F">
              <w:t>i ofertele la distan</w:t>
            </w:r>
            <w:r w:rsidR="009D20F3">
              <w:t>ț</w:t>
            </w:r>
            <w:r w:rsidRPr="00D3143F">
              <w:t>ă ar trebui să se limiteze la produsele introduse pe pia</w:t>
            </w:r>
            <w:r w:rsidR="009D20F3">
              <w:t>ț</w:t>
            </w:r>
            <w:r w:rsidRPr="00D3143F">
              <w:t>ă pentru publicul larg, întrucât Regulamentul (CE) nr. 1907/2006</w:t>
            </w:r>
            <w:r w:rsidRPr="00D3143F">
              <w:rPr>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c>
          <w:tcPr>
            <w:tcW w:w="4876" w:type="dxa"/>
            <w:tcBorders>
              <w:top w:val="nil"/>
              <w:left w:val="nil"/>
              <w:bottom w:val="nil"/>
              <w:right w:val="nil"/>
            </w:tcBorders>
            <w:hideMark/>
          </w:tcPr>
          <w:p w14:paraId="69FFA2E0" w14:textId="2989C721" w:rsidR="00087C38" w:rsidRPr="00D3143F" w:rsidRDefault="00087C38" w:rsidP="00DA1363">
            <w:pPr>
              <w:pStyle w:val="Normal6a"/>
            </w:pPr>
            <w:r w:rsidRPr="00D3143F">
              <w:t>(8)</w:t>
            </w:r>
            <w:r w:rsidRPr="00D3143F">
              <w:tab/>
              <w:t xml:space="preserve">Pentru a reduce sarcina asupra industriei </w:t>
            </w:r>
            <w:r w:rsidR="009D20F3">
              <w:t>ș</w:t>
            </w:r>
            <w:r w:rsidRPr="00D3143F">
              <w:t>i pentru a îmbunătă</w:t>
            </w:r>
            <w:r w:rsidR="009D20F3">
              <w:t>ț</w:t>
            </w:r>
            <w:r w:rsidRPr="00D3143F">
              <w:t>i libera circula</w:t>
            </w:r>
            <w:r w:rsidR="009D20F3">
              <w:t>ț</w:t>
            </w:r>
            <w:r w:rsidRPr="00D3143F">
              <w:t>ie a substan</w:t>
            </w:r>
            <w:r w:rsidR="009D20F3">
              <w:t>ț</w:t>
            </w:r>
            <w:r w:rsidRPr="00D3143F">
              <w:t xml:space="preserve">elor </w:t>
            </w:r>
            <w:r w:rsidR="009D20F3">
              <w:t>ș</w:t>
            </w:r>
            <w:r w:rsidRPr="00D3143F">
              <w:t>i a amestecurilor pe pia</w:t>
            </w:r>
            <w:r w:rsidR="009D20F3">
              <w:t>ț</w:t>
            </w:r>
            <w:r w:rsidRPr="00D3143F">
              <w:t>a internă, este oportun să se modifice Regulamentul (CE) nr. 1272/2008 în ceea ce prive</w:t>
            </w:r>
            <w:r w:rsidR="009D20F3">
              <w:t>ș</w:t>
            </w:r>
            <w:r w:rsidRPr="00D3143F">
              <w:t xml:space="preserve">te normele privind publicitatea </w:t>
            </w:r>
            <w:r w:rsidR="009D20F3">
              <w:t>ș</w:t>
            </w:r>
            <w:r w:rsidRPr="00D3143F">
              <w:t>i ofertele</w:t>
            </w:r>
            <w:r w:rsidRPr="00D3143F">
              <w:rPr>
                <w:b/>
                <w:bCs/>
                <w:i/>
                <w:iCs/>
              </w:rPr>
              <w:t xml:space="preserve"> de vânzări</w:t>
            </w:r>
            <w:r w:rsidRPr="00D3143F">
              <w:t xml:space="preserve"> la distan</w:t>
            </w:r>
            <w:r w:rsidR="009D20F3">
              <w:t>ț</w:t>
            </w:r>
            <w:r w:rsidRPr="00D3143F">
              <w:t>ă, profitând de dispozi</w:t>
            </w:r>
            <w:r w:rsidR="009D20F3">
              <w:t>ț</w:t>
            </w:r>
            <w:r w:rsidRPr="00D3143F">
              <w:t>iile existente din alte acte legislative ale Uniunii cu acelea</w:t>
            </w:r>
            <w:r w:rsidR="009D20F3">
              <w:t>ș</w:t>
            </w:r>
            <w:r w:rsidRPr="00D3143F">
              <w:t>i obiective. În acest sens, cerin</w:t>
            </w:r>
            <w:r w:rsidR="009D20F3">
              <w:t>ț</w:t>
            </w:r>
            <w:r w:rsidRPr="00D3143F">
              <w:t xml:space="preserve">ele privind publicitatea </w:t>
            </w:r>
            <w:r w:rsidR="009D20F3">
              <w:t>ș</w:t>
            </w:r>
            <w:r w:rsidRPr="00D3143F">
              <w:t xml:space="preserve">i ofertele </w:t>
            </w:r>
            <w:r w:rsidRPr="00D3143F">
              <w:rPr>
                <w:b/>
                <w:bCs/>
                <w:i/>
                <w:iCs/>
              </w:rPr>
              <w:t>de vânzare</w:t>
            </w:r>
            <w:r w:rsidRPr="00D3143F">
              <w:t xml:space="preserve"> la distan</w:t>
            </w:r>
            <w:r w:rsidR="009D20F3">
              <w:t>ț</w:t>
            </w:r>
            <w:r w:rsidRPr="00D3143F">
              <w:t>ă ar trebui să se limiteze la produsele introduse pe pia</w:t>
            </w:r>
            <w:r w:rsidR="009D20F3">
              <w:t>ț</w:t>
            </w:r>
            <w:r w:rsidRPr="00D3143F">
              <w:t>ă pentru publicul larg, întrucât Regulamentul (CE) nr. 1907/2006</w:t>
            </w:r>
            <w:r w:rsidRPr="00D3143F">
              <w:rPr>
                <w:vertAlign w:val="superscript"/>
              </w:rPr>
              <w:t>9</w:t>
            </w:r>
            <w:r w:rsidRPr="00D3143F">
              <w:t xml:space="preserve"> prevede deja obliga</w:t>
            </w:r>
            <w:r w:rsidR="009D20F3">
              <w:t>ț</w:t>
            </w:r>
            <w:r w:rsidRPr="00D3143F">
              <w:t>ii clare privind fluxurile de informa</w:t>
            </w:r>
            <w:r w:rsidR="009D20F3">
              <w:t>ț</w:t>
            </w:r>
            <w:r w:rsidRPr="00D3143F">
              <w:t>ii din lan</w:t>
            </w:r>
            <w:r w:rsidR="009D20F3">
              <w:t>ț</w:t>
            </w:r>
            <w:r w:rsidRPr="00D3143F">
              <w:t>urile de aprovizionare pentru substan</w:t>
            </w:r>
            <w:r w:rsidR="009D20F3">
              <w:t>ț</w:t>
            </w:r>
            <w:r w:rsidRPr="00D3143F">
              <w:t xml:space="preserve">e </w:t>
            </w:r>
            <w:r w:rsidR="009D20F3">
              <w:t>ș</w:t>
            </w:r>
            <w:r w:rsidRPr="00D3143F">
              <w:t>i amestecuri.</w:t>
            </w:r>
          </w:p>
        </w:tc>
      </w:tr>
      <w:tr w:rsidR="002D1B99" w:rsidRPr="00D3143F" w14:paraId="1C152AEA" w14:textId="77777777" w:rsidTr="00DA1363">
        <w:trPr>
          <w:jc w:val="center"/>
        </w:trPr>
        <w:tc>
          <w:tcPr>
            <w:tcW w:w="4876" w:type="dxa"/>
            <w:tcBorders>
              <w:top w:val="nil"/>
              <w:left w:val="nil"/>
              <w:bottom w:val="nil"/>
              <w:right w:val="nil"/>
            </w:tcBorders>
            <w:hideMark/>
          </w:tcPr>
          <w:p w14:paraId="34883999"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69166B09" w14:textId="77777777" w:rsidR="00087C38" w:rsidRPr="00D3143F" w:rsidRDefault="00087C38" w:rsidP="00DA1363">
            <w:pPr>
              <w:pStyle w:val="Normal6a"/>
            </w:pPr>
            <w:r w:rsidRPr="00D3143F">
              <w:rPr>
                <w:b/>
                <w:i/>
              </w:rPr>
              <w:t>_________________</w:t>
            </w:r>
          </w:p>
        </w:tc>
      </w:tr>
      <w:tr w:rsidR="002D1B99" w:rsidRPr="00D3143F" w14:paraId="597C2943" w14:textId="77777777" w:rsidTr="00DA1363">
        <w:trPr>
          <w:jc w:val="center"/>
        </w:trPr>
        <w:tc>
          <w:tcPr>
            <w:tcW w:w="4876" w:type="dxa"/>
            <w:tcBorders>
              <w:top w:val="nil"/>
              <w:left w:val="nil"/>
              <w:bottom w:val="nil"/>
              <w:right w:val="nil"/>
            </w:tcBorders>
            <w:hideMark/>
          </w:tcPr>
          <w:p w14:paraId="731C0309" w14:textId="5BB5BB54" w:rsidR="00087C38" w:rsidRPr="00D3143F" w:rsidRDefault="00087C38" w:rsidP="00DA1363">
            <w:pPr>
              <w:pStyle w:val="Normal6a"/>
            </w:pPr>
            <w:r w:rsidRPr="00D3143F">
              <w:rPr>
                <w:vertAlign w:val="superscript"/>
              </w:rPr>
              <w:t>9</w:t>
            </w:r>
            <w:r w:rsidRPr="00D3143F">
              <w:t xml:space="preserve"> Regulamentul (CE) nr. 1907/2006 al Parlamentului European </w:t>
            </w:r>
            <w:r w:rsidR="009D20F3">
              <w:t>ș</w:t>
            </w:r>
            <w:r w:rsidRPr="00D3143F">
              <w:t xml:space="preserve">i al Consiliului din 18 decembrie 2006 privind înregistrarea, evaluarea, autorizarea </w:t>
            </w:r>
            <w:r w:rsidR="009D20F3">
              <w:t>ș</w:t>
            </w:r>
            <w:r w:rsidRPr="00D3143F">
              <w:t>i restric</w:t>
            </w:r>
            <w:r w:rsidR="009D20F3">
              <w:t>ț</w:t>
            </w:r>
            <w:r w:rsidRPr="00D3143F">
              <w:t>ionarea substan</w:t>
            </w:r>
            <w:r w:rsidR="009D20F3">
              <w:t>ț</w:t>
            </w:r>
            <w:r w:rsidRPr="00D3143F">
              <w:t>elor chimice (REACH), de înfiin</w:t>
            </w:r>
            <w:r w:rsidR="009D20F3">
              <w:t>ț</w:t>
            </w:r>
            <w:r w:rsidRPr="00D3143F">
              <w:t>are a Agen</w:t>
            </w:r>
            <w:r w:rsidR="009D20F3">
              <w:t>ț</w:t>
            </w:r>
            <w:r w:rsidRPr="00D3143F">
              <w:t xml:space="preserve">iei Europene pentru Produse Chimice, de modificare a Directivei 1999/45/CE </w:t>
            </w:r>
            <w:r w:rsidR="009D20F3">
              <w:t>ș</w:t>
            </w:r>
            <w:r w:rsidRPr="00D3143F">
              <w:t xml:space="preserve">i de </w:t>
            </w:r>
            <w:r w:rsidRPr="00D3143F">
              <w:lastRenderedPageBreak/>
              <w:t xml:space="preserve">abrogare a Regulamentului (CEE) nr. 793/93 al Consiliului </w:t>
            </w:r>
            <w:r w:rsidR="009D20F3">
              <w:t>ș</w:t>
            </w:r>
            <w:r w:rsidRPr="00D3143F">
              <w:t xml:space="preserve">i a Regulamentului (CE) nr. 1488/94 al Comisiei, precum </w:t>
            </w:r>
            <w:r w:rsidR="009D20F3">
              <w:t>ș</w:t>
            </w:r>
            <w:r w:rsidRPr="00D3143F">
              <w:t xml:space="preserve">i a Directivei 76/769/CEE a Consiliului </w:t>
            </w:r>
            <w:r w:rsidR="009D20F3">
              <w:t>ș</w:t>
            </w:r>
            <w:r w:rsidRPr="00D3143F">
              <w:t xml:space="preserve">i a Directivelor 91/155/CEE, 93/67/CEE, 93/105/CE </w:t>
            </w:r>
            <w:r w:rsidR="009D20F3">
              <w:t>ș</w:t>
            </w:r>
            <w:r w:rsidRPr="00D3143F">
              <w:t>i 2000/21/CE ale Comisiei (JO L 396, 30.12.2006, p. 1, ELI: http://data.europa.eu/eli/reg/2006/1907/oj).</w:t>
            </w:r>
          </w:p>
        </w:tc>
        <w:tc>
          <w:tcPr>
            <w:tcW w:w="4876" w:type="dxa"/>
            <w:tcBorders>
              <w:top w:val="nil"/>
              <w:left w:val="nil"/>
              <w:bottom w:val="nil"/>
              <w:right w:val="nil"/>
            </w:tcBorders>
            <w:hideMark/>
          </w:tcPr>
          <w:p w14:paraId="14AD5AAC" w14:textId="102C4692" w:rsidR="00087C38" w:rsidRPr="00D3143F" w:rsidRDefault="00087C38" w:rsidP="00DA1363">
            <w:pPr>
              <w:pStyle w:val="Normal6a"/>
            </w:pPr>
            <w:r w:rsidRPr="00D3143F">
              <w:rPr>
                <w:vertAlign w:val="superscript"/>
              </w:rPr>
              <w:lastRenderedPageBreak/>
              <w:t>9</w:t>
            </w:r>
            <w:r w:rsidRPr="00D3143F">
              <w:t xml:space="preserve"> Regulamentul (CE) nr. 1907/2006 al Parlamentului European </w:t>
            </w:r>
            <w:r w:rsidR="009D20F3">
              <w:t>ș</w:t>
            </w:r>
            <w:r w:rsidRPr="00D3143F">
              <w:t xml:space="preserve">i al Consiliului din 18 decembrie 2006 privind înregistrarea, evaluarea, autorizarea </w:t>
            </w:r>
            <w:r w:rsidR="009D20F3">
              <w:t>ș</w:t>
            </w:r>
            <w:r w:rsidRPr="00D3143F">
              <w:t>i restric</w:t>
            </w:r>
            <w:r w:rsidR="009D20F3">
              <w:t>ț</w:t>
            </w:r>
            <w:r w:rsidRPr="00D3143F">
              <w:t>ionarea substan</w:t>
            </w:r>
            <w:r w:rsidR="009D20F3">
              <w:t>ț</w:t>
            </w:r>
            <w:r w:rsidRPr="00D3143F">
              <w:t>elor chimice (REACH), de înfiin</w:t>
            </w:r>
            <w:r w:rsidR="009D20F3">
              <w:t>ț</w:t>
            </w:r>
            <w:r w:rsidRPr="00D3143F">
              <w:t>are a Agen</w:t>
            </w:r>
            <w:r w:rsidR="009D20F3">
              <w:t>ț</w:t>
            </w:r>
            <w:r w:rsidRPr="00D3143F">
              <w:t xml:space="preserve">iei Europene pentru Produse Chimice, de modificare a Directivei 1999/45/CE </w:t>
            </w:r>
            <w:r w:rsidR="009D20F3">
              <w:t>ș</w:t>
            </w:r>
            <w:r w:rsidRPr="00D3143F">
              <w:t xml:space="preserve">i de </w:t>
            </w:r>
            <w:r w:rsidRPr="00D3143F">
              <w:lastRenderedPageBreak/>
              <w:t xml:space="preserve">abrogare a Regulamentului (CEE) nr. 793/93 al Consiliului </w:t>
            </w:r>
            <w:r w:rsidR="009D20F3">
              <w:t>ș</w:t>
            </w:r>
            <w:r w:rsidRPr="00D3143F">
              <w:t xml:space="preserve">i a Regulamentului (CE) nr. 1488/94 al Comisiei, precum </w:t>
            </w:r>
            <w:r w:rsidR="009D20F3">
              <w:t>ș</w:t>
            </w:r>
            <w:r w:rsidRPr="00D3143F">
              <w:t xml:space="preserve">i a Directivei 76/769/CEE a Consiliului </w:t>
            </w:r>
            <w:r w:rsidR="009D20F3">
              <w:t>ș</w:t>
            </w:r>
            <w:r w:rsidRPr="00D3143F">
              <w:t xml:space="preserve">i a Directivelor 91/155/CEE, 93/67/CEE, 93/105/CE </w:t>
            </w:r>
            <w:r w:rsidR="009D20F3">
              <w:t>ș</w:t>
            </w:r>
            <w:r w:rsidRPr="00D3143F">
              <w:t>i 2000/21/CE ale Comisiei (JO L 396, 30.12.2006, p. 1, ELI: http://data.europa.eu/eli/reg/2006/1907/oj).</w:t>
            </w:r>
          </w:p>
        </w:tc>
      </w:tr>
    </w:tbl>
    <w:p w14:paraId="0B47D2B3"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D6ACAF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4F9001A" w14:textId="42146405" w:rsidR="00087C38" w:rsidRPr="00D3143F" w:rsidRDefault="00087C38" w:rsidP="00087C38">
      <w:pPr>
        <w:pStyle w:val="AmJustText"/>
      </w:pPr>
      <w:r w:rsidRPr="00D3143F">
        <w:t>Amendamentul clarifică faptul că cerin</w:t>
      </w:r>
      <w:r w:rsidR="009D20F3">
        <w:t>ț</w:t>
      </w:r>
      <w:r w:rsidRPr="00D3143F">
        <w:t xml:space="preserve">ele privind publicitatea </w:t>
      </w:r>
      <w:r w:rsidR="009D20F3">
        <w:t>ș</w:t>
      </w:r>
      <w:r w:rsidRPr="00D3143F">
        <w:t>i vânzările la distan</w:t>
      </w:r>
      <w:r w:rsidR="009D20F3">
        <w:t>ț</w:t>
      </w:r>
      <w:r w:rsidRPr="00D3143F">
        <w:t>ă se aplică doar produselor destinate publicului larg. Acest lucru reduce sarcinile inutile pentru industrie, protejând totodată libera circula</w:t>
      </w:r>
      <w:r w:rsidR="009D20F3">
        <w:t>ț</w:t>
      </w:r>
      <w:r w:rsidRPr="00D3143F">
        <w:t>ie a mărfurilor pe pia</w:t>
      </w:r>
      <w:r w:rsidR="009D20F3">
        <w:t>ț</w:t>
      </w:r>
      <w:r w:rsidRPr="00D3143F">
        <w:t>a internă. Utilizatorii profesioni</w:t>
      </w:r>
      <w:r w:rsidR="009D20F3">
        <w:t>ș</w:t>
      </w:r>
      <w:r w:rsidRPr="00D3143F">
        <w:t xml:space="preserve">ti </w:t>
      </w:r>
      <w:r w:rsidR="009D20F3">
        <w:t>ș</w:t>
      </w:r>
      <w:r w:rsidRPr="00D3143F">
        <w:t>i industriali fac deja obiectul Regulamentului (CE) nr. 1907/2006 prin fi</w:t>
      </w:r>
      <w:r w:rsidR="009D20F3">
        <w:t>ș</w:t>
      </w:r>
      <w:r w:rsidRPr="00D3143F">
        <w:t>ele cu date de securitate, evitând astfel dublarea obliga</w:t>
      </w:r>
      <w:r w:rsidR="009D20F3">
        <w:t>ț</w:t>
      </w:r>
      <w:r w:rsidRPr="00D3143F">
        <w:t xml:space="preserve">iilor </w:t>
      </w:r>
      <w:r w:rsidR="009D20F3">
        <w:t>ș</w:t>
      </w:r>
      <w:r w:rsidRPr="00D3143F">
        <w:t>i asigurând coeren</w:t>
      </w:r>
      <w:r w:rsidR="009D20F3">
        <w:t>ț</w:t>
      </w:r>
      <w:r w:rsidRPr="00D3143F">
        <w:t>a juridică.</w:t>
      </w:r>
    </w:p>
    <w:p w14:paraId="3F85E340" w14:textId="77777777" w:rsidR="00087C38" w:rsidRPr="00D3143F" w:rsidRDefault="00087C38" w:rsidP="00087C38">
      <w:r w:rsidRPr="00D3143F">
        <w:rPr>
          <w:rStyle w:val="HideTWBExt"/>
        </w:rPr>
        <w:t>&lt;/Amend&gt;</w:t>
      </w:r>
    </w:p>
    <w:p w14:paraId="52DE8B5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144</w:t>
      </w:r>
      <w:r w:rsidRPr="00D3143F">
        <w:rPr>
          <w:rStyle w:val="HideTWBExt"/>
          <w:b w:val="0"/>
        </w:rPr>
        <w:t>&lt;/NumAm&gt;</w:t>
      </w:r>
    </w:p>
    <w:p w14:paraId="3E94DB14"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6FA570DE" w14:textId="77777777" w:rsidR="00087C38" w:rsidRPr="00D3143F" w:rsidRDefault="00087C38" w:rsidP="00087C38">
      <w:pPr>
        <w:pStyle w:val="NormalBold"/>
      </w:pPr>
      <w:r w:rsidRPr="00D3143F">
        <w:rPr>
          <w:rStyle w:val="HideTWBExt"/>
          <w:b w:val="0"/>
        </w:rPr>
        <w:t>&lt;/RepeatBlock-By&gt;</w:t>
      </w:r>
    </w:p>
    <w:p w14:paraId="38E7F65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5E29E5B" w14:textId="77777777" w:rsidR="00087C38" w:rsidRPr="00D3143F" w:rsidRDefault="00087C38" w:rsidP="00087C38">
      <w:pPr>
        <w:pStyle w:val="NormalBold"/>
      </w:pPr>
      <w:r w:rsidRPr="00D3143F">
        <w:rPr>
          <w:rStyle w:val="HideTWBExt"/>
          <w:b w:val="0"/>
        </w:rPr>
        <w:t>&lt;Article&gt;</w:t>
      </w:r>
      <w:r w:rsidRPr="00D3143F">
        <w:t>Considerentul 8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1EA01CD" w14:textId="77777777" w:rsidTr="00DA1363">
        <w:trPr>
          <w:trHeight w:val="240"/>
          <w:jc w:val="center"/>
        </w:trPr>
        <w:tc>
          <w:tcPr>
            <w:tcW w:w="9752" w:type="dxa"/>
            <w:gridSpan w:val="2"/>
            <w:tcBorders>
              <w:top w:val="nil"/>
              <w:left w:val="nil"/>
              <w:bottom w:val="nil"/>
              <w:right w:val="nil"/>
            </w:tcBorders>
          </w:tcPr>
          <w:p w14:paraId="51E1E3B9" w14:textId="77777777" w:rsidR="00087C38" w:rsidRPr="00D3143F" w:rsidRDefault="00087C38" w:rsidP="00DA1363"/>
        </w:tc>
      </w:tr>
      <w:tr w:rsidR="002D1B99" w:rsidRPr="00D3143F" w14:paraId="04B25789" w14:textId="77777777" w:rsidTr="00DA1363">
        <w:trPr>
          <w:trHeight w:val="240"/>
          <w:jc w:val="center"/>
        </w:trPr>
        <w:tc>
          <w:tcPr>
            <w:tcW w:w="4876" w:type="dxa"/>
            <w:tcBorders>
              <w:top w:val="nil"/>
              <w:left w:val="nil"/>
              <w:bottom w:val="nil"/>
              <w:right w:val="nil"/>
            </w:tcBorders>
            <w:hideMark/>
          </w:tcPr>
          <w:p w14:paraId="69540E4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8B3CC52" w14:textId="77777777" w:rsidR="00087C38" w:rsidRPr="00D3143F" w:rsidRDefault="00087C38" w:rsidP="00DA1363">
            <w:pPr>
              <w:pStyle w:val="AmColumnHeading"/>
            </w:pPr>
            <w:r w:rsidRPr="00D3143F">
              <w:t>Amendamentul</w:t>
            </w:r>
          </w:p>
        </w:tc>
      </w:tr>
      <w:tr w:rsidR="002D1B99" w:rsidRPr="00D3143F" w14:paraId="4929326D" w14:textId="77777777" w:rsidTr="00DA1363">
        <w:trPr>
          <w:jc w:val="center"/>
        </w:trPr>
        <w:tc>
          <w:tcPr>
            <w:tcW w:w="4876" w:type="dxa"/>
            <w:tcBorders>
              <w:top w:val="nil"/>
              <w:left w:val="nil"/>
              <w:bottom w:val="nil"/>
              <w:right w:val="nil"/>
            </w:tcBorders>
          </w:tcPr>
          <w:p w14:paraId="48D4CBE8" w14:textId="77777777" w:rsidR="00087C38" w:rsidRPr="00D3143F" w:rsidRDefault="00087C38" w:rsidP="00DA1363">
            <w:pPr>
              <w:pStyle w:val="Normal6a"/>
            </w:pPr>
          </w:p>
        </w:tc>
        <w:tc>
          <w:tcPr>
            <w:tcW w:w="4876" w:type="dxa"/>
            <w:tcBorders>
              <w:top w:val="nil"/>
              <w:left w:val="nil"/>
              <w:bottom w:val="nil"/>
              <w:right w:val="nil"/>
            </w:tcBorders>
            <w:hideMark/>
          </w:tcPr>
          <w:p w14:paraId="269F5268" w14:textId="31C8B6BB" w:rsidR="00087C38" w:rsidRPr="00D3143F" w:rsidRDefault="00087C38" w:rsidP="00DA1363">
            <w:pPr>
              <w:pStyle w:val="Normal6a"/>
            </w:pPr>
            <w:r w:rsidRPr="00D3143F">
              <w:rPr>
                <w:b/>
                <w:i/>
              </w:rPr>
              <w:t>(8a)</w:t>
            </w:r>
            <w:r w:rsidRPr="00D3143F">
              <w:tab/>
            </w:r>
            <w:r w:rsidRPr="00D3143F">
              <w:rPr>
                <w:b/>
                <w:i/>
              </w:rPr>
              <w:t>Utilizatorii profesioni</w:t>
            </w:r>
            <w:r w:rsidR="009D20F3">
              <w:rPr>
                <w:b/>
                <w:i/>
              </w:rPr>
              <w:t>ș</w:t>
            </w:r>
            <w:r w:rsidRPr="00D3143F">
              <w:rPr>
                <w:b/>
                <w:i/>
              </w:rPr>
              <w:t xml:space="preserve">ti </w:t>
            </w:r>
            <w:r w:rsidR="009D20F3">
              <w:rPr>
                <w:b/>
                <w:i/>
              </w:rPr>
              <w:t>ș</w:t>
            </w:r>
            <w:r w:rsidRPr="00D3143F">
              <w:rPr>
                <w:b/>
                <w:i/>
              </w:rPr>
              <w:t>i industriali sunt, în general, mai bine informa</w:t>
            </w:r>
            <w:r w:rsidR="009D20F3">
              <w:rPr>
                <w:b/>
                <w:i/>
              </w:rPr>
              <w:t>ț</w:t>
            </w:r>
            <w:r w:rsidRPr="00D3143F">
              <w:rPr>
                <w:b/>
                <w:i/>
              </w:rPr>
              <w:t>i decât consumatorii cu privire la pericolele asociate substan</w:t>
            </w:r>
            <w:r w:rsidR="009D20F3">
              <w:rPr>
                <w:b/>
                <w:i/>
              </w:rPr>
              <w:t>ț</w:t>
            </w:r>
            <w:r w:rsidRPr="00D3143F">
              <w:rPr>
                <w:b/>
                <w:i/>
              </w:rPr>
              <w:t xml:space="preserve">elor </w:t>
            </w:r>
            <w:r w:rsidR="009D20F3">
              <w:rPr>
                <w:b/>
                <w:i/>
              </w:rPr>
              <w:t>ș</w:t>
            </w:r>
            <w:r w:rsidRPr="00D3143F">
              <w:rPr>
                <w:b/>
                <w:i/>
              </w:rPr>
              <w:t>i amestecurilor. Prin urmare, este oportun să se diferen</w:t>
            </w:r>
            <w:r w:rsidR="009D20F3">
              <w:rPr>
                <w:b/>
                <w:i/>
              </w:rPr>
              <w:t>ț</w:t>
            </w:r>
            <w:r w:rsidRPr="00D3143F">
              <w:rPr>
                <w:b/>
                <w:i/>
              </w:rPr>
              <w:t>ieze cerin</w:t>
            </w:r>
            <w:r w:rsidR="009D20F3">
              <w:rPr>
                <w:b/>
                <w:i/>
              </w:rPr>
              <w:t>ț</w:t>
            </w:r>
            <w:r w:rsidRPr="00D3143F">
              <w:rPr>
                <w:b/>
                <w:i/>
              </w:rPr>
              <w:t>ele de informare în func</w:t>
            </w:r>
            <w:r w:rsidR="009D20F3">
              <w:rPr>
                <w:b/>
                <w:i/>
              </w:rPr>
              <w:t>ț</w:t>
            </w:r>
            <w:r w:rsidRPr="00D3143F">
              <w:rPr>
                <w:b/>
                <w:i/>
              </w:rPr>
              <w:t xml:space="preserve">ie de destinatarii produselor, </w:t>
            </w:r>
            <w:r w:rsidR="009D20F3">
              <w:rPr>
                <w:b/>
                <w:i/>
              </w:rPr>
              <w:t>ș</w:t>
            </w:r>
            <w:r w:rsidRPr="00D3143F">
              <w:rPr>
                <w:b/>
                <w:i/>
              </w:rPr>
              <w:t>i anume dacă sunt destinate consumatorilor sau utilizatorilor profesioni</w:t>
            </w:r>
            <w:r w:rsidR="009D20F3">
              <w:rPr>
                <w:b/>
                <w:i/>
              </w:rPr>
              <w:t>ș</w:t>
            </w:r>
            <w:r w:rsidRPr="00D3143F">
              <w:rPr>
                <w:b/>
                <w:i/>
              </w:rPr>
              <w:t xml:space="preserve">ti </w:t>
            </w:r>
            <w:r w:rsidR="009D20F3">
              <w:rPr>
                <w:b/>
                <w:i/>
              </w:rPr>
              <w:t>ș</w:t>
            </w:r>
            <w:r w:rsidRPr="00D3143F">
              <w:rPr>
                <w:b/>
                <w:i/>
              </w:rPr>
              <w:t>i industriali. Publicitatea sau o ofertă de vânzare la distan</w:t>
            </w:r>
            <w:r w:rsidR="009D20F3">
              <w:rPr>
                <w:b/>
                <w:i/>
              </w:rPr>
              <w:t>ț</w:t>
            </w:r>
            <w:r w:rsidRPr="00D3143F">
              <w:rPr>
                <w:b/>
                <w:i/>
              </w:rPr>
              <w:t>ă ar trebui considerată ca fiind destinată consumatorilor pe baza unor elemente obiective, inclusiv dacă se indică în mod clar că substan</w:t>
            </w:r>
            <w:r w:rsidR="009D20F3">
              <w:rPr>
                <w:b/>
                <w:i/>
              </w:rPr>
              <w:t>ț</w:t>
            </w:r>
            <w:r w:rsidRPr="00D3143F">
              <w:rPr>
                <w:b/>
                <w:i/>
              </w:rPr>
              <w:t xml:space="preserve">a sau amestecul este destinat exclusiv utilizării profesionale, precum </w:t>
            </w:r>
            <w:r w:rsidR="009D20F3">
              <w:rPr>
                <w:b/>
                <w:i/>
              </w:rPr>
              <w:t>ș</w:t>
            </w:r>
            <w:r w:rsidRPr="00D3143F">
              <w:rPr>
                <w:b/>
                <w:i/>
              </w:rPr>
              <w:t>i contextul în care se pune la dispozi</w:t>
            </w:r>
            <w:r w:rsidR="009D20F3">
              <w:rPr>
                <w:b/>
                <w:i/>
              </w:rPr>
              <w:t>ț</w:t>
            </w:r>
            <w:r w:rsidRPr="00D3143F">
              <w:rPr>
                <w:b/>
                <w:i/>
              </w:rPr>
              <w:t xml:space="preserve">ie publicitatea sau oferta, de </w:t>
            </w:r>
            <w:r w:rsidRPr="00D3143F">
              <w:rPr>
                <w:b/>
                <w:i/>
              </w:rPr>
              <w:lastRenderedPageBreak/>
              <w:t>exemplu la târguri comerciale, în publica</w:t>
            </w:r>
            <w:r w:rsidR="009D20F3">
              <w:rPr>
                <w:b/>
                <w:i/>
              </w:rPr>
              <w:t>ț</w:t>
            </w:r>
            <w:r w:rsidRPr="00D3143F">
              <w:rPr>
                <w:b/>
                <w:i/>
              </w:rPr>
              <w:t>ii comerciale sau pe platforme digitale adresate utilizatorilor profesioni</w:t>
            </w:r>
            <w:r w:rsidR="009D20F3">
              <w:rPr>
                <w:b/>
                <w:i/>
              </w:rPr>
              <w:t>ș</w:t>
            </w:r>
            <w:r w:rsidRPr="00D3143F">
              <w:rPr>
                <w:b/>
                <w:i/>
              </w:rPr>
              <w:t>ti.</w:t>
            </w:r>
          </w:p>
        </w:tc>
      </w:tr>
    </w:tbl>
    <w:p w14:paraId="4C8066D9"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4F6783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E6E803E" w14:textId="0947E375" w:rsidR="00087C38" w:rsidRPr="00D3143F" w:rsidRDefault="00087C38" w:rsidP="00087C38">
      <w:pPr>
        <w:pStyle w:val="AmJustText"/>
      </w:pPr>
      <w:r w:rsidRPr="00D3143F">
        <w:t>Prezentul amendament introduce criterii obiective pentru a determina când reclamele sau ofertele de vânzare la distan</w:t>
      </w:r>
      <w:r w:rsidR="009D20F3">
        <w:t>ț</w:t>
      </w:r>
      <w:r w:rsidRPr="00D3143F">
        <w:t xml:space="preserve">ă sunt îndreptate către consumatori. El consolidează securitatea juridică pentru operatori </w:t>
      </w:r>
      <w:r w:rsidR="009D20F3">
        <w:t>ș</w:t>
      </w:r>
      <w:r w:rsidRPr="00D3143F">
        <w:t>i autorită</w:t>
      </w:r>
      <w:r w:rsidR="009D20F3">
        <w:t>ț</w:t>
      </w:r>
      <w:r w:rsidRPr="00D3143F">
        <w:t>i, în special în mediul online, men</w:t>
      </w:r>
      <w:r w:rsidR="009D20F3">
        <w:t>ț</w:t>
      </w:r>
      <w:r w:rsidRPr="00D3143F">
        <w:t>inând totodată un nivel ridicat de protec</w:t>
      </w:r>
      <w:r w:rsidR="009D20F3">
        <w:t>ț</w:t>
      </w:r>
      <w:r w:rsidRPr="00D3143F">
        <w:t>ie a consumatorilor.</w:t>
      </w:r>
    </w:p>
    <w:p w14:paraId="603A8F15" w14:textId="77777777" w:rsidR="00087C38" w:rsidRPr="00D3143F" w:rsidRDefault="00087C38" w:rsidP="00087C38">
      <w:r w:rsidRPr="00D3143F">
        <w:rPr>
          <w:rStyle w:val="HideTWBExt"/>
        </w:rPr>
        <w:t>&lt;/Amend&gt;</w:t>
      </w:r>
    </w:p>
    <w:p w14:paraId="1900DCA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145</w:t>
      </w:r>
      <w:r w:rsidRPr="00D3143F">
        <w:rPr>
          <w:rStyle w:val="HideTWBExt"/>
          <w:b w:val="0"/>
        </w:rPr>
        <w:t>&lt;/NumAm&gt;</w:t>
      </w:r>
    </w:p>
    <w:p w14:paraId="511E3661"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0F19122A" w14:textId="77777777" w:rsidR="00087C38" w:rsidRPr="00D3143F" w:rsidRDefault="00087C38" w:rsidP="00087C38">
      <w:pPr>
        <w:pStyle w:val="NormalBold"/>
      </w:pPr>
      <w:r w:rsidRPr="00D3143F">
        <w:rPr>
          <w:rStyle w:val="HideTWBExt"/>
          <w:b w:val="0"/>
        </w:rPr>
        <w:t>&lt;/RepeatBlock-By&gt;</w:t>
      </w:r>
    </w:p>
    <w:p w14:paraId="4FDA9073"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EE478A7" w14:textId="77777777" w:rsidR="00087C38" w:rsidRPr="00D3143F" w:rsidRDefault="00087C38" w:rsidP="00087C38">
      <w:pPr>
        <w:pStyle w:val="NormalBold"/>
      </w:pPr>
      <w:r w:rsidRPr="00D3143F">
        <w:rPr>
          <w:rStyle w:val="HideTWBExt"/>
          <w:b w:val="0"/>
        </w:rPr>
        <w:t>&lt;Article&gt;</w:t>
      </w:r>
      <w:r w:rsidRPr="00D3143F">
        <w:t>Considerentul 8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6ED0C27" w14:textId="77777777" w:rsidTr="00DA1363">
        <w:trPr>
          <w:trHeight w:val="240"/>
          <w:jc w:val="center"/>
        </w:trPr>
        <w:tc>
          <w:tcPr>
            <w:tcW w:w="9752" w:type="dxa"/>
            <w:gridSpan w:val="2"/>
            <w:tcBorders>
              <w:top w:val="nil"/>
              <w:left w:val="nil"/>
              <w:bottom w:val="nil"/>
              <w:right w:val="nil"/>
            </w:tcBorders>
          </w:tcPr>
          <w:p w14:paraId="6DF54F38" w14:textId="77777777" w:rsidR="00087C38" w:rsidRPr="00D3143F" w:rsidRDefault="00087C38" w:rsidP="00DA1363"/>
        </w:tc>
      </w:tr>
      <w:tr w:rsidR="002D1B99" w:rsidRPr="00D3143F" w14:paraId="5491BC59" w14:textId="77777777" w:rsidTr="00DA1363">
        <w:trPr>
          <w:trHeight w:val="240"/>
          <w:jc w:val="center"/>
        </w:trPr>
        <w:tc>
          <w:tcPr>
            <w:tcW w:w="4876" w:type="dxa"/>
            <w:tcBorders>
              <w:top w:val="nil"/>
              <w:left w:val="nil"/>
              <w:bottom w:val="nil"/>
              <w:right w:val="nil"/>
            </w:tcBorders>
            <w:hideMark/>
          </w:tcPr>
          <w:p w14:paraId="7EF83B4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406665D" w14:textId="77777777" w:rsidR="00087C38" w:rsidRPr="00D3143F" w:rsidRDefault="00087C38" w:rsidP="00DA1363">
            <w:pPr>
              <w:pStyle w:val="AmColumnHeading"/>
            </w:pPr>
            <w:r w:rsidRPr="00D3143F">
              <w:t>Amendamentul</w:t>
            </w:r>
          </w:p>
        </w:tc>
      </w:tr>
      <w:tr w:rsidR="002D1B99" w:rsidRPr="00D3143F" w14:paraId="75D967FD" w14:textId="77777777" w:rsidTr="00DA1363">
        <w:trPr>
          <w:jc w:val="center"/>
        </w:trPr>
        <w:tc>
          <w:tcPr>
            <w:tcW w:w="4876" w:type="dxa"/>
            <w:tcBorders>
              <w:top w:val="nil"/>
              <w:left w:val="nil"/>
              <w:bottom w:val="nil"/>
              <w:right w:val="nil"/>
            </w:tcBorders>
          </w:tcPr>
          <w:p w14:paraId="75F395DE" w14:textId="77777777" w:rsidR="00087C38" w:rsidRPr="00D3143F" w:rsidRDefault="00087C38" w:rsidP="00DA1363">
            <w:pPr>
              <w:pStyle w:val="Normal6a"/>
            </w:pPr>
          </w:p>
        </w:tc>
        <w:tc>
          <w:tcPr>
            <w:tcW w:w="4876" w:type="dxa"/>
            <w:tcBorders>
              <w:top w:val="nil"/>
              <w:left w:val="nil"/>
              <w:bottom w:val="nil"/>
              <w:right w:val="nil"/>
            </w:tcBorders>
            <w:hideMark/>
          </w:tcPr>
          <w:p w14:paraId="1CC9694D" w14:textId="778AA619" w:rsidR="00087C38" w:rsidRPr="00D3143F" w:rsidRDefault="00087C38" w:rsidP="00DA1363">
            <w:pPr>
              <w:pStyle w:val="Normal6a"/>
            </w:pPr>
            <w:r w:rsidRPr="00D3143F">
              <w:rPr>
                <w:b/>
                <w:i/>
              </w:rPr>
              <w:t>(8a)</w:t>
            </w:r>
            <w:r w:rsidRPr="00D3143F">
              <w:tab/>
            </w:r>
            <w:r w:rsidRPr="00D3143F">
              <w:rPr>
                <w:b/>
                <w:i/>
              </w:rPr>
              <w:t>Utilizatorii profesioni</w:t>
            </w:r>
            <w:r w:rsidR="009D20F3">
              <w:rPr>
                <w:b/>
                <w:i/>
              </w:rPr>
              <w:t>ș</w:t>
            </w:r>
            <w:r w:rsidRPr="00D3143F">
              <w:rPr>
                <w:b/>
                <w:i/>
              </w:rPr>
              <w:t xml:space="preserve">ti </w:t>
            </w:r>
            <w:r w:rsidR="009D20F3">
              <w:rPr>
                <w:b/>
                <w:i/>
              </w:rPr>
              <w:t>ș</w:t>
            </w:r>
            <w:r w:rsidRPr="00D3143F">
              <w:rPr>
                <w:b/>
                <w:i/>
              </w:rPr>
              <w:t>i industriali sunt, în general, mai bine informa</w:t>
            </w:r>
            <w:r w:rsidR="009D20F3">
              <w:rPr>
                <w:b/>
                <w:i/>
              </w:rPr>
              <w:t>ț</w:t>
            </w:r>
            <w:r w:rsidRPr="00D3143F">
              <w:rPr>
                <w:b/>
                <w:i/>
              </w:rPr>
              <w:t>i decât consumatorii cu privire la pericolele asociate substan</w:t>
            </w:r>
            <w:r w:rsidR="009D20F3">
              <w:rPr>
                <w:b/>
                <w:i/>
              </w:rPr>
              <w:t>ț</w:t>
            </w:r>
            <w:r w:rsidRPr="00D3143F">
              <w:rPr>
                <w:b/>
                <w:i/>
              </w:rPr>
              <w:t xml:space="preserve">elor </w:t>
            </w:r>
            <w:r w:rsidR="009D20F3">
              <w:rPr>
                <w:b/>
                <w:i/>
              </w:rPr>
              <w:t>ș</w:t>
            </w:r>
            <w:r w:rsidRPr="00D3143F">
              <w:rPr>
                <w:b/>
                <w:i/>
              </w:rPr>
              <w:t>i amestecurilor. Prin urmare, este oportun să se diferen</w:t>
            </w:r>
            <w:r w:rsidR="009D20F3">
              <w:rPr>
                <w:b/>
                <w:i/>
              </w:rPr>
              <w:t>ț</w:t>
            </w:r>
            <w:r w:rsidRPr="00D3143F">
              <w:rPr>
                <w:b/>
                <w:i/>
              </w:rPr>
              <w:t>ieze cerin</w:t>
            </w:r>
            <w:r w:rsidR="009D20F3">
              <w:rPr>
                <w:b/>
                <w:i/>
              </w:rPr>
              <w:t>ț</w:t>
            </w:r>
            <w:r w:rsidRPr="00D3143F">
              <w:rPr>
                <w:b/>
                <w:i/>
              </w:rPr>
              <w:t>ele de informare în func</w:t>
            </w:r>
            <w:r w:rsidR="009D20F3">
              <w:rPr>
                <w:b/>
                <w:i/>
              </w:rPr>
              <w:t>ț</w:t>
            </w:r>
            <w:r w:rsidRPr="00D3143F">
              <w:rPr>
                <w:b/>
                <w:i/>
              </w:rPr>
              <w:t xml:space="preserve">ie de destinatarii produselor, </w:t>
            </w:r>
            <w:r w:rsidR="009D20F3">
              <w:rPr>
                <w:b/>
                <w:i/>
              </w:rPr>
              <w:t>ș</w:t>
            </w:r>
            <w:r w:rsidRPr="00D3143F">
              <w:rPr>
                <w:b/>
                <w:i/>
              </w:rPr>
              <w:t>i anume consumatorii sau utilizatorii profesioni</w:t>
            </w:r>
            <w:r w:rsidR="009D20F3">
              <w:rPr>
                <w:b/>
                <w:i/>
              </w:rPr>
              <w:t>ș</w:t>
            </w:r>
            <w:r w:rsidRPr="00D3143F">
              <w:rPr>
                <w:b/>
                <w:i/>
              </w:rPr>
              <w:t xml:space="preserve">ti </w:t>
            </w:r>
            <w:r w:rsidR="009D20F3">
              <w:rPr>
                <w:b/>
                <w:i/>
              </w:rPr>
              <w:t>ș</w:t>
            </w:r>
            <w:r w:rsidRPr="00D3143F">
              <w:rPr>
                <w:b/>
                <w:i/>
              </w:rPr>
              <w:t>i industriali. Publicitatea sau ofertele de vânzări la distan</w:t>
            </w:r>
            <w:r w:rsidR="009D20F3">
              <w:rPr>
                <w:b/>
                <w:i/>
              </w:rPr>
              <w:t>ț</w:t>
            </w:r>
            <w:r w:rsidRPr="00D3143F">
              <w:rPr>
                <w:b/>
                <w:i/>
              </w:rPr>
              <w:t>ă vizează consumatorii, pe baza unor elemente obiective, inclusiv dacă se indică în mod clar că substan</w:t>
            </w:r>
            <w:r w:rsidR="009D20F3">
              <w:rPr>
                <w:b/>
                <w:i/>
              </w:rPr>
              <w:t>ț</w:t>
            </w:r>
            <w:r w:rsidRPr="00D3143F">
              <w:rPr>
                <w:b/>
                <w:i/>
              </w:rPr>
              <w:t xml:space="preserve">a sau amestecul este destinat exclusiv utilizării profesionale, precum </w:t>
            </w:r>
            <w:r w:rsidR="009D20F3">
              <w:rPr>
                <w:b/>
                <w:i/>
              </w:rPr>
              <w:t>ș</w:t>
            </w:r>
            <w:r w:rsidRPr="00D3143F">
              <w:rPr>
                <w:b/>
                <w:i/>
              </w:rPr>
              <w:t>i contextul în care se pune la dispozi</w:t>
            </w:r>
            <w:r w:rsidR="009D20F3">
              <w:rPr>
                <w:b/>
                <w:i/>
              </w:rPr>
              <w:t>ț</w:t>
            </w:r>
            <w:r w:rsidRPr="00D3143F">
              <w:rPr>
                <w:b/>
                <w:i/>
              </w:rPr>
              <w:t>ie publicitatea sau oferta, de exemplu la târguri comerciale, în publica</w:t>
            </w:r>
            <w:r w:rsidR="009D20F3">
              <w:rPr>
                <w:b/>
                <w:i/>
              </w:rPr>
              <w:t>ț</w:t>
            </w:r>
            <w:r w:rsidRPr="00D3143F">
              <w:rPr>
                <w:b/>
                <w:i/>
              </w:rPr>
              <w:t>ii comerciale sau pe platforme digitale adresate utilizatorilor profesioni</w:t>
            </w:r>
            <w:r w:rsidR="009D20F3">
              <w:rPr>
                <w:b/>
                <w:i/>
              </w:rPr>
              <w:t>ș</w:t>
            </w:r>
            <w:r w:rsidRPr="00D3143F">
              <w:rPr>
                <w:b/>
                <w:i/>
              </w:rPr>
              <w:t>ti.</w:t>
            </w:r>
          </w:p>
        </w:tc>
      </w:tr>
    </w:tbl>
    <w:p w14:paraId="30775DE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E595C13" w14:textId="77777777" w:rsidR="00087C38" w:rsidRPr="00D3143F" w:rsidRDefault="00087C38" w:rsidP="00087C38">
      <w:r w:rsidRPr="00D3143F">
        <w:rPr>
          <w:rStyle w:val="HideTWBExt"/>
        </w:rPr>
        <w:t>&lt;/Amend&gt;</w:t>
      </w:r>
    </w:p>
    <w:p w14:paraId="5AB20888"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146</w:t>
      </w:r>
      <w:r w:rsidRPr="00D3143F">
        <w:rPr>
          <w:rStyle w:val="HideTWBExt"/>
          <w:b w:val="0"/>
        </w:rPr>
        <w:t>&lt;/NumAm&gt;</w:t>
      </w:r>
    </w:p>
    <w:p w14:paraId="7AFE3B72"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063B6FCA" w14:textId="77777777" w:rsidR="00087C38" w:rsidRPr="00D3143F" w:rsidRDefault="00087C38" w:rsidP="00087C38">
      <w:pPr>
        <w:pStyle w:val="NormalBold"/>
      </w:pPr>
      <w:r w:rsidRPr="00D3143F">
        <w:rPr>
          <w:rStyle w:val="HideTWBExt"/>
          <w:b w:val="0"/>
        </w:rPr>
        <w:t>&lt;/RepeatBlock-By&gt;</w:t>
      </w:r>
    </w:p>
    <w:p w14:paraId="313C571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2E63531" w14:textId="77777777" w:rsidR="00087C38" w:rsidRPr="00D3143F" w:rsidRDefault="00087C38" w:rsidP="00087C38">
      <w:pPr>
        <w:pStyle w:val="NormalBold"/>
      </w:pPr>
      <w:r w:rsidRPr="00D3143F">
        <w:rPr>
          <w:rStyle w:val="HideTWBExt"/>
          <w:b w:val="0"/>
        </w:rPr>
        <w:t>&lt;Article&gt;</w:t>
      </w:r>
      <w:r w:rsidRPr="00D3143F">
        <w:t>Considerentul 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CA99563" w14:textId="77777777" w:rsidTr="00DA1363">
        <w:trPr>
          <w:trHeight w:val="240"/>
          <w:jc w:val="center"/>
        </w:trPr>
        <w:tc>
          <w:tcPr>
            <w:tcW w:w="9752" w:type="dxa"/>
            <w:gridSpan w:val="2"/>
            <w:tcBorders>
              <w:top w:val="nil"/>
              <w:left w:val="nil"/>
              <w:bottom w:val="nil"/>
              <w:right w:val="nil"/>
            </w:tcBorders>
          </w:tcPr>
          <w:p w14:paraId="04939436" w14:textId="77777777" w:rsidR="00087C38" w:rsidRPr="00D3143F" w:rsidRDefault="00087C38" w:rsidP="00DA1363"/>
        </w:tc>
      </w:tr>
      <w:tr w:rsidR="002D1B99" w:rsidRPr="00D3143F" w14:paraId="531A181A" w14:textId="77777777" w:rsidTr="00DA1363">
        <w:trPr>
          <w:trHeight w:val="240"/>
          <w:jc w:val="center"/>
        </w:trPr>
        <w:tc>
          <w:tcPr>
            <w:tcW w:w="4876" w:type="dxa"/>
            <w:tcBorders>
              <w:top w:val="nil"/>
              <w:left w:val="nil"/>
              <w:bottom w:val="nil"/>
              <w:right w:val="nil"/>
            </w:tcBorders>
            <w:hideMark/>
          </w:tcPr>
          <w:p w14:paraId="00D4D28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F9D5D88" w14:textId="77777777" w:rsidR="00087C38" w:rsidRPr="00D3143F" w:rsidRDefault="00087C38" w:rsidP="00DA1363">
            <w:pPr>
              <w:pStyle w:val="AmColumnHeading"/>
            </w:pPr>
            <w:r w:rsidRPr="00D3143F">
              <w:t>Amendamentul</w:t>
            </w:r>
          </w:p>
        </w:tc>
      </w:tr>
      <w:tr w:rsidR="002D1B99" w:rsidRPr="00D3143F" w14:paraId="7D4841B9" w14:textId="77777777" w:rsidTr="00DA1363">
        <w:trPr>
          <w:jc w:val="center"/>
        </w:trPr>
        <w:tc>
          <w:tcPr>
            <w:tcW w:w="4876" w:type="dxa"/>
            <w:tcBorders>
              <w:top w:val="nil"/>
              <w:left w:val="nil"/>
              <w:bottom w:val="nil"/>
              <w:right w:val="nil"/>
            </w:tcBorders>
            <w:hideMark/>
          </w:tcPr>
          <w:p w14:paraId="2B1B7FD4" w14:textId="30758A11" w:rsidR="00087C38" w:rsidRPr="00D3143F" w:rsidRDefault="00087C38" w:rsidP="00DA1363">
            <w:pPr>
              <w:pStyle w:val="Normal6a"/>
            </w:pPr>
            <w:r w:rsidRPr="00D3143F">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 xml:space="preserve">ei sau amestecului respectiv. Prin urmare, ar fi oportun să se </w:t>
            </w:r>
            <w:r w:rsidRPr="00D3143F">
              <w:rPr>
                <w:b/>
                <w:bCs/>
                <w:i/>
                <w:iCs/>
              </w:rPr>
              <w:t>solicite</w:t>
            </w:r>
            <w:r w:rsidRPr="00D3143F">
              <w:t xml:space="preserv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 xml:space="preserve">iile despre </w:t>
            </w:r>
            <w:r w:rsidRPr="00D3143F">
              <w:lastRenderedPageBreak/>
              <w:t>produs înainte de utilizare, dar să nu se dubleze informa</w:t>
            </w:r>
            <w:r w:rsidR="009D20F3">
              <w:t>ț</w:t>
            </w:r>
            <w:r w:rsidRPr="00D3143F">
              <w:t>iile privind pericolele de pe etichetă.</w:t>
            </w:r>
          </w:p>
        </w:tc>
        <w:tc>
          <w:tcPr>
            <w:tcW w:w="4876" w:type="dxa"/>
            <w:tcBorders>
              <w:top w:val="nil"/>
              <w:left w:val="nil"/>
              <w:bottom w:val="nil"/>
              <w:right w:val="nil"/>
            </w:tcBorders>
            <w:hideMark/>
          </w:tcPr>
          <w:p w14:paraId="5903AE72" w14:textId="3338A08C" w:rsidR="00087C38" w:rsidRPr="00D3143F" w:rsidRDefault="00087C38" w:rsidP="00DA1363">
            <w:pPr>
              <w:pStyle w:val="Normal6a"/>
            </w:pPr>
            <w:r w:rsidRPr="00D3143F">
              <w:lastRenderedPageBreak/>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 xml:space="preserve">ei sau amestecului respectiv. Prin urmare, ar fi oportun să se </w:t>
            </w:r>
            <w:r w:rsidRPr="00D3143F">
              <w:rPr>
                <w:b/>
                <w:bCs/>
                <w:i/>
                <w:iCs/>
              </w:rPr>
              <w:t>pună accentul pe elementele care permit recunoa</w:t>
            </w:r>
            <w:r w:rsidR="009D20F3">
              <w:rPr>
                <w:b/>
                <w:bCs/>
                <w:i/>
                <w:iCs/>
              </w:rPr>
              <w:t>ș</w:t>
            </w:r>
            <w:r w:rsidRPr="00D3143F">
              <w:rPr>
                <w:b/>
                <w:bCs/>
                <w:i/>
                <w:iCs/>
              </w:rPr>
              <w:t xml:space="preserve">terea vizuală imediată a naturii </w:t>
            </w:r>
            <w:r w:rsidR="009D20F3">
              <w:rPr>
                <w:b/>
                <w:bCs/>
                <w:i/>
                <w:iCs/>
              </w:rPr>
              <w:t>ș</w:t>
            </w:r>
            <w:r w:rsidRPr="00D3143F">
              <w:rPr>
                <w:b/>
                <w:bCs/>
                <w:i/>
                <w:iCs/>
              </w:rPr>
              <w:t>i gravită</w:t>
            </w:r>
            <w:r w:rsidR="009D20F3">
              <w:rPr>
                <w:b/>
                <w:bCs/>
                <w:i/>
                <w:iCs/>
              </w:rPr>
              <w:t>ț</w:t>
            </w:r>
            <w:r w:rsidRPr="00D3143F">
              <w:rPr>
                <w:b/>
                <w:bCs/>
                <w:i/>
                <w:iCs/>
              </w:rPr>
              <w:t xml:space="preserve">ii pericolului, </w:t>
            </w:r>
            <w:r w:rsidR="009D20F3">
              <w:rPr>
                <w:b/>
                <w:bCs/>
                <w:i/>
                <w:iCs/>
              </w:rPr>
              <w:lastRenderedPageBreak/>
              <w:t>ș</w:t>
            </w:r>
            <w:r w:rsidRPr="00D3143F">
              <w:rPr>
                <w:b/>
                <w:bCs/>
                <w:i/>
                <w:iCs/>
              </w:rPr>
              <w:t xml:space="preserve">i anume pictogramele de pericol </w:t>
            </w:r>
            <w:r w:rsidR="009D20F3">
              <w:rPr>
                <w:b/>
                <w:bCs/>
                <w:i/>
                <w:iCs/>
              </w:rPr>
              <w:t>ș</w:t>
            </w:r>
            <w:r w:rsidRPr="00D3143F">
              <w:rPr>
                <w:b/>
                <w:bCs/>
                <w:i/>
                <w:iCs/>
              </w:rPr>
              <w:t>i cuvintele de avertizare, solicitând în acela</w:t>
            </w:r>
            <w:r w:rsidR="009D20F3">
              <w:rPr>
                <w:b/>
                <w:bCs/>
                <w:i/>
                <w:iCs/>
              </w:rPr>
              <w:t>ș</w:t>
            </w:r>
            <w:r w:rsidRPr="00D3143F">
              <w:rPr>
                <w:b/>
                <w:bCs/>
                <w:i/>
                <w:iCs/>
              </w:rPr>
              <w:t>i timp</w:t>
            </w:r>
            <w:r w:rsidRPr="00D3143F">
              <w:t xml:space="preserv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 xml:space="preserve">iile despre produs înainte de utilizare, dar să nu se dubleze </w:t>
            </w:r>
            <w:r w:rsidRPr="00D3143F">
              <w:rPr>
                <w:b/>
                <w:bCs/>
                <w:i/>
                <w:iCs/>
              </w:rPr>
              <w:t>toate</w:t>
            </w:r>
            <w:r w:rsidRPr="00D3143F">
              <w:t xml:space="preserve"> informa</w:t>
            </w:r>
            <w:r w:rsidR="009D20F3">
              <w:t>ț</w:t>
            </w:r>
            <w:r w:rsidRPr="00D3143F">
              <w:t xml:space="preserve">iile privind pericolele de pe etichetă. </w:t>
            </w:r>
            <w:r w:rsidRPr="00D3143F">
              <w:rPr>
                <w:b/>
                <w:i/>
              </w:rPr>
              <w:t>Această abordare garantează că publicitatea furnizează în continuare suficiente informa</w:t>
            </w:r>
            <w:r w:rsidR="009D20F3">
              <w:rPr>
                <w:b/>
                <w:i/>
              </w:rPr>
              <w:t>ț</w:t>
            </w:r>
            <w:r w:rsidRPr="00D3143F">
              <w:rPr>
                <w:b/>
                <w:i/>
              </w:rPr>
              <w:t>ii pentru a avertiza poten</w:t>
            </w:r>
            <w:r w:rsidR="009D20F3">
              <w:rPr>
                <w:b/>
                <w:i/>
              </w:rPr>
              <w:t>ț</w:t>
            </w:r>
            <w:r w:rsidRPr="00D3143F">
              <w:rPr>
                <w:b/>
                <w:i/>
              </w:rPr>
              <w:t>ialii utilizatori cu privire la natura periculoasă a produsului, fără a impune cerin</w:t>
            </w:r>
            <w:r w:rsidR="009D20F3">
              <w:rPr>
                <w:b/>
                <w:i/>
              </w:rPr>
              <w:t>ț</w:t>
            </w:r>
            <w:r w:rsidRPr="00D3143F">
              <w:rPr>
                <w:b/>
                <w:i/>
              </w:rPr>
              <w:t>e care ar face publicitatea confuză, dificil de interpretat sau nepractică din punct de vedere comercial.</w:t>
            </w:r>
          </w:p>
        </w:tc>
      </w:tr>
    </w:tbl>
    <w:p w14:paraId="580E4F24"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7FEF883" w14:textId="77777777" w:rsidR="00087C38" w:rsidRPr="00D3143F" w:rsidRDefault="00087C38" w:rsidP="00087C38">
      <w:r w:rsidRPr="00D3143F">
        <w:rPr>
          <w:rStyle w:val="HideTWBExt"/>
        </w:rPr>
        <w:t>&lt;/Amend&gt;</w:t>
      </w:r>
    </w:p>
    <w:p w14:paraId="65344B0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147</w:t>
      </w:r>
      <w:r w:rsidRPr="00D3143F">
        <w:rPr>
          <w:rStyle w:val="HideTWBExt"/>
          <w:b w:val="0"/>
        </w:rPr>
        <w:t>&lt;/NumAm&gt;</w:t>
      </w:r>
    </w:p>
    <w:p w14:paraId="222F9C12" w14:textId="77777777" w:rsidR="00087C38" w:rsidRPr="00D3143F" w:rsidRDefault="00087C38" w:rsidP="00087C38">
      <w:pPr>
        <w:pStyle w:val="NormalBold"/>
      </w:pPr>
      <w:r w:rsidRPr="00D3143F">
        <w:rPr>
          <w:rStyle w:val="HideTWBExt"/>
          <w:b w:val="0"/>
        </w:rPr>
        <w:t>&lt;RepeatBlock-By&gt;&lt;Members&gt;</w:t>
      </w:r>
      <w:r w:rsidRPr="00D3143F">
        <w:t>Martin Hojsík, Michal Wiezik, Pascal Canfin, Jeannette Baljeu, Grégory Allione, Yvan Verougstraete</w:t>
      </w:r>
      <w:r w:rsidRPr="00D3143F">
        <w:rPr>
          <w:rStyle w:val="HideTWBExt"/>
          <w:b w:val="0"/>
        </w:rPr>
        <w:t>&lt;/Members&gt;</w:t>
      </w:r>
    </w:p>
    <w:p w14:paraId="1783256D" w14:textId="77777777" w:rsidR="00087C38" w:rsidRPr="00D3143F" w:rsidRDefault="00087C38" w:rsidP="00087C38">
      <w:pPr>
        <w:pStyle w:val="NormalBold"/>
      </w:pPr>
      <w:r w:rsidRPr="00D3143F">
        <w:rPr>
          <w:rStyle w:val="HideTWBExt"/>
          <w:b w:val="0"/>
        </w:rPr>
        <w:t>&lt;/RepeatBlock-By&gt;</w:t>
      </w:r>
    </w:p>
    <w:p w14:paraId="1D3F73A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643C7B3" w14:textId="77777777" w:rsidR="00087C38" w:rsidRPr="00D3143F" w:rsidRDefault="00087C38" w:rsidP="00087C38">
      <w:pPr>
        <w:pStyle w:val="NormalBold"/>
      </w:pPr>
      <w:r w:rsidRPr="00D3143F">
        <w:rPr>
          <w:rStyle w:val="HideTWBExt"/>
          <w:b w:val="0"/>
        </w:rPr>
        <w:t>&lt;Article&gt;</w:t>
      </w:r>
      <w:r w:rsidRPr="00D3143F">
        <w:t>Considerentul 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5CF8488" w14:textId="77777777" w:rsidTr="00DA1363">
        <w:trPr>
          <w:trHeight w:val="240"/>
          <w:jc w:val="center"/>
        </w:trPr>
        <w:tc>
          <w:tcPr>
            <w:tcW w:w="9752" w:type="dxa"/>
            <w:gridSpan w:val="2"/>
            <w:tcBorders>
              <w:top w:val="nil"/>
              <w:left w:val="nil"/>
              <w:bottom w:val="nil"/>
              <w:right w:val="nil"/>
            </w:tcBorders>
          </w:tcPr>
          <w:p w14:paraId="1150DA33" w14:textId="77777777" w:rsidR="00087C38" w:rsidRPr="00D3143F" w:rsidRDefault="00087C38" w:rsidP="00DA1363"/>
        </w:tc>
      </w:tr>
      <w:tr w:rsidR="002D1B99" w:rsidRPr="00D3143F" w14:paraId="511BD6D1" w14:textId="77777777" w:rsidTr="00DA1363">
        <w:trPr>
          <w:trHeight w:val="240"/>
          <w:jc w:val="center"/>
        </w:trPr>
        <w:tc>
          <w:tcPr>
            <w:tcW w:w="4876" w:type="dxa"/>
            <w:tcBorders>
              <w:top w:val="nil"/>
              <w:left w:val="nil"/>
              <w:bottom w:val="nil"/>
              <w:right w:val="nil"/>
            </w:tcBorders>
            <w:hideMark/>
          </w:tcPr>
          <w:p w14:paraId="651C437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85572A5" w14:textId="77777777" w:rsidR="00087C38" w:rsidRPr="00D3143F" w:rsidRDefault="00087C38" w:rsidP="00DA1363">
            <w:pPr>
              <w:pStyle w:val="AmColumnHeading"/>
            </w:pPr>
            <w:r w:rsidRPr="00D3143F">
              <w:t>Amendamentul</w:t>
            </w:r>
          </w:p>
        </w:tc>
      </w:tr>
      <w:tr w:rsidR="002D1B99" w:rsidRPr="00D3143F" w14:paraId="22D28712" w14:textId="77777777" w:rsidTr="00DA1363">
        <w:trPr>
          <w:jc w:val="center"/>
        </w:trPr>
        <w:tc>
          <w:tcPr>
            <w:tcW w:w="4876" w:type="dxa"/>
            <w:tcBorders>
              <w:top w:val="nil"/>
              <w:left w:val="nil"/>
              <w:bottom w:val="nil"/>
              <w:right w:val="nil"/>
            </w:tcBorders>
            <w:hideMark/>
          </w:tcPr>
          <w:p w14:paraId="340CF694" w14:textId="05D72327" w:rsidR="00087C38" w:rsidRPr="00D3143F" w:rsidRDefault="00087C38" w:rsidP="00DA1363">
            <w:pPr>
              <w:pStyle w:val="Normal6a"/>
            </w:pPr>
            <w:r w:rsidRPr="00D3143F">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 xml:space="preserve">iile de etichetare în ofertă, asigurându-se astfel că cumpărătorul este întotdeauna informat cu privire la pericole înainte de a cumpăra produsul. </w:t>
            </w:r>
            <w:r w:rsidRPr="00D3143F">
              <w:lastRenderedPageBreak/>
              <w:t>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 xml:space="preserve">iile despre produs înainte de utilizare, dar să nu se dubleze </w:t>
            </w:r>
            <w:r w:rsidRPr="00D3143F">
              <w:rPr>
                <w:b/>
                <w:bCs/>
                <w:i/>
                <w:iCs/>
              </w:rPr>
              <w:t>informa</w:t>
            </w:r>
            <w:r w:rsidR="009D20F3">
              <w:rPr>
                <w:b/>
                <w:bCs/>
                <w:i/>
                <w:iCs/>
              </w:rPr>
              <w:t>ț</w:t>
            </w:r>
            <w:r w:rsidRPr="00D3143F">
              <w:rPr>
                <w:b/>
                <w:bCs/>
                <w:i/>
                <w:iCs/>
              </w:rPr>
              <w:t>iile</w:t>
            </w:r>
            <w:r w:rsidRPr="00D3143F">
              <w:t xml:space="preserve"> privind pericolele de pe etichetă.</w:t>
            </w:r>
          </w:p>
        </w:tc>
        <w:tc>
          <w:tcPr>
            <w:tcW w:w="4876" w:type="dxa"/>
            <w:tcBorders>
              <w:top w:val="nil"/>
              <w:left w:val="nil"/>
              <w:bottom w:val="nil"/>
              <w:right w:val="nil"/>
            </w:tcBorders>
            <w:hideMark/>
          </w:tcPr>
          <w:p w14:paraId="705C5FC2" w14:textId="32148207" w:rsidR="00087C38" w:rsidRPr="00D3143F" w:rsidRDefault="00087C38" w:rsidP="00DA1363">
            <w:pPr>
              <w:pStyle w:val="Normal6a"/>
            </w:pPr>
            <w:r w:rsidRPr="00D3143F">
              <w:lastRenderedPageBreak/>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 xml:space="preserve">iile de etichetare în ofertă, asigurându-se astfel că cumpărătorul este întotdeauna informat cu privire la pericole înainte de a cumpăra produsul. </w:t>
            </w:r>
            <w:r w:rsidRPr="00D3143F">
              <w:lastRenderedPageBreak/>
              <w:t>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 xml:space="preserve">iile despre produs înainte de utilizare, </w:t>
            </w:r>
            <w:r w:rsidRPr="00D3143F">
              <w:rPr>
                <w:b/>
                <w:bCs/>
                <w:i/>
                <w:iCs/>
              </w:rPr>
              <w:t>înso</w:t>
            </w:r>
            <w:r w:rsidR="009D20F3">
              <w:rPr>
                <w:b/>
                <w:bCs/>
                <w:i/>
                <w:iCs/>
              </w:rPr>
              <w:t>ț</w:t>
            </w:r>
            <w:r w:rsidRPr="00D3143F">
              <w:rPr>
                <w:b/>
                <w:bCs/>
                <w:i/>
                <w:iCs/>
              </w:rPr>
              <w:t>ite de cuvântul de avertizare relevant sau să includă pictograma,</w:t>
            </w:r>
            <w:r w:rsidRPr="00D3143F">
              <w:t xml:space="preserve"> dar să nu se dubleze </w:t>
            </w:r>
            <w:r w:rsidRPr="00D3143F">
              <w:rPr>
                <w:b/>
                <w:bCs/>
                <w:i/>
                <w:iCs/>
              </w:rPr>
              <w:t>toate</w:t>
            </w:r>
            <w:r w:rsidRPr="00D3143F">
              <w:t xml:space="preserve"> informa</w:t>
            </w:r>
            <w:r w:rsidR="009D20F3">
              <w:t>ț</w:t>
            </w:r>
            <w:r w:rsidRPr="00D3143F">
              <w:t xml:space="preserve">iile privind pericolele de pe etichetă. </w:t>
            </w:r>
            <w:r w:rsidRPr="00D3143F">
              <w:rPr>
                <w:b/>
                <w:i/>
              </w:rPr>
              <w:t>Având în vedere numeroasele forme diferite de publicitate, ar trebui să li se ofere furnizorilor un anumit grad de flexibilitate în ceea ce prive</w:t>
            </w:r>
            <w:r w:rsidR="009D20F3">
              <w:rPr>
                <w:b/>
                <w:i/>
              </w:rPr>
              <w:t>ș</w:t>
            </w:r>
            <w:r w:rsidRPr="00D3143F">
              <w:rPr>
                <w:b/>
                <w:i/>
              </w:rPr>
              <w:t>te modalită</w:t>
            </w:r>
            <w:r w:rsidR="009D20F3">
              <w:rPr>
                <w:b/>
                <w:i/>
              </w:rPr>
              <w:t>ț</w:t>
            </w:r>
            <w:r w:rsidRPr="00D3143F">
              <w:rPr>
                <w:b/>
                <w:i/>
              </w:rPr>
              <w:t>ile de a transmite aceste informa</w:t>
            </w:r>
            <w:r w:rsidR="009D20F3">
              <w:rPr>
                <w:b/>
                <w:i/>
              </w:rPr>
              <w:t>ț</w:t>
            </w:r>
            <w:r w:rsidRPr="00D3143F">
              <w:rPr>
                <w:b/>
                <w:i/>
              </w:rPr>
              <w:t>ii în cadrul publicită</w:t>
            </w:r>
            <w:r w:rsidR="009D20F3">
              <w:rPr>
                <w:b/>
                <w:i/>
              </w:rPr>
              <w:t>ț</w:t>
            </w:r>
            <w:r w:rsidRPr="00D3143F">
              <w:rPr>
                <w:b/>
                <w:i/>
              </w:rPr>
              <w:t>ii.</w:t>
            </w:r>
          </w:p>
        </w:tc>
      </w:tr>
    </w:tbl>
    <w:p w14:paraId="01947F1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8DCDFD0" w14:textId="77777777" w:rsidR="00087C38" w:rsidRPr="00D3143F" w:rsidRDefault="00087C38" w:rsidP="00087C38">
      <w:r w:rsidRPr="00D3143F">
        <w:rPr>
          <w:rStyle w:val="HideTWBExt"/>
        </w:rPr>
        <w:t>&lt;/Amend&gt;</w:t>
      </w:r>
    </w:p>
    <w:p w14:paraId="35CEA34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148</w:t>
      </w:r>
      <w:r w:rsidRPr="00D3143F">
        <w:rPr>
          <w:rStyle w:val="HideTWBExt"/>
          <w:b w:val="0"/>
        </w:rPr>
        <w:t>&lt;/NumAm&gt;</w:t>
      </w:r>
    </w:p>
    <w:p w14:paraId="5359CE60"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374F29F1" w14:textId="77777777" w:rsidR="00087C38" w:rsidRPr="00D3143F" w:rsidRDefault="00087C38" w:rsidP="00087C38">
      <w:pPr>
        <w:pStyle w:val="NormalBold"/>
      </w:pPr>
      <w:r w:rsidRPr="00D3143F">
        <w:rPr>
          <w:rStyle w:val="HideTWBExt"/>
          <w:b w:val="0"/>
        </w:rPr>
        <w:t>&lt;/RepeatBlock-By&gt;</w:t>
      </w:r>
    </w:p>
    <w:p w14:paraId="7308E00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68893AA" w14:textId="77777777" w:rsidR="00087C38" w:rsidRPr="00D3143F" w:rsidRDefault="00087C38" w:rsidP="00087C38">
      <w:pPr>
        <w:pStyle w:val="NormalBold"/>
      </w:pPr>
      <w:r w:rsidRPr="00D3143F">
        <w:rPr>
          <w:rStyle w:val="HideTWBExt"/>
          <w:b w:val="0"/>
        </w:rPr>
        <w:t>&lt;Article&gt;</w:t>
      </w:r>
      <w:r w:rsidRPr="00D3143F">
        <w:t>Considerentul 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991E35B" w14:textId="77777777" w:rsidTr="00DA1363">
        <w:trPr>
          <w:trHeight w:val="240"/>
          <w:jc w:val="center"/>
        </w:trPr>
        <w:tc>
          <w:tcPr>
            <w:tcW w:w="9752" w:type="dxa"/>
            <w:gridSpan w:val="2"/>
            <w:tcBorders>
              <w:top w:val="nil"/>
              <w:left w:val="nil"/>
              <w:bottom w:val="nil"/>
              <w:right w:val="nil"/>
            </w:tcBorders>
          </w:tcPr>
          <w:p w14:paraId="3095B01C" w14:textId="77777777" w:rsidR="00087C38" w:rsidRPr="00D3143F" w:rsidRDefault="00087C38" w:rsidP="00DA1363"/>
        </w:tc>
      </w:tr>
      <w:tr w:rsidR="002D1B99" w:rsidRPr="00D3143F" w14:paraId="60524CE4" w14:textId="77777777" w:rsidTr="00DA1363">
        <w:trPr>
          <w:trHeight w:val="240"/>
          <w:jc w:val="center"/>
        </w:trPr>
        <w:tc>
          <w:tcPr>
            <w:tcW w:w="4876" w:type="dxa"/>
            <w:tcBorders>
              <w:top w:val="nil"/>
              <w:left w:val="nil"/>
              <w:bottom w:val="nil"/>
              <w:right w:val="nil"/>
            </w:tcBorders>
            <w:hideMark/>
          </w:tcPr>
          <w:p w14:paraId="6CCC1B4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D408C46" w14:textId="77777777" w:rsidR="00087C38" w:rsidRPr="00D3143F" w:rsidRDefault="00087C38" w:rsidP="00DA1363">
            <w:pPr>
              <w:pStyle w:val="AmColumnHeading"/>
            </w:pPr>
            <w:r w:rsidRPr="00D3143F">
              <w:t>Amendamentul</w:t>
            </w:r>
          </w:p>
        </w:tc>
      </w:tr>
      <w:tr w:rsidR="002D1B99" w:rsidRPr="00D3143F" w14:paraId="43EEB32F" w14:textId="77777777" w:rsidTr="00DA1363">
        <w:trPr>
          <w:jc w:val="center"/>
        </w:trPr>
        <w:tc>
          <w:tcPr>
            <w:tcW w:w="4876" w:type="dxa"/>
            <w:tcBorders>
              <w:top w:val="nil"/>
              <w:left w:val="nil"/>
              <w:bottom w:val="nil"/>
              <w:right w:val="nil"/>
            </w:tcBorders>
            <w:hideMark/>
          </w:tcPr>
          <w:p w14:paraId="505CC395" w14:textId="32681A00" w:rsidR="00087C38" w:rsidRPr="00D3143F" w:rsidRDefault="00087C38" w:rsidP="00DA1363">
            <w:pPr>
              <w:pStyle w:val="Normal6a"/>
            </w:pPr>
            <w:r w:rsidRPr="00D3143F">
              <w:t>(9)</w:t>
            </w:r>
            <w:r w:rsidRPr="00D3143F">
              <w:tab/>
              <w:t xml:space="preserve">Înainte de modificările introduse prin Regulamentul (UE) 2024/2865, Regulamentul (CE) nr. 1272/2008 a impus ca publicitatea pentru amestecuri periculoase, pentru care se permite unei persoane din publicul larg să încheie un </w:t>
            </w:r>
            <w:r w:rsidRPr="00D3143F">
              <w:lastRenderedPageBreak/>
              <w:t>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iile despre produs înainte de utilizare, dar să nu se dubleze informa</w:t>
            </w:r>
            <w:r w:rsidR="009D20F3">
              <w:t>ț</w:t>
            </w:r>
            <w:r w:rsidRPr="00D3143F">
              <w:t>iile privind pericolele de pe etichetă.</w:t>
            </w:r>
          </w:p>
        </w:tc>
        <w:tc>
          <w:tcPr>
            <w:tcW w:w="4876" w:type="dxa"/>
            <w:tcBorders>
              <w:top w:val="nil"/>
              <w:left w:val="nil"/>
              <w:bottom w:val="nil"/>
              <w:right w:val="nil"/>
            </w:tcBorders>
            <w:hideMark/>
          </w:tcPr>
          <w:p w14:paraId="11C81588" w14:textId="684E71D2" w:rsidR="00087C38" w:rsidRPr="00D3143F" w:rsidRDefault="00087C38" w:rsidP="00DA1363">
            <w:pPr>
              <w:pStyle w:val="Normal6a"/>
            </w:pPr>
            <w:r w:rsidRPr="00D3143F">
              <w:lastRenderedPageBreak/>
              <w:t>(9)</w:t>
            </w:r>
            <w:r w:rsidRPr="00D3143F">
              <w:tab/>
              <w:t xml:space="preserve">Înainte de modificările introduse prin Regulamentul (UE) 2024/2865, Regulamentul (CE) nr. 1272/2008 a impus ca publicitatea pentru amestecuri periculoase, pentru care se permite unei persoane din publicul larg să încheie un </w:t>
            </w:r>
            <w:r w:rsidRPr="00D3143F">
              <w:lastRenderedPageBreak/>
              <w:t>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iile despre produs înainte de utilizare, dar să nu se dubleze informa</w:t>
            </w:r>
            <w:r w:rsidR="009D20F3">
              <w:t>ț</w:t>
            </w:r>
            <w:r w:rsidRPr="00D3143F">
              <w:t>iile privind pericolele de pe etichetă.</w:t>
            </w:r>
            <w:r w:rsidRPr="00D3143F">
              <w:rPr>
                <w:b/>
                <w:i/>
              </w:rPr>
              <w:t> Având în vedere numeroasele forme diferite de publicitate, ar trebui să li se ofere furnizorilor un anumit grad de flexibilitate în ceea ce prive</w:t>
            </w:r>
            <w:r w:rsidR="009D20F3">
              <w:rPr>
                <w:b/>
                <w:i/>
              </w:rPr>
              <w:t>ș</w:t>
            </w:r>
            <w:r w:rsidRPr="00D3143F">
              <w:rPr>
                <w:b/>
                <w:i/>
              </w:rPr>
              <w:t>te modalită</w:t>
            </w:r>
            <w:r w:rsidR="009D20F3">
              <w:rPr>
                <w:b/>
                <w:i/>
              </w:rPr>
              <w:t>ț</w:t>
            </w:r>
            <w:r w:rsidRPr="00D3143F">
              <w:rPr>
                <w:b/>
                <w:i/>
              </w:rPr>
              <w:t>ile de a transmite aceste informa</w:t>
            </w:r>
            <w:r w:rsidR="009D20F3">
              <w:rPr>
                <w:b/>
                <w:i/>
              </w:rPr>
              <w:t>ț</w:t>
            </w:r>
            <w:r w:rsidRPr="00D3143F">
              <w:rPr>
                <w:b/>
                <w:i/>
              </w:rPr>
              <w:t>ii în cadrul publicită</w:t>
            </w:r>
            <w:r w:rsidR="009D20F3">
              <w:rPr>
                <w:b/>
                <w:i/>
              </w:rPr>
              <w:t>ț</w:t>
            </w:r>
            <w:r w:rsidRPr="00D3143F">
              <w:rPr>
                <w:b/>
                <w:i/>
              </w:rPr>
              <w:t>ii.</w:t>
            </w:r>
          </w:p>
        </w:tc>
      </w:tr>
    </w:tbl>
    <w:p w14:paraId="375CF56E"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4405142" w14:textId="77777777" w:rsidR="00087C38" w:rsidRPr="00D3143F" w:rsidRDefault="00087C38" w:rsidP="00087C38">
      <w:r w:rsidRPr="00D3143F">
        <w:rPr>
          <w:rStyle w:val="HideTWBExt"/>
        </w:rPr>
        <w:t>&lt;/Amend&gt;</w:t>
      </w:r>
    </w:p>
    <w:p w14:paraId="556E843D"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149</w:t>
      </w:r>
      <w:r w:rsidRPr="00D3143F">
        <w:rPr>
          <w:rStyle w:val="HideTWBExt"/>
          <w:b w:val="0"/>
        </w:rPr>
        <w:t>&lt;/NumAm&gt;</w:t>
      </w:r>
    </w:p>
    <w:p w14:paraId="0BD3F91F"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5E08CF62" w14:textId="77777777" w:rsidR="00087C38" w:rsidRPr="00D3143F" w:rsidRDefault="00087C38" w:rsidP="00087C38">
      <w:pPr>
        <w:pStyle w:val="NormalBold"/>
      </w:pPr>
      <w:r w:rsidRPr="00D3143F">
        <w:rPr>
          <w:rStyle w:val="HideTWBExt"/>
          <w:b w:val="0"/>
        </w:rPr>
        <w:lastRenderedPageBreak/>
        <w:t>&lt;/RepeatBlock-By&gt;</w:t>
      </w:r>
    </w:p>
    <w:p w14:paraId="1308DA7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5B2B8DD" w14:textId="77777777" w:rsidR="00087C38" w:rsidRPr="00D3143F" w:rsidRDefault="00087C38" w:rsidP="00087C38">
      <w:pPr>
        <w:pStyle w:val="NormalBold"/>
      </w:pPr>
      <w:r w:rsidRPr="00D3143F">
        <w:rPr>
          <w:rStyle w:val="HideTWBExt"/>
          <w:b w:val="0"/>
        </w:rPr>
        <w:t>&lt;Article&gt;</w:t>
      </w:r>
      <w:r w:rsidRPr="00D3143F">
        <w:t>Considerentul 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03DD31E" w14:textId="77777777" w:rsidTr="00DA1363">
        <w:trPr>
          <w:trHeight w:val="240"/>
          <w:jc w:val="center"/>
        </w:trPr>
        <w:tc>
          <w:tcPr>
            <w:tcW w:w="9752" w:type="dxa"/>
            <w:gridSpan w:val="2"/>
            <w:tcBorders>
              <w:top w:val="nil"/>
              <w:left w:val="nil"/>
              <w:bottom w:val="nil"/>
              <w:right w:val="nil"/>
            </w:tcBorders>
          </w:tcPr>
          <w:p w14:paraId="446ACCC1" w14:textId="77777777" w:rsidR="00087C38" w:rsidRPr="00D3143F" w:rsidRDefault="00087C38" w:rsidP="00DA1363"/>
        </w:tc>
      </w:tr>
      <w:tr w:rsidR="002D1B99" w:rsidRPr="00D3143F" w14:paraId="5EFF3D4B" w14:textId="77777777" w:rsidTr="00DA1363">
        <w:trPr>
          <w:trHeight w:val="240"/>
          <w:jc w:val="center"/>
        </w:trPr>
        <w:tc>
          <w:tcPr>
            <w:tcW w:w="4876" w:type="dxa"/>
            <w:tcBorders>
              <w:top w:val="nil"/>
              <w:left w:val="nil"/>
              <w:bottom w:val="nil"/>
              <w:right w:val="nil"/>
            </w:tcBorders>
            <w:hideMark/>
          </w:tcPr>
          <w:p w14:paraId="6ED8F8E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4D2331B" w14:textId="77777777" w:rsidR="00087C38" w:rsidRPr="00D3143F" w:rsidRDefault="00087C38" w:rsidP="00DA1363">
            <w:pPr>
              <w:pStyle w:val="AmColumnHeading"/>
            </w:pPr>
            <w:r w:rsidRPr="00D3143F">
              <w:t>Amendamentul</w:t>
            </w:r>
          </w:p>
        </w:tc>
      </w:tr>
      <w:tr w:rsidR="002D1B99" w:rsidRPr="00D3143F" w14:paraId="6E780AB1" w14:textId="77777777" w:rsidTr="00DA1363">
        <w:trPr>
          <w:jc w:val="center"/>
        </w:trPr>
        <w:tc>
          <w:tcPr>
            <w:tcW w:w="4876" w:type="dxa"/>
            <w:tcBorders>
              <w:top w:val="nil"/>
              <w:left w:val="nil"/>
              <w:bottom w:val="nil"/>
              <w:right w:val="nil"/>
            </w:tcBorders>
            <w:hideMark/>
          </w:tcPr>
          <w:p w14:paraId="00DF3FB7" w14:textId="36B804E2" w:rsidR="00087C38" w:rsidRPr="00D3143F" w:rsidRDefault="00087C38" w:rsidP="00DA1363">
            <w:pPr>
              <w:pStyle w:val="Normal6a"/>
            </w:pPr>
            <w:r w:rsidRPr="00D3143F">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iile despre produs înainte de utilizare, dar să nu se dubleze informa</w:t>
            </w:r>
            <w:r w:rsidR="009D20F3">
              <w:t>ț</w:t>
            </w:r>
            <w:r w:rsidRPr="00D3143F">
              <w:t>iile privind pericolele de pe etichetă.</w:t>
            </w:r>
          </w:p>
        </w:tc>
        <w:tc>
          <w:tcPr>
            <w:tcW w:w="4876" w:type="dxa"/>
            <w:tcBorders>
              <w:top w:val="nil"/>
              <w:left w:val="nil"/>
              <w:bottom w:val="nil"/>
              <w:right w:val="nil"/>
            </w:tcBorders>
            <w:hideMark/>
          </w:tcPr>
          <w:p w14:paraId="0F9BFE50" w14:textId="107D7A54" w:rsidR="00087C38" w:rsidRPr="00D3143F" w:rsidRDefault="00087C38" w:rsidP="00DA1363">
            <w:pPr>
              <w:pStyle w:val="Normal6a"/>
            </w:pPr>
            <w:r w:rsidRPr="00D3143F">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ei sau al amestecului sau 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iile despre produs înainte de utilizare, dar să nu se dubleze informa</w:t>
            </w:r>
            <w:r w:rsidR="009D20F3">
              <w:t>ț</w:t>
            </w:r>
            <w:r w:rsidRPr="00D3143F">
              <w:t xml:space="preserve">iile privind pericolele de pe etichetă. </w:t>
            </w:r>
            <w:r w:rsidRPr="00D3143F">
              <w:rPr>
                <w:b/>
                <w:i/>
              </w:rPr>
              <w:t xml:space="preserve">Având în vedere numeroasele forme diferite de publicitate, ar trebui să li </w:t>
            </w:r>
            <w:r w:rsidRPr="00D3143F">
              <w:rPr>
                <w:b/>
                <w:i/>
              </w:rPr>
              <w:lastRenderedPageBreak/>
              <w:t>se ofere furnizorilor un anumit grad de flexibilitate în ceea ce prive</w:t>
            </w:r>
            <w:r w:rsidR="009D20F3">
              <w:rPr>
                <w:b/>
                <w:i/>
              </w:rPr>
              <w:t>ș</w:t>
            </w:r>
            <w:r w:rsidRPr="00D3143F">
              <w:rPr>
                <w:b/>
                <w:i/>
              </w:rPr>
              <w:t>te modalită</w:t>
            </w:r>
            <w:r w:rsidR="009D20F3">
              <w:rPr>
                <w:b/>
                <w:i/>
              </w:rPr>
              <w:t>ț</w:t>
            </w:r>
            <w:r w:rsidRPr="00D3143F">
              <w:rPr>
                <w:b/>
                <w:i/>
              </w:rPr>
              <w:t>ile de a transmite aceste informa</w:t>
            </w:r>
            <w:r w:rsidR="009D20F3">
              <w:rPr>
                <w:b/>
                <w:i/>
              </w:rPr>
              <w:t>ț</w:t>
            </w:r>
            <w:r w:rsidRPr="00D3143F">
              <w:rPr>
                <w:b/>
                <w:i/>
              </w:rPr>
              <w:t>ii în cadrul publicită</w:t>
            </w:r>
            <w:r w:rsidR="009D20F3">
              <w:rPr>
                <w:b/>
                <w:i/>
              </w:rPr>
              <w:t>ț</w:t>
            </w:r>
            <w:r w:rsidRPr="00D3143F">
              <w:rPr>
                <w:b/>
                <w:i/>
              </w:rPr>
              <w:t>ii.</w:t>
            </w:r>
          </w:p>
        </w:tc>
      </w:tr>
    </w:tbl>
    <w:p w14:paraId="0E3F2685"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7B58214" w14:textId="77777777" w:rsidR="00087C38" w:rsidRPr="00D3143F" w:rsidRDefault="00087C38" w:rsidP="00087C38">
      <w:r w:rsidRPr="00D3143F">
        <w:rPr>
          <w:rStyle w:val="HideTWBExt"/>
        </w:rPr>
        <w:t>&lt;/Amend&gt;</w:t>
      </w:r>
    </w:p>
    <w:p w14:paraId="2869960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150</w:t>
      </w:r>
      <w:r w:rsidRPr="00D3143F">
        <w:rPr>
          <w:rStyle w:val="HideTWBExt"/>
          <w:b w:val="0"/>
        </w:rPr>
        <w:t>&lt;/NumAm&gt;</w:t>
      </w:r>
    </w:p>
    <w:p w14:paraId="75ACBBA4"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7EA77883" w14:textId="77777777" w:rsidR="00087C38" w:rsidRPr="00D3143F" w:rsidRDefault="00087C38" w:rsidP="00087C38">
      <w:pPr>
        <w:pStyle w:val="NormalBold"/>
      </w:pPr>
      <w:r w:rsidRPr="00D3143F">
        <w:rPr>
          <w:rStyle w:val="HideTWBExt"/>
          <w:b w:val="0"/>
        </w:rPr>
        <w:t>&lt;/RepeatBlock-By&gt;</w:t>
      </w:r>
    </w:p>
    <w:p w14:paraId="79C7363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A76F8B3" w14:textId="77777777" w:rsidR="00087C38" w:rsidRPr="00D3143F" w:rsidRDefault="00087C38" w:rsidP="00087C38">
      <w:pPr>
        <w:pStyle w:val="NormalBold"/>
      </w:pPr>
      <w:r w:rsidRPr="00D3143F">
        <w:rPr>
          <w:rStyle w:val="HideTWBExt"/>
          <w:b w:val="0"/>
        </w:rPr>
        <w:t>&lt;Article&gt;</w:t>
      </w:r>
      <w:r w:rsidRPr="00D3143F">
        <w:t>Considerentul 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2833498" w14:textId="77777777" w:rsidTr="00DA1363">
        <w:trPr>
          <w:trHeight w:val="240"/>
          <w:jc w:val="center"/>
        </w:trPr>
        <w:tc>
          <w:tcPr>
            <w:tcW w:w="9752" w:type="dxa"/>
            <w:gridSpan w:val="2"/>
            <w:tcBorders>
              <w:top w:val="nil"/>
              <w:left w:val="nil"/>
              <w:bottom w:val="nil"/>
              <w:right w:val="nil"/>
            </w:tcBorders>
          </w:tcPr>
          <w:p w14:paraId="712FD174" w14:textId="77777777" w:rsidR="00087C38" w:rsidRPr="00D3143F" w:rsidRDefault="00087C38" w:rsidP="00DA1363"/>
        </w:tc>
      </w:tr>
      <w:tr w:rsidR="002D1B99" w:rsidRPr="00D3143F" w14:paraId="516383B6" w14:textId="77777777" w:rsidTr="00DA1363">
        <w:trPr>
          <w:trHeight w:val="240"/>
          <w:jc w:val="center"/>
        </w:trPr>
        <w:tc>
          <w:tcPr>
            <w:tcW w:w="4876" w:type="dxa"/>
            <w:tcBorders>
              <w:top w:val="nil"/>
              <w:left w:val="nil"/>
              <w:bottom w:val="nil"/>
              <w:right w:val="nil"/>
            </w:tcBorders>
            <w:hideMark/>
          </w:tcPr>
          <w:p w14:paraId="0E8582F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2FDE5BE" w14:textId="77777777" w:rsidR="00087C38" w:rsidRPr="00D3143F" w:rsidRDefault="00087C38" w:rsidP="00DA1363">
            <w:pPr>
              <w:pStyle w:val="AmColumnHeading"/>
            </w:pPr>
            <w:r w:rsidRPr="00D3143F">
              <w:t>Amendamentul</w:t>
            </w:r>
          </w:p>
        </w:tc>
      </w:tr>
      <w:tr w:rsidR="002D1B99" w:rsidRPr="00D3143F" w14:paraId="30B1D696" w14:textId="77777777" w:rsidTr="00DA1363">
        <w:trPr>
          <w:jc w:val="center"/>
        </w:trPr>
        <w:tc>
          <w:tcPr>
            <w:tcW w:w="4876" w:type="dxa"/>
            <w:tcBorders>
              <w:top w:val="nil"/>
              <w:left w:val="nil"/>
              <w:bottom w:val="nil"/>
              <w:right w:val="nil"/>
            </w:tcBorders>
            <w:hideMark/>
          </w:tcPr>
          <w:p w14:paraId="71C0C737" w14:textId="273E09A4" w:rsidR="00087C38" w:rsidRPr="00D3143F" w:rsidRDefault="00087C38" w:rsidP="00DA1363">
            <w:pPr>
              <w:pStyle w:val="Normal6a"/>
            </w:pPr>
            <w:r w:rsidRPr="00D3143F">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 xml:space="preserve">ei sau al amestecului sau </w:t>
            </w:r>
            <w:r w:rsidRPr="00D3143F">
              <w:lastRenderedPageBreak/>
              <w:t>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ei sau amestecului respectiv. Prin urmare, ar fi oportun să se solicite ca, prin comunicările cu caracter publicitar,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iile despre produs înainte de utilizare, dar să nu se dubleze informa</w:t>
            </w:r>
            <w:r w:rsidR="009D20F3">
              <w:t>ț</w:t>
            </w:r>
            <w:r w:rsidRPr="00D3143F">
              <w:t>iile privind pericolele de pe etichetă.</w:t>
            </w:r>
          </w:p>
        </w:tc>
        <w:tc>
          <w:tcPr>
            <w:tcW w:w="4876" w:type="dxa"/>
            <w:tcBorders>
              <w:top w:val="nil"/>
              <w:left w:val="nil"/>
              <w:bottom w:val="nil"/>
              <w:right w:val="nil"/>
            </w:tcBorders>
            <w:hideMark/>
          </w:tcPr>
          <w:p w14:paraId="0BA76A9E" w14:textId="454D3545" w:rsidR="00087C38" w:rsidRPr="00D3143F" w:rsidRDefault="00087C38" w:rsidP="00DA1363">
            <w:pPr>
              <w:pStyle w:val="Normal6a"/>
            </w:pPr>
            <w:r w:rsidRPr="00D3143F">
              <w:lastRenderedPageBreak/>
              <w:t>(9)</w:t>
            </w:r>
            <w:r w:rsidRPr="00D3143F">
              <w:tab/>
              <w:t>Înainte de modificările introduse prin Regulamentul (UE) 2024/2865, Regulamentul (CE) nr. 1272/2008 a impus ca publicitatea pentru amestecuri periculoase, pentru care se permite unei persoane din publicul larg să încheie un contract de achizi</w:t>
            </w:r>
            <w:r w:rsidR="009D20F3">
              <w:t>ț</w:t>
            </w:r>
            <w:r w:rsidRPr="00D3143F">
              <w:t>ie fără a fi văzut mai întâi eticheta, să men</w:t>
            </w:r>
            <w:r w:rsidR="009D20F3">
              <w:t>ț</w:t>
            </w:r>
            <w:r w:rsidRPr="00D3143F">
              <w:t xml:space="preserve">ioneze tipul sau tipurile de pericole indicate pe etichetă </w:t>
            </w:r>
            <w:r w:rsidR="009D20F3">
              <w:t>ș</w:t>
            </w:r>
            <w:r w:rsidRPr="00D3143F">
              <w:t>i ca publicitatea pentru substan</w:t>
            </w:r>
            <w:r w:rsidR="009D20F3">
              <w:t>ț</w:t>
            </w:r>
            <w:r w:rsidRPr="00D3143F">
              <w:t>e să men</w:t>
            </w:r>
            <w:r w:rsidR="009D20F3">
              <w:t>ț</w:t>
            </w:r>
            <w:r w:rsidRPr="00D3143F">
              <w:t>ioneze clasele sau categoriile de pericol în cauză. Regulamentul (UE) 2024/2865 a introdus o nouă cerin</w:t>
            </w:r>
            <w:r w:rsidR="009D20F3">
              <w:t>ț</w:t>
            </w:r>
            <w:r w:rsidRPr="00D3143F">
              <w:t>ă ca toate vânzările la distan</w:t>
            </w:r>
            <w:r w:rsidR="009D20F3">
              <w:t>ț</w:t>
            </w:r>
            <w:r w:rsidRPr="00D3143F">
              <w:t>ă de substan</w:t>
            </w:r>
            <w:r w:rsidR="009D20F3">
              <w:t>ț</w:t>
            </w:r>
            <w:r w:rsidRPr="00D3143F">
              <w:t xml:space="preserve">e </w:t>
            </w:r>
            <w:r w:rsidR="009D20F3">
              <w:t>ș</w:t>
            </w:r>
            <w:r w:rsidRPr="00D3143F">
              <w:t>i amestecuri periculoase să includă toate informa</w:t>
            </w:r>
            <w:r w:rsidR="009D20F3">
              <w:t>ț</w:t>
            </w:r>
            <w:r w:rsidRPr="00D3143F">
              <w:t>iile de etichetare în ofertă, asigurându-se astfel că cumpărătorul este întotdeauna informat cu privire la pericole înainte de a cumpăra produsul. Regulamentul respectiv a extins, de asemenea, cerin</w:t>
            </w:r>
            <w:r w:rsidR="009D20F3">
              <w:t>ț</w:t>
            </w:r>
            <w:r w:rsidRPr="00D3143F">
              <w:t xml:space="preserve">ele pentru comunicările cu caracter publicitar, impunând ca acestea să indice pictograme de pericol, cuvinte de avertizare, fraze de pericol </w:t>
            </w:r>
            <w:r w:rsidR="009D20F3">
              <w:t>ș</w:t>
            </w:r>
            <w:r w:rsidRPr="00D3143F">
              <w:t xml:space="preserve">i fraze suplimentare </w:t>
            </w:r>
            <w:r w:rsidR="009D20F3">
              <w:t>ș</w:t>
            </w:r>
            <w:r w:rsidRPr="00D3143F">
              <w:t>i, în plus, să invite publicul larg să respecte informa</w:t>
            </w:r>
            <w:r w:rsidR="009D20F3">
              <w:t>ț</w:t>
            </w:r>
            <w:r w:rsidRPr="00D3143F">
              <w:t xml:space="preserve">iile de pe eticheta produsului. Comunicările cu caracter publicitar sunt mijloace de promovare a vânzării sau a utilizării produselor chimice </w:t>
            </w:r>
            <w:r w:rsidR="009D20F3">
              <w:t>ș</w:t>
            </w:r>
            <w:r w:rsidRPr="00D3143F">
              <w:t>i, în momentul vânzării, eticheta de pe ambalajul substan</w:t>
            </w:r>
            <w:r w:rsidR="009D20F3">
              <w:t>ț</w:t>
            </w:r>
            <w:r w:rsidRPr="00D3143F">
              <w:t xml:space="preserve">ei sau al amestecului sau </w:t>
            </w:r>
            <w:r w:rsidRPr="00D3143F">
              <w:lastRenderedPageBreak/>
              <w:t>informa</w:t>
            </w:r>
            <w:r w:rsidR="009D20F3">
              <w:t>ț</w:t>
            </w:r>
            <w:r w:rsidRPr="00D3143F">
              <w:t>iile de pe etichetă din oferta la distan</w:t>
            </w:r>
            <w:r w:rsidR="009D20F3">
              <w:t>ț</w:t>
            </w:r>
            <w:r w:rsidRPr="00D3143F">
              <w:t>ă oferă informa</w:t>
            </w:r>
            <w:r w:rsidR="009D20F3">
              <w:t>ț</w:t>
            </w:r>
            <w:r w:rsidRPr="00D3143F">
              <w:t>ii complete cu privire la pericolele asociate substan</w:t>
            </w:r>
            <w:r w:rsidR="009D20F3">
              <w:t>ț</w:t>
            </w:r>
            <w:r w:rsidRPr="00D3143F">
              <w:t xml:space="preserve">ei sau amestecului respectiv. Prin urmare, ar fi oportun să se solicite ca, prin comunicările cu caracter publicitar, </w:t>
            </w:r>
            <w:r w:rsidRPr="00D3143F">
              <w:rPr>
                <w:b/>
                <w:bCs/>
                <w:i/>
                <w:iCs/>
              </w:rPr>
              <w:t xml:space="preserve">să se indice pictogramele de pericol </w:t>
            </w:r>
            <w:r w:rsidR="009D20F3">
              <w:rPr>
                <w:b/>
                <w:bCs/>
                <w:i/>
                <w:iCs/>
              </w:rPr>
              <w:t>ș</w:t>
            </w:r>
            <w:r w:rsidRPr="00D3143F">
              <w:rPr>
                <w:b/>
                <w:bCs/>
                <w:i/>
                <w:iCs/>
              </w:rPr>
              <w:t xml:space="preserve">i cuvintele de avertizare </w:t>
            </w:r>
            <w:r w:rsidR="009D20F3">
              <w:rPr>
                <w:b/>
                <w:bCs/>
                <w:i/>
                <w:iCs/>
              </w:rPr>
              <w:t>ș</w:t>
            </w:r>
            <w:r w:rsidRPr="00D3143F">
              <w:rPr>
                <w:b/>
                <w:bCs/>
                <w:i/>
                <w:iCs/>
              </w:rPr>
              <w:t>i</w:t>
            </w:r>
            <w:r w:rsidRPr="00D3143F">
              <w:t xml:space="preserve"> clien</w:t>
            </w:r>
            <w:r w:rsidR="009D20F3">
              <w:t>ț</w:t>
            </w:r>
            <w:r w:rsidRPr="00D3143F">
              <w:t>ii să fie invita</w:t>
            </w:r>
            <w:r w:rsidR="009D20F3">
              <w:t>ț</w:t>
            </w:r>
            <w:r w:rsidRPr="00D3143F">
              <w:t xml:space="preserve">i să citească eticheta </w:t>
            </w:r>
            <w:r w:rsidR="009D20F3">
              <w:t>ș</w:t>
            </w:r>
            <w:r w:rsidRPr="00D3143F">
              <w:t>i informa</w:t>
            </w:r>
            <w:r w:rsidR="009D20F3">
              <w:t>ț</w:t>
            </w:r>
            <w:r w:rsidRPr="00D3143F">
              <w:t xml:space="preserve">iile despre produs înainte de utilizare, dar să nu se dubleze </w:t>
            </w:r>
            <w:r w:rsidRPr="00D3143F">
              <w:rPr>
                <w:b/>
                <w:bCs/>
                <w:i/>
                <w:iCs/>
              </w:rPr>
              <w:t>toate</w:t>
            </w:r>
            <w:r w:rsidRPr="00D3143F">
              <w:t xml:space="preserve"> informa</w:t>
            </w:r>
            <w:r w:rsidR="009D20F3">
              <w:t>ț</w:t>
            </w:r>
            <w:r w:rsidRPr="00D3143F">
              <w:t>iile privind pericolele de pe etichetă.</w:t>
            </w:r>
          </w:p>
        </w:tc>
      </w:tr>
    </w:tbl>
    <w:p w14:paraId="31821242"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60338AE" w14:textId="77777777" w:rsidR="00087C38" w:rsidRPr="00D3143F" w:rsidRDefault="00087C38" w:rsidP="00087C38">
      <w:r w:rsidRPr="00D3143F">
        <w:rPr>
          <w:rStyle w:val="HideTWBExt"/>
        </w:rPr>
        <w:t>&lt;/Amend&gt;</w:t>
      </w:r>
    </w:p>
    <w:p w14:paraId="2B52F8ED"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151</w:t>
      </w:r>
      <w:r w:rsidRPr="00D3143F">
        <w:rPr>
          <w:rStyle w:val="HideTWBExt"/>
          <w:b w:val="0"/>
        </w:rPr>
        <w:t>&lt;/NumAm&gt;</w:t>
      </w:r>
    </w:p>
    <w:p w14:paraId="29247364" w14:textId="77777777" w:rsidR="00087C38" w:rsidRPr="00D3143F" w:rsidRDefault="00087C38" w:rsidP="00087C38">
      <w:pPr>
        <w:pStyle w:val="NormalBold"/>
      </w:pPr>
      <w:r w:rsidRPr="00D3143F">
        <w:rPr>
          <w:rStyle w:val="HideTWBExt"/>
          <w:b w:val="0"/>
        </w:rPr>
        <w:t>&lt;RepeatBlock-By&gt;&lt;Members&gt;</w:t>
      </w:r>
      <w:r w:rsidRPr="00D3143F">
        <w:t>Silvia Sardone, Ondřej Knotek, Jana Nagyová, Roberto Vannacci, Anne-Sophie Frigout, Mathilde Androuët, Valérie Deloge</w:t>
      </w:r>
      <w:r w:rsidRPr="00D3143F">
        <w:rPr>
          <w:rStyle w:val="HideTWBExt"/>
          <w:b w:val="0"/>
        </w:rPr>
        <w:t>&lt;/Members&gt;</w:t>
      </w:r>
    </w:p>
    <w:p w14:paraId="766B8E41" w14:textId="77777777" w:rsidR="00087C38" w:rsidRPr="00D3143F" w:rsidRDefault="00087C38" w:rsidP="00087C38">
      <w:pPr>
        <w:pStyle w:val="NormalBold"/>
      </w:pPr>
      <w:r w:rsidRPr="00D3143F">
        <w:rPr>
          <w:rStyle w:val="HideTWBExt"/>
          <w:b w:val="0"/>
        </w:rPr>
        <w:t>&lt;/RepeatBlock-By&gt;</w:t>
      </w:r>
    </w:p>
    <w:p w14:paraId="173D460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4B46278" w14:textId="77777777" w:rsidR="00087C38" w:rsidRPr="00D3143F" w:rsidRDefault="00087C38" w:rsidP="00087C38">
      <w:pPr>
        <w:pStyle w:val="NormalBold"/>
      </w:pPr>
      <w:r w:rsidRPr="00D3143F">
        <w:rPr>
          <w:rStyle w:val="HideTWBExt"/>
          <w:b w:val="0"/>
        </w:rPr>
        <w:t>&lt;Article&gt;</w:t>
      </w:r>
      <w:r w:rsidRPr="00D3143F">
        <w:t>Considerentul 9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48AEB44" w14:textId="77777777" w:rsidTr="00DA1363">
        <w:trPr>
          <w:trHeight w:val="240"/>
          <w:jc w:val="center"/>
        </w:trPr>
        <w:tc>
          <w:tcPr>
            <w:tcW w:w="9752" w:type="dxa"/>
            <w:gridSpan w:val="2"/>
            <w:tcBorders>
              <w:top w:val="nil"/>
              <w:left w:val="nil"/>
              <w:bottom w:val="nil"/>
              <w:right w:val="nil"/>
            </w:tcBorders>
          </w:tcPr>
          <w:p w14:paraId="37326CF6" w14:textId="77777777" w:rsidR="00087C38" w:rsidRPr="00D3143F" w:rsidRDefault="00087C38" w:rsidP="00DA1363"/>
        </w:tc>
      </w:tr>
      <w:tr w:rsidR="002D1B99" w:rsidRPr="00D3143F" w14:paraId="2DFB2E25" w14:textId="77777777" w:rsidTr="00DA1363">
        <w:trPr>
          <w:trHeight w:val="240"/>
          <w:jc w:val="center"/>
        </w:trPr>
        <w:tc>
          <w:tcPr>
            <w:tcW w:w="4876" w:type="dxa"/>
            <w:tcBorders>
              <w:top w:val="nil"/>
              <w:left w:val="nil"/>
              <w:bottom w:val="nil"/>
              <w:right w:val="nil"/>
            </w:tcBorders>
            <w:hideMark/>
          </w:tcPr>
          <w:p w14:paraId="007057A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0DECA13" w14:textId="77777777" w:rsidR="00087C38" w:rsidRPr="00D3143F" w:rsidRDefault="00087C38" w:rsidP="00DA1363">
            <w:pPr>
              <w:pStyle w:val="AmColumnHeading"/>
            </w:pPr>
            <w:r w:rsidRPr="00D3143F">
              <w:t>Amendamentul</w:t>
            </w:r>
          </w:p>
        </w:tc>
      </w:tr>
      <w:tr w:rsidR="002D1B99" w:rsidRPr="00D3143F" w14:paraId="194CFB37" w14:textId="77777777" w:rsidTr="00DA1363">
        <w:trPr>
          <w:jc w:val="center"/>
        </w:trPr>
        <w:tc>
          <w:tcPr>
            <w:tcW w:w="4876" w:type="dxa"/>
            <w:tcBorders>
              <w:top w:val="nil"/>
              <w:left w:val="nil"/>
              <w:bottom w:val="nil"/>
              <w:right w:val="nil"/>
            </w:tcBorders>
          </w:tcPr>
          <w:p w14:paraId="18260E65" w14:textId="77777777" w:rsidR="00087C38" w:rsidRPr="00D3143F" w:rsidRDefault="00087C38" w:rsidP="00DA1363">
            <w:pPr>
              <w:pStyle w:val="Normal6a"/>
            </w:pPr>
          </w:p>
        </w:tc>
        <w:tc>
          <w:tcPr>
            <w:tcW w:w="4876" w:type="dxa"/>
            <w:tcBorders>
              <w:top w:val="nil"/>
              <w:left w:val="nil"/>
              <w:bottom w:val="nil"/>
              <w:right w:val="nil"/>
            </w:tcBorders>
            <w:hideMark/>
          </w:tcPr>
          <w:p w14:paraId="07030113" w14:textId="4D5BD6EC" w:rsidR="00087C38" w:rsidRPr="00D3143F" w:rsidRDefault="00087C38" w:rsidP="00DA1363">
            <w:pPr>
              <w:pStyle w:val="Normal6a"/>
            </w:pPr>
            <w:r w:rsidRPr="00D3143F">
              <w:rPr>
                <w:b/>
                <w:i/>
              </w:rPr>
              <w:t>(9a)</w:t>
            </w:r>
            <w:r w:rsidRPr="00D3143F">
              <w:tab/>
            </w:r>
            <w:r w:rsidRPr="00D3143F">
              <w:rPr>
                <w:b/>
                <w:i/>
              </w:rPr>
              <w:t xml:space="preserve">Regulamentul (UE) 2024/2865 a introdus noi clase de pericol care nu au fost încă adoptate la nivelul ONU, </w:t>
            </w:r>
            <w:r w:rsidR="009D20F3">
              <w:rPr>
                <w:b/>
                <w:i/>
              </w:rPr>
              <w:t>ș</w:t>
            </w:r>
            <w:r w:rsidRPr="00D3143F">
              <w:rPr>
                <w:b/>
                <w:i/>
              </w:rPr>
              <w:t>i anume perturbatori endocrini, substan</w:t>
            </w:r>
            <w:r w:rsidR="009D20F3">
              <w:rPr>
                <w:b/>
                <w:i/>
              </w:rPr>
              <w:t>ț</w:t>
            </w:r>
            <w:r w:rsidRPr="00D3143F">
              <w:rPr>
                <w:b/>
                <w:i/>
              </w:rPr>
              <w:t xml:space="preserve">e persistente, bioacumulative </w:t>
            </w:r>
            <w:r w:rsidR="009D20F3">
              <w:rPr>
                <w:b/>
                <w:i/>
              </w:rPr>
              <w:t>ș</w:t>
            </w:r>
            <w:r w:rsidRPr="00D3143F">
              <w:rPr>
                <w:b/>
                <w:i/>
              </w:rPr>
              <w:t>i toxice (PBT), substan</w:t>
            </w:r>
            <w:r w:rsidR="009D20F3">
              <w:rPr>
                <w:b/>
                <w:i/>
              </w:rPr>
              <w:t>ț</w:t>
            </w:r>
            <w:r w:rsidRPr="00D3143F">
              <w:rPr>
                <w:b/>
                <w:i/>
              </w:rPr>
              <w:t xml:space="preserve">e foarte persistente </w:t>
            </w:r>
            <w:r w:rsidR="009D20F3">
              <w:rPr>
                <w:b/>
                <w:i/>
              </w:rPr>
              <w:t>ș</w:t>
            </w:r>
            <w:r w:rsidRPr="00D3143F">
              <w:rPr>
                <w:b/>
                <w:i/>
              </w:rPr>
              <w:t>i foarte bioacumulative (vPvB), substan</w:t>
            </w:r>
            <w:r w:rsidR="009D20F3">
              <w:rPr>
                <w:b/>
                <w:i/>
              </w:rPr>
              <w:t>ț</w:t>
            </w:r>
            <w:r w:rsidRPr="00D3143F">
              <w:rPr>
                <w:b/>
                <w:i/>
              </w:rPr>
              <w:t xml:space="preserve">e persistente, mobile </w:t>
            </w:r>
            <w:r w:rsidR="009D20F3">
              <w:rPr>
                <w:b/>
                <w:i/>
              </w:rPr>
              <w:t>ș</w:t>
            </w:r>
            <w:r w:rsidRPr="00D3143F">
              <w:rPr>
                <w:b/>
                <w:i/>
              </w:rPr>
              <w:t xml:space="preserve">i toxice (PMT) </w:t>
            </w:r>
            <w:r w:rsidR="009D20F3">
              <w:rPr>
                <w:b/>
                <w:i/>
              </w:rPr>
              <w:t>ș</w:t>
            </w:r>
            <w:r w:rsidRPr="00D3143F">
              <w:rPr>
                <w:b/>
                <w:i/>
              </w:rPr>
              <w:t>i substan</w:t>
            </w:r>
            <w:r w:rsidR="009D20F3">
              <w:rPr>
                <w:b/>
                <w:i/>
              </w:rPr>
              <w:t>ț</w:t>
            </w:r>
            <w:r w:rsidRPr="00D3143F">
              <w:rPr>
                <w:b/>
                <w:i/>
              </w:rPr>
              <w:t xml:space="preserve">e foarte persistente </w:t>
            </w:r>
            <w:r w:rsidR="009D20F3">
              <w:rPr>
                <w:b/>
                <w:i/>
              </w:rPr>
              <w:t>ș</w:t>
            </w:r>
            <w:r w:rsidRPr="00D3143F">
              <w:rPr>
                <w:b/>
                <w:i/>
              </w:rPr>
              <w:t xml:space="preserve">i foarte mobile (vPvM). Aceste clase de pericol sunt în prezent analizate în cadrul Sistemului armonizat global de clasificare </w:t>
            </w:r>
            <w:r w:rsidR="009D20F3">
              <w:rPr>
                <w:b/>
                <w:i/>
              </w:rPr>
              <w:t>ș</w:t>
            </w:r>
            <w:r w:rsidRPr="00D3143F">
              <w:rPr>
                <w:b/>
                <w:i/>
              </w:rPr>
              <w:t>i etichetare a substan</w:t>
            </w:r>
            <w:r w:rsidR="009D20F3">
              <w:rPr>
                <w:b/>
                <w:i/>
              </w:rPr>
              <w:t>ț</w:t>
            </w:r>
            <w:r w:rsidRPr="00D3143F">
              <w:rPr>
                <w:b/>
                <w:i/>
              </w:rPr>
              <w:t>elor chimice (GHS) al ONU, care constituie sistemul recunoscut la nivel interna</w:t>
            </w:r>
            <w:r w:rsidR="009D20F3">
              <w:rPr>
                <w:b/>
                <w:i/>
              </w:rPr>
              <w:t>ț</w:t>
            </w:r>
            <w:r w:rsidRPr="00D3143F">
              <w:rPr>
                <w:b/>
                <w:i/>
              </w:rPr>
              <w:t>ional pentru armonizarea globală a criteriilor de clasificare a pericolelor. Având în vedere că Uniunea ar trebui să se ab</w:t>
            </w:r>
            <w:r w:rsidR="009D20F3">
              <w:rPr>
                <w:b/>
                <w:i/>
              </w:rPr>
              <w:t>ț</w:t>
            </w:r>
            <w:r w:rsidRPr="00D3143F">
              <w:rPr>
                <w:b/>
                <w:i/>
              </w:rPr>
              <w:t xml:space="preserve">ină de la punerea în aplicare a acestor clase de pericol înainte de adoptarea lor oficială la nivelul ONU, Regulamentul delegat (UE) 2023/707 al Comisiei ar trebui, prin </w:t>
            </w:r>
            <w:r w:rsidRPr="00D3143F">
              <w:rPr>
                <w:b/>
                <w:i/>
              </w:rPr>
              <w:lastRenderedPageBreak/>
              <w:t xml:space="preserve">urmare, abrogat, pentru a proteja armonizarea globală a reglementărilor </w:t>
            </w:r>
            <w:r w:rsidR="009D20F3">
              <w:rPr>
                <w:b/>
                <w:i/>
              </w:rPr>
              <w:t>ș</w:t>
            </w:r>
            <w:r w:rsidRPr="00D3143F">
              <w:rPr>
                <w:b/>
                <w:i/>
              </w:rPr>
              <w:t>i a preveni poten</w:t>
            </w:r>
            <w:r w:rsidR="009D20F3">
              <w:rPr>
                <w:b/>
                <w:i/>
              </w:rPr>
              <w:t>ț</w:t>
            </w:r>
            <w:r w:rsidRPr="00D3143F">
              <w:rPr>
                <w:b/>
                <w:i/>
              </w:rPr>
              <w:t>iale pierderi de competitivitate pentru industria Uniunii.</w:t>
            </w:r>
          </w:p>
        </w:tc>
      </w:tr>
    </w:tbl>
    <w:p w14:paraId="394E2122"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559D904" w14:textId="77777777" w:rsidR="00087C38" w:rsidRPr="00D3143F" w:rsidRDefault="00087C38" w:rsidP="00087C38">
      <w:r w:rsidRPr="00D3143F">
        <w:rPr>
          <w:rStyle w:val="HideTWBExt"/>
        </w:rPr>
        <w:t>&lt;/Amend&gt;</w:t>
      </w:r>
    </w:p>
    <w:p w14:paraId="7FBD4C2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152</w:t>
      </w:r>
      <w:r w:rsidRPr="00D3143F">
        <w:rPr>
          <w:rStyle w:val="HideTWBExt"/>
          <w:b w:val="0"/>
        </w:rPr>
        <w:t>&lt;/NumAm&gt;</w:t>
      </w:r>
    </w:p>
    <w:p w14:paraId="1C20171E"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1623995E" w14:textId="77777777" w:rsidR="00087C38" w:rsidRPr="00D3143F" w:rsidRDefault="00087C38" w:rsidP="00087C38">
      <w:pPr>
        <w:pStyle w:val="NormalBold"/>
      </w:pPr>
      <w:r w:rsidRPr="00D3143F">
        <w:rPr>
          <w:rStyle w:val="HideTWBExt"/>
          <w:b w:val="0"/>
        </w:rPr>
        <w:t>&lt;/RepeatBlock-By&gt;</w:t>
      </w:r>
    </w:p>
    <w:p w14:paraId="6EBF58D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DC09BC1" w14:textId="77777777" w:rsidR="00087C38" w:rsidRPr="00D3143F" w:rsidRDefault="00087C38" w:rsidP="00087C38">
      <w:pPr>
        <w:pStyle w:val="NormalBold"/>
      </w:pPr>
      <w:r w:rsidRPr="00D3143F">
        <w:rPr>
          <w:rStyle w:val="HideTWBExt"/>
          <w:b w:val="0"/>
        </w:rPr>
        <w:t>&lt;Article&gt;</w:t>
      </w:r>
      <w:r w:rsidRPr="00D3143F">
        <w:t>Considerentul 10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1C5D4FD" w14:textId="77777777" w:rsidTr="00DA1363">
        <w:trPr>
          <w:trHeight w:val="240"/>
          <w:jc w:val="center"/>
        </w:trPr>
        <w:tc>
          <w:tcPr>
            <w:tcW w:w="9752" w:type="dxa"/>
            <w:gridSpan w:val="2"/>
            <w:tcBorders>
              <w:top w:val="nil"/>
              <w:left w:val="nil"/>
              <w:bottom w:val="nil"/>
              <w:right w:val="nil"/>
            </w:tcBorders>
          </w:tcPr>
          <w:p w14:paraId="21241EFF" w14:textId="77777777" w:rsidR="00087C38" w:rsidRPr="00D3143F" w:rsidRDefault="00087C38" w:rsidP="00DA1363"/>
        </w:tc>
      </w:tr>
      <w:tr w:rsidR="002D1B99" w:rsidRPr="00D3143F" w14:paraId="23E8685A" w14:textId="77777777" w:rsidTr="00DA1363">
        <w:trPr>
          <w:trHeight w:val="240"/>
          <w:jc w:val="center"/>
        </w:trPr>
        <w:tc>
          <w:tcPr>
            <w:tcW w:w="4876" w:type="dxa"/>
            <w:tcBorders>
              <w:top w:val="nil"/>
              <w:left w:val="nil"/>
              <w:bottom w:val="nil"/>
              <w:right w:val="nil"/>
            </w:tcBorders>
            <w:hideMark/>
          </w:tcPr>
          <w:p w14:paraId="1D8891C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B4E3F8B" w14:textId="77777777" w:rsidR="00087C38" w:rsidRPr="00D3143F" w:rsidRDefault="00087C38" w:rsidP="00DA1363">
            <w:pPr>
              <w:pStyle w:val="AmColumnHeading"/>
            </w:pPr>
            <w:r w:rsidRPr="00D3143F">
              <w:t>Amendamentul</w:t>
            </w:r>
          </w:p>
        </w:tc>
      </w:tr>
      <w:tr w:rsidR="002D1B99" w:rsidRPr="00D3143F" w14:paraId="0115E35F" w14:textId="77777777" w:rsidTr="00DA1363">
        <w:trPr>
          <w:jc w:val="center"/>
        </w:trPr>
        <w:tc>
          <w:tcPr>
            <w:tcW w:w="4876" w:type="dxa"/>
            <w:tcBorders>
              <w:top w:val="nil"/>
              <w:left w:val="nil"/>
              <w:bottom w:val="nil"/>
              <w:right w:val="nil"/>
            </w:tcBorders>
            <w:hideMark/>
          </w:tcPr>
          <w:p w14:paraId="25F808A8" w14:textId="2BC11766"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să se </w:t>
            </w:r>
            <w:r w:rsidRPr="00D3143F">
              <w:rPr>
                <w:b/>
                <w:bCs/>
                <w:i/>
                <w:iCs/>
              </w:rPr>
              <w:t>utilizeze</w:t>
            </w:r>
            <w:r w:rsidRPr="00D3143F">
              <w:t xml:space="preserv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w:t>
            </w:r>
            <w:r w:rsidRPr="00D3143F">
              <w:rPr>
                <w:b/>
                <w:bCs/>
                <w:i/>
                <w:iCs/>
              </w:rPr>
              <w:t>,</w:t>
            </w:r>
            <w:r w:rsidRPr="00D3143F">
              <w:t xml:space="preserve"> </w:t>
            </w:r>
            <w:r w:rsidRPr="00D3143F">
              <w:rPr>
                <w:b/>
                <w:bCs/>
                <w:i/>
                <w:iCs/>
              </w:rPr>
              <w:t xml:space="preserve">în special </w:t>
            </w:r>
            <w:r w:rsidRPr="00D3143F">
              <w:t>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c>
          <w:tcPr>
            <w:tcW w:w="4876" w:type="dxa"/>
            <w:tcBorders>
              <w:top w:val="nil"/>
              <w:left w:val="nil"/>
              <w:bottom w:val="nil"/>
              <w:right w:val="nil"/>
            </w:tcBorders>
            <w:hideMark/>
          </w:tcPr>
          <w:p w14:paraId="3770E535" w14:textId="03F1126B"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 xml:space="preserve">i produsele biocide autorizate să utilizeze </w:t>
            </w:r>
            <w:r w:rsidRPr="00D3143F">
              <w:rPr>
                <w:b/>
                <w:bCs/>
                <w:i/>
                <w:iCs/>
              </w:rPr>
              <w:t>numai</w:t>
            </w:r>
            <w:r w:rsidRPr="00D3143F">
              <w:t xml:space="preserv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să se </w:t>
            </w:r>
            <w:r w:rsidRPr="00D3143F">
              <w:rPr>
                <w:b/>
                <w:bCs/>
                <w:i/>
                <w:iCs/>
              </w:rPr>
              <w:t>modifice regulamentul men</w:t>
            </w:r>
            <w:r w:rsidR="009D20F3">
              <w:rPr>
                <w:b/>
                <w:bCs/>
                <w:i/>
                <w:iCs/>
              </w:rPr>
              <w:t>ț</w:t>
            </w:r>
            <w:r w:rsidRPr="00D3143F">
              <w:rPr>
                <w:b/>
                <w:bCs/>
                <w:i/>
                <w:iCs/>
              </w:rPr>
              <w:t>ionat pentru a se asigura</w:t>
            </w:r>
            <w:r w:rsidRPr="00D3143F">
              <w:t xml:space="preserv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r>
      <w:tr w:rsidR="002D1B99" w:rsidRPr="00D3143F" w14:paraId="2FF6909F" w14:textId="77777777" w:rsidTr="00DA1363">
        <w:trPr>
          <w:jc w:val="center"/>
        </w:trPr>
        <w:tc>
          <w:tcPr>
            <w:tcW w:w="4876" w:type="dxa"/>
            <w:tcBorders>
              <w:top w:val="nil"/>
              <w:left w:val="nil"/>
              <w:bottom w:val="nil"/>
              <w:right w:val="nil"/>
            </w:tcBorders>
            <w:hideMark/>
          </w:tcPr>
          <w:p w14:paraId="3FC06112"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5258B3CD" w14:textId="77777777" w:rsidR="00087C38" w:rsidRPr="00D3143F" w:rsidRDefault="00087C38" w:rsidP="00DA1363">
            <w:pPr>
              <w:pStyle w:val="Normal6a"/>
            </w:pPr>
            <w:r w:rsidRPr="00D3143F">
              <w:rPr>
                <w:b/>
                <w:i/>
              </w:rPr>
              <w:t>_________________</w:t>
            </w:r>
          </w:p>
        </w:tc>
      </w:tr>
      <w:tr w:rsidR="002D1B99" w:rsidRPr="00D3143F" w14:paraId="0C2062A5" w14:textId="77777777" w:rsidTr="00DA1363">
        <w:trPr>
          <w:jc w:val="center"/>
        </w:trPr>
        <w:tc>
          <w:tcPr>
            <w:tcW w:w="4876" w:type="dxa"/>
            <w:tcBorders>
              <w:top w:val="nil"/>
              <w:left w:val="nil"/>
              <w:bottom w:val="nil"/>
              <w:right w:val="nil"/>
            </w:tcBorders>
            <w:hideMark/>
          </w:tcPr>
          <w:p w14:paraId="2116F2BD" w14:textId="373D6A70"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c>
          <w:tcPr>
            <w:tcW w:w="4876" w:type="dxa"/>
            <w:tcBorders>
              <w:top w:val="nil"/>
              <w:left w:val="nil"/>
              <w:bottom w:val="nil"/>
              <w:right w:val="nil"/>
            </w:tcBorders>
            <w:hideMark/>
          </w:tcPr>
          <w:p w14:paraId="086B0160" w14:textId="2731A34E"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r>
      <w:tr w:rsidR="002D1B99" w:rsidRPr="00D3143F" w14:paraId="58A1EF24" w14:textId="77777777" w:rsidTr="00DA1363">
        <w:trPr>
          <w:jc w:val="center"/>
        </w:trPr>
        <w:tc>
          <w:tcPr>
            <w:tcW w:w="4876" w:type="dxa"/>
            <w:tcBorders>
              <w:top w:val="nil"/>
              <w:left w:val="nil"/>
              <w:bottom w:val="nil"/>
              <w:right w:val="nil"/>
            </w:tcBorders>
            <w:hideMark/>
          </w:tcPr>
          <w:p w14:paraId="51751235" w14:textId="2F0AAFDC" w:rsidR="00087C38" w:rsidRPr="00D3143F" w:rsidRDefault="00087C38" w:rsidP="00DA1363">
            <w:pPr>
              <w:pStyle w:val="Normal6a"/>
            </w:pPr>
            <w:r w:rsidRPr="00D3143F">
              <w:rPr>
                <w:vertAlign w:val="superscript"/>
              </w:rPr>
              <w:t>11</w:t>
            </w:r>
            <w:r w:rsidRPr="00D3143F">
              <w:t xml:space="preserve"> Regulamentul (UE) nr. 528/2012 al Parlamentului European </w:t>
            </w:r>
            <w:r w:rsidR="009D20F3">
              <w:t>ș</w:t>
            </w:r>
            <w:r w:rsidRPr="00D3143F">
              <w:t xml:space="preserve">i al Consiliului </w:t>
            </w:r>
            <w:r w:rsidRPr="00D3143F">
              <w:lastRenderedPageBreak/>
              <w:t>din 22 mai 2012 privind punerea la 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c>
          <w:tcPr>
            <w:tcW w:w="4876" w:type="dxa"/>
            <w:tcBorders>
              <w:top w:val="nil"/>
              <w:left w:val="nil"/>
              <w:bottom w:val="nil"/>
              <w:right w:val="nil"/>
            </w:tcBorders>
            <w:hideMark/>
          </w:tcPr>
          <w:p w14:paraId="134852EC" w14:textId="0AC65917" w:rsidR="00087C38" w:rsidRPr="00D3143F" w:rsidRDefault="00087C38" w:rsidP="00DA1363">
            <w:pPr>
              <w:pStyle w:val="Normal6a"/>
            </w:pPr>
            <w:r w:rsidRPr="00D3143F">
              <w:rPr>
                <w:vertAlign w:val="superscript"/>
              </w:rPr>
              <w:lastRenderedPageBreak/>
              <w:t>11</w:t>
            </w:r>
            <w:r w:rsidRPr="00D3143F">
              <w:t xml:space="preserve"> Regulamentul (UE) nr. 528/2012 al Parlamentului European </w:t>
            </w:r>
            <w:r w:rsidR="009D20F3">
              <w:t>ș</w:t>
            </w:r>
            <w:r w:rsidRPr="00D3143F">
              <w:t xml:space="preserve">i al Consiliului </w:t>
            </w:r>
            <w:r w:rsidRPr="00D3143F">
              <w:lastRenderedPageBreak/>
              <w:t>din 22 mai 2012 privind punerea la 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r>
    </w:tbl>
    <w:p w14:paraId="576015E3"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C348F31" w14:textId="77777777" w:rsidR="00087C38" w:rsidRPr="00D3143F" w:rsidRDefault="00087C38" w:rsidP="00087C38">
      <w:r w:rsidRPr="00D3143F">
        <w:rPr>
          <w:rStyle w:val="HideTWBExt"/>
        </w:rPr>
        <w:t>&lt;/Amend&gt;</w:t>
      </w:r>
    </w:p>
    <w:p w14:paraId="2638CF6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153</w:t>
      </w:r>
      <w:r w:rsidRPr="00D3143F">
        <w:rPr>
          <w:rStyle w:val="HideTWBExt"/>
          <w:b w:val="0"/>
        </w:rPr>
        <w:t>&lt;/NumAm&gt;</w:t>
      </w:r>
    </w:p>
    <w:p w14:paraId="6C7A7B9C"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31E508E8" w14:textId="77777777" w:rsidR="00087C38" w:rsidRPr="00D3143F" w:rsidRDefault="00087C38" w:rsidP="00087C38">
      <w:pPr>
        <w:pStyle w:val="NormalBold"/>
      </w:pPr>
      <w:r w:rsidRPr="00D3143F">
        <w:rPr>
          <w:rStyle w:val="HideTWBExt"/>
          <w:b w:val="0"/>
        </w:rPr>
        <w:t>&lt;/RepeatBlock-By&gt;</w:t>
      </w:r>
    </w:p>
    <w:p w14:paraId="3A93823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7F7ABA9" w14:textId="77777777" w:rsidR="00087C38" w:rsidRPr="00D3143F" w:rsidRDefault="00087C38" w:rsidP="00087C38">
      <w:pPr>
        <w:pStyle w:val="NormalBold"/>
      </w:pPr>
      <w:r w:rsidRPr="00D3143F">
        <w:rPr>
          <w:rStyle w:val="HideTWBExt"/>
          <w:b w:val="0"/>
        </w:rPr>
        <w:t>&lt;Article&gt;</w:t>
      </w:r>
      <w:r w:rsidRPr="00D3143F">
        <w:t>Considerentul 10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FE3C7AA" w14:textId="77777777" w:rsidTr="00DA1363">
        <w:trPr>
          <w:trHeight w:val="240"/>
          <w:jc w:val="center"/>
        </w:trPr>
        <w:tc>
          <w:tcPr>
            <w:tcW w:w="9752" w:type="dxa"/>
            <w:gridSpan w:val="2"/>
            <w:tcBorders>
              <w:top w:val="nil"/>
              <w:left w:val="nil"/>
              <w:bottom w:val="nil"/>
              <w:right w:val="nil"/>
            </w:tcBorders>
          </w:tcPr>
          <w:p w14:paraId="03813BE7" w14:textId="77777777" w:rsidR="00087C38" w:rsidRPr="00D3143F" w:rsidRDefault="00087C38" w:rsidP="00DA1363"/>
        </w:tc>
      </w:tr>
      <w:tr w:rsidR="002D1B99" w:rsidRPr="00D3143F" w14:paraId="2318493E" w14:textId="77777777" w:rsidTr="00DA1363">
        <w:trPr>
          <w:trHeight w:val="240"/>
          <w:jc w:val="center"/>
        </w:trPr>
        <w:tc>
          <w:tcPr>
            <w:tcW w:w="4876" w:type="dxa"/>
            <w:tcBorders>
              <w:top w:val="nil"/>
              <w:left w:val="nil"/>
              <w:bottom w:val="nil"/>
              <w:right w:val="nil"/>
            </w:tcBorders>
            <w:hideMark/>
          </w:tcPr>
          <w:p w14:paraId="306F87D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1BA4C92" w14:textId="77777777" w:rsidR="00087C38" w:rsidRPr="00D3143F" w:rsidRDefault="00087C38" w:rsidP="00DA1363">
            <w:pPr>
              <w:pStyle w:val="AmColumnHeading"/>
            </w:pPr>
            <w:r w:rsidRPr="00D3143F">
              <w:t>Amendamentul</w:t>
            </w:r>
          </w:p>
        </w:tc>
      </w:tr>
      <w:tr w:rsidR="002D1B99" w:rsidRPr="00D3143F" w14:paraId="58B8B12A" w14:textId="77777777" w:rsidTr="00DA1363">
        <w:trPr>
          <w:jc w:val="center"/>
        </w:trPr>
        <w:tc>
          <w:tcPr>
            <w:tcW w:w="4876" w:type="dxa"/>
            <w:tcBorders>
              <w:top w:val="nil"/>
              <w:left w:val="nil"/>
              <w:bottom w:val="nil"/>
              <w:right w:val="nil"/>
            </w:tcBorders>
            <w:hideMark/>
          </w:tcPr>
          <w:p w14:paraId="75BE9EF2" w14:textId="76865D2F"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să </w:t>
            </w:r>
            <w:r w:rsidRPr="00D3143F">
              <w:rPr>
                <w:b/>
                <w:bCs/>
                <w:i/>
                <w:iCs/>
              </w:rPr>
              <w:t>se</w:t>
            </w:r>
            <w:r w:rsidRPr="00D3143F">
              <w:t xml:space="preserve"> utilizeze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c>
          <w:tcPr>
            <w:tcW w:w="4876" w:type="dxa"/>
            <w:tcBorders>
              <w:top w:val="nil"/>
              <w:left w:val="nil"/>
              <w:bottom w:val="nil"/>
              <w:right w:val="nil"/>
            </w:tcBorders>
            <w:hideMark/>
          </w:tcPr>
          <w:p w14:paraId="2CE4986F" w14:textId="527CCA45"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w:t>
            </w:r>
            <w:r w:rsidRPr="00D3143F">
              <w:rPr>
                <w:b/>
                <w:bCs/>
                <w:i/>
                <w:iCs/>
              </w:rPr>
              <w:t>ca</w:t>
            </w:r>
            <w:r w:rsidRPr="00D3143F">
              <w:t xml:space="preserve"> </w:t>
            </w:r>
            <w:r w:rsidRPr="00D3143F">
              <w:rPr>
                <w:b/>
                <w:bCs/>
                <w:i/>
                <w:iCs/>
              </w:rPr>
              <w:t>agen</w:t>
            </w:r>
            <w:r w:rsidR="009D20F3">
              <w:rPr>
                <w:b/>
                <w:bCs/>
                <w:i/>
                <w:iCs/>
              </w:rPr>
              <w:t>ț</w:t>
            </w:r>
            <w:r w:rsidRPr="00D3143F">
              <w:rPr>
                <w:b/>
                <w:bCs/>
                <w:i/>
                <w:iCs/>
              </w:rPr>
              <w:t>ii de publicitate</w:t>
            </w:r>
            <w:r w:rsidRPr="00D3143F">
              <w:t xml:space="preserve"> să utilizeze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r>
      <w:tr w:rsidR="002D1B99" w:rsidRPr="00D3143F" w14:paraId="513B084F" w14:textId="77777777" w:rsidTr="00DA1363">
        <w:trPr>
          <w:jc w:val="center"/>
        </w:trPr>
        <w:tc>
          <w:tcPr>
            <w:tcW w:w="4876" w:type="dxa"/>
            <w:tcBorders>
              <w:top w:val="nil"/>
              <w:left w:val="nil"/>
              <w:bottom w:val="nil"/>
              <w:right w:val="nil"/>
            </w:tcBorders>
            <w:hideMark/>
          </w:tcPr>
          <w:p w14:paraId="4071861A"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5E327839" w14:textId="77777777" w:rsidR="00087C38" w:rsidRPr="00D3143F" w:rsidRDefault="00087C38" w:rsidP="00DA1363">
            <w:pPr>
              <w:pStyle w:val="Normal6a"/>
            </w:pPr>
            <w:r w:rsidRPr="00D3143F">
              <w:rPr>
                <w:b/>
                <w:i/>
              </w:rPr>
              <w:t>_________________</w:t>
            </w:r>
          </w:p>
        </w:tc>
      </w:tr>
      <w:tr w:rsidR="002D1B99" w:rsidRPr="00D3143F" w14:paraId="3ED2BA2B" w14:textId="77777777" w:rsidTr="00DA1363">
        <w:trPr>
          <w:jc w:val="center"/>
        </w:trPr>
        <w:tc>
          <w:tcPr>
            <w:tcW w:w="4876" w:type="dxa"/>
            <w:tcBorders>
              <w:top w:val="nil"/>
              <w:left w:val="nil"/>
              <w:bottom w:val="nil"/>
              <w:right w:val="nil"/>
            </w:tcBorders>
            <w:hideMark/>
          </w:tcPr>
          <w:p w14:paraId="60BAA43A" w14:textId="7EC480DB"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c>
          <w:tcPr>
            <w:tcW w:w="4876" w:type="dxa"/>
            <w:tcBorders>
              <w:top w:val="nil"/>
              <w:left w:val="nil"/>
              <w:bottom w:val="nil"/>
              <w:right w:val="nil"/>
            </w:tcBorders>
            <w:hideMark/>
          </w:tcPr>
          <w:p w14:paraId="733B23A1" w14:textId="611F28DC"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r>
      <w:tr w:rsidR="002D1B99" w:rsidRPr="00D3143F" w14:paraId="3683B40F" w14:textId="77777777" w:rsidTr="00DA1363">
        <w:trPr>
          <w:jc w:val="center"/>
        </w:trPr>
        <w:tc>
          <w:tcPr>
            <w:tcW w:w="4876" w:type="dxa"/>
            <w:tcBorders>
              <w:top w:val="nil"/>
              <w:left w:val="nil"/>
              <w:bottom w:val="nil"/>
              <w:right w:val="nil"/>
            </w:tcBorders>
            <w:hideMark/>
          </w:tcPr>
          <w:p w14:paraId="353CE601" w14:textId="3BADC6B7" w:rsidR="00087C38" w:rsidRPr="00D3143F" w:rsidRDefault="00087C38" w:rsidP="00DA1363">
            <w:pPr>
              <w:pStyle w:val="Normal6a"/>
            </w:pPr>
            <w:r w:rsidRPr="00D3143F">
              <w:rPr>
                <w:vertAlign w:val="superscript"/>
              </w:rPr>
              <w:t>11</w:t>
            </w:r>
            <w:r w:rsidRPr="00D3143F">
              <w:t xml:space="preserve"> Regulamentul (UE) nr. 528/2012 al Parlamentului European </w:t>
            </w:r>
            <w:r w:rsidR="009D20F3">
              <w:t>ș</w:t>
            </w:r>
            <w:r w:rsidRPr="00D3143F">
              <w:t xml:space="preserve">i al Consiliului din 22 mai 2012 privind punerea la </w:t>
            </w:r>
            <w:r w:rsidRPr="00D3143F">
              <w:lastRenderedPageBreak/>
              <w:t>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c>
          <w:tcPr>
            <w:tcW w:w="4876" w:type="dxa"/>
            <w:tcBorders>
              <w:top w:val="nil"/>
              <w:left w:val="nil"/>
              <w:bottom w:val="nil"/>
              <w:right w:val="nil"/>
            </w:tcBorders>
            <w:hideMark/>
          </w:tcPr>
          <w:p w14:paraId="7C507ACB" w14:textId="7C4B9941" w:rsidR="00087C38" w:rsidRPr="00D3143F" w:rsidRDefault="00087C38" w:rsidP="00DA1363">
            <w:pPr>
              <w:pStyle w:val="Normal6a"/>
            </w:pPr>
            <w:r w:rsidRPr="00D3143F">
              <w:rPr>
                <w:vertAlign w:val="superscript"/>
              </w:rPr>
              <w:lastRenderedPageBreak/>
              <w:t>11</w:t>
            </w:r>
            <w:r w:rsidRPr="00D3143F">
              <w:t xml:space="preserve"> Regulamentul (UE) nr. 528/2012 al Parlamentului European </w:t>
            </w:r>
            <w:r w:rsidR="009D20F3">
              <w:t>ș</w:t>
            </w:r>
            <w:r w:rsidRPr="00D3143F">
              <w:t xml:space="preserve">i al Consiliului din 22 mai 2012 privind punerea la </w:t>
            </w:r>
            <w:r w:rsidRPr="00D3143F">
              <w:lastRenderedPageBreak/>
              <w:t>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r>
    </w:tbl>
    <w:p w14:paraId="759F7618"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1825DF9" w14:textId="77777777" w:rsidR="00087C38" w:rsidRPr="00D3143F" w:rsidRDefault="00087C38" w:rsidP="00087C38">
      <w:r w:rsidRPr="00D3143F">
        <w:rPr>
          <w:rStyle w:val="HideTWBExt"/>
        </w:rPr>
        <w:t>&lt;/Amend&gt;</w:t>
      </w:r>
    </w:p>
    <w:p w14:paraId="671FAC7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154</w:t>
      </w:r>
      <w:r w:rsidRPr="00D3143F">
        <w:rPr>
          <w:rStyle w:val="HideTWBExt"/>
          <w:b w:val="0"/>
        </w:rPr>
        <w:t>&lt;/NumAm&gt;</w:t>
      </w:r>
    </w:p>
    <w:p w14:paraId="4527B67B"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1F906C72" w14:textId="77777777" w:rsidR="00087C38" w:rsidRPr="00D3143F" w:rsidRDefault="00087C38" w:rsidP="00087C38">
      <w:pPr>
        <w:pStyle w:val="NormalBold"/>
      </w:pPr>
      <w:r w:rsidRPr="00D3143F">
        <w:rPr>
          <w:rStyle w:val="HideTWBExt"/>
          <w:b w:val="0"/>
        </w:rPr>
        <w:t>&lt;/RepeatBlock-By&gt;</w:t>
      </w:r>
    </w:p>
    <w:p w14:paraId="029D0A2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D9AA772" w14:textId="77777777" w:rsidR="00087C38" w:rsidRPr="00D3143F" w:rsidRDefault="00087C38" w:rsidP="00087C38">
      <w:pPr>
        <w:pStyle w:val="NormalBold"/>
      </w:pPr>
      <w:r w:rsidRPr="00D3143F">
        <w:rPr>
          <w:rStyle w:val="HideTWBExt"/>
          <w:b w:val="0"/>
        </w:rPr>
        <w:t>&lt;Article&gt;</w:t>
      </w:r>
      <w:r w:rsidRPr="00D3143F">
        <w:t>Considerentul 10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DDA7940" w14:textId="77777777" w:rsidTr="00DA1363">
        <w:trPr>
          <w:trHeight w:val="240"/>
          <w:jc w:val="center"/>
        </w:trPr>
        <w:tc>
          <w:tcPr>
            <w:tcW w:w="9752" w:type="dxa"/>
            <w:gridSpan w:val="2"/>
            <w:tcBorders>
              <w:top w:val="nil"/>
              <w:left w:val="nil"/>
              <w:bottom w:val="nil"/>
              <w:right w:val="nil"/>
            </w:tcBorders>
          </w:tcPr>
          <w:p w14:paraId="1116AC3E" w14:textId="77777777" w:rsidR="00087C38" w:rsidRPr="00D3143F" w:rsidRDefault="00087C38" w:rsidP="00DA1363"/>
        </w:tc>
      </w:tr>
      <w:tr w:rsidR="002D1B99" w:rsidRPr="00D3143F" w14:paraId="57C67B92" w14:textId="77777777" w:rsidTr="00DA1363">
        <w:trPr>
          <w:trHeight w:val="240"/>
          <w:jc w:val="center"/>
        </w:trPr>
        <w:tc>
          <w:tcPr>
            <w:tcW w:w="4876" w:type="dxa"/>
            <w:tcBorders>
              <w:top w:val="nil"/>
              <w:left w:val="nil"/>
              <w:bottom w:val="nil"/>
              <w:right w:val="nil"/>
            </w:tcBorders>
            <w:hideMark/>
          </w:tcPr>
          <w:p w14:paraId="316A64F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9B033F7" w14:textId="77777777" w:rsidR="00087C38" w:rsidRPr="00D3143F" w:rsidRDefault="00087C38" w:rsidP="00DA1363">
            <w:pPr>
              <w:pStyle w:val="AmColumnHeading"/>
            </w:pPr>
            <w:r w:rsidRPr="00D3143F">
              <w:t>Amendamentul</w:t>
            </w:r>
          </w:p>
        </w:tc>
      </w:tr>
      <w:tr w:rsidR="002D1B99" w:rsidRPr="00D3143F" w14:paraId="3C7970B4" w14:textId="77777777" w:rsidTr="00DA1363">
        <w:trPr>
          <w:jc w:val="center"/>
        </w:trPr>
        <w:tc>
          <w:tcPr>
            <w:tcW w:w="4876" w:type="dxa"/>
            <w:tcBorders>
              <w:top w:val="nil"/>
              <w:left w:val="nil"/>
              <w:bottom w:val="nil"/>
              <w:right w:val="nil"/>
            </w:tcBorders>
            <w:hideMark/>
          </w:tcPr>
          <w:p w14:paraId="747F7F01" w14:textId="7F948045"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să </w:t>
            </w:r>
            <w:r w:rsidRPr="00D3143F">
              <w:rPr>
                <w:b/>
                <w:bCs/>
                <w:i/>
                <w:iCs/>
              </w:rPr>
              <w:t>se</w:t>
            </w:r>
            <w:r w:rsidRPr="00D3143F">
              <w:t xml:space="preserve"> utilizeze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c>
          <w:tcPr>
            <w:tcW w:w="4876" w:type="dxa"/>
            <w:tcBorders>
              <w:top w:val="nil"/>
              <w:left w:val="nil"/>
              <w:bottom w:val="nil"/>
              <w:right w:val="nil"/>
            </w:tcBorders>
            <w:hideMark/>
          </w:tcPr>
          <w:p w14:paraId="5A3849F0" w14:textId="7548BC9B"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w:t>
            </w:r>
            <w:r w:rsidRPr="00D3143F">
              <w:rPr>
                <w:b/>
                <w:bCs/>
                <w:i/>
                <w:iCs/>
              </w:rPr>
              <w:t>ca agen</w:t>
            </w:r>
            <w:r w:rsidR="009D20F3">
              <w:rPr>
                <w:b/>
                <w:bCs/>
                <w:i/>
                <w:iCs/>
              </w:rPr>
              <w:t>ț</w:t>
            </w:r>
            <w:r w:rsidRPr="00D3143F">
              <w:rPr>
                <w:b/>
                <w:bCs/>
                <w:i/>
                <w:iCs/>
              </w:rPr>
              <w:t>ii de publicitate</w:t>
            </w:r>
            <w:r w:rsidRPr="00D3143F">
              <w:t xml:space="preserve"> să utilizeze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r>
      <w:tr w:rsidR="002D1B99" w:rsidRPr="00D3143F" w14:paraId="21A5E9ED" w14:textId="77777777" w:rsidTr="00DA1363">
        <w:trPr>
          <w:jc w:val="center"/>
        </w:trPr>
        <w:tc>
          <w:tcPr>
            <w:tcW w:w="4876" w:type="dxa"/>
            <w:tcBorders>
              <w:top w:val="nil"/>
              <w:left w:val="nil"/>
              <w:bottom w:val="nil"/>
              <w:right w:val="nil"/>
            </w:tcBorders>
            <w:hideMark/>
          </w:tcPr>
          <w:p w14:paraId="19E56E2D"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11C08473" w14:textId="77777777" w:rsidR="00087C38" w:rsidRPr="00D3143F" w:rsidRDefault="00087C38" w:rsidP="00DA1363">
            <w:pPr>
              <w:pStyle w:val="Normal6a"/>
            </w:pPr>
            <w:r w:rsidRPr="00D3143F">
              <w:rPr>
                <w:b/>
                <w:i/>
              </w:rPr>
              <w:t>_________________</w:t>
            </w:r>
          </w:p>
        </w:tc>
      </w:tr>
      <w:tr w:rsidR="002D1B99" w:rsidRPr="00D3143F" w14:paraId="18105612" w14:textId="77777777" w:rsidTr="00DA1363">
        <w:trPr>
          <w:jc w:val="center"/>
        </w:trPr>
        <w:tc>
          <w:tcPr>
            <w:tcW w:w="4876" w:type="dxa"/>
            <w:tcBorders>
              <w:top w:val="nil"/>
              <w:left w:val="nil"/>
              <w:bottom w:val="nil"/>
              <w:right w:val="nil"/>
            </w:tcBorders>
            <w:hideMark/>
          </w:tcPr>
          <w:p w14:paraId="750BDAC6" w14:textId="65AA774D"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c>
          <w:tcPr>
            <w:tcW w:w="4876" w:type="dxa"/>
            <w:tcBorders>
              <w:top w:val="nil"/>
              <w:left w:val="nil"/>
              <w:bottom w:val="nil"/>
              <w:right w:val="nil"/>
            </w:tcBorders>
            <w:hideMark/>
          </w:tcPr>
          <w:p w14:paraId="62D4C82D" w14:textId="0B8B6AC7"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r>
      <w:tr w:rsidR="002D1B99" w:rsidRPr="00D3143F" w14:paraId="6B3F77BE" w14:textId="77777777" w:rsidTr="00DA1363">
        <w:trPr>
          <w:jc w:val="center"/>
        </w:trPr>
        <w:tc>
          <w:tcPr>
            <w:tcW w:w="4876" w:type="dxa"/>
            <w:tcBorders>
              <w:top w:val="nil"/>
              <w:left w:val="nil"/>
              <w:bottom w:val="nil"/>
              <w:right w:val="nil"/>
            </w:tcBorders>
            <w:hideMark/>
          </w:tcPr>
          <w:p w14:paraId="45C29D59" w14:textId="0274AC42" w:rsidR="00087C38" w:rsidRPr="00D3143F" w:rsidRDefault="00087C38" w:rsidP="00DA1363">
            <w:pPr>
              <w:pStyle w:val="Normal6a"/>
            </w:pPr>
            <w:r w:rsidRPr="00D3143F">
              <w:rPr>
                <w:vertAlign w:val="superscript"/>
              </w:rPr>
              <w:t>11</w:t>
            </w:r>
            <w:r w:rsidRPr="00D3143F">
              <w:t xml:space="preserve"> Regulamentul (UE) nr. 528/2012 al Parlamentului European </w:t>
            </w:r>
            <w:r w:rsidR="009D20F3">
              <w:t>ș</w:t>
            </w:r>
            <w:r w:rsidRPr="00D3143F">
              <w:t xml:space="preserve">i al Consiliului din 22 mai 2012 privind punerea la </w:t>
            </w:r>
            <w:r w:rsidRPr="00D3143F">
              <w:lastRenderedPageBreak/>
              <w:t>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c>
          <w:tcPr>
            <w:tcW w:w="4876" w:type="dxa"/>
            <w:tcBorders>
              <w:top w:val="nil"/>
              <w:left w:val="nil"/>
              <w:bottom w:val="nil"/>
              <w:right w:val="nil"/>
            </w:tcBorders>
            <w:hideMark/>
          </w:tcPr>
          <w:p w14:paraId="561B2AA2" w14:textId="37DB14C2" w:rsidR="00087C38" w:rsidRPr="00D3143F" w:rsidRDefault="00087C38" w:rsidP="00DA1363">
            <w:pPr>
              <w:pStyle w:val="Normal6a"/>
            </w:pPr>
            <w:r w:rsidRPr="00D3143F">
              <w:rPr>
                <w:vertAlign w:val="superscript"/>
              </w:rPr>
              <w:lastRenderedPageBreak/>
              <w:t>11</w:t>
            </w:r>
            <w:r w:rsidRPr="00D3143F">
              <w:t xml:space="preserve"> Regulamentul (UE) nr. 528/2012 al Parlamentului European </w:t>
            </w:r>
            <w:r w:rsidR="009D20F3">
              <w:t>ș</w:t>
            </w:r>
            <w:r w:rsidRPr="00D3143F">
              <w:t xml:space="preserve">i al Consiliului din 22 mai 2012 privind punerea la </w:t>
            </w:r>
            <w:r w:rsidRPr="00D3143F">
              <w:lastRenderedPageBreak/>
              <w:t>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r>
    </w:tbl>
    <w:p w14:paraId="7CE1ADA1"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8CEF232" w14:textId="77777777" w:rsidR="00087C38" w:rsidRPr="00D3143F" w:rsidRDefault="00087C38" w:rsidP="00087C38">
      <w:r w:rsidRPr="00D3143F">
        <w:rPr>
          <w:rStyle w:val="HideTWBExt"/>
        </w:rPr>
        <w:t>&lt;/Amend&gt;</w:t>
      </w:r>
    </w:p>
    <w:p w14:paraId="6BA0D35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155</w:t>
      </w:r>
      <w:r w:rsidRPr="00D3143F">
        <w:rPr>
          <w:rStyle w:val="HideTWBExt"/>
          <w:b w:val="0"/>
        </w:rPr>
        <w:t>&lt;/NumAm&gt;</w:t>
      </w:r>
    </w:p>
    <w:p w14:paraId="13D78BC4" w14:textId="77777777" w:rsidR="00087C38" w:rsidRPr="00D3143F" w:rsidRDefault="00087C38" w:rsidP="00087C38">
      <w:pPr>
        <w:pStyle w:val="NormalBold"/>
      </w:pPr>
      <w:r w:rsidRPr="00D3143F">
        <w:rPr>
          <w:rStyle w:val="HideTWBExt"/>
          <w:b w:val="0"/>
        </w:rPr>
        <w:t>&lt;RepeatBlock-By&gt;&lt;Members&gt;</w:t>
      </w:r>
      <w:r w:rsidRPr="00D3143F">
        <w:t>Salvatore De Meo, Flavio Tosi, Massimiliano Salini, Letizia Moratti</w:t>
      </w:r>
      <w:r w:rsidRPr="00D3143F">
        <w:rPr>
          <w:rStyle w:val="HideTWBExt"/>
          <w:b w:val="0"/>
        </w:rPr>
        <w:t>&lt;/Members&gt;</w:t>
      </w:r>
    </w:p>
    <w:p w14:paraId="4F19A0AA" w14:textId="77777777" w:rsidR="00087C38" w:rsidRPr="00D3143F" w:rsidRDefault="00087C38" w:rsidP="00087C38">
      <w:pPr>
        <w:pStyle w:val="NormalBold"/>
      </w:pPr>
      <w:r w:rsidRPr="00D3143F">
        <w:rPr>
          <w:rStyle w:val="HideTWBExt"/>
          <w:b w:val="0"/>
        </w:rPr>
        <w:t>&lt;/RepeatBlock-By&gt;</w:t>
      </w:r>
    </w:p>
    <w:p w14:paraId="25357805"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F4A1EA0" w14:textId="77777777" w:rsidR="00087C38" w:rsidRPr="00D3143F" w:rsidRDefault="00087C38" w:rsidP="00087C38">
      <w:pPr>
        <w:pStyle w:val="NormalBold"/>
      </w:pPr>
      <w:r w:rsidRPr="00D3143F">
        <w:rPr>
          <w:rStyle w:val="HideTWBExt"/>
          <w:b w:val="0"/>
        </w:rPr>
        <w:t>&lt;Article&gt;</w:t>
      </w:r>
      <w:r w:rsidRPr="00D3143F">
        <w:t>Considerentul 10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839818E" w14:textId="77777777" w:rsidTr="00DA1363">
        <w:trPr>
          <w:trHeight w:val="240"/>
          <w:jc w:val="center"/>
        </w:trPr>
        <w:tc>
          <w:tcPr>
            <w:tcW w:w="9752" w:type="dxa"/>
            <w:gridSpan w:val="2"/>
            <w:tcBorders>
              <w:top w:val="nil"/>
              <w:left w:val="nil"/>
              <w:bottom w:val="nil"/>
              <w:right w:val="nil"/>
            </w:tcBorders>
          </w:tcPr>
          <w:p w14:paraId="2985AC8E" w14:textId="77777777" w:rsidR="00087C38" w:rsidRPr="00D3143F" w:rsidRDefault="00087C38" w:rsidP="00DA1363"/>
        </w:tc>
      </w:tr>
      <w:tr w:rsidR="002D1B99" w:rsidRPr="00D3143F" w14:paraId="143CEB4E" w14:textId="77777777" w:rsidTr="00DA1363">
        <w:trPr>
          <w:trHeight w:val="240"/>
          <w:jc w:val="center"/>
        </w:trPr>
        <w:tc>
          <w:tcPr>
            <w:tcW w:w="4876" w:type="dxa"/>
            <w:tcBorders>
              <w:top w:val="nil"/>
              <w:left w:val="nil"/>
              <w:bottom w:val="nil"/>
              <w:right w:val="nil"/>
            </w:tcBorders>
            <w:hideMark/>
          </w:tcPr>
          <w:p w14:paraId="212BE06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B4BC121" w14:textId="77777777" w:rsidR="00087C38" w:rsidRPr="00D3143F" w:rsidRDefault="00087C38" w:rsidP="00DA1363">
            <w:pPr>
              <w:pStyle w:val="AmColumnHeading"/>
            </w:pPr>
            <w:r w:rsidRPr="00D3143F">
              <w:t>Amendamentul</w:t>
            </w:r>
          </w:p>
        </w:tc>
      </w:tr>
      <w:tr w:rsidR="002D1B99" w:rsidRPr="00D3143F" w14:paraId="14D5BE70" w14:textId="77777777" w:rsidTr="00DA1363">
        <w:trPr>
          <w:jc w:val="center"/>
        </w:trPr>
        <w:tc>
          <w:tcPr>
            <w:tcW w:w="4876" w:type="dxa"/>
            <w:tcBorders>
              <w:top w:val="nil"/>
              <w:left w:val="nil"/>
              <w:bottom w:val="nil"/>
              <w:right w:val="nil"/>
            </w:tcBorders>
            <w:hideMark/>
          </w:tcPr>
          <w:p w14:paraId="001BBA6D" w14:textId="5EA985B6"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să </w:t>
            </w:r>
            <w:r w:rsidRPr="00D3143F">
              <w:rPr>
                <w:b/>
                <w:bCs/>
                <w:i/>
                <w:iCs/>
              </w:rPr>
              <w:t>se</w:t>
            </w:r>
            <w:r w:rsidRPr="00D3143F">
              <w:t xml:space="preserve"> utilizeze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c>
          <w:tcPr>
            <w:tcW w:w="4876" w:type="dxa"/>
            <w:tcBorders>
              <w:top w:val="nil"/>
              <w:left w:val="nil"/>
              <w:bottom w:val="nil"/>
              <w:right w:val="nil"/>
            </w:tcBorders>
            <w:hideMark/>
          </w:tcPr>
          <w:p w14:paraId="42CB85B8" w14:textId="713FAFCC"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w:t>
            </w:r>
            <w:r w:rsidRPr="00D3143F">
              <w:rPr>
                <w:b/>
                <w:bCs/>
                <w:i/>
                <w:iCs/>
              </w:rPr>
              <w:t>ca agen</w:t>
            </w:r>
            <w:r w:rsidR="009D20F3">
              <w:rPr>
                <w:b/>
                <w:bCs/>
                <w:i/>
                <w:iCs/>
              </w:rPr>
              <w:t>ț</w:t>
            </w:r>
            <w:r w:rsidRPr="00D3143F">
              <w:rPr>
                <w:b/>
                <w:bCs/>
                <w:i/>
                <w:iCs/>
              </w:rPr>
              <w:t>ii de publicitate</w:t>
            </w:r>
            <w:r w:rsidRPr="00D3143F">
              <w:t xml:space="preserve"> să utilizeze aceea</w:t>
            </w:r>
            <w:r w:rsidR="009D20F3">
              <w:t>ș</w:t>
            </w:r>
            <w:r w:rsidRPr="00D3143F">
              <w:t>i cerin</w:t>
            </w:r>
            <w:r w:rsidR="009D20F3">
              <w:t>ț</w:t>
            </w:r>
            <w:r w:rsidRPr="00D3143F">
              <w:t>ă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r>
      <w:tr w:rsidR="002D1B99" w:rsidRPr="00D3143F" w14:paraId="1B92350E" w14:textId="77777777" w:rsidTr="00DA1363">
        <w:trPr>
          <w:jc w:val="center"/>
        </w:trPr>
        <w:tc>
          <w:tcPr>
            <w:tcW w:w="4876" w:type="dxa"/>
            <w:tcBorders>
              <w:top w:val="nil"/>
              <w:left w:val="nil"/>
              <w:bottom w:val="nil"/>
              <w:right w:val="nil"/>
            </w:tcBorders>
            <w:hideMark/>
          </w:tcPr>
          <w:p w14:paraId="66F78156"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4029B85A" w14:textId="77777777" w:rsidR="00087C38" w:rsidRPr="00D3143F" w:rsidRDefault="00087C38" w:rsidP="00DA1363">
            <w:pPr>
              <w:pStyle w:val="Normal6a"/>
            </w:pPr>
            <w:r w:rsidRPr="00D3143F">
              <w:rPr>
                <w:b/>
                <w:i/>
              </w:rPr>
              <w:t>_________________</w:t>
            </w:r>
          </w:p>
        </w:tc>
      </w:tr>
      <w:tr w:rsidR="002D1B99" w:rsidRPr="00D3143F" w14:paraId="7A3D6DEA" w14:textId="77777777" w:rsidTr="00DA1363">
        <w:trPr>
          <w:jc w:val="center"/>
        </w:trPr>
        <w:tc>
          <w:tcPr>
            <w:tcW w:w="4876" w:type="dxa"/>
            <w:tcBorders>
              <w:top w:val="nil"/>
              <w:left w:val="nil"/>
              <w:bottom w:val="nil"/>
              <w:right w:val="nil"/>
            </w:tcBorders>
            <w:hideMark/>
          </w:tcPr>
          <w:p w14:paraId="530A2430" w14:textId="6E70C666"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c>
          <w:tcPr>
            <w:tcW w:w="4876" w:type="dxa"/>
            <w:tcBorders>
              <w:top w:val="nil"/>
              <w:left w:val="nil"/>
              <w:bottom w:val="nil"/>
              <w:right w:val="nil"/>
            </w:tcBorders>
            <w:hideMark/>
          </w:tcPr>
          <w:p w14:paraId="471B37EE" w14:textId="5A8AC9AF"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r>
      <w:tr w:rsidR="002D1B99" w:rsidRPr="00D3143F" w14:paraId="5028F0CE" w14:textId="77777777" w:rsidTr="00DA1363">
        <w:trPr>
          <w:jc w:val="center"/>
        </w:trPr>
        <w:tc>
          <w:tcPr>
            <w:tcW w:w="4876" w:type="dxa"/>
            <w:tcBorders>
              <w:top w:val="nil"/>
              <w:left w:val="nil"/>
              <w:bottom w:val="nil"/>
              <w:right w:val="nil"/>
            </w:tcBorders>
            <w:hideMark/>
          </w:tcPr>
          <w:p w14:paraId="21AE9CA6" w14:textId="2F9DF3E7" w:rsidR="00087C38" w:rsidRPr="00D3143F" w:rsidRDefault="00087C38" w:rsidP="00DA1363">
            <w:pPr>
              <w:pStyle w:val="Normal6a"/>
            </w:pPr>
            <w:r w:rsidRPr="00D3143F">
              <w:rPr>
                <w:vertAlign w:val="superscript"/>
              </w:rPr>
              <w:t>11</w:t>
            </w:r>
            <w:r w:rsidRPr="00D3143F">
              <w:t xml:space="preserve"> Regulamentul (UE) nr. 528/2012 al Parlamentului European </w:t>
            </w:r>
            <w:r w:rsidR="009D20F3">
              <w:t>ș</w:t>
            </w:r>
            <w:r w:rsidRPr="00D3143F">
              <w:t xml:space="preserve">i al Consiliului din 22 mai 2012 privind punerea la </w:t>
            </w:r>
            <w:r w:rsidRPr="00D3143F">
              <w:lastRenderedPageBreak/>
              <w:t>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c>
          <w:tcPr>
            <w:tcW w:w="4876" w:type="dxa"/>
            <w:tcBorders>
              <w:top w:val="nil"/>
              <w:left w:val="nil"/>
              <w:bottom w:val="nil"/>
              <w:right w:val="nil"/>
            </w:tcBorders>
            <w:hideMark/>
          </w:tcPr>
          <w:p w14:paraId="42BC62D9" w14:textId="17F8E692" w:rsidR="00087C38" w:rsidRPr="00D3143F" w:rsidRDefault="00087C38" w:rsidP="00DA1363">
            <w:pPr>
              <w:pStyle w:val="Normal6a"/>
            </w:pPr>
            <w:r w:rsidRPr="00D3143F">
              <w:rPr>
                <w:vertAlign w:val="superscript"/>
              </w:rPr>
              <w:lastRenderedPageBreak/>
              <w:t>11</w:t>
            </w:r>
            <w:r w:rsidRPr="00D3143F">
              <w:t xml:space="preserve"> Regulamentul (UE) nr. 528/2012 al Parlamentului European </w:t>
            </w:r>
            <w:r w:rsidR="009D20F3">
              <w:t>ș</w:t>
            </w:r>
            <w:r w:rsidRPr="00D3143F">
              <w:t xml:space="preserve">i al Consiliului din 22 mai 2012 privind punerea la </w:t>
            </w:r>
            <w:r w:rsidRPr="00D3143F">
              <w:lastRenderedPageBreak/>
              <w:t>dispozi</w:t>
            </w:r>
            <w:r w:rsidR="009D20F3">
              <w:t>ț</w:t>
            </w:r>
            <w:r w:rsidRPr="00D3143F">
              <w:t>ie pe pia</w:t>
            </w:r>
            <w:r w:rsidR="009D20F3">
              <w:t>ț</w:t>
            </w:r>
            <w:r w:rsidRPr="00D3143F">
              <w:t xml:space="preserve">ă </w:t>
            </w:r>
            <w:r w:rsidR="009D20F3">
              <w:t>ș</w:t>
            </w:r>
            <w:r w:rsidRPr="00D3143F">
              <w:t>i utilizarea produselor biocide (JO L 167, 27.6.2012, p. 1, ELI: http://data.europa.eu/eli/reg/2012/528/oj).</w:t>
            </w:r>
          </w:p>
        </w:tc>
      </w:tr>
    </w:tbl>
    <w:p w14:paraId="4DAADDBC"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F095967" w14:textId="77777777" w:rsidR="00087C38" w:rsidRPr="00D3143F" w:rsidRDefault="00087C38" w:rsidP="00087C38">
      <w:r w:rsidRPr="00D3143F">
        <w:rPr>
          <w:rStyle w:val="HideTWBExt"/>
        </w:rPr>
        <w:t>&lt;/Amend&gt;</w:t>
      </w:r>
    </w:p>
    <w:p w14:paraId="452FCA2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156</w:t>
      </w:r>
      <w:r w:rsidRPr="00D3143F">
        <w:rPr>
          <w:rStyle w:val="HideTWBExt"/>
          <w:b w:val="0"/>
        </w:rPr>
        <w:t>&lt;/NumAm&gt;</w:t>
      </w:r>
    </w:p>
    <w:p w14:paraId="556A529E"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6AF05030" w14:textId="77777777" w:rsidR="00087C38" w:rsidRPr="00D3143F" w:rsidRDefault="00087C38" w:rsidP="00087C38">
      <w:pPr>
        <w:pStyle w:val="NormalBold"/>
      </w:pPr>
      <w:r w:rsidRPr="00D3143F">
        <w:rPr>
          <w:rStyle w:val="HideTWBExt"/>
          <w:b w:val="0"/>
        </w:rPr>
        <w:t>&lt;/RepeatBlock-By&gt;</w:t>
      </w:r>
    </w:p>
    <w:p w14:paraId="204124A5"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E27944C" w14:textId="77777777" w:rsidR="00087C38" w:rsidRPr="00D3143F" w:rsidRDefault="00087C38" w:rsidP="00087C38">
      <w:pPr>
        <w:pStyle w:val="NormalBold"/>
      </w:pPr>
      <w:r w:rsidRPr="00D3143F">
        <w:rPr>
          <w:rStyle w:val="HideTWBExt"/>
          <w:b w:val="0"/>
        </w:rPr>
        <w:t>&lt;Article&gt;</w:t>
      </w:r>
      <w:r w:rsidRPr="00D3143F">
        <w:t>Considerentul 10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08A657C" w14:textId="77777777" w:rsidTr="00DA1363">
        <w:trPr>
          <w:trHeight w:val="240"/>
          <w:jc w:val="center"/>
        </w:trPr>
        <w:tc>
          <w:tcPr>
            <w:tcW w:w="9752" w:type="dxa"/>
            <w:gridSpan w:val="2"/>
            <w:tcBorders>
              <w:top w:val="nil"/>
              <w:left w:val="nil"/>
              <w:bottom w:val="nil"/>
              <w:right w:val="nil"/>
            </w:tcBorders>
          </w:tcPr>
          <w:p w14:paraId="4F7116F4" w14:textId="77777777" w:rsidR="00087C38" w:rsidRPr="00D3143F" w:rsidRDefault="00087C38" w:rsidP="00DA1363"/>
        </w:tc>
      </w:tr>
      <w:tr w:rsidR="002D1B99" w:rsidRPr="00D3143F" w14:paraId="17F5D5E5" w14:textId="77777777" w:rsidTr="00DA1363">
        <w:trPr>
          <w:trHeight w:val="240"/>
          <w:jc w:val="center"/>
        </w:trPr>
        <w:tc>
          <w:tcPr>
            <w:tcW w:w="4876" w:type="dxa"/>
            <w:tcBorders>
              <w:top w:val="nil"/>
              <w:left w:val="nil"/>
              <w:bottom w:val="nil"/>
              <w:right w:val="nil"/>
            </w:tcBorders>
            <w:hideMark/>
          </w:tcPr>
          <w:p w14:paraId="18640D8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167D8D2" w14:textId="77777777" w:rsidR="00087C38" w:rsidRPr="00D3143F" w:rsidRDefault="00087C38" w:rsidP="00DA1363">
            <w:pPr>
              <w:pStyle w:val="AmColumnHeading"/>
            </w:pPr>
            <w:r w:rsidRPr="00D3143F">
              <w:t>Amendamentul</w:t>
            </w:r>
          </w:p>
        </w:tc>
      </w:tr>
      <w:tr w:rsidR="002D1B99" w:rsidRPr="00D3143F" w14:paraId="7EE42613" w14:textId="77777777" w:rsidTr="00DA1363">
        <w:trPr>
          <w:jc w:val="center"/>
        </w:trPr>
        <w:tc>
          <w:tcPr>
            <w:tcW w:w="4876" w:type="dxa"/>
            <w:tcBorders>
              <w:top w:val="nil"/>
              <w:left w:val="nil"/>
              <w:bottom w:val="nil"/>
              <w:right w:val="nil"/>
            </w:tcBorders>
            <w:hideMark/>
          </w:tcPr>
          <w:p w14:paraId="4D1B715B" w14:textId="5216469B"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să </w:t>
            </w:r>
            <w:r w:rsidRPr="00D3143F">
              <w:rPr>
                <w:b/>
                <w:bCs/>
                <w:i/>
                <w:iCs/>
              </w:rPr>
              <w:t>se</w:t>
            </w:r>
            <w:r w:rsidRPr="00D3143F">
              <w:t xml:space="preserve"> utilizeze </w:t>
            </w:r>
            <w:r w:rsidRPr="00D3143F">
              <w:rPr>
                <w:b/>
                <w:bCs/>
                <w:i/>
                <w:iCs/>
              </w:rPr>
              <w:t>aceea</w:t>
            </w:r>
            <w:r w:rsidR="009D20F3">
              <w:rPr>
                <w:b/>
                <w:bCs/>
                <w:i/>
                <w:iCs/>
              </w:rPr>
              <w:t>ș</w:t>
            </w:r>
            <w:r w:rsidRPr="00D3143F">
              <w:rPr>
                <w:b/>
                <w:bCs/>
                <w:i/>
                <w:iCs/>
              </w:rPr>
              <w:t>i cerin</w:t>
            </w:r>
            <w:r w:rsidR="009D20F3">
              <w:rPr>
                <w:b/>
                <w:bCs/>
                <w:i/>
                <w:iCs/>
              </w:rPr>
              <w:t>ț</w:t>
            </w:r>
            <w:r w:rsidRPr="00D3143F">
              <w:rPr>
                <w:b/>
                <w:bCs/>
                <w:i/>
                <w:iCs/>
              </w:rPr>
              <w:t>ă</w:t>
            </w:r>
            <w:r w:rsidRPr="00D3143F">
              <w:t xml:space="preserve">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c>
          <w:tcPr>
            <w:tcW w:w="4876" w:type="dxa"/>
            <w:tcBorders>
              <w:top w:val="nil"/>
              <w:left w:val="nil"/>
              <w:bottom w:val="nil"/>
              <w:right w:val="nil"/>
            </w:tcBorders>
            <w:hideMark/>
          </w:tcPr>
          <w:p w14:paraId="30D88E9F" w14:textId="50E80528" w:rsidR="00087C38" w:rsidRPr="00D3143F" w:rsidRDefault="00087C38" w:rsidP="00DA1363">
            <w:pPr>
              <w:pStyle w:val="Normal6a"/>
            </w:pPr>
            <w:r w:rsidRPr="00D3143F">
              <w:t>(10)</w:t>
            </w:r>
            <w:r w:rsidRPr="00D3143F">
              <w:tab/>
              <w:t xml:space="preserve">Întrucât Regulamentul (CE) nr. 1107/2009 al Parlamentului European </w:t>
            </w:r>
            <w:r w:rsidR="009D20F3">
              <w:t>ș</w:t>
            </w:r>
            <w:r w:rsidRPr="00D3143F">
              <w:t>i al Consiliului</w:t>
            </w:r>
            <w:r w:rsidRPr="00D3143F">
              <w:rPr>
                <w:vertAlign w:val="superscript"/>
              </w:rPr>
              <w:t>10</w:t>
            </w:r>
            <w:r w:rsidRPr="00D3143F">
              <w:t xml:space="preserve"> </w:t>
            </w:r>
            <w:r w:rsidR="009D20F3">
              <w:t>ș</w:t>
            </w:r>
            <w:r w:rsidRPr="00D3143F">
              <w:t xml:space="preserve">i Regulamentul (UE) nr. 528/2012 al Parlamentului European </w:t>
            </w:r>
            <w:r w:rsidR="009D20F3">
              <w:t>ș</w:t>
            </w:r>
            <w:r w:rsidRPr="00D3143F">
              <w:t>i al Consiliului</w:t>
            </w:r>
            <w:r w:rsidRPr="00D3143F">
              <w:rPr>
                <w:vertAlign w:val="superscript"/>
              </w:rPr>
              <w:t>11</w:t>
            </w:r>
            <w:r w:rsidRPr="00D3143F">
              <w:t xml:space="preserve"> impun ca publicitatea pentru produsele de protec</w:t>
            </w:r>
            <w:r w:rsidR="009D20F3">
              <w:t>ț</w:t>
            </w:r>
            <w:r w:rsidRPr="00D3143F">
              <w:t xml:space="preserve">ie a plantelor </w:t>
            </w:r>
            <w:r w:rsidR="009D20F3">
              <w:t>ș</w:t>
            </w:r>
            <w:r w:rsidRPr="00D3143F">
              <w:t>i produsele biocide autorizate să utilizeze men</w:t>
            </w:r>
            <w:r w:rsidR="009D20F3">
              <w:t>ț</w:t>
            </w:r>
            <w:r w:rsidRPr="00D3143F">
              <w:t>iunea „Citi</w:t>
            </w:r>
            <w:r w:rsidR="009D20F3">
              <w:t>ț</w:t>
            </w:r>
            <w:r w:rsidRPr="00D3143F">
              <w:t xml:space="preserve">i întotdeauna eticheta </w:t>
            </w:r>
            <w:r w:rsidR="009D20F3">
              <w:t>ș</w:t>
            </w:r>
            <w:r w:rsidRPr="00D3143F">
              <w:t>i informa</w:t>
            </w:r>
            <w:r w:rsidR="009D20F3">
              <w:t>ț</w:t>
            </w:r>
            <w:r w:rsidRPr="00D3143F">
              <w:t xml:space="preserve">iile despre produs înainte de utilizare”, ar fi oportun </w:t>
            </w:r>
            <w:r w:rsidRPr="00D3143F">
              <w:rPr>
                <w:b/>
                <w:bCs/>
                <w:i/>
                <w:iCs/>
              </w:rPr>
              <w:t>ca agen</w:t>
            </w:r>
            <w:r w:rsidR="009D20F3">
              <w:rPr>
                <w:b/>
                <w:bCs/>
                <w:i/>
                <w:iCs/>
              </w:rPr>
              <w:t>ț</w:t>
            </w:r>
            <w:r w:rsidRPr="00D3143F">
              <w:rPr>
                <w:b/>
                <w:bCs/>
                <w:i/>
                <w:iCs/>
              </w:rPr>
              <w:t>ii de publicitate</w:t>
            </w:r>
            <w:r w:rsidRPr="00D3143F">
              <w:t xml:space="preserve"> să utilizeze </w:t>
            </w:r>
            <w:r w:rsidRPr="00D3143F">
              <w:rPr>
                <w:b/>
                <w:bCs/>
                <w:i/>
                <w:iCs/>
              </w:rPr>
              <w:t>o formulare similară</w:t>
            </w:r>
            <w:r w:rsidRPr="00D3143F">
              <w:t xml:space="preserve"> pentru publicitatea privind substan</w:t>
            </w:r>
            <w:r w:rsidR="009D20F3">
              <w:t>ț</w:t>
            </w:r>
            <w:r w:rsidRPr="00D3143F">
              <w:t xml:space="preserve">ele </w:t>
            </w:r>
            <w:r w:rsidR="009D20F3">
              <w:t>ș</w:t>
            </w:r>
            <w:r w:rsidRPr="00D3143F">
              <w:t>i amestecurile periculoase, pentru a se asigura coeren</w:t>
            </w:r>
            <w:r w:rsidR="009D20F3">
              <w:t>ț</w:t>
            </w:r>
            <w:r w:rsidRPr="00D3143F">
              <w:t>a, în special în cazurile în care substan</w:t>
            </w:r>
            <w:r w:rsidR="009D20F3">
              <w:t>ț</w:t>
            </w:r>
            <w:r w:rsidRPr="00D3143F">
              <w:t xml:space="preserve">ele </w:t>
            </w:r>
            <w:r w:rsidR="009D20F3">
              <w:t>ș</w:t>
            </w:r>
            <w:r w:rsidRPr="00D3143F">
              <w:t>i amestecurile periculoase promovate sunt, de asemenea, produse de protec</w:t>
            </w:r>
            <w:r w:rsidR="009D20F3">
              <w:t>ț</w:t>
            </w:r>
            <w:r w:rsidRPr="00D3143F">
              <w:t>ie a plantelor sau produse biocide autorizate.</w:t>
            </w:r>
          </w:p>
        </w:tc>
      </w:tr>
      <w:tr w:rsidR="002D1B99" w:rsidRPr="00D3143F" w14:paraId="01ED6DB9" w14:textId="77777777" w:rsidTr="00DA1363">
        <w:trPr>
          <w:jc w:val="center"/>
        </w:trPr>
        <w:tc>
          <w:tcPr>
            <w:tcW w:w="4876" w:type="dxa"/>
            <w:tcBorders>
              <w:top w:val="nil"/>
              <w:left w:val="nil"/>
              <w:bottom w:val="nil"/>
              <w:right w:val="nil"/>
            </w:tcBorders>
            <w:hideMark/>
          </w:tcPr>
          <w:p w14:paraId="1195AF93" w14:textId="77777777" w:rsidR="00087C38" w:rsidRPr="00D3143F" w:rsidRDefault="00087C38" w:rsidP="00DA1363">
            <w:pPr>
              <w:pStyle w:val="Normal6a"/>
            </w:pPr>
            <w:r w:rsidRPr="00D3143F">
              <w:rPr>
                <w:b/>
                <w:i/>
              </w:rPr>
              <w:t>_________________</w:t>
            </w:r>
          </w:p>
        </w:tc>
        <w:tc>
          <w:tcPr>
            <w:tcW w:w="4876" w:type="dxa"/>
            <w:tcBorders>
              <w:top w:val="nil"/>
              <w:left w:val="nil"/>
              <w:bottom w:val="nil"/>
              <w:right w:val="nil"/>
            </w:tcBorders>
            <w:hideMark/>
          </w:tcPr>
          <w:p w14:paraId="367D59DE" w14:textId="77777777" w:rsidR="00087C38" w:rsidRPr="00D3143F" w:rsidRDefault="00087C38" w:rsidP="00DA1363">
            <w:pPr>
              <w:pStyle w:val="Normal6a"/>
            </w:pPr>
            <w:r w:rsidRPr="00D3143F">
              <w:rPr>
                <w:b/>
                <w:i/>
              </w:rPr>
              <w:t>_________________</w:t>
            </w:r>
          </w:p>
        </w:tc>
      </w:tr>
      <w:tr w:rsidR="002D1B99" w:rsidRPr="00D3143F" w14:paraId="701D1C6B" w14:textId="77777777" w:rsidTr="00DA1363">
        <w:trPr>
          <w:jc w:val="center"/>
        </w:trPr>
        <w:tc>
          <w:tcPr>
            <w:tcW w:w="4876" w:type="dxa"/>
            <w:tcBorders>
              <w:top w:val="nil"/>
              <w:left w:val="nil"/>
              <w:bottom w:val="nil"/>
              <w:right w:val="nil"/>
            </w:tcBorders>
            <w:hideMark/>
          </w:tcPr>
          <w:p w14:paraId="0C96FE0B" w14:textId="4822E73B"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c>
          <w:tcPr>
            <w:tcW w:w="4876" w:type="dxa"/>
            <w:tcBorders>
              <w:top w:val="nil"/>
              <w:left w:val="nil"/>
              <w:bottom w:val="nil"/>
              <w:right w:val="nil"/>
            </w:tcBorders>
            <w:hideMark/>
          </w:tcPr>
          <w:p w14:paraId="179CA971" w14:textId="692012E5" w:rsidR="00087C38" w:rsidRPr="00D3143F" w:rsidRDefault="00087C38" w:rsidP="00DA1363">
            <w:pPr>
              <w:pStyle w:val="Normal6a"/>
            </w:pPr>
            <w:r w:rsidRPr="00D3143F">
              <w:rPr>
                <w:vertAlign w:val="superscript"/>
              </w:rPr>
              <w:t>10</w:t>
            </w:r>
            <w:r w:rsidRPr="00D3143F">
              <w:t xml:space="preserve"> Regulamentul (CE) nr. 1107/2009 al Parlamentului European </w:t>
            </w:r>
            <w:r w:rsidR="009D20F3">
              <w:t>ș</w:t>
            </w:r>
            <w:r w:rsidRPr="00D3143F">
              <w:t>i al Consiliului din 21 octombrie 2009 privind introducerea pe pia</w:t>
            </w:r>
            <w:r w:rsidR="009D20F3">
              <w:t>ț</w:t>
            </w:r>
            <w:r w:rsidRPr="00D3143F">
              <w:t xml:space="preserve">ă a produselor fitosanitare </w:t>
            </w:r>
            <w:r w:rsidR="009D20F3">
              <w:t>ș</w:t>
            </w:r>
            <w:r w:rsidRPr="00D3143F">
              <w:t xml:space="preserve">i de abrogare a Directivelor 79/117/CEE </w:t>
            </w:r>
            <w:r w:rsidR="009D20F3">
              <w:t>ș</w:t>
            </w:r>
            <w:r w:rsidRPr="00D3143F">
              <w:t>i 91/414/CEE ale Consiliului (JO L 309, 24.11.2009, p. 1, ELI: http://data.europa.eu/eli/reg/2009/1107/oj).</w:t>
            </w:r>
          </w:p>
        </w:tc>
      </w:tr>
      <w:tr w:rsidR="002D1B99" w:rsidRPr="00D3143F" w14:paraId="1270F4F5" w14:textId="77777777" w:rsidTr="00DA1363">
        <w:trPr>
          <w:jc w:val="center"/>
        </w:trPr>
        <w:tc>
          <w:tcPr>
            <w:tcW w:w="4876" w:type="dxa"/>
            <w:tcBorders>
              <w:top w:val="nil"/>
              <w:left w:val="nil"/>
              <w:bottom w:val="nil"/>
              <w:right w:val="nil"/>
            </w:tcBorders>
            <w:hideMark/>
          </w:tcPr>
          <w:p w14:paraId="27D837A9" w14:textId="0965936F" w:rsidR="00087C38" w:rsidRPr="00D3143F" w:rsidRDefault="00087C38" w:rsidP="00DA1363">
            <w:pPr>
              <w:pStyle w:val="Normal6a"/>
            </w:pPr>
            <w:r w:rsidRPr="00D3143F">
              <w:rPr>
                <w:vertAlign w:val="superscript"/>
              </w:rPr>
              <w:t>11</w:t>
            </w:r>
            <w:r w:rsidRPr="00D3143F">
              <w:t xml:space="preserve"> Regulamentul (UE) nr. 528/2012 al Parlamentului European </w:t>
            </w:r>
            <w:r w:rsidR="009D20F3">
              <w:t>ș</w:t>
            </w:r>
            <w:r w:rsidRPr="00D3143F">
              <w:t>i al Consiliului din 22 mai 2012 privind punerea la dispozi</w:t>
            </w:r>
            <w:r w:rsidR="009D20F3">
              <w:t>ț</w:t>
            </w:r>
            <w:r w:rsidRPr="00D3143F">
              <w:t>ie pe pia</w:t>
            </w:r>
            <w:r w:rsidR="009D20F3">
              <w:t>ț</w:t>
            </w:r>
            <w:r w:rsidRPr="00D3143F">
              <w:t xml:space="preserve">ă </w:t>
            </w:r>
            <w:r w:rsidR="009D20F3">
              <w:t>ș</w:t>
            </w:r>
            <w:r w:rsidRPr="00D3143F">
              <w:t xml:space="preserve">i utilizarea produselor </w:t>
            </w:r>
            <w:r w:rsidRPr="00D3143F">
              <w:lastRenderedPageBreak/>
              <w:t>biocide (JO L 167, 27.6.2012, p. 1, ELI: http://data.europa.eu/eli/reg/2012/528/oj).</w:t>
            </w:r>
          </w:p>
        </w:tc>
        <w:tc>
          <w:tcPr>
            <w:tcW w:w="4876" w:type="dxa"/>
            <w:tcBorders>
              <w:top w:val="nil"/>
              <w:left w:val="nil"/>
              <w:bottom w:val="nil"/>
              <w:right w:val="nil"/>
            </w:tcBorders>
            <w:hideMark/>
          </w:tcPr>
          <w:p w14:paraId="2CDC1727" w14:textId="2133953A" w:rsidR="00087C38" w:rsidRPr="00D3143F" w:rsidRDefault="00087C38" w:rsidP="00DA1363">
            <w:pPr>
              <w:pStyle w:val="Normal6a"/>
            </w:pPr>
            <w:r w:rsidRPr="00D3143F">
              <w:rPr>
                <w:vertAlign w:val="superscript"/>
              </w:rPr>
              <w:lastRenderedPageBreak/>
              <w:t>11</w:t>
            </w:r>
            <w:r w:rsidRPr="00D3143F">
              <w:t xml:space="preserve"> Regulamentul (UE) nr. 528/2012 al Parlamentului European </w:t>
            </w:r>
            <w:r w:rsidR="009D20F3">
              <w:t>ș</w:t>
            </w:r>
            <w:r w:rsidRPr="00D3143F">
              <w:t>i al Consiliului din 22 mai 2012 privind punerea la dispozi</w:t>
            </w:r>
            <w:r w:rsidR="009D20F3">
              <w:t>ț</w:t>
            </w:r>
            <w:r w:rsidRPr="00D3143F">
              <w:t>ie pe pia</w:t>
            </w:r>
            <w:r w:rsidR="009D20F3">
              <w:t>ț</w:t>
            </w:r>
            <w:r w:rsidRPr="00D3143F">
              <w:t xml:space="preserve">ă </w:t>
            </w:r>
            <w:r w:rsidR="009D20F3">
              <w:t>ș</w:t>
            </w:r>
            <w:r w:rsidRPr="00D3143F">
              <w:t xml:space="preserve">i utilizarea produselor </w:t>
            </w:r>
            <w:r w:rsidRPr="00D3143F">
              <w:lastRenderedPageBreak/>
              <w:t>biocide (JO L 167, 27.6.2012, p. 1, ELI: http://data.europa.eu/eli/reg/2012/528/oj).</w:t>
            </w:r>
          </w:p>
        </w:tc>
      </w:tr>
    </w:tbl>
    <w:p w14:paraId="127220EA"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F65768B"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32817B8D" w14:textId="79ACE5E2" w:rsidR="00087C38" w:rsidRPr="00D3143F" w:rsidRDefault="00087C38" w:rsidP="00087C38">
      <w:pPr>
        <w:pStyle w:val="AmJustText"/>
      </w:pPr>
      <w:r w:rsidRPr="00D3143F">
        <w:t>O formulare generală, astfel cum se prevede în Regulamentul (UE) nr. 528/2012, s-a dovedit eficientă în comunicarea pericolelor asociate produsului în cazul în care elementele etichetei nu sunt disponibile la punctul de vânzare. Prin urmare, formularea „Citi</w:t>
      </w:r>
      <w:r w:rsidR="009D20F3">
        <w:t>ț</w:t>
      </w:r>
      <w:r w:rsidRPr="00D3143F">
        <w:t xml:space="preserve">i întotdeauna eticheta </w:t>
      </w:r>
      <w:r w:rsidR="009D20F3">
        <w:t>ș</w:t>
      </w:r>
      <w:r w:rsidRPr="00D3143F">
        <w:t>i informa</w:t>
      </w:r>
      <w:r w:rsidR="009D20F3">
        <w:t>ț</w:t>
      </w:r>
      <w:r w:rsidRPr="00D3143F">
        <w:t>iile despre produs înainte de utilizare” ar trebui utilizată de către agen</w:t>
      </w:r>
      <w:r w:rsidR="009D20F3">
        <w:t>ț</w:t>
      </w:r>
      <w:r w:rsidRPr="00D3143F">
        <w:t xml:space="preserve">ii de publicitate exact în această formă, evitând modificările </w:t>
      </w:r>
      <w:r w:rsidR="009D20F3">
        <w:t>ș</w:t>
      </w:r>
      <w:r w:rsidRPr="00D3143F">
        <w:t>i prevenind suprapunerea între cerin</w:t>
      </w:r>
      <w:r w:rsidR="009D20F3">
        <w:t>ț</w:t>
      </w:r>
      <w:r w:rsidRPr="00D3143F">
        <w:t xml:space="preserve">ele CLP </w:t>
      </w:r>
      <w:r w:rsidR="009D20F3">
        <w:t>ș</w:t>
      </w:r>
      <w:r w:rsidRPr="00D3143F">
        <w:t>i formularea stabilită prin Regulamentul privind produsele biocide.</w:t>
      </w:r>
    </w:p>
    <w:p w14:paraId="2C6DADE2" w14:textId="77777777" w:rsidR="00087C38" w:rsidRPr="00D3143F" w:rsidRDefault="00087C38" w:rsidP="00087C38">
      <w:r w:rsidRPr="00D3143F">
        <w:rPr>
          <w:rStyle w:val="HideTWBExt"/>
        </w:rPr>
        <w:t>&lt;/Amend&gt;</w:t>
      </w:r>
    </w:p>
    <w:p w14:paraId="0B8FA0F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157</w:t>
      </w:r>
      <w:r w:rsidRPr="00D3143F">
        <w:rPr>
          <w:rStyle w:val="HideTWBExt"/>
          <w:b w:val="0"/>
        </w:rPr>
        <w:t>&lt;/NumAm&gt;</w:t>
      </w:r>
    </w:p>
    <w:p w14:paraId="201EC048"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56C34580" w14:textId="77777777" w:rsidR="00087C38" w:rsidRPr="00D3143F" w:rsidRDefault="00087C38" w:rsidP="00087C38">
      <w:pPr>
        <w:pStyle w:val="NormalBold"/>
      </w:pPr>
      <w:r w:rsidRPr="00D3143F">
        <w:rPr>
          <w:rStyle w:val="HideTWBExt"/>
          <w:b w:val="0"/>
        </w:rPr>
        <w:t>&lt;/RepeatBlock-By&gt;</w:t>
      </w:r>
    </w:p>
    <w:p w14:paraId="1C4E13F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A5FF996" w14:textId="77777777" w:rsidR="00087C38" w:rsidRPr="00D3143F" w:rsidRDefault="00087C38" w:rsidP="00087C38">
      <w:pPr>
        <w:pStyle w:val="NormalBold"/>
      </w:pPr>
      <w:r w:rsidRPr="00D3143F">
        <w:rPr>
          <w:rStyle w:val="HideTWBExt"/>
          <w:b w:val="0"/>
        </w:rPr>
        <w:t>&lt;Article&gt;</w:t>
      </w:r>
      <w:r w:rsidRPr="00D3143F">
        <w:t>Considerentul 12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0BE23C6" w14:textId="77777777" w:rsidTr="00DA1363">
        <w:trPr>
          <w:trHeight w:val="240"/>
          <w:jc w:val="center"/>
        </w:trPr>
        <w:tc>
          <w:tcPr>
            <w:tcW w:w="9752" w:type="dxa"/>
            <w:gridSpan w:val="2"/>
            <w:tcBorders>
              <w:top w:val="nil"/>
              <w:left w:val="nil"/>
              <w:bottom w:val="nil"/>
              <w:right w:val="nil"/>
            </w:tcBorders>
          </w:tcPr>
          <w:p w14:paraId="4EF6E50E" w14:textId="77777777" w:rsidR="00087C38" w:rsidRPr="00D3143F" w:rsidRDefault="00087C38" w:rsidP="00DA1363"/>
        </w:tc>
      </w:tr>
      <w:tr w:rsidR="002D1B99" w:rsidRPr="00D3143F" w14:paraId="47B376D3" w14:textId="77777777" w:rsidTr="00DA1363">
        <w:trPr>
          <w:trHeight w:val="240"/>
          <w:jc w:val="center"/>
        </w:trPr>
        <w:tc>
          <w:tcPr>
            <w:tcW w:w="4876" w:type="dxa"/>
            <w:tcBorders>
              <w:top w:val="nil"/>
              <w:left w:val="nil"/>
              <w:bottom w:val="nil"/>
              <w:right w:val="nil"/>
            </w:tcBorders>
            <w:hideMark/>
          </w:tcPr>
          <w:p w14:paraId="496F4D0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DEAE72D" w14:textId="77777777" w:rsidR="00087C38" w:rsidRPr="00D3143F" w:rsidRDefault="00087C38" w:rsidP="00DA1363">
            <w:pPr>
              <w:pStyle w:val="AmColumnHeading"/>
            </w:pPr>
            <w:r w:rsidRPr="00D3143F">
              <w:t>Amendamentul</w:t>
            </w:r>
          </w:p>
        </w:tc>
      </w:tr>
      <w:tr w:rsidR="002D1B99" w:rsidRPr="00D3143F" w14:paraId="3B8C9A15" w14:textId="77777777" w:rsidTr="00DA1363">
        <w:trPr>
          <w:jc w:val="center"/>
        </w:trPr>
        <w:tc>
          <w:tcPr>
            <w:tcW w:w="4876" w:type="dxa"/>
            <w:tcBorders>
              <w:top w:val="nil"/>
              <w:left w:val="nil"/>
              <w:bottom w:val="nil"/>
              <w:right w:val="nil"/>
            </w:tcBorders>
            <w:hideMark/>
          </w:tcPr>
          <w:p w14:paraId="4AE24F73" w14:textId="4757377C" w:rsidR="00087C38" w:rsidRPr="00D3143F" w:rsidRDefault="00087C38" w:rsidP="00DA1363">
            <w:pPr>
              <w:pStyle w:val="Normal6a"/>
            </w:pPr>
            <w:r w:rsidRPr="00D3143F">
              <w:t>(12)</w:t>
            </w:r>
            <w:r w:rsidRPr="00D3143F">
              <w:tab/>
              <w:t xml:space="preserve">Regulamentul (UE) 2024/2865 a introdus posibilitatea de a include numai anumite elemente de etichetare pe eticheta digitală. Pentru a asigura utilizarea pe scară mai largă a tehnologiei </w:t>
            </w:r>
            <w:r w:rsidR="009D20F3">
              <w:t>ș</w:t>
            </w:r>
            <w:r w:rsidRPr="00D3143F">
              <w:t xml:space="preserve">i a permite o abordare mai simplă </w:t>
            </w:r>
            <w:r w:rsidR="009D20F3">
              <w:t>ș</w:t>
            </w:r>
            <w:r w:rsidRPr="00D3143F">
              <w:t>i mai flexibilă a etichetării, furnizorilor ar trebui să li se permită să introducă datele de contact ale oricărui furnizor suplimentar numai pe eticheta digitală. Includerea datelor de contact digitale ar fi, de asemenea, adecvată în cazul în care datele de contact ale furnizorilor suplimentari sunt furnizate pe eticheta digitală.</w:t>
            </w:r>
          </w:p>
        </w:tc>
        <w:tc>
          <w:tcPr>
            <w:tcW w:w="4876" w:type="dxa"/>
            <w:tcBorders>
              <w:top w:val="nil"/>
              <w:left w:val="nil"/>
              <w:bottom w:val="nil"/>
              <w:right w:val="nil"/>
            </w:tcBorders>
            <w:hideMark/>
          </w:tcPr>
          <w:p w14:paraId="670EBD9A" w14:textId="55225750" w:rsidR="00087C38" w:rsidRPr="00D3143F" w:rsidRDefault="00087C38" w:rsidP="00DA1363">
            <w:pPr>
              <w:pStyle w:val="Normal6a"/>
            </w:pPr>
            <w:r w:rsidRPr="00D3143F">
              <w:t>(12)</w:t>
            </w:r>
            <w:r w:rsidRPr="00D3143F">
              <w:tab/>
              <w:t xml:space="preserve">Regulamentul (UE) 2024/2865 a introdus posibilitatea de a include numai anumite elemente de etichetare pe eticheta digitală. Pentru a asigura utilizarea pe scară mai largă a tehnologiei </w:t>
            </w:r>
            <w:r w:rsidR="009D20F3">
              <w:t>ș</w:t>
            </w:r>
            <w:r w:rsidRPr="00D3143F">
              <w:t xml:space="preserve">i a permite o abordare mai simplă </w:t>
            </w:r>
            <w:r w:rsidR="009D20F3">
              <w:t>ș</w:t>
            </w:r>
            <w:r w:rsidRPr="00D3143F">
              <w:t xml:space="preserve">i mai flexibilă a etichetării, furnizorilor ar trebui să li se permită să introducă datele de contact ale oricărui furnizor suplimentar numai pe eticheta digitală. Includerea datelor de contact digitale ar fi, de asemenea, adecvată în cazul în care datele de contact ale furnizorilor suplimentari sunt furnizate pe eticheta digitală. </w:t>
            </w:r>
            <w:r w:rsidRPr="00D3143F">
              <w:rPr>
                <w:b/>
                <w:i/>
              </w:rPr>
              <w:t>Pentru a asigura posibilitatea unui contact rapid, esen</w:t>
            </w:r>
            <w:r w:rsidR="009D20F3">
              <w:rPr>
                <w:b/>
                <w:i/>
              </w:rPr>
              <w:t>ț</w:t>
            </w:r>
            <w:r w:rsidRPr="00D3143F">
              <w:rPr>
                <w:b/>
                <w:i/>
              </w:rPr>
              <w:t>ial în anumite situa</w:t>
            </w:r>
            <w:r w:rsidR="009D20F3">
              <w:rPr>
                <w:b/>
                <w:i/>
              </w:rPr>
              <w:t>ț</w:t>
            </w:r>
            <w:r w:rsidRPr="00D3143F">
              <w:rPr>
                <w:b/>
                <w:i/>
              </w:rPr>
              <w:t>ii, cum ar fi situa</w:t>
            </w:r>
            <w:r w:rsidR="009D20F3">
              <w:rPr>
                <w:b/>
                <w:i/>
              </w:rPr>
              <w:t>ț</w:t>
            </w:r>
            <w:r w:rsidRPr="00D3143F">
              <w:rPr>
                <w:b/>
                <w:i/>
              </w:rPr>
              <w:t>iile de urgen</w:t>
            </w:r>
            <w:r w:rsidR="009D20F3">
              <w:rPr>
                <w:b/>
                <w:i/>
              </w:rPr>
              <w:t>ț</w:t>
            </w:r>
            <w:r w:rsidRPr="00D3143F">
              <w:rPr>
                <w:b/>
                <w:i/>
              </w:rPr>
              <w:t>ă, prezen</w:t>
            </w:r>
            <w:r w:rsidR="009D20F3">
              <w:rPr>
                <w:b/>
                <w:i/>
              </w:rPr>
              <w:t>ț</w:t>
            </w:r>
            <w:r w:rsidRPr="00D3143F">
              <w:rPr>
                <w:b/>
                <w:i/>
              </w:rPr>
              <w:t>a unor date de contact digitale nu ar trebui să excludă furnizarea unui număr de telefon.</w:t>
            </w:r>
          </w:p>
        </w:tc>
      </w:tr>
    </w:tbl>
    <w:p w14:paraId="1BFFE90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39A88E1" w14:textId="77777777" w:rsidR="00087C38" w:rsidRPr="00D3143F" w:rsidRDefault="00087C38" w:rsidP="00087C38">
      <w:r w:rsidRPr="00D3143F">
        <w:rPr>
          <w:rStyle w:val="HideTWBExt"/>
        </w:rPr>
        <w:lastRenderedPageBreak/>
        <w:t>&lt;/Amend&gt;</w:t>
      </w:r>
    </w:p>
    <w:p w14:paraId="091FE41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158</w:t>
      </w:r>
      <w:r w:rsidRPr="00D3143F">
        <w:rPr>
          <w:rStyle w:val="HideTWBExt"/>
          <w:b w:val="0"/>
        </w:rPr>
        <w:t>&lt;/NumAm&gt;</w:t>
      </w:r>
    </w:p>
    <w:p w14:paraId="277F0C2F"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50032886" w14:textId="77777777" w:rsidR="00087C38" w:rsidRPr="00D3143F" w:rsidRDefault="00087C38" w:rsidP="00087C38">
      <w:pPr>
        <w:pStyle w:val="NormalBold"/>
      </w:pPr>
      <w:r w:rsidRPr="00D3143F">
        <w:rPr>
          <w:rStyle w:val="HideTWBExt"/>
          <w:b w:val="0"/>
        </w:rPr>
        <w:t>&lt;/RepeatBlock-By&gt;</w:t>
      </w:r>
    </w:p>
    <w:p w14:paraId="24367CC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95DA33A" w14:textId="77777777" w:rsidR="00087C38" w:rsidRPr="00D3143F" w:rsidRDefault="00087C38" w:rsidP="00087C38">
      <w:pPr>
        <w:pStyle w:val="NormalBold"/>
      </w:pPr>
      <w:r w:rsidRPr="00D3143F">
        <w:rPr>
          <w:rStyle w:val="HideTWBExt"/>
          <w:b w:val="0"/>
        </w:rPr>
        <w:t>&lt;Article&gt;</w:t>
      </w:r>
      <w:r w:rsidRPr="00D3143F">
        <w:t>Considerentul 12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DFBD214" w14:textId="77777777" w:rsidTr="00DA1363">
        <w:trPr>
          <w:trHeight w:val="240"/>
          <w:jc w:val="center"/>
        </w:trPr>
        <w:tc>
          <w:tcPr>
            <w:tcW w:w="9752" w:type="dxa"/>
            <w:gridSpan w:val="2"/>
            <w:tcBorders>
              <w:top w:val="nil"/>
              <w:left w:val="nil"/>
              <w:bottom w:val="nil"/>
              <w:right w:val="nil"/>
            </w:tcBorders>
          </w:tcPr>
          <w:p w14:paraId="784BC61A" w14:textId="77777777" w:rsidR="00087C38" w:rsidRPr="00D3143F" w:rsidRDefault="00087C38" w:rsidP="00DA1363"/>
        </w:tc>
      </w:tr>
      <w:tr w:rsidR="002D1B99" w:rsidRPr="00D3143F" w14:paraId="2A8E4D5E" w14:textId="77777777" w:rsidTr="00DA1363">
        <w:trPr>
          <w:trHeight w:val="240"/>
          <w:jc w:val="center"/>
        </w:trPr>
        <w:tc>
          <w:tcPr>
            <w:tcW w:w="4876" w:type="dxa"/>
            <w:tcBorders>
              <w:top w:val="nil"/>
              <w:left w:val="nil"/>
              <w:bottom w:val="nil"/>
              <w:right w:val="nil"/>
            </w:tcBorders>
            <w:hideMark/>
          </w:tcPr>
          <w:p w14:paraId="10B6FBD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6E8583F" w14:textId="77777777" w:rsidR="00087C38" w:rsidRPr="00D3143F" w:rsidRDefault="00087C38" w:rsidP="00DA1363">
            <w:pPr>
              <w:pStyle w:val="AmColumnHeading"/>
            </w:pPr>
            <w:r w:rsidRPr="00D3143F">
              <w:t>Amendamentul</w:t>
            </w:r>
          </w:p>
        </w:tc>
      </w:tr>
      <w:tr w:rsidR="002D1B99" w:rsidRPr="00D3143F" w14:paraId="5AB85606" w14:textId="77777777" w:rsidTr="00DA1363">
        <w:trPr>
          <w:jc w:val="center"/>
        </w:trPr>
        <w:tc>
          <w:tcPr>
            <w:tcW w:w="4876" w:type="dxa"/>
            <w:tcBorders>
              <w:top w:val="nil"/>
              <w:left w:val="nil"/>
              <w:bottom w:val="nil"/>
              <w:right w:val="nil"/>
            </w:tcBorders>
          </w:tcPr>
          <w:p w14:paraId="303AD8E1" w14:textId="77777777" w:rsidR="00087C38" w:rsidRPr="00D3143F" w:rsidRDefault="00087C38" w:rsidP="00DA1363">
            <w:pPr>
              <w:pStyle w:val="Normal6a"/>
            </w:pPr>
          </w:p>
        </w:tc>
        <w:tc>
          <w:tcPr>
            <w:tcW w:w="4876" w:type="dxa"/>
            <w:tcBorders>
              <w:top w:val="nil"/>
              <w:left w:val="nil"/>
              <w:bottom w:val="nil"/>
              <w:right w:val="nil"/>
            </w:tcBorders>
            <w:hideMark/>
          </w:tcPr>
          <w:p w14:paraId="5C9EFF63" w14:textId="703832C4" w:rsidR="00087C38" w:rsidRPr="00D3143F" w:rsidRDefault="00087C38" w:rsidP="00DA1363">
            <w:pPr>
              <w:pStyle w:val="Normal6a"/>
            </w:pPr>
            <w:r w:rsidRPr="00D3143F">
              <w:rPr>
                <w:b/>
                <w:i/>
              </w:rPr>
              <w:t>(12a)</w:t>
            </w:r>
            <w:r w:rsidRPr="00D3143F">
              <w:tab/>
            </w:r>
            <w:r w:rsidRPr="00D3143F">
              <w:rPr>
                <w:b/>
                <w:i/>
              </w:rPr>
              <w:t>Anumite recipiente tehnice (≤ 150 ml), cum ar fi cartu</w:t>
            </w:r>
            <w:r w:rsidR="009D20F3">
              <w:rPr>
                <w:b/>
                <w:i/>
              </w:rPr>
              <w:t>ș</w:t>
            </w:r>
            <w:r w:rsidRPr="00D3143F">
              <w:rPr>
                <w:b/>
                <w:i/>
              </w:rPr>
              <w:t xml:space="preserve">ele cu jet de cerneală (furnizate în ambalaje exterioare </w:t>
            </w:r>
            <w:r w:rsidR="009D20F3">
              <w:rPr>
                <w:b/>
                <w:i/>
              </w:rPr>
              <w:t>ș</w:t>
            </w:r>
            <w:r w:rsidRPr="00D3143F">
              <w:rPr>
                <w:b/>
                <w:i/>
              </w:rPr>
              <w:t xml:space="preserve">i care sunt concepute pentru a fi instalate într-un dispozitiv de către un consumator sau un utilizator profesionist), fac parte dintr-un sistem mai larg </w:t>
            </w:r>
            <w:r w:rsidR="009D20F3">
              <w:rPr>
                <w:b/>
                <w:i/>
              </w:rPr>
              <w:t>ș</w:t>
            </w:r>
            <w:r w:rsidRPr="00D3143F">
              <w:rPr>
                <w:b/>
                <w:i/>
              </w:rPr>
              <w:t>i au o suprafa</w:t>
            </w:r>
            <w:r w:rsidR="009D20F3">
              <w:rPr>
                <w:b/>
                <w:i/>
              </w:rPr>
              <w:t>ț</w:t>
            </w:r>
            <w:r w:rsidRPr="00D3143F">
              <w:rPr>
                <w:b/>
                <w:i/>
              </w:rPr>
              <w:t>ă foarte restrânsă care se poate utiliza pentru etichetare, iar pentru acestea nu se poate utiliza op</w:t>
            </w:r>
            <w:r w:rsidR="009D20F3">
              <w:rPr>
                <w:b/>
                <w:i/>
              </w:rPr>
              <w:t>ț</w:t>
            </w:r>
            <w:r w:rsidRPr="00D3143F">
              <w:rPr>
                <w:b/>
                <w:i/>
              </w:rPr>
              <w:t>iunea cu etichete pliabile care să permită solu</w:t>
            </w:r>
            <w:r w:rsidR="009D20F3">
              <w:rPr>
                <w:b/>
                <w:i/>
              </w:rPr>
              <w:t>ț</w:t>
            </w:r>
            <w:r w:rsidRPr="00D3143F">
              <w:rPr>
                <w:b/>
                <w:i/>
              </w:rPr>
              <w:t>ii multilingve. În aceste cazuri, furnizorilor ar trebui să li se permită să prezinte informa</w:t>
            </w:r>
            <w:r w:rsidR="009D20F3">
              <w:rPr>
                <w:b/>
                <w:i/>
              </w:rPr>
              <w:t>ț</w:t>
            </w:r>
            <w:r w:rsidRPr="00D3143F">
              <w:rPr>
                <w:b/>
                <w:i/>
              </w:rPr>
              <w:t>ii pe eticheta de pericol în conformitate cu sec</w:t>
            </w:r>
            <w:r w:rsidR="009D20F3">
              <w:rPr>
                <w:b/>
                <w:i/>
              </w:rPr>
              <w:t>ț</w:t>
            </w:r>
            <w:r w:rsidRPr="00D3143F">
              <w:rPr>
                <w:b/>
                <w:i/>
              </w:rPr>
              <w:t>iunea 1.5.2.5a din anexa I.</w:t>
            </w:r>
          </w:p>
        </w:tc>
      </w:tr>
    </w:tbl>
    <w:p w14:paraId="6CC914F2"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9356FE9"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12134258" w14:textId="64D531B4" w:rsidR="00087C38" w:rsidRPr="00D3143F" w:rsidRDefault="00087C38" w:rsidP="00087C38">
      <w:pPr>
        <w:pStyle w:val="AmJustText"/>
      </w:pPr>
      <w:r w:rsidRPr="00D3143F">
        <w:t>Derogarea propusă s-ar aplica recipientelor tehnice de mici dimensiuni, cum ar fi cartu</w:t>
      </w:r>
      <w:r w:rsidR="009D20F3">
        <w:t>ș</w:t>
      </w:r>
      <w:r w:rsidRPr="00D3143F">
        <w:t>ele pentru imprimante cu jet de cerneală cu o capacitate mai mică de 150 ml. Informa</w:t>
      </w:r>
      <w:r w:rsidR="009D20F3">
        <w:t>ț</w:t>
      </w:r>
      <w:r w:rsidRPr="00D3143F">
        <w:t>iile complete privind pericolele conform CLP vor fi furnizate pe ambalajul exterior. Deoarece cartu</w:t>
      </w:r>
      <w:r w:rsidR="009D20F3">
        <w:t>ș</w:t>
      </w:r>
      <w:r w:rsidRPr="00D3143F">
        <w:t xml:space="preserve">ele </w:t>
      </w:r>
      <w:r w:rsidR="009D20F3">
        <w:t>ș</w:t>
      </w:r>
      <w:r w:rsidRPr="00D3143F">
        <w:t>i imprimantele sunt concepute pentru a func</w:t>
      </w:r>
      <w:r w:rsidR="009D20F3">
        <w:t>ț</w:t>
      </w:r>
      <w:r w:rsidRPr="00D3143F">
        <w:t>iona ca un singur sistem, spa</w:t>
      </w:r>
      <w:r w:rsidR="009D20F3">
        <w:t>ț</w:t>
      </w:r>
      <w:r w:rsidRPr="00D3143F">
        <w:t>iul disponibil pentru etichete pe cartu</w:t>
      </w:r>
      <w:r w:rsidR="009D20F3">
        <w:t>ș</w:t>
      </w:r>
      <w:r w:rsidRPr="00D3143F">
        <w:t xml:space="preserve"> este foarte limitat, iar etichetele pliabile nu pot fi utilizate, deoarece ar afecta instalarea </w:t>
      </w:r>
      <w:r w:rsidR="009D20F3">
        <w:t>ș</w:t>
      </w:r>
      <w:r w:rsidRPr="00D3143F">
        <w:t>i func</w:t>
      </w:r>
      <w:r w:rsidR="009D20F3">
        <w:t>ț</w:t>
      </w:r>
      <w:r w:rsidRPr="00D3143F">
        <w:t>ionarea. Prin urmare, pe cartu</w:t>
      </w:r>
      <w:r w:rsidR="009D20F3">
        <w:t>ș</w:t>
      </w:r>
      <w:r w:rsidRPr="00D3143F">
        <w:t>e nu se pot aplica etichete CLP multilingve.</w:t>
      </w:r>
    </w:p>
    <w:p w14:paraId="07E4F7D3" w14:textId="77777777" w:rsidR="00087C38" w:rsidRPr="00D3143F" w:rsidRDefault="00087C38" w:rsidP="00087C38">
      <w:r w:rsidRPr="00D3143F">
        <w:rPr>
          <w:rStyle w:val="HideTWBExt"/>
        </w:rPr>
        <w:t>&lt;/Amend&gt;</w:t>
      </w:r>
    </w:p>
    <w:p w14:paraId="07C8985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159</w:t>
      </w:r>
      <w:r w:rsidRPr="00D3143F">
        <w:rPr>
          <w:rStyle w:val="HideTWBExt"/>
          <w:b w:val="0"/>
        </w:rPr>
        <w:t>&lt;/NumAm&gt;</w:t>
      </w:r>
    </w:p>
    <w:p w14:paraId="3588849D" w14:textId="77777777" w:rsidR="00087C38" w:rsidRPr="00D3143F" w:rsidRDefault="00087C38" w:rsidP="00087C38">
      <w:pPr>
        <w:pStyle w:val="NormalBold"/>
      </w:pPr>
      <w:r w:rsidRPr="00D3143F">
        <w:rPr>
          <w:rStyle w:val="HideTWBExt"/>
          <w:b w:val="0"/>
        </w:rPr>
        <w:t>&lt;RepeatBlock-By&gt;&lt;Members&gt;</w:t>
      </w:r>
      <w:r w:rsidRPr="00D3143F">
        <w:t>Nikola Minchev, Jeannette Baljeu</w:t>
      </w:r>
      <w:r w:rsidRPr="00D3143F">
        <w:rPr>
          <w:rStyle w:val="HideTWBExt"/>
          <w:b w:val="0"/>
        </w:rPr>
        <w:t>&lt;/Members&gt;</w:t>
      </w:r>
    </w:p>
    <w:p w14:paraId="51545A6B" w14:textId="77777777" w:rsidR="00087C38" w:rsidRPr="00D3143F" w:rsidRDefault="00087C38" w:rsidP="00087C38">
      <w:pPr>
        <w:pStyle w:val="NormalBold"/>
      </w:pPr>
      <w:r w:rsidRPr="00D3143F">
        <w:rPr>
          <w:rStyle w:val="HideTWBExt"/>
          <w:b w:val="0"/>
        </w:rPr>
        <w:t>&lt;/RepeatBlock-By&gt;</w:t>
      </w:r>
    </w:p>
    <w:p w14:paraId="2C1D9D7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72F2CA9" w14:textId="77777777" w:rsidR="00087C38" w:rsidRPr="00D3143F" w:rsidRDefault="00087C38" w:rsidP="00087C38">
      <w:pPr>
        <w:pStyle w:val="NormalBold"/>
      </w:pPr>
      <w:r w:rsidRPr="00D3143F">
        <w:rPr>
          <w:rStyle w:val="HideTWBExt"/>
          <w:b w:val="0"/>
        </w:rPr>
        <w:t>&lt;Article&gt;</w:t>
      </w:r>
      <w:r w:rsidRPr="00D3143F">
        <w:t>Considerentul 12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AD1FAE0" w14:textId="77777777" w:rsidTr="00DA1363">
        <w:trPr>
          <w:trHeight w:val="240"/>
          <w:jc w:val="center"/>
        </w:trPr>
        <w:tc>
          <w:tcPr>
            <w:tcW w:w="9752" w:type="dxa"/>
            <w:gridSpan w:val="2"/>
            <w:tcBorders>
              <w:top w:val="nil"/>
              <w:left w:val="nil"/>
              <w:bottom w:val="nil"/>
              <w:right w:val="nil"/>
            </w:tcBorders>
          </w:tcPr>
          <w:p w14:paraId="37D112FB" w14:textId="77777777" w:rsidR="00087C38" w:rsidRPr="00D3143F" w:rsidRDefault="00087C38" w:rsidP="00DA1363"/>
        </w:tc>
      </w:tr>
      <w:tr w:rsidR="002D1B99" w:rsidRPr="00D3143F" w14:paraId="0E944018" w14:textId="77777777" w:rsidTr="00DA1363">
        <w:trPr>
          <w:trHeight w:val="240"/>
          <w:jc w:val="center"/>
        </w:trPr>
        <w:tc>
          <w:tcPr>
            <w:tcW w:w="4876" w:type="dxa"/>
            <w:tcBorders>
              <w:top w:val="nil"/>
              <w:left w:val="nil"/>
              <w:bottom w:val="nil"/>
              <w:right w:val="nil"/>
            </w:tcBorders>
            <w:hideMark/>
          </w:tcPr>
          <w:p w14:paraId="14925F7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E64DD8D" w14:textId="77777777" w:rsidR="00087C38" w:rsidRPr="00D3143F" w:rsidRDefault="00087C38" w:rsidP="00DA1363">
            <w:pPr>
              <w:pStyle w:val="AmColumnHeading"/>
            </w:pPr>
            <w:r w:rsidRPr="00D3143F">
              <w:t>Amendamentul</w:t>
            </w:r>
          </w:p>
        </w:tc>
      </w:tr>
      <w:tr w:rsidR="002D1B99" w:rsidRPr="00D3143F" w14:paraId="1EA2752B" w14:textId="77777777" w:rsidTr="00DA1363">
        <w:trPr>
          <w:jc w:val="center"/>
        </w:trPr>
        <w:tc>
          <w:tcPr>
            <w:tcW w:w="4876" w:type="dxa"/>
            <w:tcBorders>
              <w:top w:val="nil"/>
              <w:left w:val="nil"/>
              <w:bottom w:val="nil"/>
              <w:right w:val="nil"/>
            </w:tcBorders>
          </w:tcPr>
          <w:p w14:paraId="686B9256" w14:textId="77777777" w:rsidR="00087C38" w:rsidRPr="00D3143F" w:rsidRDefault="00087C38" w:rsidP="00DA1363">
            <w:pPr>
              <w:pStyle w:val="Normal6a"/>
            </w:pPr>
          </w:p>
        </w:tc>
        <w:tc>
          <w:tcPr>
            <w:tcW w:w="4876" w:type="dxa"/>
            <w:tcBorders>
              <w:top w:val="nil"/>
              <w:left w:val="nil"/>
              <w:bottom w:val="nil"/>
              <w:right w:val="nil"/>
            </w:tcBorders>
            <w:hideMark/>
          </w:tcPr>
          <w:p w14:paraId="01D9E13C" w14:textId="0C2721E5" w:rsidR="00087C38" w:rsidRPr="00D3143F" w:rsidRDefault="00087C38" w:rsidP="00DA1363">
            <w:pPr>
              <w:pStyle w:val="Normal6a"/>
            </w:pPr>
            <w:r w:rsidRPr="00D3143F">
              <w:rPr>
                <w:b/>
                <w:i/>
              </w:rPr>
              <w:t>(12a)</w:t>
            </w:r>
            <w:r w:rsidRPr="00D3143F">
              <w:tab/>
            </w:r>
            <w:r w:rsidRPr="00D3143F">
              <w:rPr>
                <w:b/>
                <w:i/>
              </w:rPr>
              <w:t xml:space="preserve">Anumite recipiente tehnice, cum </w:t>
            </w:r>
            <w:r w:rsidRPr="00D3143F">
              <w:rPr>
                <w:b/>
                <w:i/>
              </w:rPr>
              <w:lastRenderedPageBreak/>
              <w:t>ar fi cartu</w:t>
            </w:r>
            <w:r w:rsidR="009D20F3">
              <w:rPr>
                <w:b/>
                <w:i/>
              </w:rPr>
              <w:t>ș</w:t>
            </w:r>
            <w:r w:rsidRPr="00D3143F">
              <w:rPr>
                <w:b/>
                <w:i/>
              </w:rPr>
              <w:t xml:space="preserve">ele pentru imprimante cu jet de cerneală </w:t>
            </w:r>
            <w:r w:rsidR="009D20F3">
              <w:rPr>
                <w:b/>
                <w:i/>
              </w:rPr>
              <w:t>ș</w:t>
            </w:r>
            <w:r w:rsidRPr="00D3143F">
              <w:rPr>
                <w:b/>
                <w:i/>
              </w:rPr>
              <w:t>i toner, au o suprafa</w:t>
            </w:r>
            <w:r w:rsidR="009D20F3">
              <w:rPr>
                <w:b/>
                <w:i/>
              </w:rPr>
              <w:t>ț</w:t>
            </w:r>
            <w:r w:rsidRPr="00D3143F">
              <w:rPr>
                <w:b/>
                <w:i/>
              </w:rPr>
              <w:t>ă limitată disponibilă pentru etichetare. Utilizarea etichetelor pliabile nu este fezabilă, iar etichetarea incorectă ar putea duce la deteriorarea cartu</w:t>
            </w:r>
            <w:r w:rsidR="009D20F3">
              <w:rPr>
                <w:b/>
                <w:i/>
              </w:rPr>
              <w:t>ș</w:t>
            </w:r>
            <w:r w:rsidRPr="00D3143F">
              <w:rPr>
                <w:b/>
                <w:i/>
              </w:rPr>
              <w:t>ului sau a echipamentului. În astfel de cazuri, furnizorilor ar trebui să li se permită să prezinte informa</w:t>
            </w:r>
            <w:r w:rsidR="009D20F3">
              <w:rPr>
                <w:b/>
                <w:i/>
              </w:rPr>
              <w:t>ț</w:t>
            </w:r>
            <w:r w:rsidRPr="00D3143F">
              <w:rPr>
                <w:b/>
                <w:i/>
              </w:rPr>
              <w:t>iile pe eticheta de pericol în conformitate cu sec</w:t>
            </w:r>
            <w:r w:rsidR="009D20F3">
              <w:rPr>
                <w:b/>
                <w:i/>
              </w:rPr>
              <w:t>ț</w:t>
            </w:r>
            <w:r w:rsidRPr="00D3143F">
              <w:rPr>
                <w:b/>
                <w:i/>
              </w:rPr>
              <w:t>iunea 1.5.2.5a din anexa I.</w:t>
            </w:r>
          </w:p>
        </w:tc>
      </w:tr>
    </w:tbl>
    <w:p w14:paraId="5975B934"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44EF4C8" w14:textId="77777777" w:rsidR="00087C38" w:rsidRPr="00D3143F" w:rsidRDefault="00087C38" w:rsidP="00087C38">
      <w:r w:rsidRPr="00D3143F">
        <w:rPr>
          <w:rStyle w:val="HideTWBExt"/>
        </w:rPr>
        <w:t>&lt;/Amend&gt;</w:t>
      </w:r>
    </w:p>
    <w:p w14:paraId="60FB0A3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160</w:t>
      </w:r>
      <w:r w:rsidRPr="00D3143F">
        <w:rPr>
          <w:rStyle w:val="HideTWBExt"/>
          <w:b w:val="0"/>
        </w:rPr>
        <w:t>&lt;/NumAm&gt;</w:t>
      </w:r>
    </w:p>
    <w:p w14:paraId="19C30099"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68FABEA7" w14:textId="77777777" w:rsidR="00087C38" w:rsidRPr="00D3143F" w:rsidRDefault="00087C38" w:rsidP="00087C38">
      <w:pPr>
        <w:pStyle w:val="NormalBold"/>
      </w:pPr>
      <w:r w:rsidRPr="00D3143F">
        <w:rPr>
          <w:rStyle w:val="HideTWBExt"/>
          <w:b w:val="0"/>
        </w:rPr>
        <w:t>&lt;/RepeatBlock-By&gt;</w:t>
      </w:r>
    </w:p>
    <w:p w14:paraId="7670FB0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75B7776" w14:textId="77777777" w:rsidR="00087C38" w:rsidRPr="00D3143F" w:rsidRDefault="00087C38" w:rsidP="00087C38">
      <w:pPr>
        <w:pStyle w:val="NormalBold"/>
      </w:pPr>
      <w:r w:rsidRPr="00D3143F">
        <w:rPr>
          <w:rStyle w:val="HideTWBExt"/>
          <w:b w:val="0"/>
        </w:rPr>
        <w:t>&lt;Article&gt;</w:t>
      </w:r>
      <w:r w:rsidRPr="00D3143F">
        <w:t>Considerentul 14</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74B23B2" w14:textId="77777777" w:rsidTr="00DA1363">
        <w:trPr>
          <w:trHeight w:val="240"/>
          <w:jc w:val="center"/>
        </w:trPr>
        <w:tc>
          <w:tcPr>
            <w:tcW w:w="9752" w:type="dxa"/>
            <w:gridSpan w:val="2"/>
            <w:tcBorders>
              <w:top w:val="nil"/>
              <w:left w:val="nil"/>
              <w:bottom w:val="nil"/>
              <w:right w:val="nil"/>
            </w:tcBorders>
          </w:tcPr>
          <w:p w14:paraId="3B02D8FD" w14:textId="77777777" w:rsidR="00087C38" w:rsidRPr="00D3143F" w:rsidRDefault="00087C38" w:rsidP="00DA1363"/>
        </w:tc>
      </w:tr>
      <w:tr w:rsidR="002D1B99" w:rsidRPr="00D3143F" w14:paraId="0DE5B523" w14:textId="77777777" w:rsidTr="00DA1363">
        <w:trPr>
          <w:trHeight w:val="240"/>
          <w:jc w:val="center"/>
        </w:trPr>
        <w:tc>
          <w:tcPr>
            <w:tcW w:w="4876" w:type="dxa"/>
            <w:tcBorders>
              <w:top w:val="nil"/>
              <w:left w:val="nil"/>
              <w:bottom w:val="nil"/>
              <w:right w:val="nil"/>
            </w:tcBorders>
            <w:hideMark/>
          </w:tcPr>
          <w:p w14:paraId="18A54FF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8F86FCC" w14:textId="77777777" w:rsidR="00087C38" w:rsidRPr="00D3143F" w:rsidRDefault="00087C38" w:rsidP="00DA1363">
            <w:pPr>
              <w:pStyle w:val="AmColumnHeading"/>
            </w:pPr>
            <w:r w:rsidRPr="00D3143F">
              <w:t>Amendamentul</w:t>
            </w:r>
          </w:p>
        </w:tc>
      </w:tr>
      <w:tr w:rsidR="002D1B99" w:rsidRPr="00D3143F" w14:paraId="2F13C3C9" w14:textId="77777777" w:rsidTr="00DA1363">
        <w:trPr>
          <w:jc w:val="center"/>
        </w:trPr>
        <w:tc>
          <w:tcPr>
            <w:tcW w:w="4876" w:type="dxa"/>
            <w:tcBorders>
              <w:top w:val="nil"/>
              <w:left w:val="nil"/>
              <w:bottom w:val="nil"/>
              <w:right w:val="nil"/>
            </w:tcBorders>
            <w:hideMark/>
          </w:tcPr>
          <w:p w14:paraId="4062B2E4" w14:textId="5B9C1545" w:rsidR="00087C38" w:rsidRPr="00D3143F" w:rsidRDefault="00087C38" w:rsidP="00DA1363">
            <w:pPr>
              <w:pStyle w:val="Normal6a"/>
            </w:pPr>
            <w:r w:rsidRPr="00D3143F">
              <w:t>(14)</w:t>
            </w:r>
            <w:r w:rsidRPr="00D3143F">
              <w:tab/>
              <w:t>În conformitate cu dispozi</w:t>
            </w:r>
            <w:r w:rsidR="009D20F3">
              <w:t>ț</w:t>
            </w:r>
            <w:r w:rsidRPr="00D3143F">
              <w:t>iile tranzitorii ale Regulamentului (CE) nr. 1272/2008, furnizorii ar trebui să aibă posibilitatea de a aplica în mod voluntar noile dispozi</w:t>
            </w:r>
            <w:r w:rsidR="009D20F3">
              <w:t>ț</w:t>
            </w:r>
            <w:r w:rsidRPr="00D3143F">
              <w:t xml:space="preserve">ii privind clasificarea, etichetarea </w:t>
            </w:r>
            <w:r w:rsidR="009D20F3">
              <w:t>ș</w:t>
            </w:r>
            <w:r w:rsidRPr="00D3143F">
              <w:t>i ambalarea introduse de prezentul regulament înaintea datei de aplicare amânate a acestor dispozi</w:t>
            </w:r>
            <w:r w:rsidR="009D20F3">
              <w:t>ț</w:t>
            </w:r>
            <w:r w:rsidRPr="00D3143F">
              <w:t>ii.</w:t>
            </w:r>
          </w:p>
        </w:tc>
        <w:tc>
          <w:tcPr>
            <w:tcW w:w="4876" w:type="dxa"/>
            <w:tcBorders>
              <w:top w:val="nil"/>
              <w:left w:val="nil"/>
              <w:bottom w:val="nil"/>
              <w:right w:val="nil"/>
            </w:tcBorders>
            <w:hideMark/>
          </w:tcPr>
          <w:p w14:paraId="2575B0FE" w14:textId="47DBFC5C" w:rsidR="00087C38" w:rsidRPr="00D3143F" w:rsidRDefault="00087C38" w:rsidP="00DA1363">
            <w:pPr>
              <w:pStyle w:val="Normal6a"/>
            </w:pPr>
            <w:r w:rsidRPr="00D3143F">
              <w:t>(14)</w:t>
            </w:r>
            <w:r w:rsidRPr="00D3143F">
              <w:tab/>
              <w:t>În conformitate cu dispozi</w:t>
            </w:r>
            <w:r w:rsidR="009D20F3">
              <w:t>ț</w:t>
            </w:r>
            <w:r w:rsidRPr="00D3143F">
              <w:t>iile tranzitorii ale Regulamentului (CE) nr. 1272/2008, furnizorii ar trebui să aibă posibilitatea de a aplica în mod voluntar noile dispozi</w:t>
            </w:r>
            <w:r w:rsidR="009D20F3">
              <w:t>ț</w:t>
            </w:r>
            <w:r w:rsidRPr="00D3143F">
              <w:t xml:space="preserve">ii privind clasificarea, etichetarea </w:t>
            </w:r>
            <w:r w:rsidR="009D20F3">
              <w:t>ș</w:t>
            </w:r>
            <w:r w:rsidRPr="00D3143F">
              <w:t>i ambalarea introduse de prezentul regulament înaintea datei de aplicare amânate a acestor dispozi</w:t>
            </w:r>
            <w:r w:rsidR="009D20F3">
              <w:t>ț</w:t>
            </w:r>
            <w:r w:rsidRPr="00D3143F">
              <w:t>ii</w:t>
            </w:r>
            <w:r w:rsidRPr="00D3143F">
              <w:rPr>
                <w:b/>
                <w:bCs/>
                <w:i/>
                <w:iCs/>
              </w:rPr>
              <w:t>, iar autorită</w:t>
            </w:r>
            <w:r w:rsidR="009D20F3">
              <w:rPr>
                <w:b/>
                <w:bCs/>
                <w:i/>
                <w:iCs/>
              </w:rPr>
              <w:t>ț</w:t>
            </w:r>
            <w:r w:rsidRPr="00D3143F">
              <w:rPr>
                <w:b/>
                <w:bCs/>
                <w:i/>
                <w:iCs/>
              </w:rPr>
              <w:t>ile na</w:t>
            </w:r>
            <w:r w:rsidR="009D20F3">
              <w:rPr>
                <w:b/>
                <w:bCs/>
                <w:i/>
                <w:iCs/>
              </w:rPr>
              <w:t>ț</w:t>
            </w:r>
            <w:r w:rsidRPr="00D3143F">
              <w:rPr>
                <w:b/>
                <w:bCs/>
                <w:i/>
                <w:iCs/>
              </w:rPr>
              <w:t>ionale ar trebui să îi încurajeze să facă acest lucru</w:t>
            </w:r>
            <w:r w:rsidRPr="00D3143F">
              <w:t>.</w:t>
            </w:r>
          </w:p>
        </w:tc>
      </w:tr>
    </w:tbl>
    <w:p w14:paraId="244AC2C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31DF339" w14:textId="77777777" w:rsidR="00087C38" w:rsidRPr="00D3143F" w:rsidRDefault="00087C38" w:rsidP="00087C38">
      <w:r w:rsidRPr="00D3143F">
        <w:rPr>
          <w:rStyle w:val="HideTWBExt"/>
        </w:rPr>
        <w:t>&lt;/Amend&gt;</w:t>
      </w:r>
    </w:p>
    <w:p w14:paraId="0E4D6C3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161</w:t>
      </w:r>
      <w:r w:rsidRPr="00D3143F">
        <w:rPr>
          <w:rStyle w:val="HideTWBExt"/>
          <w:b w:val="0"/>
        </w:rPr>
        <w:t>&lt;/NumAm&gt;</w:t>
      </w:r>
    </w:p>
    <w:p w14:paraId="4B3DB60D" w14:textId="77777777" w:rsidR="00087C38" w:rsidRPr="00D3143F" w:rsidRDefault="00087C38" w:rsidP="00087C38">
      <w:pPr>
        <w:pStyle w:val="NormalBold"/>
      </w:pPr>
      <w:r w:rsidRPr="00D3143F">
        <w:rPr>
          <w:rStyle w:val="HideTWBExt"/>
          <w:b w:val="0"/>
        </w:rPr>
        <w:t>&lt;RepeatBlock-By&gt;&lt;Members&gt;</w:t>
      </w:r>
      <w:r w:rsidRPr="00D3143F">
        <w:t>Inese Vaidere</w:t>
      </w:r>
      <w:r w:rsidRPr="00D3143F">
        <w:rPr>
          <w:rStyle w:val="HideTWBExt"/>
          <w:b w:val="0"/>
        </w:rPr>
        <w:t>&lt;/Members&gt;</w:t>
      </w:r>
    </w:p>
    <w:p w14:paraId="197DE76B" w14:textId="77777777" w:rsidR="00087C38" w:rsidRPr="00D3143F" w:rsidRDefault="00087C38" w:rsidP="00087C38">
      <w:pPr>
        <w:pStyle w:val="NormalBold"/>
      </w:pPr>
      <w:r w:rsidRPr="00D3143F">
        <w:rPr>
          <w:rStyle w:val="HideTWBExt"/>
          <w:b w:val="0"/>
        </w:rPr>
        <w:t>&lt;/RepeatBlock-By&gt;</w:t>
      </w:r>
    </w:p>
    <w:p w14:paraId="0E23AD6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9C0A888" w14:textId="77777777" w:rsidR="00087C38" w:rsidRPr="00D3143F" w:rsidRDefault="00087C38" w:rsidP="00087C38">
      <w:pPr>
        <w:pStyle w:val="NormalBold"/>
      </w:pPr>
      <w:r w:rsidRPr="00D3143F">
        <w:rPr>
          <w:rStyle w:val="HideTWBExt"/>
          <w:b w:val="0"/>
        </w:rPr>
        <w:t>&lt;Article&gt;</w:t>
      </w:r>
      <w:r w:rsidRPr="00D3143F">
        <w:t>Considerentul 15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D1D68C4" w14:textId="77777777" w:rsidTr="00DA1363">
        <w:trPr>
          <w:trHeight w:val="240"/>
          <w:jc w:val="center"/>
        </w:trPr>
        <w:tc>
          <w:tcPr>
            <w:tcW w:w="9752" w:type="dxa"/>
            <w:gridSpan w:val="2"/>
            <w:tcBorders>
              <w:top w:val="nil"/>
              <w:left w:val="nil"/>
              <w:bottom w:val="nil"/>
              <w:right w:val="nil"/>
            </w:tcBorders>
          </w:tcPr>
          <w:p w14:paraId="3F0E27E6" w14:textId="77777777" w:rsidR="00087C38" w:rsidRPr="00D3143F" w:rsidRDefault="00087C38" w:rsidP="00DA1363"/>
        </w:tc>
      </w:tr>
      <w:tr w:rsidR="002D1B99" w:rsidRPr="00D3143F" w14:paraId="54147C72" w14:textId="77777777" w:rsidTr="00DA1363">
        <w:trPr>
          <w:trHeight w:val="240"/>
          <w:jc w:val="center"/>
        </w:trPr>
        <w:tc>
          <w:tcPr>
            <w:tcW w:w="4876" w:type="dxa"/>
            <w:tcBorders>
              <w:top w:val="nil"/>
              <w:left w:val="nil"/>
              <w:bottom w:val="nil"/>
              <w:right w:val="nil"/>
            </w:tcBorders>
            <w:hideMark/>
          </w:tcPr>
          <w:p w14:paraId="0C48E24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31C69D2" w14:textId="77777777" w:rsidR="00087C38" w:rsidRPr="00D3143F" w:rsidRDefault="00087C38" w:rsidP="00DA1363">
            <w:pPr>
              <w:pStyle w:val="AmColumnHeading"/>
            </w:pPr>
            <w:r w:rsidRPr="00D3143F">
              <w:t>Amendamentul</w:t>
            </w:r>
          </w:p>
        </w:tc>
      </w:tr>
      <w:tr w:rsidR="002D1B99" w:rsidRPr="00D3143F" w14:paraId="1E0295A5" w14:textId="77777777" w:rsidTr="00DA1363">
        <w:trPr>
          <w:jc w:val="center"/>
        </w:trPr>
        <w:tc>
          <w:tcPr>
            <w:tcW w:w="4876" w:type="dxa"/>
            <w:tcBorders>
              <w:top w:val="nil"/>
              <w:left w:val="nil"/>
              <w:bottom w:val="nil"/>
              <w:right w:val="nil"/>
            </w:tcBorders>
          </w:tcPr>
          <w:p w14:paraId="30F7157B" w14:textId="77777777" w:rsidR="00087C38" w:rsidRPr="00D3143F" w:rsidRDefault="00087C38" w:rsidP="00DA1363">
            <w:pPr>
              <w:pStyle w:val="Normal6a"/>
            </w:pPr>
          </w:p>
        </w:tc>
        <w:tc>
          <w:tcPr>
            <w:tcW w:w="4876" w:type="dxa"/>
            <w:tcBorders>
              <w:top w:val="nil"/>
              <w:left w:val="nil"/>
              <w:bottom w:val="nil"/>
              <w:right w:val="nil"/>
            </w:tcBorders>
            <w:hideMark/>
          </w:tcPr>
          <w:p w14:paraId="11FFD106" w14:textId="2B88D410" w:rsidR="00087C38" w:rsidRPr="00D3143F" w:rsidRDefault="00087C38" w:rsidP="00DA1363">
            <w:pPr>
              <w:pStyle w:val="Normal6a"/>
            </w:pPr>
            <w:r w:rsidRPr="00D3143F">
              <w:rPr>
                <w:b/>
                <w:i/>
              </w:rPr>
              <w:t>(15a)</w:t>
            </w:r>
            <w:r w:rsidRPr="00D3143F">
              <w:tab/>
            </w:r>
            <w:r w:rsidRPr="00D3143F">
              <w:rPr>
                <w:b/>
                <w:i/>
              </w:rPr>
              <w:t>Regulamentul (CE) nr. 1223/2009 impune cerin</w:t>
            </w:r>
            <w:r w:rsidR="009D20F3">
              <w:rPr>
                <w:b/>
                <w:i/>
              </w:rPr>
              <w:t>ț</w:t>
            </w:r>
            <w:r w:rsidRPr="00D3143F">
              <w:rPr>
                <w:b/>
                <w:i/>
              </w:rPr>
              <w:t>e foarte stricte în ceea ce prive</w:t>
            </w:r>
            <w:r w:rsidR="009D20F3">
              <w:rPr>
                <w:b/>
                <w:i/>
              </w:rPr>
              <w:t>ș</w:t>
            </w:r>
            <w:r w:rsidRPr="00D3143F">
              <w:rPr>
                <w:b/>
                <w:i/>
              </w:rPr>
              <w:t>te înregistrarea produselor, evaluarea siguran</w:t>
            </w:r>
            <w:r w:rsidR="009D20F3">
              <w:rPr>
                <w:b/>
                <w:i/>
              </w:rPr>
              <w:t>ț</w:t>
            </w:r>
            <w:r w:rsidRPr="00D3143F">
              <w:rPr>
                <w:b/>
                <w:i/>
              </w:rPr>
              <w:t xml:space="preserve">ei </w:t>
            </w:r>
            <w:r w:rsidR="009D20F3">
              <w:rPr>
                <w:b/>
                <w:i/>
              </w:rPr>
              <w:t>ș</w:t>
            </w:r>
            <w:r w:rsidRPr="00D3143F">
              <w:rPr>
                <w:b/>
                <w:i/>
              </w:rPr>
              <w:t>i asigurarea calită</w:t>
            </w:r>
            <w:r w:rsidR="009D20F3">
              <w:rPr>
                <w:b/>
                <w:i/>
              </w:rPr>
              <w:t>ț</w:t>
            </w:r>
            <w:r w:rsidRPr="00D3143F">
              <w:rPr>
                <w:b/>
                <w:i/>
              </w:rPr>
              <w:t>ii produc</w:t>
            </w:r>
            <w:r w:rsidR="009D20F3">
              <w:rPr>
                <w:b/>
                <w:i/>
              </w:rPr>
              <w:t>ț</w:t>
            </w:r>
            <w:r w:rsidRPr="00D3143F">
              <w:rPr>
                <w:b/>
                <w:i/>
              </w:rPr>
              <w:t>iei. De</w:t>
            </w:r>
            <w:r w:rsidR="009D20F3">
              <w:rPr>
                <w:b/>
                <w:i/>
              </w:rPr>
              <w:t>ș</w:t>
            </w:r>
            <w:r w:rsidRPr="00D3143F">
              <w:rPr>
                <w:b/>
                <w:i/>
              </w:rPr>
              <w:t>i aceste cerin</w:t>
            </w:r>
            <w:r w:rsidR="009D20F3">
              <w:rPr>
                <w:b/>
                <w:i/>
              </w:rPr>
              <w:t>ț</w:t>
            </w:r>
            <w:r w:rsidRPr="00D3143F">
              <w:rPr>
                <w:b/>
                <w:i/>
              </w:rPr>
              <w:t>e sunt importante pentru siguran</w:t>
            </w:r>
            <w:r w:rsidR="009D20F3">
              <w:rPr>
                <w:b/>
                <w:i/>
              </w:rPr>
              <w:t>ț</w:t>
            </w:r>
            <w:r w:rsidRPr="00D3143F">
              <w:rPr>
                <w:b/>
                <w:i/>
              </w:rPr>
              <w:t xml:space="preserve">a consumatorilor </w:t>
            </w:r>
            <w:r w:rsidR="009D20F3">
              <w:rPr>
                <w:b/>
                <w:i/>
              </w:rPr>
              <w:t>ș</w:t>
            </w:r>
            <w:r w:rsidRPr="00D3143F">
              <w:rPr>
                <w:b/>
                <w:i/>
              </w:rPr>
              <w:t>i transparen</w:t>
            </w:r>
            <w:r w:rsidR="009D20F3">
              <w:rPr>
                <w:b/>
                <w:i/>
              </w:rPr>
              <w:t>ț</w:t>
            </w:r>
            <w:r w:rsidRPr="00D3143F">
              <w:rPr>
                <w:b/>
                <w:i/>
              </w:rPr>
              <w:t>a pie</w:t>
            </w:r>
            <w:r w:rsidR="009D20F3">
              <w:rPr>
                <w:b/>
                <w:i/>
              </w:rPr>
              <w:t>ț</w:t>
            </w:r>
            <w:r w:rsidRPr="00D3143F">
              <w:rPr>
                <w:b/>
                <w:i/>
              </w:rPr>
              <w:t xml:space="preserve">ei, devin adesea un obstacol semnificativ pentru micii producători casnici </w:t>
            </w:r>
            <w:r w:rsidR="009D20F3">
              <w:rPr>
                <w:b/>
                <w:i/>
              </w:rPr>
              <w:t>ș</w:t>
            </w:r>
            <w:r w:rsidRPr="00D3143F">
              <w:rPr>
                <w:b/>
                <w:i/>
              </w:rPr>
              <w:t xml:space="preserve">i artizani care doresc să producă </w:t>
            </w:r>
            <w:r w:rsidR="009D20F3">
              <w:rPr>
                <w:b/>
                <w:i/>
              </w:rPr>
              <w:t>ș</w:t>
            </w:r>
            <w:r w:rsidRPr="00D3143F">
              <w:rPr>
                <w:b/>
                <w:i/>
              </w:rPr>
              <w:t xml:space="preserve">i să comercializeze în mod legal produse cosmetice organice, complet naturale </w:t>
            </w:r>
            <w:r w:rsidR="009D20F3">
              <w:rPr>
                <w:b/>
                <w:i/>
              </w:rPr>
              <w:t>ș</w:t>
            </w:r>
            <w:r w:rsidRPr="00D3143F">
              <w:rPr>
                <w:b/>
                <w:i/>
              </w:rPr>
              <w:t>i realizate manual. Astfel de cerin</w:t>
            </w:r>
            <w:r w:rsidR="009D20F3">
              <w:rPr>
                <w:b/>
                <w:i/>
              </w:rPr>
              <w:t>ț</w:t>
            </w:r>
            <w:r w:rsidRPr="00D3143F">
              <w:rPr>
                <w:b/>
                <w:i/>
              </w:rPr>
              <w:t xml:space="preserve">e limitează semnificativ </w:t>
            </w:r>
            <w:r w:rsidR="009D20F3">
              <w:rPr>
                <w:b/>
                <w:i/>
              </w:rPr>
              <w:t>ș</w:t>
            </w:r>
            <w:r w:rsidRPr="00D3143F">
              <w:rPr>
                <w:b/>
                <w:i/>
              </w:rPr>
              <w:t xml:space="preserve">ansele ca producătorii mici </w:t>
            </w:r>
            <w:r w:rsidR="009D20F3">
              <w:rPr>
                <w:b/>
                <w:i/>
              </w:rPr>
              <w:t>ș</w:t>
            </w:r>
            <w:r w:rsidRPr="00D3143F">
              <w:rPr>
                <w:b/>
                <w:i/>
              </w:rPr>
              <w:t>i artizanali să î</w:t>
            </w:r>
            <w:r w:rsidR="009D20F3">
              <w:rPr>
                <w:b/>
                <w:i/>
              </w:rPr>
              <w:t>ș</w:t>
            </w:r>
            <w:r w:rsidRPr="00D3143F">
              <w:rPr>
                <w:b/>
                <w:i/>
              </w:rPr>
              <w:t xml:space="preserve">i dezvolte </w:t>
            </w:r>
            <w:r w:rsidR="009D20F3">
              <w:rPr>
                <w:b/>
                <w:i/>
              </w:rPr>
              <w:t>ș</w:t>
            </w:r>
            <w:r w:rsidRPr="00D3143F">
              <w:rPr>
                <w:b/>
                <w:i/>
              </w:rPr>
              <w:t>i să î</w:t>
            </w:r>
            <w:r w:rsidR="009D20F3">
              <w:rPr>
                <w:b/>
                <w:i/>
              </w:rPr>
              <w:t>ș</w:t>
            </w:r>
            <w:r w:rsidRPr="00D3143F">
              <w:rPr>
                <w:b/>
                <w:i/>
              </w:rPr>
              <w:t>i ofere produsele consumatorilor, creând nu doar condi</w:t>
            </w:r>
            <w:r w:rsidR="009D20F3">
              <w:rPr>
                <w:b/>
                <w:i/>
              </w:rPr>
              <w:t>ț</w:t>
            </w:r>
            <w:r w:rsidRPr="00D3143F">
              <w:rPr>
                <w:b/>
                <w:i/>
              </w:rPr>
              <w:t>ii nefavorabile pentru desfă</w:t>
            </w:r>
            <w:r w:rsidR="009D20F3">
              <w:rPr>
                <w:b/>
                <w:i/>
              </w:rPr>
              <w:t>ș</w:t>
            </w:r>
            <w:r w:rsidRPr="00D3143F">
              <w:rPr>
                <w:b/>
                <w:i/>
              </w:rPr>
              <w:t>urarea activită</w:t>
            </w:r>
            <w:r w:rsidR="009D20F3">
              <w:rPr>
                <w:b/>
                <w:i/>
              </w:rPr>
              <w:t>ț</w:t>
            </w:r>
            <w:r w:rsidRPr="00D3143F">
              <w:rPr>
                <w:b/>
                <w:i/>
              </w:rPr>
              <w:t xml:space="preserve">ii economice, ci </w:t>
            </w:r>
            <w:r w:rsidR="009D20F3">
              <w:rPr>
                <w:b/>
                <w:i/>
              </w:rPr>
              <w:t>ș</w:t>
            </w:r>
            <w:r w:rsidRPr="00D3143F">
              <w:rPr>
                <w:b/>
                <w:i/>
              </w:rPr>
              <w:t xml:space="preserve">i pierderi pentru cultura locală, durabilitatea resurselor naturale </w:t>
            </w:r>
            <w:r w:rsidR="009D20F3">
              <w:rPr>
                <w:b/>
                <w:i/>
              </w:rPr>
              <w:t>ș</w:t>
            </w:r>
            <w:r w:rsidRPr="00D3143F">
              <w:rPr>
                <w:b/>
                <w:i/>
              </w:rPr>
              <w:t>i diversitatea economică.</w:t>
            </w:r>
          </w:p>
        </w:tc>
      </w:tr>
    </w:tbl>
    <w:p w14:paraId="643392D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99508EA" w14:textId="77777777" w:rsidR="00087C38" w:rsidRPr="00D3143F" w:rsidRDefault="00087C38" w:rsidP="00087C38">
      <w:r w:rsidRPr="00D3143F">
        <w:rPr>
          <w:rStyle w:val="HideTWBExt"/>
        </w:rPr>
        <w:t>&lt;/Amend&gt;</w:t>
      </w:r>
    </w:p>
    <w:p w14:paraId="732BB44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162</w:t>
      </w:r>
      <w:r w:rsidRPr="00D3143F">
        <w:rPr>
          <w:rStyle w:val="HideTWBExt"/>
          <w:b w:val="0"/>
        </w:rPr>
        <w:t>&lt;/NumAm&gt;</w:t>
      </w:r>
    </w:p>
    <w:p w14:paraId="6EAFC2C2"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67CF8AE1" w14:textId="77777777" w:rsidR="00087C38" w:rsidRPr="00D3143F" w:rsidRDefault="00087C38" w:rsidP="00087C38">
      <w:pPr>
        <w:pStyle w:val="NormalBold"/>
      </w:pPr>
      <w:r w:rsidRPr="00D3143F">
        <w:rPr>
          <w:rStyle w:val="HideTWBExt"/>
          <w:b w:val="0"/>
        </w:rPr>
        <w:t>&lt;/RepeatBlock-By&gt;</w:t>
      </w:r>
    </w:p>
    <w:p w14:paraId="200FC41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7E169FD" w14:textId="77777777" w:rsidR="00087C38" w:rsidRPr="00D3143F" w:rsidRDefault="00087C38" w:rsidP="00087C38">
      <w:pPr>
        <w:pStyle w:val="NormalBold"/>
      </w:pPr>
      <w:r w:rsidRPr="00D3143F">
        <w:rPr>
          <w:rStyle w:val="HideTWBExt"/>
          <w:b w:val="0"/>
        </w:rPr>
        <w:t>&lt;Article&gt;</w:t>
      </w:r>
      <w:r w:rsidRPr="00D3143F">
        <w:t>Considerentul 15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3584A1A" w14:textId="77777777" w:rsidTr="00DA1363">
        <w:trPr>
          <w:trHeight w:val="240"/>
          <w:jc w:val="center"/>
        </w:trPr>
        <w:tc>
          <w:tcPr>
            <w:tcW w:w="9752" w:type="dxa"/>
            <w:gridSpan w:val="2"/>
            <w:tcBorders>
              <w:top w:val="nil"/>
              <w:left w:val="nil"/>
              <w:bottom w:val="nil"/>
              <w:right w:val="nil"/>
            </w:tcBorders>
          </w:tcPr>
          <w:p w14:paraId="3DABD006" w14:textId="77777777" w:rsidR="00087C38" w:rsidRPr="00D3143F" w:rsidRDefault="00087C38" w:rsidP="00DA1363"/>
        </w:tc>
      </w:tr>
      <w:tr w:rsidR="002D1B99" w:rsidRPr="00D3143F" w14:paraId="10FCF3D5" w14:textId="77777777" w:rsidTr="00DA1363">
        <w:trPr>
          <w:trHeight w:val="240"/>
          <w:jc w:val="center"/>
        </w:trPr>
        <w:tc>
          <w:tcPr>
            <w:tcW w:w="4876" w:type="dxa"/>
            <w:tcBorders>
              <w:top w:val="nil"/>
              <w:left w:val="nil"/>
              <w:bottom w:val="nil"/>
              <w:right w:val="nil"/>
            </w:tcBorders>
            <w:hideMark/>
          </w:tcPr>
          <w:p w14:paraId="6D1F8BB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E3F646F" w14:textId="77777777" w:rsidR="00087C38" w:rsidRPr="00D3143F" w:rsidRDefault="00087C38" w:rsidP="00DA1363">
            <w:pPr>
              <w:pStyle w:val="AmColumnHeading"/>
            </w:pPr>
            <w:r w:rsidRPr="00D3143F">
              <w:t>Amendamentul</w:t>
            </w:r>
          </w:p>
        </w:tc>
      </w:tr>
      <w:tr w:rsidR="002D1B99" w:rsidRPr="00D3143F" w14:paraId="4887A6D4" w14:textId="77777777" w:rsidTr="00DA1363">
        <w:trPr>
          <w:jc w:val="center"/>
        </w:trPr>
        <w:tc>
          <w:tcPr>
            <w:tcW w:w="4876" w:type="dxa"/>
            <w:tcBorders>
              <w:top w:val="nil"/>
              <w:left w:val="nil"/>
              <w:bottom w:val="nil"/>
              <w:right w:val="nil"/>
            </w:tcBorders>
          </w:tcPr>
          <w:p w14:paraId="5322EF72" w14:textId="77777777" w:rsidR="00087C38" w:rsidRPr="00D3143F" w:rsidRDefault="00087C38" w:rsidP="00DA1363">
            <w:pPr>
              <w:pStyle w:val="Normal6a"/>
            </w:pPr>
          </w:p>
        </w:tc>
        <w:tc>
          <w:tcPr>
            <w:tcW w:w="4876" w:type="dxa"/>
            <w:tcBorders>
              <w:top w:val="nil"/>
              <w:left w:val="nil"/>
              <w:bottom w:val="nil"/>
              <w:right w:val="nil"/>
            </w:tcBorders>
            <w:hideMark/>
          </w:tcPr>
          <w:p w14:paraId="7E48C3AC" w14:textId="6360101F" w:rsidR="00087C38" w:rsidRPr="00D3143F" w:rsidRDefault="00087C38" w:rsidP="00DA1363">
            <w:pPr>
              <w:pStyle w:val="Normal6a"/>
            </w:pPr>
            <w:r w:rsidRPr="00D3143F">
              <w:rPr>
                <w:b/>
                <w:i/>
              </w:rPr>
              <w:t>(15a)</w:t>
            </w:r>
            <w:r w:rsidRPr="00D3143F">
              <w:tab/>
            </w:r>
            <w:r w:rsidRPr="00D3143F">
              <w:rPr>
                <w:b/>
                <w:i/>
              </w:rPr>
              <w:t>Având în vedere rolul esen</w:t>
            </w:r>
            <w:r w:rsidR="009D20F3">
              <w:rPr>
                <w:b/>
                <w:i/>
              </w:rPr>
              <w:t>ț</w:t>
            </w:r>
            <w:r w:rsidRPr="00D3143F">
              <w:rPr>
                <w:b/>
                <w:i/>
              </w:rPr>
              <w:t xml:space="preserve">ial al sistemului endocrin în dezvoltarea unei persoane, expunerea la perturbatori endocrini în perioadele critice de dezvoltare, cum ar fi perioada perinatală, copilăria </w:t>
            </w:r>
            <w:r w:rsidR="009D20F3">
              <w:rPr>
                <w:b/>
                <w:i/>
              </w:rPr>
              <w:t>ș</w:t>
            </w:r>
            <w:r w:rsidRPr="00D3143F">
              <w:rPr>
                <w:b/>
                <w:i/>
              </w:rPr>
              <w:t xml:space="preserve">i pubertatea, poate avea efecte adverse chiar </w:t>
            </w:r>
            <w:r w:rsidR="009D20F3">
              <w:rPr>
                <w:b/>
                <w:i/>
              </w:rPr>
              <w:t>ș</w:t>
            </w:r>
            <w:r w:rsidRPr="00D3143F">
              <w:rPr>
                <w:b/>
                <w:i/>
              </w:rPr>
              <w:t xml:space="preserve">i în cazul unor doze foarte scăzute </w:t>
            </w:r>
            <w:r w:rsidR="009D20F3">
              <w:rPr>
                <w:b/>
                <w:i/>
              </w:rPr>
              <w:t>ș</w:t>
            </w:r>
            <w:r w:rsidRPr="00D3143F">
              <w:rPr>
                <w:b/>
                <w:i/>
              </w:rPr>
              <w:t>i poate afecta sănătatea într-o etapă ulterioară a vie</w:t>
            </w:r>
            <w:r w:rsidR="009D20F3">
              <w:rPr>
                <w:b/>
                <w:i/>
              </w:rPr>
              <w:t>ț</w:t>
            </w:r>
            <w:r w:rsidRPr="00D3143F">
              <w:rPr>
                <w:b/>
                <w:i/>
              </w:rPr>
              <w:t xml:space="preserve">ii. Utilizarea produselor cosmetice poate duce la o expunere directă </w:t>
            </w:r>
            <w:r w:rsidR="009D20F3">
              <w:rPr>
                <w:b/>
                <w:i/>
              </w:rPr>
              <w:t>ș</w:t>
            </w:r>
            <w:r w:rsidRPr="00D3143F">
              <w:rPr>
                <w:b/>
                <w:i/>
              </w:rPr>
              <w:t>i de lungă durată. Având în vedere riscurile speciale pe care substan</w:t>
            </w:r>
            <w:r w:rsidR="009D20F3">
              <w:rPr>
                <w:b/>
                <w:i/>
              </w:rPr>
              <w:t>ț</w:t>
            </w:r>
            <w:r w:rsidRPr="00D3143F">
              <w:rPr>
                <w:b/>
                <w:i/>
              </w:rPr>
              <w:t xml:space="preserve">ele clasificate ca perturbatori endocrini pentru sănătatea umană din </w:t>
            </w:r>
            <w:r w:rsidRPr="00D3143F">
              <w:rPr>
                <w:b/>
                <w:i/>
              </w:rPr>
              <w:lastRenderedPageBreak/>
              <w:t>categoria 1 în conformitate cu partea 3 din anexa I la Regulamentul (CE) nr. 1272/2008 le pot prezenta pentru sănătatea umană, utilizarea acestora în produsele cosmetice ar trebui interzisă.</w:t>
            </w:r>
          </w:p>
        </w:tc>
      </w:tr>
    </w:tbl>
    <w:p w14:paraId="1717EAE9"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B9BA299"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CB972AA" w14:textId="77777777" w:rsidR="00087C38" w:rsidRPr="00D3143F" w:rsidRDefault="00087C38" w:rsidP="00087C38">
      <w:pPr>
        <w:pStyle w:val="AmJustText"/>
      </w:pPr>
      <w:r w:rsidRPr="00D3143F">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2170CE9C" w14:textId="77777777" w:rsidR="00087C38" w:rsidRPr="00D3143F" w:rsidRDefault="00087C38" w:rsidP="00087C38">
      <w:r w:rsidRPr="00D3143F">
        <w:rPr>
          <w:rStyle w:val="HideTWBExt"/>
        </w:rPr>
        <w:t>&lt;/Amend&gt;</w:t>
      </w:r>
    </w:p>
    <w:p w14:paraId="144A078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163</w:t>
      </w:r>
      <w:r w:rsidRPr="00D3143F">
        <w:rPr>
          <w:rStyle w:val="HideTWBExt"/>
          <w:b w:val="0"/>
        </w:rPr>
        <w:t>&lt;/NumAm&gt;</w:t>
      </w:r>
    </w:p>
    <w:p w14:paraId="770EA492"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07CC6489" w14:textId="77777777" w:rsidR="00087C38" w:rsidRPr="00D3143F" w:rsidRDefault="00087C38" w:rsidP="00087C38">
      <w:pPr>
        <w:pStyle w:val="NormalBold"/>
      </w:pPr>
      <w:r w:rsidRPr="00D3143F">
        <w:rPr>
          <w:rStyle w:val="HideTWBExt"/>
          <w:b w:val="0"/>
        </w:rPr>
        <w:t>&lt;/RepeatBlock-By&gt;</w:t>
      </w:r>
    </w:p>
    <w:p w14:paraId="47399A0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7D722F0" w14:textId="77777777" w:rsidR="00087C38" w:rsidRPr="00D3143F" w:rsidRDefault="00087C38" w:rsidP="00087C38">
      <w:pPr>
        <w:pStyle w:val="NormalBold"/>
      </w:pPr>
      <w:r w:rsidRPr="00D3143F">
        <w:rPr>
          <w:rStyle w:val="HideTWBExt"/>
          <w:b w:val="0"/>
        </w:rPr>
        <w:t>&lt;Article&gt;</w:t>
      </w:r>
      <w:r w:rsidRPr="00D3143F">
        <w:t>Considerentul 15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2105D08" w14:textId="77777777" w:rsidTr="00DA1363">
        <w:trPr>
          <w:trHeight w:val="240"/>
          <w:jc w:val="center"/>
        </w:trPr>
        <w:tc>
          <w:tcPr>
            <w:tcW w:w="9752" w:type="dxa"/>
            <w:gridSpan w:val="2"/>
            <w:tcBorders>
              <w:top w:val="nil"/>
              <w:left w:val="nil"/>
              <w:bottom w:val="nil"/>
              <w:right w:val="nil"/>
            </w:tcBorders>
          </w:tcPr>
          <w:p w14:paraId="63641898" w14:textId="77777777" w:rsidR="00087C38" w:rsidRPr="00D3143F" w:rsidRDefault="00087C38" w:rsidP="00DA1363"/>
        </w:tc>
      </w:tr>
      <w:tr w:rsidR="002D1B99" w:rsidRPr="00D3143F" w14:paraId="403C4BA4" w14:textId="77777777" w:rsidTr="00DA1363">
        <w:trPr>
          <w:trHeight w:val="240"/>
          <w:jc w:val="center"/>
        </w:trPr>
        <w:tc>
          <w:tcPr>
            <w:tcW w:w="4876" w:type="dxa"/>
            <w:tcBorders>
              <w:top w:val="nil"/>
              <w:left w:val="nil"/>
              <w:bottom w:val="nil"/>
              <w:right w:val="nil"/>
            </w:tcBorders>
            <w:hideMark/>
          </w:tcPr>
          <w:p w14:paraId="18CDBF4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82F78DC" w14:textId="77777777" w:rsidR="00087C38" w:rsidRPr="00D3143F" w:rsidRDefault="00087C38" w:rsidP="00DA1363">
            <w:pPr>
              <w:pStyle w:val="AmColumnHeading"/>
            </w:pPr>
            <w:r w:rsidRPr="00D3143F">
              <w:t>Amendamentul</w:t>
            </w:r>
          </w:p>
        </w:tc>
      </w:tr>
      <w:tr w:rsidR="002D1B99" w:rsidRPr="00D3143F" w14:paraId="6BDEB2E5" w14:textId="77777777" w:rsidTr="00DA1363">
        <w:trPr>
          <w:jc w:val="center"/>
        </w:trPr>
        <w:tc>
          <w:tcPr>
            <w:tcW w:w="4876" w:type="dxa"/>
            <w:tcBorders>
              <w:top w:val="nil"/>
              <w:left w:val="nil"/>
              <w:bottom w:val="nil"/>
              <w:right w:val="nil"/>
            </w:tcBorders>
          </w:tcPr>
          <w:p w14:paraId="642EA380" w14:textId="77777777" w:rsidR="00087C38" w:rsidRPr="00D3143F" w:rsidRDefault="00087C38" w:rsidP="00DA1363">
            <w:pPr>
              <w:pStyle w:val="Normal6a"/>
            </w:pPr>
          </w:p>
        </w:tc>
        <w:tc>
          <w:tcPr>
            <w:tcW w:w="4876" w:type="dxa"/>
            <w:tcBorders>
              <w:top w:val="nil"/>
              <w:left w:val="nil"/>
              <w:bottom w:val="nil"/>
              <w:right w:val="nil"/>
            </w:tcBorders>
            <w:hideMark/>
          </w:tcPr>
          <w:p w14:paraId="6C4345EE" w14:textId="14FA63C9" w:rsidR="00087C38" w:rsidRPr="00D3143F" w:rsidRDefault="00087C38" w:rsidP="00DA1363">
            <w:pPr>
              <w:pStyle w:val="Normal6a"/>
            </w:pPr>
            <w:r w:rsidRPr="00D3143F">
              <w:rPr>
                <w:b/>
                <w:i/>
              </w:rPr>
              <w:t>(15a)</w:t>
            </w:r>
            <w:r w:rsidRPr="00D3143F">
              <w:tab/>
            </w:r>
            <w:r w:rsidRPr="00D3143F">
              <w:rPr>
                <w:b/>
                <w:i/>
              </w:rPr>
              <w:t>În Strategia pentru promovarea sustenabilită</w:t>
            </w:r>
            <w:r w:rsidR="009D20F3">
              <w:rPr>
                <w:b/>
                <w:i/>
              </w:rPr>
              <w:t>ț</w:t>
            </w:r>
            <w:r w:rsidRPr="00D3143F">
              <w:rPr>
                <w:b/>
                <w:i/>
              </w:rPr>
              <w:t>ii în domeniul substan</w:t>
            </w:r>
            <w:r w:rsidR="009D20F3">
              <w:rPr>
                <w:b/>
                <w:i/>
              </w:rPr>
              <w:t>ț</w:t>
            </w:r>
            <w:r w:rsidRPr="00D3143F">
              <w:rPr>
                <w:b/>
                <w:i/>
              </w:rPr>
              <w:t>elor chimice, Comisia s-a angajat să se asigure că produsele de consum, inclusiv produsele cosmetice, nu con</w:t>
            </w:r>
            <w:r w:rsidR="009D20F3">
              <w:rPr>
                <w:b/>
                <w:i/>
              </w:rPr>
              <w:t>ț</w:t>
            </w:r>
            <w:r w:rsidRPr="00D3143F">
              <w:rPr>
                <w:b/>
                <w:i/>
              </w:rPr>
              <w:t>in substan</w:t>
            </w:r>
            <w:r w:rsidR="009D20F3">
              <w:rPr>
                <w:b/>
                <w:i/>
              </w:rPr>
              <w:t>ț</w:t>
            </w:r>
            <w:r w:rsidRPr="00D3143F">
              <w:rPr>
                <w:b/>
                <w:i/>
              </w:rPr>
              <w:t>e chimice care cauzează cancer, muta</w:t>
            </w:r>
            <w:r w:rsidR="009D20F3">
              <w:rPr>
                <w:b/>
                <w:i/>
              </w:rPr>
              <w:t>ț</w:t>
            </w:r>
            <w:r w:rsidRPr="00D3143F">
              <w:rPr>
                <w:b/>
                <w:i/>
              </w:rPr>
              <w:t xml:space="preserve">ii genetice, afectează sistemul reproducător sau endocrin ori care sunt persistente </w:t>
            </w:r>
            <w:r w:rsidR="009D20F3">
              <w:rPr>
                <w:b/>
                <w:i/>
              </w:rPr>
              <w:t>ș</w:t>
            </w:r>
            <w:r w:rsidRPr="00D3143F">
              <w:rPr>
                <w:b/>
                <w:i/>
              </w:rPr>
              <w:t>i bioacumulative.</w:t>
            </w:r>
          </w:p>
        </w:tc>
      </w:tr>
    </w:tbl>
    <w:p w14:paraId="5981E9B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7EFC1F5" w14:textId="77777777" w:rsidR="00087C38" w:rsidRPr="00D3143F" w:rsidRDefault="00087C38" w:rsidP="00087C38">
      <w:r w:rsidRPr="00D3143F">
        <w:rPr>
          <w:rStyle w:val="HideTWBExt"/>
        </w:rPr>
        <w:t>&lt;/Amend&gt;</w:t>
      </w:r>
    </w:p>
    <w:p w14:paraId="023D278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164</w:t>
      </w:r>
      <w:r w:rsidRPr="00D3143F">
        <w:rPr>
          <w:rStyle w:val="HideTWBExt"/>
          <w:b w:val="0"/>
        </w:rPr>
        <w:t>&lt;/NumAm&gt;</w:t>
      </w:r>
    </w:p>
    <w:p w14:paraId="7F234561" w14:textId="77777777" w:rsidR="00087C38" w:rsidRPr="00D3143F" w:rsidRDefault="00087C38" w:rsidP="00087C38">
      <w:pPr>
        <w:pStyle w:val="NormalBold"/>
      </w:pPr>
      <w:r w:rsidRPr="00D3143F">
        <w:rPr>
          <w:rStyle w:val="HideTWBExt"/>
          <w:b w:val="0"/>
        </w:rPr>
        <w:t>&lt;RepeatBlock-By&gt;&lt;Members&gt;</w:t>
      </w:r>
      <w:r w:rsidRPr="00D3143F">
        <w:t>Inese Vaidere</w:t>
      </w:r>
      <w:r w:rsidRPr="00D3143F">
        <w:rPr>
          <w:rStyle w:val="HideTWBExt"/>
          <w:b w:val="0"/>
        </w:rPr>
        <w:t>&lt;/Members&gt;</w:t>
      </w:r>
    </w:p>
    <w:p w14:paraId="07298F6F" w14:textId="77777777" w:rsidR="00087C38" w:rsidRPr="00D3143F" w:rsidRDefault="00087C38" w:rsidP="00087C38">
      <w:pPr>
        <w:pStyle w:val="NormalBold"/>
      </w:pPr>
      <w:r w:rsidRPr="00D3143F">
        <w:rPr>
          <w:rStyle w:val="HideTWBExt"/>
          <w:b w:val="0"/>
        </w:rPr>
        <w:t>&lt;/RepeatBlock-By&gt;</w:t>
      </w:r>
    </w:p>
    <w:p w14:paraId="60703CC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CD9C6D6" w14:textId="77777777" w:rsidR="00087C38" w:rsidRPr="00D3143F" w:rsidRDefault="00087C38" w:rsidP="00087C38">
      <w:pPr>
        <w:pStyle w:val="NormalBold"/>
      </w:pPr>
      <w:r w:rsidRPr="00D3143F">
        <w:rPr>
          <w:rStyle w:val="HideTWBExt"/>
          <w:b w:val="0"/>
        </w:rPr>
        <w:lastRenderedPageBreak/>
        <w:t>&lt;Article&gt;</w:t>
      </w:r>
      <w:r w:rsidRPr="00D3143F">
        <w:t>Considerentul 15 b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E83AF28" w14:textId="77777777" w:rsidTr="00DA1363">
        <w:trPr>
          <w:trHeight w:val="240"/>
          <w:jc w:val="center"/>
        </w:trPr>
        <w:tc>
          <w:tcPr>
            <w:tcW w:w="9752" w:type="dxa"/>
            <w:gridSpan w:val="2"/>
            <w:tcBorders>
              <w:top w:val="nil"/>
              <w:left w:val="nil"/>
              <w:bottom w:val="nil"/>
              <w:right w:val="nil"/>
            </w:tcBorders>
          </w:tcPr>
          <w:p w14:paraId="59ADE053" w14:textId="77777777" w:rsidR="00087C38" w:rsidRPr="00D3143F" w:rsidRDefault="00087C38" w:rsidP="00DA1363"/>
        </w:tc>
      </w:tr>
      <w:tr w:rsidR="002D1B99" w:rsidRPr="00D3143F" w14:paraId="137C7B6D" w14:textId="77777777" w:rsidTr="00DA1363">
        <w:trPr>
          <w:trHeight w:val="240"/>
          <w:jc w:val="center"/>
        </w:trPr>
        <w:tc>
          <w:tcPr>
            <w:tcW w:w="4876" w:type="dxa"/>
            <w:tcBorders>
              <w:top w:val="nil"/>
              <w:left w:val="nil"/>
              <w:bottom w:val="nil"/>
              <w:right w:val="nil"/>
            </w:tcBorders>
            <w:hideMark/>
          </w:tcPr>
          <w:p w14:paraId="1CE39E0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33215D5" w14:textId="77777777" w:rsidR="00087C38" w:rsidRPr="00D3143F" w:rsidRDefault="00087C38" w:rsidP="00DA1363">
            <w:pPr>
              <w:pStyle w:val="AmColumnHeading"/>
            </w:pPr>
            <w:r w:rsidRPr="00D3143F">
              <w:t>Amendamentul</w:t>
            </w:r>
          </w:p>
        </w:tc>
      </w:tr>
      <w:tr w:rsidR="002D1B99" w:rsidRPr="00D3143F" w14:paraId="6CFBA413" w14:textId="77777777" w:rsidTr="00DA1363">
        <w:trPr>
          <w:jc w:val="center"/>
        </w:trPr>
        <w:tc>
          <w:tcPr>
            <w:tcW w:w="4876" w:type="dxa"/>
            <w:tcBorders>
              <w:top w:val="nil"/>
              <w:left w:val="nil"/>
              <w:bottom w:val="nil"/>
              <w:right w:val="nil"/>
            </w:tcBorders>
          </w:tcPr>
          <w:p w14:paraId="2997BF6B" w14:textId="77777777" w:rsidR="00087C38" w:rsidRPr="00D3143F" w:rsidRDefault="00087C38" w:rsidP="00DA1363">
            <w:pPr>
              <w:pStyle w:val="Normal6a"/>
            </w:pPr>
          </w:p>
        </w:tc>
        <w:tc>
          <w:tcPr>
            <w:tcW w:w="4876" w:type="dxa"/>
            <w:tcBorders>
              <w:top w:val="nil"/>
              <w:left w:val="nil"/>
              <w:bottom w:val="nil"/>
              <w:right w:val="nil"/>
            </w:tcBorders>
            <w:hideMark/>
          </w:tcPr>
          <w:p w14:paraId="3D9735E7" w14:textId="3426025F" w:rsidR="00087C38" w:rsidRPr="00D3143F" w:rsidRDefault="00087C38" w:rsidP="00DA1363">
            <w:pPr>
              <w:pStyle w:val="Normal6a"/>
            </w:pPr>
            <w:r w:rsidRPr="00D3143F">
              <w:rPr>
                <w:b/>
                <w:i/>
              </w:rPr>
              <w:t>(15b)</w:t>
            </w:r>
            <w:r w:rsidRPr="00D3143F">
              <w:tab/>
            </w:r>
            <w:r w:rsidRPr="00D3143F">
              <w:rPr>
                <w:b/>
                <w:i/>
              </w:rPr>
              <w:t>Regulamentul (CE) nr. 1223/2009 nu prevede cazurile în care antreprenorii individuali sau întreprinderile nou-înfiin</w:t>
            </w:r>
            <w:r w:rsidR="009D20F3">
              <w:rPr>
                <w:b/>
                <w:i/>
              </w:rPr>
              <w:t>ț</w:t>
            </w:r>
            <w:r w:rsidRPr="00D3143F">
              <w:rPr>
                <w:b/>
                <w:i/>
              </w:rPr>
              <w:t xml:space="preserve">ate utilizează produse naturale </w:t>
            </w:r>
            <w:r w:rsidR="009D20F3">
              <w:rPr>
                <w:b/>
                <w:i/>
              </w:rPr>
              <w:t>ș</w:t>
            </w:r>
            <w:r w:rsidRPr="00D3143F">
              <w:rPr>
                <w:b/>
                <w:i/>
              </w:rPr>
              <w:t xml:space="preserve">i prepară extracte, macerate, unguente </w:t>
            </w:r>
            <w:r w:rsidR="009D20F3">
              <w:rPr>
                <w:b/>
                <w:i/>
              </w:rPr>
              <w:t>ș</w:t>
            </w:r>
            <w:r w:rsidRPr="00D3143F">
              <w:rPr>
                <w:b/>
                <w:i/>
              </w:rPr>
              <w:t>i hidrola</w:t>
            </w:r>
            <w:r w:rsidR="009D20F3">
              <w:rPr>
                <w:b/>
                <w:i/>
              </w:rPr>
              <w:t>ț</w:t>
            </w:r>
            <w:r w:rsidRPr="00D3143F">
              <w:rPr>
                <w:b/>
                <w:i/>
              </w:rPr>
              <w:t xml:space="preserve">i din acestea – produse care au o valoare ridicată în cultura locală </w:t>
            </w:r>
            <w:r w:rsidR="009D20F3">
              <w:rPr>
                <w:b/>
                <w:i/>
              </w:rPr>
              <w:t>ș</w:t>
            </w:r>
            <w:r w:rsidRPr="00D3143F">
              <w:rPr>
                <w:b/>
                <w:i/>
              </w:rPr>
              <w:t>i contribuie la utilizarea durabilă a resurselor naturale. Sistemul de reglementare actual nu permite ca aceste extracte tradi</w:t>
            </w:r>
            <w:r w:rsidR="009D20F3">
              <w:rPr>
                <w:b/>
                <w:i/>
              </w:rPr>
              <w:t>ț</w:t>
            </w:r>
            <w:r w:rsidRPr="00D3143F">
              <w:rPr>
                <w:b/>
                <w:i/>
              </w:rPr>
              <w:t xml:space="preserve">ionale </w:t>
            </w:r>
            <w:r w:rsidR="009D20F3">
              <w:rPr>
                <w:b/>
                <w:i/>
              </w:rPr>
              <w:t>ș</w:t>
            </w:r>
            <w:r w:rsidRPr="00D3143F">
              <w:rPr>
                <w:b/>
                <w:i/>
              </w:rPr>
              <w:t>i produse artizanale să fie utilizate cu u</w:t>
            </w:r>
            <w:r w:rsidR="009D20F3">
              <w:rPr>
                <w:b/>
                <w:i/>
              </w:rPr>
              <w:t>ș</w:t>
            </w:r>
            <w:r w:rsidRPr="00D3143F">
              <w:rPr>
                <w:b/>
                <w:i/>
              </w:rPr>
              <w:t>urin</w:t>
            </w:r>
            <w:r w:rsidR="009D20F3">
              <w:rPr>
                <w:b/>
                <w:i/>
              </w:rPr>
              <w:t>ț</w:t>
            </w:r>
            <w:r w:rsidRPr="00D3143F">
              <w:rPr>
                <w:b/>
                <w:i/>
              </w:rPr>
              <w:t>ă în produc</w:t>
            </w:r>
            <w:r w:rsidR="009D20F3">
              <w:rPr>
                <w:b/>
                <w:i/>
              </w:rPr>
              <w:t>ț</w:t>
            </w:r>
            <w:r w:rsidRPr="00D3143F">
              <w:rPr>
                <w:b/>
                <w:i/>
              </w:rPr>
              <w:t xml:space="preserve">ia de cosmetice </w:t>
            </w:r>
            <w:r w:rsidR="009D20F3">
              <w:rPr>
                <w:b/>
                <w:i/>
              </w:rPr>
              <w:t>ș</w:t>
            </w:r>
            <w:r w:rsidRPr="00D3143F">
              <w:rPr>
                <w:b/>
                <w:i/>
              </w:rPr>
              <w:t>i vândute pe pia</w:t>
            </w:r>
            <w:r w:rsidR="009D20F3">
              <w:rPr>
                <w:b/>
                <w:i/>
              </w:rPr>
              <w:t>ț</w:t>
            </w:r>
            <w:r w:rsidRPr="00D3143F">
              <w:rPr>
                <w:b/>
                <w:i/>
              </w:rPr>
              <w:t xml:space="preserve">a legală, deoarece acest lucru implică o evaluare riguroasă, costisitoare </w:t>
            </w:r>
            <w:r w:rsidR="009D20F3">
              <w:rPr>
                <w:b/>
                <w:i/>
              </w:rPr>
              <w:t>ș</w:t>
            </w:r>
            <w:r w:rsidRPr="00D3143F">
              <w:rPr>
                <w:b/>
                <w:i/>
              </w:rPr>
              <w:t>i consumatoare de timp a siguran</w:t>
            </w:r>
            <w:r w:rsidR="009D20F3">
              <w:rPr>
                <w:b/>
                <w:i/>
              </w:rPr>
              <w:t>ț</w:t>
            </w:r>
            <w:r w:rsidRPr="00D3143F">
              <w:rPr>
                <w:b/>
                <w:i/>
              </w:rPr>
              <w:t>ei produsului, inclusiv teste de laborator, care deseori nu sunt accesibile financiar pentru micii producători, necesită înregistrarea completă a produselor pe portalul de notificare a produselor cosmetice (CPNP) al Comisiei Europene, cu toată documenta</w:t>
            </w:r>
            <w:r w:rsidR="009D20F3">
              <w:rPr>
                <w:b/>
                <w:i/>
              </w:rPr>
              <w:t>ț</w:t>
            </w:r>
            <w:r w:rsidRPr="00D3143F">
              <w:rPr>
                <w:b/>
                <w:i/>
              </w:rPr>
              <w:t xml:space="preserve">ia </w:t>
            </w:r>
            <w:r w:rsidR="009D20F3">
              <w:rPr>
                <w:b/>
                <w:i/>
              </w:rPr>
              <w:t>ș</w:t>
            </w:r>
            <w:r w:rsidRPr="00D3143F">
              <w:rPr>
                <w:b/>
                <w:i/>
              </w:rPr>
              <w:t>i testele necesare, impune cerin</w:t>
            </w:r>
            <w:r w:rsidR="009D20F3">
              <w:rPr>
                <w:b/>
                <w:i/>
              </w:rPr>
              <w:t>ț</w:t>
            </w:r>
            <w:r w:rsidRPr="00D3143F">
              <w:rPr>
                <w:b/>
                <w:i/>
              </w:rPr>
              <w:t>e stricte privind bunele practici de fabrica</w:t>
            </w:r>
            <w:r w:rsidR="009D20F3">
              <w:rPr>
                <w:b/>
                <w:i/>
              </w:rPr>
              <w:t>ț</w:t>
            </w:r>
            <w:r w:rsidRPr="00D3143F">
              <w:rPr>
                <w:b/>
                <w:i/>
              </w:rPr>
              <w:t xml:space="preserve">ie (BPF) </w:t>
            </w:r>
            <w:r w:rsidR="009D20F3">
              <w:rPr>
                <w:b/>
                <w:i/>
              </w:rPr>
              <w:t>ș</w:t>
            </w:r>
            <w:r w:rsidRPr="00D3143F">
              <w:rPr>
                <w:b/>
                <w:i/>
              </w:rPr>
              <w:t xml:space="preserve">i necesită servicii de expertiză care nu sunt adecvate </w:t>
            </w:r>
            <w:r w:rsidR="009D20F3">
              <w:rPr>
                <w:b/>
                <w:i/>
              </w:rPr>
              <w:t>ș</w:t>
            </w:r>
            <w:r w:rsidRPr="00D3143F">
              <w:rPr>
                <w:b/>
                <w:i/>
              </w:rPr>
              <w:t>i practice pentru produc</w:t>
            </w:r>
            <w:r w:rsidR="009D20F3">
              <w:rPr>
                <w:b/>
                <w:i/>
              </w:rPr>
              <w:t>ț</w:t>
            </w:r>
            <w:r w:rsidRPr="00D3143F">
              <w:rPr>
                <w:b/>
                <w:i/>
              </w:rPr>
              <w:t xml:space="preserve">ia artizanală </w:t>
            </w:r>
            <w:r w:rsidR="009D20F3">
              <w:rPr>
                <w:b/>
                <w:i/>
              </w:rPr>
              <w:t>ș</w:t>
            </w:r>
            <w:r w:rsidRPr="00D3143F">
              <w:rPr>
                <w:b/>
                <w:i/>
              </w:rPr>
              <w:t>i la scară mică.</w:t>
            </w:r>
          </w:p>
        </w:tc>
      </w:tr>
    </w:tbl>
    <w:p w14:paraId="0CD25FD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DB3AD84" w14:textId="77777777" w:rsidR="00087C38" w:rsidRPr="00D3143F" w:rsidRDefault="00087C38" w:rsidP="00087C38">
      <w:r w:rsidRPr="00D3143F">
        <w:rPr>
          <w:rStyle w:val="HideTWBExt"/>
        </w:rPr>
        <w:t>&lt;/Amend&gt;</w:t>
      </w:r>
    </w:p>
    <w:p w14:paraId="61BE55F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165</w:t>
      </w:r>
      <w:r w:rsidRPr="00D3143F">
        <w:rPr>
          <w:rStyle w:val="HideTWBExt"/>
          <w:b w:val="0"/>
        </w:rPr>
        <w:t>&lt;/NumAm&gt;</w:t>
      </w:r>
    </w:p>
    <w:p w14:paraId="5DF46747"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042AEF61" w14:textId="77777777" w:rsidR="00087C38" w:rsidRPr="00D3143F" w:rsidRDefault="00087C38" w:rsidP="00087C38">
      <w:pPr>
        <w:pStyle w:val="NormalBold"/>
      </w:pPr>
      <w:r w:rsidRPr="00D3143F">
        <w:rPr>
          <w:rStyle w:val="HideTWBExt"/>
          <w:b w:val="0"/>
        </w:rPr>
        <w:t>&lt;/RepeatBlock-By&gt;</w:t>
      </w:r>
    </w:p>
    <w:p w14:paraId="7E2E14E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8E4083B" w14:textId="77777777" w:rsidR="00087C38" w:rsidRPr="00D3143F" w:rsidRDefault="00087C38" w:rsidP="00087C38">
      <w:pPr>
        <w:pStyle w:val="NormalBold"/>
      </w:pPr>
      <w:r w:rsidRPr="00D3143F">
        <w:rPr>
          <w:rStyle w:val="HideTWBExt"/>
          <w:b w:val="0"/>
        </w:rPr>
        <w:t>&lt;Article&gt;</w:t>
      </w:r>
      <w:r w:rsidRPr="00D3143F">
        <w:t>Considerentul 15 b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4C40009" w14:textId="77777777" w:rsidTr="00DA1363">
        <w:trPr>
          <w:trHeight w:val="240"/>
          <w:jc w:val="center"/>
        </w:trPr>
        <w:tc>
          <w:tcPr>
            <w:tcW w:w="9752" w:type="dxa"/>
            <w:gridSpan w:val="2"/>
            <w:tcBorders>
              <w:top w:val="nil"/>
              <w:left w:val="nil"/>
              <w:bottom w:val="nil"/>
              <w:right w:val="nil"/>
            </w:tcBorders>
          </w:tcPr>
          <w:p w14:paraId="6F1C8916" w14:textId="77777777" w:rsidR="00087C38" w:rsidRPr="00D3143F" w:rsidRDefault="00087C38" w:rsidP="00DA1363"/>
        </w:tc>
      </w:tr>
      <w:tr w:rsidR="002D1B99" w:rsidRPr="00D3143F" w14:paraId="78EFB6EC" w14:textId="77777777" w:rsidTr="00DA1363">
        <w:trPr>
          <w:trHeight w:val="240"/>
          <w:jc w:val="center"/>
        </w:trPr>
        <w:tc>
          <w:tcPr>
            <w:tcW w:w="4876" w:type="dxa"/>
            <w:tcBorders>
              <w:top w:val="nil"/>
              <w:left w:val="nil"/>
              <w:bottom w:val="nil"/>
              <w:right w:val="nil"/>
            </w:tcBorders>
            <w:hideMark/>
          </w:tcPr>
          <w:p w14:paraId="5E423A9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DCEFDEA" w14:textId="77777777" w:rsidR="00087C38" w:rsidRPr="00D3143F" w:rsidRDefault="00087C38" w:rsidP="00DA1363">
            <w:pPr>
              <w:pStyle w:val="AmColumnHeading"/>
            </w:pPr>
            <w:r w:rsidRPr="00D3143F">
              <w:t>Amendamentul</w:t>
            </w:r>
          </w:p>
        </w:tc>
      </w:tr>
      <w:tr w:rsidR="002D1B99" w:rsidRPr="00D3143F" w14:paraId="5F27F892" w14:textId="77777777" w:rsidTr="00DA1363">
        <w:trPr>
          <w:jc w:val="center"/>
        </w:trPr>
        <w:tc>
          <w:tcPr>
            <w:tcW w:w="4876" w:type="dxa"/>
            <w:tcBorders>
              <w:top w:val="nil"/>
              <w:left w:val="nil"/>
              <w:bottom w:val="nil"/>
              <w:right w:val="nil"/>
            </w:tcBorders>
          </w:tcPr>
          <w:p w14:paraId="1F496F6D" w14:textId="77777777" w:rsidR="00087C38" w:rsidRPr="00D3143F" w:rsidRDefault="00087C38" w:rsidP="00DA1363">
            <w:pPr>
              <w:pStyle w:val="Normal6a"/>
            </w:pPr>
          </w:p>
        </w:tc>
        <w:tc>
          <w:tcPr>
            <w:tcW w:w="4876" w:type="dxa"/>
            <w:tcBorders>
              <w:top w:val="nil"/>
              <w:left w:val="nil"/>
              <w:bottom w:val="nil"/>
              <w:right w:val="nil"/>
            </w:tcBorders>
            <w:hideMark/>
          </w:tcPr>
          <w:p w14:paraId="5F446D75" w14:textId="4BDDA84D" w:rsidR="00087C38" w:rsidRPr="00D3143F" w:rsidRDefault="00087C38" w:rsidP="00DA1363">
            <w:pPr>
              <w:pStyle w:val="Normal6a"/>
            </w:pPr>
            <w:r w:rsidRPr="00D3143F">
              <w:rPr>
                <w:b/>
                <w:i/>
              </w:rPr>
              <w:t>(15b)</w:t>
            </w:r>
            <w:r w:rsidRPr="00D3143F">
              <w:tab/>
            </w:r>
            <w:r w:rsidRPr="00D3143F">
              <w:rPr>
                <w:b/>
                <w:i/>
              </w:rPr>
              <w:t>Perturbatorii endocrini sunt tot mai frecvent o cauză a bolilor care ac</w:t>
            </w:r>
            <w:r w:rsidR="009D20F3">
              <w:rPr>
                <w:b/>
                <w:i/>
              </w:rPr>
              <w:t>ț</w:t>
            </w:r>
            <w:r w:rsidRPr="00D3143F">
              <w:rPr>
                <w:b/>
                <w:i/>
              </w:rPr>
              <w:t xml:space="preserve">ionează prin intermediul sistemului </w:t>
            </w:r>
            <w:r w:rsidRPr="00D3143F">
              <w:rPr>
                <w:b/>
                <w:i/>
              </w:rPr>
              <w:lastRenderedPageBreak/>
              <w:t xml:space="preserve">hormonal. Utilizarea lor reprezintă un risc grav pentru sănătatea umană, precum </w:t>
            </w:r>
            <w:r w:rsidR="009D20F3">
              <w:rPr>
                <w:b/>
                <w:i/>
              </w:rPr>
              <w:t>ș</w:t>
            </w:r>
            <w:r w:rsidRPr="00D3143F">
              <w:rPr>
                <w:b/>
                <w:i/>
              </w:rPr>
              <w:t xml:space="preserve">i un cost economic pentru societate. Întrucât hormonii controlează dezvoltarea creierului </w:t>
            </w:r>
            <w:r w:rsidR="009D20F3">
              <w:rPr>
                <w:b/>
                <w:i/>
              </w:rPr>
              <w:t>ș</w:t>
            </w:r>
            <w:r w:rsidRPr="00D3143F">
              <w:rPr>
                <w:b/>
                <w:i/>
              </w:rPr>
              <w:t>i cre</w:t>
            </w:r>
            <w:r w:rsidR="009D20F3">
              <w:rPr>
                <w:b/>
                <w:i/>
              </w:rPr>
              <w:t>ș</w:t>
            </w:r>
            <w:r w:rsidRPr="00D3143F">
              <w:rPr>
                <w:b/>
                <w:i/>
              </w:rPr>
              <w:t xml:space="preserve">terea, expunerea la perturbatori endocrini în timpul dezvoltării fetale </w:t>
            </w:r>
            <w:r w:rsidR="009D20F3">
              <w:rPr>
                <w:b/>
                <w:i/>
              </w:rPr>
              <w:t>ș</w:t>
            </w:r>
            <w:r w:rsidRPr="00D3143F">
              <w:rPr>
                <w:b/>
                <w:i/>
              </w:rPr>
              <w:t>i la pubertate poate avea efecte ireversibile, unele fiind detectate doar mul</w:t>
            </w:r>
            <w:r w:rsidR="009D20F3">
              <w:rPr>
                <w:b/>
                <w:i/>
              </w:rPr>
              <w:t>ț</w:t>
            </w:r>
            <w:r w:rsidRPr="00D3143F">
              <w:rPr>
                <w:b/>
                <w:i/>
              </w:rPr>
              <w:t>i ani mai târziu. Tulburările legate de sistemul endocrin afectează în special func</w:t>
            </w:r>
            <w:r w:rsidR="009D20F3">
              <w:rPr>
                <w:b/>
                <w:i/>
              </w:rPr>
              <w:t>ț</w:t>
            </w:r>
            <w:r w:rsidRPr="00D3143F">
              <w:rPr>
                <w:b/>
                <w:i/>
              </w:rPr>
              <w:t xml:space="preserve">ionarea tiroidei, sistemul imunitar, sistemul reproducător </w:t>
            </w:r>
            <w:r w:rsidR="009D20F3">
              <w:rPr>
                <w:b/>
                <w:i/>
              </w:rPr>
              <w:t>ș</w:t>
            </w:r>
            <w:r w:rsidRPr="00D3143F">
              <w:rPr>
                <w:b/>
                <w:i/>
              </w:rPr>
              <w:t>i metabolismul uman în ansamblu. Cosmeticele nu trebuie să con</w:t>
            </w:r>
            <w:r w:rsidR="009D20F3">
              <w:rPr>
                <w:b/>
                <w:i/>
              </w:rPr>
              <w:t>ț</w:t>
            </w:r>
            <w:r w:rsidRPr="00D3143F">
              <w:rPr>
                <w:b/>
                <w:i/>
              </w:rPr>
              <w:t>ină perturbatori endocrini.</w:t>
            </w:r>
          </w:p>
        </w:tc>
      </w:tr>
    </w:tbl>
    <w:p w14:paraId="1B77D56E"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F438F03" w14:textId="77777777" w:rsidR="00087C38" w:rsidRPr="00D3143F" w:rsidRDefault="00087C38" w:rsidP="00087C38">
      <w:r w:rsidRPr="00D3143F">
        <w:rPr>
          <w:rStyle w:val="HideTWBExt"/>
        </w:rPr>
        <w:t>&lt;/Amend&gt;</w:t>
      </w:r>
    </w:p>
    <w:p w14:paraId="1CB4693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166</w:t>
      </w:r>
      <w:r w:rsidRPr="00D3143F">
        <w:rPr>
          <w:rStyle w:val="HideTWBExt"/>
          <w:b w:val="0"/>
        </w:rPr>
        <w:t>&lt;/NumAm&gt;</w:t>
      </w:r>
    </w:p>
    <w:p w14:paraId="50350CA4"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1E32C91F" w14:textId="77777777" w:rsidR="00087C38" w:rsidRPr="00D3143F" w:rsidRDefault="00087C38" w:rsidP="00087C38">
      <w:pPr>
        <w:pStyle w:val="NormalBold"/>
      </w:pPr>
      <w:r w:rsidRPr="00D3143F">
        <w:rPr>
          <w:rStyle w:val="HideTWBExt"/>
          <w:b w:val="0"/>
        </w:rPr>
        <w:t>&lt;/RepeatBlock-By&gt;</w:t>
      </w:r>
    </w:p>
    <w:p w14:paraId="1D5A601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F240953" w14:textId="77777777" w:rsidR="00087C38" w:rsidRPr="00D3143F" w:rsidRDefault="00087C38" w:rsidP="00087C38">
      <w:pPr>
        <w:pStyle w:val="NormalBold"/>
      </w:pPr>
      <w:r w:rsidRPr="00D3143F">
        <w:rPr>
          <w:rStyle w:val="HideTWBExt"/>
          <w:b w:val="0"/>
        </w:rPr>
        <w:t>&lt;Article&gt;</w:t>
      </w:r>
      <w:r w:rsidRPr="00D3143F">
        <w:t>Considerentul 15 c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7316E95" w14:textId="77777777" w:rsidTr="00DA1363">
        <w:trPr>
          <w:trHeight w:val="240"/>
          <w:jc w:val="center"/>
        </w:trPr>
        <w:tc>
          <w:tcPr>
            <w:tcW w:w="9752" w:type="dxa"/>
            <w:gridSpan w:val="2"/>
            <w:tcBorders>
              <w:top w:val="nil"/>
              <w:left w:val="nil"/>
              <w:bottom w:val="nil"/>
              <w:right w:val="nil"/>
            </w:tcBorders>
          </w:tcPr>
          <w:p w14:paraId="148681E2" w14:textId="77777777" w:rsidR="00087C38" w:rsidRPr="00D3143F" w:rsidRDefault="00087C38" w:rsidP="00DA1363"/>
        </w:tc>
      </w:tr>
      <w:tr w:rsidR="002D1B99" w:rsidRPr="00D3143F" w14:paraId="2C84047E" w14:textId="77777777" w:rsidTr="00DA1363">
        <w:trPr>
          <w:trHeight w:val="240"/>
          <w:jc w:val="center"/>
        </w:trPr>
        <w:tc>
          <w:tcPr>
            <w:tcW w:w="4876" w:type="dxa"/>
            <w:tcBorders>
              <w:top w:val="nil"/>
              <w:left w:val="nil"/>
              <w:bottom w:val="nil"/>
              <w:right w:val="nil"/>
            </w:tcBorders>
            <w:hideMark/>
          </w:tcPr>
          <w:p w14:paraId="0E6BF57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EB3A313" w14:textId="77777777" w:rsidR="00087C38" w:rsidRPr="00D3143F" w:rsidRDefault="00087C38" w:rsidP="00DA1363">
            <w:pPr>
              <w:pStyle w:val="AmColumnHeading"/>
            </w:pPr>
            <w:r w:rsidRPr="00D3143F">
              <w:t>Amendamentul</w:t>
            </w:r>
          </w:p>
        </w:tc>
      </w:tr>
      <w:tr w:rsidR="002D1B99" w:rsidRPr="00D3143F" w14:paraId="6C6314B2" w14:textId="77777777" w:rsidTr="00DA1363">
        <w:trPr>
          <w:jc w:val="center"/>
        </w:trPr>
        <w:tc>
          <w:tcPr>
            <w:tcW w:w="4876" w:type="dxa"/>
            <w:tcBorders>
              <w:top w:val="nil"/>
              <w:left w:val="nil"/>
              <w:bottom w:val="nil"/>
              <w:right w:val="nil"/>
            </w:tcBorders>
          </w:tcPr>
          <w:p w14:paraId="5FAD2186" w14:textId="77777777" w:rsidR="00087C38" w:rsidRPr="00D3143F" w:rsidRDefault="00087C38" w:rsidP="00DA1363">
            <w:pPr>
              <w:pStyle w:val="Normal6a"/>
            </w:pPr>
          </w:p>
        </w:tc>
        <w:tc>
          <w:tcPr>
            <w:tcW w:w="4876" w:type="dxa"/>
            <w:tcBorders>
              <w:top w:val="nil"/>
              <w:left w:val="nil"/>
              <w:bottom w:val="nil"/>
              <w:right w:val="nil"/>
            </w:tcBorders>
            <w:hideMark/>
          </w:tcPr>
          <w:p w14:paraId="0FEC0406" w14:textId="1787A675" w:rsidR="00087C38" w:rsidRPr="00D3143F" w:rsidRDefault="00087C38" w:rsidP="00DA1363">
            <w:pPr>
              <w:pStyle w:val="Normal6a"/>
            </w:pPr>
            <w:r w:rsidRPr="00D3143F">
              <w:rPr>
                <w:b/>
                <w:i/>
              </w:rPr>
              <w:t>(15c)</w:t>
            </w:r>
            <w:r w:rsidRPr="00D3143F">
              <w:tab/>
            </w:r>
            <w:r w:rsidRPr="00D3143F">
              <w:rPr>
                <w:b/>
                <w:i/>
              </w:rPr>
              <w:t>Substan</w:t>
            </w:r>
            <w:r w:rsidR="009D20F3">
              <w:rPr>
                <w:b/>
                <w:i/>
              </w:rPr>
              <w:t>ț</w:t>
            </w:r>
            <w:r w:rsidRPr="00D3143F">
              <w:rPr>
                <w:b/>
                <w:i/>
              </w:rPr>
              <w:t xml:space="preserve">ele perfluoroalchilate </w:t>
            </w:r>
            <w:r w:rsidR="009D20F3">
              <w:rPr>
                <w:b/>
                <w:i/>
              </w:rPr>
              <w:t>ș</w:t>
            </w:r>
            <w:r w:rsidRPr="00D3143F">
              <w:rPr>
                <w:b/>
                <w:i/>
              </w:rPr>
              <w:t>i polifluoroalchilate (PFAS) constituie un grup mare de peste 10 000 de substan</w:t>
            </w:r>
            <w:r w:rsidR="009D20F3">
              <w:rPr>
                <w:b/>
                <w:i/>
              </w:rPr>
              <w:t>ț</w:t>
            </w:r>
            <w:r w:rsidRPr="00D3143F">
              <w:rPr>
                <w:b/>
                <w:i/>
              </w:rPr>
              <w:t>e chimice sintetice. De la introducerea lor la sfâr</w:t>
            </w:r>
            <w:r w:rsidR="009D20F3">
              <w:rPr>
                <w:b/>
                <w:i/>
              </w:rPr>
              <w:t>ș</w:t>
            </w:r>
            <w:r w:rsidRPr="00D3143F">
              <w:rPr>
                <w:b/>
                <w:i/>
              </w:rPr>
              <w:t>itul anilor '40, PFAS au fost utilizate din ce în ce mai mult într-o gamă largă de produse de consum. Expunerea la PFAS, substan</w:t>
            </w:r>
            <w:r w:rsidR="009D20F3">
              <w:rPr>
                <w:b/>
                <w:i/>
              </w:rPr>
              <w:t>ț</w:t>
            </w:r>
            <w:r w:rsidRPr="00D3143F">
              <w:rPr>
                <w:b/>
                <w:i/>
              </w:rPr>
              <w:t>a cea mai studiată, a fost asociată cu numeroase efecte negative asupra sănătă</w:t>
            </w:r>
            <w:r w:rsidR="009D20F3">
              <w:rPr>
                <w:b/>
                <w:i/>
              </w:rPr>
              <w:t>ț</w:t>
            </w:r>
            <w:r w:rsidRPr="00D3143F">
              <w:rPr>
                <w:b/>
                <w:i/>
              </w:rPr>
              <w:t>ii, printre care afec</w:t>
            </w:r>
            <w:r w:rsidR="009D20F3">
              <w:rPr>
                <w:b/>
                <w:i/>
              </w:rPr>
              <w:t>ț</w:t>
            </w:r>
            <w:r w:rsidRPr="00D3143F">
              <w:rPr>
                <w:b/>
                <w:i/>
              </w:rPr>
              <w:t xml:space="preserve">iuni tiroidiene, leziuni hepatice, diabet, eficacitate redusă a vaccinărilor de rutină </w:t>
            </w:r>
            <w:r w:rsidR="009D20F3">
              <w:rPr>
                <w:b/>
                <w:i/>
              </w:rPr>
              <w:t>ș</w:t>
            </w:r>
            <w:r w:rsidRPr="00D3143F">
              <w:rPr>
                <w:b/>
                <w:i/>
              </w:rPr>
              <w:t xml:space="preserve">i risc crescut de cancer mamar, renal </w:t>
            </w:r>
            <w:r w:rsidR="009D20F3">
              <w:rPr>
                <w:b/>
                <w:i/>
              </w:rPr>
              <w:t>ș</w:t>
            </w:r>
            <w:r w:rsidRPr="00D3143F">
              <w:rPr>
                <w:b/>
                <w:i/>
              </w:rPr>
              <w:t>i testicular. Produsele cosmetice nu ar trebui să con</w:t>
            </w:r>
            <w:r w:rsidR="009D20F3">
              <w:rPr>
                <w:b/>
                <w:i/>
              </w:rPr>
              <w:t>ț</w:t>
            </w:r>
            <w:r w:rsidRPr="00D3143F">
              <w:rPr>
                <w:b/>
                <w:i/>
              </w:rPr>
              <w:t>ină substan</w:t>
            </w:r>
            <w:r w:rsidR="009D20F3">
              <w:rPr>
                <w:b/>
                <w:i/>
              </w:rPr>
              <w:t>ț</w:t>
            </w:r>
            <w:r w:rsidRPr="00D3143F">
              <w:rPr>
                <w:b/>
                <w:i/>
              </w:rPr>
              <w:t xml:space="preserve">e perfluoroalchilate </w:t>
            </w:r>
            <w:r w:rsidR="009D20F3">
              <w:rPr>
                <w:b/>
                <w:i/>
              </w:rPr>
              <w:t>ș</w:t>
            </w:r>
            <w:r w:rsidRPr="00D3143F">
              <w:rPr>
                <w:b/>
                <w:i/>
              </w:rPr>
              <w:t>i polifluoroalchilate (PFAS).</w:t>
            </w:r>
          </w:p>
        </w:tc>
      </w:tr>
    </w:tbl>
    <w:p w14:paraId="301DEB8C"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6E22F82" w14:textId="77777777" w:rsidR="00087C38" w:rsidRPr="00D3143F" w:rsidRDefault="00087C38" w:rsidP="00087C38">
      <w:r w:rsidRPr="00D3143F">
        <w:rPr>
          <w:rStyle w:val="HideTWBExt"/>
        </w:rPr>
        <w:lastRenderedPageBreak/>
        <w:t>&lt;/Amend&gt;</w:t>
      </w:r>
    </w:p>
    <w:p w14:paraId="07553A8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167</w:t>
      </w:r>
      <w:r w:rsidRPr="00D3143F">
        <w:rPr>
          <w:rStyle w:val="HideTWBExt"/>
          <w:b w:val="0"/>
        </w:rPr>
        <w:t>&lt;/NumAm&gt;</w:t>
      </w:r>
    </w:p>
    <w:p w14:paraId="6BB210D2"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293C3DB4" w14:textId="77777777" w:rsidR="00087C38" w:rsidRPr="00D3143F" w:rsidRDefault="00087C38" w:rsidP="00087C38">
      <w:pPr>
        <w:pStyle w:val="NormalBold"/>
      </w:pPr>
      <w:r w:rsidRPr="00D3143F">
        <w:rPr>
          <w:rStyle w:val="HideTWBExt"/>
          <w:b w:val="0"/>
        </w:rPr>
        <w:t>&lt;/RepeatBlock-By&gt;</w:t>
      </w:r>
    </w:p>
    <w:p w14:paraId="0717EE2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C17CD6B" w14:textId="77777777" w:rsidR="00087C38" w:rsidRPr="00D3143F" w:rsidRDefault="00087C38" w:rsidP="00087C38">
      <w:pPr>
        <w:pStyle w:val="NormalBold"/>
      </w:pPr>
      <w:r w:rsidRPr="00D3143F">
        <w:rPr>
          <w:rStyle w:val="HideTWBExt"/>
          <w:b w:val="0"/>
        </w:rPr>
        <w:t>&lt;Article&gt;</w:t>
      </w:r>
      <w:r w:rsidRPr="00D3143F">
        <w:t>Considerentul 16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3495AA1" w14:textId="77777777" w:rsidTr="00DA1363">
        <w:trPr>
          <w:trHeight w:val="240"/>
          <w:jc w:val="center"/>
        </w:trPr>
        <w:tc>
          <w:tcPr>
            <w:tcW w:w="9752" w:type="dxa"/>
            <w:gridSpan w:val="2"/>
            <w:tcBorders>
              <w:top w:val="nil"/>
              <w:left w:val="nil"/>
              <w:bottom w:val="nil"/>
              <w:right w:val="nil"/>
            </w:tcBorders>
          </w:tcPr>
          <w:p w14:paraId="783062C0" w14:textId="77777777" w:rsidR="00087C38" w:rsidRPr="00D3143F" w:rsidRDefault="00087C38" w:rsidP="00DA1363"/>
        </w:tc>
      </w:tr>
      <w:tr w:rsidR="002D1B99" w:rsidRPr="00D3143F" w14:paraId="05875CD8" w14:textId="77777777" w:rsidTr="00DA1363">
        <w:trPr>
          <w:trHeight w:val="240"/>
          <w:jc w:val="center"/>
        </w:trPr>
        <w:tc>
          <w:tcPr>
            <w:tcW w:w="4876" w:type="dxa"/>
            <w:tcBorders>
              <w:top w:val="nil"/>
              <w:left w:val="nil"/>
              <w:bottom w:val="nil"/>
              <w:right w:val="nil"/>
            </w:tcBorders>
            <w:hideMark/>
          </w:tcPr>
          <w:p w14:paraId="6026CE7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BCCA94A" w14:textId="77777777" w:rsidR="00087C38" w:rsidRPr="00D3143F" w:rsidRDefault="00087C38" w:rsidP="00DA1363">
            <w:pPr>
              <w:pStyle w:val="AmColumnHeading"/>
            </w:pPr>
            <w:r w:rsidRPr="00D3143F">
              <w:t>Amendamentul</w:t>
            </w:r>
          </w:p>
        </w:tc>
      </w:tr>
      <w:tr w:rsidR="002D1B99" w:rsidRPr="00D3143F" w14:paraId="3997337A" w14:textId="77777777" w:rsidTr="00DA1363">
        <w:trPr>
          <w:jc w:val="center"/>
        </w:trPr>
        <w:tc>
          <w:tcPr>
            <w:tcW w:w="4876" w:type="dxa"/>
            <w:tcBorders>
              <w:top w:val="nil"/>
              <w:left w:val="nil"/>
              <w:bottom w:val="nil"/>
              <w:right w:val="nil"/>
            </w:tcBorders>
            <w:hideMark/>
          </w:tcPr>
          <w:p w14:paraId="35017F98" w14:textId="195C9B67" w:rsidR="00087C38" w:rsidRPr="00D3143F" w:rsidRDefault="00087C38" w:rsidP="00DA1363">
            <w:pPr>
              <w:pStyle w:val="Normal6a"/>
            </w:pPr>
            <w:r w:rsidRPr="00D3143F">
              <w:t>(16)</w:t>
            </w:r>
            <w:r w:rsidRPr="00D3143F">
              <w:tab/>
              <w:t>Regulamentul (CE) nr. 1223/2009 prevede posibilitatea utilizării în produsele cosmetice a substan</w:t>
            </w:r>
            <w:r w:rsidR="009D20F3">
              <w:t>ț</w:t>
            </w:r>
            <w:r w:rsidRPr="00D3143F">
              <w:t>elor clasificate ca substan</w:t>
            </w:r>
            <w:r w:rsidR="009D20F3">
              <w:t>ț</w:t>
            </w:r>
            <w:r w:rsidRPr="00D3143F">
              <w:t xml:space="preserve">e CMR din categoriile 1A </w:t>
            </w:r>
            <w:r w:rsidR="009D20F3">
              <w:t>ș</w:t>
            </w:r>
            <w:r w:rsidRPr="00D3143F">
              <w:t>i 1B în temeiul păr</w:t>
            </w:r>
            <w:r w:rsidR="009D20F3">
              <w:t>ț</w:t>
            </w:r>
            <w:r w:rsidRPr="00D3143F">
              <w:t>ii 3 din anexa VI la Regulamentul (CE) nr. 1272/2008, în anumite condi</w:t>
            </w:r>
            <w:r w:rsidR="009D20F3">
              <w:t>ț</w:t>
            </w:r>
            <w:r w:rsidRPr="00D3143F">
              <w:t xml:space="preserve">ii. O cerere de derogare ar trebui prezentată Comisiei în termen de cel mult </w:t>
            </w:r>
            <w:r w:rsidRPr="00D3143F">
              <w:rPr>
                <w:b/>
                <w:bCs/>
                <w:i/>
                <w:iCs/>
              </w:rPr>
              <w:t>trei luni</w:t>
            </w:r>
            <w:r w:rsidRPr="00D3143F">
              <w:t xml:space="preserve"> de la intrarea în vigoare a modificărilor respective aduse păr</w:t>
            </w:r>
            <w:r w:rsidR="009D20F3">
              <w:t>ț</w:t>
            </w:r>
            <w:r w:rsidRPr="00D3143F">
              <w:t>ii 3 din anexa VI la Regulamentul (CE) nr. 1272/2008. Întrucât avizul relevant al Comitetului pentru evaluarea riscurilor care propune substan</w:t>
            </w:r>
            <w:r w:rsidR="009D20F3">
              <w:t>ț</w:t>
            </w:r>
            <w:r w:rsidRPr="00D3143F">
              <w:t>ele pentru clasificarea armonizată este pus la dispozi</w:t>
            </w:r>
            <w:r w:rsidR="009D20F3">
              <w:t>ț</w:t>
            </w:r>
            <w:r w:rsidRPr="00D3143F">
              <w:t>ia publicului cu câteva luni înainte ca Comisia să urmeze măsura de reglementare, un astfel de termen este suficient.</w:t>
            </w:r>
          </w:p>
        </w:tc>
        <w:tc>
          <w:tcPr>
            <w:tcW w:w="4876" w:type="dxa"/>
            <w:tcBorders>
              <w:top w:val="nil"/>
              <w:left w:val="nil"/>
              <w:bottom w:val="nil"/>
              <w:right w:val="nil"/>
            </w:tcBorders>
            <w:hideMark/>
          </w:tcPr>
          <w:p w14:paraId="1588BBBE" w14:textId="4F36DEF8" w:rsidR="00087C38" w:rsidRPr="00D3143F" w:rsidRDefault="00087C38" w:rsidP="00DA1363">
            <w:pPr>
              <w:pStyle w:val="Normal6a"/>
            </w:pPr>
            <w:r w:rsidRPr="00D3143F">
              <w:t>(16)</w:t>
            </w:r>
            <w:r w:rsidRPr="00D3143F">
              <w:tab/>
              <w:t>Regulamentul (CE) nr. 1223/2009 prevede posibilitatea utilizării în produsele cosmetice a substan</w:t>
            </w:r>
            <w:r w:rsidR="009D20F3">
              <w:t>ț</w:t>
            </w:r>
            <w:r w:rsidRPr="00D3143F">
              <w:t>elor clasificate ca substan</w:t>
            </w:r>
            <w:r w:rsidR="009D20F3">
              <w:t>ț</w:t>
            </w:r>
            <w:r w:rsidRPr="00D3143F">
              <w:t xml:space="preserve">e CMR din categoriile 1A </w:t>
            </w:r>
            <w:r w:rsidR="009D20F3">
              <w:t>ș</w:t>
            </w:r>
            <w:r w:rsidRPr="00D3143F">
              <w:t>i 1B în temeiul păr</w:t>
            </w:r>
            <w:r w:rsidR="009D20F3">
              <w:t>ț</w:t>
            </w:r>
            <w:r w:rsidRPr="00D3143F">
              <w:t>ii 3 din anexa VI la Regulamentul (CE) nr. 1272/2008, în anumite condi</w:t>
            </w:r>
            <w:r w:rsidR="009D20F3">
              <w:t>ț</w:t>
            </w:r>
            <w:r w:rsidRPr="00D3143F">
              <w:t xml:space="preserve">ii. O cerere de derogare ar trebui prezentată Comisiei în termen de cel mult </w:t>
            </w:r>
            <w:r w:rsidRPr="00D3143F">
              <w:rPr>
                <w:b/>
                <w:bCs/>
                <w:i/>
                <w:iCs/>
              </w:rPr>
              <w:t>o lună</w:t>
            </w:r>
            <w:r w:rsidRPr="00D3143F">
              <w:t xml:space="preserve"> de la intrarea în vigoare a modificărilor respective aduse păr</w:t>
            </w:r>
            <w:r w:rsidR="009D20F3">
              <w:t>ț</w:t>
            </w:r>
            <w:r w:rsidRPr="00D3143F">
              <w:t>ii 3 din anexa VI la Regulamentul (CE) nr. 1272/2008. Întrucât avizul relevant al Comitetului pentru evaluarea riscurilor care propune substan</w:t>
            </w:r>
            <w:r w:rsidR="009D20F3">
              <w:t>ț</w:t>
            </w:r>
            <w:r w:rsidRPr="00D3143F">
              <w:t>ele pentru clasificarea armonizată este pus la dispozi</w:t>
            </w:r>
            <w:r w:rsidR="009D20F3">
              <w:t>ț</w:t>
            </w:r>
            <w:r w:rsidRPr="00D3143F">
              <w:t>ia publicului cu câteva luni înainte ca Comisia să urmeze măsura de reglementare, un astfel de termen este suficient.</w:t>
            </w:r>
          </w:p>
        </w:tc>
      </w:tr>
    </w:tbl>
    <w:p w14:paraId="789EA5C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94B0162"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4D81060F" w14:textId="77777777" w:rsidR="00087C38" w:rsidRPr="00D3143F" w:rsidRDefault="00087C38" w:rsidP="00087C38">
      <w:pPr>
        <w:pStyle w:val="AmJustText"/>
      </w:pPr>
      <w:r w:rsidRPr="00D3143F">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69D25838" w14:textId="77777777" w:rsidR="00087C38" w:rsidRPr="00D3143F" w:rsidRDefault="00087C38" w:rsidP="00087C38">
      <w:r w:rsidRPr="00D3143F">
        <w:rPr>
          <w:rStyle w:val="HideTWBExt"/>
        </w:rPr>
        <w:t>&lt;/Amend&gt;</w:t>
      </w:r>
    </w:p>
    <w:p w14:paraId="02BA431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168</w:t>
      </w:r>
      <w:r w:rsidRPr="00D3143F">
        <w:rPr>
          <w:rStyle w:val="HideTWBExt"/>
          <w:b w:val="0"/>
        </w:rPr>
        <w:t>&lt;/NumAm&gt;</w:t>
      </w:r>
    </w:p>
    <w:p w14:paraId="3EAD9B35"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25281AC6" w14:textId="77777777" w:rsidR="00087C38" w:rsidRPr="00D3143F" w:rsidRDefault="00087C38" w:rsidP="00087C38">
      <w:pPr>
        <w:pStyle w:val="NormalBold"/>
      </w:pPr>
      <w:r w:rsidRPr="00D3143F">
        <w:rPr>
          <w:rStyle w:val="HideTWBExt"/>
          <w:b w:val="0"/>
        </w:rPr>
        <w:t>&lt;/RepeatBlock-By&gt;</w:t>
      </w:r>
    </w:p>
    <w:p w14:paraId="0E97D23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168F307" w14:textId="77777777" w:rsidR="00087C38" w:rsidRPr="00D3143F" w:rsidRDefault="00087C38" w:rsidP="00087C38">
      <w:pPr>
        <w:pStyle w:val="NormalBold"/>
      </w:pPr>
      <w:r w:rsidRPr="00D3143F">
        <w:rPr>
          <w:rStyle w:val="HideTWBExt"/>
          <w:b w:val="0"/>
        </w:rPr>
        <w:lastRenderedPageBreak/>
        <w:t>&lt;Article&gt;</w:t>
      </w:r>
      <w:r w:rsidRPr="00D3143F">
        <w:t>Considerentul 16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7BD04DC" w14:textId="77777777" w:rsidTr="00DA1363">
        <w:trPr>
          <w:trHeight w:val="240"/>
          <w:jc w:val="center"/>
        </w:trPr>
        <w:tc>
          <w:tcPr>
            <w:tcW w:w="9752" w:type="dxa"/>
            <w:gridSpan w:val="2"/>
            <w:tcBorders>
              <w:top w:val="nil"/>
              <w:left w:val="nil"/>
              <w:bottom w:val="nil"/>
              <w:right w:val="nil"/>
            </w:tcBorders>
          </w:tcPr>
          <w:p w14:paraId="62404C53" w14:textId="77777777" w:rsidR="00087C38" w:rsidRPr="00D3143F" w:rsidRDefault="00087C38" w:rsidP="00DA1363"/>
        </w:tc>
      </w:tr>
      <w:tr w:rsidR="002D1B99" w:rsidRPr="00D3143F" w14:paraId="67B73D19" w14:textId="77777777" w:rsidTr="00DA1363">
        <w:trPr>
          <w:trHeight w:val="240"/>
          <w:jc w:val="center"/>
        </w:trPr>
        <w:tc>
          <w:tcPr>
            <w:tcW w:w="4876" w:type="dxa"/>
            <w:tcBorders>
              <w:top w:val="nil"/>
              <w:left w:val="nil"/>
              <w:bottom w:val="nil"/>
              <w:right w:val="nil"/>
            </w:tcBorders>
            <w:hideMark/>
          </w:tcPr>
          <w:p w14:paraId="09705DA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6C61242" w14:textId="77777777" w:rsidR="00087C38" w:rsidRPr="00D3143F" w:rsidRDefault="00087C38" w:rsidP="00DA1363">
            <w:pPr>
              <w:pStyle w:val="AmColumnHeading"/>
            </w:pPr>
            <w:r w:rsidRPr="00D3143F">
              <w:t>Amendamentul</w:t>
            </w:r>
          </w:p>
        </w:tc>
      </w:tr>
      <w:tr w:rsidR="002D1B99" w:rsidRPr="00D3143F" w14:paraId="327F1DD6" w14:textId="77777777" w:rsidTr="00DA1363">
        <w:trPr>
          <w:jc w:val="center"/>
        </w:trPr>
        <w:tc>
          <w:tcPr>
            <w:tcW w:w="4876" w:type="dxa"/>
            <w:tcBorders>
              <w:top w:val="nil"/>
              <w:left w:val="nil"/>
              <w:bottom w:val="nil"/>
              <w:right w:val="nil"/>
            </w:tcBorders>
            <w:hideMark/>
          </w:tcPr>
          <w:p w14:paraId="7BAFE117" w14:textId="45BA325E" w:rsidR="00087C38" w:rsidRPr="00D3143F" w:rsidRDefault="00087C38" w:rsidP="00DA1363">
            <w:pPr>
              <w:pStyle w:val="Normal6a"/>
            </w:pPr>
            <w:r w:rsidRPr="00D3143F">
              <w:t>(16)</w:t>
            </w:r>
            <w:r w:rsidRPr="00D3143F">
              <w:tab/>
              <w:t>Regulamentul (CE) nr. 1223/2009 prevede posibilitatea utilizării în produsele cosmetice a substan</w:t>
            </w:r>
            <w:r w:rsidR="009D20F3">
              <w:t>ț</w:t>
            </w:r>
            <w:r w:rsidRPr="00D3143F">
              <w:t>elor clasificate ca substan</w:t>
            </w:r>
            <w:r w:rsidR="009D20F3">
              <w:t>ț</w:t>
            </w:r>
            <w:r w:rsidRPr="00D3143F">
              <w:t xml:space="preserve">e CMR din categoriile 1A </w:t>
            </w:r>
            <w:r w:rsidR="009D20F3">
              <w:t>ș</w:t>
            </w:r>
            <w:r w:rsidRPr="00D3143F">
              <w:t>i 1B în temeiul păr</w:t>
            </w:r>
            <w:r w:rsidR="009D20F3">
              <w:t>ț</w:t>
            </w:r>
            <w:r w:rsidRPr="00D3143F">
              <w:t>ii 3 din anexa VI la Regulamentul (CE) nr. 1272/2008, în anumite condi</w:t>
            </w:r>
            <w:r w:rsidR="009D20F3">
              <w:t>ț</w:t>
            </w:r>
            <w:r w:rsidRPr="00D3143F">
              <w:t xml:space="preserve">ii. O cerere de derogare ar trebui prezentată Comisiei în termen de cel mult </w:t>
            </w:r>
            <w:r w:rsidRPr="00D3143F">
              <w:rPr>
                <w:b/>
                <w:bCs/>
                <w:i/>
                <w:iCs/>
              </w:rPr>
              <w:t>trei luni</w:t>
            </w:r>
            <w:r w:rsidRPr="00D3143F">
              <w:t xml:space="preserve"> de la intrarea în vigoare a modificărilor respective aduse păr</w:t>
            </w:r>
            <w:r w:rsidR="009D20F3">
              <w:t>ț</w:t>
            </w:r>
            <w:r w:rsidRPr="00D3143F">
              <w:t>ii 3 din anexa VI la Regulamentul (CE) nr. 1272/2008. Întrucât avizul relevant al Comitetului pentru evaluarea riscurilor care propune substan</w:t>
            </w:r>
            <w:r w:rsidR="009D20F3">
              <w:t>ț</w:t>
            </w:r>
            <w:r w:rsidRPr="00D3143F">
              <w:t>ele pentru clasificarea armonizată este pus la dispozi</w:t>
            </w:r>
            <w:r w:rsidR="009D20F3">
              <w:t>ț</w:t>
            </w:r>
            <w:r w:rsidRPr="00D3143F">
              <w:t>ia publicului cu câteva luni înainte ca Comisia să urmeze măsura de reglementare, un astfel de termen este suficient.</w:t>
            </w:r>
          </w:p>
        </w:tc>
        <w:tc>
          <w:tcPr>
            <w:tcW w:w="4876" w:type="dxa"/>
            <w:tcBorders>
              <w:top w:val="nil"/>
              <w:left w:val="nil"/>
              <w:bottom w:val="nil"/>
              <w:right w:val="nil"/>
            </w:tcBorders>
            <w:hideMark/>
          </w:tcPr>
          <w:p w14:paraId="255B169C" w14:textId="62D4BC4B" w:rsidR="00087C38" w:rsidRPr="00D3143F" w:rsidRDefault="00087C38" w:rsidP="00DA1363">
            <w:pPr>
              <w:pStyle w:val="Normal6a"/>
            </w:pPr>
            <w:r w:rsidRPr="00D3143F">
              <w:t>(16)</w:t>
            </w:r>
            <w:r w:rsidRPr="00D3143F">
              <w:tab/>
              <w:t>Regulamentul (CE) nr. 1223/2009 prevede posibilitatea utilizării în produsele cosmetice a substan</w:t>
            </w:r>
            <w:r w:rsidR="009D20F3">
              <w:t>ț</w:t>
            </w:r>
            <w:r w:rsidRPr="00D3143F">
              <w:t>elor clasificate ca substan</w:t>
            </w:r>
            <w:r w:rsidR="009D20F3">
              <w:t>ț</w:t>
            </w:r>
            <w:r w:rsidRPr="00D3143F">
              <w:t xml:space="preserve">e CMR din categoriile 1A </w:t>
            </w:r>
            <w:r w:rsidR="009D20F3">
              <w:t>ș</w:t>
            </w:r>
            <w:r w:rsidRPr="00D3143F">
              <w:t>i 1B în temeiul păr</w:t>
            </w:r>
            <w:r w:rsidR="009D20F3">
              <w:t>ț</w:t>
            </w:r>
            <w:r w:rsidRPr="00D3143F">
              <w:t>ii 3 din anexa VI la Regulamentul (CE) nr. 1272/2008, în anumite condi</w:t>
            </w:r>
            <w:r w:rsidR="009D20F3">
              <w:t>ț</w:t>
            </w:r>
            <w:r w:rsidRPr="00D3143F">
              <w:t xml:space="preserve">ii. O cerere de derogare ar trebui prezentată Comisiei în termen de cel mult </w:t>
            </w:r>
            <w:r w:rsidRPr="00D3143F">
              <w:rPr>
                <w:b/>
                <w:bCs/>
                <w:i/>
                <w:iCs/>
              </w:rPr>
              <w:t>o lună</w:t>
            </w:r>
            <w:r w:rsidRPr="00D3143F">
              <w:t xml:space="preserve"> de la intrarea în vigoare a modificărilor respective aduse păr</w:t>
            </w:r>
            <w:r w:rsidR="009D20F3">
              <w:t>ț</w:t>
            </w:r>
            <w:r w:rsidRPr="00D3143F">
              <w:t>ii 3 din anexa VI la Regulamentul (CE) nr. 1272/2008. Întrucât avizul relevant al Comitetului pentru evaluarea riscurilor care propune substan</w:t>
            </w:r>
            <w:r w:rsidR="009D20F3">
              <w:t>ț</w:t>
            </w:r>
            <w:r w:rsidRPr="00D3143F">
              <w:t>ele pentru clasificarea armonizată este pus la dispozi</w:t>
            </w:r>
            <w:r w:rsidR="009D20F3">
              <w:t>ț</w:t>
            </w:r>
            <w:r w:rsidRPr="00D3143F">
              <w:t>ia publicului cu câteva luni înainte ca Comisia să urmeze măsura de reglementare, un astfel de termen este suficient.</w:t>
            </w:r>
          </w:p>
        </w:tc>
      </w:tr>
    </w:tbl>
    <w:p w14:paraId="51A8794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74261A7" w14:textId="77777777" w:rsidR="00087C38" w:rsidRPr="00D3143F" w:rsidRDefault="00087C38" w:rsidP="00087C38">
      <w:r w:rsidRPr="00D3143F">
        <w:rPr>
          <w:rStyle w:val="HideTWBExt"/>
        </w:rPr>
        <w:t>&lt;/Amend&gt;</w:t>
      </w:r>
    </w:p>
    <w:p w14:paraId="6E47828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169</w:t>
      </w:r>
      <w:r w:rsidRPr="00D3143F">
        <w:rPr>
          <w:rStyle w:val="HideTWBExt"/>
          <w:b w:val="0"/>
        </w:rPr>
        <w:t>&lt;/NumAm&gt;</w:t>
      </w:r>
    </w:p>
    <w:p w14:paraId="48678AD3"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47459E63" w14:textId="77777777" w:rsidR="00087C38" w:rsidRPr="00D3143F" w:rsidRDefault="00087C38" w:rsidP="00087C38">
      <w:pPr>
        <w:pStyle w:val="NormalBold"/>
      </w:pPr>
      <w:r w:rsidRPr="00D3143F">
        <w:rPr>
          <w:rStyle w:val="HideTWBExt"/>
          <w:b w:val="0"/>
        </w:rPr>
        <w:t>&lt;/RepeatBlock-By&gt;</w:t>
      </w:r>
    </w:p>
    <w:p w14:paraId="54DA1EB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ED9621E" w14:textId="77777777" w:rsidR="00087C38" w:rsidRPr="00D3143F" w:rsidRDefault="00087C38" w:rsidP="00087C38">
      <w:pPr>
        <w:pStyle w:val="NormalBold"/>
      </w:pPr>
      <w:r w:rsidRPr="00D3143F">
        <w:rPr>
          <w:rStyle w:val="HideTWBExt"/>
          <w:b w:val="0"/>
        </w:rPr>
        <w:t>&lt;Article&gt;</w:t>
      </w:r>
      <w:r w:rsidRPr="00D3143F">
        <w:t>Considerentul 16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8BBE0C2" w14:textId="77777777" w:rsidTr="00DA1363">
        <w:trPr>
          <w:trHeight w:val="240"/>
          <w:jc w:val="center"/>
        </w:trPr>
        <w:tc>
          <w:tcPr>
            <w:tcW w:w="9752" w:type="dxa"/>
            <w:gridSpan w:val="2"/>
            <w:tcBorders>
              <w:top w:val="nil"/>
              <w:left w:val="nil"/>
              <w:bottom w:val="nil"/>
              <w:right w:val="nil"/>
            </w:tcBorders>
          </w:tcPr>
          <w:p w14:paraId="0495FA9C" w14:textId="77777777" w:rsidR="00087C38" w:rsidRPr="00D3143F" w:rsidRDefault="00087C38" w:rsidP="00DA1363"/>
        </w:tc>
      </w:tr>
      <w:tr w:rsidR="002D1B99" w:rsidRPr="00D3143F" w14:paraId="5981DBBE" w14:textId="77777777" w:rsidTr="00DA1363">
        <w:trPr>
          <w:trHeight w:val="240"/>
          <w:jc w:val="center"/>
        </w:trPr>
        <w:tc>
          <w:tcPr>
            <w:tcW w:w="4876" w:type="dxa"/>
            <w:tcBorders>
              <w:top w:val="nil"/>
              <w:left w:val="nil"/>
              <w:bottom w:val="nil"/>
              <w:right w:val="nil"/>
            </w:tcBorders>
            <w:hideMark/>
          </w:tcPr>
          <w:p w14:paraId="2AAA1AC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AD28695" w14:textId="77777777" w:rsidR="00087C38" w:rsidRPr="00D3143F" w:rsidRDefault="00087C38" w:rsidP="00DA1363">
            <w:pPr>
              <w:pStyle w:val="AmColumnHeading"/>
            </w:pPr>
            <w:r w:rsidRPr="00D3143F">
              <w:t>Amendamentul</w:t>
            </w:r>
          </w:p>
        </w:tc>
      </w:tr>
      <w:tr w:rsidR="002D1B99" w:rsidRPr="00D3143F" w14:paraId="6D1356D5" w14:textId="77777777" w:rsidTr="00DA1363">
        <w:trPr>
          <w:jc w:val="center"/>
        </w:trPr>
        <w:tc>
          <w:tcPr>
            <w:tcW w:w="4876" w:type="dxa"/>
            <w:tcBorders>
              <w:top w:val="nil"/>
              <w:left w:val="nil"/>
              <w:bottom w:val="nil"/>
              <w:right w:val="nil"/>
            </w:tcBorders>
            <w:hideMark/>
          </w:tcPr>
          <w:p w14:paraId="65D7EB27" w14:textId="46E61896" w:rsidR="00087C38" w:rsidRPr="00D3143F" w:rsidRDefault="00087C38" w:rsidP="00DA1363">
            <w:pPr>
              <w:pStyle w:val="Normal6a"/>
            </w:pPr>
            <w:r w:rsidRPr="00D3143F">
              <w:t>(16)</w:t>
            </w:r>
            <w:r w:rsidRPr="00D3143F">
              <w:tab/>
              <w:t>Regulamentul (CE) nr. 1223/2009 prevede posibilitatea utilizării în produsele cosmetice a substan</w:t>
            </w:r>
            <w:r w:rsidR="009D20F3">
              <w:t>ț</w:t>
            </w:r>
            <w:r w:rsidRPr="00D3143F">
              <w:t>elor clasificate ca substan</w:t>
            </w:r>
            <w:r w:rsidR="009D20F3">
              <w:t>ț</w:t>
            </w:r>
            <w:r w:rsidRPr="00D3143F">
              <w:t xml:space="preserve">e CMR din categoriile 1A </w:t>
            </w:r>
            <w:r w:rsidR="009D20F3">
              <w:t>ș</w:t>
            </w:r>
            <w:r w:rsidRPr="00D3143F">
              <w:t>i 1B în temeiul păr</w:t>
            </w:r>
            <w:r w:rsidR="009D20F3">
              <w:t>ț</w:t>
            </w:r>
            <w:r w:rsidRPr="00D3143F">
              <w:t>ii 3 din anexa VI la Regulamentul (CE) nr. 1272/2008, în anumite condi</w:t>
            </w:r>
            <w:r w:rsidR="009D20F3">
              <w:t>ț</w:t>
            </w:r>
            <w:r w:rsidRPr="00D3143F">
              <w:t xml:space="preserve">ii. O cerere de derogare ar trebui prezentată Comisiei în termen de cel mult </w:t>
            </w:r>
            <w:r w:rsidRPr="00D3143F">
              <w:rPr>
                <w:b/>
                <w:bCs/>
                <w:i/>
                <w:iCs/>
              </w:rPr>
              <w:t>trei</w:t>
            </w:r>
            <w:r w:rsidRPr="00D3143F">
              <w:t xml:space="preserve"> luni de la intrarea în vigoare a modificărilor respective aduse păr</w:t>
            </w:r>
            <w:r w:rsidR="009D20F3">
              <w:t>ț</w:t>
            </w:r>
            <w:r w:rsidRPr="00D3143F">
              <w:t xml:space="preserve">ii 3 din anexa VI la Regulamentul (CE) nr. 1272/2008. Întrucât avizul relevant al </w:t>
            </w:r>
            <w:r w:rsidRPr="00D3143F">
              <w:lastRenderedPageBreak/>
              <w:t>Comitetului pentru evaluarea riscurilor care propune substan</w:t>
            </w:r>
            <w:r w:rsidR="009D20F3">
              <w:t>ț</w:t>
            </w:r>
            <w:r w:rsidRPr="00D3143F">
              <w:t>ele pentru clasificarea armonizată este pus la dispozi</w:t>
            </w:r>
            <w:r w:rsidR="009D20F3">
              <w:t>ț</w:t>
            </w:r>
            <w:r w:rsidRPr="00D3143F">
              <w:t>ia publicului cu câteva luni înainte ca Comisia să urmeze măsura de reglementare, un astfel de termen este suficient.</w:t>
            </w:r>
          </w:p>
        </w:tc>
        <w:tc>
          <w:tcPr>
            <w:tcW w:w="4876" w:type="dxa"/>
            <w:tcBorders>
              <w:top w:val="nil"/>
              <w:left w:val="nil"/>
              <w:bottom w:val="nil"/>
              <w:right w:val="nil"/>
            </w:tcBorders>
            <w:hideMark/>
          </w:tcPr>
          <w:p w14:paraId="27651CEC" w14:textId="3FE61130" w:rsidR="00087C38" w:rsidRPr="00D3143F" w:rsidRDefault="00087C38" w:rsidP="00DA1363">
            <w:pPr>
              <w:pStyle w:val="Normal6a"/>
            </w:pPr>
            <w:r w:rsidRPr="00D3143F">
              <w:lastRenderedPageBreak/>
              <w:t>(16)</w:t>
            </w:r>
            <w:r w:rsidRPr="00D3143F">
              <w:tab/>
              <w:t>Regulamentul (CE) nr. 1223/2009 prevede posibilitatea utilizării în produsele cosmetice a substan</w:t>
            </w:r>
            <w:r w:rsidR="009D20F3">
              <w:t>ț</w:t>
            </w:r>
            <w:r w:rsidRPr="00D3143F">
              <w:t>elor clasificate ca substan</w:t>
            </w:r>
            <w:r w:rsidR="009D20F3">
              <w:t>ț</w:t>
            </w:r>
            <w:r w:rsidRPr="00D3143F">
              <w:t xml:space="preserve">e CMR din categoriile 1A </w:t>
            </w:r>
            <w:r w:rsidR="009D20F3">
              <w:t>ș</w:t>
            </w:r>
            <w:r w:rsidRPr="00D3143F">
              <w:t>i 1B în temeiul păr</w:t>
            </w:r>
            <w:r w:rsidR="009D20F3">
              <w:t>ț</w:t>
            </w:r>
            <w:r w:rsidRPr="00D3143F">
              <w:t>ii 3 din anexa VI la Regulamentul (CE) nr. 1272/2008, în anumite condi</w:t>
            </w:r>
            <w:r w:rsidR="009D20F3">
              <w:t>ț</w:t>
            </w:r>
            <w:r w:rsidRPr="00D3143F">
              <w:t xml:space="preserve">ii. O cerere de derogare ar trebui prezentată Comisiei în termen de cel mult </w:t>
            </w:r>
            <w:r w:rsidR="009D20F3">
              <w:rPr>
                <w:b/>
                <w:bCs/>
                <w:i/>
                <w:iCs/>
              </w:rPr>
              <w:t>ș</w:t>
            </w:r>
            <w:r w:rsidRPr="00D3143F">
              <w:rPr>
                <w:b/>
                <w:bCs/>
                <w:i/>
                <w:iCs/>
              </w:rPr>
              <w:t>ase</w:t>
            </w:r>
            <w:r w:rsidRPr="00D3143F">
              <w:t xml:space="preserve"> luni de la intrarea în vigoare a modificărilor respective aduse păr</w:t>
            </w:r>
            <w:r w:rsidR="009D20F3">
              <w:t>ț</w:t>
            </w:r>
            <w:r w:rsidRPr="00D3143F">
              <w:t xml:space="preserve">ii 3 din anexa VI la Regulamentul (CE) nr. 1272/2008. Întrucât avizul relevant al </w:t>
            </w:r>
            <w:r w:rsidRPr="00D3143F">
              <w:lastRenderedPageBreak/>
              <w:t>Comitetului pentru evaluarea riscurilor care propune substan</w:t>
            </w:r>
            <w:r w:rsidR="009D20F3">
              <w:t>ț</w:t>
            </w:r>
            <w:r w:rsidRPr="00D3143F">
              <w:t>ele pentru clasificarea armonizată este pus la dispozi</w:t>
            </w:r>
            <w:r w:rsidR="009D20F3">
              <w:t>ț</w:t>
            </w:r>
            <w:r w:rsidRPr="00D3143F">
              <w:t>ia publicului cu câteva luni înainte ca Comisia să urmeze măsura de reglementare, un astfel de termen este suficient.</w:t>
            </w:r>
          </w:p>
        </w:tc>
      </w:tr>
    </w:tbl>
    <w:p w14:paraId="19F72610"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97BF0E1"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2D4C300" w14:textId="77777777" w:rsidR="00087C38" w:rsidRPr="00D3143F" w:rsidRDefault="00087C38" w:rsidP="00087C38">
      <w:pPr>
        <w:pStyle w:val="AmJustText"/>
      </w:pPr>
      <w:r w:rsidRPr="00D3143F">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1749B9FC" w14:textId="77777777" w:rsidR="00087C38" w:rsidRPr="00D3143F" w:rsidRDefault="00087C38" w:rsidP="00087C38">
      <w:r w:rsidRPr="00D3143F">
        <w:rPr>
          <w:rStyle w:val="HideTWBExt"/>
        </w:rPr>
        <w:t>&lt;/Amend&gt;</w:t>
      </w:r>
    </w:p>
    <w:p w14:paraId="4C53C4F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170</w:t>
      </w:r>
      <w:r w:rsidRPr="00D3143F">
        <w:rPr>
          <w:rStyle w:val="HideTWBExt"/>
          <w:b w:val="0"/>
        </w:rPr>
        <w:t>&lt;/NumAm&gt;</w:t>
      </w:r>
    </w:p>
    <w:p w14:paraId="44B7B1F6"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563304BB" w14:textId="77777777" w:rsidR="00087C38" w:rsidRPr="00D3143F" w:rsidRDefault="00087C38" w:rsidP="00087C38">
      <w:pPr>
        <w:pStyle w:val="NormalBold"/>
      </w:pPr>
      <w:r w:rsidRPr="00D3143F">
        <w:rPr>
          <w:rStyle w:val="HideTWBExt"/>
          <w:b w:val="0"/>
        </w:rPr>
        <w:t>&lt;/RepeatBlock-By&gt;</w:t>
      </w:r>
    </w:p>
    <w:p w14:paraId="7E49560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E75E0B8" w14:textId="77777777" w:rsidR="00087C38" w:rsidRPr="00D3143F" w:rsidRDefault="00087C38" w:rsidP="00087C38">
      <w:pPr>
        <w:pStyle w:val="NormalBold"/>
      </w:pPr>
      <w:r w:rsidRPr="00D3143F">
        <w:rPr>
          <w:rStyle w:val="HideTWBExt"/>
          <w:b w:val="0"/>
        </w:rPr>
        <w:t>&lt;Article&gt;</w:t>
      </w:r>
      <w:r w:rsidRPr="00D3143F">
        <w:t>Considerentul 16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E31F48D" w14:textId="77777777" w:rsidTr="00DA1363">
        <w:trPr>
          <w:trHeight w:val="240"/>
          <w:jc w:val="center"/>
        </w:trPr>
        <w:tc>
          <w:tcPr>
            <w:tcW w:w="9752" w:type="dxa"/>
            <w:gridSpan w:val="2"/>
            <w:tcBorders>
              <w:top w:val="nil"/>
              <w:left w:val="nil"/>
              <w:bottom w:val="nil"/>
              <w:right w:val="nil"/>
            </w:tcBorders>
          </w:tcPr>
          <w:p w14:paraId="6B3AEA0D" w14:textId="77777777" w:rsidR="00087C38" w:rsidRPr="00D3143F" w:rsidRDefault="00087C38" w:rsidP="00DA1363"/>
        </w:tc>
      </w:tr>
      <w:tr w:rsidR="002D1B99" w:rsidRPr="00D3143F" w14:paraId="2BE66F26" w14:textId="77777777" w:rsidTr="00DA1363">
        <w:trPr>
          <w:trHeight w:val="240"/>
          <w:jc w:val="center"/>
        </w:trPr>
        <w:tc>
          <w:tcPr>
            <w:tcW w:w="4876" w:type="dxa"/>
            <w:tcBorders>
              <w:top w:val="nil"/>
              <w:left w:val="nil"/>
              <w:bottom w:val="nil"/>
              <w:right w:val="nil"/>
            </w:tcBorders>
            <w:hideMark/>
          </w:tcPr>
          <w:p w14:paraId="6D7F9A9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359823E" w14:textId="77777777" w:rsidR="00087C38" w:rsidRPr="00D3143F" w:rsidRDefault="00087C38" w:rsidP="00DA1363">
            <w:pPr>
              <w:pStyle w:val="AmColumnHeading"/>
            </w:pPr>
            <w:r w:rsidRPr="00D3143F">
              <w:t>Amendamentul</w:t>
            </w:r>
          </w:p>
        </w:tc>
      </w:tr>
      <w:tr w:rsidR="002D1B99" w:rsidRPr="00D3143F" w14:paraId="30D2E8D6" w14:textId="77777777" w:rsidTr="00DA1363">
        <w:trPr>
          <w:jc w:val="center"/>
        </w:trPr>
        <w:tc>
          <w:tcPr>
            <w:tcW w:w="4876" w:type="dxa"/>
            <w:tcBorders>
              <w:top w:val="nil"/>
              <w:left w:val="nil"/>
              <w:bottom w:val="nil"/>
              <w:right w:val="nil"/>
            </w:tcBorders>
          </w:tcPr>
          <w:p w14:paraId="4242CA7D" w14:textId="77777777" w:rsidR="00087C38" w:rsidRPr="00D3143F" w:rsidRDefault="00087C38" w:rsidP="00DA1363">
            <w:pPr>
              <w:pStyle w:val="Normal6a"/>
            </w:pPr>
          </w:p>
        </w:tc>
        <w:tc>
          <w:tcPr>
            <w:tcW w:w="4876" w:type="dxa"/>
            <w:tcBorders>
              <w:top w:val="nil"/>
              <w:left w:val="nil"/>
              <w:bottom w:val="nil"/>
              <w:right w:val="nil"/>
            </w:tcBorders>
            <w:hideMark/>
          </w:tcPr>
          <w:p w14:paraId="175EF468" w14:textId="7E26F524" w:rsidR="00087C38" w:rsidRPr="00D3143F" w:rsidRDefault="00087C38" w:rsidP="00DA1363">
            <w:pPr>
              <w:pStyle w:val="Normal6a"/>
            </w:pPr>
            <w:r w:rsidRPr="00D3143F">
              <w:rPr>
                <w:b/>
                <w:i/>
              </w:rPr>
              <w:t>(16a)</w:t>
            </w:r>
            <w:r w:rsidRPr="00D3143F">
              <w:tab/>
            </w:r>
            <w:r w:rsidRPr="00D3143F">
              <w:rPr>
                <w:b/>
                <w:i/>
              </w:rPr>
              <w:t>Interzicerea utilizării substan</w:t>
            </w:r>
            <w:r w:rsidR="009D20F3">
              <w:rPr>
                <w:b/>
                <w:i/>
              </w:rPr>
              <w:t>ț</w:t>
            </w:r>
            <w:r w:rsidRPr="00D3143F">
              <w:rPr>
                <w:b/>
                <w:i/>
              </w:rPr>
              <w:t>elor CMR în produsele cosmetice ar trebui aplicată cât mai repede posibil. În acela</w:t>
            </w:r>
            <w:r w:rsidR="009D20F3">
              <w:rPr>
                <w:b/>
                <w:i/>
              </w:rPr>
              <w:t>ș</w:t>
            </w:r>
            <w:r w:rsidRPr="00D3143F">
              <w:rPr>
                <w:b/>
                <w:i/>
              </w:rPr>
              <w:t xml:space="preserve">i timp, trebuie acordat suficient timp pentru a evalua dacă sunt îndeplinite criteriile pentru o derogare. Evaluarea îndeplinirii criteriilor de derogare necesită mai multe consultări </w:t>
            </w:r>
            <w:r w:rsidR="009D20F3">
              <w:rPr>
                <w:b/>
                <w:i/>
              </w:rPr>
              <w:t>ș</w:t>
            </w:r>
            <w:r w:rsidRPr="00D3143F">
              <w:rPr>
                <w:b/>
                <w:i/>
              </w:rPr>
              <w:t xml:space="preserve">i deliberări. Comitetul </w:t>
            </w:r>
            <w:r w:rsidR="009D20F3">
              <w:rPr>
                <w:b/>
                <w:i/>
              </w:rPr>
              <w:t>ș</w:t>
            </w:r>
            <w:r w:rsidRPr="00D3143F">
              <w:rPr>
                <w:b/>
                <w:i/>
              </w:rPr>
              <w:t>tiin</w:t>
            </w:r>
            <w:r w:rsidR="009D20F3">
              <w:rPr>
                <w:b/>
                <w:i/>
              </w:rPr>
              <w:t>ț</w:t>
            </w:r>
            <w:r w:rsidRPr="00D3143F">
              <w:rPr>
                <w:b/>
                <w:i/>
              </w:rPr>
              <w:t>ific pentru siguran</w:t>
            </w:r>
            <w:r w:rsidR="009D20F3">
              <w:rPr>
                <w:b/>
                <w:i/>
              </w:rPr>
              <w:t>ț</w:t>
            </w:r>
            <w:r w:rsidRPr="00D3143F">
              <w:rPr>
                <w:b/>
                <w:i/>
              </w:rPr>
              <w:t>a consumatorilor (CSSC) are nevoie de nouă luni pentru evaluarea siguran</w:t>
            </w:r>
            <w:r w:rsidR="009D20F3">
              <w:rPr>
                <w:b/>
                <w:i/>
              </w:rPr>
              <w:t>ț</w:t>
            </w:r>
            <w:r w:rsidRPr="00D3143F">
              <w:rPr>
                <w:b/>
                <w:i/>
              </w:rPr>
              <w:t>ei substan</w:t>
            </w:r>
            <w:r w:rsidR="009D20F3">
              <w:rPr>
                <w:b/>
                <w:i/>
              </w:rPr>
              <w:t>ț</w:t>
            </w:r>
            <w:r w:rsidRPr="00D3143F">
              <w:rPr>
                <w:b/>
                <w:i/>
              </w:rPr>
              <w:t>ei pentru sănătatea umană, iar evaluarea conformită</w:t>
            </w:r>
            <w:r w:rsidR="009D20F3">
              <w:rPr>
                <w:b/>
                <w:i/>
              </w:rPr>
              <w:t>ț</w:t>
            </w:r>
            <w:r w:rsidRPr="00D3143F">
              <w:rPr>
                <w:b/>
                <w:i/>
              </w:rPr>
              <w:t>ii cu alte criterii de derogare necesită consultări cu exper</w:t>
            </w:r>
            <w:r w:rsidR="009D20F3">
              <w:rPr>
                <w:b/>
                <w:i/>
              </w:rPr>
              <w:t>ț</w:t>
            </w:r>
            <w:r w:rsidRPr="00D3143F">
              <w:rPr>
                <w:b/>
                <w:i/>
              </w:rPr>
              <w:t xml:space="preserve">i </w:t>
            </w:r>
            <w:r w:rsidR="009D20F3">
              <w:rPr>
                <w:b/>
                <w:i/>
              </w:rPr>
              <w:t>ș</w:t>
            </w:r>
            <w:r w:rsidRPr="00D3143F">
              <w:rPr>
                <w:b/>
                <w:i/>
              </w:rPr>
              <w:t>i discu</w:t>
            </w:r>
            <w:r w:rsidR="009D20F3">
              <w:rPr>
                <w:b/>
                <w:i/>
              </w:rPr>
              <w:t>ț</w:t>
            </w:r>
            <w:r w:rsidRPr="00D3143F">
              <w:rPr>
                <w:b/>
                <w:i/>
              </w:rPr>
              <w:t xml:space="preserve">ii cu statele membre </w:t>
            </w:r>
            <w:r w:rsidR="009D20F3">
              <w:rPr>
                <w:b/>
                <w:i/>
              </w:rPr>
              <w:t>ș</w:t>
            </w:r>
            <w:r w:rsidRPr="00D3143F">
              <w:rPr>
                <w:b/>
                <w:i/>
              </w:rPr>
              <w:t>i reprezentan</w:t>
            </w:r>
            <w:r w:rsidR="009D20F3">
              <w:rPr>
                <w:b/>
                <w:i/>
              </w:rPr>
              <w:t>ț</w:t>
            </w:r>
            <w:r w:rsidRPr="00D3143F">
              <w:rPr>
                <w:b/>
                <w:i/>
              </w:rPr>
              <w:t xml:space="preserve">ii industriei în cauză. Odată ce proiectul de măsură este pregătit de Comisie, acesta face obiectul unei perioade de notificare </w:t>
            </w:r>
            <w:r w:rsidRPr="00D3143F">
              <w:rPr>
                <w:b/>
                <w:i/>
              </w:rPr>
              <w:lastRenderedPageBreak/>
              <w:t>de cel pu</w:t>
            </w:r>
            <w:r w:rsidR="009D20F3">
              <w:rPr>
                <w:b/>
                <w:i/>
              </w:rPr>
              <w:t>ț</w:t>
            </w:r>
            <w:r w:rsidRPr="00D3143F">
              <w:rPr>
                <w:b/>
                <w:i/>
              </w:rPr>
              <w:t>in două luni conform procedurii OMC privind barierele tehnice în calea comer</w:t>
            </w:r>
            <w:r w:rsidR="009D20F3">
              <w:rPr>
                <w:b/>
                <w:i/>
              </w:rPr>
              <w:t>ț</w:t>
            </w:r>
            <w:r w:rsidRPr="00D3143F">
              <w:rPr>
                <w:b/>
                <w:i/>
              </w:rPr>
              <w:t xml:space="preserve">ului (BTC). Înainte de adoptarea sa finală </w:t>
            </w:r>
            <w:r w:rsidR="009D20F3">
              <w:rPr>
                <w:b/>
                <w:i/>
              </w:rPr>
              <w:t>ș</w:t>
            </w:r>
            <w:r w:rsidRPr="00D3143F">
              <w:rPr>
                <w:b/>
                <w:i/>
              </w:rPr>
              <w:t xml:space="preserve">i publicarea sa în Jurnalul Oficial, proiectul de măsură a Comisiei face obiectul controlului obligatoriu din partea Parlamentului European </w:t>
            </w:r>
            <w:r w:rsidR="009D20F3">
              <w:rPr>
                <w:b/>
                <w:i/>
              </w:rPr>
              <w:t>ș</w:t>
            </w:r>
            <w:r w:rsidRPr="00D3143F">
              <w:rPr>
                <w:b/>
                <w:i/>
              </w:rPr>
              <w:t xml:space="preserve">i a Consiliului, un proces care durează trei luni. Analiza îndeplinirii criteriilor de derogare </w:t>
            </w:r>
            <w:r w:rsidR="009D20F3">
              <w:rPr>
                <w:b/>
                <w:i/>
              </w:rPr>
              <w:t>ș</w:t>
            </w:r>
            <w:r w:rsidRPr="00D3143F">
              <w:rPr>
                <w:b/>
                <w:i/>
              </w:rPr>
              <w:t>i etapele succesive obligatorii care trebuie urmate de Comisie atunci când adoptă o măsură de reglementare necesită acordarea unui timp suficient de la depunerea cererii de derogare pentru ca Comisia să adopte măsura, fără a se accepta întârzieri nejustificate.</w:t>
            </w:r>
          </w:p>
        </w:tc>
      </w:tr>
      <w:tr w:rsidR="002D1B99" w:rsidRPr="00D3143F" w14:paraId="7676F1EC" w14:textId="77777777" w:rsidTr="00DA1363">
        <w:trPr>
          <w:jc w:val="center"/>
        </w:trPr>
        <w:tc>
          <w:tcPr>
            <w:tcW w:w="4876" w:type="dxa"/>
            <w:tcBorders>
              <w:top w:val="nil"/>
              <w:left w:val="nil"/>
              <w:bottom w:val="nil"/>
              <w:right w:val="nil"/>
            </w:tcBorders>
          </w:tcPr>
          <w:p w14:paraId="263B3648" w14:textId="77777777" w:rsidR="00087C38" w:rsidRPr="00D3143F" w:rsidRDefault="00087C38" w:rsidP="00DA1363"/>
        </w:tc>
        <w:tc>
          <w:tcPr>
            <w:tcW w:w="4876" w:type="dxa"/>
            <w:tcBorders>
              <w:top w:val="nil"/>
              <w:left w:val="nil"/>
              <w:bottom w:val="nil"/>
              <w:right w:val="nil"/>
            </w:tcBorders>
            <w:hideMark/>
          </w:tcPr>
          <w:p w14:paraId="489E2825" w14:textId="77777777" w:rsidR="00087C38" w:rsidRPr="00D3143F" w:rsidRDefault="00087C38" w:rsidP="00DA1363">
            <w:pPr>
              <w:pStyle w:val="Normal6a"/>
            </w:pPr>
            <w:r w:rsidRPr="00D3143F">
              <w:rPr>
                <w:i/>
              </w:rPr>
              <w:t>(Text conform mandatului Consiliului, se modifică doar termenul pentru avizul CSCC.)</w:t>
            </w:r>
          </w:p>
        </w:tc>
      </w:tr>
    </w:tbl>
    <w:p w14:paraId="4C2BECC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C28A7A0"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4EB38A94" w14:textId="77777777" w:rsidR="00087C38" w:rsidRPr="00D3143F" w:rsidRDefault="00087C38" w:rsidP="00087C38">
      <w:pPr>
        <w:pStyle w:val="AmJustText"/>
      </w:pPr>
      <w:r w:rsidRPr="00D3143F">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58D8275B" w14:textId="77777777" w:rsidR="00087C38" w:rsidRPr="00D3143F" w:rsidRDefault="00087C38" w:rsidP="00087C38">
      <w:r w:rsidRPr="00D3143F">
        <w:rPr>
          <w:rStyle w:val="HideTWBExt"/>
        </w:rPr>
        <w:t>&lt;/Amend&gt;</w:t>
      </w:r>
    </w:p>
    <w:p w14:paraId="4E71CD5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171</w:t>
      </w:r>
      <w:r w:rsidRPr="00D3143F">
        <w:rPr>
          <w:rStyle w:val="HideTWBExt"/>
          <w:b w:val="0"/>
        </w:rPr>
        <w:t>&lt;/NumAm&gt;</w:t>
      </w:r>
    </w:p>
    <w:p w14:paraId="7EDE82A0"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39462B09" w14:textId="77777777" w:rsidR="00087C38" w:rsidRPr="00D3143F" w:rsidRDefault="00087C38" w:rsidP="00087C38">
      <w:pPr>
        <w:pStyle w:val="NormalBold"/>
      </w:pPr>
      <w:r w:rsidRPr="00D3143F">
        <w:rPr>
          <w:rStyle w:val="HideTWBExt"/>
          <w:b w:val="0"/>
        </w:rPr>
        <w:t>&lt;/RepeatBlock-By&gt;</w:t>
      </w:r>
    </w:p>
    <w:p w14:paraId="53EDDC4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7293C41" w14:textId="77777777" w:rsidR="00087C38" w:rsidRPr="00D3143F" w:rsidRDefault="00087C38" w:rsidP="00087C38">
      <w:pPr>
        <w:pStyle w:val="NormalBold"/>
      </w:pPr>
      <w:r w:rsidRPr="00D3143F">
        <w:rPr>
          <w:rStyle w:val="HideTWBExt"/>
          <w:b w:val="0"/>
        </w:rPr>
        <w:t>&lt;Article&gt;</w:t>
      </w:r>
      <w:r w:rsidRPr="00D3143F">
        <w:t>Considerentul 16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396D1BA" w14:textId="77777777" w:rsidTr="00DA1363">
        <w:trPr>
          <w:trHeight w:val="240"/>
          <w:jc w:val="center"/>
        </w:trPr>
        <w:tc>
          <w:tcPr>
            <w:tcW w:w="9752" w:type="dxa"/>
            <w:gridSpan w:val="2"/>
            <w:tcBorders>
              <w:top w:val="nil"/>
              <w:left w:val="nil"/>
              <w:bottom w:val="nil"/>
              <w:right w:val="nil"/>
            </w:tcBorders>
          </w:tcPr>
          <w:p w14:paraId="33F971FD" w14:textId="77777777" w:rsidR="00087C38" w:rsidRPr="00D3143F" w:rsidRDefault="00087C38" w:rsidP="00DA1363"/>
        </w:tc>
      </w:tr>
      <w:tr w:rsidR="002D1B99" w:rsidRPr="00D3143F" w14:paraId="745561FC" w14:textId="77777777" w:rsidTr="00DA1363">
        <w:trPr>
          <w:trHeight w:val="240"/>
          <w:jc w:val="center"/>
        </w:trPr>
        <w:tc>
          <w:tcPr>
            <w:tcW w:w="4876" w:type="dxa"/>
            <w:tcBorders>
              <w:top w:val="nil"/>
              <w:left w:val="nil"/>
              <w:bottom w:val="nil"/>
              <w:right w:val="nil"/>
            </w:tcBorders>
            <w:hideMark/>
          </w:tcPr>
          <w:p w14:paraId="4BF885BD"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82F9435" w14:textId="77777777" w:rsidR="00087C38" w:rsidRPr="00D3143F" w:rsidRDefault="00087C38" w:rsidP="00DA1363">
            <w:pPr>
              <w:pStyle w:val="AmColumnHeading"/>
            </w:pPr>
            <w:r w:rsidRPr="00D3143F">
              <w:t>Amendamentul</w:t>
            </w:r>
          </w:p>
        </w:tc>
      </w:tr>
      <w:tr w:rsidR="002D1B99" w:rsidRPr="00D3143F" w14:paraId="42F72D01" w14:textId="77777777" w:rsidTr="00DA1363">
        <w:trPr>
          <w:jc w:val="center"/>
        </w:trPr>
        <w:tc>
          <w:tcPr>
            <w:tcW w:w="4876" w:type="dxa"/>
            <w:tcBorders>
              <w:top w:val="nil"/>
              <w:left w:val="nil"/>
              <w:bottom w:val="nil"/>
              <w:right w:val="nil"/>
            </w:tcBorders>
          </w:tcPr>
          <w:p w14:paraId="0A9CEB40" w14:textId="77777777" w:rsidR="00087C38" w:rsidRPr="00D3143F" w:rsidRDefault="00087C38" w:rsidP="00DA1363">
            <w:pPr>
              <w:pStyle w:val="Normal6a"/>
            </w:pPr>
          </w:p>
        </w:tc>
        <w:tc>
          <w:tcPr>
            <w:tcW w:w="4876" w:type="dxa"/>
            <w:tcBorders>
              <w:top w:val="nil"/>
              <w:left w:val="nil"/>
              <w:bottom w:val="nil"/>
              <w:right w:val="nil"/>
            </w:tcBorders>
            <w:hideMark/>
          </w:tcPr>
          <w:p w14:paraId="40F99C8A" w14:textId="485CBACF" w:rsidR="00087C38" w:rsidRPr="00D3143F" w:rsidRDefault="00087C38" w:rsidP="00DA1363">
            <w:pPr>
              <w:pStyle w:val="Normal6a"/>
            </w:pPr>
            <w:r w:rsidRPr="00D3143F">
              <w:rPr>
                <w:b/>
                <w:i/>
              </w:rPr>
              <w:t>(16a)</w:t>
            </w:r>
            <w:r w:rsidRPr="00D3143F">
              <w:tab/>
            </w:r>
            <w:r w:rsidRPr="00D3143F">
              <w:rPr>
                <w:b/>
                <w:i/>
              </w:rPr>
              <w:t xml:space="preserve">Evaluarea îndeplinirii criteriilor </w:t>
            </w:r>
            <w:r w:rsidRPr="00D3143F">
              <w:rPr>
                <w:b/>
                <w:i/>
              </w:rPr>
              <w:lastRenderedPageBreak/>
              <w:t xml:space="preserve">de derogare necesită mai multe consultări </w:t>
            </w:r>
            <w:r w:rsidR="009D20F3">
              <w:rPr>
                <w:b/>
                <w:i/>
              </w:rPr>
              <w:t>ș</w:t>
            </w:r>
            <w:r w:rsidRPr="00D3143F">
              <w:rPr>
                <w:b/>
                <w:i/>
              </w:rPr>
              <w:t xml:space="preserve">i deliberări. Comitetul </w:t>
            </w:r>
            <w:r w:rsidR="009D20F3">
              <w:rPr>
                <w:b/>
                <w:i/>
              </w:rPr>
              <w:t>ș</w:t>
            </w:r>
            <w:r w:rsidRPr="00D3143F">
              <w:rPr>
                <w:b/>
                <w:i/>
              </w:rPr>
              <w:t>tiin</w:t>
            </w:r>
            <w:r w:rsidR="009D20F3">
              <w:rPr>
                <w:b/>
                <w:i/>
              </w:rPr>
              <w:t>ț</w:t>
            </w:r>
            <w:r w:rsidRPr="00D3143F">
              <w:rPr>
                <w:b/>
                <w:i/>
              </w:rPr>
              <w:t>ific pentru siguran</w:t>
            </w:r>
            <w:r w:rsidR="009D20F3">
              <w:rPr>
                <w:b/>
                <w:i/>
              </w:rPr>
              <w:t>ț</w:t>
            </w:r>
            <w:r w:rsidRPr="00D3143F">
              <w:rPr>
                <w:b/>
                <w:i/>
              </w:rPr>
              <w:t>a consumatorilor (CSSC) are nevoie de cel pu</w:t>
            </w:r>
            <w:r w:rsidR="009D20F3">
              <w:rPr>
                <w:b/>
                <w:i/>
              </w:rPr>
              <w:t>ț</w:t>
            </w:r>
            <w:r w:rsidRPr="00D3143F">
              <w:rPr>
                <w:b/>
                <w:i/>
              </w:rPr>
              <w:t>in douăsprezece luni pentru evaluarea siguran</w:t>
            </w:r>
            <w:r w:rsidR="009D20F3">
              <w:rPr>
                <w:b/>
                <w:i/>
              </w:rPr>
              <w:t>ț</w:t>
            </w:r>
            <w:r w:rsidRPr="00D3143F">
              <w:rPr>
                <w:b/>
                <w:i/>
              </w:rPr>
              <w:t>ei substan</w:t>
            </w:r>
            <w:r w:rsidR="009D20F3">
              <w:rPr>
                <w:b/>
                <w:i/>
              </w:rPr>
              <w:t>ț</w:t>
            </w:r>
            <w:r w:rsidRPr="00D3143F">
              <w:rPr>
                <w:b/>
                <w:i/>
              </w:rPr>
              <w:t>ei pentru sănătatea umană, iar evaluarea conformită</w:t>
            </w:r>
            <w:r w:rsidR="009D20F3">
              <w:rPr>
                <w:b/>
                <w:i/>
              </w:rPr>
              <w:t>ț</w:t>
            </w:r>
            <w:r w:rsidRPr="00D3143F">
              <w:rPr>
                <w:b/>
                <w:i/>
              </w:rPr>
              <w:t>ii cu alte criterii de derogare necesită consultări cu exper</w:t>
            </w:r>
            <w:r w:rsidR="009D20F3">
              <w:rPr>
                <w:b/>
                <w:i/>
              </w:rPr>
              <w:t>ț</w:t>
            </w:r>
            <w:r w:rsidRPr="00D3143F">
              <w:rPr>
                <w:b/>
                <w:i/>
              </w:rPr>
              <w:t xml:space="preserve">i </w:t>
            </w:r>
            <w:r w:rsidR="009D20F3">
              <w:rPr>
                <w:b/>
                <w:i/>
              </w:rPr>
              <w:t>ș</w:t>
            </w:r>
            <w:r w:rsidRPr="00D3143F">
              <w:rPr>
                <w:b/>
                <w:i/>
              </w:rPr>
              <w:t>i discu</w:t>
            </w:r>
            <w:r w:rsidR="009D20F3">
              <w:rPr>
                <w:b/>
                <w:i/>
              </w:rPr>
              <w:t>ț</w:t>
            </w:r>
            <w:r w:rsidRPr="00D3143F">
              <w:rPr>
                <w:b/>
                <w:i/>
              </w:rPr>
              <w:t xml:space="preserve">ii cu statele membre </w:t>
            </w:r>
            <w:r w:rsidR="009D20F3">
              <w:rPr>
                <w:b/>
                <w:i/>
              </w:rPr>
              <w:t>ș</w:t>
            </w:r>
            <w:r w:rsidRPr="00D3143F">
              <w:rPr>
                <w:b/>
                <w:i/>
              </w:rPr>
              <w:t>i cu reprezentan</w:t>
            </w:r>
            <w:r w:rsidR="009D20F3">
              <w:rPr>
                <w:b/>
                <w:i/>
              </w:rPr>
              <w:t>ț</w:t>
            </w:r>
            <w:r w:rsidRPr="00D3143F">
              <w:rPr>
                <w:b/>
                <w:i/>
              </w:rPr>
              <w:t>ii industriei. Odată ce proiectul de măsură este pregătit de Comisie, acesta face obiectul unei perioade de notificare de cel pu</w:t>
            </w:r>
            <w:r w:rsidR="009D20F3">
              <w:rPr>
                <w:b/>
                <w:i/>
              </w:rPr>
              <w:t>ț</w:t>
            </w:r>
            <w:r w:rsidRPr="00D3143F">
              <w:rPr>
                <w:b/>
                <w:i/>
              </w:rPr>
              <w:t>in două luni conform procedurii OMC privind barierele tehnice în calea comer</w:t>
            </w:r>
            <w:r w:rsidR="009D20F3">
              <w:rPr>
                <w:b/>
                <w:i/>
              </w:rPr>
              <w:t>ț</w:t>
            </w:r>
            <w:r w:rsidRPr="00D3143F">
              <w:rPr>
                <w:b/>
                <w:i/>
              </w:rPr>
              <w:t xml:space="preserve">ului (BTC). Înainte de adoptarea sa finală </w:t>
            </w:r>
            <w:r w:rsidR="009D20F3">
              <w:rPr>
                <w:b/>
                <w:i/>
              </w:rPr>
              <w:t>ș</w:t>
            </w:r>
            <w:r w:rsidRPr="00D3143F">
              <w:rPr>
                <w:b/>
                <w:i/>
              </w:rPr>
              <w:t xml:space="preserve">i publicarea sa în Jurnalul Oficial, proiectul de măsură a Comisiei face obiectul controlului obligatoriu din partea Parlamentului European </w:t>
            </w:r>
            <w:r w:rsidR="009D20F3">
              <w:rPr>
                <w:b/>
                <w:i/>
              </w:rPr>
              <w:t>ș</w:t>
            </w:r>
            <w:r w:rsidRPr="00D3143F">
              <w:rPr>
                <w:b/>
                <w:i/>
              </w:rPr>
              <w:t xml:space="preserve">i a Consiliului, un proces care durează trei luni. Analiza îndeplinirii criteriilor de derogare </w:t>
            </w:r>
            <w:r w:rsidR="009D20F3">
              <w:rPr>
                <w:b/>
                <w:i/>
              </w:rPr>
              <w:t>ș</w:t>
            </w:r>
            <w:r w:rsidRPr="00D3143F">
              <w:rPr>
                <w:b/>
                <w:i/>
              </w:rPr>
              <w:t>i etapele succesive obligatorii care trebuie urmate de Comisie atunci când adoptă o măsură de reglementare necesită acordarea unui timp suficient de la depunerea cererii de derogare pentru ca Comisia să adopte măsura.</w:t>
            </w:r>
          </w:p>
        </w:tc>
      </w:tr>
    </w:tbl>
    <w:p w14:paraId="1F865529"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F7DB88B" w14:textId="77777777" w:rsidR="00087C38" w:rsidRPr="00D3143F" w:rsidRDefault="00087C38" w:rsidP="00087C38">
      <w:r w:rsidRPr="00D3143F">
        <w:rPr>
          <w:rStyle w:val="HideTWBExt"/>
        </w:rPr>
        <w:t>&lt;/Amend&gt;</w:t>
      </w:r>
    </w:p>
    <w:p w14:paraId="31C0EB4C"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172</w:t>
      </w:r>
      <w:r w:rsidRPr="00D3143F">
        <w:rPr>
          <w:rStyle w:val="HideTWBExt"/>
          <w:b w:val="0"/>
        </w:rPr>
        <w:t>&lt;/NumAm&gt;</w:t>
      </w:r>
    </w:p>
    <w:p w14:paraId="510FA2AB"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5FE04EB7" w14:textId="77777777" w:rsidR="00087C38" w:rsidRPr="00D3143F" w:rsidRDefault="00087C38" w:rsidP="00087C38">
      <w:pPr>
        <w:pStyle w:val="NormalBold"/>
      </w:pPr>
      <w:r w:rsidRPr="00D3143F">
        <w:rPr>
          <w:rStyle w:val="HideTWBExt"/>
          <w:b w:val="0"/>
        </w:rPr>
        <w:t>&lt;/RepeatBlock-By&gt;</w:t>
      </w:r>
    </w:p>
    <w:p w14:paraId="3B389F1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63C22AE" w14:textId="77777777" w:rsidR="00087C38" w:rsidRPr="00D3143F" w:rsidRDefault="00087C38" w:rsidP="00087C38">
      <w:pPr>
        <w:pStyle w:val="NormalBold"/>
      </w:pPr>
      <w:r w:rsidRPr="00D3143F">
        <w:rPr>
          <w:rStyle w:val="HideTWBExt"/>
          <w:b w:val="0"/>
        </w:rPr>
        <w:t>&lt;Article&gt;</w:t>
      </w:r>
      <w:r w:rsidRPr="00D3143F">
        <w:t>Considerentul 17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205F0B4" w14:textId="77777777" w:rsidTr="00DA1363">
        <w:trPr>
          <w:trHeight w:val="240"/>
          <w:jc w:val="center"/>
        </w:trPr>
        <w:tc>
          <w:tcPr>
            <w:tcW w:w="9752" w:type="dxa"/>
            <w:gridSpan w:val="2"/>
            <w:tcBorders>
              <w:top w:val="nil"/>
              <w:left w:val="nil"/>
              <w:bottom w:val="nil"/>
              <w:right w:val="nil"/>
            </w:tcBorders>
          </w:tcPr>
          <w:p w14:paraId="4C0B2136" w14:textId="77777777" w:rsidR="00087C38" w:rsidRPr="00D3143F" w:rsidRDefault="00087C38" w:rsidP="00DA1363"/>
        </w:tc>
      </w:tr>
      <w:tr w:rsidR="002D1B99" w:rsidRPr="00D3143F" w14:paraId="4BF6B1F8" w14:textId="77777777" w:rsidTr="00DA1363">
        <w:trPr>
          <w:trHeight w:val="240"/>
          <w:jc w:val="center"/>
        </w:trPr>
        <w:tc>
          <w:tcPr>
            <w:tcW w:w="4876" w:type="dxa"/>
            <w:tcBorders>
              <w:top w:val="nil"/>
              <w:left w:val="nil"/>
              <w:bottom w:val="nil"/>
              <w:right w:val="nil"/>
            </w:tcBorders>
            <w:hideMark/>
          </w:tcPr>
          <w:p w14:paraId="18F00C4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C149075" w14:textId="77777777" w:rsidR="00087C38" w:rsidRPr="00D3143F" w:rsidRDefault="00087C38" w:rsidP="00DA1363">
            <w:pPr>
              <w:pStyle w:val="AmColumnHeading"/>
            </w:pPr>
            <w:r w:rsidRPr="00D3143F">
              <w:t>Amendamentul</w:t>
            </w:r>
          </w:p>
        </w:tc>
      </w:tr>
      <w:tr w:rsidR="002D1B99" w:rsidRPr="00D3143F" w14:paraId="1B5DE64F" w14:textId="77777777" w:rsidTr="00DA1363">
        <w:trPr>
          <w:jc w:val="center"/>
        </w:trPr>
        <w:tc>
          <w:tcPr>
            <w:tcW w:w="4876" w:type="dxa"/>
            <w:tcBorders>
              <w:top w:val="nil"/>
              <w:left w:val="nil"/>
              <w:bottom w:val="nil"/>
              <w:right w:val="nil"/>
            </w:tcBorders>
            <w:hideMark/>
          </w:tcPr>
          <w:p w14:paraId="52164C49" w14:textId="6253CFDC" w:rsidR="00087C38" w:rsidRPr="00D3143F" w:rsidRDefault="00087C38" w:rsidP="00DA1363">
            <w:pPr>
              <w:pStyle w:val="Normal6a"/>
            </w:pPr>
            <w:r w:rsidRPr="00D3143F">
              <w:t>(17)</w:t>
            </w:r>
            <w:r w:rsidRPr="00D3143F">
              <w:tab/>
              <w:t>Condi</w:t>
            </w:r>
            <w:r w:rsidR="009D20F3">
              <w:t>ț</w:t>
            </w:r>
            <w:r w:rsidRPr="00D3143F">
              <w:t>iile care permit derogări de la interdic</w:t>
            </w:r>
            <w:r w:rsidR="009D20F3">
              <w:t>ț</w:t>
            </w:r>
            <w:r w:rsidRPr="00D3143F">
              <w:t>ia de utilizare a unor astfel de substan</w:t>
            </w:r>
            <w:r w:rsidR="009D20F3">
              <w:t>ț</w:t>
            </w:r>
            <w:r w:rsidRPr="00D3143F">
              <w:t xml:space="preserve">e în produsele cosmetice ar trebui simplificate, iar domeniul lor de aplicare ar trebui stabilit mai detaliat. În plus, </w:t>
            </w:r>
            <w:r w:rsidRPr="00D3143F">
              <w:lastRenderedPageBreak/>
              <w:t>respectarea cerin</w:t>
            </w:r>
            <w:r w:rsidR="009D20F3">
              <w:t>ț</w:t>
            </w:r>
            <w:r w:rsidRPr="00D3143F">
              <w:t>elor privind siguran</w:t>
            </w:r>
            <w:r w:rsidR="009D20F3">
              <w:t>ț</w:t>
            </w:r>
            <w:r w:rsidRPr="00D3143F">
              <w:t xml:space="preserve">a alimentară </w:t>
            </w:r>
            <w:r w:rsidRPr="00D3143F">
              <w:rPr>
                <w:b/>
                <w:bCs/>
                <w:i/>
                <w:iCs/>
              </w:rPr>
              <w:t>nu</w:t>
            </w:r>
            <w:r w:rsidRPr="00D3143F">
              <w:t xml:space="preserve"> este </w:t>
            </w:r>
            <w:r w:rsidRPr="00D3143F">
              <w:rPr>
                <w:b/>
                <w:bCs/>
                <w:i/>
                <w:iCs/>
              </w:rPr>
              <w:t xml:space="preserve">compatibilă </w:t>
            </w:r>
            <w:r w:rsidRPr="00D3143F">
              <w:t>cu evolu</w:t>
            </w:r>
            <w:r w:rsidR="009D20F3">
              <w:t>ț</w:t>
            </w:r>
            <w:r w:rsidRPr="00D3143F">
              <w:t xml:space="preserve">iile </w:t>
            </w:r>
            <w:r w:rsidR="009D20F3">
              <w:t>ș</w:t>
            </w:r>
            <w:r w:rsidRPr="00D3143F">
              <w:t>tiin</w:t>
            </w:r>
            <w:r w:rsidR="009D20F3">
              <w:t>ț</w:t>
            </w:r>
            <w:r w:rsidRPr="00D3143F">
              <w:t xml:space="preserve">ifice </w:t>
            </w:r>
            <w:r w:rsidR="009D20F3">
              <w:t>ș</w:t>
            </w:r>
            <w:r w:rsidRPr="00D3143F">
              <w:t>i tehnice care permit dezvoltarea de noi substan</w:t>
            </w:r>
            <w:r w:rsidR="009D20F3">
              <w:t>ț</w:t>
            </w:r>
            <w:r w:rsidRPr="00D3143F">
              <w:t>e destinate utilizării în produsele cosmetice care nu sunt utilizate sau nu se găsesc în alimente. Conformitatea cu cerin</w:t>
            </w:r>
            <w:r w:rsidR="009D20F3">
              <w:t>ț</w:t>
            </w:r>
            <w:r w:rsidRPr="00D3143F">
              <w:t>ele privind siguran</w:t>
            </w:r>
            <w:r w:rsidR="009D20F3">
              <w:t>ț</w:t>
            </w:r>
            <w:r w:rsidRPr="00D3143F">
              <w:t>a alimentară nu spore</w:t>
            </w:r>
            <w:r w:rsidR="009D20F3">
              <w:t>ș</w:t>
            </w:r>
            <w:r w:rsidRPr="00D3143F">
              <w:t>te siguran</w:t>
            </w:r>
            <w:r w:rsidR="009D20F3">
              <w:t>ț</w:t>
            </w:r>
            <w:r w:rsidRPr="00D3143F">
              <w:t>a produselor cosmetice, deoarece cele două categorii de produse sunt în mod inerent diferite. Prin urmare, este oportun să se elimine această condi</w:t>
            </w:r>
            <w:r w:rsidR="009D20F3">
              <w:t>ț</w:t>
            </w:r>
            <w:r w:rsidRPr="00D3143F">
              <w:t>ie.</w:t>
            </w:r>
          </w:p>
        </w:tc>
        <w:tc>
          <w:tcPr>
            <w:tcW w:w="4876" w:type="dxa"/>
            <w:tcBorders>
              <w:top w:val="nil"/>
              <w:left w:val="nil"/>
              <w:bottom w:val="nil"/>
              <w:right w:val="nil"/>
            </w:tcBorders>
            <w:hideMark/>
          </w:tcPr>
          <w:p w14:paraId="3C797A84" w14:textId="77174C40" w:rsidR="00087C38" w:rsidRPr="00D3143F" w:rsidRDefault="00087C38" w:rsidP="00DA1363">
            <w:pPr>
              <w:pStyle w:val="Normal6a"/>
            </w:pPr>
            <w:r w:rsidRPr="00D3143F">
              <w:lastRenderedPageBreak/>
              <w:t>(17)</w:t>
            </w:r>
            <w:r w:rsidRPr="00D3143F">
              <w:tab/>
              <w:t>Condi</w:t>
            </w:r>
            <w:r w:rsidR="009D20F3">
              <w:t>ț</w:t>
            </w:r>
            <w:r w:rsidRPr="00D3143F">
              <w:t>iile care permit derogări de la interdic</w:t>
            </w:r>
            <w:r w:rsidR="009D20F3">
              <w:t>ț</w:t>
            </w:r>
            <w:r w:rsidRPr="00D3143F">
              <w:t>ia de utilizare a unor astfel de substan</w:t>
            </w:r>
            <w:r w:rsidR="009D20F3">
              <w:t>ț</w:t>
            </w:r>
            <w:r w:rsidRPr="00D3143F">
              <w:t xml:space="preserve">e în produsele cosmetice ar trebui simplificate, </w:t>
            </w:r>
            <w:r w:rsidRPr="00D3143F">
              <w:rPr>
                <w:b/>
                <w:bCs/>
                <w:i/>
                <w:iCs/>
              </w:rPr>
              <w:t>fără a reduce nivelul ridicat de protec</w:t>
            </w:r>
            <w:r w:rsidR="009D20F3">
              <w:rPr>
                <w:b/>
                <w:bCs/>
                <w:i/>
                <w:iCs/>
              </w:rPr>
              <w:t>ț</w:t>
            </w:r>
            <w:r w:rsidRPr="00D3143F">
              <w:rPr>
                <w:b/>
                <w:bCs/>
                <w:i/>
                <w:iCs/>
              </w:rPr>
              <w:t>ie a sănătă</w:t>
            </w:r>
            <w:r w:rsidR="009D20F3">
              <w:rPr>
                <w:b/>
                <w:bCs/>
                <w:i/>
                <w:iCs/>
              </w:rPr>
              <w:t>ț</w:t>
            </w:r>
            <w:r w:rsidRPr="00D3143F">
              <w:rPr>
                <w:b/>
                <w:bCs/>
                <w:i/>
                <w:iCs/>
              </w:rPr>
              <w:t xml:space="preserve">ii umane, a </w:t>
            </w:r>
            <w:r w:rsidRPr="00D3143F">
              <w:rPr>
                <w:b/>
                <w:bCs/>
                <w:i/>
                <w:iCs/>
              </w:rPr>
              <w:lastRenderedPageBreak/>
              <w:t>siguran</w:t>
            </w:r>
            <w:r w:rsidR="009D20F3">
              <w:rPr>
                <w:b/>
                <w:bCs/>
                <w:i/>
                <w:iCs/>
              </w:rPr>
              <w:t>ț</w:t>
            </w:r>
            <w:r w:rsidRPr="00D3143F">
              <w:rPr>
                <w:b/>
                <w:bCs/>
                <w:i/>
                <w:iCs/>
              </w:rPr>
              <w:t xml:space="preserve">ei </w:t>
            </w:r>
            <w:r w:rsidR="009D20F3">
              <w:rPr>
                <w:b/>
                <w:bCs/>
                <w:i/>
                <w:iCs/>
              </w:rPr>
              <w:t>ș</w:t>
            </w:r>
            <w:r w:rsidRPr="00D3143F">
              <w:rPr>
                <w:b/>
                <w:bCs/>
                <w:i/>
                <w:iCs/>
              </w:rPr>
              <w:t>i a consumatorilor,</w:t>
            </w:r>
            <w:r w:rsidRPr="00D3143F">
              <w:t xml:space="preserve"> iar domeniul lor de aplicare ar trebui stabilit mai detaliat. În plus, respectarea cerin</w:t>
            </w:r>
            <w:r w:rsidR="009D20F3">
              <w:t>ț</w:t>
            </w:r>
            <w:r w:rsidRPr="00D3143F">
              <w:t>elor privind siguran</w:t>
            </w:r>
            <w:r w:rsidR="009D20F3">
              <w:t>ț</w:t>
            </w:r>
            <w:r w:rsidRPr="00D3143F">
              <w:t xml:space="preserve">a alimentară este </w:t>
            </w:r>
            <w:r w:rsidRPr="00D3143F">
              <w:rPr>
                <w:b/>
                <w:bCs/>
                <w:i/>
                <w:iCs/>
              </w:rPr>
              <w:t>în contradic</w:t>
            </w:r>
            <w:r w:rsidR="009D20F3">
              <w:rPr>
                <w:b/>
                <w:bCs/>
                <w:i/>
                <w:iCs/>
              </w:rPr>
              <w:t>ț</w:t>
            </w:r>
            <w:r w:rsidRPr="00D3143F">
              <w:rPr>
                <w:b/>
                <w:bCs/>
                <w:i/>
                <w:iCs/>
              </w:rPr>
              <w:t>ie</w:t>
            </w:r>
            <w:r w:rsidRPr="00D3143F">
              <w:t xml:space="preserve"> cu evolu</w:t>
            </w:r>
            <w:r w:rsidR="009D20F3">
              <w:t>ț</w:t>
            </w:r>
            <w:r w:rsidRPr="00D3143F">
              <w:t xml:space="preserve">iile </w:t>
            </w:r>
            <w:r w:rsidR="009D20F3">
              <w:t>ș</w:t>
            </w:r>
            <w:r w:rsidRPr="00D3143F">
              <w:t>tiin</w:t>
            </w:r>
            <w:r w:rsidR="009D20F3">
              <w:t>ț</w:t>
            </w:r>
            <w:r w:rsidRPr="00D3143F">
              <w:t xml:space="preserve">ifice </w:t>
            </w:r>
            <w:r w:rsidR="009D20F3">
              <w:t>ș</w:t>
            </w:r>
            <w:r w:rsidRPr="00D3143F">
              <w:t>i tehnice care permit dezvoltarea de noi substan</w:t>
            </w:r>
            <w:r w:rsidR="009D20F3">
              <w:t>ț</w:t>
            </w:r>
            <w:r w:rsidRPr="00D3143F">
              <w:t xml:space="preserve">e destinate utilizării în produsele cosmetice care nu sunt utilizate sau nu se găsesc în alimente. </w:t>
            </w:r>
            <w:r w:rsidRPr="00D3143F">
              <w:rPr>
                <w:b/>
                <w:i/>
              </w:rPr>
              <w:t>La momentul respectiv, această condi</w:t>
            </w:r>
            <w:r w:rsidR="009D20F3">
              <w:rPr>
                <w:b/>
                <w:i/>
              </w:rPr>
              <w:t>ț</w:t>
            </w:r>
            <w:r w:rsidRPr="00D3143F">
              <w:rPr>
                <w:b/>
                <w:i/>
              </w:rPr>
              <w:t>ie a fost introdusă ca criteriu de control pentru a reduce numărul de substan</w:t>
            </w:r>
            <w:r w:rsidR="009D20F3">
              <w:rPr>
                <w:b/>
                <w:i/>
              </w:rPr>
              <w:t>ț</w:t>
            </w:r>
            <w:r w:rsidRPr="00D3143F">
              <w:rPr>
                <w:b/>
                <w:i/>
              </w:rPr>
              <w:t xml:space="preserve">e CMR din produsele cosmetice </w:t>
            </w:r>
            <w:r w:rsidR="009D20F3">
              <w:rPr>
                <w:b/>
                <w:i/>
              </w:rPr>
              <w:t>ș</w:t>
            </w:r>
            <w:r w:rsidRPr="00D3143F">
              <w:rPr>
                <w:b/>
                <w:i/>
              </w:rPr>
              <w:t>i pentru a contribui la asigurarea capacită</w:t>
            </w:r>
            <w:r w:rsidR="009D20F3">
              <w:rPr>
                <w:b/>
                <w:i/>
              </w:rPr>
              <w:t>ț</w:t>
            </w:r>
            <w:r w:rsidRPr="00D3143F">
              <w:rPr>
                <w:b/>
                <w:i/>
              </w:rPr>
              <w:t xml:space="preserve">ii Comitetului </w:t>
            </w:r>
            <w:r w:rsidR="009D20F3">
              <w:rPr>
                <w:b/>
                <w:i/>
              </w:rPr>
              <w:t>ș</w:t>
            </w:r>
            <w:r w:rsidRPr="00D3143F">
              <w:rPr>
                <w:b/>
                <w:i/>
              </w:rPr>
              <w:t>tiin</w:t>
            </w:r>
            <w:r w:rsidR="009D20F3">
              <w:rPr>
                <w:b/>
                <w:i/>
              </w:rPr>
              <w:t>ț</w:t>
            </w:r>
            <w:r w:rsidRPr="00D3143F">
              <w:rPr>
                <w:b/>
                <w:i/>
              </w:rPr>
              <w:t>ific pentru siguran</w:t>
            </w:r>
            <w:r w:rsidR="009D20F3">
              <w:rPr>
                <w:b/>
                <w:i/>
              </w:rPr>
              <w:t>ț</w:t>
            </w:r>
            <w:r w:rsidRPr="00D3143F">
              <w:rPr>
                <w:b/>
                <w:i/>
              </w:rPr>
              <w:t>a consumatorilor (CSSC) de a-</w:t>
            </w:r>
            <w:r w:rsidR="009D20F3">
              <w:rPr>
                <w:b/>
                <w:i/>
              </w:rPr>
              <w:t>ș</w:t>
            </w:r>
            <w:r w:rsidRPr="00D3143F">
              <w:rPr>
                <w:b/>
                <w:i/>
              </w:rPr>
              <w:t>i îndeplini atribu</w:t>
            </w:r>
            <w:r w:rsidR="009D20F3">
              <w:rPr>
                <w:b/>
                <w:i/>
              </w:rPr>
              <w:t>ț</w:t>
            </w:r>
            <w:r w:rsidRPr="00D3143F">
              <w:rPr>
                <w:b/>
                <w:i/>
              </w:rPr>
              <w:t>iile.</w:t>
            </w:r>
            <w:r w:rsidRPr="00D3143F">
              <w:t xml:space="preserve"> Conformitatea cu cerin</w:t>
            </w:r>
            <w:r w:rsidR="009D20F3">
              <w:t>ț</w:t>
            </w:r>
            <w:r w:rsidRPr="00D3143F">
              <w:t>ele privind siguran</w:t>
            </w:r>
            <w:r w:rsidR="009D20F3">
              <w:t>ț</w:t>
            </w:r>
            <w:r w:rsidRPr="00D3143F">
              <w:t>a alimentară nu spore</w:t>
            </w:r>
            <w:r w:rsidR="009D20F3">
              <w:t>ș</w:t>
            </w:r>
            <w:r w:rsidRPr="00D3143F">
              <w:t xml:space="preserve">te </w:t>
            </w:r>
            <w:r w:rsidRPr="00D3143F">
              <w:rPr>
                <w:b/>
                <w:bCs/>
                <w:i/>
                <w:iCs/>
              </w:rPr>
              <w:t>neapărat</w:t>
            </w:r>
            <w:r w:rsidRPr="00D3143F">
              <w:t xml:space="preserve"> siguran</w:t>
            </w:r>
            <w:r w:rsidR="009D20F3">
              <w:t>ț</w:t>
            </w:r>
            <w:r w:rsidRPr="00D3143F">
              <w:t>a produselor cosmetice, deoarece cele două categorii de produse sunt în mod inerent diferite. Prin urmare, este oportun să se elimine această condi</w:t>
            </w:r>
            <w:r w:rsidR="009D20F3">
              <w:t>ț</w:t>
            </w:r>
            <w:r w:rsidRPr="00D3143F">
              <w:t>ie.</w:t>
            </w:r>
          </w:p>
        </w:tc>
      </w:tr>
    </w:tbl>
    <w:p w14:paraId="7C591BB1"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18861F2" w14:textId="77777777" w:rsidR="00087C38" w:rsidRPr="00D3143F" w:rsidRDefault="00087C38" w:rsidP="00087C38">
      <w:r w:rsidRPr="00D3143F">
        <w:rPr>
          <w:rStyle w:val="HideTWBExt"/>
        </w:rPr>
        <w:t>&lt;/Amend&gt;</w:t>
      </w:r>
    </w:p>
    <w:p w14:paraId="66239C0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173</w:t>
      </w:r>
      <w:r w:rsidRPr="00D3143F">
        <w:rPr>
          <w:rStyle w:val="HideTWBExt"/>
          <w:b w:val="0"/>
        </w:rPr>
        <w:t>&lt;/NumAm&gt;</w:t>
      </w:r>
    </w:p>
    <w:p w14:paraId="7F24F45B" w14:textId="77777777" w:rsidR="00087C38" w:rsidRPr="00D3143F" w:rsidRDefault="00087C38" w:rsidP="00087C38">
      <w:pPr>
        <w:pStyle w:val="NormalBold"/>
      </w:pPr>
      <w:r w:rsidRPr="00D3143F">
        <w:rPr>
          <w:rStyle w:val="HideTWBExt"/>
          <w:b w:val="0"/>
        </w:rPr>
        <w:t>&lt;RepeatBlock-By&gt;&lt;Members&gt;</w:t>
      </w:r>
      <w:r w:rsidRPr="00D3143F">
        <w:t>Martin Hojsík, Sigrid Friis, Michal Wiezik, Pascal Canfin, Grégory Allione, Gerben-Jan Gerbrandy, Yvan Verougstraete</w:t>
      </w:r>
      <w:r w:rsidRPr="00D3143F">
        <w:rPr>
          <w:rStyle w:val="HideTWBExt"/>
          <w:b w:val="0"/>
        </w:rPr>
        <w:t>&lt;/Members&gt;</w:t>
      </w:r>
    </w:p>
    <w:p w14:paraId="47BF3C06" w14:textId="77777777" w:rsidR="00087C38" w:rsidRPr="00D3143F" w:rsidRDefault="00087C38" w:rsidP="00087C38">
      <w:pPr>
        <w:pStyle w:val="NormalBold"/>
      </w:pPr>
      <w:r w:rsidRPr="00D3143F">
        <w:rPr>
          <w:rStyle w:val="HideTWBExt"/>
          <w:b w:val="0"/>
        </w:rPr>
        <w:t>&lt;/RepeatBlock-By&gt;</w:t>
      </w:r>
    </w:p>
    <w:p w14:paraId="0E6E7A7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F5DCBC0" w14:textId="77777777" w:rsidR="00087C38" w:rsidRPr="00D3143F" w:rsidRDefault="00087C38" w:rsidP="00087C38">
      <w:pPr>
        <w:pStyle w:val="NormalBold"/>
      </w:pPr>
      <w:r w:rsidRPr="00D3143F">
        <w:rPr>
          <w:rStyle w:val="HideTWBExt"/>
          <w:b w:val="0"/>
        </w:rPr>
        <w:t>&lt;Article&gt;</w:t>
      </w:r>
      <w:r w:rsidRPr="00D3143F">
        <w:t>Considerentul 17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C179041" w14:textId="77777777" w:rsidTr="00DA1363">
        <w:trPr>
          <w:trHeight w:val="240"/>
          <w:jc w:val="center"/>
        </w:trPr>
        <w:tc>
          <w:tcPr>
            <w:tcW w:w="9752" w:type="dxa"/>
            <w:gridSpan w:val="2"/>
            <w:tcBorders>
              <w:top w:val="nil"/>
              <w:left w:val="nil"/>
              <w:bottom w:val="nil"/>
              <w:right w:val="nil"/>
            </w:tcBorders>
          </w:tcPr>
          <w:p w14:paraId="0C5E6363" w14:textId="77777777" w:rsidR="00087C38" w:rsidRPr="00D3143F" w:rsidRDefault="00087C38" w:rsidP="00DA1363"/>
        </w:tc>
      </w:tr>
      <w:tr w:rsidR="002D1B99" w:rsidRPr="00D3143F" w14:paraId="20042098" w14:textId="77777777" w:rsidTr="00DA1363">
        <w:trPr>
          <w:trHeight w:val="240"/>
          <w:jc w:val="center"/>
        </w:trPr>
        <w:tc>
          <w:tcPr>
            <w:tcW w:w="4876" w:type="dxa"/>
            <w:tcBorders>
              <w:top w:val="nil"/>
              <w:left w:val="nil"/>
              <w:bottom w:val="nil"/>
              <w:right w:val="nil"/>
            </w:tcBorders>
            <w:hideMark/>
          </w:tcPr>
          <w:p w14:paraId="4F05C56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B741987" w14:textId="77777777" w:rsidR="00087C38" w:rsidRPr="00D3143F" w:rsidRDefault="00087C38" w:rsidP="00DA1363">
            <w:pPr>
              <w:pStyle w:val="AmColumnHeading"/>
            </w:pPr>
            <w:r w:rsidRPr="00D3143F">
              <w:t>Amendamentul</w:t>
            </w:r>
          </w:p>
        </w:tc>
      </w:tr>
      <w:tr w:rsidR="002D1B99" w:rsidRPr="00D3143F" w14:paraId="3B49C3DF" w14:textId="77777777" w:rsidTr="00DA1363">
        <w:trPr>
          <w:jc w:val="center"/>
        </w:trPr>
        <w:tc>
          <w:tcPr>
            <w:tcW w:w="4876" w:type="dxa"/>
            <w:tcBorders>
              <w:top w:val="nil"/>
              <w:left w:val="nil"/>
              <w:bottom w:val="nil"/>
              <w:right w:val="nil"/>
            </w:tcBorders>
            <w:hideMark/>
          </w:tcPr>
          <w:p w14:paraId="596324CF" w14:textId="438940B9" w:rsidR="00087C38" w:rsidRPr="00D3143F" w:rsidRDefault="00087C38" w:rsidP="00DA1363">
            <w:pPr>
              <w:pStyle w:val="Normal6a"/>
            </w:pPr>
            <w:r w:rsidRPr="00D3143F">
              <w:t>(17)</w:t>
            </w:r>
            <w:r w:rsidRPr="00D3143F">
              <w:tab/>
              <w:t>Condi</w:t>
            </w:r>
            <w:r w:rsidR="009D20F3">
              <w:t>ț</w:t>
            </w:r>
            <w:r w:rsidRPr="00D3143F">
              <w:t>iile care permit derogări de la interdic</w:t>
            </w:r>
            <w:r w:rsidR="009D20F3">
              <w:t>ț</w:t>
            </w:r>
            <w:r w:rsidRPr="00D3143F">
              <w:t>ia de utilizare a unor astfel de substan</w:t>
            </w:r>
            <w:r w:rsidR="009D20F3">
              <w:t>ț</w:t>
            </w:r>
            <w:r w:rsidRPr="00D3143F">
              <w:t>e în produsele cosmetice ar trebui simplificate, iar domeniul lor de aplicare ar trebui stabilit mai detaliat. În plus, respectarea cerin</w:t>
            </w:r>
            <w:r w:rsidR="009D20F3">
              <w:t>ț</w:t>
            </w:r>
            <w:r w:rsidRPr="00D3143F">
              <w:t>elor privind siguran</w:t>
            </w:r>
            <w:r w:rsidR="009D20F3">
              <w:t>ț</w:t>
            </w:r>
            <w:r w:rsidRPr="00D3143F">
              <w:t xml:space="preserve">a alimentară </w:t>
            </w:r>
            <w:r w:rsidRPr="00D3143F">
              <w:rPr>
                <w:b/>
                <w:bCs/>
                <w:i/>
                <w:iCs/>
              </w:rPr>
              <w:t>nu este</w:t>
            </w:r>
            <w:r w:rsidRPr="00D3143F">
              <w:t xml:space="preserve"> compatibilă cu evolu</w:t>
            </w:r>
            <w:r w:rsidR="009D20F3">
              <w:t>ț</w:t>
            </w:r>
            <w:r w:rsidRPr="00D3143F">
              <w:t xml:space="preserve">iile </w:t>
            </w:r>
            <w:r w:rsidR="009D20F3">
              <w:t>ș</w:t>
            </w:r>
            <w:r w:rsidRPr="00D3143F">
              <w:t>tiin</w:t>
            </w:r>
            <w:r w:rsidR="009D20F3">
              <w:t>ț</w:t>
            </w:r>
            <w:r w:rsidRPr="00D3143F">
              <w:t xml:space="preserve">ifice </w:t>
            </w:r>
            <w:r w:rsidR="009D20F3">
              <w:t>ș</w:t>
            </w:r>
            <w:r w:rsidRPr="00D3143F">
              <w:t>i tehnice care permit dezvoltarea de noi substan</w:t>
            </w:r>
            <w:r w:rsidR="009D20F3">
              <w:t>ț</w:t>
            </w:r>
            <w:r w:rsidRPr="00D3143F">
              <w:t>e destinate utilizării în produsele cosmetice care nu sunt utilizate sau nu se găsesc în alimente. Conformitatea cu cerin</w:t>
            </w:r>
            <w:r w:rsidR="009D20F3">
              <w:t>ț</w:t>
            </w:r>
            <w:r w:rsidRPr="00D3143F">
              <w:t xml:space="preserve">ele privind </w:t>
            </w:r>
            <w:r w:rsidRPr="00D3143F">
              <w:lastRenderedPageBreak/>
              <w:t>siguran</w:t>
            </w:r>
            <w:r w:rsidR="009D20F3">
              <w:t>ț</w:t>
            </w:r>
            <w:r w:rsidRPr="00D3143F">
              <w:t xml:space="preserve">a alimentară nu </w:t>
            </w:r>
            <w:r w:rsidRPr="00D3143F">
              <w:rPr>
                <w:b/>
                <w:bCs/>
                <w:i/>
                <w:iCs/>
              </w:rPr>
              <w:t>spore</w:t>
            </w:r>
            <w:r w:rsidR="009D20F3">
              <w:rPr>
                <w:b/>
                <w:bCs/>
                <w:i/>
                <w:iCs/>
              </w:rPr>
              <w:t>ș</w:t>
            </w:r>
            <w:r w:rsidRPr="00D3143F">
              <w:rPr>
                <w:b/>
                <w:bCs/>
                <w:i/>
                <w:iCs/>
              </w:rPr>
              <w:t>te</w:t>
            </w:r>
            <w:r w:rsidRPr="00D3143F">
              <w:t xml:space="preserve"> siguran</w:t>
            </w:r>
            <w:r w:rsidR="009D20F3">
              <w:t>ț</w:t>
            </w:r>
            <w:r w:rsidRPr="00D3143F">
              <w:t xml:space="preserve">a produselor cosmetice, deoarece cele două categorii de produse sunt în mod inerent diferite. Prin urmare, este oportun să se </w:t>
            </w:r>
            <w:r w:rsidRPr="00D3143F">
              <w:rPr>
                <w:b/>
                <w:bCs/>
                <w:i/>
                <w:iCs/>
              </w:rPr>
              <w:t>elimine această condi</w:t>
            </w:r>
            <w:r w:rsidR="009D20F3">
              <w:rPr>
                <w:b/>
                <w:bCs/>
                <w:i/>
                <w:iCs/>
              </w:rPr>
              <w:t>ț</w:t>
            </w:r>
            <w:r w:rsidRPr="00D3143F">
              <w:rPr>
                <w:b/>
                <w:bCs/>
                <w:i/>
                <w:iCs/>
              </w:rPr>
              <w:t>ie</w:t>
            </w:r>
            <w:r w:rsidRPr="00D3143F">
              <w:t>.</w:t>
            </w:r>
          </w:p>
        </w:tc>
        <w:tc>
          <w:tcPr>
            <w:tcW w:w="4876" w:type="dxa"/>
            <w:tcBorders>
              <w:top w:val="nil"/>
              <w:left w:val="nil"/>
              <w:bottom w:val="nil"/>
              <w:right w:val="nil"/>
            </w:tcBorders>
            <w:hideMark/>
          </w:tcPr>
          <w:p w14:paraId="4B87FEE0" w14:textId="24526F25" w:rsidR="00087C38" w:rsidRPr="00D3143F" w:rsidRDefault="00087C38" w:rsidP="00DA1363">
            <w:pPr>
              <w:pStyle w:val="Normal6a"/>
            </w:pPr>
            <w:r w:rsidRPr="00D3143F">
              <w:lastRenderedPageBreak/>
              <w:t>(17)</w:t>
            </w:r>
            <w:r w:rsidRPr="00D3143F">
              <w:tab/>
              <w:t>Condi</w:t>
            </w:r>
            <w:r w:rsidR="009D20F3">
              <w:t>ț</w:t>
            </w:r>
            <w:r w:rsidRPr="00D3143F">
              <w:t>iile care permit derogări de la interdic</w:t>
            </w:r>
            <w:r w:rsidR="009D20F3">
              <w:t>ț</w:t>
            </w:r>
            <w:r w:rsidRPr="00D3143F">
              <w:t>ia de utilizare a unor astfel de substan</w:t>
            </w:r>
            <w:r w:rsidR="009D20F3">
              <w:t>ț</w:t>
            </w:r>
            <w:r w:rsidRPr="00D3143F">
              <w:t>e în produsele cosmetice ar trebui simplificate, iar domeniul lor de aplicare ar trebui stabilit mai detaliat. În plus, respectarea cerin</w:t>
            </w:r>
            <w:r w:rsidR="009D20F3">
              <w:t>ț</w:t>
            </w:r>
            <w:r w:rsidRPr="00D3143F">
              <w:t>elor privind siguran</w:t>
            </w:r>
            <w:r w:rsidR="009D20F3">
              <w:t>ț</w:t>
            </w:r>
            <w:r w:rsidRPr="00D3143F">
              <w:t xml:space="preserve">a alimentară </w:t>
            </w:r>
            <w:r w:rsidRPr="00D3143F">
              <w:rPr>
                <w:b/>
                <w:bCs/>
                <w:i/>
                <w:iCs/>
              </w:rPr>
              <w:t>poate să nu fie</w:t>
            </w:r>
            <w:r w:rsidRPr="00D3143F">
              <w:t xml:space="preserve"> compatibilă cu evolu</w:t>
            </w:r>
            <w:r w:rsidR="009D20F3">
              <w:t>ț</w:t>
            </w:r>
            <w:r w:rsidRPr="00D3143F">
              <w:t xml:space="preserve">iile </w:t>
            </w:r>
            <w:r w:rsidR="009D20F3">
              <w:t>ș</w:t>
            </w:r>
            <w:r w:rsidRPr="00D3143F">
              <w:t>tiin</w:t>
            </w:r>
            <w:r w:rsidR="009D20F3">
              <w:t>ț</w:t>
            </w:r>
            <w:r w:rsidRPr="00D3143F">
              <w:t xml:space="preserve">ifice </w:t>
            </w:r>
            <w:r w:rsidR="009D20F3">
              <w:t>ș</w:t>
            </w:r>
            <w:r w:rsidRPr="00D3143F">
              <w:t>i tehnice care permit dezvoltarea de noi substan</w:t>
            </w:r>
            <w:r w:rsidR="009D20F3">
              <w:t>ț</w:t>
            </w:r>
            <w:r w:rsidRPr="00D3143F">
              <w:t>e destinate utilizării în produsele cosmetice care nu sunt utilizate sau nu se găsesc în alimente. Conformitatea cu cerin</w:t>
            </w:r>
            <w:r w:rsidR="009D20F3">
              <w:t>ț</w:t>
            </w:r>
            <w:r w:rsidRPr="00D3143F">
              <w:t xml:space="preserve">ele privind </w:t>
            </w:r>
            <w:r w:rsidRPr="00D3143F">
              <w:lastRenderedPageBreak/>
              <w:t>siguran</w:t>
            </w:r>
            <w:r w:rsidR="009D20F3">
              <w:t>ț</w:t>
            </w:r>
            <w:r w:rsidRPr="00D3143F">
              <w:t xml:space="preserve">a alimentară nu </w:t>
            </w:r>
            <w:r w:rsidRPr="00D3143F">
              <w:rPr>
                <w:b/>
                <w:bCs/>
                <w:i/>
                <w:iCs/>
              </w:rPr>
              <w:t>poate întotdeauna să sporească</w:t>
            </w:r>
            <w:r w:rsidRPr="00D3143F">
              <w:t xml:space="preserve"> siguran</w:t>
            </w:r>
            <w:r w:rsidR="009D20F3">
              <w:t>ț</w:t>
            </w:r>
            <w:r w:rsidRPr="00D3143F">
              <w:t>a produselor cosmetice, deoarece cele două categorii de produse sunt în mod inerent diferite. Prin urmare, este oportun să se</w:t>
            </w:r>
            <w:r w:rsidRPr="00D3143F">
              <w:rPr>
                <w:b/>
                <w:bCs/>
                <w:i/>
                <w:iCs/>
              </w:rPr>
              <w:t xml:space="preserve"> reevalueze aplicarea acestei condi</w:t>
            </w:r>
            <w:r w:rsidR="009D20F3">
              <w:rPr>
                <w:b/>
                <w:bCs/>
                <w:i/>
                <w:iCs/>
              </w:rPr>
              <w:t>ț</w:t>
            </w:r>
            <w:r w:rsidRPr="00D3143F">
              <w:rPr>
                <w:b/>
                <w:bCs/>
                <w:i/>
                <w:iCs/>
              </w:rPr>
              <w:t>ii, urmărindu-se în acela</w:t>
            </w:r>
            <w:r w:rsidR="009D20F3">
              <w:rPr>
                <w:b/>
                <w:bCs/>
                <w:i/>
                <w:iCs/>
              </w:rPr>
              <w:t>ș</w:t>
            </w:r>
            <w:r w:rsidRPr="00D3143F">
              <w:rPr>
                <w:b/>
                <w:bCs/>
                <w:i/>
                <w:iCs/>
              </w:rPr>
              <w:t>i timp asigurarea unui nivel maxim de siguran</w:t>
            </w:r>
            <w:r w:rsidR="009D20F3">
              <w:rPr>
                <w:b/>
                <w:bCs/>
                <w:i/>
                <w:iCs/>
              </w:rPr>
              <w:t>ț</w:t>
            </w:r>
            <w:r w:rsidRPr="00D3143F">
              <w:rPr>
                <w:b/>
                <w:bCs/>
                <w:i/>
                <w:iCs/>
              </w:rPr>
              <w:t>ă pentru consumatori în ceea ce prive</w:t>
            </w:r>
            <w:r w:rsidR="009D20F3">
              <w:rPr>
                <w:b/>
                <w:bCs/>
                <w:i/>
                <w:iCs/>
              </w:rPr>
              <w:t>ș</w:t>
            </w:r>
            <w:r w:rsidRPr="00D3143F">
              <w:rPr>
                <w:b/>
                <w:bCs/>
                <w:i/>
                <w:iCs/>
              </w:rPr>
              <w:t>te produsele cosmetice care con</w:t>
            </w:r>
            <w:r w:rsidR="009D20F3">
              <w:rPr>
                <w:b/>
                <w:bCs/>
                <w:i/>
                <w:iCs/>
              </w:rPr>
              <w:t>ț</w:t>
            </w:r>
            <w:r w:rsidRPr="00D3143F">
              <w:rPr>
                <w:b/>
                <w:bCs/>
                <w:i/>
                <w:iCs/>
              </w:rPr>
              <w:t>in substan</w:t>
            </w:r>
            <w:r w:rsidR="009D20F3">
              <w:rPr>
                <w:b/>
                <w:bCs/>
                <w:i/>
                <w:iCs/>
              </w:rPr>
              <w:t>ț</w:t>
            </w:r>
            <w:r w:rsidRPr="00D3143F">
              <w:rPr>
                <w:b/>
                <w:bCs/>
                <w:i/>
                <w:iCs/>
              </w:rPr>
              <w:t>e CMR sau substan</w:t>
            </w:r>
            <w:r w:rsidR="009D20F3">
              <w:rPr>
                <w:b/>
                <w:bCs/>
                <w:i/>
                <w:iCs/>
              </w:rPr>
              <w:t>ț</w:t>
            </w:r>
            <w:r w:rsidRPr="00D3143F">
              <w:rPr>
                <w:b/>
                <w:bCs/>
                <w:i/>
                <w:iCs/>
              </w:rPr>
              <w:t>e care le afectează sistemul endocrin</w:t>
            </w:r>
            <w:r w:rsidRPr="00D3143F">
              <w:t>.</w:t>
            </w:r>
          </w:p>
        </w:tc>
      </w:tr>
    </w:tbl>
    <w:p w14:paraId="17EC1C74"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80C4AD5" w14:textId="77777777" w:rsidR="00087C38" w:rsidRPr="00D3143F" w:rsidRDefault="00087C38" w:rsidP="00087C38">
      <w:r w:rsidRPr="00D3143F">
        <w:rPr>
          <w:rStyle w:val="HideTWBExt"/>
        </w:rPr>
        <w:t>&lt;/Amend&gt;</w:t>
      </w:r>
    </w:p>
    <w:p w14:paraId="02A1090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174</w:t>
      </w:r>
      <w:r w:rsidRPr="00D3143F">
        <w:rPr>
          <w:rStyle w:val="HideTWBExt"/>
          <w:b w:val="0"/>
        </w:rPr>
        <w:t>&lt;/NumAm&gt;</w:t>
      </w:r>
    </w:p>
    <w:p w14:paraId="76E3104D"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7FF548DE" w14:textId="77777777" w:rsidR="00087C38" w:rsidRPr="00D3143F" w:rsidRDefault="00087C38" w:rsidP="00087C38">
      <w:pPr>
        <w:pStyle w:val="NormalBold"/>
      </w:pPr>
      <w:r w:rsidRPr="00D3143F">
        <w:rPr>
          <w:rStyle w:val="HideTWBExt"/>
          <w:b w:val="0"/>
        </w:rPr>
        <w:t>&lt;/RepeatBlock-By&gt;</w:t>
      </w:r>
    </w:p>
    <w:p w14:paraId="7FF956F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B8A5EB5" w14:textId="77777777" w:rsidR="00087C38" w:rsidRPr="00D3143F" w:rsidRDefault="00087C38" w:rsidP="00087C38">
      <w:pPr>
        <w:pStyle w:val="NormalBold"/>
      </w:pPr>
      <w:r w:rsidRPr="00D3143F">
        <w:rPr>
          <w:rStyle w:val="HideTWBExt"/>
          <w:b w:val="0"/>
        </w:rPr>
        <w:t>&lt;Article&gt;</w:t>
      </w:r>
      <w:r w:rsidRPr="00D3143F">
        <w:t>Considerentul 17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E027A69" w14:textId="77777777" w:rsidTr="00DA1363">
        <w:trPr>
          <w:trHeight w:val="240"/>
          <w:jc w:val="center"/>
        </w:trPr>
        <w:tc>
          <w:tcPr>
            <w:tcW w:w="9752" w:type="dxa"/>
            <w:gridSpan w:val="2"/>
            <w:tcBorders>
              <w:top w:val="nil"/>
              <w:left w:val="nil"/>
              <w:bottom w:val="nil"/>
              <w:right w:val="nil"/>
            </w:tcBorders>
          </w:tcPr>
          <w:p w14:paraId="26600DE9" w14:textId="77777777" w:rsidR="00087C38" w:rsidRPr="00D3143F" w:rsidRDefault="00087C38" w:rsidP="00DA1363"/>
        </w:tc>
      </w:tr>
      <w:tr w:rsidR="002D1B99" w:rsidRPr="00D3143F" w14:paraId="043DB6B6" w14:textId="77777777" w:rsidTr="00DA1363">
        <w:trPr>
          <w:trHeight w:val="240"/>
          <w:jc w:val="center"/>
        </w:trPr>
        <w:tc>
          <w:tcPr>
            <w:tcW w:w="4876" w:type="dxa"/>
            <w:tcBorders>
              <w:top w:val="nil"/>
              <w:left w:val="nil"/>
              <w:bottom w:val="nil"/>
              <w:right w:val="nil"/>
            </w:tcBorders>
            <w:hideMark/>
          </w:tcPr>
          <w:p w14:paraId="501EF50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EAAA9B7" w14:textId="77777777" w:rsidR="00087C38" w:rsidRPr="00D3143F" w:rsidRDefault="00087C38" w:rsidP="00DA1363">
            <w:pPr>
              <w:pStyle w:val="AmColumnHeading"/>
            </w:pPr>
            <w:r w:rsidRPr="00D3143F">
              <w:t>Amendamentul</w:t>
            </w:r>
          </w:p>
        </w:tc>
      </w:tr>
      <w:tr w:rsidR="002D1B99" w:rsidRPr="00D3143F" w14:paraId="1B1F4306" w14:textId="77777777" w:rsidTr="00DA1363">
        <w:trPr>
          <w:jc w:val="center"/>
        </w:trPr>
        <w:tc>
          <w:tcPr>
            <w:tcW w:w="4876" w:type="dxa"/>
            <w:tcBorders>
              <w:top w:val="nil"/>
              <w:left w:val="nil"/>
              <w:bottom w:val="nil"/>
              <w:right w:val="nil"/>
            </w:tcBorders>
            <w:hideMark/>
          </w:tcPr>
          <w:p w14:paraId="4E9726CE" w14:textId="30B3CCEC" w:rsidR="00087C38" w:rsidRPr="00D3143F" w:rsidRDefault="00087C38" w:rsidP="00DA1363">
            <w:pPr>
              <w:pStyle w:val="Normal6a"/>
            </w:pPr>
            <w:r w:rsidRPr="00D3143F">
              <w:t>(17)</w:t>
            </w:r>
            <w:r w:rsidRPr="00D3143F">
              <w:tab/>
              <w:t>Condi</w:t>
            </w:r>
            <w:r w:rsidR="009D20F3">
              <w:t>ț</w:t>
            </w:r>
            <w:r w:rsidRPr="00D3143F">
              <w:t>iile care permit derogări de la interdic</w:t>
            </w:r>
            <w:r w:rsidR="009D20F3">
              <w:t>ț</w:t>
            </w:r>
            <w:r w:rsidRPr="00D3143F">
              <w:t xml:space="preserve">ia de utilizare a </w:t>
            </w:r>
            <w:r w:rsidRPr="00D3143F">
              <w:rPr>
                <w:b/>
                <w:bCs/>
                <w:i/>
                <w:iCs/>
              </w:rPr>
              <w:t>unor</w:t>
            </w:r>
            <w:r w:rsidRPr="00D3143F">
              <w:t xml:space="preserve"> </w:t>
            </w:r>
            <w:r w:rsidRPr="00D3143F">
              <w:rPr>
                <w:b/>
                <w:bCs/>
                <w:i/>
                <w:iCs/>
              </w:rPr>
              <w:t>astfel de</w:t>
            </w:r>
            <w:r w:rsidRPr="00D3143F">
              <w:t xml:space="preserve"> </w:t>
            </w:r>
            <w:r w:rsidRPr="00D3143F">
              <w:rPr>
                <w:b/>
                <w:bCs/>
                <w:i/>
                <w:iCs/>
              </w:rPr>
              <w:t>substan</w:t>
            </w:r>
            <w:r w:rsidR="009D20F3">
              <w:rPr>
                <w:b/>
                <w:bCs/>
                <w:i/>
                <w:iCs/>
              </w:rPr>
              <w:t>ț</w:t>
            </w:r>
            <w:r w:rsidRPr="00D3143F">
              <w:rPr>
                <w:b/>
                <w:bCs/>
                <w:i/>
                <w:iCs/>
              </w:rPr>
              <w:t>e</w:t>
            </w:r>
            <w:r w:rsidRPr="00D3143F">
              <w:t xml:space="preserve"> în produsele cosmetice </w:t>
            </w:r>
            <w:r w:rsidRPr="00D3143F">
              <w:rPr>
                <w:b/>
                <w:bCs/>
                <w:i/>
                <w:iCs/>
              </w:rPr>
              <w:t>ar trebui simplificate, iar</w:t>
            </w:r>
            <w:r w:rsidRPr="00D3143F">
              <w:t xml:space="preserve"> domeniul lor de aplicare ar trebui </w:t>
            </w:r>
            <w:r w:rsidRPr="00D3143F">
              <w:rPr>
                <w:b/>
                <w:bCs/>
                <w:i/>
                <w:iCs/>
              </w:rPr>
              <w:t>stabilit</w:t>
            </w:r>
            <w:r w:rsidRPr="00D3143F">
              <w:t xml:space="preserve"> mai detaliat. În plus, respectarea cerin</w:t>
            </w:r>
            <w:r w:rsidR="009D20F3">
              <w:t>ț</w:t>
            </w:r>
            <w:r w:rsidRPr="00D3143F">
              <w:t>elor privind siguran</w:t>
            </w:r>
            <w:r w:rsidR="009D20F3">
              <w:t>ț</w:t>
            </w:r>
            <w:r w:rsidRPr="00D3143F">
              <w:t>a alimentară nu este compatibilă cu evolu</w:t>
            </w:r>
            <w:r w:rsidR="009D20F3">
              <w:t>ț</w:t>
            </w:r>
            <w:r w:rsidRPr="00D3143F">
              <w:t xml:space="preserve">iile </w:t>
            </w:r>
            <w:r w:rsidR="009D20F3">
              <w:t>ș</w:t>
            </w:r>
            <w:r w:rsidRPr="00D3143F">
              <w:t>tiin</w:t>
            </w:r>
            <w:r w:rsidR="009D20F3">
              <w:t>ț</w:t>
            </w:r>
            <w:r w:rsidRPr="00D3143F">
              <w:t xml:space="preserve">ifice </w:t>
            </w:r>
            <w:r w:rsidR="009D20F3">
              <w:t>ș</w:t>
            </w:r>
            <w:r w:rsidRPr="00D3143F">
              <w:t>i tehnice care permit dezvoltarea de noi substan</w:t>
            </w:r>
            <w:r w:rsidR="009D20F3">
              <w:t>ț</w:t>
            </w:r>
            <w:r w:rsidRPr="00D3143F">
              <w:t>e destinate utilizării în produsele cosmetice care nu sunt utilizate sau nu se găsesc în alimente. Conformitatea cu cerin</w:t>
            </w:r>
            <w:r w:rsidR="009D20F3">
              <w:t>ț</w:t>
            </w:r>
            <w:r w:rsidRPr="00D3143F">
              <w:t>ele privind siguran</w:t>
            </w:r>
            <w:r w:rsidR="009D20F3">
              <w:t>ț</w:t>
            </w:r>
            <w:r w:rsidRPr="00D3143F">
              <w:t>a alimentară nu spore</w:t>
            </w:r>
            <w:r w:rsidR="009D20F3">
              <w:t>ș</w:t>
            </w:r>
            <w:r w:rsidRPr="00D3143F">
              <w:t>te siguran</w:t>
            </w:r>
            <w:r w:rsidR="009D20F3">
              <w:t>ț</w:t>
            </w:r>
            <w:r w:rsidRPr="00D3143F">
              <w:t>a produselor cosmetice, deoarece cele două categorii de produse sunt în mod inerent diferite. Prin urmare, este oportun să se elimine această condi</w:t>
            </w:r>
            <w:r w:rsidR="009D20F3">
              <w:t>ț</w:t>
            </w:r>
            <w:r w:rsidRPr="00D3143F">
              <w:t>ie.</w:t>
            </w:r>
          </w:p>
        </w:tc>
        <w:tc>
          <w:tcPr>
            <w:tcW w:w="4876" w:type="dxa"/>
            <w:tcBorders>
              <w:top w:val="nil"/>
              <w:left w:val="nil"/>
              <w:bottom w:val="nil"/>
              <w:right w:val="nil"/>
            </w:tcBorders>
            <w:hideMark/>
          </w:tcPr>
          <w:p w14:paraId="17B879A4" w14:textId="0F0CD0D6" w:rsidR="00087C38" w:rsidRPr="00D3143F" w:rsidRDefault="00087C38" w:rsidP="00DA1363">
            <w:pPr>
              <w:pStyle w:val="Normal6a"/>
            </w:pPr>
            <w:r w:rsidRPr="00D3143F">
              <w:t>(17)</w:t>
            </w:r>
            <w:r w:rsidRPr="00D3143F">
              <w:tab/>
              <w:t>Condi</w:t>
            </w:r>
            <w:r w:rsidR="009D20F3">
              <w:t>ț</w:t>
            </w:r>
            <w:r w:rsidRPr="00D3143F">
              <w:t>iile care permit derogări de la interdic</w:t>
            </w:r>
            <w:r w:rsidR="009D20F3">
              <w:t>ț</w:t>
            </w:r>
            <w:r w:rsidRPr="00D3143F">
              <w:t xml:space="preserve">ia de utilizare a </w:t>
            </w:r>
            <w:r w:rsidRPr="00D3143F">
              <w:rPr>
                <w:b/>
                <w:bCs/>
                <w:i/>
                <w:iCs/>
              </w:rPr>
              <w:t>substan</w:t>
            </w:r>
            <w:r w:rsidR="009D20F3">
              <w:rPr>
                <w:b/>
                <w:bCs/>
                <w:i/>
                <w:iCs/>
              </w:rPr>
              <w:t>ț</w:t>
            </w:r>
            <w:r w:rsidRPr="00D3143F">
              <w:rPr>
                <w:b/>
                <w:bCs/>
                <w:i/>
                <w:iCs/>
              </w:rPr>
              <w:t>elor</w:t>
            </w:r>
            <w:r w:rsidRPr="00D3143F">
              <w:t xml:space="preserve"> </w:t>
            </w:r>
            <w:r w:rsidRPr="00D3143F">
              <w:rPr>
                <w:b/>
                <w:bCs/>
                <w:i/>
                <w:iCs/>
              </w:rPr>
              <w:t xml:space="preserve">CMR </w:t>
            </w:r>
            <w:r w:rsidR="009D20F3">
              <w:rPr>
                <w:b/>
                <w:bCs/>
                <w:i/>
                <w:iCs/>
              </w:rPr>
              <w:t>ș</w:t>
            </w:r>
            <w:r w:rsidRPr="00D3143F">
              <w:rPr>
                <w:b/>
                <w:bCs/>
                <w:i/>
                <w:iCs/>
              </w:rPr>
              <w:t>i a perturbatorilor endocrini</w:t>
            </w:r>
            <w:r w:rsidRPr="00D3143F">
              <w:t xml:space="preserve"> în produsele cosmetice </w:t>
            </w:r>
            <w:r w:rsidR="009D20F3">
              <w:rPr>
                <w:b/>
                <w:bCs/>
                <w:i/>
                <w:iCs/>
              </w:rPr>
              <w:t>ș</w:t>
            </w:r>
            <w:r w:rsidRPr="00D3143F">
              <w:rPr>
                <w:b/>
                <w:bCs/>
                <w:i/>
                <w:iCs/>
              </w:rPr>
              <w:t>i</w:t>
            </w:r>
            <w:r w:rsidRPr="00D3143F">
              <w:t xml:space="preserve"> domeniul lor de aplicare ar trebui </w:t>
            </w:r>
            <w:r w:rsidRPr="00D3143F">
              <w:rPr>
                <w:b/>
                <w:bCs/>
                <w:i/>
                <w:iCs/>
              </w:rPr>
              <w:t>stabilite</w:t>
            </w:r>
            <w:r w:rsidRPr="00D3143F">
              <w:t xml:space="preserve"> mai detaliat. În plus, respectarea cerin</w:t>
            </w:r>
            <w:r w:rsidR="009D20F3">
              <w:t>ț</w:t>
            </w:r>
            <w:r w:rsidRPr="00D3143F">
              <w:t>elor privind siguran</w:t>
            </w:r>
            <w:r w:rsidR="009D20F3">
              <w:t>ț</w:t>
            </w:r>
            <w:r w:rsidRPr="00D3143F">
              <w:t>a alimentară nu este compatibilă cu evolu</w:t>
            </w:r>
            <w:r w:rsidR="009D20F3">
              <w:t>ț</w:t>
            </w:r>
            <w:r w:rsidRPr="00D3143F">
              <w:t xml:space="preserve">iile </w:t>
            </w:r>
            <w:r w:rsidR="009D20F3">
              <w:t>ș</w:t>
            </w:r>
            <w:r w:rsidRPr="00D3143F">
              <w:t>tiin</w:t>
            </w:r>
            <w:r w:rsidR="009D20F3">
              <w:t>ț</w:t>
            </w:r>
            <w:r w:rsidRPr="00D3143F">
              <w:t xml:space="preserve">ifice </w:t>
            </w:r>
            <w:r w:rsidR="009D20F3">
              <w:t>ș</w:t>
            </w:r>
            <w:r w:rsidRPr="00D3143F">
              <w:t>i tehnice care permit dezvoltarea de noi substan</w:t>
            </w:r>
            <w:r w:rsidR="009D20F3">
              <w:t>ț</w:t>
            </w:r>
            <w:r w:rsidRPr="00D3143F">
              <w:t>e destinate utilizării în produsele cosmetice care nu sunt utilizate sau nu se găsesc în alimente. Conformitatea cu cerin</w:t>
            </w:r>
            <w:r w:rsidR="009D20F3">
              <w:t>ț</w:t>
            </w:r>
            <w:r w:rsidRPr="00D3143F">
              <w:t>ele privind siguran</w:t>
            </w:r>
            <w:r w:rsidR="009D20F3">
              <w:t>ț</w:t>
            </w:r>
            <w:r w:rsidRPr="00D3143F">
              <w:t>a alimentară nu spore</w:t>
            </w:r>
            <w:r w:rsidR="009D20F3">
              <w:t>ș</w:t>
            </w:r>
            <w:r w:rsidRPr="00D3143F">
              <w:t>te siguran</w:t>
            </w:r>
            <w:r w:rsidR="009D20F3">
              <w:t>ț</w:t>
            </w:r>
            <w:r w:rsidRPr="00D3143F">
              <w:t>a produselor cosmetice, deoarece cele două categorii de produse sunt în mod inerent diferite. Prin urmare, este oportun să se elimine această condi</w:t>
            </w:r>
            <w:r w:rsidR="009D20F3">
              <w:t>ț</w:t>
            </w:r>
            <w:r w:rsidRPr="00D3143F">
              <w:t>ie.</w:t>
            </w:r>
          </w:p>
        </w:tc>
      </w:tr>
    </w:tbl>
    <w:p w14:paraId="195B0ABC"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4B781B2" w14:textId="77777777" w:rsidR="00087C38" w:rsidRPr="00D3143F" w:rsidRDefault="00087C38" w:rsidP="00087C38">
      <w:r w:rsidRPr="00D3143F">
        <w:rPr>
          <w:rStyle w:val="HideTWBExt"/>
        </w:rPr>
        <w:t>&lt;/Amend&gt;</w:t>
      </w:r>
    </w:p>
    <w:p w14:paraId="3E29861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175</w:t>
      </w:r>
      <w:r w:rsidRPr="00D3143F">
        <w:rPr>
          <w:rStyle w:val="HideTWBExt"/>
          <w:b w:val="0"/>
        </w:rPr>
        <w:t>&lt;/NumAm&gt;</w:t>
      </w:r>
    </w:p>
    <w:p w14:paraId="5A08EFAC" w14:textId="77777777" w:rsidR="00087C38" w:rsidRPr="00D3143F" w:rsidRDefault="00087C38" w:rsidP="00087C38">
      <w:pPr>
        <w:pStyle w:val="NormalBold"/>
      </w:pPr>
      <w:r w:rsidRPr="00D3143F">
        <w:rPr>
          <w:rStyle w:val="HideTWBExt"/>
          <w:b w:val="0"/>
        </w:rPr>
        <w:t>&lt;RepeatBlock-By&gt;&lt;Members&gt;</w:t>
      </w:r>
      <w:r w:rsidRPr="00D3143F">
        <w:t xml:space="preserve">Salvatore De Meo, Flavio Tosi, Massimiliano Salini, Letizia </w:t>
      </w:r>
      <w:r w:rsidRPr="00D3143F">
        <w:lastRenderedPageBreak/>
        <w:t>Moratti</w:t>
      </w:r>
      <w:r w:rsidRPr="00D3143F">
        <w:rPr>
          <w:rStyle w:val="HideTWBExt"/>
          <w:b w:val="0"/>
        </w:rPr>
        <w:t>&lt;/Members&gt;</w:t>
      </w:r>
    </w:p>
    <w:p w14:paraId="23DF8DDA" w14:textId="77777777" w:rsidR="00087C38" w:rsidRPr="00D3143F" w:rsidRDefault="00087C38" w:rsidP="00087C38">
      <w:pPr>
        <w:pStyle w:val="NormalBold"/>
      </w:pPr>
      <w:r w:rsidRPr="00D3143F">
        <w:rPr>
          <w:rStyle w:val="HideTWBExt"/>
          <w:b w:val="0"/>
        </w:rPr>
        <w:t>&lt;/RepeatBlock-By&gt;</w:t>
      </w:r>
    </w:p>
    <w:p w14:paraId="52519B0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FB5CD57"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771AB15" w14:textId="77777777" w:rsidTr="00DA1363">
        <w:trPr>
          <w:trHeight w:val="240"/>
          <w:jc w:val="center"/>
        </w:trPr>
        <w:tc>
          <w:tcPr>
            <w:tcW w:w="9752" w:type="dxa"/>
            <w:gridSpan w:val="2"/>
            <w:tcBorders>
              <w:top w:val="nil"/>
              <w:left w:val="nil"/>
              <w:bottom w:val="nil"/>
              <w:right w:val="nil"/>
            </w:tcBorders>
          </w:tcPr>
          <w:p w14:paraId="1C933C01" w14:textId="77777777" w:rsidR="00087C38" w:rsidRPr="00D3143F" w:rsidRDefault="00087C38" w:rsidP="00DA1363"/>
        </w:tc>
      </w:tr>
      <w:tr w:rsidR="002D1B99" w:rsidRPr="00D3143F" w14:paraId="00085EFF" w14:textId="77777777" w:rsidTr="00DA1363">
        <w:trPr>
          <w:trHeight w:val="240"/>
          <w:jc w:val="center"/>
        </w:trPr>
        <w:tc>
          <w:tcPr>
            <w:tcW w:w="4876" w:type="dxa"/>
            <w:tcBorders>
              <w:top w:val="nil"/>
              <w:left w:val="nil"/>
              <w:bottom w:val="nil"/>
              <w:right w:val="nil"/>
            </w:tcBorders>
            <w:hideMark/>
          </w:tcPr>
          <w:p w14:paraId="3EBD31B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B297207" w14:textId="77777777" w:rsidR="00087C38" w:rsidRPr="00D3143F" w:rsidRDefault="00087C38" w:rsidP="00DA1363">
            <w:pPr>
              <w:pStyle w:val="AmColumnHeading"/>
            </w:pPr>
            <w:r w:rsidRPr="00D3143F">
              <w:t>Amendamentul</w:t>
            </w:r>
          </w:p>
        </w:tc>
      </w:tr>
      <w:tr w:rsidR="002D1B99" w:rsidRPr="00D3143F" w14:paraId="0D97567A" w14:textId="77777777" w:rsidTr="00DA1363">
        <w:trPr>
          <w:jc w:val="center"/>
        </w:trPr>
        <w:tc>
          <w:tcPr>
            <w:tcW w:w="4876" w:type="dxa"/>
            <w:tcBorders>
              <w:top w:val="nil"/>
              <w:left w:val="nil"/>
              <w:bottom w:val="nil"/>
              <w:right w:val="nil"/>
            </w:tcBorders>
            <w:hideMark/>
          </w:tcPr>
          <w:p w14:paraId="5C311834" w14:textId="4E6063EA" w:rsidR="00087C38" w:rsidRPr="00D3143F" w:rsidRDefault="00087C38" w:rsidP="00DA1363">
            <w:pPr>
              <w:pStyle w:val="Normal6a"/>
            </w:pPr>
            <w:r w:rsidRPr="00D3143F">
              <w:t>(18)</w:t>
            </w:r>
            <w:r w:rsidRPr="00D3143F">
              <w:tab/>
              <w:t xml:space="preserve">În plus, ar trebui </w:t>
            </w:r>
            <w:r w:rsidRPr="00D3143F">
              <w:rPr>
                <w:b/>
                <w:bCs/>
                <w:i/>
                <w:iCs/>
              </w:rPr>
              <w:t>specificate</w:t>
            </w:r>
            <w:r w:rsidRPr="00D3143F">
              <w:t xml:space="preserve"> elementele care trebuie luate în considerare în cadrul condi</w:t>
            </w:r>
            <w:r w:rsidR="009D20F3">
              <w:t>ț</w:t>
            </w:r>
            <w:r w:rsidRPr="00D3143F">
              <w:t xml:space="preserve">iei privind disponibilitatea alternativelor adecvate. În special, ar trebui să se prevadă că </w:t>
            </w:r>
            <w:r w:rsidRPr="00D3143F">
              <w:rPr>
                <w:b/>
                <w:bCs/>
                <w:i/>
                <w:iCs/>
              </w:rPr>
              <w:t>utilizarea unei substan</w:t>
            </w:r>
            <w:r w:rsidR="009D20F3">
              <w:rPr>
                <w:b/>
                <w:bCs/>
                <w:i/>
                <w:iCs/>
              </w:rPr>
              <w:t>ț</w:t>
            </w:r>
            <w:r w:rsidRPr="00D3143F">
              <w:rPr>
                <w:b/>
                <w:bCs/>
                <w:i/>
                <w:iCs/>
              </w:rPr>
              <w:t xml:space="preserve">e alternative ar trebui să conducă la reducerea riscului general </w:t>
            </w:r>
            <w:r w:rsidRPr="00D3143F">
              <w:t xml:space="preserve">pentru sănătatea umană </w:t>
            </w:r>
            <w:r w:rsidR="009D20F3">
              <w:t>ș</w:t>
            </w:r>
            <w:r w:rsidRPr="00D3143F">
              <w:t>i pentru mediu</w:t>
            </w:r>
            <w:r w:rsidRPr="00D3143F">
              <w:rPr>
                <w:b/>
                <w:bCs/>
                <w:i/>
                <w:iCs/>
              </w:rPr>
              <w:t>, iar</w:t>
            </w:r>
            <w:r w:rsidRPr="00D3143F">
              <w:t xml:space="preserve"> substan</w:t>
            </w:r>
            <w:r w:rsidR="009D20F3">
              <w:t>ț</w:t>
            </w:r>
            <w:r w:rsidRPr="00D3143F">
              <w:t xml:space="preserve">a ar trebui să asigure </w:t>
            </w:r>
            <w:r w:rsidRPr="00D3143F">
              <w:rPr>
                <w:b/>
                <w:bCs/>
                <w:i/>
                <w:iCs/>
              </w:rPr>
              <w:t>o</w:t>
            </w:r>
            <w:r w:rsidRPr="00D3143F">
              <w:t xml:space="preserve"> func</w:t>
            </w:r>
            <w:r w:rsidR="009D20F3">
              <w:t>ț</w:t>
            </w:r>
            <w:r w:rsidRPr="00D3143F">
              <w:t xml:space="preserve">ie </w:t>
            </w:r>
            <w:r w:rsidRPr="00D3143F">
              <w:rPr>
                <w:b/>
                <w:bCs/>
                <w:i/>
                <w:iCs/>
              </w:rPr>
              <w:t>echivalentă sau similară într-un produs cosmetic</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bCs/>
                <w:i/>
                <w:iCs/>
              </w:rPr>
              <w:t>De asemenea,</w:t>
            </w:r>
            <w:r w:rsidRPr="00D3143F">
              <w:t xml:space="preserve"> ar trebui</w:t>
            </w:r>
            <w:r w:rsidRPr="00D3143F">
              <w:rPr>
                <w:b/>
                <w:bCs/>
                <w:i/>
                <w:iCs/>
              </w:rPr>
              <w:t xml:space="preserve"> </w:t>
            </w:r>
            <w:r w:rsidRPr="00D3143F">
              <w:t xml:space="preserve">să </w:t>
            </w:r>
            <w:r w:rsidRPr="00D3143F">
              <w:rPr>
                <w:b/>
                <w:bCs/>
                <w:i/>
                <w:iCs/>
              </w:rPr>
              <w:t>fie posibil să</w:t>
            </w:r>
            <w:r w:rsidRPr="00D3143F">
              <w:t xml:space="preserve">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627A6C3D" w14:textId="310C9320" w:rsidR="00087C38" w:rsidRPr="00D3143F" w:rsidRDefault="00087C38" w:rsidP="00DA1363">
            <w:pPr>
              <w:pStyle w:val="Normal6a"/>
            </w:pPr>
            <w:r w:rsidRPr="00D3143F">
              <w:t>(18)</w:t>
            </w:r>
            <w:r w:rsidRPr="00D3143F">
              <w:tab/>
              <w:t xml:space="preserve">În plus, ar trebui </w:t>
            </w:r>
            <w:r w:rsidRPr="00D3143F">
              <w:rPr>
                <w:b/>
                <w:bCs/>
                <w:i/>
                <w:iCs/>
              </w:rPr>
              <w:t>să se precizeze</w:t>
            </w:r>
            <w:r w:rsidRPr="00D3143F">
              <w:t xml:space="preserve"> elementele care trebuie luate în considerare în cadrul condi</w:t>
            </w:r>
            <w:r w:rsidR="009D20F3">
              <w:t>ț</w:t>
            </w:r>
            <w:r w:rsidRPr="00D3143F">
              <w:t>iei privind disponibilitatea alternativelor adecvate. În special,</w:t>
            </w:r>
            <w:r w:rsidRPr="00D3143F">
              <w:rPr>
                <w:b/>
                <w:bCs/>
                <w:i/>
                <w:iCs/>
              </w:rPr>
              <w:t xml:space="preserve"> criteriul principal pentru confirmarea utilizării în siguran</w:t>
            </w:r>
            <w:r w:rsidR="009D20F3">
              <w:rPr>
                <w:b/>
                <w:bCs/>
                <w:i/>
                <w:iCs/>
              </w:rPr>
              <w:t>ț</w:t>
            </w:r>
            <w:r w:rsidRPr="00D3143F">
              <w:rPr>
                <w:b/>
                <w:bCs/>
                <w:i/>
                <w:iCs/>
              </w:rPr>
              <w:t>ă a unei substan</w:t>
            </w:r>
            <w:r w:rsidR="009D20F3">
              <w:rPr>
                <w:b/>
                <w:bCs/>
                <w:i/>
                <w:iCs/>
              </w:rPr>
              <w:t>ț</w:t>
            </w:r>
            <w:r w:rsidRPr="00D3143F">
              <w:rPr>
                <w:b/>
                <w:bCs/>
                <w:i/>
                <w:iCs/>
              </w:rPr>
              <w:t xml:space="preserve">e în produsele cosmetice este evaluarea efectuată de 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a consumatorilor (CSSC), o evaluare toxicologică completă care ia în considerare toate căile de expunere.</w:t>
            </w:r>
            <w:r w:rsidRPr="00D3143F">
              <w:rPr>
                <w:b/>
                <w:i/>
              </w:rPr>
              <w:t xml:space="preserve"> Acest lucru oferă cuno</w:t>
            </w:r>
            <w:r w:rsidR="009D20F3">
              <w:rPr>
                <w:b/>
                <w:i/>
              </w:rPr>
              <w:t>ș</w:t>
            </w:r>
            <w:r w:rsidRPr="00D3143F">
              <w:rPr>
                <w:b/>
                <w:i/>
              </w:rPr>
              <w:t>tin</w:t>
            </w:r>
            <w:r w:rsidR="009D20F3">
              <w:rPr>
                <w:b/>
                <w:i/>
              </w:rPr>
              <w:t>ț</w:t>
            </w:r>
            <w:r w:rsidRPr="00D3143F">
              <w:rPr>
                <w:b/>
                <w:i/>
              </w:rPr>
              <w:t xml:space="preserve">e </w:t>
            </w:r>
            <w:r w:rsidR="009D20F3">
              <w:rPr>
                <w:b/>
                <w:i/>
              </w:rPr>
              <w:t>ș</w:t>
            </w:r>
            <w:r w:rsidRPr="00D3143F">
              <w:rPr>
                <w:b/>
                <w:i/>
              </w:rPr>
              <w:t>tiin</w:t>
            </w:r>
            <w:r w:rsidR="009D20F3">
              <w:rPr>
                <w:b/>
                <w:i/>
              </w:rPr>
              <w:t>ț</w:t>
            </w:r>
            <w:r w:rsidRPr="00D3143F">
              <w:rPr>
                <w:b/>
                <w:i/>
              </w:rPr>
              <w:t>ifice suplimentare solide, care confirmă faptul că este o op</w:t>
            </w:r>
            <w:r w:rsidR="009D20F3">
              <w:rPr>
                <w:b/>
                <w:i/>
              </w:rPr>
              <w:t>ț</w:t>
            </w:r>
            <w:r w:rsidRPr="00D3143F">
              <w:rPr>
                <w:b/>
                <w:i/>
              </w:rPr>
              <w:t xml:space="preserve">iune sigură </w:t>
            </w:r>
            <w:r w:rsidR="009D20F3">
              <w:rPr>
                <w:b/>
                <w:i/>
              </w:rPr>
              <w:t>ș</w:t>
            </w:r>
            <w:r w:rsidRPr="00D3143F">
              <w:rPr>
                <w:b/>
                <w:i/>
              </w:rPr>
              <w:t xml:space="preserve">i preferată pentru consumator. </w:t>
            </w:r>
            <w:r w:rsidRPr="00D3143F">
              <w:rPr>
                <w:b/>
                <w:bCs/>
                <w:i/>
                <w:iCs/>
              </w:rPr>
              <w:t>În plus,</w:t>
            </w:r>
            <w:r w:rsidRPr="00D3143F">
              <w:t xml:space="preserve"> ar trebui să se prevadă că </w:t>
            </w:r>
            <w:r w:rsidRPr="00D3143F">
              <w:rPr>
                <w:b/>
                <w:bCs/>
                <w:i/>
                <w:iCs/>
              </w:rPr>
              <w:t>orice substan</w:t>
            </w:r>
            <w:r w:rsidR="009D20F3">
              <w:rPr>
                <w:b/>
                <w:bCs/>
                <w:i/>
                <w:iCs/>
              </w:rPr>
              <w:t>ț</w:t>
            </w:r>
            <w:r w:rsidRPr="00D3143F">
              <w:rPr>
                <w:b/>
                <w:bCs/>
                <w:i/>
                <w:iCs/>
              </w:rPr>
              <w:t>ă alternativă luată în considerare pentru a înlocui substan</w:t>
            </w:r>
            <w:r w:rsidR="009D20F3">
              <w:rPr>
                <w:b/>
                <w:bCs/>
                <w:i/>
                <w:iCs/>
              </w:rPr>
              <w:t>ț</w:t>
            </w:r>
            <w:r w:rsidRPr="00D3143F">
              <w:rPr>
                <w:b/>
                <w:bCs/>
                <w:i/>
                <w:iCs/>
              </w:rPr>
              <w:t xml:space="preserve">a clasificată prezintă un risc demonstrabil redus </w:t>
            </w:r>
            <w:r w:rsidRPr="00D3143F">
              <w:t xml:space="preserve">pentru sănătatea umană </w:t>
            </w:r>
            <w:r w:rsidR="009D20F3">
              <w:t>ș</w:t>
            </w:r>
            <w:r w:rsidRPr="00D3143F">
              <w:t>i pentru mediu</w:t>
            </w:r>
            <w:r w:rsidRPr="00D3143F">
              <w:rPr>
                <w:b/>
                <w:bCs/>
                <w:i/>
                <w:iCs/>
              </w:rPr>
              <w:t>.</w:t>
            </w:r>
            <w:r w:rsidRPr="00D3143F">
              <w:rPr>
                <w:b/>
                <w:i/>
              </w:rPr>
              <w:t xml:space="preserve"> </w:t>
            </w:r>
            <w:r w:rsidRPr="00D3143F">
              <w:t>Substan</w:t>
            </w:r>
            <w:r w:rsidR="009D20F3">
              <w:t>ț</w:t>
            </w:r>
            <w:r w:rsidRPr="00D3143F">
              <w:t>a</w:t>
            </w:r>
            <w:r w:rsidRPr="00D3143F">
              <w:rPr>
                <w:b/>
                <w:bCs/>
                <w:i/>
                <w:iCs/>
              </w:rPr>
              <w:t xml:space="preserve"> alternativă</w:t>
            </w:r>
            <w:r w:rsidRPr="00D3143F">
              <w:t xml:space="preserve"> ar trebui să asigure </w:t>
            </w:r>
            <w:r w:rsidRPr="00D3143F">
              <w:rPr>
                <w:b/>
                <w:bCs/>
                <w:i/>
                <w:iCs/>
              </w:rPr>
              <w:t>aceea</w:t>
            </w:r>
            <w:r w:rsidR="009D20F3">
              <w:rPr>
                <w:b/>
                <w:bCs/>
                <w:i/>
                <w:iCs/>
              </w:rPr>
              <w:t>ș</w:t>
            </w:r>
            <w:r w:rsidRPr="00D3143F">
              <w:rPr>
                <w:b/>
                <w:bCs/>
                <w:i/>
                <w:iCs/>
              </w:rPr>
              <w:t>i</w:t>
            </w:r>
            <w:r w:rsidRPr="00D3143F">
              <w:t xml:space="preserve"> func</w:t>
            </w:r>
            <w:r w:rsidR="009D20F3">
              <w:t>ț</w:t>
            </w:r>
            <w:r w:rsidRPr="00D3143F">
              <w:t xml:space="preserve">ie </w:t>
            </w:r>
            <w:r w:rsidR="009D20F3">
              <w:rPr>
                <w:b/>
                <w:bCs/>
                <w:i/>
                <w:iCs/>
              </w:rPr>
              <w:t>ș</w:t>
            </w:r>
            <w:r w:rsidRPr="00D3143F">
              <w:rPr>
                <w:b/>
                <w:bCs/>
                <w:i/>
                <w:iCs/>
              </w:rPr>
              <w:t>i acela</w:t>
            </w:r>
            <w:r w:rsidR="009D20F3">
              <w:rPr>
                <w:b/>
                <w:bCs/>
                <w:i/>
                <w:iCs/>
              </w:rPr>
              <w:t>ș</w:t>
            </w:r>
            <w:r w:rsidRPr="00D3143F">
              <w:rPr>
                <w:b/>
                <w:bCs/>
                <w:i/>
                <w:iCs/>
              </w:rPr>
              <w:t xml:space="preserve">i nivel de eficacitate </w:t>
            </w:r>
            <w:r w:rsidR="009D20F3">
              <w:rPr>
                <w:b/>
                <w:bCs/>
                <w:i/>
                <w:iCs/>
              </w:rPr>
              <w:t>ș</w:t>
            </w:r>
            <w:r w:rsidRPr="00D3143F">
              <w:rPr>
                <w:b/>
                <w:bCs/>
                <w:i/>
                <w:iCs/>
              </w:rPr>
              <w:t>i performan</w:t>
            </w:r>
            <w:r w:rsidR="009D20F3">
              <w:rPr>
                <w:b/>
                <w:bCs/>
                <w:i/>
                <w:iCs/>
              </w:rPr>
              <w:t>ț</w:t>
            </w:r>
            <w:r w:rsidRPr="00D3143F">
              <w:rPr>
                <w:b/>
                <w:bCs/>
                <w:i/>
                <w:iCs/>
              </w:rPr>
              <w:t>ă</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w:t>
            </w:r>
            <w:r w:rsidRPr="00D3143F">
              <w:rPr>
                <w:b/>
                <w:bCs/>
                <w:i/>
                <w:iCs/>
              </w:rPr>
              <w:t>, pentru a permite o produc</w:t>
            </w:r>
            <w:r w:rsidR="009D20F3">
              <w:rPr>
                <w:b/>
                <w:bCs/>
                <w:i/>
                <w:iCs/>
              </w:rPr>
              <w:t>ț</w:t>
            </w:r>
            <w:r w:rsidRPr="00D3143F">
              <w:rPr>
                <w:b/>
                <w:bCs/>
                <w:i/>
                <w:iCs/>
              </w:rPr>
              <w:t>ie durabilă</w:t>
            </w:r>
            <w:r w:rsidRPr="00D3143F">
              <w:t>.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bCs/>
                <w:i/>
                <w:iCs/>
              </w:rPr>
              <w:t>În special, pentru evaluarea fezabilită</w:t>
            </w:r>
            <w:r w:rsidR="009D20F3">
              <w:rPr>
                <w:b/>
                <w:bCs/>
                <w:i/>
                <w:iCs/>
              </w:rPr>
              <w:t>ț</w:t>
            </w:r>
            <w:r w:rsidRPr="00D3143F">
              <w:rPr>
                <w:b/>
                <w:bCs/>
                <w:i/>
                <w:iCs/>
              </w:rPr>
              <w:t>ii economice,</w:t>
            </w:r>
            <w:r w:rsidRPr="00D3143F">
              <w:t xml:space="preserve"> ar trebui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r>
    </w:tbl>
    <w:p w14:paraId="01DD3288"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DE84554" w14:textId="77777777" w:rsidR="00087C38" w:rsidRPr="00D3143F" w:rsidRDefault="00087C38" w:rsidP="00087C38">
      <w:r w:rsidRPr="00D3143F">
        <w:rPr>
          <w:rStyle w:val="HideTWBExt"/>
        </w:rPr>
        <w:lastRenderedPageBreak/>
        <w:t>&lt;/Amend&gt;</w:t>
      </w:r>
    </w:p>
    <w:p w14:paraId="08524DA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176</w:t>
      </w:r>
      <w:r w:rsidRPr="00D3143F">
        <w:rPr>
          <w:rStyle w:val="HideTWBExt"/>
          <w:b w:val="0"/>
        </w:rPr>
        <w:t>&lt;/NumAm&gt;</w:t>
      </w:r>
    </w:p>
    <w:p w14:paraId="58792BAC"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3B8D4DEF" w14:textId="77777777" w:rsidR="00087C38" w:rsidRPr="00D3143F" w:rsidRDefault="00087C38" w:rsidP="00087C38">
      <w:pPr>
        <w:pStyle w:val="NormalBold"/>
      </w:pPr>
      <w:r w:rsidRPr="00D3143F">
        <w:rPr>
          <w:rStyle w:val="HideTWBExt"/>
          <w:b w:val="0"/>
        </w:rPr>
        <w:t>&lt;/RepeatBlock-By&gt;</w:t>
      </w:r>
    </w:p>
    <w:p w14:paraId="36F3AB9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D0B34B9"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B837369" w14:textId="77777777" w:rsidTr="00DA1363">
        <w:trPr>
          <w:trHeight w:val="240"/>
          <w:jc w:val="center"/>
        </w:trPr>
        <w:tc>
          <w:tcPr>
            <w:tcW w:w="9752" w:type="dxa"/>
            <w:gridSpan w:val="2"/>
            <w:tcBorders>
              <w:top w:val="nil"/>
              <w:left w:val="nil"/>
              <w:bottom w:val="nil"/>
              <w:right w:val="nil"/>
            </w:tcBorders>
          </w:tcPr>
          <w:p w14:paraId="71F267C2" w14:textId="77777777" w:rsidR="00087C38" w:rsidRPr="00D3143F" w:rsidRDefault="00087C38" w:rsidP="00DA1363"/>
        </w:tc>
      </w:tr>
      <w:tr w:rsidR="002D1B99" w:rsidRPr="00D3143F" w14:paraId="511167F2" w14:textId="77777777" w:rsidTr="00DA1363">
        <w:trPr>
          <w:trHeight w:val="240"/>
          <w:jc w:val="center"/>
        </w:trPr>
        <w:tc>
          <w:tcPr>
            <w:tcW w:w="4876" w:type="dxa"/>
            <w:tcBorders>
              <w:top w:val="nil"/>
              <w:left w:val="nil"/>
              <w:bottom w:val="nil"/>
              <w:right w:val="nil"/>
            </w:tcBorders>
            <w:hideMark/>
          </w:tcPr>
          <w:p w14:paraId="7CEF7FB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B04C54A" w14:textId="77777777" w:rsidR="00087C38" w:rsidRPr="00D3143F" w:rsidRDefault="00087C38" w:rsidP="00DA1363">
            <w:pPr>
              <w:pStyle w:val="AmColumnHeading"/>
            </w:pPr>
            <w:r w:rsidRPr="00D3143F">
              <w:t>Amendamentul</w:t>
            </w:r>
          </w:p>
        </w:tc>
      </w:tr>
      <w:tr w:rsidR="002D1B99" w:rsidRPr="00D3143F" w14:paraId="41CC8676" w14:textId="77777777" w:rsidTr="00DA1363">
        <w:trPr>
          <w:jc w:val="center"/>
        </w:trPr>
        <w:tc>
          <w:tcPr>
            <w:tcW w:w="4876" w:type="dxa"/>
            <w:tcBorders>
              <w:top w:val="nil"/>
              <w:left w:val="nil"/>
              <w:bottom w:val="nil"/>
              <w:right w:val="nil"/>
            </w:tcBorders>
            <w:hideMark/>
          </w:tcPr>
          <w:p w14:paraId="23CD945E" w14:textId="551B4834" w:rsidR="00087C38" w:rsidRPr="00D3143F" w:rsidRDefault="00087C38" w:rsidP="00DA1363">
            <w:pPr>
              <w:pStyle w:val="Normal6a"/>
            </w:pPr>
            <w:r w:rsidRPr="00D3143F">
              <w:t>(18)</w:t>
            </w:r>
            <w:r w:rsidRPr="00D3143F">
              <w:tab/>
              <w:t xml:space="preserve">În plus, ar trebui </w:t>
            </w:r>
            <w:r w:rsidRPr="00D3143F">
              <w:rPr>
                <w:b/>
                <w:bCs/>
                <w:i/>
                <w:iCs/>
              </w:rPr>
              <w:t>specificate</w:t>
            </w:r>
            <w:r w:rsidRPr="00D3143F">
              <w:t xml:space="preserve"> elementele care trebuie luate în considerare în cadrul condi</w:t>
            </w:r>
            <w:r w:rsidR="009D20F3">
              <w:t>ț</w:t>
            </w:r>
            <w:r w:rsidRPr="00D3143F">
              <w:t xml:space="preserve">iei privind disponibilitatea alternativelor adecvate. În special, ar trebui să se prevadă că </w:t>
            </w:r>
            <w:r w:rsidRPr="00D3143F">
              <w:rPr>
                <w:b/>
                <w:bCs/>
                <w:i/>
                <w:iCs/>
              </w:rPr>
              <w:t>utilizarea unei substan</w:t>
            </w:r>
            <w:r w:rsidR="009D20F3">
              <w:rPr>
                <w:b/>
                <w:bCs/>
                <w:i/>
                <w:iCs/>
              </w:rPr>
              <w:t>ț</w:t>
            </w:r>
            <w:r w:rsidRPr="00D3143F">
              <w:rPr>
                <w:b/>
                <w:bCs/>
                <w:i/>
                <w:iCs/>
              </w:rPr>
              <w:t>e alternative</w:t>
            </w:r>
            <w:r w:rsidRPr="00D3143F">
              <w:t xml:space="preserve"> </w:t>
            </w:r>
            <w:r w:rsidRPr="00D3143F">
              <w:rPr>
                <w:b/>
                <w:bCs/>
                <w:i/>
                <w:iCs/>
              </w:rPr>
              <w:t>ar trebui să conducă la</w:t>
            </w:r>
            <w:r w:rsidRPr="00D3143F">
              <w:t xml:space="preserve"> </w:t>
            </w:r>
            <w:r w:rsidRPr="00D3143F">
              <w:rPr>
                <w:b/>
                <w:bCs/>
                <w:i/>
                <w:iCs/>
              </w:rPr>
              <w:t>reducerea</w:t>
            </w:r>
            <w:r w:rsidRPr="00D3143F">
              <w:t xml:space="preserve"> </w:t>
            </w:r>
            <w:r w:rsidRPr="00D3143F">
              <w:rPr>
                <w:b/>
                <w:bCs/>
                <w:i/>
                <w:iCs/>
              </w:rPr>
              <w:t>riscului general</w:t>
            </w:r>
            <w:r w:rsidRPr="00D3143F">
              <w:t xml:space="preserve"> pentru sănătatea umană </w:t>
            </w:r>
            <w:r w:rsidR="009D20F3">
              <w:t>ș</w:t>
            </w:r>
            <w:r w:rsidRPr="00D3143F">
              <w:t>i pentru mediu</w:t>
            </w:r>
            <w:r w:rsidRPr="00D3143F">
              <w:rPr>
                <w:b/>
                <w:bCs/>
                <w:i/>
                <w:iCs/>
              </w:rPr>
              <w:t>,</w:t>
            </w:r>
            <w:r w:rsidRPr="00D3143F">
              <w:t xml:space="preserve"> </w:t>
            </w:r>
            <w:r w:rsidRPr="00D3143F">
              <w:rPr>
                <w:b/>
                <w:bCs/>
                <w:i/>
                <w:iCs/>
              </w:rPr>
              <w:t>iar substan</w:t>
            </w:r>
            <w:r w:rsidR="009D20F3">
              <w:rPr>
                <w:b/>
                <w:bCs/>
                <w:i/>
                <w:iCs/>
              </w:rPr>
              <w:t>ț</w:t>
            </w:r>
            <w:r w:rsidRPr="00D3143F">
              <w:rPr>
                <w:b/>
                <w:bCs/>
                <w:i/>
                <w:iCs/>
              </w:rPr>
              <w:t>a</w:t>
            </w:r>
            <w:r w:rsidRPr="00D3143F">
              <w:t xml:space="preserve"> ar trebui să asigure </w:t>
            </w:r>
            <w:r w:rsidRPr="00D3143F">
              <w:rPr>
                <w:b/>
                <w:bCs/>
                <w:i/>
                <w:iCs/>
              </w:rPr>
              <w:t>o</w:t>
            </w:r>
            <w:r w:rsidRPr="00D3143F">
              <w:t xml:space="preserve"> func</w:t>
            </w:r>
            <w:r w:rsidR="009D20F3">
              <w:t>ț</w:t>
            </w:r>
            <w:r w:rsidRPr="00D3143F">
              <w:t xml:space="preserve">ie </w:t>
            </w:r>
            <w:r w:rsidRPr="00D3143F">
              <w:rPr>
                <w:b/>
                <w:bCs/>
                <w:i/>
                <w:iCs/>
              </w:rPr>
              <w:t>echivalentă sau similară într-un produs cosmetic</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bCs/>
                <w:i/>
                <w:iCs/>
              </w:rPr>
              <w:t xml:space="preserve">De asemenea, </w:t>
            </w:r>
            <w:r w:rsidRPr="00D3143F">
              <w:t>ar trebui să</w:t>
            </w:r>
            <w:r w:rsidRPr="00D3143F">
              <w:rPr>
                <w:b/>
                <w:bCs/>
                <w:i/>
                <w:iCs/>
              </w:rPr>
              <w:t xml:space="preserve"> fie posibil să </w:t>
            </w:r>
            <w:r w:rsidRPr="00D3143F">
              <w:t xml:space="preserve">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20C1B1BE" w14:textId="72A711CE" w:rsidR="00087C38" w:rsidRPr="00D3143F" w:rsidRDefault="00087C38" w:rsidP="00DA1363">
            <w:pPr>
              <w:pStyle w:val="Normal6a"/>
            </w:pPr>
            <w:r w:rsidRPr="00D3143F">
              <w:t>(18)</w:t>
            </w:r>
            <w:r w:rsidRPr="00D3143F">
              <w:tab/>
              <w:t xml:space="preserve">În plus, ar trebui </w:t>
            </w:r>
            <w:r w:rsidRPr="00D3143F">
              <w:rPr>
                <w:b/>
                <w:bCs/>
                <w:i/>
                <w:iCs/>
              </w:rPr>
              <w:t>să se precizeze</w:t>
            </w:r>
            <w:r w:rsidRPr="00D3143F">
              <w:t xml:space="preserve"> elementele care trebuie luate în considerare în cadrul condi</w:t>
            </w:r>
            <w:r w:rsidR="009D20F3">
              <w:t>ț</w:t>
            </w:r>
            <w:r w:rsidRPr="00D3143F">
              <w:t>iei privind disponibilitatea alternativelor adecvate. În special,</w:t>
            </w:r>
            <w:r w:rsidRPr="00D3143F">
              <w:rPr>
                <w:b/>
                <w:bCs/>
                <w:i/>
                <w:iCs/>
              </w:rPr>
              <w:t xml:space="preserve"> criteriul principal pentru confirmarea utilizării în siguran</w:t>
            </w:r>
            <w:r w:rsidR="009D20F3">
              <w:rPr>
                <w:b/>
                <w:bCs/>
                <w:i/>
                <w:iCs/>
              </w:rPr>
              <w:t>ț</w:t>
            </w:r>
            <w:r w:rsidRPr="00D3143F">
              <w:rPr>
                <w:b/>
                <w:bCs/>
                <w:i/>
                <w:iCs/>
              </w:rPr>
              <w:t>ă a unei substan</w:t>
            </w:r>
            <w:r w:rsidR="009D20F3">
              <w:rPr>
                <w:b/>
                <w:bCs/>
                <w:i/>
                <w:iCs/>
              </w:rPr>
              <w:t>ț</w:t>
            </w:r>
            <w:r w:rsidRPr="00D3143F">
              <w:rPr>
                <w:b/>
                <w:bCs/>
                <w:i/>
                <w:iCs/>
              </w:rPr>
              <w:t xml:space="preserve">e în produsele cosmetice este evaluarea efectuată de 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a consumatorilor (CSSC), o evaluare toxicologică completă care ia în considerare toate căile de expunere.</w:t>
            </w:r>
            <w:r w:rsidRPr="00D3143F">
              <w:rPr>
                <w:b/>
                <w:i/>
              </w:rPr>
              <w:t xml:space="preserve"> Acest lucru oferă cuno</w:t>
            </w:r>
            <w:r w:rsidR="009D20F3">
              <w:rPr>
                <w:b/>
                <w:i/>
              </w:rPr>
              <w:t>ș</w:t>
            </w:r>
            <w:r w:rsidRPr="00D3143F">
              <w:rPr>
                <w:b/>
                <w:i/>
              </w:rPr>
              <w:t>tin</w:t>
            </w:r>
            <w:r w:rsidR="009D20F3">
              <w:rPr>
                <w:b/>
                <w:i/>
              </w:rPr>
              <w:t>ț</w:t>
            </w:r>
            <w:r w:rsidRPr="00D3143F">
              <w:rPr>
                <w:b/>
                <w:i/>
              </w:rPr>
              <w:t xml:space="preserve">e </w:t>
            </w:r>
            <w:r w:rsidR="009D20F3">
              <w:rPr>
                <w:b/>
                <w:i/>
              </w:rPr>
              <w:t>ș</w:t>
            </w:r>
            <w:r w:rsidRPr="00D3143F">
              <w:rPr>
                <w:b/>
                <w:i/>
              </w:rPr>
              <w:t>tiin</w:t>
            </w:r>
            <w:r w:rsidR="009D20F3">
              <w:rPr>
                <w:b/>
                <w:i/>
              </w:rPr>
              <w:t>ț</w:t>
            </w:r>
            <w:r w:rsidRPr="00D3143F">
              <w:rPr>
                <w:b/>
                <w:i/>
              </w:rPr>
              <w:t>ifice suplimentare solide, care confirmă faptul că este o op</w:t>
            </w:r>
            <w:r w:rsidR="009D20F3">
              <w:rPr>
                <w:b/>
                <w:i/>
              </w:rPr>
              <w:t>ț</w:t>
            </w:r>
            <w:r w:rsidRPr="00D3143F">
              <w:rPr>
                <w:b/>
                <w:i/>
              </w:rPr>
              <w:t xml:space="preserve">iune sigură </w:t>
            </w:r>
            <w:r w:rsidR="009D20F3">
              <w:rPr>
                <w:b/>
                <w:i/>
              </w:rPr>
              <w:t>ș</w:t>
            </w:r>
            <w:r w:rsidRPr="00D3143F">
              <w:rPr>
                <w:b/>
                <w:i/>
              </w:rPr>
              <w:t xml:space="preserve">i preferată pentru consumator. </w:t>
            </w:r>
            <w:r w:rsidRPr="00D3143F">
              <w:rPr>
                <w:b/>
                <w:bCs/>
                <w:i/>
                <w:iCs/>
              </w:rPr>
              <w:t>În plus,</w:t>
            </w:r>
            <w:r w:rsidRPr="00D3143F">
              <w:t xml:space="preserve"> ar trebui să se prevadă că </w:t>
            </w:r>
            <w:r w:rsidRPr="00D3143F">
              <w:rPr>
                <w:b/>
                <w:bCs/>
                <w:i/>
                <w:iCs/>
              </w:rPr>
              <w:t>orice substan</w:t>
            </w:r>
            <w:r w:rsidR="009D20F3">
              <w:rPr>
                <w:b/>
                <w:bCs/>
                <w:i/>
                <w:iCs/>
              </w:rPr>
              <w:t>ț</w:t>
            </w:r>
            <w:r w:rsidRPr="00D3143F">
              <w:rPr>
                <w:b/>
                <w:bCs/>
                <w:i/>
                <w:iCs/>
              </w:rPr>
              <w:t>ă alternativă luată în considerare pentru a înlocui substan</w:t>
            </w:r>
            <w:r w:rsidR="009D20F3">
              <w:rPr>
                <w:b/>
                <w:bCs/>
                <w:i/>
                <w:iCs/>
              </w:rPr>
              <w:t>ț</w:t>
            </w:r>
            <w:r w:rsidRPr="00D3143F">
              <w:rPr>
                <w:b/>
                <w:bCs/>
                <w:i/>
                <w:iCs/>
              </w:rPr>
              <w:t xml:space="preserve">a clasificată prezintă un risc demonstrabil redus </w:t>
            </w:r>
            <w:r w:rsidRPr="00D3143F">
              <w:t xml:space="preserve">pentru sănătatea umană </w:t>
            </w:r>
            <w:r w:rsidR="009D20F3">
              <w:t>ș</w:t>
            </w:r>
            <w:r w:rsidRPr="00D3143F">
              <w:t>i pentru mediu</w:t>
            </w:r>
            <w:r w:rsidRPr="00D3143F">
              <w:rPr>
                <w:b/>
                <w:bCs/>
                <w:i/>
                <w:iCs/>
              </w:rPr>
              <w:t>.</w:t>
            </w:r>
            <w:r w:rsidRPr="00D3143F">
              <w:rPr>
                <w:b/>
                <w:i/>
              </w:rPr>
              <w:t xml:space="preserve"> </w:t>
            </w:r>
            <w:r w:rsidRPr="00D3143F">
              <w:rPr>
                <w:b/>
                <w:bCs/>
                <w:i/>
                <w:iCs/>
              </w:rPr>
              <w:t>Alternativa</w:t>
            </w:r>
            <w:r w:rsidRPr="00D3143F">
              <w:t xml:space="preserve"> ar trebui să asigure </w:t>
            </w:r>
            <w:r w:rsidRPr="00D3143F">
              <w:rPr>
                <w:b/>
                <w:bCs/>
                <w:i/>
                <w:iCs/>
              </w:rPr>
              <w:t>aceea</w:t>
            </w:r>
            <w:r w:rsidR="009D20F3">
              <w:rPr>
                <w:b/>
                <w:bCs/>
                <w:i/>
                <w:iCs/>
              </w:rPr>
              <w:t>ș</w:t>
            </w:r>
            <w:r w:rsidRPr="00D3143F">
              <w:rPr>
                <w:b/>
                <w:bCs/>
                <w:i/>
                <w:iCs/>
              </w:rPr>
              <w:t>i</w:t>
            </w:r>
            <w:r w:rsidRPr="00D3143F">
              <w:t xml:space="preserve"> func</w:t>
            </w:r>
            <w:r w:rsidR="009D20F3">
              <w:t>ț</w:t>
            </w:r>
            <w:r w:rsidRPr="00D3143F">
              <w:t xml:space="preserve">ie </w:t>
            </w:r>
            <w:r w:rsidR="009D20F3">
              <w:rPr>
                <w:b/>
                <w:bCs/>
                <w:i/>
                <w:iCs/>
              </w:rPr>
              <w:t>ș</w:t>
            </w:r>
            <w:r w:rsidRPr="00D3143F">
              <w:rPr>
                <w:b/>
                <w:bCs/>
                <w:i/>
                <w:iCs/>
              </w:rPr>
              <w:t>i acela</w:t>
            </w:r>
            <w:r w:rsidR="009D20F3">
              <w:rPr>
                <w:b/>
                <w:bCs/>
                <w:i/>
                <w:iCs/>
              </w:rPr>
              <w:t>ș</w:t>
            </w:r>
            <w:r w:rsidRPr="00D3143F">
              <w:rPr>
                <w:b/>
                <w:bCs/>
                <w:i/>
                <w:iCs/>
              </w:rPr>
              <w:t xml:space="preserve">i nivel de eficacitate </w:t>
            </w:r>
            <w:r w:rsidR="009D20F3">
              <w:rPr>
                <w:b/>
                <w:bCs/>
                <w:i/>
                <w:iCs/>
              </w:rPr>
              <w:t>ș</w:t>
            </w:r>
            <w:r w:rsidRPr="00D3143F">
              <w:rPr>
                <w:b/>
                <w:bCs/>
                <w:i/>
                <w:iCs/>
              </w:rPr>
              <w:t>i performan</w:t>
            </w:r>
            <w:r w:rsidR="009D20F3">
              <w:rPr>
                <w:b/>
                <w:bCs/>
                <w:i/>
                <w:iCs/>
              </w:rPr>
              <w:t>ț</w:t>
            </w:r>
            <w:r w:rsidRPr="00D3143F">
              <w:rPr>
                <w:b/>
                <w:bCs/>
                <w:i/>
                <w:iCs/>
              </w:rPr>
              <w:t>ă</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w:t>
            </w:r>
            <w:r w:rsidRPr="00D3143F">
              <w:rPr>
                <w:b/>
                <w:bCs/>
                <w:i/>
                <w:iCs/>
              </w:rPr>
              <w:t>, pentru a permite o produc</w:t>
            </w:r>
            <w:r w:rsidR="009D20F3">
              <w:rPr>
                <w:b/>
                <w:bCs/>
                <w:i/>
                <w:iCs/>
              </w:rPr>
              <w:t>ț</w:t>
            </w:r>
            <w:r w:rsidRPr="00D3143F">
              <w:rPr>
                <w:b/>
                <w:bCs/>
                <w:i/>
                <w:iCs/>
              </w:rPr>
              <w:t>ie durabilă</w:t>
            </w:r>
            <w:r w:rsidRPr="00D3143F">
              <w:t>.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bCs/>
                <w:i/>
                <w:iCs/>
              </w:rPr>
              <w:t>În special, pentru evaluarea fezabilită</w:t>
            </w:r>
            <w:r w:rsidR="009D20F3">
              <w:rPr>
                <w:b/>
                <w:bCs/>
                <w:i/>
                <w:iCs/>
              </w:rPr>
              <w:t>ț</w:t>
            </w:r>
            <w:r w:rsidRPr="00D3143F">
              <w:rPr>
                <w:b/>
                <w:bCs/>
                <w:i/>
                <w:iCs/>
              </w:rPr>
              <w:t>ii economice,</w:t>
            </w:r>
            <w:r w:rsidRPr="00D3143F">
              <w:t xml:space="preserve"> ar trebui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r>
    </w:tbl>
    <w:p w14:paraId="5E4F3ECC"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1290176" w14:textId="77777777" w:rsidR="00087C38" w:rsidRPr="00D3143F" w:rsidRDefault="00087C38" w:rsidP="00087C38">
      <w:r w:rsidRPr="00D3143F">
        <w:rPr>
          <w:rStyle w:val="HideTWBExt"/>
        </w:rPr>
        <w:t>&lt;/Amend&gt;</w:t>
      </w:r>
    </w:p>
    <w:p w14:paraId="4C7EF3F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177</w:t>
      </w:r>
      <w:r w:rsidRPr="00D3143F">
        <w:rPr>
          <w:rStyle w:val="HideTWBExt"/>
          <w:b w:val="0"/>
        </w:rPr>
        <w:t>&lt;/NumAm&gt;</w:t>
      </w:r>
    </w:p>
    <w:p w14:paraId="3D614057" w14:textId="77777777" w:rsidR="00087C38" w:rsidRPr="00D3143F" w:rsidRDefault="00087C38" w:rsidP="00087C38">
      <w:pPr>
        <w:pStyle w:val="NormalBold"/>
      </w:pPr>
      <w:r w:rsidRPr="00D3143F">
        <w:rPr>
          <w:rStyle w:val="HideTWBExt"/>
          <w:b w:val="0"/>
        </w:rPr>
        <w:t>&lt;RepeatBlock-By&gt;&lt;Members&gt;</w:t>
      </w:r>
      <w:r w:rsidRPr="00D3143F">
        <w:t>Beatrice Timgren</w:t>
      </w:r>
      <w:r w:rsidRPr="00D3143F">
        <w:rPr>
          <w:rStyle w:val="HideTWBExt"/>
          <w:b w:val="0"/>
        </w:rPr>
        <w:t>&lt;/Members&gt;</w:t>
      </w:r>
    </w:p>
    <w:p w14:paraId="56EE10A3" w14:textId="77777777" w:rsidR="00087C38" w:rsidRPr="00D3143F" w:rsidRDefault="00087C38" w:rsidP="00087C38">
      <w:pPr>
        <w:pStyle w:val="NormalBold"/>
      </w:pPr>
      <w:r w:rsidRPr="00D3143F">
        <w:rPr>
          <w:rStyle w:val="HideTWBExt"/>
          <w:b w:val="0"/>
        </w:rPr>
        <w:t>&lt;/RepeatBlock-By&gt;</w:t>
      </w:r>
    </w:p>
    <w:p w14:paraId="06011E8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3FDB8D3"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08EF33A" w14:textId="77777777" w:rsidTr="00DA1363">
        <w:trPr>
          <w:trHeight w:val="240"/>
          <w:jc w:val="center"/>
        </w:trPr>
        <w:tc>
          <w:tcPr>
            <w:tcW w:w="9752" w:type="dxa"/>
            <w:gridSpan w:val="2"/>
            <w:tcBorders>
              <w:top w:val="nil"/>
              <w:left w:val="nil"/>
              <w:bottom w:val="nil"/>
              <w:right w:val="nil"/>
            </w:tcBorders>
          </w:tcPr>
          <w:p w14:paraId="67A859EE" w14:textId="77777777" w:rsidR="00087C38" w:rsidRPr="00D3143F" w:rsidRDefault="00087C38" w:rsidP="00DA1363"/>
        </w:tc>
      </w:tr>
      <w:tr w:rsidR="002D1B99" w:rsidRPr="00D3143F" w14:paraId="5E570842" w14:textId="77777777" w:rsidTr="00DA1363">
        <w:trPr>
          <w:trHeight w:val="240"/>
          <w:jc w:val="center"/>
        </w:trPr>
        <w:tc>
          <w:tcPr>
            <w:tcW w:w="4876" w:type="dxa"/>
            <w:tcBorders>
              <w:top w:val="nil"/>
              <w:left w:val="nil"/>
              <w:bottom w:val="nil"/>
              <w:right w:val="nil"/>
            </w:tcBorders>
            <w:hideMark/>
          </w:tcPr>
          <w:p w14:paraId="4715C3E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9092181" w14:textId="77777777" w:rsidR="00087C38" w:rsidRPr="00D3143F" w:rsidRDefault="00087C38" w:rsidP="00DA1363">
            <w:pPr>
              <w:pStyle w:val="AmColumnHeading"/>
            </w:pPr>
            <w:r w:rsidRPr="00D3143F">
              <w:t>Amendamentul</w:t>
            </w:r>
          </w:p>
        </w:tc>
      </w:tr>
      <w:tr w:rsidR="002D1B99" w:rsidRPr="00D3143F" w14:paraId="25618636" w14:textId="77777777" w:rsidTr="00DA1363">
        <w:trPr>
          <w:jc w:val="center"/>
        </w:trPr>
        <w:tc>
          <w:tcPr>
            <w:tcW w:w="4876" w:type="dxa"/>
            <w:tcBorders>
              <w:top w:val="nil"/>
              <w:left w:val="nil"/>
              <w:bottom w:val="nil"/>
              <w:right w:val="nil"/>
            </w:tcBorders>
            <w:hideMark/>
          </w:tcPr>
          <w:p w14:paraId="4BE4C73C" w14:textId="62266639" w:rsidR="00087C38" w:rsidRPr="00D3143F" w:rsidRDefault="00087C38" w:rsidP="00DA1363">
            <w:pPr>
              <w:pStyle w:val="Normal6a"/>
            </w:pPr>
            <w:r w:rsidRPr="00D3143F">
              <w:t>(18)</w:t>
            </w:r>
            <w:r w:rsidRPr="00D3143F">
              <w:tab/>
              <w:t xml:space="preserve">În plus, ar trebui </w:t>
            </w:r>
            <w:r w:rsidRPr="00D3143F">
              <w:rPr>
                <w:b/>
                <w:bCs/>
                <w:i/>
                <w:iCs/>
              </w:rPr>
              <w:t>specificate</w:t>
            </w:r>
            <w:r w:rsidRPr="00D3143F">
              <w:t xml:space="preserve"> elementele care trebuie luate în considerare în cadrul condi</w:t>
            </w:r>
            <w:r w:rsidR="009D20F3">
              <w:t>ț</w:t>
            </w:r>
            <w:r w:rsidRPr="00D3143F">
              <w:t xml:space="preserve">iei privind disponibilitatea alternativelor adecvate. În special, ar trebui să se prevadă că </w:t>
            </w:r>
            <w:r w:rsidRPr="00D3143F">
              <w:rPr>
                <w:b/>
                <w:bCs/>
                <w:i/>
                <w:iCs/>
              </w:rPr>
              <w:t>utilizarea</w:t>
            </w:r>
            <w:r w:rsidRPr="00D3143F">
              <w:t xml:space="preserve"> </w:t>
            </w:r>
            <w:r w:rsidRPr="00D3143F">
              <w:rPr>
                <w:b/>
                <w:bCs/>
                <w:i/>
                <w:iCs/>
              </w:rPr>
              <w:t>unei substan</w:t>
            </w:r>
            <w:r w:rsidR="009D20F3">
              <w:rPr>
                <w:b/>
                <w:bCs/>
                <w:i/>
                <w:iCs/>
              </w:rPr>
              <w:t>ț</w:t>
            </w:r>
            <w:r w:rsidRPr="00D3143F">
              <w:rPr>
                <w:b/>
                <w:bCs/>
                <w:i/>
                <w:iCs/>
              </w:rPr>
              <w:t>e alternative</w:t>
            </w:r>
            <w:r w:rsidRPr="00D3143F">
              <w:t xml:space="preserve"> </w:t>
            </w:r>
            <w:r w:rsidRPr="00D3143F">
              <w:rPr>
                <w:b/>
                <w:bCs/>
                <w:i/>
                <w:iCs/>
              </w:rPr>
              <w:t>ar trebui să conducă la</w:t>
            </w:r>
            <w:r w:rsidRPr="00D3143F">
              <w:t xml:space="preserve"> </w:t>
            </w:r>
            <w:r w:rsidRPr="00D3143F">
              <w:rPr>
                <w:b/>
                <w:bCs/>
                <w:i/>
                <w:iCs/>
              </w:rPr>
              <w:t>reducerea</w:t>
            </w:r>
            <w:r w:rsidRPr="00D3143F">
              <w:t xml:space="preserve"> </w:t>
            </w:r>
            <w:r w:rsidRPr="00D3143F">
              <w:rPr>
                <w:b/>
                <w:bCs/>
                <w:i/>
                <w:iCs/>
              </w:rPr>
              <w:t xml:space="preserve">riscului general </w:t>
            </w:r>
            <w:r w:rsidRPr="00D3143F">
              <w:t xml:space="preserve">pentru sănătatea umană </w:t>
            </w:r>
            <w:r w:rsidR="009D20F3">
              <w:t>ș</w:t>
            </w:r>
            <w:r w:rsidRPr="00D3143F">
              <w:t>i pentru mediu</w:t>
            </w:r>
            <w:r w:rsidRPr="00D3143F">
              <w:rPr>
                <w:b/>
                <w:bCs/>
                <w:i/>
                <w:iCs/>
              </w:rPr>
              <w:t>,</w:t>
            </w:r>
            <w:r w:rsidRPr="00D3143F">
              <w:t xml:space="preserve"> </w:t>
            </w:r>
            <w:r w:rsidRPr="00D3143F">
              <w:rPr>
                <w:b/>
                <w:bCs/>
                <w:i/>
                <w:iCs/>
              </w:rPr>
              <w:t>iar substan</w:t>
            </w:r>
            <w:r w:rsidR="009D20F3">
              <w:rPr>
                <w:b/>
                <w:bCs/>
                <w:i/>
                <w:iCs/>
              </w:rPr>
              <w:t>ț</w:t>
            </w:r>
            <w:r w:rsidRPr="00D3143F">
              <w:rPr>
                <w:b/>
                <w:bCs/>
                <w:i/>
                <w:iCs/>
              </w:rPr>
              <w:t>a</w:t>
            </w:r>
            <w:r w:rsidRPr="00D3143F">
              <w:t xml:space="preserve"> ar trebui să asigure </w:t>
            </w:r>
            <w:r w:rsidRPr="00D3143F">
              <w:rPr>
                <w:b/>
                <w:bCs/>
                <w:i/>
                <w:iCs/>
              </w:rPr>
              <w:t>o</w:t>
            </w:r>
            <w:r w:rsidRPr="00D3143F">
              <w:t xml:space="preserve"> func</w:t>
            </w:r>
            <w:r w:rsidR="009D20F3">
              <w:t>ț</w:t>
            </w:r>
            <w:r w:rsidRPr="00D3143F">
              <w:t xml:space="preserve">ie </w:t>
            </w:r>
            <w:r w:rsidRPr="00D3143F">
              <w:rPr>
                <w:b/>
                <w:bCs/>
                <w:i/>
                <w:iCs/>
              </w:rPr>
              <w:t>echivalentă sau similară într-un produs cosmetic</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bCs/>
                <w:i/>
                <w:iCs/>
              </w:rPr>
              <w:t xml:space="preserve">De asemenea, </w:t>
            </w:r>
            <w:r w:rsidRPr="00D3143F">
              <w:t xml:space="preserve">ar trebui să </w:t>
            </w:r>
            <w:r w:rsidRPr="00D3143F">
              <w:rPr>
                <w:b/>
                <w:bCs/>
                <w:i/>
                <w:iCs/>
              </w:rPr>
              <w:t xml:space="preserve">fie posibil să </w:t>
            </w:r>
            <w:r w:rsidRPr="00D3143F">
              <w:t xml:space="preserve">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22BC1AEC" w14:textId="077D1ACD" w:rsidR="00087C38" w:rsidRPr="00D3143F" w:rsidRDefault="00087C38" w:rsidP="00DA1363">
            <w:pPr>
              <w:pStyle w:val="Normal6a"/>
            </w:pPr>
            <w:r w:rsidRPr="00D3143F">
              <w:t>(18)</w:t>
            </w:r>
            <w:r w:rsidRPr="00D3143F">
              <w:tab/>
              <w:t xml:space="preserve">În plus, ar trebui </w:t>
            </w:r>
            <w:r w:rsidRPr="00D3143F">
              <w:rPr>
                <w:b/>
                <w:bCs/>
                <w:i/>
                <w:iCs/>
              </w:rPr>
              <w:t>să se precizeze</w:t>
            </w:r>
            <w:r w:rsidRPr="00D3143F">
              <w:t xml:space="preserve"> elementele care trebuie luate în considerare în cadrul condi</w:t>
            </w:r>
            <w:r w:rsidR="009D20F3">
              <w:t>ț</w:t>
            </w:r>
            <w:r w:rsidRPr="00D3143F">
              <w:t>iei privind disponibilitatea alternativelor adecvate. În special,</w:t>
            </w:r>
            <w:r w:rsidRPr="00D3143F">
              <w:rPr>
                <w:b/>
                <w:bCs/>
                <w:i/>
                <w:iCs/>
              </w:rPr>
              <w:t xml:space="preserve"> criteriul principal pentru confirmarea utilizării în siguran</w:t>
            </w:r>
            <w:r w:rsidR="009D20F3">
              <w:rPr>
                <w:b/>
                <w:bCs/>
                <w:i/>
                <w:iCs/>
              </w:rPr>
              <w:t>ț</w:t>
            </w:r>
            <w:r w:rsidRPr="00D3143F">
              <w:rPr>
                <w:b/>
                <w:bCs/>
                <w:i/>
                <w:iCs/>
              </w:rPr>
              <w:t>ă a unei substan</w:t>
            </w:r>
            <w:r w:rsidR="009D20F3">
              <w:rPr>
                <w:b/>
                <w:bCs/>
                <w:i/>
                <w:iCs/>
              </w:rPr>
              <w:t>ț</w:t>
            </w:r>
            <w:r w:rsidRPr="00D3143F">
              <w:rPr>
                <w:b/>
                <w:bCs/>
                <w:i/>
                <w:iCs/>
              </w:rPr>
              <w:t xml:space="preserve">e în produsele cosmetice este evaluarea efectuată de 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a consumatorilor (CSSC), o evaluare toxicologică completă care ia în considerare toate căile de expunere.</w:t>
            </w:r>
            <w:r w:rsidRPr="00D3143F">
              <w:rPr>
                <w:b/>
                <w:i/>
              </w:rPr>
              <w:t xml:space="preserve"> Acest lucru oferă cuno</w:t>
            </w:r>
            <w:r w:rsidR="009D20F3">
              <w:rPr>
                <w:b/>
                <w:i/>
              </w:rPr>
              <w:t>ș</w:t>
            </w:r>
            <w:r w:rsidRPr="00D3143F">
              <w:rPr>
                <w:b/>
                <w:i/>
              </w:rPr>
              <w:t>tin</w:t>
            </w:r>
            <w:r w:rsidR="009D20F3">
              <w:rPr>
                <w:b/>
                <w:i/>
              </w:rPr>
              <w:t>ț</w:t>
            </w:r>
            <w:r w:rsidRPr="00D3143F">
              <w:rPr>
                <w:b/>
                <w:i/>
              </w:rPr>
              <w:t xml:space="preserve">e </w:t>
            </w:r>
            <w:r w:rsidR="009D20F3">
              <w:rPr>
                <w:b/>
                <w:i/>
              </w:rPr>
              <w:t>ș</w:t>
            </w:r>
            <w:r w:rsidRPr="00D3143F">
              <w:rPr>
                <w:b/>
                <w:i/>
              </w:rPr>
              <w:t>tiin</w:t>
            </w:r>
            <w:r w:rsidR="009D20F3">
              <w:rPr>
                <w:b/>
                <w:i/>
              </w:rPr>
              <w:t>ț</w:t>
            </w:r>
            <w:r w:rsidRPr="00D3143F">
              <w:rPr>
                <w:b/>
                <w:i/>
              </w:rPr>
              <w:t>ifice suplimentare solide, care confirmă faptul că este o op</w:t>
            </w:r>
            <w:r w:rsidR="009D20F3">
              <w:rPr>
                <w:b/>
                <w:i/>
              </w:rPr>
              <w:t>ț</w:t>
            </w:r>
            <w:r w:rsidRPr="00D3143F">
              <w:rPr>
                <w:b/>
                <w:i/>
              </w:rPr>
              <w:t xml:space="preserve">iune sigură </w:t>
            </w:r>
            <w:r w:rsidR="009D20F3">
              <w:rPr>
                <w:b/>
                <w:i/>
              </w:rPr>
              <w:t>ș</w:t>
            </w:r>
            <w:r w:rsidRPr="00D3143F">
              <w:rPr>
                <w:b/>
                <w:i/>
              </w:rPr>
              <w:t xml:space="preserve">i preferată pentru consumator. </w:t>
            </w:r>
            <w:r w:rsidRPr="00D3143F">
              <w:rPr>
                <w:b/>
                <w:bCs/>
                <w:i/>
                <w:iCs/>
              </w:rPr>
              <w:t>În plus,</w:t>
            </w:r>
            <w:r w:rsidRPr="00D3143F">
              <w:t xml:space="preserve"> ar trebui să se prevadă că </w:t>
            </w:r>
            <w:r w:rsidRPr="00D3143F">
              <w:rPr>
                <w:b/>
                <w:bCs/>
                <w:i/>
                <w:iCs/>
              </w:rPr>
              <w:t>orice substan</w:t>
            </w:r>
            <w:r w:rsidR="009D20F3">
              <w:rPr>
                <w:b/>
                <w:bCs/>
                <w:i/>
                <w:iCs/>
              </w:rPr>
              <w:t>ț</w:t>
            </w:r>
            <w:r w:rsidRPr="00D3143F">
              <w:rPr>
                <w:b/>
                <w:bCs/>
                <w:i/>
                <w:iCs/>
              </w:rPr>
              <w:t>ă alternativă luată în considerare pentru a înlocui substan</w:t>
            </w:r>
            <w:r w:rsidR="009D20F3">
              <w:rPr>
                <w:b/>
                <w:bCs/>
                <w:i/>
                <w:iCs/>
              </w:rPr>
              <w:t>ț</w:t>
            </w:r>
            <w:r w:rsidRPr="00D3143F">
              <w:rPr>
                <w:b/>
                <w:bCs/>
                <w:i/>
                <w:iCs/>
              </w:rPr>
              <w:t xml:space="preserve">a clasificată prezintă un risc demonstrabil redus </w:t>
            </w:r>
            <w:r w:rsidRPr="00D3143F">
              <w:t xml:space="preserve">pentru sănătatea umană </w:t>
            </w:r>
            <w:r w:rsidR="009D20F3">
              <w:t>ș</w:t>
            </w:r>
            <w:r w:rsidRPr="00D3143F">
              <w:t>i pentru mediu</w:t>
            </w:r>
            <w:r w:rsidRPr="00D3143F">
              <w:rPr>
                <w:b/>
                <w:bCs/>
                <w:i/>
                <w:iCs/>
              </w:rPr>
              <w:t>.</w:t>
            </w:r>
            <w:r w:rsidRPr="00D3143F">
              <w:rPr>
                <w:b/>
                <w:i/>
              </w:rPr>
              <w:t xml:space="preserve"> </w:t>
            </w:r>
            <w:r w:rsidRPr="00D3143F">
              <w:rPr>
                <w:b/>
                <w:bCs/>
                <w:i/>
                <w:iCs/>
              </w:rPr>
              <w:t>Alternativa</w:t>
            </w:r>
            <w:r w:rsidRPr="00D3143F">
              <w:t xml:space="preserve"> ar trebui să asigure </w:t>
            </w:r>
            <w:r w:rsidRPr="00D3143F">
              <w:rPr>
                <w:b/>
                <w:bCs/>
                <w:i/>
                <w:iCs/>
              </w:rPr>
              <w:t>aceea</w:t>
            </w:r>
            <w:r w:rsidR="009D20F3">
              <w:rPr>
                <w:b/>
                <w:bCs/>
                <w:i/>
                <w:iCs/>
              </w:rPr>
              <w:t>ș</w:t>
            </w:r>
            <w:r w:rsidRPr="00D3143F">
              <w:rPr>
                <w:b/>
                <w:bCs/>
                <w:i/>
                <w:iCs/>
              </w:rPr>
              <w:t>i</w:t>
            </w:r>
            <w:r w:rsidRPr="00D3143F">
              <w:t xml:space="preserve"> func</w:t>
            </w:r>
            <w:r w:rsidR="009D20F3">
              <w:t>ț</w:t>
            </w:r>
            <w:r w:rsidRPr="00D3143F">
              <w:t xml:space="preserve">ie </w:t>
            </w:r>
            <w:r w:rsidR="009D20F3">
              <w:rPr>
                <w:b/>
                <w:bCs/>
                <w:i/>
                <w:iCs/>
              </w:rPr>
              <w:t>ș</w:t>
            </w:r>
            <w:r w:rsidRPr="00D3143F">
              <w:rPr>
                <w:b/>
                <w:bCs/>
                <w:i/>
                <w:iCs/>
              </w:rPr>
              <w:t>i acela</w:t>
            </w:r>
            <w:r w:rsidR="009D20F3">
              <w:rPr>
                <w:b/>
                <w:bCs/>
                <w:i/>
                <w:iCs/>
              </w:rPr>
              <w:t>ș</w:t>
            </w:r>
            <w:r w:rsidRPr="00D3143F">
              <w:rPr>
                <w:b/>
                <w:bCs/>
                <w:i/>
                <w:iCs/>
              </w:rPr>
              <w:t xml:space="preserve">i nivel de eficacitate </w:t>
            </w:r>
            <w:r w:rsidR="009D20F3">
              <w:rPr>
                <w:b/>
                <w:bCs/>
                <w:i/>
                <w:iCs/>
              </w:rPr>
              <w:t>ș</w:t>
            </w:r>
            <w:r w:rsidRPr="00D3143F">
              <w:rPr>
                <w:b/>
                <w:bCs/>
                <w:i/>
                <w:iCs/>
              </w:rPr>
              <w:t>i performan</w:t>
            </w:r>
            <w:r w:rsidR="009D20F3">
              <w:rPr>
                <w:b/>
                <w:bCs/>
                <w:i/>
                <w:iCs/>
              </w:rPr>
              <w:t>ț</w:t>
            </w:r>
            <w:r w:rsidRPr="00D3143F">
              <w:rPr>
                <w:b/>
                <w:bCs/>
                <w:i/>
                <w:iCs/>
              </w:rPr>
              <w:t>ă</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w:t>
            </w:r>
            <w:r w:rsidRPr="00D3143F">
              <w:rPr>
                <w:b/>
                <w:bCs/>
                <w:i/>
                <w:iCs/>
              </w:rPr>
              <w:t>, pentru a permite o produc</w:t>
            </w:r>
            <w:r w:rsidR="009D20F3">
              <w:rPr>
                <w:b/>
                <w:bCs/>
                <w:i/>
                <w:iCs/>
              </w:rPr>
              <w:t>ț</w:t>
            </w:r>
            <w:r w:rsidRPr="00D3143F">
              <w:rPr>
                <w:b/>
                <w:bCs/>
                <w:i/>
                <w:iCs/>
              </w:rPr>
              <w:t>ie durabilă</w:t>
            </w:r>
            <w:r w:rsidRPr="00D3143F">
              <w:t>.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bCs/>
                <w:i/>
                <w:iCs/>
              </w:rPr>
              <w:t>În special, pentru evaluarea fezabilită</w:t>
            </w:r>
            <w:r w:rsidR="009D20F3">
              <w:rPr>
                <w:b/>
                <w:bCs/>
                <w:i/>
                <w:iCs/>
              </w:rPr>
              <w:t>ț</w:t>
            </w:r>
            <w:r w:rsidRPr="00D3143F">
              <w:rPr>
                <w:b/>
                <w:bCs/>
                <w:i/>
                <w:iCs/>
              </w:rPr>
              <w:t>ii economice,</w:t>
            </w:r>
            <w:r w:rsidRPr="00D3143F">
              <w:t xml:space="preserve"> ar trebui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 xml:space="preserve">i în analiza </w:t>
            </w:r>
            <w:r w:rsidRPr="00D3143F">
              <w:lastRenderedPageBreak/>
              <w:t>caracterului adecvat al alternativelor.</w:t>
            </w:r>
          </w:p>
        </w:tc>
      </w:tr>
    </w:tbl>
    <w:p w14:paraId="29667B1E"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B8DFBE6" w14:textId="77777777" w:rsidR="00087C38" w:rsidRPr="00D3143F" w:rsidRDefault="00087C38" w:rsidP="00087C38">
      <w:r w:rsidRPr="00D3143F">
        <w:rPr>
          <w:rStyle w:val="HideTWBExt"/>
        </w:rPr>
        <w:t>&lt;/Amend&gt;</w:t>
      </w:r>
    </w:p>
    <w:p w14:paraId="5E51C2F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178</w:t>
      </w:r>
      <w:r w:rsidRPr="00D3143F">
        <w:rPr>
          <w:rStyle w:val="HideTWBExt"/>
          <w:b w:val="0"/>
        </w:rPr>
        <w:t>&lt;/NumAm&gt;</w:t>
      </w:r>
    </w:p>
    <w:p w14:paraId="01B05FF0" w14:textId="77777777" w:rsidR="00087C38" w:rsidRPr="00D3143F" w:rsidRDefault="00087C38" w:rsidP="00087C38">
      <w:pPr>
        <w:pStyle w:val="NormalBold"/>
      </w:pPr>
      <w:r w:rsidRPr="00D3143F">
        <w:rPr>
          <w:rStyle w:val="HideTWBExt"/>
          <w:b w:val="0"/>
        </w:rPr>
        <w:t>&lt;RepeatBlock-By&gt;&lt;Members&gt;</w:t>
      </w:r>
      <w:r w:rsidRPr="00D3143F">
        <w:t>Raúl de la Hoz Quintano, Dolors Montserrat, Esther Herranz García, Susana Solís Pérez, Pablo Arias Echeverría</w:t>
      </w:r>
      <w:r w:rsidRPr="00D3143F">
        <w:rPr>
          <w:rStyle w:val="HideTWBExt"/>
          <w:b w:val="0"/>
        </w:rPr>
        <w:t>&lt;/Members&gt;</w:t>
      </w:r>
    </w:p>
    <w:p w14:paraId="665D1922" w14:textId="77777777" w:rsidR="00087C38" w:rsidRPr="00D3143F" w:rsidRDefault="00087C38" w:rsidP="00087C38">
      <w:pPr>
        <w:pStyle w:val="NormalBold"/>
      </w:pPr>
      <w:r w:rsidRPr="00D3143F">
        <w:rPr>
          <w:rStyle w:val="HideTWBExt"/>
          <w:b w:val="0"/>
        </w:rPr>
        <w:t>&lt;/RepeatBlock-By&gt;</w:t>
      </w:r>
    </w:p>
    <w:p w14:paraId="1C9A07D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C2CAA4F"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05075D1" w14:textId="77777777" w:rsidTr="00DA1363">
        <w:trPr>
          <w:trHeight w:val="240"/>
          <w:jc w:val="center"/>
        </w:trPr>
        <w:tc>
          <w:tcPr>
            <w:tcW w:w="9752" w:type="dxa"/>
            <w:gridSpan w:val="2"/>
            <w:tcBorders>
              <w:top w:val="nil"/>
              <w:left w:val="nil"/>
              <w:bottom w:val="nil"/>
              <w:right w:val="nil"/>
            </w:tcBorders>
          </w:tcPr>
          <w:p w14:paraId="388E90A9" w14:textId="77777777" w:rsidR="00087C38" w:rsidRPr="00D3143F" w:rsidRDefault="00087C38" w:rsidP="00DA1363"/>
        </w:tc>
      </w:tr>
      <w:tr w:rsidR="002D1B99" w:rsidRPr="00D3143F" w14:paraId="0B8789B4" w14:textId="77777777" w:rsidTr="00DA1363">
        <w:trPr>
          <w:trHeight w:val="240"/>
          <w:jc w:val="center"/>
        </w:trPr>
        <w:tc>
          <w:tcPr>
            <w:tcW w:w="4876" w:type="dxa"/>
            <w:tcBorders>
              <w:top w:val="nil"/>
              <w:left w:val="nil"/>
              <w:bottom w:val="nil"/>
              <w:right w:val="nil"/>
            </w:tcBorders>
            <w:hideMark/>
          </w:tcPr>
          <w:p w14:paraId="39C4A54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80539CF" w14:textId="77777777" w:rsidR="00087C38" w:rsidRPr="00D3143F" w:rsidRDefault="00087C38" w:rsidP="00DA1363">
            <w:pPr>
              <w:pStyle w:val="AmColumnHeading"/>
            </w:pPr>
            <w:r w:rsidRPr="00D3143F">
              <w:t>Amendamentul</w:t>
            </w:r>
          </w:p>
        </w:tc>
      </w:tr>
      <w:tr w:rsidR="002D1B99" w:rsidRPr="00D3143F" w14:paraId="3095B3D1" w14:textId="77777777" w:rsidTr="00DA1363">
        <w:trPr>
          <w:jc w:val="center"/>
        </w:trPr>
        <w:tc>
          <w:tcPr>
            <w:tcW w:w="4876" w:type="dxa"/>
            <w:tcBorders>
              <w:top w:val="nil"/>
              <w:left w:val="nil"/>
              <w:bottom w:val="nil"/>
              <w:right w:val="nil"/>
            </w:tcBorders>
            <w:hideMark/>
          </w:tcPr>
          <w:p w14:paraId="69BA6726" w14:textId="52899388"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alternative ar trebui să conducă la reducerea riscului </w:t>
            </w:r>
            <w:r w:rsidRPr="00D3143F">
              <w:rPr>
                <w:b/>
                <w:bCs/>
                <w:i/>
                <w:iCs/>
              </w:rPr>
              <w:t>general</w:t>
            </w:r>
            <w:r w:rsidRPr="00D3143F">
              <w:t xml:space="preserve"> pentru sănătatea umană </w:t>
            </w:r>
            <w:r w:rsidR="009D20F3">
              <w:t>ș</w:t>
            </w:r>
            <w:r w:rsidRPr="00D3143F">
              <w:t>i pentru mediu, iar substan</w:t>
            </w:r>
            <w:r w:rsidR="009D20F3">
              <w:t>ț</w:t>
            </w:r>
            <w:r w:rsidRPr="00D3143F">
              <w:t>a ar trebui să asigure o func</w:t>
            </w:r>
            <w:r w:rsidR="009D20F3">
              <w:t>ț</w:t>
            </w:r>
            <w:r w:rsidRPr="00D3143F">
              <w:t>ie echivalentă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2F1415D1" w14:textId="2C0890AE"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 xml:space="preserve">iei privind disponibilitatea alternativelor adecvate. În special, </w:t>
            </w:r>
            <w:r w:rsidRPr="00D3143F">
              <w:rPr>
                <w:b/>
                <w:bCs/>
                <w:i/>
                <w:iCs/>
              </w:rPr>
              <w:t>baza principală pentru stabilirea utilizării în condi</w:t>
            </w:r>
            <w:r w:rsidR="009D20F3">
              <w:rPr>
                <w:b/>
                <w:bCs/>
                <w:i/>
                <w:iCs/>
              </w:rPr>
              <w:t>ț</w:t>
            </w:r>
            <w:r w:rsidRPr="00D3143F">
              <w:rPr>
                <w:b/>
                <w:bCs/>
                <w:i/>
                <w:iCs/>
              </w:rPr>
              <w:t>ii de siguran</w:t>
            </w:r>
            <w:r w:rsidR="009D20F3">
              <w:rPr>
                <w:b/>
                <w:bCs/>
                <w:i/>
                <w:iCs/>
              </w:rPr>
              <w:t>ț</w:t>
            </w:r>
            <w:r w:rsidRPr="00D3143F">
              <w:rPr>
                <w:b/>
                <w:bCs/>
                <w:i/>
                <w:iCs/>
              </w:rPr>
              <w:t>ă a unei substan</w:t>
            </w:r>
            <w:r w:rsidR="009D20F3">
              <w:rPr>
                <w:b/>
                <w:bCs/>
                <w:i/>
                <w:iCs/>
              </w:rPr>
              <w:t>ț</w:t>
            </w:r>
            <w:r w:rsidRPr="00D3143F">
              <w:rPr>
                <w:b/>
                <w:bCs/>
                <w:i/>
                <w:iCs/>
              </w:rPr>
              <w:t xml:space="preserve">e în produsele cosmetice ar trebui să fie o evaluare </w:t>
            </w:r>
            <w:r w:rsidR="009D20F3">
              <w:rPr>
                <w:b/>
                <w:bCs/>
                <w:i/>
                <w:iCs/>
              </w:rPr>
              <w:t>ș</w:t>
            </w:r>
            <w:r w:rsidRPr="00D3143F">
              <w:rPr>
                <w:b/>
                <w:bCs/>
                <w:i/>
                <w:iCs/>
              </w:rPr>
              <w:t>tiin</w:t>
            </w:r>
            <w:r w:rsidR="009D20F3">
              <w:rPr>
                <w:b/>
                <w:bCs/>
                <w:i/>
                <w:iCs/>
              </w:rPr>
              <w:t>ț</w:t>
            </w:r>
            <w:r w:rsidRPr="00D3143F">
              <w:rPr>
                <w:b/>
                <w:bCs/>
                <w:i/>
                <w:iCs/>
              </w:rPr>
              <w:t xml:space="preserve">ifică a riscurilor efectuată de 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a consumatorilor (CSSC), pe baza unei evaluări toxicologice complete care să acopere toate căile de expunere relevante.</w:t>
            </w:r>
            <w:r w:rsidRPr="00D3143F">
              <w:rPr>
                <w:b/>
                <w:i/>
              </w:rPr>
              <w:t xml:space="preserve"> </w:t>
            </w:r>
            <w:r w:rsidRPr="00D3143F">
              <w:rPr>
                <w:b/>
                <w:bCs/>
                <w:i/>
                <w:iCs/>
              </w:rPr>
              <w:t xml:space="preserve">Această evaluare oferă o bază </w:t>
            </w:r>
            <w:r w:rsidR="009D20F3">
              <w:rPr>
                <w:b/>
                <w:bCs/>
                <w:i/>
                <w:iCs/>
              </w:rPr>
              <w:t>ș</w:t>
            </w:r>
            <w:r w:rsidRPr="00D3143F">
              <w:rPr>
                <w:b/>
                <w:bCs/>
                <w:i/>
                <w:iCs/>
              </w:rPr>
              <w:t>tiin</w:t>
            </w:r>
            <w:r w:rsidR="009D20F3">
              <w:rPr>
                <w:b/>
                <w:bCs/>
                <w:i/>
                <w:iCs/>
              </w:rPr>
              <w:t>ț</w:t>
            </w:r>
            <w:r w:rsidRPr="00D3143F">
              <w:rPr>
                <w:b/>
                <w:bCs/>
                <w:i/>
                <w:iCs/>
              </w:rPr>
              <w:t>ifică solidă pentru a considera substan</w:t>
            </w:r>
            <w:r w:rsidR="009D20F3">
              <w:rPr>
                <w:b/>
                <w:bCs/>
                <w:i/>
                <w:iCs/>
              </w:rPr>
              <w:t>ț</w:t>
            </w:r>
            <w:r w:rsidRPr="00D3143F">
              <w:rPr>
                <w:b/>
                <w:bCs/>
                <w:i/>
                <w:iCs/>
              </w:rPr>
              <w:t xml:space="preserve">a sigură </w:t>
            </w:r>
            <w:r w:rsidR="009D20F3">
              <w:rPr>
                <w:b/>
                <w:bCs/>
                <w:i/>
                <w:iCs/>
              </w:rPr>
              <w:t>ș</w:t>
            </w:r>
            <w:r w:rsidRPr="00D3143F">
              <w:rPr>
                <w:b/>
                <w:bCs/>
                <w:i/>
                <w:iCs/>
              </w:rPr>
              <w:t>i adecvată pentru consumatori.</w:t>
            </w:r>
            <w:r w:rsidRPr="00D3143F">
              <w:t xml:space="preserve"> Ar trebui să se prevadă că utilizarea unei substan</w:t>
            </w:r>
            <w:r w:rsidR="009D20F3">
              <w:t>ț</w:t>
            </w:r>
            <w:r w:rsidRPr="00D3143F">
              <w:t xml:space="preserve">e alternative ar trebui să conducă la reducerea </w:t>
            </w:r>
            <w:r w:rsidRPr="00D3143F">
              <w:rPr>
                <w:b/>
                <w:bCs/>
                <w:i/>
                <w:iCs/>
              </w:rPr>
              <w:t>demonstrabilă a</w:t>
            </w:r>
            <w:r w:rsidRPr="00D3143F">
              <w:t xml:space="preserve"> riscului pentru sănătatea umană </w:t>
            </w:r>
            <w:r w:rsidR="009D20F3">
              <w:t>ș</w:t>
            </w:r>
            <w:r w:rsidRPr="00D3143F">
              <w:t>i pentru mediu, iar substan</w:t>
            </w:r>
            <w:r w:rsidR="009D20F3">
              <w:t>ț</w:t>
            </w:r>
            <w:r w:rsidRPr="00D3143F">
              <w:t>a ar trebui să asigure o func</w:t>
            </w:r>
            <w:r w:rsidR="009D20F3">
              <w:t>ț</w:t>
            </w:r>
            <w:r w:rsidRPr="00D3143F">
              <w:t>ie echivalentă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 xml:space="preserve">ia comparativă la costurile totale de </w:t>
            </w:r>
            <w:r w:rsidRPr="00D3143F">
              <w:lastRenderedPageBreak/>
              <w:t>produc</w:t>
            </w:r>
            <w:r w:rsidR="009D20F3">
              <w:t>ț</w:t>
            </w:r>
            <w:r w:rsidRPr="00D3143F">
              <w:t>ie, ca factori relevan</w:t>
            </w:r>
            <w:r w:rsidR="009D20F3">
              <w:t>ț</w:t>
            </w:r>
            <w:r w:rsidRPr="00D3143F">
              <w:t>i în analiza caracterului adecvat al alternativelor.</w:t>
            </w:r>
          </w:p>
        </w:tc>
      </w:tr>
    </w:tbl>
    <w:p w14:paraId="7A2017F0"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C43492D" w14:textId="77777777" w:rsidR="00087C38" w:rsidRPr="00D3143F" w:rsidRDefault="00087C38" w:rsidP="00087C38">
      <w:r w:rsidRPr="00D3143F">
        <w:rPr>
          <w:rStyle w:val="HideTWBExt"/>
        </w:rPr>
        <w:t>&lt;/Amend&gt;</w:t>
      </w:r>
    </w:p>
    <w:p w14:paraId="4BA61B2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179</w:t>
      </w:r>
      <w:r w:rsidRPr="00D3143F">
        <w:rPr>
          <w:rStyle w:val="HideTWBExt"/>
          <w:b w:val="0"/>
        </w:rPr>
        <w:t>&lt;/NumAm&gt;</w:t>
      </w:r>
    </w:p>
    <w:p w14:paraId="3E6BB979"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45B733CB" w14:textId="77777777" w:rsidR="00087C38" w:rsidRPr="00D3143F" w:rsidRDefault="00087C38" w:rsidP="00087C38">
      <w:pPr>
        <w:pStyle w:val="NormalBold"/>
      </w:pPr>
      <w:r w:rsidRPr="00D3143F">
        <w:rPr>
          <w:rStyle w:val="HideTWBExt"/>
          <w:b w:val="0"/>
        </w:rPr>
        <w:t>&lt;/RepeatBlock-By&gt;</w:t>
      </w:r>
    </w:p>
    <w:p w14:paraId="204ACE9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0E504AB"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826E001" w14:textId="77777777" w:rsidTr="00DA1363">
        <w:trPr>
          <w:trHeight w:val="240"/>
          <w:jc w:val="center"/>
        </w:trPr>
        <w:tc>
          <w:tcPr>
            <w:tcW w:w="9752" w:type="dxa"/>
            <w:gridSpan w:val="2"/>
            <w:tcBorders>
              <w:top w:val="nil"/>
              <w:left w:val="nil"/>
              <w:bottom w:val="nil"/>
              <w:right w:val="nil"/>
            </w:tcBorders>
          </w:tcPr>
          <w:p w14:paraId="1CF117B3" w14:textId="77777777" w:rsidR="00087C38" w:rsidRPr="00D3143F" w:rsidRDefault="00087C38" w:rsidP="00DA1363"/>
        </w:tc>
      </w:tr>
      <w:tr w:rsidR="002D1B99" w:rsidRPr="00D3143F" w14:paraId="66792710" w14:textId="77777777" w:rsidTr="00DA1363">
        <w:trPr>
          <w:trHeight w:val="240"/>
          <w:jc w:val="center"/>
        </w:trPr>
        <w:tc>
          <w:tcPr>
            <w:tcW w:w="4876" w:type="dxa"/>
            <w:tcBorders>
              <w:top w:val="nil"/>
              <w:left w:val="nil"/>
              <w:bottom w:val="nil"/>
              <w:right w:val="nil"/>
            </w:tcBorders>
            <w:hideMark/>
          </w:tcPr>
          <w:p w14:paraId="366C661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7969258" w14:textId="77777777" w:rsidR="00087C38" w:rsidRPr="00D3143F" w:rsidRDefault="00087C38" w:rsidP="00DA1363">
            <w:pPr>
              <w:pStyle w:val="AmColumnHeading"/>
            </w:pPr>
            <w:r w:rsidRPr="00D3143F">
              <w:t>Amendamentul</w:t>
            </w:r>
          </w:p>
        </w:tc>
      </w:tr>
      <w:tr w:rsidR="002D1B99" w:rsidRPr="00D3143F" w14:paraId="453DDAC1" w14:textId="77777777" w:rsidTr="00DA1363">
        <w:trPr>
          <w:jc w:val="center"/>
        </w:trPr>
        <w:tc>
          <w:tcPr>
            <w:tcW w:w="4876" w:type="dxa"/>
            <w:tcBorders>
              <w:top w:val="nil"/>
              <w:left w:val="nil"/>
              <w:bottom w:val="nil"/>
              <w:right w:val="nil"/>
            </w:tcBorders>
            <w:hideMark/>
          </w:tcPr>
          <w:p w14:paraId="50DC7CA2" w14:textId="079D506D"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w:t>
            </w:r>
            <w:r w:rsidRPr="00D3143F">
              <w:rPr>
                <w:b/>
                <w:bCs/>
                <w:i/>
                <w:iCs/>
              </w:rPr>
              <w:t xml:space="preserve"> ar trebui să conducă la reducerea riscului general pentru sănătatea umană </w:t>
            </w:r>
            <w:r w:rsidR="009D20F3">
              <w:rPr>
                <w:b/>
                <w:bCs/>
                <w:i/>
                <w:iCs/>
              </w:rPr>
              <w:t>ș</w:t>
            </w:r>
            <w:r w:rsidRPr="00D3143F">
              <w:rPr>
                <w:b/>
                <w:bCs/>
                <w:i/>
                <w:iCs/>
              </w:rPr>
              <w:t xml:space="preserve">i pentru mediu, iar </w:t>
            </w:r>
            <w:r w:rsidRPr="00D3143F">
              <w:t>substan</w:t>
            </w:r>
            <w:r w:rsidR="009D20F3">
              <w:t>ț</w:t>
            </w:r>
            <w:r w:rsidRPr="00D3143F">
              <w:t xml:space="preserve">a ar trebui să </w:t>
            </w:r>
            <w:r w:rsidRPr="00D3143F">
              <w:rPr>
                <w:b/>
                <w:bCs/>
                <w:i/>
                <w:iCs/>
              </w:rPr>
              <w:t>asigure o func</w:t>
            </w:r>
            <w:r w:rsidR="009D20F3">
              <w:rPr>
                <w:b/>
                <w:bCs/>
                <w:i/>
                <w:iCs/>
              </w:rPr>
              <w:t>ț</w:t>
            </w:r>
            <w:r w:rsidRPr="00D3143F">
              <w:rPr>
                <w:b/>
                <w:bCs/>
                <w:i/>
                <w:iCs/>
              </w:rPr>
              <w:t>ie echivalentă sau similară într-un produs cosmetic, să fie disponibilă pe pia</w:t>
            </w:r>
            <w:r w:rsidR="009D20F3">
              <w:rPr>
                <w:b/>
                <w:bCs/>
                <w:i/>
                <w:iCs/>
              </w:rPr>
              <w:t>ț</w:t>
            </w:r>
            <w:r w:rsidRPr="00D3143F">
              <w:rPr>
                <w:b/>
                <w:bCs/>
                <w:i/>
                <w:iCs/>
              </w:rPr>
              <w:t>ă în cantită</w:t>
            </w:r>
            <w:r w:rsidR="009D20F3">
              <w:rPr>
                <w:b/>
                <w:bCs/>
                <w:i/>
                <w:iCs/>
              </w:rPr>
              <w:t>ț</w:t>
            </w:r>
            <w:r w:rsidRPr="00D3143F">
              <w:rPr>
                <w:b/>
                <w:bCs/>
                <w:i/>
                <w:iCs/>
              </w:rPr>
              <w:t xml:space="preserve">i suficiente, astfel încât să poată fi fezabilă din punct de vedere tehnic </w:t>
            </w:r>
            <w:r w:rsidR="009D20F3">
              <w:rPr>
                <w:b/>
                <w:bCs/>
                <w:i/>
                <w:iCs/>
              </w:rPr>
              <w:t>ș</w:t>
            </w:r>
            <w:r w:rsidRPr="00D3143F">
              <w:rPr>
                <w:b/>
                <w:bCs/>
                <w:i/>
                <w:iCs/>
              </w:rPr>
              <w:t xml:space="preserve">i viabilă din punct de vedere economic pentru întreprinderi </w:t>
            </w:r>
            <w:r w:rsidR="009D20F3">
              <w:rPr>
                <w:b/>
                <w:bCs/>
                <w:i/>
                <w:iCs/>
              </w:rPr>
              <w:t>ș</w:t>
            </w:r>
            <w:r w:rsidRPr="00D3143F">
              <w:rPr>
                <w:b/>
                <w:bCs/>
                <w:i/>
                <w:iCs/>
              </w:rPr>
              <w:t>i, în special, pentru IMM-uri</w:t>
            </w:r>
            <w:r w:rsidRPr="00D3143F">
              <w:t>.</w:t>
            </w:r>
            <w:r w:rsidRPr="00D3143F">
              <w:rPr>
                <w:b/>
                <w:i/>
              </w:rPr>
              <w:t xml:space="preserve"> </w:t>
            </w:r>
            <w:r w:rsidRPr="00D3143F">
              <w:rPr>
                <w:b/>
                <w:bCs/>
                <w:i/>
                <w:iCs/>
              </w:rPr>
              <w:t>În plus, accesul la substan</w:t>
            </w:r>
            <w:r w:rsidR="009D20F3">
              <w:rPr>
                <w:b/>
                <w:bCs/>
                <w:i/>
                <w:iCs/>
              </w:rPr>
              <w:t>ț</w:t>
            </w:r>
            <w:r w:rsidRPr="00D3143F">
              <w:rPr>
                <w:b/>
                <w:bCs/>
                <w:i/>
                <w:iCs/>
              </w:rPr>
              <w:t>ă nu ar trebui</w:t>
            </w:r>
            <w:r w:rsidRPr="00D3143F">
              <w:t xml:space="preserve"> </w:t>
            </w:r>
            <w:r w:rsidRPr="00D3143F">
              <w:rPr>
                <w:b/>
                <w:bCs/>
                <w:i/>
                <w:iCs/>
              </w:rPr>
              <w:t>restric</w:t>
            </w:r>
            <w:r w:rsidR="009D20F3">
              <w:rPr>
                <w:b/>
                <w:bCs/>
                <w:i/>
                <w:iCs/>
              </w:rPr>
              <w:t>ț</w:t>
            </w:r>
            <w:r w:rsidRPr="00D3143F">
              <w:rPr>
                <w:b/>
                <w:bCs/>
                <w:i/>
                <w:iCs/>
              </w:rPr>
              <w:t>ionat prin brevete sau restric</w:t>
            </w:r>
            <w:r w:rsidR="009D20F3">
              <w:rPr>
                <w:b/>
                <w:bCs/>
                <w:i/>
                <w:iCs/>
              </w:rPr>
              <w:t>ț</w:t>
            </w:r>
            <w:r w:rsidRPr="00D3143F">
              <w:rPr>
                <w:b/>
                <w:bCs/>
                <w:i/>
                <w:iCs/>
              </w:rPr>
              <w:t>ii privind materiile prime.</w:t>
            </w:r>
            <w:r w:rsidRPr="00D3143F">
              <w:rPr>
                <w:b/>
                <w:i/>
              </w:rPr>
              <w:t xml:space="preserve"> </w:t>
            </w:r>
            <w:r w:rsidRPr="00D3143F">
              <w:rPr>
                <w:b/>
                <w:bCs/>
                <w:i/>
                <w:iCs/>
              </w:rPr>
              <w:t xml:space="preserve">De asemenea, </w:t>
            </w:r>
            <w:r w:rsidRPr="00D3143F">
              <w:t xml:space="preserve">ar trebui să fie </w:t>
            </w:r>
            <w:r w:rsidRPr="00D3143F">
              <w:rPr>
                <w:b/>
                <w:bCs/>
                <w:i/>
                <w:iCs/>
              </w:rPr>
              <w:t xml:space="preserve">posibil să se ia </w:t>
            </w:r>
            <w:r w:rsidRPr="00D3143F">
              <w:t xml:space="preserve">în considerare </w:t>
            </w:r>
            <w:r w:rsidRPr="00D3143F">
              <w:rPr>
                <w:b/>
                <w:bCs/>
                <w:i/>
                <w:iCs/>
              </w:rPr>
              <w:t xml:space="preserve">aspecte economice precum costurile de reformulare </w:t>
            </w:r>
            <w:r w:rsidR="009D20F3">
              <w:rPr>
                <w:b/>
                <w:bCs/>
                <w:i/>
                <w:iCs/>
              </w:rPr>
              <w:t>ș</w:t>
            </w:r>
            <w:r w:rsidRPr="00D3143F">
              <w:rPr>
                <w:b/>
                <w:bCs/>
                <w:i/>
                <w:iCs/>
              </w:rPr>
              <w:t>i contribu</w:t>
            </w:r>
            <w:r w:rsidR="009D20F3">
              <w:rPr>
                <w:b/>
                <w:bCs/>
                <w:i/>
                <w:iCs/>
              </w:rPr>
              <w:t>ț</w:t>
            </w:r>
            <w:r w:rsidRPr="00D3143F">
              <w:rPr>
                <w:b/>
                <w:bCs/>
                <w:i/>
                <w:iCs/>
              </w:rPr>
              <w:t>ia comparativă la costurile totale de produc</w:t>
            </w:r>
            <w:r w:rsidR="009D20F3">
              <w:rPr>
                <w:b/>
                <w:bCs/>
                <w:i/>
                <w:iCs/>
              </w:rPr>
              <w:t>ț</w:t>
            </w:r>
            <w:r w:rsidRPr="00D3143F">
              <w:rPr>
                <w:b/>
                <w:bCs/>
                <w:i/>
                <w:iCs/>
              </w:rPr>
              <w:t>ie, ca factori relevan</w:t>
            </w:r>
            <w:r w:rsidR="009D20F3">
              <w:rPr>
                <w:b/>
                <w:bCs/>
                <w:i/>
                <w:iCs/>
              </w:rPr>
              <w:t>ț</w:t>
            </w:r>
            <w:r w:rsidRPr="00D3143F">
              <w:rPr>
                <w:b/>
                <w:bCs/>
                <w:i/>
                <w:iCs/>
              </w:rPr>
              <w:t>i în analiza caracterului adecvat al alternativelor</w:t>
            </w:r>
            <w:r w:rsidRPr="00D3143F">
              <w:t>.</w:t>
            </w:r>
          </w:p>
        </w:tc>
        <w:tc>
          <w:tcPr>
            <w:tcW w:w="4876" w:type="dxa"/>
            <w:tcBorders>
              <w:top w:val="nil"/>
              <w:left w:val="nil"/>
              <w:bottom w:val="nil"/>
              <w:right w:val="nil"/>
            </w:tcBorders>
            <w:hideMark/>
          </w:tcPr>
          <w:p w14:paraId="35A63B4D" w14:textId="29FD570C"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alternative, </w:t>
            </w:r>
            <w:r w:rsidRPr="00D3143F">
              <w:rPr>
                <w:b/>
                <w:bCs/>
                <w:i/>
                <w:iCs/>
              </w:rPr>
              <w:t>a unei combina</w:t>
            </w:r>
            <w:r w:rsidR="009D20F3">
              <w:rPr>
                <w:b/>
                <w:bCs/>
                <w:i/>
                <w:iCs/>
              </w:rPr>
              <w:t>ț</w:t>
            </w:r>
            <w:r w:rsidRPr="00D3143F">
              <w:rPr>
                <w:b/>
                <w:bCs/>
                <w:i/>
                <w:iCs/>
              </w:rPr>
              <w:t>ii de substan</w:t>
            </w:r>
            <w:r w:rsidR="009D20F3">
              <w:rPr>
                <w:b/>
                <w:bCs/>
                <w:i/>
                <w:iCs/>
              </w:rPr>
              <w:t>ț</w:t>
            </w:r>
            <w:r w:rsidRPr="00D3143F">
              <w:rPr>
                <w:b/>
                <w:bCs/>
                <w:i/>
                <w:iCs/>
              </w:rPr>
              <w:t xml:space="preserve">e sau a unor metode </w:t>
            </w:r>
            <w:r w:rsidR="009D20F3">
              <w:rPr>
                <w:b/>
                <w:bCs/>
                <w:i/>
                <w:iCs/>
              </w:rPr>
              <w:t>ș</w:t>
            </w:r>
            <w:r w:rsidRPr="00D3143F">
              <w:rPr>
                <w:b/>
                <w:bCs/>
                <w:i/>
                <w:iCs/>
              </w:rPr>
              <w:t xml:space="preserve">i tehnologii alternative care înlocuiesc necesitatea a utiliza </w:t>
            </w:r>
            <w:r w:rsidRPr="00D3143F">
              <w:t>substan</w:t>
            </w:r>
            <w:r w:rsidR="009D20F3">
              <w:t>ț</w:t>
            </w:r>
            <w:r w:rsidRPr="00D3143F">
              <w:t xml:space="preserve">a </w:t>
            </w:r>
            <w:r w:rsidRPr="00D3143F">
              <w:rPr>
                <w:b/>
                <w:bCs/>
                <w:i/>
                <w:iCs/>
              </w:rPr>
              <w:t xml:space="preserve">respectivă </w:t>
            </w:r>
            <w:r w:rsidRPr="00D3143F">
              <w:t xml:space="preserve">ar trebui să </w:t>
            </w:r>
            <w:r w:rsidRPr="00D3143F">
              <w:rPr>
                <w:b/>
                <w:bCs/>
                <w:i/>
                <w:iCs/>
              </w:rPr>
              <w:t xml:space="preserve">fie inofensivă pentru sănătatea umană </w:t>
            </w:r>
            <w:r w:rsidR="009D20F3">
              <w:rPr>
                <w:b/>
                <w:bCs/>
                <w:i/>
                <w:iCs/>
              </w:rPr>
              <w:t>ș</w:t>
            </w:r>
            <w:r w:rsidRPr="00D3143F">
              <w:rPr>
                <w:b/>
                <w:bCs/>
                <w:i/>
                <w:iCs/>
              </w:rPr>
              <w:t>i să nu prezinte riscuri inacceptabile pentru mediu</w:t>
            </w:r>
            <w:r w:rsidRPr="00D3143F">
              <w:t>.</w:t>
            </w:r>
            <w:r w:rsidRPr="00D3143F">
              <w:rPr>
                <w:b/>
                <w:i/>
              </w:rPr>
              <w:t xml:space="preserve"> </w:t>
            </w:r>
            <w:r w:rsidRPr="00D3143F">
              <w:rPr>
                <w:b/>
                <w:bCs/>
                <w:i/>
                <w:iCs/>
              </w:rPr>
              <w:t xml:space="preserve">Securitatea </w:t>
            </w:r>
            <w:r w:rsidR="009D20F3">
              <w:rPr>
                <w:b/>
                <w:bCs/>
                <w:i/>
                <w:iCs/>
              </w:rPr>
              <w:t>ș</w:t>
            </w:r>
            <w:r w:rsidRPr="00D3143F">
              <w:rPr>
                <w:b/>
                <w:bCs/>
                <w:i/>
                <w:iCs/>
              </w:rPr>
              <w:t xml:space="preserve">i sănătatea în muncă </w:t>
            </w:r>
            <w:r w:rsidRPr="00D3143F">
              <w:t>ar trebui</w:t>
            </w:r>
            <w:r w:rsidRPr="00D3143F">
              <w:rPr>
                <w:b/>
                <w:bCs/>
                <w:i/>
                <w:iCs/>
              </w:rPr>
              <w:t xml:space="preserve">, de asemenea, </w:t>
            </w:r>
            <w:r w:rsidRPr="00D3143F">
              <w:t xml:space="preserve">să fie </w:t>
            </w:r>
            <w:r w:rsidRPr="00D3143F">
              <w:rPr>
                <w:b/>
                <w:bCs/>
                <w:i/>
                <w:iCs/>
              </w:rPr>
              <w:t xml:space="preserve">luate </w:t>
            </w:r>
            <w:r w:rsidRPr="00D3143F">
              <w:t xml:space="preserve">în considerare </w:t>
            </w:r>
            <w:r w:rsidRPr="00D3143F">
              <w:rPr>
                <w:b/>
                <w:bCs/>
                <w:i/>
                <w:iCs/>
              </w:rPr>
              <w:t>în mod riguros, inclusiv evaluarea scenariilor de expunere a lucrătorilor</w:t>
            </w:r>
            <w:r w:rsidRPr="00D3143F">
              <w:t>.</w:t>
            </w:r>
          </w:p>
        </w:tc>
      </w:tr>
    </w:tbl>
    <w:p w14:paraId="70FDF98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A5A7A98" w14:textId="77777777" w:rsidR="00087C38" w:rsidRPr="00D3143F" w:rsidRDefault="00087C38" w:rsidP="00087C38">
      <w:r w:rsidRPr="00D3143F">
        <w:rPr>
          <w:rStyle w:val="HideTWBExt"/>
        </w:rPr>
        <w:t>&lt;/Amend&gt;</w:t>
      </w:r>
    </w:p>
    <w:p w14:paraId="76EBF15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180</w:t>
      </w:r>
      <w:r w:rsidRPr="00D3143F">
        <w:rPr>
          <w:rStyle w:val="HideTWBExt"/>
          <w:b w:val="0"/>
        </w:rPr>
        <w:t>&lt;/NumAm&gt;</w:t>
      </w:r>
    </w:p>
    <w:p w14:paraId="54965505" w14:textId="77777777" w:rsidR="00087C38" w:rsidRPr="00D3143F" w:rsidRDefault="00087C38" w:rsidP="00087C38">
      <w:pPr>
        <w:pStyle w:val="NormalBold"/>
      </w:pPr>
      <w:r w:rsidRPr="00D3143F">
        <w:rPr>
          <w:rStyle w:val="HideTWBExt"/>
          <w:b w:val="0"/>
        </w:rPr>
        <w:t>&lt;RepeatBlock-By&gt;&lt;Members&gt;</w:t>
      </w:r>
      <w:r w:rsidRPr="00D3143F">
        <w:t>Vytenis Povilas Andriukaitis</w:t>
      </w:r>
      <w:r w:rsidRPr="00D3143F">
        <w:rPr>
          <w:rStyle w:val="HideTWBExt"/>
          <w:b w:val="0"/>
        </w:rPr>
        <w:t>&lt;/Members&gt;</w:t>
      </w:r>
    </w:p>
    <w:p w14:paraId="2648867F" w14:textId="77777777" w:rsidR="00087C38" w:rsidRPr="00D3143F" w:rsidRDefault="00087C38" w:rsidP="00087C38">
      <w:pPr>
        <w:pStyle w:val="NormalBold"/>
      </w:pPr>
      <w:r w:rsidRPr="00D3143F">
        <w:rPr>
          <w:rStyle w:val="HideTWBExt"/>
          <w:b w:val="0"/>
        </w:rPr>
        <w:t>&lt;/RepeatBlock-By&gt;</w:t>
      </w:r>
    </w:p>
    <w:p w14:paraId="475C7C45"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2183D81" w14:textId="77777777" w:rsidR="00087C38" w:rsidRPr="00D3143F" w:rsidRDefault="00087C38" w:rsidP="00087C38">
      <w:pPr>
        <w:pStyle w:val="NormalBold"/>
      </w:pPr>
      <w:r w:rsidRPr="00D3143F">
        <w:rPr>
          <w:rStyle w:val="HideTWBExt"/>
          <w:b w:val="0"/>
        </w:rPr>
        <w:lastRenderedPageBreak/>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B1EF629" w14:textId="77777777" w:rsidTr="00DA1363">
        <w:trPr>
          <w:trHeight w:val="240"/>
          <w:jc w:val="center"/>
        </w:trPr>
        <w:tc>
          <w:tcPr>
            <w:tcW w:w="9752" w:type="dxa"/>
            <w:gridSpan w:val="2"/>
            <w:tcBorders>
              <w:top w:val="nil"/>
              <w:left w:val="nil"/>
              <w:bottom w:val="nil"/>
              <w:right w:val="nil"/>
            </w:tcBorders>
          </w:tcPr>
          <w:p w14:paraId="36FC60EB" w14:textId="77777777" w:rsidR="00087C38" w:rsidRPr="00D3143F" w:rsidRDefault="00087C38" w:rsidP="00DA1363"/>
        </w:tc>
      </w:tr>
      <w:tr w:rsidR="002D1B99" w:rsidRPr="00D3143F" w14:paraId="6B68CF09" w14:textId="77777777" w:rsidTr="00DA1363">
        <w:trPr>
          <w:trHeight w:val="240"/>
          <w:jc w:val="center"/>
        </w:trPr>
        <w:tc>
          <w:tcPr>
            <w:tcW w:w="4876" w:type="dxa"/>
            <w:tcBorders>
              <w:top w:val="nil"/>
              <w:left w:val="nil"/>
              <w:bottom w:val="nil"/>
              <w:right w:val="nil"/>
            </w:tcBorders>
            <w:hideMark/>
          </w:tcPr>
          <w:p w14:paraId="3DD62DC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CA61B0E" w14:textId="77777777" w:rsidR="00087C38" w:rsidRPr="00D3143F" w:rsidRDefault="00087C38" w:rsidP="00DA1363">
            <w:pPr>
              <w:pStyle w:val="AmColumnHeading"/>
            </w:pPr>
            <w:r w:rsidRPr="00D3143F">
              <w:t>Amendamentul</w:t>
            </w:r>
          </w:p>
        </w:tc>
      </w:tr>
      <w:tr w:rsidR="002D1B99" w:rsidRPr="00D3143F" w14:paraId="7A3EE095" w14:textId="77777777" w:rsidTr="00DA1363">
        <w:trPr>
          <w:jc w:val="center"/>
        </w:trPr>
        <w:tc>
          <w:tcPr>
            <w:tcW w:w="4876" w:type="dxa"/>
            <w:tcBorders>
              <w:top w:val="nil"/>
              <w:left w:val="nil"/>
              <w:bottom w:val="nil"/>
              <w:right w:val="nil"/>
            </w:tcBorders>
            <w:hideMark/>
          </w:tcPr>
          <w:p w14:paraId="2EDB7C24" w14:textId="5AEFBE47"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 xml:space="preserve">iei privind disponibilitatea alternativelor adecvate. În special, ar trebui să se prevadă că </w:t>
            </w:r>
            <w:r w:rsidRPr="00D3143F">
              <w:rPr>
                <w:b/>
                <w:bCs/>
                <w:i/>
                <w:iCs/>
              </w:rPr>
              <w:t>utilizarea</w:t>
            </w:r>
            <w:r w:rsidRPr="00D3143F">
              <w:t xml:space="preserve"> </w:t>
            </w:r>
            <w:r w:rsidRPr="00D3143F">
              <w:rPr>
                <w:b/>
                <w:bCs/>
                <w:i/>
                <w:iCs/>
              </w:rPr>
              <w:t>unei substan</w:t>
            </w:r>
            <w:r w:rsidR="009D20F3">
              <w:rPr>
                <w:b/>
                <w:bCs/>
                <w:i/>
                <w:iCs/>
              </w:rPr>
              <w:t>ț</w:t>
            </w:r>
            <w:r w:rsidRPr="00D3143F">
              <w:rPr>
                <w:b/>
                <w:bCs/>
                <w:i/>
                <w:iCs/>
              </w:rPr>
              <w:t>e alternative</w:t>
            </w:r>
            <w:r w:rsidRPr="00D3143F">
              <w:t xml:space="preserve"> </w:t>
            </w:r>
            <w:r w:rsidRPr="00D3143F">
              <w:rPr>
                <w:b/>
                <w:bCs/>
                <w:i/>
                <w:iCs/>
              </w:rPr>
              <w:t>ar trebui să conducă la</w:t>
            </w:r>
            <w:r w:rsidRPr="00D3143F">
              <w:t xml:space="preserve"> </w:t>
            </w:r>
            <w:r w:rsidRPr="00D3143F">
              <w:rPr>
                <w:b/>
                <w:bCs/>
                <w:i/>
                <w:iCs/>
              </w:rPr>
              <w:t>reducerea riscului</w:t>
            </w:r>
            <w:r w:rsidRPr="00D3143F">
              <w:t xml:space="preserve"> </w:t>
            </w:r>
            <w:r w:rsidRPr="00D3143F">
              <w:rPr>
                <w:b/>
                <w:bCs/>
                <w:i/>
                <w:iCs/>
              </w:rPr>
              <w:t>general</w:t>
            </w:r>
            <w:r w:rsidRPr="00D3143F">
              <w:t xml:space="preserve"> pentru sănătatea umană </w:t>
            </w:r>
            <w:r w:rsidR="009D20F3">
              <w:t>ș</w:t>
            </w:r>
            <w:r w:rsidRPr="00D3143F">
              <w:t>i pentru mediu</w:t>
            </w:r>
            <w:r w:rsidRPr="00D3143F">
              <w:rPr>
                <w:b/>
                <w:bCs/>
                <w:i/>
                <w:iCs/>
              </w:rPr>
              <w:t>, iar substan</w:t>
            </w:r>
            <w:r w:rsidR="009D20F3">
              <w:rPr>
                <w:b/>
                <w:bCs/>
                <w:i/>
                <w:iCs/>
              </w:rPr>
              <w:t>ț</w:t>
            </w:r>
            <w:r w:rsidRPr="00D3143F">
              <w:rPr>
                <w:b/>
                <w:bCs/>
                <w:i/>
                <w:iCs/>
              </w:rPr>
              <w:t>a</w:t>
            </w:r>
            <w:r w:rsidRPr="00D3143F">
              <w:t xml:space="preserve"> ar trebui să asigure o func</w:t>
            </w:r>
            <w:r w:rsidR="009D20F3">
              <w:t>ț</w:t>
            </w:r>
            <w:r w:rsidRPr="00D3143F">
              <w:t>ie echivalentă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35362BE6" w14:textId="471F981D"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w:t>
            </w:r>
            <w:r w:rsidRPr="00D3143F">
              <w:rPr>
                <w:b/>
                <w:bCs/>
                <w:i/>
                <w:iCs/>
              </w:rPr>
              <w:t xml:space="preserve"> criteriul principal pentru confirmarea utilizării în siguran</w:t>
            </w:r>
            <w:r w:rsidR="009D20F3">
              <w:rPr>
                <w:b/>
                <w:bCs/>
                <w:i/>
                <w:iCs/>
              </w:rPr>
              <w:t>ț</w:t>
            </w:r>
            <w:r w:rsidRPr="00D3143F">
              <w:rPr>
                <w:b/>
                <w:bCs/>
                <w:i/>
                <w:iCs/>
              </w:rPr>
              <w:t>ă a unei substan</w:t>
            </w:r>
            <w:r w:rsidR="009D20F3">
              <w:rPr>
                <w:b/>
                <w:bCs/>
                <w:i/>
                <w:iCs/>
              </w:rPr>
              <w:t>ț</w:t>
            </w:r>
            <w:r w:rsidRPr="00D3143F">
              <w:rPr>
                <w:b/>
                <w:bCs/>
                <w:i/>
                <w:iCs/>
              </w:rPr>
              <w:t xml:space="preserve">e în produsele cosmetice este evaluarea efectuată de 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a consumatorilor (CSSC), o evaluare toxicologică completă care ia în considerare toate căile de expunere.</w:t>
            </w:r>
            <w:r w:rsidRPr="00D3143F">
              <w:rPr>
                <w:b/>
                <w:i/>
              </w:rPr>
              <w:t xml:space="preserve"> </w:t>
            </w:r>
            <w:r w:rsidRPr="00D3143F">
              <w:rPr>
                <w:b/>
                <w:bCs/>
                <w:i/>
                <w:iCs/>
              </w:rPr>
              <w:t>În plus,</w:t>
            </w:r>
            <w:r w:rsidRPr="00D3143F">
              <w:t xml:space="preserve"> ar trebui să se prevadă că </w:t>
            </w:r>
            <w:r w:rsidRPr="00D3143F">
              <w:rPr>
                <w:b/>
                <w:bCs/>
                <w:i/>
                <w:iCs/>
              </w:rPr>
              <w:t>orice substan</w:t>
            </w:r>
            <w:r w:rsidR="009D20F3">
              <w:rPr>
                <w:b/>
                <w:bCs/>
                <w:i/>
                <w:iCs/>
              </w:rPr>
              <w:t>ț</w:t>
            </w:r>
            <w:r w:rsidRPr="00D3143F">
              <w:rPr>
                <w:b/>
                <w:bCs/>
                <w:i/>
                <w:iCs/>
              </w:rPr>
              <w:t>ă alternativă luată în considerare pentru a înlocui substan</w:t>
            </w:r>
            <w:r w:rsidR="009D20F3">
              <w:rPr>
                <w:b/>
                <w:bCs/>
                <w:i/>
                <w:iCs/>
              </w:rPr>
              <w:t>ț</w:t>
            </w:r>
            <w:r w:rsidRPr="00D3143F">
              <w:rPr>
                <w:b/>
                <w:bCs/>
                <w:i/>
                <w:iCs/>
              </w:rPr>
              <w:t xml:space="preserve">a clasificată prezintă un risc demonstrabil redus </w:t>
            </w:r>
            <w:r w:rsidRPr="00D3143F">
              <w:t xml:space="preserve">pentru sănătatea umană </w:t>
            </w:r>
            <w:r w:rsidR="009D20F3">
              <w:t>ș</w:t>
            </w:r>
            <w:r w:rsidRPr="00D3143F">
              <w:t>i pentru mediu</w:t>
            </w:r>
            <w:r w:rsidRPr="00D3143F">
              <w:rPr>
                <w:b/>
                <w:bCs/>
                <w:i/>
                <w:iCs/>
              </w:rPr>
              <w:t>.</w:t>
            </w:r>
            <w:r w:rsidRPr="00D3143F">
              <w:rPr>
                <w:b/>
                <w:i/>
              </w:rPr>
              <w:t xml:space="preserve"> </w:t>
            </w:r>
            <w:r w:rsidRPr="00D3143F">
              <w:rPr>
                <w:b/>
                <w:bCs/>
                <w:i/>
                <w:iCs/>
              </w:rPr>
              <w:t>Alternativa</w:t>
            </w:r>
            <w:r w:rsidRPr="00D3143F">
              <w:t xml:space="preserve"> ar trebui să asigure o func</w:t>
            </w:r>
            <w:r w:rsidR="009D20F3">
              <w:t>ț</w:t>
            </w:r>
            <w:r w:rsidRPr="00D3143F">
              <w:t>ie echivalentă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r>
    </w:tbl>
    <w:p w14:paraId="593A9FA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90B9652" w14:textId="77777777" w:rsidR="00087C38" w:rsidRPr="00D3143F" w:rsidRDefault="00087C38" w:rsidP="00087C38">
      <w:r w:rsidRPr="00D3143F">
        <w:rPr>
          <w:rStyle w:val="HideTWBExt"/>
        </w:rPr>
        <w:t>&lt;/Amend&gt;</w:t>
      </w:r>
    </w:p>
    <w:p w14:paraId="1FD8303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181</w:t>
      </w:r>
      <w:r w:rsidRPr="00D3143F">
        <w:rPr>
          <w:rStyle w:val="HideTWBExt"/>
          <w:b w:val="0"/>
        </w:rPr>
        <w:t>&lt;/NumAm&gt;</w:t>
      </w:r>
    </w:p>
    <w:p w14:paraId="43BDEBE5" w14:textId="77777777" w:rsidR="00087C38" w:rsidRPr="00D3143F" w:rsidRDefault="00087C38" w:rsidP="00087C38">
      <w:pPr>
        <w:pStyle w:val="NormalBold"/>
      </w:pPr>
      <w:r w:rsidRPr="00D3143F">
        <w:rPr>
          <w:rStyle w:val="HideTWBExt"/>
          <w:b w:val="0"/>
        </w:rPr>
        <w:t>&lt;RepeatBlock-By&gt;&lt;Members&gt;</w:t>
      </w:r>
      <w:r w:rsidRPr="00D3143F">
        <w:t>Heléne Fritzon, Christophe Clergeau, Adnan Dibrani, Annalisa Corrado</w:t>
      </w:r>
      <w:r w:rsidRPr="00D3143F">
        <w:rPr>
          <w:rStyle w:val="HideTWBExt"/>
          <w:b w:val="0"/>
        </w:rPr>
        <w:t>&lt;/Members&gt;</w:t>
      </w:r>
    </w:p>
    <w:p w14:paraId="680F8216" w14:textId="77777777" w:rsidR="00087C38" w:rsidRPr="00D3143F" w:rsidRDefault="00087C38" w:rsidP="00087C38">
      <w:pPr>
        <w:pStyle w:val="NormalBold"/>
      </w:pPr>
      <w:r w:rsidRPr="00D3143F">
        <w:rPr>
          <w:rStyle w:val="HideTWBExt"/>
          <w:b w:val="0"/>
        </w:rPr>
        <w:t>&lt;/RepeatBlock-By&gt;</w:t>
      </w:r>
    </w:p>
    <w:p w14:paraId="35FE744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DBFFCBE"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BF40A45" w14:textId="77777777" w:rsidTr="00DA1363">
        <w:trPr>
          <w:trHeight w:val="240"/>
          <w:jc w:val="center"/>
        </w:trPr>
        <w:tc>
          <w:tcPr>
            <w:tcW w:w="9752" w:type="dxa"/>
            <w:gridSpan w:val="2"/>
            <w:tcBorders>
              <w:top w:val="nil"/>
              <w:left w:val="nil"/>
              <w:bottom w:val="nil"/>
              <w:right w:val="nil"/>
            </w:tcBorders>
          </w:tcPr>
          <w:p w14:paraId="494FF843" w14:textId="77777777" w:rsidR="00087C38" w:rsidRPr="00D3143F" w:rsidRDefault="00087C38" w:rsidP="00DA1363"/>
        </w:tc>
      </w:tr>
      <w:tr w:rsidR="002D1B99" w:rsidRPr="00D3143F" w14:paraId="6CE9FEB1" w14:textId="77777777" w:rsidTr="00DA1363">
        <w:trPr>
          <w:trHeight w:val="240"/>
          <w:jc w:val="center"/>
        </w:trPr>
        <w:tc>
          <w:tcPr>
            <w:tcW w:w="4876" w:type="dxa"/>
            <w:tcBorders>
              <w:top w:val="nil"/>
              <w:left w:val="nil"/>
              <w:bottom w:val="nil"/>
              <w:right w:val="nil"/>
            </w:tcBorders>
            <w:hideMark/>
          </w:tcPr>
          <w:p w14:paraId="7C3AAA11" w14:textId="77777777" w:rsidR="00087C38" w:rsidRPr="00D3143F" w:rsidRDefault="00087C38" w:rsidP="00DA1363">
            <w:pPr>
              <w:pStyle w:val="AmColumnHeading"/>
            </w:pPr>
            <w:r w:rsidRPr="00D3143F">
              <w:lastRenderedPageBreak/>
              <w:t>Textul propus de Comisie</w:t>
            </w:r>
          </w:p>
        </w:tc>
        <w:tc>
          <w:tcPr>
            <w:tcW w:w="4876" w:type="dxa"/>
            <w:tcBorders>
              <w:top w:val="nil"/>
              <w:left w:val="nil"/>
              <w:bottom w:val="nil"/>
              <w:right w:val="nil"/>
            </w:tcBorders>
            <w:hideMark/>
          </w:tcPr>
          <w:p w14:paraId="719B466F" w14:textId="77777777" w:rsidR="00087C38" w:rsidRPr="00D3143F" w:rsidRDefault="00087C38" w:rsidP="00DA1363">
            <w:pPr>
              <w:pStyle w:val="AmColumnHeading"/>
            </w:pPr>
            <w:r w:rsidRPr="00D3143F">
              <w:t>Amendamentul</w:t>
            </w:r>
          </w:p>
        </w:tc>
      </w:tr>
      <w:tr w:rsidR="002D1B99" w:rsidRPr="00D3143F" w14:paraId="2444BFBE" w14:textId="77777777" w:rsidTr="00DA1363">
        <w:trPr>
          <w:jc w:val="center"/>
        </w:trPr>
        <w:tc>
          <w:tcPr>
            <w:tcW w:w="4876" w:type="dxa"/>
            <w:tcBorders>
              <w:top w:val="nil"/>
              <w:left w:val="nil"/>
              <w:bottom w:val="nil"/>
              <w:right w:val="nil"/>
            </w:tcBorders>
            <w:hideMark/>
          </w:tcPr>
          <w:p w14:paraId="67DCBB91" w14:textId="2E05AAC1"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 ar trebui să</w:t>
            </w:r>
            <w:r w:rsidRPr="00D3143F">
              <w:rPr>
                <w:b/>
                <w:bCs/>
                <w:i/>
                <w:iCs/>
              </w:rPr>
              <w:t xml:space="preserve"> conducă la reducerea riscului general </w:t>
            </w:r>
            <w:r w:rsidRPr="00D3143F">
              <w:t xml:space="preserve">pentru sănătatea umană </w:t>
            </w:r>
            <w:r w:rsidR="009D20F3">
              <w:t>ș</w:t>
            </w:r>
            <w:r w:rsidRPr="00D3143F">
              <w:t xml:space="preserve">i </w:t>
            </w:r>
            <w:r w:rsidRPr="00D3143F">
              <w:rPr>
                <w:b/>
                <w:bCs/>
                <w:i/>
                <w:iCs/>
              </w:rPr>
              <w:t>pentru mediu, iar substan</w:t>
            </w:r>
            <w:r w:rsidR="009D20F3">
              <w:rPr>
                <w:b/>
                <w:bCs/>
                <w:i/>
                <w:iCs/>
              </w:rPr>
              <w:t>ț</w:t>
            </w:r>
            <w:r w:rsidRPr="00D3143F">
              <w:rPr>
                <w:b/>
                <w:bCs/>
                <w:i/>
                <w:iCs/>
              </w:rPr>
              <w:t>a</w:t>
            </w:r>
            <w:r w:rsidRPr="00D3143F">
              <w:t xml:space="preserve"> ar trebui să asigure o func</w:t>
            </w:r>
            <w:r w:rsidR="009D20F3">
              <w:t>ț</w:t>
            </w:r>
            <w:r w:rsidRPr="00D3143F">
              <w:t xml:space="preserve">ie </w:t>
            </w:r>
            <w:r w:rsidRPr="00D3143F">
              <w:rPr>
                <w:b/>
                <w:bCs/>
                <w:i/>
                <w:iCs/>
              </w:rPr>
              <w:t>echivalentă sau similară</w:t>
            </w:r>
            <w:r w:rsidRPr="00D3143F">
              <w:t xml:space="preserve">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w:t>
            </w:r>
            <w:r w:rsidRPr="00D3143F">
              <w:rPr>
                <w:b/>
                <w:bCs/>
                <w:i/>
                <w:iCs/>
              </w:rPr>
              <w:t xml:space="preserve">viabilă din punct de vedere </w:t>
            </w:r>
            <w:r w:rsidRPr="00D3143F">
              <w:t xml:space="preserve">economic pentru întreprinderi </w:t>
            </w:r>
            <w:r w:rsidR="009D20F3">
              <w:t>ș</w:t>
            </w:r>
            <w:r w:rsidRPr="00D3143F">
              <w:t xml:space="preserve">i, în special, pentru IMM-uri. </w:t>
            </w:r>
            <w:r w:rsidRPr="00D3143F">
              <w:rPr>
                <w:b/>
                <w:bCs/>
                <w:i/>
                <w:iCs/>
              </w:rPr>
              <w:t>În plus, accesul la substan</w:t>
            </w:r>
            <w:r w:rsidR="009D20F3">
              <w:rPr>
                <w:b/>
                <w:bCs/>
                <w:i/>
                <w:iCs/>
              </w:rPr>
              <w:t>ț</w:t>
            </w:r>
            <w:r w:rsidRPr="00D3143F">
              <w:rPr>
                <w:b/>
                <w:bCs/>
                <w:i/>
                <w:iCs/>
              </w:rPr>
              <w:t xml:space="preserve">ă </w:t>
            </w:r>
            <w:r w:rsidRPr="00D3143F">
              <w:t xml:space="preserve">nu ar trebui </w:t>
            </w:r>
            <w:r w:rsidRPr="00D3143F">
              <w:rPr>
                <w:b/>
                <w:bCs/>
                <w:i/>
                <w:iCs/>
              </w:rPr>
              <w:t>restric</w:t>
            </w:r>
            <w:r w:rsidR="009D20F3">
              <w:rPr>
                <w:b/>
                <w:bCs/>
                <w:i/>
                <w:iCs/>
              </w:rPr>
              <w:t>ț</w:t>
            </w:r>
            <w:r w:rsidRPr="00D3143F">
              <w:rPr>
                <w:b/>
                <w:bCs/>
                <w:i/>
                <w:iCs/>
              </w:rPr>
              <w:t>ionat prin brevete sau restric</w:t>
            </w:r>
            <w:r w:rsidR="009D20F3">
              <w:rPr>
                <w:b/>
                <w:bCs/>
                <w:i/>
                <w:iCs/>
              </w:rPr>
              <w:t>ț</w:t>
            </w:r>
            <w:r w:rsidRPr="00D3143F">
              <w:rPr>
                <w:b/>
                <w:bCs/>
                <w:i/>
                <w:iCs/>
              </w:rPr>
              <w:t>ii privind materiile prime.</w:t>
            </w:r>
            <w:r w:rsidRPr="00D3143F">
              <w:rPr>
                <w:b/>
                <w:i/>
              </w:rPr>
              <w:t xml:space="preserve"> </w:t>
            </w:r>
            <w:r w:rsidRPr="00D3143F">
              <w:rPr>
                <w:b/>
                <w:bCs/>
                <w:i/>
                <w:iCs/>
              </w:rPr>
              <w:t>De asemenea, ar trebui să fie posibil să se ia în considerare</w:t>
            </w:r>
            <w:r w:rsidRPr="00D3143F">
              <w:t xml:space="preserve"> </w:t>
            </w:r>
            <w:r w:rsidRPr="00D3143F">
              <w:rPr>
                <w:b/>
                <w:bCs/>
                <w:i/>
                <w:iCs/>
              </w:rPr>
              <w:t>aspecte</w:t>
            </w:r>
            <w:r w:rsidRPr="00D3143F">
              <w:t xml:space="preserve"> economice precum costurile de reformulare </w:t>
            </w:r>
            <w:r w:rsidR="009D20F3">
              <w:t>ș</w:t>
            </w:r>
            <w:r w:rsidRPr="00D3143F">
              <w:t>i contribu</w:t>
            </w:r>
            <w:r w:rsidR="009D20F3">
              <w:t>ț</w:t>
            </w:r>
            <w:r w:rsidRPr="00D3143F">
              <w:t>ia comparativă la costurile totale de produc</w:t>
            </w:r>
            <w:r w:rsidR="009D20F3">
              <w:t>ț</w:t>
            </w:r>
            <w:r w:rsidRPr="00D3143F">
              <w:t>ie</w:t>
            </w:r>
            <w:r w:rsidRPr="00D3143F">
              <w:rPr>
                <w:b/>
                <w:bCs/>
                <w:i/>
                <w:iCs/>
              </w:rPr>
              <w:t>,</w:t>
            </w:r>
            <w:r w:rsidRPr="00D3143F">
              <w:t xml:space="preserv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1A149FD7" w14:textId="74922F9D"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w:t>
            </w:r>
            <w:r w:rsidRPr="00D3143F">
              <w:rPr>
                <w:b/>
                <w:bCs/>
                <w:i/>
                <w:iCs/>
              </w:rPr>
              <w:t>, a unei combina</w:t>
            </w:r>
            <w:r w:rsidR="009D20F3">
              <w:rPr>
                <w:b/>
                <w:bCs/>
                <w:i/>
                <w:iCs/>
              </w:rPr>
              <w:t>ț</w:t>
            </w:r>
            <w:r w:rsidRPr="00D3143F">
              <w:rPr>
                <w:b/>
                <w:bCs/>
                <w:i/>
                <w:iCs/>
              </w:rPr>
              <w:t>ii de substan</w:t>
            </w:r>
            <w:r w:rsidR="009D20F3">
              <w:rPr>
                <w:b/>
                <w:bCs/>
                <w:i/>
                <w:iCs/>
              </w:rPr>
              <w:t>ț</w:t>
            </w:r>
            <w:r w:rsidRPr="00D3143F">
              <w:rPr>
                <w:b/>
                <w:bCs/>
                <w:i/>
                <w:iCs/>
              </w:rPr>
              <w:t>e sau a unei tehnologii alternative care înlocuie</w:t>
            </w:r>
            <w:r w:rsidR="009D20F3">
              <w:rPr>
                <w:b/>
                <w:bCs/>
                <w:i/>
                <w:iCs/>
              </w:rPr>
              <w:t>ș</w:t>
            </w:r>
            <w:r w:rsidRPr="00D3143F">
              <w:rPr>
                <w:b/>
                <w:bCs/>
                <w:i/>
                <w:iCs/>
              </w:rPr>
              <w:t>te necesitatea a utiliza substan</w:t>
            </w:r>
            <w:r w:rsidR="009D20F3">
              <w:rPr>
                <w:b/>
                <w:bCs/>
                <w:i/>
                <w:iCs/>
              </w:rPr>
              <w:t>ț</w:t>
            </w:r>
            <w:r w:rsidRPr="00D3143F">
              <w:rPr>
                <w:b/>
                <w:bCs/>
                <w:i/>
                <w:iCs/>
              </w:rPr>
              <w:t>a</w:t>
            </w:r>
            <w:r w:rsidRPr="00D3143F">
              <w:t xml:space="preserve"> ar trebui să </w:t>
            </w:r>
            <w:r w:rsidRPr="00D3143F">
              <w:rPr>
                <w:b/>
                <w:bCs/>
                <w:i/>
                <w:iCs/>
              </w:rPr>
              <w:t xml:space="preserve">fie sigură </w:t>
            </w:r>
            <w:r w:rsidRPr="00D3143F">
              <w:t xml:space="preserve">pentru sănătatea umană </w:t>
            </w:r>
            <w:r w:rsidR="009D20F3">
              <w:t>ș</w:t>
            </w:r>
            <w:r w:rsidRPr="00D3143F">
              <w:t>i ar trebui să asigure o func</w:t>
            </w:r>
            <w:r w:rsidR="009D20F3">
              <w:t>ț</w:t>
            </w:r>
            <w:r w:rsidRPr="00D3143F">
              <w:t>ie</w:t>
            </w:r>
            <w:r w:rsidRPr="00D3143F">
              <w:rPr>
                <w:b/>
                <w:bCs/>
                <w:i/>
                <w:iCs/>
              </w:rPr>
              <w:t xml:space="preserve"> </w:t>
            </w:r>
            <w:r w:rsidR="009D20F3">
              <w:rPr>
                <w:b/>
                <w:bCs/>
                <w:i/>
                <w:iCs/>
              </w:rPr>
              <w:t>ș</w:t>
            </w:r>
            <w:r w:rsidRPr="00D3143F">
              <w:rPr>
                <w:b/>
                <w:bCs/>
                <w:i/>
                <w:iCs/>
              </w:rPr>
              <w:t>i un nivel de eficacitate similare</w:t>
            </w:r>
            <w:r w:rsidRPr="00D3143F">
              <w:t xml:space="preserve"> într-un produs cosmetic,</w:t>
            </w:r>
            <w:r w:rsidRPr="00D3143F">
              <w:rPr>
                <w:b/>
                <w:bCs/>
                <w:i/>
                <w:iCs/>
              </w:rPr>
              <w:t xml:space="preserve"> comparabile cu cele ale substan</w:t>
            </w:r>
            <w:r w:rsidR="009D20F3">
              <w:rPr>
                <w:b/>
                <w:bCs/>
                <w:i/>
                <w:iCs/>
              </w:rPr>
              <w:t>ț</w:t>
            </w:r>
            <w:r w:rsidRPr="00D3143F">
              <w:rPr>
                <w:b/>
                <w:bCs/>
                <w:i/>
                <w:iCs/>
              </w:rPr>
              <w:t>ei clasificate</w:t>
            </w:r>
            <w:r w:rsidRPr="00D3143F">
              <w:t>, să fie disponibilă pe pia</w:t>
            </w:r>
            <w:r w:rsidR="009D20F3">
              <w:t>ț</w:t>
            </w:r>
            <w:r w:rsidRPr="00D3143F">
              <w:t>ă în cantită</w:t>
            </w:r>
            <w:r w:rsidR="009D20F3">
              <w:t>ț</w:t>
            </w:r>
            <w:r w:rsidRPr="00D3143F">
              <w:t xml:space="preserve">i suficiente </w:t>
            </w:r>
            <w:r w:rsidRPr="00D3143F">
              <w:rPr>
                <w:b/>
                <w:bCs/>
                <w:i/>
                <w:iCs/>
              </w:rPr>
              <w:t>sau să fie susceptibilă de a fi disponibilă într-un termen rezonabil</w:t>
            </w:r>
            <w:r w:rsidRPr="00D3143F">
              <w:t xml:space="preserve">, astfel încât să poată fi fezabilă din punct de vedere tehnic </w:t>
            </w:r>
            <w:r w:rsidR="009D20F3">
              <w:t>ș</w:t>
            </w:r>
            <w:r w:rsidRPr="00D3143F">
              <w:t xml:space="preserve">i economic pentru întreprinderi </w:t>
            </w:r>
            <w:r w:rsidR="009D20F3">
              <w:t>ș</w:t>
            </w:r>
            <w:r w:rsidRPr="00D3143F">
              <w:t xml:space="preserve">i, în special, pentru IMM-uri. </w:t>
            </w:r>
            <w:r w:rsidRPr="00D3143F">
              <w:rPr>
                <w:b/>
                <w:bCs/>
                <w:i/>
                <w:iCs/>
              </w:rPr>
              <w:t xml:space="preserve">Luarea în considerare a alternativelor adecvate </w:t>
            </w:r>
            <w:r w:rsidRPr="00D3143F">
              <w:t>nu ar trebui</w:t>
            </w:r>
            <w:r w:rsidRPr="00D3143F">
              <w:rPr>
                <w:b/>
                <w:bCs/>
                <w:i/>
                <w:iCs/>
              </w:rPr>
              <w:t xml:space="preserve"> să se limiteze la alternative care oferă o substitu</w:t>
            </w:r>
            <w:r w:rsidR="009D20F3">
              <w:rPr>
                <w:b/>
                <w:bCs/>
                <w:i/>
                <w:iCs/>
              </w:rPr>
              <w:t>ț</w:t>
            </w:r>
            <w:r w:rsidRPr="00D3143F">
              <w:rPr>
                <w:b/>
                <w:bCs/>
                <w:i/>
                <w:iCs/>
              </w:rPr>
              <w:t>ie 1:1.</w:t>
            </w:r>
            <w:r w:rsidRPr="00D3143F">
              <w:t xml:space="preserve"> </w:t>
            </w:r>
            <w:r w:rsidRPr="00D3143F">
              <w:rPr>
                <w:b/>
                <w:bCs/>
                <w:i/>
                <w:iCs/>
              </w:rPr>
              <w:t>Aspectele</w:t>
            </w:r>
            <w:r w:rsidRPr="00D3143F">
              <w:t xml:space="preserve"> economice precum costurile de reformulare </w:t>
            </w:r>
            <w:r w:rsidR="009D20F3">
              <w:t>ș</w:t>
            </w:r>
            <w:r w:rsidRPr="00D3143F">
              <w:t>i contribu</w:t>
            </w:r>
            <w:r w:rsidR="009D20F3">
              <w:t>ț</w:t>
            </w:r>
            <w:r w:rsidRPr="00D3143F">
              <w:t>ia comparativă la costurile totale de produc</w:t>
            </w:r>
            <w:r w:rsidR="009D20F3">
              <w:t>ț</w:t>
            </w:r>
            <w:r w:rsidRPr="00D3143F">
              <w:t xml:space="preserve">ie </w:t>
            </w:r>
            <w:r w:rsidRPr="00D3143F">
              <w:rPr>
                <w:b/>
                <w:bCs/>
                <w:i/>
                <w:iCs/>
              </w:rPr>
              <w:t>ar putea fi, de asemenea, considerate</w:t>
            </w:r>
            <w:r w:rsidRPr="00D3143F">
              <w:t xml:space="preserve"> ca factori relevan</w:t>
            </w:r>
            <w:r w:rsidR="009D20F3">
              <w:t>ț</w:t>
            </w:r>
            <w:r w:rsidRPr="00D3143F">
              <w:t>i în analiza caracterului adecvat al alternativelor.</w:t>
            </w:r>
          </w:p>
        </w:tc>
      </w:tr>
    </w:tbl>
    <w:p w14:paraId="7C7C9E2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3CD59D3" w14:textId="77777777" w:rsidR="00087C38" w:rsidRPr="00D3143F" w:rsidRDefault="00087C38" w:rsidP="00087C38">
      <w:r w:rsidRPr="00D3143F">
        <w:rPr>
          <w:rStyle w:val="HideTWBExt"/>
        </w:rPr>
        <w:t>&lt;/Amend&gt;</w:t>
      </w:r>
    </w:p>
    <w:p w14:paraId="3AEB440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182</w:t>
      </w:r>
      <w:r w:rsidRPr="00D3143F">
        <w:rPr>
          <w:rStyle w:val="HideTWBExt"/>
          <w:b w:val="0"/>
        </w:rPr>
        <w:t>&lt;/NumAm&gt;</w:t>
      </w:r>
    </w:p>
    <w:p w14:paraId="6E9DC982" w14:textId="77777777" w:rsidR="00087C38" w:rsidRPr="00D3143F" w:rsidRDefault="00087C38" w:rsidP="00087C38">
      <w:pPr>
        <w:pStyle w:val="NormalBold"/>
      </w:pPr>
      <w:r w:rsidRPr="00D3143F">
        <w:rPr>
          <w:rStyle w:val="HideTWBExt"/>
          <w:b w:val="0"/>
        </w:rPr>
        <w:t>&lt;RepeatBlock-By&gt;&lt;Members&gt;</w:t>
      </w:r>
      <w:r w:rsidRPr="00D3143F">
        <w:t>Martin Hojsík, Michal Wiezik, Pascal Canfin, Grégory Allione, Gerben-Jan Gerbrandy</w:t>
      </w:r>
      <w:r w:rsidRPr="00D3143F">
        <w:rPr>
          <w:rStyle w:val="HideTWBExt"/>
          <w:b w:val="0"/>
        </w:rPr>
        <w:t>&lt;/Members&gt;</w:t>
      </w:r>
    </w:p>
    <w:p w14:paraId="364881EE" w14:textId="77777777" w:rsidR="00087C38" w:rsidRPr="00D3143F" w:rsidRDefault="00087C38" w:rsidP="00087C38">
      <w:pPr>
        <w:pStyle w:val="NormalBold"/>
      </w:pPr>
      <w:r w:rsidRPr="00D3143F">
        <w:rPr>
          <w:rStyle w:val="HideTWBExt"/>
          <w:b w:val="0"/>
        </w:rPr>
        <w:t>&lt;/RepeatBlock-By&gt;</w:t>
      </w:r>
    </w:p>
    <w:p w14:paraId="16AD4B2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127BEEE"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9CE8E16" w14:textId="77777777" w:rsidTr="00DA1363">
        <w:trPr>
          <w:trHeight w:val="240"/>
          <w:jc w:val="center"/>
        </w:trPr>
        <w:tc>
          <w:tcPr>
            <w:tcW w:w="9752" w:type="dxa"/>
            <w:gridSpan w:val="2"/>
            <w:tcBorders>
              <w:top w:val="nil"/>
              <w:left w:val="nil"/>
              <w:bottom w:val="nil"/>
              <w:right w:val="nil"/>
            </w:tcBorders>
          </w:tcPr>
          <w:p w14:paraId="3CD45BB2" w14:textId="77777777" w:rsidR="00087C38" w:rsidRPr="00D3143F" w:rsidRDefault="00087C38" w:rsidP="00DA1363"/>
        </w:tc>
      </w:tr>
      <w:tr w:rsidR="002D1B99" w:rsidRPr="00D3143F" w14:paraId="5AD2EB0B" w14:textId="77777777" w:rsidTr="00DA1363">
        <w:trPr>
          <w:trHeight w:val="240"/>
          <w:jc w:val="center"/>
        </w:trPr>
        <w:tc>
          <w:tcPr>
            <w:tcW w:w="4876" w:type="dxa"/>
            <w:tcBorders>
              <w:top w:val="nil"/>
              <w:left w:val="nil"/>
              <w:bottom w:val="nil"/>
              <w:right w:val="nil"/>
            </w:tcBorders>
            <w:hideMark/>
          </w:tcPr>
          <w:p w14:paraId="442DB45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86C38FC" w14:textId="77777777" w:rsidR="00087C38" w:rsidRPr="00D3143F" w:rsidRDefault="00087C38" w:rsidP="00DA1363">
            <w:pPr>
              <w:pStyle w:val="AmColumnHeading"/>
            </w:pPr>
            <w:r w:rsidRPr="00D3143F">
              <w:t>Amendamentul</w:t>
            </w:r>
          </w:p>
        </w:tc>
      </w:tr>
      <w:tr w:rsidR="002D1B99" w:rsidRPr="00D3143F" w14:paraId="0977228E" w14:textId="77777777" w:rsidTr="00DA1363">
        <w:trPr>
          <w:jc w:val="center"/>
        </w:trPr>
        <w:tc>
          <w:tcPr>
            <w:tcW w:w="4876" w:type="dxa"/>
            <w:tcBorders>
              <w:top w:val="nil"/>
              <w:left w:val="nil"/>
              <w:bottom w:val="nil"/>
              <w:right w:val="nil"/>
            </w:tcBorders>
            <w:hideMark/>
          </w:tcPr>
          <w:p w14:paraId="688FFA7B" w14:textId="6DA9361A"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w:t>
            </w:r>
            <w:r w:rsidRPr="00D3143F">
              <w:lastRenderedPageBreak/>
              <w:t>alternative ar trebui să</w:t>
            </w:r>
            <w:r w:rsidRPr="00D3143F">
              <w:rPr>
                <w:b/>
                <w:bCs/>
                <w:i/>
                <w:iCs/>
              </w:rPr>
              <w:t xml:space="preserve"> conducă la reducerea riscului general </w:t>
            </w:r>
            <w:r w:rsidRPr="00D3143F">
              <w:t xml:space="preserve">pentru sănătatea umană </w:t>
            </w:r>
            <w:r w:rsidR="009D20F3">
              <w:t>ș</w:t>
            </w:r>
            <w:r w:rsidRPr="00D3143F">
              <w:t xml:space="preserve">i </w:t>
            </w:r>
            <w:r w:rsidRPr="00D3143F">
              <w:rPr>
                <w:b/>
                <w:bCs/>
                <w:i/>
                <w:iCs/>
              </w:rPr>
              <w:t>pentru mediu, iar substan</w:t>
            </w:r>
            <w:r w:rsidR="009D20F3">
              <w:rPr>
                <w:b/>
                <w:bCs/>
                <w:i/>
                <w:iCs/>
              </w:rPr>
              <w:t>ț</w:t>
            </w:r>
            <w:r w:rsidRPr="00D3143F">
              <w:rPr>
                <w:b/>
                <w:bCs/>
                <w:i/>
                <w:iCs/>
              </w:rPr>
              <w:t>a</w:t>
            </w:r>
            <w:r w:rsidRPr="00D3143F">
              <w:t xml:space="preserve"> ar trebui să asigure o func</w:t>
            </w:r>
            <w:r w:rsidR="009D20F3">
              <w:t>ț</w:t>
            </w:r>
            <w:r w:rsidRPr="00D3143F">
              <w:t xml:space="preserve">ie </w:t>
            </w:r>
            <w:r w:rsidRPr="00D3143F">
              <w:rPr>
                <w:b/>
                <w:bCs/>
                <w:i/>
                <w:iCs/>
              </w:rPr>
              <w:t>echivalentă</w:t>
            </w:r>
            <w:r w:rsidRPr="00D3143F">
              <w:t xml:space="preserve">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w:t>
            </w:r>
            <w:r w:rsidRPr="00D3143F">
              <w:rPr>
                <w:b/>
                <w:i/>
              </w:rPr>
              <w:t xml:space="preserve"> </w:t>
            </w:r>
            <w:r w:rsidRPr="00D3143F">
              <w:rPr>
                <w:b/>
                <w:bCs/>
                <w:i/>
                <w:iCs/>
              </w:rPr>
              <w:t>În plus, accesul la substan</w:t>
            </w:r>
            <w:r w:rsidR="009D20F3">
              <w:rPr>
                <w:b/>
                <w:bCs/>
                <w:i/>
                <w:iCs/>
              </w:rPr>
              <w:t>ț</w:t>
            </w:r>
            <w:r w:rsidRPr="00D3143F">
              <w:rPr>
                <w:b/>
                <w:bCs/>
                <w:i/>
                <w:iCs/>
              </w:rPr>
              <w:t>ă nu ar trebui restric</w:t>
            </w:r>
            <w:r w:rsidR="009D20F3">
              <w:rPr>
                <w:b/>
                <w:bCs/>
                <w:i/>
                <w:iCs/>
              </w:rPr>
              <w:t>ț</w:t>
            </w:r>
            <w:r w:rsidRPr="00D3143F">
              <w:rPr>
                <w:b/>
                <w:bCs/>
                <w:i/>
                <w:iCs/>
              </w:rPr>
              <w:t>ionat prin brevete sau restric</w:t>
            </w:r>
            <w:r w:rsidR="009D20F3">
              <w:rPr>
                <w:b/>
                <w:bCs/>
                <w:i/>
                <w:iCs/>
              </w:rPr>
              <w:t>ț</w:t>
            </w:r>
            <w:r w:rsidRPr="00D3143F">
              <w:rPr>
                <w:b/>
                <w:bCs/>
                <w:i/>
                <w:iCs/>
              </w:rPr>
              <w:t>ii privind materiile prime.</w:t>
            </w:r>
            <w:r w:rsidRPr="00D3143F">
              <w:t xml:space="preserv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768939B1" w14:textId="1CE630A8" w:rsidR="00087C38" w:rsidRPr="00D3143F" w:rsidRDefault="00087C38" w:rsidP="00DA1363">
            <w:pPr>
              <w:pStyle w:val="Normal6a"/>
            </w:pPr>
            <w:r w:rsidRPr="00D3143F">
              <w:lastRenderedPageBreak/>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w:t>
            </w:r>
            <w:r w:rsidRPr="00D3143F">
              <w:lastRenderedPageBreak/>
              <w:t xml:space="preserve">alternative </w:t>
            </w:r>
            <w:r w:rsidRPr="00D3143F">
              <w:rPr>
                <w:b/>
                <w:bCs/>
                <w:i/>
                <w:iCs/>
              </w:rPr>
              <w:t>sau a unei combina</w:t>
            </w:r>
            <w:r w:rsidR="009D20F3">
              <w:rPr>
                <w:b/>
                <w:bCs/>
                <w:i/>
                <w:iCs/>
              </w:rPr>
              <w:t>ț</w:t>
            </w:r>
            <w:r w:rsidRPr="00D3143F">
              <w:rPr>
                <w:b/>
                <w:bCs/>
                <w:i/>
                <w:iCs/>
              </w:rPr>
              <w:t>ii de substan</w:t>
            </w:r>
            <w:r w:rsidR="009D20F3">
              <w:rPr>
                <w:b/>
                <w:bCs/>
                <w:i/>
                <w:iCs/>
              </w:rPr>
              <w:t>ț</w:t>
            </w:r>
            <w:r w:rsidRPr="00D3143F">
              <w:rPr>
                <w:b/>
                <w:bCs/>
                <w:i/>
                <w:iCs/>
              </w:rPr>
              <w:t>e</w:t>
            </w:r>
            <w:r w:rsidRPr="00D3143F">
              <w:t xml:space="preserve"> ar trebui să </w:t>
            </w:r>
            <w:r w:rsidRPr="00D3143F">
              <w:rPr>
                <w:b/>
                <w:bCs/>
                <w:i/>
                <w:iCs/>
              </w:rPr>
              <w:t xml:space="preserve">fie sigură </w:t>
            </w:r>
            <w:r w:rsidRPr="00D3143F">
              <w:t xml:space="preserve">pentru sănătatea umană </w:t>
            </w:r>
            <w:r w:rsidR="009D20F3">
              <w:t>ș</w:t>
            </w:r>
            <w:r w:rsidRPr="00D3143F">
              <w:t>i ar trebui să asigure o func</w:t>
            </w:r>
            <w:r w:rsidR="009D20F3">
              <w:t>ț</w:t>
            </w:r>
            <w:r w:rsidRPr="00D3143F">
              <w:t xml:space="preserve">ie </w:t>
            </w:r>
            <w:r w:rsidRPr="00D3143F">
              <w:rPr>
                <w:b/>
                <w:bCs/>
                <w:i/>
                <w:iCs/>
              </w:rPr>
              <w:t>comparabilă</w:t>
            </w:r>
            <w:r w:rsidRPr="00D3143F">
              <w:t xml:space="preserve">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 xml:space="preserve">i, în special, pentru IMM-uri.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r>
    </w:tbl>
    <w:p w14:paraId="3A7560C0"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40D844F" w14:textId="77777777" w:rsidR="00087C38" w:rsidRPr="00D3143F" w:rsidRDefault="00087C38" w:rsidP="00087C38">
      <w:r w:rsidRPr="00D3143F">
        <w:rPr>
          <w:rStyle w:val="HideTWBExt"/>
        </w:rPr>
        <w:t>&lt;/Amend&gt;</w:t>
      </w:r>
    </w:p>
    <w:p w14:paraId="2135165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183</w:t>
      </w:r>
      <w:r w:rsidRPr="00D3143F">
        <w:rPr>
          <w:rStyle w:val="HideTWBExt"/>
          <w:b w:val="0"/>
        </w:rPr>
        <w:t>&lt;/NumAm&gt;</w:t>
      </w:r>
    </w:p>
    <w:p w14:paraId="0CA6F77A" w14:textId="77777777" w:rsidR="00087C38" w:rsidRPr="00D3143F" w:rsidRDefault="00087C38" w:rsidP="00087C38">
      <w:pPr>
        <w:pStyle w:val="NormalBold"/>
      </w:pPr>
      <w:r w:rsidRPr="00D3143F">
        <w:rPr>
          <w:rStyle w:val="HideTWBExt"/>
          <w:b w:val="0"/>
        </w:rPr>
        <w:t>&lt;RepeatBlock-By&gt;&lt;Members&gt;</w:t>
      </w:r>
      <w:r w:rsidRPr="00D3143F">
        <w:t>Idoia Mendia, Kristian Vigenin, Elisabeth Grossmann, Sakis Arnaoutoglou, César Luena, Christophe Clergeau, Tiemo Wölken, Annalisa Corrado, Marta Temido</w:t>
      </w:r>
      <w:r w:rsidRPr="00D3143F">
        <w:rPr>
          <w:rStyle w:val="HideTWBExt"/>
          <w:b w:val="0"/>
        </w:rPr>
        <w:t>&lt;/Members&gt;</w:t>
      </w:r>
    </w:p>
    <w:p w14:paraId="7C70BE10" w14:textId="77777777" w:rsidR="00087C38" w:rsidRPr="00D3143F" w:rsidRDefault="00087C38" w:rsidP="00087C38">
      <w:pPr>
        <w:pStyle w:val="NormalBold"/>
      </w:pPr>
      <w:r w:rsidRPr="00D3143F">
        <w:rPr>
          <w:rStyle w:val="HideTWBExt"/>
          <w:b w:val="0"/>
        </w:rPr>
        <w:t>&lt;/RepeatBlock-By&gt;</w:t>
      </w:r>
    </w:p>
    <w:p w14:paraId="0C38553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82ACE83"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29DA3ED" w14:textId="77777777" w:rsidTr="00DA1363">
        <w:trPr>
          <w:trHeight w:val="240"/>
          <w:jc w:val="center"/>
        </w:trPr>
        <w:tc>
          <w:tcPr>
            <w:tcW w:w="9752" w:type="dxa"/>
            <w:gridSpan w:val="2"/>
            <w:tcBorders>
              <w:top w:val="nil"/>
              <w:left w:val="nil"/>
              <w:bottom w:val="nil"/>
              <w:right w:val="nil"/>
            </w:tcBorders>
          </w:tcPr>
          <w:p w14:paraId="4D41711F" w14:textId="77777777" w:rsidR="00087C38" w:rsidRPr="00D3143F" w:rsidRDefault="00087C38" w:rsidP="00DA1363"/>
        </w:tc>
      </w:tr>
      <w:tr w:rsidR="002D1B99" w:rsidRPr="00D3143F" w14:paraId="22EEE897" w14:textId="77777777" w:rsidTr="00DA1363">
        <w:trPr>
          <w:trHeight w:val="240"/>
          <w:jc w:val="center"/>
        </w:trPr>
        <w:tc>
          <w:tcPr>
            <w:tcW w:w="4876" w:type="dxa"/>
            <w:tcBorders>
              <w:top w:val="nil"/>
              <w:left w:val="nil"/>
              <w:bottom w:val="nil"/>
              <w:right w:val="nil"/>
            </w:tcBorders>
            <w:hideMark/>
          </w:tcPr>
          <w:p w14:paraId="54A6A9F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8D44886" w14:textId="77777777" w:rsidR="00087C38" w:rsidRPr="00D3143F" w:rsidRDefault="00087C38" w:rsidP="00DA1363">
            <w:pPr>
              <w:pStyle w:val="AmColumnHeading"/>
            </w:pPr>
            <w:r w:rsidRPr="00D3143F">
              <w:t>Amendamentul</w:t>
            </w:r>
          </w:p>
        </w:tc>
      </w:tr>
      <w:tr w:rsidR="002D1B99" w:rsidRPr="00D3143F" w14:paraId="345387E7" w14:textId="77777777" w:rsidTr="00DA1363">
        <w:trPr>
          <w:jc w:val="center"/>
        </w:trPr>
        <w:tc>
          <w:tcPr>
            <w:tcW w:w="4876" w:type="dxa"/>
            <w:tcBorders>
              <w:top w:val="nil"/>
              <w:left w:val="nil"/>
              <w:bottom w:val="nil"/>
              <w:right w:val="nil"/>
            </w:tcBorders>
            <w:hideMark/>
          </w:tcPr>
          <w:p w14:paraId="425DAD44" w14:textId="3986B181"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alternative ar trebui </w:t>
            </w:r>
            <w:r w:rsidRPr="00D3143F">
              <w:rPr>
                <w:b/>
                <w:bCs/>
                <w:i/>
                <w:iCs/>
              </w:rPr>
              <w:t>să conducă la reducerea riscului general pentru</w:t>
            </w:r>
            <w:r w:rsidRPr="00D3143F">
              <w:t xml:space="preserve"> sănătatea umană </w:t>
            </w:r>
            <w:r w:rsidR="009D20F3">
              <w:t>ș</w:t>
            </w:r>
            <w:r w:rsidRPr="00D3143F">
              <w:t xml:space="preserve">i </w:t>
            </w:r>
            <w:r w:rsidRPr="00D3143F">
              <w:rPr>
                <w:b/>
                <w:bCs/>
                <w:i/>
                <w:iCs/>
              </w:rPr>
              <w:t>pentru mediu, iar substan</w:t>
            </w:r>
            <w:r w:rsidR="009D20F3">
              <w:rPr>
                <w:b/>
                <w:bCs/>
                <w:i/>
                <w:iCs/>
              </w:rPr>
              <w:t>ț</w:t>
            </w:r>
            <w:r w:rsidRPr="00D3143F">
              <w:rPr>
                <w:b/>
                <w:bCs/>
                <w:i/>
                <w:iCs/>
              </w:rPr>
              <w:t>a</w:t>
            </w:r>
            <w:r w:rsidRPr="00D3143F">
              <w:t xml:space="preserve"> ar trebui să asigure o func</w:t>
            </w:r>
            <w:r w:rsidR="009D20F3">
              <w:t>ț</w:t>
            </w:r>
            <w:r w:rsidRPr="00D3143F">
              <w:t xml:space="preserve">ie </w:t>
            </w:r>
            <w:r w:rsidRPr="00D3143F">
              <w:rPr>
                <w:b/>
                <w:bCs/>
                <w:i/>
                <w:iCs/>
              </w:rPr>
              <w:t>echivalentă sau similară</w:t>
            </w:r>
            <w:r w:rsidRPr="00D3143F">
              <w:t xml:space="preserve">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w:t>
            </w:r>
            <w:r w:rsidRPr="00D3143F">
              <w:rPr>
                <w:b/>
                <w:bCs/>
                <w:i/>
                <w:iCs/>
              </w:rPr>
              <w:t>viabilă</w:t>
            </w:r>
            <w:r w:rsidRPr="00D3143F">
              <w:t xml:space="preserve"> </w:t>
            </w:r>
            <w:r w:rsidRPr="00D3143F">
              <w:rPr>
                <w:b/>
                <w:bCs/>
                <w:i/>
                <w:iCs/>
              </w:rPr>
              <w:t>din punct de vedere</w:t>
            </w:r>
            <w:r w:rsidRPr="00D3143F">
              <w:t xml:space="preserve"> economic </w:t>
            </w:r>
            <w:r w:rsidRPr="00D3143F">
              <w:lastRenderedPageBreak/>
              <w:t xml:space="preserve">pentru întreprinderi </w:t>
            </w:r>
            <w:r w:rsidR="009D20F3">
              <w:t>ș</w:t>
            </w:r>
            <w:r w:rsidRPr="00D3143F">
              <w:t xml:space="preserve">i, în special, pentru IMM-uri. </w:t>
            </w:r>
            <w:r w:rsidRPr="00D3143F">
              <w:rPr>
                <w:b/>
                <w:i/>
              </w:rPr>
              <w:t>În plus, accesul la substan</w:t>
            </w:r>
            <w:r w:rsidR="009D20F3">
              <w:rPr>
                <w:b/>
                <w:i/>
              </w:rPr>
              <w:t>ț</w:t>
            </w:r>
            <w:r w:rsidRPr="00D3143F">
              <w:rPr>
                <w:b/>
                <w:i/>
              </w:rPr>
              <w:t>ă nu ar trebui restric</w:t>
            </w:r>
            <w:r w:rsidR="009D20F3">
              <w:rPr>
                <w:b/>
                <w:i/>
              </w:rPr>
              <w:t>ț</w:t>
            </w:r>
            <w:r w:rsidRPr="00D3143F">
              <w:rPr>
                <w:b/>
                <w:i/>
              </w:rPr>
              <w:t>ionat prin brevete sau restric</w:t>
            </w:r>
            <w:r w:rsidR="009D20F3">
              <w:rPr>
                <w:b/>
                <w:i/>
              </w:rPr>
              <w:t>ț</w:t>
            </w:r>
            <w:r w:rsidRPr="00D3143F">
              <w:rPr>
                <w:b/>
                <w:i/>
              </w:rPr>
              <w:t xml:space="preserve">ii privind materiile prime. </w:t>
            </w:r>
            <w:r w:rsidRPr="00D3143F">
              <w:rPr>
                <w:b/>
                <w:bCs/>
                <w:i/>
                <w:iCs/>
              </w:rPr>
              <w:t>De asemenea, ar trebui să fie posibil să se ia în considerare</w:t>
            </w:r>
            <w:r w:rsidRPr="00D3143F">
              <w:t xml:space="preserve"> </w:t>
            </w:r>
            <w:r w:rsidRPr="00D3143F">
              <w:rPr>
                <w:b/>
                <w:bCs/>
                <w:i/>
                <w:iCs/>
              </w:rPr>
              <w:t>aspecte</w:t>
            </w:r>
            <w:r w:rsidRPr="00D3143F">
              <w:t xml:space="preserve"> economice precum costurile de reformulare </w:t>
            </w:r>
            <w:r w:rsidR="009D20F3">
              <w:t>ș</w:t>
            </w:r>
            <w:r w:rsidRPr="00D3143F">
              <w:t>i contribu</w:t>
            </w:r>
            <w:r w:rsidR="009D20F3">
              <w:t>ț</w:t>
            </w:r>
            <w:r w:rsidRPr="00D3143F">
              <w:t>ia comparativă la costurile totale de produc</w:t>
            </w:r>
            <w:r w:rsidR="009D20F3">
              <w:t>ț</w:t>
            </w:r>
            <w:r w:rsidRPr="00D3143F">
              <w:t>ie</w:t>
            </w:r>
            <w:r w:rsidRPr="00D3143F">
              <w:rPr>
                <w:b/>
                <w:bCs/>
                <w:i/>
                <w:iCs/>
              </w:rPr>
              <w:t>,</w:t>
            </w:r>
            <w:r w:rsidRPr="00D3143F">
              <w:t xml:space="preserv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1ECCDD53" w14:textId="29B8A421" w:rsidR="00087C38" w:rsidRPr="00D3143F" w:rsidRDefault="00087C38" w:rsidP="00DA1363">
            <w:pPr>
              <w:pStyle w:val="Normal6a"/>
            </w:pPr>
            <w:r w:rsidRPr="00D3143F">
              <w:lastRenderedPageBreak/>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w:t>
            </w:r>
            <w:r w:rsidRPr="00D3143F">
              <w:rPr>
                <w:b/>
                <w:bCs/>
                <w:i/>
                <w:iCs/>
              </w:rPr>
              <w:t>, a unei combina</w:t>
            </w:r>
            <w:r w:rsidR="009D20F3">
              <w:rPr>
                <w:b/>
                <w:bCs/>
                <w:i/>
                <w:iCs/>
              </w:rPr>
              <w:t>ț</w:t>
            </w:r>
            <w:r w:rsidRPr="00D3143F">
              <w:rPr>
                <w:b/>
                <w:bCs/>
                <w:i/>
                <w:iCs/>
              </w:rPr>
              <w:t>ii de substan</w:t>
            </w:r>
            <w:r w:rsidR="009D20F3">
              <w:rPr>
                <w:b/>
                <w:bCs/>
                <w:i/>
                <w:iCs/>
              </w:rPr>
              <w:t>ț</w:t>
            </w:r>
            <w:r w:rsidRPr="00D3143F">
              <w:rPr>
                <w:b/>
                <w:bCs/>
                <w:i/>
                <w:iCs/>
              </w:rPr>
              <w:t>e sau, după caz, a unui proces de produc</w:t>
            </w:r>
            <w:r w:rsidR="009D20F3">
              <w:rPr>
                <w:b/>
                <w:bCs/>
                <w:i/>
                <w:iCs/>
              </w:rPr>
              <w:t>ț</w:t>
            </w:r>
            <w:r w:rsidRPr="00D3143F">
              <w:rPr>
                <w:b/>
                <w:bCs/>
                <w:i/>
                <w:iCs/>
              </w:rPr>
              <w:t>ie alternativ care înlocuie</w:t>
            </w:r>
            <w:r w:rsidR="009D20F3">
              <w:rPr>
                <w:b/>
                <w:bCs/>
                <w:i/>
                <w:iCs/>
              </w:rPr>
              <w:t>ș</w:t>
            </w:r>
            <w:r w:rsidRPr="00D3143F">
              <w:rPr>
                <w:b/>
                <w:bCs/>
                <w:i/>
                <w:iCs/>
              </w:rPr>
              <w:t>te necesitatea a utiliza substan</w:t>
            </w:r>
            <w:r w:rsidR="009D20F3">
              <w:rPr>
                <w:b/>
                <w:bCs/>
                <w:i/>
                <w:iCs/>
              </w:rPr>
              <w:t>ț</w:t>
            </w:r>
            <w:r w:rsidRPr="00D3143F">
              <w:rPr>
                <w:b/>
                <w:bCs/>
                <w:i/>
                <w:iCs/>
              </w:rPr>
              <w:t>a</w:t>
            </w:r>
            <w:r w:rsidRPr="00D3143F">
              <w:t xml:space="preserve"> ar trebui </w:t>
            </w:r>
            <w:r w:rsidRPr="00D3143F">
              <w:rPr>
                <w:b/>
                <w:bCs/>
                <w:i/>
                <w:iCs/>
              </w:rPr>
              <w:t xml:space="preserve">să fie sigură </w:t>
            </w:r>
            <w:r w:rsidRPr="00D3143F">
              <w:t xml:space="preserve">pentru sănătatea umană </w:t>
            </w:r>
            <w:r w:rsidR="009D20F3">
              <w:t>ș</w:t>
            </w:r>
            <w:r w:rsidRPr="00D3143F">
              <w:t>i ar trebui să asigure o func</w:t>
            </w:r>
            <w:r w:rsidR="009D20F3">
              <w:t>ț</w:t>
            </w:r>
            <w:r w:rsidRPr="00D3143F">
              <w:t>ie</w:t>
            </w:r>
            <w:r w:rsidRPr="00D3143F">
              <w:rPr>
                <w:b/>
                <w:bCs/>
                <w:i/>
                <w:iCs/>
              </w:rPr>
              <w:t xml:space="preserve"> </w:t>
            </w:r>
            <w:r w:rsidR="009D20F3">
              <w:rPr>
                <w:b/>
                <w:bCs/>
                <w:i/>
                <w:iCs/>
              </w:rPr>
              <w:t>ș</w:t>
            </w:r>
            <w:r w:rsidRPr="00D3143F">
              <w:rPr>
                <w:b/>
                <w:bCs/>
                <w:i/>
                <w:iCs/>
              </w:rPr>
              <w:t>i un nivel de eficacitate similare</w:t>
            </w:r>
            <w:r w:rsidRPr="00D3143F">
              <w:t xml:space="preserve"> într-un produs cosmetic,</w:t>
            </w:r>
            <w:r w:rsidRPr="00D3143F">
              <w:rPr>
                <w:b/>
                <w:bCs/>
                <w:i/>
                <w:iCs/>
              </w:rPr>
              <w:t xml:space="preserve"> comparabile cu cele ale substan</w:t>
            </w:r>
            <w:r w:rsidR="009D20F3">
              <w:rPr>
                <w:b/>
                <w:bCs/>
                <w:i/>
                <w:iCs/>
              </w:rPr>
              <w:t>ț</w:t>
            </w:r>
            <w:r w:rsidRPr="00D3143F">
              <w:rPr>
                <w:b/>
                <w:bCs/>
                <w:i/>
                <w:iCs/>
              </w:rPr>
              <w:t>ei clasificate</w:t>
            </w:r>
            <w:r w:rsidRPr="00D3143F">
              <w:t>, să fie disponibilă pe pia</w:t>
            </w:r>
            <w:r w:rsidR="009D20F3">
              <w:t>ț</w:t>
            </w:r>
            <w:r w:rsidRPr="00D3143F">
              <w:t xml:space="preserve">ă în </w:t>
            </w:r>
            <w:r w:rsidRPr="00D3143F">
              <w:lastRenderedPageBreak/>
              <w:t>cantită</w:t>
            </w:r>
            <w:r w:rsidR="009D20F3">
              <w:t>ț</w:t>
            </w:r>
            <w:r w:rsidRPr="00D3143F">
              <w:t xml:space="preserve">i suficiente </w:t>
            </w:r>
            <w:r w:rsidRPr="00D3143F">
              <w:rPr>
                <w:b/>
                <w:bCs/>
                <w:i/>
                <w:iCs/>
              </w:rPr>
              <w:t>sau să fie susceptibilă de a fi disponibilă într-un termen rezonabil</w:t>
            </w:r>
            <w:r w:rsidRPr="00D3143F">
              <w:t xml:space="preserve">, astfel încât să poată fi fezabilă din punct de vedere tehnic </w:t>
            </w:r>
            <w:r w:rsidR="009D20F3">
              <w:t>ș</w:t>
            </w:r>
            <w:r w:rsidRPr="00D3143F">
              <w:t xml:space="preserve">i economic </w:t>
            </w:r>
            <w:r w:rsidR="009D20F3">
              <w:rPr>
                <w:b/>
                <w:bCs/>
                <w:i/>
                <w:iCs/>
              </w:rPr>
              <w:t>ș</w:t>
            </w:r>
            <w:r w:rsidRPr="00D3143F">
              <w:rPr>
                <w:b/>
                <w:bCs/>
                <w:i/>
                <w:iCs/>
              </w:rPr>
              <w:t>i</w:t>
            </w:r>
            <w:r w:rsidRPr="00D3143F">
              <w:t xml:space="preserve"> pentru întreprinderi </w:t>
            </w:r>
            <w:r w:rsidR="009D20F3">
              <w:t>ș</w:t>
            </w:r>
            <w:r w:rsidRPr="00D3143F">
              <w:t xml:space="preserve">i, în special, pentru IMM-uri. </w:t>
            </w:r>
            <w:r w:rsidRPr="00D3143F">
              <w:rPr>
                <w:b/>
                <w:bCs/>
                <w:i/>
                <w:iCs/>
              </w:rPr>
              <w:t>Aspectele</w:t>
            </w:r>
            <w:r w:rsidRPr="00D3143F">
              <w:t xml:space="preserve"> economice precum costurile de reformulare </w:t>
            </w:r>
            <w:r w:rsidR="009D20F3">
              <w:t>ș</w:t>
            </w:r>
            <w:r w:rsidRPr="00D3143F">
              <w:t>i contribu</w:t>
            </w:r>
            <w:r w:rsidR="009D20F3">
              <w:t>ț</w:t>
            </w:r>
            <w:r w:rsidRPr="00D3143F">
              <w:t>ia comparativă la costurile totale de produc</w:t>
            </w:r>
            <w:r w:rsidR="009D20F3">
              <w:t>ț</w:t>
            </w:r>
            <w:r w:rsidRPr="00D3143F">
              <w:t xml:space="preserve">ie </w:t>
            </w:r>
            <w:r w:rsidRPr="00D3143F">
              <w:rPr>
                <w:b/>
                <w:bCs/>
                <w:i/>
                <w:iCs/>
              </w:rPr>
              <w:t>ar putea fi, de asemenea, considerate</w:t>
            </w:r>
            <w:r w:rsidRPr="00D3143F">
              <w:t xml:space="preserve"> ca factori relevan</w:t>
            </w:r>
            <w:r w:rsidR="009D20F3">
              <w:t>ț</w:t>
            </w:r>
            <w:r w:rsidRPr="00D3143F">
              <w:t>i în analiza caracterului adecvat al alternativelor.</w:t>
            </w:r>
          </w:p>
        </w:tc>
      </w:tr>
    </w:tbl>
    <w:p w14:paraId="03917F17"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FC5447B" w14:textId="77777777" w:rsidR="00087C38" w:rsidRPr="00D3143F" w:rsidRDefault="00087C38" w:rsidP="00087C38">
      <w:r w:rsidRPr="00D3143F">
        <w:rPr>
          <w:rStyle w:val="HideTWBExt"/>
        </w:rPr>
        <w:t>&lt;/Amend&gt;</w:t>
      </w:r>
    </w:p>
    <w:p w14:paraId="75C9342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184</w:t>
      </w:r>
      <w:r w:rsidRPr="00D3143F">
        <w:rPr>
          <w:rStyle w:val="HideTWBExt"/>
          <w:b w:val="0"/>
        </w:rPr>
        <w:t>&lt;/NumAm&gt;</w:t>
      </w:r>
    </w:p>
    <w:p w14:paraId="42E3B1E9" w14:textId="77777777" w:rsidR="00087C38" w:rsidRPr="00D3143F" w:rsidRDefault="00087C38" w:rsidP="00087C38">
      <w:pPr>
        <w:pStyle w:val="NormalBold"/>
      </w:pPr>
      <w:r w:rsidRPr="00D3143F">
        <w:rPr>
          <w:rStyle w:val="HideTWBExt"/>
          <w:b w:val="0"/>
        </w:rPr>
        <w:t>&lt;RepeatBlock-By&gt;&lt;Members&gt;</w:t>
      </w:r>
      <w:r w:rsidRPr="00D3143F">
        <w:t>Sirpa Pietikäinen</w:t>
      </w:r>
      <w:r w:rsidRPr="00D3143F">
        <w:rPr>
          <w:rStyle w:val="HideTWBExt"/>
          <w:b w:val="0"/>
        </w:rPr>
        <w:t>&lt;/Members&gt;</w:t>
      </w:r>
    </w:p>
    <w:p w14:paraId="342D1262" w14:textId="77777777" w:rsidR="00087C38" w:rsidRPr="00D3143F" w:rsidRDefault="00087C38" w:rsidP="00087C38">
      <w:pPr>
        <w:pStyle w:val="NormalBold"/>
      </w:pPr>
      <w:r w:rsidRPr="00D3143F">
        <w:rPr>
          <w:rStyle w:val="HideTWBExt"/>
          <w:b w:val="0"/>
        </w:rPr>
        <w:t>&lt;/RepeatBlock-By&gt;</w:t>
      </w:r>
    </w:p>
    <w:p w14:paraId="4027122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5F0C9EC"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832915C" w14:textId="77777777" w:rsidTr="00DA1363">
        <w:trPr>
          <w:trHeight w:val="240"/>
          <w:jc w:val="center"/>
        </w:trPr>
        <w:tc>
          <w:tcPr>
            <w:tcW w:w="9752" w:type="dxa"/>
            <w:gridSpan w:val="2"/>
            <w:tcBorders>
              <w:top w:val="nil"/>
              <w:left w:val="nil"/>
              <w:bottom w:val="nil"/>
              <w:right w:val="nil"/>
            </w:tcBorders>
          </w:tcPr>
          <w:p w14:paraId="717F3574" w14:textId="77777777" w:rsidR="00087C38" w:rsidRPr="00D3143F" w:rsidRDefault="00087C38" w:rsidP="00DA1363"/>
        </w:tc>
      </w:tr>
      <w:tr w:rsidR="002D1B99" w:rsidRPr="00D3143F" w14:paraId="170A658C" w14:textId="77777777" w:rsidTr="00DA1363">
        <w:trPr>
          <w:trHeight w:val="240"/>
          <w:jc w:val="center"/>
        </w:trPr>
        <w:tc>
          <w:tcPr>
            <w:tcW w:w="4876" w:type="dxa"/>
            <w:tcBorders>
              <w:top w:val="nil"/>
              <w:left w:val="nil"/>
              <w:bottom w:val="nil"/>
              <w:right w:val="nil"/>
            </w:tcBorders>
            <w:hideMark/>
          </w:tcPr>
          <w:p w14:paraId="06FF57C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CD65F15" w14:textId="77777777" w:rsidR="00087C38" w:rsidRPr="00D3143F" w:rsidRDefault="00087C38" w:rsidP="00DA1363">
            <w:pPr>
              <w:pStyle w:val="AmColumnHeading"/>
            </w:pPr>
            <w:r w:rsidRPr="00D3143F">
              <w:t>Amendamentul</w:t>
            </w:r>
          </w:p>
        </w:tc>
      </w:tr>
      <w:tr w:rsidR="002D1B99" w:rsidRPr="00D3143F" w14:paraId="2F2699AD" w14:textId="77777777" w:rsidTr="00DA1363">
        <w:trPr>
          <w:jc w:val="center"/>
        </w:trPr>
        <w:tc>
          <w:tcPr>
            <w:tcW w:w="4876" w:type="dxa"/>
            <w:tcBorders>
              <w:top w:val="nil"/>
              <w:left w:val="nil"/>
              <w:bottom w:val="nil"/>
              <w:right w:val="nil"/>
            </w:tcBorders>
            <w:hideMark/>
          </w:tcPr>
          <w:p w14:paraId="04E67930" w14:textId="4514097D"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alternative ar trebui să conducă la reducerea riscului general pentru sănătatea umană </w:t>
            </w:r>
            <w:r w:rsidR="009D20F3">
              <w:t>ș</w:t>
            </w:r>
            <w:r w:rsidRPr="00D3143F">
              <w:t>i pentru mediu, iar substan</w:t>
            </w:r>
            <w:r w:rsidR="009D20F3">
              <w:t>ț</w:t>
            </w:r>
            <w:r w:rsidRPr="00D3143F">
              <w:t>a ar trebui să asigure o func</w:t>
            </w:r>
            <w:r w:rsidR="009D20F3">
              <w:t>ț</w:t>
            </w:r>
            <w:r w:rsidRPr="00D3143F">
              <w:t>ie echivalentă sau 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18C3EB4D" w14:textId="062C19B7"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 xml:space="preserve">e alternative ar trebui să conducă la reducerea riscului general pentru sănătatea umană </w:t>
            </w:r>
            <w:r w:rsidR="009D20F3">
              <w:t>ș</w:t>
            </w:r>
            <w:r w:rsidRPr="00D3143F">
              <w:t>i pentru mediu, iar substan</w:t>
            </w:r>
            <w:r w:rsidR="009D20F3">
              <w:t>ț</w:t>
            </w:r>
            <w:r w:rsidRPr="00D3143F">
              <w:t>a ar trebui să asigure o func</w:t>
            </w:r>
            <w:r w:rsidR="009D20F3">
              <w:t>ț</w:t>
            </w:r>
            <w:r w:rsidRPr="00D3143F">
              <w:t xml:space="preserve">ie echivalentă sau similară într-un produs cosmetic, </w:t>
            </w:r>
            <w:r w:rsidRPr="00D3143F">
              <w:rPr>
                <w:b/>
                <w:bCs/>
                <w:i/>
                <w:iCs/>
              </w:rPr>
              <w:t xml:space="preserve">să satisfacă nevoile consumatorilor, </w:t>
            </w:r>
            <w:r w:rsidRPr="00D3143F">
              <w:t>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r>
    </w:tbl>
    <w:p w14:paraId="76E25E3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545FC36" w14:textId="77777777" w:rsidR="00087C38" w:rsidRPr="00D3143F" w:rsidRDefault="00087C38" w:rsidP="00087C38">
      <w:r w:rsidRPr="00D3143F">
        <w:rPr>
          <w:rStyle w:val="HideTWBExt"/>
        </w:rPr>
        <w:t>&lt;/Amend&gt;</w:t>
      </w:r>
    </w:p>
    <w:p w14:paraId="6CDBAA4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185</w:t>
      </w:r>
      <w:r w:rsidRPr="00D3143F">
        <w:rPr>
          <w:rStyle w:val="HideTWBExt"/>
          <w:b w:val="0"/>
        </w:rPr>
        <w:t>&lt;/NumAm&gt;</w:t>
      </w:r>
    </w:p>
    <w:p w14:paraId="42205F2D"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6EF02513" w14:textId="77777777" w:rsidR="00087C38" w:rsidRPr="00D3143F" w:rsidRDefault="00087C38" w:rsidP="00087C38">
      <w:pPr>
        <w:pStyle w:val="NormalBold"/>
      </w:pPr>
      <w:r w:rsidRPr="00D3143F">
        <w:rPr>
          <w:rStyle w:val="HideTWBExt"/>
          <w:b w:val="0"/>
        </w:rPr>
        <w:t>&lt;/RepeatBlock-By&gt;</w:t>
      </w:r>
    </w:p>
    <w:p w14:paraId="0DCB410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98AEF47"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2C6B161" w14:textId="77777777" w:rsidTr="00DA1363">
        <w:trPr>
          <w:trHeight w:val="240"/>
          <w:jc w:val="center"/>
        </w:trPr>
        <w:tc>
          <w:tcPr>
            <w:tcW w:w="9752" w:type="dxa"/>
            <w:gridSpan w:val="2"/>
            <w:tcBorders>
              <w:top w:val="nil"/>
              <w:left w:val="nil"/>
              <w:bottom w:val="nil"/>
              <w:right w:val="nil"/>
            </w:tcBorders>
          </w:tcPr>
          <w:p w14:paraId="720A5E0B" w14:textId="77777777" w:rsidR="00087C38" w:rsidRPr="00D3143F" w:rsidRDefault="00087C38" w:rsidP="00DA1363"/>
        </w:tc>
      </w:tr>
      <w:tr w:rsidR="002D1B99" w:rsidRPr="00D3143F" w14:paraId="072E51E6" w14:textId="77777777" w:rsidTr="00DA1363">
        <w:trPr>
          <w:trHeight w:val="240"/>
          <w:jc w:val="center"/>
        </w:trPr>
        <w:tc>
          <w:tcPr>
            <w:tcW w:w="4876" w:type="dxa"/>
            <w:tcBorders>
              <w:top w:val="nil"/>
              <w:left w:val="nil"/>
              <w:bottom w:val="nil"/>
              <w:right w:val="nil"/>
            </w:tcBorders>
            <w:hideMark/>
          </w:tcPr>
          <w:p w14:paraId="6B8F809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B4452ED" w14:textId="77777777" w:rsidR="00087C38" w:rsidRPr="00D3143F" w:rsidRDefault="00087C38" w:rsidP="00DA1363">
            <w:pPr>
              <w:pStyle w:val="AmColumnHeading"/>
            </w:pPr>
            <w:r w:rsidRPr="00D3143F">
              <w:t>Amendamentul</w:t>
            </w:r>
          </w:p>
        </w:tc>
      </w:tr>
      <w:tr w:rsidR="002D1B99" w:rsidRPr="00D3143F" w14:paraId="594D5EBA" w14:textId="77777777" w:rsidTr="00DA1363">
        <w:trPr>
          <w:jc w:val="center"/>
        </w:trPr>
        <w:tc>
          <w:tcPr>
            <w:tcW w:w="4876" w:type="dxa"/>
            <w:tcBorders>
              <w:top w:val="nil"/>
              <w:left w:val="nil"/>
              <w:bottom w:val="nil"/>
              <w:right w:val="nil"/>
            </w:tcBorders>
            <w:hideMark/>
          </w:tcPr>
          <w:p w14:paraId="1708AB84" w14:textId="74FA16A8"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 ar trebui să conducă la reducerea riscului general pentru sănătatea umană</w:t>
            </w:r>
            <w:r w:rsidRPr="00D3143F">
              <w:rPr>
                <w:b/>
                <w:bCs/>
                <w:i/>
                <w:iCs/>
              </w:rPr>
              <w:t xml:space="preserve"> </w:t>
            </w:r>
            <w:r w:rsidR="009D20F3">
              <w:rPr>
                <w:b/>
                <w:bCs/>
                <w:i/>
                <w:iCs/>
              </w:rPr>
              <w:t>ș</w:t>
            </w:r>
            <w:r w:rsidRPr="00D3143F">
              <w:rPr>
                <w:b/>
                <w:bCs/>
                <w:i/>
                <w:iCs/>
              </w:rPr>
              <w:t>i pentru mediu, iar substan</w:t>
            </w:r>
            <w:r w:rsidR="009D20F3">
              <w:rPr>
                <w:b/>
                <w:bCs/>
                <w:i/>
                <w:iCs/>
              </w:rPr>
              <w:t>ț</w:t>
            </w:r>
            <w:r w:rsidRPr="00D3143F">
              <w:rPr>
                <w:b/>
                <w:bCs/>
                <w:i/>
                <w:iCs/>
              </w:rPr>
              <w:t>a</w:t>
            </w:r>
            <w:r w:rsidRPr="00D3143F">
              <w:t xml:space="preserve"> ar trebui să asigure o func</w:t>
            </w:r>
            <w:r w:rsidR="009D20F3">
              <w:t>ț</w:t>
            </w:r>
            <w:r w:rsidRPr="00D3143F">
              <w:t xml:space="preserve">ie </w:t>
            </w:r>
            <w:r w:rsidRPr="00D3143F">
              <w:rPr>
                <w:b/>
                <w:bCs/>
                <w:i/>
                <w:iCs/>
              </w:rPr>
              <w:t xml:space="preserve">echivalentă sau </w:t>
            </w:r>
            <w:r w:rsidRPr="00D3143F">
              <w:t>similară într-un produs cosmetic, să fie disponibilă pe pia</w:t>
            </w:r>
            <w:r w:rsidR="009D20F3">
              <w:t>ț</w:t>
            </w:r>
            <w:r w:rsidRPr="00D3143F">
              <w:t>ă în cantită</w:t>
            </w:r>
            <w:r w:rsidR="009D20F3">
              <w:t>ț</w:t>
            </w:r>
            <w:r w:rsidRPr="00D3143F">
              <w:t xml:space="preserve">i suficiente, astfel încât să poată fi fezabilă din punct de vedere tehnic </w:t>
            </w:r>
            <w:r w:rsidR="009D20F3">
              <w:rPr>
                <w:b/>
                <w:bCs/>
                <w:i/>
                <w:iCs/>
              </w:rPr>
              <w:t>ș</w:t>
            </w:r>
            <w:r w:rsidRPr="00D3143F">
              <w:rPr>
                <w:b/>
                <w:bCs/>
                <w:i/>
                <w:iCs/>
              </w:rPr>
              <w:t>i viabilă din punct de vedere economic</w:t>
            </w:r>
            <w:r w:rsidRPr="00D3143F">
              <w:t xml:space="preserve">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w:t>
            </w:r>
            <w:r w:rsidRPr="00D3143F">
              <w:rPr>
                <w:b/>
                <w:i/>
              </w:rPr>
              <w:t xml:space="preserve">De asemenea, ar trebui să fie posibil să se ia în considerare aspecte economice precum costurile de reformulare </w:t>
            </w:r>
            <w:r w:rsidR="009D20F3">
              <w:rPr>
                <w:b/>
                <w:i/>
              </w:rPr>
              <w:t>ș</w:t>
            </w:r>
            <w:r w:rsidRPr="00D3143F">
              <w:rPr>
                <w:b/>
                <w:i/>
              </w:rPr>
              <w:t>i contribu</w:t>
            </w:r>
            <w:r w:rsidR="009D20F3">
              <w:rPr>
                <w:b/>
                <w:i/>
              </w:rPr>
              <w:t>ț</w:t>
            </w:r>
            <w:r w:rsidRPr="00D3143F">
              <w:rPr>
                <w:b/>
                <w:i/>
              </w:rPr>
              <w:t>ia comparativă la costurile totale de produc</w:t>
            </w:r>
            <w:r w:rsidR="009D20F3">
              <w:rPr>
                <w:b/>
                <w:i/>
              </w:rPr>
              <w:t>ț</w:t>
            </w:r>
            <w:r w:rsidRPr="00D3143F">
              <w:rPr>
                <w:b/>
                <w:i/>
              </w:rPr>
              <w:t>ie, ca factori relevan</w:t>
            </w:r>
            <w:r w:rsidR="009D20F3">
              <w:rPr>
                <w:b/>
                <w:i/>
              </w:rPr>
              <w:t>ț</w:t>
            </w:r>
            <w:r w:rsidRPr="00D3143F">
              <w:rPr>
                <w:b/>
                <w:i/>
              </w:rPr>
              <w:t>i în analiza caracterului adecvat al alternativelor.</w:t>
            </w:r>
          </w:p>
        </w:tc>
        <w:tc>
          <w:tcPr>
            <w:tcW w:w="4876" w:type="dxa"/>
            <w:tcBorders>
              <w:top w:val="nil"/>
              <w:left w:val="nil"/>
              <w:bottom w:val="nil"/>
              <w:right w:val="nil"/>
            </w:tcBorders>
            <w:hideMark/>
          </w:tcPr>
          <w:p w14:paraId="42A89AF4" w14:textId="2F29CCE4"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w:t>
            </w:r>
            <w:r w:rsidRPr="00D3143F">
              <w:rPr>
                <w:b/>
                <w:bCs/>
                <w:i/>
                <w:iCs/>
              </w:rPr>
              <w:t>, a unei combina</w:t>
            </w:r>
            <w:r w:rsidR="009D20F3">
              <w:rPr>
                <w:b/>
                <w:bCs/>
                <w:i/>
                <w:iCs/>
              </w:rPr>
              <w:t>ț</w:t>
            </w:r>
            <w:r w:rsidRPr="00D3143F">
              <w:rPr>
                <w:b/>
                <w:bCs/>
                <w:i/>
                <w:iCs/>
              </w:rPr>
              <w:t>ii de substan</w:t>
            </w:r>
            <w:r w:rsidR="009D20F3">
              <w:rPr>
                <w:b/>
                <w:bCs/>
                <w:i/>
                <w:iCs/>
              </w:rPr>
              <w:t>ț</w:t>
            </w:r>
            <w:r w:rsidRPr="00D3143F">
              <w:rPr>
                <w:b/>
                <w:bCs/>
                <w:i/>
                <w:iCs/>
              </w:rPr>
              <w:t>e sau, după caz, a unei tehnologii alternative care poate înlocui o substan</w:t>
            </w:r>
            <w:r w:rsidR="009D20F3">
              <w:rPr>
                <w:b/>
                <w:bCs/>
                <w:i/>
                <w:iCs/>
              </w:rPr>
              <w:t>ț</w:t>
            </w:r>
            <w:r w:rsidRPr="00D3143F">
              <w:rPr>
                <w:b/>
                <w:bCs/>
                <w:i/>
                <w:iCs/>
              </w:rPr>
              <w:t>ă CMR</w:t>
            </w:r>
            <w:r w:rsidRPr="00D3143F">
              <w:t xml:space="preserve"> ar trebui să conducă la reducerea riscului general pentru sănătatea umană</w:t>
            </w:r>
            <w:r w:rsidRPr="00D3143F">
              <w:rPr>
                <w:b/>
                <w:bCs/>
                <w:i/>
                <w:iCs/>
              </w:rPr>
              <w:t>.</w:t>
            </w:r>
            <w:r w:rsidRPr="00D3143F">
              <w:rPr>
                <w:b/>
                <w:i/>
              </w:rPr>
              <w:t xml:space="preserve"> </w:t>
            </w:r>
            <w:r w:rsidRPr="00D3143F">
              <w:rPr>
                <w:b/>
                <w:bCs/>
                <w:i/>
                <w:iCs/>
              </w:rPr>
              <w:t>Alternativa</w:t>
            </w:r>
            <w:r w:rsidRPr="00D3143F">
              <w:t xml:space="preserve"> ar trebui să asigure o func</w:t>
            </w:r>
            <w:r w:rsidR="009D20F3">
              <w:t>ț</w:t>
            </w:r>
            <w:r w:rsidRPr="00D3143F">
              <w:t xml:space="preserve">ie similară </w:t>
            </w:r>
            <w:r w:rsidR="009D20F3">
              <w:rPr>
                <w:b/>
                <w:bCs/>
                <w:i/>
                <w:iCs/>
              </w:rPr>
              <w:t>ș</w:t>
            </w:r>
            <w:r w:rsidRPr="00D3143F">
              <w:rPr>
                <w:b/>
                <w:bCs/>
                <w:i/>
                <w:iCs/>
              </w:rPr>
              <w:t>i un nivel suficient de eficacitate</w:t>
            </w:r>
            <w:r w:rsidRPr="00D3143F">
              <w:t xml:space="preserve"> într-un produs cosmetic, să fie disponibilă pe pia</w:t>
            </w:r>
            <w:r w:rsidR="009D20F3">
              <w:t>ț</w:t>
            </w:r>
            <w:r w:rsidRPr="00D3143F">
              <w:t>ă în cantită</w:t>
            </w:r>
            <w:r w:rsidR="009D20F3">
              <w:t>ț</w:t>
            </w:r>
            <w:r w:rsidRPr="00D3143F">
              <w:t>i suficiente</w:t>
            </w:r>
            <w:r w:rsidRPr="00D3143F">
              <w:rPr>
                <w:b/>
                <w:bCs/>
                <w:i/>
                <w:iCs/>
              </w:rPr>
              <w:t xml:space="preserve"> sau să fie susceptibilă de a fi disponibilă în cantită</w:t>
            </w:r>
            <w:r w:rsidR="009D20F3">
              <w:rPr>
                <w:b/>
                <w:bCs/>
                <w:i/>
                <w:iCs/>
              </w:rPr>
              <w:t>ț</w:t>
            </w:r>
            <w:r w:rsidRPr="00D3143F">
              <w:rPr>
                <w:b/>
                <w:bCs/>
                <w:i/>
                <w:iCs/>
              </w:rPr>
              <w:t>i suficiente într-un termen rezonabil,</w:t>
            </w:r>
            <w:r w:rsidRPr="00D3143F">
              <w:t xml:space="preserve"> astfel încât </w:t>
            </w:r>
            <w:r w:rsidRPr="00D3143F">
              <w:rPr>
                <w:b/>
                <w:bCs/>
                <w:i/>
                <w:iCs/>
              </w:rPr>
              <w:t>utilizarea sa</w:t>
            </w:r>
            <w:r w:rsidRPr="00D3143F">
              <w:t xml:space="preserve"> să poată fi fezabilă din punct de vedere tehnic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ii privind materiile prime.</w:t>
            </w:r>
          </w:p>
        </w:tc>
      </w:tr>
    </w:tbl>
    <w:p w14:paraId="0837E87B"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3DE612B" w14:textId="3D1A10EC" w:rsidR="00087C38" w:rsidRPr="00D3143F" w:rsidRDefault="00087C38" w:rsidP="00087C38">
      <w:pPr>
        <w:pStyle w:val="AmCrossRef"/>
      </w:pPr>
      <w:r w:rsidRPr="00D3143F">
        <w:t>(Acest amendament are legătură cu mai multe amendamente depuse de acela</w:t>
      </w:r>
      <w:r w:rsidR="009D20F3">
        <w:t>ș</w:t>
      </w:r>
      <w:r w:rsidRPr="00D3143F">
        <w:t>i autor la partea dispozitivă a textului.)</w:t>
      </w:r>
    </w:p>
    <w:p w14:paraId="6542881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446B8930" w14:textId="0126A22F" w:rsidR="00087C38" w:rsidRPr="00D3143F" w:rsidRDefault="00087C38" w:rsidP="00087C38">
      <w:pPr>
        <w:pStyle w:val="AmJustText"/>
      </w:pPr>
      <w:r w:rsidRPr="00D3143F">
        <w:t>Considerentul ar trebui să fie aliniat la modificările propuse în partea dispozitivă. Acesta nu ar trebui să con</w:t>
      </w:r>
      <w:r w:rsidR="009D20F3">
        <w:t>ț</w:t>
      </w:r>
      <w:r w:rsidRPr="00D3143F">
        <w:t>ină dispozi</w:t>
      </w:r>
      <w:r w:rsidR="009D20F3">
        <w:t>ț</w:t>
      </w:r>
      <w:r w:rsidRPr="00D3143F">
        <w:t xml:space="preserve">ii care nu figurează în partea dispozitivă, cum ar fi costurile de reformulare </w:t>
      </w:r>
      <w:r w:rsidR="009D20F3">
        <w:t>ș</w:t>
      </w:r>
      <w:r w:rsidRPr="00D3143F">
        <w:t>i contribu</w:t>
      </w:r>
      <w:r w:rsidR="009D20F3">
        <w:t>ț</w:t>
      </w:r>
      <w:r w:rsidRPr="00D3143F">
        <w:t>ia comparativă la costurile totale.</w:t>
      </w:r>
    </w:p>
    <w:p w14:paraId="6C7ABE11" w14:textId="77777777" w:rsidR="00087C38" w:rsidRPr="00D3143F" w:rsidRDefault="00087C38" w:rsidP="00087C38">
      <w:r w:rsidRPr="00D3143F">
        <w:rPr>
          <w:rStyle w:val="HideTWBExt"/>
        </w:rPr>
        <w:t>&lt;/Amend&gt;</w:t>
      </w:r>
    </w:p>
    <w:p w14:paraId="5D346DC2"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186</w:t>
      </w:r>
      <w:r w:rsidRPr="00D3143F">
        <w:rPr>
          <w:rStyle w:val="HideTWBExt"/>
          <w:b w:val="0"/>
        </w:rPr>
        <w:t>&lt;/NumAm&gt;</w:t>
      </w:r>
    </w:p>
    <w:p w14:paraId="3F63895D" w14:textId="77777777" w:rsidR="00087C38" w:rsidRPr="00D3143F" w:rsidRDefault="00087C38" w:rsidP="00087C38">
      <w:pPr>
        <w:pStyle w:val="NormalBold"/>
      </w:pPr>
      <w:r w:rsidRPr="00D3143F">
        <w:rPr>
          <w:rStyle w:val="HideTWBExt"/>
          <w:b w:val="0"/>
        </w:rPr>
        <w:t>&lt;RepeatBlock-By&gt;&lt;Members&gt;</w:t>
      </w:r>
      <w:r w:rsidRPr="00D3143F">
        <w:t>Nikola Minchev</w:t>
      </w:r>
      <w:r w:rsidRPr="00D3143F">
        <w:rPr>
          <w:rStyle w:val="HideTWBExt"/>
          <w:b w:val="0"/>
        </w:rPr>
        <w:t>&lt;/Members&gt;</w:t>
      </w:r>
    </w:p>
    <w:p w14:paraId="68997F1D" w14:textId="77777777" w:rsidR="00087C38" w:rsidRPr="00D3143F" w:rsidRDefault="00087C38" w:rsidP="00087C38">
      <w:pPr>
        <w:pStyle w:val="NormalBold"/>
      </w:pPr>
      <w:r w:rsidRPr="00D3143F">
        <w:rPr>
          <w:rStyle w:val="HideTWBExt"/>
          <w:b w:val="0"/>
        </w:rPr>
        <w:t>&lt;/RepeatBlock-By&gt;</w:t>
      </w:r>
    </w:p>
    <w:p w14:paraId="63AE5C9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3220922"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605F9F2" w14:textId="77777777" w:rsidTr="00DA1363">
        <w:trPr>
          <w:trHeight w:val="240"/>
          <w:jc w:val="center"/>
        </w:trPr>
        <w:tc>
          <w:tcPr>
            <w:tcW w:w="9752" w:type="dxa"/>
            <w:gridSpan w:val="2"/>
            <w:tcBorders>
              <w:top w:val="nil"/>
              <w:left w:val="nil"/>
              <w:bottom w:val="nil"/>
              <w:right w:val="nil"/>
            </w:tcBorders>
          </w:tcPr>
          <w:p w14:paraId="3BC52AC1" w14:textId="77777777" w:rsidR="00087C38" w:rsidRPr="00D3143F" w:rsidRDefault="00087C38" w:rsidP="00DA1363"/>
        </w:tc>
      </w:tr>
      <w:tr w:rsidR="002D1B99" w:rsidRPr="00D3143F" w14:paraId="0FDF6D9A" w14:textId="77777777" w:rsidTr="00DA1363">
        <w:trPr>
          <w:trHeight w:val="240"/>
          <w:jc w:val="center"/>
        </w:trPr>
        <w:tc>
          <w:tcPr>
            <w:tcW w:w="4876" w:type="dxa"/>
            <w:tcBorders>
              <w:top w:val="nil"/>
              <w:left w:val="nil"/>
              <w:bottom w:val="nil"/>
              <w:right w:val="nil"/>
            </w:tcBorders>
            <w:hideMark/>
          </w:tcPr>
          <w:p w14:paraId="7E52657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A0C95E6" w14:textId="77777777" w:rsidR="00087C38" w:rsidRPr="00D3143F" w:rsidRDefault="00087C38" w:rsidP="00DA1363">
            <w:pPr>
              <w:pStyle w:val="AmColumnHeading"/>
            </w:pPr>
            <w:r w:rsidRPr="00D3143F">
              <w:t>Amendamentul</w:t>
            </w:r>
          </w:p>
        </w:tc>
      </w:tr>
      <w:tr w:rsidR="002D1B99" w:rsidRPr="00D3143F" w14:paraId="69145298" w14:textId="77777777" w:rsidTr="00DA1363">
        <w:trPr>
          <w:jc w:val="center"/>
        </w:trPr>
        <w:tc>
          <w:tcPr>
            <w:tcW w:w="4876" w:type="dxa"/>
            <w:tcBorders>
              <w:top w:val="nil"/>
              <w:left w:val="nil"/>
              <w:bottom w:val="nil"/>
              <w:right w:val="nil"/>
            </w:tcBorders>
            <w:hideMark/>
          </w:tcPr>
          <w:p w14:paraId="097C66A5" w14:textId="00E22AD5"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 ar trebui să</w:t>
            </w:r>
            <w:r w:rsidRPr="00D3143F">
              <w:rPr>
                <w:b/>
                <w:bCs/>
                <w:i/>
                <w:iCs/>
              </w:rPr>
              <w:t xml:space="preserve"> conducă la reducerea riscului general </w:t>
            </w:r>
            <w:r w:rsidRPr="00D3143F">
              <w:t xml:space="preserve">pentru sănătatea umană </w:t>
            </w:r>
            <w:r w:rsidR="009D20F3">
              <w:t>ș</w:t>
            </w:r>
            <w:r w:rsidRPr="00D3143F">
              <w:t xml:space="preserve">i pentru mediu, </w:t>
            </w:r>
            <w:r w:rsidRPr="00D3143F">
              <w:rPr>
                <w:b/>
                <w:bCs/>
                <w:i/>
                <w:iCs/>
              </w:rPr>
              <w:t>iar substan</w:t>
            </w:r>
            <w:r w:rsidR="009D20F3">
              <w:rPr>
                <w:b/>
                <w:bCs/>
                <w:i/>
                <w:iCs/>
              </w:rPr>
              <w:t>ț</w:t>
            </w:r>
            <w:r w:rsidRPr="00D3143F">
              <w:rPr>
                <w:b/>
                <w:bCs/>
                <w:i/>
                <w:iCs/>
              </w:rPr>
              <w:t>a</w:t>
            </w:r>
            <w:r w:rsidRPr="00D3143F">
              <w:t xml:space="preserve"> ar trebui să asigure </w:t>
            </w:r>
            <w:r w:rsidRPr="00D3143F">
              <w:rPr>
                <w:b/>
                <w:bCs/>
                <w:i/>
                <w:iCs/>
              </w:rPr>
              <w:t>o</w:t>
            </w:r>
            <w:r w:rsidRPr="00D3143F">
              <w:t xml:space="preserve"> func</w:t>
            </w:r>
            <w:r w:rsidR="009D20F3">
              <w:t>ț</w:t>
            </w:r>
            <w:r w:rsidRPr="00D3143F">
              <w:t>ie</w:t>
            </w:r>
            <w:r w:rsidRPr="00D3143F">
              <w:rPr>
                <w:b/>
                <w:bCs/>
                <w:i/>
                <w:iCs/>
              </w:rPr>
              <w:t xml:space="preserve"> echivalentă sau similară</w:t>
            </w:r>
            <w:r w:rsidRPr="00D3143F">
              <w:t xml:space="preserve"> într-un produs cosmetic</w:t>
            </w:r>
            <w:r w:rsidRPr="00D3143F">
              <w:rPr>
                <w:b/>
                <w:bCs/>
                <w:i/>
                <w:iCs/>
              </w:rPr>
              <w:t>,</w:t>
            </w:r>
            <w:r w:rsidRPr="00D3143F">
              <w:t xml:space="preserve">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c>
          <w:tcPr>
            <w:tcW w:w="4876" w:type="dxa"/>
            <w:tcBorders>
              <w:top w:val="nil"/>
              <w:left w:val="nil"/>
              <w:bottom w:val="nil"/>
              <w:right w:val="nil"/>
            </w:tcBorders>
            <w:hideMark/>
          </w:tcPr>
          <w:p w14:paraId="047A762D" w14:textId="2B35A48C" w:rsidR="00087C38" w:rsidRPr="00D3143F" w:rsidRDefault="00087C38" w:rsidP="00DA1363">
            <w:pPr>
              <w:pStyle w:val="Normal6a"/>
            </w:pPr>
            <w:r w:rsidRPr="00D3143F">
              <w:t>(18)</w:t>
            </w:r>
            <w:r w:rsidRPr="00D3143F">
              <w:tab/>
              <w:t>În plus, ar trebui specificate elementele care trebuie luate în considerare în cadrul condi</w:t>
            </w:r>
            <w:r w:rsidR="009D20F3">
              <w:t>ț</w:t>
            </w:r>
            <w:r w:rsidRPr="00D3143F">
              <w:t>iei privind disponibilitatea alternativelor adecvate. În special, ar trebui să se prevadă că utilizarea unei substan</w:t>
            </w:r>
            <w:r w:rsidR="009D20F3">
              <w:t>ț</w:t>
            </w:r>
            <w:r w:rsidRPr="00D3143F">
              <w:t>e alternative ar trebui să</w:t>
            </w:r>
            <w:r w:rsidRPr="00D3143F">
              <w:rPr>
                <w:b/>
                <w:bCs/>
                <w:i/>
                <w:iCs/>
              </w:rPr>
              <w:t xml:space="preserve"> fie sigură</w:t>
            </w:r>
            <w:r w:rsidRPr="00D3143F">
              <w:t xml:space="preserve"> pentru sănătatea umană </w:t>
            </w:r>
            <w:r w:rsidR="009D20F3">
              <w:t>ș</w:t>
            </w:r>
            <w:r w:rsidRPr="00D3143F">
              <w:t xml:space="preserve">i pentru mediu, ar trebui să asigure </w:t>
            </w:r>
            <w:r w:rsidRPr="00D3143F">
              <w:rPr>
                <w:b/>
                <w:bCs/>
                <w:i/>
                <w:iCs/>
              </w:rPr>
              <w:t>aceea</w:t>
            </w:r>
            <w:r w:rsidR="009D20F3">
              <w:rPr>
                <w:b/>
                <w:bCs/>
                <w:i/>
                <w:iCs/>
              </w:rPr>
              <w:t>ș</w:t>
            </w:r>
            <w:r w:rsidRPr="00D3143F">
              <w:rPr>
                <w:b/>
                <w:bCs/>
                <w:i/>
                <w:iCs/>
              </w:rPr>
              <w:t>i</w:t>
            </w:r>
            <w:r w:rsidRPr="00D3143F">
              <w:t xml:space="preserve"> func</w:t>
            </w:r>
            <w:r w:rsidR="009D20F3">
              <w:t>ț</w:t>
            </w:r>
            <w:r w:rsidRPr="00D3143F">
              <w:t xml:space="preserve">ie într-un produs cosmetic </w:t>
            </w:r>
            <w:r w:rsidR="009D20F3">
              <w:rPr>
                <w:b/>
                <w:bCs/>
                <w:i/>
                <w:iCs/>
              </w:rPr>
              <w:t>ș</w:t>
            </w:r>
            <w:r w:rsidRPr="00D3143F">
              <w:rPr>
                <w:b/>
                <w:bCs/>
                <w:i/>
                <w:iCs/>
              </w:rPr>
              <w:t xml:space="preserve">i ar trebui </w:t>
            </w:r>
            <w:r w:rsidRPr="00D3143F">
              <w:t>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 În plus, accesul la substan</w:t>
            </w:r>
            <w:r w:rsidR="009D20F3">
              <w:t>ț</w:t>
            </w:r>
            <w:r w:rsidRPr="00D3143F">
              <w:t>ă nu ar trebui restric</w:t>
            </w:r>
            <w:r w:rsidR="009D20F3">
              <w:t>ț</w:t>
            </w:r>
            <w:r w:rsidRPr="00D3143F">
              <w:t>ionat prin brevete sau restric</w:t>
            </w:r>
            <w:r w:rsidR="009D20F3">
              <w:t>ț</w:t>
            </w:r>
            <w:r w:rsidRPr="00D3143F">
              <w:t xml:space="preserve">ii privind materiile prime. De asemenea, ar trebui să fie posibil să se ia în considerare aspecte economice precum costurile de reformulare </w:t>
            </w:r>
            <w:r w:rsidR="009D20F3">
              <w:t>ș</w:t>
            </w:r>
            <w:r w:rsidRPr="00D3143F">
              <w:t>i contribu</w:t>
            </w:r>
            <w:r w:rsidR="009D20F3">
              <w:t>ț</w:t>
            </w:r>
            <w:r w:rsidRPr="00D3143F">
              <w:t>ia comparativă la costurile totale de produc</w:t>
            </w:r>
            <w:r w:rsidR="009D20F3">
              <w:t>ț</w:t>
            </w:r>
            <w:r w:rsidRPr="00D3143F">
              <w:t>ie, ca factori relevan</w:t>
            </w:r>
            <w:r w:rsidR="009D20F3">
              <w:t>ț</w:t>
            </w:r>
            <w:r w:rsidRPr="00D3143F">
              <w:t>i în analiza caracterului adecvat al alternativelor.</w:t>
            </w:r>
          </w:p>
        </w:tc>
      </w:tr>
    </w:tbl>
    <w:p w14:paraId="4BB17E8A"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3504E7E" w14:textId="77777777" w:rsidR="00087C38" w:rsidRPr="00D3143F" w:rsidRDefault="00087C38" w:rsidP="00087C38">
      <w:r w:rsidRPr="00D3143F">
        <w:rPr>
          <w:rStyle w:val="HideTWBExt"/>
        </w:rPr>
        <w:t>&lt;/Amend&gt;</w:t>
      </w:r>
    </w:p>
    <w:p w14:paraId="33BCB9F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187</w:t>
      </w:r>
      <w:r w:rsidRPr="00D3143F">
        <w:rPr>
          <w:rStyle w:val="HideTWBExt"/>
          <w:b w:val="0"/>
        </w:rPr>
        <w:t>&lt;/NumAm&gt;</w:t>
      </w:r>
    </w:p>
    <w:p w14:paraId="6A36050D"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356CADE6" w14:textId="77777777" w:rsidR="00087C38" w:rsidRPr="00D3143F" w:rsidRDefault="00087C38" w:rsidP="00087C38">
      <w:pPr>
        <w:pStyle w:val="NormalBold"/>
      </w:pPr>
      <w:r w:rsidRPr="00D3143F">
        <w:rPr>
          <w:rStyle w:val="HideTWBExt"/>
          <w:b w:val="0"/>
        </w:rPr>
        <w:t>&lt;/RepeatBlock-By&gt;</w:t>
      </w:r>
    </w:p>
    <w:p w14:paraId="255812C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ED5BF1A" w14:textId="77777777" w:rsidR="00087C38" w:rsidRPr="00D3143F" w:rsidRDefault="00087C38" w:rsidP="00087C38">
      <w:pPr>
        <w:pStyle w:val="NormalBold"/>
      </w:pPr>
      <w:r w:rsidRPr="00D3143F">
        <w:rPr>
          <w:rStyle w:val="HideTWBExt"/>
          <w:b w:val="0"/>
        </w:rPr>
        <w:t>&lt;Article&gt;</w:t>
      </w:r>
      <w:r w:rsidRPr="00D3143F">
        <w:t>Considerentul 18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05D47B4" w14:textId="77777777" w:rsidTr="00DA1363">
        <w:trPr>
          <w:trHeight w:val="240"/>
          <w:jc w:val="center"/>
        </w:trPr>
        <w:tc>
          <w:tcPr>
            <w:tcW w:w="9752" w:type="dxa"/>
            <w:gridSpan w:val="2"/>
            <w:tcBorders>
              <w:top w:val="nil"/>
              <w:left w:val="nil"/>
              <w:bottom w:val="nil"/>
              <w:right w:val="nil"/>
            </w:tcBorders>
          </w:tcPr>
          <w:p w14:paraId="29111B9E" w14:textId="77777777" w:rsidR="00087C38" w:rsidRPr="00D3143F" w:rsidRDefault="00087C38" w:rsidP="00DA1363"/>
        </w:tc>
      </w:tr>
      <w:tr w:rsidR="002D1B99" w:rsidRPr="00D3143F" w14:paraId="03D1CB75" w14:textId="77777777" w:rsidTr="00DA1363">
        <w:trPr>
          <w:trHeight w:val="240"/>
          <w:jc w:val="center"/>
        </w:trPr>
        <w:tc>
          <w:tcPr>
            <w:tcW w:w="4876" w:type="dxa"/>
            <w:tcBorders>
              <w:top w:val="nil"/>
              <w:left w:val="nil"/>
              <w:bottom w:val="nil"/>
              <w:right w:val="nil"/>
            </w:tcBorders>
            <w:hideMark/>
          </w:tcPr>
          <w:p w14:paraId="65948CE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EEF0CFC" w14:textId="77777777" w:rsidR="00087C38" w:rsidRPr="00D3143F" w:rsidRDefault="00087C38" w:rsidP="00DA1363">
            <w:pPr>
              <w:pStyle w:val="AmColumnHeading"/>
            </w:pPr>
            <w:r w:rsidRPr="00D3143F">
              <w:t>Amendamentul</w:t>
            </w:r>
          </w:p>
        </w:tc>
      </w:tr>
      <w:tr w:rsidR="002D1B99" w:rsidRPr="00D3143F" w14:paraId="3EF9663D" w14:textId="77777777" w:rsidTr="00DA1363">
        <w:trPr>
          <w:jc w:val="center"/>
        </w:trPr>
        <w:tc>
          <w:tcPr>
            <w:tcW w:w="4876" w:type="dxa"/>
            <w:tcBorders>
              <w:top w:val="nil"/>
              <w:left w:val="nil"/>
              <w:bottom w:val="nil"/>
              <w:right w:val="nil"/>
            </w:tcBorders>
            <w:hideMark/>
          </w:tcPr>
          <w:p w14:paraId="22770BEA" w14:textId="0A5F2539" w:rsidR="00087C38" w:rsidRPr="00D3143F" w:rsidRDefault="00087C38" w:rsidP="00DA1363">
            <w:pPr>
              <w:pStyle w:val="Normal6a"/>
            </w:pPr>
            <w:r w:rsidRPr="00D3143F">
              <w:t>(18)</w:t>
            </w:r>
            <w:r w:rsidRPr="00D3143F">
              <w:tab/>
              <w:t xml:space="preserve">În plus, ar trebui </w:t>
            </w:r>
            <w:r w:rsidRPr="00D3143F">
              <w:rPr>
                <w:b/>
                <w:bCs/>
                <w:i/>
                <w:iCs/>
              </w:rPr>
              <w:t>specificate</w:t>
            </w:r>
            <w:r w:rsidRPr="00D3143F">
              <w:t xml:space="preserve"> elementele care trebuie luate în considerare în cadrul condi</w:t>
            </w:r>
            <w:r w:rsidR="009D20F3">
              <w:t>ț</w:t>
            </w:r>
            <w:r w:rsidRPr="00D3143F">
              <w:t xml:space="preserve">iei privind disponibilitatea </w:t>
            </w:r>
            <w:r w:rsidRPr="00D3143F">
              <w:lastRenderedPageBreak/>
              <w:t>alternativelor adecvate. În special, ar trebui să se prevadă că utilizarea unei substan</w:t>
            </w:r>
            <w:r w:rsidR="009D20F3">
              <w:t>ț</w:t>
            </w:r>
            <w:r w:rsidRPr="00D3143F">
              <w:t xml:space="preserve">e alternative </w:t>
            </w:r>
            <w:r w:rsidRPr="00D3143F">
              <w:rPr>
                <w:b/>
                <w:bCs/>
                <w:i/>
                <w:iCs/>
              </w:rPr>
              <w:t xml:space="preserve">ar trebui să conducă la reducerea riscului general </w:t>
            </w:r>
            <w:r w:rsidRPr="00D3143F">
              <w:t xml:space="preserve">pentru sănătatea umană </w:t>
            </w:r>
            <w:r w:rsidR="009D20F3">
              <w:t>ș</w:t>
            </w:r>
            <w:r w:rsidRPr="00D3143F">
              <w:t xml:space="preserve">i pentru mediu, </w:t>
            </w:r>
            <w:r w:rsidRPr="00D3143F">
              <w:rPr>
                <w:b/>
                <w:bCs/>
                <w:i/>
                <w:iCs/>
              </w:rPr>
              <w:t>iar substan</w:t>
            </w:r>
            <w:r w:rsidR="009D20F3">
              <w:rPr>
                <w:b/>
                <w:bCs/>
                <w:i/>
                <w:iCs/>
              </w:rPr>
              <w:t>ț</w:t>
            </w:r>
            <w:r w:rsidRPr="00D3143F">
              <w:rPr>
                <w:b/>
                <w:bCs/>
                <w:i/>
                <w:iCs/>
              </w:rPr>
              <w:t>a</w:t>
            </w:r>
            <w:r w:rsidRPr="00D3143F">
              <w:t xml:space="preserve"> ar trebui să asigure </w:t>
            </w:r>
            <w:r w:rsidRPr="00D3143F">
              <w:rPr>
                <w:b/>
                <w:bCs/>
                <w:i/>
                <w:iCs/>
              </w:rPr>
              <w:t>o</w:t>
            </w:r>
            <w:r w:rsidRPr="00D3143F">
              <w:t xml:space="preserve"> func</w:t>
            </w:r>
            <w:r w:rsidR="009D20F3">
              <w:t>ț</w:t>
            </w:r>
            <w:r w:rsidRPr="00D3143F">
              <w:t xml:space="preserve">ie </w:t>
            </w:r>
            <w:r w:rsidRPr="00D3143F">
              <w:rPr>
                <w:b/>
                <w:bCs/>
                <w:i/>
                <w:iCs/>
              </w:rPr>
              <w:t>echivalentă sau similară într-un produs cosmetic</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w:t>
            </w:r>
            <w:r w:rsidRPr="00D3143F">
              <w:rPr>
                <w:b/>
                <w:i/>
              </w:rPr>
              <w:t xml:space="preserve"> În plus, accesul la substan</w:t>
            </w:r>
            <w:r w:rsidR="009D20F3">
              <w:rPr>
                <w:b/>
                <w:i/>
              </w:rPr>
              <w:t>ț</w:t>
            </w:r>
            <w:r w:rsidRPr="00D3143F">
              <w:rPr>
                <w:b/>
                <w:i/>
              </w:rPr>
              <w:t>ă nu ar trebui restric</w:t>
            </w:r>
            <w:r w:rsidR="009D20F3">
              <w:rPr>
                <w:b/>
                <w:i/>
              </w:rPr>
              <w:t>ț</w:t>
            </w:r>
            <w:r w:rsidRPr="00D3143F">
              <w:rPr>
                <w:b/>
                <w:i/>
              </w:rPr>
              <w:t>ionat prin brevete sau restric</w:t>
            </w:r>
            <w:r w:rsidR="009D20F3">
              <w:rPr>
                <w:b/>
                <w:i/>
              </w:rPr>
              <w:t>ț</w:t>
            </w:r>
            <w:r w:rsidRPr="00D3143F">
              <w:rPr>
                <w:b/>
                <w:i/>
              </w:rPr>
              <w:t xml:space="preserve">ii privind materiile prime. </w:t>
            </w:r>
            <w:r w:rsidRPr="00D3143F">
              <w:rPr>
                <w:b/>
                <w:bCs/>
                <w:i/>
                <w:iCs/>
              </w:rPr>
              <w:t>De asemenea, ar trebui să fie posibil să se ia în considerare aspecte economice</w:t>
            </w:r>
            <w:r w:rsidRPr="00D3143F">
              <w:t xml:space="preserve"> precum costurile de reformulare </w:t>
            </w:r>
            <w:r w:rsidR="009D20F3">
              <w:t>ș</w:t>
            </w:r>
            <w:r w:rsidRPr="00D3143F">
              <w:t>i contribu</w:t>
            </w:r>
            <w:r w:rsidR="009D20F3">
              <w:t>ț</w:t>
            </w:r>
            <w:r w:rsidRPr="00D3143F">
              <w:t xml:space="preserve">ia </w:t>
            </w:r>
            <w:r w:rsidRPr="00D3143F">
              <w:rPr>
                <w:b/>
                <w:bCs/>
                <w:i/>
                <w:iCs/>
              </w:rPr>
              <w:t>comparativă</w:t>
            </w:r>
            <w:r w:rsidRPr="00D3143F">
              <w:t xml:space="preserve"> la costurile totale de produc</w:t>
            </w:r>
            <w:r w:rsidR="009D20F3">
              <w:t>ț</w:t>
            </w:r>
            <w:r w:rsidRPr="00D3143F">
              <w:t>ie</w:t>
            </w:r>
            <w:r w:rsidRPr="00D3143F">
              <w:rPr>
                <w:b/>
                <w:bCs/>
                <w:i/>
                <w:iCs/>
              </w:rPr>
              <w:t>, ca factori relevan</w:t>
            </w:r>
            <w:r w:rsidR="009D20F3">
              <w:rPr>
                <w:b/>
                <w:bCs/>
                <w:i/>
                <w:iCs/>
              </w:rPr>
              <w:t>ț</w:t>
            </w:r>
            <w:r w:rsidRPr="00D3143F">
              <w:rPr>
                <w:b/>
                <w:bCs/>
                <w:i/>
                <w:iCs/>
              </w:rPr>
              <w:t>i în analiza</w:t>
            </w:r>
            <w:r w:rsidRPr="00D3143F">
              <w:t xml:space="preserve"> caracterului adecvat al alternativelor.</w:t>
            </w:r>
          </w:p>
        </w:tc>
        <w:tc>
          <w:tcPr>
            <w:tcW w:w="4876" w:type="dxa"/>
            <w:tcBorders>
              <w:top w:val="nil"/>
              <w:left w:val="nil"/>
              <w:bottom w:val="nil"/>
              <w:right w:val="nil"/>
            </w:tcBorders>
            <w:hideMark/>
          </w:tcPr>
          <w:p w14:paraId="4C10E3A1" w14:textId="5DE14CD0" w:rsidR="00087C38" w:rsidRPr="00D3143F" w:rsidRDefault="00087C38" w:rsidP="00DA1363">
            <w:pPr>
              <w:pStyle w:val="Normal6a"/>
            </w:pPr>
            <w:r w:rsidRPr="00D3143F">
              <w:lastRenderedPageBreak/>
              <w:t>(18)</w:t>
            </w:r>
            <w:r w:rsidRPr="00D3143F">
              <w:tab/>
              <w:t xml:space="preserve">În plus, ar trebui </w:t>
            </w:r>
            <w:r w:rsidRPr="00D3143F">
              <w:rPr>
                <w:b/>
                <w:bCs/>
                <w:i/>
                <w:iCs/>
              </w:rPr>
              <w:t>să se precizeze</w:t>
            </w:r>
            <w:r w:rsidRPr="00D3143F">
              <w:t xml:space="preserve"> elementele care trebuie luate în considerare în cadrul condi</w:t>
            </w:r>
            <w:r w:rsidR="009D20F3">
              <w:t>ț</w:t>
            </w:r>
            <w:r w:rsidRPr="00D3143F">
              <w:t xml:space="preserve">iei privind disponibilitatea </w:t>
            </w:r>
            <w:r w:rsidRPr="00D3143F">
              <w:lastRenderedPageBreak/>
              <w:t>alternativelor adecvate. În special, ar trebui să se prevadă că utilizarea unei substan</w:t>
            </w:r>
            <w:r w:rsidR="009D20F3">
              <w:t>ț</w:t>
            </w:r>
            <w:r w:rsidRPr="00D3143F">
              <w:t xml:space="preserve">e alternative </w:t>
            </w:r>
            <w:r w:rsidRPr="00D3143F">
              <w:rPr>
                <w:b/>
                <w:bCs/>
                <w:i/>
                <w:iCs/>
              </w:rPr>
              <w:t>care înlocuie</w:t>
            </w:r>
            <w:r w:rsidR="009D20F3">
              <w:rPr>
                <w:b/>
                <w:bCs/>
                <w:i/>
                <w:iCs/>
              </w:rPr>
              <w:t>ș</w:t>
            </w:r>
            <w:r w:rsidRPr="00D3143F">
              <w:rPr>
                <w:b/>
                <w:bCs/>
                <w:i/>
                <w:iCs/>
              </w:rPr>
              <w:t>te necesitatea substan</w:t>
            </w:r>
            <w:r w:rsidR="009D20F3">
              <w:rPr>
                <w:b/>
                <w:bCs/>
                <w:i/>
                <w:iCs/>
              </w:rPr>
              <w:t>ț</w:t>
            </w:r>
            <w:r w:rsidRPr="00D3143F">
              <w:rPr>
                <w:b/>
                <w:bCs/>
                <w:i/>
                <w:iCs/>
              </w:rPr>
              <w:t>ei este sigură pentru</w:t>
            </w:r>
            <w:r w:rsidRPr="00D3143F">
              <w:t xml:space="preserve"> sănătatea umană </w:t>
            </w:r>
            <w:r w:rsidR="009D20F3">
              <w:t>ș</w:t>
            </w:r>
            <w:r w:rsidRPr="00D3143F">
              <w:t>i pentru mediu</w:t>
            </w:r>
            <w:r w:rsidRPr="00D3143F">
              <w:rPr>
                <w:b/>
                <w:bCs/>
                <w:i/>
                <w:iCs/>
              </w:rPr>
              <w:t>.</w:t>
            </w:r>
            <w:r w:rsidRPr="00D3143F">
              <w:rPr>
                <w:b/>
                <w:i/>
              </w:rPr>
              <w:t xml:space="preserve"> </w:t>
            </w:r>
            <w:r w:rsidRPr="00D3143F">
              <w:rPr>
                <w:b/>
                <w:bCs/>
                <w:i/>
                <w:iCs/>
              </w:rPr>
              <w:t>Alternativa</w:t>
            </w:r>
            <w:r w:rsidRPr="00D3143F">
              <w:t xml:space="preserve"> ar trebui să asigure </w:t>
            </w:r>
            <w:r w:rsidRPr="00D3143F">
              <w:rPr>
                <w:b/>
                <w:bCs/>
                <w:i/>
                <w:iCs/>
              </w:rPr>
              <w:t>aceea</w:t>
            </w:r>
            <w:r w:rsidR="009D20F3">
              <w:rPr>
                <w:b/>
                <w:bCs/>
                <w:i/>
                <w:iCs/>
              </w:rPr>
              <w:t>ș</w:t>
            </w:r>
            <w:r w:rsidRPr="00D3143F">
              <w:rPr>
                <w:b/>
                <w:bCs/>
                <w:i/>
                <w:iCs/>
              </w:rPr>
              <w:t>i</w:t>
            </w:r>
            <w:r w:rsidRPr="00D3143F">
              <w:t xml:space="preserve"> func</w:t>
            </w:r>
            <w:r w:rsidR="009D20F3">
              <w:t>ț</w:t>
            </w:r>
            <w:r w:rsidRPr="00D3143F">
              <w:t xml:space="preserve">ie </w:t>
            </w:r>
            <w:r w:rsidR="009D20F3">
              <w:rPr>
                <w:b/>
                <w:bCs/>
                <w:i/>
                <w:iCs/>
              </w:rPr>
              <w:t>ș</w:t>
            </w:r>
            <w:r w:rsidRPr="00D3143F">
              <w:rPr>
                <w:b/>
                <w:bCs/>
                <w:i/>
                <w:iCs/>
              </w:rPr>
              <w:t>i acela</w:t>
            </w:r>
            <w:r w:rsidR="009D20F3">
              <w:rPr>
                <w:b/>
                <w:bCs/>
                <w:i/>
                <w:iCs/>
              </w:rPr>
              <w:t>ș</w:t>
            </w:r>
            <w:r w:rsidRPr="00D3143F">
              <w:rPr>
                <w:b/>
                <w:bCs/>
                <w:i/>
                <w:iCs/>
              </w:rPr>
              <w:t xml:space="preserve">i nivel de eficacitate </w:t>
            </w:r>
            <w:r w:rsidR="009D20F3">
              <w:rPr>
                <w:b/>
                <w:bCs/>
                <w:i/>
                <w:iCs/>
              </w:rPr>
              <w:t>ș</w:t>
            </w:r>
            <w:r w:rsidRPr="00D3143F">
              <w:rPr>
                <w:b/>
                <w:bCs/>
                <w:i/>
                <w:iCs/>
              </w:rPr>
              <w:t>i performan</w:t>
            </w:r>
            <w:r w:rsidR="009D20F3">
              <w:rPr>
                <w:b/>
                <w:bCs/>
                <w:i/>
                <w:iCs/>
              </w:rPr>
              <w:t>ț</w:t>
            </w:r>
            <w:r w:rsidRPr="00D3143F">
              <w:rPr>
                <w:b/>
                <w:bCs/>
                <w:i/>
                <w:iCs/>
              </w:rPr>
              <w:t>ă</w:t>
            </w:r>
            <w:r w:rsidRPr="00D3143F">
              <w:t>, să fie disponibilă pe pia</w:t>
            </w:r>
            <w:r w:rsidR="009D20F3">
              <w:t>ț</w:t>
            </w:r>
            <w:r w:rsidRPr="00D3143F">
              <w:t>ă în cantită</w:t>
            </w:r>
            <w:r w:rsidR="009D20F3">
              <w:t>ț</w:t>
            </w:r>
            <w:r w:rsidRPr="00D3143F">
              <w:t xml:space="preserve">i suficiente, astfel încât să poată fi fezabilă din punct de vedere tehnic </w:t>
            </w:r>
            <w:r w:rsidR="009D20F3">
              <w:t>ș</w:t>
            </w:r>
            <w:r w:rsidRPr="00D3143F">
              <w:t xml:space="preserve">i viabilă din punct de vedere economic pentru întreprinderi </w:t>
            </w:r>
            <w:r w:rsidR="009D20F3">
              <w:t>ș</w:t>
            </w:r>
            <w:r w:rsidRPr="00D3143F">
              <w:t>i, în special, pentru IMM-uri</w:t>
            </w:r>
            <w:r w:rsidRPr="00D3143F">
              <w:rPr>
                <w:b/>
                <w:bCs/>
                <w:i/>
                <w:iCs/>
              </w:rPr>
              <w:t>, pentru a permite o produc</w:t>
            </w:r>
            <w:r w:rsidR="009D20F3">
              <w:rPr>
                <w:b/>
                <w:bCs/>
                <w:i/>
                <w:iCs/>
              </w:rPr>
              <w:t>ț</w:t>
            </w:r>
            <w:r w:rsidRPr="00D3143F">
              <w:rPr>
                <w:b/>
                <w:bCs/>
                <w:i/>
                <w:iCs/>
              </w:rPr>
              <w:t>ie durabilă</w:t>
            </w:r>
            <w:r w:rsidRPr="00D3143F">
              <w:t>.</w:t>
            </w:r>
            <w:r w:rsidRPr="00D3143F">
              <w:rPr>
                <w:b/>
                <w:i/>
              </w:rPr>
              <w:t xml:space="preserve"> </w:t>
            </w:r>
            <w:r w:rsidRPr="00D3143F">
              <w:rPr>
                <w:b/>
                <w:bCs/>
                <w:i/>
                <w:iCs/>
              </w:rPr>
              <w:t>La evaluarea fezabilită</w:t>
            </w:r>
            <w:r w:rsidR="009D20F3">
              <w:rPr>
                <w:b/>
                <w:bCs/>
                <w:i/>
                <w:iCs/>
              </w:rPr>
              <w:t>ț</w:t>
            </w:r>
            <w:r w:rsidRPr="00D3143F">
              <w:rPr>
                <w:b/>
                <w:bCs/>
                <w:i/>
                <w:iCs/>
              </w:rPr>
              <w:t>ii economice, factorii economici relevan</w:t>
            </w:r>
            <w:r w:rsidR="009D20F3">
              <w:rPr>
                <w:b/>
                <w:bCs/>
                <w:i/>
                <w:iCs/>
              </w:rPr>
              <w:t>ț</w:t>
            </w:r>
            <w:r w:rsidRPr="00D3143F">
              <w:rPr>
                <w:b/>
                <w:bCs/>
                <w:i/>
                <w:iCs/>
              </w:rPr>
              <w:t>i</w:t>
            </w:r>
            <w:r w:rsidRPr="00D3143F">
              <w:t xml:space="preserve"> precum costurile de reformulare </w:t>
            </w:r>
            <w:r w:rsidR="009D20F3">
              <w:t>ș</w:t>
            </w:r>
            <w:r w:rsidRPr="00D3143F">
              <w:t>i contribu</w:t>
            </w:r>
            <w:r w:rsidR="009D20F3">
              <w:t>ț</w:t>
            </w:r>
            <w:r w:rsidRPr="00D3143F">
              <w:t xml:space="preserve">ia </w:t>
            </w:r>
            <w:r w:rsidRPr="00D3143F">
              <w:rPr>
                <w:b/>
                <w:bCs/>
                <w:i/>
                <w:iCs/>
              </w:rPr>
              <w:t>relativă a unei substan</w:t>
            </w:r>
            <w:r w:rsidR="009D20F3">
              <w:rPr>
                <w:b/>
                <w:bCs/>
                <w:i/>
                <w:iCs/>
              </w:rPr>
              <w:t>ț</w:t>
            </w:r>
            <w:r w:rsidRPr="00D3143F">
              <w:rPr>
                <w:b/>
                <w:bCs/>
                <w:i/>
                <w:iCs/>
              </w:rPr>
              <w:t>e</w:t>
            </w:r>
            <w:r w:rsidRPr="00D3143F">
              <w:t xml:space="preserve"> la costurile totale de produc</w:t>
            </w:r>
            <w:r w:rsidR="009D20F3">
              <w:t>ț</w:t>
            </w:r>
            <w:r w:rsidRPr="00D3143F">
              <w:t>ie</w:t>
            </w:r>
            <w:r w:rsidRPr="00D3143F">
              <w:rPr>
                <w:b/>
                <w:bCs/>
                <w:i/>
                <w:iCs/>
              </w:rPr>
              <w:t xml:space="preserve"> ar trebui lua</w:t>
            </w:r>
            <w:r w:rsidR="009D20F3">
              <w:rPr>
                <w:b/>
                <w:bCs/>
                <w:i/>
                <w:iCs/>
              </w:rPr>
              <w:t>ț</w:t>
            </w:r>
            <w:r w:rsidRPr="00D3143F">
              <w:rPr>
                <w:b/>
                <w:bCs/>
                <w:i/>
                <w:iCs/>
              </w:rPr>
              <w:t>i în considerare la evaluarea</w:t>
            </w:r>
            <w:r w:rsidRPr="00D3143F">
              <w:t xml:space="preserve"> caracterului adecvat al alternativelor.</w:t>
            </w:r>
          </w:p>
        </w:tc>
      </w:tr>
    </w:tbl>
    <w:p w14:paraId="00D40855"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1505402"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1B3B43B" w14:textId="243C1CF5" w:rsidR="00087C38" w:rsidRPr="00D3143F" w:rsidRDefault="00087C38" w:rsidP="00087C38">
      <w:pPr>
        <w:pStyle w:val="AmJustText"/>
      </w:pPr>
      <w:r w:rsidRPr="00D3143F">
        <w:t xml:space="preserve">Orice derogare în temeiul articolului 15 alineatul (2) ar trebui să se bazeze în primul rând pe evaluarea de către Comitetul </w:t>
      </w:r>
      <w:r w:rsidR="009D20F3">
        <w:t>ș</w:t>
      </w:r>
      <w:r w:rsidRPr="00D3143F">
        <w:t>tiin</w:t>
      </w:r>
      <w:r w:rsidR="009D20F3">
        <w:t>ț</w:t>
      </w:r>
      <w:r w:rsidRPr="00D3143F">
        <w:t>ific pentru siguran</w:t>
      </w:r>
      <w:r w:rsidR="009D20F3">
        <w:t>ț</w:t>
      </w:r>
      <w:r w:rsidRPr="00D3143F">
        <w:t>a consumatorilor (CSSC) a siguran</w:t>
      </w:r>
      <w:r w:rsidR="009D20F3">
        <w:t>ț</w:t>
      </w:r>
      <w:r w:rsidRPr="00D3143F">
        <w:t>ei substan</w:t>
      </w:r>
      <w:r w:rsidR="009D20F3">
        <w:t>ț</w:t>
      </w:r>
      <w:r w:rsidRPr="00D3143F">
        <w:t>elor CMR în utilizări cosmetice specifice. În plus, amendamentul clarifică faptul că alternativele adecvate trebuie să reducă în mod demonstrabil riscul global, să ofere aceea</w:t>
      </w:r>
      <w:r w:rsidR="009D20F3">
        <w:t>ș</w:t>
      </w:r>
      <w:r w:rsidRPr="00D3143F">
        <w:t>i func</w:t>
      </w:r>
      <w:r w:rsidR="009D20F3">
        <w:t>ț</w:t>
      </w:r>
      <w:r w:rsidRPr="00D3143F">
        <w:t xml:space="preserve">ie </w:t>
      </w:r>
      <w:r w:rsidR="009D20F3">
        <w:t>ș</w:t>
      </w:r>
      <w:r w:rsidRPr="00D3143F">
        <w:t>i performan</w:t>
      </w:r>
      <w:r w:rsidR="009D20F3">
        <w:t>ț</w:t>
      </w:r>
      <w:r w:rsidRPr="00D3143F">
        <w:t>ă, să fie fezabile din punct de vedere tehnic la scară industrială, viabile din punct de vedere economic pentru o produc</w:t>
      </w:r>
      <w:r w:rsidR="009D20F3">
        <w:t>ț</w:t>
      </w:r>
      <w:r w:rsidRPr="00D3143F">
        <w:t>ie sus</w:t>
      </w:r>
      <w:r w:rsidR="009D20F3">
        <w:t>ț</w:t>
      </w:r>
      <w:r w:rsidRPr="00D3143F">
        <w:t xml:space="preserve">inută </w:t>
      </w:r>
      <w:r w:rsidR="009D20F3">
        <w:t>ș</w:t>
      </w:r>
      <w:r w:rsidRPr="00D3143F">
        <w:t>i să nu facă obiectul restric</w:t>
      </w:r>
      <w:r w:rsidR="009D20F3">
        <w:t>ț</w:t>
      </w:r>
      <w:r w:rsidRPr="00D3143F">
        <w:t>iilor existente sau viitoare.</w:t>
      </w:r>
    </w:p>
    <w:p w14:paraId="46162921" w14:textId="77777777" w:rsidR="00087C38" w:rsidRPr="00D3143F" w:rsidRDefault="00087C38" w:rsidP="00087C38">
      <w:r w:rsidRPr="00D3143F">
        <w:rPr>
          <w:rStyle w:val="HideTWBExt"/>
        </w:rPr>
        <w:t>&lt;/Amend&gt;</w:t>
      </w:r>
    </w:p>
    <w:p w14:paraId="31A041C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188</w:t>
      </w:r>
      <w:r w:rsidRPr="00D3143F">
        <w:rPr>
          <w:rStyle w:val="HideTWBExt"/>
          <w:b w:val="0"/>
        </w:rPr>
        <w:t>&lt;/NumAm&gt;</w:t>
      </w:r>
    </w:p>
    <w:p w14:paraId="6C0804DF"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0AAFC4D8" w14:textId="77777777" w:rsidR="00087C38" w:rsidRPr="00D3143F" w:rsidRDefault="00087C38" w:rsidP="00087C38">
      <w:pPr>
        <w:pStyle w:val="NormalBold"/>
      </w:pPr>
      <w:r w:rsidRPr="00D3143F">
        <w:rPr>
          <w:rStyle w:val="HideTWBExt"/>
          <w:b w:val="0"/>
        </w:rPr>
        <w:t>&lt;/RepeatBlock-By&gt;</w:t>
      </w:r>
    </w:p>
    <w:p w14:paraId="141F404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DF0B06B" w14:textId="77777777" w:rsidR="00087C38" w:rsidRPr="00D3143F" w:rsidRDefault="00087C38" w:rsidP="00087C38">
      <w:pPr>
        <w:pStyle w:val="NormalBold"/>
      </w:pPr>
      <w:r w:rsidRPr="00D3143F">
        <w:rPr>
          <w:rStyle w:val="HideTWBExt"/>
          <w:b w:val="0"/>
        </w:rPr>
        <w:t>&lt;Article&gt;</w:t>
      </w:r>
      <w:r w:rsidRPr="00D3143F">
        <w:t>Considerentul 18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D3CD9EB" w14:textId="77777777" w:rsidTr="00DA1363">
        <w:trPr>
          <w:trHeight w:val="240"/>
          <w:jc w:val="center"/>
        </w:trPr>
        <w:tc>
          <w:tcPr>
            <w:tcW w:w="9752" w:type="dxa"/>
            <w:gridSpan w:val="2"/>
            <w:tcBorders>
              <w:top w:val="nil"/>
              <w:left w:val="nil"/>
              <w:bottom w:val="nil"/>
              <w:right w:val="nil"/>
            </w:tcBorders>
          </w:tcPr>
          <w:p w14:paraId="65ACB230" w14:textId="77777777" w:rsidR="00087C38" w:rsidRPr="00D3143F" w:rsidRDefault="00087C38" w:rsidP="00DA1363"/>
        </w:tc>
      </w:tr>
      <w:tr w:rsidR="002D1B99" w:rsidRPr="00D3143F" w14:paraId="30467124" w14:textId="77777777" w:rsidTr="00DA1363">
        <w:trPr>
          <w:trHeight w:val="240"/>
          <w:jc w:val="center"/>
        </w:trPr>
        <w:tc>
          <w:tcPr>
            <w:tcW w:w="4876" w:type="dxa"/>
            <w:tcBorders>
              <w:top w:val="nil"/>
              <w:left w:val="nil"/>
              <w:bottom w:val="nil"/>
              <w:right w:val="nil"/>
            </w:tcBorders>
            <w:hideMark/>
          </w:tcPr>
          <w:p w14:paraId="1280D73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3CD9127" w14:textId="77777777" w:rsidR="00087C38" w:rsidRPr="00D3143F" w:rsidRDefault="00087C38" w:rsidP="00DA1363">
            <w:pPr>
              <w:pStyle w:val="AmColumnHeading"/>
            </w:pPr>
            <w:r w:rsidRPr="00D3143F">
              <w:t>Amendamentul</w:t>
            </w:r>
          </w:p>
        </w:tc>
      </w:tr>
      <w:tr w:rsidR="002D1B99" w:rsidRPr="00D3143F" w14:paraId="34D6E19A" w14:textId="77777777" w:rsidTr="00DA1363">
        <w:trPr>
          <w:jc w:val="center"/>
        </w:trPr>
        <w:tc>
          <w:tcPr>
            <w:tcW w:w="4876" w:type="dxa"/>
            <w:tcBorders>
              <w:top w:val="nil"/>
              <w:left w:val="nil"/>
              <w:bottom w:val="nil"/>
              <w:right w:val="nil"/>
            </w:tcBorders>
          </w:tcPr>
          <w:p w14:paraId="196F422E" w14:textId="77777777" w:rsidR="00087C38" w:rsidRPr="00D3143F" w:rsidRDefault="00087C38" w:rsidP="00DA1363">
            <w:pPr>
              <w:pStyle w:val="Normal6a"/>
            </w:pPr>
          </w:p>
        </w:tc>
        <w:tc>
          <w:tcPr>
            <w:tcW w:w="4876" w:type="dxa"/>
            <w:tcBorders>
              <w:top w:val="nil"/>
              <w:left w:val="nil"/>
              <w:bottom w:val="nil"/>
              <w:right w:val="nil"/>
            </w:tcBorders>
            <w:hideMark/>
          </w:tcPr>
          <w:p w14:paraId="5C4A98DB" w14:textId="0CE8B01E" w:rsidR="00087C38" w:rsidRPr="00D3143F" w:rsidRDefault="00087C38" w:rsidP="00DA1363">
            <w:pPr>
              <w:pStyle w:val="Normal6a"/>
            </w:pPr>
            <w:r w:rsidRPr="00D3143F">
              <w:rPr>
                <w:b/>
                <w:i/>
              </w:rPr>
              <w:t>(18a)</w:t>
            </w:r>
            <w:r w:rsidRPr="00D3143F">
              <w:tab/>
            </w:r>
            <w:r w:rsidRPr="00D3143F">
              <w:rPr>
                <w:b/>
                <w:i/>
              </w:rPr>
              <w:t>În ceea ce prive</w:t>
            </w:r>
            <w:r w:rsidR="009D20F3">
              <w:rPr>
                <w:b/>
                <w:i/>
              </w:rPr>
              <w:t>ș</w:t>
            </w:r>
            <w:r w:rsidRPr="00D3143F">
              <w:rPr>
                <w:b/>
                <w:i/>
              </w:rPr>
              <w:t xml:space="preserve">te evaluarea alternativelor, termenii „similare” </w:t>
            </w:r>
            <w:r w:rsidR="009D20F3">
              <w:rPr>
                <w:b/>
                <w:i/>
              </w:rPr>
              <w:t>ș</w:t>
            </w:r>
            <w:r w:rsidRPr="00D3143F">
              <w:rPr>
                <w:b/>
                <w:i/>
              </w:rPr>
              <w:t xml:space="preserve">i „comparabile” se referă la toate alternativele posibile disponibile, </w:t>
            </w:r>
            <w:r w:rsidR="009D20F3">
              <w:rPr>
                <w:b/>
                <w:i/>
              </w:rPr>
              <w:t>ș</w:t>
            </w:r>
            <w:r w:rsidRPr="00D3143F">
              <w:rPr>
                <w:b/>
                <w:i/>
              </w:rPr>
              <w:t xml:space="preserve">i nu </w:t>
            </w:r>
            <w:r w:rsidRPr="00D3143F">
              <w:rPr>
                <w:b/>
                <w:i/>
              </w:rPr>
              <w:lastRenderedPageBreak/>
              <w:t>numai la alternativele care oferă o substitu</w:t>
            </w:r>
            <w:r w:rsidR="009D20F3">
              <w:rPr>
                <w:b/>
                <w:i/>
              </w:rPr>
              <w:t>ț</w:t>
            </w:r>
            <w:r w:rsidRPr="00D3143F">
              <w:rPr>
                <w:b/>
                <w:i/>
              </w:rPr>
              <w:t xml:space="preserve">ie 1:1. „Fezabilă din punct de vedere tehnic” subliniază că alternativa trebuie să poată fi aplicată cu tehnologii </w:t>
            </w:r>
            <w:r w:rsidR="009D20F3">
              <w:rPr>
                <w:b/>
                <w:i/>
              </w:rPr>
              <w:t>ș</w:t>
            </w:r>
            <w:r w:rsidRPr="00D3143F">
              <w:rPr>
                <w:b/>
                <w:i/>
              </w:rPr>
              <w:t>i metode disponibile în mod obi</w:t>
            </w:r>
            <w:r w:rsidR="009D20F3">
              <w:rPr>
                <w:b/>
                <w:i/>
              </w:rPr>
              <w:t>ș</w:t>
            </w:r>
            <w:r w:rsidRPr="00D3143F">
              <w:rPr>
                <w:b/>
                <w:i/>
              </w:rPr>
              <w:t>nuit.</w:t>
            </w:r>
          </w:p>
        </w:tc>
      </w:tr>
    </w:tbl>
    <w:p w14:paraId="329994D5"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8EF789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5F1D7BA" w14:textId="0E4F53A4" w:rsidR="00087C38" w:rsidRPr="00D3143F" w:rsidRDefault="00087C38" w:rsidP="00087C38">
      <w:pPr>
        <w:pStyle w:val="AmJustText"/>
      </w:pPr>
      <w:r w:rsidRPr="00D3143F">
        <w:t>Este important să se aplice un concept larg referitor la alternative, nu doar substitu</w:t>
      </w:r>
      <w:r w:rsidR="009D20F3">
        <w:t>ț</w:t>
      </w:r>
      <w:r w:rsidRPr="00D3143F">
        <w:t>ia 1:1. Mai mul</w:t>
      </w:r>
      <w:r w:rsidR="009D20F3">
        <w:t>ț</w:t>
      </w:r>
      <w:r w:rsidRPr="00D3143F">
        <w:t>i termeni din partea dispozitivă ar trebui explica</w:t>
      </w:r>
      <w:r w:rsidR="009D20F3">
        <w:t>ț</w:t>
      </w:r>
      <w:r w:rsidRPr="00D3143F">
        <w:t>i mai în detaliu.</w:t>
      </w:r>
    </w:p>
    <w:p w14:paraId="49EDCE1D" w14:textId="77777777" w:rsidR="00087C38" w:rsidRPr="00D3143F" w:rsidRDefault="00087C38" w:rsidP="00087C38">
      <w:r w:rsidRPr="00D3143F">
        <w:rPr>
          <w:rStyle w:val="HideTWBExt"/>
        </w:rPr>
        <w:t>&lt;/Amend&gt;</w:t>
      </w:r>
    </w:p>
    <w:p w14:paraId="63EA0BF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189</w:t>
      </w:r>
      <w:r w:rsidRPr="00D3143F">
        <w:rPr>
          <w:rStyle w:val="HideTWBExt"/>
          <w:b w:val="0"/>
        </w:rPr>
        <w:t>&lt;/NumAm&gt;</w:t>
      </w:r>
    </w:p>
    <w:p w14:paraId="24DA0735"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5B533520" w14:textId="77777777" w:rsidR="00087C38" w:rsidRPr="00D3143F" w:rsidRDefault="00087C38" w:rsidP="00087C38">
      <w:pPr>
        <w:pStyle w:val="NormalBold"/>
      </w:pPr>
      <w:r w:rsidRPr="00D3143F">
        <w:rPr>
          <w:rStyle w:val="HideTWBExt"/>
          <w:b w:val="0"/>
        </w:rPr>
        <w:t>&lt;/RepeatBlock-By&gt;</w:t>
      </w:r>
    </w:p>
    <w:p w14:paraId="2229E14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BB4DDD4" w14:textId="77777777" w:rsidR="00087C38" w:rsidRPr="00D3143F" w:rsidRDefault="00087C38" w:rsidP="00087C38">
      <w:pPr>
        <w:pStyle w:val="NormalBold"/>
      </w:pPr>
      <w:r w:rsidRPr="00D3143F">
        <w:rPr>
          <w:rStyle w:val="HideTWBExt"/>
          <w:b w:val="0"/>
        </w:rPr>
        <w:t>&lt;Article&gt;</w:t>
      </w:r>
      <w:r w:rsidRPr="00D3143F">
        <w:t>Considerentul 18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18F15EF" w14:textId="77777777" w:rsidTr="00DA1363">
        <w:trPr>
          <w:trHeight w:val="240"/>
          <w:jc w:val="center"/>
        </w:trPr>
        <w:tc>
          <w:tcPr>
            <w:tcW w:w="9752" w:type="dxa"/>
            <w:gridSpan w:val="2"/>
            <w:tcBorders>
              <w:top w:val="nil"/>
              <w:left w:val="nil"/>
              <w:bottom w:val="nil"/>
              <w:right w:val="nil"/>
            </w:tcBorders>
          </w:tcPr>
          <w:p w14:paraId="24AED0DB" w14:textId="77777777" w:rsidR="00087C38" w:rsidRPr="00D3143F" w:rsidRDefault="00087C38" w:rsidP="00DA1363"/>
        </w:tc>
      </w:tr>
      <w:tr w:rsidR="002D1B99" w:rsidRPr="00D3143F" w14:paraId="70666F35" w14:textId="77777777" w:rsidTr="00DA1363">
        <w:trPr>
          <w:trHeight w:val="240"/>
          <w:jc w:val="center"/>
        </w:trPr>
        <w:tc>
          <w:tcPr>
            <w:tcW w:w="4876" w:type="dxa"/>
            <w:tcBorders>
              <w:top w:val="nil"/>
              <w:left w:val="nil"/>
              <w:bottom w:val="nil"/>
              <w:right w:val="nil"/>
            </w:tcBorders>
            <w:hideMark/>
          </w:tcPr>
          <w:p w14:paraId="49494A6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BB7ACA1" w14:textId="77777777" w:rsidR="00087C38" w:rsidRPr="00D3143F" w:rsidRDefault="00087C38" w:rsidP="00DA1363">
            <w:pPr>
              <w:pStyle w:val="AmColumnHeading"/>
            </w:pPr>
            <w:r w:rsidRPr="00D3143F">
              <w:t>Amendamentul</w:t>
            </w:r>
          </w:p>
        </w:tc>
      </w:tr>
      <w:tr w:rsidR="002D1B99" w:rsidRPr="00D3143F" w14:paraId="528C47D9" w14:textId="77777777" w:rsidTr="00DA1363">
        <w:trPr>
          <w:jc w:val="center"/>
        </w:trPr>
        <w:tc>
          <w:tcPr>
            <w:tcW w:w="4876" w:type="dxa"/>
            <w:tcBorders>
              <w:top w:val="nil"/>
              <w:left w:val="nil"/>
              <w:bottom w:val="nil"/>
              <w:right w:val="nil"/>
            </w:tcBorders>
          </w:tcPr>
          <w:p w14:paraId="24C5327A" w14:textId="77777777" w:rsidR="00087C38" w:rsidRPr="00D3143F" w:rsidRDefault="00087C38" w:rsidP="00DA1363">
            <w:pPr>
              <w:pStyle w:val="Normal6a"/>
            </w:pPr>
          </w:p>
        </w:tc>
        <w:tc>
          <w:tcPr>
            <w:tcW w:w="4876" w:type="dxa"/>
            <w:tcBorders>
              <w:top w:val="nil"/>
              <w:left w:val="nil"/>
              <w:bottom w:val="nil"/>
              <w:right w:val="nil"/>
            </w:tcBorders>
            <w:hideMark/>
          </w:tcPr>
          <w:p w14:paraId="3C2E2D4A" w14:textId="11E27F4C" w:rsidR="00087C38" w:rsidRPr="00D3143F" w:rsidRDefault="00087C38" w:rsidP="00DA1363">
            <w:pPr>
              <w:pStyle w:val="Normal6a"/>
            </w:pPr>
            <w:r w:rsidRPr="00D3143F">
              <w:rPr>
                <w:b/>
                <w:i/>
              </w:rPr>
              <w:t>(18a)</w:t>
            </w:r>
            <w:r w:rsidRPr="00D3143F">
              <w:tab/>
            </w:r>
            <w:r w:rsidRPr="00D3143F">
              <w:rPr>
                <w:b/>
                <w:i/>
              </w:rPr>
              <w:t>În ceea ce prive</w:t>
            </w:r>
            <w:r w:rsidR="009D20F3">
              <w:rPr>
                <w:b/>
                <w:i/>
              </w:rPr>
              <w:t>ș</w:t>
            </w:r>
            <w:r w:rsidRPr="00D3143F">
              <w:rPr>
                <w:b/>
                <w:i/>
              </w:rPr>
              <w:t>te evaluarea alternativelor, solicitantul demonstrează că nu există o substitu</w:t>
            </w:r>
            <w:r w:rsidR="009D20F3">
              <w:rPr>
                <w:b/>
                <w:i/>
              </w:rPr>
              <w:t>ț</w:t>
            </w:r>
            <w:r w:rsidRPr="00D3143F">
              <w:rPr>
                <w:b/>
                <w:i/>
              </w:rPr>
              <w:t xml:space="preserve">ie 1:1 pentru ingredientul clasificat. Având în vedere reformulările numeroase </w:t>
            </w:r>
            <w:r w:rsidR="009D20F3">
              <w:rPr>
                <w:b/>
                <w:i/>
              </w:rPr>
              <w:t>ș</w:t>
            </w:r>
            <w:r w:rsidRPr="00D3143F">
              <w:rPr>
                <w:b/>
                <w:i/>
              </w:rPr>
              <w:t>i diverse care ar necesita înlocuirea ingredientului, ar trebui aplicată o abordare propor</w:t>
            </w:r>
            <w:r w:rsidR="009D20F3">
              <w:rPr>
                <w:b/>
                <w:i/>
              </w:rPr>
              <w:t>ț</w:t>
            </w:r>
            <w:r w:rsidRPr="00D3143F">
              <w:rPr>
                <w:b/>
                <w:i/>
              </w:rPr>
              <w:t>ională legată de sarcina probei.</w:t>
            </w:r>
          </w:p>
        </w:tc>
      </w:tr>
    </w:tbl>
    <w:p w14:paraId="6AAD331C"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18EACDD"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98A5F25" w14:textId="508ED554" w:rsidR="00087C38" w:rsidRPr="00D3143F" w:rsidRDefault="00087C38" w:rsidP="00087C38">
      <w:pPr>
        <w:pStyle w:val="AmJustText"/>
      </w:pPr>
      <w:r w:rsidRPr="00D3143F">
        <w:t>Elaborarea de orientări pentru a promova coeren</w:t>
      </w:r>
      <w:r w:rsidR="009D20F3">
        <w:t>ț</w:t>
      </w:r>
      <w:r w:rsidRPr="00D3143F">
        <w:t xml:space="preserve">a </w:t>
      </w:r>
      <w:r w:rsidR="009D20F3">
        <w:t>ș</w:t>
      </w:r>
      <w:r w:rsidRPr="00D3143F">
        <w:t>i previzibilitatea în evaluarea alternativelor este binevenită. Cu toate acestea, sunt necesare clarificări suplimentare, întrucât trimiterea la „ace</w:t>
      </w:r>
      <w:r w:rsidR="009D20F3">
        <w:t>ș</w:t>
      </w:r>
      <w:r w:rsidRPr="00D3143F">
        <w:t xml:space="preserve">ti termeni” este lipsită de precizie. În plus, orientările nu ar trebui să se limiteze la explicarea criteriilor pentru alternative viabile </w:t>
      </w:r>
      <w:r w:rsidR="009D20F3">
        <w:t>ș</w:t>
      </w:r>
      <w:r w:rsidRPr="00D3143F">
        <w:t xml:space="preserve">i fezabile din punct de vedere economic </w:t>
      </w:r>
      <w:r w:rsidR="009D20F3">
        <w:t>ș</w:t>
      </w:r>
      <w:r w:rsidRPr="00D3143F">
        <w:t>i tehnic, ci ar trebui, în schimb, să ofere claritate cu privire la toate condi</w:t>
      </w:r>
      <w:r w:rsidR="009D20F3">
        <w:t>ț</w:t>
      </w:r>
      <w:r w:rsidRPr="00D3143F">
        <w:t>iile aplicabile.</w:t>
      </w:r>
    </w:p>
    <w:p w14:paraId="3C70E582" w14:textId="77777777" w:rsidR="00087C38" w:rsidRPr="00D3143F" w:rsidRDefault="00087C38" w:rsidP="00087C38">
      <w:r w:rsidRPr="00D3143F">
        <w:rPr>
          <w:rStyle w:val="HideTWBExt"/>
        </w:rPr>
        <w:t>&lt;/Amend&gt;</w:t>
      </w:r>
    </w:p>
    <w:p w14:paraId="636AC46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190</w:t>
      </w:r>
      <w:r w:rsidRPr="00D3143F">
        <w:rPr>
          <w:rStyle w:val="HideTWBExt"/>
          <w:b w:val="0"/>
        </w:rPr>
        <w:t>&lt;/NumAm&gt;</w:t>
      </w:r>
    </w:p>
    <w:p w14:paraId="11FDCBC9" w14:textId="77777777" w:rsidR="00087C38" w:rsidRPr="00D3143F" w:rsidRDefault="00087C38" w:rsidP="00087C38">
      <w:pPr>
        <w:pStyle w:val="NormalBold"/>
      </w:pPr>
      <w:r w:rsidRPr="00D3143F">
        <w:rPr>
          <w:rStyle w:val="HideTWBExt"/>
          <w:b w:val="0"/>
        </w:rPr>
        <w:t>&lt;RepeatBlock-By&gt;&lt;Members&gt;</w:t>
      </w:r>
      <w:r w:rsidRPr="00D3143F">
        <w:t>Beatrice Timgren</w:t>
      </w:r>
      <w:r w:rsidRPr="00D3143F">
        <w:rPr>
          <w:rStyle w:val="HideTWBExt"/>
          <w:b w:val="0"/>
        </w:rPr>
        <w:t>&lt;/Members&gt;</w:t>
      </w:r>
    </w:p>
    <w:p w14:paraId="507F971D" w14:textId="77777777" w:rsidR="00087C38" w:rsidRPr="00D3143F" w:rsidRDefault="00087C38" w:rsidP="00087C38">
      <w:pPr>
        <w:pStyle w:val="NormalBold"/>
      </w:pPr>
      <w:r w:rsidRPr="00D3143F">
        <w:rPr>
          <w:rStyle w:val="HideTWBExt"/>
          <w:b w:val="0"/>
        </w:rPr>
        <w:t>&lt;/RepeatBlock-By&gt;</w:t>
      </w:r>
    </w:p>
    <w:p w14:paraId="49D51D1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FCA9264" w14:textId="77777777" w:rsidR="00087C38" w:rsidRPr="00D3143F" w:rsidRDefault="00087C38" w:rsidP="00087C38">
      <w:pPr>
        <w:pStyle w:val="NormalBold"/>
      </w:pPr>
      <w:r w:rsidRPr="00D3143F">
        <w:rPr>
          <w:rStyle w:val="HideTWBExt"/>
          <w:b w:val="0"/>
        </w:rPr>
        <w:lastRenderedPageBreak/>
        <w:t>&lt;Article&gt;</w:t>
      </w:r>
      <w:r w:rsidRPr="00D3143F">
        <w:t>Considerentul 19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483490E" w14:textId="77777777" w:rsidTr="00DA1363">
        <w:trPr>
          <w:trHeight w:val="240"/>
          <w:jc w:val="center"/>
        </w:trPr>
        <w:tc>
          <w:tcPr>
            <w:tcW w:w="9752" w:type="dxa"/>
            <w:gridSpan w:val="2"/>
            <w:tcBorders>
              <w:top w:val="nil"/>
              <w:left w:val="nil"/>
              <w:bottom w:val="nil"/>
              <w:right w:val="nil"/>
            </w:tcBorders>
          </w:tcPr>
          <w:p w14:paraId="695ECA49" w14:textId="77777777" w:rsidR="00087C38" w:rsidRPr="00D3143F" w:rsidRDefault="00087C38" w:rsidP="00DA1363"/>
        </w:tc>
      </w:tr>
      <w:tr w:rsidR="002D1B99" w:rsidRPr="00D3143F" w14:paraId="6667D700" w14:textId="77777777" w:rsidTr="00DA1363">
        <w:trPr>
          <w:trHeight w:val="240"/>
          <w:jc w:val="center"/>
        </w:trPr>
        <w:tc>
          <w:tcPr>
            <w:tcW w:w="4876" w:type="dxa"/>
            <w:tcBorders>
              <w:top w:val="nil"/>
              <w:left w:val="nil"/>
              <w:bottom w:val="nil"/>
              <w:right w:val="nil"/>
            </w:tcBorders>
            <w:hideMark/>
          </w:tcPr>
          <w:p w14:paraId="6B96858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88EB950" w14:textId="77777777" w:rsidR="00087C38" w:rsidRPr="00D3143F" w:rsidRDefault="00087C38" w:rsidP="00DA1363">
            <w:pPr>
              <w:pStyle w:val="AmColumnHeading"/>
            </w:pPr>
            <w:r w:rsidRPr="00D3143F">
              <w:t>Amendamentul</w:t>
            </w:r>
          </w:p>
        </w:tc>
      </w:tr>
      <w:tr w:rsidR="002D1B99" w:rsidRPr="00D3143F" w14:paraId="2A71BFF6" w14:textId="77777777" w:rsidTr="00DA1363">
        <w:trPr>
          <w:jc w:val="center"/>
        </w:trPr>
        <w:tc>
          <w:tcPr>
            <w:tcW w:w="4876" w:type="dxa"/>
            <w:tcBorders>
              <w:top w:val="nil"/>
              <w:left w:val="nil"/>
              <w:bottom w:val="nil"/>
              <w:right w:val="nil"/>
            </w:tcBorders>
            <w:hideMark/>
          </w:tcPr>
          <w:p w14:paraId="38B009E5" w14:textId="7E6BC5FA"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Pr="00D3143F">
              <w:rPr>
                <w:b/>
                <w:bCs/>
                <w:i/>
                <w:iCs/>
              </w:rPr>
              <w:t>(</w:t>
            </w:r>
            <w:r w:rsidR="009D20F3">
              <w:rPr>
                <w:b/>
                <w:bCs/>
                <w:i/>
                <w:iCs/>
              </w:rPr>
              <w:t>ș</w:t>
            </w:r>
            <w:r w:rsidRPr="00D3143F">
              <w:rPr>
                <w:b/>
                <w:bCs/>
                <w:i/>
                <w:iCs/>
              </w:rPr>
              <w:t xml:space="preserve">i anume utilizarea specifică în anumite categorii de produse) </w:t>
            </w:r>
            <w:r w:rsidR="009D20F3">
              <w:t>ș</w:t>
            </w:r>
            <w:r w:rsidRPr="00D3143F">
              <w:t>i, prin urmare, un criteriu separat este redundant.</w:t>
            </w:r>
          </w:p>
        </w:tc>
        <w:tc>
          <w:tcPr>
            <w:tcW w:w="4876" w:type="dxa"/>
            <w:tcBorders>
              <w:top w:val="nil"/>
              <w:left w:val="nil"/>
              <w:bottom w:val="nil"/>
              <w:right w:val="nil"/>
            </w:tcBorders>
            <w:hideMark/>
          </w:tcPr>
          <w:p w14:paraId="54786970" w14:textId="6D5BF971"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009D20F3">
              <w:t>ș</w:t>
            </w:r>
            <w:r w:rsidRPr="00D3143F">
              <w:t>i, prin urmare, un criteriu separat este redundant.</w:t>
            </w:r>
          </w:p>
        </w:tc>
      </w:tr>
    </w:tbl>
    <w:p w14:paraId="68DE04C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86A19EA" w14:textId="77777777" w:rsidR="00087C38" w:rsidRPr="00D3143F" w:rsidRDefault="00087C38" w:rsidP="00087C38">
      <w:r w:rsidRPr="00D3143F">
        <w:rPr>
          <w:rStyle w:val="HideTWBExt"/>
        </w:rPr>
        <w:t>&lt;/Amend&gt;</w:t>
      </w:r>
    </w:p>
    <w:p w14:paraId="677D22B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191</w:t>
      </w:r>
      <w:r w:rsidRPr="00D3143F">
        <w:rPr>
          <w:rStyle w:val="HideTWBExt"/>
          <w:b w:val="0"/>
        </w:rPr>
        <w:t>&lt;/NumAm&gt;</w:t>
      </w:r>
    </w:p>
    <w:p w14:paraId="46A9F86F" w14:textId="77777777" w:rsidR="00087C38" w:rsidRPr="00D3143F" w:rsidRDefault="00087C38" w:rsidP="00087C38">
      <w:pPr>
        <w:pStyle w:val="NormalBold"/>
      </w:pPr>
      <w:r w:rsidRPr="00D3143F">
        <w:rPr>
          <w:rStyle w:val="HideTWBExt"/>
          <w:b w:val="0"/>
        </w:rPr>
        <w:t>&lt;RepeatBlock-By&gt;&lt;Members&gt;</w:t>
      </w:r>
      <w:r w:rsidRPr="00D3143F">
        <w:t>Vytenis Povilas Andriukaitis</w:t>
      </w:r>
      <w:r w:rsidRPr="00D3143F">
        <w:rPr>
          <w:rStyle w:val="HideTWBExt"/>
          <w:b w:val="0"/>
        </w:rPr>
        <w:t>&lt;/Members&gt;</w:t>
      </w:r>
    </w:p>
    <w:p w14:paraId="01ACA361" w14:textId="77777777" w:rsidR="00087C38" w:rsidRPr="00D3143F" w:rsidRDefault="00087C38" w:rsidP="00087C38">
      <w:pPr>
        <w:pStyle w:val="NormalBold"/>
      </w:pPr>
      <w:r w:rsidRPr="00D3143F">
        <w:rPr>
          <w:rStyle w:val="HideTWBExt"/>
          <w:b w:val="0"/>
        </w:rPr>
        <w:t>&lt;/RepeatBlock-By&gt;</w:t>
      </w:r>
    </w:p>
    <w:p w14:paraId="570466A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EE3DBA8" w14:textId="77777777" w:rsidR="00087C38" w:rsidRPr="00D3143F" w:rsidRDefault="00087C38" w:rsidP="00087C38">
      <w:pPr>
        <w:pStyle w:val="NormalBold"/>
      </w:pPr>
      <w:r w:rsidRPr="00D3143F">
        <w:rPr>
          <w:rStyle w:val="HideTWBExt"/>
          <w:b w:val="0"/>
        </w:rPr>
        <w:t>&lt;Article&gt;</w:t>
      </w:r>
      <w:r w:rsidRPr="00D3143F">
        <w:t>Considerentul 19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D136B31" w14:textId="77777777" w:rsidTr="00DA1363">
        <w:trPr>
          <w:trHeight w:val="240"/>
          <w:jc w:val="center"/>
        </w:trPr>
        <w:tc>
          <w:tcPr>
            <w:tcW w:w="9752" w:type="dxa"/>
            <w:gridSpan w:val="2"/>
            <w:tcBorders>
              <w:top w:val="nil"/>
              <w:left w:val="nil"/>
              <w:bottom w:val="nil"/>
              <w:right w:val="nil"/>
            </w:tcBorders>
          </w:tcPr>
          <w:p w14:paraId="666EA095" w14:textId="77777777" w:rsidR="00087C38" w:rsidRPr="00D3143F" w:rsidRDefault="00087C38" w:rsidP="00DA1363"/>
        </w:tc>
      </w:tr>
      <w:tr w:rsidR="002D1B99" w:rsidRPr="00D3143F" w14:paraId="0621B087" w14:textId="77777777" w:rsidTr="00DA1363">
        <w:trPr>
          <w:trHeight w:val="240"/>
          <w:jc w:val="center"/>
        </w:trPr>
        <w:tc>
          <w:tcPr>
            <w:tcW w:w="4876" w:type="dxa"/>
            <w:tcBorders>
              <w:top w:val="nil"/>
              <w:left w:val="nil"/>
              <w:bottom w:val="nil"/>
              <w:right w:val="nil"/>
            </w:tcBorders>
            <w:hideMark/>
          </w:tcPr>
          <w:p w14:paraId="2D04025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DDA2DF4" w14:textId="77777777" w:rsidR="00087C38" w:rsidRPr="00D3143F" w:rsidRDefault="00087C38" w:rsidP="00DA1363">
            <w:pPr>
              <w:pStyle w:val="AmColumnHeading"/>
            </w:pPr>
            <w:r w:rsidRPr="00D3143F">
              <w:t>Amendamentul</w:t>
            </w:r>
          </w:p>
        </w:tc>
      </w:tr>
      <w:tr w:rsidR="002D1B99" w:rsidRPr="00D3143F" w14:paraId="7583E1B3" w14:textId="77777777" w:rsidTr="00DA1363">
        <w:trPr>
          <w:jc w:val="center"/>
        </w:trPr>
        <w:tc>
          <w:tcPr>
            <w:tcW w:w="4876" w:type="dxa"/>
            <w:tcBorders>
              <w:top w:val="nil"/>
              <w:left w:val="nil"/>
              <w:bottom w:val="nil"/>
              <w:right w:val="nil"/>
            </w:tcBorders>
            <w:hideMark/>
          </w:tcPr>
          <w:p w14:paraId="557DD813" w14:textId="33056C4F"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Pr="00D3143F">
              <w:rPr>
                <w:b/>
                <w:bCs/>
                <w:i/>
                <w:iCs/>
              </w:rPr>
              <w:t>(</w:t>
            </w:r>
            <w:r w:rsidR="009D20F3">
              <w:rPr>
                <w:b/>
                <w:bCs/>
                <w:i/>
                <w:iCs/>
              </w:rPr>
              <w:t>ș</w:t>
            </w:r>
            <w:r w:rsidRPr="00D3143F">
              <w:rPr>
                <w:b/>
                <w:bCs/>
                <w:i/>
                <w:iCs/>
              </w:rPr>
              <w:t xml:space="preserve">i anume utilizarea specifică în anumite categorii de produse) </w:t>
            </w:r>
            <w:r w:rsidR="009D20F3">
              <w:t>ș</w:t>
            </w:r>
            <w:r w:rsidRPr="00D3143F">
              <w:t>i, prin urmare, un criteriu separat este redundant.</w:t>
            </w:r>
          </w:p>
        </w:tc>
        <w:tc>
          <w:tcPr>
            <w:tcW w:w="4876" w:type="dxa"/>
            <w:tcBorders>
              <w:top w:val="nil"/>
              <w:left w:val="nil"/>
              <w:bottom w:val="nil"/>
              <w:right w:val="nil"/>
            </w:tcBorders>
            <w:hideMark/>
          </w:tcPr>
          <w:p w14:paraId="57D7311C" w14:textId="5736E79E"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009D20F3">
              <w:t>ș</w:t>
            </w:r>
            <w:r w:rsidRPr="00D3143F">
              <w:t>i, prin urmare, un criteriu separat este redundant.</w:t>
            </w:r>
          </w:p>
        </w:tc>
      </w:tr>
    </w:tbl>
    <w:p w14:paraId="5F768AC2"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1B622B2" w14:textId="77777777" w:rsidR="00087C38" w:rsidRPr="00D3143F" w:rsidRDefault="00087C38" w:rsidP="00087C38">
      <w:r w:rsidRPr="00D3143F">
        <w:rPr>
          <w:rStyle w:val="HideTWBExt"/>
        </w:rPr>
        <w:t>&lt;/Amend&gt;</w:t>
      </w:r>
    </w:p>
    <w:p w14:paraId="71D1B0B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192</w:t>
      </w:r>
      <w:r w:rsidRPr="00D3143F">
        <w:rPr>
          <w:rStyle w:val="HideTWBExt"/>
          <w:b w:val="0"/>
        </w:rPr>
        <w:t>&lt;/NumAm&gt;</w:t>
      </w:r>
    </w:p>
    <w:p w14:paraId="1475D16D" w14:textId="77777777" w:rsidR="00087C38" w:rsidRPr="00D3143F" w:rsidRDefault="00087C38" w:rsidP="00087C38">
      <w:pPr>
        <w:pStyle w:val="NormalBold"/>
      </w:pPr>
      <w:r w:rsidRPr="00D3143F">
        <w:rPr>
          <w:rStyle w:val="HideTWBExt"/>
          <w:b w:val="0"/>
        </w:rPr>
        <w:t>&lt;RepeatBlock-By&gt;&lt;Members&gt;</w:t>
      </w:r>
      <w:r w:rsidRPr="00D3143F">
        <w:t xml:space="preserve">Salvatore De Meo, Flavio Tosi, Massimiliano Salini, Letizia </w:t>
      </w:r>
      <w:r w:rsidRPr="00D3143F">
        <w:lastRenderedPageBreak/>
        <w:t>Moratti</w:t>
      </w:r>
      <w:r w:rsidRPr="00D3143F">
        <w:rPr>
          <w:rStyle w:val="HideTWBExt"/>
          <w:b w:val="0"/>
        </w:rPr>
        <w:t>&lt;/Members&gt;</w:t>
      </w:r>
    </w:p>
    <w:p w14:paraId="06EFEDD6" w14:textId="77777777" w:rsidR="00087C38" w:rsidRPr="00D3143F" w:rsidRDefault="00087C38" w:rsidP="00087C38">
      <w:pPr>
        <w:pStyle w:val="NormalBold"/>
      </w:pPr>
      <w:r w:rsidRPr="00D3143F">
        <w:rPr>
          <w:rStyle w:val="HideTWBExt"/>
          <w:b w:val="0"/>
        </w:rPr>
        <w:t>&lt;/RepeatBlock-By&gt;</w:t>
      </w:r>
    </w:p>
    <w:p w14:paraId="3D83D6C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5D448D3" w14:textId="77777777" w:rsidR="00087C38" w:rsidRPr="00D3143F" w:rsidRDefault="00087C38" w:rsidP="00087C38">
      <w:pPr>
        <w:pStyle w:val="NormalBold"/>
      </w:pPr>
      <w:r w:rsidRPr="00D3143F">
        <w:rPr>
          <w:rStyle w:val="HideTWBExt"/>
          <w:b w:val="0"/>
        </w:rPr>
        <w:t>&lt;Article&gt;</w:t>
      </w:r>
      <w:r w:rsidRPr="00D3143F">
        <w:t>Considerentul 19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1014EA0" w14:textId="77777777" w:rsidTr="00DA1363">
        <w:trPr>
          <w:trHeight w:val="240"/>
          <w:jc w:val="center"/>
        </w:trPr>
        <w:tc>
          <w:tcPr>
            <w:tcW w:w="9752" w:type="dxa"/>
            <w:gridSpan w:val="2"/>
            <w:tcBorders>
              <w:top w:val="nil"/>
              <w:left w:val="nil"/>
              <w:bottom w:val="nil"/>
              <w:right w:val="nil"/>
            </w:tcBorders>
          </w:tcPr>
          <w:p w14:paraId="3BFA6BAB" w14:textId="77777777" w:rsidR="00087C38" w:rsidRPr="00D3143F" w:rsidRDefault="00087C38" w:rsidP="00DA1363"/>
        </w:tc>
      </w:tr>
      <w:tr w:rsidR="002D1B99" w:rsidRPr="00D3143F" w14:paraId="4C52EC7F" w14:textId="77777777" w:rsidTr="00DA1363">
        <w:trPr>
          <w:trHeight w:val="240"/>
          <w:jc w:val="center"/>
        </w:trPr>
        <w:tc>
          <w:tcPr>
            <w:tcW w:w="4876" w:type="dxa"/>
            <w:tcBorders>
              <w:top w:val="nil"/>
              <w:left w:val="nil"/>
              <w:bottom w:val="nil"/>
              <w:right w:val="nil"/>
            </w:tcBorders>
            <w:hideMark/>
          </w:tcPr>
          <w:p w14:paraId="7A31F8E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A25EF1C" w14:textId="77777777" w:rsidR="00087C38" w:rsidRPr="00D3143F" w:rsidRDefault="00087C38" w:rsidP="00DA1363">
            <w:pPr>
              <w:pStyle w:val="AmColumnHeading"/>
            </w:pPr>
            <w:r w:rsidRPr="00D3143F">
              <w:t>Amendamentul</w:t>
            </w:r>
          </w:p>
        </w:tc>
      </w:tr>
      <w:tr w:rsidR="002D1B99" w:rsidRPr="00D3143F" w14:paraId="57275328" w14:textId="77777777" w:rsidTr="00DA1363">
        <w:trPr>
          <w:jc w:val="center"/>
        </w:trPr>
        <w:tc>
          <w:tcPr>
            <w:tcW w:w="4876" w:type="dxa"/>
            <w:tcBorders>
              <w:top w:val="nil"/>
              <w:left w:val="nil"/>
              <w:bottom w:val="nil"/>
              <w:right w:val="nil"/>
            </w:tcBorders>
            <w:hideMark/>
          </w:tcPr>
          <w:p w14:paraId="2447B07C" w14:textId="00990560"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Pr="00D3143F">
              <w:rPr>
                <w:b/>
                <w:bCs/>
                <w:i/>
                <w:iCs/>
              </w:rPr>
              <w:t>(</w:t>
            </w:r>
            <w:r w:rsidR="009D20F3">
              <w:rPr>
                <w:b/>
                <w:bCs/>
                <w:i/>
                <w:iCs/>
              </w:rPr>
              <w:t>ș</w:t>
            </w:r>
            <w:r w:rsidRPr="00D3143F">
              <w:rPr>
                <w:b/>
                <w:bCs/>
                <w:i/>
                <w:iCs/>
              </w:rPr>
              <w:t xml:space="preserve">i anume utilizarea specifică în anumite categorii de produse) </w:t>
            </w:r>
            <w:r w:rsidR="009D20F3">
              <w:t>ș</w:t>
            </w:r>
            <w:r w:rsidRPr="00D3143F">
              <w:t>i, prin urmare, un criteriu separat este redundant.</w:t>
            </w:r>
          </w:p>
        </w:tc>
        <w:tc>
          <w:tcPr>
            <w:tcW w:w="4876" w:type="dxa"/>
            <w:tcBorders>
              <w:top w:val="nil"/>
              <w:left w:val="nil"/>
              <w:bottom w:val="nil"/>
              <w:right w:val="nil"/>
            </w:tcBorders>
            <w:hideMark/>
          </w:tcPr>
          <w:p w14:paraId="6D4A518C" w14:textId="4F4E9DA3"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009D20F3">
              <w:t>ș</w:t>
            </w:r>
            <w:r w:rsidRPr="00D3143F">
              <w:t>i, prin urmare, un criteriu separat este redundant.</w:t>
            </w:r>
          </w:p>
        </w:tc>
      </w:tr>
    </w:tbl>
    <w:p w14:paraId="1AAE0392"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0CBA9F2" w14:textId="77777777" w:rsidR="00087C38" w:rsidRPr="00D3143F" w:rsidRDefault="00087C38" w:rsidP="00087C38">
      <w:r w:rsidRPr="00D3143F">
        <w:rPr>
          <w:rStyle w:val="HideTWBExt"/>
        </w:rPr>
        <w:t>&lt;/Amend&gt;</w:t>
      </w:r>
    </w:p>
    <w:p w14:paraId="367DEAE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193</w:t>
      </w:r>
      <w:r w:rsidRPr="00D3143F">
        <w:rPr>
          <w:rStyle w:val="HideTWBExt"/>
          <w:b w:val="0"/>
        </w:rPr>
        <w:t>&lt;/NumAm&gt;</w:t>
      </w:r>
    </w:p>
    <w:p w14:paraId="17AA86FA"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0408E87C" w14:textId="77777777" w:rsidR="00087C38" w:rsidRPr="00D3143F" w:rsidRDefault="00087C38" w:rsidP="00087C38">
      <w:pPr>
        <w:pStyle w:val="NormalBold"/>
      </w:pPr>
      <w:r w:rsidRPr="00D3143F">
        <w:rPr>
          <w:rStyle w:val="HideTWBExt"/>
          <w:b w:val="0"/>
        </w:rPr>
        <w:t>&lt;/RepeatBlock-By&gt;</w:t>
      </w:r>
    </w:p>
    <w:p w14:paraId="64CB915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093D4ED" w14:textId="77777777" w:rsidR="00087C38" w:rsidRPr="00D3143F" w:rsidRDefault="00087C38" w:rsidP="00087C38">
      <w:pPr>
        <w:pStyle w:val="NormalBold"/>
      </w:pPr>
      <w:r w:rsidRPr="00D3143F">
        <w:rPr>
          <w:rStyle w:val="HideTWBExt"/>
          <w:b w:val="0"/>
        </w:rPr>
        <w:t>&lt;Article&gt;</w:t>
      </w:r>
      <w:r w:rsidRPr="00D3143F">
        <w:t>Considerentul 19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1C93072" w14:textId="77777777" w:rsidTr="00DA1363">
        <w:trPr>
          <w:trHeight w:val="240"/>
          <w:jc w:val="center"/>
        </w:trPr>
        <w:tc>
          <w:tcPr>
            <w:tcW w:w="9752" w:type="dxa"/>
            <w:gridSpan w:val="2"/>
            <w:tcBorders>
              <w:top w:val="nil"/>
              <w:left w:val="nil"/>
              <w:bottom w:val="nil"/>
              <w:right w:val="nil"/>
            </w:tcBorders>
          </w:tcPr>
          <w:p w14:paraId="725C80E1" w14:textId="77777777" w:rsidR="00087C38" w:rsidRPr="00D3143F" w:rsidRDefault="00087C38" w:rsidP="00DA1363"/>
        </w:tc>
      </w:tr>
      <w:tr w:rsidR="002D1B99" w:rsidRPr="00D3143F" w14:paraId="7EE9B111" w14:textId="77777777" w:rsidTr="00DA1363">
        <w:trPr>
          <w:trHeight w:val="240"/>
          <w:jc w:val="center"/>
        </w:trPr>
        <w:tc>
          <w:tcPr>
            <w:tcW w:w="4876" w:type="dxa"/>
            <w:tcBorders>
              <w:top w:val="nil"/>
              <w:left w:val="nil"/>
              <w:bottom w:val="nil"/>
              <w:right w:val="nil"/>
            </w:tcBorders>
            <w:hideMark/>
          </w:tcPr>
          <w:p w14:paraId="7E54773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96EE8E8" w14:textId="77777777" w:rsidR="00087C38" w:rsidRPr="00D3143F" w:rsidRDefault="00087C38" w:rsidP="00DA1363">
            <w:pPr>
              <w:pStyle w:val="AmColumnHeading"/>
            </w:pPr>
            <w:r w:rsidRPr="00D3143F">
              <w:t>Amendamentul</w:t>
            </w:r>
          </w:p>
        </w:tc>
      </w:tr>
      <w:tr w:rsidR="002D1B99" w:rsidRPr="00D3143F" w14:paraId="0D0BE264" w14:textId="77777777" w:rsidTr="00DA1363">
        <w:trPr>
          <w:jc w:val="center"/>
        </w:trPr>
        <w:tc>
          <w:tcPr>
            <w:tcW w:w="4876" w:type="dxa"/>
            <w:tcBorders>
              <w:top w:val="nil"/>
              <w:left w:val="nil"/>
              <w:bottom w:val="nil"/>
              <w:right w:val="nil"/>
            </w:tcBorders>
            <w:hideMark/>
          </w:tcPr>
          <w:p w14:paraId="663AE07F" w14:textId="38FA89B0"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Pr="00D3143F">
              <w:rPr>
                <w:b/>
                <w:bCs/>
                <w:i/>
                <w:iCs/>
              </w:rPr>
              <w:t>(</w:t>
            </w:r>
            <w:r w:rsidR="009D20F3">
              <w:rPr>
                <w:b/>
                <w:bCs/>
                <w:i/>
                <w:iCs/>
              </w:rPr>
              <w:t>ș</w:t>
            </w:r>
            <w:r w:rsidRPr="00D3143F">
              <w:rPr>
                <w:b/>
                <w:bCs/>
                <w:i/>
                <w:iCs/>
              </w:rPr>
              <w:t xml:space="preserve">i anume utilizarea specifică în anumite categorii de produse) </w:t>
            </w:r>
            <w:r w:rsidR="009D20F3">
              <w:t>ș</w:t>
            </w:r>
            <w:r w:rsidRPr="00D3143F">
              <w:t>i, prin urmare, un criteriu separat este redundant.</w:t>
            </w:r>
          </w:p>
        </w:tc>
        <w:tc>
          <w:tcPr>
            <w:tcW w:w="4876" w:type="dxa"/>
            <w:tcBorders>
              <w:top w:val="nil"/>
              <w:left w:val="nil"/>
              <w:bottom w:val="nil"/>
              <w:right w:val="nil"/>
            </w:tcBorders>
            <w:hideMark/>
          </w:tcPr>
          <w:p w14:paraId="7BC343C5" w14:textId="33177DB1"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009D20F3">
              <w:t>ș</w:t>
            </w:r>
            <w:r w:rsidRPr="00D3143F">
              <w:t>i, prin urmare, un criteriu separat este redundant.</w:t>
            </w:r>
          </w:p>
        </w:tc>
      </w:tr>
    </w:tbl>
    <w:p w14:paraId="1BF8D9B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4C41A17" w14:textId="77777777" w:rsidR="00087C38" w:rsidRPr="00D3143F" w:rsidRDefault="00087C38" w:rsidP="00087C38">
      <w:pPr>
        <w:pStyle w:val="AmJustTitle"/>
      </w:pPr>
      <w:r w:rsidRPr="00D3143F">
        <w:rPr>
          <w:rStyle w:val="HideTWBExt"/>
          <w:i w:val="0"/>
        </w:rPr>
        <w:lastRenderedPageBreak/>
        <w:t>&lt;TitreJust&gt;</w:t>
      </w:r>
      <w:r w:rsidRPr="00D3143F">
        <w:t>Justificare</w:t>
      </w:r>
      <w:r w:rsidRPr="00D3143F">
        <w:rPr>
          <w:rStyle w:val="HideTWBExt"/>
          <w:i w:val="0"/>
        </w:rPr>
        <w:t>&lt;/TitreJust&gt;</w:t>
      </w:r>
    </w:p>
    <w:p w14:paraId="6229C66F" w14:textId="5CEA41FC" w:rsidR="00087C38" w:rsidRPr="00D3143F" w:rsidRDefault="00087C38" w:rsidP="00087C38">
      <w:pPr>
        <w:pStyle w:val="AmJustText"/>
      </w:pPr>
      <w:r w:rsidRPr="00D3143F">
        <w:t>În considerentul 19, eliminarea textului dintre paranteze ar elimina redundan</w:t>
      </w:r>
      <w:r w:rsidR="009D20F3">
        <w:t>ț</w:t>
      </w:r>
      <w:r w:rsidRPr="00D3143F">
        <w:t>a cu afirma</w:t>
      </w:r>
      <w:r w:rsidR="009D20F3">
        <w:t>ț</w:t>
      </w:r>
      <w:r w:rsidRPr="00D3143F">
        <w:t>iile anterioare din acela</w:t>
      </w:r>
      <w:r w:rsidR="009D20F3">
        <w:t>ș</w:t>
      </w:r>
      <w:r w:rsidRPr="00D3143F">
        <w:t>i considerent.</w:t>
      </w:r>
    </w:p>
    <w:p w14:paraId="77AE879B" w14:textId="77777777" w:rsidR="00087C38" w:rsidRPr="00D3143F" w:rsidRDefault="00087C38" w:rsidP="00087C38">
      <w:r w:rsidRPr="00D3143F">
        <w:rPr>
          <w:rStyle w:val="HideTWBExt"/>
        </w:rPr>
        <w:t>&lt;/Amend&gt;</w:t>
      </w:r>
    </w:p>
    <w:p w14:paraId="4423E1E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194</w:t>
      </w:r>
      <w:r w:rsidRPr="00D3143F">
        <w:rPr>
          <w:rStyle w:val="HideTWBExt"/>
          <w:b w:val="0"/>
        </w:rPr>
        <w:t>&lt;/NumAm&gt;</w:t>
      </w:r>
    </w:p>
    <w:p w14:paraId="2F9E18BC"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5F27B884" w14:textId="77777777" w:rsidR="00087C38" w:rsidRPr="00D3143F" w:rsidRDefault="00087C38" w:rsidP="00087C38">
      <w:pPr>
        <w:pStyle w:val="NormalBold"/>
      </w:pPr>
      <w:r w:rsidRPr="00D3143F">
        <w:rPr>
          <w:rStyle w:val="HideTWBExt"/>
          <w:b w:val="0"/>
        </w:rPr>
        <w:t>&lt;/RepeatBlock-By&gt;</w:t>
      </w:r>
    </w:p>
    <w:p w14:paraId="11DE801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FE4A78F" w14:textId="77777777" w:rsidR="00087C38" w:rsidRPr="00D3143F" w:rsidRDefault="00087C38" w:rsidP="00087C38">
      <w:pPr>
        <w:pStyle w:val="NormalBold"/>
      </w:pPr>
      <w:r w:rsidRPr="00D3143F">
        <w:rPr>
          <w:rStyle w:val="HideTWBExt"/>
          <w:b w:val="0"/>
        </w:rPr>
        <w:t>&lt;Article&gt;</w:t>
      </w:r>
      <w:r w:rsidRPr="00D3143F">
        <w:t>Considerentul 19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A078598" w14:textId="77777777" w:rsidTr="00DA1363">
        <w:trPr>
          <w:trHeight w:val="240"/>
          <w:jc w:val="center"/>
        </w:trPr>
        <w:tc>
          <w:tcPr>
            <w:tcW w:w="9752" w:type="dxa"/>
            <w:gridSpan w:val="2"/>
            <w:tcBorders>
              <w:top w:val="nil"/>
              <w:left w:val="nil"/>
              <w:bottom w:val="nil"/>
              <w:right w:val="nil"/>
            </w:tcBorders>
          </w:tcPr>
          <w:p w14:paraId="21FCCB14" w14:textId="77777777" w:rsidR="00087C38" w:rsidRPr="00D3143F" w:rsidRDefault="00087C38" w:rsidP="00DA1363"/>
        </w:tc>
      </w:tr>
      <w:tr w:rsidR="002D1B99" w:rsidRPr="00D3143F" w14:paraId="1ACAC9EB" w14:textId="77777777" w:rsidTr="00DA1363">
        <w:trPr>
          <w:trHeight w:val="240"/>
          <w:jc w:val="center"/>
        </w:trPr>
        <w:tc>
          <w:tcPr>
            <w:tcW w:w="4876" w:type="dxa"/>
            <w:tcBorders>
              <w:top w:val="nil"/>
              <w:left w:val="nil"/>
              <w:bottom w:val="nil"/>
              <w:right w:val="nil"/>
            </w:tcBorders>
            <w:hideMark/>
          </w:tcPr>
          <w:p w14:paraId="0D9D156D"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E4BBE27" w14:textId="77777777" w:rsidR="00087C38" w:rsidRPr="00D3143F" w:rsidRDefault="00087C38" w:rsidP="00DA1363">
            <w:pPr>
              <w:pStyle w:val="AmColumnHeading"/>
            </w:pPr>
            <w:r w:rsidRPr="00D3143F">
              <w:t>Amendamentul</w:t>
            </w:r>
          </w:p>
        </w:tc>
      </w:tr>
      <w:tr w:rsidR="002D1B99" w:rsidRPr="00D3143F" w14:paraId="11C9441B" w14:textId="77777777" w:rsidTr="00DA1363">
        <w:trPr>
          <w:jc w:val="center"/>
        </w:trPr>
        <w:tc>
          <w:tcPr>
            <w:tcW w:w="4876" w:type="dxa"/>
            <w:tcBorders>
              <w:top w:val="nil"/>
              <w:left w:val="nil"/>
              <w:bottom w:val="nil"/>
              <w:right w:val="nil"/>
            </w:tcBorders>
            <w:hideMark/>
          </w:tcPr>
          <w:p w14:paraId="70B0F77D" w14:textId="25B4E59C"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Pr="00D3143F">
              <w:rPr>
                <w:b/>
                <w:bCs/>
                <w:i/>
                <w:iCs/>
              </w:rPr>
              <w:t>(</w:t>
            </w:r>
            <w:r w:rsidR="009D20F3">
              <w:rPr>
                <w:b/>
                <w:bCs/>
                <w:i/>
                <w:iCs/>
              </w:rPr>
              <w:t>ș</w:t>
            </w:r>
            <w:r w:rsidRPr="00D3143F">
              <w:rPr>
                <w:b/>
                <w:bCs/>
                <w:i/>
                <w:iCs/>
              </w:rPr>
              <w:t xml:space="preserve">i anume utilizarea specifică în anumite categorii de produse) </w:t>
            </w:r>
            <w:r w:rsidR="009D20F3">
              <w:t>ș</w:t>
            </w:r>
            <w:r w:rsidRPr="00D3143F">
              <w:t>i, prin urmare, un criteriu separat este redundant.</w:t>
            </w:r>
          </w:p>
        </w:tc>
        <w:tc>
          <w:tcPr>
            <w:tcW w:w="4876" w:type="dxa"/>
            <w:tcBorders>
              <w:top w:val="nil"/>
              <w:left w:val="nil"/>
              <w:bottom w:val="nil"/>
              <w:right w:val="nil"/>
            </w:tcBorders>
            <w:hideMark/>
          </w:tcPr>
          <w:p w14:paraId="50135C50" w14:textId="380B30F4" w:rsidR="00087C38" w:rsidRPr="00D3143F" w:rsidRDefault="00087C38" w:rsidP="00DA1363">
            <w:pPr>
              <w:pStyle w:val="Normal6a"/>
            </w:pPr>
            <w:r w:rsidRPr="00D3143F">
              <w:t>(19)</w:t>
            </w:r>
            <w:r w:rsidRPr="00D3143F">
              <w:tab/>
              <w:t>În plus, pentru a simplifica procedura de derogare, condi</w:t>
            </w:r>
            <w:r w:rsidR="009D20F3">
              <w:t>ț</w:t>
            </w:r>
            <w:r w:rsidRPr="00D3143F">
              <w:t xml:space="preserve">ia ca cererea de derogare să fie depusă pentru o anumită utilizare a unei categorii de produse cu o expunere cunoscută ar trebui să devină parte a criteriului de evaluare al CSSC. În prezent, comitetul </w:t>
            </w:r>
            <w:r w:rsidR="009D20F3">
              <w:t>ș</w:t>
            </w:r>
            <w:r w:rsidRPr="00D3143F">
              <w:t>tiin</w:t>
            </w:r>
            <w:r w:rsidR="009D20F3">
              <w:t>ț</w:t>
            </w:r>
            <w:r w:rsidRPr="00D3143F">
              <w:t>ific evaluează deja siguran</w:t>
            </w:r>
            <w:r w:rsidR="009D20F3">
              <w:t>ț</w:t>
            </w:r>
            <w:r w:rsidRPr="00D3143F">
              <w:t>a substan</w:t>
            </w:r>
            <w:r w:rsidR="009D20F3">
              <w:t>ț</w:t>
            </w:r>
            <w:r w:rsidRPr="00D3143F">
              <w:t>ei, având în vedere proprietă</w:t>
            </w:r>
            <w:r w:rsidR="009D20F3">
              <w:t>ț</w:t>
            </w:r>
            <w:r w:rsidRPr="00D3143F">
              <w:t xml:space="preserve">ile sale periculoase </w:t>
            </w:r>
            <w:r w:rsidR="009D20F3">
              <w:t>ș</w:t>
            </w:r>
            <w:r w:rsidRPr="00D3143F">
              <w:t xml:space="preserve">i expunerea </w:t>
            </w:r>
            <w:r w:rsidR="009D20F3">
              <w:t>ș</w:t>
            </w:r>
            <w:r w:rsidRPr="00D3143F">
              <w:t>i, prin urmare, un criteriu separat este redundant.</w:t>
            </w:r>
          </w:p>
        </w:tc>
      </w:tr>
    </w:tbl>
    <w:p w14:paraId="71466785"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4FE3D7F" w14:textId="77777777" w:rsidR="00087C38" w:rsidRPr="00D3143F" w:rsidRDefault="00087C38" w:rsidP="00087C38">
      <w:r w:rsidRPr="00D3143F">
        <w:rPr>
          <w:rStyle w:val="HideTWBExt"/>
        </w:rPr>
        <w:t>&lt;/Amend&gt;</w:t>
      </w:r>
    </w:p>
    <w:p w14:paraId="024F17CD"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195</w:t>
      </w:r>
      <w:r w:rsidRPr="00D3143F">
        <w:rPr>
          <w:rStyle w:val="HideTWBExt"/>
          <w:b w:val="0"/>
        </w:rPr>
        <w:t>&lt;/NumAm&gt;</w:t>
      </w:r>
    </w:p>
    <w:p w14:paraId="2F50C0E1" w14:textId="77777777" w:rsidR="00087C38" w:rsidRPr="00D3143F" w:rsidRDefault="00087C38" w:rsidP="00087C38">
      <w:pPr>
        <w:pStyle w:val="NormalBold"/>
      </w:pPr>
      <w:r w:rsidRPr="00D3143F">
        <w:rPr>
          <w:rStyle w:val="HideTWBExt"/>
          <w:b w:val="0"/>
        </w:rPr>
        <w:t>&lt;RepeatBlock-By&gt;&lt;Members&gt;</w:t>
      </w:r>
      <w:r w:rsidRPr="00D3143F">
        <w:t>Idoia Mendia, François Kalfon, Elisabeth Grossmann, Adnan Dibrani, Sakis Arnaoutoglou, César Luena, Christophe Clergeau, Tiemo Wölken, Annalisa Corrado, Heléne Fritzon, Marta Temido</w:t>
      </w:r>
      <w:r w:rsidRPr="00D3143F">
        <w:rPr>
          <w:rStyle w:val="HideTWBExt"/>
          <w:b w:val="0"/>
        </w:rPr>
        <w:t>&lt;/Members&gt;</w:t>
      </w:r>
    </w:p>
    <w:p w14:paraId="4804546D" w14:textId="77777777" w:rsidR="00087C38" w:rsidRPr="00D3143F" w:rsidRDefault="00087C38" w:rsidP="00087C38">
      <w:pPr>
        <w:pStyle w:val="NormalBold"/>
      </w:pPr>
      <w:r w:rsidRPr="00D3143F">
        <w:rPr>
          <w:rStyle w:val="HideTWBExt"/>
          <w:b w:val="0"/>
        </w:rPr>
        <w:t>&lt;/RepeatBlock-By&gt;</w:t>
      </w:r>
    </w:p>
    <w:p w14:paraId="6927BE8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4C50E38" w14:textId="77777777" w:rsidR="00087C38" w:rsidRPr="00D3143F" w:rsidRDefault="00087C38" w:rsidP="00087C38">
      <w:pPr>
        <w:pStyle w:val="NormalBold"/>
      </w:pPr>
      <w:r w:rsidRPr="00D3143F">
        <w:rPr>
          <w:rStyle w:val="HideTWBExt"/>
          <w:b w:val="0"/>
        </w:rPr>
        <w:t>&lt;Article&gt;</w:t>
      </w:r>
      <w:r w:rsidRPr="00D3143F">
        <w:t>Considerentul 19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5919ACB" w14:textId="77777777" w:rsidTr="00DA1363">
        <w:trPr>
          <w:trHeight w:val="240"/>
          <w:jc w:val="center"/>
        </w:trPr>
        <w:tc>
          <w:tcPr>
            <w:tcW w:w="9752" w:type="dxa"/>
            <w:gridSpan w:val="2"/>
            <w:tcBorders>
              <w:top w:val="nil"/>
              <w:left w:val="nil"/>
              <w:bottom w:val="nil"/>
              <w:right w:val="nil"/>
            </w:tcBorders>
          </w:tcPr>
          <w:p w14:paraId="06BF57A2" w14:textId="77777777" w:rsidR="00087C38" w:rsidRPr="00D3143F" w:rsidRDefault="00087C38" w:rsidP="00DA1363"/>
        </w:tc>
      </w:tr>
      <w:tr w:rsidR="002D1B99" w:rsidRPr="00D3143F" w14:paraId="53B084FD" w14:textId="77777777" w:rsidTr="00DA1363">
        <w:trPr>
          <w:trHeight w:val="240"/>
          <w:jc w:val="center"/>
        </w:trPr>
        <w:tc>
          <w:tcPr>
            <w:tcW w:w="4876" w:type="dxa"/>
            <w:tcBorders>
              <w:top w:val="nil"/>
              <w:left w:val="nil"/>
              <w:bottom w:val="nil"/>
              <w:right w:val="nil"/>
            </w:tcBorders>
            <w:hideMark/>
          </w:tcPr>
          <w:p w14:paraId="6DEC5FB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02201EC" w14:textId="77777777" w:rsidR="00087C38" w:rsidRPr="00D3143F" w:rsidRDefault="00087C38" w:rsidP="00DA1363">
            <w:pPr>
              <w:pStyle w:val="AmColumnHeading"/>
            </w:pPr>
            <w:r w:rsidRPr="00D3143F">
              <w:t>Amendamentul</w:t>
            </w:r>
          </w:p>
        </w:tc>
      </w:tr>
      <w:tr w:rsidR="002D1B99" w:rsidRPr="00D3143F" w14:paraId="17DAD04C" w14:textId="77777777" w:rsidTr="00DA1363">
        <w:trPr>
          <w:jc w:val="center"/>
        </w:trPr>
        <w:tc>
          <w:tcPr>
            <w:tcW w:w="4876" w:type="dxa"/>
            <w:tcBorders>
              <w:top w:val="nil"/>
              <w:left w:val="nil"/>
              <w:bottom w:val="nil"/>
              <w:right w:val="nil"/>
            </w:tcBorders>
          </w:tcPr>
          <w:p w14:paraId="35EAB7FA" w14:textId="77777777" w:rsidR="00087C38" w:rsidRPr="00D3143F" w:rsidRDefault="00087C38" w:rsidP="00DA1363">
            <w:pPr>
              <w:pStyle w:val="Normal6a"/>
            </w:pPr>
          </w:p>
        </w:tc>
        <w:tc>
          <w:tcPr>
            <w:tcW w:w="4876" w:type="dxa"/>
            <w:tcBorders>
              <w:top w:val="nil"/>
              <w:left w:val="nil"/>
              <w:bottom w:val="nil"/>
              <w:right w:val="nil"/>
            </w:tcBorders>
            <w:hideMark/>
          </w:tcPr>
          <w:p w14:paraId="08A0B20A" w14:textId="5FB76166" w:rsidR="00087C38" w:rsidRPr="00D3143F" w:rsidRDefault="00087C38" w:rsidP="00DA1363">
            <w:pPr>
              <w:pStyle w:val="Normal6a"/>
            </w:pPr>
            <w:r w:rsidRPr="00D3143F">
              <w:rPr>
                <w:b/>
                <w:i/>
              </w:rPr>
              <w:t>(19a)</w:t>
            </w:r>
            <w:r w:rsidRPr="00D3143F">
              <w:tab/>
            </w:r>
            <w:r w:rsidRPr="00D3143F">
              <w:rPr>
                <w:b/>
                <w:i/>
              </w:rPr>
              <w:t>Comunicarea Comisiei din 14 octombrie 2020 intitulată „Strategia pentru promovarea sustenabilită</w:t>
            </w:r>
            <w:r w:rsidR="009D20F3">
              <w:rPr>
                <w:b/>
                <w:i/>
              </w:rPr>
              <w:t>ț</w:t>
            </w:r>
            <w:r w:rsidRPr="00D3143F">
              <w:rPr>
                <w:b/>
                <w:i/>
              </w:rPr>
              <w:t>ii în domeniul substan</w:t>
            </w:r>
            <w:r w:rsidR="009D20F3">
              <w:rPr>
                <w:b/>
                <w:i/>
              </w:rPr>
              <w:t>ț</w:t>
            </w:r>
            <w:r w:rsidRPr="00D3143F">
              <w:rPr>
                <w:b/>
                <w:i/>
              </w:rPr>
              <w:t>elor chimice – Către un mediu fără substan</w:t>
            </w:r>
            <w:r w:rsidR="009D20F3">
              <w:rPr>
                <w:b/>
                <w:i/>
              </w:rPr>
              <w:t>ț</w:t>
            </w:r>
            <w:r w:rsidRPr="00D3143F">
              <w:rPr>
                <w:b/>
                <w:i/>
              </w:rPr>
              <w:t xml:space="preserve">e toxice” a solicitat simplificarea </w:t>
            </w:r>
            <w:r w:rsidR="009D20F3">
              <w:rPr>
                <w:b/>
                <w:i/>
              </w:rPr>
              <w:t>ș</w:t>
            </w:r>
            <w:r w:rsidRPr="00D3143F">
              <w:rPr>
                <w:b/>
                <w:i/>
              </w:rPr>
              <w:t xml:space="preserve">i consolidarea cadrului </w:t>
            </w:r>
            <w:r w:rsidRPr="00D3143F">
              <w:rPr>
                <w:b/>
                <w:i/>
              </w:rPr>
              <w:lastRenderedPageBreak/>
              <w:t>juridic privind substan</w:t>
            </w:r>
            <w:r w:rsidR="009D20F3">
              <w:rPr>
                <w:b/>
                <w:i/>
              </w:rPr>
              <w:t>ț</w:t>
            </w:r>
            <w:r w:rsidRPr="00D3143F">
              <w:rPr>
                <w:b/>
                <w:i/>
              </w:rPr>
              <w:t>ele chimice. În special, comunicarea are drept obiectiv să consolideze Regulamentul (CE) nr. 1223/2009 în ceea ce prive</w:t>
            </w:r>
            <w:r w:rsidR="009D20F3">
              <w:rPr>
                <w:b/>
                <w:i/>
              </w:rPr>
              <w:t>ș</w:t>
            </w:r>
            <w:r w:rsidRPr="00D3143F">
              <w:rPr>
                <w:b/>
                <w:i/>
              </w:rPr>
              <w:t>te riscurile asociate perturbatorilor endocrini. Perturbatorii endocrini pot afecta func</w:t>
            </w:r>
            <w:r w:rsidR="009D20F3">
              <w:rPr>
                <w:b/>
                <w:i/>
              </w:rPr>
              <w:t>ț</w:t>
            </w:r>
            <w:r w:rsidRPr="00D3143F">
              <w:rPr>
                <w:b/>
                <w:i/>
              </w:rPr>
              <w:t xml:space="preserve">ionarea normală a sistemului hormonal </w:t>
            </w:r>
            <w:r w:rsidR="009D20F3">
              <w:rPr>
                <w:b/>
                <w:i/>
              </w:rPr>
              <w:t>ș</w:t>
            </w:r>
            <w:r w:rsidRPr="00D3143F">
              <w:rPr>
                <w:b/>
                <w:i/>
              </w:rPr>
              <w:t>i au fost asocia</w:t>
            </w:r>
            <w:r w:rsidR="009D20F3">
              <w:rPr>
                <w:b/>
                <w:i/>
              </w:rPr>
              <w:t>ț</w:t>
            </w:r>
            <w:r w:rsidRPr="00D3143F">
              <w:rPr>
                <w:b/>
                <w:i/>
              </w:rPr>
              <w:t xml:space="preserve">i, chiar </w:t>
            </w:r>
            <w:r w:rsidR="009D20F3">
              <w:rPr>
                <w:b/>
                <w:i/>
              </w:rPr>
              <w:t>ș</w:t>
            </w:r>
            <w:r w:rsidRPr="00D3143F">
              <w:rPr>
                <w:b/>
                <w:i/>
              </w:rPr>
              <w:t>i în doze mici, cu efecte adverse asupra sănătă</w:t>
            </w:r>
            <w:r w:rsidR="009D20F3">
              <w:rPr>
                <w:b/>
                <w:i/>
              </w:rPr>
              <w:t>ț</w:t>
            </w:r>
            <w:r w:rsidRPr="00D3143F">
              <w:rPr>
                <w:b/>
                <w:i/>
              </w:rPr>
              <w:t>ii, inclusiv efecte asupra sănătă</w:t>
            </w:r>
            <w:r w:rsidR="009D20F3">
              <w:rPr>
                <w:b/>
                <w:i/>
              </w:rPr>
              <w:t>ț</w:t>
            </w:r>
            <w:r w:rsidRPr="00D3143F">
              <w:rPr>
                <w:b/>
                <w:i/>
              </w:rPr>
              <w:t xml:space="preserve">ii reproductive, tulburări metabolice </w:t>
            </w:r>
            <w:r w:rsidR="009D20F3">
              <w:rPr>
                <w:b/>
                <w:i/>
              </w:rPr>
              <w:t>ș</w:t>
            </w:r>
            <w:r w:rsidRPr="00D3143F">
              <w:rPr>
                <w:b/>
                <w:i/>
              </w:rPr>
              <w:t xml:space="preserve">i efecte asupra dezvoltării. Având în vedere natura directă </w:t>
            </w:r>
            <w:r w:rsidR="009D20F3">
              <w:rPr>
                <w:b/>
                <w:i/>
              </w:rPr>
              <w:t>ș</w:t>
            </w:r>
            <w:r w:rsidRPr="00D3143F">
              <w:rPr>
                <w:b/>
                <w:i/>
              </w:rPr>
              <w:t>i repetată a expunerii la produsele cosmetice, prezen</w:t>
            </w:r>
            <w:r w:rsidR="009D20F3">
              <w:rPr>
                <w:b/>
                <w:i/>
              </w:rPr>
              <w:t>ț</w:t>
            </w:r>
            <w:r w:rsidRPr="00D3143F">
              <w:rPr>
                <w:b/>
                <w:i/>
              </w:rPr>
              <w:t>a perturbatorilor endocrini în produsele cosmetice ar trebui abordată în mod specific. Din motive de coeren</w:t>
            </w:r>
            <w:r w:rsidR="009D20F3">
              <w:rPr>
                <w:b/>
                <w:i/>
              </w:rPr>
              <w:t>ț</w:t>
            </w:r>
            <w:r w:rsidRPr="00D3143F">
              <w:rPr>
                <w:b/>
                <w:i/>
              </w:rPr>
              <w:t xml:space="preserve">ă </w:t>
            </w:r>
            <w:r w:rsidR="009D20F3">
              <w:rPr>
                <w:b/>
                <w:i/>
              </w:rPr>
              <w:t>ș</w:t>
            </w:r>
            <w:r w:rsidRPr="00D3143F">
              <w:rPr>
                <w:b/>
                <w:i/>
              </w:rPr>
              <w:t>i pentru a asigura acela</w:t>
            </w:r>
            <w:r w:rsidR="009D20F3">
              <w:rPr>
                <w:b/>
                <w:i/>
              </w:rPr>
              <w:t>ș</w:t>
            </w:r>
            <w:r w:rsidRPr="00D3143F">
              <w:rPr>
                <w:b/>
                <w:i/>
              </w:rPr>
              <w:t>i nivel ridicat de protec</w:t>
            </w:r>
            <w:r w:rsidR="009D20F3">
              <w:rPr>
                <w:b/>
                <w:i/>
              </w:rPr>
              <w:t>ț</w:t>
            </w:r>
            <w:r w:rsidRPr="00D3143F">
              <w:rPr>
                <w:b/>
                <w:i/>
              </w:rPr>
              <w:t>ie pentru diferite categorii de produse, este a</w:t>
            </w:r>
            <w:r w:rsidR="009D20F3">
              <w:rPr>
                <w:b/>
                <w:i/>
              </w:rPr>
              <w:t>ș</w:t>
            </w:r>
            <w:r w:rsidRPr="00D3143F">
              <w:rPr>
                <w:b/>
                <w:i/>
              </w:rPr>
              <w:t>adar necesar să se extindă domeniul de aplicare al interdic</w:t>
            </w:r>
            <w:r w:rsidR="009D20F3">
              <w:rPr>
                <w:b/>
                <w:i/>
              </w:rPr>
              <w:t>ț</w:t>
            </w:r>
            <w:r w:rsidRPr="00D3143F">
              <w:rPr>
                <w:b/>
                <w:i/>
              </w:rPr>
              <w:t>iei generice prevăzute la articolul 15 din Regulamentul (CE) nr. 1223/2009 la substan</w:t>
            </w:r>
            <w:r w:rsidR="009D20F3">
              <w:rPr>
                <w:b/>
                <w:i/>
              </w:rPr>
              <w:t>ț</w:t>
            </w:r>
            <w:r w:rsidRPr="00D3143F">
              <w:rPr>
                <w:b/>
                <w:i/>
              </w:rPr>
              <w:t xml:space="preserve">ele clasificate ca perturbatori endocrini pentru sănătatea umană, categoriile 1 </w:t>
            </w:r>
            <w:r w:rsidR="009D20F3">
              <w:rPr>
                <w:b/>
                <w:i/>
              </w:rPr>
              <w:t>ș</w:t>
            </w:r>
            <w:r w:rsidRPr="00D3143F">
              <w:rPr>
                <w:b/>
                <w:i/>
              </w:rPr>
              <w:t>i 2, în conformitate cu Regulamentul (CE) nr. 1272/2008.</w:t>
            </w:r>
          </w:p>
        </w:tc>
      </w:tr>
    </w:tbl>
    <w:p w14:paraId="4075C2F5"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0C5188F" w14:textId="77777777" w:rsidR="00087C38" w:rsidRPr="00D3143F" w:rsidRDefault="00087C38" w:rsidP="00087C38">
      <w:r w:rsidRPr="00D3143F">
        <w:rPr>
          <w:rStyle w:val="HideTWBExt"/>
        </w:rPr>
        <w:t>&lt;/Amend&gt;</w:t>
      </w:r>
    </w:p>
    <w:p w14:paraId="12026E3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196</w:t>
      </w:r>
      <w:r w:rsidRPr="00D3143F">
        <w:rPr>
          <w:rStyle w:val="HideTWBExt"/>
          <w:b w:val="0"/>
        </w:rPr>
        <w:t>&lt;/NumAm&gt;</w:t>
      </w:r>
    </w:p>
    <w:p w14:paraId="024B6F9B" w14:textId="77777777" w:rsidR="00087C38" w:rsidRPr="00D3143F" w:rsidRDefault="00087C38" w:rsidP="00087C38">
      <w:pPr>
        <w:pStyle w:val="NormalBold"/>
      </w:pPr>
      <w:r w:rsidRPr="00D3143F">
        <w:rPr>
          <w:rStyle w:val="HideTWBExt"/>
          <w:b w:val="0"/>
        </w:rPr>
        <w:t>&lt;RepeatBlock-By&gt;&lt;Members&gt;</w:t>
      </w:r>
      <w:r w:rsidRPr="00D3143F">
        <w:t>Martin Hojsík, Sigrid Friis, Michal Wiezik, Pascal Canfin, Grégory Allione, Gerben-Jan Gerbrandy, Yvan Verougstraete</w:t>
      </w:r>
      <w:r w:rsidRPr="00D3143F">
        <w:rPr>
          <w:rStyle w:val="HideTWBExt"/>
          <w:b w:val="0"/>
        </w:rPr>
        <w:t>&lt;/Members&gt;</w:t>
      </w:r>
    </w:p>
    <w:p w14:paraId="23053A31" w14:textId="77777777" w:rsidR="00087C38" w:rsidRPr="00D3143F" w:rsidRDefault="00087C38" w:rsidP="00087C38">
      <w:pPr>
        <w:pStyle w:val="NormalBold"/>
      </w:pPr>
      <w:r w:rsidRPr="00D3143F">
        <w:rPr>
          <w:rStyle w:val="HideTWBExt"/>
          <w:b w:val="0"/>
        </w:rPr>
        <w:t>&lt;/RepeatBlock-By&gt;</w:t>
      </w:r>
    </w:p>
    <w:p w14:paraId="1A963C1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08B8051" w14:textId="77777777" w:rsidR="00087C38" w:rsidRPr="00D3143F" w:rsidRDefault="00087C38" w:rsidP="00087C38">
      <w:pPr>
        <w:pStyle w:val="NormalBold"/>
      </w:pPr>
      <w:r w:rsidRPr="00D3143F">
        <w:rPr>
          <w:rStyle w:val="HideTWBExt"/>
          <w:b w:val="0"/>
        </w:rPr>
        <w:t>&lt;Article&gt;</w:t>
      </w:r>
      <w:r w:rsidRPr="00D3143F">
        <w:t>Considerentul 20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17605C2" w14:textId="77777777" w:rsidTr="00DA1363">
        <w:trPr>
          <w:trHeight w:val="240"/>
          <w:jc w:val="center"/>
        </w:trPr>
        <w:tc>
          <w:tcPr>
            <w:tcW w:w="9752" w:type="dxa"/>
            <w:gridSpan w:val="2"/>
            <w:tcBorders>
              <w:top w:val="nil"/>
              <w:left w:val="nil"/>
              <w:bottom w:val="nil"/>
              <w:right w:val="nil"/>
            </w:tcBorders>
          </w:tcPr>
          <w:p w14:paraId="52C66DFB" w14:textId="77777777" w:rsidR="00087C38" w:rsidRPr="00D3143F" w:rsidRDefault="00087C38" w:rsidP="00DA1363"/>
        </w:tc>
      </w:tr>
      <w:tr w:rsidR="002D1B99" w:rsidRPr="00D3143F" w14:paraId="731B4FEF" w14:textId="77777777" w:rsidTr="00DA1363">
        <w:trPr>
          <w:trHeight w:val="240"/>
          <w:jc w:val="center"/>
        </w:trPr>
        <w:tc>
          <w:tcPr>
            <w:tcW w:w="4876" w:type="dxa"/>
            <w:tcBorders>
              <w:top w:val="nil"/>
              <w:left w:val="nil"/>
              <w:bottom w:val="nil"/>
              <w:right w:val="nil"/>
            </w:tcBorders>
            <w:hideMark/>
          </w:tcPr>
          <w:p w14:paraId="47C7B99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426E490" w14:textId="77777777" w:rsidR="00087C38" w:rsidRPr="00D3143F" w:rsidRDefault="00087C38" w:rsidP="00DA1363">
            <w:pPr>
              <w:pStyle w:val="AmColumnHeading"/>
            </w:pPr>
            <w:r w:rsidRPr="00D3143F">
              <w:t>Amendamentul</w:t>
            </w:r>
          </w:p>
        </w:tc>
      </w:tr>
      <w:tr w:rsidR="002D1B99" w:rsidRPr="00D3143F" w14:paraId="1A68637D" w14:textId="77777777" w:rsidTr="00DA1363">
        <w:trPr>
          <w:jc w:val="center"/>
        </w:trPr>
        <w:tc>
          <w:tcPr>
            <w:tcW w:w="4876" w:type="dxa"/>
            <w:tcBorders>
              <w:top w:val="nil"/>
              <w:left w:val="nil"/>
              <w:bottom w:val="nil"/>
              <w:right w:val="nil"/>
            </w:tcBorders>
            <w:hideMark/>
          </w:tcPr>
          <w:p w14:paraId="79D68C0A" w14:textId="7A962B45" w:rsidR="00087C38" w:rsidRPr="00D3143F" w:rsidRDefault="00087C38" w:rsidP="00DA1363">
            <w:pPr>
              <w:pStyle w:val="Normal6a"/>
            </w:pPr>
            <w:r w:rsidRPr="00D3143F">
              <w:rPr>
                <w:b/>
                <w:i/>
              </w:rPr>
              <w:t>(20)</w:t>
            </w:r>
            <w:r w:rsidRPr="00D3143F">
              <w:tab/>
            </w:r>
            <w:r w:rsidRPr="00D3143F">
              <w:rPr>
                <w:b/>
                <w:i/>
              </w:rPr>
              <w:t xml:space="preserve">Ar trebui să se </w:t>
            </w:r>
            <w:r w:rsidR="009D20F3">
              <w:rPr>
                <w:b/>
                <w:i/>
              </w:rPr>
              <w:t>ț</w:t>
            </w:r>
            <w:r w:rsidRPr="00D3143F">
              <w:rPr>
                <w:b/>
                <w:i/>
              </w:rPr>
              <w:t>ină seama în mod corespunzător de expunerea specifică în cazul produselor cosmetice, care, în principal, intră în contact cu păr</w:t>
            </w:r>
            <w:r w:rsidR="009D20F3">
              <w:rPr>
                <w:b/>
                <w:i/>
              </w:rPr>
              <w:t>ț</w:t>
            </w:r>
            <w:r w:rsidRPr="00D3143F">
              <w:rPr>
                <w:b/>
                <w:i/>
              </w:rPr>
              <w:t xml:space="preserve">ile externe ale corpului uman (de exemplu, epidermă, păr, unghii, organe genitale externe), </w:t>
            </w:r>
            <w:r w:rsidR="009D20F3">
              <w:rPr>
                <w:b/>
                <w:i/>
              </w:rPr>
              <w:t>ș</w:t>
            </w:r>
            <w:r w:rsidRPr="00D3143F">
              <w:rPr>
                <w:b/>
                <w:i/>
              </w:rPr>
              <w:t xml:space="preserve">i să se asigure că acestea nu sunt ingerate, inhalate, injectate sau </w:t>
            </w:r>
            <w:r w:rsidRPr="00D3143F">
              <w:rPr>
                <w:b/>
                <w:i/>
              </w:rPr>
              <w:lastRenderedPageBreak/>
              <w:t>implantate în corpul uman. Interdic</w:t>
            </w:r>
            <w:r w:rsidR="009D20F3">
              <w:rPr>
                <w:b/>
                <w:i/>
              </w:rPr>
              <w:t>ț</w:t>
            </w:r>
            <w:r w:rsidRPr="00D3143F">
              <w:rPr>
                <w:b/>
                <w:i/>
              </w:rPr>
              <w:t>ia declan</w:t>
            </w:r>
            <w:r w:rsidR="009D20F3">
              <w:rPr>
                <w:b/>
                <w:i/>
              </w:rPr>
              <w:t>ș</w:t>
            </w:r>
            <w:r w:rsidRPr="00D3143F">
              <w:rPr>
                <w:b/>
                <w:i/>
              </w:rPr>
              <w:t>ată de articolul 15 din Regulamentul (CE) nr. 1223/2009 ar trebui să acopere substan</w:t>
            </w:r>
            <w:r w:rsidR="009D20F3">
              <w:rPr>
                <w:b/>
                <w:i/>
              </w:rPr>
              <w:t>ț</w:t>
            </w:r>
            <w:r w:rsidRPr="00D3143F">
              <w:rPr>
                <w:b/>
                <w:i/>
              </w:rPr>
              <w:t>ele cu clasificare armonizată CMR în temeiul Regulamentului (CE) nr. 1272/2008, în cazul în care pericolele CMR nu sunt atribuite unor căi specifice de expunere sau atunci când sunt atribuite în mod explicit căii cutanate de expunere. În cazul în care clasificarea CMR a unei substan</w:t>
            </w:r>
            <w:r w:rsidR="009D20F3">
              <w:rPr>
                <w:b/>
                <w:i/>
              </w:rPr>
              <w:t>ț</w:t>
            </w:r>
            <w:r w:rsidRPr="00D3143F">
              <w:rPr>
                <w:b/>
                <w:i/>
              </w:rPr>
              <w:t>e este asociată numai cu căile de expunere orală sau prin inhalare, utilizarea sa în produsele cosmetice nu generează acela</w:t>
            </w:r>
            <w:r w:rsidR="009D20F3">
              <w:rPr>
                <w:b/>
                <w:i/>
              </w:rPr>
              <w:t>ș</w:t>
            </w:r>
            <w:r w:rsidRPr="00D3143F">
              <w:rPr>
                <w:b/>
                <w:i/>
              </w:rPr>
              <w:t xml:space="preserve">i nivel de risc pentru utilizatorii finali, deoarece expunerea orală </w:t>
            </w:r>
            <w:r w:rsidR="009D20F3">
              <w:rPr>
                <w:b/>
                <w:i/>
              </w:rPr>
              <w:t>ș</w:t>
            </w:r>
            <w:r w:rsidRPr="00D3143F">
              <w:rPr>
                <w:b/>
                <w:i/>
              </w:rPr>
              <w:t>i prin inhalare este accidentală (de exemplu, produsele cosmetice utilizate pe buze, din</w:t>
            </w:r>
            <w:r w:rsidR="009D20F3">
              <w:rPr>
                <w:b/>
                <w:i/>
              </w:rPr>
              <w:t>ț</w:t>
            </w:r>
            <w:r w:rsidRPr="00D3143F">
              <w:rPr>
                <w:b/>
                <w:i/>
              </w:rPr>
              <w:t>i sau mucoase din cavitatea bucală sau produsele cosmetice utilizate în sprayuri nu sunt destinate ingerării sau inhalării). Prin urmare, astfel de substan</w:t>
            </w:r>
            <w:r w:rsidR="009D20F3">
              <w:rPr>
                <w:b/>
                <w:i/>
              </w:rPr>
              <w:t>ț</w:t>
            </w:r>
            <w:r w:rsidRPr="00D3143F">
              <w:rPr>
                <w:b/>
                <w:i/>
              </w:rPr>
              <w:t>e nu ar trebui să facă obiectul unei interdic</w:t>
            </w:r>
            <w:r w:rsidR="009D20F3">
              <w:rPr>
                <w:b/>
                <w:i/>
              </w:rPr>
              <w:t>ț</w:t>
            </w:r>
            <w:r w:rsidRPr="00D3143F">
              <w:rPr>
                <w:b/>
                <w:i/>
              </w:rPr>
              <w:t>ii în temeiul articolului 15 din Regulamentul (CE) nr. 1223/2009. Cu toate acestea, faptul că o substan</w:t>
            </w:r>
            <w:r w:rsidR="009D20F3">
              <w:rPr>
                <w:b/>
                <w:i/>
              </w:rPr>
              <w:t>ț</w:t>
            </w:r>
            <w:r w:rsidRPr="00D3143F">
              <w:rPr>
                <w:b/>
                <w:i/>
              </w:rPr>
              <w:t>ă utilizată în produsele cosmetice orale sau pulverizabile este clasificată ca CMR din cauza căii sale de expunere orală sau prin inhalare poate ridica probleme pentru sănătatea umană. În astfel de cazuri, Comisia ar trebui să mandateze CSSC să evalueze siguran</w:t>
            </w:r>
            <w:r w:rsidR="009D20F3">
              <w:rPr>
                <w:b/>
                <w:i/>
              </w:rPr>
              <w:t>ț</w:t>
            </w:r>
            <w:r w:rsidRPr="00D3143F">
              <w:rPr>
                <w:b/>
                <w:i/>
              </w:rPr>
              <w:t>a unor astfel de substan</w:t>
            </w:r>
            <w:r w:rsidR="009D20F3">
              <w:rPr>
                <w:b/>
                <w:i/>
              </w:rPr>
              <w:t>ț</w:t>
            </w:r>
            <w:r w:rsidRPr="00D3143F">
              <w:rPr>
                <w:b/>
                <w:i/>
              </w:rPr>
              <w:t xml:space="preserve">e atunci când sunt utilizate în produsele cosmetice </w:t>
            </w:r>
            <w:r w:rsidR="009D20F3">
              <w:rPr>
                <w:b/>
                <w:i/>
              </w:rPr>
              <w:t>ș</w:t>
            </w:r>
            <w:r w:rsidRPr="00D3143F">
              <w:rPr>
                <w:b/>
                <w:i/>
              </w:rPr>
              <w:t>i să ia măsurile de reglementare corespunzătoare în conformitate cu articolul 31 alineatul (1) din Regulamentul (CE) nr. 1223/2009.</w:t>
            </w:r>
          </w:p>
        </w:tc>
        <w:tc>
          <w:tcPr>
            <w:tcW w:w="4876" w:type="dxa"/>
            <w:tcBorders>
              <w:top w:val="nil"/>
              <w:left w:val="nil"/>
              <w:bottom w:val="nil"/>
              <w:right w:val="nil"/>
            </w:tcBorders>
            <w:hideMark/>
          </w:tcPr>
          <w:p w14:paraId="36C76487" w14:textId="77777777" w:rsidR="00087C38" w:rsidRPr="00D3143F" w:rsidRDefault="00087C38" w:rsidP="00DA1363">
            <w:pPr>
              <w:pStyle w:val="Normal6a"/>
            </w:pPr>
            <w:r w:rsidRPr="00D3143F">
              <w:rPr>
                <w:b/>
                <w:i/>
              </w:rPr>
              <w:lastRenderedPageBreak/>
              <w:t>eliminat</w:t>
            </w:r>
          </w:p>
        </w:tc>
      </w:tr>
    </w:tbl>
    <w:p w14:paraId="31BD811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E0DF831"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08F7496B" w14:textId="106DE91A" w:rsidR="00087C38" w:rsidRPr="00D3143F" w:rsidRDefault="00087C38" w:rsidP="00087C38">
      <w:pPr>
        <w:pStyle w:val="AmJustText"/>
      </w:pPr>
      <w:r w:rsidRPr="00D3143F">
        <w:t xml:space="preserve">Propunerea contrazice concluziile Comitetului </w:t>
      </w:r>
      <w:r w:rsidR="009D20F3">
        <w:t>ș</w:t>
      </w:r>
      <w:r w:rsidRPr="00D3143F">
        <w:t>tiin</w:t>
      </w:r>
      <w:r w:rsidR="009D20F3">
        <w:t>ț</w:t>
      </w:r>
      <w:r w:rsidRPr="00D3143F">
        <w:t xml:space="preserve">ific pentru produse cosmetice (2001) </w:t>
      </w:r>
      <w:r w:rsidR="009D20F3">
        <w:t>ș</w:t>
      </w:r>
      <w:r w:rsidRPr="00D3143F">
        <w:t>i recomandarea acestuia de a interzice utilizarea tuturor substan</w:t>
      </w:r>
      <w:r w:rsidR="009D20F3">
        <w:t>ț</w:t>
      </w:r>
      <w:r w:rsidRPr="00D3143F">
        <w:t>elor CMR în produsele cosmetice. În plus, propunerea ar conduce la cre</w:t>
      </w:r>
      <w:r w:rsidR="009D20F3">
        <w:t>ș</w:t>
      </w:r>
      <w:r w:rsidRPr="00D3143F">
        <w:t>terea complexită</w:t>
      </w:r>
      <w:r w:rsidR="009D20F3">
        <w:t>ț</w:t>
      </w:r>
      <w:r w:rsidRPr="00D3143F">
        <w:t xml:space="preserve">ii </w:t>
      </w:r>
      <w:r w:rsidR="009D20F3">
        <w:t>ș</w:t>
      </w:r>
      <w:r w:rsidRPr="00D3143F">
        <w:t>i a incertitudinii pentru producătorii de produse cosmetice, ceea ce contrazice însă</w:t>
      </w:r>
      <w:r w:rsidR="009D20F3">
        <w:t>ș</w:t>
      </w:r>
      <w:r w:rsidRPr="00D3143F">
        <w:t xml:space="preserve">i natura unui pachet omnibus (care vizează simplificarea), în sensul articolului 15, afectând </w:t>
      </w:r>
      <w:r w:rsidR="009D20F3">
        <w:t>ș</w:t>
      </w:r>
      <w:r w:rsidRPr="00D3143F">
        <w:t xml:space="preserve">i analiza </w:t>
      </w:r>
      <w:r w:rsidR="009D20F3">
        <w:t>ș</w:t>
      </w:r>
      <w:r w:rsidRPr="00D3143F">
        <w:t xml:space="preserve">i determinarea </w:t>
      </w:r>
      <w:r w:rsidRPr="00D3143F">
        <w:lastRenderedPageBreak/>
        <w:t>căilor de expunere.</w:t>
      </w:r>
    </w:p>
    <w:p w14:paraId="11C84AA4" w14:textId="77777777" w:rsidR="00087C38" w:rsidRPr="00D3143F" w:rsidRDefault="00087C38" w:rsidP="00087C38">
      <w:r w:rsidRPr="00D3143F">
        <w:rPr>
          <w:rStyle w:val="HideTWBExt"/>
        </w:rPr>
        <w:t>&lt;/Amend&gt;</w:t>
      </w:r>
    </w:p>
    <w:p w14:paraId="6CF165AD"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197</w:t>
      </w:r>
      <w:r w:rsidRPr="00D3143F">
        <w:rPr>
          <w:rStyle w:val="HideTWBExt"/>
          <w:b w:val="0"/>
        </w:rPr>
        <w:t>&lt;/NumAm&gt;</w:t>
      </w:r>
    </w:p>
    <w:p w14:paraId="03D67D89" w14:textId="77777777" w:rsidR="00087C38" w:rsidRPr="00D3143F" w:rsidRDefault="00087C38" w:rsidP="00087C38">
      <w:pPr>
        <w:pStyle w:val="NormalBold"/>
      </w:pPr>
      <w:r w:rsidRPr="00D3143F">
        <w:rPr>
          <w:rStyle w:val="HideTWBExt"/>
          <w:b w:val="0"/>
        </w:rPr>
        <w:t>&lt;RepeatBlock-By&gt;&lt;Members&gt;</w:t>
      </w:r>
      <w:r w:rsidRPr="00D3143F">
        <w:t>Idoia Mendia, Kristian Vigenin, Elisabeth Grossmann, Adnan Dibrani, Sakis Arnaoutoglou, César Luena, Christophe Clergeau, Tiemo Wölken, Annalisa Corrado, Heléne Fritzon, Marta Temido</w:t>
      </w:r>
      <w:r w:rsidRPr="00D3143F">
        <w:rPr>
          <w:rStyle w:val="HideTWBExt"/>
          <w:b w:val="0"/>
        </w:rPr>
        <w:t>&lt;/Members&gt;</w:t>
      </w:r>
    </w:p>
    <w:p w14:paraId="569AA299" w14:textId="77777777" w:rsidR="00087C38" w:rsidRPr="00D3143F" w:rsidRDefault="00087C38" w:rsidP="00087C38">
      <w:pPr>
        <w:pStyle w:val="NormalBold"/>
      </w:pPr>
      <w:r w:rsidRPr="00D3143F">
        <w:rPr>
          <w:rStyle w:val="HideTWBExt"/>
          <w:b w:val="0"/>
        </w:rPr>
        <w:t>&lt;/RepeatBlock-By&gt;</w:t>
      </w:r>
    </w:p>
    <w:p w14:paraId="055C996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C75EBBE" w14:textId="77777777" w:rsidR="00087C38" w:rsidRPr="00D3143F" w:rsidRDefault="00087C38" w:rsidP="00087C38">
      <w:pPr>
        <w:pStyle w:val="NormalBold"/>
      </w:pPr>
      <w:r w:rsidRPr="00D3143F">
        <w:rPr>
          <w:rStyle w:val="HideTWBExt"/>
          <w:b w:val="0"/>
        </w:rPr>
        <w:t>&lt;Article&gt;</w:t>
      </w:r>
      <w:r w:rsidRPr="00D3143F">
        <w:t>Considerentul 20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A373D04" w14:textId="77777777" w:rsidTr="00DA1363">
        <w:trPr>
          <w:trHeight w:val="240"/>
          <w:jc w:val="center"/>
        </w:trPr>
        <w:tc>
          <w:tcPr>
            <w:tcW w:w="9752" w:type="dxa"/>
            <w:gridSpan w:val="2"/>
            <w:tcBorders>
              <w:top w:val="nil"/>
              <w:left w:val="nil"/>
              <w:bottom w:val="nil"/>
              <w:right w:val="nil"/>
            </w:tcBorders>
          </w:tcPr>
          <w:p w14:paraId="62E1C45E" w14:textId="77777777" w:rsidR="00087C38" w:rsidRPr="00D3143F" w:rsidRDefault="00087C38" w:rsidP="00DA1363"/>
        </w:tc>
      </w:tr>
      <w:tr w:rsidR="002D1B99" w:rsidRPr="00D3143F" w14:paraId="70763B43" w14:textId="77777777" w:rsidTr="00DA1363">
        <w:trPr>
          <w:trHeight w:val="240"/>
          <w:jc w:val="center"/>
        </w:trPr>
        <w:tc>
          <w:tcPr>
            <w:tcW w:w="4876" w:type="dxa"/>
            <w:tcBorders>
              <w:top w:val="nil"/>
              <w:left w:val="nil"/>
              <w:bottom w:val="nil"/>
              <w:right w:val="nil"/>
            </w:tcBorders>
            <w:hideMark/>
          </w:tcPr>
          <w:p w14:paraId="042C876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B52BF00" w14:textId="77777777" w:rsidR="00087C38" w:rsidRPr="00D3143F" w:rsidRDefault="00087C38" w:rsidP="00DA1363">
            <w:pPr>
              <w:pStyle w:val="AmColumnHeading"/>
            </w:pPr>
            <w:r w:rsidRPr="00D3143F">
              <w:t>Amendamentul</w:t>
            </w:r>
          </w:p>
        </w:tc>
      </w:tr>
      <w:tr w:rsidR="002D1B99" w:rsidRPr="00D3143F" w14:paraId="5BF9AF6A" w14:textId="77777777" w:rsidTr="00DA1363">
        <w:trPr>
          <w:jc w:val="center"/>
        </w:trPr>
        <w:tc>
          <w:tcPr>
            <w:tcW w:w="4876" w:type="dxa"/>
            <w:tcBorders>
              <w:top w:val="nil"/>
              <w:left w:val="nil"/>
              <w:bottom w:val="nil"/>
              <w:right w:val="nil"/>
            </w:tcBorders>
            <w:hideMark/>
          </w:tcPr>
          <w:p w14:paraId="02CC787F" w14:textId="2A9C792C" w:rsidR="00087C38" w:rsidRPr="00D3143F" w:rsidRDefault="00087C38" w:rsidP="00DA1363">
            <w:pPr>
              <w:pStyle w:val="Normal6a"/>
            </w:pPr>
            <w:r w:rsidRPr="00D3143F">
              <w:rPr>
                <w:b/>
                <w:i/>
              </w:rPr>
              <w:t>(20)</w:t>
            </w:r>
            <w:r w:rsidRPr="00D3143F">
              <w:tab/>
            </w:r>
            <w:r w:rsidRPr="00D3143F">
              <w:rPr>
                <w:b/>
                <w:i/>
              </w:rPr>
              <w:t xml:space="preserve">Ar trebui să se </w:t>
            </w:r>
            <w:r w:rsidR="009D20F3">
              <w:rPr>
                <w:b/>
                <w:i/>
              </w:rPr>
              <w:t>ț</w:t>
            </w:r>
            <w:r w:rsidRPr="00D3143F">
              <w:rPr>
                <w:b/>
                <w:i/>
              </w:rPr>
              <w:t>ină seama în mod corespunzător de expunerea specifică în cazul produselor cosmetice, care, în principal, intră în contact cu păr</w:t>
            </w:r>
            <w:r w:rsidR="009D20F3">
              <w:rPr>
                <w:b/>
                <w:i/>
              </w:rPr>
              <w:t>ț</w:t>
            </w:r>
            <w:r w:rsidRPr="00D3143F">
              <w:rPr>
                <w:b/>
                <w:i/>
              </w:rPr>
              <w:t xml:space="preserve">ile externe ale corpului uman (de exemplu, epidermă, păr, unghii, organe genitale externe), </w:t>
            </w:r>
            <w:r w:rsidR="009D20F3">
              <w:rPr>
                <w:b/>
                <w:i/>
              </w:rPr>
              <w:t>ș</w:t>
            </w:r>
            <w:r w:rsidRPr="00D3143F">
              <w:rPr>
                <w:b/>
                <w:i/>
              </w:rPr>
              <w:t>i să se asigure că acestea nu sunt ingerate, inhalate, injectate sau implantate în corpul uman. Interdic</w:t>
            </w:r>
            <w:r w:rsidR="009D20F3">
              <w:rPr>
                <w:b/>
                <w:i/>
              </w:rPr>
              <w:t>ț</w:t>
            </w:r>
            <w:r w:rsidRPr="00D3143F">
              <w:rPr>
                <w:b/>
                <w:i/>
              </w:rPr>
              <w:t>ia declan</w:t>
            </w:r>
            <w:r w:rsidR="009D20F3">
              <w:rPr>
                <w:b/>
                <w:i/>
              </w:rPr>
              <w:t>ș</w:t>
            </w:r>
            <w:r w:rsidRPr="00D3143F">
              <w:rPr>
                <w:b/>
                <w:i/>
              </w:rPr>
              <w:t>ată de articolul 15 din Regulamentul (CE) nr. 1223/2009 ar trebui să acopere substan</w:t>
            </w:r>
            <w:r w:rsidR="009D20F3">
              <w:rPr>
                <w:b/>
                <w:i/>
              </w:rPr>
              <w:t>ț</w:t>
            </w:r>
            <w:r w:rsidRPr="00D3143F">
              <w:rPr>
                <w:b/>
                <w:i/>
              </w:rPr>
              <w:t>ele cu clasificare armonizată CMR în temeiul Regulamentului (CE) nr. 1272/2008, în cazul în care pericolele CMR nu sunt atribuite unor căi specifice de expunere sau atunci când sunt atribuite în mod explicit căii cutanate de expunere. În cazul în care clasificarea CMR a unei substan</w:t>
            </w:r>
            <w:r w:rsidR="009D20F3">
              <w:rPr>
                <w:b/>
                <w:i/>
              </w:rPr>
              <w:t>ț</w:t>
            </w:r>
            <w:r w:rsidRPr="00D3143F">
              <w:rPr>
                <w:b/>
                <w:i/>
              </w:rPr>
              <w:t>e este asociată numai cu căile de expunere orală sau prin inhalare, utilizarea sa în produsele cosmetice nu generează acela</w:t>
            </w:r>
            <w:r w:rsidR="009D20F3">
              <w:rPr>
                <w:b/>
                <w:i/>
              </w:rPr>
              <w:t>ș</w:t>
            </w:r>
            <w:r w:rsidRPr="00D3143F">
              <w:rPr>
                <w:b/>
                <w:i/>
              </w:rPr>
              <w:t xml:space="preserve">i nivel de risc pentru utilizatorii finali, deoarece expunerea orală </w:t>
            </w:r>
            <w:r w:rsidR="009D20F3">
              <w:rPr>
                <w:b/>
                <w:i/>
              </w:rPr>
              <w:t>ș</w:t>
            </w:r>
            <w:r w:rsidRPr="00D3143F">
              <w:rPr>
                <w:b/>
                <w:i/>
              </w:rPr>
              <w:t>i prin inhalare este accidentală (de exemplu, produsele cosmetice utilizate pe buze, din</w:t>
            </w:r>
            <w:r w:rsidR="009D20F3">
              <w:rPr>
                <w:b/>
                <w:i/>
              </w:rPr>
              <w:t>ț</w:t>
            </w:r>
            <w:r w:rsidRPr="00D3143F">
              <w:rPr>
                <w:b/>
                <w:i/>
              </w:rPr>
              <w:t>i sau mucoase din cavitatea bucală sau produsele cosmetice utilizate în sprayuri nu sunt destinate ingerării sau inhalării). Prin urmare, astfel de substan</w:t>
            </w:r>
            <w:r w:rsidR="009D20F3">
              <w:rPr>
                <w:b/>
                <w:i/>
              </w:rPr>
              <w:t>ț</w:t>
            </w:r>
            <w:r w:rsidRPr="00D3143F">
              <w:rPr>
                <w:b/>
                <w:i/>
              </w:rPr>
              <w:t>e nu ar trebui să facă obiectul unei interdic</w:t>
            </w:r>
            <w:r w:rsidR="009D20F3">
              <w:rPr>
                <w:b/>
                <w:i/>
              </w:rPr>
              <w:t>ț</w:t>
            </w:r>
            <w:r w:rsidRPr="00D3143F">
              <w:rPr>
                <w:b/>
                <w:i/>
              </w:rPr>
              <w:t>ii în temeiul articolului 15 din Regulamentul (CE) nr. 1223/2009. Cu toate acestea, faptul că o substan</w:t>
            </w:r>
            <w:r w:rsidR="009D20F3">
              <w:rPr>
                <w:b/>
                <w:i/>
              </w:rPr>
              <w:t>ț</w:t>
            </w:r>
            <w:r w:rsidRPr="00D3143F">
              <w:rPr>
                <w:b/>
                <w:i/>
              </w:rPr>
              <w:t xml:space="preserve">ă utilizată în produsele cosmetice orale sau </w:t>
            </w:r>
            <w:r w:rsidRPr="00D3143F">
              <w:rPr>
                <w:b/>
                <w:i/>
              </w:rPr>
              <w:lastRenderedPageBreak/>
              <w:t>pulverizabile este clasificată ca CMR din cauza căii sale de expunere orală sau prin inhalare poate ridica probleme pentru sănătatea umană. În astfel de cazuri, Comisia ar trebui să mandateze CSSC să evalueze siguran</w:t>
            </w:r>
            <w:r w:rsidR="009D20F3">
              <w:rPr>
                <w:b/>
                <w:i/>
              </w:rPr>
              <w:t>ț</w:t>
            </w:r>
            <w:r w:rsidRPr="00D3143F">
              <w:rPr>
                <w:b/>
                <w:i/>
              </w:rPr>
              <w:t>a unor astfel de substan</w:t>
            </w:r>
            <w:r w:rsidR="009D20F3">
              <w:rPr>
                <w:b/>
                <w:i/>
              </w:rPr>
              <w:t>ț</w:t>
            </w:r>
            <w:r w:rsidRPr="00D3143F">
              <w:rPr>
                <w:b/>
                <w:i/>
              </w:rPr>
              <w:t xml:space="preserve">e atunci când sunt utilizate în produsele cosmetice </w:t>
            </w:r>
            <w:r w:rsidR="009D20F3">
              <w:rPr>
                <w:b/>
                <w:i/>
              </w:rPr>
              <w:t>ș</w:t>
            </w:r>
            <w:r w:rsidRPr="00D3143F">
              <w:rPr>
                <w:b/>
                <w:i/>
              </w:rPr>
              <w:t>i să ia măsurile de reglementare corespunzătoare în conformitate cu articolul 31 alineatul (1) din Regulamentul (CE) nr. 1223/2009.</w:t>
            </w:r>
          </w:p>
        </w:tc>
        <w:tc>
          <w:tcPr>
            <w:tcW w:w="4876" w:type="dxa"/>
            <w:tcBorders>
              <w:top w:val="nil"/>
              <w:left w:val="nil"/>
              <w:bottom w:val="nil"/>
              <w:right w:val="nil"/>
            </w:tcBorders>
            <w:hideMark/>
          </w:tcPr>
          <w:p w14:paraId="79375D0D" w14:textId="77777777" w:rsidR="00087C38" w:rsidRPr="00D3143F" w:rsidRDefault="00087C38" w:rsidP="00DA1363">
            <w:pPr>
              <w:pStyle w:val="Normal6a"/>
            </w:pPr>
            <w:r w:rsidRPr="00D3143F">
              <w:rPr>
                <w:b/>
                <w:i/>
              </w:rPr>
              <w:lastRenderedPageBreak/>
              <w:t>eliminat</w:t>
            </w:r>
          </w:p>
        </w:tc>
      </w:tr>
    </w:tbl>
    <w:p w14:paraId="14CB5173"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7005762" w14:textId="77777777" w:rsidR="00087C38" w:rsidRPr="00D3143F" w:rsidRDefault="00087C38" w:rsidP="00087C38">
      <w:r w:rsidRPr="00D3143F">
        <w:rPr>
          <w:rStyle w:val="HideTWBExt"/>
        </w:rPr>
        <w:t>&lt;/Amend&gt;</w:t>
      </w:r>
    </w:p>
    <w:p w14:paraId="4AF6B78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198</w:t>
      </w:r>
      <w:r w:rsidRPr="00D3143F">
        <w:rPr>
          <w:rStyle w:val="HideTWBExt"/>
          <w:b w:val="0"/>
        </w:rPr>
        <w:t>&lt;/NumAm&gt;</w:t>
      </w:r>
    </w:p>
    <w:p w14:paraId="75ECB154"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145BCF31" w14:textId="77777777" w:rsidR="00087C38" w:rsidRPr="00D3143F" w:rsidRDefault="00087C38" w:rsidP="00087C38">
      <w:pPr>
        <w:pStyle w:val="NormalBold"/>
      </w:pPr>
      <w:r w:rsidRPr="00D3143F">
        <w:rPr>
          <w:rStyle w:val="HideTWBExt"/>
          <w:b w:val="0"/>
        </w:rPr>
        <w:t>&lt;/RepeatBlock-By&gt;</w:t>
      </w:r>
    </w:p>
    <w:p w14:paraId="21283F0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006BA2C" w14:textId="77777777" w:rsidR="00087C38" w:rsidRPr="00D3143F" w:rsidRDefault="00087C38" w:rsidP="00087C38">
      <w:pPr>
        <w:pStyle w:val="NormalBold"/>
      </w:pPr>
      <w:r w:rsidRPr="00D3143F">
        <w:rPr>
          <w:rStyle w:val="HideTWBExt"/>
          <w:b w:val="0"/>
        </w:rPr>
        <w:t>&lt;Article&gt;</w:t>
      </w:r>
      <w:r w:rsidRPr="00D3143F">
        <w:t>Considerentul 20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61E0D04" w14:textId="77777777" w:rsidTr="00DA1363">
        <w:trPr>
          <w:trHeight w:val="240"/>
          <w:jc w:val="center"/>
        </w:trPr>
        <w:tc>
          <w:tcPr>
            <w:tcW w:w="9752" w:type="dxa"/>
            <w:gridSpan w:val="2"/>
            <w:tcBorders>
              <w:top w:val="nil"/>
              <w:left w:val="nil"/>
              <w:bottom w:val="nil"/>
              <w:right w:val="nil"/>
            </w:tcBorders>
          </w:tcPr>
          <w:p w14:paraId="3D210087" w14:textId="77777777" w:rsidR="00087C38" w:rsidRPr="00D3143F" w:rsidRDefault="00087C38" w:rsidP="00DA1363"/>
        </w:tc>
      </w:tr>
      <w:tr w:rsidR="002D1B99" w:rsidRPr="00D3143F" w14:paraId="590D4EB9" w14:textId="77777777" w:rsidTr="00DA1363">
        <w:trPr>
          <w:trHeight w:val="240"/>
          <w:jc w:val="center"/>
        </w:trPr>
        <w:tc>
          <w:tcPr>
            <w:tcW w:w="4876" w:type="dxa"/>
            <w:tcBorders>
              <w:top w:val="nil"/>
              <w:left w:val="nil"/>
              <w:bottom w:val="nil"/>
              <w:right w:val="nil"/>
            </w:tcBorders>
            <w:hideMark/>
          </w:tcPr>
          <w:p w14:paraId="39E6215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C9A5DCD" w14:textId="77777777" w:rsidR="00087C38" w:rsidRPr="00D3143F" w:rsidRDefault="00087C38" w:rsidP="00DA1363">
            <w:pPr>
              <w:pStyle w:val="AmColumnHeading"/>
            </w:pPr>
            <w:r w:rsidRPr="00D3143F">
              <w:t>Amendamentul</w:t>
            </w:r>
          </w:p>
        </w:tc>
      </w:tr>
      <w:tr w:rsidR="002D1B99" w:rsidRPr="00D3143F" w14:paraId="5BA1E22C" w14:textId="77777777" w:rsidTr="00DA1363">
        <w:trPr>
          <w:jc w:val="center"/>
        </w:trPr>
        <w:tc>
          <w:tcPr>
            <w:tcW w:w="4876" w:type="dxa"/>
            <w:tcBorders>
              <w:top w:val="nil"/>
              <w:left w:val="nil"/>
              <w:bottom w:val="nil"/>
              <w:right w:val="nil"/>
            </w:tcBorders>
            <w:hideMark/>
          </w:tcPr>
          <w:p w14:paraId="6E91F375" w14:textId="6A024DCE" w:rsidR="00087C38" w:rsidRPr="00D3143F" w:rsidRDefault="00087C38" w:rsidP="00DA1363">
            <w:pPr>
              <w:pStyle w:val="Normal6a"/>
            </w:pPr>
            <w:r w:rsidRPr="00D3143F">
              <w:rPr>
                <w:b/>
                <w:i/>
              </w:rPr>
              <w:t>(20)</w:t>
            </w:r>
            <w:r w:rsidRPr="00D3143F">
              <w:tab/>
            </w:r>
            <w:r w:rsidRPr="00D3143F">
              <w:rPr>
                <w:b/>
                <w:i/>
              </w:rPr>
              <w:t xml:space="preserve">Ar trebui să se </w:t>
            </w:r>
            <w:r w:rsidR="009D20F3">
              <w:rPr>
                <w:b/>
                <w:i/>
              </w:rPr>
              <w:t>ț</w:t>
            </w:r>
            <w:r w:rsidRPr="00D3143F">
              <w:rPr>
                <w:b/>
                <w:i/>
              </w:rPr>
              <w:t>ină seama în mod corespunzător de expunerea specifică în cazul produselor cosmetice, care, în principal, intră în contact cu păr</w:t>
            </w:r>
            <w:r w:rsidR="009D20F3">
              <w:rPr>
                <w:b/>
                <w:i/>
              </w:rPr>
              <w:t>ț</w:t>
            </w:r>
            <w:r w:rsidRPr="00D3143F">
              <w:rPr>
                <w:b/>
                <w:i/>
              </w:rPr>
              <w:t xml:space="preserve">ile externe ale corpului uman (de exemplu, epidermă, păr, unghii, organe genitale externe), </w:t>
            </w:r>
            <w:r w:rsidR="009D20F3">
              <w:rPr>
                <w:b/>
                <w:i/>
              </w:rPr>
              <w:t>ș</w:t>
            </w:r>
            <w:r w:rsidRPr="00D3143F">
              <w:rPr>
                <w:b/>
                <w:i/>
              </w:rPr>
              <w:t>i să se asigure că acestea nu sunt ingerate, inhalate, injectate sau implantate în corpul uman. Interdic</w:t>
            </w:r>
            <w:r w:rsidR="009D20F3">
              <w:rPr>
                <w:b/>
                <w:i/>
              </w:rPr>
              <w:t>ț</w:t>
            </w:r>
            <w:r w:rsidRPr="00D3143F">
              <w:rPr>
                <w:b/>
                <w:i/>
              </w:rPr>
              <w:t>ia declan</w:t>
            </w:r>
            <w:r w:rsidR="009D20F3">
              <w:rPr>
                <w:b/>
                <w:i/>
              </w:rPr>
              <w:t>ș</w:t>
            </w:r>
            <w:r w:rsidRPr="00D3143F">
              <w:rPr>
                <w:b/>
                <w:i/>
              </w:rPr>
              <w:t>ată de articolul 15 din Regulamentul (CE) nr. 1223/2009 ar trebui să acopere substan</w:t>
            </w:r>
            <w:r w:rsidR="009D20F3">
              <w:rPr>
                <w:b/>
                <w:i/>
              </w:rPr>
              <w:t>ț</w:t>
            </w:r>
            <w:r w:rsidRPr="00D3143F">
              <w:rPr>
                <w:b/>
                <w:i/>
              </w:rPr>
              <w:t>ele cu clasificare armonizată CMR în temeiul Regulamentului (CE) nr. 1272/2008, în cazul în care pericolele CMR nu sunt atribuite unor căi specifice de expunere sau atunci când sunt atribuite în mod explicit căii cutanate de expunere. În cazul în care clasificarea CMR a unei substan</w:t>
            </w:r>
            <w:r w:rsidR="009D20F3">
              <w:rPr>
                <w:b/>
                <w:i/>
              </w:rPr>
              <w:t>ț</w:t>
            </w:r>
            <w:r w:rsidRPr="00D3143F">
              <w:rPr>
                <w:b/>
                <w:i/>
              </w:rPr>
              <w:t>e este asociată numai cu căile de expunere orală sau prin inhalare, utilizarea sa în produsele cosmetice nu generează acela</w:t>
            </w:r>
            <w:r w:rsidR="009D20F3">
              <w:rPr>
                <w:b/>
                <w:i/>
              </w:rPr>
              <w:t>ș</w:t>
            </w:r>
            <w:r w:rsidRPr="00D3143F">
              <w:rPr>
                <w:b/>
                <w:i/>
              </w:rPr>
              <w:t xml:space="preserve">i nivel de risc pentru utilizatorii finali, deoarece expunerea </w:t>
            </w:r>
            <w:r w:rsidRPr="00D3143F">
              <w:rPr>
                <w:b/>
                <w:i/>
              </w:rPr>
              <w:lastRenderedPageBreak/>
              <w:t xml:space="preserve">orală </w:t>
            </w:r>
            <w:r w:rsidR="009D20F3">
              <w:rPr>
                <w:b/>
                <w:i/>
              </w:rPr>
              <w:t>ș</w:t>
            </w:r>
            <w:r w:rsidRPr="00D3143F">
              <w:rPr>
                <w:b/>
                <w:i/>
              </w:rPr>
              <w:t>i prin inhalare este accidentală (de exemplu, produsele cosmetice utilizate pe buze, din</w:t>
            </w:r>
            <w:r w:rsidR="009D20F3">
              <w:rPr>
                <w:b/>
                <w:i/>
              </w:rPr>
              <w:t>ț</w:t>
            </w:r>
            <w:r w:rsidRPr="00D3143F">
              <w:rPr>
                <w:b/>
                <w:i/>
              </w:rPr>
              <w:t>i sau mucoase din cavitatea bucală sau produsele cosmetice utilizate în sprayuri nu sunt destinate ingerării sau inhalării). Prin urmare, astfel de substan</w:t>
            </w:r>
            <w:r w:rsidR="009D20F3">
              <w:rPr>
                <w:b/>
                <w:i/>
              </w:rPr>
              <w:t>ț</w:t>
            </w:r>
            <w:r w:rsidRPr="00D3143F">
              <w:rPr>
                <w:b/>
                <w:i/>
              </w:rPr>
              <w:t>e nu ar trebui să facă obiectul unei interdic</w:t>
            </w:r>
            <w:r w:rsidR="009D20F3">
              <w:rPr>
                <w:b/>
                <w:i/>
              </w:rPr>
              <w:t>ț</w:t>
            </w:r>
            <w:r w:rsidRPr="00D3143F">
              <w:rPr>
                <w:b/>
                <w:i/>
              </w:rPr>
              <w:t>ii în temeiul articolului 15 din Regulamentul (CE) nr. 1223/2009. Cu toate acestea, faptul că o substan</w:t>
            </w:r>
            <w:r w:rsidR="009D20F3">
              <w:rPr>
                <w:b/>
                <w:i/>
              </w:rPr>
              <w:t>ț</w:t>
            </w:r>
            <w:r w:rsidRPr="00D3143F">
              <w:rPr>
                <w:b/>
                <w:i/>
              </w:rPr>
              <w:t>ă utilizată în produsele cosmetice orale sau pulverizabile este clasificată ca CMR din cauza căii sale de expunere orală sau prin inhalare poate ridica probleme pentru sănătatea umană. În astfel de cazuri, Comisia ar trebui să mandateze CSSC să evalueze siguran</w:t>
            </w:r>
            <w:r w:rsidR="009D20F3">
              <w:rPr>
                <w:b/>
                <w:i/>
              </w:rPr>
              <w:t>ț</w:t>
            </w:r>
            <w:r w:rsidRPr="00D3143F">
              <w:rPr>
                <w:b/>
                <w:i/>
              </w:rPr>
              <w:t>a unor astfel de substan</w:t>
            </w:r>
            <w:r w:rsidR="009D20F3">
              <w:rPr>
                <w:b/>
                <w:i/>
              </w:rPr>
              <w:t>ț</w:t>
            </w:r>
            <w:r w:rsidRPr="00D3143F">
              <w:rPr>
                <w:b/>
                <w:i/>
              </w:rPr>
              <w:t xml:space="preserve">e atunci când sunt utilizate în produsele cosmetice </w:t>
            </w:r>
            <w:r w:rsidR="009D20F3">
              <w:rPr>
                <w:b/>
                <w:i/>
              </w:rPr>
              <w:t>ș</w:t>
            </w:r>
            <w:r w:rsidRPr="00D3143F">
              <w:rPr>
                <w:b/>
                <w:i/>
              </w:rPr>
              <w:t>i să ia măsurile de reglementare corespunzătoare în conformitate cu articolul 31 alineatul (1) din Regulamentul (CE) nr. 1223/2009.</w:t>
            </w:r>
          </w:p>
        </w:tc>
        <w:tc>
          <w:tcPr>
            <w:tcW w:w="4876" w:type="dxa"/>
            <w:tcBorders>
              <w:top w:val="nil"/>
              <w:left w:val="nil"/>
              <w:bottom w:val="nil"/>
              <w:right w:val="nil"/>
            </w:tcBorders>
            <w:hideMark/>
          </w:tcPr>
          <w:p w14:paraId="7035D10D" w14:textId="77777777" w:rsidR="00087C38" w:rsidRPr="00D3143F" w:rsidRDefault="00087C38" w:rsidP="00DA1363">
            <w:pPr>
              <w:pStyle w:val="Normal6a"/>
            </w:pPr>
            <w:r w:rsidRPr="00D3143F">
              <w:rPr>
                <w:b/>
                <w:i/>
              </w:rPr>
              <w:lastRenderedPageBreak/>
              <w:t>eliminat</w:t>
            </w:r>
          </w:p>
        </w:tc>
      </w:tr>
    </w:tbl>
    <w:p w14:paraId="6C6E94F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9559F8B" w14:textId="77777777" w:rsidR="00087C38" w:rsidRPr="00D3143F" w:rsidRDefault="00087C38" w:rsidP="00087C38">
      <w:r w:rsidRPr="00D3143F">
        <w:rPr>
          <w:rStyle w:val="HideTWBExt"/>
        </w:rPr>
        <w:t>&lt;/Amend&gt;</w:t>
      </w:r>
    </w:p>
    <w:p w14:paraId="42EF3B3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199</w:t>
      </w:r>
      <w:r w:rsidRPr="00D3143F">
        <w:rPr>
          <w:rStyle w:val="HideTWBExt"/>
          <w:b w:val="0"/>
        </w:rPr>
        <w:t>&lt;/NumAm&gt;</w:t>
      </w:r>
    </w:p>
    <w:p w14:paraId="6EBF6314"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3F48D5A6" w14:textId="77777777" w:rsidR="00087C38" w:rsidRPr="00D3143F" w:rsidRDefault="00087C38" w:rsidP="00087C38">
      <w:pPr>
        <w:pStyle w:val="NormalBold"/>
      </w:pPr>
      <w:r w:rsidRPr="00D3143F">
        <w:rPr>
          <w:rStyle w:val="HideTWBExt"/>
          <w:b w:val="0"/>
        </w:rPr>
        <w:t>&lt;/RepeatBlock-By&gt;</w:t>
      </w:r>
    </w:p>
    <w:p w14:paraId="683923F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3265CDA" w14:textId="77777777" w:rsidR="00087C38" w:rsidRPr="00D3143F" w:rsidRDefault="00087C38" w:rsidP="00087C38">
      <w:pPr>
        <w:pStyle w:val="NormalBold"/>
      </w:pPr>
      <w:r w:rsidRPr="00D3143F">
        <w:rPr>
          <w:rStyle w:val="HideTWBExt"/>
          <w:b w:val="0"/>
        </w:rPr>
        <w:t>&lt;Article&gt;</w:t>
      </w:r>
      <w:r w:rsidRPr="00D3143F">
        <w:t>Considerentul 20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D2BA354" w14:textId="77777777" w:rsidTr="00DA1363">
        <w:trPr>
          <w:trHeight w:val="240"/>
          <w:jc w:val="center"/>
        </w:trPr>
        <w:tc>
          <w:tcPr>
            <w:tcW w:w="9752" w:type="dxa"/>
            <w:gridSpan w:val="2"/>
            <w:tcBorders>
              <w:top w:val="nil"/>
              <w:left w:val="nil"/>
              <w:bottom w:val="nil"/>
              <w:right w:val="nil"/>
            </w:tcBorders>
          </w:tcPr>
          <w:p w14:paraId="21C4FD06" w14:textId="77777777" w:rsidR="00087C38" w:rsidRPr="00D3143F" w:rsidRDefault="00087C38" w:rsidP="00DA1363"/>
        </w:tc>
      </w:tr>
      <w:tr w:rsidR="002D1B99" w:rsidRPr="00D3143F" w14:paraId="148AA14A" w14:textId="77777777" w:rsidTr="00DA1363">
        <w:trPr>
          <w:trHeight w:val="240"/>
          <w:jc w:val="center"/>
        </w:trPr>
        <w:tc>
          <w:tcPr>
            <w:tcW w:w="4876" w:type="dxa"/>
            <w:tcBorders>
              <w:top w:val="nil"/>
              <w:left w:val="nil"/>
              <w:bottom w:val="nil"/>
              <w:right w:val="nil"/>
            </w:tcBorders>
            <w:hideMark/>
          </w:tcPr>
          <w:p w14:paraId="2E25805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FB8831B" w14:textId="77777777" w:rsidR="00087C38" w:rsidRPr="00D3143F" w:rsidRDefault="00087C38" w:rsidP="00DA1363">
            <w:pPr>
              <w:pStyle w:val="AmColumnHeading"/>
            </w:pPr>
            <w:r w:rsidRPr="00D3143F">
              <w:t>Amendamentul</w:t>
            </w:r>
          </w:p>
        </w:tc>
      </w:tr>
      <w:tr w:rsidR="002D1B99" w:rsidRPr="00D3143F" w14:paraId="3FDA8DFF" w14:textId="77777777" w:rsidTr="00DA1363">
        <w:trPr>
          <w:jc w:val="center"/>
        </w:trPr>
        <w:tc>
          <w:tcPr>
            <w:tcW w:w="4876" w:type="dxa"/>
            <w:tcBorders>
              <w:top w:val="nil"/>
              <w:left w:val="nil"/>
              <w:bottom w:val="nil"/>
              <w:right w:val="nil"/>
            </w:tcBorders>
            <w:hideMark/>
          </w:tcPr>
          <w:p w14:paraId="255A5EBD" w14:textId="5D34F7F4" w:rsidR="00087C38" w:rsidRPr="00D3143F" w:rsidRDefault="00087C38" w:rsidP="00DA1363">
            <w:pPr>
              <w:pStyle w:val="Normal6a"/>
            </w:pPr>
            <w:r w:rsidRPr="00D3143F">
              <w:rPr>
                <w:b/>
                <w:i/>
              </w:rPr>
              <w:t>(20)</w:t>
            </w:r>
            <w:r w:rsidRPr="00D3143F">
              <w:tab/>
            </w:r>
            <w:r w:rsidRPr="00D3143F">
              <w:rPr>
                <w:b/>
                <w:i/>
              </w:rPr>
              <w:t xml:space="preserve">Ar trebui să se </w:t>
            </w:r>
            <w:r w:rsidR="009D20F3">
              <w:rPr>
                <w:b/>
                <w:i/>
              </w:rPr>
              <w:t>ț</w:t>
            </w:r>
            <w:r w:rsidRPr="00D3143F">
              <w:rPr>
                <w:b/>
                <w:i/>
              </w:rPr>
              <w:t>ină seama în mod corespunzător de expunerea specifică în cazul produselor cosmetice, care, în principal, intră în contact cu păr</w:t>
            </w:r>
            <w:r w:rsidR="009D20F3">
              <w:rPr>
                <w:b/>
                <w:i/>
              </w:rPr>
              <w:t>ț</w:t>
            </w:r>
            <w:r w:rsidRPr="00D3143F">
              <w:rPr>
                <w:b/>
                <w:i/>
              </w:rPr>
              <w:t xml:space="preserve">ile externe ale corpului uman (de exemplu, epidermă, păr, unghii, organe genitale externe), </w:t>
            </w:r>
            <w:r w:rsidR="009D20F3">
              <w:rPr>
                <w:b/>
                <w:i/>
              </w:rPr>
              <w:t>ș</w:t>
            </w:r>
            <w:r w:rsidRPr="00D3143F">
              <w:rPr>
                <w:b/>
                <w:i/>
              </w:rPr>
              <w:t>i să se asigure că acestea nu sunt ingerate, inhalate, injectate sau implantate în corpul uman. Interdic</w:t>
            </w:r>
            <w:r w:rsidR="009D20F3">
              <w:rPr>
                <w:b/>
                <w:i/>
              </w:rPr>
              <w:t>ț</w:t>
            </w:r>
            <w:r w:rsidRPr="00D3143F">
              <w:rPr>
                <w:b/>
                <w:i/>
              </w:rPr>
              <w:t>ia declan</w:t>
            </w:r>
            <w:r w:rsidR="009D20F3">
              <w:rPr>
                <w:b/>
                <w:i/>
              </w:rPr>
              <w:t>ș</w:t>
            </w:r>
            <w:r w:rsidRPr="00D3143F">
              <w:rPr>
                <w:b/>
                <w:i/>
              </w:rPr>
              <w:t>ată de articolul 15 din Regulamentul (CE) nr. 1223/2009 ar trebui să acopere substan</w:t>
            </w:r>
            <w:r w:rsidR="009D20F3">
              <w:rPr>
                <w:b/>
                <w:i/>
              </w:rPr>
              <w:t>ț</w:t>
            </w:r>
            <w:r w:rsidRPr="00D3143F">
              <w:rPr>
                <w:b/>
                <w:i/>
              </w:rPr>
              <w:t xml:space="preserve">ele cu clasificare armonizată CMR în temeiul </w:t>
            </w:r>
            <w:r w:rsidRPr="00D3143F">
              <w:rPr>
                <w:b/>
                <w:i/>
              </w:rPr>
              <w:lastRenderedPageBreak/>
              <w:t>Regulamentului (CE) nr. 1272/2008, în cazul în care pericolele CMR nu sunt atribuite unor căi specifice de expunere sau atunci când sunt atribuite în mod explicit căii cutanate de expunere. În cazul în care clasificarea CMR a unei substan</w:t>
            </w:r>
            <w:r w:rsidR="009D20F3">
              <w:rPr>
                <w:b/>
                <w:i/>
              </w:rPr>
              <w:t>ț</w:t>
            </w:r>
            <w:r w:rsidRPr="00D3143F">
              <w:rPr>
                <w:b/>
                <w:i/>
              </w:rPr>
              <w:t>e este asociată numai cu căile de expunere orală sau prin inhalare, utilizarea sa în produsele cosmetice nu generează acela</w:t>
            </w:r>
            <w:r w:rsidR="009D20F3">
              <w:rPr>
                <w:b/>
                <w:i/>
              </w:rPr>
              <w:t>ș</w:t>
            </w:r>
            <w:r w:rsidRPr="00D3143F">
              <w:rPr>
                <w:b/>
                <w:i/>
              </w:rPr>
              <w:t xml:space="preserve">i nivel de risc pentru utilizatorii finali, deoarece expunerea orală </w:t>
            </w:r>
            <w:r w:rsidR="009D20F3">
              <w:rPr>
                <w:b/>
                <w:i/>
              </w:rPr>
              <w:t>ș</w:t>
            </w:r>
            <w:r w:rsidRPr="00D3143F">
              <w:rPr>
                <w:b/>
                <w:i/>
              </w:rPr>
              <w:t>i prin inhalare este accidentală (de exemplu, produsele cosmetice utilizate pe buze, din</w:t>
            </w:r>
            <w:r w:rsidR="009D20F3">
              <w:rPr>
                <w:b/>
                <w:i/>
              </w:rPr>
              <w:t>ț</w:t>
            </w:r>
            <w:r w:rsidRPr="00D3143F">
              <w:rPr>
                <w:b/>
                <w:i/>
              </w:rPr>
              <w:t>i sau mucoase din cavitatea bucală sau produsele cosmetice utilizate în sprayuri nu sunt destinate ingerării sau inhalării). Prin urmare, astfel de substan</w:t>
            </w:r>
            <w:r w:rsidR="009D20F3">
              <w:rPr>
                <w:b/>
                <w:i/>
              </w:rPr>
              <w:t>ț</w:t>
            </w:r>
            <w:r w:rsidRPr="00D3143F">
              <w:rPr>
                <w:b/>
                <w:i/>
              </w:rPr>
              <w:t>e nu ar trebui să facă obiectul unei interdic</w:t>
            </w:r>
            <w:r w:rsidR="009D20F3">
              <w:rPr>
                <w:b/>
                <w:i/>
              </w:rPr>
              <w:t>ț</w:t>
            </w:r>
            <w:r w:rsidRPr="00D3143F">
              <w:rPr>
                <w:b/>
                <w:i/>
              </w:rPr>
              <w:t>ii în temeiul articolului 15 din Regulamentul (CE) nr. 1223/2009. Cu toate acestea, faptul că o substan</w:t>
            </w:r>
            <w:r w:rsidR="009D20F3">
              <w:rPr>
                <w:b/>
                <w:i/>
              </w:rPr>
              <w:t>ț</w:t>
            </w:r>
            <w:r w:rsidRPr="00D3143F">
              <w:rPr>
                <w:b/>
                <w:i/>
              </w:rPr>
              <w:t>ă utilizată în produsele cosmetice orale sau pulverizabile este clasificată ca CMR din cauza căii sale de expunere orală sau prin inhalare poate ridica probleme pentru sănătatea umană. În astfel de cazuri, Comisia ar trebui să mandateze CSSC să evalueze siguran</w:t>
            </w:r>
            <w:r w:rsidR="009D20F3">
              <w:rPr>
                <w:b/>
                <w:i/>
              </w:rPr>
              <w:t>ț</w:t>
            </w:r>
            <w:r w:rsidRPr="00D3143F">
              <w:rPr>
                <w:b/>
                <w:i/>
              </w:rPr>
              <w:t>a unor astfel de substan</w:t>
            </w:r>
            <w:r w:rsidR="009D20F3">
              <w:rPr>
                <w:b/>
                <w:i/>
              </w:rPr>
              <w:t>ț</w:t>
            </w:r>
            <w:r w:rsidRPr="00D3143F">
              <w:rPr>
                <w:b/>
                <w:i/>
              </w:rPr>
              <w:t xml:space="preserve">e atunci când sunt utilizate în produsele cosmetice </w:t>
            </w:r>
            <w:r w:rsidR="009D20F3">
              <w:rPr>
                <w:b/>
                <w:i/>
              </w:rPr>
              <w:t>ș</w:t>
            </w:r>
            <w:r w:rsidRPr="00D3143F">
              <w:rPr>
                <w:b/>
                <w:i/>
              </w:rPr>
              <w:t>i să ia măsurile de reglementare corespunzătoare în conformitate cu articolul 31 alineatul (1) din Regulamentul (CE) nr. 1223/2009.</w:t>
            </w:r>
          </w:p>
        </w:tc>
        <w:tc>
          <w:tcPr>
            <w:tcW w:w="4876" w:type="dxa"/>
            <w:tcBorders>
              <w:top w:val="nil"/>
              <w:left w:val="nil"/>
              <w:bottom w:val="nil"/>
              <w:right w:val="nil"/>
            </w:tcBorders>
            <w:hideMark/>
          </w:tcPr>
          <w:p w14:paraId="16F13DBF" w14:textId="77777777" w:rsidR="00087C38" w:rsidRPr="00D3143F" w:rsidRDefault="00087C38" w:rsidP="00DA1363">
            <w:pPr>
              <w:pStyle w:val="Normal6a"/>
            </w:pPr>
            <w:r w:rsidRPr="00D3143F">
              <w:rPr>
                <w:b/>
                <w:i/>
              </w:rPr>
              <w:lastRenderedPageBreak/>
              <w:t>eliminat</w:t>
            </w:r>
          </w:p>
        </w:tc>
      </w:tr>
    </w:tbl>
    <w:p w14:paraId="3E863FA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F450FEF"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57811FFC" w14:textId="77777777" w:rsidR="00087C38" w:rsidRPr="00D3143F" w:rsidRDefault="00087C38" w:rsidP="00087C38">
      <w:pPr>
        <w:pStyle w:val="AmJustText"/>
      </w:pPr>
      <w:r w:rsidRPr="00D3143F">
        <w:t xml:space="preserve">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w:t>
      </w:r>
      <w:r w:rsidRPr="00D3143F">
        <w:lastRenderedPageBreak/>
        <w:t>it should follow the same rules with regard to derogations as other substances.</w:t>
      </w:r>
    </w:p>
    <w:p w14:paraId="0FB4F06C" w14:textId="77777777" w:rsidR="00087C38" w:rsidRPr="00D3143F" w:rsidRDefault="00087C38" w:rsidP="00087C38">
      <w:r w:rsidRPr="00D3143F">
        <w:rPr>
          <w:rStyle w:val="HideTWBExt"/>
        </w:rPr>
        <w:t>&lt;/Amend&gt;</w:t>
      </w:r>
    </w:p>
    <w:p w14:paraId="0A9F8C7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200</w:t>
      </w:r>
      <w:r w:rsidRPr="00D3143F">
        <w:rPr>
          <w:rStyle w:val="HideTWBExt"/>
          <w:b w:val="0"/>
        </w:rPr>
        <w:t>&lt;/NumAm&gt;</w:t>
      </w:r>
    </w:p>
    <w:p w14:paraId="25DDAD32"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444A0E76" w14:textId="77777777" w:rsidR="00087C38" w:rsidRPr="00D3143F" w:rsidRDefault="00087C38" w:rsidP="00087C38">
      <w:pPr>
        <w:pStyle w:val="NormalBold"/>
      </w:pPr>
      <w:r w:rsidRPr="00D3143F">
        <w:rPr>
          <w:rStyle w:val="HideTWBExt"/>
          <w:b w:val="0"/>
        </w:rPr>
        <w:t>&lt;/RepeatBlock-By&gt;</w:t>
      </w:r>
    </w:p>
    <w:p w14:paraId="6819A0A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A351410" w14:textId="77777777" w:rsidR="00087C38" w:rsidRPr="00D3143F" w:rsidRDefault="00087C38" w:rsidP="00087C38">
      <w:pPr>
        <w:pStyle w:val="NormalBold"/>
      </w:pPr>
      <w:r w:rsidRPr="00D3143F">
        <w:rPr>
          <w:rStyle w:val="HideTWBExt"/>
          <w:b w:val="0"/>
        </w:rPr>
        <w:t>&lt;Article&gt;</w:t>
      </w:r>
      <w:r w:rsidRPr="00D3143F">
        <w:t>Considerentul 20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399E269" w14:textId="77777777" w:rsidTr="00DA1363">
        <w:trPr>
          <w:trHeight w:val="240"/>
          <w:jc w:val="center"/>
        </w:trPr>
        <w:tc>
          <w:tcPr>
            <w:tcW w:w="9752" w:type="dxa"/>
            <w:gridSpan w:val="2"/>
            <w:tcBorders>
              <w:top w:val="nil"/>
              <w:left w:val="nil"/>
              <w:bottom w:val="nil"/>
              <w:right w:val="nil"/>
            </w:tcBorders>
          </w:tcPr>
          <w:p w14:paraId="214F8B26" w14:textId="77777777" w:rsidR="00087C38" w:rsidRPr="00D3143F" w:rsidRDefault="00087C38" w:rsidP="00DA1363"/>
        </w:tc>
      </w:tr>
      <w:tr w:rsidR="002D1B99" w:rsidRPr="00D3143F" w14:paraId="576B1BF0" w14:textId="77777777" w:rsidTr="00DA1363">
        <w:trPr>
          <w:trHeight w:val="240"/>
          <w:jc w:val="center"/>
        </w:trPr>
        <w:tc>
          <w:tcPr>
            <w:tcW w:w="4876" w:type="dxa"/>
            <w:tcBorders>
              <w:top w:val="nil"/>
              <w:left w:val="nil"/>
              <w:bottom w:val="nil"/>
              <w:right w:val="nil"/>
            </w:tcBorders>
            <w:hideMark/>
          </w:tcPr>
          <w:p w14:paraId="418F931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C099A24" w14:textId="77777777" w:rsidR="00087C38" w:rsidRPr="00D3143F" w:rsidRDefault="00087C38" w:rsidP="00DA1363">
            <w:pPr>
              <w:pStyle w:val="AmColumnHeading"/>
            </w:pPr>
            <w:r w:rsidRPr="00D3143F">
              <w:t>Amendamentul</w:t>
            </w:r>
          </w:p>
        </w:tc>
      </w:tr>
      <w:tr w:rsidR="002D1B99" w:rsidRPr="00D3143F" w14:paraId="03B60F6B" w14:textId="77777777" w:rsidTr="00DA1363">
        <w:trPr>
          <w:jc w:val="center"/>
        </w:trPr>
        <w:tc>
          <w:tcPr>
            <w:tcW w:w="4876" w:type="dxa"/>
            <w:tcBorders>
              <w:top w:val="nil"/>
              <w:left w:val="nil"/>
              <w:bottom w:val="nil"/>
              <w:right w:val="nil"/>
            </w:tcBorders>
            <w:hideMark/>
          </w:tcPr>
          <w:p w14:paraId="431B9D41" w14:textId="2F74E8E0" w:rsidR="00087C38" w:rsidRPr="00D3143F" w:rsidRDefault="00087C38" w:rsidP="00DA1363">
            <w:pPr>
              <w:pStyle w:val="Normal6a"/>
            </w:pPr>
            <w:r w:rsidRPr="00D3143F">
              <w:t>(20)</w:t>
            </w:r>
            <w:r w:rsidRPr="00D3143F">
              <w:tab/>
              <w:t xml:space="preserve">Ar trebui să se </w:t>
            </w:r>
            <w:r w:rsidR="009D20F3">
              <w:t>ț</w:t>
            </w:r>
            <w:r w:rsidRPr="00D3143F">
              <w:t>ină seama în mod corespunzător de expunerea specifică în cazul produselor cosmetice, care, în principal, intră în contact cu păr</w:t>
            </w:r>
            <w:r w:rsidR="009D20F3">
              <w:t>ț</w:t>
            </w:r>
            <w:r w:rsidRPr="00D3143F">
              <w:t xml:space="preserve">ile externe ale corpului uman (de exemplu, epidermă, păr, unghii, organe genitale externe), </w:t>
            </w:r>
            <w:r w:rsidR="009D20F3">
              <w:t>ș</w:t>
            </w:r>
            <w:r w:rsidRPr="00D3143F">
              <w:t>i să se asigure că acestea nu sunt ingerate, inhalate, injectate sau implantate în corpul uman. Interdic</w:t>
            </w:r>
            <w:r w:rsidR="009D20F3">
              <w:t>ț</w:t>
            </w:r>
            <w:r w:rsidRPr="00D3143F">
              <w:t>ia declan</w:t>
            </w:r>
            <w:r w:rsidR="009D20F3">
              <w:t>ș</w:t>
            </w:r>
            <w:r w:rsidRPr="00D3143F">
              <w:t>ată de articolul 15 din Regulamentul (CE) nr. 1223/2009 ar trebui să acopere substan</w:t>
            </w:r>
            <w:r w:rsidR="009D20F3">
              <w:t>ț</w:t>
            </w:r>
            <w:r w:rsidRPr="00D3143F">
              <w:t xml:space="preserve">ele cu clasificare armonizată CMR în temeiul Regulamentului (CE) nr. 1272/2008, în cazul în care pericolele CMR nu sunt atribuite unor căi specifice de expunere sau atunci când sunt atribuite în mod explicit </w:t>
            </w:r>
            <w:r w:rsidRPr="00D3143F">
              <w:rPr>
                <w:b/>
                <w:bCs/>
                <w:i/>
                <w:iCs/>
              </w:rPr>
              <w:t>căii</w:t>
            </w:r>
            <w:r w:rsidRPr="00D3143F">
              <w:t xml:space="preserve"> </w:t>
            </w:r>
            <w:r w:rsidRPr="00D3143F">
              <w:rPr>
                <w:b/>
                <w:bCs/>
                <w:i/>
                <w:iCs/>
              </w:rPr>
              <w:t>cutanate</w:t>
            </w:r>
            <w:r w:rsidRPr="00D3143F">
              <w:t xml:space="preserve"> de expunere. În cazul în care clasificarea CMR a unei substan</w:t>
            </w:r>
            <w:r w:rsidR="009D20F3">
              <w:t>ț</w:t>
            </w:r>
            <w:r w:rsidRPr="00D3143F">
              <w:t>e este asociată numai cu căile de expunere orală sau prin inhalare, utilizarea sa în produsele cosmetice nu generează acela</w:t>
            </w:r>
            <w:r w:rsidR="009D20F3">
              <w:t>ș</w:t>
            </w:r>
            <w:r w:rsidRPr="00D3143F">
              <w:t xml:space="preserve">i nivel de risc pentru utilizatorii finali, deoarece expunerea orală </w:t>
            </w:r>
            <w:r w:rsidR="009D20F3">
              <w:t>ș</w:t>
            </w:r>
            <w:r w:rsidRPr="00D3143F">
              <w:t>i prin inhalare este accidentală (de exemplu, produsele cosmetice utilizate pe buze, din</w:t>
            </w:r>
            <w:r w:rsidR="009D20F3">
              <w:t>ț</w:t>
            </w:r>
            <w:r w:rsidRPr="00D3143F">
              <w:t xml:space="preserve">i sau mucoase din cavitatea bucală sau produsele cosmetice utilizate în sprayuri nu sunt destinate ingerării sau inhalării). </w:t>
            </w:r>
            <w:r w:rsidRPr="00D3143F">
              <w:rPr>
                <w:b/>
                <w:bCs/>
                <w:i/>
                <w:iCs/>
              </w:rPr>
              <w:t xml:space="preserve">Prin urmare, </w:t>
            </w:r>
            <w:r w:rsidRPr="00D3143F">
              <w:t>astfel de substan</w:t>
            </w:r>
            <w:r w:rsidR="009D20F3">
              <w:t>ț</w:t>
            </w:r>
            <w:r w:rsidRPr="00D3143F">
              <w:t xml:space="preserve">e </w:t>
            </w:r>
            <w:r w:rsidRPr="00D3143F">
              <w:rPr>
                <w:b/>
                <w:bCs/>
                <w:i/>
                <w:iCs/>
              </w:rPr>
              <w:t>nu ar trebui să facă</w:t>
            </w:r>
            <w:r w:rsidRPr="00D3143F">
              <w:t xml:space="preserve"> obiectul </w:t>
            </w:r>
            <w:r w:rsidRPr="00D3143F">
              <w:rPr>
                <w:b/>
                <w:bCs/>
                <w:i/>
                <w:iCs/>
              </w:rPr>
              <w:t>unei interdic</w:t>
            </w:r>
            <w:r w:rsidR="009D20F3">
              <w:rPr>
                <w:b/>
                <w:bCs/>
                <w:i/>
                <w:iCs/>
              </w:rPr>
              <w:t>ț</w:t>
            </w:r>
            <w:r w:rsidRPr="00D3143F">
              <w:rPr>
                <w:b/>
                <w:bCs/>
                <w:i/>
                <w:iCs/>
              </w:rPr>
              <w:t xml:space="preserve">ii </w:t>
            </w:r>
            <w:r w:rsidRPr="00D3143F">
              <w:t>în temeiul articolului 15 din Regulamentul (CE) nr. 1223/2009</w:t>
            </w:r>
            <w:r w:rsidRPr="00D3143F">
              <w:rPr>
                <w:b/>
                <w:bCs/>
                <w:i/>
                <w:iCs/>
              </w:rPr>
              <w:t>.</w:t>
            </w:r>
            <w:r w:rsidRPr="00D3143F">
              <w:rPr>
                <w:b/>
                <w:i/>
              </w:rPr>
              <w:t xml:space="preserve"> Cu toate acestea, faptul că o substan</w:t>
            </w:r>
            <w:r w:rsidR="009D20F3">
              <w:rPr>
                <w:b/>
                <w:i/>
              </w:rPr>
              <w:t>ț</w:t>
            </w:r>
            <w:r w:rsidRPr="00D3143F">
              <w:rPr>
                <w:b/>
                <w:i/>
              </w:rPr>
              <w:t xml:space="preserve">ă utilizată în produsele cosmetice orale sau pulverizabile este clasificată ca CMR din cauza căii sale de expunere orală sau prin inhalare poate ridica probleme pentru sănătatea umană. </w:t>
            </w:r>
            <w:r w:rsidRPr="00D3143F">
              <w:rPr>
                <w:b/>
                <w:bCs/>
                <w:i/>
                <w:iCs/>
              </w:rPr>
              <w:lastRenderedPageBreak/>
              <w:t>În astfel de cazuri, Comisia ar trebui să mandateze CSSC să evalueze siguran</w:t>
            </w:r>
            <w:r w:rsidR="009D20F3">
              <w:rPr>
                <w:b/>
                <w:bCs/>
                <w:i/>
                <w:iCs/>
              </w:rPr>
              <w:t>ț</w:t>
            </w:r>
            <w:r w:rsidRPr="00D3143F">
              <w:rPr>
                <w:b/>
                <w:bCs/>
                <w:i/>
                <w:iCs/>
              </w:rPr>
              <w:t>a unor astfel de substan</w:t>
            </w:r>
            <w:r w:rsidR="009D20F3">
              <w:rPr>
                <w:b/>
                <w:bCs/>
                <w:i/>
                <w:iCs/>
              </w:rPr>
              <w:t>ț</w:t>
            </w:r>
            <w:r w:rsidRPr="00D3143F">
              <w:rPr>
                <w:b/>
                <w:bCs/>
                <w:i/>
                <w:iCs/>
              </w:rPr>
              <w:t>e</w:t>
            </w:r>
            <w:r w:rsidRPr="00D3143F">
              <w:t xml:space="preserve"> atunci când sunt utilizate în produsele cosmetice </w:t>
            </w:r>
            <w:r w:rsidR="009D20F3">
              <w:rPr>
                <w:b/>
                <w:bCs/>
                <w:i/>
                <w:iCs/>
              </w:rPr>
              <w:t>ș</w:t>
            </w:r>
            <w:r w:rsidRPr="00D3143F">
              <w:rPr>
                <w:b/>
                <w:bCs/>
                <w:i/>
                <w:iCs/>
              </w:rPr>
              <w:t>i să ia măsurile de reglementare corespunzătoare în conformitate cu articolul 31 alineatul (1) din Regulamentul (CE) nr. 1223/2009</w:t>
            </w:r>
            <w:r w:rsidRPr="00D3143F">
              <w:t>.</w:t>
            </w:r>
          </w:p>
        </w:tc>
        <w:tc>
          <w:tcPr>
            <w:tcW w:w="4876" w:type="dxa"/>
            <w:tcBorders>
              <w:top w:val="nil"/>
              <w:left w:val="nil"/>
              <w:bottom w:val="nil"/>
              <w:right w:val="nil"/>
            </w:tcBorders>
            <w:hideMark/>
          </w:tcPr>
          <w:p w14:paraId="156CA301" w14:textId="05AB885A" w:rsidR="00087C38" w:rsidRPr="00D3143F" w:rsidRDefault="00087C38" w:rsidP="00DA1363">
            <w:pPr>
              <w:pStyle w:val="Normal6a"/>
            </w:pPr>
            <w:r w:rsidRPr="00D3143F">
              <w:lastRenderedPageBreak/>
              <w:t>(20)</w:t>
            </w:r>
            <w:r w:rsidRPr="00D3143F">
              <w:tab/>
              <w:t xml:space="preserve">Ar trebui să se </w:t>
            </w:r>
            <w:r w:rsidR="009D20F3">
              <w:t>ț</w:t>
            </w:r>
            <w:r w:rsidRPr="00D3143F">
              <w:t>ină seama în mod corespunzător de expunerea specifică în cazul produselor cosmetice, care, în principal, intră în contact cu păr</w:t>
            </w:r>
            <w:r w:rsidR="009D20F3">
              <w:t>ț</w:t>
            </w:r>
            <w:r w:rsidRPr="00D3143F">
              <w:t xml:space="preserve">ile externe ale corpului uman (de exemplu, epidermă, păr, unghii, organe genitale externe), </w:t>
            </w:r>
            <w:r w:rsidR="009D20F3">
              <w:t>ș</w:t>
            </w:r>
            <w:r w:rsidRPr="00D3143F">
              <w:t>i să se asigure că acestea nu sunt ingerate, inhalate, injectate sau implantate în corpul uman. Interdic</w:t>
            </w:r>
            <w:r w:rsidR="009D20F3">
              <w:t>ț</w:t>
            </w:r>
            <w:r w:rsidRPr="00D3143F">
              <w:t>ia declan</w:t>
            </w:r>
            <w:r w:rsidR="009D20F3">
              <w:t>ș</w:t>
            </w:r>
            <w:r w:rsidRPr="00D3143F">
              <w:t>ată de articolul 15 din Regulamentul (CE) nr. 1223/2009 ar trebui să acopere substan</w:t>
            </w:r>
            <w:r w:rsidR="009D20F3">
              <w:t>ț</w:t>
            </w:r>
            <w:r w:rsidRPr="00D3143F">
              <w:t xml:space="preserve">ele cu clasificare armonizată CMR în temeiul Regulamentului (CE) nr. 1272/2008, în cazul în care pericolele CMR nu sunt atribuite unor căi specifice de expunere sau atunci când sunt atribuite în mod explicit </w:t>
            </w:r>
            <w:r w:rsidRPr="00D3143F">
              <w:rPr>
                <w:b/>
                <w:bCs/>
                <w:i/>
                <w:iCs/>
              </w:rPr>
              <w:t xml:space="preserve">unei căi </w:t>
            </w:r>
            <w:r w:rsidRPr="00D3143F">
              <w:t>de expunere. În cazul în care clasificarea CMR a unei substan</w:t>
            </w:r>
            <w:r w:rsidR="009D20F3">
              <w:t>ț</w:t>
            </w:r>
            <w:r w:rsidRPr="00D3143F">
              <w:t>e este asociată numai cu căile de expunere orală sau prin inhalare, utilizarea sa în produsele cosmetice nu generează acela</w:t>
            </w:r>
            <w:r w:rsidR="009D20F3">
              <w:t>ș</w:t>
            </w:r>
            <w:r w:rsidRPr="00D3143F">
              <w:t xml:space="preserve">i nivel de risc pentru utilizatorii finali, deoarece expunerea orală </w:t>
            </w:r>
            <w:r w:rsidR="009D20F3">
              <w:t>ș</w:t>
            </w:r>
            <w:r w:rsidRPr="00D3143F">
              <w:t>i prin inhalare este accidentală (de exemplu, produsele cosmetice utilizate pe buze, din</w:t>
            </w:r>
            <w:r w:rsidR="009D20F3">
              <w:t>ț</w:t>
            </w:r>
            <w:r w:rsidRPr="00D3143F">
              <w:t>i sau mucoase din cavitatea bucală sau produsele cosmetice utilizate în sprayuri nu sunt destinate ingerării sau inhalării). Astfel de substan</w:t>
            </w:r>
            <w:r w:rsidR="009D20F3">
              <w:t>ț</w:t>
            </w:r>
            <w:r w:rsidRPr="00D3143F">
              <w:t xml:space="preserve">e </w:t>
            </w:r>
            <w:r w:rsidRPr="00D3143F">
              <w:rPr>
                <w:b/>
                <w:bCs/>
                <w:i/>
                <w:iCs/>
              </w:rPr>
              <w:t>fac în continuare obiectul</w:t>
            </w:r>
            <w:r w:rsidRPr="00D3143F">
              <w:rPr>
                <w:b/>
                <w:bCs/>
              </w:rPr>
              <w:t xml:space="preserve"> </w:t>
            </w:r>
            <w:r w:rsidRPr="00D3143F">
              <w:rPr>
                <w:b/>
                <w:bCs/>
                <w:i/>
                <w:iCs/>
              </w:rPr>
              <w:t>interdic</w:t>
            </w:r>
            <w:r w:rsidR="009D20F3">
              <w:rPr>
                <w:b/>
                <w:bCs/>
                <w:i/>
                <w:iCs/>
              </w:rPr>
              <w:t>ț</w:t>
            </w:r>
            <w:r w:rsidRPr="00D3143F">
              <w:rPr>
                <w:b/>
                <w:bCs/>
                <w:i/>
                <w:iCs/>
              </w:rPr>
              <w:t>iei</w:t>
            </w:r>
            <w:r w:rsidRPr="00D3143F">
              <w:t xml:space="preserve"> în temeiul articolului 15 din Regulamentul (CE) nr. 1223/2009 atunci când sunt utilizate în produsele cosmetice</w:t>
            </w:r>
            <w:r w:rsidRPr="00D3143F">
              <w:rPr>
                <w:b/>
                <w:bCs/>
                <w:i/>
                <w:iCs/>
              </w:rPr>
              <w:t xml:space="preserve"> care implică această cale specifică de expunere, dar ar trebui să facă obiectul procedurii care se aplică substan</w:t>
            </w:r>
            <w:r w:rsidR="009D20F3">
              <w:rPr>
                <w:b/>
                <w:bCs/>
                <w:i/>
                <w:iCs/>
              </w:rPr>
              <w:t>ț</w:t>
            </w:r>
            <w:r w:rsidRPr="00D3143F">
              <w:rPr>
                <w:b/>
                <w:bCs/>
                <w:i/>
                <w:iCs/>
              </w:rPr>
              <w:t xml:space="preserve">elor CMR din categoria 2 în cazul în care este necesară o derogare </w:t>
            </w:r>
            <w:r w:rsidR="009D20F3">
              <w:rPr>
                <w:b/>
                <w:bCs/>
                <w:i/>
                <w:iCs/>
              </w:rPr>
              <w:t>ș</w:t>
            </w:r>
            <w:r w:rsidRPr="00D3143F">
              <w:rPr>
                <w:b/>
                <w:bCs/>
                <w:i/>
                <w:iCs/>
              </w:rPr>
              <w:t xml:space="preserve">i, prin </w:t>
            </w:r>
            <w:r w:rsidRPr="00D3143F">
              <w:rPr>
                <w:b/>
                <w:bCs/>
                <w:i/>
                <w:iCs/>
              </w:rPr>
              <w:lastRenderedPageBreak/>
              <w:t>urmare, nu ar trebui să îndeplinească criteriile privind evaluarea alternativelor</w:t>
            </w:r>
            <w:r w:rsidRPr="00D3143F">
              <w:t>.</w:t>
            </w:r>
          </w:p>
        </w:tc>
      </w:tr>
    </w:tbl>
    <w:p w14:paraId="7A7A3C3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E65A4C3" w14:textId="77777777" w:rsidR="00087C38" w:rsidRPr="00D3143F" w:rsidRDefault="00087C38" w:rsidP="00087C38">
      <w:r w:rsidRPr="00D3143F">
        <w:rPr>
          <w:rStyle w:val="HideTWBExt"/>
        </w:rPr>
        <w:t>&lt;/Amend&gt;</w:t>
      </w:r>
    </w:p>
    <w:p w14:paraId="2D3CC6D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201</w:t>
      </w:r>
      <w:r w:rsidRPr="00D3143F">
        <w:rPr>
          <w:rStyle w:val="HideTWBExt"/>
          <w:b w:val="0"/>
        </w:rPr>
        <w:t>&lt;/NumAm&gt;</w:t>
      </w:r>
    </w:p>
    <w:p w14:paraId="0FA59B20" w14:textId="77777777" w:rsidR="00087C38" w:rsidRPr="00D3143F" w:rsidRDefault="00087C38" w:rsidP="00087C38">
      <w:pPr>
        <w:pStyle w:val="NormalBold"/>
      </w:pPr>
      <w:r w:rsidRPr="00D3143F">
        <w:rPr>
          <w:rStyle w:val="HideTWBExt"/>
          <w:b w:val="0"/>
        </w:rPr>
        <w:t>&lt;RepeatBlock-By&gt;&lt;Members&gt;</w:t>
      </w:r>
      <w:r w:rsidRPr="00D3143F">
        <w:t>Susana Solís Pérez, Esther Herranz García, Raúl de la Hoz Quintano, Pablo Arias Echeverría, Dolors Montserrat</w:t>
      </w:r>
      <w:r w:rsidRPr="00D3143F">
        <w:rPr>
          <w:rStyle w:val="HideTWBExt"/>
          <w:b w:val="0"/>
        </w:rPr>
        <w:t>&lt;/Members&gt;</w:t>
      </w:r>
    </w:p>
    <w:p w14:paraId="5F3CCCC0" w14:textId="77777777" w:rsidR="00087C38" w:rsidRPr="00D3143F" w:rsidRDefault="00087C38" w:rsidP="00087C38">
      <w:pPr>
        <w:pStyle w:val="NormalBold"/>
      </w:pPr>
      <w:r w:rsidRPr="00D3143F">
        <w:rPr>
          <w:rStyle w:val="HideTWBExt"/>
          <w:b w:val="0"/>
        </w:rPr>
        <w:t>&lt;/RepeatBlock-By&gt;</w:t>
      </w:r>
    </w:p>
    <w:p w14:paraId="3A87CF7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72E1F42" w14:textId="77777777" w:rsidR="00087C38" w:rsidRPr="00D3143F" w:rsidRDefault="00087C38" w:rsidP="00087C38">
      <w:pPr>
        <w:pStyle w:val="NormalBold"/>
      </w:pPr>
      <w:r w:rsidRPr="00D3143F">
        <w:rPr>
          <w:rStyle w:val="HideTWBExt"/>
          <w:b w:val="0"/>
        </w:rPr>
        <w:t>&lt;Article&gt;</w:t>
      </w:r>
      <w:r w:rsidRPr="00D3143F">
        <w:t>Considerentul 20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0D5E349" w14:textId="77777777" w:rsidTr="00DA1363">
        <w:trPr>
          <w:trHeight w:val="240"/>
          <w:jc w:val="center"/>
        </w:trPr>
        <w:tc>
          <w:tcPr>
            <w:tcW w:w="9752" w:type="dxa"/>
            <w:gridSpan w:val="2"/>
            <w:tcBorders>
              <w:top w:val="nil"/>
              <w:left w:val="nil"/>
              <w:bottom w:val="nil"/>
              <w:right w:val="nil"/>
            </w:tcBorders>
          </w:tcPr>
          <w:p w14:paraId="0F71EE76" w14:textId="77777777" w:rsidR="00087C38" w:rsidRPr="00D3143F" w:rsidRDefault="00087C38" w:rsidP="00DA1363"/>
        </w:tc>
      </w:tr>
      <w:tr w:rsidR="002D1B99" w:rsidRPr="00D3143F" w14:paraId="5D6CF2EC" w14:textId="77777777" w:rsidTr="00DA1363">
        <w:trPr>
          <w:trHeight w:val="240"/>
          <w:jc w:val="center"/>
        </w:trPr>
        <w:tc>
          <w:tcPr>
            <w:tcW w:w="4876" w:type="dxa"/>
            <w:tcBorders>
              <w:top w:val="nil"/>
              <w:left w:val="nil"/>
              <w:bottom w:val="nil"/>
              <w:right w:val="nil"/>
            </w:tcBorders>
            <w:hideMark/>
          </w:tcPr>
          <w:p w14:paraId="487D26C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444C602" w14:textId="77777777" w:rsidR="00087C38" w:rsidRPr="00D3143F" w:rsidRDefault="00087C38" w:rsidP="00DA1363">
            <w:pPr>
              <w:pStyle w:val="AmColumnHeading"/>
            </w:pPr>
            <w:r w:rsidRPr="00D3143F">
              <w:t>Amendamentul</w:t>
            </w:r>
          </w:p>
        </w:tc>
      </w:tr>
      <w:tr w:rsidR="002D1B99" w:rsidRPr="00D3143F" w14:paraId="580A3F64" w14:textId="77777777" w:rsidTr="00DA1363">
        <w:trPr>
          <w:jc w:val="center"/>
        </w:trPr>
        <w:tc>
          <w:tcPr>
            <w:tcW w:w="4876" w:type="dxa"/>
            <w:tcBorders>
              <w:top w:val="nil"/>
              <w:left w:val="nil"/>
              <w:bottom w:val="nil"/>
              <w:right w:val="nil"/>
            </w:tcBorders>
            <w:hideMark/>
          </w:tcPr>
          <w:p w14:paraId="37B02A6A" w14:textId="25304326" w:rsidR="00087C38" w:rsidRPr="00D3143F" w:rsidRDefault="00087C38" w:rsidP="00DA1363">
            <w:pPr>
              <w:pStyle w:val="Normal6a"/>
            </w:pPr>
            <w:r w:rsidRPr="00D3143F">
              <w:t>(20)</w:t>
            </w:r>
            <w:r w:rsidRPr="00D3143F">
              <w:tab/>
              <w:t xml:space="preserve">Ar trebui să se </w:t>
            </w:r>
            <w:r w:rsidR="009D20F3">
              <w:t>ț</w:t>
            </w:r>
            <w:r w:rsidRPr="00D3143F">
              <w:t>ină seama în mod corespunzător de expunerea specifică în cazul produselor cosmetice, care, în principal, intră în contact cu păr</w:t>
            </w:r>
            <w:r w:rsidR="009D20F3">
              <w:t>ț</w:t>
            </w:r>
            <w:r w:rsidRPr="00D3143F">
              <w:t xml:space="preserve">ile externe ale corpului uman (de exemplu, epidermă, păr, unghii, organe genitale externe), </w:t>
            </w:r>
            <w:r w:rsidR="009D20F3">
              <w:t>ș</w:t>
            </w:r>
            <w:r w:rsidRPr="00D3143F">
              <w:t>i să se asigure că acestea nu sunt ingerate, inhalate, injectate sau implantate în corpul uman. Interdic</w:t>
            </w:r>
            <w:r w:rsidR="009D20F3">
              <w:t>ț</w:t>
            </w:r>
            <w:r w:rsidRPr="00D3143F">
              <w:t>ia declan</w:t>
            </w:r>
            <w:r w:rsidR="009D20F3">
              <w:t>ș</w:t>
            </w:r>
            <w:r w:rsidRPr="00D3143F">
              <w:t>ată de articolul 15 din Regulamentul (CE) nr. 1223/2009 ar trebui să acopere substan</w:t>
            </w:r>
            <w:r w:rsidR="009D20F3">
              <w:t>ț</w:t>
            </w:r>
            <w:r w:rsidRPr="00D3143F">
              <w:t xml:space="preserve">ele cu clasificare armonizată CMR în temeiul Regulamentului (CE) nr. 1272/2008, în cazul în care pericolele CMR nu sunt atribuite </w:t>
            </w:r>
            <w:r w:rsidRPr="00D3143F">
              <w:rPr>
                <w:b/>
                <w:bCs/>
                <w:i/>
                <w:iCs/>
              </w:rPr>
              <w:t xml:space="preserve">unor </w:t>
            </w:r>
            <w:r w:rsidRPr="00D3143F">
              <w:t xml:space="preserve">căi </w:t>
            </w:r>
            <w:r w:rsidRPr="00D3143F">
              <w:rPr>
                <w:b/>
                <w:bCs/>
                <w:i/>
                <w:iCs/>
              </w:rPr>
              <w:t>specifice</w:t>
            </w:r>
            <w:r w:rsidRPr="00D3143F">
              <w:t xml:space="preserve"> de expunere sau atunci când sunt atribuite în mod explicit căii cutanate de expunere.</w:t>
            </w:r>
            <w:r w:rsidRPr="00D3143F">
              <w:rPr>
                <w:b/>
                <w:i/>
              </w:rPr>
              <w:t xml:space="preserve"> </w:t>
            </w:r>
            <w:r w:rsidRPr="00D3143F">
              <w:t>În cazul în care clasificarea CMR a unei substan</w:t>
            </w:r>
            <w:r w:rsidR="009D20F3">
              <w:t>ț</w:t>
            </w:r>
            <w:r w:rsidRPr="00D3143F">
              <w:t>e este asociată numai cu căile de expunere orală sau prin inhalare, utilizarea sa în produsele cosmetice nu generează acela</w:t>
            </w:r>
            <w:r w:rsidR="009D20F3">
              <w:t>ș</w:t>
            </w:r>
            <w:r w:rsidRPr="00D3143F">
              <w:t xml:space="preserve">i nivel de risc pentru utilizatorii finali, deoarece expunerea orală </w:t>
            </w:r>
            <w:r w:rsidR="009D20F3">
              <w:t>ș</w:t>
            </w:r>
            <w:r w:rsidRPr="00D3143F">
              <w:t>i prin inhalare este accidentală (de exemplu, produsele cosmetice utilizate pe buze, din</w:t>
            </w:r>
            <w:r w:rsidR="009D20F3">
              <w:t>ț</w:t>
            </w:r>
            <w:r w:rsidRPr="00D3143F">
              <w:t xml:space="preserve">i sau mucoase din cavitatea bucală sau produsele </w:t>
            </w:r>
            <w:r w:rsidRPr="00D3143F">
              <w:lastRenderedPageBreak/>
              <w:t xml:space="preserve">cosmetice utilizate în sprayuri nu sunt destinate ingerării sau inhalării). </w:t>
            </w:r>
            <w:r w:rsidRPr="00D3143F">
              <w:rPr>
                <w:b/>
                <w:bCs/>
                <w:i/>
                <w:iCs/>
              </w:rPr>
              <w:t>Prin urmare,</w:t>
            </w:r>
            <w:r w:rsidRPr="00D3143F">
              <w:t xml:space="preserve"> astfel de substan</w:t>
            </w:r>
            <w:r w:rsidR="009D20F3">
              <w:t>ț</w:t>
            </w:r>
            <w:r w:rsidRPr="00D3143F">
              <w:t xml:space="preserve">e </w:t>
            </w:r>
            <w:r w:rsidRPr="00D3143F">
              <w:rPr>
                <w:b/>
                <w:bCs/>
                <w:i/>
                <w:iCs/>
              </w:rPr>
              <w:t>nu ar trebui să facă</w:t>
            </w:r>
            <w:r w:rsidRPr="00D3143F">
              <w:t xml:space="preserve"> obiectul </w:t>
            </w:r>
            <w:r w:rsidRPr="00D3143F">
              <w:rPr>
                <w:b/>
                <w:bCs/>
                <w:i/>
                <w:iCs/>
              </w:rPr>
              <w:t>unei interdic</w:t>
            </w:r>
            <w:r w:rsidR="009D20F3">
              <w:rPr>
                <w:b/>
                <w:bCs/>
                <w:i/>
                <w:iCs/>
              </w:rPr>
              <w:t>ț</w:t>
            </w:r>
            <w:r w:rsidRPr="00D3143F">
              <w:rPr>
                <w:b/>
                <w:bCs/>
                <w:i/>
                <w:iCs/>
              </w:rPr>
              <w:t xml:space="preserve">ii </w:t>
            </w:r>
            <w:r w:rsidRPr="00D3143F">
              <w:t>în temeiul articolului 15 din Regulamentul (CE) nr. 1223/2009</w:t>
            </w:r>
            <w:r w:rsidRPr="00D3143F">
              <w:rPr>
                <w:b/>
                <w:bCs/>
                <w:i/>
                <w:iCs/>
              </w:rPr>
              <w:t>.</w:t>
            </w:r>
            <w:r w:rsidRPr="00D3143F">
              <w:rPr>
                <w:b/>
                <w:i/>
              </w:rPr>
              <w:t xml:space="preserve"> Cu toate acestea, faptul că o substan</w:t>
            </w:r>
            <w:r w:rsidR="009D20F3">
              <w:rPr>
                <w:b/>
                <w:i/>
              </w:rPr>
              <w:t>ț</w:t>
            </w:r>
            <w:r w:rsidRPr="00D3143F">
              <w:rPr>
                <w:b/>
                <w:i/>
              </w:rPr>
              <w:t xml:space="preserve">ă utilizată în produsele cosmetice orale sau pulverizabile este clasificată ca CMR din cauza căii sale de expunere orală sau prin inhalare poate ridica probleme pentru sănătatea umană. </w:t>
            </w:r>
            <w:r w:rsidRPr="00D3143F">
              <w:rPr>
                <w:b/>
                <w:bCs/>
                <w:i/>
                <w:iCs/>
              </w:rPr>
              <w:t>În astfel de cazuri, Comisia ar trebui să mandateze CSSC să evalueze siguran</w:t>
            </w:r>
            <w:r w:rsidR="009D20F3">
              <w:rPr>
                <w:b/>
                <w:bCs/>
                <w:i/>
                <w:iCs/>
              </w:rPr>
              <w:t>ț</w:t>
            </w:r>
            <w:r w:rsidRPr="00D3143F">
              <w:rPr>
                <w:b/>
                <w:bCs/>
                <w:i/>
                <w:iCs/>
              </w:rPr>
              <w:t>a unor astfel de substan</w:t>
            </w:r>
            <w:r w:rsidR="009D20F3">
              <w:rPr>
                <w:b/>
                <w:bCs/>
                <w:i/>
                <w:iCs/>
              </w:rPr>
              <w:t>ț</w:t>
            </w:r>
            <w:r w:rsidRPr="00D3143F">
              <w:rPr>
                <w:b/>
                <w:bCs/>
                <w:i/>
                <w:iCs/>
              </w:rPr>
              <w:t xml:space="preserve">e </w:t>
            </w:r>
            <w:r w:rsidRPr="00D3143F">
              <w:t xml:space="preserve">atunci când sunt utilizate în produsele cosmetice </w:t>
            </w:r>
            <w:r w:rsidR="009D20F3">
              <w:rPr>
                <w:b/>
                <w:bCs/>
                <w:i/>
                <w:iCs/>
              </w:rPr>
              <w:t>ș</w:t>
            </w:r>
            <w:r w:rsidRPr="00D3143F">
              <w:rPr>
                <w:b/>
                <w:bCs/>
                <w:i/>
                <w:iCs/>
              </w:rPr>
              <w:t xml:space="preserve">i să ia măsurile de reglementare corespunzătoare </w:t>
            </w:r>
            <w:r w:rsidRPr="00D3143F">
              <w:t xml:space="preserve">în conformitate cu </w:t>
            </w:r>
            <w:r w:rsidRPr="00D3143F">
              <w:rPr>
                <w:b/>
                <w:bCs/>
                <w:i/>
                <w:iCs/>
              </w:rPr>
              <w:t>articolul 31 alineatul (1) din Regulamentul (CE) nr. 1223/2009</w:t>
            </w:r>
            <w:r w:rsidRPr="00D3143F">
              <w:t>.</w:t>
            </w:r>
          </w:p>
        </w:tc>
        <w:tc>
          <w:tcPr>
            <w:tcW w:w="4876" w:type="dxa"/>
            <w:tcBorders>
              <w:top w:val="nil"/>
              <w:left w:val="nil"/>
              <w:bottom w:val="nil"/>
              <w:right w:val="nil"/>
            </w:tcBorders>
            <w:hideMark/>
          </w:tcPr>
          <w:p w14:paraId="7C5806CF" w14:textId="1EC9509B" w:rsidR="00087C38" w:rsidRPr="00D3143F" w:rsidRDefault="00087C38" w:rsidP="00DA1363">
            <w:pPr>
              <w:pStyle w:val="Normal6a"/>
            </w:pPr>
            <w:r w:rsidRPr="00D3143F">
              <w:lastRenderedPageBreak/>
              <w:t>(20)</w:t>
            </w:r>
            <w:r w:rsidRPr="00D3143F">
              <w:tab/>
              <w:t xml:space="preserve">Ar trebui să se </w:t>
            </w:r>
            <w:r w:rsidR="009D20F3">
              <w:t>ț</w:t>
            </w:r>
            <w:r w:rsidRPr="00D3143F">
              <w:t>ină seama în mod corespunzător de expunerea specifică în cazul produselor cosmetice, care, în principal, intră în contact cu păr</w:t>
            </w:r>
            <w:r w:rsidR="009D20F3">
              <w:t>ț</w:t>
            </w:r>
            <w:r w:rsidRPr="00D3143F">
              <w:t>ile externe ale corpului uman (de exemplu, epidermă, păr, unghii, organe genitale externe)</w:t>
            </w:r>
            <w:r w:rsidRPr="00D3143F">
              <w:rPr>
                <w:b/>
                <w:bCs/>
                <w:i/>
                <w:iCs/>
              </w:rPr>
              <w:t xml:space="preserve">, precum </w:t>
            </w:r>
            <w:r w:rsidR="009D20F3">
              <w:rPr>
                <w:b/>
                <w:bCs/>
                <w:i/>
                <w:iCs/>
              </w:rPr>
              <w:t>ș</w:t>
            </w:r>
            <w:r w:rsidRPr="00D3143F">
              <w:rPr>
                <w:b/>
                <w:bCs/>
                <w:i/>
                <w:iCs/>
              </w:rPr>
              <w:t>i de condi</w:t>
            </w:r>
            <w:r w:rsidR="009D20F3">
              <w:rPr>
                <w:b/>
                <w:bCs/>
                <w:i/>
                <w:iCs/>
              </w:rPr>
              <w:t>ț</w:t>
            </w:r>
            <w:r w:rsidRPr="00D3143F">
              <w:rPr>
                <w:b/>
                <w:bCs/>
                <w:i/>
                <w:iCs/>
              </w:rPr>
              <w:t>iile reale de expunere care decurg din utilizarea lor,</w:t>
            </w:r>
            <w:r w:rsidRPr="00D3143F">
              <w:t xml:space="preserve"> </w:t>
            </w:r>
            <w:r w:rsidR="009D20F3">
              <w:t>ș</w:t>
            </w:r>
            <w:r w:rsidRPr="00D3143F">
              <w:t>i să se asigure că acestea nu sunt ingerate, inhalate, injectate sau implantate în corpul uman. Interdic</w:t>
            </w:r>
            <w:r w:rsidR="009D20F3">
              <w:t>ț</w:t>
            </w:r>
            <w:r w:rsidRPr="00D3143F">
              <w:t>ia declan</w:t>
            </w:r>
            <w:r w:rsidR="009D20F3">
              <w:t>ș</w:t>
            </w:r>
            <w:r w:rsidRPr="00D3143F">
              <w:t>ată de articolul 15 din Regulamentul (CE) nr. 1223/2009 ar trebui să acopere substan</w:t>
            </w:r>
            <w:r w:rsidR="009D20F3">
              <w:t>ț</w:t>
            </w:r>
            <w:r w:rsidRPr="00D3143F">
              <w:t xml:space="preserve">ele cu clasificare armonizată CMR în temeiul Regulamentului (CE) nr. 1272/2008, în cazul în care pericolele CMR nu sunt atribuite </w:t>
            </w:r>
            <w:r w:rsidRPr="00D3143F">
              <w:rPr>
                <w:b/>
                <w:bCs/>
                <w:i/>
                <w:iCs/>
              </w:rPr>
              <w:t xml:space="preserve">unei </w:t>
            </w:r>
            <w:r w:rsidRPr="00D3143F">
              <w:t>căi de expunere sau atunci când sunt atribuite în mod explicit căii cutanate de expunere. În cazul în care clasificarea CMR a unei substan</w:t>
            </w:r>
            <w:r w:rsidR="009D20F3">
              <w:t>ț</w:t>
            </w:r>
            <w:r w:rsidRPr="00D3143F">
              <w:t xml:space="preserve">e </w:t>
            </w:r>
            <w:r w:rsidRPr="00D3143F">
              <w:rPr>
                <w:b/>
                <w:bCs/>
                <w:i/>
                <w:iCs/>
              </w:rPr>
              <w:t>sau a unui constituent al unei substan</w:t>
            </w:r>
            <w:r w:rsidR="009D20F3">
              <w:rPr>
                <w:b/>
                <w:bCs/>
                <w:i/>
                <w:iCs/>
              </w:rPr>
              <w:t>ț</w:t>
            </w:r>
            <w:r w:rsidRPr="00D3143F">
              <w:rPr>
                <w:b/>
                <w:bCs/>
                <w:i/>
                <w:iCs/>
              </w:rPr>
              <w:t>e complexe naturale</w:t>
            </w:r>
            <w:r w:rsidRPr="00D3143F">
              <w:t xml:space="preserve"> este asociată numai cu căile de expunere orală sau prin inhalare, utilizarea sa în produsele cosmetice nu generează acela</w:t>
            </w:r>
            <w:r w:rsidR="009D20F3">
              <w:t>ș</w:t>
            </w:r>
            <w:r w:rsidRPr="00D3143F">
              <w:t xml:space="preserve">i nivel de risc pentru utilizatorii finali, </w:t>
            </w:r>
            <w:r w:rsidRPr="00D3143F">
              <w:rPr>
                <w:b/>
                <w:bCs/>
                <w:i/>
                <w:iCs/>
              </w:rPr>
              <w:t>cu condi</w:t>
            </w:r>
            <w:r w:rsidR="009D20F3">
              <w:rPr>
                <w:b/>
                <w:bCs/>
                <w:i/>
                <w:iCs/>
              </w:rPr>
              <w:t>ț</w:t>
            </w:r>
            <w:r w:rsidRPr="00D3143F">
              <w:rPr>
                <w:b/>
                <w:bCs/>
                <w:i/>
                <w:iCs/>
              </w:rPr>
              <w:t xml:space="preserve">ia ca o evaluare </w:t>
            </w:r>
            <w:r w:rsidR="009D20F3">
              <w:rPr>
                <w:b/>
                <w:bCs/>
                <w:i/>
                <w:iCs/>
              </w:rPr>
              <w:lastRenderedPageBreak/>
              <w:t>ș</w:t>
            </w:r>
            <w:r w:rsidRPr="00D3143F">
              <w:rPr>
                <w:b/>
                <w:bCs/>
                <w:i/>
                <w:iCs/>
              </w:rPr>
              <w:t>tiin</w:t>
            </w:r>
            <w:r w:rsidR="009D20F3">
              <w:rPr>
                <w:b/>
                <w:bCs/>
                <w:i/>
                <w:iCs/>
              </w:rPr>
              <w:t>ț</w:t>
            </w:r>
            <w:r w:rsidRPr="00D3143F">
              <w:rPr>
                <w:b/>
                <w:bCs/>
                <w:i/>
                <w:iCs/>
              </w:rPr>
              <w:t>ifică a scenariilor realiste de expunere să confirme siguran</w:t>
            </w:r>
            <w:r w:rsidR="009D20F3">
              <w:rPr>
                <w:b/>
                <w:bCs/>
                <w:i/>
                <w:iCs/>
              </w:rPr>
              <w:t>ț</w:t>
            </w:r>
            <w:r w:rsidRPr="00D3143F">
              <w:rPr>
                <w:b/>
                <w:bCs/>
                <w:i/>
                <w:iCs/>
              </w:rPr>
              <w:t xml:space="preserve">a acesteia, </w:t>
            </w:r>
            <w:r w:rsidRPr="00D3143F">
              <w:t xml:space="preserve">deoarece expunerea orală </w:t>
            </w:r>
            <w:r w:rsidR="009D20F3">
              <w:t>ș</w:t>
            </w:r>
            <w:r w:rsidRPr="00D3143F">
              <w:t>i prin inhalare este accidentală (de exemplu, produsele cosmetice utilizate pe buze, din</w:t>
            </w:r>
            <w:r w:rsidR="009D20F3">
              <w:t>ț</w:t>
            </w:r>
            <w:r w:rsidRPr="00D3143F">
              <w:t>i sau mucoase din cavitatea bucală sau produsele cosmetice utilizate în sprayuri nu sunt destinate ingerării sau inhalării). Astfel de substan</w:t>
            </w:r>
            <w:r w:rsidR="009D20F3">
              <w:t>ț</w:t>
            </w:r>
            <w:r w:rsidRPr="00D3143F">
              <w:t xml:space="preserve">e </w:t>
            </w:r>
            <w:r w:rsidRPr="00D3143F">
              <w:rPr>
                <w:b/>
                <w:bCs/>
                <w:i/>
                <w:iCs/>
              </w:rPr>
              <w:t>fac în continuare</w:t>
            </w:r>
            <w:r w:rsidRPr="00D3143F">
              <w:t xml:space="preserve"> obiectul </w:t>
            </w:r>
            <w:r w:rsidRPr="00D3143F">
              <w:rPr>
                <w:b/>
                <w:bCs/>
                <w:i/>
                <w:iCs/>
              </w:rPr>
              <w:t>interdic</w:t>
            </w:r>
            <w:r w:rsidR="009D20F3">
              <w:rPr>
                <w:b/>
                <w:bCs/>
                <w:i/>
                <w:iCs/>
              </w:rPr>
              <w:t>ț</w:t>
            </w:r>
            <w:r w:rsidRPr="00D3143F">
              <w:rPr>
                <w:b/>
                <w:bCs/>
                <w:i/>
                <w:iCs/>
              </w:rPr>
              <w:t>iei</w:t>
            </w:r>
            <w:r w:rsidRPr="00D3143F">
              <w:t xml:space="preserve"> în temeiul articolului 15 din Regulamentul (CE) nr. 1223/2009 atunci când sunt utilizate în produsele cosmetice </w:t>
            </w:r>
            <w:r w:rsidRPr="00D3143F">
              <w:rPr>
                <w:b/>
                <w:bCs/>
                <w:i/>
                <w:iCs/>
              </w:rPr>
              <w:t>care implică respectiva cale specifică de expunere, dar siguran</w:t>
            </w:r>
            <w:r w:rsidR="009D20F3">
              <w:rPr>
                <w:b/>
                <w:bCs/>
                <w:i/>
                <w:iCs/>
              </w:rPr>
              <w:t>ț</w:t>
            </w:r>
            <w:r w:rsidRPr="00D3143F">
              <w:rPr>
                <w:b/>
                <w:bCs/>
                <w:i/>
                <w:iCs/>
              </w:rPr>
              <w:t xml:space="preserve">a lor ar trebui evaluată </w:t>
            </w:r>
            <w:r w:rsidRPr="00D3143F">
              <w:t>în conformitate cu</w:t>
            </w:r>
            <w:r w:rsidRPr="00D3143F">
              <w:rPr>
                <w:b/>
                <w:bCs/>
                <w:i/>
                <w:iCs/>
              </w:rPr>
              <w:t xml:space="preserve"> procedura aplicabilă substan</w:t>
            </w:r>
            <w:r w:rsidR="009D20F3">
              <w:rPr>
                <w:b/>
                <w:bCs/>
                <w:i/>
                <w:iCs/>
              </w:rPr>
              <w:t>ț</w:t>
            </w:r>
            <w:r w:rsidRPr="00D3143F">
              <w:rPr>
                <w:b/>
                <w:bCs/>
                <w:i/>
                <w:iCs/>
              </w:rPr>
              <w:t xml:space="preserve">elor CMR din categoria 2, pe baza unei evaluări </w:t>
            </w:r>
            <w:r w:rsidR="009D20F3">
              <w:rPr>
                <w:b/>
                <w:bCs/>
                <w:i/>
                <w:iCs/>
              </w:rPr>
              <w:t>ș</w:t>
            </w:r>
            <w:r w:rsidRPr="00D3143F">
              <w:rPr>
                <w:b/>
                <w:bCs/>
                <w:i/>
                <w:iCs/>
              </w:rPr>
              <w:t>tiin</w:t>
            </w:r>
            <w:r w:rsidR="009D20F3">
              <w:rPr>
                <w:b/>
                <w:bCs/>
                <w:i/>
                <w:iCs/>
              </w:rPr>
              <w:t>ț</w:t>
            </w:r>
            <w:r w:rsidRPr="00D3143F">
              <w:rPr>
                <w:b/>
                <w:bCs/>
                <w:i/>
                <w:iCs/>
              </w:rPr>
              <w:t xml:space="preserve">ifice independente efectuate de 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 xml:space="preserve">a consumatorilor, </w:t>
            </w:r>
            <w:r w:rsidR="009D20F3">
              <w:rPr>
                <w:b/>
                <w:bCs/>
                <w:i/>
                <w:iCs/>
              </w:rPr>
              <w:t>ș</w:t>
            </w:r>
            <w:r w:rsidRPr="00D3143F">
              <w:rPr>
                <w:b/>
                <w:bCs/>
                <w:i/>
                <w:iCs/>
              </w:rPr>
              <w:t>i, prin urmare, nu trebuie să îndeplinească criteriile privind evaluarea alternativelor</w:t>
            </w:r>
            <w:r w:rsidRPr="00D3143F">
              <w:t>.</w:t>
            </w:r>
          </w:p>
        </w:tc>
      </w:tr>
    </w:tbl>
    <w:p w14:paraId="1C2EB37A"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6A8021F" w14:textId="77777777" w:rsidR="00087C38" w:rsidRPr="00D3143F" w:rsidRDefault="00087C38" w:rsidP="00087C38">
      <w:r w:rsidRPr="00D3143F">
        <w:rPr>
          <w:rStyle w:val="HideTWBExt"/>
        </w:rPr>
        <w:t>&lt;/Amend&gt;</w:t>
      </w:r>
    </w:p>
    <w:p w14:paraId="0B1562B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202</w:t>
      </w:r>
      <w:r w:rsidRPr="00D3143F">
        <w:rPr>
          <w:rStyle w:val="HideTWBExt"/>
          <w:b w:val="0"/>
        </w:rPr>
        <w:t>&lt;/NumAm&gt;</w:t>
      </w:r>
    </w:p>
    <w:p w14:paraId="4E78254C"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723BBE41" w14:textId="77777777" w:rsidR="00087C38" w:rsidRPr="00D3143F" w:rsidRDefault="00087C38" w:rsidP="00087C38">
      <w:pPr>
        <w:pStyle w:val="NormalBold"/>
      </w:pPr>
      <w:r w:rsidRPr="00D3143F">
        <w:rPr>
          <w:rStyle w:val="HideTWBExt"/>
          <w:b w:val="0"/>
        </w:rPr>
        <w:t>&lt;/RepeatBlock-By&gt;</w:t>
      </w:r>
    </w:p>
    <w:p w14:paraId="78FEC82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151B32C" w14:textId="77777777" w:rsidR="00087C38" w:rsidRPr="00D3143F" w:rsidRDefault="00087C38" w:rsidP="00087C38">
      <w:pPr>
        <w:pStyle w:val="NormalBold"/>
      </w:pPr>
      <w:r w:rsidRPr="00D3143F">
        <w:rPr>
          <w:rStyle w:val="HideTWBExt"/>
          <w:b w:val="0"/>
        </w:rPr>
        <w:t>&lt;Article&gt;</w:t>
      </w:r>
      <w:r w:rsidRPr="00D3143F">
        <w:t>Considerentul 21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AF8CC35" w14:textId="77777777" w:rsidTr="00DA1363">
        <w:trPr>
          <w:trHeight w:val="240"/>
          <w:jc w:val="center"/>
        </w:trPr>
        <w:tc>
          <w:tcPr>
            <w:tcW w:w="9752" w:type="dxa"/>
            <w:gridSpan w:val="2"/>
            <w:tcBorders>
              <w:top w:val="nil"/>
              <w:left w:val="nil"/>
              <w:bottom w:val="nil"/>
              <w:right w:val="nil"/>
            </w:tcBorders>
          </w:tcPr>
          <w:p w14:paraId="16537694" w14:textId="77777777" w:rsidR="00087C38" w:rsidRPr="00D3143F" w:rsidRDefault="00087C38" w:rsidP="00DA1363"/>
        </w:tc>
      </w:tr>
      <w:tr w:rsidR="002D1B99" w:rsidRPr="00D3143F" w14:paraId="751D9AE3" w14:textId="77777777" w:rsidTr="00DA1363">
        <w:trPr>
          <w:trHeight w:val="240"/>
          <w:jc w:val="center"/>
        </w:trPr>
        <w:tc>
          <w:tcPr>
            <w:tcW w:w="4876" w:type="dxa"/>
            <w:tcBorders>
              <w:top w:val="nil"/>
              <w:left w:val="nil"/>
              <w:bottom w:val="nil"/>
              <w:right w:val="nil"/>
            </w:tcBorders>
            <w:hideMark/>
          </w:tcPr>
          <w:p w14:paraId="55BEC8D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32B09A4" w14:textId="77777777" w:rsidR="00087C38" w:rsidRPr="00D3143F" w:rsidRDefault="00087C38" w:rsidP="00DA1363">
            <w:pPr>
              <w:pStyle w:val="AmColumnHeading"/>
            </w:pPr>
            <w:r w:rsidRPr="00D3143F">
              <w:t>Amendamentul</w:t>
            </w:r>
          </w:p>
        </w:tc>
      </w:tr>
      <w:tr w:rsidR="002D1B99" w:rsidRPr="00D3143F" w14:paraId="59BBF005" w14:textId="77777777" w:rsidTr="00DA1363">
        <w:trPr>
          <w:jc w:val="center"/>
        </w:trPr>
        <w:tc>
          <w:tcPr>
            <w:tcW w:w="4876" w:type="dxa"/>
            <w:tcBorders>
              <w:top w:val="nil"/>
              <w:left w:val="nil"/>
              <w:bottom w:val="nil"/>
              <w:right w:val="nil"/>
            </w:tcBorders>
            <w:hideMark/>
          </w:tcPr>
          <w:p w14:paraId="0BCBED28" w14:textId="17DC412D" w:rsidR="00087C38" w:rsidRPr="00D3143F" w:rsidRDefault="00087C38" w:rsidP="00DA1363">
            <w:pPr>
              <w:pStyle w:val="Normal6a"/>
            </w:pPr>
            <w:r w:rsidRPr="00D3143F">
              <w:rPr>
                <w:b/>
                <w:i/>
              </w:rPr>
              <w:t>(21)</w:t>
            </w:r>
            <w:r w:rsidRPr="00D3143F">
              <w:tab/>
            </w:r>
            <w:r w:rsidRPr="00D3143F">
              <w:rPr>
                <w:b/>
                <w:i/>
              </w:rPr>
              <w:t>Adesea, o substan</w:t>
            </w:r>
            <w:r w:rsidR="009D20F3">
              <w:rPr>
                <w:b/>
                <w:i/>
              </w:rPr>
              <w:t>ț</w:t>
            </w:r>
            <w:r w:rsidRPr="00D3143F">
              <w:rPr>
                <w:b/>
                <w:i/>
              </w:rPr>
              <w:t>ă poate fi, de asemenea, un constituent al unor substan</w:t>
            </w:r>
            <w:r w:rsidR="009D20F3">
              <w:rPr>
                <w:b/>
                <w:i/>
              </w:rPr>
              <w:t>ț</w:t>
            </w:r>
            <w:r w:rsidRPr="00D3143F">
              <w:rPr>
                <w:b/>
                <w:i/>
              </w:rPr>
              <w:t>e naturale complexe, de exemplu uleiuri esen</w:t>
            </w:r>
            <w:r w:rsidR="009D20F3">
              <w:rPr>
                <w:b/>
                <w:i/>
              </w:rPr>
              <w:t>ț</w:t>
            </w:r>
            <w:r w:rsidRPr="00D3143F">
              <w:rPr>
                <w:b/>
                <w:i/>
              </w:rPr>
              <w:t>iale. În astfel de cazuri, interzicerea utilizării în produsele cosmetice în temeiul articolului 15 din Regulamentul (CE) nr. 1223/2009 este relevantă numai pentru substan</w:t>
            </w:r>
            <w:r w:rsidR="009D20F3">
              <w:rPr>
                <w:b/>
                <w:i/>
              </w:rPr>
              <w:t>ț</w:t>
            </w:r>
            <w:r w:rsidRPr="00D3143F">
              <w:rPr>
                <w:b/>
                <w:i/>
              </w:rPr>
              <w:t>a care figurează în partea 3 din anexa VI la Regulamentul (CE) nr. 1272/2008. Aceasta înseamnă că substan</w:t>
            </w:r>
            <w:r w:rsidR="009D20F3">
              <w:rPr>
                <w:b/>
                <w:i/>
              </w:rPr>
              <w:t>ț</w:t>
            </w:r>
            <w:r w:rsidRPr="00D3143F">
              <w:rPr>
                <w:b/>
                <w:i/>
              </w:rPr>
              <w:t>ele complexe naturale care con</w:t>
            </w:r>
            <w:r w:rsidR="009D20F3">
              <w:rPr>
                <w:b/>
                <w:i/>
              </w:rPr>
              <w:t>ț</w:t>
            </w:r>
            <w:r w:rsidRPr="00D3143F">
              <w:rPr>
                <w:b/>
                <w:i/>
              </w:rPr>
              <w:t xml:space="preserve">in un constituent clasificat ca CMR nu fac </w:t>
            </w:r>
            <w:r w:rsidRPr="00D3143F">
              <w:rPr>
                <w:b/>
                <w:i/>
              </w:rPr>
              <w:lastRenderedPageBreak/>
              <w:t>obiectul interdic</w:t>
            </w:r>
            <w:r w:rsidR="009D20F3">
              <w:rPr>
                <w:b/>
                <w:i/>
              </w:rPr>
              <w:t>ț</w:t>
            </w:r>
            <w:r w:rsidRPr="00D3143F">
              <w:rPr>
                <w:b/>
                <w:i/>
              </w:rPr>
              <w:t>iei, cu excep</w:t>
            </w:r>
            <w:r w:rsidR="009D20F3">
              <w:rPr>
                <w:b/>
                <w:i/>
              </w:rPr>
              <w:t>ț</w:t>
            </w:r>
            <w:r w:rsidRPr="00D3143F">
              <w:rPr>
                <w:b/>
                <w:i/>
              </w:rPr>
              <w:t>ia cazului în care substan</w:t>
            </w:r>
            <w:r w:rsidR="009D20F3">
              <w:rPr>
                <w:b/>
                <w:i/>
              </w:rPr>
              <w:t>ț</w:t>
            </w:r>
            <w:r w:rsidRPr="00D3143F">
              <w:rPr>
                <w:b/>
                <w:i/>
              </w:rPr>
              <w:t>a complexă naturală este ea însă</w:t>
            </w:r>
            <w:r w:rsidR="009D20F3">
              <w:rPr>
                <w:b/>
                <w:i/>
              </w:rPr>
              <w:t>ș</w:t>
            </w:r>
            <w:r w:rsidRPr="00D3143F">
              <w:rPr>
                <w:b/>
                <w:i/>
              </w:rPr>
              <w:t>i inclusă ca substan</w:t>
            </w:r>
            <w:r w:rsidR="009D20F3">
              <w:rPr>
                <w:b/>
                <w:i/>
              </w:rPr>
              <w:t>ț</w:t>
            </w:r>
            <w:r w:rsidRPr="00D3143F">
              <w:rPr>
                <w:b/>
                <w:i/>
              </w:rPr>
              <w:t>ă CMR din categoria 1A, 1B sau 2 în partea 3 din anexa VI la Regulamentul (CE) nr. 1272/2008. Cu toate acestea, întrucât clasificarea armonizată a unui constituent poate ridica semne de întrebare cu privire la siguran</w:t>
            </w:r>
            <w:r w:rsidR="009D20F3">
              <w:rPr>
                <w:b/>
                <w:i/>
              </w:rPr>
              <w:t>ț</w:t>
            </w:r>
            <w:r w:rsidRPr="00D3143F">
              <w:rPr>
                <w:b/>
                <w:i/>
              </w:rPr>
              <w:t>a substan</w:t>
            </w:r>
            <w:r w:rsidR="009D20F3">
              <w:rPr>
                <w:b/>
                <w:i/>
              </w:rPr>
              <w:t>ț</w:t>
            </w:r>
            <w:r w:rsidRPr="00D3143F">
              <w:rPr>
                <w:b/>
                <w:i/>
              </w:rPr>
              <w:t>elor complexe naturale atunci când sunt utilizate în produsele cosmetice, Comisia ar trebui să mandateze CSSC să evalueze impactul unui astfel de constituent asupra siguran</w:t>
            </w:r>
            <w:r w:rsidR="009D20F3">
              <w:rPr>
                <w:b/>
                <w:i/>
              </w:rPr>
              <w:t>ț</w:t>
            </w:r>
            <w:r w:rsidRPr="00D3143F">
              <w:rPr>
                <w:b/>
                <w:i/>
              </w:rPr>
              <w:t>ei substan</w:t>
            </w:r>
            <w:r w:rsidR="009D20F3">
              <w:rPr>
                <w:b/>
                <w:i/>
              </w:rPr>
              <w:t>ț</w:t>
            </w:r>
            <w:r w:rsidRPr="00D3143F">
              <w:rPr>
                <w:b/>
                <w:i/>
              </w:rPr>
              <w:t>elor complexe naturale, în cazul în care apare o problemă de siguran</w:t>
            </w:r>
            <w:r w:rsidR="009D20F3">
              <w:rPr>
                <w:b/>
                <w:i/>
              </w:rPr>
              <w:t>ț</w:t>
            </w:r>
            <w:r w:rsidRPr="00D3143F">
              <w:rPr>
                <w:b/>
                <w:i/>
              </w:rPr>
              <w:t xml:space="preserve">ă, </w:t>
            </w:r>
            <w:r w:rsidR="009D20F3">
              <w:rPr>
                <w:b/>
                <w:i/>
              </w:rPr>
              <w:t>ș</w:t>
            </w:r>
            <w:r w:rsidRPr="00D3143F">
              <w:rPr>
                <w:b/>
                <w:i/>
              </w:rPr>
              <w:t>i să ia măsuri de reglementare adecvate în conformitate cu articolul 31 alineatul (1) din Regulamentul (CE) nr. 1223/2009.</w:t>
            </w:r>
          </w:p>
        </w:tc>
        <w:tc>
          <w:tcPr>
            <w:tcW w:w="4876" w:type="dxa"/>
            <w:tcBorders>
              <w:top w:val="nil"/>
              <w:left w:val="nil"/>
              <w:bottom w:val="nil"/>
              <w:right w:val="nil"/>
            </w:tcBorders>
            <w:hideMark/>
          </w:tcPr>
          <w:p w14:paraId="2955C038" w14:textId="77777777" w:rsidR="00087C38" w:rsidRPr="00D3143F" w:rsidRDefault="00087C38" w:rsidP="00DA1363">
            <w:pPr>
              <w:pStyle w:val="Normal6a"/>
            </w:pPr>
            <w:r w:rsidRPr="00D3143F">
              <w:rPr>
                <w:b/>
                <w:i/>
              </w:rPr>
              <w:lastRenderedPageBreak/>
              <w:t>eliminat</w:t>
            </w:r>
          </w:p>
        </w:tc>
      </w:tr>
    </w:tbl>
    <w:p w14:paraId="19F3DB3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B2CA571" w14:textId="77777777" w:rsidR="00087C38" w:rsidRPr="00D3143F" w:rsidRDefault="00087C38" w:rsidP="00087C38">
      <w:r w:rsidRPr="00D3143F">
        <w:rPr>
          <w:rStyle w:val="HideTWBExt"/>
        </w:rPr>
        <w:t>&lt;/Amend&gt;</w:t>
      </w:r>
    </w:p>
    <w:p w14:paraId="44A9393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203</w:t>
      </w:r>
      <w:r w:rsidRPr="00D3143F">
        <w:rPr>
          <w:rStyle w:val="HideTWBExt"/>
          <w:b w:val="0"/>
        </w:rPr>
        <w:t>&lt;/NumAm&gt;</w:t>
      </w:r>
    </w:p>
    <w:p w14:paraId="2B04C8C6" w14:textId="77777777" w:rsidR="00087C38" w:rsidRPr="00D3143F" w:rsidRDefault="00087C38" w:rsidP="00087C38">
      <w:pPr>
        <w:pStyle w:val="NormalBold"/>
      </w:pPr>
      <w:r w:rsidRPr="00D3143F">
        <w:rPr>
          <w:rStyle w:val="HideTWBExt"/>
          <w:b w:val="0"/>
        </w:rPr>
        <w:t>&lt;RepeatBlock-By&gt;&lt;Members&gt;</w:t>
      </w:r>
      <w:r w:rsidRPr="00D3143F">
        <w:t>Susana Solís Pérez, Esther Herranz García, Raúl de la Hoz Quintano, Pablo Arias Echeverría, Dolors Montserrat</w:t>
      </w:r>
      <w:r w:rsidRPr="00D3143F">
        <w:rPr>
          <w:rStyle w:val="HideTWBExt"/>
          <w:b w:val="0"/>
        </w:rPr>
        <w:t>&lt;/Members&gt;</w:t>
      </w:r>
    </w:p>
    <w:p w14:paraId="71972CF1" w14:textId="77777777" w:rsidR="00087C38" w:rsidRPr="00D3143F" w:rsidRDefault="00087C38" w:rsidP="00087C38">
      <w:pPr>
        <w:pStyle w:val="NormalBold"/>
      </w:pPr>
      <w:r w:rsidRPr="00D3143F">
        <w:rPr>
          <w:rStyle w:val="HideTWBExt"/>
          <w:b w:val="0"/>
        </w:rPr>
        <w:t>&lt;/RepeatBlock-By&gt;</w:t>
      </w:r>
    </w:p>
    <w:p w14:paraId="4FA411A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44660D3" w14:textId="77777777" w:rsidR="00087C38" w:rsidRPr="00D3143F" w:rsidRDefault="00087C38" w:rsidP="00087C38">
      <w:pPr>
        <w:pStyle w:val="NormalBold"/>
      </w:pPr>
      <w:r w:rsidRPr="00D3143F">
        <w:rPr>
          <w:rStyle w:val="HideTWBExt"/>
          <w:b w:val="0"/>
        </w:rPr>
        <w:t>&lt;Article&gt;</w:t>
      </w:r>
      <w:r w:rsidRPr="00D3143F">
        <w:t>Considerentul 21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8A8185C" w14:textId="77777777" w:rsidTr="00DA1363">
        <w:trPr>
          <w:trHeight w:val="240"/>
          <w:jc w:val="center"/>
        </w:trPr>
        <w:tc>
          <w:tcPr>
            <w:tcW w:w="9752" w:type="dxa"/>
            <w:gridSpan w:val="2"/>
            <w:tcBorders>
              <w:top w:val="nil"/>
              <w:left w:val="nil"/>
              <w:bottom w:val="nil"/>
              <w:right w:val="nil"/>
            </w:tcBorders>
          </w:tcPr>
          <w:p w14:paraId="7AFD7616" w14:textId="77777777" w:rsidR="00087C38" w:rsidRPr="00D3143F" w:rsidRDefault="00087C38" w:rsidP="00DA1363"/>
        </w:tc>
      </w:tr>
      <w:tr w:rsidR="002D1B99" w:rsidRPr="00D3143F" w14:paraId="3EF6F836" w14:textId="77777777" w:rsidTr="00DA1363">
        <w:trPr>
          <w:trHeight w:val="240"/>
          <w:jc w:val="center"/>
        </w:trPr>
        <w:tc>
          <w:tcPr>
            <w:tcW w:w="4876" w:type="dxa"/>
            <w:tcBorders>
              <w:top w:val="nil"/>
              <w:left w:val="nil"/>
              <w:bottom w:val="nil"/>
              <w:right w:val="nil"/>
            </w:tcBorders>
            <w:hideMark/>
          </w:tcPr>
          <w:p w14:paraId="13BB70B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8DF0607" w14:textId="77777777" w:rsidR="00087C38" w:rsidRPr="00D3143F" w:rsidRDefault="00087C38" w:rsidP="00DA1363">
            <w:pPr>
              <w:pStyle w:val="AmColumnHeading"/>
            </w:pPr>
            <w:r w:rsidRPr="00D3143F">
              <w:t>Amendamentul</w:t>
            </w:r>
          </w:p>
        </w:tc>
      </w:tr>
      <w:tr w:rsidR="002D1B99" w:rsidRPr="00D3143F" w14:paraId="259D6547" w14:textId="77777777" w:rsidTr="00DA1363">
        <w:trPr>
          <w:jc w:val="center"/>
        </w:trPr>
        <w:tc>
          <w:tcPr>
            <w:tcW w:w="4876" w:type="dxa"/>
            <w:tcBorders>
              <w:top w:val="nil"/>
              <w:left w:val="nil"/>
              <w:bottom w:val="nil"/>
              <w:right w:val="nil"/>
            </w:tcBorders>
            <w:hideMark/>
          </w:tcPr>
          <w:p w14:paraId="239CF5E7" w14:textId="0EB7DE5C" w:rsidR="00087C38" w:rsidRPr="00D3143F" w:rsidRDefault="00087C38" w:rsidP="00DA1363">
            <w:pPr>
              <w:pStyle w:val="Normal6a"/>
            </w:pPr>
            <w:r w:rsidRPr="00D3143F">
              <w:t>(21)</w:t>
            </w:r>
            <w:r w:rsidRPr="00D3143F">
              <w:tab/>
            </w:r>
            <w:r w:rsidRPr="00D3143F">
              <w:rPr>
                <w:b/>
                <w:bCs/>
                <w:i/>
                <w:iCs/>
              </w:rPr>
              <w:t>Adesea, o substan</w:t>
            </w:r>
            <w:r w:rsidR="009D20F3">
              <w:rPr>
                <w:b/>
                <w:bCs/>
                <w:i/>
                <w:iCs/>
              </w:rPr>
              <w:t>ț</w:t>
            </w:r>
            <w:r w:rsidRPr="00D3143F">
              <w:rPr>
                <w:b/>
                <w:bCs/>
                <w:i/>
                <w:iCs/>
              </w:rPr>
              <w:t>ă poate fi, de asemenea, un constituent al unor</w:t>
            </w:r>
            <w:r w:rsidRPr="00D3143F">
              <w:t xml:space="preserve"> substan</w:t>
            </w:r>
            <w:r w:rsidR="009D20F3">
              <w:t>ț</w:t>
            </w:r>
            <w:r w:rsidRPr="00D3143F">
              <w:t>e naturale complexe</w:t>
            </w:r>
            <w:r w:rsidRPr="00D3143F">
              <w:rPr>
                <w:b/>
                <w:bCs/>
                <w:i/>
                <w:iCs/>
              </w:rPr>
              <w:t>, de exemplu uleiuri esen</w:t>
            </w:r>
            <w:r w:rsidR="009D20F3">
              <w:rPr>
                <w:b/>
                <w:bCs/>
                <w:i/>
                <w:iCs/>
              </w:rPr>
              <w:t>ț</w:t>
            </w:r>
            <w:r w:rsidRPr="00D3143F">
              <w:rPr>
                <w:b/>
                <w:bCs/>
                <w:i/>
                <w:iCs/>
              </w:rPr>
              <w:t>iale</w:t>
            </w:r>
            <w:r w:rsidRPr="00D3143F">
              <w:t>.</w:t>
            </w:r>
            <w:r w:rsidRPr="00D3143F">
              <w:rPr>
                <w:b/>
                <w:i/>
              </w:rPr>
              <w:t xml:space="preserve"> </w:t>
            </w:r>
            <w:r w:rsidRPr="00D3143F">
              <w:rPr>
                <w:b/>
                <w:bCs/>
                <w:i/>
                <w:iCs/>
              </w:rPr>
              <w:t>În astfel de cazuri</w:t>
            </w:r>
            <w:r w:rsidRPr="00D3143F">
              <w:t xml:space="preserve">, interzicerea utilizării în produsele cosmetice în temeiul articolului 15 din Regulamentul (CE) nr. 1223/2009 </w:t>
            </w:r>
            <w:r w:rsidRPr="00D3143F">
              <w:rPr>
                <w:b/>
                <w:bCs/>
                <w:i/>
                <w:iCs/>
              </w:rPr>
              <w:t>este relevantă numai</w:t>
            </w:r>
            <w:r w:rsidRPr="00D3143F">
              <w:t xml:space="preserve"> pentru </w:t>
            </w:r>
            <w:r w:rsidRPr="00D3143F">
              <w:rPr>
                <w:b/>
                <w:bCs/>
                <w:i/>
                <w:iCs/>
              </w:rPr>
              <w:t>substan</w:t>
            </w:r>
            <w:r w:rsidR="009D20F3">
              <w:rPr>
                <w:b/>
                <w:bCs/>
                <w:i/>
                <w:iCs/>
              </w:rPr>
              <w:t>ț</w:t>
            </w:r>
            <w:r w:rsidRPr="00D3143F">
              <w:rPr>
                <w:b/>
                <w:bCs/>
                <w:i/>
                <w:iCs/>
              </w:rPr>
              <w:t>a care figurează în partea 3 din anexa VI la Regulamentul (CE) nr. 1272/2008</w:t>
            </w:r>
            <w:r w:rsidRPr="00D3143F">
              <w:t xml:space="preserve">. </w:t>
            </w:r>
            <w:r w:rsidRPr="00D3143F">
              <w:rPr>
                <w:b/>
                <w:bCs/>
                <w:i/>
                <w:iCs/>
              </w:rPr>
              <w:t>Aceasta înseamnă că</w:t>
            </w:r>
            <w:r w:rsidRPr="00D3143F">
              <w:t xml:space="preserve"> substan</w:t>
            </w:r>
            <w:r w:rsidR="009D20F3">
              <w:t>ț</w:t>
            </w:r>
            <w:r w:rsidRPr="00D3143F">
              <w:t>ele complexe naturale care con</w:t>
            </w:r>
            <w:r w:rsidR="009D20F3">
              <w:t>ț</w:t>
            </w:r>
            <w:r w:rsidRPr="00D3143F">
              <w:t>in un constituent clasificat ca CMR nu fac obiectul interdic</w:t>
            </w:r>
            <w:r w:rsidR="009D20F3">
              <w:t>ț</w:t>
            </w:r>
            <w:r w:rsidRPr="00D3143F">
              <w:t>iei, cu excep</w:t>
            </w:r>
            <w:r w:rsidR="009D20F3">
              <w:t>ț</w:t>
            </w:r>
            <w:r w:rsidRPr="00D3143F">
              <w:t>ia cazului în care substan</w:t>
            </w:r>
            <w:r w:rsidR="009D20F3">
              <w:t>ț</w:t>
            </w:r>
            <w:r w:rsidRPr="00D3143F">
              <w:t xml:space="preserve">a complexă naturală este ea </w:t>
            </w:r>
            <w:r w:rsidRPr="00D3143F">
              <w:lastRenderedPageBreak/>
              <w:t>însă</w:t>
            </w:r>
            <w:r w:rsidR="009D20F3">
              <w:t>ș</w:t>
            </w:r>
            <w:r w:rsidRPr="00D3143F">
              <w:t xml:space="preserve">i </w:t>
            </w:r>
            <w:r w:rsidRPr="00D3143F">
              <w:rPr>
                <w:b/>
                <w:bCs/>
                <w:i/>
                <w:iCs/>
              </w:rPr>
              <w:t xml:space="preserve">inclusă </w:t>
            </w:r>
            <w:r w:rsidRPr="00D3143F">
              <w:t>ca substan</w:t>
            </w:r>
            <w:r w:rsidR="009D20F3">
              <w:t>ț</w:t>
            </w:r>
            <w:r w:rsidRPr="00D3143F">
              <w:t>ă CMR din categoria 1A, 1B sau 2 în partea 3 din anexa VI la Regulamentul (CE) nr. 1272/2008.</w:t>
            </w:r>
            <w:r w:rsidRPr="00D3143F">
              <w:rPr>
                <w:b/>
                <w:i/>
              </w:rPr>
              <w:t xml:space="preserve"> </w:t>
            </w:r>
            <w:r w:rsidRPr="00D3143F">
              <w:rPr>
                <w:b/>
                <w:bCs/>
                <w:i/>
                <w:iCs/>
              </w:rPr>
              <w:t>Cu toate acestea, întrucât clasificarea armonizată a unui constituent poate ridica semne de întrebare cu privire la siguran</w:t>
            </w:r>
            <w:r w:rsidR="009D20F3">
              <w:rPr>
                <w:b/>
                <w:bCs/>
                <w:i/>
                <w:iCs/>
              </w:rPr>
              <w:t>ț</w:t>
            </w:r>
            <w:r w:rsidRPr="00D3143F">
              <w:rPr>
                <w:b/>
                <w:bCs/>
                <w:i/>
                <w:iCs/>
              </w:rPr>
              <w:t>a substan</w:t>
            </w:r>
            <w:r w:rsidR="009D20F3">
              <w:rPr>
                <w:b/>
                <w:bCs/>
                <w:i/>
                <w:iCs/>
              </w:rPr>
              <w:t>ț</w:t>
            </w:r>
            <w:r w:rsidRPr="00D3143F">
              <w:rPr>
                <w:b/>
                <w:bCs/>
                <w:i/>
                <w:iCs/>
              </w:rPr>
              <w:t xml:space="preserve">elor </w:t>
            </w:r>
            <w:r w:rsidRPr="00D3143F">
              <w:t>complexe naturale</w:t>
            </w:r>
            <w:r w:rsidRPr="00D3143F">
              <w:rPr>
                <w:b/>
                <w:bCs/>
                <w:i/>
                <w:iCs/>
              </w:rPr>
              <w:t xml:space="preserve"> atunci când sunt utilizate </w:t>
            </w:r>
            <w:r w:rsidRPr="00D3143F">
              <w:t xml:space="preserve">în produsele cosmetice, Comisia ar trebui să mandateze </w:t>
            </w:r>
            <w:r w:rsidRPr="00D3143F">
              <w:rPr>
                <w:b/>
                <w:bCs/>
                <w:i/>
                <w:iCs/>
              </w:rPr>
              <w:t>CSSC</w:t>
            </w:r>
            <w:r w:rsidRPr="00D3143F">
              <w:t xml:space="preserve"> să evalueze</w:t>
            </w:r>
            <w:r w:rsidRPr="00D3143F">
              <w:rPr>
                <w:b/>
                <w:bCs/>
                <w:i/>
                <w:iCs/>
              </w:rPr>
              <w:t xml:space="preserve"> impactul unui astfel de constituent asupra siguran</w:t>
            </w:r>
            <w:r w:rsidR="009D20F3">
              <w:rPr>
                <w:b/>
                <w:bCs/>
                <w:i/>
                <w:iCs/>
              </w:rPr>
              <w:t>ț</w:t>
            </w:r>
            <w:r w:rsidRPr="00D3143F">
              <w:rPr>
                <w:b/>
                <w:bCs/>
                <w:i/>
                <w:iCs/>
              </w:rPr>
              <w:t>ei</w:t>
            </w:r>
            <w:r w:rsidRPr="00D3143F">
              <w:t xml:space="preserve"> </w:t>
            </w:r>
            <w:r w:rsidRPr="00D3143F">
              <w:rPr>
                <w:b/>
                <w:bCs/>
                <w:i/>
                <w:iCs/>
              </w:rPr>
              <w:t>substan</w:t>
            </w:r>
            <w:r w:rsidR="009D20F3">
              <w:rPr>
                <w:b/>
                <w:bCs/>
                <w:i/>
                <w:iCs/>
              </w:rPr>
              <w:t>ț</w:t>
            </w:r>
            <w:r w:rsidRPr="00D3143F">
              <w:rPr>
                <w:b/>
                <w:bCs/>
                <w:i/>
                <w:iCs/>
              </w:rPr>
              <w:t>elor</w:t>
            </w:r>
            <w:r w:rsidRPr="00D3143F">
              <w:t xml:space="preserve"> complexe naturale, </w:t>
            </w:r>
            <w:r w:rsidRPr="00D3143F">
              <w:rPr>
                <w:b/>
                <w:bCs/>
                <w:i/>
                <w:iCs/>
              </w:rPr>
              <w:t>în cazul în care apare o problemă de siguran</w:t>
            </w:r>
            <w:r w:rsidR="009D20F3">
              <w:rPr>
                <w:b/>
                <w:bCs/>
                <w:i/>
                <w:iCs/>
              </w:rPr>
              <w:t>ț</w:t>
            </w:r>
            <w:r w:rsidRPr="00D3143F">
              <w:rPr>
                <w:b/>
                <w:bCs/>
                <w:i/>
                <w:iCs/>
              </w:rPr>
              <w:t xml:space="preserve">ă, </w:t>
            </w:r>
            <w:r w:rsidR="009D20F3">
              <w:rPr>
                <w:b/>
                <w:bCs/>
                <w:i/>
                <w:iCs/>
              </w:rPr>
              <w:t>ș</w:t>
            </w:r>
            <w:r w:rsidRPr="00D3143F">
              <w:rPr>
                <w:b/>
                <w:bCs/>
                <w:i/>
                <w:iCs/>
              </w:rPr>
              <w:t xml:space="preserve">i să ia </w:t>
            </w:r>
            <w:r w:rsidRPr="00D3143F">
              <w:t xml:space="preserve">măsuri de reglementare </w:t>
            </w:r>
            <w:r w:rsidRPr="00D3143F">
              <w:rPr>
                <w:b/>
                <w:bCs/>
                <w:i/>
                <w:iCs/>
              </w:rPr>
              <w:t>adecvate în conformitate cu</w:t>
            </w:r>
            <w:r w:rsidRPr="00D3143F">
              <w:t xml:space="preserve"> </w:t>
            </w:r>
            <w:r w:rsidRPr="00D3143F">
              <w:rPr>
                <w:b/>
                <w:bCs/>
                <w:i/>
                <w:iCs/>
              </w:rPr>
              <w:t>articolul</w:t>
            </w:r>
            <w:r w:rsidRPr="00D3143F">
              <w:t> 31 alineatul (1) din Regulamentul (CE) nr. 1223/2009.</w:t>
            </w:r>
          </w:p>
        </w:tc>
        <w:tc>
          <w:tcPr>
            <w:tcW w:w="4876" w:type="dxa"/>
            <w:tcBorders>
              <w:top w:val="nil"/>
              <w:left w:val="nil"/>
              <w:bottom w:val="nil"/>
              <w:right w:val="nil"/>
            </w:tcBorders>
            <w:hideMark/>
          </w:tcPr>
          <w:p w14:paraId="579260EE" w14:textId="36A0E120" w:rsidR="00087C38" w:rsidRPr="00D3143F" w:rsidRDefault="00087C38" w:rsidP="00DA1363">
            <w:pPr>
              <w:pStyle w:val="Normal6a"/>
            </w:pPr>
            <w:r w:rsidRPr="00D3143F">
              <w:lastRenderedPageBreak/>
              <w:t>(21)</w:t>
            </w:r>
            <w:r w:rsidRPr="00D3143F">
              <w:tab/>
            </w:r>
            <w:r w:rsidRPr="00D3143F">
              <w:rPr>
                <w:b/>
                <w:bCs/>
                <w:i/>
                <w:iCs/>
              </w:rPr>
              <w:t xml:space="preserve">Articolul 5 din Regulamentul (CE) nr. 1272/2008 prevede o normă specifică pentru identificarea </w:t>
            </w:r>
            <w:r w:rsidR="009D20F3">
              <w:rPr>
                <w:b/>
                <w:bCs/>
                <w:i/>
                <w:iCs/>
              </w:rPr>
              <w:t>ș</w:t>
            </w:r>
            <w:r w:rsidRPr="00D3143F">
              <w:rPr>
                <w:b/>
                <w:bCs/>
                <w:i/>
                <w:iCs/>
              </w:rPr>
              <w:t>i examinarea informa</w:t>
            </w:r>
            <w:r w:rsidR="009D20F3">
              <w:rPr>
                <w:b/>
                <w:bCs/>
                <w:i/>
                <w:iCs/>
              </w:rPr>
              <w:t>ț</w:t>
            </w:r>
            <w:r w:rsidRPr="00D3143F">
              <w:rPr>
                <w:b/>
                <w:bCs/>
                <w:i/>
                <w:iCs/>
              </w:rPr>
              <w:t>iilor disponibile atunci când se evaluează proprietă</w:t>
            </w:r>
            <w:r w:rsidR="009D20F3">
              <w:rPr>
                <w:b/>
                <w:bCs/>
                <w:i/>
                <w:iCs/>
              </w:rPr>
              <w:t>ț</w:t>
            </w:r>
            <w:r w:rsidRPr="00D3143F">
              <w:rPr>
                <w:b/>
                <w:bCs/>
                <w:i/>
                <w:iCs/>
              </w:rPr>
              <w:t>ile periculoase ale substan</w:t>
            </w:r>
            <w:r w:rsidR="009D20F3">
              <w:rPr>
                <w:b/>
                <w:bCs/>
                <w:i/>
                <w:iCs/>
              </w:rPr>
              <w:t>ț</w:t>
            </w:r>
            <w:r w:rsidRPr="00D3143F">
              <w:rPr>
                <w:b/>
                <w:bCs/>
                <w:i/>
                <w:iCs/>
              </w:rPr>
              <w:t>elor cu mai mul</w:t>
            </w:r>
            <w:r w:rsidR="009D20F3">
              <w:rPr>
                <w:b/>
                <w:bCs/>
                <w:i/>
                <w:iCs/>
              </w:rPr>
              <w:t>ț</w:t>
            </w:r>
            <w:r w:rsidRPr="00D3143F">
              <w:rPr>
                <w:b/>
                <w:bCs/>
                <w:i/>
                <w:iCs/>
              </w:rPr>
              <w:t>i constituen</w:t>
            </w:r>
            <w:r w:rsidR="009D20F3">
              <w:rPr>
                <w:b/>
                <w:bCs/>
                <w:i/>
                <w:iCs/>
              </w:rPr>
              <w:t>ț</w:t>
            </w:r>
            <w:r w:rsidRPr="00D3143F">
              <w:rPr>
                <w:b/>
                <w:bCs/>
                <w:i/>
                <w:iCs/>
              </w:rPr>
              <w:t>i, care sunt extrase din plante sau păr</w:t>
            </w:r>
            <w:r w:rsidR="009D20F3">
              <w:rPr>
                <w:b/>
                <w:bCs/>
                <w:i/>
                <w:iCs/>
              </w:rPr>
              <w:t>ț</w:t>
            </w:r>
            <w:r w:rsidRPr="00D3143F">
              <w:rPr>
                <w:b/>
                <w:bCs/>
                <w:i/>
                <w:iCs/>
              </w:rPr>
              <w:t xml:space="preserve">i din plante </w:t>
            </w:r>
            <w:r w:rsidR="009D20F3">
              <w:rPr>
                <w:b/>
                <w:bCs/>
                <w:i/>
                <w:iCs/>
              </w:rPr>
              <w:t>ș</w:t>
            </w:r>
            <w:r w:rsidRPr="00D3143F">
              <w:rPr>
                <w:b/>
                <w:bCs/>
                <w:i/>
                <w:iCs/>
              </w:rPr>
              <w:t>i care nu sunt modificate chimic, astfel cum sunt definite la articolul 3 punctul 40 din Regulamentul (CE) nr. 1907/2006.</w:t>
            </w:r>
            <w:r w:rsidRPr="00D3143F">
              <w:rPr>
                <w:b/>
                <w:i/>
              </w:rPr>
              <w:t xml:space="preserve"> </w:t>
            </w:r>
            <w:r w:rsidRPr="00D3143F">
              <w:rPr>
                <w:b/>
                <w:bCs/>
                <w:i/>
                <w:iCs/>
              </w:rPr>
              <w:t>Astfel de substan</w:t>
            </w:r>
            <w:r w:rsidR="009D20F3">
              <w:rPr>
                <w:b/>
                <w:bCs/>
                <w:i/>
                <w:iCs/>
              </w:rPr>
              <w:t>ț</w:t>
            </w:r>
            <w:r w:rsidRPr="00D3143F">
              <w:rPr>
                <w:b/>
                <w:bCs/>
                <w:i/>
                <w:iCs/>
              </w:rPr>
              <w:t xml:space="preserve">e, denumite adesea </w:t>
            </w:r>
            <w:r w:rsidRPr="00D3143F">
              <w:t>substan</w:t>
            </w:r>
            <w:r w:rsidR="009D20F3">
              <w:t>ț</w:t>
            </w:r>
            <w:r w:rsidRPr="00D3143F">
              <w:t>e complexe naturale,</w:t>
            </w:r>
            <w:r w:rsidRPr="00D3143F">
              <w:rPr>
                <w:b/>
                <w:bCs/>
                <w:i/>
                <w:iCs/>
              </w:rPr>
              <w:t xml:space="preserve"> pot con</w:t>
            </w:r>
            <w:r w:rsidR="009D20F3">
              <w:rPr>
                <w:b/>
                <w:bCs/>
                <w:i/>
                <w:iCs/>
              </w:rPr>
              <w:t>ț</w:t>
            </w:r>
            <w:r w:rsidRPr="00D3143F">
              <w:rPr>
                <w:b/>
                <w:bCs/>
                <w:i/>
                <w:iCs/>
              </w:rPr>
              <w:t>ine una sau mai multe substan</w:t>
            </w:r>
            <w:r w:rsidR="009D20F3">
              <w:rPr>
                <w:b/>
                <w:bCs/>
                <w:i/>
                <w:iCs/>
              </w:rPr>
              <w:t>ț</w:t>
            </w:r>
            <w:r w:rsidRPr="00D3143F">
              <w:rPr>
                <w:b/>
                <w:bCs/>
                <w:i/>
                <w:iCs/>
              </w:rPr>
              <w:t xml:space="preserve">e clasificate ca fiind cancerigene, mutagene sau toxice pentru reproducere </w:t>
            </w:r>
            <w:r w:rsidRPr="00D3143F">
              <w:rPr>
                <w:b/>
                <w:bCs/>
                <w:i/>
                <w:iCs/>
              </w:rPr>
              <w:lastRenderedPageBreak/>
              <w:t>(CMR), în timp ce substan</w:t>
            </w:r>
            <w:r w:rsidR="009D20F3">
              <w:rPr>
                <w:b/>
                <w:bCs/>
                <w:i/>
                <w:iCs/>
              </w:rPr>
              <w:t>ț</w:t>
            </w:r>
            <w:r w:rsidRPr="00D3143F">
              <w:rPr>
                <w:b/>
                <w:bCs/>
                <w:i/>
                <w:iCs/>
              </w:rPr>
              <w:t>a complexă naturală în general nu este clasificată ca substan</w:t>
            </w:r>
            <w:r w:rsidR="009D20F3">
              <w:rPr>
                <w:b/>
                <w:bCs/>
                <w:i/>
                <w:iCs/>
              </w:rPr>
              <w:t>ț</w:t>
            </w:r>
            <w:r w:rsidRPr="00D3143F">
              <w:rPr>
                <w:b/>
                <w:bCs/>
                <w:i/>
                <w:iCs/>
              </w:rPr>
              <w:t>ă CMR. Un nivel ridicat de protec</w:t>
            </w:r>
            <w:r w:rsidR="009D20F3">
              <w:rPr>
                <w:b/>
                <w:bCs/>
                <w:i/>
                <w:iCs/>
              </w:rPr>
              <w:t>ț</w:t>
            </w:r>
            <w:r w:rsidRPr="00D3143F">
              <w:rPr>
                <w:b/>
                <w:bCs/>
                <w:i/>
                <w:iCs/>
              </w:rPr>
              <w:t>ie a consumatorilor trebuie să se aplice acestor substan</w:t>
            </w:r>
            <w:r w:rsidR="009D20F3">
              <w:rPr>
                <w:b/>
                <w:bCs/>
                <w:i/>
                <w:iCs/>
              </w:rPr>
              <w:t>ț</w:t>
            </w:r>
            <w:r w:rsidRPr="00D3143F">
              <w:rPr>
                <w:b/>
                <w:bCs/>
                <w:i/>
                <w:iCs/>
              </w:rPr>
              <w:t xml:space="preserve">e </w:t>
            </w:r>
            <w:r w:rsidR="009D20F3">
              <w:rPr>
                <w:b/>
                <w:bCs/>
                <w:i/>
                <w:iCs/>
              </w:rPr>
              <w:t>ș</w:t>
            </w:r>
            <w:r w:rsidRPr="00D3143F">
              <w:rPr>
                <w:b/>
                <w:bCs/>
                <w:i/>
                <w:iCs/>
              </w:rPr>
              <w:t>i ar trebui să se bazeze pe cuno</w:t>
            </w:r>
            <w:r w:rsidR="009D20F3">
              <w:rPr>
                <w:b/>
                <w:bCs/>
                <w:i/>
                <w:iCs/>
              </w:rPr>
              <w:t>ș</w:t>
            </w:r>
            <w:r w:rsidRPr="00D3143F">
              <w:rPr>
                <w:b/>
                <w:bCs/>
                <w:i/>
                <w:iCs/>
              </w:rPr>
              <w:t>tin</w:t>
            </w:r>
            <w:r w:rsidR="009D20F3">
              <w:rPr>
                <w:b/>
                <w:bCs/>
                <w:i/>
                <w:iCs/>
              </w:rPr>
              <w:t>ț</w:t>
            </w:r>
            <w:r w:rsidRPr="00D3143F">
              <w:rPr>
                <w:b/>
                <w:bCs/>
                <w:i/>
                <w:iCs/>
              </w:rPr>
              <w:t xml:space="preserve">ele </w:t>
            </w:r>
            <w:r w:rsidR="009D20F3">
              <w:rPr>
                <w:b/>
                <w:bCs/>
                <w:i/>
                <w:iCs/>
              </w:rPr>
              <w:t>ș</w:t>
            </w:r>
            <w:r w:rsidRPr="00D3143F">
              <w:rPr>
                <w:b/>
                <w:bCs/>
                <w:i/>
                <w:iCs/>
              </w:rPr>
              <w:t>tiin</w:t>
            </w:r>
            <w:r w:rsidR="009D20F3">
              <w:rPr>
                <w:b/>
                <w:bCs/>
                <w:i/>
                <w:iCs/>
              </w:rPr>
              <w:t>ț</w:t>
            </w:r>
            <w:r w:rsidRPr="00D3143F">
              <w:rPr>
                <w:b/>
                <w:bCs/>
                <w:i/>
                <w:iCs/>
              </w:rPr>
              <w:t>ifice privind compozi</w:t>
            </w:r>
            <w:r w:rsidR="009D20F3">
              <w:rPr>
                <w:b/>
                <w:bCs/>
                <w:i/>
                <w:iCs/>
              </w:rPr>
              <w:t>ț</w:t>
            </w:r>
            <w:r w:rsidRPr="00D3143F">
              <w:rPr>
                <w:b/>
                <w:bCs/>
                <w:i/>
                <w:iCs/>
              </w:rPr>
              <w:t>ia lor</w:t>
            </w:r>
            <w:r w:rsidRPr="00D3143F">
              <w:t>,</w:t>
            </w:r>
            <w:r w:rsidRPr="00D3143F">
              <w:rPr>
                <w:b/>
                <w:bCs/>
                <w:i/>
                <w:iCs/>
              </w:rPr>
              <w:t xml:space="preserve"> comportamentul lor în ansamblu </w:t>
            </w:r>
            <w:r w:rsidR="009D20F3">
              <w:rPr>
                <w:b/>
                <w:bCs/>
                <w:i/>
                <w:iCs/>
              </w:rPr>
              <w:t>ș</w:t>
            </w:r>
            <w:r w:rsidRPr="00D3143F">
              <w:rPr>
                <w:b/>
                <w:bCs/>
                <w:i/>
                <w:iCs/>
              </w:rPr>
              <w:t>i condi</w:t>
            </w:r>
            <w:r w:rsidR="009D20F3">
              <w:rPr>
                <w:b/>
                <w:bCs/>
                <w:i/>
                <w:iCs/>
              </w:rPr>
              <w:t>ț</w:t>
            </w:r>
            <w:r w:rsidRPr="00D3143F">
              <w:rPr>
                <w:b/>
                <w:bCs/>
                <w:i/>
                <w:iCs/>
              </w:rPr>
              <w:t>iile reale de expunere care decurg din utilizarea lor în produsele cosmetice</w:t>
            </w:r>
            <w:r w:rsidRPr="00D3143F">
              <w:t xml:space="preserve">. Interzicerea utilizării în produsele cosmetice în temeiul articolului 15 din Regulamentul (CE) nr. 1223/2009 </w:t>
            </w:r>
            <w:r w:rsidRPr="00D3143F">
              <w:rPr>
                <w:b/>
                <w:bCs/>
                <w:i/>
                <w:iCs/>
              </w:rPr>
              <w:t>se aplică în cazul constituentului în cauză</w:t>
            </w:r>
            <w:r w:rsidRPr="00D3143F">
              <w:t>. Substan</w:t>
            </w:r>
            <w:r w:rsidR="009D20F3">
              <w:t>ț</w:t>
            </w:r>
            <w:r w:rsidRPr="00D3143F">
              <w:t>ele complexe naturale care con</w:t>
            </w:r>
            <w:r w:rsidR="009D20F3">
              <w:t>ț</w:t>
            </w:r>
            <w:r w:rsidRPr="00D3143F">
              <w:t>in un constituent clasificat ca CMR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 xml:space="preserve">i </w:t>
            </w:r>
            <w:r w:rsidRPr="00D3143F">
              <w:rPr>
                <w:b/>
                <w:bCs/>
                <w:i/>
                <w:iCs/>
              </w:rPr>
              <w:t xml:space="preserve">clasificată </w:t>
            </w:r>
            <w:r w:rsidRPr="00D3143F">
              <w:t>ca substan</w:t>
            </w:r>
            <w:r w:rsidR="009D20F3">
              <w:t>ț</w:t>
            </w:r>
            <w:r w:rsidRPr="00D3143F">
              <w:t>ă CMR din categoria 1A, 1B sau 2</w:t>
            </w:r>
            <w:r w:rsidRPr="00D3143F">
              <w:rPr>
                <w:b/>
                <w:bCs/>
                <w:i/>
                <w:iCs/>
              </w:rPr>
              <w:t xml:space="preserve"> </w:t>
            </w:r>
            <w:r w:rsidR="009D20F3">
              <w:rPr>
                <w:b/>
                <w:bCs/>
                <w:i/>
                <w:iCs/>
              </w:rPr>
              <w:t>ș</w:t>
            </w:r>
            <w:r w:rsidRPr="00D3143F">
              <w:rPr>
                <w:b/>
                <w:bCs/>
                <w:i/>
                <w:iCs/>
              </w:rPr>
              <w:t>i men</w:t>
            </w:r>
            <w:r w:rsidR="009D20F3">
              <w:rPr>
                <w:b/>
                <w:bCs/>
                <w:i/>
                <w:iCs/>
              </w:rPr>
              <w:t>ț</w:t>
            </w:r>
            <w:r w:rsidRPr="00D3143F">
              <w:rPr>
                <w:b/>
                <w:bCs/>
                <w:i/>
                <w:iCs/>
              </w:rPr>
              <w:t>ionată ca atare</w:t>
            </w:r>
            <w:r w:rsidRPr="00D3143F">
              <w:t xml:space="preserve"> în partea 3 din anexa VI la Regulamentul (CE) nr. 1272/2008</w:t>
            </w:r>
            <w:r w:rsidRPr="00D3143F">
              <w:rPr>
                <w:b/>
                <w:bCs/>
                <w:i/>
                <w:iCs/>
              </w:rPr>
              <w:t>, pe baza datelor referitoare la substan</w:t>
            </w:r>
            <w:r w:rsidR="009D20F3">
              <w:rPr>
                <w:b/>
                <w:bCs/>
                <w:i/>
                <w:iCs/>
              </w:rPr>
              <w:t>ț</w:t>
            </w:r>
            <w:r w:rsidRPr="00D3143F">
              <w:rPr>
                <w:b/>
                <w:bCs/>
                <w:i/>
                <w:iCs/>
              </w:rPr>
              <w:t>a complexă naturală, dacă sunt disponibile</w:t>
            </w:r>
            <w:r w:rsidRPr="00D3143F">
              <w:t>.</w:t>
            </w:r>
            <w:r w:rsidRPr="00D3143F">
              <w:rPr>
                <w:b/>
                <w:bCs/>
                <w:i/>
                <w:iCs/>
              </w:rPr>
              <w:t xml:space="preserve"> Atunci când un constituent al unei substan</w:t>
            </w:r>
            <w:r w:rsidR="009D20F3">
              <w:rPr>
                <w:b/>
                <w:bCs/>
                <w:i/>
                <w:iCs/>
              </w:rPr>
              <w:t>ț</w:t>
            </w:r>
            <w:r w:rsidRPr="00D3143F">
              <w:rPr>
                <w:b/>
                <w:bCs/>
                <w:i/>
                <w:iCs/>
              </w:rPr>
              <w:t xml:space="preserve">e </w:t>
            </w:r>
            <w:r w:rsidRPr="00D3143F">
              <w:t>complexe naturale</w:t>
            </w:r>
            <w:r w:rsidRPr="00D3143F">
              <w:rPr>
                <w:b/>
                <w:bCs/>
                <w:i/>
                <w:iCs/>
              </w:rPr>
              <w:t xml:space="preserve"> este clasificat ca substan</w:t>
            </w:r>
            <w:r w:rsidR="009D20F3">
              <w:rPr>
                <w:b/>
                <w:bCs/>
                <w:i/>
                <w:iCs/>
              </w:rPr>
              <w:t>ț</w:t>
            </w:r>
            <w:r w:rsidRPr="00D3143F">
              <w:rPr>
                <w:b/>
                <w:bCs/>
                <w:i/>
                <w:iCs/>
              </w:rPr>
              <w:t>ă CMR (categoria 1A, 1B sau 2), acest lucru poate crea îngrijorări cu privire la utilizarea sa în condi</w:t>
            </w:r>
            <w:r w:rsidR="009D20F3">
              <w:rPr>
                <w:b/>
                <w:bCs/>
                <w:i/>
                <w:iCs/>
              </w:rPr>
              <w:t>ț</w:t>
            </w:r>
            <w:r w:rsidRPr="00D3143F">
              <w:rPr>
                <w:b/>
                <w:bCs/>
                <w:i/>
                <w:iCs/>
              </w:rPr>
              <w:t>ii de siguran</w:t>
            </w:r>
            <w:r w:rsidR="009D20F3">
              <w:rPr>
                <w:b/>
                <w:bCs/>
                <w:i/>
                <w:iCs/>
              </w:rPr>
              <w:t>ț</w:t>
            </w:r>
            <w:r w:rsidRPr="00D3143F">
              <w:rPr>
                <w:b/>
                <w:bCs/>
                <w:i/>
                <w:iCs/>
              </w:rPr>
              <w:t xml:space="preserve">ă </w:t>
            </w:r>
            <w:r w:rsidRPr="00D3143F">
              <w:t>în produsele cosmetice</w:t>
            </w:r>
            <w:r w:rsidRPr="00D3143F">
              <w:rPr>
                <w:b/>
                <w:bCs/>
                <w:i/>
                <w:iCs/>
              </w:rPr>
              <w:t>.</w:t>
            </w:r>
            <w:r w:rsidRPr="00D3143F">
              <w:rPr>
                <w:b/>
                <w:i/>
              </w:rPr>
              <w:t> </w:t>
            </w:r>
            <w:r w:rsidRPr="00D3143F">
              <w:rPr>
                <w:b/>
                <w:bCs/>
                <w:i/>
                <w:iCs/>
              </w:rPr>
              <w:t xml:space="preserve">În astfel de cazuri, </w:t>
            </w:r>
            <w:r w:rsidRPr="00D3143F">
              <w:t xml:space="preserve">Comisia ar trebui să mandateze </w:t>
            </w:r>
            <w:r w:rsidRPr="00D3143F">
              <w:rPr>
                <w:b/>
                <w:bCs/>
                <w:i/>
                <w:iCs/>
              </w:rPr>
              <w:t xml:space="preserve">Comitetul </w:t>
            </w:r>
            <w:r w:rsidR="009D20F3">
              <w:rPr>
                <w:b/>
                <w:bCs/>
                <w:i/>
                <w:iCs/>
              </w:rPr>
              <w:t>ș</w:t>
            </w:r>
            <w:r w:rsidRPr="00D3143F">
              <w:rPr>
                <w:b/>
                <w:bCs/>
                <w:i/>
                <w:iCs/>
              </w:rPr>
              <w:t>tiin</w:t>
            </w:r>
            <w:r w:rsidR="009D20F3">
              <w:rPr>
                <w:b/>
                <w:bCs/>
                <w:i/>
                <w:iCs/>
              </w:rPr>
              <w:t>ț</w:t>
            </w:r>
            <w:r w:rsidRPr="00D3143F">
              <w:rPr>
                <w:b/>
                <w:bCs/>
                <w:i/>
                <w:iCs/>
              </w:rPr>
              <w:t>ific pentru siguran</w:t>
            </w:r>
            <w:r w:rsidR="009D20F3">
              <w:rPr>
                <w:b/>
                <w:bCs/>
                <w:i/>
                <w:iCs/>
              </w:rPr>
              <w:t>ț</w:t>
            </w:r>
            <w:r w:rsidRPr="00D3143F">
              <w:rPr>
                <w:b/>
                <w:bCs/>
                <w:i/>
                <w:iCs/>
              </w:rPr>
              <w:t>a consumatorilor</w:t>
            </w:r>
            <w:r w:rsidRPr="00D3143F">
              <w:t xml:space="preserve"> să evalueze </w:t>
            </w:r>
            <w:r w:rsidRPr="00D3143F">
              <w:rPr>
                <w:b/>
                <w:bCs/>
                <w:i/>
                <w:iCs/>
              </w:rPr>
              <w:t>siguran</w:t>
            </w:r>
            <w:r w:rsidR="009D20F3">
              <w:rPr>
                <w:b/>
                <w:bCs/>
                <w:i/>
                <w:iCs/>
              </w:rPr>
              <w:t>ț</w:t>
            </w:r>
            <w:r w:rsidRPr="00D3143F">
              <w:rPr>
                <w:b/>
                <w:bCs/>
                <w:i/>
                <w:iCs/>
              </w:rPr>
              <w:t>a</w:t>
            </w:r>
            <w:r w:rsidRPr="00D3143F">
              <w:t xml:space="preserve"> </w:t>
            </w:r>
            <w:r w:rsidRPr="00D3143F">
              <w:rPr>
                <w:b/>
                <w:bCs/>
                <w:i/>
                <w:iCs/>
              </w:rPr>
              <w:t>substan</w:t>
            </w:r>
            <w:r w:rsidR="009D20F3">
              <w:rPr>
                <w:b/>
                <w:bCs/>
                <w:i/>
                <w:iCs/>
              </w:rPr>
              <w:t>ț</w:t>
            </w:r>
            <w:r w:rsidRPr="00D3143F">
              <w:rPr>
                <w:b/>
                <w:bCs/>
                <w:i/>
                <w:iCs/>
              </w:rPr>
              <w:t>ei</w:t>
            </w:r>
            <w:r w:rsidRPr="00D3143F">
              <w:t xml:space="preserve"> complexe naturale, </w:t>
            </w:r>
            <w:r w:rsidR="009D20F3">
              <w:rPr>
                <w:b/>
                <w:bCs/>
                <w:i/>
                <w:iCs/>
              </w:rPr>
              <w:t>ț</w:t>
            </w:r>
            <w:r w:rsidRPr="00D3143F">
              <w:rPr>
                <w:b/>
                <w:bCs/>
                <w:i/>
                <w:iCs/>
              </w:rPr>
              <w:t xml:space="preserve">inând seama de scenariile de expunere </w:t>
            </w:r>
            <w:r w:rsidR="009D20F3">
              <w:rPr>
                <w:b/>
                <w:bCs/>
                <w:i/>
                <w:iCs/>
              </w:rPr>
              <w:t>ș</w:t>
            </w:r>
            <w:r w:rsidRPr="00D3143F">
              <w:rPr>
                <w:b/>
                <w:bCs/>
                <w:i/>
                <w:iCs/>
              </w:rPr>
              <w:t>i de căile de expunere relevante.</w:t>
            </w:r>
            <w:r w:rsidRPr="00D3143F">
              <w:rPr>
                <w:b/>
                <w:i/>
              </w:rPr>
              <w:t> </w:t>
            </w:r>
            <w:r w:rsidRPr="00D3143F">
              <w:rPr>
                <w:b/>
                <w:bCs/>
                <w:i/>
                <w:iCs/>
              </w:rPr>
              <w:t xml:space="preserve">Dacă este necesar, ar trebui adoptate </w:t>
            </w:r>
            <w:r w:rsidRPr="00D3143F">
              <w:t xml:space="preserve">măsuri de reglementare </w:t>
            </w:r>
            <w:r w:rsidRPr="00D3143F">
              <w:rPr>
                <w:b/>
                <w:bCs/>
                <w:i/>
                <w:iCs/>
              </w:rPr>
              <w:t>în temeiul articolului</w:t>
            </w:r>
            <w:r w:rsidRPr="00D3143F">
              <w:t xml:space="preserve"> 31 alineatul (1) din Regulamentul (CE) nr. 1223/2009.</w:t>
            </w:r>
          </w:p>
        </w:tc>
      </w:tr>
    </w:tbl>
    <w:p w14:paraId="22430DF7"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17B86EA" w14:textId="77777777" w:rsidR="00087C38" w:rsidRPr="00D3143F" w:rsidRDefault="00087C38" w:rsidP="00087C38">
      <w:r w:rsidRPr="00D3143F">
        <w:rPr>
          <w:rStyle w:val="HideTWBExt"/>
        </w:rPr>
        <w:t>&lt;/Amend&gt;</w:t>
      </w:r>
    </w:p>
    <w:p w14:paraId="3853F70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204</w:t>
      </w:r>
      <w:r w:rsidRPr="00D3143F">
        <w:rPr>
          <w:rStyle w:val="HideTWBExt"/>
          <w:b w:val="0"/>
        </w:rPr>
        <w:t>&lt;/NumAm&gt;</w:t>
      </w:r>
    </w:p>
    <w:p w14:paraId="0837DF9F" w14:textId="77777777" w:rsidR="00087C38" w:rsidRPr="00D3143F" w:rsidRDefault="00087C38" w:rsidP="00087C38">
      <w:pPr>
        <w:pStyle w:val="NormalBold"/>
      </w:pPr>
      <w:r w:rsidRPr="00D3143F">
        <w:rPr>
          <w:rStyle w:val="HideTWBExt"/>
          <w:b w:val="0"/>
        </w:rPr>
        <w:t>&lt;RepeatBlock-By&gt;&lt;Members&gt;</w:t>
      </w:r>
      <w:r w:rsidRPr="00D3143F">
        <w:t>Martin Hojsík, Sigrid Friis, Michal Wiezik, Pascal Canfin, Grégory Allione, Gerben-Jan Gerbrandy</w:t>
      </w:r>
      <w:r w:rsidRPr="00D3143F">
        <w:rPr>
          <w:rStyle w:val="HideTWBExt"/>
          <w:b w:val="0"/>
        </w:rPr>
        <w:t>&lt;/Members&gt;</w:t>
      </w:r>
    </w:p>
    <w:p w14:paraId="628A8CB5" w14:textId="77777777" w:rsidR="00087C38" w:rsidRPr="00D3143F" w:rsidRDefault="00087C38" w:rsidP="00087C38">
      <w:pPr>
        <w:pStyle w:val="NormalBold"/>
      </w:pPr>
      <w:r w:rsidRPr="00D3143F">
        <w:rPr>
          <w:rStyle w:val="HideTWBExt"/>
          <w:b w:val="0"/>
        </w:rPr>
        <w:lastRenderedPageBreak/>
        <w:t>&lt;/RepeatBlock-By&gt;</w:t>
      </w:r>
    </w:p>
    <w:p w14:paraId="7844F39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840C62A" w14:textId="77777777" w:rsidR="00087C38" w:rsidRPr="00D3143F" w:rsidRDefault="00087C38" w:rsidP="00087C38">
      <w:pPr>
        <w:pStyle w:val="NormalBold"/>
      </w:pPr>
      <w:r w:rsidRPr="00D3143F">
        <w:rPr>
          <w:rStyle w:val="HideTWBExt"/>
          <w:b w:val="0"/>
        </w:rPr>
        <w:t>&lt;Article&gt;</w:t>
      </w:r>
      <w:r w:rsidRPr="00D3143F">
        <w:t>Considerentul 21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9EF386B" w14:textId="77777777" w:rsidTr="00DA1363">
        <w:trPr>
          <w:trHeight w:val="240"/>
          <w:jc w:val="center"/>
        </w:trPr>
        <w:tc>
          <w:tcPr>
            <w:tcW w:w="9752" w:type="dxa"/>
            <w:gridSpan w:val="2"/>
            <w:tcBorders>
              <w:top w:val="nil"/>
              <w:left w:val="nil"/>
              <w:bottom w:val="nil"/>
              <w:right w:val="nil"/>
            </w:tcBorders>
          </w:tcPr>
          <w:p w14:paraId="37FEEDA2" w14:textId="77777777" w:rsidR="00087C38" w:rsidRPr="00D3143F" w:rsidRDefault="00087C38" w:rsidP="00DA1363"/>
        </w:tc>
      </w:tr>
      <w:tr w:rsidR="002D1B99" w:rsidRPr="00D3143F" w14:paraId="4DBD509C" w14:textId="77777777" w:rsidTr="00DA1363">
        <w:trPr>
          <w:trHeight w:val="240"/>
          <w:jc w:val="center"/>
        </w:trPr>
        <w:tc>
          <w:tcPr>
            <w:tcW w:w="4876" w:type="dxa"/>
            <w:tcBorders>
              <w:top w:val="nil"/>
              <w:left w:val="nil"/>
              <w:bottom w:val="nil"/>
              <w:right w:val="nil"/>
            </w:tcBorders>
            <w:hideMark/>
          </w:tcPr>
          <w:p w14:paraId="79542F2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DA27DB5" w14:textId="77777777" w:rsidR="00087C38" w:rsidRPr="00D3143F" w:rsidRDefault="00087C38" w:rsidP="00DA1363">
            <w:pPr>
              <w:pStyle w:val="AmColumnHeading"/>
            </w:pPr>
            <w:r w:rsidRPr="00D3143F">
              <w:t>Amendamentul</w:t>
            </w:r>
          </w:p>
        </w:tc>
      </w:tr>
      <w:tr w:rsidR="002D1B99" w:rsidRPr="00D3143F" w14:paraId="1BA3B7FB" w14:textId="77777777" w:rsidTr="00DA1363">
        <w:trPr>
          <w:jc w:val="center"/>
        </w:trPr>
        <w:tc>
          <w:tcPr>
            <w:tcW w:w="4876" w:type="dxa"/>
            <w:tcBorders>
              <w:top w:val="nil"/>
              <w:left w:val="nil"/>
              <w:bottom w:val="nil"/>
              <w:right w:val="nil"/>
            </w:tcBorders>
            <w:hideMark/>
          </w:tcPr>
          <w:p w14:paraId="72CA51ED" w14:textId="00402123" w:rsidR="00087C38" w:rsidRPr="00D3143F" w:rsidRDefault="00087C38" w:rsidP="00DA1363">
            <w:pPr>
              <w:pStyle w:val="Normal6a"/>
            </w:pPr>
            <w:r w:rsidRPr="00D3143F">
              <w:t>(21)</w:t>
            </w:r>
            <w:r w:rsidRPr="00D3143F">
              <w:tab/>
            </w:r>
            <w:r w:rsidRPr="00D3143F">
              <w:rPr>
                <w:b/>
                <w:bCs/>
                <w:i/>
                <w:iCs/>
              </w:rPr>
              <w:t>Adesea, o substan</w:t>
            </w:r>
            <w:r w:rsidR="009D20F3">
              <w:rPr>
                <w:b/>
                <w:bCs/>
                <w:i/>
                <w:iCs/>
              </w:rPr>
              <w:t>ț</w:t>
            </w:r>
            <w:r w:rsidRPr="00D3143F">
              <w:rPr>
                <w:b/>
                <w:bCs/>
                <w:i/>
                <w:iCs/>
              </w:rPr>
              <w:t xml:space="preserve">ă poate fi, de asemenea, un constituent al unor </w:t>
            </w:r>
            <w:r w:rsidRPr="00D3143F">
              <w:t>substan</w:t>
            </w:r>
            <w:r w:rsidR="009D20F3">
              <w:t>ț</w:t>
            </w:r>
            <w:r w:rsidRPr="00D3143F">
              <w:t>e naturale complexe, de exemplu uleiuri esen</w:t>
            </w:r>
            <w:r w:rsidR="009D20F3">
              <w:t>ț</w:t>
            </w:r>
            <w:r w:rsidRPr="00D3143F">
              <w:t xml:space="preserve">iale. În astfel de cazuri, interzicerea utilizării în produsele cosmetice în temeiul articolului 15 din Regulamentul (CE) nr. 1223/2009 </w:t>
            </w:r>
            <w:r w:rsidRPr="00D3143F">
              <w:rPr>
                <w:b/>
                <w:bCs/>
                <w:i/>
                <w:iCs/>
              </w:rPr>
              <w:t>este relevantă</w:t>
            </w:r>
            <w:r w:rsidRPr="00D3143F">
              <w:t xml:space="preserve"> numai pentru substan</w:t>
            </w:r>
            <w:r w:rsidR="009D20F3">
              <w:t>ț</w:t>
            </w:r>
            <w:r w:rsidRPr="00D3143F">
              <w:t xml:space="preserve">a care figurează în partea 3 din anexa VI la Regulamentul (CE) nr. 1272/2008. </w:t>
            </w:r>
            <w:r w:rsidRPr="00D3143F">
              <w:rPr>
                <w:b/>
                <w:bCs/>
                <w:i/>
                <w:iCs/>
              </w:rPr>
              <w:t xml:space="preserve">Aceasta înseamnă că </w:t>
            </w:r>
            <w:r w:rsidRPr="00D3143F">
              <w:t>substan</w:t>
            </w:r>
            <w:r w:rsidR="009D20F3">
              <w:t>ț</w:t>
            </w:r>
            <w:r w:rsidRPr="00D3143F">
              <w:t xml:space="preserve">ele complexe naturale </w:t>
            </w:r>
            <w:r w:rsidRPr="00D3143F">
              <w:rPr>
                <w:b/>
                <w:bCs/>
                <w:i/>
                <w:iCs/>
              </w:rPr>
              <w:t>care con</w:t>
            </w:r>
            <w:r w:rsidR="009D20F3">
              <w:rPr>
                <w:b/>
                <w:bCs/>
                <w:i/>
                <w:iCs/>
              </w:rPr>
              <w:t>ț</w:t>
            </w:r>
            <w:r w:rsidRPr="00D3143F">
              <w:rPr>
                <w:b/>
                <w:bCs/>
                <w:i/>
                <w:iCs/>
              </w:rPr>
              <w:t>in un constituent clasificat ca CMR</w:t>
            </w:r>
            <w:r w:rsidRPr="00D3143F">
              <w:t xml:space="preserve">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i inclusă ca substan</w:t>
            </w:r>
            <w:r w:rsidR="009D20F3">
              <w:t>ț</w:t>
            </w:r>
            <w:r w:rsidRPr="00D3143F">
              <w:t xml:space="preserve">ă CMR din categoria 1A, 1B sau 2 în partea 3 din anexa VI la Regulamentul (CE) nr. 1272/2008. </w:t>
            </w:r>
            <w:r w:rsidRPr="00D3143F">
              <w:rPr>
                <w:b/>
                <w:bCs/>
                <w:i/>
                <w:iCs/>
              </w:rPr>
              <w:t xml:space="preserve">Cu toate acestea, întrucât clasificarea armonizată a unui </w:t>
            </w:r>
            <w:r w:rsidRPr="00D3143F">
              <w:t xml:space="preserve">constituent </w:t>
            </w:r>
            <w:r w:rsidRPr="00D3143F">
              <w:rPr>
                <w:b/>
                <w:bCs/>
                <w:i/>
                <w:iCs/>
              </w:rPr>
              <w:t>poate ridica semne de întrebare cu privire la siguran</w:t>
            </w:r>
            <w:r w:rsidR="009D20F3">
              <w:rPr>
                <w:b/>
                <w:bCs/>
                <w:i/>
                <w:iCs/>
              </w:rPr>
              <w:t>ț</w:t>
            </w:r>
            <w:r w:rsidRPr="00D3143F">
              <w:rPr>
                <w:b/>
                <w:bCs/>
                <w:i/>
                <w:iCs/>
              </w:rPr>
              <w:t>a substan</w:t>
            </w:r>
            <w:r w:rsidR="009D20F3">
              <w:rPr>
                <w:b/>
                <w:bCs/>
                <w:i/>
                <w:iCs/>
              </w:rPr>
              <w:t>ț</w:t>
            </w:r>
            <w:r w:rsidRPr="00D3143F">
              <w:rPr>
                <w:b/>
                <w:bCs/>
                <w:i/>
                <w:iCs/>
              </w:rPr>
              <w:t xml:space="preserve">elor </w:t>
            </w:r>
            <w:r w:rsidRPr="00D3143F">
              <w:t>complexe naturale</w:t>
            </w:r>
            <w:r w:rsidRPr="00D3143F">
              <w:rPr>
                <w:b/>
                <w:bCs/>
                <w:i/>
                <w:iCs/>
              </w:rPr>
              <w:t xml:space="preserve"> atunci când sunt utilizate în produsele cosmetice,</w:t>
            </w:r>
            <w:r w:rsidRPr="00D3143F">
              <w:t xml:space="preserve"> Comisia ar trebui să </w:t>
            </w:r>
            <w:r w:rsidRPr="00D3143F">
              <w:rPr>
                <w:b/>
                <w:bCs/>
                <w:i/>
                <w:iCs/>
              </w:rPr>
              <w:t>mandateze</w:t>
            </w:r>
            <w:r w:rsidRPr="00D3143F">
              <w:t xml:space="preserve"> CSSC să evalueze</w:t>
            </w:r>
            <w:r w:rsidRPr="00D3143F">
              <w:rPr>
                <w:b/>
                <w:bCs/>
                <w:i/>
                <w:iCs/>
              </w:rPr>
              <w:t xml:space="preserve"> impactul unui astfel de constituent asupra siguran</w:t>
            </w:r>
            <w:r w:rsidR="009D20F3">
              <w:rPr>
                <w:b/>
                <w:bCs/>
                <w:i/>
                <w:iCs/>
              </w:rPr>
              <w:t>ț</w:t>
            </w:r>
            <w:r w:rsidRPr="00D3143F">
              <w:rPr>
                <w:b/>
                <w:bCs/>
                <w:i/>
                <w:iCs/>
              </w:rPr>
              <w:t>ei</w:t>
            </w:r>
            <w:r w:rsidRPr="00D3143F">
              <w:t xml:space="preserve"> </w:t>
            </w:r>
            <w:r w:rsidRPr="00D3143F">
              <w:rPr>
                <w:b/>
                <w:bCs/>
                <w:i/>
                <w:iCs/>
              </w:rPr>
              <w:t>substan</w:t>
            </w:r>
            <w:r w:rsidR="009D20F3">
              <w:rPr>
                <w:b/>
                <w:bCs/>
                <w:i/>
                <w:iCs/>
              </w:rPr>
              <w:t>ț</w:t>
            </w:r>
            <w:r w:rsidRPr="00D3143F">
              <w:rPr>
                <w:b/>
                <w:bCs/>
                <w:i/>
                <w:iCs/>
              </w:rPr>
              <w:t>elor complexe naturale, în cazul în care apare o problemă de siguran</w:t>
            </w:r>
            <w:r w:rsidR="009D20F3">
              <w:rPr>
                <w:b/>
                <w:bCs/>
                <w:i/>
                <w:iCs/>
              </w:rPr>
              <w:t>ț</w:t>
            </w:r>
            <w:r w:rsidRPr="00D3143F">
              <w:rPr>
                <w:b/>
                <w:bCs/>
                <w:i/>
                <w:iCs/>
              </w:rPr>
              <w:t xml:space="preserve">ă, </w:t>
            </w:r>
            <w:r w:rsidR="009D20F3">
              <w:rPr>
                <w:b/>
                <w:bCs/>
                <w:i/>
                <w:iCs/>
              </w:rPr>
              <w:t>ș</w:t>
            </w:r>
            <w:r w:rsidRPr="00D3143F">
              <w:rPr>
                <w:b/>
                <w:bCs/>
                <w:i/>
                <w:iCs/>
              </w:rPr>
              <w:t xml:space="preserve">i </w:t>
            </w:r>
            <w:r w:rsidRPr="00D3143F">
              <w:t xml:space="preserve">să ia măsuri de reglementare </w:t>
            </w:r>
            <w:r w:rsidRPr="00D3143F">
              <w:rPr>
                <w:b/>
                <w:bCs/>
                <w:i/>
                <w:iCs/>
              </w:rPr>
              <w:t>adecvate</w:t>
            </w:r>
            <w:r w:rsidRPr="00D3143F">
              <w:t xml:space="preserve"> în conformitate cu articolul 31 alineatul (1) din Regulamentul (CE) nr. 1223/2009.</w:t>
            </w:r>
          </w:p>
        </w:tc>
        <w:tc>
          <w:tcPr>
            <w:tcW w:w="4876" w:type="dxa"/>
            <w:tcBorders>
              <w:top w:val="nil"/>
              <w:left w:val="nil"/>
              <w:bottom w:val="nil"/>
              <w:right w:val="nil"/>
            </w:tcBorders>
            <w:hideMark/>
          </w:tcPr>
          <w:p w14:paraId="56B5E875" w14:textId="4D41383D" w:rsidR="00087C38" w:rsidRPr="00D3143F" w:rsidRDefault="00087C38" w:rsidP="00DA1363">
            <w:pPr>
              <w:pStyle w:val="Normal6a"/>
            </w:pPr>
            <w:r w:rsidRPr="00D3143F">
              <w:t>(21)</w:t>
            </w:r>
            <w:r w:rsidRPr="00D3143F">
              <w:tab/>
            </w:r>
            <w:r w:rsidRPr="00D3143F">
              <w:rPr>
                <w:b/>
                <w:bCs/>
                <w:i/>
                <w:iCs/>
              </w:rPr>
              <w:t xml:space="preserve">Articolul 5 din Regulamentul (CE) nr. 1272/2008 prevede o normă specifică pentru identificarea </w:t>
            </w:r>
            <w:r w:rsidR="009D20F3">
              <w:rPr>
                <w:b/>
                <w:bCs/>
                <w:i/>
                <w:iCs/>
              </w:rPr>
              <w:t>ș</w:t>
            </w:r>
            <w:r w:rsidRPr="00D3143F">
              <w:rPr>
                <w:b/>
                <w:bCs/>
                <w:i/>
                <w:iCs/>
              </w:rPr>
              <w:t>i examinarea informa</w:t>
            </w:r>
            <w:r w:rsidR="009D20F3">
              <w:rPr>
                <w:b/>
                <w:bCs/>
                <w:i/>
                <w:iCs/>
              </w:rPr>
              <w:t>ț</w:t>
            </w:r>
            <w:r w:rsidRPr="00D3143F">
              <w:rPr>
                <w:b/>
                <w:bCs/>
                <w:i/>
                <w:iCs/>
              </w:rPr>
              <w:t>iilor disponibile atunci când se evaluează proprietă</w:t>
            </w:r>
            <w:r w:rsidR="009D20F3">
              <w:rPr>
                <w:b/>
                <w:bCs/>
                <w:i/>
                <w:iCs/>
              </w:rPr>
              <w:t>ț</w:t>
            </w:r>
            <w:r w:rsidRPr="00D3143F">
              <w:rPr>
                <w:b/>
                <w:bCs/>
                <w:i/>
                <w:iCs/>
              </w:rPr>
              <w:t>ile periculoase ale substan</w:t>
            </w:r>
            <w:r w:rsidR="009D20F3">
              <w:rPr>
                <w:b/>
                <w:bCs/>
                <w:i/>
                <w:iCs/>
              </w:rPr>
              <w:t>ț</w:t>
            </w:r>
            <w:r w:rsidRPr="00D3143F">
              <w:rPr>
                <w:b/>
                <w:bCs/>
                <w:i/>
                <w:iCs/>
              </w:rPr>
              <w:t>elor cu mai mul</w:t>
            </w:r>
            <w:r w:rsidR="009D20F3">
              <w:rPr>
                <w:b/>
                <w:bCs/>
                <w:i/>
                <w:iCs/>
              </w:rPr>
              <w:t>ț</w:t>
            </w:r>
            <w:r w:rsidRPr="00D3143F">
              <w:rPr>
                <w:b/>
                <w:bCs/>
                <w:i/>
                <w:iCs/>
              </w:rPr>
              <w:t>i constituen</w:t>
            </w:r>
            <w:r w:rsidR="009D20F3">
              <w:rPr>
                <w:b/>
                <w:bCs/>
                <w:i/>
                <w:iCs/>
              </w:rPr>
              <w:t>ț</w:t>
            </w:r>
            <w:r w:rsidRPr="00D3143F">
              <w:rPr>
                <w:b/>
                <w:bCs/>
                <w:i/>
                <w:iCs/>
              </w:rPr>
              <w:t>i, care sunt extrase din plante sau păr</w:t>
            </w:r>
            <w:r w:rsidR="009D20F3">
              <w:rPr>
                <w:b/>
                <w:bCs/>
                <w:i/>
                <w:iCs/>
              </w:rPr>
              <w:t>ț</w:t>
            </w:r>
            <w:r w:rsidRPr="00D3143F">
              <w:rPr>
                <w:b/>
                <w:bCs/>
                <w:i/>
                <w:iCs/>
              </w:rPr>
              <w:t xml:space="preserve">i din plante </w:t>
            </w:r>
            <w:r w:rsidR="009D20F3">
              <w:rPr>
                <w:b/>
                <w:bCs/>
                <w:i/>
                <w:iCs/>
              </w:rPr>
              <w:t>ș</w:t>
            </w:r>
            <w:r w:rsidRPr="00D3143F">
              <w:rPr>
                <w:b/>
                <w:bCs/>
                <w:i/>
                <w:iCs/>
              </w:rPr>
              <w:t>i care nu sunt modificate chimic, astfel cum sunt definite la articolul 3 punctul 40 din Regulamentul (CE) nr. 1907/2006.</w:t>
            </w:r>
            <w:r w:rsidRPr="00D3143F">
              <w:rPr>
                <w:b/>
                <w:i/>
              </w:rPr>
              <w:t xml:space="preserve"> </w:t>
            </w:r>
            <w:r w:rsidRPr="00D3143F">
              <w:rPr>
                <w:b/>
                <w:bCs/>
                <w:i/>
                <w:iCs/>
              </w:rPr>
              <w:t>Astfel de substan</w:t>
            </w:r>
            <w:r w:rsidR="009D20F3">
              <w:rPr>
                <w:b/>
                <w:bCs/>
                <w:i/>
                <w:iCs/>
              </w:rPr>
              <w:t>ț</w:t>
            </w:r>
            <w:r w:rsidRPr="00D3143F">
              <w:rPr>
                <w:b/>
                <w:bCs/>
                <w:i/>
                <w:iCs/>
              </w:rPr>
              <w:t>e, denumite adesea „</w:t>
            </w:r>
            <w:r w:rsidRPr="00D3143F">
              <w:t>substan</w:t>
            </w:r>
            <w:r w:rsidR="009D20F3">
              <w:t>ț</w:t>
            </w:r>
            <w:r w:rsidRPr="00D3143F">
              <w:t>e naturale complexe</w:t>
            </w:r>
            <w:r w:rsidRPr="00D3143F">
              <w:rPr>
                <w:b/>
                <w:bCs/>
                <w:i/>
                <w:iCs/>
              </w:rPr>
              <w:t>” sau „NCS”, pot con</w:t>
            </w:r>
            <w:r w:rsidR="009D20F3">
              <w:rPr>
                <w:b/>
                <w:bCs/>
                <w:i/>
                <w:iCs/>
              </w:rPr>
              <w:t>ț</w:t>
            </w:r>
            <w:r w:rsidRPr="00D3143F">
              <w:rPr>
                <w:b/>
                <w:bCs/>
                <w:i/>
                <w:iCs/>
              </w:rPr>
              <w:t>ine una sau mai multe substan</w:t>
            </w:r>
            <w:r w:rsidR="009D20F3">
              <w:rPr>
                <w:b/>
                <w:bCs/>
                <w:i/>
                <w:iCs/>
              </w:rPr>
              <w:t>ț</w:t>
            </w:r>
            <w:r w:rsidRPr="00D3143F">
              <w:rPr>
                <w:b/>
                <w:bCs/>
                <w:i/>
                <w:iCs/>
              </w:rPr>
              <w:t>e clasificate ca substan</w:t>
            </w:r>
            <w:r w:rsidR="009D20F3">
              <w:rPr>
                <w:b/>
                <w:bCs/>
                <w:i/>
                <w:iCs/>
              </w:rPr>
              <w:t>ț</w:t>
            </w:r>
            <w:r w:rsidRPr="00D3143F">
              <w:rPr>
                <w:b/>
                <w:bCs/>
                <w:i/>
                <w:iCs/>
              </w:rPr>
              <w:t>e CMR</w:t>
            </w:r>
            <w:r w:rsidRPr="00D3143F">
              <w:t>, de exemplu uleiuri esen</w:t>
            </w:r>
            <w:r w:rsidR="009D20F3">
              <w:t>ț</w:t>
            </w:r>
            <w:r w:rsidRPr="00D3143F">
              <w:t>iale. În astfel de cazuri,</w:t>
            </w:r>
            <w:r w:rsidRPr="00D3143F">
              <w:rPr>
                <w:b/>
                <w:bCs/>
                <w:i/>
                <w:iCs/>
              </w:rPr>
              <w:t xml:space="preserve"> substan</w:t>
            </w:r>
            <w:r w:rsidR="009D20F3">
              <w:rPr>
                <w:b/>
                <w:bCs/>
                <w:i/>
                <w:iCs/>
              </w:rPr>
              <w:t>ț</w:t>
            </w:r>
            <w:r w:rsidRPr="00D3143F">
              <w:rPr>
                <w:b/>
                <w:bCs/>
                <w:i/>
                <w:iCs/>
              </w:rPr>
              <w:t>a naturală complexă în general nu este totu</w:t>
            </w:r>
            <w:r w:rsidR="009D20F3">
              <w:rPr>
                <w:b/>
                <w:bCs/>
                <w:i/>
                <w:iCs/>
              </w:rPr>
              <w:t>ș</w:t>
            </w:r>
            <w:r w:rsidRPr="00D3143F">
              <w:rPr>
                <w:b/>
                <w:bCs/>
                <w:i/>
                <w:iCs/>
              </w:rPr>
              <w:t>i clasificată ca substan</w:t>
            </w:r>
            <w:r w:rsidR="009D20F3">
              <w:rPr>
                <w:b/>
                <w:bCs/>
                <w:i/>
                <w:iCs/>
              </w:rPr>
              <w:t>ț</w:t>
            </w:r>
            <w:r w:rsidRPr="00D3143F">
              <w:rPr>
                <w:b/>
                <w:bCs/>
                <w:i/>
                <w:iCs/>
              </w:rPr>
              <w:t>ă CMR.</w:t>
            </w:r>
            <w:r w:rsidRPr="00D3143F">
              <w:t xml:space="preserve"> Interzicerea utilizării în produsele cosmetice în temeiul articolului 15 din Regulamentul (CE) nr. 1223/2009</w:t>
            </w:r>
            <w:r w:rsidRPr="00D3143F">
              <w:rPr>
                <w:b/>
                <w:bCs/>
                <w:i/>
                <w:iCs/>
              </w:rPr>
              <w:t xml:space="preserve"> se aplică</w:t>
            </w:r>
            <w:r w:rsidRPr="00D3143F">
              <w:t xml:space="preserve"> numai pentru substan</w:t>
            </w:r>
            <w:r w:rsidR="009D20F3">
              <w:t>ț</w:t>
            </w:r>
            <w:r w:rsidRPr="00D3143F">
              <w:t>a care figurează în partea 3 din anexa VI la Regulamentul (CE) nr. 1272/2008. Substan</w:t>
            </w:r>
            <w:r w:rsidR="009D20F3">
              <w:t>ț</w:t>
            </w:r>
            <w:r w:rsidRPr="00D3143F">
              <w:t>ele complexe naturale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i inclusă ca substan</w:t>
            </w:r>
            <w:r w:rsidR="009D20F3">
              <w:t>ț</w:t>
            </w:r>
            <w:r w:rsidRPr="00D3143F">
              <w:t xml:space="preserve">ă CMR din categoria 1A, 1B sau 2 în partea 3 din anexa VI la Regulamentul (CE) nr. 1272/2008. </w:t>
            </w:r>
            <w:r w:rsidRPr="00D3143F">
              <w:rPr>
                <w:b/>
                <w:bCs/>
                <w:i/>
                <w:iCs/>
              </w:rPr>
              <w:t>Atunci când</w:t>
            </w:r>
            <w:r w:rsidRPr="00D3143F">
              <w:t xml:space="preserve"> </w:t>
            </w:r>
            <w:r w:rsidRPr="00D3143F">
              <w:rPr>
                <w:b/>
                <w:bCs/>
                <w:i/>
                <w:iCs/>
              </w:rPr>
              <w:t>un</w:t>
            </w:r>
            <w:r w:rsidRPr="00D3143F">
              <w:t xml:space="preserve"> constituent </w:t>
            </w:r>
            <w:r w:rsidRPr="00D3143F">
              <w:rPr>
                <w:b/>
                <w:bCs/>
                <w:i/>
                <w:iCs/>
              </w:rPr>
              <w:t>al unei substan</w:t>
            </w:r>
            <w:r w:rsidR="009D20F3">
              <w:rPr>
                <w:b/>
                <w:bCs/>
                <w:i/>
                <w:iCs/>
              </w:rPr>
              <w:t>ț</w:t>
            </w:r>
            <w:r w:rsidRPr="00D3143F">
              <w:rPr>
                <w:b/>
                <w:bCs/>
                <w:i/>
                <w:iCs/>
              </w:rPr>
              <w:t>e</w:t>
            </w:r>
            <w:r w:rsidRPr="00D3143F">
              <w:t xml:space="preserve"> complexe naturale </w:t>
            </w:r>
            <w:r w:rsidRPr="00D3143F">
              <w:rPr>
                <w:b/>
                <w:bCs/>
                <w:i/>
                <w:iCs/>
              </w:rPr>
              <w:t>este clasificat ca CMR (categoriile 1A, 1B sau 2), acest lucru poate ridica semne de întrebare cu privire la siguran</w:t>
            </w:r>
            <w:r w:rsidR="009D20F3">
              <w:rPr>
                <w:b/>
                <w:bCs/>
                <w:i/>
                <w:iCs/>
              </w:rPr>
              <w:t>ț</w:t>
            </w:r>
            <w:r w:rsidRPr="00D3143F">
              <w:rPr>
                <w:b/>
                <w:bCs/>
                <w:i/>
                <w:iCs/>
              </w:rPr>
              <w:t>a utilizării sale în produsele cosmetice.</w:t>
            </w:r>
            <w:r w:rsidRPr="00D3143F">
              <w:rPr>
                <w:b/>
                <w:i/>
              </w:rPr>
              <w:t xml:space="preserve"> </w:t>
            </w:r>
            <w:r w:rsidRPr="00D3143F">
              <w:rPr>
                <w:b/>
                <w:bCs/>
                <w:i/>
                <w:iCs/>
              </w:rPr>
              <w:t xml:space="preserve">În astfel de cazuri, </w:t>
            </w:r>
            <w:r w:rsidRPr="00D3143F">
              <w:t xml:space="preserve">Comisia ar trebui să </w:t>
            </w:r>
            <w:r w:rsidRPr="00D3143F">
              <w:rPr>
                <w:b/>
                <w:bCs/>
                <w:i/>
                <w:iCs/>
              </w:rPr>
              <w:t xml:space="preserve">solicite în mod sistematic </w:t>
            </w:r>
            <w:r w:rsidR="009D20F3">
              <w:rPr>
                <w:b/>
                <w:bCs/>
                <w:i/>
                <w:iCs/>
              </w:rPr>
              <w:t>ș</w:t>
            </w:r>
            <w:r w:rsidRPr="00D3143F">
              <w:rPr>
                <w:b/>
                <w:bCs/>
                <w:i/>
                <w:iCs/>
              </w:rPr>
              <w:t>i prompt</w:t>
            </w:r>
            <w:r w:rsidRPr="00D3143F">
              <w:t xml:space="preserve"> CSSC să evalueze </w:t>
            </w:r>
            <w:r w:rsidRPr="00D3143F">
              <w:rPr>
                <w:b/>
                <w:bCs/>
                <w:i/>
                <w:iCs/>
              </w:rPr>
              <w:t>siguran</w:t>
            </w:r>
            <w:r w:rsidR="009D20F3">
              <w:rPr>
                <w:b/>
                <w:bCs/>
                <w:i/>
                <w:iCs/>
              </w:rPr>
              <w:t>ț</w:t>
            </w:r>
            <w:r w:rsidRPr="00D3143F">
              <w:rPr>
                <w:b/>
                <w:bCs/>
                <w:i/>
                <w:iCs/>
              </w:rPr>
              <w:t>a acestor constituen</w:t>
            </w:r>
            <w:r w:rsidR="009D20F3">
              <w:rPr>
                <w:b/>
                <w:bCs/>
                <w:i/>
                <w:iCs/>
              </w:rPr>
              <w:t>ț</w:t>
            </w:r>
            <w:r w:rsidRPr="00D3143F">
              <w:rPr>
                <w:b/>
                <w:bCs/>
                <w:i/>
                <w:iCs/>
              </w:rPr>
              <w:t xml:space="preserve">i </w:t>
            </w:r>
            <w:r w:rsidR="009D20F3">
              <w:rPr>
                <w:b/>
                <w:bCs/>
                <w:i/>
                <w:iCs/>
              </w:rPr>
              <w:t>ș</w:t>
            </w:r>
            <w:r w:rsidRPr="00D3143F">
              <w:rPr>
                <w:b/>
                <w:bCs/>
                <w:i/>
                <w:iCs/>
              </w:rPr>
              <w:t xml:space="preserve">i, dacă este necesar, </w:t>
            </w:r>
            <w:r w:rsidRPr="00D3143F">
              <w:t xml:space="preserve">să ia măsuri de reglementare în conformitate cu </w:t>
            </w:r>
            <w:r w:rsidRPr="00D3143F">
              <w:rPr>
                <w:b/>
                <w:bCs/>
                <w:i/>
                <w:iCs/>
              </w:rPr>
              <w:t>ac</w:t>
            </w:r>
            <w:r w:rsidR="009D20F3">
              <w:rPr>
                <w:b/>
                <w:bCs/>
                <w:i/>
                <w:iCs/>
              </w:rPr>
              <w:t>ț</w:t>
            </w:r>
            <w:r w:rsidRPr="00D3143F">
              <w:rPr>
                <w:b/>
                <w:bCs/>
                <w:i/>
                <w:iCs/>
              </w:rPr>
              <w:t>iunea prevăzută la</w:t>
            </w:r>
            <w:r w:rsidRPr="00D3143F">
              <w:t xml:space="preserve"> articolul 31 alineatul (1) din Regulamentul </w:t>
            </w:r>
            <w:r w:rsidRPr="00D3143F">
              <w:lastRenderedPageBreak/>
              <w:t xml:space="preserve">(CE) nr. 1223/2009. </w:t>
            </w:r>
            <w:r w:rsidRPr="00D3143F">
              <w:rPr>
                <w:b/>
                <w:i/>
              </w:rPr>
              <w:t>Evaluarea CSSC ar trebui să fie oportună pentru a asigura previzibilitatea pentru industrie.</w:t>
            </w:r>
          </w:p>
        </w:tc>
      </w:tr>
    </w:tbl>
    <w:p w14:paraId="72D5EC1A"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3CF8C12" w14:textId="77777777" w:rsidR="00087C38" w:rsidRPr="00D3143F" w:rsidRDefault="00087C38" w:rsidP="00087C38">
      <w:r w:rsidRPr="00D3143F">
        <w:rPr>
          <w:rStyle w:val="HideTWBExt"/>
        </w:rPr>
        <w:t>&lt;/Amend&gt;</w:t>
      </w:r>
    </w:p>
    <w:p w14:paraId="6954690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205</w:t>
      </w:r>
      <w:r w:rsidRPr="00D3143F">
        <w:rPr>
          <w:rStyle w:val="HideTWBExt"/>
          <w:b w:val="0"/>
        </w:rPr>
        <w:t>&lt;/NumAm&gt;</w:t>
      </w:r>
    </w:p>
    <w:p w14:paraId="664E4E37"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651B8CEA" w14:textId="77777777" w:rsidR="00087C38" w:rsidRPr="00D3143F" w:rsidRDefault="00087C38" w:rsidP="00087C38">
      <w:pPr>
        <w:pStyle w:val="NormalBold"/>
      </w:pPr>
      <w:r w:rsidRPr="00D3143F">
        <w:rPr>
          <w:rStyle w:val="HideTWBExt"/>
          <w:b w:val="0"/>
        </w:rPr>
        <w:t>&lt;/RepeatBlock-By&gt;</w:t>
      </w:r>
    </w:p>
    <w:p w14:paraId="6CF9CD4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6457962" w14:textId="77777777" w:rsidR="00087C38" w:rsidRPr="00D3143F" w:rsidRDefault="00087C38" w:rsidP="00087C38">
      <w:pPr>
        <w:pStyle w:val="NormalBold"/>
      </w:pPr>
      <w:r w:rsidRPr="00D3143F">
        <w:rPr>
          <w:rStyle w:val="HideTWBExt"/>
          <w:b w:val="0"/>
        </w:rPr>
        <w:t>&lt;Article&gt;</w:t>
      </w:r>
      <w:r w:rsidRPr="00D3143F">
        <w:t>Considerentul 21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6E59747" w14:textId="77777777" w:rsidTr="00DA1363">
        <w:trPr>
          <w:trHeight w:val="240"/>
          <w:jc w:val="center"/>
        </w:trPr>
        <w:tc>
          <w:tcPr>
            <w:tcW w:w="9752" w:type="dxa"/>
            <w:gridSpan w:val="2"/>
            <w:tcBorders>
              <w:top w:val="nil"/>
              <w:left w:val="nil"/>
              <w:bottom w:val="nil"/>
              <w:right w:val="nil"/>
            </w:tcBorders>
          </w:tcPr>
          <w:p w14:paraId="724E74D9" w14:textId="77777777" w:rsidR="00087C38" w:rsidRPr="00D3143F" w:rsidRDefault="00087C38" w:rsidP="00DA1363"/>
        </w:tc>
      </w:tr>
      <w:tr w:rsidR="002D1B99" w:rsidRPr="00D3143F" w14:paraId="320A24A7" w14:textId="77777777" w:rsidTr="00DA1363">
        <w:trPr>
          <w:trHeight w:val="240"/>
          <w:jc w:val="center"/>
        </w:trPr>
        <w:tc>
          <w:tcPr>
            <w:tcW w:w="4876" w:type="dxa"/>
            <w:tcBorders>
              <w:top w:val="nil"/>
              <w:left w:val="nil"/>
              <w:bottom w:val="nil"/>
              <w:right w:val="nil"/>
            </w:tcBorders>
            <w:hideMark/>
          </w:tcPr>
          <w:p w14:paraId="70E94EBD"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17EA198" w14:textId="77777777" w:rsidR="00087C38" w:rsidRPr="00D3143F" w:rsidRDefault="00087C38" w:rsidP="00DA1363">
            <w:pPr>
              <w:pStyle w:val="AmColumnHeading"/>
            </w:pPr>
            <w:r w:rsidRPr="00D3143F">
              <w:t>Amendamentul</w:t>
            </w:r>
          </w:p>
        </w:tc>
      </w:tr>
      <w:tr w:rsidR="002D1B99" w:rsidRPr="00D3143F" w14:paraId="54741BBC" w14:textId="77777777" w:rsidTr="00DA1363">
        <w:trPr>
          <w:jc w:val="center"/>
        </w:trPr>
        <w:tc>
          <w:tcPr>
            <w:tcW w:w="4876" w:type="dxa"/>
            <w:tcBorders>
              <w:top w:val="nil"/>
              <w:left w:val="nil"/>
              <w:bottom w:val="nil"/>
              <w:right w:val="nil"/>
            </w:tcBorders>
            <w:hideMark/>
          </w:tcPr>
          <w:p w14:paraId="4A2CEBBD" w14:textId="1B833E13" w:rsidR="00087C38" w:rsidRPr="00D3143F" w:rsidRDefault="00087C38" w:rsidP="00DA1363">
            <w:pPr>
              <w:pStyle w:val="Normal6a"/>
            </w:pPr>
            <w:r w:rsidRPr="00D3143F">
              <w:t>(21)</w:t>
            </w:r>
            <w:r w:rsidRPr="00D3143F">
              <w:tab/>
            </w:r>
            <w:r w:rsidRPr="00D3143F">
              <w:rPr>
                <w:b/>
                <w:bCs/>
                <w:i/>
                <w:iCs/>
              </w:rPr>
              <w:t>Adesea, o substan</w:t>
            </w:r>
            <w:r w:rsidR="009D20F3">
              <w:rPr>
                <w:b/>
                <w:bCs/>
                <w:i/>
                <w:iCs/>
              </w:rPr>
              <w:t>ț</w:t>
            </w:r>
            <w:r w:rsidRPr="00D3143F">
              <w:rPr>
                <w:b/>
                <w:bCs/>
                <w:i/>
                <w:iCs/>
              </w:rPr>
              <w:t xml:space="preserve">ă poate fi, de asemenea, un constituent al unor </w:t>
            </w:r>
            <w:r w:rsidRPr="00D3143F">
              <w:t>substan</w:t>
            </w:r>
            <w:r w:rsidR="009D20F3">
              <w:t>ț</w:t>
            </w:r>
            <w:r w:rsidRPr="00D3143F">
              <w:t>e naturale complexe, de exemplu uleiuri esen</w:t>
            </w:r>
            <w:r w:rsidR="009D20F3">
              <w:t>ț</w:t>
            </w:r>
            <w:r w:rsidRPr="00D3143F">
              <w:t xml:space="preserve">iale. În astfel de cazuri, interzicerea utilizării în produsele cosmetice în temeiul articolului 15 din Regulamentul (CE) nr. 1223/2009 </w:t>
            </w:r>
            <w:r w:rsidRPr="00D3143F">
              <w:rPr>
                <w:b/>
                <w:bCs/>
                <w:i/>
                <w:iCs/>
              </w:rPr>
              <w:t>este relevantă</w:t>
            </w:r>
            <w:r w:rsidRPr="00D3143F">
              <w:t xml:space="preserve"> numai pentru substan</w:t>
            </w:r>
            <w:r w:rsidR="009D20F3">
              <w:t>ț</w:t>
            </w:r>
            <w:r w:rsidRPr="00D3143F">
              <w:t>a care figurează în partea 3 din anexa VI la Regulamentul (CE) nr. 1272/2008. Aceasta înseamnă că substan</w:t>
            </w:r>
            <w:r w:rsidR="009D20F3">
              <w:t>ț</w:t>
            </w:r>
            <w:r w:rsidRPr="00D3143F">
              <w:t>ele complexe naturale care con</w:t>
            </w:r>
            <w:r w:rsidR="009D20F3">
              <w:t>ț</w:t>
            </w:r>
            <w:r w:rsidRPr="00D3143F">
              <w:t>in un constituent clasificat ca CMR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i inclusă ca substan</w:t>
            </w:r>
            <w:r w:rsidR="009D20F3">
              <w:t>ț</w:t>
            </w:r>
            <w:r w:rsidRPr="00D3143F">
              <w:t xml:space="preserve">ă CMR din categoria 1A, 1B sau 2 în partea 3 din anexa VI la Regulamentul (CE) nr. 1272/2008. Cu toate acestea, întrucât clasificarea armonizată a unui constituent </w:t>
            </w:r>
            <w:r w:rsidRPr="00D3143F">
              <w:rPr>
                <w:b/>
                <w:bCs/>
                <w:i/>
                <w:iCs/>
              </w:rPr>
              <w:t>poate ridica</w:t>
            </w:r>
            <w:r w:rsidRPr="00D3143F">
              <w:t xml:space="preserve"> semne de întrebare </w:t>
            </w:r>
            <w:r w:rsidRPr="00D3143F">
              <w:rPr>
                <w:b/>
                <w:bCs/>
                <w:i/>
                <w:iCs/>
              </w:rPr>
              <w:t>cu privire la</w:t>
            </w:r>
            <w:r w:rsidRPr="00D3143F">
              <w:t xml:space="preserve"> siguran</w:t>
            </w:r>
            <w:r w:rsidR="009D20F3">
              <w:t>ț</w:t>
            </w:r>
            <w:r w:rsidRPr="00D3143F">
              <w:t>a substan</w:t>
            </w:r>
            <w:r w:rsidR="009D20F3">
              <w:t>ț</w:t>
            </w:r>
            <w:r w:rsidRPr="00D3143F">
              <w:t xml:space="preserve">elor complexe naturale atunci când sunt utilizate în produsele cosmetice, Comisia ar trebui să mandateze CSSC să evalueze </w:t>
            </w:r>
            <w:r w:rsidRPr="00D3143F">
              <w:rPr>
                <w:b/>
                <w:bCs/>
                <w:i/>
                <w:iCs/>
              </w:rPr>
              <w:t>impactul unui astfel de constituent asupra siguran</w:t>
            </w:r>
            <w:r w:rsidR="009D20F3">
              <w:rPr>
                <w:b/>
                <w:bCs/>
                <w:i/>
                <w:iCs/>
              </w:rPr>
              <w:t>ț</w:t>
            </w:r>
            <w:r w:rsidRPr="00D3143F">
              <w:rPr>
                <w:b/>
                <w:bCs/>
                <w:i/>
                <w:iCs/>
              </w:rPr>
              <w:t>ei substan</w:t>
            </w:r>
            <w:r w:rsidR="009D20F3">
              <w:rPr>
                <w:b/>
                <w:bCs/>
                <w:i/>
                <w:iCs/>
              </w:rPr>
              <w:t>ț</w:t>
            </w:r>
            <w:r w:rsidRPr="00D3143F">
              <w:rPr>
                <w:b/>
                <w:bCs/>
                <w:i/>
                <w:iCs/>
              </w:rPr>
              <w:t>elor complexe naturale, în cazul în care apare o problemă de siguran</w:t>
            </w:r>
            <w:r w:rsidR="009D20F3">
              <w:rPr>
                <w:b/>
                <w:bCs/>
                <w:i/>
                <w:iCs/>
              </w:rPr>
              <w:t>ț</w:t>
            </w:r>
            <w:r w:rsidRPr="00D3143F">
              <w:rPr>
                <w:b/>
                <w:bCs/>
                <w:i/>
                <w:iCs/>
              </w:rPr>
              <w:t xml:space="preserve">ă, </w:t>
            </w:r>
            <w:r w:rsidR="009D20F3">
              <w:rPr>
                <w:b/>
                <w:bCs/>
                <w:i/>
                <w:iCs/>
              </w:rPr>
              <w:t>ș</w:t>
            </w:r>
            <w:r w:rsidRPr="00D3143F">
              <w:rPr>
                <w:b/>
                <w:bCs/>
                <w:i/>
                <w:iCs/>
              </w:rPr>
              <w:t>i</w:t>
            </w:r>
            <w:r w:rsidRPr="00D3143F">
              <w:t xml:space="preserve"> să ia măsuri de reglementare adecvate în conformitate cu </w:t>
            </w:r>
            <w:r w:rsidRPr="00D3143F">
              <w:lastRenderedPageBreak/>
              <w:t>articolul 31 alineatul (1) din Regulamentul (CE) nr. 1223/2009.</w:t>
            </w:r>
          </w:p>
        </w:tc>
        <w:tc>
          <w:tcPr>
            <w:tcW w:w="4876" w:type="dxa"/>
            <w:tcBorders>
              <w:top w:val="nil"/>
              <w:left w:val="nil"/>
              <w:bottom w:val="nil"/>
              <w:right w:val="nil"/>
            </w:tcBorders>
            <w:hideMark/>
          </w:tcPr>
          <w:p w14:paraId="385CA008" w14:textId="4B3D8C65" w:rsidR="00087C38" w:rsidRPr="00D3143F" w:rsidRDefault="00087C38" w:rsidP="00DA1363">
            <w:pPr>
              <w:pStyle w:val="Normal6a"/>
            </w:pPr>
            <w:r w:rsidRPr="00D3143F">
              <w:lastRenderedPageBreak/>
              <w:t>(21)</w:t>
            </w:r>
            <w:r w:rsidRPr="00D3143F">
              <w:tab/>
            </w:r>
            <w:r w:rsidRPr="00D3143F">
              <w:rPr>
                <w:b/>
                <w:bCs/>
                <w:i/>
                <w:iCs/>
              </w:rPr>
              <w:t xml:space="preserve">Articolul 5 din Regulamentul (CE) nr. 1272/2008 prevede o normă specifică pentru identificarea </w:t>
            </w:r>
            <w:r w:rsidR="009D20F3">
              <w:rPr>
                <w:b/>
                <w:bCs/>
                <w:i/>
                <w:iCs/>
              </w:rPr>
              <w:t>ș</w:t>
            </w:r>
            <w:r w:rsidRPr="00D3143F">
              <w:rPr>
                <w:b/>
                <w:bCs/>
                <w:i/>
                <w:iCs/>
              </w:rPr>
              <w:t>i examinarea informa</w:t>
            </w:r>
            <w:r w:rsidR="009D20F3">
              <w:rPr>
                <w:b/>
                <w:bCs/>
                <w:i/>
                <w:iCs/>
              </w:rPr>
              <w:t>ț</w:t>
            </w:r>
            <w:r w:rsidRPr="00D3143F">
              <w:rPr>
                <w:b/>
                <w:bCs/>
                <w:i/>
                <w:iCs/>
              </w:rPr>
              <w:t>iilor disponibile atunci când se evaluează proprietă</w:t>
            </w:r>
            <w:r w:rsidR="009D20F3">
              <w:rPr>
                <w:b/>
                <w:bCs/>
                <w:i/>
                <w:iCs/>
              </w:rPr>
              <w:t>ț</w:t>
            </w:r>
            <w:r w:rsidRPr="00D3143F">
              <w:rPr>
                <w:b/>
                <w:bCs/>
                <w:i/>
                <w:iCs/>
              </w:rPr>
              <w:t>ile periculoase ale substan</w:t>
            </w:r>
            <w:r w:rsidR="009D20F3">
              <w:rPr>
                <w:b/>
                <w:bCs/>
                <w:i/>
                <w:iCs/>
              </w:rPr>
              <w:t>ț</w:t>
            </w:r>
            <w:r w:rsidRPr="00D3143F">
              <w:rPr>
                <w:b/>
                <w:bCs/>
                <w:i/>
                <w:iCs/>
              </w:rPr>
              <w:t>elor cu mai mul</w:t>
            </w:r>
            <w:r w:rsidR="009D20F3">
              <w:rPr>
                <w:b/>
                <w:bCs/>
                <w:i/>
                <w:iCs/>
              </w:rPr>
              <w:t>ț</w:t>
            </w:r>
            <w:r w:rsidRPr="00D3143F">
              <w:rPr>
                <w:b/>
                <w:bCs/>
                <w:i/>
                <w:iCs/>
              </w:rPr>
              <w:t>i constituen</w:t>
            </w:r>
            <w:r w:rsidR="009D20F3">
              <w:rPr>
                <w:b/>
                <w:bCs/>
                <w:i/>
                <w:iCs/>
              </w:rPr>
              <w:t>ț</w:t>
            </w:r>
            <w:r w:rsidRPr="00D3143F">
              <w:rPr>
                <w:b/>
                <w:bCs/>
                <w:i/>
                <w:iCs/>
              </w:rPr>
              <w:t>i, care sunt extrase din plante sau păr</w:t>
            </w:r>
            <w:r w:rsidR="009D20F3">
              <w:rPr>
                <w:b/>
                <w:bCs/>
                <w:i/>
                <w:iCs/>
              </w:rPr>
              <w:t>ț</w:t>
            </w:r>
            <w:r w:rsidRPr="00D3143F">
              <w:rPr>
                <w:b/>
                <w:bCs/>
                <w:i/>
                <w:iCs/>
              </w:rPr>
              <w:t xml:space="preserve">i din plante </w:t>
            </w:r>
            <w:r w:rsidR="009D20F3">
              <w:rPr>
                <w:b/>
                <w:bCs/>
                <w:i/>
                <w:iCs/>
              </w:rPr>
              <w:t>ș</w:t>
            </w:r>
            <w:r w:rsidRPr="00D3143F">
              <w:rPr>
                <w:b/>
                <w:bCs/>
                <w:i/>
                <w:iCs/>
              </w:rPr>
              <w:t>i care nu sunt modificate chimic, astfel cum sunt definite la articolul 3 punctul 40 din Regulamentul (CE) nr. 1907/2006.</w:t>
            </w:r>
            <w:r w:rsidRPr="00D3143F">
              <w:rPr>
                <w:b/>
                <w:i/>
              </w:rPr>
              <w:t xml:space="preserve"> </w:t>
            </w:r>
            <w:r w:rsidRPr="00D3143F">
              <w:rPr>
                <w:b/>
                <w:bCs/>
                <w:i/>
                <w:iCs/>
              </w:rPr>
              <w:t>Astfel de substan</w:t>
            </w:r>
            <w:r w:rsidR="009D20F3">
              <w:rPr>
                <w:b/>
                <w:bCs/>
                <w:i/>
                <w:iCs/>
              </w:rPr>
              <w:t>ț</w:t>
            </w:r>
            <w:r w:rsidRPr="00D3143F">
              <w:rPr>
                <w:b/>
                <w:bCs/>
                <w:i/>
                <w:iCs/>
              </w:rPr>
              <w:t xml:space="preserve">e, denumite adesea </w:t>
            </w:r>
            <w:r w:rsidRPr="00D3143F">
              <w:t>substan</w:t>
            </w:r>
            <w:r w:rsidR="009D20F3">
              <w:t>ț</w:t>
            </w:r>
            <w:r w:rsidRPr="00D3143F">
              <w:t>e naturale complexe</w:t>
            </w:r>
            <w:r w:rsidRPr="00D3143F">
              <w:rPr>
                <w:b/>
                <w:bCs/>
                <w:i/>
                <w:iCs/>
              </w:rPr>
              <w:t>, pot con</w:t>
            </w:r>
            <w:r w:rsidR="009D20F3">
              <w:rPr>
                <w:b/>
                <w:bCs/>
                <w:i/>
                <w:iCs/>
              </w:rPr>
              <w:t>ț</w:t>
            </w:r>
            <w:r w:rsidRPr="00D3143F">
              <w:rPr>
                <w:b/>
                <w:bCs/>
                <w:i/>
                <w:iCs/>
              </w:rPr>
              <w:t>ine una sau mai multe substan</w:t>
            </w:r>
            <w:r w:rsidR="009D20F3">
              <w:rPr>
                <w:b/>
                <w:bCs/>
                <w:i/>
                <w:iCs/>
              </w:rPr>
              <w:t>ț</w:t>
            </w:r>
            <w:r w:rsidRPr="00D3143F">
              <w:rPr>
                <w:b/>
                <w:bCs/>
                <w:i/>
                <w:iCs/>
              </w:rPr>
              <w:t>e clasificate ca substan</w:t>
            </w:r>
            <w:r w:rsidR="009D20F3">
              <w:rPr>
                <w:b/>
                <w:bCs/>
                <w:i/>
                <w:iCs/>
              </w:rPr>
              <w:t>ț</w:t>
            </w:r>
            <w:r w:rsidRPr="00D3143F">
              <w:rPr>
                <w:b/>
                <w:bCs/>
                <w:i/>
                <w:iCs/>
              </w:rPr>
              <w:t>e CMR</w:t>
            </w:r>
            <w:r w:rsidRPr="00D3143F">
              <w:t>, de exemplu uleiuri esen</w:t>
            </w:r>
            <w:r w:rsidR="009D20F3">
              <w:t>ț</w:t>
            </w:r>
            <w:r w:rsidRPr="00D3143F">
              <w:t xml:space="preserve">iale. În astfel de cazuri, interzicerea utilizării în produsele cosmetice în temeiul articolului 15 din Regulamentul (CE) nr. 1223/2009 </w:t>
            </w:r>
            <w:r w:rsidRPr="00D3143F">
              <w:rPr>
                <w:b/>
                <w:bCs/>
                <w:i/>
                <w:iCs/>
              </w:rPr>
              <w:t xml:space="preserve">se aplică </w:t>
            </w:r>
            <w:r w:rsidRPr="00D3143F">
              <w:t>numai pentru substan</w:t>
            </w:r>
            <w:r w:rsidR="009D20F3">
              <w:t>ț</w:t>
            </w:r>
            <w:r w:rsidRPr="00D3143F">
              <w:t>a care figurează în partea 3 din anexa VI la Regulamentul (CE) nr. 1272/2008. Aceasta înseamnă că substan</w:t>
            </w:r>
            <w:r w:rsidR="009D20F3">
              <w:t>ț</w:t>
            </w:r>
            <w:r w:rsidRPr="00D3143F">
              <w:t>ele complexe naturale care con</w:t>
            </w:r>
            <w:r w:rsidR="009D20F3">
              <w:t>ț</w:t>
            </w:r>
            <w:r w:rsidRPr="00D3143F">
              <w:t>in un constituent clasificat ca CMR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i inclusă ca substan</w:t>
            </w:r>
            <w:r w:rsidR="009D20F3">
              <w:t>ț</w:t>
            </w:r>
            <w:r w:rsidRPr="00D3143F">
              <w:t xml:space="preserve">ă CMR din categoria 1A, 1B sau 2 în partea 3 din anexa VI la Regulamentul (CE) nr. 1272/2008. Cu toate acestea, </w:t>
            </w:r>
            <w:r w:rsidRPr="00D3143F">
              <w:lastRenderedPageBreak/>
              <w:t xml:space="preserve">întrucât clasificarea armonizată a unui constituent </w:t>
            </w:r>
            <w:r w:rsidRPr="00D3143F">
              <w:rPr>
                <w:b/>
                <w:bCs/>
                <w:i/>
                <w:iCs/>
              </w:rPr>
              <w:t>ridică</w:t>
            </w:r>
            <w:r w:rsidRPr="00D3143F">
              <w:t xml:space="preserve"> semne de întrebare </w:t>
            </w:r>
            <w:r w:rsidRPr="00D3143F">
              <w:rPr>
                <w:b/>
                <w:bCs/>
                <w:i/>
                <w:iCs/>
              </w:rPr>
              <w:t xml:space="preserve">despre utilizarea </w:t>
            </w:r>
            <w:r w:rsidR="009D20F3">
              <w:rPr>
                <w:b/>
                <w:bCs/>
                <w:i/>
                <w:iCs/>
              </w:rPr>
              <w:t>ș</w:t>
            </w:r>
            <w:r w:rsidRPr="00D3143F">
              <w:rPr>
                <w:b/>
                <w:bCs/>
                <w:i/>
                <w:iCs/>
              </w:rPr>
              <w:t>i</w:t>
            </w:r>
            <w:r w:rsidRPr="00D3143F">
              <w:t xml:space="preserve"> siguran</w:t>
            </w:r>
            <w:r w:rsidR="009D20F3">
              <w:t>ț</w:t>
            </w:r>
            <w:r w:rsidRPr="00D3143F">
              <w:t>a substan</w:t>
            </w:r>
            <w:r w:rsidR="009D20F3">
              <w:t>ț</w:t>
            </w:r>
            <w:r w:rsidRPr="00D3143F">
              <w:t>elor complexe naturale atunci când sunt utilizate în produsele cosmetice, Comisia ar trebui</w:t>
            </w:r>
            <w:r w:rsidRPr="00D3143F">
              <w:rPr>
                <w:b/>
                <w:bCs/>
                <w:i/>
                <w:iCs/>
              </w:rPr>
              <w:t>, fără întârziere,</w:t>
            </w:r>
            <w:r w:rsidRPr="00D3143F">
              <w:t xml:space="preserve"> să mandateze CSSC să evalueze </w:t>
            </w:r>
            <w:r w:rsidRPr="00D3143F">
              <w:rPr>
                <w:b/>
                <w:bCs/>
                <w:i/>
                <w:iCs/>
              </w:rPr>
              <w:t>siguran</w:t>
            </w:r>
            <w:r w:rsidR="009D20F3">
              <w:rPr>
                <w:b/>
                <w:bCs/>
                <w:i/>
                <w:iCs/>
              </w:rPr>
              <w:t>ț</w:t>
            </w:r>
            <w:r w:rsidRPr="00D3143F">
              <w:rPr>
                <w:b/>
                <w:bCs/>
                <w:i/>
                <w:iCs/>
              </w:rPr>
              <w:t>a</w:t>
            </w:r>
            <w:r w:rsidRPr="00D3143F">
              <w:t xml:space="preserve"> </w:t>
            </w:r>
            <w:r w:rsidRPr="00D3143F">
              <w:rPr>
                <w:b/>
                <w:bCs/>
                <w:i/>
                <w:iCs/>
              </w:rPr>
              <w:t>unor astfel de constituen</w:t>
            </w:r>
            <w:r w:rsidR="009D20F3">
              <w:rPr>
                <w:b/>
                <w:bCs/>
                <w:i/>
                <w:iCs/>
              </w:rPr>
              <w:t>ț</w:t>
            </w:r>
            <w:r w:rsidRPr="00D3143F">
              <w:rPr>
                <w:b/>
                <w:bCs/>
                <w:i/>
                <w:iCs/>
              </w:rPr>
              <w:t xml:space="preserve">i </w:t>
            </w:r>
            <w:r w:rsidR="009D20F3">
              <w:rPr>
                <w:b/>
                <w:bCs/>
                <w:i/>
                <w:iCs/>
              </w:rPr>
              <w:t>ș</w:t>
            </w:r>
            <w:r w:rsidRPr="00D3143F">
              <w:rPr>
                <w:b/>
                <w:bCs/>
                <w:i/>
                <w:iCs/>
              </w:rPr>
              <w:t xml:space="preserve">i, dacă este necesar, </w:t>
            </w:r>
            <w:r w:rsidRPr="00D3143F">
              <w:t>să ia măsuri de reglementare adecvate în conformitate cu articolul 31 alineatul (1) din Regulamentul (CE) nr. 1223/2009.</w:t>
            </w:r>
          </w:p>
        </w:tc>
      </w:tr>
    </w:tbl>
    <w:p w14:paraId="0558EA6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F25CCA9" w14:textId="77777777" w:rsidR="00087C38" w:rsidRPr="00D3143F" w:rsidRDefault="00087C38" w:rsidP="00087C38">
      <w:r w:rsidRPr="00D3143F">
        <w:rPr>
          <w:rStyle w:val="HideTWBExt"/>
        </w:rPr>
        <w:t>&lt;/Amend&gt;</w:t>
      </w:r>
    </w:p>
    <w:p w14:paraId="77442D6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206</w:t>
      </w:r>
      <w:r w:rsidRPr="00D3143F">
        <w:rPr>
          <w:rStyle w:val="HideTWBExt"/>
          <w:b w:val="0"/>
        </w:rPr>
        <w:t>&lt;/NumAm&gt;</w:t>
      </w:r>
    </w:p>
    <w:p w14:paraId="0D8DF002"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193D2351" w14:textId="77777777" w:rsidR="00087C38" w:rsidRPr="00D3143F" w:rsidRDefault="00087C38" w:rsidP="00087C38">
      <w:pPr>
        <w:pStyle w:val="NormalBold"/>
      </w:pPr>
      <w:r w:rsidRPr="00D3143F">
        <w:rPr>
          <w:rStyle w:val="HideTWBExt"/>
          <w:b w:val="0"/>
        </w:rPr>
        <w:t>&lt;/RepeatBlock-By&gt;</w:t>
      </w:r>
    </w:p>
    <w:p w14:paraId="5980A2CE"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6F2A482" w14:textId="77777777" w:rsidR="00087C38" w:rsidRPr="00D3143F" w:rsidRDefault="00087C38" w:rsidP="00087C38">
      <w:pPr>
        <w:pStyle w:val="NormalBold"/>
      </w:pPr>
      <w:r w:rsidRPr="00D3143F">
        <w:rPr>
          <w:rStyle w:val="HideTWBExt"/>
          <w:b w:val="0"/>
        </w:rPr>
        <w:t>&lt;Article&gt;</w:t>
      </w:r>
      <w:r w:rsidRPr="00D3143F">
        <w:t>Considerentul 21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61CE1AF" w14:textId="77777777" w:rsidTr="00DA1363">
        <w:trPr>
          <w:trHeight w:val="240"/>
          <w:jc w:val="center"/>
        </w:trPr>
        <w:tc>
          <w:tcPr>
            <w:tcW w:w="9752" w:type="dxa"/>
            <w:gridSpan w:val="2"/>
            <w:tcBorders>
              <w:top w:val="nil"/>
              <w:left w:val="nil"/>
              <w:bottom w:val="nil"/>
              <w:right w:val="nil"/>
            </w:tcBorders>
          </w:tcPr>
          <w:p w14:paraId="159DE9BE" w14:textId="77777777" w:rsidR="00087C38" w:rsidRPr="00D3143F" w:rsidRDefault="00087C38" w:rsidP="00DA1363"/>
        </w:tc>
      </w:tr>
      <w:tr w:rsidR="002D1B99" w:rsidRPr="00D3143F" w14:paraId="4D4CFEF9" w14:textId="77777777" w:rsidTr="00DA1363">
        <w:trPr>
          <w:trHeight w:val="240"/>
          <w:jc w:val="center"/>
        </w:trPr>
        <w:tc>
          <w:tcPr>
            <w:tcW w:w="4876" w:type="dxa"/>
            <w:tcBorders>
              <w:top w:val="nil"/>
              <w:left w:val="nil"/>
              <w:bottom w:val="nil"/>
              <w:right w:val="nil"/>
            </w:tcBorders>
            <w:hideMark/>
          </w:tcPr>
          <w:p w14:paraId="7D0AD13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309E2C2" w14:textId="77777777" w:rsidR="00087C38" w:rsidRPr="00D3143F" w:rsidRDefault="00087C38" w:rsidP="00DA1363">
            <w:pPr>
              <w:pStyle w:val="AmColumnHeading"/>
            </w:pPr>
            <w:r w:rsidRPr="00D3143F">
              <w:t>Amendamentul</w:t>
            </w:r>
          </w:p>
        </w:tc>
      </w:tr>
      <w:tr w:rsidR="002D1B99" w:rsidRPr="00D3143F" w14:paraId="4329EF50" w14:textId="77777777" w:rsidTr="00DA1363">
        <w:trPr>
          <w:jc w:val="center"/>
        </w:trPr>
        <w:tc>
          <w:tcPr>
            <w:tcW w:w="4876" w:type="dxa"/>
            <w:tcBorders>
              <w:top w:val="nil"/>
              <w:left w:val="nil"/>
              <w:bottom w:val="nil"/>
              <w:right w:val="nil"/>
            </w:tcBorders>
            <w:hideMark/>
          </w:tcPr>
          <w:p w14:paraId="1DDE6FC6" w14:textId="437879BE" w:rsidR="00087C38" w:rsidRPr="00D3143F" w:rsidRDefault="00087C38" w:rsidP="00DA1363">
            <w:pPr>
              <w:pStyle w:val="Normal6a"/>
            </w:pPr>
            <w:r w:rsidRPr="00D3143F">
              <w:t>(21)</w:t>
            </w:r>
            <w:r w:rsidRPr="00D3143F">
              <w:tab/>
            </w:r>
            <w:r w:rsidRPr="00D3143F">
              <w:rPr>
                <w:b/>
                <w:bCs/>
                <w:i/>
                <w:iCs/>
              </w:rPr>
              <w:t>Adesea, o substan</w:t>
            </w:r>
            <w:r w:rsidR="009D20F3">
              <w:rPr>
                <w:b/>
                <w:bCs/>
                <w:i/>
                <w:iCs/>
              </w:rPr>
              <w:t>ț</w:t>
            </w:r>
            <w:r w:rsidRPr="00D3143F">
              <w:rPr>
                <w:b/>
                <w:bCs/>
                <w:i/>
                <w:iCs/>
              </w:rPr>
              <w:t xml:space="preserve">ă poate fi, de asemenea, </w:t>
            </w:r>
            <w:r w:rsidRPr="00D3143F">
              <w:t>un constituent</w:t>
            </w:r>
            <w:r w:rsidRPr="00D3143F">
              <w:rPr>
                <w:b/>
                <w:bCs/>
                <w:i/>
                <w:iCs/>
              </w:rPr>
              <w:t xml:space="preserve"> al unor </w:t>
            </w:r>
            <w:r w:rsidRPr="00D3143F">
              <w:t>substan</w:t>
            </w:r>
            <w:r w:rsidR="009D20F3">
              <w:t>ț</w:t>
            </w:r>
            <w:r w:rsidRPr="00D3143F">
              <w:t>e naturale complexe</w:t>
            </w:r>
            <w:r w:rsidRPr="00D3143F">
              <w:rPr>
                <w:b/>
                <w:bCs/>
                <w:i/>
                <w:iCs/>
              </w:rPr>
              <w:t>, de exemplu uleiuri esen</w:t>
            </w:r>
            <w:r w:rsidR="009D20F3">
              <w:rPr>
                <w:b/>
                <w:bCs/>
                <w:i/>
                <w:iCs/>
              </w:rPr>
              <w:t>ț</w:t>
            </w:r>
            <w:r w:rsidRPr="00D3143F">
              <w:rPr>
                <w:b/>
                <w:bCs/>
                <w:i/>
                <w:iCs/>
              </w:rPr>
              <w:t>iale</w:t>
            </w:r>
            <w:r w:rsidRPr="00D3143F">
              <w:t>.</w:t>
            </w:r>
            <w:r w:rsidRPr="00D3143F">
              <w:rPr>
                <w:b/>
                <w:i/>
              </w:rPr>
              <w:t xml:space="preserve"> În astfel de cazuri, interzicerea utilizării în produsele cosmetice în temeiul articolului 15 din Regulamentul (CE) nr. 1223/2009 este relevantă numai pentru substan</w:t>
            </w:r>
            <w:r w:rsidR="009D20F3">
              <w:rPr>
                <w:b/>
                <w:i/>
              </w:rPr>
              <w:t>ț</w:t>
            </w:r>
            <w:r w:rsidRPr="00D3143F">
              <w:rPr>
                <w:b/>
                <w:i/>
              </w:rPr>
              <w:t xml:space="preserve">a care figurează în partea 3 din anexa VI la Regulamentul (CE) nr. 1272/2008. </w:t>
            </w:r>
            <w:r w:rsidRPr="00D3143F">
              <w:rPr>
                <w:b/>
                <w:bCs/>
                <w:i/>
                <w:iCs/>
              </w:rPr>
              <w:t xml:space="preserve">Aceasta înseamnă că </w:t>
            </w:r>
            <w:r w:rsidRPr="00D3143F">
              <w:t>substan</w:t>
            </w:r>
            <w:r w:rsidR="009D20F3">
              <w:t>ț</w:t>
            </w:r>
            <w:r w:rsidRPr="00D3143F">
              <w:t>ele complexe naturale care con</w:t>
            </w:r>
            <w:r w:rsidR="009D20F3">
              <w:t>ț</w:t>
            </w:r>
            <w:r w:rsidRPr="00D3143F">
              <w:t xml:space="preserve">in </w:t>
            </w:r>
            <w:r w:rsidRPr="00D3143F">
              <w:rPr>
                <w:b/>
                <w:bCs/>
                <w:i/>
                <w:iCs/>
              </w:rPr>
              <w:t>un constituent</w:t>
            </w:r>
            <w:r w:rsidRPr="00D3143F">
              <w:t xml:space="preserve"> </w:t>
            </w:r>
            <w:r w:rsidRPr="00D3143F">
              <w:rPr>
                <w:b/>
                <w:bCs/>
                <w:i/>
                <w:iCs/>
              </w:rPr>
              <w:t xml:space="preserve">clasificat ca </w:t>
            </w:r>
            <w:r w:rsidRPr="00D3143F">
              <w:t xml:space="preserve">CMR </w:t>
            </w:r>
            <w:r w:rsidRPr="00D3143F">
              <w:rPr>
                <w:b/>
                <w:bCs/>
                <w:i/>
                <w:iCs/>
              </w:rPr>
              <w:t>nu fac obiectul interdic</w:t>
            </w:r>
            <w:r w:rsidR="009D20F3">
              <w:rPr>
                <w:b/>
                <w:bCs/>
                <w:i/>
                <w:iCs/>
              </w:rPr>
              <w:t>ț</w:t>
            </w:r>
            <w:r w:rsidRPr="00D3143F">
              <w:rPr>
                <w:b/>
                <w:bCs/>
                <w:i/>
                <w:iCs/>
              </w:rPr>
              <w:t>iei, cu excep</w:t>
            </w:r>
            <w:r w:rsidR="009D20F3">
              <w:rPr>
                <w:b/>
                <w:bCs/>
                <w:i/>
                <w:iCs/>
              </w:rPr>
              <w:t>ț</w:t>
            </w:r>
            <w:r w:rsidRPr="00D3143F">
              <w:rPr>
                <w:b/>
                <w:bCs/>
                <w:i/>
                <w:iCs/>
              </w:rPr>
              <w:t>ia cazului în care substan</w:t>
            </w:r>
            <w:r w:rsidR="009D20F3">
              <w:rPr>
                <w:b/>
                <w:bCs/>
                <w:i/>
                <w:iCs/>
              </w:rPr>
              <w:t>ț</w:t>
            </w:r>
            <w:r w:rsidRPr="00D3143F">
              <w:rPr>
                <w:b/>
                <w:bCs/>
                <w:i/>
                <w:iCs/>
              </w:rPr>
              <w:t>a complexă naturală este ea însă</w:t>
            </w:r>
            <w:r w:rsidR="009D20F3">
              <w:rPr>
                <w:b/>
                <w:bCs/>
                <w:i/>
                <w:iCs/>
              </w:rPr>
              <w:t>ș</w:t>
            </w:r>
            <w:r w:rsidRPr="00D3143F">
              <w:rPr>
                <w:b/>
                <w:bCs/>
                <w:i/>
                <w:iCs/>
              </w:rPr>
              <w:t>i inclusă ca substan</w:t>
            </w:r>
            <w:r w:rsidR="009D20F3">
              <w:rPr>
                <w:b/>
                <w:bCs/>
                <w:i/>
                <w:iCs/>
              </w:rPr>
              <w:t>ț</w:t>
            </w:r>
            <w:r w:rsidRPr="00D3143F">
              <w:rPr>
                <w:b/>
                <w:bCs/>
                <w:i/>
                <w:iCs/>
              </w:rPr>
              <w:t xml:space="preserve">ă CMR din categoria 1A, 1B sau 2 în partea 3 din anexa VI la </w:t>
            </w:r>
            <w:r w:rsidRPr="00D3143F">
              <w:t xml:space="preserve">Regulamentul </w:t>
            </w:r>
            <w:r w:rsidRPr="00D3143F">
              <w:rPr>
                <w:b/>
                <w:bCs/>
                <w:i/>
                <w:iCs/>
              </w:rPr>
              <w:t>(CE) nr. 1272/2008</w:t>
            </w:r>
            <w:r w:rsidRPr="00D3143F">
              <w:t>.</w:t>
            </w:r>
            <w:r w:rsidRPr="00D3143F">
              <w:rPr>
                <w:b/>
                <w:i/>
              </w:rPr>
              <w:t xml:space="preserve"> </w:t>
            </w:r>
            <w:r w:rsidRPr="00D3143F">
              <w:rPr>
                <w:b/>
                <w:bCs/>
                <w:i/>
                <w:iCs/>
              </w:rPr>
              <w:t>Cu toate acestea, întrucât clasificarea armonizată a unui constituent poate ridica</w:t>
            </w:r>
            <w:r w:rsidRPr="00D3143F">
              <w:t xml:space="preserve"> semne de întrebare cu privire la </w:t>
            </w:r>
            <w:r w:rsidRPr="00D3143F">
              <w:rPr>
                <w:b/>
                <w:bCs/>
                <w:i/>
                <w:iCs/>
              </w:rPr>
              <w:t>siguran</w:t>
            </w:r>
            <w:r w:rsidR="009D20F3">
              <w:rPr>
                <w:b/>
                <w:bCs/>
                <w:i/>
                <w:iCs/>
              </w:rPr>
              <w:t>ț</w:t>
            </w:r>
            <w:r w:rsidRPr="00D3143F">
              <w:rPr>
                <w:b/>
                <w:bCs/>
                <w:i/>
                <w:iCs/>
              </w:rPr>
              <w:t>a substan</w:t>
            </w:r>
            <w:r w:rsidR="009D20F3">
              <w:rPr>
                <w:b/>
                <w:bCs/>
                <w:i/>
                <w:iCs/>
              </w:rPr>
              <w:t>ț</w:t>
            </w:r>
            <w:r w:rsidRPr="00D3143F">
              <w:rPr>
                <w:b/>
                <w:bCs/>
                <w:i/>
                <w:iCs/>
              </w:rPr>
              <w:t xml:space="preserve">elor complexe naturale atunci când sunt utilizate </w:t>
            </w:r>
            <w:r w:rsidRPr="00D3143F">
              <w:t>în produsele cosmetice</w:t>
            </w:r>
            <w:r w:rsidRPr="00D3143F">
              <w:rPr>
                <w:b/>
                <w:bCs/>
                <w:i/>
                <w:iCs/>
              </w:rPr>
              <w:t>,</w:t>
            </w:r>
            <w:r w:rsidRPr="00D3143F">
              <w:t xml:space="preserve"> Comisia ar trebui să </w:t>
            </w:r>
            <w:r w:rsidRPr="00D3143F">
              <w:rPr>
                <w:b/>
                <w:bCs/>
                <w:i/>
                <w:iCs/>
              </w:rPr>
              <w:t xml:space="preserve">mandateze </w:t>
            </w:r>
            <w:r w:rsidRPr="00D3143F">
              <w:t xml:space="preserve">CSSC să evalueze </w:t>
            </w:r>
            <w:r w:rsidRPr="00D3143F">
              <w:rPr>
                <w:b/>
                <w:bCs/>
                <w:i/>
                <w:iCs/>
              </w:rPr>
              <w:t xml:space="preserve">impactul </w:t>
            </w:r>
            <w:r w:rsidRPr="00D3143F">
              <w:rPr>
                <w:b/>
                <w:bCs/>
                <w:i/>
                <w:iCs/>
              </w:rPr>
              <w:lastRenderedPageBreak/>
              <w:t>unui astfel de constituent asupra siguran</w:t>
            </w:r>
            <w:r w:rsidR="009D20F3">
              <w:rPr>
                <w:b/>
                <w:bCs/>
                <w:i/>
                <w:iCs/>
              </w:rPr>
              <w:t>ț</w:t>
            </w:r>
            <w:r w:rsidRPr="00D3143F">
              <w:rPr>
                <w:b/>
                <w:bCs/>
                <w:i/>
                <w:iCs/>
              </w:rPr>
              <w:t>ei</w:t>
            </w:r>
            <w:r w:rsidRPr="00D3143F">
              <w:t xml:space="preserve"> </w:t>
            </w:r>
            <w:r w:rsidRPr="00D3143F">
              <w:rPr>
                <w:b/>
                <w:bCs/>
                <w:i/>
                <w:iCs/>
              </w:rPr>
              <w:t>substan</w:t>
            </w:r>
            <w:r w:rsidR="009D20F3">
              <w:rPr>
                <w:b/>
                <w:bCs/>
                <w:i/>
                <w:iCs/>
              </w:rPr>
              <w:t>ț</w:t>
            </w:r>
            <w:r w:rsidRPr="00D3143F">
              <w:rPr>
                <w:b/>
                <w:bCs/>
                <w:i/>
                <w:iCs/>
              </w:rPr>
              <w:t>elor</w:t>
            </w:r>
            <w:r w:rsidRPr="00D3143F">
              <w:t xml:space="preserve"> complexe naturale</w:t>
            </w:r>
            <w:r w:rsidRPr="00D3143F">
              <w:rPr>
                <w:b/>
                <w:bCs/>
                <w:i/>
                <w:iCs/>
              </w:rPr>
              <w:t>, în cazul în care apare o problemă de siguran</w:t>
            </w:r>
            <w:r w:rsidR="009D20F3">
              <w:rPr>
                <w:b/>
                <w:bCs/>
                <w:i/>
                <w:iCs/>
              </w:rPr>
              <w:t>ț</w:t>
            </w:r>
            <w:r w:rsidRPr="00D3143F">
              <w:rPr>
                <w:b/>
                <w:bCs/>
                <w:i/>
                <w:iCs/>
              </w:rPr>
              <w:t xml:space="preserve">ă, </w:t>
            </w:r>
            <w:r w:rsidR="009D20F3">
              <w:rPr>
                <w:b/>
                <w:bCs/>
                <w:i/>
                <w:iCs/>
              </w:rPr>
              <w:t>ș</w:t>
            </w:r>
            <w:r w:rsidRPr="00D3143F">
              <w:rPr>
                <w:b/>
                <w:bCs/>
                <w:i/>
                <w:iCs/>
              </w:rPr>
              <w:t xml:space="preserve">i </w:t>
            </w:r>
            <w:r w:rsidRPr="00D3143F">
              <w:t>să ia măsuri de reglementare</w:t>
            </w:r>
            <w:r w:rsidRPr="00D3143F">
              <w:rPr>
                <w:b/>
                <w:bCs/>
                <w:i/>
                <w:iCs/>
              </w:rPr>
              <w:t xml:space="preserve"> adecvate în conformitate cu articolul</w:t>
            </w:r>
            <w:r w:rsidRPr="00D3143F">
              <w:t> 31 alineatul (1) din Regulamentul (CE) nr. 1223/2009.</w:t>
            </w:r>
          </w:p>
        </w:tc>
        <w:tc>
          <w:tcPr>
            <w:tcW w:w="4876" w:type="dxa"/>
            <w:tcBorders>
              <w:top w:val="nil"/>
              <w:left w:val="nil"/>
              <w:bottom w:val="nil"/>
              <w:right w:val="nil"/>
            </w:tcBorders>
            <w:hideMark/>
          </w:tcPr>
          <w:p w14:paraId="7972C62F" w14:textId="6B7717F3" w:rsidR="00087C38" w:rsidRPr="00D3143F" w:rsidRDefault="00087C38" w:rsidP="00DA1363">
            <w:pPr>
              <w:pStyle w:val="Normal6a"/>
            </w:pPr>
            <w:r w:rsidRPr="00D3143F">
              <w:lastRenderedPageBreak/>
              <w:t>(21)</w:t>
            </w:r>
            <w:r w:rsidRPr="00D3143F">
              <w:tab/>
            </w:r>
            <w:r w:rsidRPr="00D3143F">
              <w:rPr>
                <w:b/>
                <w:bCs/>
                <w:i/>
                <w:iCs/>
              </w:rPr>
              <w:t>Substan</w:t>
            </w:r>
            <w:r w:rsidR="009D20F3">
              <w:rPr>
                <w:b/>
                <w:bCs/>
                <w:i/>
                <w:iCs/>
              </w:rPr>
              <w:t>ț</w:t>
            </w:r>
            <w:r w:rsidRPr="00D3143F">
              <w:rPr>
                <w:b/>
                <w:bCs/>
                <w:i/>
                <w:iCs/>
              </w:rPr>
              <w:t>ele care con</w:t>
            </w:r>
            <w:r w:rsidR="009D20F3">
              <w:rPr>
                <w:b/>
                <w:bCs/>
                <w:i/>
                <w:iCs/>
              </w:rPr>
              <w:t>ț</w:t>
            </w:r>
            <w:r w:rsidRPr="00D3143F">
              <w:rPr>
                <w:b/>
                <w:bCs/>
                <w:i/>
                <w:iCs/>
              </w:rPr>
              <w:t xml:space="preserve">in mai mult de </w:t>
            </w:r>
            <w:r w:rsidRPr="00D3143F">
              <w:t>un constituent</w:t>
            </w:r>
            <w:r w:rsidRPr="00D3143F">
              <w:rPr>
                <w:b/>
                <w:bCs/>
                <w:i/>
                <w:iCs/>
              </w:rPr>
              <w:t>, care sunt extrase din plante sau păr</w:t>
            </w:r>
            <w:r w:rsidR="009D20F3">
              <w:rPr>
                <w:b/>
                <w:bCs/>
                <w:i/>
                <w:iCs/>
              </w:rPr>
              <w:t>ț</w:t>
            </w:r>
            <w:r w:rsidRPr="00D3143F">
              <w:rPr>
                <w:b/>
                <w:bCs/>
                <w:i/>
                <w:iCs/>
              </w:rPr>
              <w:t xml:space="preserve">i de plante </w:t>
            </w:r>
            <w:r w:rsidR="009D20F3">
              <w:rPr>
                <w:b/>
                <w:bCs/>
                <w:i/>
                <w:iCs/>
              </w:rPr>
              <w:t>ș</w:t>
            </w:r>
            <w:r w:rsidRPr="00D3143F">
              <w:rPr>
                <w:b/>
                <w:bCs/>
                <w:i/>
                <w:iCs/>
              </w:rPr>
              <w:t>i care sunt nemodificate chimic, astfel cum sunt definite la articolul 3 punctul 40 din Regulamentul (CE) nr. 1907/2006, sunt denumite</w:t>
            </w:r>
            <w:r w:rsidRPr="00D3143F">
              <w:t xml:space="preserve"> substan</w:t>
            </w:r>
            <w:r w:rsidR="009D20F3">
              <w:t>ț</w:t>
            </w:r>
            <w:r w:rsidRPr="00D3143F">
              <w:t>e naturale complexe.</w:t>
            </w:r>
            <w:r w:rsidRPr="00D3143F">
              <w:rPr>
                <w:b/>
                <w:i/>
              </w:rPr>
              <w:t xml:space="preserve"> Substan</w:t>
            </w:r>
            <w:r w:rsidR="009D20F3">
              <w:rPr>
                <w:b/>
                <w:i/>
              </w:rPr>
              <w:t>ț</w:t>
            </w:r>
            <w:r w:rsidRPr="00D3143F">
              <w:rPr>
                <w:b/>
                <w:i/>
              </w:rPr>
              <w:t>ele naturale complexe pot con</w:t>
            </w:r>
            <w:r w:rsidR="009D20F3">
              <w:rPr>
                <w:b/>
                <w:i/>
              </w:rPr>
              <w:t>ț</w:t>
            </w:r>
            <w:r w:rsidRPr="00D3143F">
              <w:rPr>
                <w:b/>
                <w:i/>
              </w:rPr>
              <w:t>ine unul sau mai mul</w:t>
            </w:r>
            <w:r w:rsidR="009D20F3">
              <w:rPr>
                <w:b/>
                <w:i/>
              </w:rPr>
              <w:t>ț</w:t>
            </w:r>
            <w:r w:rsidRPr="00D3143F">
              <w:rPr>
                <w:b/>
                <w:i/>
              </w:rPr>
              <w:t>i constituen</w:t>
            </w:r>
            <w:r w:rsidR="009D20F3">
              <w:rPr>
                <w:b/>
                <w:i/>
              </w:rPr>
              <w:t>ț</w:t>
            </w:r>
            <w:r w:rsidRPr="00D3143F">
              <w:rPr>
                <w:b/>
                <w:i/>
              </w:rPr>
              <w:t>i clasifica</w:t>
            </w:r>
            <w:r w:rsidR="009D20F3">
              <w:rPr>
                <w:b/>
                <w:i/>
              </w:rPr>
              <w:t>ț</w:t>
            </w:r>
            <w:r w:rsidRPr="00D3143F">
              <w:rPr>
                <w:b/>
                <w:i/>
              </w:rPr>
              <w:t xml:space="preserve">i ca CMR. </w:t>
            </w:r>
            <w:r w:rsidRPr="00D3143F">
              <w:rPr>
                <w:b/>
                <w:bCs/>
                <w:i/>
                <w:iCs/>
              </w:rPr>
              <w:t>De</w:t>
            </w:r>
            <w:r w:rsidR="009D20F3">
              <w:rPr>
                <w:b/>
                <w:bCs/>
                <w:i/>
                <w:iCs/>
              </w:rPr>
              <w:t>ș</w:t>
            </w:r>
            <w:r w:rsidRPr="00D3143F">
              <w:rPr>
                <w:b/>
                <w:bCs/>
                <w:i/>
                <w:iCs/>
              </w:rPr>
              <w:t>i amestecurile de substan</w:t>
            </w:r>
            <w:r w:rsidR="009D20F3">
              <w:rPr>
                <w:b/>
                <w:bCs/>
                <w:i/>
                <w:iCs/>
              </w:rPr>
              <w:t>ț</w:t>
            </w:r>
            <w:r w:rsidRPr="00D3143F">
              <w:rPr>
                <w:b/>
                <w:bCs/>
                <w:i/>
                <w:iCs/>
              </w:rPr>
              <w:t>e sunt clasificate ca CMR atunci când con</w:t>
            </w:r>
            <w:r w:rsidR="009D20F3">
              <w:rPr>
                <w:b/>
                <w:bCs/>
                <w:i/>
                <w:iCs/>
              </w:rPr>
              <w:t>ț</w:t>
            </w:r>
            <w:r w:rsidRPr="00D3143F">
              <w:rPr>
                <w:b/>
                <w:bCs/>
                <w:i/>
                <w:iCs/>
              </w:rPr>
              <w:t>in substan</w:t>
            </w:r>
            <w:r w:rsidR="009D20F3">
              <w:rPr>
                <w:b/>
                <w:bCs/>
                <w:i/>
                <w:iCs/>
              </w:rPr>
              <w:t>ț</w:t>
            </w:r>
            <w:r w:rsidRPr="00D3143F">
              <w:rPr>
                <w:b/>
                <w:bCs/>
                <w:i/>
                <w:iCs/>
              </w:rPr>
              <w:t>e CMR peste o anumită concentra</w:t>
            </w:r>
            <w:r w:rsidR="009D20F3">
              <w:rPr>
                <w:b/>
                <w:bCs/>
                <w:i/>
                <w:iCs/>
              </w:rPr>
              <w:t>ț</w:t>
            </w:r>
            <w:r w:rsidRPr="00D3143F">
              <w:rPr>
                <w:b/>
                <w:bCs/>
                <w:i/>
                <w:iCs/>
              </w:rPr>
              <w:t xml:space="preserve">ie, </w:t>
            </w:r>
            <w:r w:rsidRPr="00D3143F">
              <w:t>substan</w:t>
            </w:r>
            <w:r w:rsidR="009D20F3">
              <w:t>ț</w:t>
            </w:r>
            <w:r w:rsidRPr="00D3143F">
              <w:t>ele complexe naturale care con</w:t>
            </w:r>
            <w:r w:rsidR="009D20F3">
              <w:t>ț</w:t>
            </w:r>
            <w:r w:rsidRPr="00D3143F">
              <w:t xml:space="preserve">in </w:t>
            </w:r>
            <w:r w:rsidRPr="00D3143F">
              <w:rPr>
                <w:b/>
                <w:bCs/>
                <w:i/>
                <w:iCs/>
              </w:rPr>
              <w:t>constituen</w:t>
            </w:r>
            <w:r w:rsidR="009D20F3">
              <w:rPr>
                <w:b/>
                <w:bCs/>
                <w:i/>
                <w:iCs/>
              </w:rPr>
              <w:t>ț</w:t>
            </w:r>
            <w:r w:rsidRPr="00D3143F">
              <w:rPr>
                <w:b/>
                <w:bCs/>
                <w:i/>
                <w:iCs/>
              </w:rPr>
              <w:t xml:space="preserve">i </w:t>
            </w:r>
            <w:r w:rsidRPr="00D3143F">
              <w:t xml:space="preserve">CMR </w:t>
            </w:r>
            <w:r w:rsidRPr="00D3143F">
              <w:rPr>
                <w:b/>
                <w:bCs/>
                <w:i/>
                <w:iCs/>
              </w:rPr>
              <w:t xml:space="preserve">sunt exceptate de la această clasificare în conformitate cu articolul 5 alineatul (6) din </w:t>
            </w:r>
            <w:r w:rsidRPr="00D3143F">
              <w:t xml:space="preserve">regulamentul </w:t>
            </w:r>
            <w:r w:rsidRPr="00D3143F">
              <w:rPr>
                <w:b/>
                <w:bCs/>
                <w:i/>
                <w:iCs/>
              </w:rPr>
              <w:t>men</w:t>
            </w:r>
            <w:r w:rsidR="009D20F3">
              <w:rPr>
                <w:b/>
                <w:bCs/>
                <w:i/>
                <w:iCs/>
              </w:rPr>
              <w:t>ț</w:t>
            </w:r>
            <w:r w:rsidRPr="00D3143F">
              <w:rPr>
                <w:b/>
                <w:bCs/>
                <w:i/>
                <w:iCs/>
              </w:rPr>
              <w:t>ionat</w:t>
            </w:r>
            <w:r w:rsidRPr="00D3143F">
              <w:t>.</w:t>
            </w:r>
            <w:r w:rsidRPr="00D3143F">
              <w:rPr>
                <w:b/>
                <w:i/>
              </w:rPr>
              <w:t xml:space="preserve"> </w:t>
            </w:r>
            <w:r w:rsidRPr="00D3143F">
              <w:rPr>
                <w:b/>
                <w:bCs/>
                <w:i/>
                <w:iCs/>
              </w:rPr>
              <w:t>Cu toate acestea, atunci când un constituent al unei substan</w:t>
            </w:r>
            <w:r w:rsidR="009D20F3">
              <w:rPr>
                <w:b/>
                <w:bCs/>
                <w:i/>
                <w:iCs/>
              </w:rPr>
              <w:t>ț</w:t>
            </w:r>
            <w:r w:rsidRPr="00D3143F">
              <w:rPr>
                <w:b/>
                <w:bCs/>
                <w:i/>
                <w:iCs/>
              </w:rPr>
              <w:t xml:space="preserve">e complexe naturale este clasificat ca CMR (categoriile 1A, 1B sau 2), acest lucru ridică </w:t>
            </w:r>
            <w:r w:rsidRPr="00D3143F">
              <w:t>semne de întrebare cu privire la</w:t>
            </w:r>
            <w:r w:rsidRPr="00D3143F">
              <w:rPr>
                <w:b/>
                <w:bCs/>
                <w:i/>
                <w:iCs/>
              </w:rPr>
              <w:t xml:space="preserve"> utilizarea sa în condi</w:t>
            </w:r>
            <w:r w:rsidR="009D20F3">
              <w:rPr>
                <w:b/>
                <w:bCs/>
                <w:i/>
                <w:iCs/>
              </w:rPr>
              <w:t>ț</w:t>
            </w:r>
            <w:r w:rsidRPr="00D3143F">
              <w:rPr>
                <w:b/>
                <w:bCs/>
                <w:i/>
                <w:iCs/>
              </w:rPr>
              <w:t>ii de siguran</w:t>
            </w:r>
            <w:r w:rsidR="009D20F3">
              <w:rPr>
                <w:b/>
                <w:bCs/>
                <w:i/>
                <w:iCs/>
              </w:rPr>
              <w:t>ț</w:t>
            </w:r>
            <w:r w:rsidRPr="00D3143F">
              <w:rPr>
                <w:b/>
                <w:bCs/>
                <w:i/>
                <w:iCs/>
              </w:rPr>
              <w:t xml:space="preserve">ă </w:t>
            </w:r>
            <w:r w:rsidRPr="00D3143F">
              <w:t>în produsele cosmetice</w:t>
            </w:r>
            <w:r w:rsidRPr="00D3143F">
              <w:rPr>
                <w:b/>
                <w:bCs/>
                <w:i/>
                <w:iCs/>
              </w:rPr>
              <w:t>.</w:t>
            </w:r>
            <w:r w:rsidRPr="00D3143F">
              <w:rPr>
                <w:b/>
                <w:i/>
              </w:rPr>
              <w:t xml:space="preserve"> </w:t>
            </w:r>
            <w:r w:rsidRPr="00D3143F">
              <w:rPr>
                <w:b/>
                <w:bCs/>
                <w:i/>
                <w:iCs/>
              </w:rPr>
              <w:t>În astfel de cazuri</w:t>
            </w:r>
            <w:r w:rsidRPr="00D3143F">
              <w:t xml:space="preserve">, </w:t>
            </w:r>
            <w:r w:rsidRPr="00D3143F">
              <w:lastRenderedPageBreak/>
              <w:t xml:space="preserve">Comisia ar trebui să </w:t>
            </w:r>
            <w:r w:rsidRPr="00D3143F">
              <w:rPr>
                <w:b/>
                <w:bCs/>
                <w:i/>
                <w:iCs/>
              </w:rPr>
              <w:t>solicite</w:t>
            </w:r>
            <w:r w:rsidRPr="00D3143F">
              <w:t xml:space="preserve"> CSSC să evalueze </w:t>
            </w:r>
            <w:r w:rsidRPr="00D3143F">
              <w:rPr>
                <w:b/>
                <w:bCs/>
                <w:i/>
                <w:iCs/>
              </w:rPr>
              <w:t>siguran</w:t>
            </w:r>
            <w:r w:rsidR="009D20F3">
              <w:rPr>
                <w:b/>
                <w:bCs/>
                <w:i/>
                <w:iCs/>
              </w:rPr>
              <w:t>ț</w:t>
            </w:r>
            <w:r w:rsidRPr="00D3143F">
              <w:rPr>
                <w:b/>
                <w:bCs/>
                <w:i/>
                <w:iCs/>
              </w:rPr>
              <w:t>a unor astfel de substan</w:t>
            </w:r>
            <w:r w:rsidR="009D20F3">
              <w:rPr>
                <w:b/>
                <w:bCs/>
                <w:i/>
                <w:iCs/>
              </w:rPr>
              <w:t>ț</w:t>
            </w:r>
            <w:r w:rsidRPr="00D3143F">
              <w:rPr>
                <w:b/>
                <w:bCs/>
                <w:i/>
                <w:iCs/>
              </w:rPr>
              <w:t>e</w:t>
            </w:r>
            <w:r w:rsidRPr="00D3143F">
              <w:t xml:space="preserve"> complexe naturale</w:t>
            </w:r>
            <w:r w:rsidRPr="00D3143F">
              <w:rPr>
                <w:b/>
                <w:bCs/>
                <w:i/>
                <w:iCs/>
              </w:rPr>
              <w:t xml:space="preserve"> </w:t>
            </w:r>
            <w:r w:rsidR="009D20F3">
              <w:rPr>
                <w:b/>
                <w:bCs/>
                <w:i/>
                <w:iCs/>
              </w:rPr>
              <w:t>ș</w:t>
            </w:r>
            <w:r w:rsidRPr="00D3143F">
              <w:rPr>
                <w:b/>
                <w:bCs/>
                <w:i/>
                <w:iCs/>
              </w:rPr>
              <w:t xml:space="preserve">i, dacă este necesar, </w:t>
            </w:r>
            <w:r w:rsidRPr="00D3143F">
              <w:t>să ia măsuri de reglementare</w:t>
            </w:r>
            <w:r w:rsidRPr="00D3143F">
              <w:rPr>
                <w:b/>
                <w:bCs/>
                <w:i/>
                <w:iCs/>
              </w:rPr>
              <w:t xml:space="preserve"> în temeiul articolului</w:t>
            </w:r>
            <w:r w:rsidRPr="00D3143F">
              <w:t> 31 alineatul (1) din Regulamentul (CE) nr. 1223/2009.</w:t>
            </w:r>
          </w:p>
        </w:tc>
      </w:tr>
    </w:tbl>
    <w:p w14:paraId="3ACE9BD1"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33C6CE8"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02ABACC" w14:textId="36A137A5" w:rsidR="00087C38" w:rsidRPr="00D3143F" w:rsidRDefault="00087C38" w:rsidP="00087C38">
      <w:pPr>
        <w:pStyle w:val="AmJustText"/>
      </w:pPr>
      <w:r w:rsidRPr="00D3143F">
        <w:t>Situa</w:t>
      </w:r>
      <w:r w:rsidR="009D20F3">
        <w:t>ț</w:t>
      </w:r>
      <w:r w:rsidRPr="00D3143F">
        <w:t>ia juridică ar trebui descrisă în mod corespunzător. În cazul în care o substan</w:t>
      </w:r>
      <w:r w:rsidR="009D20F3">
        <w:t>ț</w:t>
      </w:r>
      <w:r w:rsidRPr="00D3143F">
        <w:t>ă complexă naturală utilizată în produsele cosmetice con</w:t>
      </w:r>
      <w:r w:rsidR="009D20F3">
        <w:t>ț</w:t>
      </w:r>
      <w:r w:rsidRPr="00D3143F">
        <w:t>ine un constituent clasificat ca CMR, Comisia ar trebui să fie obligată să solicite un aviz din partea CSSC cu privire la siguran</w:t>
      </w:r>
      <w:r w:rsidR="009D20F3">
        <w:t>ț</w:t>
      </w:r>
      <w:r w:rsidRPr="00D3143F">
        <w:t>a acestuia. Dacă se constată că nu este sigur, Comisia ar trebui să ia măsurile de reglementare necesare.</w:t>
      </w:r>
    </w:p>
    <w:p w14:paraId="624D1EFD" w14:textId="77777777" w:rsidR="00087C38" w:rsidRPr="00D3143F" w:rsidRDefault="00087C38" w:rsidP="00087C38">
      <w:r w:rsidRPr="00D3143F">
        <w:rPr>
          <w:rStyle w:val="HideTWBExt"/>
        </w:rPr>
        <w:t>&lt;/Amend&gt;</w:t>
      </w:r>
    </w:p>
    <w:p w14:paraId="262C3C4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207</w:t>
      </w:r>
      <w:r w:rsidRPr="00D3143F">
        <w:rPr>
          <w:rStyle w:val="HideTWBExt"/>
          <w:b w:val="0"/>
        </w:rPr>
        <w:t>&lt;/NumAm&gt;</w:t>
      </w:r>
    </w:p>
    <w:p w14:paraId="0A111137"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4BCE1EE8" w14:textId="77777777" w:rsidR="00087C38" w:rsidRPr="00D3143F" w:rsidRDefault="00087C38" w:rsidP="00087C38">
      <w:pPr>
        <w:pStyle w:val="NormalBold"/>
      </w:pPr>
      <w:r w:rsidRPr="00D3143F">
        <w:rPr>
          <w:rStyle w:val="HideTWBExt"/>
          <w:b w:val="0"/>
        </w:rPr>
        <w:t>&lt;/RepeatBlock-By&gt;</w:t>
      </w:r>
    </w:p>
    <w:p w14:paraId="3D847F6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F185315" w14:textId="77777777" w:rsidR="00087C38" w:rsidRPr="00D3143F" w:rsidRDefault="00087C38" w:rsidP="00087C38">
      <w:pPr>
        <w:pStyle w:val="NormalBold"/>
      </w:pPr>
      <w:r w:rsidRPr="00D3143F">
        <w:rPr>
          <w:rStyle w:val="HideTWBExt"/>
          <w:b w:val="0"/>
        </w:rPr>
        <w:t>&lt;Article&gt;</w:t>
      </w:r>
      <w:r w:rsidRPr="00D3143F">
        <w:t>Considerentul 21</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AC14B6F" w14:textId="77777777" w:rsidTr="00DA1363">
        <w:trPr>
          <w:trHeight w:val="240"/>
          <w:jc w:val="center"/>
        </w:trPr>
        <w:tc>
          <w:tcPr>
            <w:tcW w:w="9752" w:type="dxa"/>
            <w:gridSpan w:val="2"/>
            <w:tcBorders>
              <w:top w:val="nil"/>
              <w:left w:val="nil"/>
              <w:bottom w:val="nil"/>
              <w:right w:val="nil"/>
            </w:tcBorders>
          </w:tcPr>
          <w:p w14:paraId="03381D1B" w14:textId="77777777" w:rsidR="00087C38" w:rsidRPr="00D3143F" w:rsidRDefault="00087C38" w:rsidP="00DA1363"/>
        </w:tc>
      </w:tr>
      <w:tr w:rsidR="002D1B99" w:rsidRPr="00D3143F" w14:paraId="6A8F4DD6" w14:textId="77777777" w:rsidTr="00DA1363">
        <w:trPr>
          <w:trHeight w:val="240"/>
          <w:jc w:val="center"/>
        </w:trPr>
        <w:tc>
          <w:tcPr>
            <w:tcW w:w="4876" w:type="dxa"/>
            <w:tcBorders>
              <w:top w:val="nil"/>
              <w:left w:val="nil"/>
              <w:bottom w:val="nil"/>
              <w:right w:val="nil"/>
            </w:tcBorders>
            <w:hideMark/>
          </w:tcPr>
          <w:p w14:paraId="0477A4C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CF8A999" w14:textId="77777777" w:rsidR="00087C38" w:rsidRPr="00D3143F" w:rsidRDefault="00087C38" w:rsidP="00DA1363">
            <w:pPr>
              <w:pStyle w:val="AmColumnHeading"/>
            </w:pPr>
            <w:r w:rsidRPr="00D3143F">
              <w:t>Amendamentul</w:t>
            </w:r>
          </w:p>
        </w:tc>
      </w:tr>
      <w:tr w:rsidR="002D1B99" w:rsidRPr="00D3143F" w14:paraId="1FEB9E09" w14:textId="77777777" w:rsidTr="00DA1363">
        <w:trPr>
          <w:jc w:val="center"/>
        </w:trPr>
        <w:tc>
          <w:tcPr>
            <w:tcW w:w="4876" w:type="dxa"/>
            <w:tcBorders>
              <w:top w:val="nil"/>
              <w:left w:val="nil"/>
              <w:bottom w:val="nil"/>
              <w:right w:val="nil"/>
            </w:tcBorders>
            <w:hideMark/>
          </w:tcPr>
          <w:p w14:paraId="16AA034E" w14:textId="43F78ADA" w:rsidR="00087C38" w:rsidRPr="00D3143F" w:rsidRDefault="00087C38" w:rsidP="00DA1363">
            <w:pPr>
              <w:pStyle w:val="Normal6a"/>
            </w:pPr>
            <w:r w:rsidRPr="00D3143F">
              <w:t>(21)</w:t>
            </w:r>
            <w:r w:rsidRPr="00D3143F">
              <w:tab/>
              <w:t>Adesea, o substan</w:t>
            </w:r>
            <w:r w:rsidR="009D20F3">
              <w:t>ț</w:t>
            </w:r>
            <w:r w:rsidRPr="00D3143F">
              <w:t>ă poate fi, de asemenea, un constituent al unor substan</w:t>
            </w:r>
            <w:r w:rsidR="009D20F3">
              <w:t>ț</w:t>
            </w:r>
            <w:r w:rsidRPr="00D3143F">
              <w:t>e naturale complexe, de exemplu uleiuri esen</w:t>
            </w:r>
            <w:r w:rsidR="009D20F3">
              <w:t>ț</w:t>
            </w:r>
            <w:r w:rsidRPr="00D3143F">
              <w:t xml:space="preserve">iale. În astfel de cazuri, interzicerea utilizării în produsele cosmetice în temeiul articolului 15 din Regulamentul (CE) nr. 1223/2009 este relevantă numai pentru </w:t>
            </w:r>
            <w:r w:rsidRPr="00D3143F">
              <w:rPr>
                <w:b/>
                <w:bCs/>
                <w:i/>
                <w:iCs/>
              </w:rPr>
              <w:t>substan</w:t>
            </w:r>
            <w:r w:rsidR="009D20F3">
              <w:rPr>
                <w:b/>
                <w:bCs/>
                <w:i/>
                <w:iCs/>
              </w:rPr>
              <w:t>ț</w:t>
            </w:r>
            <w:r w:rsidRPr="00D3143F">
              <w:rPr>
                <w:b/>
                <w:bCs/>
                <w:i/>
                <w:iCs/>
              </w:rPr>
              <w:t>a</w:t>
            </w:r>
            <w:r w:rsidRPr="00D3143F">
              <w:t xml:space="preserve"> care figurează în partea 3 din anexa VI la Regulamentul (CE) nr. 1272/2008. Aceasta înseamnă că substan</w:t>
            </w:r>
            <w:r w:rsidR="009D20F3">
              <w:t>ț</w:t>
            </w:r>
            <w:r w:rsidRPr="00D3143F">
              <w:t>ele complexe naturale care con</w:t>
            </w:r>
            <w:r w:rsidR="009D20F3">
              <w:t>ț</w:t>
            </w:r>
            <w:r w:rsidRPr="00D3143F">
              <w:t>in un constituent clasificat ca CMR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i inclusă ca substan</w:t>
            </w:r>
            <w:r w:rsidR="009D20F3">
              <w:t>ț</w:t>
            </w:r>
            <w:r w:rsidRPr="00D3143F">
              <w:t>ă CMR din categoria 1A, 1B sau 2 în partea 3 din anexa VI la Regulamentul (CE) nr. 1272/2008.</w:t>
            </w:r>
            <w:r w:rsidRPr="00D3143F">
              <w:rPr>
                <w:b/>
                <w:i/>
              </w:rPr>
              <w:t xml:space="preserve"> </w:t>
            </w:r>
            <w:r w:rsidRPr="00D3143F">
              <w:rPr>
                <w:b/>
                <w:bCs/>
                <w:i/>
                <w:iCs/>
              </w:rPr>
              <w:t xml:space="preserve">Cu toate acestea, întrucât clasificarea armonizată a unui </w:t>
            </w:r>
            <w:r w:rsidRPr="00D3143F">
              <w:t xml:space="preserve">constituent poate ridica semne de întrebare cu privire </w:t>
            </w:r>
            <w:r w:rsidRPr="00D3143F">
              <w:lastRenderedPageBreak/>
              <w:t>la siguran</w:t>
            </w:r>
            <w:r w:rsidR="009D20F3">
              <w:t>ț</w:t>
            </w:r>
            <w:r w:rsidRPr="00D3143F">
              <w:t>a</w:t>
            </w:r>
            <w:r w:rsidRPr="00D3143F">
              <w:rPr>
                <w:b/>
                <w:bCs/>
                <w:i/>
                <w:iCs/>
              </w:rPr>
              <w:t xml:space="preserve"> substan</w:t>
            </w:r>
            <w:r w:rsidR="009D20F3">
              <w:rPr>
                <w:b/>
                <w:bCs/>
                <w:i/>
                <w:iCs/>
              </w:rPr>
              <w:t>ț</w:t>
            </w:r>
            <w:r w:rsidRPr="00D3143F">
              <w:rPr>
                <w:b/>
                <w:bCs/>
                <w:i/>
                <w:iCs/>
              </w:rPr>
              <w:t xml:space="preserve">elor complexe naturale atunci când sunt utilizate </w:t>
            </w:r>
            <w:r w:rsidRPr="00D3143F">
              <w:t>în produsele cosmetice</w:t>
            </w:r>
            <w:r w:rsidRPr="00D3143F">
              <w:rPr>
                <w:b/>
                <w:bCs/>
                <w:i/>
                <w:iCs/>
              </w:rPr>
              <w:t>,</w:t>
            </w:r>
            <w:r w:rsidRPr="00D3143F">
              <w:t xml:space="preserve"> Comisia ar trebui să </w:t>
            </w:r>
            <w:r w:rsidRPr="00D3143F">
              <w:rPr>
                <w:b/>
                <w:bCs/>
                <w:i/>
                <w:iCs/>
              </w:rPr>
              <w:t xml:space="preserve">mandateze </w:t>
            </w:r>
            <w:r w:rsidRPr="00D3143F">
              <w:t xml:space="preserve">CSSC să evalueze </w:t>
            </w:r>
            <w:r w:rsidRPr="00D3143F">
              <w:rPr>
                <w:b/>
                <w:bCs/>
                <w:i/>
                <w:iCs/>
              </w:rPr>
              <w:t>impactul unui astfel de constituent asupra siguran</w:t>
            </w:r>
            <w:r w:rsidR="009D20F3">
              <w:rPr>
                <w:b/>
                <w:bCs/>
                <w:i/>
                <w:iCs/>
              </w:rPr>
              <w:t>ț</w:t>
            </w:r>
            <w:r w:rsidRPr="00D3143F">
              <w:rPr>
                <w:b/>
                <w:bCs/>
                <w:i/>
                <w:iCs/>
              </w:rPr>
              <w:t>ei</w:t>
            </w:r>
            <w:r w:rsidRPr="00D3143F">
              <w:t xml:space="preserve"> </w:t>
            </w:r>
            <w:r w:rsidRPr="00D3143F">
              <w:rPr>
                <w:b/>
                <w:bCs/>
                <w:i/>
                <w:iCs/>
              </w:rPr>
              <w:t>substan</w:t>
            </w:r>
            <w:r w:rsidR="009D20F3">
              <w:rPr>
                <w:b/>
                <w:bCs/>
                <w:i/>
                <w:iCs/>
              </w:rPr>
              <w:t>ț</w:t>
            </w:r>
            <w:r w:rsidRPr="00D3143F">
              <w:rPr>
                <w:b/>
                <w:bCs/>
                <w:i/>
                <w:iCs/>
              </w:rPr>
              <w:t>elor</w:t>
            </w:r>
            <w:r w:rsidRPr="00D3143F">
              <w:t xml:space="preserve"> </w:t>
            </w:r>
            <w:r w:rsidRPr="00D3143F">
              <w:rPr>
                <w:b/>
                <w:bCs/>
                <w:i/>
                <w:iCs/>
              </w:rPr>
              <w:t>complexe naturale, în cazul în care apare o problemă de siguran</w:t>
            </w:r>
            <w:r w:rsidR="009D20F3">
              <w:rPr>
                <w:b/>
                <w:bCs/>
                <w:i/>
                <w:iCs/>
              </w:rPr>
              <w:t>ț</w:t>
            </w:r>
            <w:r w:rsidRPr="00D3143F">
              <w:rPr>
                <w:b/>
                <w:bCs/>
                <w:i/>
                <w:iCs/>
              </w:rPr>
              <w:t xml:space="preserve">ă, </w:t>
            </w:r>
            <w:r w:rsidR="009D20F3">
              <w:rPr>
                <w:b/>
                <w:bCs/>
                <w:i/>
                <w:iCs/>
              </w:rPr>
              <w:t>ș</w:t>
            </w:r>
            <w:r w:rsidRPr="00D3143F">
              <w:rPr>
                <w:b/>
                <w:bCs/>
                <w:i/>
                <w:iCs/>
              </w:rPr>
              <w:t xml:space="preserve">i </w:t>
            </w:r>
            <w:r w:rsidRPr="00D3143F">
              <w:t xml:space="preserve">să ia măsuri de reglementare </w:t>
            </w:r>
            <w:r w:rsidRPr="00D3143F">
              <w:rPr>
                <w:b/>
                <w:bCs/>
                <w:i/>
                <w:iCs/>
              </w:rPr>
              <w:t>adecvate în conformitate cu articolul</w:t>
            </w:r>
            <w:r w:rsidRPr="00D3143F">
              <w:t> 31 alineatul (1) din Regulamentul (CE) nr. 1223/2009.</w:t>
            </w:r>
          </w:p>
        </w:tc>
        <w:tc>
          <w:tcPr>
            <w:tcW w:w="4876" w:type="dxa"/>
            <w:tcBorders>
              <w:top w:val="nil"/>
              <w:left w:val="nil"/>
              <w:bottom w:val="nil"/>
              <w:right w:val="nil"/>
            </w:tcBorders>
            <w:hideMark/>
          </w:tcPr>
          <w:p w14:paraId="134D84C8" w14:textId="464DA575" w:rsidR="00087C38" w:rsidRPr="00D3143F" w:rsidRDefault="00087C38" w:rsidP="00DA1363">
            <w:pPr>
              <w:pStyle w:val="Normal6a"/>
            </w:pPr>
            <w:r w:rsidRPr="00D3143F">
              <w:lastRenderedPageBreak/>
              <w:t>(21)</w:t>
            </w:r>
            <w:r w:rsidRPr="00D3143F">
              <w:tab/>
              <w:t>Adesea, o substan</w:t>
            </w:r>
            <w:r w:rsidR="009D20F3">
              <w:t>ț</w:t>
            </w:r>
            <w:r w:rsidRPr="00D3143F">
              <w:t>ă poate fi, de asemenea, un constituent al unor substan</w:t>
            </w:r>
            <w:r w:rsidR="009D20F3">
              <w:t>ț</w:t>
            </w:r>
            <w:r w:rsidRPr="00D3143F">
              <w:t>e naturale complexe, de exemplu uleiuri esen</w:t>
            </w:r>
            <w:r w:rsidR="009D20F3">
              <w:t>ț</w:t>
            </w:r>
            <w:r w:rsidRPr="00D3143F">
              <w:t xml:space="preserve">iale. În astfel de cazuri, interzicerea utilizării în produsele cosmetice în temeiul articolului 15 din Regulamentul (CE) nr. 1223/2009 este relevantă numai pentru </w:t>
            </w:r>
            <w:r w:rsidRPr="00D3143F">
              <w:rPr>
                <w:b/>
                <w:bCs/>
                <w:i/>
                <w:iCs/>
              </w:rPr>
              <w:t>constituentul (constituen</w:t>
            </w:r>
            <w:r w:rsidR="009D20F3">
              <w:rPr>
                <w:b/>
                <w:bCs/>
                <w:i/>
                <w:iCs/>
              </w:rPr>
              <w:t>ț</w:t>
            </w:r>
            <w:r w:rsidRPr="00D3143F">
              <w:rPr>
                <w:b/>
                <w:bCs/>
                <w:i/>
                <w:iCs/>
              </w:rPr>
              <w:t>ii) unei astfel de substan</w:t>
            </w:r>
            <w:r w:rsidR="009D20F3">
              <w:rPr>
                <w:b/>
                <w:bCs/>
                <w:i/>
                <w:iCs/>
              </w:rPr>
              <w:t>ț</w:t>
            </w:r>
            <w:r w:rsidRPr="00D3143F">
              <w:rPr>
                <w:b/>
                <w:bCs/>
                <w:i/>
                <w:iCs/>
              </w:rPr>
              <w:t>e,</w:t>
            </w:r>
            <w:r w:rsidRPr="00D3143F">
              <w:t xml:space="preserve"> care figurează în partea 3 din anexa VI la Regulamentul (CE) nr. 1272/2008. Aceasta înseamnă că substan</w:t>
            </w:r>
            <w:r w:rsidR="009D20F3">
              <w:t>ț</w:t>
            </w:r>
            <w:r w:rsidRPr="00D3143F">
              <w:t>ele complexe naturale care con</w:t>
            </w:r>
            <w:r w:rsidR="009D20F3">
              <w:t>ț</w:t>
            </w:r>
            <w:r w:rsidRPr="00D3143F">
              <w:t>in un constituent clasificat ca CMR nu fac obiectul interdic</w:t>
            </w:r>
            <w:r w:rsidR="009D20F3">
              <w:t>ț</w:t>
            </w:r>
            <w:r w:rsidRPr="00D3143F">
              <w:t>iei, cu excep</w:t>
            </w:r>
            <w:r w:rsidR="009D20F3">
              <w:t>ț</w:t>
            </w:r>
            <w:r w:rsidRPr="00D3143F">
              <w:t>ia cazului în care substan</w:t>
            </w:r>
            <w:r w:rsidR="009D20F3">
              <w:t>ț</w:t>
            </w:r>
            <w:r w:rsidRPr="00D3143F">
              <w:t>a complexă naturală este ea însă</w:t>
            </w:r>
            <w:r w:rsidR="009D20F3">
              <w:t>ș</w:t>
            </w:r>
            <w:r w:rsidRPr="00D3143F">
              <w:t>i inclusă ca substan</w:t>
            </w:r>
            <w:r w:rsidR="009D20F3">
              <w:t>ț</w:t>
            </w:r>
            <w:r w:rsidRPr="00D3143F">
              <w:t>ă CMR din categoria 1A, 1B sau 2 în partea 3 din anexa VI la Regulamentul (CE) nr. 1272/2008</w:t>
            </w:r>
            <w:r w:rsidRPr="00D3143F">
              <w:rPr>
                <w:b/>
                <w:bCs/>
                <w:i/>
                <w:iCs/>
              </w:rPr>
              <w:t xml:space="preserve"> pe baza datelor referitoare la substan</w:t>
            </w:r>
            <w:r w:rsidR="009D20F3">
              <w:rPr>
                <w:b/>
                <w:bCs/>
                <w:i/>
                <w:iCs/>
              </w:rPr>
              <w:t>ț</w:t>
            </w:r>
            <w:r w:rsidRPr="00D3143F">
              <w:rPr>
                <w:b/>
                <w:bCs/>
                <w:i/>
                <w:iCs/>
              </w:rPr>
              <w:t xml:space="preserve">a complexă naturală în sine, </w:t>
            </w:r>
            <w:r w:rsidRPr="00D3143F">
              <w:rPr>
                <w:b/>
                <w:bCs/>
                <w:i/>
                <w:iCs/>
              </w:rPr>
              <w:lastRenderedPageBreak/>
              <w:t>dacă acestea există</w:t>
            </w:r>
            <w:r w:rsidRPr="00D3143F">
              <w:t>.</w:t>
            </w:r>
            <w:r w:rsidRPr="00D3143F">
              <w:rPr>
                <w:b/>
                <w:i/>
              </w:rPr>
              <w:t xml:space="preserve"> Atunci când un </w:t>
            </w:r>
            <w:r w:rsidRPr="00D3143F">
              <w:t>constituent</w:t>
            </w:r>
            <w:r w:rsidRPr="00D3143F">
              <w:rPr>
                <w:b/>
                <w:i/>
              </w:rPr>
              <w:t xml:space="preserve"> al unei substan</w:t>
            </w:r>
            <w:r w:rsidR="009D20F3">
              <w:rPr>
                <w:b/>
                <w:i/>
              </w:rPr>
              <w:t>ț</w:t>
            </w:r>
            <w:r w:rsidRPr="00D3143F">
              <w:rPr>
                <w:b/>
                <w:i/>
              </w:rPr>
              <w:t xml:space="preserve">e naturale complexe este clasificat ca CMR (categoriile 1A, 1B sau 2), acest lucru </w:t>
            </w:r>
            <w:r w:rsidRPr="00D3143F">
              <w:t>poate ridica semne de întrebare cu privire la siguran</w:t>
            </w:r>
            <w:r w:rsidR="009D20F3">
              <w:t>ț</w:t>
            </w:r>
            <w:r w:rsidRPr="00D3143F">
              <w:t>a</w:t>
            </w:r>
            <w:r w:rsidRPr="00D3143F">
              <w:rPr>
                <w:b/>
                <w:i/>
              </w:rPr>
              <w:t xml:space="preserve"> utilizării sale </w:t>
            </w:r>
            <w:r w:rsidRPr="00D3143F">
              <w:t>în produsele cosmetice</w:t>
            </w:r>
            <w:r w:rsidRPr="00D3143F">
              <w:rPr>
                <w:b/>
                <w:i/>
              </w:rPr>
              <w:t xml:space="preserve">. </w:t>
            </w:r>
            <w:r w:rsidRPr="00D3143F">
              <w:rPr>
                <w:b/>
                <w:bCs/>
                <w:i/>
                <w:iCs/>
              </w:rPr>
              <w:t>În astfel de cazuri</w:t>
            </w:r>
            <w:r w:rsidRPr="00D3143F">
              <w:t xml:space="preserve">, Comisia ar trebui să </w:t>
            </w:r>
            <w:r w:rsidRPr="00D3143F">
              <w:rPr>
                <w:b/>
                <w:bCs/>
                <w:i/>
                <w:iCs/>
              </w:rPr>
              <w:t>solicite sistematic de la</w:t>
            </w:r>
            <w:r w:rsidRPr="00D3143F">
              <w:t xml:space="preserve"> CSSC să evalueze </w:t>
            </w:r>
            <w:r w:rsidRPr="00D3143F">
              <w:rPr>
                <w:b/>
                <w:bCs/>
                <w:i/>
                <w:iCs/>
              </w:rPr>
              <w:t>astfel de constituen</w:t>
            </w:r>
            <w:r w:rsidR="009D20F3">
              <w:rPr>
                <w:b/>
                <w:bCs/>
                <w:i/>
                <w:iCs/>
              </w:rPr>
              <w:t>ț</w:t>
            </w:r>
            <w:r w:rsidRPr="00D3143F">
              <w:rPr>
                <w:b/>
                <w:bCs/>
                <w:i/>
                <w:iCs/>
              </w:rPr>
              <w:t xml:space="preserve">i </w:t>
            </w:r>
            <w:r w:rsidR="009D20F3">
              <w:rPr>
                <w:b/>
                <w:bCs/>
                <w:i/>
                <w:iCs/>
              </w:rPr>
              <w:t>ș</w:t>
            </w:r>
            <w:r w:rsidRPr="00D3143F">
              <w:rPr>
                <w:b/>
                <w:bCs/>
                <w:i/>
                <w:iCs/>
              </w:rPr>
              <w:t>i, după caz,</w:t>
            </w:r>
            <w:r w:rsidRPr="00D3143F">
              <w:t xml:space="preserve"> să ia măsurile de reglementare </w:t>
            </w:r>
            <w:r w:rsidRPr="00D3143F">
              <w:rPr>
                <w:b/>
                <w:bCs/>
                <w:i/>
                <w:iCs/>
              </w:rPr>
              <w:t>în temeiul articolului</w:t>
            </w:r>
            <w:r w:rsidRPr="00D3143F">
              <w:t> 31 alineatul (1) din Regulamentul (CE) nr. 1223/2009.</w:t>
            </w:r>
          </w:p>
        </w:tc>
      </w:tr>
    </w:tbl>
    <w:p w14:paraId="2D1A8DA5"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EB8CCA1" w14:textId="77777777" w:rsidR="00087C38" w:rsidRPr="00D3143F" w:rsidRDefault="00087C38" w:rsidP="00087C38">
      <w:r w:rsidRPr="00D3143F">
        <w:rPr>
          <w:rStyle w:val="HideTWBExt"/>
        </w:rPr>
        <w:t>&lt;/Amend&gt;</w:t>
      </w:r>
    </w:p>
    <w:p w14:paraId="78EDF0B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208</w:t>
      </w:r>
      <w:r w:rsidRPr="00D3143F">
        <w:rPr>
          <w:rStyle w:val="HideTWBExt"/>
          <w:b w:val="0"/>
        </w:rPr>
        <w:t>&lt;/NumAm&gt;</w:t>
      </w:r>
    </w:p>
    <w:p w14:paraId="5B37F4C4" w14:textId="77777777" w:rsidR="00087C38" w:rsidRPr="00D3143F" w:rsidRDefault="00087C38" w:rsidP="00087C38">
      <w:pPr>
        <w:pStyle w:val="NormalBold"/>
      </w:pPr>
      <w:r w:rsidRPr="00D3143F">
        <w:rPr>
          <w:rStyle w:val="HideTWBExt"/>
          <w:b w:val="0"/>
        </w:rPr>
        <w:t>&lt;RepeatBlock-By&gt;&lt;Members&gt;</w:t>
      </w:r>
      <w:r w:rsidRPr="00D3143F">
        <w:t>Anne-Sophie Frigout, Mathilde Androuët, Silvia Sardone, Marie-Luce Brasier-Clain, Valérie Deloge, Antonín Staněk, Virginie Joron</w:t>
      </w:r>
      <w:r w:rsidRPr="00D3143F">
        <w:rPr>
          <w:rStyle w:val="HideTWBExt"/>
          <w:b w:val="0"/>
        </w:rPr>
        <w:t>&lt;/Members&gt;</w:t>
      </w:r>
    </w:p>
    <w:p w14:paraId="0CB5F938" w14:textId="77777777" w:rsidR="00087C38" w:rsidRPr="00D3143F" w:rsidRDefault="00087C38" w:rsidP="00087C38">
      <w:pPr>
        <w:pStyle w:val="NormalBold"/>
      </w:pPr>
      <w:r w:rsidRPr="00D3143F">
        <w:rPr>
          <w:rStyle w:val="HideTWBExt"/>
          <w:b w:val="0"/>
        </w:rPr>
        <w:t>&lt;/RepeatBlock-By&gt;</w:t>
      </w:r>
    </w:p>
    <w:p w14:paraId="3C26900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E70C067" w14:textId="77777777" w:rsidR="00087C38" w:rsidRPr="00D3143F" w:rsidRDefault="00087C38" w:rsidP="00087C38">
      <w:pPr>
        <w:pStyle w:val="NormalBold"/>
      </w:pPr>
      <w:r w:rsidRPr="00D3143F">
        <w:rPr>
          <w:rStyle w:val="HideTWBExt"/>
          <w:b w:val="0"/>
        </w:rPr>
        <w:t>&lt;Article&gt;</w:t>
      </w:r>
      <w:r w:rsidRPr="00D3143F">
        <w:t>Considerentul 21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7D9846C" w14:textId="77777777" w:rsidTr="00DA1363">
        <w:trPr>
          <w:trHeight w:val="240"/>
          <w:jc w:val="center"/>
        </w:trPr>
        <w:tc>
          <w:tcPr>
            <w:tcW w:w="9752" w:type="dxa"/>
            <w:gridSpan w:val="2"/>
            <w:tcBorders>
              <w:top w:val="nil"/>
              <w:left w:val="nil"/>
              <w:bottom w:val="nil"/>
              <w:right w:val="nil"/>
            </w:tcBorders>
          </w:tcPr>
          <w:p w14:paraId="3691F10E" w14:textId="77777777" w:rsidR="00087C38" w:rsidRPr="00D3143F" w:rsidRDefault="00087C38" w:rsidP="00DA1363"/>
        </w:tc>
      </w:tr>
      <w:tr w:rsidR="002D1B99" w:rsidRPr="00D3143F" w14:paraId="0B97AF66" w14:textId="77777777" w:rsidTr="00DA1363">
        <w:trPr>
          <w:trHeight w:val="240"/>
          <w:jc w:val="center"/>
        </w:trPr>
        <w:tc>
          <w:tcPr>
            <w:tcW w:w="4876" w:type="dxa"/>
            <w:tcBorders>
              <w:top w:val="nil"/>
              <w:left w:val="nil"/>
              <w:bottom w:val="nil"/>
              <w:right w:val="nil"/>
            </w:tcBorders>
            <w:hideMark/>
          </w:tcPr>
          <w:p w14:paraId="0EB9F10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E5FC866" w14:textId="77777777" w:rsidR="00087C38" w:rsidRPr="00D3143F" w:rsidRDefault="00087C38" w:rsidP="00DA1363">
            <w:pPr>
              <w:pStyle w:val="AmColumnHeading"/>
            </w:pPr>
            <w:r w:rsidRPr="00D3143F">
              <w:t>Amendamentul</w:t>
            </w:r>
          </w:p>
        </w:tc>
      </w:tr>
      <w:tr w:rsidR="002D1B99" w:rsidRPr="00D3143F" w14:paraId="62FF1FA8" w14:textId="77777777" w:rsidTr="00DA1363">
        <w:trPr>
          <w:jc w:val="center"/>
        </w:trPr>
        <w:tc>
          <w:tcPr>
            <w:tcW w:w="4876" w:type="dxa"/>
            <w:tcBorders>
              <w:top w:val="nil"/>
              <w:left w:val="nil"/>
              <w:bottom w:val="nil"/>
              <w:right w:val="nil"/>
            </w:tcBorders>
          </w:tcPr>
          <w:p w14:paraId="55309453" w14:textId="77777777" w:rsidR="00087C38" w:rsidRPr="00D3143F" w:rsidRDefault="00087C38" w:rsidP="00DA1363">
            <w:pPr>
              <w:pStyle w:val="Normal6a"/>
            </w:pPr>
          </w:p>
        </w:tc>
        <w:tc>
          <w:tcPr>
            <w:tcW w:w="4876" w:type="dxa"/>
            <w:tcBorders>
              <w:top w:val="nil"/>
              <w:left w:val="nil"/>
              <w:bottom w:val="nil"/>
              <w:right w:val="nil"/>
            </w:tcBorders>
            <w:hideMark/>
          </w:tcPr>
          <w:p w14:paraId="43B71DCD" w14:textId="1A4B5215" w:rsidR="00087C38" w:rsidRPr="00D3143F" w:rsidRDefault="00087C38" w:rsidP="00DA1363">
            <w:pPr>
              <w:pStyle w:val="Normal6a"/>
            </w:pPr>
            <w:r w:rsidRPr="00D3143F">
              <w:rPr>
                <w:b/>
                <w:i/>
              </w:rPr>
              <w:t>(21a)</w:t>
            </w:r>
            <w:r w:rsidRPr="00D3143F">
              <w:tab/>
            </w:r>
            <w:r w:rsidRPr="00D3143F">
              <w:rPr>
                <w:b/>
                <w:i/>
              </w:rPr>
              <w:t xml:space="preserve">Ar trebui să se </w:t>
            </w:r>
            <w:r w:rsidR="009D20F3">
              <w:rPr>
                <w:b/>
                <w:i/>
              </w:rPr>
              <w:t>ț</w:t>
            </w:r>
            <w:r w:rsidRPr="00D3143F">
              <w:rPr>
                <w:b/>
                <w:i/>
              </w:rPr>
              <w:t>ină seama de specificită</w:t>
            </w:r>
            <w:r w:rsidR="009D20F3">
              <w:rPr>
                <w:b/>
                <w:i/>
              </w:rPr>
              <w:t>ț</w:t>
            </w:r>
            <w:r w:rsidRPr="00D3143F">
              <w:rPr>
                <w:b/>
                <w:i/>
              </w:rPr>
              <w:t>ile substan</w:t>
            </w:r>
            <w:r w:rsidR="009D20F3">
              <w:rPr>
                <w:b/>
                <w:i/>
              </w:rPr>
              <w:t>ț</w:t>
            </w:r>
            <w:r w:rsidRPr="00D3143F">
              <w:rPr>
                <w:b/>
                <w:i/>
              </w:rPr>
              <w:t>elor naturale complexe, cum ar fi uleiurile esen</w:t>
            </w:r>
            <w:r w:rsidR="009D20F3">
              <w:rPr>
                <w:b/>
                <w:i/>
              </w:rPr>
              <w:t>ț</w:t>
            </w:r>
            <w:r w:rsidRPr="00D3143F">
              <w:rPr>
                <w:b/>
                <w:i/>
              </w:rPr>
              <w:t xml:space="preserve">iale </w:t>
            </w:r>
            <w:r w:rsidR="009D20F3">
              <w:rPr>
                <w:b/>
                <w:i/>
              </w:rPr>
              <w:t>ș</w:t>
            </w:r>
            <w:r w:rsidRPr="00D3143F">
              <w:rPr>
                <w:b/>
                <w:i/>
              </w:rPr>
              <w:t>i uleiurile vegetale, pentru a nu sanc</w:t>
            </w:r>
            <w:r w:rsidR="009D20F3">
              <w:rPr>
                <w:b/>
                <w:i/>
              </w:rPr>
              <w:t>ț</w:t>
            </w:r>
            <w:r w:rsidRPr="00D3143F">
              <w:rPr>
                <w:b/>
                <w:i/>
              </w:rPr>
              <w:t>iona în mod dispropor</w:t>
            </w:r>
            <w:r w:rsidR="009D20F3">
              <w:rPr>
                <w:b/>
                <w:i/>
              </w:rPr>
              <w:t>ț</w:t>
            </w:r>
            <w:r w:rsidRPr="00D3143F">
              <w:rPr>
                <w:b/>
                <w:i/>
              </w:rPr>
              <w:t xml:space="preserve">ionat un sector format în principal din IMM-uri </w:t>
            </w:r>
            <w:r w:rsidR="009D20F3">
              <w:rPr>
                <w:b/>
                <w:i/>
              </w:rPr>
              <w:t>ș</w:t>
            </w:r>
            <w:r w:rsidRPr="00D3143F">
              <w:rPr>
                <w:b/>
                <w:i/>
              </w:rPr>
              <w:t xml:space="preserve">i întreprinderi familiale. Este necesară o abordare deschisă </w:t>
            </w:r>
            <w:r w:rsidR="009D20F3">
              <w:rPr>
                <w:b/>
                <w:i/>
              </w:rPr>
              <w:t>ș</w:t>
            </w:r>
            <w:r w:rsidRPr="00D3143F">
              <w:rPr>
                <w:b/>
                <w:i/>
              </w:rPr>
              <w:t>i propor</w:t>
            </w:r>
            <w:r w:rsidR="009D20F3">
              <w:rPr>
                <w:b/>
                <w:i/>
              </w:rPr>
              <w:t>ț</w:t>
            </w:r>
            <w:r w:rsidRPr="00D3143F">
              <w:rPr>
                <w:b/>
                <w:i/>
              </w:rPr>
              <w:t>ională, înso</w:t>
            </w:r>
            <w:r w:rsidR="009D20F3">
              <w:rPr>
                <w:b/>
                <w:i/>
              </w:rPr>
              <w:t>ț</w:t>
            </w:r>
            <w:r w:rsidRPr="00D3143F">
              <w:rPr>
                <w:b/>
                <w:i/>
              </w:rPr>
              <w:t>ită de termene adecvate de asigurare a conformită</w:t>
            </w:r>
            <w:r w:rsidR="009D20F3">
              <w:rPr>
                <w:b/>
                <w:i/>
              </w:rPr>
              <w:t>ț</w:t>
            </w:r>
            <w:r w:rsidRPr="00D3143F">
              <w:rPr>
                <w:b/>
                <w:i/>
              </w:rPr>
              <w:t>ii, pentru a men</w:t>
            </w:r>
            <w:r w:rsidR="009D20F3">
              <w:rPr>
                <w:b/>
                <w:i/>
              </w:rPr>
              <w:t>ț</w:t>
            </w:r>
            <w:r w:rsidRPr="00D3143F">
              <w:rPr>
                <w:b/>
                <w:i/>
              </w:rPr>
              <w:t>ine aceste sectoare tradi</w:t>
            </w:r>
            <w:r w:rsidR="009D20F3">
              <w:rPr>
                <w:b/>
                <w:i/>
              </w:rPr>
              <w:t>ț</w:t>
            </w:r>
            <w:r w:rsidRPr="00D3143F">
              <w:rPr>
                <w:b/>
                <w:i/>
              </w:rPr>
              <w:t xml:space="preserve">ionale, pentru a sprijini competitivitatea lor </w:t>
            </w:r>
            <w:r w:rsidR="009D20F3">
              <w:rPr>
                <w:b/>
                <w:i/>
              </w:rPr>
              <w:t>ș</w:t>
            </w:r>
            <w:r w:rsidRPr="00D3143F">
              <w:rPr>
                <w:b/>
                <w:i/>
              </w:rPr>
              <w:t>i pentru a promova produc</w:t>
            </w:r>
            <w:r w:rsidR="009D20F3">
              <w:rPr>
                <w:b/>
                <w:i/>
              </w:rPr>
              <w:t>ț</w:t>
            </w:r>
            <w:r w:rsidRPr="00D3143F">
              <w:rPr>
                <w:b/>
                <w:i/>
              </w:rPr>
              <w:t>ia bazată pe know-how-ul local.</w:t>
            </w:r>
          </w:p>
        </w:tc>
      </w:tr>
    </w:tbl>
    <w:p w14:paraId="706E563B"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{FR}</w:t>
      </w:r>
      <w:r w:rsidRPr="00D3143F">
        <w:t>fr</w:t>
      </w:r>
      <w:r w:rsidRPr="00D3143F">
        <w:rPr>
          <w:rStyle w:val="HideTWBExt"/>
        </w:rPr>
        <w:t>&lt;/Original&gt;</w:t>
      </w:r>
    </w:p>
    <w:p w14:paraId="53EF0C58" w14:textId="77777777" w:rsidR="00087C38" w:rsidRPr="00D3143F" w:rsidRDefault="00087C38" w:rsidP="00087C38">
      <w:r w:rsidRPr="00D3143F">
        <w:rPr>
          <w:rStyle w:val="HideTWBExt"/>
        </w:rPr>
        <w:t>&lt;/Amend&gt;</w:t>
      </w:r>
    </w:p>
    <w:p w14:paraId="431B137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209</w:t>
      </w:r>
      <w:r w:rsidRPr="00D3143F">
        <w:rPr>
          <w:rStyle w:val="HideTWBExt"/>
          <w:b w:val="0"/>
        </w:rPr>
        <w:t>&lt;/NumAm&gt;</w:t>
      </w:r>
    </w:p>
    <w:p w14:paraId="00C59AB0" w14:textId="77777777" w:rsidR="00087C38" w:rsidRPr="00D3143F" w:rsidRDefault="00087C38" w:rsidP="00087C38">
      <w:pPr>
        <w:pStyle w:val="NormalBold"/>
      </w:pPr>
      <w:r w:rsidRPr="00D3143F">
        <w:rPr>
          <w:rStyle w:val="HideTWBExt"/>
          <w:b w:val="0"/>
        </w:rPr>
        <w:t>&lt;RepeatBlock-By&gt;&lt;Members&gt;</w:t>
      </w:r>
      <w:r w:rsidRPr="00D3143F">
        <w:t>Salvatore De Meo, Flavio Tosi, Massimiliano Salini, Letizia Moratti</w:t>
      </w:r>
      <w:r w:rsidRPr="00D3143F">
        <w:rPr>
          <w:rStyle w:val="HideTWBExt"/>
          <w:b w:val="0"/>
        </w:rPr>
        <w:t>&lt;/Members&gt;</w:t>
      </w:r>
    </w:p>
    <w:p w14:paraId="37CC141A" w14:textId="77777777" w:rsidR="00087C38" w:rsidRPr="00D3143F" w:rsidRDefault="00087C38" w:rsidP="00087C38">
      <w:pPr>
        <w:pStyle w:val="NormalBold"/>
      </w:pPr>
      <w:r w:rsidRPr="00D3143F">
        <w:rPr>
          <w:rStyle w:val="HideTWBExt"/>
          <w:b w:val="0"/>
        </w:rPr>
        <w:t>&lt;/RepeatBlock-By&gt;</w:t>
      </w:r>
    </w:p>
    <w:p w14:paraId="2B2BEBD6" w14:textId="77777777" w:rsidR="00087C38" w:rsidRPr="00D3143F" w:rsidRDefault="00087C38" w:rsidP="00087C38">
      <w:pPr>
        <w:pStyle w:val="NormalBold"/>
      </w:pPr>
      <w:r w:rsidRPr="00D3143F">
        <w:rPr>
          <w:rStyle w:val="HideTWBExt"/>
          <w:b w:val="0"/>
        </w:rPr>
        <w:lastRenderedPageBreak/>
        <w:t>&lt;DocAmend&gt;</w:t>
      </w:r>
      <w:r w:rsidRPr="00D3143F">
        <w:t>Propunere de regulament</w:t>
      </w:r>
      <w:r w:rsidRPr="00D3143F">
        <w:rPr>
          <w:rStyle w:val="HideTWBExt"/>
          <w:b w:val="0"/>
        </w:rPr>
        <w:t>&lt;/DocAmend&gt;</w:t>
      </w:r>
    </w:p>
    <w:p w14:paraId="4F032D22"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18C8DD6" w14:textId="77777777" w:rsidTr="00DA1363">
        <w:trPr>
          <w:trHeight w:val="240"/>
          <w:jc w:val="center"/>
        </w:trPr>
        <w:tc>
          <w:tcPr>
            <w:tcW w:w="9752" w:type="dxa"/>
            <w:gridSpan w:val="2"/>
            <w:tcBorders>
              <w:top w:val="nil"/>
              <w:left w:val="nil"/>
              <w:bottom w:val="nil"/>
              <w:right w:val="nil"/>
            </w:tcBorders>
          </w:tcPr>
          <w:p w14:paraId="47E75AA0" w14:textId="77777777" w:rsidR="00087C38" w:rsidRPr="00D3143F" w:rsidRDefault="00087C38" w:rsidP="00DA1363"/>
        </w:tc>
      </w:tr>
      <w:tr w:rsidR="002D1B99" w:rsidRPr="00D3143F" w14:paraId="4F76B6B7" w14:textId="77777777" w:rsidTr="00DA1363">
        <w:trPr>
          <w:trHeight w:val="240"/>
          <w:jc w:val="center"/>
        </w:trPr>
        <w:tc>
          <w:tcPr>
            <w:tcW w:w="4876" w:type="dxa"/>
            <w:tcBorders>
              <w:top w:val="nil"/>
              <w:left w:val="nil"/>
              <w:bottom w:val="nil"/>
              <w:right w:val="nil"/>
            </w:tcBorders>
            <w:hideMark/>
          </w:tcPr>
          <w:p w14:paraId="5829F8D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D3B8553" w14:textId="77777777" w:rsidR="00087C38" w:rsidRPr="00D3143F" w:rsidRDefault="00087C38" w:rsidP="00DA1363">
            <w:pPr>
              <w:pStyle w:val="AmColumnHeading"/>
            </w:pPr>
            <w:r w:rsidRPr="00D3143F">
              <w:t>Amendamentul</w:t>
            </w:r>
          </w:p>
        </w:tc>
      </w:tr>
      <w:tr w:rsidR="002D1B99" w:rsidRPr="00D3143F" w14:paraId="783A9D95" w14:textId="77777777" w:rsidTr="00DA1363">
        <w:trPr>
          <w:jc w:val="center"/>
        </w:trPr>
        <w:tc>
          <w:tcPr>
            <w:tcW w:w="4876" w:type="dxa"/>
            <w:tcBorders>
              <w:top w:val="nil"/>
              <w:left w:val="nil"/>
              <w:bottom w:val="nil"/>
              <w:right w:val="nil"/>
            </w:tcBorders>
            <w:hideMark/>
          </w:tcPr>
          <w:p w14:paraId="184C6419" w14:textId="7CC1F750"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 xml:space="preserve">i persoanelor responsabile ar trebui să li se acorde suficient timp în vederea luării măsurilor necesare </w:t>
            </w:r>
            <w:r w:rsidRPr="00D3143F">
              <w:rPr>
                <w:b/>
                <w:bCs/>
                <w:i/>
                <w:iCs/>
              </w:rPr>
              <w:t>pentru a-</w:t>
            </w:r>
            <w:r w:rsidR="009D20F3">
              <w:rPr>
                <w:b/>
                <w:bCs/>
                <w:i/>
                <w:iCs/>
              </w:rPr>
              <w:t>ș</w:t>
            </w:r>
            <w:r w:rsidRPr="00D3143F">
              <w:rPr>
                <w:b/>
                <w:bCs/>
                <w:i/>
                <w:iCs/>
              </w:rPr>
              <w:t xml:space="preserve">i reformula </w:t>
            </w:r>
            <w:r w:rsidR="009D20F3">
              <w:rPr>
                <w:b/>
                <w:bCs/>
                <w:i/>
                <w:iCs/>
              </w:rPr>
              <w:t>ș</w:t>
            </w:r>
            <w:r w:rsidRPr="00D3143F">
              <w:rPr>
                <w:b/>
                <w:bCs/>
                <w:i/>
                <w:iCs/>
              </w:rPr>
              <w:t>i reeticheta produsele</w:t>
            </w:r>
            <w:r w:rsidRPr="00D3143F">
              <w:t xml:space="preserve">, pentru a </w:t>
            </w:r>
            <w:r w:rsidRPr="00D3143F">
              <w:rPr>
                <w:b/>
                <w:bCs/>
                <w:i/>
                <w:iCs/>
              </w:rPr>
              <w:t xml:space="preserve">se </w:t>
            </w:r>
            <w:r w:rsidRPr="00D3143F">
              <w:t>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w:t>
            </w:r>
            <w:r w:rsidRPr="00D3143F">
              <w:rPr>
                <w:b/>
                <w:bCs/>
                <w:i/>
                <w:iCs/>
              </w:rPr>
              <w:t xml:space="preserve">Prin urmare, </w:t>
            </w:r>
            <w:r w:rsidRPr="00D3143F">
              <w:t>ar trebui prevăzute perioade de</w:t>
            </w:r>
            <w:r w:rsidRPr="00D3143F">
              <w:rPr>
                <w:b/>
                <w:bCs/>
                <w:i/>
                <w:iCs/>
              </w:rPr>
              <w:t xml:space="preserve"> 12</w:t>
            </w:r>
            <w:r w:rsidRPr="00D3143F">
              <w:t xml:space="preserve"> luni pentru introducere </w:t>
            </w:r>
            <w:r w:rsidR="009D20F3">
              <w:t>ș</w:t>
            </w:r>
            <w:r w:rsidRPr="00D3143F">
              <w:t xml:space="preserve">i de </w:t>
            </w:r>
            <w:r w:rsidRPr="00D3143F">
              <w:rPr>
                <w:b/>
                <w:bCs/>
                <w:i/>
                <w:iCs/>
              </w:rPr>
              <w:t>24</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45A8CFD9" w14:textId="27669E44"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w:t>
            </w:r>
            <w:r w:rsidRPr="00D3143F">
              <w:rPr>
                <w:b/>
                <w:bCs/>
                <w:i/>
                <w:iCs/>
              </w:rPr>
              <w:t>.</w:t>
            </w:r>
            <w:r w:rsidRPr="00D3143F">
              <w:rPr>
                <w:b/>
                <w:i/>
              </w:rPr>
              <w:t xml:space="preserve"> </w:t>
            </w:r>
            <w:r w:rsidRPr="00D3143F">
              <w:rPr>
                <w:b/>
                <w:bCs/>
                <w:i/>
                <w:iCs/>
              </w:rPr>
              <w:t>Producătorilor de produse cosmetice ar trebui să li se acorde o perioadă de ajustare adecvată pentru a le permite, printre altele, să î</w:t>
            </w:r>
            <w:r w:rsidR="009D20F3">
              <w:rPr>
                <w:b/>
                <w:bCs/>
                <w:i/>
                <w:iCs/>
              </w:rPr>
              <w:t>ș</w:t>
            </w:r>
            <w:r w:rsidRPr="00D3143F">
              <w:rPr>
                <w:b/>
                <w:bCs/>
                <w:i/>
                <w:iCs/>
              </w:rPr>
              <w:t>i procure substan</w:t>
            </w:r>
            <w:r w:rsidR="009D20F3">
              <w:rPr>
                <w:b/>
                <w:bCs/>
                <w:i/>
                <w:iCs/>
              </w:rPr>
              <w:t>ț</w:t>
            </w:r>
            <w:r w:rsidRPr="00D3143F">
              <w:rPr>
                <w:b/>
                <w:bCs/>
                <w:i/>
                <w:iCs/>
              </w:rPr>
              <w:t xml:space="preserve">ele alternative adecvate, să efectueze teste ca parte a procesului de reformulare </w:t>
            </w:r>
            <w:r w:rsidR="009D20F3">
              <w:rPr>
                <w:b/>
                <w:bCs/>
                <w:i/>
                <w:iCs/>
              </w:rPr>
              <w:t>ș</w:t>
            </w:r>
            <w:r w:rsidRPr="00D3143F">
              <w:rPr>
                <w:b/>
                <w:bCs/>
                <w:i/>
                <w:iCs/>
              </w:rPr>
              <w:t>i să efectueze evaluarea siguran</w:t>
            </w:r>
            <w:r w:rsidR="009D20F3">
              <w:rPr>
                <w:b/>
                <w:bCs/>
                <w:i/>
                <w:iCs/>
              </w:rPr>
              <w:t>ț</w:t>
            </w:r>
            <w:r w:rsidRPr="00D3143F">
              <w:rPr>
                <w:b/>
                <w:bCs/>
                <w:i/>
                <w:iCs/>
              </w:rPr>
              <w:t xml:space="preserve">ei produselor finale </w:t>
            </w:r>
            <w:r w:rsidR="009D20F3">
              <w:rPr>
                <w:b/>
                <w:bCs/>
                <w:i/>
                <w:iCs/>
              </w:rPr>
              <w:t>ș</w:t>
            </w:r>
            <w:r w:rsidRPr="00D3143F">
              <w:rPr>
                <w:b/>
                <w:bCs/>
                <w:i/>
                <w:iCs/>
              </w:rPr>
              <w:t xml:space="preserve">i reetichetarea acestora, precum </w:t>
            </w:r>
            <w:r w:rsidR="009D20F3">
              <w:rPr>
                <w:b/>
                <w:bCs/>
                <w:i/>
                <w:iCs/>
              </w:rPr>
              <w:t>ș</w:t>
            </w:r>
            <w:r w:rsidRPr="00D3143F">
              <w:rPr>
                <w:b/>
                <w:bCs/>
                <w:i/>
                <w:iCs/>
              </w:rPr>
              <w:t>i notificările obligatorii.</w:t>
            </w:r>
            <w:r w:rsidRPr="00D3143F">
              <w:rPr>
                <w:b/>
                <w:i/>
              </w:rPr>
              <w:t xml:space="preserve"> În această perioadă, distribuitorii </w:t>
            </w:r>
            <w:r w:rsidR="009D20F3">
              <w:rPr>
                <w:b/>
                <w:i/>
              </w:rPr>
              <w:t>ș</w:t>
            </w:r>
            <w:r w:rsidRPr="00D3143F">
              <w:rPr>
                <w:b/>
                <w:i/>
              </w:rPr>
              <w:t>i comercian</w:t>
            </w:r>
            <w:r w:rsidR="009D20F3">
              <w:rPr>
                <w:b/>
                <w:i/>
              </w:rPr>
              <w:t>ț</w:t>
            </w:r>
            <w:r w:rsidRPr="00D3143F">
              <w:rPr>
                <w:b/>
                <w:i/>
              </w:rPr>
              <w:t>ii cu amănuntul continuă să primească produse cosmetice care con</w:t>
            </w:r>
            <w:r w:rsidR="009D20F3">
              <w:rPr>
                <w:b/>
                <w:i/>
              </w:rPr>
              <w:t>ț</w:t>
            </w:r>
            <w:r w:rsidRPr="00D3143F">
              <w:rPr>
                <w:b/>
                <w:i/>
              </w:rPr>
              <w:t>in substan</w:t>
            </w:r>
            <w:r w:rsidR="009D20F3">
              <w:rPr>
                <w:b/>
                <w:i/>
              </w:rPr>
              <w:t>ț</w:t>
            </w:r>
            <w:r w:rsidRPr="00D3143F">
              <w:rPr>
                <w:b/>
                <w:i/>
              </w:rPr>
              <w:t xml:space="preserve">a care face obiectul măsurilor de reglementare. </w:t>
            </w:r>
            <w:r w:rsidRPr="00D3143F">
              <w:rPr>
                <w:b/>
                <w:bCs/>
                <w:i/>
                <w:iCs/>
              </w:rPr>
              <w:t>Prin urmare, ace</w:t>
            </w:r>
            <w:r w:rsidR="009D20F3">
              <w:rPr>
                <w:b/>
                <w:bCs/>
                <w:i/>
                <w:iCs/>
              </w:rPr>
              <w:t>ș</w:t>
            </w:r>
            <w:r w:rsidRPr="00D3143F">
              <w:rPr>
                <w:b/>
                <w:bCs/>
                <w:i/>
                <w:iCs/>
              </w:rPr>
              <w:t xml:space="preserve">tia au nevoie de mai mult timp </w:t>
            </w:r>
            <w:r w:rsidRPr="00D3143F">
              <w:t xml:space="preserve">pentru a retrage </w:t>
            </w:r>
            <w:r w:rsidRPr="00D3143F">
              <w:rPr>
                <w:b/>
                <w:bCs/>
                <w:i/>
                <w:iCs/>
              </w:rPr>
              <w:t xml:space="preserve">astfel de produse </w:t>
            </w:r>
            <w:r w:rsidRPr="00D3143F">
              <w:t xml:space="preserve">din </w:t>
            </w:r>
            <w:r w:rsidRPr="00D3143F">
              <w:rPr>
                <w:b/>
                <w:bCs/>
                <w:i/>
                <w:iCs/>
              </w:rPr>
              <w:t>lan</w:t>
            </w:r>
            <w:r w:rsidR="009D20F3">
              <w:rPr>
                <w:b/>
                <w:bCs/>
                <w:i/>
                <w:iCs/>
              </w:rPr>
              <w:t>ț</w:t>
            </w:r>
            <w:r w:rsidRPr="00D3143F">
              <w:rPr>
                <w:b/>
                <w:bCs/>
                <w:i/>
                <w:iCs/>
              </w:rPr>
              <w:t>ul de</w:t>
            </w:r>
            <w:r w:rsidRPr="00D3143F">
              <w:t xml:space="preserve">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w:t>
            </w:r>
            <w:r w:rsidRPr="00D3143F">
              <w:rPr>
                <w:b/>
                <w:i/>
              </w:rPr>
              <w:t>Aceste ac</w:t>
            </w:r>
            <w:r w:rsidR="009D20F3">
              <w:rPr>
                <w:b/>
                <w:i/>
              </w:rPr>
              <w:t>ț</w:t>
            </w:r>
            <w:r w:rsidRPr="00D3143F">
              <w:rPr>
                <w:b/>
                <w:i/>
              </w:rPr>
              <w:t xml:space="preserve">iuni au un impact asupra acordurilor contractuale existente </w:t>
            </w:r>
            <w:r w:rsidR="009D20F3">
              <w:rPr>
                <w:b/>
                <w:i/>
              </w:rPr>
              <w:t>ș</w:t>
            </w:r>
            <w:r w:rsidRPr="00D3143F">
              <w:rPr>
                <w:b/>
                <w:i/>
              </w:rPr>
              <w:t>i necesită eforturi logistice substan</w:t>
            </w:r>
            <w:r w:rsidR="009D20F3">
              <w:rPr>
                <w:b/>
                <w:i/>
              </w:rPr>
              <w:t>ț</w:t>
            </w:r>
            <w:r w:rsidRPr="00D3143F">
              <w:rPr>
                <w:b/>
                <w:i/>
              </w:rPr>
              <w:t xml:space="preserve">iale. </w:t>
            </w:r>
            <w:r w:rsidRPr="00D3143F">
              <w:rPr>
                <w:b/>
                <w:bCs/>
                <w:i/>
                <w:iCs/>
              </w:rPr>
              <w:t>În consecin</w:t>
            </w:r>
            <w:r w:rsidR="009D20F3">
              <w:rPr>
                <w:b/>
                <w:bCs/>
                <w:i/>
                <w:iCs/>
              </w:rPr>
              <w:t>ț</w:t>
            </w:r>
            <w:r w:rsidRPr="00D3143F">
              <w:rPr>
                <w:b/>
                <w:bCs/>
                <w:i/>
                <w:iCs/>
              </w:rPr>
              <w:t xml:space="preserve">ă, </w:t>
            </w:r>
            <w:r w:rsidRPr="00D3143F">
              <w:t xml:space="preserve">ar trebui prevăzute perioade de </w:t>
            </w:r>
            <w:r w:rsidRPr="00D3143F">
              <w:rPr>
                <w:b/>
                <w:bCs/>
                <w:i/>
                <w:iCs/>
              </w:rPr>
              <w:t>24 de</w:t>
            </w:r>
            <w:r w:rsidRPr="00D3143F">
              <w:t xml:space="preserve"> luni pentru introducere </w:t>
            </w:r>
            <w:r w:rsidR="009D20F3">
              <w:t>ș</w:t>
            </w:r>
            <w:r w:rsidRPr="00D3143F">
              <w:t xml:space="preserve">i de </w:t>
            </w:r>
            <w:r w:rsidRPr="00D3143F">
              <w:rPr>
                <w:b/>
                <w:bCs/>
                <w:i/>
                <w:iCs/>
              </w:rPr>
              <w:t>48</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 xml:space="preserve">a în cauză, după intrarea în vigoare a modificărilor respective ale Regulamentului (CE) nr. 1223/2009. </w:t>
            </w:r>
            <w:r w:rsidRPr="00D3143F">
              <w:rPr>
                <w:b/>
                <w:i/>
              </w:rPr>
              <w:t>Un raport actualizat privind siguran</w:t>
            </w:r>
            <w:r w:rsidR="009D20F3">
              <w:rPr>
                <w:b/>
                <w:i/>
              </w:rPr>
              <w:t>ț</w:t>
            </w:r>
            <w:r w:rsidRPr="00D3143F">
              <w:rPr>
                <w:b/>
                <w:i/>
              </w:rPr>
              <w:t>a produselor cosmetice trebuie să fie disponibil în permanen</w:t>
            </w:r>
            <w:r w:rsidR="009D20F3">
              <w:rPr>
                <w:b/>
                <w:i/>
              </w:rPr>
              <w:t>ț</w:t>
            </w:r>
            <w:r w:rsidRPr="00D3143F">
              <w:rPr>
                <w:b/>
                <w:i/>
              </w:rPr>
              <w:t>ă.</w:t>
            </w:r>
          </w:p>
        </w:tc>
      </w:tr>
    </w:tbl>
    <w:p w14:paraId="7BBC509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26CAD9D" w14:textId="77777777" w:rsidR="00087C38" w:rsidRPr="00D3143F" w:rsidRDefault="00087C38" w:rsidP="00087C38">
      <w:r w:rsidRPr="00D3143F">
        <w:rPr>
          <w:rStyle w:val="HideTWBExt"/>
        </w:rPr>
        <w:t>&lt;/Amend&gt;</w:t>
      </w:r>
    </w:p>
    <w:p w14:paraId="5C42D2F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210</w:t>
      </w:r>
      <w:r w:rsidRPr="00D3143F">
        <w:rPr>
          <w:rStyle w:val="HideTWBExt"/>
          <w:b w:val="0"/>
        </w:rPr>
        <w:t>&lt;/NumAm&gt;</w:t>
      </w:r>
    </w:p>
    <w:p w14:paraId="0AA4646A" w14:textId="77777777" w:rsidR="00087C38" w:rsidRPr="00D3143F" w:rsidRDefault="00087C38" w:rsidP="00087C38">
      <w:pPr>
        <w:pStyle w:val="NormalBold"/>
      </w:pPr>
      <w:r w:rsidRPr="00D3143F">
        <w:rPr>
          <w:rStyle w:val="HideTWBExt"/>
          <w:b w:val="0"/>
        </w:rPr>
        <w:lastRenderedPageBreak/>
        <w:t>&lt;RepeatBlock-By&gt;&lt;Members&gt;</w:t>
      </w:r>
      <w:r w:rsidRPr="00D3143F">
        <w:t>Pietro Fiocchi, Antonella Sberna</w:t>
      </w:r>
      <w:r w:rsidRPr="00D3143F">
        <w:rPr>
          <w:rStyle w:val="HideTWBExt"/>
          <w:b w:val="0"/>
        </w:rPr>
        <w:t>&lt;/Members&gt;</w:t>
      </w:r>
    </w:p>
    <w:p w14:paraId="5FACF4B2" w14:textId="77777777" w:rsidR="00087C38" w:rsidRPr="00D3143F" w:rsidRDefault="00087C38" w:rsidP="00087C38">
      <w:pPr>
        <w:pStyle w:val="NormalBold"/>
      </w:pPr>
      <w:r w:rsidRPr="00D3143F">
        <w:rPr>
          <w:rStyle w:val="HideTWBExt"/>
          <w:b w:val="0"/>
        </w:rPr>
        <w:t>&lt;/RepeatBlock-By&gt;</w:t>
      </w:r>
    </w:p>
    <w:p w14:paraId="093447B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5B07619"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FFC0732" w14:textId="77777777" w:rsidTr="00DA1363">
        <w:trPr>
          <w:trHeight w:val="240"/>
          <w:jc w:val="center"/>
        </w:trPr>
        <w:tc>
          <w:tcPr>
            <w:tcW w:w="9752" w:type="dxa"/>
            <w:gridSpan w:val="2"/>
            <w:tcBorders>
              <w:top w:val="nil"/>
              <w:left w:val="nil"/>
              <w:bottom w:val="nil"/>
              <w:right w:val="nil"/>
            </w:tcBorders>
          </w:tcPr>
          <w:p w14:paraId="4DAF7A84" w14:textId="77777777" w:rsidR="00087C38" w:rsidRPr="00D3143F" w:rsidRDefault="00087C38" w:rsidP="00DA1363"/>
        </w:tc>
      </w:tr>
      <w:tr w:rsidR="002D1B99" w:rsidRPr="00D3143F" w14:paraId="5715BB15" w14:textId="77777777" w:rsidTr="00DA1363">
        <w:trPr>
          <w:trHeight w:val="240"/>
          <w:jc w:val="center"/>
        </w:trPr>
        <w:tc>
          <w:tcPr>
            <w:tcW w:w="4876" w:type="dxa"/>
            <w:tcBorders>
              <w:top w:val="nil"/>
              <w:left w:val="nil"/>
              <w:bottom w:val="nil"/>
              <w:right w:val="nil"/>
            </w:tcBorders>
            <w:hideMark/>
          </w:tcPr>
          <w:p w14:paraId="62AD02E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255F7F2" w14:textId="77777777" w:rsidR="00087C38" w:rsidRPr="00D3143F" w:rsidRDefault="00087C38" w:rsidP="00DA1363">
            <w:pPr>
              <w:pStyle w:val="AmColumnHeading"/>
            </w:pPr>
            <w:r w:rsidRPr="00D3143F">
              <w:t>Amendamentul</w:t>
            </w:r>
          </w:p>
        </w:tc>
      </w:tr>
      <w:tr w:rsidR="002D1B99" w:rsidRPr="00D3143F" w14:paraId="33F82F26" w14:textId="77777777" w:rsidTr="00DA1363">
        <w:trPr>
          <w:jc w:val="center"/>
        </w:trPr>
        <w:tc>
          <w:tcPr>
            <w:tcW w:w="4876" w:type="dxa"/>
            <w:tcBorders>
              <w:top w:val="nil"/>
              <w:left w:val="nil"/>
              <w:bottom w:val="nil"/>
              <w:right w:val="nil"/>
            </w:tcBorders>
            <w:hideMark/>
          </w:tcPr>
          <w:p w14:paraId="77B6E8FF" w14:textId="294E9676"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 xml:space="preserve">i persoanelor responsabile ar trebui să li se acorde suficient timp în vederea luării măsurilor necesare </w:t>
            </w:r>
            <w:r w:rsidRPr="00D3143F">
              <w:rPr>
                <w:b/>
                <w:bCs/>
                <w:i/>
                <w:iCs/>
              </w:rPr>
              <w:t>pentru a-</w:t>
            </w:r>
            <w:r w:rsidR="009D20F3">
              <w:rPr>
                <w:b/>
                <w:bCs/>
                <w:i/>
                <w:iCs/>
              </w:rPr>
              <w:t>ș</w:t>
            </w:r>
            <w:r w:rsidRPr="00D3143F">
              <w:rPr>
                <w:b/>
                <w:bCs/>
                <w:i/>
                <w:iCs/>
              </w:rPr>
              <w:t xml:space="preserve">i reformula </w:t>
            </w:r>
            <w:r w:rsidR="009D20F3">
              <w:rPr>
                <w:b/>
                <w:bCs/>
                <w:i/>
                <w:iCs/>
              </w:rPr>
              <w:t>ș</w:t>
            </w:r>
            <w:r w:rsidRPr="00D3143F">
              <w:rPr>
                <w:b/>
                <w:bCs/>
                <w:i/>
                <w:iCs/>
              </w:rPr>
              <w:t>i reeticheta</w:t>
            </w:r>
            <w:r w:rsidRPr="00D3143F">
              <w:t xml:space="preserve"> </w:t>
            </w:r>
            <w:r w:rsidRPr="00D3143F">
              <w:rPr>
                <w:b/>
                <w:bCs/>
                <w:i/>
                <w:iCs/>
              </w:rPr>
              <w:t>produsele,</w:t>
            </w:r>
            <w:r w:rsidRPr="00D3143F">
              <w:t xml:space="preserve"> pentru a </w:t>
            </w:r>
            <w:r w:rsidRPr="00D3143F">
              <w:rPr>
                <w:b/>
                <w:bCs/>
                <w:i/>
                <w:iCs/>
              </w:rPr>
              <w:t>se</w:t>
            </w:r>
            <w:r w:rsidRPr="00D3143F">
              <w:t xml:space="preserve"> retrage din distribu</w:t>
            </w:r>
            <w:r w:rsidR="009D20F3">
              <w:t>ț</w:t>
            </w:r>
            <w:r w:rsidRPr="00D3143F">
              <w:t xml:space="preserve">ie </w:t>
            </w:r>
            <w:r w:rsidR="009D20F3">
              <w:rPr>
                <w:b/>
                <w:bCs/>
                <w:i/>
                <w:iCs/>
              </w:rPr>
              <w:t>ș</w:t>
            </w:r>
            <w:r w:rsidRPr="00D3143F">
              <w:rPr>
                <w:b/>
                <w:bCs/>
                <w:i/>
                <w:iCs/>
              </w:rPr>
              <w:t>i</w:t>
            </w:r>
            <w:r w:rsidRPr="00D3143F">
              <w:t xml:space="preserve"> pentru a distruge produsele nevândute care nu respectă noile cerin</w:t>
            </w:r>
            <w:r w:rsidR="009D20F3">
              <w:t>ț</w:t>
            </w:r>
            <w:r w:rsidRPr="00D3143F">
              <w:t xml:space="preserve">e. </w:t>
            </w:r>
            <w:r w:rsidRPr="00D3143F">
              <w:rPr>
                <w:b/>
                <w:bCs/>
                <w:i/>
                <w:iCs/>
              </w:rPr>
              <w:t>Prin urmare,</w:t>
            </w:r>
            <w:r w:rsidRPr="00D3143F">
              <w:t xml:space="preserve"> ar trebui prevăzute perioade de </w:t>
            </w:r>
            <w:r w:rsidRPr="00D3143F">
              <w:rPr>
                <w:b/>
                <w:bCs/>
                <w:i/>
                <w:iCs/>
              </w:rPr>
              <w:t>12</w:t>
            </w:r>
            <w:r w:rsidRPr="00D3143F">
              <w:t xml:space="preserve"> luni pentru introducere </w:t>
            </w:r>
            <w:r w:rsidR="009D20F3">
              <w:t>ș</w:t>
            </w:r>
            <w:r w:rsidRPr="00D3143F">
              <w:t xml:space="preserve">i de </w:t>
            </w:r>
            <w:r w:rsidRPr="00D3143F">
              <w:rPr>
                <w:b/>
                <w:bCs/>
                <w:i/>
                <w:iCs/>
              </w:rPr>
              <w:t>24</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3F156CB5" w14:textId="3CB589B5"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w:t>
            </w:r>
            <w:r w:rsidRPr="00D3143F">
              <w:rPr>
                <w:b/>
                <w:bCs/>
                <w:i/>
                <w:iCs/>
              </w:rPr>
              <w:t>.</w:t>
            </w:r>
            <w:r w:rsidRPr="00D3143F">
              <w:rPr>
                <w:b/>
                <w:i/>
              </w:rPr>
              <w:t xml:space="preserve"> </w:t>
            </w:r>
            <w:r w:rsidRPr="00D3143F">
              <w:rPr>
                <w:b/>
                <w:bCs/>
                <w:i/>
                <w:iCs/>
              </w:rPr>
              <w:t>Producătorilor de produse cosmetice ar trebui să li se acorde o perioadă de ajustare adecvată pentru a le permite, printre altele, să î</w:t>
            </w:r>
            <w:r w:rsidR="009D20F3">
              <w:rPr>
                <w:b/>
                <w:bCs/>
                <w:i/>
                <w:iCs/>
              </w:rPr>
              <w:t>ș</w:t>
            </w:r>
            <w:r w:rsidRPr="00D3143F">
              <w:rPr>
                <w:b/>
                <w:bCs/>
                <w:i/>
                <w:iCs/>
              </w:rPr>
              <w:t>i procure substan</w:t>
            </w:r>
            <w:r w:rsidR="009D20F3">
              <w:rPr>
                <w:b/>
                <w:bCs/>
                <w:i/>
                <w:iCs/>
              </w:rPr>
              <w:t>ț</w:t>
            </w:r>
            <w:r w:rsidRPr="00D3143F">
              <w:rPr>
                <w:b/>
                <w:bCs/>
                <w:i/>
                <w:iCs/>
              </w:rPr>
              <w:t xml:space="preserve">ele alternative adecvate, să efectueze teste ca parte a procesului de reformulare </w:t>
            </w:r>
            <w:r w:rsidR="009D20F3">
              <w:rPr>
                <w:b/>
                <w:bCs/>
                <w:i/>
                <w:iCs/>
              </w:rPr>
              <w:t>ș</w:t>
            </w:r>
            <w:r w:rsidRPr="00D3143F">
              <w:rPr>
                <w:b/>
                <w:bCs/>
                <w:i/>
                <w:iCs/>
              </w:rPr>
              <w:t>i să efectueze evaluarea siguran</w:t>
            </w:r>
            <w:r w:rsidR="009D20F3">
              <w:rPr>
                <w:b/>
                <w:bCs/>
                <w:i/>
                <w:iCs/>
              </w:rPr>
              <w:t>ț</w:t>
            </w:r>
            <w:r w:rsidRPr="00D3143F">
              <w:rPr>
                <w:b/>
                <w:bCs/>
                <w:i/>
                <w:iCs/>
              </w:rPr>
              <w:t xml:space="preserve">ei produselor finale </w:t>
            </w:r>
            <w:r w:rsidR="009D20F3">
              <w:rPr>
                <w:b/>
                <w:bCs/>
                <w:i/>
                <w:iCs/>
              </w:rPr>
              <w:t>ș</w:t>
            </w:r>
            <w:r w:rsidRPr="00D3143F">
              <w:rPr>
                <w:b/>
                <w:bCs/>
                <w:i/>
                <w:iCs/>
              </w:rPr>
              <w:t xml:space="preserve">i reetichetarea acestora, precum </w:t>
            </w:r>
            <w:r w:rsidR="009D20F3">
              <w:rPr>
                <w:b/>
                <w:bCs/>
                <w:i/>
                <w:iCs/>
              </w:rPr>
              <w:t>ș</w:t>
            </w:r>
            <w:r w:rsidRPr="00D3143F">
              <w:rPr>
                <w:b/>
                <w:bCs/>
                <w:i/>
                <w:iCs/>
              </w:rPr>
              <w:t>i notificările obligatorii.</w:t>
            </w:r>
            <w:r w:rsidRPr="00D3143F">
              <w:rPr>
                <w:b/>
                <w:i/>
              </w:rPr>
              <w:t xml:space="preserve"> În această perioadă, distribuitorii </w:t>
            </w:r>
            <w:r w:rsidR="009D20F3">
              <w:rPr>
                <w:b/>
                <w:i/>
              </w:rPr>
              <w:t>ș</w:t>
            </w:r>
            <w:r w:rsidRPr="00D3143F">
              <w:rPr>
                <w:b/>
                <w:i/>
              </w:rPr>
              <w:t>i comercian</w:t>
            </w:r>
            <w:r w:rsidR="009D20F3">
              <w:rPr>
                <w:b/>
                <w:i/>
              </w:rPr>
              <w:t>ț</w:t>
            </w:r>
            <w:r w:rsidRPr="00D3143F">
              <w:rPr>
                <w:b/>
                <w:i/>
              </w:rPr>
              <w:t>ii cu amănuntul continuă să primească produse cosmetice care con</w:t>
            </w:r>
            <w:r w:rsidR="009D20F3">
              <w:rPr>
                <w:b/>
                <w:i/>
              </w:rPr>
              <w:t>ț</w:t>
            </w:r>
            <w:r w:rsidRPr="00D3143F">
              <w:rPr>
                <w:b/>
                <w:i/>
              </w:rPr>
              <w:t>in substan</w:t>
            </w:r>
            <w:r w:rsidR="009D20F3">
              <w:rPr>
                <w:b/>
                <w:i/>
              </w:rPr>
              <w:t>ț</w:t>
            </w:r>
            <w:r w:rsidRPr="00D3143F">
              <w:rPr>
                <w:b/>
                <w:i/>
              </w:rPr>
              <w:t xml:space="preserve">a care face obiectul măsurilor de reglementare. </w:t>
            </w:r>
            <w:r w:rsidRPr="00D3143F">
              <w:rPr>
                <w:b/>
                <w:bCs/>
                <w:i/>
                <w:iCs/>
              </w:rPr>
              <w:t>Prin urmare, ace</w:t>
            </w:r>
            <w:r w:rsidR="009D20F3">
              <w:rPr>
                <w:b/>
                <w:bCs/>
                <w:i/>
                <w:iCs/>
              </w:rPr>
              <w:t>ș</w:t>
            </w:r>
            <w:r w:rsidRPr="00D3143F">
              <w:rPr>
                <w:b/>
                <w:bCs/>
                <w:i/>
                <w:iCs/>
              </w:rPr>
              <w:t xml:space="preserve">tia au nevoie de mai mult timp </w:t>
            </w:r>
            <w:r w:rsidRPr="00D3143F">
              <w:t xml:space="preserve">pentru a retrage </w:t>
            </w:r>
            <w:r w:rsidRPr="00D3143F">
              <w:rPr>
                <w:b/>
                <w:bCs/>
                <w:i/>
                <w:iCs/>
              </w:rPr>
              <w:t xml:space="preserve">astfel de produse </w:t>
            </w:r>
            <w:r w:rsidRPr="00D3143F">
              <w:t xml:space="preserve">din </w:t>
            </w:r>
            <w:r w:rsidRPr="00D3143F">
              <w:rPr>
                <w:b/>
                <w:bCs/>
                <w:i/>
                <w:iCs/>
              </w:rPr>
              <w:t>lan</w:t>
            </w:r>
            <w:r w:rsidR="009D20F3">
              <w:rPr>
                <w:b/>
                <w:bCs/>
                <w:i/>
                <w:iCs/>
              </w:rPr>
              <w:t>ț</w:t>
            </w:r>
            <w:r w:rsidRPr="00D3143F">
              <w:rPr>
                <w:b/>
                <w:bCs/>
                <w:i/>
                <w:iCs/>
              </w:rPr>
              <w:t>ul de</w:t>
            </w:r>
            <w:r w:rsidRPr="00D3143F">
              <w:t xml:space="preserve">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w:t>
            </w:r>
            <w:r w:rsidRPr="00D3143F">
              <w:rPr>
                <w:b/>
                <w:i/>
              </w:rPr>
              <w:t>Aceste ac</w:t>
            </w:r>
            <w:r w:rsidR="009D20F3">
              <w:rPr>
                <w:b/>
                <w:i/>
              </w:rPr>
              <w:t>ț</w:t>
            </w:r>
            <w:r w:rsidRPr="00D3143F">
              <w:rPr>
                <w:b/>
                <w:i/>
              </w:rPr>
              <w:t xml:space="preserve">iuni au un impact asupra acordurilor contractuale existente </w:t>
            </w:r>
            <w:r w:rsidR="009D20F3">
              <w:rPr>
                <w:b/>
                <w:i/>
              </w:rPr>
              <w:t>ș</w:t>
            </w:r>
            <w:r w:rsidRPr="00D3143F">
              <w:rPr>
                <w:b/>
                <w:i/>
              </w:rPr>
              <w:t>i necesită eforturi logistice substan</w:t>
            </w:r>
            <w:r w:rsidR="009D20F3">
              <w:rPr>
                <w:b/>
                <w:i/>
              </w:rPr>
              <w:t>ț</w:t>
            </w:r>
            <w:r w:rsidRPr="00D3143F">
              <w:rPr>
                <w:b/>
                <w:i/>
              </w:rPr>
              <w:t xml:space="preserve">iale. </w:t>
            </w:r>
            <w:r w:rsidRPr="00D3143F">
              <w:rPr>
                <w:b/>
                <w:bCs/>
                <w:i/>
                <w:iCs/>
              </w:rPr>
              <w:t>În consecin</w:t>
            </w:r>
            <w:r w:rsidR="009D20F3">
              <w:rPr>
                <w:b/>
                <w:bCs/>
                <w:i/>
                <w:iCs/>
              </w:rPr>
              <w:t>ț</w:t>
            </w:r>
            <w:r w:rsidRPr="00D3143F">
              <w:rPr>
                <w:b/>
                <w:bCs/>
                <w:i/>
                <w:iCs/>
              </w:rPr>
              <w:t xml:space="preserve">ă, </w:t>
            </w:r>
            <w:r w:rsidRPr="00D3143F">
              <w:t xml:space="preserve">ar trebui prevăzute perioade de </w:t>
            </w:r>
            <w:r w:rsidRPr="00D3143F">
              <w:rPr>
                <w:b/>
                <w:bCs/>
                <w:i/>
                <w:iCs/>
              </w:rPr>
              <w:t>24 de</w:t>
            </w:r>
            <w:r w:rsidRPr="00D3143F">
              <w:t xml:space="preserve"> luni pentru introducere </w:t>
            </w:r>
            <w:r w:rsidR="009D20F3">
              <w:t>ș</w:t>
            </w:r>
            <w:r w:rsidRPr="00D3143F">
              <w:t xml:space="preserve">i de </w:t>
            </w:r>
            <w:r w:rsidRPr="00D3143F">
              <w:rPr>
                <w:b/>
                <w:bCs/>
                <w:i/>
                <w:iCs/>
              </w:rPr>
              <w:t>48</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r>
    </w:tbl>
    <w:p w14:paraId="5335A503"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C08469F"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748A1621" w14:textId="77777777" w:rsidR="00087C38" w:rsidRPr="00D3143F" w:rsidRDefault="00087C38" w:rsidP="00087C38">
      <w:pPr>
        <w:pStyle w:val="AmJustText"/>
      </w:pPr>
      <w:r w:rsidRPr="00D3143F">
        <w:t xml:space="preserve">Under the CPR, the absence of formal transitional periods following a ban or restriction </w:t>
      </w:r>
      <w:r w:rsidRPr="00D3143F">
        <w:lastRenderedPageBreak/>
        <w:t>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707FDE0E" w14:textId="77777777" w:rsidR="00087C38" w:rsidRPr="00D3143F" w:rsidRDefault="00087C38" w:rsidP="00087C38">
      <w:r w:rsidRPr="00D3143F">
        <w:rPr>
          <w:rStyle w:val="HideTWBExt"/>
        </w:rPr>
        <w:t>&lt;/Amend&gt;</w:t>
      </w:r>
    </w:p>
    <w:p w14:paraId="59A248C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211</w:t>
      </w:r>
      <w:r w:rsidRPr="00D3143F">
        <w:rPr>
          <w:rStyle w:val="HideTWBExt"/>
          <w:b w:val="0"/>
        </w:rPr>
        <w:t>&lt;/NumAm&gt;</w:t>
      </w:r>
    </w:p>
    <w:p w14:paraId="41D00DEF"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65B35068" w14:textId="77777777" w:rsidR="00087C38" w:rsidRPr="00D3143F" w:rsidRDefault="00087C38" w:rsidP="00087C38">
      <w:pPr>
        <w:pStyle w:val="NormalBold"/>
      </w:pPr>
      <w:r w:rsidRPr="00D3143F">
        <w:rPr>
          <w:rStyle w:val="HideTWBExt"/>
          <w:b w:val="0"/>
        </w:rPr>
        <w:t>&lt;/RepeatBlock-By&gt;</w:t>
      </w:r>
    </w:p>
    <w:p w14:paraId="2B2083A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9680174"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7A9DCA7" w14:textId="77777777" w:rsidTr="00DA1363">
        <w:trPr>
          <w:trHeight w:val="240"/>
          <w:jc w:val="center"/>
        </w:trPr>
        <w:tc>
          <w:tcPr>
            <w:tcW w:w="9752" w:type="dxa"/>
            <w:gridSpan w:val="2"/>
            <w:tcBorders>
              <w:top w:val="nil"/>
              <w:left w:val="nil"/>
              <w:bottom w:val="nil"/>
              <w:right w:val="nil"/>
            </w:tcBorders>
          </w:tcPr>
          <w:p w14:paraId="460C79CF" w14:textId="77777777" w:rsidR="00087C38" w:rsidRPr="00D3143F" w:rsidRDefault="00087C38" w:rsidP="00DA1363"/>
        </w:tc>
      </w:tr>
      <w:tr w:rsidR="002D1B99" w:rsidRPr="00D3143F" w14:paraId="41AC371D" w14:textId="77777777" w:rsidTr="00DA1363">
        <w:trPr>
          <w:trHeight w:val="240"/>
          <w:jc w:val="center"/>
        </w:trPr>
        <w:tc>
          <w:tcPr>
            <w:tcW w:w="4876" w:type="dxa"/>
            <w:tcBorders>
              <w:top w:val="nil"/>
              <w:left w:val="nil"/>
              <w:bottom w:val="nil"/>
              <w:right w:val="nil"/>
            </w:tcBorders>
            <w:hideMark/>
          </w:tcPr>
          <w:p w14:paraId="7A82E66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ACEFC28" w14:textId="77777777" w:rsidR="00087C38" w:rsidRPr="00D3143F" w:rsidRDefault="00087C38" w:rsidP="00DA1363">
            <w:pPr>
              <w:pStyle w:val="AmColumnHeading"/>
            </w:pPr>
            <w:r w:rsidRPr="00D3143F">
              <w:t>Amendamentul</w:t>
            </w:r>
          </w:p>
        </w:tc>
      </w:tr>
      <w:tr w:rsidR="002D1B99" w:rsidRPr="00D3143F" w14:paraId="33352EFC" w14:textId="77777777" w:rsidTr="00DA1363">
        <w:trPr>
          <w:jc w:val="center"/>
        </w:trPr>
        <w:tc>
          <w:tcPr>
            <w:tcW w:w="4876" w:type="dxa"/>
            <w:tcBorders>
              <w:top w:val="nil"/>
              <w:left w:val="nil"/>
              <w:bottom w:val="nil"/>
              <w:right w:val="nil"/>
            </w:tcBorders>
            <w:hideMark/>
          </w:tcPr>
          <w:p w14:paraId="06CB304D" w14:textId="22A17793"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 xml:space="preserve">i persoanelor responsabile ar trebui să li se acorde suficient timp în vederea luării măsurilor necesare </w:t>
            </w:r>
            <w:r w:rsidRPr="00D3143F">
              <w:rPr>
                <w:b/>
                <w:bCs/>
                <w:i/>
                <w:iCs/>
              </w:rPr>
              <w:t>pentru a-</w:t>
            </w:r>
            <w:r w:rsidR="009D20F3">
              <w:rPr>
                <w:b/>
                <w:bCs/>
                <w:i/>
                <w:iCs/>
              </w:rPr>
              <w:t>ș</w:t>
            </w:r>
            <w:r w:rsidRPr="00D3143F">
              <w:rPr>
                <w:b/>
                <w:bCs/>
                <w:i/>
                <w:iCs/>
              </w:rPr>
              <w:t xml:space="preserve">i reformula </w:t>
            </w:r>
            <w:r w:rsidR="009D20F3">
              <w:rPr>
                <w:b/>
                <w:bCs/>
                <w:i/>
                <w:iCs/>
              </w:rPr>
              <w:t>ș</w:t>
            </w:r>
            <w:r w:rsidRPr="00D3143F">
              <w:rPr>
                <w:b/>
                <w:bCs/>
                <w:i/>
                <w:iCs/>
              </w:rPr>
              <w:t>i reeticheta produsele,</w:t>
            </w:r>
            <w:r w:rsidRPr="00D3143F">
              <w:t xml:space="preserve"> pentru a </w:t>
            </w:r>
            <w:r w:rsidRPr="00D3143F">
              <w:rPr>
                <w:b/>
                <w:bCs/>
                <w:i/>
                <w:iCs/>
              </w:rPr>
              <w:t>se</w:t>
            </w:r>
            <w:r w:rsidRPr="00D3143F">
              <w:t xml:space="preserve"> retrage din distribu</w:t>
            </w:r>
            <w:r w:rsidR="009D20F3">
              <w:t>ț</w:t>
            </w:r>
            <w:r w:rsidRPr="00D3143F">
              <w:t xml:space="preserve">ie </w:t>
            </w:r>
            <w:r w:rsidR="009D20F3">
              <w:rPr>
                <w:b/>
                <w:bCs/>
                <w:i/>
                <w:iCs/>
              </w:rPr>
              <w:t>ș</w:t>
            </w:r>
            <w:r w:rsidRPr="00D3143F">
              <w:rPr>
                <w:b/>
                <w:bCs/>
                <w:i/>
                <w:iCs/>
              </w:rPr>
              <w:t>i</w:t>
            </w:r>
            <w:r w:rsidRPr="00D3143F">
              <w:t xml:space="preserve"> pentru a distruge produsele nevândute care nu respectă noile cerin</w:t>
            </w:r>
            <w:r w:rsidR="009D20F3">
              <w:t>ț</w:t>
            </w:r>
            <w:r w:rsidRPr="00D3143F">
              <w:t xml:space="preserve">e. Prin urmare, ar trebui </w:t>
            </w:r>
            <w:r w:rsidRPr="00D3143F">
              <w:rPr>
                <w:b/>
                <w:bCs/>
                <w:i/>
                <w:iCs/>
              </w:rPr>
              <w:t>prevăzute</w:t>
            </w:r>
            <w:r w:rsidRPr="00D3143F">
              <w:t xml:space="preserve"> </w:t>
            </w:r>
            <w:r w:rsidRPr="00D3143F">
              <w:rPr>
                <w:b/>
                <w:bCs/>
                <w:i/>
                <w:iCs/>
              </w:rPr>
              <w:t>perioade de 12</w:t>
            </w:r>
            <w:r w:rsidRPr="00D3143F">
              <w:t xml:space="preserve"> luni pentru introducere </w:t>
            </w:r>
            <w:r w:rsidR="009D20F3">
              <w:rPr>
                <w:b/>
                <w:bCs/>
                <w:i/>
                <w:iCs/>
              </w:rPr>
              <w:t>ș</w:t>
            </w:r>
            <w:r w:rsidRPr="00D3143F">
              <w:rPr>
                <w:b/>
                <w:bCs/>
                <w:i/>
                <w:iCs/>
              </w:rPr>
              <w:t>i de 24 de</w:t>
            </w:r>
            <w:r w:rsidRPr="00D3143F">
              <w:t xml:space="preserv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3C08A881" w14:textId="75EDA58C"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ionată</w:t>
            </w:r>
            <w:r w:rsidRPr="00D3143F">
              <w:rPr>
                <w:b/>
                <w:bCs/>
                <w:i/>
                <w:iCs/>
              </w:rPr>
              <w:t xml:space="preserve"> din motive de siguran</w:t>
            </w:r>
            <w:r w:rsidR="009D20F3">
              <w:rPr>
                <w:b/>
                <w:bCs/>
                <w:i/>
                <w:iCs/>
              </w:rPr>
              <w:t>ț</w:t>
            </w:r>
            <w:r w:rsidRPr="00D3143F">
              <w:rPr>
                <w:b/>
                <w:bCs/>
                <w:i/>
                <w:iCs/>
              </w:rPr>
              <w:t xml:space="preserve">ă, producătorii, importatorii, distribuitorii </w:t>
            </w:r>
            <w:r w:rsidR="009D20F3">
              <w:rPr>
                <w:b/>
                <w:bCs/>
                <w:i/>
                <w:iCs/>
              </w:rPr>
              <w:t>ș</w:t>
            </w:r>
            <w:r w:rsidRPr="00D3143F">
              <w:rPr>
                <w:b/>
                <w:bCs/>
                <w:i/>
                <w:iCs/>
              </w:rPr>
              <w:t>i persoanele responsabile ar trebui să retragă produsele în cauză foarte rapid.</w:t>
            </w:r>
            <w:r w:rsidRPr="00D3143F">
              <w:rPr>
                <w:b/>
                <w:i/>
              </w:rPr>
              <w:t xml:space="preserve"> </w:t>
            </w:r>
            <w:r w:rsidRPr="00D3143F">
              <w:rPr>
                <w:b/>
                <w:bCs/>
                <w:i/>
                <w:iCs/>
              </w:rPr>
              <w:t>În cazul în care utilizarea unei substan</w:t>
            </w:r>
            <w:r w:rsidR="009D20F3">
              <w:rPr>
                <w:b/>
                <w:bCs/>
                <w:i/>
                <w:iCs/>
              </w:rPr>
              <w:t>ț</w:t>
            </w:r>
            <w:r w:rsidRPr="00D3143F">
              <w:rPr>
                <w:b/>
                <w:bCs/>
                <w:i/>
                <w:iCs/>
              </w:rPr>
              <w:t>e în produsele cosmetice este interzisă sau restric</w:t>
            </w:r>
            <w:r w:rsidR="009D20F3">
              <w:rPr>
                <w:b/>
                <w:bCs/>
                <w:i/>
                <w:iCs/>
              </w:rPr>
              <w:t>ț</w:t>
            </w:r>
            <w:r w:rsidRPr="00D3143F">
              <w:rPr>
                <w:b/>
                <w:bCs/>
                <w:i/>
                <w:iCs/>
              </w:rPr>
              <w:t>ionată din cauza existen</w:t>
            </w:r>
            <w:r w:rsidR="009D20F3">
              <w:rPr>
                <w:b/>
                <w:bCs/>
                <w:i/>
                <w:iCs/>
              </w:rPr>
              <w:t>ț</w:t>
            </w:r>
            <w:r w:rsidRPr="00D3143F">
              <w:rPr>
                <w:b/>
                <w:bCs/>
                <w:i/>
                <w:iCs/>
              </w:rPr>
              <w:t>ei unor alternative adecvate</w:t>
            </w:r>
            <w:r w:rsidRPr="00D3143F">
              <w:t xml:space="preserve">, producătorilor, importatorilor, distribuitorilor </w:t>
            </w:r>
            <w:r w:rsidR="009D20F3">
              <w:t>ș</w:t>
            </w:r>
            <w:r w:rsidRPr="00D3143F">
              <w:t>i persoanelor responsabile ar trebui să li se acorde suficient timp în vederea luării măsurilor necesare</w:t>
            </w:r>
            <w:r w:rsidRPr="00D3143F">
              <w:rPr>
                <w:b/>
                <w:bCs/>
                <w:i/>
                <w:iCs/>
              </w:rPr>
              <w:t>.</w:t>
            </w:r>
            <w:r w:rsidRPr="00D3143F">
              <w:rPr>
                <w:b/>
                <w:i/>
              </w:rPr>
              <w:t xml:space="preserve"> </w:t>
            </w:r>
            <w:r w:rsidRPr="00D3143F">
              <w:rPr>
                <w:b/>
                <w:bCs/>
                <w:i/>
                <w:iCs/>
              </w:rPr>
              <w:t xml:space="preserve">Prin urmare, în astfel de cazuri, este justificat să se acorde mai mult timp </w:t>
            </w:r>
            <w:r w:rsidRPr="00D3143F">
              <w:t xml:space="preserve">pentru a retrage </w:t>
            </w:r>
            <w:r w:rsidRPr="00D3143F">
              <w:rPr>
                <w:b/>
                <w:bCs/>
                <w:i/>
                <w:iCs/>
              </w:rPr>
              <w:t xml:space="preserve">astfel de produse </w:t>
            </w:r>
            <w:r w:rsidRPr="00D3143F">
              <w:t xml:space="preserve">din </w:t>
            </w:r>
            <w:r w:rsidRPr="00D3143F">
              <w:rPr>
                <w:b/>
                <w:bCs/>
                <w:i/>
                <w:iCs/>
              </w:rPr>
              <w:t>lan</w:t>
            </w:r>
            <w:r w:rsidR="009D20F3">
              <w:rPr>
                <w:b/>
                <w:bCs/>
                <w:i/>
                <w:iCs/>
              </w:rPr>
              <w:t>ț</w:t>
            </w:r>
            <w:r w:rsidRPr="00D3143F">
              <w:rPr>
                <w:b/>
                <w:bCs/>
                <w:i/>
                <w:iCs/>
              </w:rPr>
              <w:t>ul de</w:t>
            </w:r>
            <w:r w:rsidRPr="00D3143F">
              <w:t xml:space="preserve">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w:t>
            </w:r>
            <w:r w:rsidRPr="00D3143F">
              <w:rPr>
                <w:b/>
                <w:bCs/>
                <w:i/>
                <w:iCs/>
              </w:rPr>
              <w:t xml:space="preserve">în cazul în care există o alternativă adecvată, </w:t>
            </w:r>
            <w:r w:rsidRPr="00D3143F">
              <w:t xml:space="preserve">ar trebui </w:t>
            </w:r>
            <w:r w:rsidRPr="00D3143F">
              <w:rPr>
                <w:b/>
                <w:bCs/>
                <w:i/>
                <w:iCs/>
              </w:rPr>
              <w:t>prevăzută</w:t>
            </w:r>
            <w:r w:rsidRPr="00D3143F">
              <w:t xml:space="preserve"> </w:t>
            </w:r>
            <w:r w:rsidRPr="00D3143F">
              <w:rPr>
                <w:b/>
                <w:bCs/>
                <w:i/>
                <w:iCs/>
              </w:rPr>
              <w:t>o perioadă de 6</w:t>
            </w:r>
            <w:r w:rsidRPr="00D3143F">
              <w:t xml:space="preserve"> luni pentru introducere </w:t>
            </w:r>
            <w:r w:rsidRPr="00D3143F">
              <w:rPr>
                <w:b/>
                <w:bCs/>
                <w:i/>
                <w:iCs/>
              </w:rPr>
              <w:t>pe pia</w:t>
            </w:r>
            <w:r w:rsidR="009D20F3">
              <w:rPr>
                <w:b/>
                <w:bCs/>
                <w:i/>
                <w:iCs/>
              </w:rPr>
              <w:t>ț</w:t>
            </w:r>
            <w:r w:rsidRPr="00D3143F">
              <w:rPr>
                <w:b/>
                <w:bCs/>
                <w:i/>
                <w:iCs/>
              </w:rPr>
              <w:t xml:space="preserve">ă </w:t>
            </w:r>
            <w:r w:rsidR="009D20F3">
              <w:rPr>
                <w:b/>
                <w:bCs/>
                <w:i/>
                <w:iCs/>
              </w:rPr>
              <w:t>ș</w:t>
            </w:r>
            <w:r w:rsidRPr="00D3143F">
              <w:rPr>
                <w:b/>
                <w:bCs/>
                <w:i/>
                <w:iCs/>
              </w:rPr>
              <w:t>i de 12</w:t>
            </w:r>
            <w:r w:rsidRPr="00D3143F">
              <w:t xml:space="preserv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r>
    </w:tbl>
    <w:p w14:paraId="1A585663"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9F6C977"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1B9BA83C" w14:textId="14049128" w:rsidR="00087C38" w:rsidRPr="00D3143F" w:rsidRDefault="00087C38" w:rsidP="00087C38">
      <w:pPr>
        <w:pStyle w:val="AmJustText"/>
      </w:pPr>
      <w:r w:rsidRPr="00D3143F">
        <w:t>Este important să se facă distinc</w:t>
      </w:r>
      <w:r w:rsidR="009D20F3">
        <w:t>ț</w:t>
      </w:r>
      <w:r w:rsidRPr="00D3143F">
        <w:t>ia între două cazuri diferite care pot confirma interzicerea substan</w:t>
      </w:r>
      <w:r w:rsidR="009D20F3">
        <w:t>ț</w:t>
      </w:r>
      <w:r w:rsidRPr="00D3143F">
        <w:t>elor CMR în produsele cosmetice: lipsa siguran</w:t>
      </w:r>
      <w:r w:rsidR="009D20F3">
        <w:t>ț</w:t>
      </w:r>
      <w:r w:rsidRPr="00D3143F">
        <w:t>ei sau existen</w:t>
      </w:r>
      <w:r w:rsidR="009D20F3">
        <w:t>ț</w:t>
      </w:r>
      <w:r w:rsidRPr="00D3143F">
        <w:t>a unei alternative adecvate. În cazul problemelor de siguran</w:t>
      </w:r>
      <w:r w:rsidR="009D20F3">
        <w:t>ț</w:t>
      </w:r>
      <w:r w:rsidRPr="00D3143F">
        <w:t>ă, produsele ar trebui retrase rapid de pe pia</w:t>
      </w:r>
      <w:r w:rsidR="009D20F3">
        <w:t>ț</w:t>
      </w:r>
      <w:r w:rsidRPr="00D3143F">
        <w:t>ă. Ar fi iresponsabil să se permită introducerea pe pia</w:t>
      </w:r>
      <w:r w:rsidR="009D20F3">
        <w:t>ț</w:t>
      </w:r>
      <w:r w:rsidRPr="00D3143F">
        <w:t xml:space="preserve">ă pentru încă un an </w:t>
      </w:r>
      <w:r w:rsidR="009D20F3">
        <w:t>ș</w:t>
      </w:r>
      <w:r w:rsidRPr="00D3143F">
        <w:t xml:space="preserve">i vânzarea chiar </w:t>
      </w:r>
      <w:r w:rsidR="009D20F3">
        <w:t>ș</w:t>
      </w:r>
      <w:r w:rsidRPr="00D3143F">
        <w:t>i pentru încă un an a produselor cosmetice care nu sunt sigure din cauză că con</w:t>
      </w:r>
      <w:r w:rsidR="009D20F3">
        <w:t>ț</w:t>
      </w:r>
      <w:r w:rsidRPr="00D3143F">
        <w:t>in o substan</w:t>
      </w:r>
      <w:r w:rsidR="009D20F3">
        <w:t>ț</w:t>
      </w:r>
      <w:r w:rsidRPr="00D3143F">
        <w:t>ă CMR. O perioadă de gra</w:t>
      </w:r>
      <w:r w:rsidR="009D20F3">
        <w:t>ț</w:t>
      </w:r>
      <w:r w:rsidRPr="00D3143F">
        <w:t>ie poate fi acordată numai în cazul în care există o alternativă adecvată. O perioadă de gra</w:t>
      </w:r>
      <w:r w:rsidR="009D20F3">
        <w:t>ț</w:t>
      </w:r>
      <w:r w:rsidRPr="00D3143F">
        <w:t>ie de 6/12 luni este suficientă.</w:t>
      </w:r>
    </w:p>
    <w:p w14:paraId="3D91BCA5" w14:textId="77777777" w:rsidR="00087C38" w:rsidRPr="00D3143F" w:rsidRDefault="00087C38" w:rsidP="00087C38">
      <w:r w:rsidRPr="00D3143F">
        <w:rPr>
          <w:rStyle w:val="HideTWBExt"/>
        </w:rPr>
        <w:t>&lt;/Amend&gt;</w:t>
      </w:r>
    </w:p>
    <w:p w14:paraId="56DEFC6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212</w:t>
      </w:r>
      <w:r w:rsidRPr="00D3143F">
        <w:rPr>
          <w:rStyle w:val="HideTWBExt"/>
          <w:b w:val="0"/>
        </w:rPr>
        <w:t>&lt;/NumAm&gt;</w:t>
      </w:r>
    </w:p>
    <w:p w14:paraId="43851896" w14:textId="77777777" w:rsidR="00087C38" w:rsidRPr="00D3143F" w:rsidRDefault="00087C38" w:rsidP="00087C38">
      <w:pPr>
        <w:pStyle w:val="NormalBold"/>
      </w:pPr>
      <w:r w:rsidRPr="00D3143F">
        <w:rPr>
          <w:rStyle w:val="HideTWBExt"/>
          <w:b w:val="0"/>
        </w:rPr>
        <w:t>&lt;RepeatBlock-By&gt;&lt;Members&gt;</w:t>
      </w:r>
      <w:r w:rsidRPr="00D3143F">
        <w:t>Silvia Sardone, Ondřej Knotek, Jana Nagyová, Roberto Vannacci</w:t>
      </w:r>
      <w:r w:rsidRPr="00D3143F">
        <w:rPr>
          <w:rStyle w:val="HideTWBExt"/>
          <w:b w:val="0"/>
        </w:rPr>
        <w:t>&lt;/Members&gt;</w:t>
      </w:r>
    </w:p>
    <w:p w14:paraId="640D1C4A" w14:textId="77777777" w:rsidR="00087C38" w:rsidRPr="00D3143F" w:rsidRDefault="00087C38" w:rsidP="00087C38">
      <w:pPr>
        <w:pStyle w:val="NormalBold"/>
      </w:pPr>
      <w:r w:rsidRPr="00D3143F">
        <w:rPr>
          <w:rStyle w:val="HideTWBExt"/>
          <w:b w:val="0"/>
        </w:rPr>
        <w:t>&lt;/RepeatBlock-By&gt;</w:t>
      </w:r>
    </w:p>
    <w:p w14:paraId="66032F0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32F1753"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FE4C4B0" w14:textId="77777777" w:rsidTr="00DA1363">
        <w:trPr>
          <w:trHeight w:val="240"/>
          <w:jc w:val="center"/>
        </w:trPr>
        <w:tc>
          <w:tcPr>
            <w:tcW w:w="9752" w:type="dxa"/>
            <w:gridSpan w:val="2"/>
            <w:tcBorders>
              <w:top w:val="nil"/>
              <w:left w:val="nil"/>
              <w:bottom w:val="nil"/>
              <w:right w:val="nil"/>
            </w:tcBorders>
          </w:tcPr>
          <w:p w14:paraId="609E9C73" w14:textId="77777777" w:rsidR="00087C38" w:rsidRPr="00D3143F" w:rsidRDefault="00087C38" w:rsidP="00DA1363"/>
        </w:tc>
      </w:tr>
      <w:tr w:rsidR="002D1B99" w:rsidRPr="00D3143F" w14:paraId="515B4C00" w14:textId="77777777" w:rsidTr="00DA1363">
        <w:trPr>
          <w:trHeight w:val="240"/>
          <w:jc w:val="center"/>
        </w:trPr>
        <w:tc>
          <w:tcPr>
            <w:tcW w:w="4876" w:type="dxa"/>
            <w:tcBorders>
              <w:top w:val="nil"/>
              <w:left w:val="nil"/>
              <w:bottom w:val="nil"/>
              <w:right w:val="nil"/>
            </w:tcBorders>
            <w:hideMark/>
          </w:tcPr>
          <w:p w14:paraId="465A76C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78B2D73" w14:textId="77777777" w:rsidR="00087C38" w:rsidRPr="00D3143F" w:rsidRDefault="00087C38" w:rsidP="00DA1363">
            <w:pPr>
              <w:pStyle w:val="AmColumnHeading"/>
            </w:pPr>
            <w:r w:rsidRPr="00D3143F">
              <w:t>Amendamentul</w:t>
            </w:r>
          </w:p>
        </w:tc>
      </w:tr>
      <w:tr w:rsidR="002D1B99" w:rsidRPr="00D3143F" w14:paraId="7BE31701" w14:textId="77777777" w:rsidTr="00DA1363">
        <w:trPr>
          <w:jc w:val="center"/>
        </w:trPr>
        <w:tc>
          <w:tcPr>
            <w:tcW w:w="4876" w:type="dxa"/>
            <w:tcBorders>
              <w:top w:val="nil"/>
              <w:left w:val="nil"/>
              <w:bottom w:val="nil"/>
              <w:right w:val="nil"/>
            </w:tcBorders>
            <w:hideMark/>
          </w:tcPr>
          <w:p w14:paraId="367F70D2" w14:textId="72CB1E87"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prevăzute perioade de </w:t>
            </w:r>
            <w:r w:rsidRPr="00D3143F">
              <w:rPr>
                <w:b/>
                <w:bCs/>
                <w:i/>
                <w:iCs/>
              </w:rPr>
              <w:t>12</w:t>
            </w:r>
            <w:r w:rsidRPr="00D3143F">
              <w:t xml:space="preserve"> luni pentru introducere </w:t>
            </w:r>
            <w:r w:rsidR="009D20F3">
              <w:t>ș</w:t>
            </w:r>
            <w:r w:rsidRPr="00D3143F">
              <w:t xml:space="preserve">i de </w:t>
            </w:r>
            <w:r w:rsidRPr="00D3143F">
              <w:rPr>
                <w:b/>
                <w:bCs/>
                <w:i/>
                <w:iCs/>
              </w:rPr>
              <w:t>24</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5217F371" w14:textId="6EB833B0"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prevăzute perioade de </w:t>
            </w:r>
            <w:r w:rsidRPr="00D3143F">
              <w:rPr>
                <w:b/>
                <w:bCs/>
                <w:i/>
                <w:iCs/>
              </w:rPr>
              <w:t>24 de</w:t>
            </w:r>
            <w:r w:rsidRPr="00D3143F">
              <w:t xml:space="preserve"> luni pentru introducere </w:t>
            </w:r>
            <w:r w:rsidR="009D20F3">
              <w:t>ș</w:t>
            </w:r>
            <w:r w:rsidRPr="00D3143F">
              <w:t xml:space="preserve">i de </w:t>
            </w:r>
            <w:r w:rsidRPr="00D3143F">
              <w:rPr>
                <w:b/>
                <w:bCs/>
                <w:i/>
                <w:iCs/>
              </w:rPr>
              <w:t>48</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r>
    </w:tbl>
    <w:p w14:paraId="51F6833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914A693" w14:textId="77777777" w:rsidR="00087C38" w:rsidRPr="00D3143F" w:rsidRDefault="00087C38" w:rsidP="00087C38">
      <w:r w:rsidRPr="00D3143F">
        <w:rPr>
          <w:rStyle w:val="HideTWBExt"/>
        </w:rPr>
        <w:t>&lt;/Amend&gt;</w:t>
      </w:r>
    </w:p>
    <w:p w14:paraId="5CCB2A8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213</w:t>
      </w:r>
      <w:r w:rsidRPr="00D3143F">
        <w:rPr>
          <w:rStyle w:val="HideTWBExt"/>
          <w:b w:val="0"/>
        </w:rPr>
        <w:t>&lt;/NumAm&gt;</w:t>
      </w:r>
    </w:p>
    <w:p w14:paraId="792AA107" w14:textId="77777777" w:rsidR="00087C38" w:rsidRPr="00D3143F" w:rsidRDefault="00087C38" w:rsidP="00087C38">
      <w:pPr>
        <w:pStyle w:val="NormalBold"/>
      </w:pPr>
      <w:r w:rsidRPr="00D3143F">
        <w:rPr>
          <w:rStyle w:val="HideTWBExt"/>
          <w:b w:val="0"/>
        </w:rPr>
        <w:t>&lt;RepeatBlock-By&gt;&lt;Members&gt;</w:t>
      </w:r>
      <w:r w:rsidRPr="00D3143F">
        <w:t>Raúl de la Hoz Quintano, Dolors Montserrat, Esther Herranz García, Susana Solís Pérez, Pablo Arias Echeverría</w:t>
      </w:r>
      <w:r w:rsidRPr="00D3143F">
        <w:rPr>
          <w:rStyle w:val="HideTWBExt"/>
          <w:b w:val="0"/>
        </w:rPr>
        <w:t>&lt;/Members&gt;</w:t>
      </w:r>
    </w:p>
    <w:p w14:paraId="737087A5" w14:textId="77777777" w:rsidR="00087C38" w:rsidRPr="00D3143F" w:rsidRDefault="00087C38" w:rsidP="00087C38">
      <w:pPr>
        <w:pStyle w:val="NormalBold"/>
      </w:pPr>
      <w:r w:rsidRPr="00D3143F">
        <w:rPr>
          <w:rStyle w:val="HideTWBExt"/>
          <w:b w:val="0"/>
        </w:rPr>
        <w:t>&lt;/RepeatBlock-By&gt;</w:t>
      </w:r>
    </w:p>
    <w:p w14:paraId="3F10B9C1" w14:textId="77777777" w:rsidR="00087C38" w:rsidRPr="00D3143F" w:rsidRDefault="00087C38" w:rsidP="00087C38">
      <w:pPr>
        <w:pStyle w:val="NormalBold"/>
      </w:pPr>
      <w:r w:rsidRPr="00D3143F">
        <w:rPr>
          <w:rStyle w:val="HideTWBExt"/>
          <w:b w:val="0"/>
        </w:rPr>
        <w:lastRenderedPageBreak/>
        <w:t>&lt;DocAmend&gt;</w:t>
      </w:r>
      <w:r w:rsidRPr="00D3143F">
        <w:t>Propunere de regulament</w:t>
      </w:r>
      <w:r w:rsidRPr="00D3143F">
        <w:rPr>
          <w:rStyle w:val="HideTWBExt"/>
          <w:b w:val="0"/>
        </w:rPr>
        <w:t>&lt;/DocAmend&gt;</w:t>
      </w:r>
    </w:p>
    <w:p w14:paraId="7FB301D8"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DFBC88B" w14:textId="77777777" w:rsidTr="00DA1363">
        <w:trPr>
          <w:trHeight w:val="240"/>
          <w:jc w:val="center"/>
        </w:trPr>
        <w:tc>
          <w:tcPr>
            <w:tcW w:w="9752" w:type="dxa"/>
            <w:gridSpan w:val="2"/>
            <w:tcBorders>
              <w:top w:val="nil"/>
              <w:left w:val="nil"/>
              <w:bottom w:val="nil"/>
              <w:right w:val="nil"/>
            </w:tcBorders>
          </w:tcPr>
          <w:p w14:paraId="115AA86B" w14:textId="77777777" w:rsidR="00087C38" w:rsidRPr="00D3143F" w:rsidRDefault="00087C38" w:rsidP="00DA1363"/>
        </w:tc>
      </w:tr>
      <w:tr w:rsidR="002D1B99" w:rsidRPr="00D3143F" w14:paraId="178A24B2" w14:textId="77777777" w:rsidTr="00DA1363">
        <w:trPr>
          <w:trHeight w:val="240"/>
          <w:jc w:val="center"/>
        </w:trPr>
        <w:tc>
          <w:tcPr>
            <w:tcW w:w="4876" w:type="dxa"/>
            <w:tcBorders>
              <w:top w:val="nil"/>
              <w:left w:val="nil"/>
              <w:bottom w:val="nil"/>
              <w:right w:val="nil"/>
            </w:tcBorders>
            <w:hideMark/>
          </w:tcPr>
          <w:p w14:paraId="1F4954C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B4595A1" w14:textId="77777777" w:rsidR="00087C38" w:rsidRPr="00D3143F" w:rsidRDefault="00087C38" w:rsidP="00DA1363">
            <w:pPr>
              <w:pStyle w:val="AmColumnHeading"/>
            </w:pPr>
            <w:r w:rsidRPr="00D3143F">
              <w:t>Amendamentul</w:t>
            </w:r>
          </w:p>
        </w:tc>
      </w:tr>
      <w:tr w:rsidR="002D1B99" w:rsidRPr="00D3143F" w14:paraId="43B88D96" w14:textId="77777777" w:rsidTr="00DA1363">
        <w:trPr>
          <w:jc w:val="center"/>
        </w:trPr>
        <w:tc>
          <w:tcPr>
            <w:tcW w:w="4876" w:type="dxa"/>
            <w:tcBorders>
              <w:top w:val="nil"/>
              <w:left w:val="nil"/>
              <w:bottom w:val="nil"/>
              <w:right w:val="nil"/>
            </w:tcBorders>
            <w:hideMark/>
          </w:tcPr>
          <w:p w14:paraId="29AE8706" w14:textId="2653DEE6"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prevăzute perioade de </w:t>
            </w:r>
            <w:r w:rsidRPr="00D3143F">
              <w:rPr>
                <w:b/>
                <w:bCs/>
                <w:i/>
                <w:iCs/>
              </w:rPr>
              <w:t>12</w:t>
            </w:r>
            <w:r w:rsidRPr="00D3143F">
              <w:t xml:space="preserve"> luni pentru introducere </w:t>
            </w:r>
            <w:r w:rsidR="009D20F3">
              <w:t>ș</w:t>
            </w:r>
            <w:r w:rsidRPr="00D3143F">
              <w:t xml:space="preserve">i de </w:t>
            </w:r>
            <w:r w:rsidRPr="00D3143F">
              <w:rPr>
                <w:b/>
                <w:bCs/>
                <w:i/>
                <w:iCs/>
              </w:rPr>
              <w:t>24</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277EBA29" w14:textId="16EBA896"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prevăzute perioade de </w:t>
            </w:r>
            <w:r w:rsidRPr="00D3143F">
              <w:rPr>
                <w:b/>
                <w:bCs/>
                <w:i/>
                <w:iCs/>
              </w:rPr>
              <w:t>24 de</w:t>
            </w:r>
            <w:r w:rsidRPr="00D3143F">
              <w:t xml:space="preserve"> luni pentru introducere </w:t>
            </w:r>
            <w:r w:rsidR="009D20F3">
              <w:t>ș</w:t>
            </w:r>
            <w:r w:rsidRPr="00D3143F">
              <w:t xml:space="preserve">i de </w:t>
            </w:r>
            <w:r w:rsidRPr="00D3143F">
              <w:rPr>
                <w:b/>
                <w:bCs/>
                <w:i/>
                <w:iCs/>
              </w:rPr>
              <w:t>48</w:t>
            </w:r>
            <w:r w:rsidRPr="00D3143F">
              <w:t xml:space="preserve"> de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r>
    </w:tbl>
    <w:p w14:paraId="1A1C936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54F9D13" w14:textId="77777777" w:rsidR="00087C38" w:rsidRPr="00D3143F" w:rsidRDefault="00087C38" w:rsidP="00087C38">
      <w:r w:rsidRPr="00D3143F">
        <w:rPr>
          <w:rStyle w:val="HideTWBExt"/>
        </w:rPr>
        <w:t>&lt;/Amend&gt;</w:t>
      </w:r>
    </w:p>
    <w:p w14:paraId="6505935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214</w:t>
      </w:r>
      <w:r w:rsidRPr="00D3143F">
        <w:rPr>
          <w:rStyle w:val="HideTWBExt"/>
          <w:b w:val="0"/>
        </w:rPr>
        <w:t>&lt;/NumAm&gt;</w:t>
      </w:r>
    </w:p>
    <w:p w14:paraId="21F1EA50"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58B6CF03" w14:textId="77777777" w:rsidR="00087C38" w:rsidRPr="00D3143F" w:rsidRDefault="00087C38" w:rsidP="00087C38">
      <w:pPr>
        <w:pStyle w:val="NormalBold"/>
      </w:pPr>
      <w:r w:rsidRPr="00D3143F">
        <w:rPr>
          <w:rStyle w:val="HideTWBExt"/>
          <w:b w:val="0"/>
        </w:rPr>
        <w:t>&lt;/RepeatBlock-By&gt;</w:t>
      </w:r>
    </w:p>
    <w:p w14:paraId="783078A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691CBAD"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C542786" w14:textId="77777777" w:rsidTr="00DA1363">
        <w:trPr>
          <w:trHeight w:val="240"/>
          <w:jc w:val="center"/>
        </w:trPr>
        <w:tc>
          <w:tcPr>
            <w:tcW w:w="9752" w:type="dxa"/>
            <w:gridSpan w:val="2"/>
            <w:tcBorders>
              <w:top w:val="nil"/>
              <w:left w:val="nil"/>
              <w:bottom w:val="nil"/>
              <w:right w:val="nil"/>
            </w:tcBorders>
          </w:tcPr>
          <w:p w14:paraId="523F956C" w14:textId="77777777" w:rsidR="00087C38" w:rsidRPr="00D3143F" w:rsidRDefault="00087C38" w:rsidP="00DA1363"/>
        </w:tc>
      </w:tr>
      <w:tr w:rsidR="002D1B99" w:rsidRPr="00D3143F" w14:paraId="56373F27" w14:textId="77777777" w:rsidTr="00DA1363">
        <w:trPr>
          <w:trHeight w:val="240"/>
          <w:jc w:val="center"/>
        </w:trPr>
        <w:tc>
          <w:tcPr>
            <w:tcW w:w="4876" w:type="dxa"/>
            <w:tcBorders>
              <w:top w:val="nil"/>
              <w:left w:val="nil"/>
              <w:bottom w:val="nil"/>
              <w:right w:val="nil"/>
            </w:tcBorders>
            <w:hideMark/>
          </w:tcPr>
          <w:p w14:paraId="737D30F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4CC8C83" w14:textId="77777777" w:rsidR="00087C38" w:rsidRPr="00D3143F" w:rsidRDefault="00087C38" w:rsidP="00DA1363">
            <w:pPr>
              <w:pStyle w:val="AmColumnHeading"/>
            </w:pPr>
            <w:r w:rsidRPr="00D3143F">
              <w:t>Amendamentul</w:t>
            </w:r>
          </w:p>
        </w:tc>
      </w:tr>
      <w:tr w:rsidR="002D1B99" w:rsidRPr="00D3143F" w14:paraId="4CA45F0D" w14:textId="77777777" w:rsidTr="00DA1363">
        <w:trPr>
          <w:jc w:val="center"/>
        </w:trPr>
        <w:tc>
          <w:tcPr>
            <w:tcW w:w="4876" w:type="dxa"/>
            <w:tcBorders>
              <w:top w:val="nil"/>
              <w:left w:val="nil"/>
              <w:bottom w:val="nil"/>
              <w:right w:val="nil"/>
            </w:tcBorders>
            <w:hideMark/>
          </w:tcPr>
          <w:p w14:paraId="207E9289" w14:textId="15349655"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w:t>
            </w:r>
            <w:r w:rsidRPr="00D3143F">
              <w:rPr>
                <w:b/>
                <w:bCs/>
                <w:i/>
                <w:iCs/>
              </w:rPr>
              <w:t xml:space="preserve">prevăzute perioade de 12 luni pentru introducere </w:t>
            </w:r>
            <w:r w:rsidR="009D20F3">
              <w:rPr>
                <w:b/>
                <w:bCs/>
                <w:i/>
                <w:iCs/>
              </w:rPr>
              <w:t>ș</w:t>
            </w:r>
            <w:r w:rsidRPr="00D3143F">
              <w:rPr>
                <w:b/>
                <w:bCs/>
                <w:i/>
                <w:iCs/>
              </w:rPr>
              <w:t xml:space="preserve">i de 24 de </w:t>
            </w:r>
            <w:r w:rsidRPr="00D3143F">
              <w:t>luni pentru punerea la dispozi</w:t>
            </w:r>
            <w:r w:rsidR="009D20F3">
              <w:t>ț</w:t>
            </w:r>
            <w:r w:rsidRPr="00D3143F">
              <w:t>ie pe pia</w:t>
            </w:r>
            <w:r w:rsidR="009D20F3">
              <w:t>ț</w:t>
            </w:r>
            <w:r w:rsidRPr="00D3143F">
              <w:t xml:space="preserve">ă a </w:t>
            </w:r>
            <w:r w:rsidRPr="00D3143F">
              <w:lastRenderedPageBreak/>
              <w:t>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32C863AB" w14:textId="601B718A" w:rsidR="00087C38" w:rsidRPr="00D3143F" w:rsidRDefault="00087C38" w:rsidP="00DA1363">
            <w:pPr>
              <w:pStyle w:val="Normal6a"/>
            </w:pPr>
            <w:r w:rsidRPr="00D3143F">
              <w:lastRenderedPageBreak/>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w:t>
            </w:r>
            <w:r w:rsidRPr="00D3143F">
              <w:rPr>
                <w:b/>
                <w:bCs/>
                <w:i/>
                <w:iCs/>
              </w:rPr>
              <w:t>prevăzută</w:t>
            </w:r>
            <w:r w:rsidRPr="00D3143F">
              <w:t xml:space="preserve"> </w:t>
            </w:r>
            <w:r w:rsidRPr="00D3143F">
              <w:rPr>
                <w:b/>
                <w:bCs/>
                <w:i/>
                <w:iCs/>
              </w:rPr>
              <w:t>o perioadă de 6</w:t>
            </w:r>
            <w:r w:rsidRPr="00D3143F">
              <w:t> luni pentru punerea la dispozi</w:t>
            </w:r>
            <w:r w:rsidR="009D20F3">
              <w:t>ț</w:t>
            </w:r>
            <w:r w:rsidRPr="00D3143F">
              <w:t>ie pe pia</w:t>
            </w:r>
            <w:r w:rsidR="009D20F3">
              <w:t>ț</w:t>
            </w:r>
            <w:r w:rsidRPr="00D3143F">
              <w:t>ă a produselor cosmetice care con</w:t>
            </w:r>
            <w:r w:rsidR="009D20F3">
              <w:t>ț</w:t>
            </w:r>
            <w:r w:rsidRPr="00D3143F">
              <w:t xml:space="preserve">in </w:t>
            </w:r>
            <w:r w:rsidRPr="00D3143F">
              <w:lastRenderedPageBreak/>
              <w:t>substan</w:t>
            </w:r>
            <w:r w:rsidR="009D20F3">
              <w:t>ț</w:t>
            </w:r>
            <w:r w:rsidRPr="00D3143F">
              <w:t>a în cauză, după intrarea în vigoare a modificărilor respective ale Regulamentului (CE) nr. 1223/2009.</w:t>
            </w:r>
          </w:p>
        </w:tc>
      </w:tr>
    </w:tbl>
    <w:p w14:paraId="58DF5DF2"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C240028" w14:textId="77777777" w:rsidR="00087C38" w:rsidRPr="00D3143F" w:rsidRDefault="00087C38" w:rsidP="00087C38">
      <w:r w:rsidRPr="00D3143F">
        <w:rPr>
          <w:rStyle w:val="HideTWBExt"/>
        </w:rPr>
        <w:t>&lt;/Amend&gt;</w:t>
      </w:r>
    </w:p>
    <w:p w14:paraId="43B0F23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215</w:t>
      </w:r>
      <w:r w:rsidRPr="00D3143F">
        <w:rPr>
          <w:rStyle w:val="HideTWBExt"/>
          <w:b w:val="0"/>
        </w:rPr>
        <w:t>&lt;/NumAm&gt;</w:t>
      </w:r>
    </w:p>
    <w:p w14:paraId="76485183" w14:textId="77777777" w:rsidR="00087C38" w:rsidRPr="00D3143F" w:rsidRDefault="00087C38" w:rsidP="00087C38">
      <w:pPr>
        <w:pStyle w:val="NormalBold"/>
      </w:pPr>
      <w:r w:rsidRPr="00D3143F">
        <w:rPr>
          <w:rStyle w:val="HideTWBExt"/>
          <w:b w:val="0"/>
        </w:rPr>
        <w:t>&lt;RepeatBlock-By&gt;&lt;Members&gt;</w:t>
      </w:r>
      <w:r w:rsidRPr="00D3143F">
        <w:t>Martin Hojsík, Sigrid Friis, Michal Wiezik, Pascal Canfin, Grégory Allione, Gerben-Jan Gerbrandy, Yvan Verougstraete</w:t>
      </w:r>
      <w:r w:rsidRPr="00D3143F">
        <w:rPr>
          <w:rStyle w:val="HideTWBExt"/>
          <w:b w:val="0"/>
        </w:rPr>
        <w:t>&lt;/Members&gt;</w:t>
      </w:r>
    </w:p>
    <w:p w14:paraId="4F6BF744" w14:textId="77777777" w:rsidR="00087C38" w:rsidRPr="00D3143F" w:rsidRDefault="00087C38" w:rsidP="00087C38">
      <w:pPr>
        <w:pStyle w:val="NormalBold"/>
      </w:pPr>
      <w:r w:rsidRPr="00D3143F">
        <w:rPr>
          <w:rStyle w:val="HideTWBExt"/>
          <w:b w:val="0"/>
        </w:rPr>
        <w:t>&lt;/RepeatBlock-By&gt;</w:t>
      </w:r>
    </w:p>
    <w:p w14:paraId="7BF9BC1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6B20777"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A6435C5" w14:textId="77777777" w:rsidTr="00DA1363">
        <w:trPr>
          <w:trHeight w:val="240"/>
          <w:jc w:val="center"/>
        </w:trPr>
        <w:tc>
          <w:tcPr>
            <w:tcW w:w="9752" w:type="dxa"/>
            <w:gridSpan w:val="2"/>
            <w:tcBorders>
              <w:top w:val="nil"/>
              <w:left w:val="nil"/>
              <w:bottom w:val="nil"/>
              <w:right w:val="nil"/>
            </w:tcBorders>
          </w:tcPr>
          <w:p w14:paraId="66D527C9" w14:textId="77777777" w:rsidR="00087C38" w:rsidRPr="00D3143F" w:rsidRDefault="00087C38" w:rsidP="00DA1363"/>
        </w:tc>
      </w:tr>
      <w:tr w:rsidR="002D1B99" w:rsidRPr="00D3143F" w14:paraId="08B8AF5D" w14:textId="77777777" w:rsidTr="00DA1363">
        <w:trPr>
          <w:trHeight w:val="240"/>
          <w:jc w:val="center"/>
        </w:trPr>
        <w:tc>
          <w:tcPr>
            <w:tcW w:w="4876" w:type="dxa"/>
            <w:tcBorders>
              <w:top w:val="nil"/>
              <w:left w:val="nil"/>
              <w:bottom w:val="nil"/>
              <w:right w:val="nil"/>
            </w:tcBorders>
            <w:hideMark/>
          </w:tcPr>
          <w:p w14:paraId="116F81B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DCEFC79" w14:textId="77777777" w:rsidR="00087C38" w:rsidRPr="00D3143F" w:rsidRDefault="00087C38" w:rsidP="00DA1363">
            <w:pPr>
              <w:pStyle w:val="AmColumnHeading"/>
            </w:pPr>
            <w:r w:rsidRPr="00D3143F">
              <w:t>Amendamentul</w:t>
            </w:r>
          </w:p>
        </w:tc>
      </w:tr>
      <w:tr w:rsidR="002D1B99" w:rsidRPr="00D3143F" w14:paraId="64AF1789" w14:textId="77777777" w:rsidTr="00DA1363">
        <w:trPr>
          <w:jc w:val="center"/>
        </w:trPr>
        <w:tc>
          <w:tcPr>
            <w:tcW w:w="4876" w:type="dxa"/>
            <w:tcBorders>
              <w:top w:val="nil"/>
              <w:left w:val="nil"/>
              <w:bottom w:val="nil"/>
              <w:right w:val="nil"/>
            </w:tcBorders>
            <w:hideMark/>
          </w:tcPr>
          <w:p w14:paraId="302C2A93" w14:textId="0F592CCB"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 xml:space="preserve">i persoanelor responsabile ar trebui să li se acorde suficient timp în vederea luării măsurilor necesare </w:t>
            </w:r>
            <w:r w:rsidRPr="00D3143F">
              <w:rPr>
                <w:b/>
                <w:bCs/>
                <w:i/>
                <w:iCs/>
              </w:rPr>
              <w:t>pentru a-</w:t>
            </w:r>
            <w:r w:rsidR="009D20F3">
              <w:rPr>
                <w:b/>
                <w:bCs/>
                <w:i/>
                <w:iCs/>
              </w:rPr>
              <w:t>ș</w:t>
            </w:r>
            <w:r w:rsidRPr="00D3143F">
              <w:rPr>
                <w:b/>
                <w:bCs/>
                <w:i/>
                <w:iCs/>
              </w:rPr>
              <w:t xml:space="preserve">i reformula </w:t>
            </w:r>
            <w:r w:rsidR="009D20F3">
              <w:rPr>
                <w:b/>
                <w:bCs/>
                <w:i/>
                <w:iCs/>
              </w:rPr>
              <w:t>ș</w:t>
            </w:r>
            <w:r w:rsidRPr="00D3143F">
              <w:rPr>
                <w:b/>
                <w:bCs/>
                <w:i/>
                <w:iCs/>
              </w:rPr>
              <w:t>i reeticheta produsele,</w:t>
            </w:r>
            <w:r w:rsidRPr="00D3143F">
              <w:t xml:space="preserv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w:t>
            </w:r>
            <w:r w:rsidRPr="00D3143F">
              <w:rPr>
                <w:b/>
                <w:bCs/>
                <w:i/>
                <w:iCs/>
              </w:rPr>
              <w:t>prevăzute</w:t>
            </w:r>
            <w:r w:rsidRPr="00D3143F">
              <w:t xml:space="preserve"> </w:t>
            </w:r>
            <w:r w:rsidRPr="00D3143F">
              <w:rPr>
                <w:b/>
                <w:bCs/>
                <w:i/>
                <w:iCs/>
              </w:rPr>
              <w:t xml:space="preserve">perioade de 12 luni pentru introducere </w:t>
            </w:r>
            <w:r w:rsidR="009D20F3">
              <w:rPr>
                <w:b/>
                <w:bCs/>
                <w:i/>
                <w:iCs/>
              </w:rPr>
              <w:t>ș</w:t>
            </w:r>
            <w:r w:rsidRPr="00D3143F">
              <w:rPr>
                <w:b/>
                <w:bCs/>
                <w:i/>
                <w:iCs/>
              </w:rPr>
              <w:t>i de 24</w:t>
            </w:r>
            <w:r w:rsidRPr="00D3143F">
              <w:t xml:space="preserve"> </w:t>
            </w:r>
            <w:r w:rsidRPr="00D3143F">
              <w:rPr>
                <w:b/>
                <w:bCs/>
                <w:i/>
                <w:iCs/>
              </w:rPr>
              <w:t>de</w:t>
            </w:r>
            <w:r w:rsidRPr="00D3143F">
              <w:t xml:space="preserve">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296A0E30" w14:textId="73C24A5A"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w:t>
            </w:r>
            <w:r w:rsidRPr="00D3143F">
              <w:rPr>
                <w:b/>
                <w:bCs/>
                <w:i/>
                <w:iCs/>
              </w:rPr>
              <w:t>, după depunerea cererii de derogare,</w:t>
            </w:r>
            <w:r w:rsidRPr="00D3143F">
              <w:t xml:space="preserve"> în vederea luării măsurilor necesare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w:t>
            </w:r>
            <w:r w:rsidRPr="00D3143F">
              <w:rPr>
                <w:b/>
                <w:bCs/>
                <w:i/>
                <w:iCs/>
              </w:rPr>
              <w:t>prevăzută</w:t>
            </w:r>
            <w:r w:rsidRPr="00D3143F">
              <w:t xml:space="preserve"> </w:t>
            </w:r>
            <w:r w:rsidRPr="00D3143F">
              <w:rPr>
                <w:b/>
                <w:bCs/>
                <w:i/>
                <w:iCs/>
              </w:rPr>
              <w:t>o perioadă de 6</w:t>
            </w:r>
            <w:r w:rsidRPr="00D3143F">
              <w:t>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r>
    </w:tbl>
    <w:p w14:paraId="2C26C34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61E52D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345C9FA1" w14:textId="6228A6DB" w:rsidR="00087C38" w:rsidRPr="00D3143F" w:rsidRDefault="00087C38" w:rsidP="00087C38">
      <w:pPr>
        <w:pStyle w:val="AmJustText"/>
      </w:pPr>
      <w:r w:rsidRPr="00D3143F">
        <w:t>Ar trebui să se prevadă o perioadă de tranzi</w:t>
      </w:r>
      <w:r w:rsidR="009D20F3">
        <w:t>ț</w:t>
      </w:r>
      <w:r w:rsidRPr="00D3143F">
        <w:t>ie limitată pentru operatorii economici după clasificarea substan</w:t>
      </w:r>
      <w:r w:rsidR="009D20F3">
        <w:t>ț</w:t>
      </w:r>
      <w:r w:rsidRPr="00D3143F">
        <w:t>elor CMR din produsele cosmetice existente, pentru a se asigura retragerea ordonată a acestora de pe pia</w:t>
      </w:r>
      <w:r w:rsidR="009D20F3">
        <w:t>ț</w:t>
      </w:r>
      <w:r w:rsidRPr="00D3143F">
        <w:t>ă. Cu toate acestea, nu ar trebui să se permită introducerea pe pia</w:t>
      </w:r>
      <w:r w:rsidR="009D20F3">
        <w:t>ț</w:t>
      </w:r>
      <w:r w:rsidRPr="00D3143F">
        <w:t xml:space="preserve">ă a niciunui produs nou după clasificarea CMR, pentru a se preveni blocajele </w:t>
      </w:r>
      <w:r w:rsidR="009D20F3">
        <w:t>ș</w:t>
      </w:r>
      <w:r w:rsidRPr="00D3143F">
        <w:t>i deprecierea investi</w:t>
      </w:r>
      <w:r w:rsidR="009D20F3">
        <w:t>ț</w:t>
      </w:r>
      <w:r w:rsidRPr="00D3143F">
        <w:t xml:space="preserve">iilor </w:t>
      </w:r>
      <w:r w:rsidR="009D20F3">
        <w:t>ș</w:t>
      </w:r>
      <w:r w:rsidRPr="00D3143F">
        <w:t>i pentru a se proteja cetă</w:t>
      </w:r>
      <w:r w:rsidR="009D20F3">
        <w:t>ț</w:t>
      </w:r>
      <w:r w:rsidRPr="00D3143F">
        <w:t xml:space="preserve">enii, inclusiv copiii </w:t>
      </w:r>
      <w:r w:rsidR="009D20F3">
        <w:t>ș</w:t>
      </w:r>
      <w:r w:rsidRPr="00D3143F">
        <w:t>i alte grupuri vulnerabile.</w:t>
      </w:r>
    </w:p>
    <w:p w14:paraId="6064ACB1" w14:textId="77777777" w:rsidR="00087C38" w:rsidRPr="00D3143F" w:rsidRDefault="00087C38" w:rsidP="00087C38">
      <w:r w:rsidRPr="00D3143F">
        <w:rPr>
          <w:rStyle w:val="HideTWBExt"/>
        </w:rPr>
        <w:t>&lt;/Amend&gt;</w:t>
      </w:r>
    </w:p>
    <w:p w14:paraId="01E68AEC"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216</w:t>
      </w:r>
      <w:r w:rsidRPr="00D3143F">
        <w:rPr>
          <w:rStyle w:val="HideTWBExt"/>
          <w:b w:val="0"/>
        </w:rPr>
        <w:t>&lt;/NumAm&gt;</w:t>
      </w:r>
    </w:p>
    <w:p w14:paraId="046C35C3"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46572BE5" w14:textId="77777777" w:rsidR="00087C38" w:rsidRPr="00D3143F" w:rsidRDefault="00087C38" w:rsidP="00087C38">
      <w:pPr>
        <w:pStyle w:val="NormalBold"/>
      </w:pPr>
      <w:r w:rsidRPr="00D3143F">
        <w:rPr>
          <w:rStyle w:val="HideTWBExt"/>
          <w:b w:val="0"/>
        </w:rPr>
        <w:t>&lt;/RepeatBlock-By&gt;</w:t>
      </w:r>
    </w:p>
    <w:p w14:paraId="193BC78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5632ED6" w14:textId="77777777" w:rsidR="00087C38" w:rsidRPr="00D3143F" w:rsidRDefault="00087C38" w:rsidP="00087C38">
      <w:pPr>
        <w:pStyle w:val="NormalBold"/>
      </w:pPr>
      <w:r w:rsidRPr="00D3143F">
        <w:rPr>
          <w:rStyle w:val="HideTWBExt"/>
          <w:b w:val="0"/>
        </w:rPr>
        <w:t>&lt;Article&gt;</w:t>
      </w:r>
      <w:r w:rsidRPr="00D3143F">
        <w:t>Considerentul 22</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82C2556" w14:textId="77777777" w:rsidTr="00DA1363">
        <w:trPr>
          <w:trHeight w:val="240"/>
          <w:jc w:val="center"/>
        </w:trPr>
        <w:tc>
          <w:tcPr>
            <w:tcW w:w="9752" w:type="dxa"/>
            <w:gridSpan w:val="2"/>
            <w:tcBorders>
              <w:top w:val="nil"/>
              <w:left w:val="nil"/>
              <w:bottom w:val="nil"/>
              <w:right w:val="nil"/>
            </w:tcBorders>
          </w:tcPr>
          <w:p w14:paraId="69088D93" w14:textId="77777777" w:rsidR="00087C38" w:rsidRPr="00D3143F" w:rsidRDefault="00087C38" w:rsidP="00DA1363"/>
        </w:tc>
      </w:tr>
      <w:tr w:rsidR="002D1B99" w:rsidRPr="00D3143F" w14:paraId="64C28CD2" w14:textId="77777777" w:rsidTr="00DA1363">
        <w:trPr>
          <w:trHeight w:val="240"/>
          <w:jc w:val="center"/>
        </w:trPr>
        <w:tc>
          <w:tcPr>
            <w:tcW w:w="4876" w:type="dxa"/>
            <w:tcBorders>
              <w:top w:val="nil"/>
              <w:left w:val="nil"/>
              <w:bottom w:val="nil"/>
              <w:right w:val="nil"/>
            </w:tcBorders>
            <w:hideMark/>
          </w:tcPr>
          <w:p w14:paraId="20A0FB0F"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ACC255F" w14:textId="77777777" w:rsidR="00087C38" w:rsidRPr="00D3143F" w:rsidRDefault="00087C38" w:rsidP="00DA1363">
            <w:pPr>
              <w:pStyle w:val="AmColumnHeading"/>
            </w:pPr>
            <w:r w:rsidRPr="00D3143F">
              <w:t>Amendamentul</w:t>
            </w:r>
          </w:p>
        </w:tc>
      </w:tr>
      <w:tr w:rsidR="002D1B99" w:rsidRPr="00D3143F" w14:paraId="7FA90F28" w14:textId="77777777" w:rsidTr="00DA1363">
        <w:trPr>
          <w:jc w:val="center"/>
        </w:trPr>
        <w:tc>
          <w:tcPr>
            <w:tcW w:w="4876" w:type="dxa"/>
            <w:tcBorders>
              <w:top w:val="nil"/>
              <w:left w:val="nil"/>
              <w:bottom w:val="nil"/>
              <w:right w:val="nil"/>
            </w:tcBorders>
            <w:hideMark/>
          </w:tcPr>
          <w:p w14:paraId="16A12FEE" w14:textId="677879C5"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w:t>
            </w:r>
            <w:r w:rsidRPr="00D3143F">
              <w:rPr>
                <w:b/>
                <w:bCs/>
                <w:i/>
                <w:iCs/>
              </w:rPr>
              <w:t>prevăzute</w:t>
            </w:r>
            <w:r w:rsidRPr="00D3143F">
              <w:t xml:space="preserve"> </w:t>
            </w:r>
            <w:r w:rsidRPr="00D3143F">
              <w:rPr>
                <w:b/>
                <w:bCs/>
                <w:i/>
                <w:iCs/>
              </w:rPr>
              <w:t>perioade de</w:t>
            </w:r>
            <w:r w:rsidRPr="00D3143F">
              <w:t xml:space="preserve"> 12</w:t>
            </w:r>
            <w:r w:rsidRPr="00D3143F">
              <w:rPr>
                <w:b/>
                <w:bCs/>
                <w:i/>
                <w:iCs/>
              </w:rPr>
              <w:t> </w:t>
            </w:r>
            <w:r w:rsidRPr="00D3143F">
              <w:t xml:space="preserve">luni pentru </w:t>
            </w:r>
            <w:r w:rsidRPr="00D3143F">
              <w:rPr>
                <w:b/>
                <w:bCs/>
                <w:i/>
                <w:iCs/>
              </w:rPr>
              <w:t xml:space="preserve">introducere </w:t>
            </w:r>
            <w:r w:rsidR="009D20F3">
              <w:rPr>
                <w:b/>
                <w:bCs/>
                <w:i/>
                <w:iCs/>
              </w:rPr>
              <w:t>ș</w:t>
            </w:r>
            <w:r w:rsidRPr="00D3143F">
              <w:rPr>
                <w:b/>
                <w:bCs/>
                <w:i/>
                <w:iCs/>
              </w:rPr>
              <w:t>i de 24 de luni pentru</w:t>
            </w:r>
            <w:r w:rsidRPr="00D3143F">
              <w:t xml:space="preserve">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c>
          <w:tcPr>
            <w:tcW w:w="4876" w:type="dxa"/>
            <w:tcBorders>
              <w:top w:val="nil"/>
              <w:left w:val="nil"/>
              <w:bottom w:val="nil"/>
              <w:right w:val="nil"/>
            </w:tcBorders>
            <w:hideMark/>
          </w:tcPr>
          <w:p w14:paraId="40B8768E" w14:textId="347A9629" w:rsidR="00087C38" w:rsidRPr="00D3143F" w:rsidRDefault="00087C38" w:rsidP="00DA1363">
            <w:pPr>
              <w:pStyle w:val="Normal6a"/>
            </w:pPr>
            <w:r w:rsidRPr="00D3143F">
              <w:t>(22)</w:t>
            </w:r>
            <w:r w:rsidRPr="00D3143F">
              <w:tab/>
              <w:t>În cazul în care utilizarea unei substan</w:t>
            </w:r>
            <w:r w:rsidR="009D20F3">
              <w:t>ț</w:t>
            </w:r>
            <w:r w:rsidRPr="00D3143F">
              <w:t>e în produsele cosmetice este interzisă sau restric</w:t>
            </w:r>
            <w:r w:rsidR="009D20F3">
              <w:t>ț</w:t>
            </w:r>
            <w:r w:rsidRPr="00D3143F">
              <w:t xml:space="preserve">ionată, producătorilor, importatorilor, distribuitorilor </w:t>
            </w:r>
            <w:r w:rsidR="009D20F3">
              <w:t>ș</w:t>
            </w:r>
            <w:r w:rsidRPr="00D3143F">
              <w:t>i persoanelor responsabile ar trebui să li se acorde suficient timp în vederea luării măsurilor necesare pentru a-</w:t>
            </w:r>
            <w:r w:rsidR="009D20F3">
              <w:t>ș</w:t>
            </w:r>
            <w:r w:rsidRPr="00D3143F">
              <w:t xml:space="preserve">i reformula </w:t>
            </w:r>
            <w:r w:rsidR="009D20F3">
              <w:t>ș</w:t>
            </w:r>
            <w:r w:rsidRPr="00D3143F">
              <w:t>i reeticheta produsele, pentru a se retrage din distribu</w:t>
            </w:r>
            <w:r w:rsidR="009D20F3">
              <w:t>ț</w:t>
            </w:r>
            <w:r w:rsidRPr="00D3143F">
              <w:t xml:space="preserve">ie </w:t>
            </w:r>
            <w:r w:rsidR="009D20F3">
              <w:t>ș</w:t>
            </w:r>
            <w:r w:rsidRPr="00D3143F">
              <w:t>i pentru a distruge produsele nevândute care nu respectă noile cerin</w:t>
            </w:r>
            <w:r w:rsidR="009D20F3">
              <w:t>ț</w:t>
            </w:r>
            <w:r w:rsidRPr="00D3143F">
              <w:t xml:space="preserve">e. Prin urmare, ar trebui </w:t>
            </w:r>
            <w:r w:rsidRPr="00D3143F">
              <w:rPr>
                <w:b/>
                <w:bCs/>
                <w:i/>
                <w:iCs/>
              </w:rPr>
              <w:t>prevăzută</w:t>
            </w:r>
            <w:r w:rsidRPr="00D3143F">
              <w:t xml:space="preserve"> </w:t>
            </w:r>
            <w:r w:rsidRPr="00D3143F">
              <w:rPr>
                <w:b/>
                <w:bCs/>
                <w:i/>
                <w:iCs/>
              </w:rPr>
              <w:t>o perioadă de</w:t>
            </w:r>
            <w:r w:rsidRPr="00D3143F">
              <w:t xml:space="preserve"> </w:t>
            </w:r>
            <w:r w:rsidRPr="00D3143F">
              <w:rPr>
                <w:b/>
                <w:bCs/>
                <w:i/>
                <w:iCs/>
              </w:rPr>
              <w:t>cel mult</w:t>
            </w:r>
            <w:r w:rsidRPr="00D3143F">
              <w:t xml:space="preserve"> 12 luni pentru punerea la dispozi</w:t>
            </w:r>
            <w:r w:rsidR="009D20F3">
              <w:t>ț</w:t>
            </w:r>
            <w:r w:rsidRPr="00D3143F">
              <w:t>ie pe pia</w:t>
            </w:r>
            <w:r w:rsidR="009D20F3">
              <w:t>ț</w:t>
            </w:r>
            <w:r w:rsidRPr="00D3143F">
              <w:t>ă a produselor cosmetice care con</w:t>
            </w:r>
            <w:r w:rsidR="009D20F3">
              <w:t>ț</w:t>
            </w:r>
            <w:r w:rsidRPr="00D3143F">
              <w:t>in substan</w:t>
            </w:r>
            <w:r w:rsidR="009D20F3">
              <w:t>ț</w:t>
            </w:r>
            <w:r w:rsidRPr="00D3143F">
              <w:t>a în cauză, după intrarea în vigoare a modificărilor respective ale Regulamentului (CE) nr. 1223/2009.</w:t>
            </w:r>
          </w:p>
        </w:tc>
      </w:tr>
    </w:tbl>
    <w:p w14:paraId="13B76F1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F2E6F7E" w14:textId="77777777" w:rsidR="00087C38" w:rsidRPr="00D3143F" w:rsidRDefault="00087C38" w:rsidP="00087C38">
      <w:r w:rsidRPr="00D3143F">
        <w:rPr>
          <w:rStyle w:val="HideTWBExt"/>
        </w:rPr>
        <w:t>&lt;/Amend&gt;</w:t>
      </w:r>
    </w:p>
    <w:p w14:paraId="796B738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217</w:t>
      </w:r>
      <w:r w:rsidRPr="00D3143F">
        <w:rPr>
          <w:rStyle w:val="HideTWBExt"/>
          <w:b w:val="0"/>
        </w:rPr>
        <w:t>&lt;/NumAm&gt;</w:t>
      </w:r>
    </w:p>
    <w:p w14:paraId="2A3C3CFE" w14:textId="77777777" w:rsidR="00087C38" w:rsidRPr="00D3143F" w:rsidRDefault="00087C38" w:rsidP="00087C38">
      <w:pPr>
        <w:pStyle w:val="NormalBold"/>
      </w:pPr>
      <w:r w:rsidRPr="00D3143F">
        <w:rPr>
          <w:rStyle w:val="HideTWBExt"/>
          <w:b w:val="0"/>
        </w:rPr>
        <w:t>&lt;RepeatBlock-By&gt;&lt;Members&gt;</w:t>
      </w:r>
      <w:r w:rsidRPr="00D3143F">
        <w:t>Idoia Mendia, François Kalfon, Elisabeth Grossmann, Adnan Dibrani, Sakis Arnaoutoglou, César Luena, Christophe Clergeau, Tiemo Wölken, Annalisa Corrado, Heléne Fritzon, Marta Temido</w:t>
      </w:r>
      <w:r w:rsidRPr="00D3143F">
        <w:rPr>
          <w:rStyle w:val="HideTWBExt"/>
          <w:b w:val="0"/>
        </w:rPr>
        <w:t>&lt;/Members&gt;</w:t>
      </w:r>
    </w:p>
    <w:p w14:paraId="63FC973D" w14:textId="77777777" w:rsidR="00087C38" w:rsidRPr="00D3143F" w:rsidRDefault="00087C38" w:rsidP="00087C38">
      <w:pPr>
        <w:pStyle w:val="NormalBold"/>
      </w:pPr>
      <w:r w:rsidRPr="00D3143F">
        <w:rPr>
          <w:rStyle w:val="HideTWBExt"/>
          <w:b w:val="0"/>
        </w:rPr>
        <w:t>&lt;/RepeatBlock-By&gt;</w:t>
      </w:r>
    </w:p>
    <w:p w14:paraId="6C42FD7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10387B0" w14:textId="77777777" w:rsidR="00087C38" w:rsidRPr="00D3143F" w:rsidRDefault="00087C38" w:rsidP="00087C38">
      <w:pPr>
        <w:pStyle w:val="NormalBold"/>
      </w:pPr>
      <w:r w:rsidRPr="00D3143F">
        <w:rPr>
          <w:rStyle w:val="HideTWBExt"/>
          <w:b w:val="0"/>
        </w:rPr>
        <w:t>&lt;Article&gt;</w:t>
      </w:r>
      <w:r w:rsidRPr="00D3143F">
        <w:t>Considerentul 22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E32EB38" w14:textId="77777777" w:rsidTr="00DA1363">
        <w:trPr>
          <w:trHeight w:val="240"/>
          <w:jc w:val="center"/>
        </w:trPr>
        <w:tc>
          <w:tcPr>
            <w:tcW w:w="9752" w:type="dxa"/>
            <w:gridSpan w:val="2"/>
            <w:tcBorders>
              <w:top w:val="nil"/>
              <w:left w:val="nil"/>
              <w:bottom w:val="nil"/>
              <w:right w:val="nil"/>
            </w:tcBorders>
          </w:tcPr>
          <w:p w14:paraId="5F795EB3" w14:textId="77777777" w:rsidR="00087C38" w:rsidRPr="00D3143F" w:rsidRDefault="00087C38" w:rsidP="00DA1363"/>
        </w:tc>
      </w:tr>
      <w:tr w:rsidR="002D1B99" w:rsidRPr="00D3143F" w14:paraId="76C49BD5" w14:textId="77777777" w:rsidTr="00DA1363">
        <w:trPr>
          <w:trHeight w:val="240"/>
          <w:jc w:val="center"/>
        </w:trPr>
        <w:tc>
          <w:tcPr>
            <w:tcW w:w="4876" w:type="dxa"/>
            <w:tcBorders>
              <w:top w:val="nil"/>
              <w:left w:val="nil"/>
              <w:bottom w:val="nil"/>
              <w:right w:val="nil"/>
            </w:tcBorders>
            <w:hideMark/>
          </w:tcPr>
          <w:p w14:paraId="1276964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A7071A4" w14:textId="77777777" w:rsidR="00087C38" w:rsidRPr="00D3143F" w:rsidRDefault="00087C38" w:rsidP="00DA1363">
            <w:pPr>
              <w:pStyle w:val="AmColumnHeading"/>
            </w:pPr>
            <w:r w:rsidRPr="00D3143F">
              <w:t>Amendamentul</w:t>
            </w:r>
          </w:p>
        </w:tc>
      </w:tr>
      <w:tr w:rsidR="002D1B99" w:rsidRPr="00D3143F" w14:paraId="50CBF233" w14:textId="77777777" w:rsidTr="00DA1363">
        <w:trPr>
          <w:jc w:val="center"/>
        </w:trPr>
        <w:tc>
          <w:tcPr>
            <w:tcW w:w="4876" w:type="dxa"/>
            <w:tcBorders>
              <w:top w:val="nil"/>
              <w:left w:val="nil"/>
              <w:bottom w:val="nil"/>
              <w:right w:val="nil"/>
            </w:tcBorders>
          </w:tcPr>
          <w:p w14:paraId="6F9B32DC" w14:textId="77777777" w:rsidR="00087C38" w:rsidRPr="00D3143F" w:rsidRDefault="00087C38" w:rsidP="00DA1363">
            <w:pPr>
              <w:pStyle w:val="Normal6a"/>
            </w:pPr>
          </w:p>
        </w:tc>
        <w:tc>
          <w:tcPr>
            <w:tcW w:w="4876" w:type="dxa"/>
            <w:tcBorders>
              <w:top w:val="nil"/>
              <w:left w:val="nil"/>
              <w:bottom w:val="nil"/>
              <w:right w:val="nil"/>
            </w:tcBorders>
            <w:hideMark/>
          </w:tcPr>
          <w:p w14:paraId="2FFB251F" w14:textId="330281CA" w:rsidR="00087C38" w:rsidRPr="00D3143F" w:rsidRDefault="00087C38" w:rsidP="00DA1363">
            <w:pPr>
              <w:pStyle w:val="Normal6a"/>
            </w:pPr>
            <w:r w:rsidRPr="00D3143F">
              <w:rPr>
                <w:b/>
                <w:i/>
              </w:rPr>
              <w:t>(22a)</w:t>
            </w:r>
            <w:r w:rsidRPr="00D3143F">
              <w:tab/>
            </w:r>
            <w:r w:rsidRPr="00D3143F">
              <w:rPr>
                <w:b/>
                <w:i/>
              </w:rPr>
              <w:t>Substan</w:t>
            </w:r>
            <w:r w:rsidR="009D20F3">
              <w:rPr>
                <w:b/>
                <w:i/>
              </w:rPr>
              <w:t>ț</w:t>
            </w:r>
            <w:r w:rsidRPr="00D3143F">
              <w:rPr>
                <w:b/>
                <w:i/>
              </w:rPr>
              <w:t xml:space="preserve">ele perfluoroalchilate </w:t>
            </w:r>
            <w:r w:rsidR="009D20F3">
              <w:rPr>
                <w:b/>
                <w:i/>
              </w:rPr>
              <w:t>ș</w:t>
            </w:r>
            <w:r w:rsidRPr="00D3143F">
              <w:rPr>
                <w:b/>
                <w:i/>
              </w:rPr>
              <w:t>i polifluoroalchilate (PFAS) reprezintă o familie numeroasă de peste 10 000 de substan</w:t>
            </w:r>
            <w:r w:rsidR="009D20F3">
              <w:rPr>
                <w:b/>
                <w:i/>
              </w:rPr>
              <w:t>ț</w:t>
            </w:r>
            <w:r w:rsidRPr="00D3143F">
              <w:rPr>
                <w:b/>
                <w:i/>
              </w:rPr>
              <w:t xml:space="preserve">e chimice de sinteză. PFAS au fost utilizate într-o gamă din ce în ce mai </w:t>
            </w:r>
            <w:r w:rsidRPr="00D3143F">
              <w:rPr>
                <w:b/>
                <w:i/>
              </w:rPr>
              <w:lastRenderedPageBreak/>
              <w:t>largă de produse, inclusiv produse de consum. Datorită stabilită</w:t>
            </w:r>
            <w:r w:rsidR="009D20F3">
              <w:rPr>
                <w:b/>
                <w:i/>
              </w:rPr>
              <w:t>ț</w:t>
            </w:r>
            <w:r w:rsidRPr="00D3143F">
              <w:rPr>
                <w:b/>
                <w:i/>
              </w:rPr>
              <w:t>ii lor excep</w:t>
            </w:r>
            <w:r w:rsidR="009D20F3">
              <w:rPr>
                <w:b/>
                <w:i/>
              </w:rPr>
              <w:t>ț</w:t>
            </w:r>
            <w:r w:rsidRPr="00D3143F">
              <w:rPr>
                <w:b/>
                <w:i/>
              </w:rPr>
              <w:t>ionale, proprietă</w:t>
            </w:r>
            <w:r w:rsidR="009D20F3">
              <w:rPr>
                <w:b/>
                <w:i/>
              </w:rPr>
              <w:t>ț</w:t>
            </w:r>
            <w:r w:rsidRPr="00D3143F">
              <w:rPr>
                <w:b/>
                <w:i/>
              </w:rPr>
              <w:t xml:space="preserve">ilor hidrofuge </w:t>
            </w:r>
            <w:r w:rsidR="009D20F3">
              <w:rPr>
                <w:b/>
                <w:i/>
              </w:rPr>
              <w:t>ș</w:t>
            </w:r>
            <w:r w:rsidRPr="00D3143F">
              <w:rPr>
                <w:b/>
                <w:i/>
              </w:rPr>
              <w:t>i capacită</w:t>
            </w:r>
            <w:r w:rsidR="009D20F3">
              <w:rPr>
                <w:b/>
                <w:i/>
              </w:rPr>
              <w:t>ț</w:t>
            </w:r>
            <w:r w:rsidRPr="00D3143F">
              <w:rPr>
                <w:b/>
                <w:i/>
              </w:rPr>
              <w:t xml:space="preserve">ii de a forma pelicule, PFAS au fost utilizate în produsele cosmetice ca emulgatori, stabilizatori </w:t>
            </w:r>
            <w:r w:rsidR="009D20F3">
              <w:rPr>
                <w:b/>
                <w:i/>
              </w:rPr>
              <w:t>ș</w:t>
            </w:r>
            <w:r w:rsidRPr="00D3143F">
              <w:rPr>
                <w:b/>
                <w:i/>
              </w:rPr>
              <w:t>i agen</w:t>
            </w:r>
            <w:r w:rsidR="009D20F3">
              <w:rPr>
                <w:b/>
                <w:i/>
              </w:rPr>
              <w:t>ț</w:t>
            </w:r>
            <w:r w:rsidRPr="00D3143F">
              <w:rPr>
                <w:b/>
                <w:i/>
              </w:rPr>
              <w:t xml:space="preserve">i de formare a peliculelor, în special în fondurile de ten de lungă durată, rimelurile rezistente la apă, produsele de coafare a părului </w:t>
            </w:r>
            <w:r w:rsidR="009D20F3">
              <w:rPr>
                <w:b/>
                <w:i/>
              </w:rPr>
              <w:t>ș</w:t>
            </w:r>
            <w:r w:rsidRPr="00D3143F">
              <w:rPr>
                <w:b/>
                <w:i/>
              </w:rPr>
              <w:t>i produsele de protec</w:t>
            </w:r>
            <w:r w:rsidR="009D20F3">
              <w:rPr>
                <w:b/>
                <w:i/>
              </w:rPr>
              <w:t>ț</w:t>
            </w:r>
            <w:r w:rsidRPr="00D3143F">
              <w:rPr>
                <w:b/>
                <w:i/>
              </w:rPr>
              <w:t xml:space="preserve">ie solară. Dovezile </w:t>
            </w:r>
            <w:r w:rsidR="009D20F3">
              <w:rPr>
                <w:b/>
                <w:i/>
              </w:rPr>
              <w:t>ș</w:t>
            </w:r>
            <w:r w:rsidRPr="00D3143F">
              <w:rPr>
                <w:b/>
                <w:i/>
              </w:rPr>
              <w:t>tiin</w:t>
            </w:r>
            <w:r w:rsidR="009D20F3">
              <w:rPr>
                <w:b/>
                <w:i/>
              </w:rPr>
              <w:t>ț</w:t>
            </w:r>
            <w:r w:rsidRPr="00D3143F">
              <w:rPr>
                <w:b/>
                <w:i/>
              </w:rPr>
              <w:t>ifice au demonstrat că expunerea la PFAS prezintă riscuri semnificative pentru sănătatea umană, inclusiv poten</w:t>
            </w:r>
            <w:r w:rsidR="009D20F3">
              <w:rPr>
                <w:b/>
                <w:i/>
              </w:rPr>
              <w:t>ț</w:t>
            </w:r>
            <w:r w:rsidRPr="00D3143F">
              <w:rPr>
                <w:b/>
                <w:i/>
              </w:rPr>
              <w:t>iale efecte cancerigene, leziuni hepatice, suprimarea sistemului imunitar, disfunc</w:t>
            </w:r>
            <w:r w:rsidR="009D20F3">
              <w:rPr>
                <w:b/>
                <w:i/>
              </w:rPr>
              <w:t>ț</w:t>
            </w:r>
            <w:r w:rsidRPr="00D3143F">
              <w:rPr>
                <w:b/>
                <w:i/>
              </w:rPr>
              <w:t xml:space="preserve">ii tiroidiene </w:t>
            </w:r>
            <w:r w:rsidR="009D20F3">
              <w:rPr>
                <w:b/>
                <w:i/>
              </w:rPr>
              <w:t>ș</w:t>
            </w:r>
            <w:r w:rsidRPr="00D3143F">
              <w:rPr>
                <w:b/>
                <w:i/>
              </w:rPr>
              <w:t xml:space="preserve">i probleme de dezvoltare la copii. Studiile au indicat că expunerea chiar </w:t>
            </w:r>
            <w:r w:rsidR="009D20F3">
              <w:rPr>
                <w:b/>
                <w:i/>
              </w:rPr>
              <w:t>ș</w:t>
            </w:r>
            <w:r w:rsidRPr="00D3143F">
              <w:rPr>
                <w:b/>
                <w:i/>
              </w:rPr>
              <w:t>i la niveluri scăzute poate avea efecte adverse asupra sănătă</w:t>
            </w:r>
            <w:r w:rsidR="009D20F3">
              <w:rPr>
                <w:b/>
                <w:i/>
              </w:rPr>
              <w:t>ț</w:t>
            </w:r>
            <w:r w:rsidRPr="00D3143F">
              <w:rPr>
                <w:b/>
                <w:i/>
              </w:rPr>
              <w:t>ii, cu o preocupare specială pentru popula</w:t>
            </w:r>
            <w:r w:rsidR="009D20F3">
              <w:rPr>
                <w:b/>
                <w:i/>
              </w:rPr>
              <w:t>ț</w:t>
            </w:r>
            <w:r w:rsidRPr="00D3143F">
              <w:rPr>
                <w:b/>
                <w:i/>
              </w:rPr>
              <w:t>iile vulnerabile. De</w:t>
            </w:r>
            <w:r w:rsidR="009D20F3">
              <w:rPr>
                <w:b/>
                <w:i/>
              </w:rPr>
              <w:t>ș</w:t>
            </w:r>
            <w:r w:rsidRPr="00D3143F">
              <w:rPr>
                <w:b/>
                <w:i/>
              </w:rPr>
              <w:t>i unele substan</w:t>
            </w:r>
            <w:r w:rsidR="009D20F3">
              <w:rPr>
                <w:b/>
                <w:i/>
              </w:rPr>
              <w:t>ț</w:t>
            </w:r>
            <w:r w:rsidRPr="00D3143F">
              <w:rPr>
                <w:b/>
                <w:i/>
              </w:rPr>
              <w:t xml:space="preserve">e PFAS individuale sunt deja interzise în produsele cosmetice în conformitate cu anexele II </w:t>
            </w:r>
            <w:r w:rsidR="009D20F3">
              <w:rPr>
                <w:b/>
                <w:i/>
              </w:rPr>
              <w:t>ș</w:t>
            </w:r>
            <w:r w:rsidRPr="00D3143F">
              <w:rPr>
                <w:b/>
                <w:i/>
              </w:rPr>
              <w:t>i III la Regulamentul (CE) nr. 1223/2009, din cauza clasificării lor ca substan</w:t>
            </w:r>
            <w:r w:rsidR="009D20F3">
              <w:rPr>
                <w:b/>
                <w:i/>
              </w:rPr>
              <w:t>ț</w:t>
            </w:r>
            <w:r w:rsidRPr="00D3143F">
              <w:rPr>
                <w:b/>
                <w:i/>
              </w:rPr>
              <w:t>e cancerigene, mutagene sau toxice pentru reproducere (CMR) sau în urma evaluărilor de siguran</w:t>
            </w:r>
            <w:r w:rsidR="009D20F3">
              <w:rPr>
                <w:b/>
                <w:i/>
              </w:rPr>
              <w:t>ț</w:t>
            </w:r>
            <w:r w:rsidRPr="00D3143F">
              <w:rPr>
                <w:b/>
                <w:i/>
              </w:rPr>
              <w:t>ă care demonstrează riscuri inacceptabile pentru sănătatea umană, reglementarea fragmentată a substan</w:t>
            </w:r>
            <w:r w:rsidR="009D20F3">
              <w:rPr>
                <w:b/>
                <w:i/>
              </w:rPr>
              <w:t>ț</w:t>
            </w:r>
            <w:r w:rsidRPr="00D3143F">
              <w:rPr>
                <w:b/>
                <w:i/>
              </w:rPr>
              <w:t>elor PFAS individuale este insuficientă pentru a aborda riscurile prezentate de acest grup mare de substan</w:t>
            </w:r>
            <w:r w:rsidR="009D20F3">
              <w:rPr>
                <w:b/>
                <w:i/>
              </w:rPr>
              <w:t>ț</w:t>
            </w:r>
            <w:r w:rsidRPr="00D3143F">
              <w:rPr>
                <w:b/>
                <w:i/>
              </w:rPr>
              <w:t xml:space="preserve">e chimice cu structură similară. În plus, dovezile arată că există deja </w:t>
            </w:r>
            <w:r w:rsidR="009D20F3">
              <w:rPr>
                <w:b/>
                <w:i/>
              </w:rPr>
              <w:t>ș</w:t>
            </w:r>
            <w:r w:rsidRPr="00D3143F">
              <w:rPr>
                <w:b/>
                <w:i/>
              </w:rPr>
              <w:t>i sunt disponibile pe pia</w:t>
            </w:r>
            <w:r w:rsidR="009D20F3">
              <w:rPr>
                <w:b/>
                <w:i/>
              </w:rPr>
              <w:t>ț</w:t>
            </w:r>
            <w:r w:rsidRPr="00D3143F">
              <w:rPr>
                <w:b/>
                <w:i/>
              </w:rPr>
              <w:t xml:space="preserve">ă alternative fezabile din punct de vedere tehnic </w:t>
            </w:r>
            <w:r w:rsidR="009D20F3">
              <w:rPr>
                <w:b/>
                <w:i/>
              </w:rPr>
              <w:t>ș</w:t>
            </w:r>
            <w:r w:rsidRPr="00D3143F">
              <w:rPr>
                <w:b/>
                <w:i/>
              </w:rPr>
              <w:t>i economic la PFAS în aplica</w:t>
            </w:r>
            <w:r w:rsidR="009D20F3">
              <w:rPr>
                <w:b/>
                <w:i/>
              </w:rPr>
              <w:t>ț</w:t>
            </w:r>
            <w:r w:rsidRPr="00D3143F">
              <w:rPr>
                <w:b/>
                <w:i/>
              </w:rPr>
              <w:t>iile cosmetice, inclusiv compu</w:t>
            </w:r>
            <w:r w:rsidR="009D20F3">
              <w:rPr>
                <w:b/>
                <w:i/>
              </w:rPr>
              <w:t>ș</w:t>
            </w:r>
            <w:r w:rsidRPr="00D3143F">
              <w:rPr>
                <w:b/>
                <w:i/>
              </w:rPr>
              <w:t xml:space="preserve">i pe bază de silicon, polimeri biodegradabili </w:t>
            </w:r>
            <w:r w:rsidR="009D20F3">
              <w:rPr>
                <w:b/>
                <w:i/>
              </w:rPr>
              <w:t>ș</w:t>
            </w:r>
            <w:r w:rsidRPr="00D3143F">
              <w:rPr>
                <w:b/>
                <w:i/>
              </w:rPr>
              <w:t>i ceară naturală. Industria cosmetică a formulat cu succes produse fără adaos inten</w:t>
            </w:r>
            <w:r w:rsidR="009D20F3">
              <w:rPr>
                <w:b/>
                <w:i/>
              </w:rPr>
              <w:t>ț</w:t>
            </w:r>
            <w:r w:rsidRPr="00D3143F">
              <w:rPr>
                <w:b/>
                <w:i/>
              </w:rPr>
              <w:t>ionat de PFAS, demonstrând că înlocuitorii viabili pot men</w:t>
            </w:r>
            <w:r w:rsidR="009D20F3">
              <w:rPr>
                <w:b/>
                <w:i/>
              </w:rPr>
              <w:t>ț</w:t>
            </w:r>
            <w:r w:rsidRPr="00D3143F">
              <w:rPr>
                <w:b/>
                <w:i/>
              </w:rPr>
              <w:t>ine performan</w:t>
            </w:r>
            <w:r w:rsidR="009D20F3">
              <w:rPr>
                <w:b/>
                <w:i/>
              </w:rPr>
              <w:t>ț</w:t>
            </w:r>
            <w:r w:rsidRPr="00D3143F">
              <w:rPr>
                <w:b/>
                <w:i/>
              </w:rPr>
              <w:t xml:space="preserve">a </w:t>
            </w:r>
            <w:r w:rsidR="009D20F3">
              <w:rPr>
                <w:b/>
                <w:i/>
              </w:rPr>
              <w:t>ș</w:t>
            </w:r>
            <w:r w:rsidRPr="00D3143F">
              <w:rPr>
                <w:b/>
                <w:i/>
              </w:rPr>
              <w:t>i calitatea produselor. Este necesară o abordare armonizată la nivelul Uniunii pentru a asigura condi</w:t>
            </w:r>
            <w:r w:rsidR="009D20F3">
              <w:rPr>
                <w:b/>
                <w:i/>
              </w:rPr>
              <w:t>ț</w:t>
            </w:r>
            <w:r w:rsidRPr="00D3143F">
              <w:rPr>
                <w:b/>
                <w:i/>
              </w:rPr>
              <w:t>ii de concuren</w:t>
            </w:r>
            <w:r w:rsidR="009D20F3">
              <w:rPr>
                <w:b/>
                <w:i/>
              </w:rPr>
              <w:t>ț</w:t>
            </w:r>
            <w:r w:rsidRPr="00D3143F">
              <w:rPr>
                <w:b/>
                <w:i/>
              </w:rPr>
              <w:t xml:space="preserve">ă </w:t>
            </w:r>
            <w:r w:rsidRPr="00D3143F">
              <w:rPr>
                <w:b/>
                <w:i/>
              </w:rPr>
              <w:lastRenderedPageBreak/>
              <w:t>echitabile pentru operatorii economici, pentru a preveni fragmentarea pie</w:t>
            </w:r>
            <w:r w:rsidR="009D20F3">
              <w:rPr>
                <w:b/>
                <w:i/>
              </w:rPr>
              <w:t>ț</w:t>
            </w:r>
            <w:r w:rsidRPr="00D3143F">
              <w:rPr>
                <w:b/>
                <w:i/>
              </w:rPr>
              <w:t xml:space="preserve">ei </w:t>
            </w:r>
            <w:r w:rsidR="009D20F3">
              <w:rPr>
                <w:b/>
                <w:i/>
              </w:rPr>
              <w:t>ș</w:t>
            </w:r>
            <w:r w:rsidRPr="00D3143F">
              <w:rPr>
                <w:b/>
                <w:i/>
              </w:rPr>
              <w:t>i pentru a oferi o protec</w:t>
            </w:r>
            <w:r w:rsidR="009D20F3">
              <w:rPr>
                <w:b/>
                <w:i/>
              </w:rPr>
              <w:t>ț</w:t>
            </w:r>
            <w:r w:rsidRPr="00D3143F">
              <w:rPr>
                <w:b/>
                <w:i/>
              </w:rPr>
              <w:t>ie consecventă tuturor consumatorilor din Uniune. Prin urmare, o interdic</w:t>
            </w:r>
            <w:r w:rsidR="009D20F3">
              <w:rPr>
                <w:b/>
                <w:i/>
              </w:rPr>
              <w:t>ț</w:t>
            </w:r>
            <w:r w:rsidRPr="00D3143F">
              <w:rPr>
                <w:b/>
                <w:i/>
              </w:rPr>
              <w:t>ie cuprinzătoare de a utiliza PFAS în produsele cosmetice este necesară, fiind cea mai eficace op</w:t>
            </w:r>
            <w:r w:rsidR="009D20F3">
              <w:rPr>
                <w:b/>
                <w:i/>
              </w:rPr>
              <w:t>ț</w:t>
            </w:r>
            <w:r w:rsidRPr="00D3143F">
              <w:rPr>
                <w:b/>
                <w:i/>
              </w:rPr>
              <w:t xml:space="preserve">iune de reglementare pentru a minimiza expunerea umană </w:t>
            </w:r>
            <w:r w:rsidR="009D20F3">
              <w:rPr>
                <w:b/>
                <w:i/>
              </w:rPr>
              <w:t>ș</w:t>
            </w:r>
            <w:r w:rsidRPr="00D3143F">
              <w:rPr>
                <w:b/>
                <w:i/>
              </w:rPr>
              <w:t>i contaminarea mediului din această sursă.</w:t>
            </w:r>
          </w:p>
        </w:tc>
      </w:tr>
    </w:tbl>
    <w:p w14:paraId="3B17637F"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B50D83B" w14:textId="77777777" w:rsidR="00087C38" w:rsidRPr="00D3143F" w:rsidRDefault="00087C38" w:rsidP="00087C38">
      <w:r w:rsidRPr="00D3143F">
        <w:rPr>
          <w:rStyle w:val="HideTWBExt"/>
        </w:rPr>
        <w:t>&lt;/Amend&gt;</w:t>
      </w:r>
    </w:p>
    <w:p w14:paraId="4224E8C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218</w:t>
      </w:r>
      <w:r w:rsidRPr="00D3143F">
        <w:rPr>
          <w:rStyle w:val="HideTWBExt"/>
          <w:b w:val="0"/>
        </w:rPr>
        <w:t>&lt;/NumAm&gt;</w:t>
      </w:r>
    </w:p>
    <w:p w14:paraId="1D027EB9" w14:textId="77777777" w:rsidR="00087C38" w:rsidRPr="00D3143F" w:rsidRDefault="00087C38" w:rsidP="00087C38">
      <w:pPr>
        <w:pStyle w:val="NormalBold"/>
      </w:pPr>
      <w:r w:rsidRPr="00D3143F">
        <w:rPr>
          <w:rStyle w:val="HideTWBExt"/>
          <w:b w:val="0"/>
        </w:rPr>
        <w:t>&lt;RepeatBlock-By&gt;&lt;Members&gt;</w:t>
      </w:r>
      <w:r w:rsidRPr="00D3143F">
        <w:t>Martin Hojsík, Sigrid Friis, Michal Wiezik, Pascal Canfin, Grégory Allione, Gerben-Jan Gerbrandy, Yvan Verougstraete</w:t>
      </w:r>
      <w:r w:rsidRPr="00D3143F">
        <w:rPr>
          <w:rStyle w:val="HideTWBExt"/>
          <w:b w:val="0"/>
        </w:rPr>
        <w:t>&lt;/Members&gt;</w:t>
      </w:r>
    </w:p>
    <w:p w14:paraId="03C438AE" w14:textId="77777777" w:rsidR="00087C38" w:rsidRPr="00D3143F" w:rsidRDefault="00087C38" w:rsidP="00087C38">
      <w:pPr>
        <w:pStyle w:val="NormalBold"/>
      </w:pPr>
      <w:r w:rsidRPr="00D3143F">
        <w:rPr>
          <w:rStyle w:val="HideTWBExt"/>
          <w:b w:val="0"/>
        </w:rPr>
        <w:t>&lt;/RepeatBlock-By&gt;</w:t>
      </w:r>
    </w:p>
    <w:p w14:paraId="19BF2AE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5DDA287" w14:textId="77777777" w:rsidR="00087C38" w:rsidRPr="00D3143F" w:rsidRDefault="00087C38" w:rsidP="00087C38">
      <w:pPr>
        <w:pStyle w:val="NormalBold"/>
      </w:pPr>
      <w:r w:rsidRPr="00D3143F">
        <w:rPr>
          <w:rStyle w:val="HideTWBExt"/>
          <w:b w:val="0"/>
        </w:rPr>
        <w:t>&lt;Article&gt;</w:t>
      </w:r>
      <w:r w:rsidRPr="00D3143F">
        <w:t>Considerentul 22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B896617" w14:textId="77777777" w:rsidTr="00DA1363">
        <w:trPr>
          <w:trHeight w:val="240"/>
          <w:jc w:val="center"/>
        </w:trPr>
        <w:tc>
          <w:tcPr>
            <w:tcW w:w="9752" w:type="dxa"/>
            <w:gridSpan w:val="2"/>
            <w:tcBorders>
              <w:top w:val="nil"/>
              <w:left w:val="nil"/>
              <w:bottom w:val="nil"/>
              <w:right w:val="nil"/>
            </w:tcBorders>
          </w:tcPr>
          <w:p w14:paraId="32B1013E" w14:textId="77777777" w:rsidR="00087C38" w:rsidRPr="00D3143F" w:rsidRDefault="00087C38" w:rsidP="00DA1363"/>
        </w:tc>
      </w:tr>
      <w:tr w:rsidR="002D1B99" w:rsidRPr="00D3143F" w14:paraId="081260B0" w14:textId="77777777" w:rsidTr="00DA1363">
        <w:trPr>
          <w:trHeight w:val="240"/>
          <w:jc w:val="center"/>
        </w:trPr>
        <w:tc>
          <w:tcPr>
            <w:tcW w:w="4876" w:type="dxa"/>
            <w:tcBorders>
              <w:top w:val="nil"/>
              <w:left w:val="nil"/>
              <w:bottom w:val="nil"/>
              <w:right w:val="nil"/>
            </w:tcBorders>
            <w:hideMark/>
          </w:tcPr>
          <w:p w14:paraId="711E4D8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29137B1" w14:textId="77777777" w:rsidR="00087C38" w:rsidRPr="00D3143F" w:rsidRDefault="00087C38" w:rsidP="00DA1363">
            <w:pPr>
              <w:pStyle w:val="AmColumnHeading"/>
            </w:pPr>
            <w:r w:rsidRPr="00D3143F">
              <w:t>Amendamentul</w:t>
            </w:r>
          </w:p>
        </w:tc>
      </w:tr>
      <w:tr w:rsidR="002D1B99" w:rsidRPr="00D3143F" w14:paraId="18785250" w14:textId="77777777" w:rsidTr="00DA1363">
        <w:trPr>
          <w:jc w:val="center"/>
        </w:trPr>
        <w:tc>
          <w:tcPr>
            <w:tcW w:w="4876" w:type="dxa"/>
            <w:tcBorders>
              <w:top w:val="nil"/>
              <w:left w:val="nil"/>
              <w:bottom w:val="nil"/>
              <w:right w:val="nil"/>
            </w:tcBorders>
          </w:tcPr>
          <w:p w14:paraId="4413FC2E" w14:textId="77777777" w:rsidR="00087C38" w:rsidRPr="00D3143F" w:rsidRDefault="00087C38" w:rsidP="00DA1363">
            <w:pPr>
              <w:pStyle w:val="Normal6a"/>
            </w:pPr>
          </w:p>
        </w:tc>
        <w:tc>
          <w:tcPr>
            <w:tcW w:w="4876" w:type="dxa"/>
            <w:tcBorders>
              <w:top w:val="nil"/>
              <w:left w:val="nil"/>
              <w:bottom w:val="nil"/>
              <w:right w:val="nil"/>
            </w:tcBorders>
            <w:hideMark/>
          </w:tcPr>
          <w:p w14:paraId="4DBE4C0C" w14:textId="0DFF0126" w:rsidR="00087C38" w:rsidRPr="00D3143F" w:rsidRDefault="00087C38" w:rsidP="00DA1363">
            <w:pPr>
              <w:pStyle w:val="Normal6a"/>
            </w:pPr>
            <w:r w:rsidRPr="00D3143F">
              <w:rPr>
                <w:b/>
                <w:i/>
              </w:rPr>
              <w:t>(22a)</w:t>
            </w:r>
            <w:r w:rsidRPr="00D3143F">
              <w:tab/>
            </w:r>
            <w:r w:rsidRPr="00D3143F">
              <w:rPr>
                <w:b/>
                <w:i/>
              </w:rPr>
              <w:t>Substan</w:t>
            </w:r>
            <w:r w:rsidR="009D20F3">
              <w:rPr>
                <w:b/>
                <w:i/>
              </w:rPr>
              <w:t>ț</w:t>
            </w:r>
            <w:r w:rsidRPr="00D3143F">
              <w:rPr>
                <w:b/>
                <w:i/>
              </w:rPr>
              <w:t xml:space="preserve">ele perfluoroalchilate </w:t>
            </w:r>
            <w:r w:rsidR="009D20F3">
              <w:rPr>
                <w:b/>
                <w:i/>
              </w:rPr>
              <w:t>ș</w:t>
            </w:r>
            <w:r w:rsidRPr="00D3143F">
              <w:rPr>
                <w:b/>
                <w:i/>
              </w:rPr>
              <w:t>i polifluoroalchilate (PFAS) reprezintă o familie numeroasă de peste 10 000 de substan</w:t>
            </w:r>
            <w:r w:rsidR="009D20F3">
              <w:rPr>
                <w:b/>
                <w:i/>
              </w:rPr>
              <w:t>ț</w:t>
            </w:r>
            <w:r w:rsidRPr="00D3143F">
              <w:rPr>
                <w:b/>
                <w:i/>
              </w:rPr>
              <w:t>e chimice de sinteză. PFAS au fost utilizate într-o gamă din ce în ce mai largă de produse, inclusiv produse de consum. O preocupare principală este reprezentată de persisten</w:t>
            </w:r>
            <w:r w:rsidR="009D20F3">
              <w:rPr>
                <w:b/>
                <w:i/>
              </w:rPr>
              <w:t>ț</w:t>
            </w:r>
            <w:r w:rsidRPr="00D3143F">
              <w:rPr>
                <w:b/>
                <w:i/>
              </w:rPr>
              <w:t>a tuturor PFAS, ceea ce duce la cre</w:t>
            </w:r>
            <w:r w:rsidR="009D20F3">
              <w:rPr>
                <w:b/>
                <w:i/>
              </w:rPr>
              <w:t>ș</w:t>
            </w:r>
            <w:r w:rsidRPr="00D3143F">
              <w:rPr>
                <w:b/>
                <w:i/>
              </w:rPr>
              <w:t>terea concentra</w:t>
            </w:r>
            <w:r w:rsidR="009D20F3">
              <w:rPr>
                <w:b/>
                <w:i/>
              </w:rPr>
              <w:t>ț</w:t>
            </w:r>
            <w:r w:rsidRPr="00D3143F">
              <w:rPr>
                <w:b/>
                <w:i/>
              </w:rPr>
              <w:t>iilor în mediu. Expunerea la PFAS care au fost studiate cel mai mult a fost asociată cu o serie de efecte nocive asupra sănătă</w:t>
            </w:r>
            <w:r w:rsidR="009D20F3">
              <w:rPr>
                <w:b/>
                <w:i/>
              </w:rPr>
              <w:t>ț</w:t>
            </w:r>
            <w:r w:rsidRPr="00D3143F">
              <w:rPr>
                <w:b/>
                <w:i/>
              </w:rPr>
              <w:t>ii. Utilizarea inten</w:t>
            </w:r>
            <w:r w:rsidR="009D20F3">
              <w:rPr>
                <w:b/>
                <w:i/>
              </w:rPr>
              <w:t>ț</w:t>
            </w:r>
            <w:r w:rsidRPr="00D3143F">
              <w:rPr>
                <w:b/>
                <w:i/>
              </w:rPr>
              <w:t xml:space="preserve">ionată a PFAS în produsele cosmetice </w:t>
            </w:r>
            <w:r w:rsidR="009D20F3">
              <w:rPr>
                <w:b/>
                <w:i/>
              </w:rPr>
              <w:t>ș</w:t>
            </w:r>
            <w:r w:rsidRPr="00D3143F">
              <w:rPr>
                <w:b/>
                <w:i/>
              </w:rPr>
              <w:t>i în ingredientele acestora ar trebui interzisă.</w:t>
            </w:r>
          </w:p>
        </w:tc>
      </w:tr>
    </w:tbl>
    <w:p w14:paraId="5AFA7465"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5501C69"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7D5EBA30" w14:textId="48B705FE" w:rsidR="00087C38" w:rsidRPr="00D3143F" w:rsidRDefault="00087C38" w:rsidP="00087C38">
      <w:pPr>
        <w:pStyle w:val="AmJustText"/>
      </w:pPr>
      <w:r w:rsidRPr="00D3143F">
        <w:t xml:space="preserve">Unele PFAS, de exemplu PFHxA </w:t>
      </w:r>
      <w:r w:rsidR="009D20F3">
        <w:t>ș</w:t>
      </w:r>
      <w:r w:rsidRPr="00D3143F">
        <w:t>i substan</w:t>
      </w:r>
      <w:r w:rsidR="009D20F3">
        <w:t>ț</w:t>
      </w:r>
      <w:r w:rsidRPr="00D3143F">
        <w:t>ele înrudite cu PFHxA, sunt deja interzise în produsele cosmetice. Comisia Europeană a anun</w:t>
      </w:r>
      <w:r w:rsidR="009D20F3">
        <w:t>ț</w:t>
      </w:r>
      <w:r w:rsidRPr="00D3143F">
        <w:t>at inten</w:t>
      </w:r>
      <w:r w:rsidR="009D20F3">
        <w:t>ț</w:t>
      </w:r>
      <w:r w:rsidRPr="00D3143F">
        <w:t>ia de a interzice toate PFAS în produsele cosmetice, la fel ca în cazul jucăriilor. Fran</w:t>
      </w:r>
      <w:r w:rsidR="009D20F3">
        <w:t>ț</w:t>
      </w:r>
      <w:r w:rsidRPr="00D3143F">
        <w:t>a, în absen</w:t>
      </w:r>
      <w:r w:rsidR="009D20F3">
        <w:t>ț</w:t>
      </w:r>
      <w:r w:rsidRPr="00D3143F">
        <w:t>a unei măsuri aplicabile la nivelul întregii UE, a interzis produsele cosmetice care con</w:t>
      </w:r>
      <w:r w:rsidR="009D20F3">
        <w:t>ț</w:t>
      </w:r>
      <w:r w:rsidRPr="00D3143F">
        <w:t xml:space="preserve">in toate PFAS adăugate </w:t>
      </w:r>
      <w:r w:rsidRPr="00D3143F">
        <w:lastRenderedPageBreak/>
        <w:t>inten</w:t>
      </w:r>
      <w:r w:rsidR="009D20F3">
        <w:t>ț</w:t>
      </w:r>
      <w:r w:rsidRPr="00D3143F">
        <w:t>ionat începând cu ianuarie 2026 (cu o perioadă de tranzi</w:t>
      </w:r>
      <w:r w:rsidR="009D20F3">
        <w:t>ț</w:t>
      </w:r>
      <w:r w:rsidRPr="00D3143F">
        <w:t>ie de 12 luni pentru produsele introduse pe pia</w:t>
      </w:r>
      <w:r w:rsidR="009D20F3">
        <w:t>ț</w:t>
      </w:r>
      <w:r w:rsidRPr="00D3143F">
        <w:t>ă înainte de această dată). Pentru a preveni barierele pe pia</w:t>
      </w:r>
      <w:r w:rsidR="009D20F3">
        <w:t>ț</w:t>
      </w:r>
      <w:r w:rsidRPr="00D3143F">
        <w:t>a internă pentru industria cosmetică, standardele duble de protec</w:t>
      </w:r>
      <w:r w:rsidR="009D20F3">
        <w:t>ț</w:t>
      </w:r>
      <w:r w:rsidRPr="00D3143F">
        <w:t xml:space="preserve">ie </w:t>
      </w:r>
      <w:r w:rsidR="009D20F3">
        <w:t>ș</w:t>
      </w:r>
      <w:r w:rsidRPr="00D3143F">
        <w:t>i pentru a se asigura că Regulamentul privind produsele cosmetice nu va trebui redeschis în curând, interdic</w:t>
      </w:r>
      <w:r w:rsidR="009D20F3">
        <w:t>ț</w:t>
      </w:r>
      <w:r w:rsidRPr="00D3143F">
        <w:t>ia privind PFAS este deja reflectată în prezenta propunere.</w:t>
      </w:r>
    </w:p>
    <w:p w14:paraId="3619BFAB" w14:textId="77777777" w:rsidR="00087C38" w:rsidRPr="00D3143F" w:rsidRDefault="00087C38" w:rsidP="00087C38">
      <w:r w:rsidRPr="00D3143F">
        <w:rPr>
          <w:rStyle w:val="HideTWBExt"/>
        </w:rPr>
        <w:t>&lt;/Amend&gt;</w:t>
      </w:r>
    </w:p>
    <w:p w14:paraId="3516EB4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219</w:t>
      </w:r>
      <w:r w:rsidRPr="00D3143F">
        <w:rPr>
          <w:rStyle w:val="HideTWBExt"/>
          <w:b w:val="0"/>
        </w:rPr>
        <w:t>&lt;/NumAm&gt;</w:t>
      </w:r>
    </w:p>
    <w:p w14:paraId="4B4BFCAC"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3D292714" w14:textId="77777777" w:rsidR="00087C38" w:rsidRPr="00D3143F" w:rsidRDefault="00087C38" w:rsidP="00087C38">
      <w:pPr>
        <w:pStyle w:val="NormalBold"/>
      </w:pPr>
      <w:r w:rsidRPr="00D3143F">
        <w:rPr>
          <w:rStyle w:val="HideTWBExt"/>
          <w:b w:val="0"/>
        </w:rPr>
        <w:t>&lt;/RepeatBlock-By&gt;</w:t>
      </w:r>
    </w:p>
    <w:p w14:paraId="6ECD06E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A8DACB2" w14:textId="77777777" w:rsidR="00087C38" w:rsidRPr="00D3143F" w:rsidRDefault="00087C38" w:rsidP="00087C38">
      <w:pPr>
        <w:pStyle w:val="NormalBold"/>
      </w:pPr>
      <w:r w:rsidRPr="00D3143F">
        <w:rPr>
          <w:rStyle w:val="HideTWBExt"/>
          <w:b w:val="0"/>
        </w:rPr>
        <w:t>&lt;Article&gt;</w:t>
      </w:r>
      <w:r w:rsidRPr="00D3143F">
        <w:t>Considerentul 22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BAEDF80" w14:textId="77777777" w:rsidTr="00DA1363">
        <w:trPr>
          <w:trHeight w:val="240"/>
          <w:jc w:val="center"/>
        </w:trPr>
        <w:tc>
          <w:tcPr>
            <w:tcW w:w="9752" w:type="dxa"/>
            <w:gridSpan w:val="2"/>
            <w:tcBorders>
              <w:top w:val="nil"/>
              <w:left w:val="nil"/>
              <w:bottom w:val="nil"/>
              <w:right w:val="nil"/>
            </w:tcBorders>
          </w:tcPr>
          <w:p w14:paraId="3827031A" w14:textId="77777777" w:rsidR="00087C38" w:rsidRPr="00D3143F" w:rsidRDefault="00087C38" w:rsidP="00DA1363"/>
        </w:tc>
      </w:tr>
      <w:tr w:rsidR="002D1B99" w:rsidRPr="00D3143F" w14:paraId="07D5FBF8" w14:textId="77777777" w:rsidTr="00DA1363">
        <w:trPr>
          <w:trHeight w:val="240"/>
          <w:jc w:val="center"/>
        </w:trPr>
        <w:tc>
          <w:tcPr>
            <w:tcW w:w="4876" w:type="dxa"/>
            <w:tcBorders>
              <w:top w:val="nil"/>
              <w:left w:val="nil"/>
              <w:bottom w:val="nil"/>
              <w:right w:val="nil"/>
            </w:tcBorders>
            <w:hideMark/>
          </w:tcPr>
          <w:p w14:paraId="0EC1104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F9A91BE" w14:textId="77777777" w:rsidR="00087C38" w:rsidRPr="00D3143F" w:rsidRDefault="00087C38" w:rsidP="00DA1363">
            <w:pPr>
              <w:pStyle w:val="AmColumnHeading"/>
            </w:pPr>
            <w:r w:rsidRPr="00D3143F">
              <w:t>Amendamentul</w:t>
            </w:r>
          </w:p>
        </w:tc>
      </w:tr>
      <w:tr w:rsidR="002D1B99" w:rsidRPr="00D3143F" w14:paraId="40E6985F" w14:textId="77777777" w:rsidTr="00DA1363">
        <w:trPr>
          <w:jc w:val="center"/>
        </w:trPr>
        <w:tc>
          <w:tcPr>
            <w:tcW w:w="4876" w:type="dxa"/>
            <w:tcBorders>
              <w:top w:val="nil"/>
              <w:left w:val="nil"/>
              <w:bottom w:val="nil"/>
              <w:right w:val="nil"/>
            </w:tcBorders>
          </w:tcPr>
          <w:p w14:paraId="373019AF" w14:textId="77777777" w:rsidR="00087C38" w:rsidRPr="00D3143F" w:rsidRDefault="00087C38" w:rsidP="00DA1363">
            <w:pPr>
              <w:pStyle w:val="Normal6a"/>
            </w:pPr>
          </w:p>
        </w:tc>
        <w:tc>
          <w:tcPr>
            <w:tcW w:w="4876" w:type="dxa"/>
            <w:tcBorders>
              <w:top w:val="nil"/>
              <w:left w:val="nil"/>
              <w:bottom w:val="nil"/>
              <w:right w:val="nil"/>
            </w:tcBorders>
            <w:hideMark/>
          </w:tcPr>
          <w:p w14:paraId="4B561814" w14:textId="5A4EDBE4" w:rsidR="00087C38" w:rsidRPr="00D3143F" w:rsidRDefault="00087C38" w:rsidP="00DA1363">
            <w:pPr>
              <w:pStyle w:val="Normal6a"/>
            </w:pPr>
            <w:r w:rsidRPr="00D3143F">
              <w:rPr>
                <w:b/>
                <w:i/>
              </w:rPr>
              <w:t>(22a)</w:t>
            </w:r>
            <w:r w:rsidRPr="00D3143F">
              <w:tab/>
            </w:r>
            <w:r w:rsidRPr="00D3143F">
              <w:rPr>
                <w:b/>
                <w:i/>
              </w:rPr>
              <w:t>Substan</w:t>
            </w:r>
            <w:r w:rsidR="009D20F3">
              <w:rPr>
                <w:b/>
                <w:i/>
              </w:rPr>
              <w:t>ț</w:t>
            </w:r>
            <w:r w:rsidRPr="00D3143F">
              <w:rPr>
                <w:b/>
                <w:i/>
              </w:rPr>
              <w:t xml:space="preserve">ele perfluoroalchilate </w:t>
            </w:r>
            <w:r w:rsidR="009D20F3">
              <w:rPr>
                <w:b/>
                <w:i/>
              </w:rPr>
              <w:t>ș</w:t>
            </w:r>
            <w:r w:rsidRPr="00D3143F">
              <w:rPr>
                <w:b/>
                <w:i/>
              </w:rPr>
              <w:t>i polifluoroalchilate (PFAS) reprezintă o familie numeroasă de peste 10 000 de substan</w:t>
            </w:r>
            <w:r w:rsidR="009D20F3">
              <w:rPr>
                <w:b/>
                <w:i/>
              </w:rPr>
              <w:t>ț</w:t>
            </w:r>
            <w:r w:rsidRPr="00D3143F">
              <w:rPr>
                <w:b/>
                <w:i/>
              </w:rPr>
              <w:t>e chimice de sinteză. PFAS au fost utilizate într-o gamă din ce în ce mai largă de produse, inclusiv în produsele cosmetice. O preocupare principală este reprezentată de persisten</w:t>
            </w:r>
            <w:r w:rsidR="009D20F3">
              <w:rPr>
                <w:b/>
                <w:i/>
              </w:rPr>
              <w:t>ț</w:t>
            </w:r>
            <w:r w:rsidRPr="00D3143F">
              <w:rPr>
                <w:b/>
                <w:i/>
              </w:rPr>
              <w:t>a tuturor PFAS, ceea ce duce la cre</w:t>
            </w:r>
            <w:r w:rsidR="009D20F3">
              <w:rPr>
                <w:b/>
                <w:i/>
              </w:rPr>
              <w:t>ș</w:t>
            </w:r>
            <w:r w:rsidRPr="00D3143F">
              <w:rPr>
                <w:b/>
                <w:i/>
              </w:rPr>
              <w:t>terea concentra</w:t>
            </w:r>
            <w:r w:rsidR="009D20F3">
              <w:rPr>
                <w:b/>
                <w:i/>
              </w:rPr>
              <w:t>ț</w:t>
            </w:r>
            <w:r w:rsidRPr="00D3143F">
              <w:rPr>
                <w:b/>
                <w:i/>
              </w:rPr>
              <w:t xml:space="preserve">iilor în mediu. Cu toate acestea, expunerea la PFAS care au fost studiate cel mai mult a fost asociată </w:t>
            </w:r>
            <w:r w:rsidR="009D20F3">
              <w:rPr>
                <w:b/>
                <w:i/>
              </w:rPr>
              <w:t>ș</w:t>
            </w:r>
            <w:r w:rsidRPr="00D3143F">
              <w:rPr>
                <w:b/>
                <w:i/>
              </w:rPr>
              <w:t>i cu o serie de efecte nocive asupra sănătă</w:t>
            </w:r>
            <w:r w:rsidR="009D20F3">
              <w:rPr>
                <w:b/>
                <w:i/>
              </w:rPr>
              <w:t>ț</w:t>
            </w:r>
            <w:r w:rsidRPr="00D3143F">
              <w:rPr>
                <w:b/>
                <w:i/>
              </w:rPr>
              <w:t>ii. Utilizarea PFAS în produsele cosmetice ar trebui interzisă.</w:t>
            </w:r>
          </w:p>
        </w:tc>
      </w:tr>
    </w:tbl>
    <w:p w14:paraId="69705DE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6D08978"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59368CCB" w14:textId="77777777" w:rsidR="00087C38" w:rsidRPr="00D3143F" w:rsidRDefault="00087C38" w:rsidP="00087C38">
      <w:pPr>
        <w:pStyle w:val="AmJustText"/>
      </w:pPr>
      <w:r w:rsidRPr="00D3143F">
        <w:t xml:space="preserve">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force.In October 2024, EVP Séjourné committed the following in his written responses to the European Parliament: "I will seek to ban the use of PFAS in consumer uses, like cosmetics, food contact materials and outdoor clothing." However, in the meantime, the Commission has </w:t>
      </w:r>
      <w:r w:rsidRPr="00D3143F">
        <w:lastRenderedPageBreak/>
        <w:t>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1CC43D89" w14:textId="77777777" w:rsidR="00087C38" w:rsidRPr="00D3143F" w:rsidRDefault="00087C38" w:rsidP="00087C38">
      <w:r w:rsidRPr="00D3143F">
        <w:rPr>
          <w:rStyle w:val="HideTWBExt"/>
        </w:rPr>
        <w:t>&lt;/Amend&gt;</w:t>
      </w:r>
    </w:p>
    <w:p w14:paraId="614518D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220</w:t>
      </w:r>
      <w:r w:rsidRPr="00D3143F">
        <w:rPr>
          <w:rStyle w:val="HideTWBExt"/>
          <w:b w:val="0"/>
        </w:rPr>
        <w:t>&lt;/NumAm&gt;</w:t>
      </w:r>
    </w:p>
    <w:p w14:paraId="32D61046" w14:textId="77777777" w:rsidR="00087C38" w:rsidRPr="00D3143F" w:rsidRDefault="00087C38" w:rsidP="00087C38">
      <w:pPr>
        <w:pStyle w:val="NormalBold"/>
      </w:pPr>
      <w:r w:rsidRPr="00D3143F">
        <w:rPr>
          <w:rStyle w:val="HideTWBExt"/>
          <w:b w:val="0"/>
        </w:rPr>
        <w:t>&lt;RepeatBlock-By&gt;&lt;Members&gt;</w:t>
      </w:r>
      <w:r w:rsidRPr="00D3143F">
        <w:t>Sigrid Friis, Gerben-Jan Gerbrandy</w:t>
      </w:r>
      <w:r w:rsidRPr="00D3143F">
        <w:rPr>
          <w:rStyle w:val="HideTWBExt"/>
          <w:b w:val="0"/>
        </w:rPr>
        <w:t>&lt;/Members&gt;</w:t>
      </w:r>
    </w:p>
    <w:p w14:paraId="593B1B0E" w14:textId="77777777" w:rsidR="00087C38" w:rsidRPr="00D3143F" w:rsidRDefault="00087C38" w:rsidP="00087C38">
      <w:pPr>
        <w:pStyle w:val="NormalBold"/>
      </w:pPr>
      <w:r w:rsidRPr="00D3143F">
        <w:rPr>
          <w:rStyle w:val="HideTWBExt"/>
          <w:b w:val="0"/>
        </w:rPr>
        <w:t>&lt;/RepeatBlock-By&gt;</w:t>
      </w:r>
    </w:p>
    <w:p w14:paraId="4B89C8D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FE9E6DE" w14:textId="77777777" w:rsidR="00087C38" w:rsidRPr="00D3143F" w:rsidRDefault="00087C38" w:rsidP="00087C38">
      <w:pPr>
        <w:pStyle w:val="NormalBold"/>
      </w:pPr>
      <w:r w:rsidRPr="00D3143F">
        <w:rPr>
          <w:rStyle w:val="HideTWBExt"/>
          <w:b w:val="0"/>
        </w:rPr>
        <w:t>&lt;Article&gt;</w:t>
      </w:r>
      <w:r w:rsidRPr="00D3143F">
        <w:t>Considerentul 22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122FFF6" w14:textId="77777777" w:rsidTr="00DA1363">
        <w:trPr>
          <w:trHeight w:val="240"/>
          <w:jc w:val="center"/>
        </w:trPr>
        <w:tc>
          <w:tcPr>
            <w:tcW w:w="9752" w:type="dxa"/>
            <w:gridSpan w:val="2"/>
            <w:tcBorders>
              <w:top w:val="nil"/>
              <w:left w:val="nil"/>
              <w:bottom w:val="nil"/>
              <w:right w:val="nil"/>
            </w:tcBorders>
          </w:tcPr>
          <w:p w14:paraId="4B4AD6E6" w14:textId="77777777" w:rsidR="00087C38" w:rsidRPr="00D3143F" w:rsidRDefault="00087C38" w:rsidP="00DA1363"/>
        </w:tc>
      </w:tr>
      <w:tr w:rsidR="002D1B99" w:rsidRPr="00D3143F" w14:paraId="54B9E6CD" w14:textId="77777777" w:rsidTr="00DA1363">
        <w:trPr>
          <w:trHeight w:val="240"/>
          <w:jc w:val="center"/>
        </w:trPr>
        <w:tc>
          <w:tcPr>
            <w:tcW w:w="4876" w:type="dxa"/>
            <w:tcBorders>
              <w:top w:val="nil"/>
              <w:left w:val="nil"/>
              <w:bottom w:val="nil"/>
              <w:right w:val="nil"/>
            </w:tcBorders>
            <w:hideMark/>
          </w:tcPr>
          <w:p w14:paraId="06C2420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56AFEB2" w14:textId="77777777" w:rsidR="00087C38" w:rsidRPr="00D3143F" w:rsidRDefault="00087C38" w:rsidP="00DA1363">
            <w:pPr>
              <w:pStyle w:val="AmColumnHeading"/>
            </w:pPr>
            <w:r w:rsidRPr="00D3143F">
              <w:t>Amendamentul</w:t>
            </w:r>
          </w:p>
        </w:tc>
      </w:tr>
      <w:tr w:rsidR="002D1B99" w:rsidRPr="00D3143F" w14:paraId="4587F94A" w14:textId="77777777" w:rsidTr="00DA1363">
        <w:trPr>
          <w:jc w:val="center"/>
        </w:trPr>
        <w:tc>
          <w:tcPr>
            <w:tcW w:w="4876" w:type="dxa"/>
            <w:tcBorders>
              <w:top w:val="nil"/>
              <w:left w:val="nil"/>
              <w:bottom w:val="nil"/>
              <w:right w:val="nil"/>
            </w:tcBorders>
          </w:tcPr>
          <w:p w14:paraId="7AD83523" w14:textId="77777777" w:rsidR="00087C38" w:rsidRPr="00D3143F" w:rsidRDefault="00087C38" w:rsidP="00DA1363">
            <w:pPr>
              <w:pStyle w:val="Normal6a"/>
            </w:pPr>
          </w:p>
        </w:tc>
        <w:tc>
          <w:tcPr>
            <w:tcW w:w="4876" w:type="dxa"/>
            <w:tcBorders>
              <w:top w:val="nil"/>
              <w:left w:val="nil"/>
              <w:bottom w:val="nil"/>
              <w:right w:val="nil"/>
            </w:tcBorders>
            <w:hideMark/>
          </w:tcPr>
          <w:p w14:paraId="537B8AC8" w14:textId="1B8F600E" w:rsidR="00087C38" w:rsidRPr="00D3143F" w:rsidRDefault="00087C38" w:rsidP="00DA1363">
            <w:pPr>
              <w:pStyle w:val="Normal6a"/>
            </w:pPr>
            <w:r w:rsidRPr="00D3143F">
              <w:rPr>
                <w:b/>
                <w:i/>
              </w:rPr>
              <w:t>(22a)</w:t>
            </w:r>
            <w:r w:rsidRPr="00D3143F">
              <w:tab/>
            </w:r>
            <w:r w:rsidRPr="00D3143F">
              <w:rPr>
                <w:b/>
                <w:i/>
              </w:rPr>
              <w:t>Strategia pentru promovarea sustenabilită</w:t>
            </w:r>
            <w:r w:rsidR="009D20F3">
              <w:rPr>
                <w:b/>
                <w:i/>
              </w:rPr>
              <w:t>ț</w:t>
            </w:r>
            <w:r w:rsidRPr="00D3143F">
              <w:rPr>
                <w:b/>
                <w:i/>
              </w:rPr>
              <w:t>ii în domeniul substan</w:t>
            </w:r>
            <w:r w:rsidR="009D20F3">
              <w:rPr>
                <w:b/>
                <w:i/>
              </w:rPr>
              <w:t>ț</w:t>
            </w:r>
            <w:r w:rsidRPr="00D3143F">
              <w:rPr>
                <w:b/>
                <w:i/>
              </w:rPr>
              <w:t xml:space="preserve">elor chimice a solicitat simplificarea </w:t>
            </w:r>
            <w:r w:rsidR="009D20F3">
              <w:rPr>
                <w:b/>
                <w:i/>
              </w:rPr>
              <w:t>ș</w:t>
            </w:r>
            <w:r w:rsidRPr="00D3143F">
              <w:rPr>
                <w:b/>
                <w:i/>
              </w:rPr>
              <w:t>i consolidarea cadrului juridic privind substan</w:t>
            </w:r>
            <w:r w:rsidR="009D20F3">
              <w:rPr>
                <w:b/>
                <w:i/>
              </w:rPr>
              <w:t>ț</w:t>
            </w:r>
            <w:r w:rsidRPr="00D3143F">
              <w:rPr>
                <w:b/>
                <w:i/>
              </w:rPr>
              <w:t>ele chimice. În special, strategia are ca obiectiv să consolideze Regulamentul privind produsele cosmetice în ceea ce prive</w:t>
            </w:r>
            <w:r w:rsidR="009D20F3">
              <w:rPr>
                <w:b/>
                <w:i/>
              </w:rPr>
              <w:t>ș</w:t>
            </w:r>
            <w:r w:rsidRPr="00D3143F">
              <w:rPr>
                <w:b/>
                <w:i/>
              </w:rPr>
              <w:t xml:space="preserve">te riscurile asociate perturbatorilor endocrini </w:t>
            </w:r>
            <w:r w:rsidR="009D20F3">
              <w:rPr>
                <w:b/>
                <w:i/>
              </w:rPr>
              <w:t>ș</w:t>
            </w:r>
            <w:r w:rsidRPr="00D3143F">
              <w:rPr>
                <w:b/>
                <w:i/>
              </w:rPr>
              <w:t>i posibilelor efecte combinate ale substan</w:t>
            </w:r>
            <w:r w:rsidR="009D20F3">
              <w:rPr>
                <w:b/>
                <w:i/>
              </w:rPr>
              <w:t>ț</w:t>
            </w:r>
            <w:r w:rsidRPr="00D3143F">
              <w:rPr>
                <w:b/>
                <w:i/>
              </w:rPr>
              <w:t>elor chimice.</w:t>
            </w:r>
          </w:p>
        </w:tc>
      </w:tr>
    </w:tbl>
    <w:p w14:paraId="0C73758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470C097" w14:textId="77777777" w:rsidR="00087C38" w:rsidRPr="00D3143F" w:rsidRDefault="00087C38" w:rsidP="00087C38">
      <w:r w:rsidRPr="00D3143F">
        <w:rPr>
          <w:rStyle w:val="HideTWBExt"/>
        </w:rPr>
        <w:t>&lt;/Amend&gt;</w:t>
      </w:r>
    </w:p>
    <w:p w14:paraId="3BAAFC2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221</w:t>
      </w:r>
      <w:r w:rsidRPr="00D3143F">
        <w:rPr>
          <w:rStyle w:val="HideTWBExt"/>
          <w:b w:val="0"/>
        </w:rPr>
        <w:t>&lt;/NumAm&gt;</w:t>
      </w:r>
    </w:p>
    <w:p w14:paraId="299979D5" w14:textId="77777777" w:rsidR="00087C38" w:rsidRPr="00D3143F" w:rsidRDefault="00087C38" w:rsidP="00087C38">
      <w:pPr>
        <w:pStyle w:val="NormalBold"/>
      </w:pPr>
      <w:r w:rsidRPr="00D3143F">
        <w:rPr>
          <w:rStyle w:val="HideTWBExt"/>
          <w:b w:val="0"/>
        </w:rPr>
        <w:t>&lt;RepeatBlock-By&gt;&lt;Members&gt;</w:t>
      </w:r>
      <w:r w:rsidRPr="00D3143F">
        <w:t>Sigrid Friis, Gerben-Jan Gerbrandy</w:t>
      </w:r>
      <w:r w:rsidRPr="00D3143F">
        <w:rPr>
          <w:rStyle w:val="HideTWBExt"/>
          <w:b w:val="0"/>
        </w:rPr>
        <w:t>&lt;/Members&gt;</w:t>
      </w:r>
    </w:p>
    <w:p w14:paraId="7FE3A349" w14:textId="77777777" w:rsidR="00087C38" w:rsidRPr="00D3143F" w:rsidRDefault="00087C38" w:rsidP="00087C38">
      <w:pPr>
        <w:pStyle w:val="NormalBold"/>
      </w:pPr>
      <w:r w:rsidRPr="00D3143F">
        <w:rPr>
          <w:rStyle w:val="HideTWBExt"/>
          <w:b w:val="0"/>
        </w:rPr>
        <w:t>&lt;/RepeatBlock-By&gt;</w:t>
      </w:r>
    </w:p>
    <w:p w14:paraId="5AFC2F9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7BA884D" w14:textId="77777777" w:rsidR="00087C38" w:rsidRPr="00D3143F" w:rsidRDefault="00087C38" w:rsidP="00087C38">
      <w:pPr>
        <w:pStyle w:val="NormalBold"/>
      </w:pPr>
      <w:r w:rsidRPr="00D3143F">
        <w:rPr>
          <w:rStyle w:val="HideTWBExt"/>
          <w:b w:val="0"/>
        </w:rPr>
        <w:t>&lt;Article&gt;</w:t>
      </w:r>
      <w:r w:rsidRPr="00D3143F">
        <w:t>Considerentul 22 b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FEA6F81" w14:textId="77777777" w:rsidTr="00DA1363">
        <w:trPr>
          <w:trHeight w:val="240"/>
          <w:jc w:val="center"/>
        </w:trPr>
        <w:tc>
          <w:tcPr>
            <w:tcW w:w="9752" w:type="dxa"/>
            <w:gridSpan w:val="2"/>
            <w:tcBorders>
              <w:top w:val="nil"/>
              <w:left w:val="nil"/>
              <w:bottom w:val="nil"/>
              <w:right w:val="nil"/>
            </w:tcBorders>
          </w:tcPr>
          <w:p w14:paraId="6A0BC0A5" w14:textId="77777777" w:rsidR="00087C38" w:rsidRPr="00D3143F" w:rsidRDefault="00087C38" w:rsidP="00DA1363"/>
        </w:tc>
      </w:tr>
      <w:tr w:rsidR="002D1B99" w:rsidRPr="00D3143F" w14:paraId="79590987" w14:textId="77777777" w:rsidTr="00DA1363">
        <w:trPr>
          <w:trHeight w:val="240"/>
          <w:jc w:val="center"/>
        </w:trPr>
        <w:tc>
          <w:tcPr>
            <w:tcW w:w="4876" w:type="dxa"/>
            <w:tcBorders>
              <w:top w:val="nil"/>
              <w:left w:val="nil"/>
              <w:bottom w:val="nil"/>
              <w:right w:val="nil"/>
            </w:tcBorders>
            <w:hideMark/>
          </w:tcPr>
          <w:p w14:paraId="3FC4817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0A80873" w14:textId="77777777" w:rsidR="00087C38" w:rsidRPr="00D3143F" w:rsidRDefault="00087C38" w:rsidP="00DA1363">
            <w:pPr>
              <w:pStyle w:val="AmColumnHeading"/>
            </w:pPr>
            <w:r w:rsidRPr="00D3143F">
              <w:t>Amendamentul</w:t>
            </w:r>
          </w:p>
        </w:tc>
      </w:tr>
      <w:tr w:rsidR="002D1B99" w:rsidRPr="00D3143F" w14:paraId="153D2395" w14:textId="77777777" w:rsidTr="00DA1363">
        <w:trPr>
          <w:jc w:val="center"/>
        </w:trPr>
        <w:tc>
          <w:tcPr>
            <w:tcW w:w="4876" w:type="dxa"/>
            <w:tcBorders>
              <w:top w:val="nil"/>
              <w:left w:val="nil"/>
              <w:bottom w:val="nil"/>
              <w:right w:val="nil"/>
            </w:tcBorders>
          </w:tcPr>
          <w:p w14:paraId="67CF73A8" w14:textId="77777777" w:rsidR="00087C38" w:rsidRPr="00D3143F" w:rsidRDefault="00087C38" w:rsidP="00DA1363">
            <w:pPr>
              <w:pStyle w:val="Normal6a"/>
            </w:pPr>
          </w:p>
        </w:tc>
        <w:tc>
          <w:tcPr>
            <w:tcW w:w="4876" w:type="dxa"/>
            <w:tcBorders>
              <w:top w:val="nil"/>
              <w:left w:val="nil"/>
              <w:bottom w:val="nil"/>
              <w:right w:val="nil"/>
            </w:tcBorders>
            <w:hideMark/>
          </w:tcPr>
          <w:p w14:paraId="1C94D85D" w14:textId="1D70D7AB" w:rsidR="00087C38" w:rsidRPr="00D3143F" w:rsidRDefault="00087C38" w:rsidP="00DA1363">
            <w:pPr>
              <w:pStyle w:val="Normal6a"/>
            </w:pPr>
            <w:r w:rsidRPr="00D3143F">
              <w:rPr>
                <w:b/>
                <w:i/>
              </w:rPr>
              <w:t>(22b)</w:t>
            </w:r>
            <w:r w:rsidRPr="00D3143F">
              <w:tab/>
            </w:r>
            <w:r w:rsidRPr="00D3143F">
              <w:rPr>
                <w:b/>
                <w:i/>
              </w:rPr>
              <w:t>Având în vedere rolul esen</w:t>
            </w:r>
            <w:r w:rsidR="009D20F3">
              <w:rPr>
                <w:b/>
                <w:i/>
              </w:rPr>
              <w:t>ț</w:t>
            </w:r>
            <w:r w:rsidRPr="00D3143F">
              <w:rPr>
                <w:b/>
                <w:i/>
              </w:rPr>
              <w:t>ial al sistemului endocrin în dezvoltarea umană, expunerea la perturbatori endocrini poate avea efecte adverse asupra sănătă</w:t>
            </w:r>
            <w:r w:rsidR="009D20F3">
              <w:rPr>
                <w:b/>
                <w:i/>
              </w:rPr>
              <w:t>ț</w:t>
            </w:r>
            <w:r w:rsidRPr="00D3143F">
              <w:rPr>
                <w:b/>
                <w:i/>
              </w:rPr>
              <w:t xml:space="preserve">ii chiar </w:t>
            </w:r>
            <w:r w:rsidR="009D20F3">
              <w:rPr>
                <w:b/>
                <w:i/>
              </w:rPr>
              <w:t>ș</w:t>
            </w:r>
            <w:r w:rsidRPr="00D3143F">
              <w:rPr>
                <w:b/>
                <w:i/>
              </w:rPr>
              <w:t>i la doze foarte scăzute. Prin urmare, substan</w:t>
            </w:r>
            <w:r w:rsidR="009D20F3">
              <w:rPr>
                <w:b/>
                <w:i/>
              </w:rPr>
              <w:t>ț</w:t>
            </w:r>
            <w:r w:rsidRPr="00D3143F">
              <w:rPr>
                <w:b/>
                <w:i/>
              </w:rPr>
              <w:t xml:space="preserve">ele chimice </w:t>
            </w:r>
            <w:r w:rsidRPr="00D3143F">
              <w:rPr>
                <w:b/>
                <w:i/>
              </w:rPr>
              <w:lastRenderedPageBreak/>
              <w:t>care afectează sistemul endocrin ar trebui să fie tratate în mod specific în produsele cosmetice. În special, cerin</w:t>
            </w:r>
            <w:r w:rsidR="009D20F3">
              <w:rPr>
                <w:b/>
                <w:i/>
              </w:rPr>
              <w:t>ț</w:t>
            </w:r>
            <w:r w:rsidRPr="00D3143F">
              <w:rPr>
                <w:b/>
                <w:i/>
              </w:rPr>
              <w:t>ele pentru astfel de substan</w:t>
            </w:r>
            <w:r w:rsidR="009D20F3">
              <w:rPr>
                <w:b/>
                <w:i/>
              </w:rPr>
              <w:t>ț</w:t>
            </w:r>
            <w:r w:rsidRPr="00D3143F">
              <w:rPr>
                <w:b/>
                <w:i/>
              </w:rPr>
              <w:t xml:space="preserve">e trebuie simplificate </w:t>
            </w:r>
            <w:r w:rsidR="009D20F3">
              <w:rPr>
                <w:b/>
                <w:i/>
              </w:rPr>
              <w:t>ș</w:t>
            </w:r>
            <w:r w:rsidRPr="00D3143F">
              <w:rPr>
                <w:b/>
                <w:i/>
              </w:rPr>
              <w:t>i consolidate prin extinderea articolului 15 din Regulamentul (CE) nr. 1223/2009 la substan</w:t>
            </w:r>
            <w:r w:rsidR="009D20F3">
              <w:rPr>
                <w:b/>
                <w:i/>
              </w:rPr>
              <w:t>ț</w:t>
            </w:r>
            <w:r w:rsidRPr="00D3143F">
              <w:rPr>
                <w:b/>
                <w:i/>
              </w:rPr>
              <w:t xml:space="preserve">ele clasificate ca perturbatori endocrini pentru sănătatea umană din categoriile 1 </w:t>
            </w:r>
            <w:r w:rsidR="009D20F3">
              <w:rPr>
                <w:b/>
                <w:i/>
              </w:rPr>
              <w:t>ș</w:t>
            </w:r>
            <w:r w:rsidRPr="00D3143F">
              <w:rPr>
                <w:b/>
                <w:i/>
              </w:rPr>
              <w:t>i 2, în conformitate cu Regulamentul (CE) nr. 1272/2008.</w:t>
            </w:r>
          </w:p>
        </w:tc>
      </w:tr>
    </w:tbl>
    <w:p w14:paraId="658ABCA8"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6745559" w14:textId="77777777" w:rsidR="00087C38" w:rsidRPr="00D3143F" w:rsidRDefault="00087C38" w:rsidP="00087C38">
      <w:r w:rsidRPr="00D3143F">
        <w:rPr>
          <w:rStyle w:val="HideTWBExt"/>
        </w:rPr>
        <w:t>&lt;/Amend&gt;</w:t>
      </w:r>
    </w:p>
    <w:p w14:paraId="0F18109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222</w:t>
      </w:r>
      <w:r w:rsidRPr="00D3143F">
        <w:rPr>
          <w:rStyle w:val="HideTWBExt"/>
          <w:b w:val="0"/>
        </w:rPr>
        <w:t>&lt;/NumAm&gt;</w:t>
      </w:r>
    </w:p>
    <w:p w14:paraId="2940CD57"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361258B3" w14:textId="77777777" w:rsidR="00087C38" w:rsidRPr="00D3143F" w:rsidRDefault="00087C38" w:rsidP="00087C38">
      <w:pPr>
        <w:pStyle w:val="NormalBold"/>
      </w:pPr>
      <w:r w:rsidRPr="00D3143F">
        <w:rPr>
          <w:rStyle w:val="HideTWBExt"/>
          <w:b w:val="0"/>
        </w:rPr>
        <w:t>&lt;/RepeatBlock-By&gt;</w:t>
      </w:r>
    </w:p>
    <w:p w14:paraId="78E1998D"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1CC9DDA" w14:textId="77777777" w:rsidR="00087C38" w:rsidRPr="00D3143F" w:rsidRDefault="00087C38" w:rsidP="00087C38">
      <w:pPr>
        <w:pStyle w:val="NormalBold"/>
      </w:pPr>
      <w:r w:rsidRPr="00D3143F">
        <w:rPr>
          <w:rStyle w:val="HideTWBExt"/>
          <w:b w:val="0"/>
        </w:rPr>
        <w:t>&lt;Article&gt;</w:t>
      </w:r>
      <w:r w:rsidRPr="00D3143F">
        <w:t>Considerentul 23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45C7531" w14:textId="77777777" w:rsidTr="00DA1363">
        <w:trPr>
          <w:trHeight w:val="240"/>
          <w:jc w:val="center"/>
        </w:trPr>
        <w:tc>
          <w:tcPr>
            <w:tcW w:w="9752" w:type="dxa"/>
            <w:gridSpan w:val="2"/>
            <w:tcBorders>
              <w:top w:val="nil"/>
              <w:left w:val="nil"/>
              <w:bottom w:val="nil"/>
              <w:right w:val="nil"/>
            </w:tcBorders>
          </w:tcPr>
          <w:p w14:paraId="21D06FC4" w14:textId="77777777" w:rsidR="00087C38" w:rsidRPr="00D3143F" w:rsidRDefault="00087C38" w:rsidP="00DA1363"/>
        </w:tc>
      </w:tr>
      <w:tr w:rsidR="002D1B99" w:rsidRPr="00D3143F" w14:paraId="0AFAFE7C" w14:textId="77777777" w:rsidTr="00DA1363">
        <w:trPr>
          <w:trHeight w:val="240"/>
          <w:jc w:val="center"/>
        </w:trPr>
        <w:tc>
          <w:tcPr>
            <w:tcW w:w="4876" w:type="dxa"/>
            <w:tcBorders>
              <w:top w:val="nil"/>
              <w:left w:val="nil"/>
              <w:bottom w:val="nil"/>
              <w:right w:val="nil"/>
            </w:tcBorders>
            <w:hideMark/>
          </w:tcPr>
          <w:p w14:paraId="7A08B21D"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AA5F028" w14:textId="77777777" w:rsidR="00087C38" w:rsidRPr="00D3143F" w:rsidRDefault="00087C38" w:rsidP="00DA1363">
            <w:pPr>
              <w:pStyle w:val="AmColumnHeading"/>
            </w:pPr>
            <w:r w:rsidRPr="00D3143F">
              <w:t>Amendamentul</w:t>
            </w:r>
          </w:p>
        </w:tc>
      </w:tr>
      <w:tr w:rsidR="002D1B99" w:rsidRPr="00D3143F" w14:paraId="529242B1" w14:textId="77777777" w:rsidTr="00DA1363">
        <w:trPr>
          <w:jc w:val="center"/>
        </w:trPr>
        <w:tc>
          <w:tcPr>
            <w:tcW w:w="4876" w:type="dxa"/>
            <w:tcBorders>
              <w:top w:val="nil"/>
              <w:left w:val="nil"/>
              <w:bottom w:val="nil"/>
              <w:right w:val="nil"/>
            </w:tcBorders>
            <w:hideMark/>
          </w:tcPr>
          <w:p w14:paraId="5A018741" w14:textId="66F33574" w:rsidR="00087C38" w:rsidRPr="00D3143F" w:rsidRDefault="00087C38" w:rsidP="00DA1363">
            <w:pPr>
              <w:pStyle w:val="Normal6a"/>
            </w:pPr>
            <w:r w:rsidRPr="00D3143F">
              <w:rPr>
                <w:b/>
                <w:i/>
              </w:rPr>
              <w:t>(23)</w:t>
            </w:r>
            <w:r w:rsidRPr="00D3143F">
              <w:tab/>
            </w:r>
            <w:r w:rsidRPr="00D3143F">
              <w:rPr>
                <w:b/>
                <w:i/>
              </w:rPr>
              <w:t>Pentru a reduce sarcina de asigurare a conformită</w:t>
            </w:r>
            <w:r w:rsidR="009D20F3">
              <w:rPr>
                <w:b/>
                <w:i/>
              </w:rPr>
              <w:t>ț</w:t>
            </w:r>
            <w:r w:rsidRPr="00D3143F">
              <w:rPr>
                <w:b/>
                <w:i/>
              </w:rPr>
              <w:t xml:space="preserve">ii </w:t>
            </w:r>
            <w:r w:rsidR="009D20F3">
              <w:rPr>
                <w:b/>
                <w:i/>
              </w:rPr>
              <w:t>ș</w:t>
            </w:r>
            <w:r w:rsidRPr="00D3143F">
              <w:rPr>
                <w:b/>
                <w:i/>
              </w:rPr>
              <w:t>i sarcina administrativă pentru întreprinderile care î</w:t>
            </w:r>
            <w:r w:rsidR="009D20F3">
              <w:rPr>
                <w:b/>
                <w:i/>
              </w:rPr>
              <w:t>ș</w:t>
            </w:r>
            <w:r w:rsidRPr="00D3143F">
              <w:rPr>
                <w:b/>
                <w:i/>
              </w:rPr>
              <w:t>i desfă</w:t>
            </w:r>
            <w:r w:rsidR="009D20F3">
              <w:rPr>
                <w:b/>
                <w:i/>
              </w:rPr>
              <w:t>ș</w:t>
            </w:r>
            <w:r w:rsidRPr="00D3143F">
              <w:rPr>
                <w:b/>
                <w:i/>
              </w:rPr>
              <w:t>oară activitatea în sectorul cosmetic, ar trebui să fie necesară o singură notificare a produselor cosmetice înainte de introducerea lor pe pia</w:t>
            </w:r>
            <w:r w:rsidR="009D20F3">
              <w:rPr>
                <w:b/>
                <w:i/>
              </w:rPr>
              <w:t>ț</w:t>
            </w:r>
            <w:r w:rsidRPr="00D3143F">
              <w:rPr>
                <w:b/>
                <w:i/>
              </w:rPr>
              <w:t>a Uniunii. Condi</w:t>
            </w:r>
            <w:r w:rsidR="009D20F3">
              <w:rPr>
                <w:b/>
                <w:i/>
              </w:rPr>
              <w:t>ț</w:t>
            </w:r>
            <w:r w:rsidRPr="00D3143F">
              <w:rPr>
                <w:b/>
                <w:i/>
              </w:rPr>
              <w:t>iile unei astfel de notificări ar trebui să se aplice în mod nediscriminatoriu produselor cosmetice care con</w:t>
            </w:r>
            <w:r w:rsidR="009D20F3">
              <w:rPr>
                <w:b/>
                <w:i/>
              </w:rPr>
              <w:t>ț</w:t>
            </w:r>
            <w:r w:rsidRPr="00D3143F">
              <w:rPr>
                <w:b/>
                <w:i/>
              </w:rPr>
              <w:t xml:space="preserve">in </w:t>
            </w:r>
            <w:r w:rsidR="009D20F3">
              <w:rPr>
                <w:b/>
                <w:i/>
              </w:rPr>
              <w:t>ș</w:t>
            </w:r>
            <w:r w:rsidRPr="00D3143F">
              <w:rPr>
                <w:b/>
                <w:i/>
              </w:rPr>
              <w:t>i produselor cosmetice care nu con</w:t>
            </w:r>
            <w:r w:rsidR="009D20F3">
              <w:rPr>
                <w:b/>
                <w:i/>
              </w:rPr>
              <w:t>ț</w:t>
            </w:r>
            <w:r w:rsidRPr="00D3143F">
              <w:rPr>
                <w:b/>
                <w:i/>
              </w:rPr>
              <w:t>in nanomateriale. Pentru men</w:t>
            </w:r>
            <w:r w:rsidR="009D20F3">
              <w:rPr>
                <w:b/>
                <w:i/>
              </w:rPr>
              <w:t>ț</w:t>
            </w:r>
            <w:r w:rsidRPr="00D3143F">
              <w:rPr>
                <w:b/>
                <w:i/>
              </w:rPr>
              <w:t>inerea vigilen</w:t>
            </w:r>
            <w:r w:rsidR="009D20F3">
              <w:rPr>
                <w:b/>
                <w:i/>
              </w:rPr>
              <w:t>ț</w:t>
            </w:r>
            <w:r w:rsidRPr="00D3143F">
              <w:rPr>
                <w:b/>
                <w:i/>
              </w:rPr>
              <w:t>ei cu privire la nanomateriale, ar trebui să se solicite ca informa</w:t>
            </w:r>
            <w:r w:rsidR="009D20F3">
              <w:rPr>
                <w:b/>
                <w:i/>
              </w:rPr>
              <w:t>ț</w:t>
            </w:r>
            <w:r w:rsidRPr="00D3143F">
              <w:rPr>
                <w:b/>
                <w:i/>
              </w:rPr>
              <w:t>iile specifice privind nanomaterialele utilizate într-un produs cosmetic să fie furnizate în raportul privind siguran</w:t>
            </w:r>
            <w:r w:rsidR="009D20F3">
              <w:rPr>
                <w:b/>
                <w:i/>
              </w:rPr>
              <w:t>ț</w:t>
            </w:r>
            <w:r w:rsidRPr="00D3143F">
              <w:rPr>
                <w:b/>
                <w:i/>
              </w:rPr>
              <w:t>a produsului cosmetic, astfel încât să poată fi consultate de către autorită</w:t>
            </w:r>
            <w:r w:rsidR="009D20F3">
              <w:rPr>
                <w:b/>
                <w:i/>
              </w:rPr>
              <w:t>ț</w:t>
            </w:r>
            <w:r w:rsidRPr="00D3143F">
              <w:rPr>
                <w:b/>
                <w:i/>
              </w:rPr>
              <w:t>ile competente în cazul în care apar preocupări cu privire la riscul poten</w:t>
            </w:r>
            <w:r w:rsidR="009D20F3">
              <w:rPr>
                <w:b/>
                <w:i/>
              </w:rPr>
              <w:t>ț</w:t>
            </w:r>
            <w:r w:rsidRPr="00D3143F">
              <w:rPr>
                <w:b/>
                <w:i/>
              </w:rPr>
              <w:t>ial pentru sănătatea umană ca urmare a utilizării unui anumit nanomaterial.</w:t>
            </w:r>
          </w:p>
        </w:tc>
        <w:tc>
          <w:tcPr>
            <w:tcW w:w="4876" w:type="dxa"/>
            <w:tcBorders>
              <w:top w:val="nil"/>
              <w:left w:val="nil"/>
              <w:bottom w:val="nil"/>
              <w:right w:val="nil"/>
            </w:tcBorders>
            <w:hideMark/>
          </w:tcPr>
          <w:p w14:paraId="07AEA8E6" w14:textId="77777777" w:rsidR="00087C38" w:rsidRPr="00D3143F" w:rsidRDefault="00087C38" w:rsidP="00DA1363">
            <w:pPr>
              <w:pStyle w:val="Normal6a"/>
            </w:pPr>
            <w:r w:rsidRPr="00D3143F">
              <w:rPr>
                <w:b/>
                <w:i/>
              </w:rPr>
              <w:t>eliminat</w:t>
            </w:r>
          </w:p>
        </w:tc>
      </w:tr>
    </w:tbl>
    <w:p w14:paraId="5015508C"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CBFF94D" w14:textId="77777777" w:rsidR="00087C38" w:rsidRPr="00D3143F" w:rsidRDefault="00087C38" w:rsidP="00087C38">
      <w:r w:rsidRPr="00D3143F">
        <w:rPr>
          <w:rStyle w:val="HideTWBExt"/>
        </w:rPr>
        <w:t>&lt;/Amend&gt;</w:t>
      </w:r>
    </w:p>
    <w:p w14:paraId="4D00840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223</w:t>
      </w:r>
      <w:r w:rsidRPr="00D3143F">
        <w:rPr>
          <w:rStyle w:val="HideTWBExt"/>
          <w:b w:val="0"/>
        </w:rPr>
        <w:t>&lt;/NumAm&gt;</w:t>
      </w:r>
    </w:p>
    <w:p w14:paraId="27D4ED63"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2EA3AC55" w14:textId="77777777" w:rsidR="00087C38" w:rsidRPr="00D3143F" w:rsidRDefault="00087C38" w:rsidP="00087C38">
      <w:pPr>
        <w:pStyle w:val="NormalBold"/>
      </w:pPr>
      <w:r w:rsidRPr="00D3143F">
        <w:rPr>
          <w:rStyle w:val="HideTWBExt"/>
          <w:b w:val="0"/>
        </w:rPr>
        <w:t>&lt;/RepeatBlock-By&gt;</w:t>
      </w:r>
    </w:p>
    <w:p w14:paraId="581709A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6DA1E2B" w14:textId="77777777" w:rsidR="00087C38" w:rsidRPr="00D3143F" w:rsidRDefault="00087C38" w:rsidP="00087C38">
      <w:pPr>
        <w:pStyle w:val="NormalBold"/>
      </w:pPr>
      <w:r w:rsidRPr="00D3143F">
        <w:rPr>
          <w:rStyle w:val="HideTWBExt"/>
          <w:b w:val="0"/>
        </w:rPr>
        <w:t>&lt;Article&gt;</w:t>
      </w:r>
      <w:r w:rsidRPr="00D3143F">
        <w:t>Considerentul 23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3D670AA" w14:textId="77777777" w:rsidTr="00DA1363">
        <w:trPr>
          <w:trHeight w:val="240"/>
          <w:jc w:val="center"/>
        </w:trPr>
        <w:tc>
          <w:tcPr>
            <w:tcW w:w="9752" w:type="dxa"/>
            <w:gridSpan w:val="2"/>
            <w:tcBorders>
              <w:top w:val="nil"/>
              <w:left w:val="nil"/>
              <w:bottom w:val="nil"/>
              <w:right w:val="nil"/>
            </w:tcBorders>
          </w:tcPr>
          <w:p w14:paraId="78C40A92" w14:textId="77777777" w:rsidR="00087C38" w:rsidRPr="00D3143F" w:rsidRDefault="00087C38" w:rsidP="00DA1363"/>
        </w:tc>
      </w:tr>
      <w:tr w:rsidR="002D1B99" w:rsidRPr="00D3143F" w14:paraId="2058F36B" w14:textId="77777777" w:rsidTr="00DA1363">
        <w:trPr>
          <w:trHeight w:val="240"/>
          <w:jc w:val="center"/>
        </w:trPr>
        <w:tc>
          <w:tcPr>
            <w:tcW w:w="4876" w:type="dxa"/>
            <w:tcBorders>
              <w:top w:val="nil"/>
              <w:left w:val="nil"/>
              <w:bottom w:val="nil"/>
              <w:right w:val="nil"/>
            </w:tcBorders>
            <w:hideMark/>
          </w:tcPr>
          <w:p w14:paraId="24ACD35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534A98B" w14:textId="77777777" w:rsidR="00087C38" w:rsidRPr="00D3143F" w:rsidRDefault="00087C38" w:rsidP="00DA1363">
            <w:pPr>
              <w:pStyle w:val="AmColumnHeading"/>
            </w:pPr>
            <w:r w:rsidRPr="00D3143F">
              <w:t>Amendamentul</w:t>
            </w:r>
          </w:p>
        </w:tc>
      </w:tr>
      <w:tr w:rsidR="002D1B99" w:rsidRPr="00D3143F" w14:paraId="09EA55E8" w14:textId="77777777" w:rsidTr="00DA1363">
        <w:trPr>
          <w:jc w:val="center"/>
        </w:trPr>
        <w:tc>
          <w:tcPr>
            <w:tcW w:w="4876" w:type="dxa"/>
            <w:tcBorders>
              <w:top w:val="nil"/>
              <w:left w:val="nil"/>
              <w:bottom w:val="nil"/>
              <w:right w:val="nil"/>
            </w:tcBorders>
            <w:hideMark/>
          </w:tcPr>
          <w:p w14:paraId="0F7F1303" w14:textId="2787E371" w:rsidR="00087C38" w:rsidRPr="00D3143F" w:rsidRDefault="00087C38" w:rsidP="00DA1363">
            <w:pPr>
              <w:pStyle w:val="Normal6a"/>
            </w:pPr>
            <w:r w:rsidRPr="00D3143F">
              <w:t>(23)</w:t>
            </w:r>
            <w:r w:rsidRPr="00D3143F">
              <w:tab/>
              <w:t>Pentru a reduce sarcina de asigurare a conformită</w:t>
            </w:r>
            <w:r w:rsidR="009D20F3">
              <w:t>ț</w:t>
            </w:r>
            <w:r w:rsidRPr="00D3143F">
              <w:t xml:space="preserve">ii </w:t>
            </w:r>
            <w:r w:rsidR="009D20F3">
              <w:t>ș</w:t>
            </w:r>
            <w:r w:rsidRPr="00D3143F">
              <w:t>i sarcina administrativă pentru întreprinderile care î</w:t>
            </w:r>
            <w:r w:rsidR="009D20F3">
              <w:t>ș</w:t>
            </w:r>
            <w:r w:rsidRPr="00D3143F">
              <w:t>i desfă</w:t>
            </w:r>
            <w:r w:rsidR="009D20F3">
              <w:t>ș</w:t>
            </w:r>
            <w:r w:rsidRPr="00D3143F">
              <w:t>oară activitatea în sectorul cosmetic, ar trebui să fie necesară o singură notificare a produselor cosmetice înainte de introducerea lor pe pia</w:t>
            </w:r>
            <w:r w:rsidR="009D20F3">
              <w:t>ț</w:t>
            </w:r>
            <w:r w:rsidRPr="00D3143F">
              <w:t>a Uniunii. Condi</w:t>
            </w:r>
            <w:r w:rsidR="009D20F3">
              <w:t>ț</w:t>
            </w:r>
            <w:r w:rsidRPr="00D3143F">
              <w:t>iile unei astfel de notificări ar trebui să se aplice în mod nediscriminatoriu produselor cosmetice care con</w:t>
            </w:r>
            <w:r w:rsidR="009D20F3">
              <w:t>ț</w:t>
            </w:r>
            <w:r w:rsidRPr="00D3143F">
              <w:t xml:space="preserve">in </w:t>
            </w:r>
            <w:r w:rsidR="009D20F3">
              <w:t>ș</w:t>
            </w:r>
            <w:r w:rsidRPr="00D3143F">
              <w:t>i produselor cosmetice care nu con</w:t>
            </w:r>
            <w:r w:rsidR="009D20F3">
              <w:t>ț</w:t>
            </w:r>
            <w:r w:rsidRPr="00D3143F">
              <w:t xml:space="preserve">in nanomateriale. </w:t>
            </w:r>
            <w:r w:rsidRPr="00D3143F">
              <w:rPr>
                <w:b/>
                <w:bCs/>
                <w:i/>
                <w:iCs/>
              </w:rPr>
              <w:t>Pentru men</w:t>
            </w:r>
            <w:r w:rsidR="009D20F3">
              <w:rPr>
                <w:b/>
                <w:bCs/>
                <w:i/>
                <w:iCs/>
              </w:rPr>
              <w:t>ț</w:t>
            </w:r>
            <w:r w:rsidRPr="00D3143F">
              <w:rPr>
                <w:b/>
                <w:bCs/>
                <w:i/>
                <w:iCs/>
              </w:rPr>
              <w:t>inerea vigilen</w:t>
            </w:r>
            <w:r w:rsidR="009D20F3">
              <w:rPr>
                <w:b/>
                <w:bCs/>
                <w:i/>
                <w:iCs/>
              </w:rPr>
              <w:t>ț</w:t>
            </w:r>
            <w:r w:rsidRPr="00D3143F">
              <w:rPr>
                <w:b/>
                <w:bCs/>
                <w:i/>
                <w:iCs/>
              </w:rPr>
              <w:t xml:space="preserve">ei </w:t>
            </w:r>
            <w:r w:rsidRPr="00D3143F">
              <w:t>cu privire la nanomateriale</w:t>
            </w:r>
            <w:r w:rsidRPr="00D3143F">
              <w:rPr>
                <w:b/>
                <w:bCs/>
                <w:i/>
                <w:iCs/>
              </w:rPr>
              <w:t xml:space="preserve">, ar trebui să se solicite ca </w:t>
            </w:r>
            <w:r w:rsidRPr="00D3143F">
              <w:t>informa</w:t>
            </w:r>
            <w:r w:rsidR="009D20F3">
              <w:t>ț</w:t>
            </w:r>
            <w:r w:rsidRPr="00D3143F">
              <w:t>iile specifice privind nanomaterialele utilizate într-un produs cosmetic să fie furnizate în raportul privind siguran</w:t>
            </w:r>
            <w:r w:rsidR="009D20F3">
              <w:t>ț</w:t>
            </w:r>
            <w:r w:rsidRPr="00D3143F">
              <w:t xml:space="preserve">a produsului cosmetic, </w:t>
            </w:r>
            <w:r w:rsidRPr="00D3143F">
              <w:rPr>
                <w:b/>
                <w:bCs/>
                <w:i/>
                <w:iCs/>
              </w:rPr>
              <w:t>astfel încât să poată fi consultate de către</w:t>
            </w:r>
            <w:r w:rsidRPr="00D3143F">
              <w:t xml:space="preserve"> autorită</w:t>
            </w:r>
            <w:r w:rsidR="009D20F3">
              <w:t>ț</w:t>
            </w:r>
            <w:r w:rsidRPr="00D3143F">
              <w:t>ile competente în cazul în care apar preocupări cu privire la riscul poten</w:t>
            </w:r>
            <w:r w:rsidR="009D20F3">
              <w:t>ț</w:t>
            </w:r>
            <w:r w:rsidRPr="00D3143F">
              <w:t>ial pentru sănătatea umană ca urmare a utilizării unui anumit nanomaterial.</w:t>
            </w:r>
          </w:p>
        </w:tc>
        <w:tc>
          <w:tcPr>
            <w:tcW w:w="4876" w:type="dxa"/>
            <w:tcBorders>
              <w:top w:val="nil"/>
              <w:left w:val="nil"/>
              <w:bottom w:val="nil"/>
              <w:right w:val="nil"/>
            </w:tcBorders>
            <w:hideMark/>
          </w:tcPr>
          <w:p w14:paraId="190903FA" w14:textId="2B6E6AF3" w:rsidR="00087C38" w:rsidRPr="00D3143F" w:rsidRDefault="00087C38" w:rsidP="00DA1363">
            <w:pPr>
              <w:pStyle w:val="Normal6a"/>
            </w:pPr>
            <w:r w:rsidRPr="00D3143F">
              <w:t>(23)</w:t>
            </w:r>
            <w:r w:rsidRPr="00D3143F">
              <w:tab/>
              <w:t>Pentru a reduce sarcina de asigurare a conformită</w:t>
            </w:r>
            <w:r w:rsidR="009D20F3">
              <w:t>ț</w:t>
            </w:r>
            <w:r w:rsidRPr="00D3143F">
              <w:t xml:space="preserve">ii </w:t>
            </w:r>
            <w:r w:rsidR="009D20F3">
              <w:t>ș</w:t>
            </w:r>
            <w:r w:rsidRPr="00D3143F">
              <w:t>i sarcina administrativă pentru întreprinderile care î</w:t>
            </w:r>
            <w:r w:rsidR="009D20F3">
              <w:t>ș</w:t>
            </w:r>
            <w:r w:rsidRPr="00D3143F">
              <w:t>i desfă</w:t>
            </w:r>
            <w:r w:rsidR="009D20F3">
              <w:t>ș</w:t>
            </w:r>
            <w:r w:rsidRPr="00D3143F">
              <w:t>oară activitatea în sectorul cosmetic, ar trebui să fie necesară o singură notificare a produselor cosmetice înainte de introducerea lor pe pia</w:t>
            </w:r>
            <w:r w:rsidR="009D20F3">
              <w:t>ț</w:t>
            </w:r>
            <w:r w:rsidRPr="00D3143F">
              <w:t>a Uniunii. Condi</w:t>
            </w:r>
            <w:r w:rsidR="009D20F3">
              <w:t>ț</w:t>
            </w:r>
            <w:r w:rsidRPr="00D3143F">
              <w:t>iile unei astfel de notificări ar trebui să se aplice în mod nediscriminatoriu produselor cosmetice care con</w:t>
            </w:r>
            <w:r w:rsidR="009D20F3">
              <w:t>ț</w:t>
            </w:r>
            <w:r w:rsidRPr="00D3143F">
              <w:t xml:space="preserve">in </w:t>
            </w:r>
            <w:r w:rsidR="009D20F3">
              <w:t>ș</w:t>
            </w:r>
            <w:r w:rsidRPr="00D3143F">
              <w:t>i produselor cosmetice care nu con</w:t>
            </w:r>
            <w:r w:rsidR="009D20F3">
              <w:t>ț</w:t>
            </w:r>
            <w:r w:rsidRPr="00D3143F">
              <w:t xml:space="preserve">in nanomateriale. </w:t>
            </w:r>
            <w:r w:rsidRPr="00D3143F">
              <w:rPr>
                <w:b/>
                <w:bCs/>
                <w:i/>
                <w:iCs/>
              </w:rPr>
              <w:t>Vigilen</w:t>
            </w:r>
            <w:r w:rsidR="009D20F3">
              <w:rPr>
                <w:b/>
                <w:bCs/>
                <w:i/>
                <w:iCs/>
              </w:rPr>
              <w:t>ț</w:t>
            </w:r>
            <w:r w:rsidRPr="00D3143F">
              <w:rPr>
                <w:b/>
                <w:bCs/>
                <w:i/>
                <w:iCs/>
              </w:rPr>
              <w:t xml:space="preserve">a </w:t>
            </w:r>
            <w:r w:rsidRPr="00D3143F">
              <w:t>cu privire la nanomateriale</w:t>
            </w:r>
            <w:r w:rsidRPr="00D3143F">
              <w:rPr>
                <w:b/>
                <w:bCs/>
                <w:i/>
                <w:iCs/>
              </w:rPr>
              <w:t xml:space="preserve"> este asigurată prin cerin</w:t>
            </w:r>
            <w:r w:rsidR="009D20F3">
              <w:rPr>
                <w:b/>
                <w:bCs/>
                <w:i/>
                <w:iCs/>
              </w:rPr>
              <w:t>ț</w:t>
            </w:r>
            <w:r w:rsidRPr="00D3143F">
              <w:rPr>
                <w:b/>
                <w:bCs/>
                <w:i/>
                <w:iCs/>
              </w:rPr>
              <w:t>ele existente, conform cărora</w:t>
            </w:r>
            <w:r w:rsidRPr="00D3143F">
              <w:t xml:space="preserve"> informa</w:t>
            </w:r>
            <w:r w:rsidR="009D20F3">
              <w:t>ț</w:t>
            </w:r>
            <w:r w:rsidRPr="00D3143F">
              <w:t>iile specifice privind nanomaterialele utilizate într-un produs cosmetic să fie furnizate</w:t>
            </w:r>
            <w:r w:rsidRPr="00D3143F">
              <w:rPr>
                <w:b/>
                <w:bCs/>
                <w:i/>
                <w:iCs/>
              </w:rPr>
              <w:t xml:space="preserve"> în notificarea pe portalul de notificare a produselor cosmetice (CPNP) </w:t>
            </w:r>
            <w:r w:rsidR="009D20F3">
              <w:rPr>
                <w:b/>
                <w:bCs/>
                <w:i/>
                <w:iCs/>
              </w:rPr>
              <w:t>ș</w:t>
            </w:r>
            <w:r w:rsidRPr="00D3143F">
              <w:rPr>
                <w:b/>
                <w:bCs/>
                <w:i/>
                <w:iCs/>
              </w:rPr>
              <w:t>i</w:t>
            </w:r>
            <w:r w:rsidRPr="00D3143F">
              <w:t xml:space="preserve"> în raportul privind siguran</w:t>
            </w:r>
            <w:r w:rsidR="009D20F3">
              <w:t>ț</w:t>
            </w:r>
            <w:r w:rsidRPr="00D3143F">
              <w:t xml:space="preserve">a produsului cosmetic, </w:t>
            </w:r>
            <w:r w:rsidRPr="00D3143F">
              <w:rPr>
                <w:b/>
                <w:bCs/>
                <w:i/>
                <w:iCs/>
              </w:rPr>
              <w:t>ambele accesibile pentru</w:t>
            </w:r>
            <w:r w:rsidRPr="00D3143F">
              <w:t xml:space="preserve"> autorită</w:t>
            </w:r>
            <w:r w:rsidR="009D20F3">
              <w:t>ț</w:t>
            </w:r>
            <w:r w:rsidRPr="00D3143F">
              <w:t>ile competente în cazul în care apar preocupări cu privire la riscul poten</w:t>
            </w:r>
            <w:r w:rsidR="009D20F3">
              <w:t>ț</w:t>
            </w:r>
            <w:r w:rsidRPr="00D3143F">
              <w:t>ial pentru sănătatea umană ca urmare a utilizării unui anumit nanomaterial</w:t>
            </w:r>
            <w:r w:rsidRPr="00D3143F">
              <w:rPr>
                <w:b/>
                <w:bCs/>
                <w:i/>
                <w:iCs/>
              </w:rPr>
              <w:t>, acestea putând fi abordate în mod adecvat prin procesul de restric</w:t>
            </w:r>
            <w:r w:rsidR="009D20F3">
              <w:rPr>
                <w:b/>
                <w:bCs/>
                <w:i/>
                <w:iCs/>
              </w:rPr>
              <w:t>ț</w:t>
            </w:r>
            <w:r w:rsidRPr="00D3143F">
              <w:rPr>
                <w:b/>
                <w:bCs/>
                <w:i/>
                <w:iCs/>
              </w:rPr>
              <w:t>ionare a ingredientelor stabilit în temeiul prezentului regulament, dacă este necesar, în conformitate cu procedura de urgen</w:t>
            </w:r>
            <w:r w:rsidR="009D20F3">
              <w:rPr>
                <w:b/>
                <w:bCs/>
                <w:i/>
                <w:iCs/>
              </w:rPr>
              <w:t>ț</w:t>
            </w:r>
            <w:r w:rsidRPr="00D3143F">
              <w:rPr>
                <w:b/>
                <w:bCs/>
                <w:i/>
                <w:iCs/>
              </w:rPr>
              <w:t>ă men</w:t>
            </w:r>
            <w:r w:rsidR="009D20F3">
              <w:rPr>
                <w:b/>
                <w:bCs/>
                <w:i/>
                <w:iCs/>
              </w:rPr>
              <w:t>ț</w:t>
            </w:r>
            <w:r w:rsidRPr="00D3143F">
              <w:rPr>
                <w:b/>
                <w:bCs/>
                <w:i/>
                <w:iCs/>
              </w:rPr>
              <w:t>ionată la articolul 32 alineatul (4) din prezentul regulament</w:t>
            </w:r>
            <w:r w:rsidRPr="00D3143F">
              <w:t>.</w:t>
            </w:r>
          </w:p>
        </w:tc>
      </w:tr>
    </w:tbl>
    <w:p w14:paraId="7DEE4EB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A4EAD7B" w14:textId="77777777" w:rsidR="00087C38" w:rsidRPr="00D3143F" w:rsidRDefault="00087C38" w:rsidP="00087C38">
      <w:pPr>
        <w:pStyle w:val="AmJustTitle"/>
      </w:pPr>
      <w:r w:rsidRPr="00D3143F">
        <w:rPr>
          <w:rStyle w:val="HideTWBExt"/>
          <w:i w:val="0"/>
        </w:rPr>
        <w:lastRenderedPageBreak/>
        <w:t>&lt;TitreJust&gt;</w:t>
      </w:r>
      <w:r w:rsidRPr="00D3143F">
        <w:t>Justificare</w:t>
      </w:r>
      <w:r w:rsidRPr="00D3143F">
        <w:rPr>
          <w:rStyle w:val="HideTWBExt"/>
          <w:i w:val="0"/>
        </w:rPr>
        <w:t>&lt;/TitreJust&gt;</w:t>
      </w:r>
    </w:p>
    <w:p w14:paraId="776209D8" w14:textId="6BA79EDC" w:rsidR="00087C38" w:rsidRPr="00D3143F" w:rsidRDefault="00087C38" w:rsidP="00087C38">
      <w:pPr>
        <w:pStyle w:val="AmJustText"/>
      </w:pPr>
      <w:r w:rsidRPr="00D3143F">
        <w:t>Propunerea de a introduce cerin</w:t>
      </w:r>
      <w:r w:rsidR="009D20F3">
        <w:t>ț</w:t>
      </w:r>
      <w:r w:rsidRPr="00D3143F">
        <w:t xml:space="preserve">e specifice privind nanomaterialele în anexa I partea A punctul 2 din Regulamentul privind produsele cosmetice ar crea suprapuneri inutile </w:t>
      </w:r>
      <w:r w:rsidR="009D20F3">
        <w:t>ș</w:t>
      </w:r>
      <w:r w:rsidRPr="00D3143F">
        <w:t>i sarcini administrative suplimentare. Acelea</w:t>
      </w:r>
      <w:r w:rsidR="009D20F3">
        <w:t>ș</w:t>
      </w:r>
      <w:r w:rsidRPr="00D3143F">
        <w:t>i informa</w:t>
      </w:r>
      <w:r w:rsidR="009D20F3">
        <w:t>ț</w:t>
      </w:r>
      <w:r w:rsidRPr="00D3143F">
        <w:t>ii sunt deja solicitate în temeiul dispozi</w:t>
      </w:r>
      <w:r w:rsidR="009D20F3">
        <w:t>ț</w:t>
      </w:r>
      <w:r w:rsidRPr="00D3143F">
        <w:t xml:space="preserve">iilor existente, în special al articolului 13 </w:t>
      </w:r>
      <w:r w:rsidR="009D20F3">
        <w:t>ș</w:t>
      </w:r>
      <w:r w:rsidRPr="00D3143F">
        <w:t>i al altor păr</w:t>
      </w:r>
      <w:r w:rsidR="009D20F3">
        <w:t>ț</w:t>
      </w:r>
      <w:r w:rsidRPr="00D3143F">
        <w:t>i relevante din anexa I la Raportul privind siguran</w:t>
      </w:r>
      <w:r w:rsidR="009D20F3">
        <w:t>ț</w:t>
      </w:r>
      <w:r w:rsidRPr="00D3143F">
        <w:t>a produsului cosmetic (CPSR). Eliminarea acestor dispozi</w:t>
      </w:r>
      <w:r w:rsidR="009D20F3">
        <w:t>ț</w:t>
      </w:r>
      <w:r w:rsidRPr="00D3143F">
        <w:t>ii ar evita crearea de documenta</w:t>
      </w:r>
      <w:r w:rsidR="009D20F3">
        <w:t>ț</w:t>
      </w:r>
      <w:r w:rsidRPr="00D3143F">
        <w:t xml:space="preserve">ie redundantă </w:t>
      </w:r>
      <w:r w:rsidR="009D20F3">
        <w:t>ș</w:t>
      </w:r>
      <w:r w:rsidRPr="00D3143F">
        <w:t>i ar reduce costurile fără a compromite siguran</w:t>
      </w:r>
      <w:r w:rsidR="009D20F3">
        <w:t>ț</w:t>
      </w:r>
      <w:r w:rsidRPr="00D3143F">
        <w:t>a, întrucât mecanisme solide de evaluare a nanomaterialelor rămân în vigoare în alte păr</w:t>
      </w:r>
      <w:r w:rsidR="009D20F3">
        <w:t>ț</w:t>
      </w:r>
      <w:r w:rsidRPr="00D3143F">
        <w:t>i ale Regulamentului privind produsele cosmetice.</w:t>
      </w:r>
    </w:p>
    <w:p w14:paraId="07208C39" w14:textId="77777777" w:rsidR="00087C38" w:rsidRPr="00D3143F" w:rsidRDefault="00087C38" w:rsidP="00087C38">
      <w:r w:rsidRPr="00D3143F">
        <w:rPr>
          <w:rStyle w:val="HideTWBExt"/>
        </w:rPr>
        <w:t>&lt;/Amend&gt;</w:t>
      </w:r>
    </w:p>
    <w:p w14:paraId="36447C4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224</w:t>
      </w:r>
      <w:r w:rsidRPr="00D3143F">
        <w:rPr>
          <w:rStyle w:val="HideTWBExt"/>
          <w:b w:val="0"/>
        </w:rPr>
        <w:t>&lt;/NumAm&gt;</w:t>
      </w:r>
    </w:p>
    <w:p w14:paraId="7C5FEB74"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06D8CE89" w14:textId="77777777" w:rsidR="00087C38" w:rsidRPr="00D3143F" w:rsidRDefault="00087C38" w:rsidP="00087C38">
      <w:pPr>
        <w:pStyle w:val="NormalBold"/>
      </w:pPr>
      <w:r w:rsidRPr="00D3143F">
        <w:rPr>
          <w:rStyle w:val="HideTWBExt"/>
          <w:b w:val="0"/>
        </w:rPr>
        <w:t>&lt;/RepeatBlock-By&gt;</w:t>
      </w:r>
    </w:p>
    <w:p w14:paraId="467807F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5D5FF99" w14:textId="77777777" w:rsidR="00087C38" w:rsidRPr="00D3143F" w:rsidRDefault="00087C38" w:rsidP="00087C38">
      <w:pPr>
        <w:pStyle w:val="NormalBold"/>
      </w:pPr>
      <w:r w:rsidRPr="00D3143F">
        <w:rPr>
          <w:rStyle w:val="HideTWBExt"/>
          <w:b w:val="0"/>
        </w:rPr>
        <w:t>&lt;Article&gt;</w:t>
      </w:r>
      <w:r w:rsidRPr="00D3143F">
        <w:t>Considerentul 23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5F4F0B1" w14:textId="77777777" w:rsidTr="00DA1363">
        <w:trPr>
          <w:trHeight w:val="240"/>
          <w:jc w:val="center"/>
        </w:trPr>
        <w:tc>
          <w:tcPr>
            <w:tcW w:w="9752" w:type="dxa"/>
            <w:gridSpan w:val="2"/>
            <w:tcBorders>
              <w:top w:val="nil"/>
              <w:left w:val="nil"/>
              <w:bottom w:val="nil"/>
              <w:right w:val="nil"/>
            </w:tcBorders>
          </w:tcPr>
          <w:p w14:paraId="7DBB4FE5" w14:textId="77777777" w:rsidR="00087C38" w:rsidRPr="00D3143F" w:rsidRDefault="00087C38" w:rsidP="00DA1363"/>
        </w:tc>
      </w:tr>
      <w:tr w:rsidR="002D1B99" w:rsidRPr="00D3143F" w14:paraId="273DD466" w14:textId="77777777" w:rsidTr="00DA1363">
        <w:trPr>
          <w:trHeight w:val="240"/>
          <w:jc w:val="center"/>
        </w:trPr>
        <w:tc>
          <w:tcPr>
            <w:tcW w:w="4876" w:type="dxa"/>
            <w:tcBorders>
              <w:top w:val="nil"/>
              <w:left w:val="nil"/>
              <w:bottom w:val="nil"/>
              <w:right w:val="nil"/>
            </w:tcBorders>
            <w:hideMark/>
          </w:tcPr>
          <w:p w14:paraId="70C26A6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D77C7EE" w14:textId="77777777" w:rsidR="00087C38" w:rsidRPr="00D3143F" w:rsidRDefault="00087C38" w:rsidP="00DA1363">
            <w:pPr>
              <w:pStyle w:val="AmColumnHeading"/>
            </w:pPr>
            <w:r w:rsidRPr="00D3143F">
              <w:t>Amendamentul</w:t>
            </w:r>
          </w:p>
        </w:tc>
      </w:tr>
      <w:tr w:rsidR="002D1B99" w:rsidRPr="00D3143F" w14:paraId="2B5927C9" w14:textId="77777777" w:rsidTr="00DA1363">
        <w:trPr>
          <w:jc w:val="center"/>
        </w:trPr>
        <w:tc>
          <w:tcPr>
            <w:tcW w:w="4876" w:type="dxa"/>
            <w:tcBorders>
              <w:top w:val="nil"/>
              <w:left w:val="nil"/>
              <w:bottom w:val="nil"/>
              <w:right w:val="nil"/>
            </w:tcBorders>
            <w:hideMark/>
          </w:tcPr>
          <w:p w14:paraId="0A0A05EE" w14:textId="67F5C8CE" w:rsidR="00087C38" w:rsidRPr="00D3143F" w:rsidRDefault="00087C38" w:rsidP="00DA1363">
            <w:pPr>
              <w:pStyle w:val="Normal6a"/>
            </w:pPr>
            <w:r w:rsidRPr="00D3143F">
              <w:t>(23)</w:t>
            </w:r>
            <w:r w:rsidRPr="00D3143F">
              <w:tab/>
              <w:t>Pentru a reduce sarcina de asigurare a conformită</w:t>
            </w:r>
            <w:r w:rsidR="009D20F3">
              <w:t>ț</w:t>
            </w:r>
            <w:r w:rsidRPr="00D3143F">
              <w:t xml:space="preserve">ii </w:t>
            </w:r>
            <w:r w:rsidR="009D20F3">
              <w:t>ș</w:t>
            </w:r>
            <w:r w:rsidRPr="00D3143F">
              <w:t>i sarcina administrativă pentru întreprinderile care î</w:t>
            </w:r>
            <w:r w:rsidR="009D20F3">
              <w:t>ș</w:t>
            </w:r>
            <w:r w:rsidRPr="00D3143F">
              <w:t>i desfă</w:t>
            </w:r>
            <w:r w:rsidR="009D20F3">
              <w:t>ș</w:t>
            </w:r>
            <w:r w:rsidRPr="00D3143F">
              <w:t xml:space="preserve">oară activitatea în sectorul cosmetic, ar trebui să fie </w:t>
            </w:r>
            <w:r w:rsidRPr="00D3143F">
              <w:rPr>
                <w:b/>
                <w:bCs/>
                <w:i/>
                <w:iCs/>
              </w:rPr>
              <w:t>necesară</w:t>
            </w:r>
            <w:r w:rsidRPr="00D3143F">
              <w:t xml:space="preserve"> </w:t>
            </w:r>
            <w:r w:rsidRPr="00D3143F">
              <w:rPr>
                <w:b/>
                <w:bCs/>
                <w:i/>
                <w:iCs/>
              </w:rPr>
              <w:t xml:space="preserve">o singură notificare a </w:t>
            </w:r>
            <w:r w:rsidRPr="00D3143F">
              <w:t>produselor cosmetice înainte de introducerea lor pe pia</w:t>
            </w:r>
            <w:r w:rsidR="009D20F3">
              <w:t>ț</w:t>
            </w:r>
            <w:r w:rsidRPr="00D3143F">
              <w:t xml:space="preserve">a Uniunii. </w:t>
            </w:r>
            <w:r w:rsidRPr="00D3143F">
              <w:rPr>
                <w:b/>
                <w:i/>
              </w:rPr>
              <w:t>Condi</w:t>
            </w:r>
            <w:r w:rsidR="009D20F3">
              <w:rPr>
                <w:b/>
                <w:i/>
              </w:rPr>
              <w:t>ț</w:t>
            </w:r>
            <w:r w:rsidRPr="00D3143F">
              <w:rPr>
                <w:b/>
                <w:i/>
              </w:rPr>
              <w:t>iile unei astfel de notificări ar trebui să se aplice în mod nediscriminatoriu produselor cosmetice care con</w:t>
            </w:r>
            <w:r w:rsidR="009D20F3">
              <w:rPr>
                <w:b/>
                <w:i/>
              </w:rPr>
              <w:t>ț</w:t>
            </w:r>
            <w:r w:rsidRPr="00D3143F">
              <w:rPr>
                <w:b/>
                <w:i/>
              </w:rPr>
              <w:t xml:space="preserve">in </w:t>
            </w:r>
            <w:r w:rsidR="009D20F3">
              <w:rPr>
                <w:b/>
                <w:i/>
              </w:rPr>
              <w:t>ș</w:t>
            </w:r>
            <w:r w:rsidRPr="00D3143F">
              <w:rPr>
                <w:b/>
                <w:i/>
              </w:rPr>
              <w:t>i produselor cosmetice care nu con</w:t>
            </w:r>
            <w:r w:rsidR="009D20F3">
              <w:rPr>
                <w:b/>
                <w:i/>
              </w:rPr>
              <w:t>ț</w:t>
            </w:r>
            <w:r w:rsidRPr="00D3143F">
              <w:rPr>
                <w:b/>
                <w:i/>
              </w:rPr>
              <w:t>in nanomateriale.</w:t>
            </w:r>
            <w:r w:rsidRPr="00D3143F">
              <w:t xml:space="preserve"> Pentru men</w:t>
            </w:r>
            <w:r w:rsidR="009D20F3">
              <w:t>ț</w:t>
            </w:r>
            <w:r w:rsidRPr="00D3143F">
              <w:t>inerea vigilen</w:t>
            </w:r>
            <w:r w:rsidR="009D20F3">
              <w:t>ț</w:t>
            </w:r>
            <w:r w:rsidRPr="00D3143F">
              <w:t xml:space="preserve">ei cu privire la nanomateriale, </w:t>
            </w:r>
            <w:r w:rsidRPr="00D3143F">
              <w:rPr>
                <w:b/>
                <w:bCs/>
                <w:i/>
                <w:iCs/>
              </w:rPr>
              <w:t>ar trebui să se solicite ca</w:t>
            </w:r>
            <w:r w:rsidRPr="00D3143F">
              <w:t xml:space="preserve"> informa</w:t>
            </w:r>
            <w:r w:rsidR="009D20F3">
              <w:t>ț</w:t>
            </w:r>
            <w:r w:rsidRPr="00D3143F">
              <w:t xml:space="preserve">iile specifice privind nanomaterialele utilizate într-un produs cosmetic să fie furnizate </w:t>
            </w:r>
            <w:r w:rsidRPr="00D3143F">
              <w:rPr>
                <w:b/>
                <w:bCs/>
                <w:i/>
                <w:iCs/>
              </w:rPr>
              <w:t>în raportul privind siguran</w:t>
            </w:r>
            <w:r w:rsidR="009D20F3">
              <w:rPr>
                <w:b/>
                <w:bCs/>
                <w:i/>
                <w:iCs/>
              </w:rPr>
              <w:t>ț</w:t>
            </w:r>
            <w:r w:rsidRPr="00D3143F">
              <w:rPr>
                <w:b/>
                <w:bCs/>
                <w:i/>
                <w:iCs/>
              </w:rPr>
              <w:t>a produsului cosmetic, astfel încât să poată fi consultate de către autorită</w:t>
            </w:r>
            <w:r w:rsidR="009D20F3">
              <w:rPr>
                <w:b/>
                <w:bCs/>
                <w:i/>
                <w:iCs/>
              </w:rPr>
              <w:t>ț</w:t>
            </w:r>
            <w:r w:rsidRPr="00D3143F">
              <w:rPr>
                <w:b/>
                <w:bCs/>
                <w:i/>
                <w:iCs/>
              </w:rPr>
              <w:t>ile competente în cazul în care apar preocupări cu privire la riscul poten</w:t>
            </w:r>
            <w:r w:rsidR="009D20F3">
              <w:rPr>
                <w:b/>
                <w:bCs/>
                <w:i/>
                <w:iCs/>
              </w:rPr>
              <w:t>ț</w:t>
            </w:r>
            <w:r w:rsidRPr="00D3143F">
              <w:rPr>
                <w:b/>
                <w:bCs/>
                <w:i/>
                <w:iCs/>
              </w:rPr>
              <w:t>ial pentru sănătatea umană ca urmare a utilizării unui anumit nanomaterial</w:t>
            </w:r>
            <w:r w:rsidRPr="00D3143F">
              <w:t>.</w:t>
            </w:r>
          </w:p>
        </w:tc>
        <w:tc>
          <w:tcPr>
            <w:tcW w:w="4876" w:type="dxa"/>
            <w:tcBorders>
              <w:top w:val="nil"/>
              <w:left w:val="nil"/>
              <w:bottom w:val="nil"/>
              <w:right w:val="nil"/>
            </w:tcBorders>
            <w:hideMark/>
          </w:tcPr>
          <w:p w14:paraId="3D9229C4" w14:textId="1556D140" w:rsidR="00087C38" w:rsidRPr="00D3143F" w:rsidRDefault="00087C38" w:rsidP="00DA1363">
            <w:pPr>
              <w:pStyle w:val="Normal6a"/>
            </w:pPr>
            <w:r w:rsidRPr="00D3143F">
              <w:t>(23)</w:t>
            </w:r>
            <w:r w:rsidRPr="00D3143F">
              <w:tab/>
              <w:t>Pentru a reduce sarcina de asigurare a conformită</w:t>
            </w:r>
            <w:r w:rsidR="009D20F3">
              <w:t>ț</w:t>
            </w:r>
            <w:r w:rsidRPr="00D3143F">
              <w:t xml:space="preserve">ii </w:t>
            </w:r>
            <w:r w:rsidR="009D20F3">
              <w:t>ș</w:t>
            </w:r>
            <w:r w:rsidRPr="00D3143F">
              <w:t>i sarcina administrativă pentru întreprinderile care î</w:t>
            </w:r>
            <w:r w:rsidR="009D20F3">
              <w:t>ș</w:t>
            </w:r>
            <w:r w:rsidRPr="00D3143F">
              <w:t>i desfă</w:t>
            </w:r>
            <w:r w:rsidR="009D20F3">
              <w:t>ș</w:t>
            </w:r>
            <w:r w:rsidRPr="00D3143F">
              <w:t xml:space="preserve">oară activitatea în sectorul cosmetic, ar trebui să fie </w:t>
            </w:r>
            <w:r w:rsidRPr="00D3143F">
              <w:rPr>
                <w:b/>
                <w:bCs/>
                <w:i/>
                <w:iCs/>
              </w:rPr>
              <w:t>necesare</w:t>
            </w:r>
            <w:r w:rsidRPr="00D3143F">
              <w:t xml:space="preserve"> </w:t>
            </w:r>
            <w:r w:rsidRPr="00D3143F">
              <w:rPr>
                <w:b/>
                <w:bCs/>
                <w:i/>
                <w:iCs/>
              </w:rPr>
              <w:t>notificări ale</w:t>
            </w:r>
            <w:r w:rsidRPr="00D3143F">
              <w:t xml:space="preserve"> produselor cosmetice </w:t>
            </w:r>
            <w:r w:rsidRPr="00D3143F">
              <w:rPr>
                <w:b/>
                <w:bCs/>
                <w:i/>
                <w:iCs/>
              </w:rPr>
              <w:t>numai</w:t>
            </w:r>
            <w:r w:rsidRPr="00D3143F">
              <w:t xml:space="preserve"> înainte de introducerea lor pe pia</w:t>
            </w:r>
            <w:r w:rsidR="009D20F3">
              <w:t>ț</w:t>
            </w:r>
            <w:r w:rsidRPr="00D3143F">
              <w:t>a Uniunii. Pentru men</w:t>
            </w:r>
            <w:r w:rsidR="009D20F3">
              <w:t>ț</w:t>
            </w:r>
            <w:r w:rsidRPr="00D3143F">
              <w:t>inerea vigilen</w:t>
            </w:r>
            <w:r w:rsidR="009D20F3">
              <w:t>ț</w:t>
            </w:r>
            <w:r w:rsidRPr="00D3143F">
              <w:t>ei cu privire la nanomateriale, informa</w:t>
            </w:r>
            <w:r w:rsidR="009D20F3">
              <w:t>ț</w:t>
            </w:r>
            <w:r w:rsidRPr="00D3143F">
              <w:t xml:space="preserve">iile specifice privind nanomaterialele utilizate într-un produs cosmetic </w:t>
            </w:r>
            <w:r w:rsidRPr="00D3143F">
              <w:rPr>
                <w:b/>
                <w:bCs/>
                <w:i/>
                <w:iCs/>
              </w:rPr>
              <w:t xml:space="preserve">ar trebui </w:t>
            </w:r>
            <w:r w:rsidRPr="00D3143F">
              <w:t>să fie furnizate</w:t>
            </w:r>
            <w:r w:rsidRPr="00D3143F">
              <w:rPr>
                <w:b/>
                <w:bCs/>
                <w:i/>
                <w:iCs/>
              </w:rPr>
              <w:t xml:space="preserve"> în continuare de persoanele responsabile prin procesul existent, înainte ca produsul să fie introdus pe pia</w:t>
            </w:r>
            <w:r w:rsidR="009D20F3">
              <w:rPr>
                <w:b/>
                <w:bCs/>
                <w:i/>
                <w:iCs/>
              </w:rPr>
              <w:t>ț</w:t>
            </w:r>
            <w:r w:rsidRPr="00D3143F">
              <w:rPr>
                <w:b/>
                <w:bCs/>
                <w:i/>
                <w:iCs/>
              </w:rPr>
              <w:t>ă.</w:t>
            </w:r>
          </w:p>
        </w:tc>
      </w:tr>
    </w:tbl>
    <w:p w14:paraId="16580CDC"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AF2084C" w14:textId="77777777" w:rsidR="00087C38" w:rsidRPr="00D3143F" w:rsidRDefault="00087C38" w:rsidP="00087C38">
      <w:r w:rsidRPr="00D3143F">
        <w:rPr>
          <w:rStyle w:val="HideTWBExt"/>
        </w:rPr>
        <w:t>&lt;/Amend&gt;</w:t>
      </w:r>
    </w:p>
    <w:p w14:paraId="7D5916B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225</w:t>
      </w:r>
      <w:r w:rsidRPr="00D3143F">
        <w:rPr>
          <w:rStyle w:val="HideTWBExt"/>
          <w:b w:val="0"/>
        </w:rPr>
        <w:t>&lt;/NumAm&gt;</w:t>
      </w:r>
    </w:p>
    <w:p w14:paraId="5DC92346"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085B28A6" w14:textId="77777777" w:rsidR="00087C38" w:rsidRPr="00D3143F" w:rsidRDefault="00087C38" w:rsidP="00087C38">
      <w:pPr>
        <w:pStyle w:val="NormalBold"/>
      </w:pPr>
      <w:r w:rsidRPr="00D3143F">
        <w:rPr>
          <w:rStyle w:val="HideTWBExt"/>
          <w:b w:val="0"/>
        </w:rPr>
        <w:t>&lt;/RepeatBlock-By&gt;</w:t>
      </w:r>
    </w:p>
    <w:p w14:paraId="2C33113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E284B90" w14:textId="77777777" w:rsidR="00087C38" w:rsidRPr="00D3143F" w:rsidRDefault="00087C38" w:rsidP="00087C38">
      <w:pPr>
        <w:pStyle w:val="NormalBold"/>
      </w:pPr>
      <w:r w:rsidRPr="00D3143F">
        <w:rPr>
          <w:rStyle w:val="HideTWBExt"/>
          <w:b w:val="0"/>
        </w:rPr>
        <w:t>&lt;Article&gt;</w:t>
      </w:r>
      <w:r w:rsidRPr="00D3143F">
        <w:t>Considerentul 23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5B0D9EB" w14:textId="77777777" w:rsidTr="00DA1363">
        <w:trPr>
          <w:trHeight w:val="240"/>
          <w:jc w:val="center"/>
        </w:trPr>
        <w:tc>
          <w:tcPr>
            <w:tcW w:w="9752" w:type="dxa"/>
            <w:gridSpan w:val="2"/>
            <w:tcBorders>
              <w:top w:val="nil"/>
              <w:left w:val="nil"/>
              <w:bottom w:val="nil"/>
              <w:right w:val="nil"/>
            </w:tcBorders>
          </w:tcPr>
          <w:p w14:paraId="2AE7B253" w14:textId="77777777" w:rsidR="00087C38" w:rsidRPr="00D3143F" w:rsidRDefault="00087C38" w:rsidP="00DA1363"/>
        </w:tc>
      </w:tr>
      <w:tr w:rsidR="002D1B99" w:rsidRPr="00D3143F" w14:paraId="07DD6901" w14:textId="77777777" w:rsidTr="00DA1363">
        <w:trPr>
          <w:trHeight w:val="240"/>
          <w:jc w:val="center"/>
        </w:trPr>
        <w:tc>
          <w:tcPr>
            <w:tcW w:w="4876" w:type="dxa"/>
            <w:tcBorders>
              <w:top w:val="nil"/>
              <w:left w:val="nil"/>
              <w:bottom w:val="nil"/>
              <w:right w:val="nil"/>
            </w:tcBorders>
            <w:hideMark/>
          </w:tcPr>
          <w:p w14:paraId="3CA4D5F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AB0B35B" w14:textId="77777777" w:rsidR="00087C38" w:rsidRPr="00D3143F" w:rsidRDefault="00087C38" w:rsidP="00DA1363">
            <w:pPr>
              <w:pStyle w:val="AmColumnHeading"/>
            </w:pPr>
            <w:r w:rsidRPr="00D3143F">
              <w:t>Amendamentul</w:t>
            </w:r>
          </w:p>
        </w:tc>
      </w:tr>
      <w:tr w:rsidR="002D1B99" w:rsidRPr="00D3143F" w14:paraId="6B1A064C" w14:textId="77777777" w:rsidTr="00DA1363">
        <w:trPr>
          <w:jc w:val="center"/>
        </w:trPr>
        <w:tc>
          <w:tcPr>
            <w:tcW w:w="4876" w:type="dxa"/>
            <w:tcBorders>
              <w:top w:val="nil"/>
              <w:left w:val="nil"/>
              <w:bottom w:val="nil"/>
              <w:right w:val="nil"/>
            </w:tcBorders>
            <w:hideMark/>
          </w:tcPr>
          <w:p w14:paraId="5411EEA7" w14:textId="6CECE5DA" w:rsidR="00087C38" w:rsidRPr="00D3143F" w:rsidRDefault="00087C38" w:rsidP="00DA1363">
            <w:pPr>
              <w:pStyle w:val="Normal6a"/>
            </w:pPr>
            <w:r w:rsidRPr="00D3143F">
              <w:t>(23)</w:t>
            </w:r>
            <w:r w:rsidRPr="00D3143F">
              <w:tab/>
              <w:t>Pentru a reduce sarcina de asigurare a conformită</w:t>
            </w:r>
            <w:r w:rsidR="009D20F3">
              <w:t>ț</w:t>
            </w:r>
            <w:r w:rsidRPr="00D3143F">
              <w:t xml:space="preserve">ii </w:t>
            </w:r>
            <w:r w:rsidR="009D20F3">
              <w:t>ș</w:t>
            </w:r>
            <w:r w:rsidRPr="00D3143F">
              <w:t>i sarcina administrativă pentru întreprinderile care î</w:t>
            </w:r>
            <w:r w:rsidR="009D20F3">
              <w:t>ș</w:t>
            </w:r>
            <w:r w:rsidRPr="00D3143F">
              <w:t>i desfă</w:t>
            </w:r>
            <w:r w:rsidR="009D20F3">
              <w:t>ș</w:t>
            </w:r>
            <w:r w:rsidRPr="00D3143F">
              <w:t>oară activitatea în sectorul cosmetic, ar trebui să fie necesară o singură notificare a produselor cosmetice înainte de introducerea lor pe pia</w:t>
            </w:r>
            <w:r w:rsidR="009D20F3">
              <w:t>ț</w:t>
            </w:r>
            <w:r w:rsidRPr="00D3143F">
              <w:t xml:space="preserve">a Uniunii. </w:t>
            </w:r>
            <w:r w:rsidRPr="00D3143F">
              <w:rPr>
                <w:b/>
                <w:i/>
              </w:rPr>
              <w:t>Condi</w:t>
            </w:r>
            <w:r w:rsidR="009D20F3">
              <w:rPr>
                <w:b/>
                <w:i/>
              </w:rPr>
              <w:t>ț</w:t>
            </w:r>
            <w:r w:rsidRPr="00D3143F">
              <w:rPr>
                <w:b/>
                <w:i/>
              </w:rPr>
              <w:t>iile unei astfel de notificări ar trebui să se aplice în mod nediscriminatoriu produselor cosmetice care con</w:t>
            </w:r>
            <w:r w:rsidR="009D20F3">
              <w:rPr>
                <w:b/>
                <w:i/>
              </w:rPr>
              <w:t>ț</w:t>
            </w:r>
            <w:r w:rsidRPr="00D3143F">
              <w:rPr>
                <w:b/>
                <w:i/>
              </w:rPr>
              <w:t xml:space="preserve">in </w:t>
            </w:r>
            <w:r w:rsidR="009D20F3">
              <w:rPr>
                <w:b/>
                <w:i/>
              </w:rPr>
              <w:t>ș</w:t>
            </w:r>
            <w:r w:rsidRPr="00D3143F">
              <w:rPr>
                <w:b/>
                <w:i/>
              </w:rPr>
              <w:t>i produselor cosmetice care nu con</w:t>
            </w:r>
            <w:r w:rsidR="009D20F3">
              <w:rPr>
                <w:b/>
                <w:i/>
              </w:rPr>
              <w:t>ț</w:t>
            </w:r>
            <w:r w:rsidRPr="00D3143F">
              <w:rPr>
                <w:b/>
                <w:i/>
              </w:rPr>
              <w:t>in nanomateriale.</w:t>
            </w:r>
            <w:r w:rsidRPr="00D3143F">
              <w:t xml:space="preserve"> Pentru men</w:t>
            </w:r>
            <w:r w:rsidR="009D20F3">
              <w:t>ț</w:t>
            </w:r>
            <w:r w:rsidRPr="00D3143F">
              <w:t>inerea vigilen</w:t>
            </w:r>
            <w:r w:rsidR="009D20F3">
              <w:t>ț</w:t>
            </w:r>
            <w:r w:rsidRPr="00D3143F">
              <w:t xml:space="preserve">ei cu privire la </w:t>
            </w:r>
            <w:r w:rsidRPr="00D3143F">
              <w:rPr>
                <w:b/>
                <w:bCs/>
                <w:i/>
                <w:iCs/>
              </w:rPr>
              <w:t>nanomateriale</w:t>
            </w:r>
            <w:r w:rsidRPr="00D3143F">
              <w:t>, ar trebui să se solicite ca informa</w:t>
            </w:r>
            <w:r w:rsidR="009D20F3">
              <w:t>ț</w:t>
            </w:r>
            <w:r w:rsidRPr="00D3143F">
              <w:t>iile specifice privind nanomaterialele utilizate într-un produs cosmetic să fie furnizate în raportul privind siguran</w:t>
            </w:r>
            <w:r w:rsidR="009D20F3">
              <w:t>ț</w:t>
            </w:r>
            <w:r w:rsidRPr="00D3143F">
              <w:t>a produsului cosmetic, astfel încât să poată fi consultate de către autorită</w:t>
            </w:r>
            <w:r w:rsidR="009D20F3">
              <w:t>ț</w:t>
            </w:r>
            <w:r w:rsidRPr="00D3143F">
              <w:t>ile competente în cazul în care apar preocupări cu privire la riscul poten</w:t>
            </w:r>
            <w:r w:rsidR="009D20F3">
              <w:t>ț</w:t>
            </w:r>
            <w:r w:rsidRPr="00D3143F">
              <w:t>ial pentru sănătatea umană ca urmare a utilizării unui anumit nanomaterial.</w:t>
            </w:r>
          </w:p>
        </w:tc>
        <w:tc>
          <w:tcPr>
            <w:tcW w:w="4876" w:type="dxa"/>
            <w:tcBorders>
              <w:top w:val="nil"/>
              <w:left w:val="nil"/>
              <w:bottom w:val="nil"/>
              <w:right w:val="nil"/>
            </w:tcBorders>
            <w:hideMark/>
          </w:tcPr>
          <w:p w14:paraId="4EFD6BB6" w14:textId="23E82209" w:rsidR="00087C38" w:rsidRPr="00D3143F" w:rsidRDefault="00087C38" w:rsidP="00DA1363">
            <w:pPr>
              <w:pStyle w:val="Normal6a"/>
            </w:pPr>
            <w:r w:rsidRPr="00D3143F">
              <w:t>(23)</w:t>
            </w:r>
            <w:r w:rsidRPr="00D3143F">
              <w:tab/>
              <w:t>Pentru a reduce sarcina de asigurare a conformită</w:t>
            </w:r>
            <w:r w:rsidR="009D20F3">
              <w:t>ț</w:t>
            </w:r>
            <w:r w:rsidRPr="00D3143F">
              <w:t xml:space="preserve">ii </w:t>
            </w:r>
            <w:r w:rsidR="009D20F3">
              <w:t>ș</w:t>
            </w:r>
            <w:r w:rsidRPr="00D3143F">
              <w:t>i sarcina administrativă pentru întreprinderile care î</w:t>
            </w:r>
            <w:r w:rsidR="009D20F3">
              <w:t>ș</w:t>
            </w:r>
            <w:r w:rsidRPr="00D3143F">
              <w:t>i desfă</w:t>
            </w:r>
            <w:r w:rsidR="009D20F3">
              <w:t>ș</w:t>
            </w:r>
            <w:r w:rsidRPr="00D3143F">
              <w:t>oară activitatea în sectorul cosmetic, ar trebui să fie necesară o singură notificare a produselor cosmetice înainte de introducerea lor pe pia</w:t>
            </w:r>
            <w:r w:rsidR="009D20F3">
              <w:t>ț</w:t>
            </w:r>
            <w:r w:rsidRPr="00D3143F">
              <w:t>a Uniunii. Pentru men</w:t>
            </w:r>
            <w:r w:rsidR="009D20F3">
              <w:t>ț</w:t>
            </w:r>
            <w:r w:rsidRPr="00D3143F">
              <w:t>inerea vigilen</w:t>
            </w:r>
            <w:r w:rsidR="009D20F3">
              <w:t>ț</w:t>
            </w:r>
            <w:r w:rsidRPr="00D3143F">
              <w:t>ei cu privire la</w:t>
            </w:r>
            <w:r w:rsidRPr="00D3143F">
              <w:rPr>
                <w:b/>
                <w:bCs/>
                <w:i/>
                <w:iCs/>
              </w:rPr>
              <w:t xml:space="preserve"> nanomaterialele din produsele cosmetice, ar trebui să se solicite ca această notificare să includă informa</w:t>
            </w:r>
            <w:r w:rsidR="009D20F3">
              <w:rPr>
                <w:b/>
                <w:bCs/>
                <w:i/>
                <w:iCs/>
              </w:rPr>
              <w:t>ț</w:t>
            </w:r>
            <w:r w:rsidRPr="00D3143F">
              <w:rPr>
                <w:b/>
                <w:bCs/>
                <w:i/>
                <w:iCs/>
              </w:rPr>
              <w:t>ii specifice privind nanomaterialele respective, furnizate de persoanele responsabile prin procesul existent, înainte ca produsul să fie introdus pe pia</w:t>
            </w:r>
            <w:r w:rsidR="009D20F3">
              <w:rPr>
                <w:b/>
                <w:bCs/>
                <w:i/>
                <w:iCs/>
              </w:rPr>
              <w:t>ț</w:t>
            </w:r>
            <w:r w:rsidRPr="00D3143F">
              <w:rPr>
                <w:b/>
                <w:bCs/>
                <w:i/>
                <w:iCs/>
              </w:rPr>
              <w:t>ă.</w:t>
            </w:r>
            <w:r w:rsidRPr="00D3143F">
              <w:rPr>
                <w:b/>
                <w:i/>
              </w:rPr>
              <w:t xml:space="preserve"> Acest lucru este necesar pentru ca Comisia să poată solicita o evaluare a siguran</w:t>
            </w:r>
            <w:r w:rsidR="009D20F3">
              <w:rPr>
                <w:b/>
                <w:i/>
              </w:rPr>
              <w:t>ț</w:t>
            </w:r>
            <w:r w:rsidRPr="00D3143F">
              <w:rPr>
                <w:b/>
                <w:i/>
              </w:rPr>
              <w:t xml:space="preserve">ei în cazul în care se ridică semne de întrebare. </w:t>
            </w:r>
            <w:r w:rsidRPr="00D3143F">
              <w:rPr>
                <w:b/>
                <w:bCs/>
                <w:i/>
                <w:iCs/>
              </w:rPr>
              <w:t>De asemenea</w:t>
            </w:r>
            <w:r w:rsidRPr="00D3143F">
              <w:t>, ar trebui să se solicite ca informa</w:t>
            </w:r>
            <w:r w:rsidR="009D20F3">
              <w:t>ț</w:t>
            </w:r>
            <w:r w:rsidRPr="00D3143F">
              <w:t>iile specifice privind nanomaterialele utilizate într-un produs cosmetic să fie furnizate în raportul privind siguran</w:t>
            </w:r>
            <w:r w:rsidR="009D20F3">
              <w:t>ț</w:t>
            </w:r>
            <w:r w:rsidRPr="00D3143F">
              <w:t>a produsului cosmetic, astfel încât să poată fi consultate de către autorită</w:t>
            </w:r>
            <w:r w:rsidR="009D20F3">
              <w:t>ț</w:t>
            </w:r>
            <w:r w:rsidRPr="00D3143F">
              <w:t>ile competente în cazul în care apar preocupări cu privire la riscul poten</w:t>
            </w:r>
            <w:r w:rsidR="009D20F3">
              <w:t>ț</w:t>
            </w:r>
            <w:r w:rsidRPr="00D3143F">
              <w:t xml:space="preserve">ial pentru sănătatea umană ca urmare a utilizării unui anumit nanomaterial </w:t>
            </w:r>
            <w:r w:rsidRPr="00D3143F">
              <w:rPr>
                <w:b/>
                <w:bCs/>
                <w:i/>
                <w:iCs/>
              </w:rPr>
              <w:t>în produsele cosmetice</w:t>
            </w:r>
            <w:r w:rsidRPr="00D3143F">
              <w:t>.</w:t>
            </w:r>
          </w:p>
        </w:tc>
      </w:tr>
    </w:tbl>
    <w:p w14:paraId="6070820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738258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0045242" w14:textId="77777777" w:rsidR="00087C38" w:rsidRPr="00D3143F" w:rsidRDefault="00087C38" w:rsidP="00087C38">
      <w:pPr>
        <w:pStyle w:val="AmJustText"/>
      </w:pPr>
      <w:r w:rsidRPr="00D3143F">
        <w:t xml:space="preserve">Safety of cosmetic products is top priority. Nanomaterials in cosmetics raise potential safety concerns. Both the Commission and Member States should be able to address any such safety </w:t>
      </w:r>
      <w:r w:rsidRPr="00D3143F">
        <w:lastRenderedPageBreak/>
        <w:t>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60D479E1" w14:textId="77777777" w:rsidR="00087C38" w:rsidRPr="00D3143F" w:rsidRDefault="00087C38" w:rsidP="00087C38">
      <w:r w:rsidRPr="00D3143F">
        <w:rPr>
          <w:rStyle w:val="HideTWBExt"/>
        </w:rPr>
        <w:t>&lt;/Amend&gt;</w:t>
      </w:r>
    </w:p>
    <w:p w14:paraId="4EE943D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226</w:t>
      </w:r>
      <w:r w:rsidRPr="00D3143F">
        <w:rPr>
          <w:rStyle w:val="HideTWBExt"/>
          <w:b w:val="0"/>
        </w:rPr>
        <w:t>&lt;/NumAm&gt;</w:t>
      </w:r>
    </w:p>
    <w:p w14:paraId="65DBAD79"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379AE129" w14:textId="77777777" w:rsidR="00087C38" w:rsidRPr="00D3143F" w:rsidRDefault="00087C38" w:rsidP="00087C38">
      <w:pPr>
        <w:pStyle w:val="NormalBold"/>
      </w:pPr>
      <w:r w:rsidRPr="00D3143F">
        <w:rPr>
          <w:rStyle w:val="HideTWBExt"/>
          <w:b w:val="0"/>
        </w:rPr>
        <w:t>&lt;/RepeatBlock-By&gt;</w:t>
      </w:r>
    </w:p>
    <w:p w14:paraId="4BBCB27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1167D02" w14:textId="77777777" w:rsidR="00087C38" w:rsidRPr="00D3143F" w:rsidRDefault="00087C38" w:rsidP="00087C38">
      <w:pPr>
        <w:pStyle w:val="NormalBold"/>
      </w:pPr>
      <w:r w:rsidRPr="00D3143F">
        <w:rPr>
          <w:rStyle w:val="HideTWBExt"/>
          <w:b w:val="0"/>
        </w:rPr>
        <w:t>&lt;Article&gt;</w:t>
      </w:r>
      <w:r w:rsidRPr="00D3143F">
        <w:t>Considerentul 25</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684ED21" w14:textId="77777777" w:rsidTr="00DA1363">
        <w:trPr>
          <w:trHeight w:val="240"/>
          <w:jc w:val="center"/>
        </w:trPr>
        <w:tc>
          <w:tcPr>
            <w:tcW w:w="9752" w:type="dxa"/>
            <w:gridSpan w:val="2"/>
            <w:tcBorders>
              <w:top w:val="nil"/>
              <w:left w:val="nil"/>
              <w:bottom w:val="nil"/>
              <w:right w:val="nil"/>
            </w:tcBorders>
          </w:tcPr>
          <w:p w14:paraId="76C6750A" w14:textId="77777777" w:rsidR="00087C38" w:rsidRPr="00D3143F" w:rsidRDefault="00087C38" w:rsidP="00DA1363"/>
        </w:tc>
      </w:tr>
      <w:tr w:rsidR="002D1B99" w:rsidRPr="00D3143F" w14:paraId="24690A74" w14:textId="77777777" w:rsidTr="00DA1363">
        <w:trPr>
          <w:trHeight w:val="240"/>
          <w:jc w:val="center"/>
        </w:trPr>
        <w:tc>
          <w:tcPr>
            <w:tcW w:w="4876" w:type="dxa"/>
            <w:tcBorders>
              <w:top w:val="nil"/>
              <w:left w:val="nil"/>
              <w:bottom w:val="nil"/>
              <w:right w:val="nil"/>
            </w:tcBorders>
            <w:hideMark/>
          </w:tcPr>
          <w:p w14:paraId="2489E56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93369A7" w14:textId="77777777" w:rsidR="00087C38" w:rsidRPr="00D3143F" w:rsidRDefault="00087C38" w:rsidP="00DA1363">
            <w:pPr>
              <w:pStyle w:val="AmColumnHeading"/>
            </w:pPr>
            <w:r w:rsidRPr="00D3143F">
              <w:t>Amendamentul</w:t>
            </w:r>
          </w:p>
        </w:tc>
      </w:tr>
      <w:tr w:rsidR="002D1B99" w:rsidRPr="00D3143F" w14:paraId="145A949A" w14:textId="77777777" w:rsidTr="00DA1363">
        <w:trPr>
          <w:jc w:val="center"/>
        </w:trPr>
        <w:tc>
          <w:tcPr>
            <w:tcW w:w="4876" w:type="dxa"/>
            <w:tcBorders>
              <w:top w:val="nil"/>
              <w:left w:val="nil"/>
              <w:bottom w:val="nil"/>
              <w:right w:val="nil"/>
            </w:tcBorders>
            <w:hideMark/>
          </w:tcPr>
          <w:p w14:paraId="6CC2D55C" w14:textId="5FEBCA61" w:rsidR="00087C38" w:rsidRPr="00D3143F" w:rsidRDefault="00087C38" w:rsidP="00DA1363">
            <w:pPr>
              <w:pStyle w:val="Normal6a"/>
            </w:pPr>
            <w:r w:rsidRPr="00D3143F">
              <w:t>(25)</w:t>
            </w:r>
            <w:r w:rsidRPr="00D3143F">
              <w:tab/>
              <w:t>Produsele cosmetice sunt mărfuri comercializate la nivel mondial</w:t>
            </w:r>
            <w:r w:rsidRPr="00D3143F">
              <w:rPr>
                <w:b/>
                <w:bCs/>
                <w:i/>
                <w:iCs/>
              </w:rPr>
              <w:t>.</w:t>
            </w:r>
            <w:r w:rsidRPr="00D3143F">
              <w:t xml:space="preserve"> Prin urmare, este </w:t>
            </w:r>
            <w:r w:rsidRPr="00D3143F">
              <w:rPr>
                <w:b/>
                <w:bCs/>
                <w:i/>
                <w:iCs/>
              </w:rPr>
              <w:t>important</w:t>
            </w:r>
            <w:r w:rsidRPr="00D3143F">
              <w:t xml:space="preserve"> ca denumirile ingredientelor prezente pe etichetele lor să reflecte stadiul actual de dezvoltare </w:t>
            </w:r>
            <w:r w:rsidR="009D20F3">
              <w:t>ș</w:t>
            </w:r>
            <w:r w:rsidRPr="00D3143F">
              <w:t>tiin</w:t>
            </w:r>
            <w:r w:rsidR="009D20F3">
              <w:t>ț</w:t>
            </w:r>
            <w:r w:rsidRPr="00D3143F">
              <w:t xml:space="preserve">ifică </w:t>
            </w:r>
            <w:r w:rsidR="009D20F3">
              <w:t>ș</w:t>
            </w:r>
            <w:r w:rsidRPr="00D3143F">
              <w:t xml:space="preserve">i tehnologică. Utilizarea </w:t>
            </w:r>
            <w:r w:rsidRPr="00D3143F">
              <w:rPr>
                <w:b/>
                <w:bCs/>
                <w:i/>
                <w:iCs/>
              </w:rPr>
              <w:t>denumirilor ingredientelor cosmetice</w:t>
            </w:r>
            <w:r w:rsidRPr="00D3143F">
              <w:t xml:space="preserve"> recunoscute la nivel interna</w:t>
            </w:r>
            <w:r w:rsidR="009D20F3">
              <w:t>ț</w:t>
            </w:r>
            <w:r w:rsidRPr="00D3143F">
              <w:t>ional este un factor important de promovare a transparen</w:t>
            </w:r>
            <w:r w:rsidR="009D20F3">
              <w:t>ț</w:t>
            </w:r>
            <w:r w:rsidRPr="00D3143F">
              <w:t xml:space="preserve">ei </w:t>
            </w:r>
            <w:r w:rsidR="009D20F3">
              <w:rPr>
                <w:b/>
                <w:bCs/>
                <w:i/>
                <w:iCs/>
              </w:rPr>
              <w:t>ș</w:t>
            </w:r>
            <w:r w:rsidRPr="00D3143F">
              <w:rPr>
                <w:b/>
                <w:bCs/>
                <w:i/>
                <w:iCs/>
              </w:rPr>
              <w:t>i de facilitare a comer</w:t>
            </w:r>
            <w:r w:rsidR="009D20F3">
              <w:rPr>
                <w:b/>
                <w:bCs/>
                <w:i/>
                <w:iCs/>
              </w:rPr>
              <w:t>ț</w:t>
            </w:r>
            <w:r w:rsidRPr="00D3143F">
              <w:rPr>
                <w:b/>
                <w:bCs/>
                <w:i/>
                <w:iCs/>
              </w:rPr>
              <w:t>ului</w:t>
            </w:r>
            <w:r w:rsidRPr="00D3143F">
              <w:t xml:space="preserve"> transfrontalier cu produse cosmetice. Prezentul regulament ar trebui să permită utilizarea denumirilor recunoscute la nivel interna</w:t>
            </w:r>
            <w:r w:rsidR="009D20F3">
              <w:t>ț</w:t>
            </w:r>
            <w:r w:rsidRPr="00D3143F">
              <w:t>ional în etichetarea produselor cosmetice fără nicio măsură de reglementare suplimentară din partea Comisiei. Întrucât un glosar al denumirilor comune ale ingredientelor adoptat de Comisie ar încetini procesul de adoptare a noilor denumiri, dispozi</w:t>
            </w:r>
            <w:r w:rsidR="009D20F3">
              <w:t>ț</w:t>
            </w:r>
            <w:r w:rsidRPr="00D3143F">
              <w:t>ia care impune Comisiei să adopte un astfel de glosar ar trebui eliminată.</w:t>
            </w:r>
          </w:p>
        </w:tc>
        <w:tc>
          <w:tcPr>
            <w:tcW w:w="4876" w:type="dxa"/>
            <w:tcBorders>
              <w:top w:val="nil"/>
              <w:left w:val="nil"/>
              <w:bottom w:val="nil"/>
              <w:right w:val="nil"/>
            </w:tcBorders>
            <w:hideMark/>
          </w:tcPr>
          <w:p w14:paraId="098026BB" w14:textId="579A0A40" w:rsidR="00087C38" w:rsidRPr="00D3143F" w:rsidRDefault="00087C38" w:rsidP="00DA1363">
            <w:pPr>
              <w:pStyle w:val="Normal6a"/>
            </w:pPr>
            <w:r w:rsidRPr="00D3143F">
              <w:t>(25)</w:t>
            </w:r>
            <w:r w:rsidRPr="00D3143F">
              <w:tab/>
              <w:t xml:space="preserve">Produsele cosmetice sunt mărfuri comercializate la nivel mondial </w:t>
            </w:r>
            <w:r w:rsidR="009D20F3">
              <w:rPr>
                <w:b/>
                <w:bCs/>
                <w:i/>
                <w:iCs/>
              </w:rPr>
              <w:t>ș</w:t>
            </w:r>
            <w:r w:rsidRPr="00D3143F">
              <w:rPr>
                <w:b/>
                <w:bCs/>
                <w:i/>
                <w:iCs/>
              </w:rPr>
              <w:t>i</w:t>
            </w:r>
            <w:r w:rsidRPr="00D3143F">
              <w:t xml:space="preserve"> prin urmare, este </w:t>
            </w:r>
            <w:r w:rsidRPr="00D3143F">
              <w:rPr>
                <w:b/>
                <w:bCs/>
                <w:i/>
                <w:iCs/>
              </w:rPr>
              <w:t>esen</w:t>
            </w:r>
            <w:r w:rsidR="009D20F3">
              <w:rPr>
                <w:b/>
                <w:bCs/>
                <w:i/>
                <w:iCs/>
              </w:rPr>
              <w:t>ț</w:t>
            </w:r>
            <w:r w:rsidRPr="00D3143F">
              <w:rPr>
                <w:b/>
                <w:bCs/>
                <w:i/>
                <w:iCs/>
              </w:rPr>
              <w:t>ial</w:t>
            </w:r>
            <w:r w:rsidRPr="00D3143F">
              <w:t xml:space="preserve"> ca denumirile ingredientelor prezente pe etichetele lor să reflecte stadiul actual de dezvoltare </w:t>
            </w:r>
            <w:r w:rsidR="009D20F3">
              <w:t>ș</w:t>
            </w:r>
            <w:r w:rsidRPr="00D3143F">
              <w:t>tiin</w:t>
            </w:r>
            <w:r w:rsidR="009D20F3">
              <w:t>ț</w:t>
            </w:r>
            <w:r w:rsidRPr="00D3143F">
              <w:t xml:space="preserve">ifică </w:t>
            </w:r>
            <w:r w:rsidR="009D20F3">
              <w:t>ș</w:t>
            </w:r>
            <w:r w:rsidRPr="00D3143F">
              <w:t xml:space="preserve">i tehnologică </w:t>
            </w:r>
            <w:r w:rsidRPr="00D3143F">
              <w:rPr>
                <w:b/>
                <w:bCs/>
                <w:i/>
                <w:iCs/>
              </w:rPr>
              <w:t>în timp util</w:t>
            </w:r>
            <w:r w:rsidRPr="00D3143F">
              <w:t xml:space="preserve">. Utilizarea </w:t>
            </w:r>
            <w:r w:rsidRPr="00D3143F">
              <w:rPr>
                <w:b/>
                <w:bCs/>
                <w:i/>
                <w:iCs/>
              </w:rPr>
              <w:t xml:space="preserve">unei nomenclaturi </w:t>
            </w:r>
            <w:r w:rsidRPr="00D3143F">
              <w:t>recunoscute la nivel interna</w:t>
            </w:r>
            <w:r w:rsidR="009D20F3">
              <w:t>ț</w:t>
            </w:r>
            <w:r w:rsidRPr="00D3143F">
              <w:t>ional</w:t>
            </w:r>
            <w:r w:rsidRPr="00D3143F">
              <w:rPr>
                <w:b/>
                <w:bCs/>
                <w:i/>
                <w:iCs/>
              </w:rPr>
              <w:t>, cum ar fi denumirile din Nomenclatorul interna</w:t>
            </w:r>
            <w:r w:rsidR="009D20F3">
              <w:rPr>
                <w:b/>
                <w:bCs/>
                <w:i/>
                <w:iCs/>
              </w:rPr>
              <w:t>ț</w:t>
            </w:r>
            <w:r w:rsidRPr="00D3143F">
              <w:rPr>
                <w:b/>
                <w:bCs/>
                <w:i/>
                <w:iCs/>
              </w:rPr>
              <w:t>ional al ingredientelor cosmetice</w:t>
            </w:r>
            <w:r w:rsidRPr="00D3143F">
              <w:t xml:space="preserve"> </w:t>
            </w:r>
            <w:r w:rsidRPr="00D3143F">
              <w:rPr>
                <w:b/>
                <w:bCs/>
                <w:i/>
                <w:iCs/>
              </w:rPr>
              <w:t>(INCI)</w:t>
            </w:r>
            <w:r w:rsidRPr="00D3143F">
              <w:t xml:space="preserve"> este un factor important de promovare a transparen</w:t>
            </w:r>
            <w:r w:rsidR="009D20F3">
              <w:t>ț</w:t>
            </w:r>
            <w:r w:rsidRPr="00D3143F">
              <w:t xml:space="preserve">ei </w:t>
            </w:r>
            <w:r w:rsidRPr="00D3143F">
              <w:rPr>
                <w:b/>
                <w:bCs/>
                <w:i/>
                <w:iCs/>
              </w:rPr>
              <w:t>ingredientelor pentru consumatori, asigură coeren</w:t>
            </w:r>
            <w:r w:rsidR="009D20F3">
              <w:rPr>
                <w:b/>
                <w:bCs/>
                <w:i/>
                <w:iCs/>
              </w:rPr>
              <w:t>ț</w:t>
            </w:r>
            <w:r w:rsidRPr="00D3143F">
              <w:rPr>
                <w:b/>
                <w:bCs/>
                <w:i/>
                <w:iCs/>
              </w:rPr>
              <w:t>a între jurisdic</w:t>
            </w:r>
            <w:r w:rsidR="009D20F3">
              <w:rPr>
                <w:b/>
                <w:bCs/>
                <w:i/>
                <w:iCs/>
              </w:rPr>
              <w:t>ț</w:t>
            </w:r>
            <w:r w:rsidRPr="00D3143F">
              <w:rPr>
                <w:b/>
                <w:bCs/>
                <w:i/>
                <w:iCs/>
              </w:rPr>
              <w:t xml:space="preserve">ii </w:t>
            </w:r>
            <w:r w:rsidR="009D20F3">
              <w:rPr>
                <w:b/>
                <w:bCs/>
                <w:i/>
                <w:iCs/>
              </w:rPr>
              <w:t>ș</w:t>
            </w:r>
            <w:r w:rsidRPr="00D3143F">
              <w:rPr>
                <w:b/>
                <w:bCs/>
                <w:i/>
                <w:iCs/>
              </w:rPr>
              <w:t>i facilitează comer</w:t>
            </w:r>
            <w:r w:rsidR="009D20F3">
              <w:rPr>
                <w:b/>
                <w:bCs/>
                <w:i/>
                <w:iCs/>
              </w:rPr>
              <w:t>ț</w:t>
            </w:r>
            <w:r w:rsidRPr="00D3143F">
              <w:rPr>
                <w:b/>
                <w:bCs/>
                <w:i/>
                <w:iCs/>
              </w:rPr>
              <w:t xml:space="preserve">ul </w:t>
            </w:r>
            <w:r w:rsidRPr="00D3143F">
              <w:t xml:space="preserve">transfrontalier cu produse cosmetice. </w:t>
            </w:r>
            <w:r w:rsidRPr="00D3143F">
              <w:rPr>
                <w:b/>
                <w:i/>
              </w:rPr>
              <w:t>Denumirile INCI sunt men</w:t>
            </w:r>
            <w:r w:rsidR="009D20F3">
              <w:rPr>
                <w:b/>
                <w:i/>
              </w:rPr>
              <w:t>ț</w:t>
            </w:r>
            <w:r w:rsidRPr="00D3143F">
              <w:rPr>
                <w:b/>
                <w:i/>
              </w:rPr>
              <w:t>inute de Consiliul pentru produse de îngrijire personală (Personal Care Products Council – PCPC) ca standard industrial interna</w:t>
            </w:r>
            <w:r w:rsidR="009D20F3">
              <w:rPr>
                <w:b/>
                <w:i/>
              </w:rPr>
              <w:t>ț</w:t>
            </w:r>
            <w:r w:rsidRPr="00D3143F">
              <w:rPr>
                <w:b/>
                <w:i/>
              </w:rPr>
              <w:t xml:space="preserve">ional </w:t>
            </w:r>
            <w:r w:rsidR="009D20F3">
              <w:rPr>
                <w:b/>
                <w:i/>
              </w:rPr>
              <w:t>ș</w:t>
            </w:r>
            <w:r w:rsidRPr="00D3143F">
              <w:rPr>
                <w:b/>
                <w:i/>
              </w:rPr>
              <w:t>i sunt recunoscute pe scară largă de autorită</w:t>
            </w:r>
            <w:r w:rsidR="009D20F3">
              <w:rPr>
                <w:b/>
                <w:i/>
              </w:rPr>
              <w:t>ț</w:t>
            </w:r>
            <w:r w:rsidRPr="00D3143F">
              <w:rPr>
                <w:b/>
                <w:i/>
              </w:rPr>
              <w:t xml:space="preserve">ile de reglementare </w:t>
            </w:r>
            <w:r w:rsidR="009D20F3">
              <w:rPr>
                <w:b/>
                <w:i/>
              </w:rPr>
              <w:t>ș</w:t>
            </w:r>
            <w:r w:rsidRPr="00D3143F">
              <w:rPr>
                <w:b/>
                <w:i/>
              </w:rPr>
              <w:t>i de păr</w:t>
            </w:r>
            <w:r w:rsidR="009D20F3">
              <w:rPr>
                <w:b/>
                <w:i/>
              </w:rPr>
              <w:t>ț</w:t>
            </w:r>
            <w:r w:rsidRPr="00D3143F">
              <w:rPr>
                <w:b/>
                <w:i/>
              </w:rPr>
              <w:t>ile interesate din întreaga lume.</w:t>
            </w:r>
            <w:r w:rsidRPr="00D3143F">
              <w:t xml:space="preserve"> Prezentul regulament ar trebui să permită utilizarea </w:t>
            </w:r>
            <w:r w:rsidRPr="00D3143F">
              <w:rPr>
                <w:b/>
                <w:bCs/>
                <w:i/>
                <w:iCs/>
              </w:rPr>
              <w:t>directă a nomenclatorului</w:t>
            </w:r>
            <w:r w:rsidRPr="00D3143F">
              <w:t xml:space="preserve"> denumirilor recunoscute la nivel interna</w:t>
            </w:r>
            <w:r w:rsidR="009D20F3">
              <w:t>ț</w:t>
            </w:r>
            <w:r w:rsidRPr="00D3143F">
              <w:t>ional</w:t>
            </w:r>
            <w:r w:rsidRPr="00D3143F">
              <w:rPr>
                <w:b/>
                <w:bCs/>
                <w:i/>
                <w:iCs/>
              </w:rPr>
              <w:t>, precum INCI,</w:t>
            </w:r>
            <w:r w:rsidRPr="00D3143F">
              <w:t xml:space="preserve"> în etichetarea produselor cosmetice fără nicio măsură de reglementare suplimentară din partea Comisiei.</w:t>
            </w:r>
            <w:r w:rsidRPr="00D3143F">
              <w:rPr>
                <w:b/>
                <w:i/>
              </w:rPr>
              <w:t xml:space="preserve"> În cazul în care o denumire comună a ingredientului nu este disponibilă în INCI, ar trebui folosită o altă nomenclatură general acceptată, de </w:t>
            </w:r>
            <w:r w:rsidRPr="00D3143F">
              <w:rPr>
                <w:b/>
                <w:i/>
              </w:rPr>
              <w:lastRenderedPageBreak/>
              <w:t>exemplu denumirile stabilite în referin</w:t>
            </w:r>
            <w:r w:rsidR="009D20F3">
              <w:rPr>
                <w:b/>
                <w:i/>
              </w:rPr>
              <w:t>ț</w:t>
            </w:r>
            <w:r w:rsidRPr="00D3143F">
              <w:rPr>
                <w:b/>
                <w:i/>
              </w:rPr>
              <w:t>ele chimice sau farmacopeice recunoscute la nivel interna</w:t>
            </w:r>
            <w:r w:rsidR="009D20F3">
              <w:rPr>
                <w:b/>
                <w:i/>
              </w:rPr>
              <w:t>ț</w:t>
            </w:r>
            <w:r w:rsidRPr="00D3143F">
              <w:rPr>
                <w:b/>
                <w:i/>
              </w:rPr>
              <w:t>ional sau în alte surse oficiale utilizate în mod obi</w:t>
            </w:r>
            <w:r w:rsidR="009D20F3">
              <w:rPr>
                <w:b/>
                <w:i/>
              </w:rPr>
              <w:t>ș</w:t>
            </w:r>
            <w:r w:rsidRPr="00D3143F">
              <w:rPr>
                <w:b/>
                <w:i/>
              </w:rPr>
              <w:t xml:space="preserve">nuit de industrie </w:t>
            </w:r>
            <w:r w:rsidR="009D20F3">
              <w:rPr>
                <w:b/>
                <w:i/>
              </w:rPr>
              <w:t>ș</w:t>
            </w:r>
            <w:r w:rsidRPr="00D3143F">
              <w:rPr>
                <w:b/>
                <w:i/>
              </w:rPr>
              <w:t>i de autorită</w:t>
            </w:r>
            <w:r w:rsidR="009D20F3">
              <w:rPr>
                <w:b/>
                <w:i/>
              </w:rPr>
              <w:t>ț</w:t>
            </w:r>
            <w:r w:rsidRPr="00D3143F">
              <w:rPr>
                <w:b/>
                <w:i/>
              </w:rPr>
              <w:t xml:space="preserve">ile de reglementare. </w:t>
            </w:r>
            <w:r w:rsidRPr="00D3143F">
              <w:rPr>
                <w:b/>
                <w:bCs/>
                <w:i/>
                <w:iCs/>
              </w:rPr>
              <w:t xml:space="preserve">Această abordare asigură flexibilitate, evită sarcinile administrative inutile </w:t>
            </w:r>
            <w:r w:rsidR="009D20F3">
              <w:rPr>
                <w:b/>
                <w:bCs/>
                <w:i/>
                <w:iCs/>
              </w:rPr>
              <w:t>ș</w:t>
            </w:r>
            <w:r w:rsidRPr="00D3143F">
              <w:rPr>
                <w:b/>
                <w:bCs/>
                <w:i/>
                <w:iCs/>
              </w:rPr>
              <w:t>i garantează că denumirile ingredientelor utilizate pe eticheta produselor cosmetice rămân actualizate, coerente la nivel interna</w:t>
            </w:r>
            <w:r w:rsidR="009D20F3">
              <w:rPr>
                <w:b/>
                <w:bCs/>
                <w:i/>
                <w:iCs/>
              </w:rPr>
              <w:t>ț</w:t>
            </w:r>
            <w:r w:rsidRPr="00D3143F">
              <w:rPr>
                <w:b/>
                <w:bCs/>
                <w:i/>
                <w:iCs/>
              </w:rPr>
              <w:t xml:space="preserve">ional </w:t>
            </w:r>
            <w:r w:rsidR="009D20F3">
              <w:rPr>
                <w:b/>
                <w:bCs/>
                <w:i/>
                <w:iCs/>
              </w:rPr>
              <w:t>ș</w:t>
            </w:r>
            <w:r w:rsidRPr="00D3143F">
              <w:rPr>
                <w:b/>
                <w:bCs/>
                <w:i/>
                <w:iCs/>
              </w:rPr>
              <w:t>i u</w:t>
            </w:r>
            <w:r w:rsidR="009D20F3">
              <w:rPr>
                <w:b/>
                <w:bCs/>
                <w:i/>
                <w:iCs/>
              </w:rPr>
              <w:t>ș</w:t>
            </w:r>
            <w:r w:rsidRPr="00D3143F">
              <w:rPr>
                <w:b/>
                <w:bCs/>
                <w:i/>
                <w:iCs/>
              </w:rPr>
              <w:t>or de în</w:t>
            </w:r>
            <w:r w:rsidR="009D20F3">
              <w:rPr>
                <w:b/>
                <w:bCs/>
                <w:i/>
                <w:iCs/>
              </w:rPr>
              <w:t>ț</w:t>
            </w:r>
            <w:r w:rsidRPr="00D3143F">
              <w:rPr>
                <w:b/>
                <w:bCs/>
                <w:i/>
                <w:iCs/>
              </w:rPr>
              <w:t>eles de către consumatori.</w:t>
            </w:r>
            <w:r w:rsidRPr="00D3143F">
              <w:t xml:space="preserve"> Întrucât un glosar al denumirilor comune ale ingredientelor adoptat de Comisie ar încetini procesul de adoptare a noilor denumiri, dispozi</w:t>
            </w:r>
            <w:r w:rsidR="009D20F3">
              <w:t>ț</w:t>
            </w:r>
            <w:r w:rsidRPr="00D3143F">
              <w:t>ia care impune Comisiei să adopte un astfel de glosar ar trebui eliminată.</w:t>
            </w:r>
          </w:p>
        </w:tc>
      </w:tr>
    </w:tbl>
    <w:p w14:paraId="7203820D"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BA13013"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41BE0C6A" w14:textId="0F5943C1" w:rsidR="00087C38" w:rsidRPr="00D3143F" w:rsidRDefault="00087C38" w:rsidP="00087C38">
      <w:pPr>
        <w:pStyle w:val="AmJustText"/>
      </w:pPr>
      <w:r w:rsidRPr="00D3143F">
        <w:t xml:space="preserve">Comisia propune eliminarea articolului 33 </w:t>
      </w:r>
      <w:r w:rsidR="009D20F3">
        <w:t>ș</w:t>
      </w:r>
      <w:r w:rsidRPr="00D3143F">
        <w:t>i modificarea articolului 19 pentru a se baza pe o nomenclatură recunoscută la nivel interna</w:t>
      </w:r>
      <w:r w:rsidR="009D20F3">
        <w:t>ț</w:t>
      </w:r>
      <w:r w:rsidRPr="00D3143F">
        <w:t>ional pentru etichetarea produselor cosmetice, înlocuind lista de termeni existentă. Totu</w:t>
      </w:r>
      <w:r w:rsidR="009D20F3">
        <w:t>ș</w:t>
      </w:r>
      <w:r w:rsidRPr="00D3143F">
        <w:t>i, nu se precizează care nomenclator ar trebui aplicat. Prin urmare, propunerea ar trebui completată, a</w:t>
      </w:r>
      <w:r w:rsidR="009D20F3">
        <w:t>ș</w:t>
      </w:r>
      <w:r w:rsidRPr="00D3143F">
        <w:t>a cum prevede abordarea generală a Consiliului (considerentul 25), prin clarificarea faptului că aceasta se referă la Nomenclatorul interna</w:t>
      </w:r>
      <w:r w:rsidR="009D20F3">
        <w:t>ț</w:t>
      </w:r>
      <w:r w:rsidRPr="00D3143F">
        <w:t>ional al ingredientelor cosmetice (INCI).</w:t>
      </w:r>
    </w:p>
    <w:p w14:paraId="32EF0B3C" w14:textId="77777777" w:rsidR="00087C38" w:rsidRPr="00D3143F" w:rsidRDefault="00087C38" w:rsidP="00087C38">
      <w:r w:rsidRPr="00D3143F">
        <w:rPr>
          <w:rStyle w:val="HideTWBExt"/>
        </w:rPr>
        <w:t>&lt;/Amend&gt;</w:t>
      </w:r>
    </w:p>
    <w:p w14:paraId="4587BFE0"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227</w:t>
      </w:r>
      <w:r w:rsidRPr="00D3143F">
        <w:rPr>
          <w:rStyle w:val="HideTWBExt"/>
          <w:b w:val="0"/>
        </w:rPr>
        <w:t>&lt;/NumAm&gt;</w:t>
      </w:r>
    </w:p>
    <w:p w14:paraId="03D8D347"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302DECF6" w14:textId="77777777" w:rsidR="00087C38" w:rsidRPr="00D3143F" w:rsidRDefault="00087C38" w:rsidP="00087C38">
      <w:pPr>
        <w:pStyle w:val="NormalBold"/>
      </w:pPr>
      <w:r w:rsidRPr="00D3143F">
        <w:rPr>
          <w:rStyle w:val="HideTWBExt"/>
          <w:b w:val="0"/>
        </w:rPr>
        <w:t>&lt;/RepeatBlock-By&gt;</w:t>
      </w:r>
    </w:p>
    <w:p w14:paraId="6CE86C9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B9B954F" w14:textId="77777777" w:rsidR="00087C38" w:rsidRPr="00D3143F" w:rsidRDefault="00087C38" w:rsidP="00087C38">
      <w:pPr>
        <w:pStyle w:val="NormalBold"/>
      </w:pPr>
      <w:r w:rsidRPr="00D3143F">
        <w:rPr>
          <w:rStyle w:val="HideTWBExt"/>
          <w:b w:val="0"/>
        </w:rPr>
        <w:t>&lt;Article&gt;</w:t>
      </w:r>
      <w:r w:rsidRPr="00D3143F">
        <w:t>Considerentul 25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F321188" w14:textId="77777777" w:rsidTr="00DA1363">
        <w:trPr>
          <w:trHeight w:val="240"/>
          <w:jc w:val="center"/>
        </w:trPr>
        <w:tc>
          <w:tcPr>
            <w:tcW w:w="9752" w:type="dxa"/>
            <w:gridSpan w:val="2"/>
            <w:tcBorders>
              <w:top w:val="nil"/>
              <w:left w:val="nil"/>
              <w:bottom w:val="nil"/>
              <w:right w:val="nil"/>
            </w:tcBorders>
          </w:tcPr>
          <w:p w14:paraId="0ABBBC43" w14:textId="77777777" w:rsidR="00087C38" w:rsidRPr="00D3143F" w:rsidRDefault="00087C38" w:rsidP="00DA1363"/>
        </w:tc>
      </w:tr>
      <w:tr w:rsidR="002D1B99" w:rsidRPr="00D3143F" w14:paraId="00C9F992" w14:textId="77777777" w:rsidTr="00DA1363">
        <w:trPr>
          <w:trHeight w:val="240"/>
          <w:jc w:val="center"/>
        </w:trPr>
        <w:tc>
          <w:tcPr>
            <w:tcW w:w="4876" w:type="dxa"/>
            <w:tcBorders>
              <w:top w:val="nil"/>
              <w:left w:val="nil"/>
              <w:bottom w:val="nil"/>
              <w:right w:val="nil"/>
            </w:tcBorders>
            <w:hideMark/>
          </w:tcPr>
          <w:p w14:paraId="1ED77B4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BA129B6" w14:textId="77777777" w:rsidR="00087C38" w:rsidRPr="00D3143F" w:rsidRDefault="00087C38" w:rsidP="00DA1363">
            <w:pPr>
              <w:pStyle w:val="AmColumnHeading"/>
            </w:pPr>
            <w:r w:rsidRPr="00D3143F">
              <w:t>Amendamentul</w:t>
            </w:r>
          </w:p>
        </w:tc>
      </w:tr>
      <w:tr w:rsidR="002D1B99" w:rsidRPr="00D3143F" w14:paraId="4A9E2907" w14:textId="77777777" w:rsidTr="00DA1363">
        <w:trPr>
          <w:jc w:val="center"/>
        </w:trPr>
        <w:tc>
          <w:tcPr>
            <w:tcW w:w="4876" w:type="dxa"/>
            <w:tcBorders>
              <w:top w:val="nil"/>
              <w:left w:val="nil"/>
              <w:bottom w:val="nil"/>
              <w:right w:val="nil"/>
            </w:tcBorders>
          </w:tcPr>
          <w:p w14:paraId="5F781055" w14:textId="77777777" w:rsidR="00087C38" w:rsidRPr="00D3143F" w:rsidRDefault="00087C38" w:rsidP="00DA1363">
            <w:pPr>
              <w:pStyle w:val="Normal6a"/>
            </w:pPr>
          </w:p>
        </w:tc>
        <w:tc>
          <w:tcPr>
            <w:tcW w:w="4876" w:type="dxa"/>
            <w:tcBorders>
              <w:top w:val="nil"/>
              <w:left w:val="nil"/>
              <w:bottom w:val="nil"/>
              <w:right w:val="nil"/>
            </w:tcBorders>
            <w:hideMark/>
          </w:tcPr>
          <w:p w14:paraId="1C1772DC" w14:textId="33E2D268" w:rsidR="00087C38" w:rsidRPr="00D3143F" w:rsidRDefault="00087C38" w:rsidP="00DA1363">
            <w:pPr>
              <w:pStyle w:val="Normal6a"/>
            </w:pPr>
            <w:r w:rsidRPr="00D3143F">
              <w:rPr>
                <w:b/>
                <w:i/>
              </w:rPr>
              <w:t>(25a)</w:t>
            </w:r>
            <w:r w:rsidRPr="00D3143F">
              <w:tab/>
            </w:r>
            <w:r w:rsidRPr="00D3143F">
              <w:rPr>
                <w:b/>
                <w:i/>
              </w:rPr>
              <w:t>Pentru a asigura un nivel ridicat de protec</w:t>
            </w:r>
            <w:r w:rsidR="009D20F3">
              <w:rPr>
                <w:b/>
                <w:i/>
              </w:rPr>
              <w:t>ț</w:t>
            </w:r>
            <w:r w:rsidRPr="00D3143F">
              <w:rPr>
                <w:b/>
                <w:i/>
              </w:rPr>
              <w:t>ie a sănătă</w:t>
            </w:r>
            <w:r w:rsidR="009D20F3">
              <w:rPr>
                <w:b/>
                <w:i/>
              </w:rPr>
              <w:t>ț</w:t>
            </w:r>
            <w:r w:rsidRPr="00D3143F">
              <w:rPr>
                <w:b/>
                <w:i/>
              </w:rPr>
              <w:t>ii umane, to</w:t>
            </w:r>
            <w:r w:rsidR="009D20F3">
              <w:rPr>
                <w:b/>
                <w:i/>
              </w:rPr>
              <w:t>ț</w:t>
            </w:r>
            <w:r w:rsidRPr="00D3143F">
              <w:rPr>
                <w:b/>
                <w:i/>
              </w:rPr>
              <w:t>i operatorii care introduc produse cosmetice pe pia</w:t>
            </w:r>
            <w:r w:rsidR="009D20F3">
              <w:rPr>
                <w:b/>
                <w:i/>
              </w:rPr>
              <w:t>ț</w:t>
            </w:r>
            <w:r w:rsidRPr="00D3143F">
              <w:rPr>
                <w:b/>
                <w:i/>
              </w:rPr>
              <w:t xml:space="preserve">a Uniunii, indiferent dacă fac acest lucru în magazine fizice </w:t>
            </w:r>
            <w:r w:rsidRPr="00D3143F">
              <w:rPr>
                <w:b/>
                <w:i/>
              </w:rPr>
              <w:lastRenderedPageBreak/>
              <w:t>sau online, ar trebui să fie supu</w:t>
            </w:r>
            <w:r w:rsidR="009D20F3">
              <w:rPr>
                <w:b/>
                <w:i/>
              </w:rPr>
              <w:t>ș</w:t>
            </w:r>
            <w:r w:rsidRPr="00D3143F">
              <w:rPr>
                <w:b/>
                <w:i/>
              </w:rPr>
              <w:t>i obliga</w:t>
            </w:r>
            <w:r w:rsidR="009D20F3">
              <w:rPr>
                <w:b/>
                <w:i/>
              </w:rPr>
              <w:t>ț</w:t>
            </w:r>
            <w:r w:rsidRPr="00D3143F">
              <w:rPr>
                <w:b/>
                <w:i/>
              </w:rPr>
              <w:t xml:space="preserve">iilor echivalente </w:t>
            </w:r>
            <w:r w:rsidR="009D20F3">
              <w:rPr>
                <w:b/>
                <w:i/>
              </w:rPr>
              <w:t>ș</w:t>
            </w:r>
            <w:r w:rsidRPr="00D3143F">
              <w:rPr>
                <w:b/>
                <w:i/>
              </w:rPr>
              <w:t>i unei aplicări eficiente a legisla</w:t>
            </w:r>
            <w:r w:rsidR="009D20F3">
              <w:rPr>
                <w:b/>
                <w:i/>
              </w:rPr>
              <w:t>ț</w:t>
            </w:r>
            <w:r w:rsidRPr="00D3143F">
              <w:rPr>
                <w:b/>
                <w:i/>
              </w:rPr>
              <w:t>iei. Acest aspect este deosebit de important având în vedere sporirea vânzărilor de cosmetice prin intermediul pie</w:t>
            </w:r>
            <w:r w:rsidR="009D20F3">
              <w:rPr>
                <w:b/>
                <w:i/>
              </w:rPr>
              <w:t>ț</w:t>
            </w:r>
            <w:r w:rsidRPr="00D3143F">
              <w:rPr>
                <w:b/>
                <w:i/>
              </w:rPr>
              <w:t xml:space="preserve">elor online, inclusiv a produselor provenind din </w:t>
            </w:r>
            <w:r w:rsidR="009D20F3">
              <w:rPr>
                <w:b/>
                <w:i/>
              </w:rPr>
              <w:t>ț</w:t>
            </w:r>
            <w:r w:rsidRPr="00D3143F">
              <w:rPr>
                <w:b/>
                <w:i/>
              </w:rPr>
              <w:t>ări ter</w:t>
            </w:r>
            <w:r w:rsidR="009D20F3">
              <w:rPr>
                <w:b/>
                <w:i/>
              </w:rPr>
              <w:t>ț</w:t>
            </w:r>
            <w:r w:rsidRPr="00D3143F">
              <w:rPr>
                <w:b/>
                <w:i/>
              </w:rPr>
              <w:t>e care nu sunt supuse acelora</w:t>
            </w:r>
            <w:r w:rsidR="009D20F3">
              <w:rPr>
                <w:b/>
                <w:i/>
              </w:rPr>
              <w:t>ș</w:t>
            </w:r>
            <w:r w:rsidRPr="00D3143F">
              <w:rPr>
                <w:b/>
                <w:i/>
              </w:rPr>
              <w:t>i cerin</w:t>
            </w:r>
            <w:r w:rsidR="009D20F3">
              <w:rPr>
                <w:b/>
                <w:i/>
              </w:rPr>
              <w:t>ț</w:t>
            </w:r>
            <w:r w:rsidRPr="00D3143F">
              <w:rPr>
                <w:b/>
                <w:i/>
              </w:rPr>
              <w:t xml:space="preserve">e de sănătate </w:t>
            </w:r>
            <w:r w:rsidR="009D20F3">
              <w:rPr>
                <w:b/>
                <w:i/>
              </w:rPr>
              <w:t>ș</w:t>
            </w:r>
            <w:r w:rsidRPr="00D3143F">
              <w:rPr>
                <w:b/>
                <w:i/>
              </w:rPr>
              <w:t>i siguran</w:t>
            </w:r>
            <w:r w:rsidR="009D20F3">
              <w:rPr>
                <w:b/>
                <w:i/>
              </w:rPr>
              <w:t>ț</w:t>
            </w:r>
            <w:r w:rsidRPr="00D3143F">
              <w:rPr>
                <w:b/>
                <w:i/>
              </w:rPr>
              <w:t>ă. Prin urmare, este necesar ca informa</w:t>
            </w:r>
            <w:r w:rsidR="009D20F3">
              <w:rPr>
                <w:b/>
                <w:i/>
              </w:rPr>
              <w:t>ț</w:t>
            </w:r>
            <w:r w:rsidRPr="00D3143F">
              <w:rPr>
                <w:b/>
                <w:i/>
              </w:rPr>
              <w:t xml:space="preserve">iile de etichetare prevăzute la articolul 19 să fie indicate clar </w:t>
            </w:r>
            <w:r w:rsidR="009D20F3">
              <w:rPr>
                <w:b/>
                <w:i/>
              </w:rPr>
              <w:t>ș</w:t>
            </w:r>
            <w:r w:rsidRPr="00D3143F">
              <w:rPr>
                <w:b/>
                <w:i/>
              </w:rPr>
              <w:t>i vizibil în cazul vânzărilor la distan</w:t>
            </w:r>
            <w:r w:rsidR="009D20F3">
              <w:rPr>
                <w:b/>
                <w:i/>
              </w:rPr>
              <w:t>ț</w:t>
            </w:r>
            <w:r w:rsidRPr="00D3143F">
              <w:rPr>
                <w:b/>
                <w:i/>
              </w:rPr>
              <w:t>ă, inclusiv prin intermediul pie</w:t>
            </w:r>
            <w:r w:rsidR="009D20F3">
              <w:rPr>
                <w:b/>
                <w:i/>
              </w:rPr>
              <w:t>ț</w:t>
            </w:r>
            <w:r w:rsidRPr="00D3143F">
              <w:rPr>
                <w:b/>
                <w:i/>
              </w:rPr>
              <w:t>elor online. Această cerin</w:t>
            </w:r>
            <w:r w:rsidR="009D20F3">
              <w:rPr>
                <w:b/>
                <w:i/>
              </w:rPr>
              <w:t>ț</w:t>
            </w:r>
            <w:r w:rsidRPr="00D3143F">
              <w:rPr>
                <w:b/>
                <w:i/>
              </w:rPr>
              <w:t xml:space="preserve">ă va simplifica aplicarea Regulamentului (CE) nr. 1223/2009 </w:t>
            </w:r>
            <w:r w:rsidR="009D20F3">
              <w:rPr>
                <w:b/>
                <w:i/>
              </w:rPr>
              <w:t>ș</w:t>
            </w:r>
            <w:r w:rsidRPr="00D3143F">
              <w:rPr>
                <w:b/>
                <w:i/>
              </w:rPr>
              <w:t>i, astfel, va contribui la o concuren</w:t>
            </w:r>
            <w:r w:rsidR="009D20F3">
              <w:rPr>
                <w:b/>
                <w:i/>
              </w:rPr>
              <w:t>ț</w:t>
            </w:r>
            <w:r w:rsidRPr="00D3143F">
              <w:rPr>
                <w:b/>
                <w:i/>
              </w:rPr>
              <w:t xml:space="preserve">ă loială </w:t>
            </w:r>
            <w:r w:rsidR="009D20F3">
              <w:rPr>
                <w:b/>
                <w:i/>
              </w:rPr>
              <w:t>ș</w:t>
            </w:r>
            <w:r w:rsidRPr="00D3143F">
              <w:rPr>
                <w:b/>
                <w:i/>
              </w:rPr>
              <w:t>i la un nivel ridicat de protec</w:t>
            </w:r>
            <w:r w:rsidR="009D20F3">
              <w:rPr>
                <w:b/>
                <w:i/>
              </w:rPr>
              <w:t>ț</w:t>
            </w:r>
            <w:r w:rsidRPr="00D3143F">
              <w:rPr>
                <w:b/>
                <w:i/>
              </w:rPr>
              <w:t>ie a sănătă</w:t>
            </w:r>
            <w:r w:rsidR="009D20F3">
              <w:rPr>
                <w:b/>
                <w:i/>
              </w:rPr>
              <w:t>ț</w:t>
            </w:r>
            <w:r w:rsidRPr="00D3143F">
              <w:rPr>
                <w:b/>
                <w:i/>
              </w:rPr>
              <w:t>ii umane. În plus, supravegherea ulterioară introducerii pe pia</w:t>
            </w:r>
            <w:r w:rsidR="009D20F3">
              <w:rPr>
                <w:b/>
                <w:i/>
              </w:rPr>
              <w:t>ț</w:t>
            </w:r>
            <w:r w:rsidRPr="00D3143F">
              <w:rPr>
                <w:b/>
                <w:i/>
              </w:rPr>
              <w:t xml:space="preserve">ă ar trebui consolidată, în special pentru vânzările online </w:t>
            </w:r>
            <w:r w:rsidR="009D20F3">
              <w:rPr>
                <w:b/>
                <w:i/>
              </w:rPr>
              <w:t>ș</w:t>
            </w:r>
            <w:r w:rsidRPr="00D3143F">
              <w:rPr>
                <w:b/>
                <w:i/>
              </w:rPr>
              <w:t>i importuri, iar produsele cosmetice identificate ca neconforme prin sistemul de alertă rapidă „Safety Gate” al Uniunii nu ar trebui să figureze pe listă sau să fie oferite spre vânzare. În acest scop, platformele online ar trebui să verifice identitatea persoanei responsabile înainte de a permite introducerea produselor pe pia</w:t>
            </w:r>
            <w:r w:rsidR="009D20F3">
              <w:rPr>
                <w:b/>
                <w:i/>
              </w:rPr>
              <w:t>ț</w:t>
            </w:r>
            <w:r w:rsidRPr="00D3143F">
              <w:rPr>
                <w:b/>
                <w:i/>
              </w:rPr>
              <w:t xml:space="preserve">a Uniunii, iar vânzarea, oferirea spre vânzare </w:t>
            </w:r>
            <w:r w:rsidR="009D20F3">
              <w:rPr>
                <w:b/>
                <w:i/>
              </w:rPr>
              <w:t>ș</w:t>
            </w:r>
            <w:r w:rsidRPr="00D3143F">
              <w:rPr>
                <w:b/>
                <w:i/>
              </w:rPr>
              <w:t>i promovarea online, inclusiv prin intermediul mijloacelor de comunicare socială, a produselor cosmetice interzise, în special a produselor care con</w:t>
            </w:r>
            <w:r w:rsidR="009D20F3">
              <w:rPr>
                <w:b/>
                <w:i/>
              </w:rPr>
              <w:t>ț</w:t>
            </w:r>
            <w:r w:rsidRPr="00D3143F">
              <w:rPr>
                <w:b/>
                <w:i/>
              </w:rPr>
              <w:t>in mercur, ar trebui să fie interzise în mod explicit.</w:t>
            </w:r>
          </w:p>
        </w:tc>
      </w:tr>
    </w:tbl>
    <w:p w14:paraId="3098D9D8"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2EA0750" w14:textId="77777777" w:rsidR="00087C38" w:rsidRPr="00D3143F" w:rsidRDefault="00087C38" w:rsidP="00087C38">
      <w:r w:rsidRPr="00D3143F">
        <w:rPr>
          <w:rStyle w:val="HideTWBExt"/>
        </w:rPr>
        <w:t>&lt;/Amend&gt;</w:t>
      </w:r>
    </w:p>
    <w:p w14:paraId="23AAEA9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228</w:t>
      </w:r>
      <w:r w:rsidRPr="00D3143F">
        <w:rPr>
          <w:rStyle w:val="HideTWBExt"/>
          <w:b w:val="0"/>
        </w:rPr>
        <w:t>&lt;/NumAm&gt;</w:t>
      </w:r>
    </w:p>
    <w:p w14:paraId="6EF6A89A" w14:textId="77777777" w:rsidR="00087C38" w:rsidRPr="00D3143F" w:rsidRDefault="00087C38" w:rsidP="00087C38">
      <w:pPr>
        <w:pStyle w:val="NormalBold"/>
      </w:pPr>
      <w:r w:rsidRPr="00D3143F">
        <w:rPr>
          <w:rStyle w:val="HideTWBExt"/>
          <w:b w:val="0"/>
        </w:rPr>
        <w:t>&lt;RepeatBlock-By&gt;&lt;Members&gt;</w:t>
      </w:r>
      <w:r w:rsidRPr="00D3143F">
        <w:t>Sander Smit</w:t>
      </w:r>
      <w:r w:rsidRPr="00D3143F">
        <w:rPr>
          <w:rStyle w:val="HideTWBExt"/>
          <w:b w:val="0"/>
        </w:rPr>
        <w:t>&lt;/Members&gt;</w:t>
      </w:r>
    </w:p>
    <w:p w14:paraId="07AEFE8E" w14:textId="77777777" w:rsidR="00087C38" w:rsidRPr="00D3143F" w:rsidRDefault="00087C38" w:rsidP="00087C38">
      <w:pPr>
        <w:pStyle w:val="NormalBold"/>
      </w:pPr>
      <w:r w:rsidRPr="00D3143F">
        <w:rPr>
          <w:rStyle w:val="HideTWBExt"/>
          <w:b w:val="0"/>
        </w:rPr>
        <w:t>&lt;/RepeatBlock-By&gt;</w:t>
      </w:r>
    </w:p>
    <w:p w14:paraId="5F68428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DCE51E6" w14:textId="77777777" w:rsidR="00087C38" w:rsidRPr="00D3143F" w:rsidRDefault="00087C38" w:rsidP="00087C38">
      <w:pPr>
        <w:pStyle w:val="NormalBold"/>
      </w:pPr>
      <w:r w:rsidRPr="00D3143F">
        <w:rPr>
          <w:rStyle w:val="HideTWBExt"/>
          <w:b w:val="0"/>
        </w:rPr>
        <w:t>&lt;Article&gt;</w:t>
      </w:r>
      <w:r w:rsidRPr="00D3143F">
        <w:t>Considerentul 26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83144F8" w14:textId="77777777" w:rsidTr="00DA1363">
        <w:trPr>
          <w:trHeight w:val="240"/>
          <w:jc w:val="center"/>
        </w:trPr>
        <w:tc>
          <w:tcPr>
            <w:tcW w:w="9752" w:type="dxa"/>
            <w:gridSpan w:val="2"/>
            <w:tcBorders>
              <w:top w:val="nil"/>
              <w:left w:val="nil"/>
              <w:bottom w:val="nil"/>
              <w:right w:val="nil"/>
            </w:tcBorders>
          </w:tcPr>
          <w:p w14:paraId="2F28B840" w14:textId="77777777" w:rsidR="00087C38" w:rsidRPr="00D3143F" w:rsidRDefault="00087C38" w:rsidP="00DA1363"/>
        </w:tc>
      </w:tr>
      <w:tr w:rsidR="002D1B99" w:rsidRPr="00D3143F" w14:paraId="5CCD65E5" w14:textId="77777777" w:rsidTr="00DA1363">
        <w:trPr>
          <w:trHeight w:val="240"/>
          <w:jc w:val="center"/>
        </w:trPr>
        <w:tc>
          <w:tcPr>
            <w:tcW w:w="4876" w:type="dxa"/>
            <w:tcBorders>
              <w:top w:val="nil"/>
              <w:left w:val="nil"/>
              <w:bottom w:val="nil"/>
              <w:right w:val="nil"/>
            </w:tcBorders>
            <w:hideMark/>
          </w:tcPr>
          <w:p w14:paraId="252FB024" w14:textId="77777777" w:rsidR="00087C38" w:rsidRPr="00D3143F" w:rsidRDefault="00087C38" w:rsidP="00DA1363">
            <w:pPr>
              <w:pStyle w:val="AmColumnHeading"/>
            </w:pPr>
            <w:r w:rsidRPr="00D3143F">
              <w:lastRenderedPageBreak/>
              <w:t>Textul propus de Comisie</w:t>
            </w:r>
          </w:p>
        </w:tc>
        <w:tc>
          <w:tcPr>
            <w:tcW w:w="4876" w:type="dxa"/>
            <w:tcBorders>
              <w:top w:val="nil"/>
              <w:left w:val="nil"/>
              <w:bottom w:val="nil"/>
              <w:right w:val="nil"/>
            </w:tcBorders>
            <w:hideMark/>
          </w:tcPr>
          <w:p w14:paraId="31852AF2" w14:textId="77777777" w:rsidR="00087C38" w:rsidRPr="00D3143F" w:rsidRDefault="00087C38" w:rsidP="00DA1363">
            <w:pPr>
              <w:pStyle w:val="AmColumnHeading"/>
            </w:pPr>
            <w:r w:rsidRPr="00D3143F">
              <w:t>Amendamentul</w:t>
            </w:r>
          </w:p>
        </w:tc>
      </w:tr>
      <w:tr w:rsidR="002D1B99" w:rsidRPr="00D3143F" w14:paraId="1F839300" w14:textId="77777777" w:rsidTr="00DA1363">
        <w:trPr>
          <w:jc w:val="center"/>
        </w:trPr>
        <w:tc>
          <w:tcPr>
            <w:tcW w:w="4876" w:type="dxa"/>
            <w:tcBorders>
              <w:top w:val="nil"/>
              <w:left w:val="nil"/>
              <w:bottom w:val="nil"/>
              <w:right w:val="nil"/>
            </w:tcBorders>
            <w:hideMark/>
          </w:tcPr>
          <w:p w14:paraId="4ECAF62E" w14:textId="2E7D4B21" w:rsidR="00087C38" w:rsidRPr="00D3143F" w:rsidRDefault="00087C38" w:rsidP="00DA1363">
            <w:pPr>
              <w:pStyle w:val="Normal6a"/>
            </w:pPr>
            <w:r w:rsidRPr="00D3143F">
              <w:t>(26)</w:t>
            </w:r>
            <w:r w:rsidRPr="00D3143F">
              <w:tab/>
            </w:r>
            <w:r w:rsidRPr="00D3143F">
              <w:rPr>
                <w:b/>
                <w:bCs/>
                <w:i/>
                <w:iCs/>
              </w:rPr>
              <w:t>În conformitate cu obiectivul Comisiei de a ra</w:t>
            </w:r>
            <w:r w:rsidR="009D20F3">
              <w:rPr>
                <w:b/>
                <w:bCs/>
                <w:i/>
                <w:iCs/>
              </w:rPr>
              <w:t>ț</w:t>
            </w:r>
            <w:r w:rsidRPr="00D3143F">
              <w:rPr>
                <w:b/>
                <w:bCs/>
                <w:i/>
                <w:iCs/>
              </w:rPr>
              <w:t xml:space="preserve">ionaliza </w:t>
            </w:r>
            <w:r w:rsidR="009D20F3">
              <w:rPr>
                <w:b/>
                <w:bCs/>
                <w:i/>
                <w:iCs/>
              </w:rPr>
              <w:t>ș</w:t>
            </w:r>
            <w:r w:rsidRPr="00D3143F">
              <w:rPr>
                <w:b/>
                <w:bCs/>
                <w:i/>
                <w:iCs/>
              </w:rPr>
              <w:t>i simplifica cerin</w:t>
            </w:r>
            <w:r w:rsidR="009D20F3">
              <w:rPr>
                <w:b/>
                <w:bCs/>
                <w:i/>
                <w:iCs/>
              </w:rPr>
              <w:t>ț</w:t>
            </w:r>
            <w:r w:rsidRPr="00D3143F">
              <w:rPr>
                <w:b/>
                <w:bCs/>
                <w:i/>
                <w:iCs/>
              </w:rPr>
              <w:t xml:space="preserve">ele de raportare </w:t>
            </w:r>
            <w:r w:rsidR="009D20F3">
              <w:rPr>
                <w:b/>
                <w:bCs/>
                <w:i/>
                <w:iCs/>
              </w:rPr>
              <w:t>ș</w:t>
            </w:r>
            <w:r w:rsidRPr="00D3143F">
              <w:rPr>
                <w:b/>
                <w:bCs/>
                <w:i/>
                <w:iCs/>
              </w:rPr>
              <w:t xml:space="preserve">i de a promova principiul „digital în mod implicit” pentru a sprijini transformările </w:t>
            </w:r>
            <w:r w:rsidRPr="00D3143F">
              <w:t>digitale</w:t>
            </w:r>
            <w:r w:rsidRPr="00D3143F">
              <w:rPr>
                <w:b/>
                <w:bCs/>
                <w:i/>
                <w:iCs/>
              </w:rPr>
              <w:t>, operatorii</w:t>
            </w:r>
            <w:r w:rsidRPr="00D3143F">
              <w:t xml:space="preserve"> economici </w:t>
            </w:r>
            <w:r w:rsidRPr="00D3143F">
              <w:rPr>
                <w:b/>
                <w:bCs/>
                <w:i/>
                <w:iCs/>
              </w:rPr>
              <w:t xml:space="preserve">care se ocupă de produse fertilizante UE </w:t>
            </w:r>
            <w:r w:rsidRPr="00D3143F">
              <w:t>în conformitate cu Regulamentul (UE) 2019/1009</w:t>
            </w:r>
            <w:r w:rsidRPr="00D3143F">
              <w:rPr>
                <w:b/>
                <w:bCs/>
                <w:i/>
                <w:iCs/>
              </w:rPr>
              <w:t xml:space="preserve"> ar trebui să ofere date de contact digitale prin care pot fi contacta</w:t>
            </w:r>
            <w:r w:rsidR="009D20F3">
              <w:rPr>
                <w:b/>
                <w:bCs/>
                <w:i/>
                <w:iCs/>
              </w:rPr>
              <w:t>ț</w:t>
            </w:r>
            <w:r w:rsidRPr="00D3143F">
              <w:rPr>
                <w:b/>
                <w:bCs/>
                <w:i/>
                <w:iCs/>
              </w:rPr>
              <w:t>i, să întocmească declara</w:t>
            </w:r>
            <w:r w:rsidR="009D20F3">
              <w:rPr>
                <w:b/>
                <w:bCs/>
                <w:i/>
                <w:iCs/>
              </w:rPr>
              <w:t>ț</w:t>
            </w:r>
            <w:r w:rsidRPr="00D3143F">
              <w:rPr>
                <w:b/>
                <w:bCs/>
                <w:i/>
                <w:iCs/>
              </w:rPr>
              <w:t xml:space="preserve">ia de conformitate UE în format electronic </w:t>
            </w:r>
            <w:r w:rsidR="009D20F3">
              <w:rPr>
                <w:b/>
                <w:bCs/>
                <w:i/>
                <w:iCs/>
              </w:rPr>
              <w:t>ș</w:t>
            </w:r>
            <w:r w:rsidRPr="00D3143F">
              <w:rPr>
                <w:b/>
                <w:bCs/>
                <w:i/>
                <w:iCs/>
              </w:rPr>
              <w:t xml:space="preserve">i să o facă accesibilă prin intermediul unei adrese de internet sau al unui suport de date </w:t>
            </w:r>
            <w:r w:rsidR="009D20F3">
              <w:rPr>
                <w:b/>
                <w:bCs/>
                <w:i/>
                <w:iCs/>
              </w:rPr>
              <w:t>ș</w:t>
            </w:r>
            <w:r w:rsidRPr="00D3143F">
              <w:rPr>
                <w:b/>
                <w:bCs/>
                <w:i/>
                <w:iCs/>
              </w:rPr>
              <w:t>i să furnizeze autorită</w:t>
            </w:r>
            <w:r w:rsidR="009D20F3">
              <w:rPr>
                <w:b/>
                <w:bCs/>
                <w:i/>
                <w:iCs/>
              </w:rPr>
              <w:t>ț</w:t>
            </w:r>
            <w:r w:rsidRPr="00D3143F">
              <w:rPr>
                <w:b/>
                <w:bCs/>
                <w:i/>
                <w:iCs/>
              </w:rPr>
              <w:t>ilor, la cerere, toate informa</w:t>
            </w:r>
            <w:r w:rsidR="009D20F3">
              <w:rPr>
                <w:b/>
                <w:bCs/>
                <w:i/>
                <w:iCs/>
              </w:rPr>
              <w:t>ț</w:t>
            </w:r>
            <w:r w:rsidRPr="00D3143F">
              <w:rPr>
                <w:b/>
                <w:bCs/>
                <w:i/>
                <w:iCs/>
              </w:rPr>
              <w:t xml:space="preserve">iile </w:t>
            </w:r>
            <w:r w:rsidR="009D20F3">
              <w:rPr>
                <w:b/>
                <w:bCs/>
                <w:i/>
                <w:iCs/>
              </w:rPr>
              <w:t>ș</w:t>
            </w:r>
            <w:r w:rsidRPr="00D3143F">
              <w:rPr>
                <w:b/>
                <w:bCs/>
                <w:i/>
                <w:iCs/>
              </w:rPr>
              <w:t>i documentele relevante în format electronic</w:t>
            </w:r>
            <w:r w:rsidRPr="00D3143F">
              <w:t xml:space="preserve">. </w:t>
            </w:r>
            <w:r w:rsidRPr="00D3143F">
              <w:rPr>
                <w:b/>
                <w:i/>
              </w:rPr>
              <w:t xml:space="preserve">Documentele </w:t>
            </w:r>
            <w:r w:rsidR="009D20F3">
              <w:rPr>
                <w:b/>
                <w:i/>
              </w:rPr>
              <w:t>ș</w:t>
            </w:r>
            <w:r w:rsidRPr="00D3143F">
              <w:rPr>
                <w:b/>
                <w:i/>
              </w:rPr>
              <w:t>i coresponden</w:t>
            </w:r>
            <w:r w:rsidR="009D20F3">
              <w:rPr>
                <w:b/>
                <w:i/>
              </w:rPr>
              <w:t>ț</w:t>
            </w:r>
            <w:r w:rsidRPr="00D3143F">
              <w:rPr>
                <w:b/>
                <w:i/>
              </w:rPr>
              <w:t xml:space="preserve">a către </w:t>
            </w:r>
            <w:r w:rsidR="009D20F3">
              <w:rPr>
                <w:b/>
                <w:i/>
              </w:rPr>
              <w:t>ș</w:t>
            </w:r>
            <w:r w:rsidRPr="00D3143F">
              <w:rPr>
                <w:b/>
                <w:i/>
              </w:rPr>
              <w:t>i din partea organismelor notificate referitoare la evaluările conformită</w:t>
            </w:r>
            <w:r w:rsidR="009D20F3">
              <w:rPr>
                <w:b/>
                <w:i/>
              </w:rPr>
              <w:t>ț</w:t>
            </w:r>
            <w:r w:rsidRPr="00D3143F">
              <w:rPr>
                <w:b/>
                <w:i/>
              </w:rPr>
              <w:t>ii produselor fertilizante UE ar trebui, de asemenea, să fie furnizate în format electronic. În cazul în care se utilizează o etichetă digitală, producătorii ar trebui să utilizeze acela</w:t>
            </w:r>
            <w:r w:rsidR="009D20F3">
              <w:rPr>
                <w:b/>
                <w:i/>
              </w:rPr>
              <w:t>ș</w:t>
            </w:r>
            <w:r w:rsidRPr="00D3143F">
              <w:rPr>
                <w:b/>
                <w:i/>
              </w:rPr>
              <w:t>i suport de date utilizat pentru eticheta digitală pentru a oferi acces la declara</w:t>
            </w:r>
            <w:r w:rsidR="009D20F3">
              <w:rPr>
                <w:b/>
                <w:i/>
              </w:rPr>
              <w:t>ț</w:t>
            </w:r>
            <w:r w:rsidRPr="00D3143F">
              <w:rPr>
                <w:b/>
                <w:i/>
              </w:rPr>
              <w:t>ia de conformitate UE, pentru a evita prezen</w:t>
            </w:r>
            <w:r w:rsidR="009D20F3">
              <w:rPr>
                <w:b/>
                <w:i/>
              </w:rPr>
              <w:t>ț</w:t>
            </w:r>
            <w:r w:rsidRPr="00D3143F">
              <w:rPr>
                <w:b/>
                <w:i/>
              </w:rPr>
              <w:t>a mai multor suporturi de date pe acela</w:t>
            </w:r>
            <w:r w:rsidR="009D20F3">
              <w:rPr>
                <w:b/>
                <w:i/>
              </w:rPr>
              <w:t>ș</w:t>
            </w:r>
            <w:r w:rsidRPr="00D3143F">
              <w:rPr>
                <w:b/>
                <w:i/>
              </w:rPr>
              <w:t>i produs. În cazul în care este necesar un pa</w:t>
            </w:r>
            <w:r w:rsidR="009D20F3">
              <w:rPr>
                <w:b/>
                <w:i/>
              </w:rPr>
              <w:t>ș</w:t>
            </w:r>
            <w:r w:rsidRPr="00D3143F">
              <w:rPr>
                <w:b/>
                <w:i/>
              </w:rPr>
              <w:t>aport digital al produsului pentru produsele fertilizante UE în temeiul altor acte legislative ale UE, informa</w:t>
            </w:r>
            <w:r w:rsidR="009D20F3">
              <w:rPr>
                <w:b/>
                <w:i/>
              </w:rPr>
              <w:t>ț</w:t>
            </w:r>
            <w:r w:rsidRPr="00D3143F">
              <w:rPr>
                <w:b/>
                <w:i/>
              </w:rPr>
              <w:t xml:space="preserve">iile de etichetare digitale </w:t>
            </w:r>
            <w:r w:rsidR="009D20F3">
              <w:rPr>
                <w:b/>
                <w:i/>
              </w:rPr>
              <w:t>ș</w:t>
            </w:r>
            <w:r w:rsidRPr="00D3143F">
              <w:rPr>
                <w:b/>
                <w:i/>
              </w:rPr>
              <w:t>i declara</w:t>
            </w:r>
            <w:r w:rsidR="009D20F3">
              <w:rPr>
                <w:b/>
                <w:i/>
              </w:rPr>
              <w:t>ț</w:t>
            </w:r>
            <w:r w:rsidRPr="00D3143F">
              <w:rPr>
                <w:b/>
                <w:i/>
              </w:rPr>
              <w:t>ia de conformitate UE ar trebui să fie furnizate în respectivul pa</w:t>
            </w:r>
            <w:r w:rsidR="009D20F3">
              <w:rPr>
                <w:b/>
                <w:i/>
              </w:rPr>
              <w:t>ș</w:t>
            </w:r>
            <w:r w:rsidRPr="00D3143F">
              <w:rPr>
                <w:b/>
                <w:i/>
              </w:rPr>
              <w:t>aport digital al produsului.</w:t>
            </w:r>
          </w:p>
        </w:tc>
        <w:tc>
          <w:tcPr>
            <w:tcW w:w="4876" w:type="dxa"/>
            <w:tcBorders>
              <w:top w:val="nil"/>
              <w:left w:val="nil"/>
              <w:bottom w:val="nil"/>
              <w:right w:val="nil"/>
            </w:tcBorders>
            <w:hideMark/>
          </w:tcPr>
          <w:p w14:paraId="5B532371" w14:textId="45E36DAA" w:rsidR="00087C38" w:rsidRPr="00D3143F" w:rsidRDefault="00087C38" w:rsidP="00DA1363">
            <w:pPr>
              <w:pStyle w:val="Normal6a"/>
            </w:pPr>
            <w:r w:rsidRPr="00D3143F">
              <w:t>(26)</w:t>
            </w:r>
            <w:r w:rsidRPr="00D3143F">
              <w:tab/>
            </w:r>
            <w:r w:rsidRPr="00D3143F">
              <w:rPr>
                <w:b/>
                <w:bCs/>
                <w:i/>
                <w:iCs/>
              </w:rPr>
              <w:t>Solu</w:t>
            </w:r>
            <w:r w:rsidR="009D20F3">
              <w:rPr>
                <w:b/>
                <w:bCs/>
                <w:i/>
                <w:iCs/>
              </w:rPr>
              <w:t>ț</w:t>
            </w:r>
            <w:r w:rsidRPr="00D3143F">
              <w:rPr>
                <w:b/>
                <w:bCs/>
                <w:i/>
                <w:iCs/>
              </w:rPr>
              <w:t xml:space="preserve">iile </w:t>
            </w:r>
            <w:r w:rsidRPr="00D3143F">
              <w:t xml:space="preserve">digitale </w:t>
            </w:r>
            <w:r w:rsidRPr="00D3143F">
              <w:rPr>
                <w:b/>
                <w:bCs/>
                <w:i/>
                <w:iCs/>
              </w:rPr>
              <w:t>pentru declara</w:t>
            </w:r>
            <w:r w:rsidR="009D20F3">
              <w:rPr>
                <w:b/>
                <w:bCs/>
                <w:i/>
                <w:iCs/>
              </w:rPr>
              <w:t>ț</w:t>
            </w:r>
            <w:r w:rsidRPr="00D3143F">
              <w:rPr>
                <w:b/>
                <w:bCs/>
                <w:i/>
                <w:iCs/>
              </w:rPr>
              <w:t xml:space="preserve">ia de conformitate UE ar trebui să rămână voluntare </w:t>
            </w:r>
            <w:r w:rsidR="009D20F3">
              <w:rPr>
                <w:b/>
                <w:bCs/>
                <w:i/>
                <w:iCs/>
              </w:rPr>
              <w:t>ș</w:t>
            </w:r>
            <w:r w:rsidRPr="00D3143F">
              <w:rPr>
                <w:b/>
                <w:bCs/>
                <w:i/>
                <w:iCs/>
              </w:rPr>
              <w:t>i să nu afecteze natura declara</w:t>
            </w:r>
            <w:r w:rsidR="009D20F3">
              <w:rPr>
                <w:b/>
                <w:bCs/>
                <w:i/>
                <w:iCs/>
              </w:rPr>
              <w:t>ț</w:t>
            </w:r>
            <w:r w:rsidRPr="00D3143F">
              <w:rPr>
                <w:b/>
                <w:bCs/>
                <w:i/>
                <w:iCs/>
              </w:rPr>
              <w:t>iei ca document intern de conformitate;</w:t>
            </w:r>
            <w:r w:rsidRPr="00D3143F">
              <w:rPr>
                <w:b/>
                <w:i/>
              </w:rPr>
              <w:t xml:space="preserve"> </w:t>
            </w:r>
            <w:r w:rsidRPr="00D3143F">
              <w:rPr>
                <w:b/>
                <w:bCs/>
                <w:i/>
                <w:iCs/>
              </w:rPr>
              <w:t>ele trebuie puse la dispozi</w:t>
            </w:r>
            <w:r w:rsidR="009D20F3">
              <w:rPr>
                <w:b/>
                <w:bCs/>
                <w:i/>
                <w:iCs/>
              </w:rPr>
              <w:t>ț</w:t>
            </w:r>
            <w:r w:rsidRPr="00D3143F">
              <w:rPr>
                <w:b/>
                <w:bCs/>
                <w:i/>
                <w:iCs/>
              </w:rPr>
              <w:t>ia autorită</w:t>
            </w:r>
            <w:r w:rsidR="009D20F3">
              <w:rPr>
                <w:b/>
                <w:bCs/>
                <w:i/>
                <w:iCs/>
              </w:rPr>
              <w:t>ț</w:t>
            </w:r>
            <w:r w:rsidRPr="00D3143F">
              <w:rPr>
                <w:b/>
                <w:bCs/>
                <w:i/>
                <w:iCs/>
              </w:rPr>
              <w:t xml:space="preserve">ilor competente </w:t>
            </w:r>
            <w:r w:rsidR="009D20F3">
              <w:rPr>
                <w:b/>
                <w:bCs/>
                <w:i/>
                <w:iCs/>
              </w:rPr>
              <w:t>ș</w:t>
            </w:r>
            <w:r w:rsidRPr="00D3143F">
              <w:rPr>
                <w:b/>
                <w:bCs/>
                <w:i/>
                <w:iCs/>
              </w:rPr>
              <w:t>i a operatorilor</w:t>
            </w:r>
            <w:r w:rsidRPr="00D3143F">
              <w:t xml:space="preserve"> economici </w:t>
            </w:r>
            <w:r w:rsidRPr="00D3143F">
              <w:rPr>
                <w:b/>
                <w:bCs/>
                <w:i/>
                <w:iCs/>
              </w:rPr>
              <w:t>relevan</w:t>
            </w:r>
            <w:r w:rsidR="009D20F3">
              <w:rPr>
                <w:b/>
                <w:bCs/>
                <w:i/>
                <w:iCs/>
              </w:rPr>
              <w:t>ț</w:t>
            </w:r>
            <w:r w:rsidRPr="00D3143F">
              <w:rPr>
                <w:b/>
                <w:bCs/>
                <w:i/>
                <w:iCs/>
              </w:rPr>
              <w:t>i, la cerere</w:t>
            </w:r>
            <w:r w:rsidRPr="00D3143F">
              <w:t>, în conformitate cu Regulamentul (UE) 2019/1009.</w:t>
            </w:r>
          </w:p>
        </w:tc>
      </w:tr>
    </w:tbl>
    <w:p w14:paraId="15AB1E8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{NL}</w:t>
      </w:r>
      <w:r w:rsidRPr="00D3143F">
        <w:t>nl</w:t>
      </w:r>
      <w:r w:rsidRPr="00D3143F">
        <w:rPr>
          <w:rStyle w:val="HideTWBExt"/>
        </w:rPr>
        <w:t>&lt;/Original&gt;</w:t>
      </w:r>
    </w:p>
    <w:p w14:paraId="60BEC502" w14:textId="77777777" w:rsidR="00087C38" w:rsidRPr="00D3143F" w:rsidRDefault="00087C38" w:rsidP="00087C38">
      <w:r w:rsidRPr="00D3143F">
        <w:rPr>
          <w:rStyle w:val="HideTWBExt"/>
        </w:rPr>
        <w:t>&lt;/Amend&gt;</w:t>
      </w:r>
    </w:p>
    <w:p w14:paraId="22FB92F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229</w:t>
      </w:r>
      <w:r w:rsidRPr="00D3143F">
        <w:rPr>
          <w:rStyle w:val="HideTWBExt"/>
          <w:b w:val="0"/>
        </w:rPr>
        <w:t>&lt;/NumAm&gt;</w:t>
      </w:r>
    </w:p>
    <w:p w14:paraId="2841EB51" w14:textId="77777777" w:rsidR="00087C38" w:rsidRPr="00D3143F" w:rsidRDefault="00087C38" w:rsidP="00087C38">
      <w:pPr>
        <w:pStyle w:val="NormalBold"/>
      </w:pPr>
      <w:r w:rsidRPr="00D3143F">
        <w:rPr>
          <w:rStyle w:val="HideTWBExt"/>
          <w:b w:val="0"/>
        </w:rPr>
        <w:t>&lt;RepeatBlock-By&gt;&lt;Members&gt;</w:t>
      </w:r>
      <w:r w:rsidRPr="00D3143F">
        <w:t>Katrin Langensiepen</w:t>
      </w:r>
      <w:r w:rsidRPr="00D3143F">
        <w:rPr>
          <w:rStyle w:val="HideTWBExt"/>
          <w:b w:val="0"/>
        </w:rPr>
        <w:t>&lt;/Members&gt;</w:t>
      </w:r>
    </w:p>
    <w:p w14:paraId="03ED5740" w14:textId="77777777" w:rsidR="00087C38" w:rsidRPr="00D3143F" w:rsidRDefault="00087C38" w:rsidP="00087C38">
      <w:r w:rsidRPr="00D3143F">
        <w:rPr>
          <w:rStyle w:val="HideTWBExt"/>
        </w:rPr>
        <w:t>&lt;AuNomDe&gt;</w:t>
      </w:r>
      <w:r w:rsidRPr="00D3143F">
        <w:rPr>
          <w:rStyle w:val="HideTWBInt"/>
        </w:rPr>
        <w:t>{Verts/ALE}</w:t>
      </w:r>
      <w:r w:rsidRPr="00D3143F">
        <w:t>în numele Grupului Verts/ALE</w:t>
      </w:r>
      <w:r w:rsidRPr="00D3143F">
        <w:rPr>
          <w:rStyle w:val="HideTWBExt"/>
        </w:rPr>
        <w:t>&lt;/AuNomDe&gt;</w:t>
      </w:r>
    </w:p>
    <w:p w14:paraId="4338D70A" w14:textId="77777777" w:rsidR="00087C38" w:rsidRPr="00D3143F" w:rsidRDefault="00087C38" w:rsidP="00087C38">
      <w:pPr>
        <w:pStyle w:val="NormalBold"/>
      </w:pPr>
      <w:r w:rsidRPr="00D3143F">
        <w:rPr>
          <w:rStyle w:val="HideTWBExt"/>
          <w:b w:val="0"/>
        </w:rPr>
        <w:t>&lt;/RepeatBlock-By&gt;</w:t>
      </w:r>
    </w:p>
    <w:p w14:paraId="769E7B9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8F82B58" w14:textId="77777777" w:rsidR="00087C38" w:rsidRPr="00D3143F" w:rsidRDefault="00087C38" w:rsidP="00087C38">
      <w:pPr>
        <w:pStyle w:val="NormalBold"/>
      </w:pPr>
      <w:r w:rsidRPr="00D3143F">
        <w:rPr>
          <w:rStyle w:val="HideTWBExt"/>
          <w:b w:val="0"/>
        </w:rPr>
        <w:t>&lt;Article&gt;</w:t>
      </w:r>
      <w:r w:rsidRPr="00D3143F">
        <w:t>Considerentul 26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753AD19" w14:textId="77777777" w:rsidTr="00DA1363">
        <w:trPr>
          <w:trHeight w:val="240"/>
          <w:jc w:val="center"/>
        </w:trPr>
        <w:tc>
          <w:tcPr>
            <w:tcW w:w="9752" w:type="dxa"/>
            <w:gridSpan w:val="2"/>
            <w:tcBorders>
              <w:top w:val="nil"/>
              <w:left w:val="nil"/>
              <w:bottom w:val="nil"/>
              <w:right w:val="nil"/>
            </w:tcBorders>
          </w:tcPr>
          <w:p w14:paraId="23A3A091" w14:textId="77777777" w:rsidR="00087C38" w:rsidRPr="00D3143F" w:rsidRDefault="00087C38" w:rsidP="00DA1363"/>
        </w:tc>
      </w:tr>
      <w:tr w:rsidR="002D1B99" w:rsidRPr="00D3143F" w14:paraId="221FDE1B" w14:textId="77777777" w:rsidTr="00DA1363">
        <w:trPr>
          <w:trHeight w:val="240"/>
          <w:jc w:val="center"/>
        </w:trPr>
        <w:tc>
          <w:tcPr>
            <w:tcW w:w="4876" w:type="dxa"/>
            <w:tcBorders>
              <w:top w:val="nil"/>
              <w:left w:val="nil"/>
              <w:bottom w:val="nil"/>
              <w:right w:val="nil"/>
            </w:tcBorders>
            <w:hideMark/>
          </w:tcPr>
          <w:p w14:paraId="40246A6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013C957" w14:textId="77777777" w:rsidR="00087C38" w:rsidRPr="00D3143F" w:rsidRDefault="00087C38" w:rsidP="00DA1363">
            <w:pPr>
              <w:pStyle w:val="AmColumnHeading"/>
            </w:pPr>
            <w:r w:rsidRPr="00D3143F">
              <w:t>Amendamentul</w:t>
            </w:r>
          </w:p>
        </w:tc>
      </w:tr>
      <w:tr w:rsidR="002D1B99" w:rsidRPr="00D3143F" w14:paraId="153899D9" w14:textId="77777777" w:rsidTr="00DA1363">
        <w:trPr>
          <w:jc w:val="center"/>
        </w:trPr>
        <w:tc>
          <w:tcPr>
            <w:tcW w:w="4876" w:type="dxa"/>
            <w:tcBorders>
              <w:top w:val="nil"/>
              <w:left w:val="nil"/>
              <w:bottom w:val="nil"/>
              <w:right w:val="nil"/>
            </w:tcBorders>
            <w:hideMark/>
          </w:tcPr>
          <w:p w14:paraId="3B9880EF" w14:textId="3EE9CEDF" w:rsidR="00087C38" w:rsidRPr="00D3143F" w:rsidRDefault="00087C38" w:rsidP="00DA1363">
            <w:pPr>
              <w:pStyle w:val="Normal6a"/>
            </w:pPr>
            <w:r w:rsidRPr="00D3143F">
              <w:t>(26)</w:t>
            </w:r>
            <w:r w:rsidRPr="00D3143F">
              <w:tab/>
              <w:t>În conformitate cu obiectivul Comisiei de a ra</w:t>
            </w:r>
            <w:r w:rsidR="009D20F3">
              <w:t>ț</w:t>
            </w:r>
            <w:r w:rsidRPr="00D3143F">
              <w:t xml:space="preserve">ionaliza </w:t>
            </w:r>
            <w:r w:rsidR="009D20F3">
              <w:t>ș</w:t>
            </w:r>
            <w:r w:rsidRPr="00D3143F">
              <w:t>i simplifica cerin</w:t>
            </w:r>
            <w:r w:rsidR="009D20F3">
              <w:t>ț</w:t>
            </w:r>
            <w:r w:rsidRPr="00D3143F">
              <w:t xml:space="preserve">ele de raportare </w:t>
            </w:r>
            <w:r w:rsidR="009D20F3">
              <w:t>ș</w:t>
            </w:r>
            <w:r w:rsidRPr="00D3143F">
              <w:t>i de a promova principiul „digital în mod implicit” pentru a sprijini transformările digitale, operatorii economici care se ocupă de produse fertilizante UE în conformitate cu Regulamentul (UE) 2019/1009 ar trebui să ofere date de contact digitale prin care pot fi contacta</w:t>
            </w:r>
            <w:r w:rsidR="009D20F3">
              <w:t>ț</w:t>
            </w:r>
            <w:r w:rsidRPr="00D3143F">
              <w:t>i, să întocmească declara</w:t>
            </w:r>
            <w:r w:rsidR="009D20F3">
              <w:t>ț</w:t>
            </w:r>
            <w:r w:rsidRPr="00D3143F">
              <w:t xml:space="preserve">ia de conformitate UE în format electronic </w:t>
            </w:r>
            <w:r w:rsidR="009D20F3">
              <w:t>ș</w:t>
            </w:r>
            <w:r w:rsidRPr="00D3143F">
              <w:t xml:space="preserve">i să o facă accesibilă prin intermediul unei adrese de internet sau al unui suport de date </w:t>
            </w:r>
            <w:r w:rsidR="009D20F3">
              <w:t>ș</w:t>
            </w:r>
            <w:r w:rsidRPr="00D3143F">
              <w:t>i să furnizeze autorită</w:t>
            </w:r>
            <w:r w:rsidR="009D20F3">
              <w:t>ț</w:t>
            </w:r>
            <w:r w:rsidRPr="00D3143F">
              <w:t>ilor, la cerere, toate informa</w:t>
            </w:r>
            <w:r w:rsidR="009D20F3">
              <w:t>ț</w:t>
            </w:r>
            <w:r w:rsidRPr="00D3143F">
              <w:t xml:space="preserve">iile </w:t>
            </w:r>
            <w:r w:rsidR="009D20F3">
              <w:t>ș</w:t>
            </w:r>
            <w:r w:rsidRPr="00D3143F">
              <w:t xml:space="preserve">i documentele relevante în format electronic. Documentele </w:t>
            </w:r>
            <w:r w:rsidR="009D20F3">
              <w:t>ș</w:t>
            </w:r>
            <w:r w:rsidRPr="00D3143F">
              <w:t>i coresponden</w:t>
            </w:r>
            <w:r w:rsidR="009D20F3">
              <w:t>ț</w:t>
            </w:r>
            <w:r w:rsidRPr="00D3143F">
              <w:t xml:space="preserve">a către </w:t>
            </w:r>
            <w:r w:rsidR="009D20F3">
              <w:t>ș</w:t>
            </w:r>
            <w:r w:rsidRPr="00D3143F">
              <w:t>i din partea organismelor notificate referitoare la evaluările conformită</w:t>
            </w:r>
            <w:r w:rsidR="009D20F3">
              <w:t>ț</w:t>
            </w:r>
            <w:r w:rsidRPr="00D3143F">
              <w:t>ii produselor fertilizante UE ar trebui, de asemenea, să fie furnizate în format electronic. În cazul în care se utilizează o etichetă digitală, producătorii ar trebui să utilizeze acela</w:t>
            </w:r>
            <w:r w:rsidR="009D20F3">
              <w:t>ș</w:t>
            </w:r>
            <w:r w:rsidRPr="00D3143F">
              <w:t>i suport de date utilizat pentru eticheta digitală pentru a oferi acces la declara</w:t>
            </w:r>
            <w:r w:rsidR="009D20F3">
              <w:t>ț</w:t>
            </w:r>
            <w:r w:rsidRPr="00D3143F">
              <w:t>ia de conformitate UE, pentru a evita prezen</w:t>
            </w:r>
            <w:r w:rsidR="009D20F3">
              <w:t>ț</w:t>
            </w:r>
            <w:r w:rsidRPr="00D3143F">
              <w:t>a mai multor suporturi de date pe acela</w:t>
            </w:r>
            <w:r w:rsidR="009D20F3">
              <w:t>ș</w:t>
            </w:r>
            <w:r w:rsidRPr="00D3143F">
              <w:t>i produs. În cazul în care este necesar un pa</w:t>
            </w:r>
            <w:r w:rsidR="009D20F3">
              <w:t>ș</w:t>
            </w:r>
            <w:r w:rsidRPr="00D3143F">
              <w:t>aport digital al produsului pentru produsele fertilizante UE în temeiul altor acte legislative ale UE, informa</w:t>
            </w:r>
            <w:r w:rsidR="009D20F3">
              <w:t>ț</w:t>
            </w:r>
            <w:r w:rsidRPr="00D3143F">
              <w:t xml:space="preserve">iile de etichetare digitale </w:t>
            </w:r>
            <w:r w:rsidR="009D20F3">
              <w:t>ș</w:t>
            </w:r>
            <w:r w:rsidRPr="00D3143F">
              <w:t>i declara</w:t>
            </w:r>
            <w:r w:rsidR="009D20F3">
              <w:t>ț</w:t>
            </w:r>
            <w:r w:rsidRPr="00D3143F">
              <w:t>ia de conformitate UE ar trebui să fie furnizate în respectivul pa</w:t>
            </w:r>
            <w:r w:rsidR="009D20F3">
              <w:t>ș</w:t>
            </w:r>
            <w:r w:rsidRPr="00D3143F">
              <w:t>aport digital al produsului.</w:t>
            </w:r>
          </w:p>
        </w:tc>
        <w:tc>
          <w:tcPr>
            <w:tcW w:w="4876" w:type="dxa"/>
            <w:tcBorders>
              <w:top w:val="nil"/>
              <w:left w:val="nil"/>
              <w:bottom w:val="nil"/>
              <w:right w:val="nil"/>
            </w:tcBorders>
            <w:hideMark/>
          </w:tcPr>
          <w:p w14:paraId="64972378" w14:textId="7726F71F" w:rsidR="00087C38" w:rsidRPr="00D3143F" w:rsidRDefault="00087C38" w:rsidP="00DA1363">
            <w:pPr>
              <w:pStyle w:val="Normal6a"/>
            </w:pPr>
            <w:r w:rsidRPr="00D3143F">
              <w:t>(26)</w:t>
            </w:r>
            <w:r w:rsidRPr="00D3143F">
              <w:tab/>
              <w:t>În conformitate cu obiectivul Comisiei de a ra</w:t>
            </w:r>
            <w:r w:rsidR="009D20F3">
              <w:t>ț</w:t>
            </w:r>
            <w:r w:rsidRPr="00D3143F">
              <w:t xml:space="preserve">ionaliza </w:t>
            </w:r>
            <w:r w:rsidR="009D20F3">
              <w:t>ș</w:t>
            </w:r>
            <w:r w:rsidRPr="00D3143F">
              <w:t>i simplifica cerin</w:t>
            </w:r>
            <w:r w:rsidR="009D20F3">
              <w:t>ț</w:t>
            </w:r>
            <w:r w:rsidRPr="00D3143F">
              <w:t xml:space="preserve">ele de raportare </w:t>
            </w:r>
            <w:r w:rsidR="009D20F3">
              <w:t>ș</w:t>
            </w:r>
            <w:r w:rsidRPr="00D3143F">
              <w:t>i de a promova principiul „digital în mod implicit” pentru a sprijini transformările digitale, operatorii economici care se ocupă de produse fertilizante UE în conformitate cu Regulamentul (UE) 2019/1009 ar trebui să ofere date de contact digitale prin care pot fi contacta</w:t>
            </w:r>
            <w:r w:rsidR="009D20F3">
              <w:t>ț</w:t>
            </w:r>
            <w:r w:rsidRPr="00D3143F">
              <w:t xml:space="preserve">i </w:t>
            </w:r>
            <w:r w:rsidRPr="00D3143F">
              <w:rPr>
                <w:b/>
                <w:bCs/>
                <w:i/>
                <w:iCs/>
              </w:rPr>
              <w:t xml:space="preserve">de utilizatori </w:t>
            </w:r>
            <w:r w:rsidR="009D20F3">
              <w:rPr>
                <w:b/>
                <w:bCs/>
                <w:i/>
                <w:iCs/>
              </w:rPr>
              <w:t>ș</w:t>
            </w:r>
            <w:r w:rsidRPr="00D3143F">
              <w:rPr>
                <w:b/>
                <w:bCs/>
                <w:i/>
                <w:iCs/>
              </w:rPr>
              <w:t>i de autorită</w:t>
            </w:r>
            <w:r w:rsidR="009D20F3">
              <w:rPr>
                <w:b/>
                <w:bCs/>
                <w:i/>
                <w:iCs/>
              </w:rPr>
              <w:t>ț</w:t>
            </w:r>
            <w:r w:rsidRPr="00D3143F">
              <w:rPr>
                <w:b/>
                <w:bCs/>
                <w:i/>
                <w:iCs/>
              </w:rPr>
              <w:t>ile competente, astfel încât să poată răspunde în mod adecvat la orice întrebări din partea acestora</w:t>
            </w:r>
            <w:r w:rsidRPr="00D3143F">
              <w:t>, să întocmească declara</w:t>
            </w:r>
            <w:r w:rsidR="009D20F3">
              <w:t>ț</w:t>
            </w:r>
            <w:r w:rsidRPr="00D3143F">
              <w:t xml:space="preserve">ia de conformitate UE în format electronic </w:t>
            </w:r>
            <w:r w:rsidR="009D20F3">
              <w:t>ș</w:t>
            </w:r>
            <w:r w:rsidRPr="00D3143F">
              <w:t xml:space="preserve">i să o facă accesibilă prin intermediul unei adrese de internet sau al unui suport de date </w:t>
            </w:r>
            <w:r w:rsidR="009D20F3">
              <w:t>ș</w:t>
            </w:r>
            <w:r w:rsidRPr="00D3143F">
              <w:t>i să furnizeze autorită</w:t>
            </w:r>
            <w:r w:rsidR="009D20F3">
              <w:t>ț</w:t>
            </w:r>
            <w:r w:rsidRPr="00D3143F">
              <w:t>ilor, la cerere, toate informa</w:t>
            </w:r>
            <w:r w:rsidR="009D20F3">
              <w:t>ț</w:t>
            </w:r>
            <w:r w:rsidRPr="00D3143F">
              <w:t xml:space="preserve">iile </w:t>
            </w:r>
            <w:r w:rsidR="009D20F3">
              <w:t>ș</w:t>
            </w:r>
            <w:r w:rsidRPr="00D3143F">
              <w:t xml:space="preserve">i documentele relevante în format electronic. Documentele </w:t>
            </w:r>
            <w:r w:rsidR="009D20F3">
              <w:t>ș</w:t>
            </w:r>
            <w:r w:rsidRPr="00D3143F">
              <w:t>i coresponden</w:t>
            </w:r>
            <w:r w:rsidR="009D20F3">
              <w:t>ț</w:t>
            </w:r>
            <w:r w:rsidRPr="00D3143F">
              <w:t xml:space="preserve">a către </w:t>
            </w:r>
            <w:r w:rsidR="009D20F3">
              <w:t>ș</w:t>
            </w:r>
            <w:r w:rsidRPr="00D3143F">
              <w:t>i din partea organismelor notificate referitoare la evaluările conformită</w:t>
            </w:r>
            <w:r w:rsidR="009D20F3">
              <w:t>ț</w:t>
            </w:r>
            <w:r w:rsidRPr="00D3143F">
              <w:t>ii produselor fertilizante UE ar trebui, de asemenea, să fie furnizate în format electronic. În cazul în care se utilizează o etichetă digitală, producătorii ar trebui să utilizeze acela</w:t>
            </w:r>
            <w:r w:rsidR="009D20F3">
              <w:t>ș</w:t>
            </w:r>
            <w:r w:rsidRPr="00D3143F">
              <w:t>i suport de date utilizat pentru eticheta digitală pentru a oferi acces la declara</w:t>
            </w:r>
            <w:r w:rsidR="009D20F3">
              <w:t>ț</w:t>
            </w:r>
            <w:r w:rsidRPr="00D3143F">
              <w:t>ia de conformitate UE, pentru a evita prezen</w:t>
            </w:r>
            <w:r w:rsidR="009D20F3">
              <w:t>ț</w:t>
            </w:r>
            <w:r w:rsidRPr="00D3143F">
              <w:t>a mai multor suporturi de date pe acela</w:t>
            </w:r>
            <w:r w:rsidR="009D20F3">
              <w:t>ș</w:t>
            </w:r>
            <w:r w:rsidRPr="00D3143F">
              <w:t>i produs. În cazul în care este necesar un pa</w:t>
            </w:r>
            <w:r w:rsidR="009D20F3">
              <w:t>ș</w:t>
            </w:r>
            <w:r w:rsidRPr="00D3143F">
              <w:t>aport digital al produsului pentru produsele fertilizante UE în temeiul altor acte legislative ale UE, informa</w:t>
            </w:r>
            <w:r w:rsidR="009D20F3">
              <w:t>ț</w:t>
            </w:r>
            <w:r w:rsidRPr="00D3143F">
              <w:t xml:space="preserve">iile de etichetare digitale </w:t>
            </w:r>
            <w:r w:rsidR="009D20F3">
              <w:t>ș</w:t>
            </w:r>
            <w:r w:rsidRPr="00D3143F">
              <w:t>i declara</w:t>
            </w:r>
            <w:r w:rsidR="009D20F3">
              <w:t>ț</w:t>
            </w:r>
            <w:r w:rsidRPr="00D3143F">
              <w:t>ia de conformitate UE ar trebui să fie furnizate în respectivul pa</w:t>
            </w:r>
            <w:r w:rsidR="009D20F3">
              <w:t>ș</w:t>
            </w:r>
            <w:r w:rsidRPr="00D3143F">
              <w:t>aport digital al produsului.</w:t>
            </w:r>
          </w:p>
        </w:tc>
      </w:tr>
    </w:tbl>
    <w:p w14:paraId="3772D8D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BF5CD74" w14:textId="77777777" w:rsidR="00087C38" w:rsidRPr="00D3143F" w:rsidRDefault="00087C38" w:rsidP="00087C38">
      <w:r w:rsidRPr="00D3143F">
        <w:rPr>
          <w:rStyle w:val="HideTWBExt"/>
        </w:rPr>
        <w:t>&lt;/Amend&gt;</w:t>
      </w:r>
    </w:p>
    <w:p w14:paraId="20001C0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230</w:t>
      </w:r>
      <w:r w:rsidRPr="00D3143F">
        <w:rPr>
          <w:rStyle w:val="HideTWBExt"/>
          <w:b w:val="0"/>
        </w:rPr>
        <w:t>&lt;/NumAm&gt;</w:t>
      </w:r>
    </w:p>
    <w:p w14:paraId="3F406DDF" w14:textId="77777777" w:rsidR="00087C38" w:rsidRPr="00D3143F" w:rsidRDefault="00087C38" w:rsidP="00087C38">
      <w:pPr>
        <w:pStyle w:val="NormalBold"/>
      </w:pPr>
      <w:r w:rsidRPr="00D3143F">
        <w:rPr>
          <w:rStyle w:val="HideTWBExt"/>
          <w:b w:val="0"/>
        </w:rPr>
        <w:t>&lt;RepeatBlock-By&gt;&lt;Members&gt;</w:t>
      </w:r>
      <w:r w:rsidRPr="00D3143F">
        <w:t xml:space="preserve">Idoia Mendia, Kristian Vigenin, François Kalfon, Elisabeth </w:t>
      </w:r>
      <w:r w:rsidRPr="00D3143F">
        <w:lastRenderedPageBreak/>
        <w:t>Grossmann, Adnan Dibrani, Sakis Arnaoutoglou, César Luena, Christophe Clergeau, Tiemo Wölken, Annalisa Corrado, Heléne Fritzon, Marta Temido, Christel Schaldemose</w:t>
      </w:r>
      <w:r w:rsidRPr="00D3143F">
        <w:rPr>
          <w:rStyle w:val="HideTWBExt"/>
          <w:b w:val="0"/>
        </w:rPr>
        <w:t>&lt;/Members&gt;</w:t>
      </w:r>
    </w:p>
    <w:p w14:paraId="25C3CD5E" w14:textId="77777777" w:rsidR="00087C38" w:rsidRPr="00D3143F" w:rsidRDefault="00087C38" w:rsidP="00087C38">
      <w:pPr>
        <w:pStyle w:val="NormalBold"/>
      </w:pPr>
      <w:r w:rsidRPr="00D3143F">
        <w:rPr>
          <w:rStyle w:val="HideTWBExt"/>
          <w:b w:val="0"/>
        </w:rPr>
        <w:t>&lt;/RepeatBlock-By&gt;</w:t>
      </w:r>
    </w:p>
    <w:p w14:paraId="63AA625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1A8AAF18" w14:textId="77777777" w:rsidR="00087C38" w:rsidRPr="00D3143F" w:rsidRDefault="00087C38" w:rsidP="00087C38">
      <w:pPr>
        <w:pStyle w:val="NormalBold"/>
      </w:pPr>
      <w:r w:rsidRPr="00D3143F">
        <w:rPr>
          <w:rStyle w:val="HideTWBExt"/>
          <w:b w:val="0"/>
        </w:rPr>
        <w:t>&lt;Article&gt;</w:t>
      </w:r>
      <w:r w:rsidRPr="00D3143F">
        <w:t>Considerentul 26</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9860E7F" w14:textId="77777777" w:rsidTr="00DA1363">
        <w:trPr>
          <w:trHeight w:val="240"/>
          <w:jc w:val="center"/>
        </w:trPr>
        <w:tc>
          <w:tcPr>
            <w:tcW w:w="9752" w:type="dxa"/>
            <w:gridSpan w:val="2"/>
            <w:tcBorders>
              <w:top w:val="nil"/>
              <w:left w:val="nil"/>
              <w:bottom w:val="nil"/>
              <w:right w:val="nil"/>
            </w:tcBorders>
          </w:tcPr>
          <w:p w14:paraId="556BF440" w14:textId="77777777" w:rsidR="00087C38" w:rsidRPr="00D3143F" w:rsidRDefault="00087C38" w:rsidP="00DA1363"/>
        </w:tc>
      </w:tr>
      <w:tr w:rsidR="002D1B99" w:rsidRPr="00D3143F" w14:paraId="39FF0B35" w14:textId="77777777" w:rsidTr="00DA1363">
        <w:trPr>
          <w:trHeight w:val="240"/>
          <w:jc w:val="center"/>
        </w:trPr>
        <w:tc>
          <w:tcPr>
            <w:tcW w:w="4876" w:type="dxa"/>
            <w:tcBorders>
              <w:top w:val="nil"/>
              <w:left w:val="nil"/>
              <w:bottom w:val="nil"/>
              <w:right w:val="nil"/>
            </w:tcBorders>
            <w:hideMark/>
          </w:tcPr>
          <w:p w14:paraId="16E6F06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4A1B08E" w14:textId="77777777" w:rsidR="00087C38" w:rsidRPr="00D3143F" w:rsidRDefault="00087C38" w:rsidP="00DA1363">
            <w:pPr>
              <w:pStyle w:val="AmColumnHeading"/>
            </w:pPr>
            <w:r w:rsidRPr="00D3143F">
              <w:t>Amendamentul</w:t>
            </w:r>
          </w:p>
        </w:tc>
      </w:tr>
      <w:tr w:rsidR="002D1B99" w:rsidRPr="00D3143F" w14:paraId="24DEB9E7" w14:textId="77777777" w:rsidTr="00DA1363">
        <w:trPr>
          <w:jc w:val="center"/>
        </w:trPr>
        <w:tc>
          <w:tcPr>
            <w:tcW w:w="4876" w:type="dxa"/>
            <w:tcBorders>
              <w:top w:val="nil"/>
              <w:left w:val="nil"/>
              <w:bottom w:val="nil"/>
              <w:right w:val="nil"/>
            </w:tcBorders>
            <w:hideMark/>
          </w:tcPr>
          <w:p w14:paraId="085DBF02" w14:textId="1591F546" w:rsidR="00087C38" w:rsidRPr="00D3143F" w:rsidRDefault="00087C38" w:rsidP="00DA1363">
            <w:pPr>
              <w:pStyle w:val="Normal6a"/>
            </w:pPr>
            <w:r w:rsidRPr="00D3143F">
              <w:t>(26)</w:t>
            </w:r>
            <w:r w:rsidRPr="00D3143F">
              <w:tab/>
              <w:t>În conformitate cu obiectivul Comisiei de a ra</w:t>
            </w:r>
            <w:r w:rsidR="009D20F3">
              <w:t>ț</w:t>
            </w:r>
            <w:r w:rsidRPr="00D3143F">
              <w:t xml:space="preserve">ionaliza </w:t>
            </w:r>
            <w:r w:rsidR="009D20F3">
              <w:t>ș</w:t>
            </w:r>
            <w:r w:rsidRPr="00D3143F">
              <w:t>i simplifica cerin</w:t>
            </w:r>
            <w:r w:rsidR="009D20F3">
              <w:t>ț</w:t>
            </w:r>
            <w:r w:rsidRPr="00D3143F">
              <w:t xml:space="preserve">ele de raportare </w:t>
            </w:r>
            <w:r w:rsidR="009D20F3">
              <w:t>ș</w:t>
            </w:r>
            <w:r w:rsidRPr="00D3143F">
              <w:t>i de a promova principiul „digital în mod implicit” pentru a sprijini transformările digitale, operatorii economici care se ocupă de produse fertilizante UE în conformitate cu Regulamentul (UE) 2019/1009 ar trebui să ofere date de contact digitale prin care pot fi contacta</w:t>
            </w:r>
            <w:r w:rsidR="009D20F3">
              <w:t>ț</w:t>
            </w:r>
            <w:r w:rsidRPr="00D3143F">
              <w:t>i, să întocmească declara</w:t>
            </w:r>
            <w:r w:rsidR="009D20F3">
              <w:t>ț</w:t>
            </w:r>
            <w:r w:rsidRPr="00D3143F">
              <w:t xml:space="preserve">ia de conformitate UE în format electronic </w:t>
            </w:r>
            <w:r w:rsidR="009D20F3">
              <w:t>ș</w:t>
            </w:r>
            <w:r w:rsidRPr="00D3143F">
              <w:t xml:space="preserve">i să o facă accesibilă prin intermediul unei adrese de internet sau al unui suport de date </w:t>
            </w:r>
            <w:r w:rsidR="009D20F3">
              <w:t>ș</w:t>
            </w:r>
            <w:r w:rsidRPr="00D3143F">
              <w:t>i să furnizeze autorită</w:t>
            </w:r>
            <w:r w:rsidR="009D20F3">
              <w:t>ț</w:t>
            </w:r>
            <w:r w:rsidRPr="00D3143F">
              <w:t>ilor, la cerere, toate informa</w:t>
            </w:r>
            <w:r w:rsidR="009D20F3">
              <w:t>ț</w:t>
            </w:r>
            <w:r w:rsidRPr="00D3143F">
              <w:t xml:space="preserve">iile </w:t>
            </w:r>
            <w:r w:rsidR="009D20F3">
              <w:t>ș</w:t>
            </w:r>
            <w:r w:rsidRPr="00D3143F">
              <w:t xml:space="preserve">i documentele relevante în format electronic. Documentele </w:t>
            </w:r>
            <w:r w:rsidR="009D20F3">
              <w:t>ș</w:t>
            </w:r>
            <w:r w:rsidRPr="00D3143F">
              <w:t>i coresponden</w:t>
            </w:r>
            <w:r w:rsidR="009D20F3">
              <w:t>ț</w:t>
            </w:r>
            <w:r w:rsidRPr="00D3143F">
              <w:t xml:space="preserve">a către </w:t>
            </w:r>
            <w:r w:rsidR="009D20F3">
              <w:t>ș</w:t>
            </w:r>
            <w:r w:rsidRPr="00D3143F">
              <w:t>i din partea organismelor notificate referitoare la evaluările conformită</w:t>
            </w:r>
            <w:r w:rsidR="009D20F3">
              <w:t>ț</w:t>
            </w:r>
            <w:r w:rsidRPr="00D3143F">
              <w:t>ii produselor fertilizante UE ar trebui, de asemenea, să fie furnizate în format electronic. În cazul în care se utilizează o etichetă digitală, producătorii ar trebui să utilizeze acela</w:t>
            </w:r>
            <w:r w:rsidR="009D20F3">
              <w:t>ș</w:t>
            </w:r>
            <w:r w:rsidRPr="00D3143F">
              <w:t>i suport de date utilizat pentru eticheta digitală pentru a oferi acces la declara</w:t>
            </w:r>
            <w:r w:rsidR="009D20F3">
              <w:t>ț</w:t>
            </w:r>
            <w:r w:rsidRPr="00D3143F">
              <w:t>ia de conformitate UE, pentru a evita prezen</w:t>
            </w:r>
            <w:r w:rsidR="009D20F3">
              <w:t>ț</w:t>
            </w:r>
            <w:r w:rsidRPr="00D3143F">
              <w:t>a mai multor suporturi de date pe acela</w:t>
            </w:r>
            <w:r w:rsidR="009D20F3">
              <w:t>ș</w:t>
            </w:r>
            <w:r w:rsidRPr="00D3143F">
              <w:t>i produs. În cazul în care este necesar un pa</w:t>
            </w:r>
            <w:r w:rsidR="009D20F3">
              <w:t>ș</w:t>
            </w:r>
            <w:r w:rsidRPr="00D3143F">
              <w:t>aport digital al produsului pentru produsele fertilizante UE în temeiul altor acte legislative ale UE, informa</w:t>
            </w:r>
            <w:r w:rsidR="009D20F3">
              <w:t>ț</w:t>
            </w:r>
            <w:r w:rsidRPr="00D3143F">
              <w:t xml:space="preserve">iile de etichetare digitale </w:t>
            </w:r>
            <w:r w:rsidR="009D20F3">
              <w:t>ș</w:t>
            </w:r>
            <w:r w:rsidRPr="00D3143F">
              <w:t>i declara</w:t>
            </w:r>
            <w:r w:rsidR="009D20F3">
              <w:t>ț</w:t>
            </w:r>
            <w:r w:rsidRPr="00D3143F">
              <w:t>ia de conformitate UE ar trebui să fie furnizate în respectivul pa</w:t>
            </w:r>
            <w:r w:rsidR="009D20F3">
              <w:t>ș</w:t>
            </w:r>
            <w:r w:rsidRPr="00D3143F">
              <w:t>aport digital al produsului.</w:t>
            </w:r>
          </w:p>
        </w:tc>
        <w:tc>
          <w:tcPr>
            <w:tcW w:w="4876" w:type="dxa"/>
            <w:tcBorders>
              <w:top w:val="nil"/>
              <w:left w:val="nil"/>
              <w:bottom w:val="nil"/>
              <w:right w:val="nil"/>
            </w:tcBorders>
            <w:hideMark/>
          </w:tcPr>
          <w:p w14:paraId="0F755F89" w14:textId="539152C7" w:rsidR="00087C38" w:rsidRPr="00D3143F" w:rsidRDefault="00087C38" w:rsidP="00DA1363">
            <w:pPr>
              <w:pStyle w:val="Normal6a"/>
            </w:pPr>
            <w:r w:rsidRPr="00D3143F">
              <w:t>(26)</w:t>
            </w:r>
            <w:r w:rsidRPr="00D3143F">
              <w:tab/>
              <w:t>În conformitate cu obiectivul Comisiei de a ra</w:t>
            </w:r>
            <w:r w:rsidR="009D20F3">
              <w:t>ț</w:t>
            </w:r>
            <w:r w:rsidRPr="00D3143F">
              <w:t xml:space="preserve">ionaliza </w:t>
            </w:r>
            <w:r w:rsidR="009D20F3">
              <w:t>ș</w:t>
            </w:r>
            <w:r w:rsidRPr="00D3143F">
              <w:t>i simplifica cerin</w:t>
            </w:r>
            <w:r w:rsidR="009D20F3">
              <w:t>ț</w:t>
            </w:r>
            <w:r w:rsidRPr="00D3143F">
              <w:t xml:space="preserve">ele de raportare </w:t>
            </w:r>
            <w:r w:rsidR="009D20F3">
              <w:t>ș</w:t>
            </w:r>
            <w:r w:rsidRPr="00D3143F">
              <w:t>i de a promova principiul „digital în mod implicit” pentru a sprijini transformările digitale, operatorii economici care se ocupă de produse fertilizante UE în conformitate cu Regulamentul (UE) 2019/1009 ar trebui să ofere date de contact digitale prin care pot fi contacta</w:t>
            </w:r>
            <w:r w:rsidR="009D20F3">
              <w:t>ț</w:t>
            </w:r>
            <w:r w:rsidRPr="00D3143F">
              <w:t>i, să întocmească declara</w:t>
            </w:r>
            <w:r w:rsidR="009D20F3">
              <w:t>ț</w:t>
            </w:r>
            <w:r w:rsidRPr="00D3143F">
              <w:t xml:space="preserve">ia de conformitate UE în format electronic </w:t>
            </w:r>
            <w:r w:rsidR="009D20F3">
              <w:t>ș</w:t>
            </w:r>
            <w:r w:rsidRPr="00D3143F">
              <w:t xml:space="preserve">i să o facă accesibilă prin intermediul unei adrese de internet sau al unui suport de date </w:t>
            </w:r>
            <w:r w:rsidR="009D20F3">
              <w:t>ș</w:t>
            </w:r>
            <w:r w:rsidRPr="00D3143F">
              <w:t>i să furnizeze autorită</w:t>
            </w:r>
            <w:r w:rsidR="009D20F3">
              <w:t>ț</w:t>
            </w:r>
            <w:r w:rsidRPr="00D3143F">
              <w:t>ilor, la cerere, toate informa</w:t>
            </w:r>
            <w:r w:rsidR="009D20F3">
              <w:t>ț</w:t>
            </w:r>
            <w:r w:rsidRPr="00D3143F">
              <w:t xml:space="preserve">iile </w:t>
            </w:r>
            <w:r w:rsidR="009D20F3">
              <w:t>ș</w:t>
            </w:r>
            <w:r w:rsidRPr="00D3143F">
              <w:t>i documentele relevante în format electronic</w:t>
            </w:r>
            <w:r w:rsidRPr="00D3143F">
              <w:rPr>
                <w:b/>
                <w:bCs/>
                <w:i/>
                <w:iCs/>
              </w:rPr>
              <w:t xml:space="preserve">, rapid </w:t>
            </w:r>
            <w:r w:rsidR="009D20F3">
              <w:rPr>
                <w:b/>
                <w:bCs/>
                <w:i/>
                <w:iCs/>
              </w:rPr>
              <w:t>ș</w:t>
            </w:r>
            <w:r w:rsidRPr="00D3143F">
              <w:rPr>
                <w:b/>
                <w:bCs/>
                <w:i/>
                <w:iCs/>
              </w:rPr>
              <w:t>i fără întârzieri nejustificate</w:t>
            </w:r>
            <w:r w:rsidRPr="00D3143F">
              <w:t xml:space="preserve">. Documentele </w:t>
            </w:r>
            <w:r w:rsidR="009D20F3">
              <w:t>ș</w:t>
            </w:r>
            <w:r w:rsidRPr="00D3143F">
              <w:t>i coresponden</w:t>
            </w:r>
            <w:r w:rsidR="009D20F3">
              <w:t>ț</w:t>
            </w:r>
            <w:r w:rsidRPr="00D3143F">
              <w:t xml:space="preserve">a către </w:t>
            </w:r>
            <w:r w:rsidR="009D20F3">
              <w:t>ș</w:t>
            </w:r>
            <w:r w:rsidRPr="00D3143F">
              <w:t>i din partea organismelor notificate</w:t>
            </w:r>
            <w:r w:rsidRPr="00D3143F">
              <w:rPr>
                <w:b/>
                <w:bCs/>
                <w:i/>
                <w:iCs/>
              </w:rPr>
              <w:t>, a autorită</w:t>
            </w:r>
            <w:r w:rsidR="009D20F3">
              <w:rPr>
                <w:b/>
                <w:bCs/>
                <w:i/>
                <w:iCs/>
              </w:rPr>
              <w:t>ț</w:t>
            </w:r>
            <w:r w:rsidRPr="00D3143F">
              <w:rPr>
                <w:b/>
                <w:bCs/>
                <w:i/>
                <w:iCs/>
              </w:rPr>
              <w:t>ilor na</w:t>
            </w:r>
            <w:r w:rsidR="009D20F3">
              <w:rPr>
                <w:b/>
                <w:bCs/>
                <w:i/>
                <w:iCs/>
              </w:rPr>
              <w:t>ț</w:t>
            </w:r>
            <w:r w:rsidRPr="00D3143F">
              <w:rPr>
                <w:b/>
                <w:bCs/>
                <w:i/>
                <w:iCs/>
              </w:rPr>
              <w:t xml:space="preserve">ionale sau a EFSA </w:t>
            </w:r>
            <w:r w:rsidRPr="00D3143F">
              <w:t>referitoare la evaluările conformită</w:t>
            </w:r>
            <w:r w:rsidR="009D20F3">
              <w:t>ț</w:t>
            </w:r>
            <w:r w:rsidRPr="00D3143F">
              <w:t>ii produselor fertilizante UE ar trebui, de asemenea, să fie furnizate în format electronic. În cazul în care se utilizează o etichetă digitală, producătorii ar trebui să utilizeze acela</w:t>
            </w:r>
            <w:r w:rsidR="009D20F3">
              <w:t>ș</w:t>
            </w:r>
            <w:r w:rsidRPr="00D3143F">
              <w:t>i suport de date utilizat pentru eticheta digitală pentru a oferi acces la declara</w:t>
            </w:r>
            <w:r w:rsidR="009D20F3">
              <w:t>ț</w:t>
            </w:r>
            <w:r w:rsidRPr="00D3143F">
              <w:t>ia de conformitate UE, pentru a evita prezen</w:t>
            </w:r>
            <w:r w:rsidR="009D20F3">
              <w:t>ț</w:t>
            </w:r>
            <w:r w:rsidRPr="00D3143F">
              <w:t>a mai multor suporturi de date pe acela</w:t>
            </w:r>
            <w:r w:rsidR="009D20F3">
              <w:t>ș</w:t>
            </w:r>
            <w:r w:rsidRPr="00D3143F">
              <w:t>i produs. În cazul în care este necesar un pa</w:t>
            </w:r>
            <w:r w:rsidR="009D20F3">
              <w:t>ș</w:t>
            </w:r>
            <w:r w:rsidRPr="00D3143F">
              <w:t>aport digital al produsului pentru produsele fertilizante UE în temeiul altor acte legislative ale UE, informa</w:t>
            </w:r>
            <w:r w:rsidR="009D20F3">
              <w:t>ț</w:t>
            </w:r>
            <w:r w:rsidRPr="00D3143F">
              <w:t xml:space="preserve">iile de etichetare digitale </w:t>
            </w:r>
            <w:r w:rsidR="009D20F3">
              <w:t>ș</w:t>
            </w:r>
            <w:r w:rsidRPr="00D3143F">
              <w:t>i declara</w:t>
            </w:r>
            <w:r w:rsidR="009D20F3">
              <w:t>ț</w:t>
            </w:r>
            <w:r w:rsidRPr="00D3143F">
              <w:t>ia de conformitate UE ar trebui să fie furnizate în respectivul pa</w:t>
            </w:r>
            <w:r w:rsidR="009D20F3">
              <w:t>ș</w:t>
            </w:r>
            <w:r w:rsidRPr="00D3143F">
              <w:t>aport digital al produsului.</w:t>
            </w:r>
          </w:p>
        </w:tc>
      </w:tr>
    </w:tbl>
    <w:p w14:paraId="0F8E901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B3971AE" w14:textId="77777777" w:rsidR="00087C38" w:rsidRPr="00D3143F" w:rsidRDefault="00087C38" w:rsidP="00087C38">
      <w:r w:rsidRPr="00D3143F">
        <w:rPr>
          <w:rStyle w:val="HideTWBExt"/>
        </w:rPr>
        <w:lastRenderedPageBreak/>
        <w:t>&lt;/Amend&gt;</w:t>
      </w:r>
    </w:p>
    <w:p w14:paraId="2E8FC39C"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231</w:t>
      </w:r>
      <w:r w:rsidRPr="00D3143F">
        <w:rPr>
          <w:rStyle w:val="HideTWBExt"/>
          <w:b w:val="0"/>
        </w:rPr>
        <w:t>&lt;/NumAm&gt;</w:t>
      </w:r>
    </w:p>
    <w:p w14:paraId="5C50072B"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052FF21D" w14:textId="77777777" w:rsidR="00087C38" w:rsidRPr="00D3143F" w:rsidRDefault="00087C38" w:rsidP="00087C38">
      <w:pPr>
        <w:pStyle w:val="NormalBold"/>
      </w:pPr>
      <w:r w:rsidRPr="00D3143F">
        <w:rPr>
          <w:rStyle w:val="HideTWBExt"/>
          <w:b w:val="0"/>
        </w:rPr>
        <w:t>&lt;/RepeatBlock-By&gt;</w:t>
      </w:r>
    </w:p>
    <w:p w14:paraId="1B67EED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D41AF2C" w14:textId="77777777" w:rsidR="00087C38" w:rsidRPr="00D3143F" w:rsidRDefault="00087C38" w:rsidP="00087C38">
      <w:pPr>
        <w:pStyle w:val="NormalBold"/>
      </w:pPr>
      <w:r w:rsidRPr="00D3143F">
        <w:rPr>
          <w:rStyle w:val="HideTWBExt"/>
          <w:b w:val="0"/>
        </w:rPr>
        <w:t>&lt;Article&gt;</w:t>
      </w:r>
      <w:r w:rsidRPr="00D3143F">
        <w:t>Considerentul 26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3424E45" w14:textId="77777777" w:rsidTr="00DA1363">
        <w:trPr>
          <w:trHeight w:val="240"/>
          <w:jc w:val="center"/>
        </w:trPr>
        <w:tc>
          <w:tcPr>
            <w:tcW w:w="9752" w:type="dxa"/>
            <w:gridSpan w:val="2"/>
            <w:tcBorders>
              <w:top w:val="nil"/>
              <w:left w:val="nil"/>
              <w:bottom w:val="nil"/>
              <w:right w:val="nil"/>
            </w:tcBorders>
          </w:tcPr>
          <w:p w14:paraId="5BEA36B9" w14:textId="77777777" w:rsidR="00087C38" w:rsidRPr="00D3143F" w:rsidRDefault="00087C38" w:rsidP="00DA1363"/>
        </w:tc>
      </w:tr>
      <w:tr w:rsidR="002D1B99" w:rsidRPr="00D3143F" w14:paraId="5FEFBFE9" w14:textId="77777777" w:rsidTr="00DA1363">
        <w:trPr>
          <w:trHeight w:val="240"/>
          <w:jc w:val="center"/>
        </w:trPr>
        <w:tc>
          <w:tcPr>
            <w:tcW w:w="4876" w:type="dxa"/>
            <w:tcBorders>
              <w:top w:val="nil"/>
              <w:left w:val="nil"/>
              <w:bottom w:val="nil"/>
              <w:right w:val="nil"/>
            </w:tcBorders>
            <w:hideMark/>
          </w:tcPr>
          <w:p w14:paraId="61C1789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63C3CA7" w14:textId="77777777" w:rsidR="00087C38" w:rsidRPr="00D3143F" w:rsidRDefault="00087C38" w:rsidP="00DA1363">
            <w:pPr>
              <w:pStyle w:val="AmColumnHeading"/>
            </w:pPr>
            <w:r w:rsidRPr="00D3143F">
              <w:t>Amendamentul</w:t>
            </w:r>
          </w:p>
        </w:tc>
      </w:tr>
      <w:tr w:rsidR="002D1B99" w:rsidRPr="00D3143F" w14:paraId="11FC4EA9" w14:textId="77777777" w:rsidTr="00DA1363">
        <w:trPr>
          <w:jc w:val="center"/>
        </w:trPr>
        <w:tc>
          <w:tcPr>
            <w:tcW w:w="4876" w:type="dxa"/>
            <w:tcBorders>
              <w:top w:val="nil"/>
              <w:left w:val="nil"/>
              <w:bottom w:val="nil"/>
              <w:right w:val="nil"/>
            </w:tcBorders>
          </w:tcPr>
          <w:p w14:paraId="0BA24768" w14:textId="77777777" w:rsidR="00087C38" w:rsidRPr="00D3143F" w:rsidRDefault="00087C38" w:rsidP="00DA1363">
            <w:pPr>
              <w:pStyle w:val="Normal6a"/>
            </w:pPr>
          </w:p>
        </w:tc>
        <w:tc>
          <w:tcPr>
            <w:tcW w:w="4876" w:type="dxa"/>
            <w:tcBorders>
              <w:top w:val="nil"/>
              <w:left w:val="nil"/>
              <w:bottom w:val="nil"/>
              <w:right w:val="nil"/>
            </w:tcBorders>
            <w:hideMark/>
          </w:tcPr>
          <w:p w14:paraId="6B9A1AA0" w14:textId="6E8E7DDF" w:rsidR="00087C38" w:rsidRPr="00D3143F" w:rsidRDefault="00087C38" w:rsidP="00DA1363">
            <w:pPr>
              <w:pStyle w:val="Normal6a"/>
            </w:pPr>
            <w:r w:rsidRPr="00D3143F">
              <w:rPr>
                <w:b/>
                <w:i/>
              </w:rPr>
              <w:t>(26a)</w:t>
            </w:r>
            <w:r w:rsidRPr="00D3143F">
              <w:tab/>
            </w:r>
            <w:r w:rsidRPr="00D3143F">
              <w:rPr>
                <w:b/>
                <w:i/>
              </w:rPr>
              <w:t>De</w:t>
            </w:r>
            <w:r w:rsidR="009D20F3">
              <w:rPr>
                <w:b/>
                <w:i/>
              </w:rPr>
              <w:t>ș</w:t>
            </w:r>
            <w:r w:rsidRPr="00D3143F">
              <w:rPr>
                <w:b/>
                <w:i/>
              </w:rPr>
              <w:t xml:space="preserve">i simplificarea vizează reducerea sarcinilor administrative </w:t>
            </w:r>
            <w:r w:rsidR="009D20F3">
              <w:rPr>
                <w:b/>
                <w:i/>
              </w:rPr>
              <w:t>ș</w:t>
            </w:r>
            <w:r w:rsidRPr="00D3143F">
              <w:rPr>
                <w:b/>
                <w:i/>
              </w:rPr>
              <w:t>i poate facilita accesul pe pia</w:t>
            </w:r>
            <w:r w:rsidR="009D20F3">
              <w:rPr>
                <w:b/>
                <w:i/>
              </w:rPr>
              <w:t>ț</w:t>
            </w:r>
            <w:r w:rsidRPr="00D3143F">
              <w:rPr>
                <w:b/>
                <w:i/>
              </w:rPr>
              <w:t>ă al comercian</w:t>
            </w:r>
            <w:r w:rsidR="009D20F3">
              <w:rPr>
                <w:b/>
                <w:i/>
              </w:rPr>
              <w:t>ț</w:t>
            </w:r>
            <w:r w:rsidRPr="00D3143F">
              <w:rPr>
                <w:b/>
                <w:i/>
              </w:rPr>
              <w:t>ilor de îngră</w:t>
            </w:r>
            <w:r w:rsidR="009D20F3">
              <w:rPr>
                <w:b/>
                <w:i/>
              </w:rPr>
              <w:t>ș</w:t>
            </w:r>
            <w:r w:rsidRPr="00D3143F">
              <w:rPr>
                <w:b/>
                <w:i/>
              </w:rPr>
              <w:t>ăminte, facilitând intrarea operatorilor pe pia</w:t>
            </w:r>
            <w:r w:rsidR="009D20F3">
              <w:rPr>
                <w:b/>
                <w:i/>
              </w:rPr>
              <w:t>ț</w:t>
            </w:r>
            <w:r w:rsidRPr="00D3143F">
              <w:rPr>
                <w:b/>
                <w:i/>
              </w:rPr>
              <w:t xml:space="preserve">a UE </w:t>
            </w:r>
            <w:r w:rsidR="009D20F3">
              <w:rPr>
                <w:b/>
                <w:i/>
              </w:rPr>
              <w:t>ș</w:t>
            </w:r>
            <w:r w:rsidRPr="00D3143F">
              <w:rPr>
                <w:b/>
                <w:i/>
              </w:rPr>
              <w:t>i desfă</w:t>
            </w:r>
            <w:r w:rsidR="009D20F3">
              <w:rPr>
                <w:b/>
                <w:i/>
              </w:rPr>
              <w:t>ș</w:t>
            </w:r>
            <w:r w:rsidRPr="00D3143F">
              <w:rPr>
                <w:b/>
                <w:i/>
              </w:rPr>
              <w:t>urarea activită</w:t>
            </w:r>
            <w:r w:rsidR="009D20F3">
              <w:rPr>
                <w:b/>
                <w:i/>
              </w:rPr>
              <w:t>ț</w:t>
            </w:r>
            <w:r w:rsidRPr="00D3143F">
              <w:rPr>
                <w:b/>
                <w:i/>
              </w:rPr>
              <w:t>ii în afara pie</w:t>
            </w:r>
            <w:r w:rsidR="009D20F3">
              <w:rPr>
                <w:b/>
                <w:i/>
              </w:rPr>
              <w:t>ț</w:t>
            </w:r>
            <w:r w:rsidRPr="00D3143F">
              <w:rPr>
                <w:b/>
                <w:i/>
              </w:rPr>
              <w:t>elor na</w:t>
            </w:r>
            <w:r w:rsidR="009D20F3">
              <w:rPr>
                <w:b/>
                <w:i/>
              </w:rPr>
              <w:t>ț</w:t>
            </w:r>
            <w:r w:rsidRPr="00D3143F">
              <w:rPr>
                <w:b/>
                <w:i/>
              </w:rPr>
              <w:t>ionale, în beneficiul pie</w:t>
            </w:r>
            <w:r w:rsidR="009D20F3">
              <w:rPr>
                <w:b/>
                <w:i/>
              </w:rPr>
              <w:t>ț</w:t>
            </w:r>
            <w:r w:rsidRPr="00D3143F">
              <w:rPr>
                <w:b/>
                <w:i/>
              </w:rPr>
              <w:t>ei unice, aceasta nu ar trebui să submineze nivelul ridicat de protec</w:t>
            </w:r>
            <w:r w:rsidR="009D20F3">
              <w:rPr>
                <w:b/>
                <w:i/>
              </w:rPr>
              <w:t>ț</w:t>
            </w:r>
            <w:r w:rsidRPr="00D3143F">
              <w:rPr>
                <w:b/>
                <w:i/>
              </w:rPr>
              <w:t>ie a consumatorilor, a sănătă</w:t>
            </w:r>
            <w:r w:rsidR="009D20F3">
              <w:rPr>
                <w:b/>
                <w:i/>
              </w:rPr>
              <w:t>ț</w:t>
            </w:r>
            <w:r w:rsidRPr="00D3143F">
              <w:rPr>
                <w:b/>
                <w:i/>
              </w:rPr>
              <w:t xml:space="preserve">ii </w:t>
            </w:r>
            <w:r w:rsidR="009D20F3">
              <w:rPr>
                <w:b/>
                <w:i/>
              </w:rPr>
              <w:t>ș</w:t>
            </w:r>
            <w:r w:rsidRPr="00D3143F">
              <w:rPr>
                <w:b/>
                <w:i/>
              </w:rPr>
              <w:t>i a mediului sau gestionarea riscurilor. Relaxarea cerin</w:t>
            </w:r>
            <w:r w:rsidR="009D20F3">
              <w:rPr>
                <w:b/>
                <w:i/>
              </w:rPr>
              <w:t>ț</w:t>
            </w:r>
            <w:r w:rsidRPr="00D3143F">
              <w:rPr>
                <w:b/>
                <w:i/>
              </w:rPr>
              <w:t>elor specifice sectorului pentru produsele fertilizante poate cre</w:t>
            </w:r>
            <w:r w:rsidR="009D20F3">
              <w:rPr>
                <w:b/>
                <w:i/>
              </w:rPr>
              <w:t>ș</w:t>
            </w:r>
            <w:r w:rsidRPr="00D3143F">
              <w:rPr>
                <w:b/>
                <w:i/>
              </w:rPr>
              <w:t>te riscul ca substan</w:t>
            </w:r>
            <w:r w:rsidR="009D20F3">
              <w:rPr>
                <w:b/>
                <w:i/>
              </w:rPr>
              <w:t>ț</w:t>
            </w:r>
            <w:r w:rsidRPr="00D3143F">
              <w:rPr>
                <w:b/>
                <w:i/>
              </w:rPr>
              <w:t>ele chimice supuse unor niveluri mai scăzute de control să fie introduse pe pia</w:t>
            </w:r>
            <w:r w:rsidR="009D20F3">
              <w:rPr>
                <w:b/>
                <w:i/>
              </w:rPr>
              <w:t>ț</w:t>
            </w:r>
            <w:r w:rsidRPr="00D3143F">
              <w:rPr>
                <w:b/>
                <w:i/>
              </w:rPr>
              <w:t>ă, ridicând semne de întrebare cu privire la trasabilitate, siguran</w:t>
            </w:r>
            <w:r w:rsidR="009D20F3">
              <w:rPr>
                <w:b/>
                <w:i/>
              </w:rPr>
              <w:t>ț</w:t>
            </w:r>
            <w:r w:rsidRPr="00D3143F">
              <w:rPr>
                <w:b/>
                <w:i/>
              </w:rPr>
              <w:t xml:space="preserve">ă </w:t>
            </w:r>
            <w:r w:rsidR="009D20F3">
              <w:rPr>
                <w:b/>
                <w:i/>
              </w:rPr>
              <w:t>ș</w:t>
            </w:r>
            <w:r w:rsidRPr="00D3143F">
              <w:rPr>
                <w:b/>
                <w:i/>
              </w:rPr>
              <w:t>i impactul asupra reputa</w:t>
            </w:r>
            <w:r w:rsidR="009D20F3">
              <w:rPr>
                <w:b/>
                <w:i/>
              </w:rPr>
              <w:t>ț</w:t>
            </w:r>
            <w:r w:rsidRPr="00D3143F">
              <w:rPr>
                <w:b/>
                <w:i/>
              </w:rPr>
              <w:t>iei. Transferul obliga</w:t>
            </w:r>
            <w:r w:rsidR="009D20F3">
              <w:rPr>
                <w:b/>
                <w:i/>
              </w:rPr>
              <w:t>ț</w:t>
            </w:r>
            <w:r w:rsidRPr="00D3143F">
              <w:rPr>
                <w:b/>
                <w:i/>
              </w:rPr>
              <w:t>iilor înapoi către cadrul general privind substan</w:t>
            </w:r>
            <w:r w:rsidR="009D20F3">
              <w:rPr>
                <w:b/>
                <w:i/>
              </w:rPr>
              <w:t>ț</w:t>
            </w:r>
            <w:r w:rsidRPr="00D3143F">
              <w:rPr>
                <w:b/>
                <w:i/>
              </w:rPr>
              <w:t>ele chimice, în special REACH, poate crea incertitudine în ceea ce prive</w:t>
            </w:r>
            <w:r w:rsidR="009D20F3">
              <w:rPr>
                <w:b/>
                <w:i/>
              </w:rPr>
              <w:t>ș</w:t>
            </w:r>
            <w:r w:rsidRPr="00D3143F">
              <w:rPr>
                <w:b/>
                <w:i/>
              </w:rPr>
              <w:t>te cerin</w:t>
            </w:r>
            <w:r w:rsidR="009D20F3">
              <w:rPr>
                <w:b/>
                <w:i/>
              </w:rPr>
              <w:t>ț</w:t>
            </w:r>
            <w:r w:rsidRPr="00D3143F">
              <w:rPr>
                <w:b/>
                <w:i/>
              </w:rPr>
              <w:t xml:space="preserve">ele de înregistrare, notificare </w:t>
            </w:r>
            <w:r w:rsidR="009D20F3">
              <w:rPr>
                <w:b/>
                <w:i/>
              </w:rPr>
              <w:t>ș</w:t>
            </w:r>
            <w:r w:rsidRPr="00D3143F">
              <w:rPr>
                <w:b/>
                <w:i/>
              </w:rPr>
              <w:t>i etichetare, fiind esen</w:t>
            </w:r>
            <w:r w:rsidR="009D20F3">
              <w:rPr>
                <w:b/>
                <w:i/>
              </w:rPr>
              <w:t>ț</w:t>
            </w:r>
            <w:r w:rsidRPr="00D3143F">
              <w:rPr>
                <w:b/>
                <w:i/>
              </w:rPr>
              <w:t>ial să se asigure alinierea continuă la legisla</w:t>
            </w:r>
            <w:r w:rsidR="009D20F3">
              <w:rPr>
                <w:b/>
                <w:i/>
              </w:rPr>
              <w:t>ț</w:t>
            </w:r>
            <w:r w:rsidRPr="00D3143F">
              <w:rPr>
                <w:b/>
                <w:i/>
              </w:rPr>
              <w:t>ia orizontală privind substan</w:t>
            </w:r>
            <w:r w:rsidR="009D20F3">
              <w:rPr>
                <w:b/>
                <w:i/>
              </w:rPr>
              <w:t>ț</w:t>
            </w:r>
            <w:r w:rsidRPr="00D3143F">
              <w:rPr>
                <w:b/>
                <w:i/>
              </w:rPr>
              <w:t xml:space="preserve">ele chimice, mediul </w:t>
            </w:r>
            <w:r w:rsidR="009D20F3">
              <w:rPr>
                <w:b/>
                <w:i/>
              </w:rPr>
              <w:t>ș</w:t>
            </w:r>
            <w:r w:rsidRPr="00D3143F">
              <w:rPr>
                <w:b/>
                <w:i/>
              </w:rPr>
              <w:t>i siguran</w:t>
            </w:r>
            <w:r w:rsidR="009D20F3">
              <w:rPr>
                <w:b/>
                <w:i/>
              </w:rPr>
              <w:t>ț</w:t>
            </w:r>
            <w:r w:rsidRPr="00D3143F">
              <w:rPr>
                <w:b/>
                <w:i/>
              </w:rPr>
              <w:t>a.</w:t>
            </w:r>
          </w:p>
        </w:tc>
      </w:tr>
    </w:tbl>
    <w:p w14:paraId="1762577A"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2C2B1FF" w14:textId="77777777" w:rsidR="00087C38" w:rsidRPr="00D3143F" w:rsidRDefault="00087C38" w:rsidP="00087C38">
      <w:r w:rsidRPr="00D3143F">
        <w:rPr>
          <w:rStyle w:val="HideTWBExt"/>
        </w:rPr>
        <w:t>&lt;/Amend&gt;</w:t>
      </w:r>
    </w:p>
    <w:p w14:paraId="631EE5D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232</w:t>
      </w:r>
      <w:r w:rsidRPr="00D3143F">
        <w:rPr>
          <w:rStyle w:val="HideTWBExt"/>
          <w:b w:val="0"/>
        </w:rPr>
        <w:t>&lt;/NumAm&gt;</w:t>
      </w:r>
    </w:p>
    <w:p w14:paraId="3364B31D" w14:textId="77777777" w:rsidR="00087C38" w:rsidRPr="00D3143F" w:rsidRDefault="00087C38" w:rsidP="00087C38">
      <w:pPr>
        <w:pStyle w:val="NormalBold"/>
      </w:pPr>
      <w:r w:rsidRPr="00D3143F">
        <w:rPr>
          <w:rStyle w:val="HideTWBExt"/>
          <w:b w:val="0"/>
        </w:rPr>
        <w:t>&lt;RepeatBlock-By&gt;&lt;Members&gt;</w:t>
      </w:r>
      <w:r w:rsidRPr="00D3143F">
        <w:t>Anne-Sophie Frigout, Mathilde Androuët, Silvia Sardone, Marie-Luce Brasier-Clain, Valérie Deloge, Antonín Staněk, Virginie Joron</w:t>
      </w:r>
      <w:r w:rsidRPr="00D3143F">
        <w:rPr>
          <w:rStyle w:val="HideTWBExt"/>
          <w:b w:val="0"/>
        </w:rPr>
        <w:t>&lt;/Members&gt;</w:t>
      </w:r>
    </w:p>
    <w:p w14:paraId="39382DFC" w14:textId="77777777" w:rsidR="00087C38" w:rsidRPr="00D3143F" w:rsidRDefault="00087C38" w:rsidP="00087C38">
      <w:pPr>
        <w:pStyle w:val="NormalBold"/>
      </w:pPr>
      <w:r w:rsidRPr="00D3143F">
        <w:rPr>
          <w:rStyle w:val="HideTWBExt"/>
          <w:b w:val="0"/>
        </w:rPr>
        <w:t>&lt;/RepeatBlock-By&gt;</w:t>
      </w:r>
    </w:p>
    <w:p w14:paraId="3B48FD3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A2699DD" w14:textId="77777777" w:rsidR="00087C38" w:rsidRPr="00D3143F" w:rsidRDefault="00087C38" w:rsidP="00087C38">
      <w:pPr>
        <w:pStyle w:val="NormalBold"/>
      </w:pPr>
      <w:r w:rsidRPr="00D3143F">
        <w:rPr>
          <w:rStyle w:val="HideTWBExt"/>
          <w:b w:val="0"/>
        </w:rPr>
        <w:t>&lt;Article&gt;</w:t>
      </w:r>
      <w:r w:rsidRPr="00D3143F">
        <w:t>Considerentul 26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2D0E5FC" w14:textId="77777777" w:rsidTr="00DA1363">
        <w:trPr>
          <w:trHeight w:val="240"/>
          <w:jc w:val="center"/>
        </w:trPr>
        <w:tc>
          <w:tcPr>
            <w:tcW w:w="9752" w:type="dxa"/>
            <w:gridSpan w:val="2"/>
            <w:tcBorders>
              <w:top w:val="nil"/>
              <w:left w:val="nil"/>
              <w:bottom w:val="nil"/>
              <w:right w:val="nil"/>
            </w:tcBorders>
          </w:tcPr>
          <w:p w14:paraId="35E9BBA8" w14:textId="77777777" w:rsidR="00087C38" w:rsidRPr="00D3143F" w:rsidRDefault="00087C38" w:rsidP="00DA1363"/>
        </w:tc>
      </w:tr>
      <w:tr w:rsidR="002D1B99" w:rsidRPr="00D3143F" w14:paraId="63F2D5F8" w14:textId="77777777" w:rsidTr="00DA1363">
        <w:trPr>
          <w:trHeight w:val="240"/>
          <w:jc w:val="center"/>
        </w:trPr>
        <w:tc>
          <w:tcPr>
            <w:tcW w:w="4876" w:type="dxa"/>
            <w:tcBorders>
              <w:top w:val="nil"/>
              <w:left w:val="nil"/>
              <w:bottom w:val="nil"/>
              <w:right w:val="nil"/>
            </w:tcBorders>
            <w:hideMark/>
          </w:tcPr>
          <w:p w14:paraId="0313D91B" w14:textId="77777777" w:rsidR="00087C38" w:rsidRPr="00D3143F" w:rsidRDefault="00087C38" w:rsidP="00DA1363">
            <w:pPr>
              <w:pStyle w:val="AmColumnHeading"/>
            </w:pPr>
            <w:r w:rsidRPr="00D3143F">
              <w:lastRenderedPageBreak/>
              <w:t>Textul propus de Comisie</w:t>
            </w:r>
          </w:p>
        </w:tc>
        <w:tc>
          <w:tcPr>
            <w:tcW w:w="4876" w:type="dxa"/>
            <w:tcBorders>
              <w:top w:val="nil"/>
              <w:left w:val="nil"/>
              <w:bottom w:val="nil"/>
              <w:right w:val="nil"/>
            </w:tcBorders>
            <w:hideMark/>
          </w:tcPr>
          <w:p w14:paraId="2B7C8B25" w14:textId="77777777" w:rsidR="00087C38" w:rsidRPr="00D3143F" w:rsidRDefault="00087C38" w:rsidP="00DA1363">
            <w:pPr>
              <w:pStyle w:val="AmColumnHeading"/>
            </w:pPr>
            <w:r w:rsidRPr="00D3143F">
              <w:t>Amendamentul</w:t>
            </w:r>
          </w:p>
        </w:tc>
      </w:tr>
      <w:tr w:rsidR="002D1B99" w:rsidRPr="00D3143F" w14:paraId="5C1D16C9" w14:textId="77777777" w:rsidTr="00DA1363">
        <w:trPr>
          <w:jc w:val="center"/>
        </w:trPr>
        <w:tc>
          <w:tcPr>
            <w:tcW w:w="4876" w:type="dxa"/>
            <w:tcBorders>
              <w:top w:val="nil"/>
              <w:left w:val="nil"/>
              <w:bottom w:val="nil"/>
              <w:right w:val="nil"/>
            </w:tcBorders>
          </w:tcPr>
          <w:p w14:paraId="76077F88" w14:textId="77777777" w:rsidR="00087C38" w:rsidRPr="00D3143F" w:rsidRDefault="00087C38" w:rsidP="00DA1363">
            <w:pPr>
              <w:pStyle w:val="Normal6a"/>
            </w:pPr>
          </w:p>
        </w:tc>
        <w:tc>
          <w:tcPr>
            <w:tcW w:w="4876" w:type="dxa"/>
            <w:tcBorders>
              <w:top w:val="nil"/>
              <w:left w:val="nil"/>
              <w:bottom w:val="nil"/>
              <w:right w:val="nil"/>
            </w:tcBorders>
            <w:hideMark/>
          </w:tcPr>
          <w:p w14:paraId="18B46897" w14:textId="249F89AF" w:rsidR="00087C38" w:rsidRPr="00D3143F" w:rsidRDefault="00087C38" w:rsidP="00DA1363">
            <w:pPr>
              <w:pStyle w:val="Normal6a"/>
            </w:pPr>
            <w:r w:rsidRPr="00D3143F">
              <w:rPr>
                <w:b/>
                <w:i/>
              </w:rPr>
              <w:t>(26a)</w:t>
            </w:r>
            <w:r w:rsidRPr="00D3143F">
              <w:tab/>
            </w:r>
            <w:r w:rsidRPr="00D3143F">
              <w:rPr>
                <w:b/>
                <w:i/>
              </w:rPr>
              <w:t>Îngră</w:t>
            </w:r>
            <w:r w:rsidR="009D20F3">
              <w:rPr>
                <w:b/>
                <w:i/>
              </w:rPr>
              <w:t>ș</w:t>
            </w:r>
            <w:r w:rsidRPr="00D3143F">
              <w:rPr>
                <w:b/>
                <w:i/>
              </w:rPr>
              <w:t>ămintele care intră sub inciden</w:t>
            </w:r>
            <w:r w:rsidR="009D20F3">
              <w:rPr>
                <w:b/>
                <w:i/>
              </w:rPr>
              <w:t>ț</w:t>
            </w:r>
            <w:r w:rsidRPr="00D3143F">
              <w:rPr>
                <w:b/>
                <w:i/>
              </w:rPr>
              <w:t>a Regulamentului (UE) 2019/1009 reprezintă o componentă semnificativă a costurilor de produc</w:t>
            </w:r>
            <w:r w:rsidR="009D20F3">
              <w:rPr>
                <w:b/>
                <w:i/>
              </w:rPr>
              <w:t>ț</w:t>
            </w:r>
            <w:r w:rsidRPr="00D3143F">
              <w:rPr>
                <w:b/>
                <w:i/>
              </w:rPr>
              <w:t xml:space="preserve">ie agricolă </w:t>
            </w:r>
            <w:r w:rsidR="009D20F3">
              <w:rPr>
                <w:b/>
                <w:i/>
              </w:rPr>
              <w:t>ș</w:t>
            </w:r>
            <w:r w:rsidRPr="00D3143F">
              <w:rPr>
                <w:b/>
                <w:i/>
              </w:rPr>
              <w:t xml:space="preserve">i au un impact direct asupra veniturilor </w:t>
            </w:r>
            <w:r w:rsidR="009D20F3">
              <w:rPr>
                <w:b/>
                <w:i/>
              </w:rPr>
              <w:t>ș</w:t>
            </w:r>
            <w:r w:rsidRPr="00D3143F">
              <w:rPr>
                <w:b/>
                <w:i/>
              </w:rPr>
              <w:t>i competitivită</w:t>
            </w:r>
            <w:r w:rsidR="009D20F3">
              <w:rPr>
                <w:b/>
                <w:i/>
              </w:rPr>
              <w:t>ț</w:t>
            </w:r>
            <w:r w:rsidRPr="00D3143F">
              <w:rPr>
                <w:b/>
                <w:i/>
              </w:rPr>
              <w:t>ii fermierilor. Cre</w:t>
            </w:r>
            <w:r w:rsidR="009D20F3">
              <w:rPr>
                <w:b/>
                <w:i/>
              </w:rPr>
              <w:t>ș</w:t>
            </w:r>
            <w:r w:rsidRPr="00D3143F">
              <w:rPr>
                <w:b/>
                <w:i/>
              </w:rPr>
              <w:t xml:space="preserve">terea sarcinilor administrative </w:t>
            </w:r>
            <w:r w:rsidR="009D20F3">
              <w:rPr>
                <w:b/>
                <w:i/>
              </w:rPr>
              <w:t>ș</w:t>
            </w:r>
            <w:r w:rsidRPr="00D3143F">
              <w:rPr>
                <w:b/>
                <w:i/>
              </w:rPr>
              <w:t>i de reglementare pentru producători are repercusiuni de-a lungul întregului lan</w:t>
            </w:r>
            <w:r w:rsidR="009D20F3">
              <w:rPr>
                <w:b/>
                <w:i/>
              </w:rPr>
              <w:t>ț</w:t>
            </w:r>
            <w:r w:rsidRPr="00D3143F">
              <w:rPr>
                <w:b/>
                <w:i/>
              </w:rPr>
              <w:t xml:space="preserve"> de aprovizionare, ceea ce determină o cre</w:t>
            </w:r>
            <w:r w:rsidR="009D20F3">
              <w:rPr>
                <w:b/>
                <w:i/>
              </w:rPr>
              <w:t>ș</w:t>
            </w:r>
            <w:r w:rsidRPr="00D3143F">
              <w:rPr>
                <w:b/>
                <w:i/>
              </w:rPr>
              <w:t xml:space="preserve">tere a costurilor pentru fermieri </w:t>
            </w:r>
            <w:r w:rsidR="009D20F3">
              <w:rPr>
                <w:b/>
                <w:i/>
              </w:rPr>
              <w:t>ș</w:t>
            </w:r>
            <w:r w:rsidRPr="00D3143F">
              <w:rPr>
                <w:b/>
                <w:i/>
              </w:rPr>
              <w:t>i o adâncire a decalajului dintre costurile de produc</w:t>
            </w:r>
            <w:r w:rsidR="009D20F3">
              <w:rPr>
                <w:b/>
                <w:i/>
              </w:rPr>
              <w:t>ț</w:t>
            </w:r>
            <w:r w:rsidRPr="00D3143F">
              <w:rPr>
                <w:b/>
                <w:i/>
              </w:rPr>
              <w:t xml:space="preserve">ie agricolă din Uniune </w:t>
            </w:r>
            <w:r w:rsidR="009D20F3">
              <w:rPr>
                <w:b/>
                <w:i/>
              </w:rPr>
              <w:t>ș</w:t>
            </w:r>
            <w:r w:rsidRPr="00D3143F">
              <w:rPr>
                <w:b/>
                <w:i/>
              </w:rPr>
              <w:t xml:space="preserve">i cele din </w:t>
            </w:r>
            <w:r w:rsidR="009D20F3">
              <w:rPr>
                <w:b/>
                <w:i/>
              </w:rPr>
              <w:t>ț</w:t>
            </w:r>
            <w:r w:rsidRPr="00D3143F">
              <w:rPr>
                <w:b/>
                <w:i/>
              </w:rPr>
              <w:t>ările ter</w:t>
            </w:r>
            <w:r w:rsidR="009D20F3">
              <w:rPr>
                <w:b/>
                <w:i/>
              </w:rPr>
              <w:t>ț</w:t>
            </w:r>
            <w:r w:rsidRPr="00D3143F">
              <w:rPr>
                <w:b/>
                <w:i/>
              </w:rPr>
              <w:t>e. Prin urmare, orice revizuire a Regulamentului (UE) 2019/1009 ar trebui să acorde prioritate simplificării reglementărilor pentru producătorii de îngră</w:t>
            </w:r>
            <w:r w:rsidR="009D20F3">
              <w:rPr>
                <w:b/>
                <w:i/>
              </w:rPr>
              <w:t>ș</w:t>
            </w:r>
            <w:r w:rsidRPr="00D3143F">
              <w:rPr>
                <w:b/>
                <w:i/>
              </w:rPr>
              <w:t>ăminte din UE, ceea ce ar aduce beneficii directe pentru fermierii din UE.</w:t>
            </w:r>
          </w:p>
        </w:tc>
      </w:tr>
    </w:tbl>
    <w:p w14:paraId="6300041E"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{FR}</w:t>
      </w:r>
      <w:r w:rsidRPr="00D3143F">
        <w:t>fr</w:t>
      </w:r>
      <w:r w:rsidRPr="00D3143F">
        <w:rPr>
          <w:rStyle w:val="HideTWBExt"/>
        </w:rPr>
        <w:t>&lt;/Original&gt;</w:t>
      </w:r>
    </w:p>
    <w:p w14:paraId="12AAF0B5" w14:textId="77777777" w:rsidR="00087C38" w:rsidRPr="00D3143F" w:rsidRDefault="00087C38" w:rsidP="00087C38">
      <w:r w:rsidRPr="00D3143F">
        <w:rPr>
          <w:rStyle w:val="HideTWBExt"/>
        </w:rPr>
        <w:t>&lt;/Amend&gt;</w:t>
      </w:r>
    </w:p>
    <w:p w14:paraId="2B36003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233</w:t>
      </w:r>
      <w:r w:rsidRPr="00D3143F">
        <w:rPr>
          <w:rStyle w:val="HideTWBExt"/>
          <w:b w:val="0"/>
        </w:rPr>
        <w:t>&lt;/NumAm&gt;</w:t>
      </w:r>
    </w:p>
    <w:p w14:paraId="51B2E026"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564DE50D" w14:textId="77777777" w:rsidR="00087C38" w:rsidRPr="00D3143F" w:rsidRDefault="00087C38" w:rsidP="00087C38">
      <w:pPr>
        <w:pStyle w:val="NormalBold"/>
      </w:pPr>
      <w:r w:rsidRPr="00D3143F">
        <w:rPr>
          <w:rStyle w:val="HideTWBExt"/>
          <w:b w:val="0"/>
        </w:rPr>
        <w:t>&lt;/RepeatBlock-By&gt;</w:t>
      </w:r>
    </w:p>
    <w:p w14:paraId="0558F5F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0E1FC0C" w14:textId="77777777" w:rsidR="00087C38" w:rsidRPr="00D3143F" w:rsidRDefault="00087C38" w:rsidP="00087C38">
      <w:pPr>
        <w:pStyle w:val="NormalBold"/>
      </w:pPr>
      <w:r w:rsidRPr="00D3143F">
        <w:rPr>
          <w:rStyle w:val="HideTWBExt"/>
          <w:b w:val="0"/>
        </w:rPr>
        <w:t>&lt;Article&gt;</w:t>
      </w:r>
      <w:r w:rsidRPr="00D3143F">
        <w:t>Considerentul 26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7970AEE" w14:textId="77777777" w:rsidTr="00DA1363">
        <w:trPr>
          <w:trHeight w:val="240"/>
          <w:jc w:val="center"/>
        </w:trPr>
        <w:tc>
          <w:tcPr>
            <w:tcW w:w="9752" w:type="dxa"/>
            <w:gridSpan w:val="2"/>
            <w:tcBorders>
              <w:top w:val="nil"/>
              <w:left w:val="nil"/>
              <w:bottom w:val="nil"/>
              <w:right w:val="nil"/>
            </w:tcBorders>
          </w:tcPr>
          <w:p w14:paraId="388F2BFB" w14:textId="77777777" w:rsidR="00087C38" w:rsidRPr="00D3143F" w:rsidRDefault="00087C38" w:rsidP="00DA1363"/>
        </w:tc>
      </w:tr>
      <w:tr w:rsidR="002D1B99" w:rsidRPr="00D3143F" w14:paraId="6C28FBB5" w14:textId="77777777" w:rsidTr="00DA1363">
        <w:trPr>
          <w:trHeight w:val="240"/>
          <w:jc w:val="center"/>
        </w:trPr>
        <w:tc>
          <w:tcPr>
            <w:tcW w:w="4876" w:type="dxa"/>
            <w:tcBorders>
              <w:top w:val="nil"/>
              <w:left w:val="nil"/>
              <w:bottom w:val="nil"/>
              <w:right w:val="nil"/>
            </w:tcBorders>
            <w:hideMark/>
          </w:tcPr>
          <w:p w14:paraId="288B48FE"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27C0DC5" w14:textId="77777777" w:rsidR="00087C38" w:rsidRPr="00D3143F" w:rsidRDefault="00087C38" w:rsidP="00DA1363">
            <w:pPr>
              <w:pStyle w:val="AmColumnHeading"/>
            </w:pPr>
            <w:r w:rsidRPr="00D3143F">
              <w:t>Amendamentul</w:t>
            </w:r>
          </w:p>
        </w:tc>
      </w:tr>
      <w:tr w:rsidR="002D1B99" w:rsidRPr="00D3143F" w14:paraId="200A7059" w14:textId="77777777" w:rsidTr="00DA1363">
        <w:trPr>
          <w:jc w:val="center"/>
        </w:trPr>
        <w:tc>
          <w:tcPr>
            <w:tcW w:w="4876" w:type="dxa"/>
            <w:tcBorders>
              <w:top w:val="nil"/>
              <w:left w:val="nil"/>
              <w:bottom w:val="nil"/>
              <w:right w:val="nil"/>
            </w:tcBorders>
          </w:tcPr>
          <w:p w14:paraId="7B4D30FC" w14:textId="77777777" w:rsidR="00087C38" w:rsidRPr="00D3143F" w:rsidRDefault="00087C38" w:rsidP="00DA1363">
            <w:pPr>
              <w:pStyle w:val="Normal6a"/>
            </w:pPr>
          </w:p>
        </w:tc>
        <w:tc>
          <w:tcPr>
            <w:tcW w:w="4876" w:type="dxa"/>
            <w:tcBorders>
              <w:top w:val="nil"/>
              <w:left w:val="nil"/>
              <w:bottom w:val="nil"/>
              <w:right w:val="nil"/>
            </w:tcBorders>
            <w:hideMark/>
          </w:tcPr>
          <w:p w14:paraId="5B5D2968" w14:textId="748A9DA8" w:rsidR="00087C38" w:rsidRPr="00D3143F" w:rsidRDefault="00087C38" w:rsidP="00DA1363">
            <w:pPr>
              <w:pStyle w:val="Normal6a"/>
            </w:pPr>
            <w:r w:rsidRPr="00D3143F">
              <w:rPr>
                <w:b/>
                <w:i/>
              </w:rPr>
              <w:t>(26a)</w:t>
            </w:r>
            <w:r w:rsidRPr="00D3143F">
              <w:tab/>
            </w:r>
            <w:r w:rsidRPr="00D3143F">
              <w:rPr>
                <w:b/>
                <w:i/>
              </w:rPr>
              <w:t xml:space="preserve">Parlamentul European a solicitat Uniunii </w:t>
            </w:r>
            <w:r w:rsidR="009D20F3">
              <w:rPr>
                <w:b/>
                <w:i/>
              </w:rPr>
              <w:t>ș</w:t>
            </w:r>
            <w:r w:rsidRPr="00D3143F">
              <w:rPr>
                <w:b/>
                <w:i/>
              </w:rPr>
              <w:t>i statelor sale membre să nu acorde brevete pentru materialele biologice. Prin urmare, procesele care sunt în esen</w:t>
            </w:r>
            <w:r w:rsidR="009D20F3">
              <w:rPr>
                <w:b/>
                <w:i/>
              </w:rPr>
              <w:t>ț</w:t>
            </w:r>
            <w:r w:rsidRPr="00D3143F">
              <w:rPr>
                <w:b/>
                <w:i/>
              </w:rPr>
              <w:t xml:space="preserve">ă biologice, precum </w:t>
            </w:r>
            <w:r w:rsidR="009D20F3">
              <w:rPr>
                <w:b/>
                <w:i/>
              </w:rPr>
              <w:t>ș</w:t>
            </w:r>
            <w:r w:rsidRPr="00D3143F">
              <w:rPr>
                <w:b/>
                <w:i/>
              </w:rPr>
              <w:t>i speciile sau organismele, inclusiv microorganismele, păr</w:t>
            </w:r>
            <w:r w:rsidR="009D20F3">
              <w:rPr>
                <w:b/>
                <w:i/>
              </w:rPr>
              <w:t>ț</w:t>
            </w:r>
            <w:r w:rsidRPr="00D3143F">
              <w:rPr>
                <w:b/>
                <w:i/>
              </w:rPr>
              <w:t>ile acestora, informa</w:t>
            </w:r>
            <w:r w:rsidR="009D20F3">
              <w:rPr>
                <w:b/>
                <w:i/>
              </w:rPr>
              <w:t>ț</w:t>
            </w:r>
            <w:r w:rsidRPr="00D3143F">
              <w:rPr>
                <w:b/>
                <w:i/>
              </w:rPr>
              <w:t xml:space="preserve">iile genetice </w:t>
            </w:r>
            <w:r w:rsidR="009D20F3">
              <w:rPr>
                <w:b/>
                <w:i/>
              </w:rPr>
              <w:t>ș</w:t>
            </w:r>
            <w:r w:rsidRPr="00D3143F">
              <w:rPr>
                <w:b/>
                <w:i/>
              </w:rPr>
              <w:t>i caracteristicile proceselor pe care le con</w:t>
            </w:r>
            <w:r w:rsidR="009D20F3">
              <w:rPr>
                <w:b/>
                <w:i/>
              </w:rPr>
              <w:t>ț</w:t>
            </w:r>
            <w:r w:rsidRPr="00D3143F">
              <w:rPr>
                <w:b/>
                <w:i/>
              </w:rPr>
              <w:t>in nu ar trebui să facă obiectul legisla</w:t>
            </w:r>
            <w:r w:rsidR="009D20F3">
              <w:rPr>
                <w:b/>
                <w:i/>
              </w:rPr>
              <w:t>ț</w:t>
            </w:r>
            <w:r w:rsidRPr="00D3143F">
              <w:rPr>
                <w:b/>
                <w:i/>
              </w:rPr>
              <w:t>iei privind brevetele.</w:t>
            </w:r>
          </w:p>
        </w:tc>
      </w:tr>
    </w:tbl>
    <w:p w14:paraId="4B84B995"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DD06C42" w14:textId="77777777" w:rsidR="00087C38" w:rsidRPr="00D3143F" w:rsidRDefault="00087C38" w:rsidP="00087C38">
      <w:r w:rsidRPr="00D3143F">
        <w:rPr>
          <w:rStyle w:val="HideTWBExt"/>
        </w:rPr>
        <w:lastRenderedPageBreak/>
        <w:t>&lt;/Amend&gt;</w:t>
      </w:r>
    </w:p>
    <w:p w14:paraId="0EF4AA4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234</w:t>
      </w:r>
      <w:r w:rsidRPr="00D3143F">
        <w:rPr>
          <w:rStyle w:val="HideTWBExt"/>
          <w:b w:val="0"/>
        </w:rPr>
        <w:t>&lt;/NumAm&gt;</w:t>
      </w:r>
    </w:p>
    <w:p w14:paraId="5B346045" w14:textId="77777777" w:rsidR="00087C38" w:rsidRPr="00D3143F" w:rsidRDefault="00087C38" w:rsidP="00087C38">
      <w:pPr>
        <w:pStyle w:val="NormalBold"/>
      </w:pPr>
      <w:r w:rsidRPr="00D3143F">
        <w:rPr>
          <w:rStyle w:val="HideTWBExt"/>
          <w:b w:val="0"/>
        </w:rPr>
        <w:t>&lt;RepeatBlock-By&gt;&lt;Members&gt;</w:t>
      </w:r>
      <w:r w:rsidRPr="00D3143F">
        <w:t>Anne-Sophie Frigout, Mathilde Androuët, Silvia Sardone, Marie-Luce Brasier-Clain, Valérie Deloge, Antonín Staněk, Virginie Joron</w:t>
      </w:r>
      <w:r w:rsidRPr="00D3143F">
        <w:rPr>
          <w:rStyle w:val="HideTWBExt"/>
          <w:b w:val="0"/>
        </w:rPr>
        <w:t>&lt;/Members&gt;</w:t>
      </w:r>
    </w:p>
    <w:p w14:paraId="035E1D0C" w14:textId="77777777" w:rsidR="00087C38" w:rsidRPr="00D3143F" w:rsidRDefault="00087C38" w:rsidP="00087C38">
      <w:pPr>
        <w:pStyle w:val="NormalBold"/>
      </w:pPr>
      <w:r w:rsidRPr="00D3143F">
        <w:rPr>
          <w:rStyle w:val="HideTWBExt"/>
          <w:b w:val="0"/>
        </w:rPr>
        <w:t>&lt;/RepeatBlock-By&gt;</w:t>
      </w:r>
    </w:p>
    <w:p w14:paraId="4C8D110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AD21D51" w14:textId="77777777" w:rsidR="00087C38" w:rsidRPr="00D3143F" w:rsidRDefault="00087C38" w:rsidP="00087C38">
      <w:pPr>
        <w:pStyle w:val="NormalBold"/>
      </w:pPr>
      <w:r w:rsidRPr="00D3143F">
        <w:rPr>
          <w:rStyle w:val="HideTWBExt"/>
          <w:b w:val="0"/>
        </w:rPr>
        <w:t>&lt;Article&gt;</w:t>
      </w:r>
      <w:r w:rsidRPr="00D3143F">
        <w:t>Considerentul 27</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BB5BDE2" w14:textId="77777777" w:rsidTr="00DA1363">
        <w:trPr>
          <w:trHeight w:val="240"/>
          <w:jc w:val="center"/>
        </w:trPr>
        <w:tc>
          <w:tcPr>
            <w:tcW w:w="9752" w:type="dxa"/>
            <w:gridSpan w:val="2"/>
            <w:tcBorders>
              <w:top w:val="nil"/>
              <w:left w:val="nil"/>
              <w:bottom w:val="nil"/>
              <w:right w:val="nil"/>
            </w:tcBorders>
          </w:tcPr>
          <w:p w14:paraId="49BB90FB" w14:textId="77777777" w:rsidR="00087C38" w:rsidRPr="00D3143F" w:rsidRDefault="00087C38" w:rsidP="00DA1363"/>
        </w:tc>
      </w:tr>
      <w:tr w:rsidR="002D1B99" w:rsidRPr="00D3143F" w14:paraId="43CA95FB" w14:textId="77777777" w:rsidTr="00DA1363">
        <w:trPr>
          <w:trHeight w:val="240"/>
          <w:jc w:val="center"/>
        </w:trPr>
        <w:tc>
          <w:tcPr>
            <w:tcW w:w="4876" w:type="dxa"/>
            <w:tcBorders>
              <w:top w:val="nil"/>
              <w:left w:val="nil"/>
              <w:bottom w:val="nil"/>
              <w:right w:val="nil"/>
            </w:tcBorders>
            <w:hideMark/>
          </w:tcPr>
          <w:p w14:paraId="464252A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968C7EC" w14:textId="77777777" w:rsidR="00087C38" w:rsidRPr="00D3143F" w:rsidRDefault="00087C38" w:rsidP="00DA1363">
            <w:pPr>
              <w:pStyle w:val="AmColumnHeading"/>
            </w:pPr>
            <w:r w:rsidRPr="00D3143F">
              <w:t>Amendamentul</w:t>
            </w:r>
          </w:p>
        </w:tc>
      </w:tr>
      <w:tr w:rsidR="002D1B99" w:rsidRPr="00D3143F" w14:paraId="150F98C6" w14:textId="77777777" w:rsidTr="00DA1363">
        <w:trPr>
          <w:jc w:val="center"/>
        </w:trPr>
        <w:tc>
          <w:tcPr>
            <w:tcW w:w="4876" w:type="dxa"/>
            <w:tcBorders>
              <w:top w:val="nil"/>
              <w:left w:val="nil"/>
              <w:bottom w:val="nil"/>
              <w:right w:val="nil"/>
            </w:tcBorders>
            <w:hideMark/>
          </w:tcPr>
          <w:p w14:paraId="4DE891BA" w14:textId="2B22FD4E" w:rsidR="00087C38" w:rsidRPr="00D3143F" w:rsidRDefault="00087C38" w:rsidP="00DA1363">
            <w:pPr>
              <w:pStyle w:val="Normal6a"/>
            </w:pPr>
            <w:r w:rsidRPr="00D3143F">
              <w:t>(27)</w:t>
            </w:r>
            <w:r w:rsidRPr="00D3143F">
              <w:tab/>
              <w:t>În conformitate cu Regulamentul (UE) 2019/1009, numai microorganismele incluse pe o listă pozitivă din anexa II la regulamentul respectiv pot fi utilizate ca materii componente în biostimulatorii microbieni de cre</w:t>
            </w:r>
            <w:r w:rsidR="009D20F3">
              <w:t>ș</w:t>
            </w:r>
            <w:r w:rsidRPr="00D3143F">
              <w:t>tere a plantelor. Comisia este împuternicită să adauge noi microorganisme sau tulpini de microorganisme pe lista respectivă după o evaluare care concluzionează că niciuna dintre tulpini nu prezintă un risc pentru sănătatea oamenilor, a animalelor sau a plantelor, pentru siguran</w:t>
            </w:r>
            <w:r w:rsidR="009D20F3">
              <w:t>ț</w:t>
            </w:r>
            <w:r w:rsidRPr="00D3143F">
              <w:t xml:space="preserve">ă sau pentru mediu </w:t>
            </w:r>
            <w:r w:rsidR="009D20F3">
              <w:t>ș</w:t>
            </w:r>
            <w:r w:rsidRPr="00D3143F">
              <w:t>i că asigură eficien</w:t>
            </w:r>
            <w:r w:rsidR="009D20F3">
              <w:t>ț</w:t>
            </w:r>
            <w:r w:rsidRPr="00D3143F">
              <w:t>a agronomică. Având în vedere numărul mare de microorganisme de pe pia</w:t>
            </w:r>
            <w:r w:rsidR="009D20F3">
              <w:t>ț</w:t>
            </w:r>
            <w:r w:rsidRPr="00D3143F">
              <w:t xml:space="preserve">ă, evaluarea </w:t>
            </w:r>
            <w:r w:rsidR="009D20F3">
              <w:t>ș</w:t>
            </w:r>
            <w:r w:rsidRPr="00D3143F">
              <w:t>i includerea ulterioară a unor noi microorganisme sau tulpini de microorganisme pe lista pozitivă înregistrează întârzieri în ceea ce prive</w:t>
            </w:r>
            <w:r w:rsidR="009D20F3">
              <w:t>ș</w:t>
            </w:r>
            <w:r w:rsidRPr="00D3143F">
              <w:t xml:space="preserve">te progresele </w:t>
            </w:r>
            <w:r w:rsidR="009D20F3">
              <w:t>ș</w:t>
            </w:r>
            <w:r w:rsidRPr="00D3143F">
              <w:t>tiin</w:t>
            </w:r>
            <w:r w:rsidR="009D20F3">
              <w:t>ț</w:t>
            </w:r>
            <w:r w:rsidRPr="00D3143F">
              <w:t>ifice. Mecanismul actual încetine</w:t>
            </w:r>
            <w:r w:rsidR="009D20F3">
              <w:t>ș</w:t>
            </w:r>
            <w:r w:rsidRPr="00D3143F">
              <w:t>te dezvoltarea biostimulatorilor microbieni de cre</w:t>
            </w:r>
            <w:r w:rsidR="009D20F3">
              <w:t>ș</w:t>
            </w:r>
            <w:r w:rsidRPr="00D3143F">
              <w:t xml:space="preserve">tere a plantelor </w:t>
            </w:r>
            <w:r w:rsidR="009D20F3">
              <w:t>ș</w:t>
            </w:r>
            <w:r w:rsidRPr="00D3143F">
              <w:t xml:space="preserve">i întârzie accesul fermierilor la aceste produse fertilizante inovatoare </w:t>
            </w:r>
            <w:r w:rsidRPr="00D3143F">
              <w:rPr>
                <w:b/>
                <w:bCs/>
                <w:i/>
                <w:iCs/>
              </w:rPr>
              <w:t>care pot stimula procesele de nutri</w:t>
            </w:r>
            <w:r w:rsidR="009D20F3">
              <w:rPr>
                <w:b/>
                <w:bCs/>
                <w:i/>
                <w:iCs/>
              </w:rPr>
              <w:t>ț</w:t>
            </w:r>
            <w:r w:rsidRPr="00D3143F">
              <w:rPr>
                <w:b/>
                <w:bCs/>
                <w:i/>
                <w:iCs/>
              </w:rPr>
              <w:t xml:space="preserve">ie a plantelor </w:t>
            </w:r>
            <w:r w:rsidR="009D20F3">
              <w:rPr>
                <w:b/>
                <w:bCs/>
                <w:i/>
                <w:iCs/>
              </w:rPr>
              <w:t>ș</w:t>
            </w:r>
            <w:r w:rsidRPr="00D3143F">
              <w:rPr>
                <w:b/>
                <w:bCs/>
                <w:i/>
                <w:iCs/>
              </w:rPr>
              <w:t>i, prin urmare, pot reduce</w:t>
            </w:r>
            <w:r w:rsidRPr="00D3143F">
              <w:t xml:space="preserve"> utilizarea îngră</w:t>
            </w:r>
            <w:r w:rsidR="009D20F3">
              <w:t>ș</w:t>
            </w:r>
            <w:r w:rsidRPr="00D3143F">
              <w:t>ămintelor tradi</w:t>
            </w:r>
            <w:r w:rsidR="009D20F3">
              <w:t>ț</w:t>
            </w:r>
            <w:r w:rsidRPr="00D3143F">
              <w:t>ionale.</w:t>
            </w:r>
          </w:p>
        </w:tc>
        <w:tc>
          <w:tcPr>
            <w:tcW w:w="4876" w:type="dxa"/>
            <w:tcBorders>
              <w:top w:val="nil"/>
              <w:left w:val="nil"/>
              <w:bottom w:val="nil"/>
              <w:right w:val="nil"/>
            </w:tcBorders>
            <w:hideMark/>
          </w:tcPr>
          <w:p w14:paraId="6E2B7AB6" w14:textId="4EA1FF45" w:rsidR="00087C38" w:rsidRPr="00D3143F" w:rsidRDefault="00087C38" w:rsidP="00DA1363">
            <w:pPr>
              <w:pStyle w:val="Normal6a"/>
            </w:pPr>
            <w:r w:rsidRPr="00D3143F">
              <w:t>(27)</w:t>
            </w:r>
            <w:r w:rsidRPr="00D3143F">
              <w:tab/>
              <w:t>În conformitate cu Regulamentul (UE) 2019/1009, numai microorganismele incluse pe o listă pozitivă din anexa II la regulamentul respectiv pot fi utilizate ca materii componente în biostimulatorii microbieni de cre</w:t>
            </w:r>
            <w:r w:rsidR="009D20F3">
              <w:t>ș</w:t>
            </w:r>
            <w:r w:rsidRPr="00D3143F">
              <w:t>tere a plantelor. Comisia este împuternicită să adauge noi microorganisme sau tulpini de microorganisme pe lista respectivă după o evaluare care concluzionează că niciuna dintre tulpini nu prezintă un risc pentru sănătatea oamenilor, a animalelor sau a plantelor, pentru siguran</w:t>
            </w:r>
            <w:r w:rsidR="009D20F3">
              <w:t>ț</w:t>
            </w:r>
            <w:r w:rsidRPr="00D3143F">
              <w:t xml:space="preserve">ă sau pentru mediu </w:t>
            </w:r>
            <w:r w:rsidR="009D20F3">
              <w:t>ș</w:t>
            </w:r>
            <w:r w:rsidRPr="00D3143F">
              <w:t>i că asigură eficien</w:t>
            </w:r>
            <w:r w:rsidR="009D20F3">
              <w:t>ț</w:t>
            </w:r>
            <w:r w:rsidRPr="00D3143F">
              <w:t>a agronomică. Având în vedere numărul mare de microorganisme de pe pia</w:t>
            </w:r>
            <w:r w:rsidR="009D20F3">
              <w:t>ț</w:t>
            </w:r>
            <w:r w:rsidRPr="00D3143F">
              <w:t xml:space="preserve">ă, evaluarea </w:t>
            </w:r>
            <w:r w:rsidR="009D20F3">
              <w:t>ș</w:t>
            </w:r>
            <w:r w:rsidRPr="00D3143F">
              <w:t>i includerea ulterioară a unor noi microorganisme sau tulpini de microorganisme pe lista pozitivă înregistrează întârzieri în ceea ce prive</w:t>
            </w:r>
            <w:r w:rsidR="009D20F3">
              <w:t>ș</w:t>
            </w:r>
            <w:r w:rsidRPr="00D3143F">
              <w:t xml:space="preserve">te progresele </w:t>
            </w:r>
            <w:r w:rsidR="009D20F3">
              <w:t>ș</w:t>
            </w:r>
            <w:r w:rsidRPr="00D3143F">
              <w:t>tiin</w:t>
            </w:r>
            <w:r w:rsidR="009D20F3">
              <w:t>ț</w:t>
            </w:r>
            <w:r w:rsidRPr="00D3143F">
              <w:t>ifice. Mecanismul actual încetine</w:t>
            </w:r>
            <w:r w:rsidR="009D20F3">
              <w:t>ș</w:t>
            </w:r>
            <w:r w:rsidRPr="00D3143F">
              <w:t>te dezvoltarea biostimulatorilor microbieni de cre</w:t>
            </w:r>
            <w:r w:rsidR="009D20F3">
              <w:t>ș</w:t>
            </w:r>
            <w:r w:rsidRPr="00D3143F">
              <w:t xml:space="preserve">tere a plantelor </w:t>
            </w:r>
            <w:r w:rsidR="009D20F3">
              <w:t>ș</w:t>
            </w:r>
            <w:r w:rsidRPr="00D3143F">
              <w:t>i întârzie accesul fermierilor la aceste produse fertilizante inovatoare</w:t>
            </w:r>
            <w:r w:rsidRPr="00D3143F">
              <w:rPr>
                <w:b/>
                <w:bCs/>
                <w:i/>
                <w:iCs/>
              </w:rPr>
              <w:t>.</w:t>
            </w:r>
            <w:r w:rsidRPr="00D3143F">
              <w:t xml:space="preserve"> Utilizarea îngră</w:t>
            </w:r>
            <w:r w:rsidR="009D20F3">
              <w:t>ș</w:t>
            </w:r>
            <w:r w:rsidRPr="00D3143F">
              <w:t>ămintelor tradi</w:t>
            </w:r>
            <w:r w:rsidR="009D20F3">
              <w:t>ț</w:t>
            </w:r>
            <w:r w:rsidRPr="00D3143F">
              <w:t xml:space="preserve">ionale </w:t>
            </w:r>
            <w:r w:rsidRPr="00D3143F">
              <w:rPr>
                <w:b/>
                <w:bCs/>
                <w:i/>
                <w:iCs/>
              </w:rPr>
              <w:t>trebuie să rămână o op</w:t>
            </w:r>
            <w:r w:rsidR="009D20F3">
              <w:rPr>
                <w:b/>
                <w:bCs/>
                <w:i/>
                <w:iCs/>
              </w:rPr>
              <w:t>ț</w:t>
            </w:r>
            <w:r w:rsidRPr="00D3143F">
              <w:rPr>
                <w:b/>
                <w:bCs/>
                <w:i/>
                <w:iCs/>
              </w:rPr>
              <w:t xml:space="preserve">iune viabilă </w:t>
            </w:r>
            <w:r w:rsidR="009D20F3">
              <w:rPr>
                <w:b/>
                <w:bCs/>
                <w:i/>
                <w:iCs/>
              </w:rPr>
              <w:t>ș</w:t>
            </w:r>
            <w:r w:rsidRPr="00D3143F">
              <w:rPr>
                <w:b/>
                <w:bCs/>
                <w:i/>
                <w:iCs/>
              </w:rPr>
              <w:t xml:space="preserve">i accesibilă, astfel încât să nu afecteze competitivitatea </w:t>
            </w:r>
            <w:r w:rsidR="009D20F3">
              <w:rPr>
                <w:b/>
                <w:bCs/>
                <w:i/>
                <w:iCs/>
              </w:rPr>
              <w:t>ș</w:t>
            </w:r>
            <w:r w:rsidRPr="00D3143F">
              <w:rPr>
                <w:b/>
                <w:bCs/>
                <w:i/>
                <w:iCs/>
              </w:rPr>
              <w:t>i produc</w:t>
            </w:r>
            <w:r w:rsidR="009D20F3">
              <w:rPr>
                <w:b/>
                <w:bCs/>
                <w:i/>
                <w:iCs/>
              </w:rPr>
              <w:t>ț</w:t>
            </w:r>
            <w:r w:rsidRPr="00D3143F">
              <w:rPr>
                <w:b/>
                <w:bCs/>
                <w:i/>
                <w:iCs/>
              </w:rPr>
              <w:t>ia în UE</w:t>
            </w:r>
            <w:r w:rsidRPr="00D3143F">
              <w:t>.</w:t>
            </w:r>
          </w:p>
        </w:tc>
      </w:tr>
    </w:tbl>
    <w:p w14:paraId="126492C3"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{FR}</w:t>
      </w:r>
      <w:r w:rsidRPr="00D3143F">
        <w:t>fr</w:t>
      </w:r>
      <w:r w:rsidRPr="00D3143F">
        <w:rPr>
          <w:rStyle w:val="HideTWBExt"/>
        </w:rPr>
        <w:t>&lt;/Original&gt;</w:t>
      </w:r>
    </w:p>
    <w:p w14:paraId="375F0A79" w14:textId="77777777" w:rsidR="00087C38" w:rsidRPr="00D3143F" w:rsidRDefault="00087C38" w:rsidP="00087C38">
      <w:r w:rsidRPr="00D3143F">
        <w:rPr>
          <w:rStyle w:val="HideTWBExt"/>
        </w:rPr>
        <w:t>&lt;/Amend&gt;</w:t>
      </w:r>
    </w:p>
    <w:p w14:paraId="76C7B70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235</w:t>
      </w:r>
      <w:r w:rsidRPr="00D3143F">
        <w:rPr>
          <w:rStyle w:val="HideTWBExt"/>
          <w:b w:val="0"/>
        </w:rPr>
        <w:t>&lt;/NumAm&gt;</w:t>
      </w:r>
    </w:p>
    <w:p w14:paraId="66C5B7EC" w14:textId="77777777" w:rsidR="00087C38" w:rsidRPr="00D3143F" w:rsidRDefault="00087C38" w:rsidP="00087C38">
      <w:pPr>
        <w:pStyle w:val="NormalBold"/>
      </w:pPr>
      <w:r w:rsidRPr="00D3143F">
        <w:rPr>
          <w:rStyle w:val="HideTWBExt"/>
          <w:b w:val="0"/>
        </w:rPr>
        <w:t>&lt;RepeatBlock-By&gt;&lt;Members&gt;</w:t>
      </w:r>
      <w:r w:rsidRPr="00D3143F">
        <w:t xml:space="preserve">Idoia Mendia, Kristian Vigenin, François Kalfon, Elisabeth Grossmann, Adnan Dibrani, Sakis Arnaoutoglou, César Luena, Christophe Clergeau, </w:t>
      </w:r>
      <w:r w:rsidRPr="00D3143F">
        <w:lastRenderedPageBreak/>
        <w:t>Tiemo Wölken, Annalisa Corrado, Heléne Fritzon, Marta Temido</w:t>
      </w:r>
      <w:r w:rsidRPr="00D3143F">
        <w:rPr>
          <w:rStyle w:val="HideTWBExt"/>
          <w:b w:val="0"/>
        </w:rPr>
        <w:t>&lt;/Members&gt;</w:t>
      </w:r>
    </w:p>
    <w:p w14:paraId="4A2DC90D" w14:textId="77777777" w:rsidR="00087C38" w:rsidRPr="00D3143F" w:rsidRDefault="00087C38" w:rsidP="00087C38">
      <w:pPr>
        <w:pStyle w:val="NormalBold"/>
      </w:pPr>
      <w:r w:rsidRPr="00D3143F">
        <w:rPr>
          <w:rStyle w:val="HideTWBExt"/>
          <w:b w:val="0"/>
        </w:rPr>
        <w:t>&lt;/RepeatBlock-By&gt;</w:t>
      </w:r>
    </w:p>
    <w:p w14:paraId="5986DC46"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5BD607E" w14:textId="77777777" w:rsidR="00087C38" w:rsidRPr="00D3143F" w:rsidRDefault="00087C38" w:rsidP="00087C38">
      <w:pPr>
        <w:pStyle w:val="NormalBold"/>
      </w:pPr>
      <w:r w:rsidRPr="00D3143F">
        <w:rPr>
          <w:rStyle w:val="HideTWBExt"/>
          <w:b w:val="0"/>
        </w:rPr>
        <w:t>&lt;Article&gt;</w:t>
      </w:r>
      <w:r w:rsidRPr="00D3143F">
        <w:t>Considerentul 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AD8A069" w14:textId="77777777" w:rsidTr="00DA1363">
        <w:trPr>
          <w:trHeight w:val="240"/>
          <w:jc w:val="center"/>
        </w:trPr>
        <w:tc>
          <w:tcPr>
            <w:tcW w:w="9752" w:type="dxa"/>
            <w:gridSpan w:val="2"/>
            <w:tcBorders>
              <w:top w:val="nil"/>
              <w:left w:val="nil"/>
              <w:bottom w:val="nil"/>
              <w:right w:val="nil"/>
            </w:tcBorders>
          </w:tcPr>
          <w:p w14:paraId="6D2B8D4C" w14:textId="77777777" w:rsidR="00087C38" w:rsidRPr="00D3143F" w:rsidRDefault="00087C38" w:rsidP="00DA1363"/>
        </w:tc>
      </w:tr>
      <w:tr w:rsidR="002D1B99" w:rsidRPr="00D3143F" w14:paraId="42F03F49" w14:textId="77777777" w:rsidTr="00DA1363">
        <w:trPr>
          <w:trHeight w:val="240"/>
          <w:jc w:val="center"/>
        </w:trPr>
        <w:tc>
          <w:tcPr>
            <w:tcW w:w="4876" w:type="dxa"/>
            <w:tcBorders>
              <w:top w:val="nil"/>
              <w:left w:val="nil"/>
              <w:bottom w:val="nil"/>
              <w:right w:val="nil"/>
            </w:tcBorders>
            <w:hideMark/>
          </w:tcPr>
          <w:p w14:paraId="238EA31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213F6CF" w14:textId="77777777" w:rsidR="00087C38" w:rsidRPr="00D3143F" w:rsidRDefault="00087C38" w:rsidP="00DA1363">
            <w:pPr>
              <w:pStyle w:val="AmColumnHeading"/>
            </w:pPr>
            <w:r w:rsidRPr="00D3143F">
              <w:t>Amendamentul</w:t>
            </w:r>
          </w:p>
        </w:tc>
      </w:tr>
      <w:tr w:rsidR="002D1B99" w:rsidRPr="00D3143F" w14:paraId="7EBDA2E0" w14:textId="77777777" w:rsidTr="00DA1363">
        <w:trPr>
          <w:jc w:val="center"/>
        </w:trPr>
        <w:tc>
          <w:tcPr>
            <w:tcW w:w="4876" w:type="dxa"/>
            <w:tcBorders>
              <w:top w:val="nil"/>
              <w:left w:val="nil"/>
              <w:bottom w:val="nil"/>
              <w:right w:val="nil"/>
            </w:tcBorders>
            <w:hideMark/>
          </w:tcPr>
          <w:p w14:paraId="15B8B66E" w14:textId="16B9C36C"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 xml:space="preserve">i ale Comisiei </w:t>
            </w:r>
            <w:r w:rsidRPr="00D3143F">
              <w:lastRenderedPageBreak/>
              <w:t>însărcinate cu pregătirea actelor delegate.</w:t>
            </w:r>
          </w:p>
        </w:tc>
        <w:tc>
          <w:tcPr>
            <w:tcW w:w="4876" w:type="dxa"/>
            <w:tcBorders>
              <w:top w:val="nil"/>
              <w:left w:val="nil"/>
              <w:bottom w:val="nil"/>
              <w:right w:val="nil"/>
            </w:tcBorders>
            <w:hideMark/>
          </w:tcPr>
          <w:p w14:paraId="6A3B4471" w14:textId="53E2AD43" w:rsidR="00087C38" w:rsidRPr="00D3143F" w:rsidRDefault="00087C38" w:rsidP="00DA1363">
            <w:pPr>
              <w:pStyle w:val="Normal6a"/>
            </w:pPr>
            <w:r w:rsidRPr="00D3143F">
              <w:lastRenderedPageBreak/>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i organismelor notificate</w:t>
            </w:r>
            <w:r w:rsidRPr="00D3143F">
              <w:rPr>
                <w:b/>
                <w:bCs/>
                <w:i/>
                <w:iCs/>
              </w:rPr>
              <w:t>,</w:t>
            </w:r>
            <w:r w:rsidRPr="00D3143F">
              <w:t xml:space="preserve"> </w:t>
            </w:r>
            <w:r w:rsidRPr="00D3143F">
              <w:rPr>
                <w:b/>
                <w:bCs/>
                <w:i/>
                <w:iCs/>
              </w:rPr>
              <w:t>în consultare cu autorită</w:t>
            </w:r>
            <w:r w:rsidR="009D20F3">
              <w:rPr>
                <w:b/>
                <w:bCs/>
                <w:i/>
                <w:iCs/>
              </w:rPr>
              <w:t>ț</w:t>
            </w:r>
            <w:r w:rsidRPr="00D3143F">
              <w:rPr>
                <w:b/>
                <w:bCs/>
                <w:i/>
                <w:iCs/>
              </w:rPr>
              <w:t>ile na</w:t>
            </w:r>
            <w:r w:rsidR="009D20F3">
              <w:rPr>
                <w:b/>
                <w:bCs/>
                <w:i/>
                <w:iCs/>
              </w:rPr>
              <w:t>ț</w:t>
            </w:r>
            <w:r w:rsidRPr="00D3143F">
              <w:rPr>
                <w:b/>
                <w:bCs/>
                <w:i/>
                <w:iCs/>
              </w:rPr>
              <w:t xml:space="preserve">ionale competente, EFSA </w:t>
            </w:r>
            <w:r w:rsidR="009D20F3">
              <w:rPr>
                <w:b/>
                <w:bCs/>
                <w:i/>
                <w:iCs/>
              </w:rPr>
              <w:t>ș</w:t>
            </w:r>
            <w:r w:rsidRPr="00D3143F">
              <w:rPr>
                <w:b/>
                <w:bCs/>
                <w:i/>
                <w:iCs/>
              </w:rPr>
              <w:t xml:space="preserve">i JRC, </w:t>
            </w:r>
            <w:r w:rsidRPr="00D3143F">
              <w:t xml:space="preserve">să demonstreze </w:t>
            </w:r>
            <w:r w:rsidR="009D20F3">
              <w:t>ș</w:t>
            </w:r>
            <w:r w:rsidRPr="00D3143F">
              <w:t xml:space="preserve">i să verifice </w:t>
            </w:r>
            <w:r w:rsidRPr="00D3143F">
              <w:rPr>
                <w:b/>
                <w:bCs/>
                <w:i/>
                <w:iCs/>
              </w:rPr>
              <w:t>temeinic</w:t>
            </w:r>
            <w:r w:rsidRPr="00D3143F">
              <w:t xml:space="preserv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 xml:space="preserve">a agronomică. </w:t>
            </w:r>
            <w:r w:rsidRPr="00D3143F">
              <w:rPr>
                <w:b/>
                <w:i/>
              </w:rPr>
              <w:t>Această evaluare necesită independen</w:t>
            </w:r>
            <w:r w:rsidR="009D20F3">
              <w:rPr>
                <w:b/>
                <w:i/>
              </w:rPr>
              <w:t>ț</w:t>
            </w:r>
            <w:r w:rsidRPr="00D3143F">
              <w:rPr>
                <w:b/>
                <w:i/>
              </w:rPr>
              <w:t>ă, obiectivitate, impar</w:t>
            </w:r>
            <w:r w:rsidR="009D20F3">
              <w:rPr>
                <w:b/>
                <w:i/>
              </w:rPr>
              <w:t>ț</w:t>
            </w:r>
            <w:r w:rsidRPr="00D3143F">
              <w:rPr>
                <w:b/>
                <w:i/>
              </w:rPr>
              <w:t xml:space="preserve">ialitate, integritate profesională </w:t>
            </w:r>
            <w:r w:rsidR="009D20F3">
              <w:rPr>
                <w:b/>
                <w:i/>
              </w:rPr>
              <w:t>ș</w:t>
            </w:r>
            <w:r w:rsidRPr="00D3143F">
              <w:rPr>
                <w:b/>
                <w:i/>
              </w:rPr>
              <w:t>i expertiză specială, pentru care organismele de evaluare a conformită</w:t>
            </w:r>
            <w:r w:rsidR="009D20F3">
              <w:rPr>
                <w:b/>
                <w:i/>
              </w:rPr>
              <w:t>ț</w:t>
            </w:r>
            <w:r w:rsidRPr="00D3143F">
              <w:rPr>
                <w:b/>
                <w:i/>
              </w:rPr>
              <w:t xml:space="preserve">ii vor trebui să fie acreditate </w:t>
            </w:r>
            <w:r w:rsidR="009D20F3">
              <w:rPr>
                <w:b/>
                <w:i/>
              </w:rPr>
              <w:t>ș</w:t>
            </w:r>
            <w:r w:rsidRPr="00D3143F">
              <w:rPr>
                <w:b/>
                <w:i/>
              </w:rPr>
              <w:t>i notificate în mod specific. Organismele na</w:t>
            </w:r>
            <w:r w:rsidR="009D20F3">
              <w:rPr>
                <w:b/>
                <w:i/>
              </w:rPr>
              <w:t>ț</w:t>
            </w:r>
            <w:r w:rsidRPr="00D3143F">
              <w:rPr>
                <w:b/>
                <w:i/>
              </w:rPr>
              <w:t xml:space="preserve">ionale responsabile cu acreditarea </w:t>
            </w:r>
            <w:r w:rsidR="009D20F3">
              <w:rPr>
                <w:b/>
                <w:i/>
              </w:rPr>
              <w:t>ș</w:t>
            </w:r>
            <w:r w:rsidRPr="00D3143F">
              <w:rPr>
                <w:b/>
                <w:i/>
              </w:rPr>
              <w:t>i notificarea ar trebui să verifice cu aten</w:t>
            </w:r>
            <w:r w:rsidR="009D20F3">
              <w:rPr>
                <w:b/>
                <w:i/>
              </w:rPr>
              <w:t>ț</w:t>
            </w:r>
            <w:r w:rsidRPr="00D3143F">
              <w:rPr>
                <w:b/>
                <w:i/>
              </w:rPr>
              <w:t>ie competen</w:t>
            </w:r>
            <w:r w:rsidR="009D20F3">
              <w:rPr>
                <w:b/>
                <w:i/>
              </w:rPr>
              <w:t>ț</w:t>
            </w:r>
            <w:r w:rsidRPr="00D3143F">
              <w:rPr>
                <w:b/>
                <w:i/>
              </w:rPr>
              <w:t xml:space="preserve">a tehnică </w:t>
            </w:r>
            <w:r w:rsidR="009D20F3">
              <w:rPr>
                <w:b/>
                <w:i/>
              </w:rPr>
              <w:t>ș</w:t>
            </w:r>
            <w:r w:rsidRPr="00D3143F">
              <w:rPr>
                <w:b/>
                <w:i/>
              </w:rPr>
              <w:t xml:space="preserve">i </w:t>
            </w:r>
            <w:r w:rsidR="009D20F3">
              <w:rPr>
                <w:b/>
                <w:i/>
              </w:rPr>
              <w:t>ș</w:t>
            </w:r>
            <w:r w:rsidRPr="00D3143F">
              <w:rPr>
                <w:b/>
                <w:i/>
              </w:rPr>
              <w:t>tiin</w:t>
            </w:r>
            <w:r w:rsidR="009D20F3">
              <w:rPr>
                <w:b/>
                <w:i/>
              </w:rPr>
              <w:t>ț</w:t>
            </w:r>
            <w:r w:rsidRPr="00D3143F">
              <w:rPr>
                <w:b/>
                <w:i/>
              </w:rPr>
              <w:t>ifică a organismelor de evaluare a conformită</w:t>
            </w:r>
            <w:r w:rsidR="009D20F3">
              <w:rPr>
                <w:b/>
                <w:i/>
              </w:rPr>
              <w:t>ț</w:t>
            </w:r>
            <w:r w:rsidRPr="00D3143F">
              <w:rPr>
                <w:b/>
                <w:i/>
              </w:rPr>
              <w:t>ii în ceea ce prive</w:t>
            </w:r>
            <w:r w:rsidR="009D20F3">
              <w:rPr>
                <w:b/>
                <w:i/>
              </w:rPr>
              <w:t>ș</w:t>
            </w:r>
            <w:r w:rsidRPr="00D3143F">
              <w:rPr>
                <w:b/>
                <w:i/>
              </w:rPr>
              <w:t xml:space="preserve">te evaluarea microorganismelor </w:t>
            </w:r>
            <w:r w:rsidR="009D20F3">
              <w:rPr>
                <w:b/>
                <w:i/>
              </w:rPr>
              <w:t>ș</w:t>
            </w:r>
            <w:r w:rsidRPr="00D3143F">
              <w:rPr>
                <w:b/>
                <w:i/>
              </w:rPr>
              <w:t>i să se asigure că acestea îndeplinesc cerin</w:t>
            </w:r>
            <w:r w:rsidR="009D20F3">
              <w:rPr>
                <w:b/>
                <w:i/>
              </w:rPr>
              <w:t>ț</w:t>
            </w:r>
            <w:r w:rsidRPr="00D3143F">
              <w:rPr>
                <w:b/>
                <w:i/>
              </w:rPr>
              <w:t>ele stricte prevăzute de regulament pentru organismele notificate, inclusiv în materie de independen</w:t>
            </w:r>
            <w:r w:rsidR="009D20F3">
              <w:rPr>
                <w:b/>
                <w:i/>
              </w:rPr>
              <w:t>ț</w:t>
            </w:r>
            <w:r w:rsidRPr="00D3143F">
              <w:rPr>
                <w:b/>
                <w:i/>
              </w:rPr>
              <w:t xml:space="preserve">ă, obiectivitate, </w:t>
            </w:r>
            <w:r w:rsidRPr="00D3143F">
              <w:rPr>
                <w:b/>
                <w:i/>
              </w:rPr>
              <w:lastRenderedPageBreak/>
              <w:t>impar</w:t>
            </w:r>
            <w:r w:rsidR="009D20F3">
              <w:rPr>
                <w:b/>
                <w:i/>
              </w:rPr>
              <w:t>ț</w:t>
            </w:r>
            <w:r w:rsidRPr="00D3143F">
              <w:rPr>
                <w:b/>
                <w:i/>
              </w:rPr>
              <w:t xml:space="preserve">ialitate </w:t>
            </w:r>
            <w:r w:rsidR="009D20F3">
              <w:rPr>
                <w:b/>
                <w:i/>
              </w:rPr>
              <w:t>ș</w:t>
            </w:r>
            <w:r w:rsidRPr="00D3143F">
              <w:rPr>
                <w:b/>
                <w:i/>
              </w:rPr>
              <w:t>i integritate profesională.</w:t>
            </w:r>
            <w:r w:rsidRPr="00D3143F">
              <w:t xml:space="preserve"> Pentru a perfec</w:t>
            </w:r>
            <w:r w:rsidR="009D20F3">
              <w:t>ț</w:t>
            </w:r>
            <w:r w:rsidRPr="00D3143F">
              <w:t xml:space="preserve">iona </w:t>
            </w:r>
            <w:r w:rsidR="009D20F3">
              <w:t>ș</w:t>
            </w:r>
            <w:r w:rsidRPr="00D3143F">
              <w:t xml:space="preserve">i a valida criteriile </w:t>
            </w:r>
            <w:r w:rsidR="009D20F3">
              <w:t>ș</w:t>
            </w:r>
            <w:r w:rsidRPr="00D3143F">
              <w:t xml:space="preserve">i metodologia care urmează să fie introduse, este deosebit de important ca, în cursul lucrărilor sale pregătitoare, Comisia </w:t>
            </w:r>
            <w:r w:rsidRPr="00D3143F">
              <w:rPr>
                <w:b/>
                <w:bCs/>
                <w:i/>
                <w:iCs/>
              </w:rPr>
              <w:t xml:space="preserve">să invite EFSA </w:t>
            </w:r>
            <w:r w:rsidR="009D20F3">
              <w:rPr>
                <w:b/>
                <w:bCs/>
                <w:i/>
                <w:iCs/>
              </w:rPr>
              <w:t>ș</w:t>
            </w:r>
            <w:r w:rsidRPr="00D3143F">
              <w:rPr>
                <w:b/>
                <w:bCs/>
                <w:i/>
                <w:iCs/>
              </w:rPr>
              <w:t xml:space="preserve">i JRC în calitate de organisme </w:t>
            </w:r>
            <w:r w:rsidR="009D20F3">
              <w:rPr>
                <w:b/>
                <w:bCs/>
                <w:i/>
                <w:iCs/>
              </w:rPr>
              <w:t>ș</w:t>
            </w:r>
            <w:r w:rsidRPr="00D3143F">
              <w:rPr>
                <w:b/>
                <w:bCs/>
                <w:i/>
                <w:iCs/>
              </w:rPr>
              <w:t>tiin</w:t>
            </w:r>
            <w:r w:rsidR="009D20F3">
              <w:rPr>
                <w:b/>
                <w:bCs/>
                <w:i/>
                <w:iCs/>
              </w:rPr>
              <w:t>ț</w:t>
            </w:r>
            <w:r w:rsidRPr="00D3143F">
              <w:rPr>
                <w:b/>
                <w:bCs/>
                <w:i/>
                <w:iCs/>
              </w:rPr>
              <w:t xml:space="preserve">ifice independente să revizuiască, să contribuie </w:t>
            </w:r>
            <w:r w:rsidR="009D20F3">
              <w:rPr>
                <w:b/>
                <w:bCs/>
                <w:i/>
                <w:iCs/>
              </w:rPr>
              <w:t>ș</w:t>
            </w:r>
            <w:r w:rsidRPr="00D3143F">
              <w:rPr>
                <w:b/>
                <w:bCs/>
                <w:i/>
                <w:iCs/>
              </w:rPr>
              <w:t>i</w:t>
            </w:r>
            <w:r w:rsidRPr="00D3143F">
              <w:t xml:space="preserve">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r>
      <w:tr w:rsidR="002D1B99" w:rsidRPr="00D3143F" w14:paraId="018482BB" w14:textId="77777777" w:rsidTr="00DA1363">
        <w:trPr>
          <w:jc w:val="center"/>
        </w:trPr>
        <w:tc>
          <w:tcPr>
            <w:tcW w:w="4876" w:type="dxa"/>
            <w:tcBorders>
              <w:top w:val="nil"/>
              <w:left w:val="nil"/>
              <w:bottom w:val="nil"/>
              <w:right w:val="nil"/>
            </w:tcBorders>
            <w:hideMark/>
          </w:tcPr>
          <w:p w14:paraId="4C1E66EE"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455FA688" w14:textId="77777777" w:rsidR="00087C38" w:rsidRPr="00D3143F" w:rsidRDefault="00087C38" w:rsidP="00DA1363">
            <w:pPr>
              <w:pStyle w:val="Normal6a"/>
            </w:pPr>
            <w:r w:rsidRPr="00D3143F">
              <w:rPr>
                <w:b/>
                <w:i/>
              </w:rPr>
              <w:t>_________________</w:t>
            </w:r>
          </w:p>
        </w:tc>
      </w:tr>
      <w:tr w:rsidR="002D1B99" w:rsidRPr="00D3143F" w14:paraId="5CFAEBA7" w14:textId="77777777" w:rsidTr="00DA1363">
        <w:trPr>
          <w:jc w:val="center"/>
        </w:trPr>
        <w:tc>
          <w:tcPr>
            <w:tcW w:w="4876" w:type="dxa"/>
            <w:tcBorders>
              <w:top w:val="nil"/>
              <w:left w:val="nil"/>
              <w:bottom w:val="nil"/>
              <w:right w:val="nil"/>
            </w:tcBorders>
            <w:hideMark/>
          </w:tcPr>
          <w:p w14:paraId="5397F2CF"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c>
          <w:tcPr>
            <w:tcW w:w="4876" w:type="dxa"/>
            <w:tcBorders>
              <w:top w:val="nil"/>
              <w:left w:val="nil"/>
              <w:bottom w:val="nil"/>
              <w:right w:val="nil"/>
            </w:tcBorders>
            <w:hideMark/>
          </w:tcPr>
          <w:p w14:paraId="074AD5DB"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r>
    </w:tbl>
    <w:p w14:paraId="212F4F3E"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EFFD4BE" w14:textId="77777777" w:rsidR="00087C38" w:rsidRPr="00D3143F" w:rsidRDefault="00087C38" w:rsidP="00087C38">
      <w:r w:rsidRPr="00D3143F">
        <w:rPr>
          <w:rStyle w:val="HideTWBExt"/>
        </w:rPr>
        <w:t>&lt;/Amend&gt;</w:t>
      </w:r>
    </w:p>
    <w:p w14:paraId="7F4F061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236</w:t>
      </w:r>
      <w:r w:rsidRPr="00D3143F">
        <w:rPr>
          <w:rStyle w:val="HideTWBExt"/>
          <w:b w:val="0"/>
        </w:rPr>
        <w:t>&lt;/NumAm&gt;</w:t>
      </w:r>
    </w:p>
    <w:p w14:paraId="15A98C7B" w14:textId="77777777" w:rsidR="00087C38" w:rsidRPr="00D3143F" w:rsidRDefault="00087C38" w:rsidP="00087C38">
      <w:pPr>
        <w:pStyle w:val="NormalBold"/>
      </w:pPr>
      <w:r w:rsidRPr="00D3143F">
        <w:rPr>
          <w:rStyle w:val="HideTWBExt"/>
          <w:b w:val="0"/>
        </w:rPr>
        <w:t>&lt;RepeatBlock-By&gt;&lt;Members&gt;</w:t>
      </w:r>
      <w:r w:rsidRPr="00D3143F">
        <w:t>Katrin Langensiepen</w:t>
      </w:r>
      <w:r w:rsidRPr="00D3143F">
        <w:rPr>
          <w:rStyle w:val="HideTWBExt"/>
          <w:b w:val="0"/>
        </w:rPr>
        <w:t>&lt;/Members&gt;</w:t>
      </w:r>
    </w:p>
    <w:p w14:paraId="247F025B" w14:textId="77777777" w:rsidR="00087C38" w:rsidRPr="00D3143F" w:rsidRDefault="00087C38" w:rsidP="00087C38">
      <w:r w:rsidRPr="00D3143F">
        <w:rPr>
          <w:rStyle w:val="HideTWBExt"/>
        </w:rPr>
        <w:t>&lt;AuNomDe&gt;</w:t>
      </w:r>
      <w:r w:rsidRPr="00D3143F">
        <w:rPr>
          <w:rStyle w:val="HideTWBInt"/>
        </w:rPr>
        <w:t>{Verts/ALE}</w:t>
      </w:r>
      <w:r w:rsidRPr="00D3143F">
        <w:t>în numele Grupului Verts/ALE</w:t>
      </w:r>
      <w:r w:rsidRPr="00D3143F">
        <w:rPr>
          <w:rStyle w:val="HideTWBExt"/>
        </w:rPr>
        <w:t>&lt;/AuNomDe&gt;</w:t>
      </w:r>
    </w:p>
    <w:p w14:paraId="378A3553" w14:textId="77777777" w:rsidR="00087C38" w:rsidRPr="00D3143F" w:rsidRDefault="00087C38" w:rsidP="00087C38">
      <w:pPr>
        <w:pStyle w:val="NormalBold"/>
      </w:pPr>
      <w:r w:rsidRPr="00D3143F">
        <w:rPr>
          <w:rStyle w:val="HideTWBExt"/>
          <w:b w:val="0"/>
        </w:rPr>
        <w:t>&lt;/RepeatBlock-By&gt;</w:t>
      </w:r>
    </w:p>
    <w:p w14:paraId="4C2C89F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3B4C5C1" w14:textId="77777777" w:rsidR="00087C38" w:rsidRPr="00D3143F" w:rsidRDefault="00087C38" w:rsidP="00087C38">
      <w:pPr>
        <w:pStyle w:val="NormalBold"/>
      </w:pPr>
      <w:r w:rsidRPr="00D3143F">
        <w:rPr>
          <w:rStyle w:val="HideTWBExt"/>
          <w:b w:val="0"/>
        </w:rPr>
        <w:t>&lt;Article&gt;</w:t>
      </w:r>
      <w:r w:rsidRPr="00D3143F">
        <w:t>Considerentul 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8CFFFB8" w14:textId="77777777" w:rsidTr="00DA1363">
        <w:trPr>
          <w:trHeight w:val="240"/>
          <w:jc w:val="center"/>
        </w:trPr>
        <w:tc>
          <w:tcPr>
            <w:tcW w:w="9752" w:type="dxa"/>
            <w:gridSpan w:val="2"/>
            <w:tcBorders>
              <w:top w:val="nil"/>
              <w:left w:val="nil"/>
              <w:bottom w:val="nil"/>
              <w:right w:val="nil"/>
            </w:tcBorders>
          </w:tcPr>
          <w:p w14:paraId="291369D6" w14:textId="77777777" w:rsidR="00087C38" w:rsidRPr="00D3143F" w:rsidRDefault="00087C38" w:rsidP="00DA1363"/>
        </w:tc>
      </w:tr>
      <w:tr w:rsidR="002D1B99" w:rsidRPr="00D3143F" w14:paraId="2FEE78E4" w14:textId="77777777" w:rsidTr="00DA1363">
        <w:trPr>
          <w:trHeight w:val="240"/>
          <w:jc w:val="center"/>
        </w:trPr>
        <w:tc>
          <w:tcPr>
            <w:tcW w:w="4876" w:type="dxa"/>
            <w:tcBorders>
              <w:top w:val="nil"/>
              <w:left w:val="nil"/>
              <w:bottom w:val="nil"/>
              <w:right w:val="nil"/>
            </w:tcBorders>
            <w:hideMark/>
          </w:tcPr>
          <w:p w14:paraId="0E9232E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9B78177" w14:textId="77777777" w:rsidR="00087C38" w:rsidRPr="00D3143F" w:rsidRDefault="00087C38" w:rsidP="00DA1363">
            <w:pPr>
              <w:pStyle w:val="AmColumnHeading"/>
            </w:pPr>
            <w:r w:rsidRPr="00D3143F">
              <w:t>Amendamentul</w:t>
            </w:r>
          </w:p>
        </w:tc>
      </w:tr>
      <w:tr w:rsidR="002D1B99" w:rsidRPr="00D3143F" w14:paraId="21C9D40C" w14:textId="77777777" w:rsidTr="00DA1363">
        <w:trPr>
          <w:jc w:val="center"/>
        </w:trPr>
        <w:tc>
          <w:tcPr>
            <w:tcW w:w="4876" w:type="dxa"/>
            <w:tcBorders>
              <w:top w:val="nil"/>
              <w:left w:val="nil"/>
              <w:bottom w:val="nil"/>
              <w:right w:val="nil"/>
            </w:tcBorders>
            <w:hideMark/>
          </w:tcPr>
          <w:p w14:paraId="6AA08151" w14:textId="4C23A85E"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 xml:space="preserve">ionarea Uniunii Europene ar </w:t>
            </w:r>
            <w:r w:rsidRPr="00D3143F">
              <w:lastRenderedPageBreak/>
              <w:t>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i,</w:t>
            </w:r>
            <w:r w:rsidRPr="00D3143F">
              <w:rPr>
                <w:b/>
                <w:bCs/>
                <w:i/>
                <w:iCs/>
              </w:rPr>
              <w:t xml:space="preserve"> </w:t>
            </w:r>
            <w:r w:rsidR="009D20F3">
              <w:rPr>
                <w:b/>
                <w:bCs/>
                <w:i/>
                <w:iCs/>
              </w:rPr>
              <w:t>ș</w:t>
            </w:r>
            <w:r w:rsidRPr="00D3143F">
              <w:rPr>
                <w:b/>
                <w:bCs/>
                <w:i/>
                <w:iCs/>
              </w:rPr>
              <w:t xml:space="preserve">i ca </w:t>
            </w:r>
            <w:r w:rsidRPr="00D3143F">
              <w:t>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b/>
                <w:i/>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c>
          <w:tcPr>
            <w:tcW w:w="4876" w:type="dxa"/>
            <w:tcBorders>
              <w:top w:val="nil"/>
              <w:left w:val="nil"/>
              <w:bottom w:val="nil"/>
              <w:right w:val="nil"/>
            </w:tcBorders>
            <w:hideMark/>
          </w:tcPr>
          <w:p w14:paraId="2A8DED00" w14:textId="0DC73F14" w:rsidR="00087C38" w:rsidRPr="00D3143F" w:rsidRDefault="00087C38" w:rsidP="00DA1363">
            <w:pPr>
              <w:pStyle w:val="Normal6a"/>
            </w:pPr>
            <w:r w:rsidRPr="00D3143F">
              <w:lastRenderedPageBreak/>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 xml:space="preserve">ionarea Uniunii Europene ar </w:t>
            </w:r>
            <w:r w:rsidRPr="00D3143F">
              <w:lastRenderedPageBreak/>
              <w:t>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Pr="00D3143F">
              <w:rPr>
                <w:b/>
                <w:bCs/>
                <w:i/>
                <w:iCs/>
              </w:rPr>
              <w:t xml:space="preserve">să documenteze </w:t>
            </w:r>
            <w:r w:rsidR="009D20F3">
              <w:rPr>
                <w:b/>
                <w:bCs/>
                <w:i/>
                <w:iCs/>
              </w:rPr>
              <w:t>ș</w:t>
            </w:r>
            <w:r w:rsidRPr="00D3143F">
              <w:rPr>
                <w:b/>
                <w:bCs/>
                <w:i/>
                <w:iCs/>
              </w:rPr>
              <w:t>i să demonstreze conformitatea</w:t>
            </w:r>
            <w:r w:rsidRPr="00D3143F">
              <w:t xml:space="preserve">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 xml:space="preserve">a agronomică. </w:t>
            </w:r>
            <w:r w:rsidRPr="00D3143F">
              <w:rPr>
                <w:b/>
                <w:i/>
              </w:rPr>
              <w:t>Verificarea conformită</w:t>
            </w:r>
            <w:r w:rsidR="009D20F3">
              <w:rPr>
                <w:b/>
                <w:i/>
              </w:rPr>
              <w:t>ț</w:t>
            </w:r>
            <w:r w:rsidRPr="00D3143F">
              <w:rPr>
                <w:b/>
                <w:i/>
              </w:rPr>
              <w:t xml:space="preserve">ii microorganismelor cu criteriile </w:t>
            </w:r>
            <w:r w:rsidR="009D20F3">
              <w:rPr>
                <w:b/>
                <w:i/>
              </w:rPr>
              <w:t>ș</w:t>
            </w:r>
            <w:r w:rsidRPr="00D3143F">
              <w:rPr>
                <w:b/>
                <w:i/>
              </w:rPr>
              <w:t>i metodologia stabilite în prezentul regulament va necesita competen</w:t>
            </w:r>
            <w:r w:rsidR="009D20F3">
              <w:rPr>
                <w:b/>
                <w:i/>
              </w:rPr>
              <w:t>ț</w:t>
            </w:r>
            <w:r w:rsidRPr="00D3143F">
              <w:rPr>
                <w:b/>
                <w:i/>
              </w:rPr>
              <w:t xml:space="preserve">e specifice </w:t>
            </w:r>
            <w:r w:rsidR="009D20F3">
              <w:rPr>
                <w:b/>
                <w:i/>
              </w:rPr>
              <w:t>ș</w:t>
            </w:r>
            <w:r w:rsidRPr="00D3143F">
              <w:rPr>
                <w:b/>
                <w:i/>
              </w:rPr>
              <w:t>i cuno</w:t>
            </w:r>
            <w:r w:rsidR="009D20F3">
              <w:rPr>
                <w:b/>
                <w:i/>
              </w:rPr>
              <w:t>ș</w:t>
            </w:r>
            <w:r w:rsidRPr="00D3143F">
              <w:rPr>
                <w:b/>
                <w:i/>
              </w:rPr>
              <w:t>tin</w:t>
            </w:r>
            <w:r w:rsidR="009D20F3">
              <w:rPr>
                <w:b/>
                <w:i/>
              </w:rPr>
              <w:t>ț</w:t>
            </w:r>
            <w:r w:rsidRPr="00D3143F">
              <w:rPr>
                <w:b/>
                <w:i/>
              </w:rPr>
              <w:t>e tehnice din partea organismelor de evaluare a conformită</w:t>
            </w:r>
            <w:r w:rsidR="009D20F3">
              <w:rPr>
                <w:b/>
                <w:i/>
              </w:rPr>
              <w:t>ț</w:t>
            </w:r>
            <w:r w:rsidRPr="00D3143F">
              <w:rPr>
                <w:b/>
                <w:i/>
              </w:rPr>
              <w:t xml:space="preserve">ii, necesitând, prin urmare, acreditarea </w:t>
            </w:r>
            <w:r w:rsidR="009D20F3">
              <w:rPr>
                <w:b/>
                <w:i/>
              </w:rPr>
              <w:t>ș</w:t>
            </w:r>
            <w:r w:rsidRPr="00D3143F">
              <w:rPr>
                <w:b/>
                <w:i/>
              </w:rPr>
              <w:t>i notificarea în conformitate cu Regulamentul (UE) nr. 765/2008. Prin urmare, aceste competen</w:t>
            </w:r>
            <w:r w:rsidR="009D20F3">
              <w:rPr>
                <w:b/>
                <w:i/>
              </w:rPr>
              <w:t>ț</w:t>
            </w:r>
            <w:r w:rsidRPr="00D3143F">
              <w:rPr>
                <w:b/>
                <w:i/>
              </w:rPr>
              <w:t>e ar trebui să fie examinate cu aten</w:t>
            </w:r>
            <w:r w:rsidR="009D20F3">
              <w:rPr>
                <w:b/>
                <w:i/>
              </w:rPr>
              <w:t>ț</w:t>
            </w:r>
            <w:r w:rsidRPr="00D3143F">
              <w:rPr>
                <w:b/>
                <w:i/>
              </w:rPr>
              <w:t>ie de către organismele na</w:t>
            </w:r>
            <w:r w:rsidR="009D20F3">
              <w:rPr>
                <w:b/>
                <w:i/>
              </w:rPr>
              <w:t>ț</w:t>
            </w:r>
            <w:r w:rsidRPr="00D3143F">
              <w:rPr>
                <w:b/>
                <w:i/>
              </w:rPr>
              <w:t xml:space="preserve">ionale responsabile cu acreditarea </w:t>
            </w:r>
            <w:r w:rsidR="009D20F3">
              <w:rPr>
                <w:b/>
                <w:i/>
              </w:rPr>
              <w:t>ș</w:t>
            </w:r>
            <w:r w:rsidRPr="00D3143F">
              <w:rPr>
                <w:b/>
                <w:i/>
              </w:rPr>
              <w:t xml:space="preserve">i notificarea, precum </w:t>
            </w:r>
            <w:r w:rsidR="009D20F3">
              <w:rPr>
                <w:b/>
                <w:i/>
              </w:rPr>
              <w:t>ș</w:t>
            </w:r>
            <w:r w:rsidRPr="00D3143F">
              <w:rPr>
                <w:b/>
                <w:i/>
              </w:rPr>
              <w:t>i aspecte precum independen</w:t>
            </w:r>
            <w:r w:rsidR="009D20F3">
              <w:rPr>
                <w:b/>
                <w:i/>
              </w:rPr>
              <w:t>ț</w:t>
            </w:r>
            <w:r w:rsidRPr="00D3143F">
              <w:rPr>
                <w:b/>
                <w:i/>
              </w:rPr>
              <w:t>a, obiectivitatea, impar</w:t>
            </w:r>
            <w:r w:rsidR="009D20F3">
              <w:rPr>
                <w:b/>
                <w:i/>
              </w:rPr>
              <w:t>ț</w:t>
            </w:r>
            <w:r w:rsidRPr="00D3143F">
              <w:rPr>
                <w:b/>
                <w:i/>
              </w:rPr>
              <w:t xml:space="preserve">ialitatea </w:t>
            </w:r>
            <w:r w:rsidR="009D20F3">
              <w:rPr>
                <w:b/>
                <w:i/>
              </w:rPr>
              <w:t>ș</w:t>
            </w:r>
            <w:r w:rsidRPr="00D3143F">
              <w:rPr>
                <w:b/>
                <w:i/>
              </w:rPr>
              <w:t>i integritatea profesională.</w:t>
            </w:r>
            <w:r w:rsidRPr="00D3143F">
              <w:t xml:space="preserve"> Pentru a perfec</w:t>
            </w:r>
            <w:r w:rsidR="009D20F3">
              <w:t>ț</w:t>
            </w:r>
            <w:r w:rsidRPr="00D3143F">
              <w:t xml:space="preserve">iona </w:t>
            </w:r>
            <w:r w:rsidR="009D20F3">
              <w:t>ș</w:t>
            </w:r>
            <w:r w:rsidRPr="00D3143F">
              <w:t xml:space="preserve">i a valida criteriile </w:t>
            </w:r>
            <w:r w:rsidR="009D20F3">
              <w:t>ș</w:t>
            </w:r>
            <w:r w:rsidRPr="00D3143F">
              <w:t xml:space="preserve">i metodologia care urmează să fie introduse, este deosebit de important ca, în cursul lucrărilor sale pregătitoare, Comisia </w:t>
            </w:r>
            <w:r w:rsidRPr="00D3143F">
              <w:rPr>
                <w:b/>
                <w:bCs/>
                <w:i/>
                <w:iCs/>
              </w:rPr>
              <w:t xml:space="preserve">să implice organismele </w:t>
            </w:r>
            <w:r w:rsidR="009D20F3">
              <w:rPr>
                <w:b/>
                <w:bCs/>
                <w:i/>
                <w:iCs/>
              </w:rPr>
              <w:t>ș</w:t>
            </w:r>
            <w:r w:rsidRPr="00D3143F">
              <w:rPr>
                <w:b/>
                <w:bCs/>
                <w:i/>
                <w:iCs/>
              </w:rPr>
              <w:t>tiin</w:t>
            </w:r>
            <w:r w:rsidR="009D20F3">
              <w:rPr>
                <w:b/>
                <w:bCs/>
                <w:i/>
                <w:iCs/>
              </w:rPr>
              <w:t>ț</w:t>
            </w:r>
            <w:r w:rsidRPr="00D3143F">
              <w:rPr>
                <w:b/>
                <w:bCs/>
                <w:i/>
                <w:iCs/>
              </w:rPr>
              <w:t xml:space="preserve">ifice </w:t>
            </w:r>
            <w:r w:rsidR="009D20F3">
              <w:rPr>
                <w:b/>
                <w:bCs/>
                <w:i/>
                <w:iCs/>
              </w:rPr>
              <w:t>ș</w:t>
            </w:r>
            <w:r w:rsidRPr="00D3143F">
              <w:rPr>
                <w:b/>
                <w:bCs/>
                <w:i/>
                <w:iCs/>
              </w:rPr>
              <w:t>i independente relevante, în special Autoritatea Europeană pentru Siguran</w:t>
            </w:r>
            <w:r w:rsidR="009D20F3">
              <w:rPr>
                <w:b/>
                <w:bCs/>
                <w:i/>
                <w:iCs/>
              </w:rPr>
              <w:t>ț</w:t>
            </w:r>
            <w:r w:rsidRPr="00D3143F">
              <w:rPr>
                <w:b/>
                <w:bCs/>
                <w:i/>
                <w:iCs/>
              </w:rPr>
              <w:t xml:space="preserve">a Alimentară </w:t>
            </w:r>
            <w:r w:rsidR="009D20F3">
              <w:rPr>
                <w:b/>
                <w:bCs/>
                <w:i/>
                <w:iCs/>
              </w:rPr>
              <w:t>ș</w:t>
            </w:r>
            <w:r w:rsidRPr="00D3143F">
              <w:rPr>
                <w:b/>
                <w:bCs/>
                <w:i/>
                <w:iCs/>
              </w:rPr>
              <w:t xml:space="preserve">i ECHA, </w:t>
            </w:r>
            <w:r w:rsidR="009D20F3">
              <w:rPr>
                <w:b/>
                <w:bCs/>
                <w:i/>
                <w:iCs/>
              </w:rPr>
              <w:t>ș</w:t>
            </w:r>
            <w:r w:rsidRPr="00D3143F">
              <w:rPr>
                <w:b/>
                <w:bCs/>
                <w:i/>
                <w:iCs/>
              </w:rPr>
              <w:t>i</w:t>
            </w:r>
            <w:r w:rsidRPr="00D3143F">
              <w:t xml:space="preserve"> să organizeze consultări adecvate, inclusiv la nivel de exper</w:t>
            </w:r>
            <w:r w:rsidR="009D20F3">
              <w:t>ț</w:t>
            </w:r>
            <w:r w:rsidRPr="00D3143F">
              <w:t>i</w:t>
            </w:r>
            <w:r w:rsidRPr="00D3143F">
              <w:rPr>
                <w:b/>
                <w:bCs/>
                <w:i/>
                <w:iCs/>
              </w:rPr>
              <w:t>.</w:t>
            </w:r>
            <w:r w:rsidRPr="00D3143F">
              <w:t xml:space="preserve"> Respectivele consultări </w:t>
            </w:r>
            <w:r w:rsidRPr="00D3143F">
              <w:rPr>
                <w:b/>
                <w:bCs/>
                <w:i/>
                <w:iCs/>
              </w:rPr>
              <w:t>ar trebui</w:t>
            </w:r>
            <w:r w:rsidRPr="00D3143F">
              <w:t xml:space="preserve"> să se desfă</w:t>
            </w:r>
            <w:r w:rsidR="009D20F3">
              <w:t>ș</w:t>
            </w:r>
            <w:r w:rsidRPr="00D3143F">
              <w:t>oare în conformitate cu principiile stabilite în Acordul interinstitu</w:t>
            </w:r>
            <w:r w:rsidR="009D20F3">
              <w:t>ț</w:t>
            </w:r>
            <w:r w:rsidRPr="00D3143F">
              <w:t xml:space="preserve">ional din 13 aprilie 2016 privind o mai bună legiferare. În special, </w:t>
            </w:r>
            <w:r w:rsidRPr="00D3143F">
              <w:lastRenderedPageBreak/>
              <w:t xml:space="preserve">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r>
      <w:tr w:rsidR="002D1B99" w:rsidRPr="00D3143F" w14:paraId="34872E77" w14:textId="77777777" w:rsidTr="00DA1363">
        <w:trPr>
          <w:jc w:val="center"/>
        </w:trPr>
        <w:tc>
          <w:tcPr>
            <w:tcW w:w="4876" w:type="dxa"/>
            <w:tcBorders>
              <w:top w:val="nil"/>
              <w:left w:val="nil"/>
              <w:bottom w:val="nil"/>
              <w:right w:val="nil"/>
            </w:tcBorders>
            <w:hideMark/>
          </w:tcPr>
          <w:p w14:paraId="56D888EE"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tcPr>
          <w:p w14:paraId="4C09F19F" w14:textId="77777777" w:rsidR="00087C38" w:rsidRPr="00D3143F" w:rsidRDefault="00087C38" w:rsidP="00DA1363"/>
        </w:tc>
      </w:tr>
      <w:tr w:rsidR="002D1B99" w:rsidRPr="00D3143F" w14:paraId="713CEFC2" w14:textId="77777777" w:rsidTr="00DA1363">
        <w:trPr>
          <w:jc w:val="center"/>
        </w:trPr>
        <w:tc>
          <w:tcPr>
            <w:tcW w:w="4876" w:type="dxa"/>
            <w:tcBorders>
              <w:top w:val="nil"/>
              <w:left w:val="nil"/>
              <w:bottom w:val="nil"/>
              <w:right w:val="nil"/>
            </w:tcBorders>
            <w:hideMark/>
          </w:tcPr>
          <w:p w14:paraId="410E4C91" w14:textId="77777777" w:rsidR="00087C38" w:rsidRPr="00D3143F" w:rsidRDefault="00087C38" w:rsidP="00DA1363">
            <w:pPr>
              <w:pStyle w:val="Normal6a"/>
            </w:pPr>
            <w:r w:rsidRPr="00D3143F">
              <w:rPr>
                <w:b/>
                <w:i/>
                <w:vertAlign w:val="superscript"/>
              </w:rPr>
              <w:t>13</w:t>
            </w:r>
            <w:r w:rsidRPr="00D3143F">
              <w:t xml:space="preserve"> </w:t>
            </w:r>
            <w:r w:rsidRPr="00D3143F">
              <w:rPr>
                <w:b/>
                <w:i/>
              </w:rPr>
              <w:t>JO L 123, 12.5.2016, p. 1, ELI: http://data.europa.eu/eli/agree_interinstit/2016/512/oj.</w:t>
            </w:r>
          </w:p>
        </w:tc>
        <w:tc>
          <w:tcPr>
            <w:tcW w:w="4876" w:type="dxa"/>
            <w:tcBorders>
              <w:top w:val="nil"/>
              <w:left w:val="nil"/>
              <w:bottom w:val="nil"/>
              <w:right w:val="nil"/>
            </w:tcBorders>
          </w:tcPr>
          <w:p w14:paraId="5C9C3F80" w14:textId="77777777" w:rsidR="00087C38" w:rsidRPr="00D3143F" w:rsidRDefault="00087C38" w:rsidP="00DA1363"/>
        </w:tc>
      </w:tr>
    </w:tbl>
    <w:p w14:paraId="49C6D2A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B8BF6CE" w14:textId="77777777" w:rsidR="00087C38" w:rsidRPr="00D3143F" w:rsidRDefault="00087C38" w:rsidP="00087C38">
      <w:r w:rsidRPr="00D3143F">
        <w:rPr>
          <w:rStyle w:val="HideTWBExt"/>
        </w:rPr>
        <w:t>&lt;/Amend&gt;</w:t>
      </w:r>
    </w:p>
    <w:p w14:paraId="5AC7AA0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237</w:t>
      </w:r>
      <w:r w:rsidRPr="00D3143F">
        <w:rPr>
          <w:rStyle w:val="HideTWBExt"/>
          <w:b w:val="0"/>
        </w:rPr>
        <w:t>&lt;/NumAm&gt;</w:t>
      </w:r>
    </w:p>
    <w:p w14:paraId="38D3C5EF" w14:textId="77777777" w:rsidR="00087C38" w:rsidRPr="00D3143F" w:rsidRDefault="00087C38" w:rsidP="00087C38">
      <w:pPr>
        <w:pStyle w:val="NormalBold"/>
      </w:pPr>
      <w:r w:rsidRPr="00D3143F">
        <w:rPr>
          <w:rStyle w:val="HideTWBExt"/>
          <w:b w:val="0"/>
        </w:rPr>
        <w:t>&lt;RepeatBlock-By&gt;&lt;Members&gt;</w:t>
      </w:r>
      <w:r w:rsidRPr="00D3143F">
        <w:t>Salvatore De Meo, Flavio Tosi, Massimiliano Salini, Letizia Moratti</w:t>
      </w:r>
      <w:r w:rsidRPr="00D3143F">
        <w:rPr>
          <w:rStyle w:val="HideTWBExt"/>
          <w:b w:val="0"/>
        </w:rPr>
        <w:t>&lt;/Members&gt;</w:t>
      </w:r>
    </w:p>
    <w:p w14:paraId="2F5D3C6A" w14:textId="77777777" w:rsidR="00087C38" w:rsidRPr="00D3143F" w:rsidRDefault="00087C38" w:rsidP="00087C38">
      <w:pPr>
        <w:pStyle w:val="NormalBold"/>
      </w:pPr>
      <w:r w:rsidRPr="00D3143F">
        <w:rPr>
          <w:rStyle w:val="HideTWBExt"/>
          <w:b w:val="0"/>
        </w:rPr>
        <w:t>&lt;/RepeatBlock-By&gt;</w:t>
      </w:r>
    </w:p>
    <w:p w14:paraId="26E37923"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FAB0A41" w14:textId="77777777" w:rsidR="00087C38" w:rsidRPr="00D3143F" w:rsidRDefault="00087C38" w:rsidP="00087C38">
      <w:pPr>
        <w:pStyle w:val="NormalBold"/>
      </w:pPr>
      <w:r w:rsidRPr="00D3143F">
        <w:rPr>
          <w:rStyle w:val="HideTWBExt"/>
          <w:b w:val="0"/>
        </w:rPr>
        <w:t>&lt;Article&gt;</w:t>
      </w:r>
      <w:r w:rsidRPr="00D3143F">
        <w:t>Considerentul 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4AFBD454" w14:textId="77777777" w:rsidTr="00DA1363">
        <w:trPr>
          <w:trHeight w:val="240"/>
          <w:jc w:val="center"/>
        </w:trPr>
        <w:tc>
          <w:tcPr>
            <w:tcW w:w="9752" w:type="dxa"/>
            <w:gridSpan w:val="2"/>
            <w:tcBorders>
              <w:top w:val="nil"/>
              <w:left w:val="nil"/>
              <w:bottom w:val="nil"/>
              <w:right w:val="nil"/>
            </w:tcBorders>
          </w:tcPr>
          <w:p w14:paraId="5FB557F2" w14:textId="77777777" w:rsidR="00087C38" w:rsidRPr="00D3143F" w:rsidRDefault="00087C38" w:rsidP="00DA1363"/>
        </w:tc>
      </w:tr>
      <w:tr w:rsidR="002D1B99" w:rsidRPr="00D3143F" w14:paraId="0634E9FE" w14:textId="77777777" w:rsidTr="00DA1363">
        <w:trPr>
          <w:trHeight w:val="240"/>
          <w:jc w:val="center"/>
        </w:trPr>
        <w:tc>
          <w:tcPr>
            <w:tcW w:w="4876" w:type="dxa"/>
            <w:tcBorders>
              <w:top w:val="nil"/>
              <w:left w:val="nil"/>
              <w:bottom w:val="nil"/>
              <w:right w:val="nil"/>
            </w:tcBorders>
            <w:hideMark/>
          </w:tcPr>
          <w:p w14:paraId="3A0D663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2F16512D" w14:textId="77777777" w:rsidR="00087C38" w:rsidRPr="00D3143F" w:rsidRDefault="00087C38" w:rsidP="00DA1363">
            <w:pPr>
              <w:pStyle w:val="AmColumnHeading"/>
            </w:pPr>
            <w:r w:rsidRPr="00D3143F">
              <w:t>Amendamentul</w:t>
            </w:r>
          </w:p>
        </w:tc>
      </w:tr>
      <w:tr w:rsidR="002D1B99" w:rsidRPr="00D3143F" w14:paraId="3A9E1BEF" w14:textId="77777777" w:rsidTr="00DA1363">
        <w:trPr>
          <w:jc w:val="center"/>
        </w:trPr>
        <w:tc>
          <w:tcPr>
            <w:tcW w:w="4876" w:type="dxa"/>
            <w:tcBorders>
              <w:top w:val="nil"/>
              <w:left w:val="nil"/>
              <w:bottom w:val="nil"/>
              <w:right w:val="nil"/>
            </w:tcBorders>
            <w:hideMark/>
          </w:tcPr>
          <w:p w14:paraId="3701630E" w14:textId="645CB961"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 xml:space="preserve">i la CMC 7, nu prezintă un risc pentru </w:t>
            </w:r>
            <w:r w:rsidRPr="00D3143F">
              <w:lastRenderedPageBreak/>
              <w:t>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c>
          <w:tcPr>
            <w:tcW w:w="4876" w:type="dxa"/>
            <w:tcBorders>
              <w:top w:val="nil"/>
              <w:left w:val="nil"/>
              <w:bottom w:val="nil"/>
              <w:right w:val="nil"/>
            </w:tcBorders>
            <w:hideMark/>
          </w:tcPr>
          <w:p w14:paraId="4B41E940" w14:textId="50FB3EF8" w:rsidR="00087C38" w:rsidRPr="00D3143F" w:rsidRDefault="00087C38" w:rsidP="00DA1363">
            <w:pPr>
              <w:pStyle w:val="Normal6a"/>
            </w:pPr>
            <w:r w:rsidRPr="00D3143F">
              <w:lastRenderedPageBreak/>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i o metodologie pentru evaluarea microorganismelor</w:t>
            </w:r>
            <w:r w:rsidRPr="00D3143F">
              <w:rPr>
                <w:b/>
                <w:bCs/>
                <w:i/>
                <w:iCs/>
              </w:rPr>
              <w:t>, luând în considerare studiile tehnice comandate de Comisia Europeană în contextul regulamentului men</w:t>
            </w:r>
            <w:r w:rsidR="009D20F3">
              <w:rPr>
                <w:b/>
                <w:bCs/>
                <w:i/>
                <w:iCs/>
              </w:rPr>
              <w:t>ț</w:t>
            </w:r>
            <w:r w:rsidRPr="00D3143F">
              <w:rPr>
                <w:b/>
                <w:bCs/>
                <w:i/>
                <w:iCs/>
              </w:rPr>
              <w:t>ionat</w:t>
            </w:r>
            <w:r w:rsidRPr="00D3143F">
              <w:t xml:space="preserve">. Aceste criterii </w:t>
            </w:r>
            <w:r w:rsidR="009D20F3">
              <w:t>ș</w:t>
            </w:r>
            <w:r w:rsidRPr="00D3143F">
              <w:t xml:space="preserve">i această metodologie ar trebui </w:t>
            </w:r>
            <w:r w:rsidRPr="00D3143F">
              <w:rPr>
                <w:b/>
                <w:bCs/>
                <w:i/>
                <w:iCs/>
              </w:rPr>
              <w:t>să definească dispozi</w:t>
            </w:r>
            <w:r w:rsidR="009D20F3">
              <w:rPr>
                <w:b/>
                <w:bCs/>
                <w:i/>
                <w:iCs/>
              </w:rPr>
              <w:t>ț</w:t>
            </w:r>
            <w:r w:rsidRPr="00D3143F">
              <w:rPr>
                <w:b/>
                <w:bCs/>
                <w:i/>
                <w:iCs/>
              </w:rPr>
              <w:t>ii specifice privind protec</w:t>
            </w:r>
            <w:r w:rsidR="009D20F3">
              <w:rPr>
                <w:b/>
                <w:bCs/>
                <w:i/>
                <w:iCs/>
              </w:rPr>
              <w:t>ț</w:t>
            </w:r>
            <w:r w:rsidRPr="00D3143F">
              <w:rPr>
                <w:b/>
                <w:bCs/>
                <w:i/>
                <w:iCs/>
              </w:rPr>
              <w:t xml:space="preserve">ia datelor pentru rapoartele de testare </w:t>
            </w:r>
            <w:r w:rsidR="009D20F3">
              <w:rPr>
                <w:b/>
                <w:bCs/>
                <w:i/>
                <w:iCs/>
              </w:rPr>
              <w:t>ș</w:t>
            </w:r>
            <w:r w:rsidRPr="00D3143F">
              <w:rPr>
                <w:b/>
                <w:bCs/>
                <w:i/>
                <w:iCs/>
              </w:rPr>
              <w:t xml:space="preserve">i studiu referitoare la microorganisme </w:t>
            </w:r>
            <w:r w:rsidR="009D20F3">
              <w:rPr>
                <w:b/>
                <w:bCs/>
                <w:i/>
                <w:iCs/>
              </w:rPr>
              <w:t>ș</w:t>
            </w:r>
            <w:r w:rsidRPr="00D3143F">
              <w:rPr>
                <w:b/>
                <w:bCs/>
                <w:i/>
                <w:iCs/>
              </w:rPr>
              <w:t>i</w:t>
            </w:r>
            <w:r w:rsidRPr="00D3143F">
              <w:t xml:space="preserve"> să </w:t>
            </w:r>
            <w:r w:rsidRPr="00D3143F">
              <w:lastRenderedPageBreak/>
              <w:t xml:space="preserve">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 xml:space="preserve">i ale Comisiei însărcinate cu pregătirea actelor delegate. </w:t>
            </w:r>
            <w:r w:rsidRPr="00D3143F">
              <w:rPr>
                <w:b/>
                <w:bCs/>
                <w:i/>
                <w:iCs/>
              </w:rPr>
              <w:t>Această competen</w:t>
            </w:r>
            <w:r w:rsidR="009D20F3">
              <w:rPr>
                <w:b/>
                <w:bCs/>
                <w:i/>
                <w:iCs/>
              </w:rPr>
              <w:t>ț</w:t>
            </w:r>
            <w:r w:rsidRPr="00D3143F">
              <w:rPr>
                <w:b/>
                <w:bCs/>
                <w:i/>
                <w:iCs/>
              </w:rPr>
              <w:t xml:space="preserve">ă ar trebui să completeze </w:t>
            </w:r>
            <w:r w:rsidR="009D20F3">
              <w:rPr>
                <w:b/>
                <w:bCs/>
                <w:i/>
                <w:iCs/>
              </w:rPr>
              <w:t>ș</w:t>
            </w:r>
            <w:r w:rsidRPr="00D3143F">
              <w:rPr>
                <w:b/>
                <w:bCs/>
                <w:i/>
                <w:iCs/>
              </w:rPr>
              <w:t>i să nu aducă atingere abordării existente bazate pe listare pentru microorganisme în temeiul CMC 7 din anexa II.</w:t>
            </w:r>
          </w:p>
        </w:tc>
      </w:tr>
      <w:tr w:rsidR="002D1B99" w:rsidRPr="00D3143F" w14:paraId="46BB11DD" w14:textId="77777777" w:rsidTr="00DA1363">
        <w:trPr>
          <w:jc w:val="center"/>
        </w:trPr>
        <w:tc>
          <w:tcPr>
            <w:tcW w:w="4876" w:type="dxa"/>
            <w:tcBorders>
              <w:top w:val="nil"/>
              <w:left w:val="nil"/>
              <w:bottom w:val="nil"/>
              <w:right w:val="nil"/>
            </w:tcBorders>
            <w:hideMark/>
          </w:tcPr>
          <w:p w14:paraId="5EA277F0"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19E02368" w14:textId="77777777" w:rsidR="00087C38" w:rsidRPr="00D3143F" w:rsidRDefault="00087C38" w:rsidP="00DA1363">
            <w:pPr>
              <w:pStyle w:val="Normal6a"/>
            </w:pPr>
            <w:r w:rsidRPr="00D3143F">
              <w:rPr>
                <w:b/>
                <w:i/>
              </w:rPr>
              <w:t>_________________</w:t>
            </w:r>
          </w:p>
        </w:tc>
      </w:tr>
      <w:tr w:rsidR="002D1B99" w:rsidRPr="00D3143F" w14:paraId="257B6C8B" w14:textId="77777777" w:rsidTr="00DA1363">
        <w:trPr>
          <w:jc w:val="center"/>
        </w:trPr>
        <w:tc>
          <w:tcPr>
            <w:tcW w:w="4876" w:type="dxa"/>
            <w:tcBorders>
              <w:top w:val="nil"/>
              <w:left w:val="nil"/>
              <w:bottom w:val="nil"/>
              <w:right w:val="nil"/>
            </w:tcBorders>
            <w:hideMark/>
          </w:tcPr>
          <w:p w14:paraId="11A93743"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c>
          <w:tcPr>
            <w:tcW w:w="4876" w:type="dxa"/>
            <w:tcBorders>
              <w:top w:val="nil"/>
              <w:left w:val="nil"/>
              <w:bottom w:val="nil"/>
              <w:right w:val="nil"/>
            </w:tcBorders>
            <w:hideMark/>
          </w:tcPr>
          <w:p w14:paraId="23B9AF01"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r>
    </w:tbl>
    <w:p w14:paraId="0AFFC64C"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1167151F" w14:textId="77777777" w:rsidR="00087C38" w:rsidRPr="00D3143F" w:rsidRDefault="00087C38" w:rsidP="00087C38">
      <w:r w:rsidRPr="00D3143F">
        <w:rPr>
          <w:rStyle w:val="HideTWBExt"/>
        </w:rPr>
        <w:t>&lt;/Amend&gt;</w:t>
      </w:r>
    </w:p>
    <w:p w14:paraId="3B854C1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238</w:t>
      </w:r>
      <w:r w:rsidRPr="00D3143F">
        <w:rPr>
          <w:rStyle w:val="HideTWBExt"/>
          <w:b w:val="0"/>
        </w:rPr>
        <w:t>&lt;/NumAm&gt;</w:t>
      </w:r>
    </w:p>
    <w:p w14:paraId="03C5E36F" w14:textId="77777777" w:rsidR="00087C38" w:rsidRPr="00D3143F" w:rsidRDefault="00087C38" w:rsidP="00087C38">
      <w:pPr>
        <w:pStyle w:val="NormalBold"/>
      </w:pPr>
      <w:r w:rsidRPr="00D3143F">
        <w:rPr>
          <w:rStyle w:val="HideTWBExt"/>
          <w:b w:val="0"/>
        </w:rPr>
        <w:t>&lt;RepeatBlock-By&gt;&lt;Members&gt;</w:t>
      </w:r>
      <w:r w:rsidRPr="00D3143F">
        <w:t>Sander Smit</w:t>
      </w:r>
      <w:r w:rsidRPr="00D3143F">
        <w:rPr>
          <w:rStyle w:val="HideTWBExt"/>
          <w:b w:val="0"/>
        </w:rPr>
        <w:t>&lt;/Members&gt;</w:t>
      </w:r>
    </w:p>
    <w:p w14:paraId="59B2C634" w14:textId="77777777" w:rsidR="00087C38" w:rsidRPr="00D3143F" w:rsidRDefault="00087C38" w:rsidP="00087C38">
      <w:pPr>
        <w:pStyle w:val="NormalBold"/>
      </w:pPr>
      <w:r w:rsidRPr="00D3143F">
        <w:rPr>
          <w:rStyle w:val="HideTWBExt"/>
          <w:b w:val="0"/>
        </w:rPr>
        <w:t>&lt;/RepeatBlock-By&gt;</w:t>
      </w:r>
    </w:p>
    <w:p w14:paraId="3A6AB18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A294C74" w14:textId="77777777" w:rsidR="00087C38" w:rsidRPr="00D3143F" w:rsidRDefault="00087C38" w:rsidP="00087C38">
      <w:pPr>
        <w:pStyle w:val="NormalBold"/>
      </w:pPr>
      <w:r w:rsidRPr="00D3143F">
        <w:rPr>
          <w:rStyle w:val="HideTWBExt"/>
          <w:b w:val="0"/>
        </w:rPr>
        <w:t>&lt;Article&gt;</w:t>
      </w:r>
      <w:r w:rsidRPr="00D3143F">
        <w:t>Considerentul 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C89F497" w14:textId="77777777" w:rsidTr="00DA1363">
        <w:trPr>
          <w:trHeight w:val="240"/>
          <w:jc w:val="center"/>
        </w:trPr>
        <w:tc>
          <w:tcPr>
            <w:tcW w:w="9752" w:type="dxa"/>
            <w:gridSpan w:val="2"/>
            <w:tcBorders>
              <w:top w:val="nil"/>
              <w:left w:val="nil"/>
              <w:bottom w:val="nil"/>
              <w:right w:val="nil"/>
            </w:tcBorders>
          </w:tcPr>
          <w:p w14:paraId="0D66D1C4" w14:textId="77777777" w:rsidR="00087C38" w:rsidRPr="00D3143F" w:rsidRDefault="00087C38" w:rsidP="00DA1363"/>
        </w:tc>
      </w:tr>
      <w:tr w:rsidR="002D1B99" w:rsidRPr="00D3143F" w14:paraId="50EACBFD" w14:textId="77777777" w:rsidTr="00DA1363">
        <w:trPr>
          <w:trHeight w:val="240"/>
          <w:jc w:val="center"/>
        </w:trPr>
        <w:tc>
          <w:tcPr>
            <w:tcW w:w="4876" w:type="dxa"/>
            <w:tcBorders>
              <w:top w:val="nil"/>
              <w:left w:val="nil"/>
              <w:bottom w:val="nil"/>
              <w:right w:val="nil"/>
            </w:tcBorders>
            <w:hideMark/>
          </w:tcPr>
          <w:p w14:paraId="13791B07" w14:textId="77777777" w:rsidR="00087C38" w:rsidRPr="00D3143F" w:rsidRDefault="00087C38" w:rsidP="00DA1363">
            <w:pPr>
              <w:pStyle w:val="AmColumnHeading"/>
            </w:pPr>
            <w:r w:rsidRPr="00D3143F">
              <w:lastRenderedPageBreak/>
              <w:t>Textul propus de Comisie</w:t>
            </w:r>
          </w:p>
        </w:tc>
        <w:tc>
          <w:tcPr>
            <w:tcW w:w="4876" w:type="dxa"/>
            <w:tcBorders>
              <w:top w:val="nil"/>
              <w:left w:val="nil"/>
              <w:bottom w:val="nil"/>
              <w:right w:val="nil"/>
            </w:tcBorders>
            <w:hideMark/>
          </w:tcPr>
          <w:p w14:paraId="280E8AAD" w14:textId="77777777" w:rsidR="00087C38" w:rsidRPr="00D3143F" w:rsidRDefault="00087C38" w:rsidP="00DA1363">
            <w:pPr>
              <w:pStyle w:val="AmColumnHeading"/>
            </w:pPr>
            <w:r w:rsidRPr="00D3143F">
              <w:t>Amendamentul</w:t>
            </w:r>
          </w:p>
        </w:tc>
      </w:tr>
      <w:tr w:rsidR="002D1B99" w:rsidRPr="00D3143F" w14:paraId="0A714962" w14:textId="77777777" w:rsidTr="00DA1363">
        <w:trPr>
          <w:jc w:val="center"/>
        </w:trPr>
        <w:tc>
          <w:tcPr>
            <w:tcW w:w="4876" w:type="dxa"/>
            <w:tcBorders>
              <w:top w:val="nil"/>
              <w:left w:val="nil"/>
              <w:bottom w:val="nil"/>
              <w:right w:val="nil"/>
            </w:tcBorders>
            <w:hideMark/>
          </w:tcPr>
          <w:p w14:paraId="5AA08B24" w14:textId="401822B4"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 xml:space="preserve">ional din 13 aprilie 2016 privind o mai bună legiferare.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c>
          <w:tcPr>
            <w:tcW w:w="4876" w:type="dxa"/>
            <w:tcBorders>
              <w:top w:val="nil"/>
              <w:left w:val="nil"/>
              <w:bottom w:val="nil"/>
              <w:right w:val="nil"/>
            </w:tcBorders>
            <w:hideMark/>
          </w:tcPr>
          <w:p w14:paraId="5C06C2F0" w14:textId="49F30994"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 xml:space="preserve">ional din 13 aprilie 2016 privind o mai bună legiferare.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 xml:space="preserve">i ale Comisiei însărcinate cu pregătirea actelor delegate. </w:t>
            </w:r>
            <w:r w:rsidRPr="00D3143F">
              <w:rPr>
                <w:b/>
                <w:i/>
              </w:rPr>
              <w:t xml:space="preserve">Pentru a garanta securitatea juridică </w:t>
            </w:r>
            <w:r w:rsidR="009D20F3">
              <w:rPr>
                <w:b/>
                <w:i/>
              </w:rPr>
              <w:t>ș</w:t>
            </w:r>
            <w:r w:rsidRPr="00D3143F">
              <w:rPr>
                <w:b/>
                <w:i/>
              </w:rPr>
              <w:t>i punerea în aplicare eficace, procedura bazată pe criterii pentru evaluarea noilor materiale ar trebui să se desfă</w:t>
            </w:r>
            <w:r w:rsidR="009D20F3">
              <w:rPr>
                <w:b/>
                <w:i/>
              </w:rPr>
              <w:t>ș</w:t>
            </w:r>
            <w:r w:rsidRPr="00D3143F">
              <w:rPr>
                <w:b/>
                <w:i/>
              </w:rPr>
              <w:t xml:space="preserve">oare prin </w:t>
            </w:r>
            <w:r w:rsidRPr="00D3143F">
              <w:rPr>
                <w:b/>
                <w:i/>
              </w:rPr>
              <w:lastRenderedPageBreak/>
              <w:t>delegarea competen</w:t>
            </w:r>
            <w:r w:rsidR="009D20F3">
              <w:rPr>
                <w:b/>
                <w:i/>
              </w:rPr>
              <w:t>ț</w:t>
            </w:r>
            <w:r w:rsidRPr="00D3143F">
              <w:rPr>
                <w:b/>
                <w:i/>
              </w:rPr>
              <w:t>elor prevăzută la articolul 42 alineatul (1) din Regulamentul (UE) 2019/1009.</w:t>
            </w:r>
          </w:p>
        </w:tc>
      </w:tr>
      <w:tr w:rsidR="002D1B99" w:rsidRPr="00D3143F" w14:paraId="6F374646" w14:textId="77777777" w:rsidTr="00DA1363">
        <w:trPr>
          <w:jc w:val="center"/>
        </w:trPr>
        <w:tc>
          <w:tcPr>
            <w:tcW w:w="4876" w:type="dxa"/>
            <w:tcBorders>
              <w:top w:val="nil"/>
              <w:left w:val="nil"/>
              <w:bottom w:val="nil"/>
              <w:right w:val="nil"/>
            </w:tcBorders>
            <w:hideMark/>
          </w:tcPr>
          <w:p w14:paraId="3718E010"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505886C6" w14:textId="77777777" w:rsidR="00087C38" w:rsidRPr="00D3143F" w:rsidRDefault="00087C38" w:rsidP="00DA1363">
            <w:pPr>
              <w:pStyle w:val="Normal6a"/>
            </w:pPr>
            <w:r w:rsidRPr="00D3143F">
              <w:rPr>
                <w:b/>
                <w:i/>
              </w:rPr>
              <w:t>_________________</w:t>
            </w:r>
          </w:p>
        </w:tc>
      </w:tr>
      <w:tr w:rsidR="002D1B99" w:rsidRPr="00D3143F" w14:paraId="38B66867" w14:textId="77777777" w:rsidTr="00DA1363">
        <w:trPr>
          <w:jc w:val="center"/>
        </w:trPr>
        <w:tc>
          <w:tcPr>
            <w:tcW w:w="4876" w:type="dxa"/>
            <w:tcBorders>
              <w:top w:val="nil"/>
              <w:left w:val="nil"/>
              <w:bottom w:val="nil"/>
              <w:right w:val="nil"/>
            </w:tcBorders>
            <w:hideMark/>
          </w:tcPr>
          <w:p w14:paraId="368FDE4C"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c>
          <w:tcPr>
            <w:tcW w:w="4876" w:type="dxa"/>
            <w:tcBorders>
              <w:top w:val="nil"/>
              <w:left w:val="nil"/>
              <w:bottom w:val="nil"/>
              <w:right w:val="nil"/>
            </w:tcBorders>
            <w:hideMark/>
          </w:tcPr>
          <w:p w14:paraId="484FCE9E"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r>
    </w:tbl>
    <w:p w14:paraId="48D00B9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{NL}</w:t>
      </w:r>
      <w:r w:rsidRPr="00D3143F">
        <w:t>nl</w:t>
      </w:r>
      <w:r w:rsidRPr="00D3143F">
        <w:rPr>
          <w:rStyle w:val="HideTWBExt"/>
        </w:rPr>
        <w:t>&lt;/Original&gt;</w:t>
      </w:r>
    </w:p>
    <w:p w14:paraId="70586C79" w14:textId="77777777" w:rsidR="00087C38" w:rsidRPr="00D3143F" w:rsidRDefault="00087C38" w:rsidP="00087C38">
      <w:r w:rsidRPr="00D3143F">
        <w:rPr>
          <w:rStyle w:val="HideTWBExt"/>
        </w:rPr>
        <w:t>&lt;/Amend&gt;</w:t>
      </w:r>
    </w:p>
    <w:p w14:paraId="592F1911" w14:textId="70C39D6D" w:rsidR="00087C38" w:rsidRPr="00D3143F" w:rsidRDefault="00087C38" w:rsidP="00087C38">
      <w:pPr>
        <w:pStyle w:val="AmNumberTabs"/>
      </w:pPr>
      <w:r w:rsidRPr="00D3143F">
        <w:rPr>
          <w:rStyle w:val="HideTWBExt"/>
          <w:b w:val="0"/>
        </w:rPr>
        <w:t>&lt;Amend&gt;</w:t>
      </w:r>
      <w:r w:rsidR="000A0777" w:rsidRPr="00D3143F">
        <w:t>Amendamentul</w:t>
      </w:r>
      <w:r w:rsidRPr="00D3143F">
        <w:tab/>
      </w:r>
      <w:r w:rsidRPr="00D3143F">
        <w:tab/>
      </w:r>
      <w:r w:rsidRPr="00D3143F">
        <w:rPr>
          <w:rStyle w:val="HideTWBExt"/>
          <w:b w:val="0"/>
        </w:rPr>
        <w:t>&lt;NumAm&gt;</w:t>
      </w:r>
      <w:r w:rsidRPr="00D3143F">
        <w:t>239</w:t>
      </w:r>
      <w:r w:rsidRPr="00D3143F">
        <w:rPr>
          <w:rStyle w:val="HideTWBExt"/>
          <w:b w:val="0"/>
        </w:rPr>
        <w:t>&lt;/NumAm&gt;</w:t>
      </w:r>
    </w:p>
    <w:p w14:paraId="7EE184D4" w14:textId="77777777" w:rsidR="00087C38" w:rsidRPr="00D3143F" w:rsidRDefault="00087C38" w:rsidP="00087C38">
      <w:pPr>
        <w:pStyle w:val="NormalBold"/>
      </w:pPr>
      <w:r w:rsidRPr="00D3143F">
        <w:rPr>
          <w:rStyle w:val="HideTWBExt"/>
          <w:b w:val="0"/>
        </w:rPr>
        <w:t>&lt;RepeatBlock-By&gt;&lt;Members&gt;</w:t>
      </w:r>
      <w:r w:rsidRPr="00D3143F">
        <w:t>Daniel Buda</w:t>
      </w:r>
      <w:r w:rsidRPr="00D3143F">
        <w:rPr>
          <w:rStyle w:val="HideTWBExt"/>
          <w:b w:val="0"/>
        </w:rPr>
        <w:t>&lt;/Members&gt;</w:t>
      </w:r>
    </w:p>
    <w:p w14:paraId="2CB1A92F" w14:textId="77777777" w:rsidR="00087C38" w:rsidRPr="00D3143F" w:rsidRDefault="00087C38" w:rsidP="00087C38">
      <w:pPr>
        <w:pStyle w:val="NormalBold"/>
      </w:pPr>
      <w:r w:rsidRPr="00D3143F">
        <w:rPr>
          <w:rStyle w:val="HideTWBExt"/>
          <w:b w:val="0"/>
        </w:rPr>
        <w:t>&lt;/RepeatBlock-By&gt;</w:t>
      </w:r>
    </w:p>
    <w:p w14:paraId="36B446C4" w14:textId="1B7B4600" w:rsidR="00087C38" w:rsidRPr="00D3143F" w:rsidRDefault="00087C38" w:rsidP="00087C38">
      <w:pPr>
        <w:pStyle w:val="NormalBold"/>
      </w:pPr>
      <w:r w:rsidRPr="00D3143F">
        <w:rPr>
          <w:rStyle w:val="HideTWBExt"/>
          <w:b w:val="0"/>
        </w:rPr>
        <w:t>&lt;DocAmend&gt;</w:t>
      </w:r>
      <w:r w:rsidR="000A0777" w:rsidRPr="00D3143F">
        <w:t>Propunere de regulament</w:t>
      </w:r>
      <w:r w:rsidRPr="00D3143F">
        <w:rPr>
          <w:rStyle w:val="HideTWBExt"/>
          <w:b w:val="0"/>
        </w:rPr>
        <w:t>&lt;/DocAmend&gt;</w:t>
      </w:r>
    </w:p>
    <w:p w14:paraId="3D0BAD1D" w14:textId="63393AF3" w:rsidR="00087C38" w:rsidRPr="00D3143F" w:rsidRDefault="00087C38" w:rsidP="00087C38">
      <w:pPr>
        <w:pStyle w:val="NormalBold"/>
      </w:pPr>
      <w:r w:rsidRPr="00D3143F">
        <w:rPr>
          <w:rStyle w:val="HideTWBExt"/>
          <w:b w:val="0"/>
        </w:rPr>
        <w:t>&lt;Article&gt;</w:t>
      </w:r>
      <w:r w:rsidR="000A0777" w:rsidRPr="00D3143F">
        <w:t xml:space="preserve">Considerentul </w:t>
      </w:r>
      <w:r w:rsidRPr="00D3143F">
        <w:t>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ACA54A8" w14:textId="77777777" w:rsidTr="00DA1363">
        <w:trPr>
          <w:trHeight w:val="240"/>
          <w:jc w:val="center"/>
        </w:trPr>
        <w:tc>
          <w:tcPr>
            <w:tcW w:w="9752" w:type="dxa"/>
            <w:gridSpan w:val="2"/>
            <w:tcBorders>
              <w:top w:val="nil"/>
              <w:left w:val="nil"/>
              <w:bottom w:val="nil"/>
              <w:right w:val="nil"/>
            </w:tcBorders>
          </w:tcPr>
          <w:p w14:paraId="03FCF832" w14:textId="77777777" w:rsidR="00087C38" w:rsidRPr="00D3143F" w:rsidRDefault="00087C38" w:rsidP="00DA1363"/>
        </w:tc>
      </w:tr>
      <w:tr w:rsidR="002D1B99" w:rsidRPr="00D3143F" w14:paraId="2CA6D99D" w14:textId="77777777" w:rsidTr="00DA1363">
        <w:trPr>
          <w:trHeight w:val="240"/>
          <w:jc w:val="center"/>
        </w:trPr>
        <w:tc>
          <w:tcPr>
            <w:tcW w:w="4876" w:type="dxa"/>
            <w:tcBorders>
              <w:top w:val="nil"/>
              <w:left w:val="nil"/>
              <w:bottom w:val="nil"/>
              <w:right w:val="nil"/>
            </w:tcBorders>
            <w:hideMark/>
          </w:tcPr>
          <w:p w14:paraId="5F1E773D" w14:textId="25976B06" w:rsidR="00087C38" w:rsidRPr="00D3143F" w:rsidRDefault="000A0777" w:rsidP="00DA1363">
            <w:pPr>
              <w:pStyle w:val="AmColumnHeading"/>
            </w:pPr>
            <w:r w:rsidRPr="00D3143F">
              <w:t>Textul propus de Comisie</w:t>
            </w:r>
          </w:p>
        </w:tc>
        <w:tc>
          <w:tcPr>
            <w:tcW w:w="4876" w:type="dxa"/>
            <w:tcBorders>
              <w:top w:val="nil"/>
              <w:left w:val="nil"/>
              <w:bottom w:val="nil"/>
              <w:right w:val="nil"/>
            </w:tcBorders>
            <w:hideMark/>
          </w:tcPr>
          <w:p w14:paraId="2ED14091" w14:textId="3CF18A7D" w:rsidR="00087C38" w:rsidRPr="00D3143F" w:rsidRDefault="000A0777" w:rsidP="00DA1363">
            <w:pPr>
              <w:pStyle w:val="AmColumnHeading"/>
            </w:pPr>
            <w:r w:rsidRPr="00D3143F">
              <w:t>Amendamentul</w:t>
            </w:r>
          </w:p>
        </w:tc>
      </w:tr>
      <w:tr w:rsidR="002D1B99" w:rsidRPr="00D3143F" w14:paraId="4487CFF7" w14:textId="77777777" w:rsidTr="00DA1363">
        <w:trPr>
          <w:jc w:val="center"/>
        </w:trPr>
        <w:tc>
          <w:tcPr>
            <w:tcW w:w="4876" w:type="dxa"/>
            <w:tcBorders>
              <w:top w:val="nil"/>
              <w:left w:val="nil"/>
              <w:bottom w:val="nil"/>
              <w:right w:val="nil"/>
            </w:tcBorders>
            <w:hideMark/>
          </w:tcPr>
          <w:p w14:paraId="17F714D5" w14:textId="09562CDE"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 xml:space="preserve">i metodologia care urmează să fie introduse, este deosebit de important ca, în cursul </w:t>
            </w:r>
            <w:r w:rsidRPr="00D3143F">
              <w:lastRenderedPageBreak/>
              <w:t xml:space="preserve">lucrărilor sale pregătitoare, Comisia să organizeze consultări adecvate, inclusiv </w:t>
            </w:r>
            <w:r w:rsidRPr="00D3143F">
              <w:rPr>
                <w:b/>
                <w:i/>
              </w:rPr>
              <w:t>la nivel de</w:t>
            </w:r>
            <w:r w:rsidRPr="00D3143F">
              <w:t xml:space="preserv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c>
          <w:tcPr>
            <w:tcW w:w="4876" w:type="dxa"/>
            <w:tcBorders>
              <w:top w:val="nil"/>
              <w:left w:val="nil"/>
              <w:bottom w:val="nil"/>
              <w:right w:val="nil"/>
            </w:tcBorders>
            <w:hideMark/>
          </w:tcPr>
          <w:p w14:paraId="7CE6FD13" w14:textId="08E2F63C" w:rsidR="00087C38" w:rsidRPr="00D3143F" w:rsidRDefault="00087C38" w:rsidP="00DA1363">
            <w:pPr>
              <w:pStyle w:val="Normal6a"/>
            </w:pPr>
            <w:r w:rsidRPr="00D3143F">
              <w:lastRenderedPageBreak/>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w:t>
            </w:r>
            <w:r w:rsidR="009D20F3">
              <w:rPr>
                <w:b/>
                <w:i/>
              </w:rPr>
              <w:t>ș</w:t>
            </w:r>
            <w:r w:rsidRPr="00D3143F">
              <w:rPr>
                <w:b/>
                <w:i/>
              </w:rPr>
              <w:t>i asigurarea unor criterii minime omogene pe întreg teritoriul UE</w:t>
            </w:r>
            <w:r w:rsidRPr="00D3143F">
              <w:t xml:space="preserve">.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 xml:space="preserve">i </w:t>
            </w:r>
            <w:r w:rsidRPr="00D3143F">
              <w:lastRenderedPageBreak/>
              <w:t xml:space="preserve">metodologia care urmează să fie introduse, este deosebit de important ca, în cursul lucrărilor sale pregătitoare, Comisia să organizeze consultări adecvate </w:t>
            </w:r>
            <w:r w:rsidRPr="00D3143F">
              <w:rPr>
                <w:b/>
                <w:i/>
              </w:rPr>
              <w:t xml:space="preserve">împreună cu un organism </w:t>
            </w:r>
            <w:r w:rsidR="009D20F3">
              <w:rPr>
                <w:b/>
                <w:i/>
              </w:rPr>
              <w:t>ș</w:t>
            </w:r>
            <w:r w:rsidRPr="00D3143F">
              <w:rPr>
                <w:b/>
                <w:i/>
              </w:rPr>
              <w:t>tiin</w:t>
            </w:r>
            <w:r w:rsidR="009D20F3">
              <w:rPr>
                <w:b/>
                <w:i/>
              </w:rPr>
              <w:t>ț</w:t>
            </w:r>
            <w:r w:rsidRPr="00D3143F">
              <w:rPr>
                <w:b/>
                <w:i/>
              </w:rPr>
              <w:t>ific precum EFSA sau JRC</w:t>
            </w:r>
            <w:r w:rsidRPr="00D3143F">
              <w:t xml:space="preserve">, </w:t>
            </w:r>
            <w:r w:rsidR="009D20F3">
              <w:rPr>
                <w:b/>
                <w:i/>
              </w:rPr>
              <w:t>ș</w:t>
            </w:r>
            <w:r w:rsidRPr="00D3143F">
              <w:rPr>
                <w:b/>
                <w:i/>
              </w:rPr>
              <w:t>i la care să invite</w:t>
            </w:r>
            <w:r w:rsidRPr="00D3143F">
              <w:t xml:space="preserve"> inclusiv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r>
      <w:tr w:rsidR="002D1B99" w:rsidRPr="00D3143F" w14:paraId="5EE013A3" w14:textId="77777777" w:rsidTr="00DA1363">
        <w:trPr>
          <w:jc w:val="center"/>
        </w:trPr>
        <w:tc>
          <w:tcPr>
            <w:tcW w:w="4876" w:type="dxa"/>
            <w:tcBorders>
              <w:top w:val="nil"/>
              <w:left w:val="nil"/>
              <w:bottom w:val="nil"/>
              <w:right w:val="nil"/>
            </w:tcBorders>
            <w:hideMark/>
          </w:tcPr>
          <w:p w14:paraId="29421F8F"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68C168D8" w14:textId="77777777" w:rsidR="00087C38" w:rsidRPr="00D3143F" w:rsidRDefault="00087C38" w:rsidP="00DA1363">
            <w:pPr>
              <w:pStyle w:val="Normal6a"/>
            </w:pPr>
            <w:r w:rsidRPr="00D3143F">
              <w:rPr>
                <w:b/>
                <w:i/>
              </w:rPr>
              <w:t>_________________</w:t>
            </w:r>
          </w:p>
        </w:tc>
      </w:tr>
      <w:tr w:rsidR="002D1B99" w:rsidRPr="00D3143F" w14:paraId="78D0C974" w14:textId="77777777" w:rsidTr="00DA1363">
        <w:trPr>
          <w:jc w:val="center"/>
        </w:trPr>
        <w:tc>
          <w:tcPr>
            <w:tcW w:w="4876" w:type="dxa"/>
            <w:tcBorders>
              <w:top w:val="nil"/>
              <w:left w:val="nil"/>
              <w:bottom w:val="nil"/>
              <w:right w:val="nil"/>
            </w:tcBorders>
            <w:hideMark/>
          </w:tcPr>
          <w:p w14:paraId="555E4701"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c>
          <w:tcPr>
            <w:tcW w:w="4876" w:type="dxa"/>
            <w:tcBorders>
              <w:top w:val="nil"/>
              <w:left w:val="nil"/>
              <w:bottom w:val="nil"/>
              <w:right w:val="nil"/>
            </w:tcBorders>
            <w:hideMark/>
          </w:tcPr>
          <w:p w14:paraId="1CD6D5B2"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r>
    </w:tbl>
    <w:p w14:paraId="7CCD6564"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{RO}</w:t>
      </w:r>
      <w:r w:rsidRPr="00D3143F">
        <w:t>ro</w:t>
      </w:r>
      <w:r w:rsidRPr="00D3143F">
        <w:rPr>
          <w:rStyle w:val="HideTWBExt"/>
        </w:rPr>
        <w:t>&lt;/Original&gt;</w:t>
      </w:r>
    </w:p>
    <w:p w14:paraId="6EB7B013" w14:textId="77777777" w:rsidR="00087C38" w:rsidRPr="00D3143F" w:rsidRDefault="00087C38" w:rsidP="00087C38">
      <w:r w:rsidRPr="00D3143F">
        <w:rPr>
          <w:rStyle w:val="HideTWBExt"/>
        </w:rPr>
        <w:t>&lt;/Amend&gt;</w:t>
      </w:r>
    </w:p>
    <w:p w14:paraId="0B40DC3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240</w:t>
      </w:r>
      <w:r w:rsidRPr="00D3143F">
        <w:rPr>
          <w:rStyle w:val="HideTWBExt"/>
          <w:b w:val="0"/>
        </w:rPr>
        <w:t>&lt;/NumAm&gt;</w:t>
      </w:r>
    </w:p>
    <w:p w14:paraId="524CDDAE"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69E142C9" w14:textId="77777777" w:rsidR="00087C38" w:rsidRPr="00D3143F" w:rsidRDefault="00087C38" w:rsidP="00087C38">
      <w:pPr>
        <w:pStyle w:val="NormalBold"/>
      </w:pPr>
      <w:r w:rsidRPr="00D3143F">
        <w:rPr>
          <w:rStyle w:val="HideTWBExt"/>
          <w:b w:val="0"/>
        </w:rPr>
        <w:t>&lt;/RepeatBlock-By&gt;</w:t>
      </w:r>
    </w:p>
    <w:p w14:paraId="01CC0C6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C04E77F" w14:textId="77777777" w:rsidR="00087C38" w:rsidRPr="00D3143F" w:rsidRDefault="00087C38" w:rsidP="00087C38">
      <w:pPr>
        <w:pStyle w:val="NormalBold"/>
      </w:pPr>
      <w:r w:rsidRPr="00D3143F">
        <w:rPr>
          <w:rStyle w:val="HideTWBExt"/>
          <w:b w:val="0"/>
        </w:rPr>
        <w:t>&lt;Article&gt;</w:t>
      </w:r>
      <w:r w:rsidRPr="00D3143F">
        <w:t>Considerentul 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4DFC609" w14:textId="77777777" w:rsidTr="00DA1363">
        <w:trPr>
          <w:trHeight w:val="240"/>
          <w:jc w:val="center"/>
        </w:trPr>
        <w:tc>
          <w:tcPr>
            <w:tcW w:w="9752" w:type="dxa"/>
            <w:gridSpan w:val="2"/>
            <w:tcBorders>
              <w:top w:val="nil"/>
              <w:left w:val="nil"/>
              <w:bottom w:val="nil"/>
              <w:right w:val="nil"/>
            </w:tcBorders>
          </w:tcPr>
          <w:p w14:paraId="3331B454" w14:textId="77777777" w:rsidR="00087C38" w:rsidRPr="00D3143F" w:rsidRDefault="00087C38" w:rsidP="00DA1363"/>
        </w:tc>
      </w:tr>
      <w:tr w:rsidR="002D1B99" w:rsidRPr="00D3143F" w14:paraId="2EE3E5E6" w14:textId="77777777" w:rsidTr="00DA1363">
        <w:trPr>
          <w:trHeight w:val="240"/>
          <w:jc w:val="center"/>
        </w:trPr>
        <w:tc>
          <w:tcPr>
            <w:tcW w:w="4876" w:type="dxa"/>
            <w:tcBorders>
              <w:top w:val="nil"/>
              <w:left w:val="nil"/>
              <w:bottom w:val="nil"/>
              <w:right w:val="nil"/>
            </w:tcBorders>
            <w:hideMark/>
          </w:tcPr>
          <w:p w14:paraId="67BD157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BED04F4" w14:textId="77777777" w:rsidR="00087C38" w:rsidRPr="00D3143F" w:rsidRDefault="00087C38" w:rsidP="00DA1363">
            <w:pPr>
              <w:pStyle w:val="AmColumnHeading"/>
            </w:pPr>
            <w:r w:rsidRPr="00D3143F">
              <w:t>Amendamentul</w:t>
            </w:r>
          </w:p>
        </w:tc>
      </w:tr>
      <w:tr w:rsidR="002D1B99" w:rsidRPr="00D3143F" w14:paraId="3054B014" w14:textId="77777777" w:rsidTr="00DA1363">
        <w:trPr>
          <w:jc w:val="center"/>
        </w:trPr>
        <w:tc>
          <w:tcPr>
            <w:tcW w:w="4876" w:type="dxa"/>
            <w:tcBorders>
              <w:top w:val="nil"/>
              <w:left w:val="nil"/>
              <w:bottom w:val="nil"/>
              <w:right w:val="nil"/>
            </w:tcBorders>
            <w:hideMark/>
          </w:tcPr>
          <w:p w14:paraId="77F7798D" w14:textId="48947966"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w:t>
            </w:r>
            <w:r w:rsidRPr="00D3143F">
              <w:lastRenderedPageBreak/>
              <w:t xml:space="preserve">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c>
          <w:tcPr>
            <w:tcW w:w="4876" w:type="dxa"/>
            <w:tcBorders>
              <w:top w:val="nil"/>
              <w:left w:val="nil"/>
              <w:bottom w:val="nil"/>
              <w:right w:val="nil"/>
            </w:tcBorders>
            <w:hideMark/>
          </w:tcPr>
          <w:p w14:paraId="6BFEFD9F" w14:textId="162C2E6F" w:rsidR="00087C38" w:rsidRPr="00D3143F" w:rsidRDefault="00087C38" w:rsidP="00DA1363">
            <w:pPr>
              <w:pStyle w:val="Normal6a"/>
            </w:pPr>
            <w:r w:rsidRPr="00D3143F">
              <w:lastRenderedPageBreak/>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w:t>
            </w:r>
            <w:r w:rsidRPr="00D3143F">
              <w:lastRenderedPageBreak/>
              <w:t xml:space="preserve">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 xml:space="preserve">i la CMC 7, </w:t>
            </w:r>
            <w:r w:rsidRPr="00D3143F">
              <w:rPr>
                <w:b/>
                <w:bCs/>
                <w:i/>
                <w:iCs/>
              </w:rPr>
              <w:t xml:space="preserve">sunt conforme </w:t>
            </w:r>
            <w:r w:rsidR="009D20F3">
              <w:rPr>
                <w:b/>
                <w:bCs/>
                <w:i/>
                <w:iCs/>
              </w:rPr>
              <w:t>ș</w:t>
            </w:r>
            <w:r w:rsidRPr="00D3143F">
              <w:rPr>
                <w:b/>
                <w:bCs/>
                <w:i/>
                <w:iCs/>
              </w:rPr>
              <w:t>i</w:t>
            </w:r>
            <w:r w:rsidRPr="00D3143F">
              <w:t xml:space="preserve">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rPr>
                <w:b/>
                <w:bCs/>
                <w:i/>
                <w:iCs/>
              </w:rPr>
              <w:t>ș</w:t>
            </w:r>
            <w:r w:rsidRPr="00D3143F">
              <w:rPr>
                <w:b/>
                <w:bCs/>
                <w:i/>
                <w:iCs/>
              </w:rPr>
              <w:t xml:space="preserve">i cu JRC, ECHA </w:t>
            </w:r>
            <w:r w:rsidR="009D20F3">
              <w:rPr>
                <w:b/>
                <w:bCs/>
                <w:i/>
                <w:iCs/>
              </w:rPr>
              <w:t>ș</w:t>
            </w:r>
            <w:r w:rsidRPr="00D3143F">
              <w:rPr>
                <w:b/>
                <w:bCs/>
                <w:i/>
                <w:iCs/>
              </w:rPr>
              <w:t>i Autoritatea Europeană pentru Siguran</w:t>
            </w:r>
            <w:r w:rsidR="009D20F3">
              <w:rPr>
                <w:b/>
                <w:bCs/>
                <w:i/>
                <w:iCs/>
              </w:rPr>
              <w:t>ț</w:t>
            </w:r>
            <w:r w:rsidRPr="00D3143F">
              <w:rPr>
                <w:b/>
                <w:bCs/>
                <w:i/>
                <w:iCs/>
              </w:rPr>
              <w:t>a Alimentară (EFSA)</w:t>
            </w:r>
            <w:r w:rsidRPr="00D3143F">
              <w:t xml:space="preserve">,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r>
      <w:tr w:rsidR="002D1B99" w:rsidRPr="00D3143F" w14:paraId="060B6B71" w14:textId="77777777" w:rsidTr="00DA1363">
        <w:trPr>
          <w:jc w:val="center"/>
        </w:trPr>
        <w:tc>
          <w:tcPr>
            <w:tcW w:w="4876" w:type="dxa"/>
            <w:tcBorders>
              <w:top w:val="nil"/>
              <w:left w:val="nil"/>
              <w:bottom w:val="nil"/>
              <w:right w:val="nil"/>
            </w:tcBorders>
            <w:hideMark/>
          </w:tcPr>
          <w:p w14:paraId="3BF3B7B9"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0FDC007D" w14:textId="77777777" w:rsidR="00087C38" w:rsidRPr="00D3143F" w:rsidRDefault="00087C38" w:rsidP="00DA1363">
            <w:pPr>
              <w:pStyle w:val="Normal6a"/>
            </w:pPr>
            <w:r w:rsidRPr="00D3143F">
              <w:rPr>
                <w:b/>
                <w:i/>
              </w:rPr>
              <w:t>_________________</w:t>
            </w:r>
          </w:p>
        </w:tc>
      </w:tr>
      <w:tr w:rsidR="002D1B99" w:rsidRPr="00D3143F" w14:paraId="546A54C8" w14:textId="77777777" w:rsidTr="00DA1363">
        <w:trPr>
          <w:jc w:val="center"/>
        </w:trPr>
        <w:tc>
          <w:tcPr>
            <w:tcW w:w="4876" w:type="dxa"/>
            <w:tcBorders>
              <w:top w:val="nil"/>
              <w:left w:val="nil"/>
              <w:bottom w:val="nil"/>
              <w:right w:val="nil"/>
            </w:tcBorders>
            <w:hideMark/>
          </w:tcPr>
          <w:p w14:paraId="7F259215"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c>
          <w:tcPr>
            <w:tcW w:w="4876" w:type="dxa"/>
            <w:tcBorders>
              <w:top w:val="nil"/>
              <w:left w:val="nil"/>
              <w:bottom w:val="nil"/>
              <w:right w:val="nil"/>
            </w:tcBorders>
            <w:hideMark/>
          </w:tcPr>
          <w:p w14:paraId="5F622D22"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r>
    </w:tbl>
    <w:p w14:paraId="0E4357EC"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890B55A" w14:textId="77777777" w:rsidR="00087C38" w:rsidRPr="00D3143F" w:rsidRDefault="00087C38" w:rsidP="00087C38">
      <w:r w:rsidRPr="00D3143F">
        <w:rPr>
          <w:rStyle w:val="HideTWBExt"/>
        </w:rPr>
        <w:t>&lt;/Amend&gt;</w:t>
      </w:r>
    </w:p>
    <w:p w14:paraId="3EC9E5B4"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241</w:t>
      </w:r>
      <w:r w:rsidRPr="00D3143F">
        <w:rPr>
          <w:rStyle w:val="HideTWBExt"/>
          <w:b w:val="0"/>
        </w:rPr>
        <w:t>&lt;/NumAm&gt;</w:t>
      </w:r>
    </w:p>
    <w:p w14:paraId="627DED3A" w14:textId="77777777" w:rsidR="00087C38" w:rsidRPr="00D3143F" w:rsidRDefault="00087C38" w:rsidP="00087C38">
      <w:pPr>
        <w:pStyle w:val="NormalBold"/>
      </w:pPr>
      <w:r w:rsidRPr="00D3143F">
        <w:rPr>
          <w:rStyle w:val="HideTWBExt"/>
          <w:b w:val="0"/>
        </w:rPr>
        <w:t>&lt;RepeatBlock-By&gt;&lt;Members&gt;</w:t>
      </w:r>
      <w:r w:rsidRPr="00D3143F">
        <w:t>Anne-Sophie Frigout, Mathilde Androuët, Silvia Sardone, Marie-Luce Brasier-Clain, Valérie Deloge, Antonín Staněk, Virginie Joron</w:t>
      </w:r>
      <w:r w:rsidRPr="00D3143F">
        <w:rPr>
          <w:rStyle w:val="HideTWBExt"/>
          <w:b w:val="0"/>
        </w:rPr>
        <w:t>&lt;/Members&gt;</w:t>
      </w:r>
    </w:p>
    <w:p w14:paraId="1402A4D0" w14:textId="77777777" w:rsidR="00087C38" w:rsidRPr="00D3143F" w:rsidRDefault="00087C38" w:rsidP="00087C38">
      <w:pPr>
        <w:pStyle w:val="NormalBold"/>
      </w:pPr>
      <w:r w:rsidRPr="00D3143F">
        <w:rPr>
          <w:rStyle w:val="HideTWBExt"/>
          <w:b w:val="0"/>
        </w:rPr>
        <w:t>&lt;/RepeatBlock-By&gt;</w:t>
      </w:r>
    </w:p>
    <w:p w14:paraId="447971C4" w14:textId="77777777" w:rsidR="00087C38" w:rsidRPr="00D3143F" w:rsidRDefault="00087C38" w:rsidP="00087C38">
      <w:pPr>
        <w:pStyle w:val="NormalBold"/>
      </w:pPr>
      <w:r w:rsidRPr="00D3143F">
        <w:rPr>
          <w:rStyle w:val="HideTWBExt"/>
          <w:b w:val="0"/>
        </w:rPr>
        <w:lastRenderedPageBreak/>
        <w:t>&lt;DocAmend&gt;</w:t>
      </w:r>
      <w:r w:rsidRPr="00D3143F">
        <w:t>Propunere de regulament</w:t>
      </w:r>
      <w:r w:rsidRPr="00D3143F">
        <w:rPr>
          <w:rStyle w:val="HideTWBExt"/>
          <w:b w:val="0"/>
        </w:rPr>
        <w:t>&lt;/DocAmend&gt;</w:t>
      </w:r>
    </w:p>
    <w:p w14:paraId="020E3A82" w14:textId="77777777" w:rsidR="00087C38" w:rsidRPr="00D3143F" w:rsidRDefault="00087C38" w:rsidP="00087C38">
      <w:pPr>
        <w:pStyle w:val="NormalBold"/>
      </w:pPr>
      <w:r w:rsidRPr="00D3143F">
        <w:rPr>
          <w:rStyle w:val="HideTWBExt"/>
          <w:b w:val="0"/>
        </w:rPr>
        <w:t>&lt;Article&gt;</w:t>
      </w:r>
      <w:r w:rsidRPr="00D3143F">
        <w:t>Considerentul 28</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F98F75A" w14:textId="77777777" w:rsidTr="00DA1363">
        <w:trPr>
          <w:trHeight w:val="240"/>
          <w:jc w:val="center"/>
        </w:trPr>
        <w:tc>
          <w:tcPr>
            <w:tcW w:w="9752" w:type="dxa"/>
            <w:gridSpan w:val="2"/>
            <w:tcBorders>
              <w:top w:val="nil"/>
              <w:left w:val="nil"/>
              <w:bottom w:val="nil"/>
              <w:right w:val="nil"/>
            </w:tcBorders>
          </w:tcPr>
          <w:p w14:paraId="76E73995" w14:textId="77777777" w:rsidR="00087C38" w:rsidRPr="00D3143F" w:rsidRDefault="00087C38" w:rsidP="00DA1363"/>
        </w:tc>
      </w:tr>
      <w:tr w:rsidR="002D1B99" w:rsidRPr="00D3143F" w14:paraId="57699E07" w14:textId="77777777" w:rsidTr="00DA1363">
        <w:trPr>
          <w:trHeight w:val="240"/>
          <w:jc w:val="center"/>
        </w:trPr>
        <w:tc>
          <w:tcPr>
            <w:tcW w:w="4876" w:type="dxa"/>
            <w:tcBorders>
              <w:top w:val="nil"/>
              <w:left w:val="nil"/>
              <w:bottom w:val="nil"/>
              <w:right w:val="nil"/>
            </w:tcBorders>
            <w:hideMark/>
          </w:tcPr>
          <w:p w14:paraId="4A560997"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1BAD426" w14:textId="77777777" w:rsidR="00087C38" w:rsidRPr="00D3143F" w:rsidRDefault="00087C38" w:rsidP="00DA1363">
            <w:pPr>
              <w:pStyle w:val="AmColumnHeading"/>
            </w:pPr>
            <w:r w:rsidRPr="00D3143F">
              <w:t>Amendamentul</w:t>
            </w:r>
          </w:p>
        </w:tc>
      </w:tr>
      <w:tr w:rsidR="002D1B99" w:rsidRPr="00D3143F" w14:paraId="1DB118C2" w14:textId="77777777" w:rsidTr="00DA1363">
        <w:trPr>
          <w:jc w:val="center"/>
        </w:trPr>
        <w:tc>
          <w:tcPr>
            <w:tcW w:w="4876" w:type="dxa"/>
            <w:tcBorders>
              <w:top w:val="nil"/>
              <w:left w:val="nil"/>
              <w:bottom w:val="nil"/>
              <w:right w:val="nil"/>
            </w:tcBorders>
            <w:hideMark/>
          </w:tcPr>
          <w:p w14:paraId="09E065C9" w14:textId="76575CCF"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i ale Comisiei însărcinate cu pregătirea actelor delegate.</w:t>
            </w:r>
          </w:p>
        </w:tc>
        <w:tc>
          <w:tcPr>
            <w:tcW w:w="4876" w:type="dxa"/>
            <w:tcBorders>
              <w:top w:val="nil"/>
              <w:left w:val="nil"/>
              <w:bottom w:val="nil"/>
              <w:right w:val="nil"/>
            </w:tcBorders>
            <w:hideMark/>
          </w:tcPr>
          <w:p w14:paraId="00AD9170" w14:textId="7684A746" w:rsidR="00087C38" w:rsidRPr="00D3143F" w:rsidRDefault="00087C38" w:rsidP="00DA1363">
            <w:pPr>
              <w:pStyle w:val="Normal6a"/>
            </w:pPr>
            <w:r w:rsidRPr="00D3143F">
              <w:t>(28)</w:t>
            </w:r>
            <w:r w:rsidRPr="00D3143F">
              <w:tab/>
              <w:t xml:space="preserve">Pentru a accelera evaluarea microorganismelor </w:t>
            </w:r>
            <w:r w:rsidR="009D20F3">
              <w:t>ș</w:t>
            </w:r>
            <w:r w:rsidRPr="00D3143F">
              <w:t>i pentru a deschide pia</w:t>
            </w:r>
            <w:r w:rsidR="009D20F3">
              <w:t>ț</w:t>
            </w:r>
            <w:r w:rsidRPr="00D3143F">
              <w:t>a unică pentru mai mul</w:t>
            </w:r>
            <w:r w:rsidR="009D20F3">
              <w:t>ț</w:t>
            </w:r>
            <w:r w:rsidRPr="00D3143F">
              <w:t>i biostimulatori microbieni de cre</w:t>
            </w:r>
            <w:r w:rsidR="009D20F3">
              <w:t>ș</w:t>
            </w:r>
            <w:r w:rsidRPr="00D3143F">
              <w:t>tere a plantelor, competen</w:t>
            </w:r>
            <w:r w:rsidR="009D20F3">
              <w:t>ț</w:t>
            </w:r>
            <w:r w:rsidRPr="00D3143F">
              <w:t>a de a adopta acte în conformitate cu articolul 290 din Tratatul privind func</w:t>
            </w:r>
            <w:r w:rsidR="009D20F3">
              <w:t>ț</w:t>
            </w:r>
            <w:r w:rsidRPr="00D3143F">
              <w:t>ionarea Uniunii Europene ar trebui delegată Comisiei în ceea ce prive</w:t>
            </w:r>
            <w:r w:rsidR="009D20F3">
              <w:t>ș</w:t>
            </w:r>
            <w:r w:rsidRPr="00D3143F">
              <w:t xml:space="preserve">te anexa II partea II, categoria de materii componente (CMC) 7, la Regulamentul (UE) 2019/1009, pentru a permite Comisiei să introducă criterii generale </w:t>
            </w:r>
            <w:r w:rsidR="009D20F3">
              <w:t>ș</w:t>
            </w:r>
            <w:r w:rsidRPr="00D3143F">
              <w:t xml:space="preserve">i o metodologie pentru evaluarea microorganismelor. Aceste criterii </w:t>
            </w:r>
            <w:r w:rsidR="009D20F3">
              <w:t>ș</w:t>
            </w:r>
            <w:r w:rsidRPr="00D3143F">
              <w:t xml:space="preserve">i această metodologie ar trebui să permită producătorilor </w:t>
            </w:r>
            <w:r w:rsidR="009D20F3">
              <w:t>ș</w:t>
            </w:r>
            <w:r w:rsidRPr="00D3143F">
              <w:t xml:space="preserve">i organismelor notificate să demonstreze </w:t>
            </w:r>
            <w:r w:rsidR="009D20F3">
              <w:t>ș</w:t>
            </w:r>
            <w:r w:rsidRPr="00D3143F">
              <w:t>i să verifice că microorganismele utilizate în biostimulatori microbieni de cre</w:t>
            </w:r>
            <w:r w:rsidR="009D20F3">
              <w:t>ș</w:t>
            </w:r>
            <w:r w:rsidRPr="00D3143F">
              <w:t>tere a plantelor, diferi</w:t>
            </w:r>
            <w:r w:rsidR="009D20F3">
              <w:t>ț</w:t>
            </w:r>
            <w:r w:rsidRPr="00D3143F">
              <w:t>i de cei enumera</w:t>
            </w:r>
            <w:r w:rsidR="009D20F3">
              <w:t>ț</w:t>
            </w:r>
            <w:r w:rsidRPr="00D3143F">
              <w:t>i la CMC 7, nu prezintă un risc pentru sănătatea oamenilor, a animalelor sau a plantelor, pentru siguran</w:t>
            </w:r>
            <w:r w:rsidR="009D20F3">
              <w:t>ț</w:t>
            </w:r>
            <w:r w:rsidRPr="00D3143F">
              <w:t xml:space="preserve">ă sau pentru mediu </w:t>
            </w:r>
            <w:r w:rsidR="009D20F3">
              <w:t>ș</w:t>
            </w:r>
            <w:r w:rsidRPr="00D3143F">
              <w:t>i asigură eficien</w:t>
            </w:r>
            <w:r w:rsidR="009D20F3">
              <w:t>ț</w:t>
            </w:r>
            <w:r w:rsidRPr="00D3143F">
              <w:t>a agronomică</w:t>
            </w:r>
            <w:r w:rsidRPr="00D3143F">
              <w:rPr>
                <w:b/>
                <w:bCs/>
                <w:i/>
                <w:iCs/>
              </w:rPr>
              <w:t xml:space="preserve">, fără a afecta competitivitatea </w:t>
            </w:r>
            <w:r w:rsidR="009D20F3">
              <w:rPr>
                <w:b/>
                <w:bCs/>
                <w:i/>
                <w:iCs/>
              </w:rPr>
              <w:t>ș</w:t>
            </w:r>
            <w:r w:rsidRPr="00D3143F">
              <w:rPr>
                <w:b/>
                <w:bCs/>
                <w:i/>
                <w:iCs/>
              </w:rPr>
              <w:t>i produc</w:t>
            </w:r>
            <w:r w:rsidR="009D20F3">
              <w:rPr>
                <w:b/>
                <w:bCs/>
                <w:i/>
                <w:iCs/>
              </w:rPr>
              <w:t>ț</w:t>
            </w:r>
            <w:r w:rsidRPr="00D3143F">
              <w:rPr>
                <w:b/>
                <w:bCs/>
                <w:i/>
                <w:iCs/>
              </w:rPr>
              <w:t>ia UE</w:t>
            </w:r>
            <w:r w:rsidRPr="00D3143F">
              <w:t>. Pentru a perfec</w:t>
            </w:r>
            <w:r w:rsidR="009D20F3">
              <w:t>ț</w:t>
            </w:r>
            <w:r w:rsidRPr="00D3143F">
              <w:t xml:space="preserve">iona </w:t>
            </w:r>
            <w:r w:rsidR="009D20F3">
              <w:t>ș</w:t>
            </w:r>
            <w:r w:rsidRPr="00D3143F">
              <w:t xml:space="preserve">i a valida criteriile </w:t>
            </w:r>
            <w:r w:rsidR="009D20F3">
              <w:t>ș</w:t>
            </w:r>
            <w:r w:rsidRPr="00D3143F">
              <w:t>i metodologia care urmează să fie introduse, este deosebit de important ca, în cursul lucrărilor sale pregătitoare, Comisia să organizeze consultări adecvate, inclusiv la nivel de exper</w:t>
            </w:r>
            <w:r w:rsidR="009D20F3">
              <w:t>ț</w:t>
            </w:r>
            <w:r w:rsidRPr="00D3143F">
              <w:t xml:space="preserve">i, </w:t>
            </w:r>
            <w:r w:rsidR="009D20F3">
              <w:t>ș</w:t>
            </w:r>
            <w:r w:rsidRPr="00D3143F">
              <w:t>i ca respectivele consultări să se desfă</w:t>
            </w:r>
            <w:r w:rsidR="009D20F3">
              <w:t>ș</w:t>
            </w:r>
            <w:r w:rsidRPr="00D3143F">
              <w:t>oare în conformitate cu principiile stabilite în Acordul interinstitu</w:t>
            </w:r>
            <w:r w:rsidR="009D20F3">
              <w:t>ț</w:t>
            </w:r>
            <w:r w:rsidRPr="00D3143F">
              <w:t>ional din 13 aprilie 2016 privind o mai bună legiferare</w:t>
            </w:r>
            <w:r w:rsidRPr="00D3143F">
              <w:rPr>
                <w:vertAlign w:val="superscript"/>
              </w:rPr>
              <w:t>13</w:t>
            </w:r>
            <w:r w:rsidRPr="00D3143F">
              <w:t xml:space="preserve">. În special, pentru a asigura participarea egală la pregătirea actelor delegate, Parlamentul European </w:t>
            </w:r>
            <w:r w:rsidR="009D20F3">
              <w:t>ș</w:t>
            </w:r>
            <w:r w:rsidRPr="00D3143F">
              <w:t>i Consiliul primesc toate documentele în acela</w:t>
            </w:r>
            <w:r w:rsidR="009D20F3">
              <w:t>ș</w:t>
            </w:r>
            <w:r w:rsidRPr="00D3143F">
              <w:t>i timp cu exper</w:t>
            </w:r>
            <w:r w:rsidR="009D20F3">
              <w:t>ț</w:t>
            </w:r>
            <w:r w:rsidRPr="00D3143F">
              <w:t>ii din statele membre, iar exper</w:t>
            </w:r>
            <w:r w:rsidR="009D20F3">
              <w:t>ț</w:t>
            </w:r>
            <w:r w:rsidRPr="00D3143F">
              <w:t>ii acestor institu</w:t>
            </w:r>
            <w:r w:rsidR="009D20F3">
              <w:t>ț</w:t>
            </w:r>
            <w:r w:rsidRPr="00D3143F">
              <w:t>ii au acces sistematic la reuniunile grupurilor de exper</w:t>
            </w:r>
            <w:r w:rsidR="009D20F3">
              <w:t>ț</w:t>
            </w:r>
            <w:r w:rsidRPr="00D3143F">
              <w:t xml:space="preserve">i ale Comisiei </w:t>
            </w:r>
            <w:r w:rsidRPr="00D3143F">
              <w:lastRenderedPageBreak/>
              <w:t>însărcinate cu pregătirea actelor delegate.</w:t>
            </w:r>
          </w:p>
        </w:tc>
      </w:tr>
      <w:tr w:rsidR="002D1B99" w:rsidRPr="00D3143F" w14:paraId="67DA7929" w14:textId="77777777" w:rsidTr="00DA1363">
        <w:trPr>
          <w:jc w:val="center"/>
        </w:trPr>
        <w:tc>
          <w:tcPr>
            <w:tcW w:w="4876" w:type="dxa"/>
            <w:tcBorders>
              <w:top w:val="nil"/>
              <w:left w:val="nil"/>
              <w:bottom w:val="nil"/>
              <w:right w:val="nil"/>
            </w:tcBorders>
            <w:hideMark/>
          </w:tcPr>
          <w:p w14:paraId="2E0F7E41" w14:textId="77777777" w:rsidR="00087C38" w:rsidRPr="00D3143F" w:rsidRDefault="00087C38" w:rsidP="00DA1363">
            <w:pPr>
              <w:pStyle w:val="Normal6a"/>
            </w:pPr>
            <w:r w:rsidRPr="00D3143F">
              <w:rPr>
                <w:b/>
                <w:i/>
              </w:rPr>
              <w:lastRenderedPageBreak/>
              <w:t>_________________</w:t>
            </w:r>
          </w:p>
        </w:tc>
        <w:tc>
          <w:tcPr>
            <w:tcW w:w="4876" w:type="dxa"/>
            <w:tcBorders>
              <w:top w:val="nil"/>
              <w:left w:val="nil"/>
              <w:bottom w:val="nil"/>
              <w:right w:val="nil"/>
            </w:tcBorders>
            <w:hideMark/>
          </w:tcPr>
          <w:p w14:paraId="236B564C" w14:textId="77777777" w:rsidR="00087C38" w:rsidRPr="00D3143F" w:rsidRDefault="00087C38" w:rsidP="00DA1363">
            <w:pPr>
              <w:pStyle w:val="Normal6a"/>
            </w:pPr>
            <w:r w:rsidRPr="00D3143F">
              <w:rPr>
                <w:b/>
                <w:i/>
              </w:rPr>
              <w:t>_________________</w:t>
            </w:r>
          </w:p>
        </w:tc>
      </w:tr>
      <w:tr w:rsidR="002D1B99" w:rsidRPr="00D3143F" w14:paraId="0D137EBB" w14:textId="77777777" w:rsidTr="00DA1363">
        <w:trPr>
          <w:jc w:val="center"/>
        </w:trPr>
        <w:tc>
          <w:tcPr>
            <w:tcW w:w="4876" w:type="dxa"/>
            <w:tcBorders>
              <w:top w:val="nil"/>
              <w:left w:val="nil"/>
              <w:bottom w:val="nil"/>
              <w:right w:val="nil"/>
            </w:tcBorders>
            <w:hideMark/>
          </w:tcPr>
          <w:p w14:paraId="43671065"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c>
          <w:tcPr>
            <w:tcW w:w="4876" w:type="dxa"/>
            <w:tcBorders>
              <w:top w:val="nil"/>
              <w:left w:val="nil"/>
              <w:bottom w:val="nil"/>
              <w:right w:val="nil"/>
            </w:tcBorders>
            <w:hideMark/>
          </w:tcPr>
          <w:p w14:paraId="63ECC376" w14:textId="77777777" w:rsidR="00087C38" w:rsidRPr="00D3143F" w:rsidRDefault="00087C38" w:rsidP="00DA1363">
            <w:pPr>
              <w:pStyle w:val="Normal6a"/>
            </w:pPr>
            <w:r w:rsidRPr="00D3143F">
              <w:rPr>
                <w:vertAlign w:val="superscript"/>
              </w:rPr>
              <w:t>13</w:t>
            </w:r>
            <w:r w:rsidRPr="00D3143F">
              <w:t xml:space="preserve"> JO L 123, 12.5.2016, p. 1, ELI: http://data.europa.eu/eli/agree_interinstit/2016/512/oj.</w:t>
            </w:r>
          </w:p>
        </w:tc>
      </w:tr>
    </w:tbl>
    <w:p w14:paraId="3FF17EE3"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{FR}</w:t>
      </w:r>
      <w:r w:rsidRPr="00D3143F">
        <w:t>fr</w:t>
      </w:r>
      <w:r w:rsidRPr="00D3143F">
        <w:rPr>
          <w:rStyle w:val="HideTWBExt"/>
        </w:rPr>
        <w:t>&lt;/Original&gt;</w:t>
      </w:r>
    </w:p>
    <w:p w14:paraId="2E9D91B9" w14:textId="77777777" w:rsidR="00087C38" w:rsidRPr="00D3143F" w:rsidRDefault="00087C38" w:rsidP="00087C38">
      <w:r w:rsidRPr="00D3143F">
        <w:rPr>
          <w:rStyle w:val="HideTWBExt"/>
        </w:rPr>
        <w:t>&lt;/Amend&gt;</w:t>
      </w:r>
    </w:p>
    <w:p w14:paraId="3965FACC"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242</w:t>
      </w:r>
      <w:r w:rsidRPr="00D3143F">
        <w:rPr>
          <w:rStyle w:val="HideTWBExt"/>
          <w:b w:val="0"/>
        </w:rPr>
        <w:t>&lt;/NumAm&gt;</w:t>
      </w:r>
    </w:p>
    <w:p w14:paraId="185335EF"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4B48D2C9" w14:textId="77777777" w:rsidR="00087C38" w:rsidRPr="00D3143F" w:rsidRDefault="00087C38" w:rsidP="00087C38">
      <w:pPr>
        <w:pStyle w:val="NormalBold"/>
      </w:pPr>
      <w:r w:rsidRPr="00D3143F">
        <w:rPr>
          <w:rStyle w:val="HideTWBExt"/>
          <w:b w:val="0"/>
        </w:rPr>
        <w:t>&lt;/RepeatBlock-By&gt;</w:t>
      </w:r>
    </w:p>
    <w:p w14:paraId="43CB555E"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A96C3A6" w14:textId="77777777" w:rsidR="00087C38" w:rsidRPr="00D3143F" w:rsidRDefault="00087C38" w:rsidP="00087C38">
      <w:pPr>
        <w:pStyle w:val="NormalBold"/>
      </w:pPr>
      <w:r w:rsidRPr="00D3143F">
        <w:rPr>
          <w:rStyle w:val="HideTWBExt"/>
          <w:b w:val="0"/>
        </w:rPr>
        <w:t>&lt;Article&gt;</w:t>
      </w:r>
      <w:r w:rsidRPr="00D3143F">
        <w:t>Considerentul 29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F56CBFC" w14:textId="77777777" w:rsidTr="00DA1363">
        <w:trPr>
          <w:trHeight w:val="240"/>
          <w:jc w:val="center"/>
        </w:trPr>
        <w:tc>
          <w:tcPr>
            <w:tcW w:w="9752" w:type="dxa"/>
            <w:gridSpan w:val="2"/>
            <w:tcBorders>
              <w:top w:val="nil"/>
              <w:left w:val="nil"/>
              <w:bottom w:val="nil"/>
              <w:right w:val="nil"/>
            </w:tcBorders>
          </w:tcPr>
          <w:p w14:paraId="34DCA29A" w14:textId="77777777" w:rsidR="00087C38" w:rsidRPr="00D3143F" w:rsidRDefault="00087C38" w:rsidP="00DA1363"/>
        </w:tc>
      </w:tr>
      <w:tr w:rsidR="002D1B99" w:rsidRPr="00D3143F" w14:paraId="3E50B5E2" w14:textId="77777777" w:rsidTr="00DA1363">
        <w:trPr>
          <w:trHeight w:val="240"/>
          <w:jc w:val="center"/>
        </w:trPr>
        <w:tc>
          <w:tcPr>
            <w:tcW w:w="4876" w:type="dxa"/>
            <w:tcBorders>
              <w:top w:val="nil"/>
              <w:left w:val="nil"/>
              <w:bottom w:val="nil"/>
              <w:right w:val="nil"/>
            </w:tcBorders>
            <w:hideMark/>
          </w:tcPr>
          <w:p w14:paraId="0FDC347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DD4F892" w14:textId="77777777" w:rsidR="00087C38" w:rsidRPr="00D3143F" w:rsidRDefault="00087C38" w:rsidP="00DA1363">
            <w:pPr>
              <w:pStyle w:val="AmColumnHeading"/>
            </w:pPr>
            <w:r w:rsidRPr="00D3143F">
              <w:t>Amendamentul</w:t>
            </w:r>
          </w:p>
        </w:tc>
      </w:tr>
      <w:tr w:rsidR="002D1B99" w:rsidRPr="00D3143F" w14:paraId="1196E387" w14:textId="77777777" w:rsidTr="00DA1363">
        <w:trPr>
          <w:jc w:val="center"/>
        </w:trPr>
        <w:tc>
          <w:tcPr>
            <w:tcW w:w="4876" w:type="dxa"/>
            <w:tcBorders>
              <w:top w:val="nil"/>
              <w:left w:val="nil"/>
              <w:bottom w:val="nil"/>
              <w:right w:val="nil"/>
            </w:tcBorders>
            <w:hideMark/>
          </w:tcPr>
          <w:p w14:paraId="395E6576" w14:textId="4EEEBC55" w:rsidR="00087C38" w:rsidRPr="00D3143F" w:rsidRDefault="00087C38" w:rsidP="00DA1363">
            <w:pPr>
              <w:pStyle w:val="Normal6a"/>
            </w:pPr>
            <w:r w:rsidRPr="00D3143F">
              <w:rPr>
                <w:b/>
                <w:i/>
              </w:rPr>
              <w:t>(29)</w:t>
            </w:r>
            <w:r w:rsidRPr="00D3143F">
              <w:tab/>
            </w:r>
            <w:r w:rsidRPr="00D3143F">
              <w:rPr>
                <w:b/>
                <w:i/>
              </w:rPr>
              <w:t>În cazul în care Comisia face uz de competen</w:t>
            </w:r>
            <w:r w:rsidR="009D20F3">
              <w:rPr>
                <w:b/>
                <w:i/>
              </w:rPr>
              <w:t>ț</w:t>
            </w:r>
            <w:r w:rsidRPr="00D3143F">
              <w:rPr>
                <w:b/>
                <w:i/>
              </w:rPr>
              <w:t xml:space="preserve">a sa de a modifica categoriile de materii componente din anexa II la Regulamentul (UE) 2019/1009, aceasta poate face acest lucru în prezent numai prin intermediul unor acte delegate separate pentru fiecare categorie de materii componente. Având în vedere necesitatea de a introduce materiale suplimentare pentru diferitele categorii de materii componente în viitor </w:t>
            </w:r>
            <w:r w:rsidR="009D20F3">
              <w:rPr>
                <w:b/>
                <w:i/>
              </w:rPr>
              <w:t>ș</w:t>
            </w:r>
            <w:r w:rsidRPr="00D3143F">
              <w:rPr>
                <w:b/>
                <w:i/>
              </w:rPr>
              <w:t xml:space="preserve">i progresul tehnic </w:t>
            </w:r>
            <w:r w:rsidR="009D20F3">
              <w:rPr>
                <w:b/>
                <w:i/>
              </w:rPr>
              <w:t>ș</w:t>
            </w:r>
            <w:r w:rsidRPr="00D3143F">
              <w:rPr>
                <w:b/>
                <w:i/>
              </w:rPr>
              <w:t xml:space="preserve">i </w:t>
            </w:r>
            <w:r w:rsidR="009D20F3">
              <w:rPr>
                <w:b/>
                <w:i/>
              </w:rPr>
              <w:t>ș</w:t>
            </w:r>
            <w:r w:rsidRPr="00D3143F">
              <w:rPr>
                <w:b/>
                <w:i/>
              </w:rPr>
              <w:t>tiin</w:t>
            </w:r>
            <w:r w:rsidR="009D20F3">
              <w:rPr>
                <w:b/>
                <w:i/>
              </w:rPr>
              <w:t>ț</w:t>
            </w:r>
            <w:r w:rsidRPr="00D3143F">
              <w:rPr>
                <w:b/>
                <w:i/>
              </w:rPr>
              <w:t>ific constant din sectorul produselor fertilizante, este adesea necesar să se modifice diferitele categorii de materii componente. În unele cazuri, de exemplu în cazul în care este posibil ca o materie primă nouă să fie permisă în mai multe CMC, Comisia ar introduce aceea</w:t>
            </w:r>
            <w:r w:rsidR="009D20F3">
              <w:rPr>
                <w:b/>
                <w:i/>
              </w:rPr>
              <w:t>ș</w:t>
            </w:r>
            <w:r w:rsidRPr="00D3143F">
              <w:rPr>
                <w:b/>
                <w:i/>
              </w:rPr>
              <w:t>i modificare în toate CMC relevante, fiecare dintre acestea făcând obiectul unui act delegat diferit. Pentru a accelera adoptarea actelor delegate respective, Comisiei ar trebui să i se permită să modifice mai multe categorii de materii componente printr-un singur act delegat.</w:t>
            </w:r>
          </w:p>
        </w:tc>
        <w:tc>
          <w:tcPr>
            <w:tcW w:w="4876" w:type="dxa"/>
            <w:tcBorders>
              <w:top w:val="nil"/>
              <w:left w:val="nil"/>
              <w:bottom w:val="nil"/>
              <w:right w:val="nil"/>
            </w:tcBorders>
            <w:hideMark/>
          </w:tcPr>
          <w:p w14:paraId="756728D8" w14:textId="77777777" w:rsidR="00087C38" w:rsidRPr="00D3143F" w:rsidRDefault="00087C38" w:rsidP="00DA1363">
            <w:pPr>
              <w:pStyle w:val="Normal6a"/>
            </w:pPr>
            <w:r w:rsidRPr="00D3143F">
              <w:rPr>
                <w:b/>
                <w:i/>
              </w:rPr>
              <w:t>eliminat</w:t>
            </w:r>
          </w:p>
        </w:tc>
      </w:tr>
    </w:tbl>
    <w:p w14:paraId="64A36BA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C662662" w14:textId="77777777" w:rsidR="00087C38" w:rsidRPr="00D3143F" w:rsidRDefault="00087C38" w:rsidP="00087C38">
      <w:r w:rsidRPr="00D3143F">
        <w:rPr>
          <w:rStyle w:val="HideTWBExt"/>
        </w:rPr>
        <w:lastRenderedPageBreak/>
        <w:t>&lt;/Amend&gt;</w:t>
      </w:r>
    </w:p>
    <w:p w14:paraId="49D8134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243</w:t>
      </w:r>
      <w:r w:rsidRPr="00D3143F">
        <w:rPr>
          <w:rStyle w:val="HideTWBExt"/>
          <w:b w:val="0"/>
        </w:rPr>
        <w:t>&lt;/NumAm&gt;</w:t>
      </w:r>
    </w:p>
    <w:p w14:paraId="0168A261" w14:textId="77777777" w:rsidR="00087C38" w:rsidRPr="00D3143F" w:rsidRDefault="00087C38" w:rsidP="00087C38">
      <w:pPr>
        <w:pStyle w:val="NormalBold"/>
      </w:pPr>
      <w:r w:rsidRPr="00D3143F">
        <w:rPr>
          <w:rStyle w:val="HideTWBExt"/>
          <w:b w:val="0"/>
        </w:rPr>
        <w:t>&lt;RepeatBlock-By&gt;&lt;Members&gt;</w:t>
      </w:r>
      <w:r w:rsidRPr="00D3143F">
        <w:t>Katrin Langensiepen</w:t>
      </w:r>
      <w:r w:rsidRPr="00D3143F">
        <w:rPr>
          <w:rStyle w:val="HideTWBExt"/>
          <w:b w:val="0"/>
        </w:rPr>
        <w:t>&lt;/Members&gt;</w:t>
      </w:r>
    </w:p>
    <w:p w14:paraId="262A01F6" w14:textId="77777777" w:rsidR="00087C38" w:rsidRPr="00D3143F" w:rsidRDefault="00087C38" w:rsidP="00087C38">
      <w:r w:rsidRPr="00D3143F">
        <w:rPr>
          <w:rStyle w:val="HideTWBExt"/>
        </w:rPr>
        <w:t>&lt;AuNomDe&gt;</w:t>
      </w:r>
      <w:r w:rsidRPr="00D3143F">
        <w:rPr>
          <w:rStyle w:val="HideTWBInt"/>
        </w:rPr>
        <w:t>{Verts/ALE}</w:t>
      </w:r>
      <w:r w:rsidRPr="00D3143F">
        <w:t>în numele Grupului Verts/ALE</w:t>
      </w:r>
      <w:r w:rsidRPr="00D3143F">
        <w:rPr>
          <w:rStyle w:val="HideTWBExt"/>
        </w:rPr>
        <w:t>&lt;/AuNomDe&gt;</w:t>
      </w:r>
    </w:p>
    <w:p w14:paraId="3499FFFA" w14:textId="77777777" w:rsidR="00087C38" w:rsidRPr="00D3143F" w:rsidRDefault="00087C38" w:rsidP="00087C38">
      <w:pPr>
        <w:pStyle w:val="NormalBold"/>
      </w:pPr>
      <w:r w:rsidRPr="00D3143F">
        <w:rPr>
          <w:rStyle w:val="HideTWBExt"/>
          <w:b w:val="0"/>
        </w:rPr>
        <w:t>&lt;/RepeatBlock-By&gt;</w:t>
      </w:r>
    </w:p>
    <w:p w14:paraId="12FDF55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3BA1928" w14:textId="77777777" w:rsidR="00087C38" w:rsidRPr="00D3143F" w:rsidRDefault="00087C38" w:rsidP="00087C38">
      <w:pPr>
        <w:pStyle w:val="NormalBold"/>
      </w:pPr>
      <w:r w:rsidRPr="00D3143F">
        <w:rPr>
          <w:rStyle w:val="HideTWBExt"/>
          <w:b w:val="0"/>
        </w:rPr>
        <w:t>&lt;Article&gt;</w:t>
      </w:r>
      <w:r w:rsidRPr="00D3143F">
        <w:t>Considerentul 29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5FF1276" w14:textId="77777777" w:rsidTr="00DA1363">
        <w:trPr>
          <w:trHeight w:val="240"/>
          <w:jc w:val="center"/>
        </w:trPr>
        <w:tc>
          <w:tcPr>
            <w:tcW w:w="9752" w:type="dxa"/>
            <w:gridSpan w:val="2"/>
            <w:tcBorders>
              <w:top w:val="nil"/>
              <w:left w:val="nil"/>
              <w:bottom w:val="nil"/>
              <w:right w:val="nil"/>
            </w:tcBorders>
          </w:tcPr>
          <w:p w14:paraId="0563F01C" w14:textId="77777777" w:rsidR="00087C38" w:rsidRPr="00D3143F" w:rsidRDefault="00087C38" w:rsidP="00DA1363"/>
        </w:tc>
      </w:tr>
      <w:tr w:rsidR="002D1B99" w:rsidRPr="00D3143F" w14:paraId="70B79749" w14:textId="77777777" w:rsidTr="00DA1363">
        <w:trPr>
          <w:trHeight w:val="240"/>
          <w:jc w:val="center"/>
        </w:trPr>
        <w:tc>
          <w:tcPr>
            <w:tcW w:w="4876" w:type="dxa"/>
            <w:tcBorders>
              <w:top w:val="nil"/>
              <w:left w:val="nil"/>
              <w:bottom w:val="nil"/>
              <w:right w:val="nil"/>
            </w:tcBorders>
            <w:hideMark/>
          </w:tcPr>
          <w:p w14:paraId="0574287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44185D1" w14:textId="77777777" w:rsidR="00087C38" w:rsidRPr="00D3143F" w:rsidRDefault="00087C38" w:rsidP="00DA1363">
            <w:pPr>
              <w:pStyle w:val="AmColumnHeading"/>
            </w:pPr>
            <w:r w:rsidRPr="00D3143F">
              <w:t>Amendamentul</w:t>
            </w:r>
          </w:p>
        </w:tc>
      </w:tr>
      <w:tr w:rsidR="002D1B99" w:rsidRPr="00D3143F" w14:paraId="784EB334" w14:textId="77777777" w:rsidTr="00DA1363">
        <w:trPr>
          <w:jc w:val="center"/>
        </w:trPr>
        <w:tc>
          <w:tcPr>
            <w:tcW w:w="4876" w:type="dxa"/>
            <w:tcBorders>
              <w:top w:val="nil"/>
              <w:left w:val="nil"/>
              <w:bottom w:val="nil"/>
              <w:right w:val="nil"/>
            </w:tcBorders>
            <w:hideMark/>
          </w:tcPr>
          <w:p w14:paraId="4E33CF18" w14:textId="61015B76" w:rsidR="00087C38" w:rsidRPr="00D3143F" w:rsidRDefault="00087C38" w:rsidP="00DA1363">
            <w:pPr>
              <w:pStyle w:val="Normal6a"/>
            </w:pPr>
            <w:r w:rsidRPr="00D3143F">
              <w:rPr>
                <w:b/>
                <w:i/>
              </w:rPr>
              <w:t>(29)</w:t>
            </w:r>
            <w:r w:rsidRPr="00D3143F">
              <w:tab/>
            </w:r>
            <w:r w:rsidRPr="00D3143F">
              <w:rPr>
                <w:b/>
                <w:i/>
              </w:rPr>
              <w:t>În cazul în care Comisia face uz de competen</w:t>
            </w:r>
            <w:r w:rsidR="009D20F3">
              <w:rPr>
                <w:b/>
                <w:i/>
              </w:rPr>
              <w:t>ț</w:t>
            </w:r>
            <w:r w:rsidRPr="00D3143F">
              <w:rPr>
                <w:b/>
                <w:i/>
              </w:rPr>
              <w:t xml:space="preserve">a sa de a modifica categoriile de materii componente din anexa II la Regulamentul (UE) 2019/1009, aceasta poate face acest lucru în prezent numai prin intermediul unor acte delegate separate pentru fiecare categorie de materii componente. Având în vedere necesitatea de a introduce materiale suplimentare pentru diferitele categorii de materii componente în viitor </w:t>
            </w:r>
            <w:r w:rsidR="009D20F3">
              <w:rPr>
                <w:b/>
                <w:i/>
              </w:rPr>
              <w:t>ș</w:t>
            </w:r>
            <w:r w:rsidRPr="00D3143F">
              <w:rPr>
                <w:b/>
                <w:i/>
              </w:rPr>
              <w:t xml:space="preserve">i progresul tehnic </w:t>
            </w:r>
            <w:r w:rsidR="009D20F3">
              <w:rPr>
                <w:b/>
                <w:i/>
              </w:rPr>
              <w:t>ș</w:t>
            </w:r>
            <w:r w:rsidRPr="00D3143F">
              <w:rPr>
                <w:b/>
                <w:i/>
              </w:rPr>
              <w:t xml:space="preserve">i </w:t>
            </w:r>
            <w:r w:rsidR="009D20F3">
              <w:rPr>
                <w:b/>
                <w:i/>
              </w:rPr>
              <w:t>ș</w:t>
            </w:r>
            <w:r w:rsidRPr="00D3143F">
              <w:rPr>
                <w:b/>
                <w:i/>
              </w:rPr>
              <w:t>tiin</w:t>
            </w:r>
            <w:r w:rsidR="009D20F3">
              <w:rPr>
                <w:b/>
                <w:i/>
              </w:rPr>
              <w:t>ț</w:t>
            </w:r>
            <w:r w:rsidRPr="00D3143F">
              <w:rPr>
                <w:b/>
                <w:i/>
              </w:rPr>
              <w:t>ific constant din sectorul produselor fertilizante, este adesea necesar să se modifice diferitele categorii de materii componente. În unele cazuri, de exemplu în cazul în care este posibil ca o materie primă nouă să fie permisă în mai multe CMC, Comisia ar introduce aceea</w:t>
            </w:r>
            <w:r w:rsidR="009D20F3">
              <w:rPr>
                <w:b/>
                <w:i/>
              </w:rPr>
              <w:t>ș</w:t>
            </w:r>
            <w:r w:rsidRPr="00D3143F">
              <w:rPr>
                <w:b/>
                <w:i/>
              </w:rPr>
              <w:t>i modificare în toate CMC relevante, fiecare dintre acestea făcând obiectul unui act delegat diferit. Pentru a accelera adoptarea actelor delegate respective, Comisiei ar trebui să i se permită să modifice mai multe categorii de materii componente printr-un singur act delegat.</w:t>
            </w:r>
          </w:p>
        </w:tc>
        <w:tc>
          <w:tcPr>
            <w:tcW w:w="4876" w:type="dxa"/>
            <w:tcBorders>
              <w:top w:val="nil"/>
              <w:left w:val="nil"/>
              <w:bottom w:val="nil"/>
              <w:right w:val="nil"/>
            </w:tcBorders>
            <w:hideMark/>
          </w:tcPr>
          <w:p w14:paraId="349CA40F" w14:textId="77777777" w:rsidR="00087C38" w:rsidRPr="00D3143F" w:rsidRDefault="00087C38" w:rsidP="00DA1363">
            <w:pPr>
              <w:pStyle w:val="Normal6a"/>
            </w:pPr>
            <w:r w:rsidRPr="00D3143F">
              <w:rPr>
                <w:b/>
                <w:i/>
              </w:rPr>
              <w:t>eliminat</w:t>
            </w:r>
          </w:p>
        </w:tc>
      </w:tr>
    </w:tbl>
    <w:p w14:paraId="7E3DD756"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57AEB6A" w14:textId="77777777" w:rsidR="00087C38" w:rsidRPr="00D3143F" w:rsidRDefault="00087C38" w:rsidP="00087C38">
      <w:r w:rsidRPr="00D3143F">
        <w:rPr>
          <w:rStyle w:val="HideTWBExt"/>
        </w:rPr>
        <w:t>&lt;/Amend&gt;</w:t>
      </w:r>
    </w:p>
    <w:p w14:paraId="7FD06A4B"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244</w:t>
      </w:r>
      <w:r w:rsidRPr="00D3143F">
        <w:rPr>
          <w:rStyle w:val="HideTWBExt"/>
          <w:b w:val="0"/>
        </w:rPr>
        <w:t>&lt;/NumAm&gt;</w:t>
      </w:r>
    </w:p>
    <w:p w14:paraId="798AAB84"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57E2D2EC" w14:textId="77777777" w:rsidR="00087C38" w:rsidRPr="00D3143F" w:rsidRDefault="00087C38" w:rsidP="00087C38">
      <w:pPr>
        <w:pStyle w:val="NormalBold"/>
      </w:pPr>
      <w:r w:rsidRPr="00D3143F">
        <w:rPr>
          <w:rStyle w:val="HideTWBExt"/>
          <w:b w:val="0"/>
        </w:rPr>
        <w:t>&lt;/RepeatBlock-By&gt;</w:t>
      </w:r>
    </w:p>
    <w:p w14:paraId="33C29E3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C3BC4AC" w14:textId="77777777" w:rsidR="00087C38" w:rsidRPr="00D3143F" w:rsidRDefault="00087C38" w:rsidP="00087C38">
      <w:pPr>
        <w:pStyle w:val="NormalBold"/>
      </w:pPr>
      <w:r w:rsidRPr="00D3143F">
        <w:rPr>
          <w:rStyle w:val="HideTWBExt"/>
          <w:b w:val="0"/>
        </w:rPr>
        <w:t>&lt;Article&gt;</w:t>
      </w:r>
      <w:r w:rsidRPr="00D3143F">
        <w:t>Considerentul 29</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A3D48ED" w14:textId="77777777" w:rsidTr="00DA1363">
        <w:trPr>
          <w:trHeight w:val="240"/>
          <w:jc w:val="center"/>
        </w:trPr>
        <w:tc>
          <w:tcPr>
            <w:tcW w:w="9752" w:type="dxa"/>
            <w:gridSpan w:val="2"/>
            <w:tcBorders>
              <w:top w:val="nil"/>
              <w:left w:val="nil"/>
              <w:bottom w:val="nil"/>
              <w:right w:val="nil"/>
            </w:tcBorders>
          </w:tcPr>
          <w:p w14:paraId="2BF4D287" w14:textId="77777777" w:rsidR="00087C38" w:rsidRPr="00D3143F" w:rsidRDefault="00087C38" w:rsidP="00DA1363"/>
        </w:tc>
      </w:tr>
      <w:tr w:rsidR="002D1B99" w:rsidRPr="00D3143F" w14:paraId="616EDA9A" w14:textId="77777777" w:rsidTr="00DA1363">
        <w:trPr>
          <w:trHeight w:val="240"/>
          <w:jc w:val="center"/>
        </w:trPr>
        <w:tc>
          <w:tcPr>
            <w:tcW w:w="4876" w:type="dxa"/>
            <w:tcBorders>
              <w:top w:val="nil"/>
              <w:left w:val="nil"/>
              <w:bottom w:val="nil"/>
              <w:right w:val="nil"/>
            </w:tcBorders>
            <w:hideMark/>
          </w:tcPr>
          <w:p w14:paraId="4C239BA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D17B45C" w14:textId="77777777" w:rsidR="00087C38" w:rsidRPr="00D3143F" w:rsidRDefault="00087C38" w:rsidP="00DA1363">
            <w:pPr>
              <w:pStyle w:val="AmColumnHeading"/>
            </w:pPr>
            <w:r w:rsidRPr="00D3143F">
              <w:t>Amendamentul</w:t>
            </w:r>
          </w:p>
        </w:tc>
      </w:tr>
      <w:tr w:rsidR="002D1B99" w:rsidRPr="00D3143F" w14:paraId="6D92FF22" w14:textId="77777777" w:rsidTr="00DA1363">
        <w:trPr>
          <w:jc w:val="center"/>
        </w:trPr>
        <w:tc>
          <w:tcPr>
            <w:tcW w:w="4876" w:type="dxa"/>
            <w:tcBorders>
              <w:top w:val="nil"/>
              <w:left w:val="nil"/>
              <w:bottom w:val="nil"/>
              <w:right w:val="nil"/>
            </w:tcBorders>
            <w:hideMark/>
          </w:tcPr>
          <w:p w14:paraId="74C53416" w14:textId="48A9B681" w:rsidR="00087C38" w:rsidRPr="00D3143F" w:rsidRDefault="00087C38" w:rsidP="00DA1363">
            <w:pPr>
              <w:pStyle w:val="Normal6a"/>
            </w:pPr>
            <w:r w:rsidRPr="00D3143F">
              <w:t>(29)</w:t>
            </w:r>
            <w:r w:rsidRPr="00D3143F">
              <w:tab/>
              <w:t>În cazul în care Comisia face uz de competen</w:t>
            </w:r>
            <w:r w:rsidR="009D20F3">
              <w:t>ț</w:t>
            </w:r>
            <w:r w:rsidRPr="00D3143F">
              <w:t xml:space="preserve">a sa de a modifica categoriile de materii componente din anexa II la Regulamentul (UE) 2019/1009, aceasta poate face acest lucru în prezent numai prin intermediul unor acte delegate separate pentru fiecare categorie de materii componente. </w:t>
            </w:r>
            <w:r w:rsidRPr="00D3143F">
              <w:rPr>
                <w:b/>
                <w:i/>
              </w:rPr>
              <w:t xml:space="preserve">Având în vedere necesitatea de a introduce materiale suplimentare pentru diferitele categorii de materii componente în viitor </w:t>
            </w:r>
            <w:r w:rsidR="009D20F3">
              <w:rPr>
                <w:b/>
                <w:i/>
              </w:rPr>
              <w:t>ș</w:t>
            </w:r>
            <w:r w:rsidRPr="00D3143F">
              <w:rPr>
                <w:b/>
                <w:i/>
              </w:rPr>
              <w:t xml:space="preserve">i progresul tehnic </w:t>
            </w:r>
            <w:r w:rsidR="009D20F3">
              <w:rPr>
                <w:b/>
                <w:i/>
              </w:rPr>
              <w:t>ș</w:t>
            </w:r>
            <w:r w:rsidRPr="00D3143F">
              <w:rPr>
                <w:b/>
                <w:i/>
              </w:rPr>
              <w:t xml:space="preserve">i </w:t>
            </w:r>
            <w:r w:rsidR="009D20F3">
              <w:rPr>
                <w:b/>
                <w:i/>
              </w:rPr>
              <w:t>ș</w:t>
            </w:r>
            <w:r w:rsidRPr="00D3143F">
              <w:rPr>
                <w:b/>
                <w:i/>
              </w:rPr>
              <w:t>tiin</w:t>
            </w:r>
            <w:r w:rsidR="009D20F3">
              <w:rPr>
                <w:b/>
                <w:i/>
              </w:rPr>
              <w:t>ț</w:t>
            </w:r>
            <w:r w:rsidRPr="00D3143F">
              <w:rPr>
                <w:b/>
                <w:i/>
              </w:rPr>
              <w:t>ific constant din sectorul produselor fertilizante, este adesea necesar să se modifice diferitele categorii de materii componente. În unele cazuri, de exemplu în cazul în care este posibil ca o materie primă nouă să fie permisă în mai multe CMC, Comisia ar introduce aceea</w:t>
            </w:r>
            <w:r w:rsidR="009D20F3">
              <w:rPr>
                <w:b/>
                <w:i/>
              </w:rPr>
              <w:t>ș</w:t>
            </w:r>
            <w:r w:rsidRPr="00D3143F">
              <w:rPr>
                <w:b/>
                <w:i/>
              </w:rPr>
              <w:t>i modificare în toate CMC relevante, fiecare dintre acestea făcând obiectul unui act delegat diferit.</w:t>
            </w:r>
            <w:r w:rsidRPr="00D3143F">
              <w:t xml:space="preserve"> Pentru a accelera adoptarea actelor delegate respective, Comisiei ar trebui să i se permită să modifice mai multe categorii de materii componente printr-un singur act delegat.</w:t>
            </w:r>
          </w:p>
        </w:tc>
        <w:tc>
          <w:tcPr>
            <w:tcW w:w="4876" w:type="dxa"/>
            <w:tcBorders>
              <w:top w:val="nil"/>
              <w:left w:val="nil"/>
              <w:bottom w:val="nil"/>
              <w:right w:val="nil"/>
            </w:tcBorders>
            <w:hideMark/>
          </w:tcPr>
          <w:p w14:paraId="4C6C30A5" w14:textId="0782E84C" w:rsidR="00087C38" w:rsidRPr="00D3143F" w:rsidRDefault="00087C38" w:rsidP="00DA1363">
            <w:pPr>
              <w:pStyle w:val="Normal6a"/>
            </w:pPr>
            <w:r w:rsidRPr="00D3143F">
              <w:t>(29)</w:t>
            </w:r>
            <w:r w:rsidRPr="00D3143F">
              <w:tab/>
              <w:t>În cazul în care Comisia face uz de competen</w:t>
            </w:r>
            <w:r w:rsidR="009D20F3">
              <w:t>ț</w:t>
            </w:r>
            <w:r w:rsidRPr="00D3143F">
              <w:t>a sa de a modifica categoriile de materii componente din anexa II la Regulamentul (UE) 2019/1009, aceasta poate face acest lucru în prezent numai prin intermediul unor acte delegate separate pentru fiecare categorie de materii componente. Pentru a accelera adoptarea actelor delegate respective, Comisiei ar trebui să i se permită</w:t>
            </w:r>
            <w:r w:rsidRPr="00D3143F">
              <w:rPr>
                <w:b/>
                <w:bCs/>
                <w:i/>
                <w:iCs/>
              </w:rPr>
              <w:t xml:space="preserve"> în mod excep</w:t>
            </w:r>
            <w:r w:rsidR="009D20F3">
              <w:rPr>
                <w:b/>
                <w:bCs/>
                <w:i/>
                <w:iCs/>
              </w:rPr>
              <w:t>ț</w:t>
            </w:r>
            <w:r w:rsidRPr="00D3143F">
              <w:rPr>
                <w:b/>
                <w:bCs/>
                <w:i/>
                <w:iCs/>
              </w:rPr>
              <w:t>ional</w:t>
            </w:r>
            <w:r w:rsidRPr="00D3143F">
              <w:t xml:space="preserve"> să modifice mai multe categorii de materii componente printr-un singur act delegat</w:t>
            </w:r>
            <w:r w:rsidRPr="00D3143F">
              <w:rPr>
                <w:b/>
                <w:bCs/>
                <w:i/>
                <w:iCs/>
              </w:rPr>
              <w:t xml:space="preserve">, în timp util </w:t>
            </w:r>
            <w:r w:rsidR="009D20F3">
              <w:rPr>
                <w:b/>
                <w:bCs/>
                <w:i/>
                <w:iCs/>
              </w:rPr>
              <w:t>ș</w:t>
            </w:r>
            <w:r w:rsidRPr="00D3143F">
              <w:rPr>
                <w:b/>
                <w:bCs/>
                <w:i/>
                <w:iCs/>
              </w:rPr>
              <w:t>i fără întârzieri nejustificate, în două cazuri: pentru a introduce sau a elimina aceea</w:t>
            </w:r>
            <w:r w:rsidR="009D20F3">
              <w:rPr>
                <w:b/>
                <w:bCs/>
                <w:i/>
                <w:iCs/>
              </w:rPr>
              <w:t>ș</w:t>
            </w:r>
            <w:r w:rsidRPr="00D3143F">
              <w:rPr>
                <w:b/>
                <w:bCs/>
                <w:i/>
                <w:iCs/>
              </w:rPr>
              <w:t>i materie primă sau pentru a introduce, a modifica sau a elimina acelea</w:t>
            </w:r>
            <w:r w:rsidR="009D20F3">
              <w:rPr>
                <w:b/>
                <w:bCs/>
                <w:i/>
                <w:iCs/>
              </w:rPr>
              <w:t>ș</w:t>
            </w:r>
            <w:r w:rsidRPr="00D3143F">
              <w:rPr>
                <w:b/>
                <w:bCs/>
                <w:i/>
                <w:iCs/>
              </w:rPr>
              <w:t>i cerin</w:t>
            </w:r>
            <w:r w:rsidR="009D20F3">
              <w:rPr>
                <w:b/>
                <w:bCs/>
                <w:i/>
                <w:iCs/>
              </w:rPr>
              <w:t>ț</w:t>
            </w:r>
            <w:r w:rsidRPr="00D3143F">
              <w:rPr>
                <w:b/>
                <w:bCs/>
                <w:i/>
                <w:iCs/>
              </w:rPr>
              <w:t>e</w:t>
            </w:r>
            <w:r w:rsidRPr="00D3143F">
              <w:t xml:space="preserve">. </w:t>
            </w:r>
            <w:r w:rsidRPr="00D3143F">
              <w:rPr>
                <w:b/>
                <w:i/>
              </w:rPr>
              <w:t>Este esen</w:t>
            </w:r>
            <w:r w:rsidR="009D20F3">
              <w:rPr>
                <w:b/>
                <w:i/>
              </w:rPr>
              <w:t>ț</w:t>
            </w:r>
            <w:r w:rsidRPr="00D3143F">
              <w:rPr>
                <w:b/>
                <w:i/>
              </w:rPr>
              <w:t>ial ca Comisia să men</w:t>
            </w:r>
            <w:r w:rsidR="009D20F3">
              <w:rPr>
                <w:b/>
                <w:i/>
              </w:rPr>
              <w:t>ț</w:t>
            </w:r>
            <w:r w:rsidRPr="00D3143F">
              <w:rPr>
                <w:b/>
                <w:i/>
              </w:rPr>
              <w:t xml:space="preserve">ină o cooperare </w:t>
            </w:r>
            <w:r w:rsidR="009D20F3">
              <w:rPr>
                <w:b/>
                <w:i/>
              </w:rPr>
              <w:t>ș</w:t>
            </w:r>
            <w:r w:rsidRPr="00D3143F">
              <w:rPr>
                <w:b/>
                <w:i/>
              </w:rPr>
              <w:t>i o consultare interinstitu</w:t>
            </w:r>
            <w:r w:rsidR="009D20F3">
              <w:rPr>
                <w:b/>
                <w:i/>
              </w:rPr>
              <w:t>ț</w:t>
            </w:r>
            <w:r w:rsidRPr="00D3143F">
              <w:rPr>
                <w:b/>
                <w:i/>
              </w:rPr>
              <w:t>ională puternică, în deplină conformitate cu principiile stabilite în Acordul interinstitu</w:t>
            </w:r>
            <w:r w:rsidR="009D20F3">
              <w:rPr>
                <w:b/>
                <w:i/>
              </w:rPr>
              <w:t>ț</w:t>
            </w:r>
            <w:r w:rsidRPr="00D3143F">
              <w:rPr>
                <w:b/>
                <w:i/>
              </w:rPr>
              <w:t>ional din 13 aprilie 2016 privind o mai bună legiferare.</w:t>
            </w:r>
          </w:p>
        </w:tc>
      </w:tr>
    </w:tbl>
    <w:p w14:paraId="3B52A95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D3787AE" w14:textId="77777777" w:rsidR="00087C38" w:rsidRPr="00D3143F" w:rsidRDefault="00087C38" w:rsidP="00087C38">
      <w:r w:rsidRPr="00D3143F">
        <w:rPr>
          <w:rStyle w:val="HideTWBExt"/>
        </w:rPr>
        <w:t>&lt;/Amend&gt;</w:t>
      </w:r>
    </w:p>
    <w:p w14:paraId="3BEB097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245</w:t>
      </w:r>
      <w:r w:rsidRPr="00D3143F">
        <w:rPr>
          <w:rStyle w:val="HideTWBExt"/>
          <w:b w:val="0"/>
        </w:rPr>
        <w:t>&lt;/NumAm&gt;</w:t>
      </w:r>
    </w:p>
    <w:p w14:paraId="42D7FC31" w14:textId="77777777" w:rsidR="00087C38" w:rsidRPr="00D3143F" w:rsidRDefault="00087C38" w:rsidP="00087C38">
      <w:pPr>
        <w:pStyle w:val="NormalBold"/>
      </w:pPr>
      <w:r w:rsidRPr="00D3143F">
        <w:rPr>
          <w:rStyle w:val="HideTWBExt"/>
          <w:b w:val="0"/>
        </w:rPr>
        <w:t>&lt;RepeatBlock-By&gt;&lt;Members&gt;</w:t>
      </w:r>
      <w:r w:rsidRPr="00D3143F">
        <w:t>Sander Smit</w:t>
      </w:r>
      <w:r w:rsidRPr="00D3143F">
        <w:rPr>
          <w:rStyle w:val="HideTWBExt"/>
          <w:b w:val="0"/>
        </w:rPr>
        <w:t>&lt;/Members&gt;</w:t>
      </w:r>
    </w:p>
    <w:p w14:paraId="72F2C056" w14:textId="77777777" w:rsidR="00087C38" w:rsidRPr="00D3143F" w:rsidRDefault="00087C38" w:rsidP="00087C38">
      <w:pPr>
        <w:pStyle w:val="NormalBold"/>
      </w:pPr>
      <w:r w:rsidRPr="00D3143F">
        <w:rPr>
          <w:rStyle w:val="HideTWBExt"/>
          <w:b w:val="0"/>
        </w:rPr>
        <w:t>&lt;/RepeatBlock-By&gt;</w:t>
      </w:r>
    </w:p>
    <w:p w14:paraId="65C9899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FB06ADA" w14:textId="77777777" w:rsidR="00087C38" w:rsidRPr="00D3143F" w:rsidRDefault="00087C38" w:rsidP="00087C38">
      <w:pPr>
        <w:pStyle w:val="NormalBold"/>
      </w:pPr>
      <w:r w:rsidRPr="00D3143F">
        <w:rPr>
          <w:rStyle w:val="HideTWBExt"/>
          <w:b w:val="0"/>
        </w:rPr>
        <w:t>&lt;Article&gt;</w:t>
      </w:r>
      <w:r w:rsidRPr="00D3143F">
        <w:t>Considerentul 29 a (nou)</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4793ACD" w14:textId="77777777" w:rsidTr="00DA1363">
        <w:trPr>
          <w:trHeight w:val="240"/>
          <w:jc w:val="center"/>
        </w:trPr>
        <w:tc>
          <w:tcPr>
            <w:tcW w:w="9752" w:type="dxa"/>
            <w:gridSpan w:val="2"/>
            <w:tcBorders>
              <w:top w:val="nil"/>
              <w:left w:val="nil"/>
              <w:bottom w:val="nil"/>
              <w:right w:val="nil"/>
            </w:tcBorders>
          </w:tcPr>
          <w:p w14:paraId="2E0016D8" w14:textId="77777777" w:rsidR="00087C38" w:rsidRPr="00D3143F" w:rsidRDefault="00087C38" w:rsidP="00DA1363"/>
        </w:tc>
      </w:tr>
      <w:tr w:rsidR="002D1B99" w:rsidRPr="00D3143F" w14:paraId="6BF8CF4F" w14:textId="77777777" w:rsidTr="00DA1363">
        <w:trPr>
          <w:trHeight w:val="240"/>
          <w:jc w:val="center"/>
        </w:trPr>
        <w:tc>
          <w:tcPr>
            <w:tcW w:w="4876" w:type="dxa"/>
            <w:tcBorders>
              <w:top w:val="nil"/>
              <w:left w:val="nil"/>
              <w:bottom w:val="nil"/>
              <w:right w:val="nil"/>
            </w:tcBorders>
            <w:hideMark/>
          </w:tcPr>
          <w:p w14:paraId="49D1BE9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E8A5558" w14:textId="77777777" w:rsidR="00087C38" w:rsidRPr="00D3143F" w:rsidRDefault="00087C38" w:rsidP="00DA1363">
            <w:pPr>
              <w:pStyle w:val="AmColumnHeading"/>
            </w:pPr>
            <w:r w:rsidRPr="00D3143F">
              <w:t>Amendamentul</w:t>
            </w:r>
          </w:p>
        </w:tc>
      </w:tr>
      <w:tr w:rsidR="002D1B99" w:rsidRPr="00D3143F" w14:paraId="6BB46F19" w14:textId="77777777" w:rsidTr="00DA1363">
        <w:trPr>
          <w:jc w:val="center"/>
        </w:trPr>
        <w:tc>
          <w:tcPr>
            <w:tcW w:w="4876" w:type="dxa"/>
            <w:tcBorders>
              <w:top w:val="nil"/>
              <w:left w:val="nil"/>
              <w:bottom w:val="nil"/>
              <w:right w:val="nil"/>
            </w:tcBorders>
          </w:tcPr>
          <w:p w14:paraId="4335E855" w14:textId="77777777" w:rsidR="00087C38" w:rsidRPr="00D3143F" w:rsidRDefault="00087C38" w:rsidP="00DA1363">
            <w:pPr>
              <w:pStyle w:val="Normal6a"/>
            </w:pPr>
          </w:p>
        </w:tc>
        <w:tc>
          <w:tcPr>
            <w:tcW w:w="4876" w:type="dxa"/>
            <w:tcBorders>
              <w:top w:val="nil"/>
              <w:left w:val="nil"/>
              <w:bottom w:val="nil"/>
              <w:right w:val="nil"/>
            </w:tcBorders>
            <w:hideMark/>
          </w:tcPr>
          <w:p w14:paraId="061EEE9B" w14:textId="35777404" w:rsidR="00087C38" w:rsidRPr="00D3143F" w:rsidRDefault="00087C38" w:rsidP="00DA1363">
            <w:pPr>
              <w:pStyle w:val="Normal6a"/>
            </w:pPr>
            <w:r w:rsidRPr="00D3143F">
              <w:rPr>
                <w:b/>
                <w:i/>
              </w:rPr>
              <w:t>(29a)</w:t>
            </w:r>
            <w:r w:rsidRPr="00D3143F">
              <w:tab/>
            </w:r>
            <w:r w:rsidRPr="00D3143F">
              <w:rPr>
                <w:b/>
                <w:i/>
              </w:rPr>
              <w:t>Regulamentul (UE) 2019/1009 are ca obiectiv să faciliteze introducerea pe pia</w:t>
            </w:r>
            <w:r w:rsidR="009D20F3">
              <w:rPr>
                <w:b/>
                <w:i/>
              </w:rPr>
              <w:t>ț</w:t>
            </w:r>
            <w:r w:rsidRPr="00D3143F">
              <w:rPr>
                <w:b/>
                <w:i/>
              </w:rPr>
              <w:t xml:space="preserve">a internă </w:t>
            </w:r>
            <w:r w:rsidR="009D20F3">
              <w:rPr>
                <w:b/>
                <w:i/>
              </w:rPr>
              <w:t>ș</w:t>
            </w:r>
            <w:r w:rsidRPr="00D3143F">
              <w:rPr>
                <w:b/>
                <w:i/>
              </w:rPr>
              <w:t>i libera circula</w:t>
            </w:r>
            <w:r w:rsidR="009D20F3">
              <w:rPr>
                <w:b/>
                <w:i/>
              </w:rPr>
              <w:t>ț</w:t>
            </w:r>
            <w:r w:rsidRPr="00D3143F">
              <w:rPr>
                <w:b/>
                <w:i/>
              </w:rPr>
              <w:t>ie a produselor fertilizante sigure, sprijinind în acela</w:t>
            </w:r>
            <w:r w:rsidR="009D20F3">
              <w:rPr>
                <w:b/>
                <w:i/>
              </w:rPr>
              <w:t>ș</w:t>
            </w:r>
            <w:r w:rsidRPr="00D3143F">
              <w:rPr>
                <w:b/>
                <w:i/>
              </w:rPr>
              <w:t>i timp reciclarea nutrien</w:t>
            </w:r>
            <w:r w:rsidR="009D20F3">
              <w:rPr>
                <w:b/>
                <w:i/>
              </w:rPr>
              <w:t>ț</w:t>
            </w:r>
            <w:r w:rsidRPr="00D3143F">
              <w:rPr>
                <w:b/>
                <w:i/>
              </w:rPr>
              <w:t xml:space="preserve">ilor </w:t>
            </w:r>
            <w:r w:rsidR="009D20F3">
              <w:rPr>
                <w:b/>
                <w:i/>
              </w:rPr>
              <w:t>ș</w:t>
            </w:r>
            <w:r w:rsidRPr="00D3143F">
              <w:rPr>
                <w:b/>
                <w:i/>
              </w:rPr>
              <w:t xml:space="preserve">i utilizarea circulară a materiilor prime </w:t>
            </w:r>
            <w:r w:rsidR="009D20F3">
              <w:rPr>
                <w:b/>
                <w:i/>
              </w:rPr>
              <w:t>ș</w:t>
            </w:r>
            <w:r w:rsidRPr="00D3143F">
              <w:rPr>
                <w:b/>
                <w:i/>
              </w:rPr>
              <w:t>i asigurând un nivel ridicat de protec</w:t>
            </w:r>
            <w:r w:rsidR="009D20F3">
              <w:rPr>
                <w:b/>
                <w:i/>
              </w:rPr>
              <w:t>ț</w:t>
            </w:r>
            <w:r w:rsidRPr="00D3143F">
              <w:rPr>
                <w:b/>
                <w:i/>
              </w:rPr>
              <w:t xml:space="preserve">ie a </w:t>
            </w:r>
            <w:r w:rsidRPr="00D3143F">
              <w:rPr>
                <w:b/>
                <w:i/>
              </w:rPr>
              <w:lastRenderedPageBreak/>
              <w:t>sănătă</w:t>
            </w:r>
            <w:r w:rsidR="009D20F3">
              <w:rPr>
                <w:b/>
                <w:i/>
              </w:rPr>
              <w:t>ț</w:t>
            </w:r>
            <w:r w:rsidRPr="00D3143F">
              <w:rPr>
                <w:b/>
                <w:i/>
              </w:rPr>
              <w:t xml:space="preserve">ii umane, animale </w:t>
            </w:r>
            <w:r w:rsidR="009D20F3">
              <w:rPr>
                <w:b/>
                <w:i/>
              </w:rPr>
              <w:t>ș</w:t>
            </w:r>
            <w:r w:rsidRPr="00D3143F">
              <w:rPr>
                <w:b/>
                <w:i/>
              </w:rPr>
              <w:t xml:space="preserve">i a plantelor, precum </w:t>
            </w:r>
            <w:r w:rsidR="009D20F3">
              <w:rPr>
                <w:b/>
                <w:i/>
              </w:rPr>
              <w:t>ș</w:t>
            </w:r>
            <w:r w:rsidRPr="00D3143F">
              <w:rPr>
                <w:b/>
                <w:i/>
              </w:rPr>
              <w:t>i a mediului.</w:t>
            </w:r>
            <w:r w:rsidRPr="00D3143F">
              <w:rPr>
                <w:b/>
                <w:i/>
              </w:rPr>
              <w:br/>
              <w:t xml:space="preserve"> Aplicarea sa eficace depinde, printre altele, de recunoa</w:t>
            </w:r>
            <w:r w:rsidR="009D20F3">
              <w:rPr>
                <w:b/>
                <w:i/>
              </w:rPr>
              <w:t>ș</w:t>
            </w:r>
            <w:r w:rsidRPr="00D3143F">
              <w:rPr>
                <w:b/>
                <w:i/>
              </w:rPr>
              <w:t>terea punctelor finale pentru materialele componente derivate din subproduse de origine animală în sensul Regulamentului (CE) nr. 1069/2009. Regulamentul delegat (UE) 2023/1605 a stabilit anumite puncte finale pentru subprodusele de origine animală destinate utilizării ca îngră</w:t>
            </w:r>
            <w:r w:rsidR="009D20F3">
              <w:rPr>
                <w:b/>
                <w:i/>
              </w:rPr>
              <w:t>ș</w:t>
            </w:r>
            <w:r w:rsidRPr="00D3143F">
              <w:rPr>
                <w:b/>
                <w:i/>
              </w:rPr>
              <w:t xml:space="preserve">ăminte. Cu toate acestea, parametrii de prelucrare </w:t>
            </w:r>
            <w:r w:rsidR="009D20F3">
              <w:rPr>
                <w:b/>
                <w:i/>
              </w:rPr>
              <w:t>ș</w:t>
            </w:r>
            <w:r w:rsidRPr="00D3143F">
              <w:rPr>
                <w:b/>
                <w:i/>
              </w:rPr>
              <w:t xml:space="preserve">i măsurile de atenuare a riscurilor incluse în acesta sunt în mare parte derivate din cadrele privind igiena furajelor </w:t>
            </w:r>
            <w:r w:rsidR="009D20F3">
              <w:rPr>
                <w:b/>
                <w:i/>
              </w:rPr>
              <w:t>ș</w:t>
            </w:r>
            <w:r w:rsidRPr="00D3143F">
              <w:rPr>
                <w:b/>
                <w:i/>
              </w:rPr>
              <w:t xml:space="preserve">i prevenirea fraudei în domeniul furajelor </w:t>
            </w:r>
            <w:r w:rsidR="009D20F3">
              <w:rPr>
                <w:b/>
                <w:i/>
              </w:rPr>
              <w:t>ș</w:t>
            </w:r>
            <w:r w:rsidRPr="00D3143F">
              <w:rPr>
                <w:b/>
                <w:i/>
              </w:rPr>
              <w:t xml:space="preserve">i nu reflectă întotdeauna căile de expunere </w:t>
            </w:r>
            <w:r w:rsidR="009D20F3">
              <w:rPr>
                <w:b/>
                <w:i/>
              </w:rPr>
              <w:t>ș</w:t>
            </w:r>
            <w:r w:rsidRPr="00D3143F">
              <w:rPr>
                <w:b/>
                <w:i/>
              </w:rPr>
              <w:t>i profilurile de risc distincte ale produselor fertilizante aplicate pe sol.</w:t>
            </w:r>
            <w:r w:rsidRPr="00D3143F">
              <w:rPr>
                <w:b/>
                <w:i/>
              </w:rPr>
              <w:br/>
              <w:t xml:space="preserve"> Aplicarea standardelor de prelucrare sau a măsurilor de atenuare a riscurilor concepute pentru utilizarea furajeră în cazul produselor fertilizante poate crea, prin urmare, bariere inutile în calea comercializării produselor fertilizante sigure, fără a oferi o protec</w:t>
            </w:r>
            <w:r w:rsidR="009D20F3">
              <w:rPr>
                <w:b/>
                <w:i/>
              </w:rPr>
              <w:t>ț</w:t>
            </w:r>
            <w:r w:rsidRPr="00D3143F">
              <w:rPr>
                <w:b/>
                <w:i/>
              </w:rPr>
              <w:t>ie suplimentară pentru sănătatea umană sau animală sau pentru mediu.</w:t>
            </w:r>
            <w:r w:rsidRPr="00D3143F">
              <w:rPr>
                <w:b/>
                <w:i/>
              </w:rPr>
              <w:br/>
              <w:t xml:space="preserve"> În cazul în care prelucrarea adecvată a eliminat riscurile relevante, </w:t>
            </w:r>
            <w:r w:rsidR="009D20F3">
              <w:rPr>
                <w:b/>
                <w:i/>
              </w:rPr>
              <w:t>ț</w:t>
            </w:r>
            <w:r w:rsidRPr="00D3143F">
              <w:rPr>
                <w:b/>
                <w:i/>
              </w:rPr>
              <w:t>inând seama de condi</w:t>
            </w:r>
            <w:r w:rsidR="009D20F3">
              <w:rPr>
                <w:b/>
                <w:i/>
              </w:rPr>
              <w:t>ț</w:t>
            </w:r>
            <w:r w:rsidRPr="00D3143F">
              <w:rPr>
                <w:b/>
                <w:i/>
              </w:rPr>
              <w:t xml:space="preserve">iile de utilizare a produselor fertilizante </w:t>
            </w:r>
            <w:r w:rsidR="009D20F3">
              <w:rPr>
                <w:b/>
                <w:i/>
              </w:rPr>
              <w:t>ș</w:t>
            </w:r>
            <w:r w:rsidRPr="00D3143F">
              <w:rPr>
                <w:b/>
                <w:i/>
              </w:rPr>
              <w:t>i de cerin</w:t>
            </w:r>
            <w:r w:rsidR="009D20F3">
              <w:rPr>
                <w:b/>
                <w:i/>
              </w:rPr>
              <w:t>ț</w:t>
            </w:r>
            <w:r w:rsidRPr="00D3143F">
              <w:rPr>
                <w:b/>
                <w:i/>
              </w:rPr>
              <w:t>ele de evaluare a conformită</w:t>
            </w:r>
            <w:r w:rsidR="009D20F3">
              <w:rPr>
                <w:b/>
                <w:i/>
              </w:rPr>
              <w:t>ț</w:t>
            </w:r>
            <w:r w:rsidRPr="00D3143F">
              <w:rPr>
                <w:b/>
                <w:i/>
              </w:rPr>
              <w:t>ii prevăzute în Regulamentul (UE) 2019/1009, nerespectarea standardelor de prelucrare referitoare la furaje nu ar trebui să împiedice în sine recunoa</w:t>
            </w:r>
            <w:r w:rsidR="009D20F3">
              <w:rPr>
                <w:b/>
                <w:i/>
              </w:rPr>
              <w:t>ș</w:t>
            </w:r>
            <w:r w:rsidRPr="00D3143F">
              <w:rPr>
                <w:b/>
                <w:i/>
              </w:rPr>
              <w:t>terea unui punct final.</w:t>
            </w:r>
          </w:p>
        </w:tc>
      </w:tr>
    </w:tbl>
    <w:p w14:paraId="0416F42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{NL}</w:t>
      </w:r>
      <w:r w:rsidRPr="00D3143F">
        <w:t>nl</w:t>
      </w:r>
      <w:r w:rsidRPr="00D3143F">
        <w:rPr>
          <w:rStyle w:val="HideTWBExt"/>
        </w:rPr>
        <w:t>&lt;/Original&gt;</w:t>
      </w:r>
    </w:p>
    <w:p w14:paraId="7FA1C040"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7B596503" w14:textId="0CBBE6DA" w:rsidR="00087C38" w:rsidRPr="00D3143F" w:rsidRDefault="00087C38" w:rsidP="00087C38">
      <w:pPr>
        <w:pStyle w:val="AmJustText"/>
      </w:pPr>
      <w:r w:rsidRPr="00D3143F">
        <w:t>De la adoptarea Regulamentului delegat (UE) 2023/1605, autorită</w:t>
      </w:r>
      <w:r w:rsidR="009D20F3">
        <w:t>ț</w:t>
      </w:r>
      <w:r w:rsidRPr="00D3143F">
        <w:t xml:space="preserve">ile competente tratează din ce în ce mai mult aceste metode ca pe o listă exhaustivă a metodelor de fertilizare permise, chiar dacă articolul 5 din Regulamentul (CE) nr. 1069/2009 se bazează pe principiul eliminării riscurilor, </w:t>
      </w:r>
      <w:r w:rsidR="009D20F3">
        <w:t>ș</w:t>
      </w:r>
      <w:r w:rsidRPr="00D3143F">
        <w:t>i nu pe liste închise. Acest considerent restabile</w:t>
      </w:r>
      <w:r w:rsidR="009D20F3">
        <w:t>ș</w:t>
      </w:r>
      <w:r w:rsidRPr="00D3143F">
        <w:t xml:space="preserve">te claritatea juridică, previne blocarea inutilă a materialelor sigure </w:t>
      </w:r>
      <w:r w:rsidR="009D20F3">
        <w:t>ș</w:t>
      </w:r>
      <w:r w:rsidRPr="00D3143F">
        <w:t xml:space="preserve">i sprijină aplicarea eficace a </w:t>
      </w:r>
      <w:r w:rsidRPr="00D3143F">
        <w:lastRenderedPageBreak/>
        <w:t>Regulamentului privind produsele fertilizante fără a reduce standardele de siguran</w:t>
      </w:r>
      <w:r w:rsidR="009D20F3">
        <w:t>ț</w:t>
      </w:r>
      <w:r w:rsidRPr="00D3143F">
        <w:t>ă.</w:t>
      </w:r>
    </w:p>
    <w:p w14:paraId="1E5ADB16" w14:textId="1D93E5DB" w:rsidR="00087C38" w:rsidRPr="00D3143F" w:rsidRDefault="00087C38" w:rsidP="00087C38">
      <w:r w:rsidRPr="00D3143F">
        <w:rPr>
          <w:rStyle w:val="HideTWBExt"/>
        </w:rPr>
        <w:t>&lt;/Amend&gt;</w:t>
      </w:r>
    </w:p>
    <w:p w14:paraId="7F3ED06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246</w:t>
      </w:r>
      <w:r w:rsidRPr="00D3143F">
        <w:rPr>
          <w:rStyle w:val="HideTWBExt"/>
          <w:b w:val="0"/>
        </w:rPr>
        <w:t>&lt;/NumAm&gt;</w:t>
      </w:r>
    </w:p>
    <w:p w14:paraId="27CE3F16"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w:t>
      </w:r>
      <w:r w:rsidRPr="00D3143F">
        <w:rPr>
          <w:rStyle w:val="HideTWBExt"/>
          <w:b w:val="0"/>
        </w:rPr>
        <w:t>&lt;/Members&gt;</w:t>
      </w:r>
    </w:p>
    <w:p w14:paraId="2E56FB0C" w14:textId="77777777" w:rsidR="00087C38" w:rsidRPr="00D3143F" w:rsidRDefault="00087C38" w:rsidP="00087C38">
      <w:pPr>
        <w:pStyle w:val="NormalBold"/>
      </w:pPr>
      <w:r w:rsidRPr="00D3143F">
        <w:rPr>
          <w:rStyle w:val="HideTWBExt"/>
          <w:b w:val="0"/>
        </w:rPr>
        <w:t>&lt;/RepeatBlock-By&gt;</w:t>
      </w:r>
    </w:p>
    <w:p w14:paraId="59E9BCD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6FEA13A" w14:textId="77777777" w:rsidR="00087C38" w:rsidRPr="00D3143F" w:rsidRDefault="00087C38" w:rsidP="00087C38">
      <w:pPr>
        <w:pStyle w:val="NormalBold"/>
      </w:pPr>
      <w:r w:rsidRPr="00D3143F">
        <w:rPr>
          <w:rStyle w:val="HideTWBExt"/>
          <w:b w:val="0"/>
        </w:rPr>
        <w:t>&lt;Article&gt;</w:t>
      </w:r>
      <w:r w:rsidRPr="00D3143F">
        <w:t>Considerentul 30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3756BB3" w14:textId="77777777" w:rsidTr="00DA1363">
        <w:trPr>
          <w:trHeight w:val="240"/>
          <w:jc w:val="center"/>
        </w:trPr>
        <w:tc>
          <w:tcPr>
            <w:tcW w:w="9752" w:type="dxa"/>
            <w:gridSpan w:val="2"/>
            <w:tcBorders>
              <w:top w:val="nil"/>
              <w:left w:val="nil"/>
              <w:bottom w:val="nil"/>
              <w:right w:val="nil"/>
            </w:tcBorders>
          </w:tcPr>
          <w:p w14:paraId="217C2A74" w14:textId="77777777" w:rsidR="00087C38" w:rsidRPr="00D3143F" w:rsidRDefault="00087C38" w:rsidP="00DA1363"/>
        </w:tc>
      </w:tr>
      <w:tr w:rsidR="002D1B99" w:rsidRPr="00D3143F" w14:paraId="17095808" w14:textId="77777777" w:rsidTr="00DA1363">
        <w:trPr>
          <w:trHeight w:val="240"/>
          <w:jc w:val="center"/>
        </w:trPr>
        <w:tc>
          <w:tcPr>
            <w:tcW w:w="4876" w:type="dxa"/>
            <w:tcBorders>
              <w:top w:val="nil"/>
              <w:left w:val="nil"/>
              <w:bottom w:val="nil"/>
              <w:right w:val="nil"/>
            </w:tcBorders>
            <w:hideMark/>
          </w:tcPr>
          <w:p w14:paraId="3AB1776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53ED8A0" w14:textId="77777777" w:rsidR="00087C38" w:rsidRPr="00D3143F" w:rsidRDefault="00087C38" w:rsidP="00DA1363">
            <w:pPr>
              <w:pStyle w:val="AmColumnHeading"/>
            </w:pPr>
            <w:r w:rsidRPr="00D3143F">
              <w:t>Amendamentul</w:t>
            </w:r>
          </w:p>
        </w:tc>
      </w:tr>
      <w:tr w:rsidR="002D1B99" w:rsidRPr="00D3143F" w14:paraId="50482012" w14:textId="77777777" w:rsidTr="00DA1363">
        <w:trPr>
          <w:jc w:val="center"/>
        </w:trPr>
        <w:tc>
          <w:tcPr>
            <w:tcW w:w="4876" w:type="dxa"/>
            <w:tcBorders>
              <w:top w:val="nil"/>
              <w:left w:val="nil"/>
              <w:bottom w:val="nil"/>
              <w:right w:val="nil"/>
            </w:tcBorders>
            <w:hideMark/>
          </w:tcPr>
          <w:p w14:paraId="5C82DF94" w14:textId="479CD8BF" w:rsidR="00087C38" w:rsidRPr="00D3143F" w:rsidRDefault="00087C38" w:rsidP="00DA1363">
            <w:pPr>
              <w:pStyle w:val="Normal6a"/>
            </w:pPr>
            <w:r w:rsidRPr="00D3143F">
              <w:rPr>
                <w:b/>
                <w:i/>
              </w:rPr>
              <w:t>(30)</w:t>
            </w:r>
            <w:r w:rsidRPr="00D3143F">
              <w:tab/>
            </w:r>
            <w:r w:rsidRPr="00D3143F">
              <w:rPr>
                <w:b/>
                <w:i/>
              </w:rPr>
              <w:t>Substan</w:t>
            </w:r>
            <w:r w:rsidR="009D20F3">
              <w:rPr>
                <w:b/>
                <w:i/>
              </w:rPr>
              <w:t>ț</w:t>
            </w:r>
            <w:r w:rsidRPr="00D3143F">
              <w:rPr>
                <w:b/>
                <w:i/>
              </w:rPr>
              <w:t>ele chimice, ca atare sau în amestecuri, dacă sunt produse sau importate în cantită</w:t>
            </w:r>
            <w:r w:rsidR="009D20F3">
              <w:rPr>
                <w:b/>
                <w:i/>
              </w:rPr>
              <w:t>ț</w:t>
            </w:r>
            <w:r w:rsidRPr="00D3143F">
              <w:rPr>
                <w:b/>
                <w:i/>
              </w:rPr>
              <w:t>i de peste 1 tonă per întreprindere pe an, trebuie să fie înregistrate în conformitate cu Regulamentul (CE) nr. 1907/2006, cu cerin</w:t>
            </w:r>
            <w:r w:rsidR="009D20F3">
              <w:rPr>
                <w:b/>
                <w:i/>
              </w:rPr>
              <w:t>ț</w:t>
            </w:r>
            <w:r w:rsidRPr="00D3143F">
              <w:rPr>
                <w:b/>
                <w:i/>
              </w:rPr>
              <w:t>e de informare în func</w:t>
            </w:r>
            <w:r w:rsidR="009D20F3">
              <w:rPr>
                <w:b/>
                <w:i/>
              </w:rPr>
              <w:t>ț</w:t>
            </w:r>
            <w:r w:rsidRPr="00D3143F">
              <w:rPr>
                <w:b/>
                <w:i/>
              </w:rPr>
              <w:t>ie de volumul real. Regulamentul (UE) 2019/1009, care depă</w:t>
            </w:r>
            <w:r w:rsidR="009D20F3">
              <w:rPr>
                <w:b/>
                <w:i/>
              </w:rPr>
              <w:t>ș</w:t>
            </w:r>
            <w:r w:rsidRPr="00D3143F">
              <w:rPr>
                <w:b/>
                <w:i/>
              </w:rPr>
              <w:t>e</w:t>
            </w:r>
            <w:r w:rsidR="009D20F3">
              <w:rPr>
                <w:b/>
                <w:i/>
              </w:rPr>
              <w:t>ș</w:t>
            </w:r>
            <w:r w:rsidRPr="00D3143F">
              <w:rPr>
                <w:b/>
                <w:i/>
              </w:rPr>
              <w:t>te cerin</w:t>
            </w:r>
            <w:r w:rsidR="009D20F3">
              <w:rPr>
                <w:b/>
                <w:i/>
              </w:rPr>
              <w:t>ț</w:t>
            </w:r>
            <w:r w:rsidRPr="00D3143F">
              <w:rPr>
                <w:b/>
                <w:i/>
              </w:rPr>
              <w:t>ele Regulamentului (CE) nr. 1907/2006, prevede ca toate substan</w:t>
            </w:r>
            <w:r w:rsidR="009D20F3">
              <w:rPr>
                <w:b/>
                <w:i/>
              </w:rPr>
              <w:t>ț</w:t>
            </w:r>
            <w:r w:rsidRPr="00D3143F">
              <w:rPr>
                <w:b/>
                <w:i/>
              </w:rPr>
              <w:t>ele utilizate într-un produs fertilizant al UE, indiferent de cantitatea în care sunt fabricate sau importate, să fie înregistrate cel pu</w:t>
            </w:r>
            <w:r w:rsidR="009D20F3">
              <w:rPr>
                <w:b/>
                <w:i/>
              </w:rPr>
              <w:t>ț</w:t>
            </w:r>
            <w:r w:rsidRPr="00D3143F">
              <w:rPr>
                <w:b/>
                <w:i/>
              </w:rPr>
              <w:t>in cu cerin</w:t>
            </w:r>
            <w:r w:rsidR="009D20F3">
              <w:rPr>
                <w:b/>
                <w:i/>
              </w:rPr>
              <w:t>ț</w:t>
            </w:r>
            <w:r w:rsidRPr="00D3143F">
              <w:rPr>
                <w:b/>
                <w:i/>
              </w:rPr>
              <w:t>ele de informare prevăzute în Regulamentul (CE) nr. 1907/2006 pentru substan</w:t>
            </w:r>
            <w:r w:rsidR="009D20F3">
              <w:rPr>
                <w:b/>
                <w:i/>
              </w:rPr>
              <w:t>ț</w:t>
            </w:r>
            <w:r w:rsidRPr="00D3143F">
              <w:rPr>
                <w:b/>
                <w:i/>
              </w:rPr>
              <w:t>ele fabricate sau importate în cantită</w:t>
            </w:r>
            <w:r w:rsidR="009D20F3">
              <w:rPr>
                <w:b/>
                <w:i/>
              </w:rPr>
              <w:t>ț</w:t>
            </w:r>
            <w:r w:rsidRPr="00D3143F">
              <w:rPr>
                <w:b/>
                <w:i/>
              </w:rPr>
              <w:t xml:space="preserve">i cuprinse între 10 </w:t>
            </w:r>
            <w:r w:rsidR="009D20F3">
              <w:rPr>
                <w:b/>
                <w:i/>
              </w:rPr>
              <w:t>ș</w:t>
            </w:r>
            <w:r w:rsidRPr="00D3143F">
              <w:rPr>
                <w:b/>
                <w:i/>
              </w:rPr>
              <w:t>i 100 de tone per întreprindere pe an, împreună cu un raport de securitate chimică care să acopere utilizarea acestora într-un produs fertilizant, în conformitate cu articolul 14 din regulamentul respectiv. Aceste cerin</w:t>
            </w:r>
            <w:r w:rsidR="009D20F3">
              <w:rPr>
                <w:b/>
                <w:i/>
              </w:rPr>
              <w:t>ț</w:t>
            </w:r>
            <w:r w:rsidRPr="00D3143F">
              <w:rPr>
                <w:b/>
                <w:i/>
              </w:rPr>
              <w:t xml:space="preserve">e ample de informare i-ar putea împiedica pe producători, în special întreprinderile mici </w:t>
            </w:r>
            <w:r w:rsidR="009D20F3">
              <w:rPr>
                <w:b/>
                <w:i/>
              </w:rPr>
              <w:t>ș</w:t>
            </w:r>
            <w:r w:rsidRPr="00D3143F">
              <w:rPr>
                <w:b/>
                <w:i/>
              </w:rPr>
              <w:t>i mijlocii, să utilizeze substan</w:t>
            </w:r>
            <w:r w:rsidR="009D20F3">
              <w:rPr>
                <w:b/>
                <w:i/>
              </w:rPr>
              <w:t>ț</w:t>
            </w:r>
            <w:r w:rsidRPr="00D3143F">
              <w:rPr>
                <w:b/>
                <w:i/>
              </w:rPr>
              <w:t>e care nu sunt încă înregistrate în conformitate cu cerin</w:t>
            </w:r>
            <w:r w:rsidR="009D20F3">
              <w:rPr>
                <w:b/>
                <w:i/>
              </w:rPr>
              <w:t>ț</w:t>
            </w:r>
            <w:r w:rsidRPr="00D3143F">
              <w:rPr>
                <w:b/>
                <w:i/>
              </w:rPr>
              <w:t>ele respective sau să îi oblige să î</w:t>
            </w:r>
            <w:r w:rsidR="009D20F3">
              <w:rPr>
                <w:b/>
                <w:i/>
              </w:rPr>
              <w:t>ș</w:t>
            </w:r>
            <w:r w:rsidRPr="00D3143F">
              <w:rPr>
                <w:b/>
                <w:i/>
              </w:rPr>
              <w:t>i introducă produsele numai pe pie</w:t>
            </w:r>
            <w:r w:rsidR="009D20F3">
              <w:rPr>
                <w:b/>
                <w:i/>
              </w:rPr>
              <w:t>ț</w:t>
            </w:r>
            <w:r w:rsidRPr="00D3143F">
              <w:rPr>
                <w:b/>
                <w:i/>
              </w:rPr>
              <w:t>ele na</w:t>
            </w:r>
            <w:r w:rsidR="009D20F3">
              <w:rPr>
                <w:b/>
                <w:i/>
              </w:rPr>
              <w:t>ț</w:t>
            </w:r>
            <w:r w:rsidRPr="00D3143F">
              <w:rPr>
                <w:b/>
                <w:i/>
              </w:rPr>
              <w:t>ionale, în conformitate cu normele na</w:t>
            </w:r>
            <w:r w:rsidR="009D20F3">
              <w:rPr>
                <w:b/>
                <w:i/>
              </w:rPr>
              <w:t>ț</w:t>
            </w:r>
            <w:r w:rsidRPr="00D3143F">
              <w:rPr>
                <w:b/>
                <w:i/>
              </w:rPr>
              <w:t>ionale. Din motive de propor</w:t>
            </w:r>
            <w:r w:rsidR="009D20F3">
              <w:rPr>
                <w:b/>
                <w:i/>
              </w:rPr>
              <w:t>ț</w:t>
            </w:r>
            <w:r w:rsidRPr="00D3143F">
              <w:rPr>
                <w:b/>
                <w:i/>
              </w:rPr>
              <w:t xml:space="preserve">ionalitate </w:t>
            </w:r>
            <w:r w:rsidR="009D20F3">
              <w:rPr>
                <w:b/>
                <w:i/>
              </w:rPr>
              <w:t>ș</w:t>
            </w:r>
            <w:r w:rsidRPr="00D3143F">
              <w:rPr>
                <w:b/>
                <w:i/>
              </w:rPr>
              <w:t>i având în vedere obliga</w:t>
            </w:r>
            <w:r w:rsidR="009D20F3">
              <w:rPr>
                <w:b/>
                <w:i/>
              </w:rPr>
              <w:t>ț</w:t>
            </w:r>
            <w:r w:rsidRPr="00D3143F">
              <w:rPr>
                <w:b/>
                <w:i/>
              </w:rPr>
              <w:t xml:space="preserve">ia generală a producătorilor </w:t>
            </w:r>
            <w:r w:rsidR="009D20F3">
              <w:rPr>
                <w:b/>
                <w:i/>
              </w:rPr>
              <w:t>ș</w:t>
            </w:r>
            <w:r w:rsidRPr="00D3143F">
              <w:rPr>
                <w:b/>
                <w:i/>
              </w:rPr>
              <w:t>i importatorilor de substan</w:t>
            </w:r>
            <w:r w:rsidR="009D20F3">
              <w:rPr>
                <w:b/>
                <w:i/>
              </w:rPr>
              <w:t>ț</w:t>
            </w:r>
            <w:r w:rsidRPr="00D3143F">
              <w:rPr>
                <w:b/>
                <w:i/>
              </w:rPr>
              <w:t xml:space="preserve">e </w:t>
            </w:r>
            <w:r w:rsidR="009D20F3">
              <w:rPr>
                <w:b/>
                <w:i/>
              </w:rPr>
              <w:t>ș</w:t>
            </w:r>
            <w:r w:rsidRPr="00D3143F">
              <w:rPr>
                <w:b/>
                <w:i/>
              </w:rPr>
              <w:t xml:space="preserve">i de produse fertilizante UE în temeiul Regulamentului (CE) </w:t>
            </w:r>
            <w:r w:rsidRPr="00D3143F">
              <w:rPr>
                <w:b/>
                <w:i/>
              </w:rPr>
              <w:lastRenderedPageBreak/>
              <w:t xml:space="preserve">nr. 1907/2006 </w:t>
            </w:r>
            <w:r w:rsidR="009D20F3">
              <w:rPr>
                <w:b/>
                <w:i/>
              </w:rPr>
              <w:t>ș</w:t>
            </w:r>
            <w:r w:rsidRPr="00D3143F">
              <w:rPr>
                <w:b/>
                <w:i/>
              </w:rPr>
              <w:t>i, respectiv, al Regulamentului (UE) 2019/1009, de a asigura siguran</w:t>
            </w:r>
            <w:r w:rsidR="009D20F3">
              <w:rPr>
                <w:b/>
                <w:i/>
              </w:rPr>
              <w:t>ț</w:t>
            </w:r>
            <w:r w:rsidRPr="00D3143F">
              <w:rPr>
                <w:b/>
                <w:i/>
              </w:rPr>
              <w:t>a produselor pe care le introduc pe pia</w:t>
            </w:r>
            <w:r w:rsidR="009D20F3">
              <w:rPr>
                <w:b/>
                <w:i/>
              </w:rPr>
              <w:t>ț</w:t>
            </w:r>
            <w:r w:rsidRPr="00D3143F">
              <w:rPr>
                <w:b/>
                <w:i/>
              </w:rPr>
              <w:t>ă, înregistrarea substan</w:t>
            </w:r>
            <w:r w:rsidR="009D20F3">
              <w:rPr>
                <w:b/>
                <w:i/>
              </w:rPr>
              <w:t>ț</w:t>
            </w:r>
            <w:r w:rsidRPr="00D3143F">
              <w:rPr>
                <w:b/>
                <w:i/>
              </w:rPr>
              <w:t>elor utilizate în produsele fertilizante UE ar trebui să respecte numai cerin</w:t>
            </w:r>
            <w:r w:rsidR="009D20F3">
              <w:rPr>
                <w:b/>
                <w:i/>
              </w:rPr>
              <w:t>ț</w:t>
            </w:r>
            <w:r w:rsidRPr="00D3143F">
              <w:rPr>
                <w:b/>
                <w:i/>
              </w:rPr>
              <w:t>ele, inclusiv clasificările pe categorii relevante, prevăzute în Regulamentul (CE) nr. 1907/2006.</w:t>
            </w:r>
          </w:p>
        </w:tc>
        <w:tc>
          <w:tcPr>
            <w:tcW w:w="4876" w:type="dxa"/>
            <w:tcBorders>
              <w:top w:val="nil"/>
              <w:left w:val="nil"/>
              <w:bottom w:val="nil"/>
              <w:right w:val="nil"/>
            </w:tcBorders>
            <w:hideMark/>
          </w:tcPr>
          <w:p w14:paraId="23C82535" w14:textId="77777777" w:rsidR="00087C38" w:rsidRPr="00D3143F" w:rsidRDefault="00087C38" w:rsidP="00DA1363">
            <w:pPr>
              <w:pStyle w:val="Normal6a"/>
            </w:pPr>
            <w:r w:rsidRPr="00D3143F">
              <w:rPr>
                <w:b/>
                <w:i/>
              </w:rPr>
              <w:lastRenderedPageBreak/>
              <w:t>eliminat</w:t>
            </w:r>
          </w:p>
        </w:tc>
      </w:tr>
    </w:tbl>
    <w:p w14:paraId="7A0326C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65F2C09C" w14:textId="77777777" w:rsidR="00087C38" w:rsidRPr="00D3143F" w:rsidRDefault="00087C38" w:rsidP="00087C38">
      <w:r w:rsidRPr="00D3143F">
        <w:rPr>
          <w:rStyle w:val="HideTWBExt"/>
        </w:rPr>
        <w:t>&lt;/Amend&gt;</w:t>
      </w:r>
    </w:p>
    <w:p w14:paraId="363247E5"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247</w:t>
      </w:r>
      <w:r w:rsidRPr="00D3143F">
        <w:rPr>
          <w:rStyle w:val="HideTWBExt"/>
          <w:b w:val="0"/>
        </w:rPr>
        <w:t>&lt;/NumAm&gt;</w:t>
      </w:r>
    </w:p>
    <w:p w14:paraId="41FCF85A"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20D07E92" w14:textId="77777777" w:rsidR="00087C38" w:rsidRPr="00D3143F" w:rsidRDefault="00087C38" w:rsidP="00087C38">
      <w:pPr>
        <w:pStyle w:val="NormalBold"/>
      </w:pPr>
      <w:r w:rsidRPr="00D3143F">
        <w:rPr>
          <w:rStyle w:val="HideTWBExt"/>
          <w:b w:val="0"/>
        </w:rPr>
        <w:t>&lt;/RepeatBlock-By&gt;</w:t>
      </w:r>
    </w:p>
    <w:p w14:paraId="799473C3"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F2A000B" w14:textId="77777777" w:rsidR="00087C38" w:rsidRPr="00D3143F" w:rsidRDefault="00087C38" w:rsidP="00087C38">
      <w:pPr>
        <w:pStyle w:val="NormalBold"/>
      </w:pPr>
      <w:r w:rsidRPr="00D3143F">
        <w:rPr>
          <w:rStyle w:val="HideTWBExt"/>
          <w:b w:val="0"/>
        </w:rPr>
        <w:t>&lt;Article&gt;</w:t>
      </w:r>
      <w:r w:rsidRPr="00D3143F">
        <w:t>Considerentul 30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F0E9462" w14:textId="77777777" w:rsidTr="00DA1363">
        <w:trPr>
          <w:trHeight w:val="240"/>
          <w:jc w:val="center"/>
        </w:trPr>
        <w:tc>
          <w:tcPr>
            <w:tcW w:w="9752" w:type="dxa"/>
            <w:gridSpan w:val="2"/>
            <w:tcBorders>
              <w:top w:val="nil"/>
              <w:left w:val="nil"/>
              <w:bottom w:val="nil"/>
              <w:right w:val="nil"/>
            </w:tcBorders>
          </w:tcPr>
          <w:p w14:paraId="195077BF" w14:textId="77777777" w:rsidR="00087C38" w:rsidRPr="00D3143F" w:rsidRDefault="00087C38" w:rsidP="00DA1363"/>
        </w:tc>
      </w:tr>
      <w:tr w:rsidR="002D1B99" w:rsidRPr="00D3143F" w14:paraId="5860EA8E" w14:textId="77777777" w:rsidTr="00DA1363">
        <w:trPr>
          <w:trHeight w:val="240"/>
          <w:jc w:val="center"/>
        </w:trPr>
        <w:tc>
          <w:tcPr>
            <w:tcW w:w="4876" w:type="dxa"/>
            <w:tcBorders>
              <w:top w:val="nil"/>
              <w:left w:val="nil"/>
              <w:bottom w:val="nil"/>
              <w:right w:val="nil"/>
            </w:tcBorders>
            <w:hideMark/>
          </w:tcPr>
          <w:p w14:paraId="2D5F3DB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9CF14E2" w14:textId="77777777" w:rsidR="00087C38" w:rsidRPr="00D3143F" w:rsidRDefault="00087C38" w:rsidP="00DA1363">
            <w:pPr>
              <w:pStyle w:val="AmColumnHeading"/>
            </w:pPr>
            <w:r w:rsidRPr="00D3143F">
              <w:t>Amendamentul</w:t>
            </w:r>
          </w:p>
        </w:tc>
      </w:tr>
      <w:tr w:rsidR="002D1B99" w:rsidRPr="00D3143F" w14:paraId="4B60C044" w14:textId="77777777" w:rsidTr="00DA1363">
        <w:trPr>
          <w:jc w:val="center"/>
        </w:trPr>
        <w:tc>
          <w:tcPr>
            <w:tcW w:w="4876" w:type="dxa"/>
            <w:tcBorders>
              <w:top w:val="nil"/>
              <w:left w:val="nil"/>
              <w:bottom w:val="nil"/>
              <w:right w:val="nil"/>
            </w:tcBorders>
            <w:hideMark/>
          </w:tcPr>
          <w:p w14:paraId="19133C3B" w14:textId="4D749FDA" w:rsidR="00087C38" w:rsidRPr="00D3143F" w:rsidRDefault="00087C38" w:rsidP="00DA1363">
            <w:pPr>
              <w:pStyle w:val="Normal6a"/>
            </w:pPr>
            <w:r w:rsidRPr="00D3143F">
              <w:t>(30)</w:t>
            </w:r>
            <w:r w:rsidRPr="00D3143F">
              <w:tab/>
              <w:t>Substan</w:t>
            </w:r>
            <w:r w:rsidR="009D20F3">
              <w:t>ț</w:t>
            </w:r>
            <w:r w:rsidRPr="00D3143F">
              <w:t>ele chimice, ca atare sau în amestecuri, dacă sunt produse sau importate în cantită</w:t>
            </w:r>
            <w:r w:rsidR="009D20F3">
              <w:t>ț</w:t>
            </w:r>
            <w:r w:rsidRPr="00D3143F">
              <w:t>i de peste 1 tonă per întreprindere pe an, trebuie să fie înregistrate în conformitate cu Regulamentul (CE) nr. 1907/2006, cu cerin</w:t>
            </w:r>
            <w:r w:rsidR="009D20F3">
              <w:t>ț</w:t>
            </w:r>
            <w:r w:rsidRPr="00D3143F">
              <w:t>e de informare în func</w:t>
            </w:r>
            <w:r w:rsidR="009D20F3">
              <w:t>ț</w:t>
            </w:r>
            <w:r w:rsidRPr="00D3143F">
              <w:t>ie de volumul real. Regulamentul (UE) 2019/1009, care depă</w:t>
            </w:r>
            <w:r w:rsidR="009D20F3">
              <w:t>ș</w:t>
            </w:r>
            <w:r w:rsidRPr="00D3143F">
              <w:t>e</w:t>
            </w:r>
            <w:r w:rsidR="009D20F3">
              <w:t>ș</w:t>
            </w:r>
            <w:r w:rsidRPr="00D3143F">
              <w:t>te cerin</w:t>
            </w:r>
            <w:r w:rsidR="009D20F3">
              <w:t>ț</w:t>
            </w:r>
            <w:r w:rsidRPr="00D3143F">
              <w:t>ele Regulamentului (CE) nr. 1907/2006, prevede ca toate substan</w:t>
            </w:r>
            <w:r w:rsidR="009D20F3">
              <w:t>ț</w:t>
            </w:r>
            <w:r w:rsidRPr="00D3143F">
              <w:t>ele utilizate într-un produs fertilizant al UE, indiferent de cantitatea în care sunt fabricate sau importate, să fie înregistrate cel pu</w:t>
            </w:r>
            <w:r w:rsidR="009D20F3">
              <w:t>ț</w:t>
            </w:r>
            <w:r w:rsidRPr="00D3143F">
              <w:t>in cu cerin</w:t>
            </w:r>
            <w:r w:rsidR="009D20F3">
              <w:t>ț</w:t>
            </w:r>
            <w:r w:rsidRPr="00D3143F">
              <w:t>ele de informare prevăzute în Regulamentul (CE) nr. 1907/2006 pentru substan</w:t>
            </w:r>
            <w:r w:rsidR="009D20F3">
              <w:t>ț</w:t>
            </w:r>
            <w:r w:rsidRPr="00D3143F">
              <w:t>ele fabricate sau importate în cantită</w:t>
            </w:r>
            <w:r w:rsidR="009D20F3">
              <w:t>ț</w:t>
            </w:r>
            <w:r w:rsidRPr="00D3143F">
              <w:t xml:space="preserve">i cuprinse între 10 </w:t>
            </w:r>
            <w:r w:rsidR="009D20F3">
              <w:t>ș</w:t>
            </w:r>
            <w:r w:rsidRPr="00D3143F">
              <w:t xml:space="preserve">i 100 de tone per întreprindere pe an, împreună cu un raport de securitate chimică care să acopere utilizarea acestora într-un produs fertilizant, în conformitate cu articolul 14 din regulamentul respectiv. </w:t>
            </w:r>
            <w:r w:rsidRPr="00D3143F">
              <w:rPr>
                <w:b/>
                <w:i/>
              </w:rPr>
              <w:t>Aceste cerin</w:t>
            </w:r>
            <w:r w:rsidR="009D20F3">
              <w:rPr>
                <w:b/>
                <w:i/>
              </w:rPr>
              <w:t>ț</w:t>
            </w:r>
            <w:r w:rsidRPr="00D3143F">
              <w:rPr>
                <w:b/>
                <w:i/>
              </w:rPr>
              <w:t xml:space="preserve">e ample de informare i-ar putea împiedica pe producători, în special întreprinderile mici </w:t>
            </w:r>
            <w:r w:rsidR="009D20F3">
              <w:rPr>
                <w:b/>
                <w:i/>
              </w:rPr>
              <w:t>ș</w:t>
            </w:r>
            <w:r w:rsidRPr="00D3143F">
              <w:rPr>
                <w:b/>
                <w:i/>
              </w:rPr>
              <w:t>i mijlocii, să utilizeze substan</w:t>
            </w:r>
            <w:r w:rsidR="009D20F3">
              <w:rPr>
                <w:b/>
                <w:i/>
              </w:rPr>
              <w:t>ț</w:t>
            </w:r>
            <w:r w:rsidRPr="00D3143F">
              <w:rPr>
                <w:b/>
                <w:i/>
              </w:rPr>
              <w:t xml:space="preserve">e care nu sunt încă înregistrate în </w:t>
            </w:r>
            <w:r w:rsidRPr="00D3143F">
              <w:rPr>
                <w:b/>
                <w:i/>
              </w:rPr>
              <w:lastRenderedPageBreak/>
              <w:t>conformitate cu cerin</w:t>
            </w:r>
            <w:r w:rsidR="009D20F3">
              <w:rPr>
                <w:b/>
                <w:i/>
              </w:rPr>
              <w:t>ț</w:t>
            </w:r>
            <w:r w:rsidRPr="00D3143F">
              <w:rPr>
                <w:b/>
                <w:i/>
              </w:rPr>
              <w:t>ele respective sau să îi oblige să î</w:t>
            </w:r>
            <w:r w:rsidR="009D20F3">
              <w:rPr>
                <w:b/>
                <w:i/>
              </w:rPr>
              <w:t>ș</w:t>
            </w:r>
            <w:r w:rsidRPr="00D3143F">
              <w:rPr>
                <w:b/>
                <w:i/>
              </w:rPr>
              <w:t>i introducă produsele numai pe pie</w:t>
            </w:r>
            <w:r w:rsidR="009D20F3">
              <w:rPr>
                <w:b/>
                <w:i/>
              </w:rPr>
              <w:t>ț</w:t>
            </w:r>
            <w:r w:rsidRPr="00D3143F">
              <w:rPr>
                <w:b/>
                <w:i/>
              </w:rPr>
              <w:t>ele na</w:t>
            </w:r>
            <w:r w:rsidR="009D20F3">
              <w:rPr>
                <w:b/>
                <w:i/>
              </w:rPr>
              <w:t>ț</w:t>
            </w:r>
            <w:r w:rsidRPr="00D3143F">
              <w:rPr>
                <w:b/>
                <w:i/>
              </w:rPr>
              <w:t>ionale, în conformitate cu normele na</w:t>
            </w:r>
            <w:r w:rsidR="009D20F3">
              <w:rPr>
                <w:b/>
                <w:i/>
              </w:rPr>
              <w:t>ț</w:t>
            </w:r>
            <w:r w:rsidRPr="00D3143F">
              <w:rPr>
                <w:b/>
                <w:i/>
              </w:rPr>
              <w:t>ionale. Din motive de propor</w:t>
            </w:r>
            <w:r w:rsidR="009D20F3">
              <w:rPr>
                <w:b/>
                <w:i/>
              </w:rPr>
              <w:t>ț</w:t>
            </w:r>
            <w:r w:rsidRPr="00D3143F">
              <w:rPr>
                <w:b/>
                <w:i/>
              </w:rPr>
              <w:t xml:space="preserve">ionalitate </w:t>
            </w:r>
            <w:r w:rsidR="009D20F3">
              <w:rPr>
                <w:b/>
                <w:i/>
              </w:rPr>
              <w:t>ș</w:t>
            </w:r>
            <w:r w:rsidRPr="00D3143F">
              <w:rPr>
                <w:b/>
                <w:i/>
              </w:rPr>
              <w:t>i având în vedere obliga</w:t>
            </w:r>
            <w:r w:rsidR="009D20F3">
              <w:rPr>
                <w:b/>
                <w:i/>
              </w:rPr>
              <w:t>ț</w:t>
            </w:r>
            <w:r w:rsidRPr="00D3143F">
              <w:rPr>
                <w:b/>
                <w:i/>
              </w:rPr>
              <w:t xml:space="preserve">ia generală a producătorilor </w:t>
            </w:r>
            <w:r w:rsidR="009D20F3">
              <w:rPr>
                <w:b/>
                <w:i/>
              </w:rPr>
              <w:t>ș</w:t>
            </w:r>
            <w:r w:rsidRPr="00D3143F">
              <w:rPr>
                <w:b/>
                <w:i/>
              </w:rPr>
              <w:t>i importatorilor de substan</w:t>
            </w:r>
            <w:r w:rsidR="009D20F3">
              <w:rPr>
                <w:b/>
                <w:i/>
              </w:rPr>
              <w:t>ț</w:t>
            </w:r>
            <w:r w:rsidRPr="00D3143F">
              <w:rPr>
                <w:b/>
                <w:i/>
              </w:rPr>
              <w:t xml:space="preserve">e </w:t>
            </w:r>
            <w:r w:rsidR="009D20F3">
              <w:rPr>
                <w:b/>
                <w:i/>
              </w:rPr>
              <w:t>ș</w:t>
            </w:r>
            <w:r w:rsidRPr="00D3143F">
              <w:rPr>
                <w:b/>
                <w:i/>
              </w:rPr>
              <w:t xml:space="preserve">i de produse fertilizante UE în temeiul Regulamentului (CE) nr. 1907/2006 </w:t>
            </w:r>
            <w:r w:rsidR="009D20F3">
              <w:rPr>
                <w:b/>
                <w:i/>
              </w:rPr>
              <w:t>ș</w:t>
            </w:r>
            <w:r w:rsidRPr="00D3143F">
              <w:rPr>
                <w:b/>
                <w:i/>
              </w:rPr>
              <w:t>i, respectiv, al Regulamentului (UE) 2019/1009, de a asigura siguran</w:t>
            </w:r>
            <w:r w:rsidR="009D20F3">
              <w:rPr>
                <w:b/>
                <w:i/>
              </w:rPr>
              <w:t>ț</w:t>
            </w:r>
            <w:r w:rsidRPr="00D3143F">
              <w:rPr>
                <w:b/>
                <w:i/>
              </w:rPr>
              <w:t>a produselor pe care le introduc pe pia</w:t>
            </w:r>
            <w:r w:rsidR="009D20F3">
              <w:rPr>
                <w:b/>
                <w:i/>
              </w:rPr>
              <w:t>ț</w:t>
            </w:r>
            <w:r w:rsidRPr="00D3143F">
              <w:rPr>
                <w:b/>
                <w:i/>
              </w:rPr>
              <w:t>ă, înregistrarea substan</w:t>
            </w:r>
            <w:r w:rsidR="009D20F3">
              <w:rPr>
                <w:b/>
                <w:i/>
              </w:rPr>
              <w:t>ț</w:t>
            </w:r>
            <w:r w:rsidRPr="00D3143F">
              <w:rPr>
                <w:b/>
                <w:i/>
              </w:rPr>
              <w:t>elor utilizate în produsele fertilizante UE ar trebui să respecte numai cerin</w:t>
            </w:r>
            <w:r w:rsidR="009D20F3">
              <w:rPr>
                <w:b/>
                <w:i/>
              </w:rPr>
              <w:t>ț</w:t>
            </w:r>
            <w:r w:rsidRPr="00D3143F">
              <w:rPr>
                <w:b/>
                <w:i/>
              </w:rPr>
              <w:t>ele, inclusiv clasificările pe categorii relevante, prevăzute în Regulamentul (CE) nr. 1907/2006.</w:t>
            </w:r>
          </w:p>
        </w:tc>
        <w:tc>
          <w:tcPr>
            <w:tcW w:w="4876" w:type="dxa"/>
            <w:tcBorders>
              <w:top w:val="nil"/>
              <w:left w:val="nil"/>
              <w:bottom w:val="nil"/>
              <w:right w:val="nil"/>
            </w:tcBorders>
            <w:hideMark/>
          </w:tcPr>
          <w:p w14:paraId="11FA5377" w14:textId="6455F963" w:rsidR="00087C38" w:rsidRPr="00D3143F" w:rsidRDefault="00087C38" w:rsidP="00DA1363">
            <w:pPr>
              <w:pStyle w:val="Normal6a"/>
            </w:pPr>
            <w:r w:rsidRPr="00D3143F">
              <w:lastRenderedPageBreak/>
              <w:t>(30)</w:t>
            </w:r>
            <w:r w:rsidRPr="00D3143F">
              <w:tab/>
              <w:t>Substan</w:t>
            </w:r>
            <w:r w:rsidR="009D20F3">
              <w:t>ț</w:t>
            </w:r>
            <w:r w:rsidRPr="00D3143F">
              <w:t>ele chimice, ca atare sau în amestecuri, dacă sunt produse sau importate în cantită</w:t>
            </w:r>
            <w:r w:rsidR="009D20F3">
              <w:t>ț</w:t>
            </w:r>
            <w:r w:rsidRPr="00D3143F">
              <w:t>i de peste 1 tonă per întreprindere pe an, trebuie să fie înregistrate în conformitate cu Regulamentul (CE) nr. 1907/2006, cu cerin</w:t>
            </w:r>
            <w:r w:rsidR="009D20F3">
              <w:t>ț</w:t>
            </w:r>
            <w:r w:rsidRPr="00D3143F">
              <w:t>e de informare în func</w:t>
            </w:r>
            <w:r w:rsidR="009D20F3">
              <w:t>ț</w:t>
            </w:r>
            <w:r w:rsidRPr="00D3143F">
              <w:t>ie de volumul real. Regulamentul (UE) 2019/1009, care depă</w:t>
            </w:r>
            <w:r w:rsidR="009D20F3">
              <w:t>ș</w:t>
            </w:r>
            <w:r w:rsidRPr="00D3143F">
              <w:t>e</w:t>
            </w:r>
            <w:r w:rsidR="009D20F3">
              <w:t>ș</w:t>
            </w:r>
            <w:r w:rsidRPr="00D3143F">
              <w:t>te cerin</w:t>
            </w:r>
            <w:r w:rsidR="009D20F3">
              <w:t>ț</w:t>
            </w:r>
            <w:r w:rsidRPr="00D3143F">
              <w:t>ele Regulamentului (CE) nr. 1907/2006, prevede ca toate substan</w:t>
            </w:r>
            <w:r w:rsidR="009D20F3">
              <w:t>ț</w:t>
            </w:r>
            <w:r w:rsidRPr="00D3143F">
              <w:t>ele utilizate într-un produs fertilizant al UE, indiferent de cantitatea în care sunt fabricate sau importate, să fie înregistrate cel pu</w:t>
            </w:r>
            <w:r w:rsidR="009D20F3">
              <w:t>ț</w:t>
            </w:r>
            <w:r w:rsidRPr="00D3143F">
              <w:t>in cu cerin</w:t>
            </w:r>
            <w:r w:rsidR="009D20F3">
              <w:t>ț</w:t>
            </w:r>
            <w:r w:rsidRPr="00D3143F">
              <w:t>ele de informare prevăzute în Regulamentul (CE) nr. 1907/2006 pentru substan</w:t>
            </w:r>
            <w:r w:rsidR="009D20F3">
              <w:t>ț</w:t>
            </w:r>
            <w:r w:rsidRPr="00D3143F">
              <w:t>ele fabricate sau importate în cantită</w:t>
            </w:r>
            <w:r w:rsidR="009D20F3">
              <w:t>ț</w:t>
            </w:r>
            <w:r w:rsidRPr="00D3143F">
              <w:t xml:space="preserve">i cuprinse între 10 </w:t>
            </w:r>
            <w:r w:rsidR="009D20F3">
              <w:t>ș</w:t>
            </w:r>
            <w:r w:rsidRPr="00D3143F">
              <w:t>i 100 de tone per întreprindere pe an, împreună cu un raport de securitate chimică care să acopere utilizarea acestora într-un produs fertilizant, în conformitate cu articolul 14 din regulamentul respectiv.</w:t>
            </w:r>
          </w:p>
        </w:tc>
      </w:tr>
    </w:tbl>
    <w:p w14:paraId="59BCC7D8"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3A4B8CD3" w14:textId="77777777" w:rsidR="00087C38" w:rsidRPr="00D3143F" w:rsidRDefault="00087C38" w:rsidP="00087C38">
      <w:r w:rsidRPr="00D3143F">
        <w:rPr>
          <w:rStyle w:val="HideTWBExt"/>
        </w:rPr>
        <w:t>&lt;/Amend&gt;</w:t>
      </w:r>
    </w:p>
    <w:p w14:paraId="5B36810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248</w:t>
      </w:r>
      <w:r w:rsidRPr="00D3143F">
        <w:rPr>
          <w:rStyle w:val="HideTWBExt"/>
          <w:b w:val="0"/>
        </w:rPr>
        <w:t>&lt;/NumAm&gt;</w:t>
      </w:r>
    </w:p>
    <w:p w14:paraId="55000391" w14:textId="77777777" w:rsidR="00087C38" w:rsidRPr="00D3143F" w:rsidRDefault="00087C38" w:rsidP="00087C38">
      <w:pPr>
        <w:pStyle w:val="NormalBold"/>
      </w:pPr>
      <w:r w:rsidRPr="00D3143F">
        <w:rPr>
          <w:rStyle w:val="HideTWBExt"/>
          <w:b w:val="0"/>
        </w:rPr>
        <w:t>&lt;RepeatBlock-By&gt;&lt;Members&gt;</w:t>
      </w:r>
      <w:r w:rsidRPr="00D3143F">
        <w:t>Katrin Langensiepen</w:t>
      </w:r>
      <w:r w:rsidRPr="00D3143F">
        <w:rPr>
          <w:rStyle w:val="HideTWBExt"/>
          <w:b w:val="0"/>
        </w:rPr>
        <w:t>&lt;/Members&gt;</w:t>
      </w:r>
    </w:p>
    <w:p w14:paraId="7C95A358" w14:textId="77777777" w:rsidR="00087C38" w:rsidRPr="00D3143F" w:rsidRDefault="00087C38" w:rsidP="00087C38">
      <w:r w:rsidRPr="00D3143F">
        <w:rPr>
          <w:rStyle w:val="HideTWBExt"/>
        </w:rPr>
        <w:t>&lt;AuNomDe&gt;</w:t>
      </w:r>
      <w:r w:rsidRPr="00D3143F">
        <w:rPr>
          <w:rStyle w:val="HideTWBInt"/>
        </w:rPr>
        <w:t>{Verts/ALE}</w:t>
      </w:r>
      <w:r w:rsidRPr="00D3143F">
        <w:t>în numele Grupului Verts/ALE</w:t>
      </w:r>
      <w:r w:rsidRPr="00D3143F">
        <w:rPr>
          <w:rStyle w:val="HideTWBExt"/>
        </w:rPr>
        <w:t>&lt;/AuNomDe&gt;</w:t>
      </w:r>
    </w:p>
    <w:p w14:paraId="13A866B9" w14:textId="77777777" w:rsidR="00087C38" w:rsidRPr="00D3143F" w:rsidRDefault="00087C38" w:rsidP="00087C38">
      <w:pPr>
        <w:pStyle w:val="NormalBold"/>
      </w:pPr>
      <w:r w:rsidRPr="00D3143F">
        <w:rPr>
          <w:rStyle w:val="HideTWBExt"/>
          <w:b w:val="0"/>
        </w:rPr>
        <w:t>&lt;/RepeatBlock-By&gt;</w:t>
      </w:r>
    </w:p>
    <w:p w14:paraId="3E79958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9696EF2" w14:textId="77777777" w:rsidR="00087C38" w:rsidRPr="00D3143F" w:rsidRDefault="00087C38" w:rsidP="00087C38">
      <w:pPr>
        <w:pStyle w:val="NormalBold"/>
      </w:pPr>
      <w:r w:rsidRPr="00D3143F">
        <w:rPr>
          <w:rStyle w:val="HideTWBExt"/>
          <w:b w:val="0"/>
        </w:rPr>
        <w:t>&lt;Article&gt;</w:t>
      </w:r>
      <w:r w:rsidRPr="00D3143F">
        <w:t>Considerentul 30</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55A819B" w14:textId="77777777" w:rsidTr="00DA1363">
        <w:trPr>
          <w:trHeight w:val="240"/>
          <w:jc w:val="center"/>
        </w:trPr>
        <w:tc>
          <w:tcPr>
            <w:tcW w:w="9752" w:type="dxa"/>
            <w:gridSpan w:val="2"/>
            <w:tcBorders>
              <w:top w:val="nil"/>
              <w:left w:val="nil"/>
              <w:bottom w:val="nil"/>
              <w:right w:val="nil"/>
            </w:tcBorders>
          </w:tcPr>
          <w:p w14:paraId="3CD22822" w14:textId="77777777" w:rsidR="00087C38" w:rsidRPr="00D3143F" w:rsidRDefault="00087C38" w:rsidP="00DA1363"/>
        </w:tc>
      </w:tr>
      <w:tr w:rsidR="002D1B99" w:rsidRPr="00D3143F" w14:paraId="494DEAA1" w14:textId="77777777" w:rsidTr="00DA1363">
        <w:trPr>
          <w:trHeight w:val="240"/>
          <w:jc w:val="center"/>
        </w:trPr>
        <w:tc>
          <w:tcPr>
            <w:tcW w:w="4876" w:type="dxa"/>
            <w:tcBorders>
              <w:top w:val="nil"/>
              <w:left w:val="nil"/>
              <w:bottom w:val="nil"/>
              <w:right w:val="nil"/>
            </w:tcBorders>
            <w:hideMark/>
          </w:tcPr>
          <w:p w14:paraId="5C2B0EAB"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7ADE9D85" w14:textId="77777777" w:rsidR="00087C38" w:rsidRPr="00D3143F" w:rsidRDefault="00087C38" w:rsidP="00DA1363">
            <w:pPr>
              <w:pStyle w:val="AmColumnHeading"/>
            </w:pPr>
            <w:r w:rsidRPr="00D3143F">
              <w:t>Amendamentul</w:t>
            </w:r>
          </w:p>
        </w:tc>
      </w:tr>
      <w:tr w:rsidR="002D1B99" w:rsidRPr="00D3143F" w14:paraId="23B28037" w14:textId="77777777" w:rsidTr="00DA1363">
        <w:trPr>
          <w:jc w:val="center"/>
        </w:trPr>
        <w:tc>
          <w:tcPr>
            <w:tcW w:w="4876" w:type="dxa"/>
            <w:tcBorders>
              <w:top w:val="nil"/>
              <w:left w:val="nil"/>
              <w:bottom w:val="nil"/>
              <w:right w:val="nil"/>
            </w:tcBorders>
            <w:hideMark/>
          </w:tcPr>
          <w:p w14:paraId="4D2F114F" w14:textId="69AE60F2" w:rsidR="00087C38" w:rsidRPr="00D3143F" w:rsidRDefault="00087C38" w:rsidP="00DA1363">
            <w:pPr>
              <w:pStyle w:val="Normal6a"/>
            </w:pPr>
            <w:r w:rsidRPr="00D3143F">
              <w:t>(30)</w:t>
            </w:r>
            <w:r w:rsidRPr="00D3143F">
              <w:tab/>
              <w:t>Substan</w:t>
            </w:r>
            <w:r w:rsidR="009D20F3">
              <w:t>ț</w:t>
            </w:r>
            <w:r w:rsidRPr="00D3143F">
              <w:t>ele chimice, ca atare sau în amestecuri, dacă sunt produse sau importate în cantită</w:t>
            </w:r>
            <w:r w:rsidR="009D20F3">
              <w:t>ț</w:t>
            </w:r>
            <w:r w:rsidRPr="00D3143F">
              <w:t>i de peste 1 tonă per întreprindere pe an, trebuie să fie înregistrate în conformitate cu Regulamentul (CE) nr. 1907/2006, cu cerin</w:t>
            </w:r>
            <w:r w:rsidR="009D20F3">
              <w:t>ț</w:t>
            </w:r>
            <w:r w:rsidRPr="00D3143F">
              <w:t>e de informare în func</w:t>
            </w:r>
            <w:r w:rsidR="009D20F3">
              <w:t>ț</w:t>
            </w:r>
            <w:r w:rsidRPr="00D3143F">
              <w:t>ie de volumul real. Regulamentul (UE) 2019/1009, care depă</w:t>
            </w:r>
            <w:r w:rsidR="009D20F3">
              <w:t>ș</w:t>
            </w:r>
            <w:r w:rsidRPr="00D3143F">
              <w:t>e</w:t>
            </w:r>
            <w:r w:rsidR="009D20F3">
              <w:t>ș</w:t>
            </w:r>
            <w:r w:rsidRPr="00D3143F">
              <w:t>te cerin</w:t>
            </w:r>
            <w:r w:rsidR="009D20F3">
              <w:t>ț</w:t>
            </w:r>
            <w:r w:rsidRPr="00D3143F">
              <w:t>ele Regulamentului (CE) nr. 1907/2006, prevede ca toate substan</w:t>
            </w:r>
            <w:r w:rsidR="009D20F3">
              <w:t>ț</w:t>
            </w:r>
            <w:r w:rsidRPr="00D3143F">
              <w:t>ele utilizate într-un produs fertilizant al UE, indiferent de cantitatea în care sunt fabricate sau importate, să fie înregistrate cel pu</w:t>
            </w:r>
            <w:r w:rsidR="009D20F3">
              <w:t>ț</w:t>
            </w:r>
            <w:r w:rsidRPr="00D3143F">
              <w:t>in cu cerin</w:t>
            </w:r>
            <w:r w:rsidR="009D20F3">
              <w:t>ț</w:t>
            </w:r>
            <w:r w:rsidRPr="00D3143F">
              <w:t>ele de informare prevăzute în Regulamentul (CE) nr. 1907/2006 pentru substan</w:t>
            </w:r>
            <w:r w:rsidR="009D20F3">
              <w:t>ț</w:t>
            </w:r>
            <w:r w:rsidRPr="00D3143F">
              <w:t>ele fabricate sau importate în cantită</w:t>
            </w:r>
            <w:r w:rsidR="009D20F3">
              <w:t>ț</w:t>
            </w:r>
            <w:r w:rsidRPr="00D3143F">
              <w:t xml:space="preserve">i cuprinse între 10 </w:t>
            </w:r>
            <w:r w:rsidR="009D20F3">
              <w:lastRenderedPageBreak/>
              <w:t>ș</w:t>
            </w:r>
            <w:r w:rsidRPr="00D3143F">
              <w:t xml:space="preserve">i 100 de tone per întreprindere pe an, împreună cu un raport de securitate chimică care să acopere utilizarea acestora într-un produs fertilizant, în conformitate cu articolul 14 din regulamentul respectiv. </w:t>
            </w:r>
            <w:r w:rsidRPr="00D3143F">
              <w:rPr>
                <w:b/>
                <w:i/>
              </w:rPr>
              <w:t>Aceste cerin</w:t>
            </w:r>
            <w:r w:rsidR="009D20F3">
              <w:rPr>
                <w:b/>
                <w:i/>
              </w:rPr>
              <w:t>ț</w:t>
            </w:r>
            <w:r w:rsidRPr="00D3143F">
              <w:rPr>
                <w:b/>
                <w:i/>
              </w:rPr>
              <w:t xml:space="preserve">e ample de informare i-ar putea împiedica pe producători, în special întreprinderile mici </w:t>
            </w:r>
            <w:r w:rsidR="009D20F3">
              <w:rPr>
                <w:b/>
                <w:i/>
              </w:rPr>
              <w:t>ș</w:t>
            </w:r>
            <w:r w:rsidRPr="00D3143F">
              <w:rPr>
                <w:b/>
                <w:i/>
              </w:rPr>
              <w:t>i mijlocii, să utilizeze substan</w:t>
            </w:r>
            <w:r w:rsidR="009D20F3">
              <w:rPr>
                <w:b/>
                <w:i/>
              </w:rPr>
              <w:t>ț</w:t>
            </w:r>
            <w:r w:rsidRPr="00D3143F">
              <w:rPr>
                <w:b/>
                <w:i/>
              </w:rPr>
              <w:t>e care nu sunt încă înregistrate în conformitate cu cerin</w:t>
            </w:r>
            <w:r w:rsidR="009D20F3">
              <w:rPr>
                <w:b/>
                <w:i/>
              </w:rPr>
              <w:t>ț</w:t>
            </w:r>
            <w:r w:rsidRPr="00D3143F">
              <w:rPr>
                <w:b/>
                <w:i/>
              </w:rPr>
              <w:t>ele respective sau să îi oblige să î</w:t>
            </w:r>
            <w:r w:rsidR="009D20F3">
              <w:rPr>
                <w:b/>
                <w:i/>
              </w:rPr>
              <w:t>ș</w:t>
            </w:r>
            <w:r w:rsidRPr="00D3143F">
              <w:rPr>
                <w:b/>
                <w:i/>
              </w:rPr>
              <w:t>i introducă produsele numai pe pie</w:t>
            </w:r>
            <w:r w:rsidR="009D20F3">
              <w:rPr>
                <w:b/>
                <w:i/>
              </w:rPr>
              <w:t>ț</w:t>
            </w:r>
            <w:r w:rsidRPr="00D3143F">
              <w:rPr>
                <w:b/>
                <w:i/>
              </w:rPr>
              <w:t>ele na</w:t>
            </w:r>
            <w:r w:rsidR="009D20F3">
              <w:rPr>
                <w:b/>
                <w:i/>
              </w:rPr>
              <w:t>ț</w:t>
            </w:r>
            <w:r w:rsidRPr="00D3143F">
              <w:rPr>
                <w:b/>
                <w:i/>
              </w:rPr>
              <w:t>ionale, în conformitate cu normele na</w:t>
            </w:r>
            <w:r w:rsidR="009D20F3">
              <w:rPr>
                <w:b/>
                <w:i/>
              </w:rPr>
              <w:t>ț</w:t>
            </w:r>
            <w:r w:rsidRPr="00D3143F">
              <w:rPr>
                <w:b/>
                <w:i/>
              </w:rPr>
              <w:t>ionale. Din motive de propor</w:t>
            </w:r>
            <w:r w:rsidR="009D20F3">
              <w:rPr>
                <w:b/>
                <w:i/>
              </w:rPr>
              <w:t>ț</w:t>
            </w:r>
            <w:r w:rsidRPr="00D3143F">
              <w:rPr>
                <w:b/>
                <w:i/>
              </w:rPr>
              <w:t xml:space="preserve">ionalitate </w:t>
            </w:r>
            <w:r w:rsidR="009D20F3">
              <w:rPr>
                <w:b/>
                <w:i/>
              </w:rPr>
              <w:t>ș</w:t>
            </w:r>
            <w:r w:rsidRPr="00D3143F">
              <w:rPr>
                <w:b/>
                <w:i/>
              </w:rPr>
              <w:t>i având în vedere obliga</w:t>
            </w:r>
            <w:r w:rsidR="009D20F3">
              <w:rPr>
                <w:b/>
                <w:i/>
              </w:rPr>
              <w:t>ț</w:t>
            </w:r>
            <w:r w:rsidRPr="00D3143F">
              <w:rPr>
                <w:b/>
                <w:i/>
              </w:rPr>
              <w:t xml:space="preserve">ia generală a producătorilor </w:t>
            </w:r>
            <w:r w:rsidR="009D20F3">
              <w:rPr>
                <w:b/>
                <w:i/>
              </w:rPr>
              <w:t>ș</w:t>
            </w:r>
            <w:r w:rsidRPr="00D3143F">
              <w:rPr>
                <w:b/>
                <w:i/>
              </w:rPr>
              <w:t>i importatorilor de substan</w:t>
            </w:r>
            <w:r w:rsidR="009D20F3">
              <w:rPr>
                <w:b/>
                <w:i/>
              </w:rPr>
              <w:t>ț</w:t>
            </w:r>
            <w:r w:rsidRPr="00D3143F">
              <w:rPr>
                <w:b/>
                <w:i/>
              </w:rPr>
              <w:t xml:space="preserve">e </w:t>
            </w:r>
            <w:r w:rsidR="009D20F3">
              <w:rPr>
                <w:b/>
                <w:i/>
              </w:rPr>
              <w:t>ș</w:t>
            </w:r>
            <w:r w:rsidRPr="00D3143F">
              <w:rPr>
                <w:b/>
                <w:i/>
              </w:rPr>
              <w:t xml:space="preserve">i de produse fertilizante UE în temeiul Regulamentului (CE) nr. 1907/2006 </w:t>
            </w:r>
            <w:r w:rsidR="009D20F3">
              <w:rPr>
                <w:b/>
                <w:i/>
              </w:rPr>
              <w:t>ș</w:t>
            </w:r>
            <w:r w:rsidRPr="00D3143F">
              <w:rPr>
                <w:b/>
                <w:i/>
              </w:rPr>
              <w:t>i, respectiv, al Regulamentului (UE) 2019/1009, de a asigura siguran</w:t>
            </w:r>
            <w:r w:rsidR="009D20F3">
              <w:rPr>
                <w:b/>
                <w:i/>
              </w:rPr>
              <w:t>ț</w:t>
            </w:r>
            <w:r w:rsidRPr="00D3143F">
              <w:rPr>
                <w:b/>
                <w:i/>
              </w:rPr>
              <w:t>a produselor pe care le introduc pe pia</w:t>
            </w:r>
            <w:r w:rsidR="009D20F3">
              <w:rPr>
                <w:b/>
                <w:i/>
              </w:rPr>
              <w:t>ț</w:t>
            </w:r>
            <w:r w:rsidRPr="00D3143F">
              <w:rPr>
                <w:b/>
                <w:i/>
              </w:rPr>
              <w:t>ă, înregistrarea substan</w:t>
            </w:r>
            <w:r w:rsidR="009D20F3">
              <w:rPr>
                <w:b/>
                <w:i/>
              </w:rPr>
              <w:t>ț</w:t>
            </w:r>
            <w:r w:rsidRPr="00D3143F">
              <w:rPr>
                <w:b/>
                <w:i/>
              </w:rPr>
              <w:t>elor utilizate în produsele fertilizante UE ar trebui să respecte numai cerin</w:t>
            </w:r>
            <w:r w:rsidR="009D20F3">
              <w:rPr>
                <w:b/>
                <w:i/>
              </w:rPr>
              <w:t>ț</w:t>
            </w:r>
            <w:r w:rsidRPr="00D3143F">
              <w:rPr>
                <w:b/>
                <w:i/>
              </w:rPr>
              <w:t>ele, inclusiv clasificările pe categorii relevante, prevăzute în Regulamentul (CE) nr. 1907/2006.</w:t>
            </w:r>
          </w:p>
        </w:tc>
        <w:tc>
          <w:tcPr>
            <w:tcW w:w="4876" w:type="dxa"/>
            <w:tcBorders>
              <w:top w:val="nil"/>
              <w:left w:val="nil"/>
              <w:bottom w:val="nil"/>
              <w:right w:val="nil"/>
            </w:tcBorders>
            <w:hideMark/>
          </w:tcPr>
          <w:p w14:paraId="21B7CFFA" w14:textId="55071CD5" w:rsidR="00087C38" w:rsidRPr="00D3143F" w:rsidRDefault="00087C38" w:rsidP="00DA1363">
            <w:pPr>
              <w:pStyle w:val="Normal6a"/>
            </w:pPr>
            <w:r w:rsidRPr="00D3143F">
              <w:lastRenderedPageBreak/>
              <w:t>(30)</w:t>
            </w:r>
            <w:r w:rsidRPr="00D3143F">
              <w:tab/>
              <w:t>Substan</w:t>
            </w:r>
            <w:r w:rsidR="009D20F3">
              <w:t>ț</w:t>
            </w:r>
            <w:r w:rsidRPr="00D3143F">
              <w:t>ele chimice, ca atare sau în amestecuri, dacă sunt produse sau importate în cantită</w:t>
            </w:r>
            <w:r w:rsidR="009D20F3">
              <w:t>ț</w:t>
            </w:r>
            <w:r w:rsidRPr="00D3143F">
              <w:t>i de peste 1 tonă per întreprindere pe an, trebuie să fie înregistrate în conformitate cu Regulamentul (CE) nr. 1907/2006, cu cerin</w:t>
            </w:r>
            <w:r w:rsidR="009D20F3">
              <w:t>ț</w:t>
            </w:r>
            <w:r w:rsidRPr="00D3143F">
              <w:t>e de informare în func</w:t>
            </w:r>
            <w:r w:rsidR="009D20F3">
              <w:t>ț</w:t>
            </w:r>
            <w:r w:rsidRPr="00D3143F">
              <w:t>ie de volumul real. Regulamentul (UE) 2019/1009, care depă</w:t>
            </w:r>
            <w:r w:rsidR="009D20F3">
              <w:t>ș</w:t>
            </w:r>
            <w:r w:rsidRPr="00D3143F">
              <w:t>e</w:t>
            </w:r>
            <w:r w:rsidR="009D20F3">
              <w:t>ș</w:t>
            </w:r>
            <w:r w:rsidRPr="00D3143F">
              <w:t>te cerin</w:t>
            </w:r>
            <w:r w:rsidR="009D20F3">
              <w:t>ț</w:t>
            </w:r>
            <w:r w:rsidRPr="00D3143F">
              <w:t>ele Regulamentului (CE) nr. 1907/2006, prevede ca toate substan</w:t>
            </w:r>
            <w:r w:rsidR="009D20F3">
              <w:t>ț</w:t>
            </w:r>
            <w:r w:rsidRPr="00D3143F">
              <w:t>ele utilizate într-un produs fertilizant al UE, indiferent de cantitatea în care sunt fabricate sau importate, să fie înregistrate cel pu</w:t>
            </w:r>
            <w:r w:rsidR="009D20F3">
              <w:t>ț</w:t>
            </w:r>
            <w:r w:rsidRPr="00D3143F">
              <w:t>in cu cerin</w:t>
            </w:r>
            <w:r w:rsidR="009D20F3">
              <w:t>ț</w:t>
            </w:r>
            <w:r w:rsidRPr="00D3143F">
              <w:t>ele de informare prevăzute în Regulamentul (CE) nr. 1907/2006 pentru substan</w:t>
            </w:r>
            <w:r w:rsidR="009D20F3">
              <w:t>ț</w:t>
            </w:r>
            <w:r w:rsidRPr="00D3143F">
              <w:t>ele fabricate sau importate în cantită</w:t>
            </w:r>
            <w:r w:rsidR="009D20F3">
              <w:t>ț</w:t>
            </w:r>
            <w:r w:rsidRPr="00D3143F">
              <w:t xml:space="preserve">i cuprinse între 10 </w:t>
            </w:r>
            <w:r w:rsidR="009D20F3">
              <w:lastRenderedPageBreak/>
              <w:t>ș</w:t>
            </w:r>
            <w:r w:rsidRPr="00D3143F">
              <w:t>i 100 de tone per întreprindere pe an, împreună cu un raport de securitate chimică care să acopere utilizarea acestora într-un produs fertilizant, în conformitate cu articolul 14 din regulamentul respectiv. </w:t>
            </w:r>
          </w:p>
        </w:tc>
      </w:tr>
    </w:tbl>
    <w:p w14:paraId="11ED8205"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FA1AA98" w14:textId="77777777" w:rsidR="00087C38" w:rsidRPr="00D3143F" w:rsidRDefault="00087C38" w:rsidP="00087C38">
      <w:r w:rsidRPr="00D3143F">
        <w:rPr>
          <w:rStyle w:val="HideTWBExt"/>
        </w:rPr>
        <w:t>&lt;/Amend&gt;</w:t>
      </w:r>
    </w:p>
    <w:p w14:paraId="64023C3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249</w:t>
      </w:r>
      <w:r w:rsidRPr="00D3143F">
        <w:rPr>
          <w:rStyle w:val="HideTWBExt"/>
          <w:b w:val="0"/>
        </w:rPr>
        <w:t>&lt;/NumAm&gt;</w:t>
      </w:r>
    </w:p>
    <w:p w14:paraId="44CC5EBF"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6F5BA6A4" w14:textId="77777777" w:rsidR="00087C38" w:rsidRPr="00D3143F" w:rsidRDefault="00087C38" w:rsidP="00087C38">
      <w:pPr>
        <w:pStyle w:val="NormalBold"/>
      </w:pPr>
      <w:r w:rsidRPr="00D3143F">
        <w:rPr>
          <w:rStyle w:val="HideTWBExt"/>
          <w:b w:val="0"/>
        </w:rPr>
        <w:t>&lt;/RepeatBlock-By&gt;</w:t>
      </w:r>
    </w:p>
    <w:p w14:paraId="2A14D8F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CD356A9" w14:textId="77777777" w:rsidR="00087C38" w:rsidRPr="00D3143F" w:rsidRDefault="00087C38" w:rsidP="00087C38">
      <w:pPr>
        <w:pStyle w:val="NormalBold"/>
      </w:pPr>
      <w:r w:rsidRPr="00D3143F">
        <w:rPr>
          <w:rStyle w:val="HideTWBExt"/>
          <w:b w:val="0"/>
        </w:rPr>
        <w:t>&lt;Article&gt;</w:t>
      </w:r>
      <w:r w:rsidRPr="00D3143F">
        <w:t>Considerentul 33</w:t>
      </w:r>
      <w:r w:rsidRPr="00D314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9EB5678" w14:textId="77777777" w:rsidTr="00DA1363">
        <w:trPr>
          <w:trHeight w:val="240"/>
          <w:jc w:val="center"/>
        </w:trPr>
        <w:tc>
          <w:tcPr>
            <w:tcW w:w="9752" w:type="dxa"/>
            <w:gridSpan w:val="2"/>
            <w:tcBorders>
              <w:top w:val="nil"/>
              <w:left w:val="nil"/>
              <w:bottom w:val="nil"/>
              <w:right w:val="nil"/>
            </w:tcBorders>
          </w:tcPr>
          <w:p w14:paraId="52B08BAD" w14:textId="77777777" w:rsidR="00087C38" w:rsidRPr="00D3143F" w:rsidRDefault="00087C38" w:rsidP="00DA1363"/>
        </w:tc>
      </w:tr>
      <w:tr w:rsidR="002D1B99" w:rsidRPr="00D3143F" w14:paraId="790D4574" w14:textId="77777777" w:rsidTr="00DA1363">
        <w:trPr>
          <w:trHeight w:val="240"/>
          <w:jc w:val="center"/>
        </w:trPr>
        <w:tc>
          <w:tcPr>
            <w:tcW w:w="4876" w:type="dxa"/>
            <w:tcBorders>
              <w:top w:val="nil"/>
              <w:left w:val="nil"/>
              <w:bottom w:val="nil"/>
              <w:right w:val="nil"/>
            </w:tcBorders>
            <w:hideMark/>
          </w:tcPr>
          <w:p w14:paraId="346125A4"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DEDDB93" w14:textId="77777777" w:rsidR="00087C38" w:rsidRPr="00D3143F" w:rsidRDefault="00087C38" w:rsidP="00DA1363">
            <w:pPr>
              <w:pStyle w:val="AmColumnHeading"/>
            </w:pPr>
            <w:r w:rsidRPr="00D3143F">
              <w:t>Amendamentul</w:t>
            </w:r>
          </w:p>
        </w:tc>
      </w:tr>
      <w:tr w:rsidR="002D1B99" w:rsidRPr="00D3143F" w14:paraId="4306D8E7" w14:textId="77777777" w:rsidTr="00DA1363">
        <w:trPr>
          <w:jc w:val="center"/>
        </w:trPr>
        <w:tc>
          <w:tcPr>
            <w:tcW w:w="4876" w:type="dxa"/>
            <w:tcBorders>
              <w:top w:val="nil"/>
              <w:left w:val="nil"/>
              <w:bottom w:val="nil"/>
              <w:right w:val="nil"/>
            </w:tcBorders>
            <w:hideMark/>
          </w:tcPr>
          <w:p w14:paraId="0D2E760B" w14:textId="08F11F53" w:rsidR="00087C38" w:rsidRPr="00D3143F" w:rsidRDefault="00087C38" w:rsidP="00DA1363">
            <w:pPr>
              <w:pStyle w:val="Normal6a"/>
            </w:pPr>
            <w:r w:rsidRPr="00D3143F">
              <w:t>(33)</w:t>
            </w:r>
            <w:r w:rsidRPr="00D3143F">
              <w:tab/>
              <w:t xml:space="preserve">Prin urmare, Regulamentele (CE) nr. 1272/2008, (CE) nr. 1223/2009 </w:t>
            </w:r>
            <w:r w:rsidR="009D20F3">
              <w:rPr>
                <w:b/>
                <w:bCs/>
                <w:i/>
                <w:iCs/>
              </w:rPr>
              <w:t>ș</w:t>
            </w:r>
            <w:r w:rsidRPr="00D3143F">
              <w:rPr>
                <w:b/>
                <w:bCs/>
                <w:i/>
                <w:iCs/>
              </w:rPr>
              <w:t>i</w:t>
            </w:r>
            <w:r w:rsidRPr="00D3143F">
              <w:t xml:space="preserve"> (UE) 2019/1009 ar trebui modificate în consecin</w:t>
            </w:r>
            <w:r w:rsidR="009D20F3">
              <w:t>ț</w:t>
            </w:r>
            <w:r w:rsidRPr="00D3143F">
              <w:t>ă,</w:t>
            </w:r>
          </w:p>
        </w:tc>
        <w:tc>
          <w:tcPr>
            <w:tcW w:w="4876" w:type="dxa"/>
            <w:tcBorders>
              <w:top w:val="nil"/>
              <w:left w:val="nil"/>
              <w:bottom w:val="nil"/>
              <w:right w:val="nil"/>
            </w:tcBorders>
            <w:hideMark/>
          </w:tcPr>
          <w:p w14:paraId="4A73440F" w14:textId="5AA129A8" w:rsidR="00087C38" w:rsidRPr="00D3143F" w:rsidRDefault="00087C38" w:rsidP="00DA1363">
            <w:pPr>
              <w:pStyle w:val="Normal6a"/>
            </w:pPr>
            <w:r w:rsidRPr="00D3143F">
              <w:t>(33)</w:t>
            </w:r>
            <w:r w:rsidRPr="00D3143F">
              <w:tab/>
              <w:t>Prin urmare, Regulamentele (CE) nr. 1272/2008, (CE) nr. 1223/2009</w:t>
            </w:r>
            <w:r w:rsidRPr="00D3143F">
              <w:rPr>
                <w:b/>
                <w:i/>
              </w:rPr>
              <w:t>,</w:t>
            </w:r>
            <w:r w:rsidRPr="00D3143F">
              <w:t xml:space="preserve"> (UE) 2019/1009</w:t>
            </w:r>
            <w:r w:rsidRPr="00D3143F">
              <w:rPr>
                <w:b/>
                <w:i/>
              </w:rPr>
              <w:t xml:space="preserve">, (CE) nr. 1107/2009 </w:t>
            </w:r>
            <w:r w:rsidR="009D20F3">
              <w:rPr>
                <w:b/>
                <w:i/>
              </w:rPr>
              <w:t>ș</w:t>
            </w:r>
            <w:r w:rsidRPr="00D3143F">
              <w:rPr>
                <w:b/>
                <w:i/>
              </w:rPr>
              <w:t>i (UE) nr. 528/2012</w:t>
            </w:r>
            <w:r w:rsidRPr="00D3143F">
              <w:t xml:space="preserve"> ar trebui modificate în consecin</w:t>
            </w:r>
            <w:r w:rsidR="009D20F3">
              <w:t>ț</w:t>
            </w:r>
            <w:r w:rsidRPr="00D3143F">
              <w:t>ă,</w:t>
            </w:r>
          </w:p>
        </w:tc>
      </w:tr>
    </w:tbl>
    <w:p w14:paraId="78BBED82"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C937B07" w14:textId="77777777" w:rsidR="00087C38" w:rsidRPr="00D3143F" w:rsidRDefault="00087C38" w:rsidP="00087C38">
      <w:r w:rsidRPr="00D3143F">
        <w:rPr>
          <w:rStyle w:val="HideTWBExt"/>
        </w:rPr>
        <w:t>&lt;/Amend&gt;</w:t>
      </w:r>
    </w:p>
    <w:p w14:paraId="670472E9"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250</w:t>
      </w:r>
      <w:r w:rsidRPr="00D3143F">
        <w:rPr>
          <w:rStyle w:val="HideTWBExt"/>
          <w:b w:val="0"/>
        </w:rPr>
        <w:t>&lt;/NumAm&gt;</w:t>
      </w:r>
    </w:p>
    <w:p w14:paraId="30B953F3" w14:textId="77777777" w:rsidR="00087C38" w:rsidRPr="00D3143F" w:rsidRDefault="00087C38" w:rsidP="00087C38">
      <w:pPr>
        <w:pStyle w:val="NormalBold"/>
      </w:pPr>
      <w:r w:rsidRPr="00D3143F">
        <w:rPr>
          <w:rStyle w:val="HideTWBExt"/>
          <w:b w:val="0"/>
        </w:rPr>
        <w:t>&lt;RepeatBlock-By&gt;&lt;Members&gt;</w:t>
      </w:r>
      <w:r w:rsidRPr="00D3143F">
        <w:t>Andrea Wechsler, Stefan Köhler, Christine Schneider, Norbert Lins, Jens Gieseke, Dennis Radtke</w:t>
      </w:r>
      <w:r w:rsidRPr="00D3143F">
        <w:rPr>
          <w:rStyle w:val="HideTWBExt"/>
          <w:b w:val="0"/>
        </w:rPr>
        <w:t>&lt;/Members&gt;</w:t>
      </w:r>
    </w:p>
    <w:p w14:paraId="50D65C0E" w14:textId="77777777" w:rsidR="00087C38" w:rsidRPr="00D3143F" w:rsidRDefault="00087C38" w:rsidP="00087C38">
      <w:pPr>
        <w:pStyle w:val="NormalBold"/>
      </w:pPr>
      <w:r w:rsidRPr="00D3143F">
        <w:rPr>
          <w:rStyle w:val="HideTWBExt"/>
          <w:b w:val="0"/>
        </w:rPr>
        <w:t>&lt;/RepeatBlock-By&gt;</w:t>
      </w:r>
    </w:p>
    <w:p w14:paraId="4A966991"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75CA969" w14:textId="77777777" w:rsidR="00087C38" w:rsidRPr="00D3143F" w:rsidRDefault="00087C38" w:rsidP="00087C38">
      <w:pPr>
        <w:pStyle w:val="NormalBold"/>
      </w:pPr>
      <w:r w:rsidRPr="00D3143F">
        <w:rPr>
          <w:rStyle w:val="HideTWBExt"/>
          <w:b w:val="0"/>
        </w:rPr>
        <w:t>&lt;Article&gt;</w:t>
      </w:r>
      <w:r w:rsidRPr="00D3143F">
        <w:t>Articolul 1 – paragraful 1 – punctul -1 (nou)</w:t>
      </w:r>
      <w:r w:rsidRPr="00D3143F">
        <w:rPr>
          <w:rStyle w:val="HideTWBExt"/>
          <w:b w:val="0"/>
        </w:rPr>
        <w:t>&lt;/Article&gt;</w:t>
      </w:r>
    </w:p>
    <w:p w14:paraId="08DBCA6F"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72F1BB05" w14:textId="77777777" w:rsidR="00087C38" w:rsidRPr="00D3143F" w:rsidRDefault="00087C38" w:rsidP="00087C38">
      <w:r w:rsidRPr="00D3143F">
        <w:rPr>
          <w:rStyle w:val="HideTWBExt"/>
        </w:rPr>
        <w:t>&lt;Article2&gt;</w:t>
      </w:r>
      <w:r w:rsidRPr="00D3143F">
        <w:t>Articolul 12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316FF35" w14:textId="77777777" w:rsidTr="00DA1363">
        <w:trPr>
          <w:trHeight w:val="240"/>
          <w:jc w:val="center"/>
        </w:trPr>
        <w:tc>
          <w:tcPr>
            <w:tcW w:w="9752" w:type="dxa"/>
            <w:gridSpan w:val="2"/>
            <w:tcBorders>
              <w:top w:val="nil"/>
              <w:left w:val="nil"/>
              <w:bottom w:val="nil"/>
              <w:right w:val="nil"/>
            </w:tcBorders>
          </w:tcPr>
          <w:p w14:paraId="3EA09F95" w14:textId="77777777" w:rsidR="00087C38" w:rsidRPr="00D3143F" w:rsidRDefault="00087C38" w:rsidP="00DA1363"/>
        </w:tc>
      </w:tr>
      <w:tr w:rsidR="002D1B99" w:rsidRPr="00D3143F" w14:paraId="70ED36F8" w14:textId="77777777" w:rsidTr="00DA1363">
        <w:trPr>
          <w:trHeight w:val="240"/>
          <w:jc w:val="center"/>
        </w:trPr>
        <w:tc>
          <w:tcPr>
            <w:tcW w:w="4876" w:type="dxa"/>
            <w:tcBorders>
              <w:top w:val="nil"/>
              <w:left w:val="nil"/>
              <w:bottom w:val="nil"/>
              <w:right w:val="nil"/>
            </w:tcBorders>
            <w:hideMark/>
          </w:tcPr>
          <w:p w14:paraId="14495332" w14:textId="77777777" w:rsidR="00087C38" w:rsidRPr="00D3143F" w:rsidRDefault="00087C38" w:rsidP="00DA1363">
            <w:pPr>
              <w:pStyle w:val="AmColumnHeading"/>
            </w:pPr>
            <w:r w:rsidRPr="00D3143F">
              <w:t>Textul actual</w:t>
            </w:r>
          </w:p>
        </w:tc>
        <w:tc>
          <w:tcPr>
            <w:tcW w:w="4876" w:type="dxa"/>
            <w:tcBorders>
              <w:top w:val="nil"/>
              <w:left w:val="nil"/>
              <w:bottom w:val="nil"/>
              <w:right w:val="nil"/>
            </w:tcBorders>
            <w:hideMark/>
          </w:tcPr>
          <w:p w14:paraId="5C096ED1" w14:textId="77777777" w:rsidR="00087C38" w:rsidRPr="00D3143F" w:rsidRDefault="00087C38" w:rsidP="00DA1363">
            <w:pPr>
              <w:pStyle w:val="AmColumnHeading"/>
            </w:pPr>
            <w:r w:rsidRPr="00D3143F">
              <w:t>Amendamentul</w:t>
            </w:r>
          </w:p>
        </w:tc>
      </w:tr>
      <w:tr w:rsidR="002D1B99" w:rsidRPr="00D3143F" w14:paraId="771B8DAE" w14:textId="77777777" w:rsidTr="00DA1363">
        <w:trPr>
          <w:jc w:val="center"/>
        </w:trPr>
        <w:tc>
          <w:tcPr>
            <w:tcW w:w="4876" w:type="dxa"/>
            <w:tcBorders>
              <w:top w:val="nil"/>
              <w:left w:val="nil"/>
              <w:bottom w:val="nil"/>
              <w:right w:val="nil"/>
            </w:tcBorders>
          </w:tcPr>
          <w:p w14:paraId="5762A946" w14:textId="77777777" w:rsidR="00087C38" w:rsidRPr="00D3143F" w:rsidRDefault="00087C38" w:rsidP="00DA1363">
            <w:pPr>
              <w:pStyle w:val="Normal6a"/>
            </w:pPr>
          </w:p>
        </w:tc>
        <w:tc>
          <w:tcPr>
            <w:tcW w:w="4876" w:type="dxa"/>
            <w:tcBorders>
              <w:top w:val="nil"/>
              <w:left w:val="nil"/>
              <w:bottom w:val="nil"/>
              <w:right w:val="nil"/>
            </w:tcBorders>
            <w:hideMark/>
          </w:tcPr>
          <w:p w14:paraId="7F04D2E5" w14:textId="0177E555" w:rsidR="00087C38" w:rsidRPr="00D3143F" w:rsidRDefault="00087C38" w:rsidP="00DA1363">
            <w:pPr>
              <w:pStyle w:val="Normal6a"/>
            </w:pPr>
            <w:r w:rsidRPr="00D3143F">
              <w:rPr>
                <w:b/>
                <w:i/>
              </w:rPr>
              <w:t>(-1)</w:t>
            </w:r>
            <w:r w:rsidRPr="00D3143F">
              <w:tab/>
            </w:r>
            <w:r w:rsidRPr="00D3143F">
              <w:rPr>
                <w:b/>
                <w:i/>
              </w:rPr>
              <w:t>Articolul 12 se înlocuie</w:t>
            </w:r>
            <w:r w:rsidR="009D20F3">
              <w:rPr>
                <w:b/>
                <w:i/>
              </w:rPr>
              <w:t>ș</w:t>
            </w:r>
            <w:r w:rsidRPr="00D3143F">
              <w:rPr>
                <w:b/>
                <w:i/>
              </w:rPr>
              <w:t>te cu următorul text:</w:t>
            </w:r>
          </w:p>
        </w:tc>
      </w:tr>
      <w:tr w:rsidR="002D1B99" w:rsidRPr="00D3143F" w14:paraId="2FD2B76A" w14:textId="77777777" w:rsidTr="00DA1363">
        <w:trPr>
          <w:jc w:val="center"/>
        </w:trPr>
        <w:tc>
          <w:tcPr>
            <w:tcW w:w="4876" w:type="dxa"/>
            <w:tcBorders>
              <w:top w:val="nil"/>
              <w:left w:val="nil"/>
              <w:bottom w:val="nil"/>
              <w:right w:val="nil"/>
            </w:tcBorders>
            <w:hideMark/>
          </w:tcPr>
          <w:p w14:paraId="77173B07" w14:textId="352C9AEA" w:rsidR="00087C38" w:rsidRPr="00D3143F" w:rsidRDefault="00087C38" w:rsidP="00DA1363">
            <w:pPr>
              <w:pStyle w:val="Normal6a"/>
            </w:pPr>
            <w:r w:rsidRPr="00D3143F">
              <w:t>Cazuri specifice care necesită o evaluare suplimentară</w:t>
            </w:r>
            <w:r w:rsidR="009D20F3">
              <w:t xml:space="preserve"> </w:t>
            </w:r>
            <w:r w:rsidRPr="00D3143F">
              <w:t>Dacă în urma evaluării efectuate în temeiul articolului 9 se identifică următoarele proprietă</w:t>
            </w:r>
            <w:r w:rsidR="009D20F3">
              <w:t>ț</w:t>
            </w:r>
            <w:r w:rsidRPr="00D3143F">
              <w:t xml:space="preserve">i sau efecte, producătorii, importatorii </w:t>
            </w:r>
            <w:r w:rsidR="009D20F3">
              <w:t>ș</w:t>
            </w:r>
            <w:r w:rsidRPr="00D3143F">
              <w:t>i utilizatorii din aval le iau în considerare în vederea clasificării:</w:t>
            </w:r>
          </w:p>
        </w:tc>
        <w:tc>
          <w:tcPr>
            <w:tcW w:w="4876" w:type="dxa"/>
            <w:tcBorders>
              <w:top w:val="nil"/>
              <w:left w:val="nil"/>
              <w:bottom w:val="nil"/>
              <w:right w:val="nil"/>
            </w:tcBorders>
            <w:hideMark/>
          </w:tcPr>
          <w:p w14:paraId="51406E42" w14:textId="3A44DE9A" w:rsidR="00087C38" w:rsidRPr="00D3143F" w:rsidRDefault="00087C38" w:rsidP="00DA1363">
            <w:pPr>
              <w:pStyle w:val="Normal6a"/>
            </w:pPr>
            <w:r w:rsidRPr="00D3143F">
              <w:rPr>
                <w:b/>
                <w:bCs/>
                <w:i/>
                <w:iCs/>
              </w:rPr>
              <w:t>„</w:t>
            </w:r>
            <w:r w:rsidRPr="00D3143F">
              <w:t>Cazuri specifice care necesită o evaluare suplimentară</w:t>
            </w:r>
            <w:r w:rsidR="009D20F3">
              <w:t xml:space="preserve"> </w:t>
            </w:r>
            <w:r w:rsidRPr="00D3143F">
              <w:t>Dacă în urma evaluării efectuate în temeiul articolului 9 se identifică următoarele proprietă</w:t>
            </w:r>
            <w:r w:rsidR="009D20F3">
              <w:t>ț</w:t>
            </w:r>
            <w:r w:rsidRPr="00D3143F">
              <w:t xml:space="preserve">i sau efecte, producătorii, importatorii </w:t>
            </w:r>
            <w:r w:rsidR="009D20F3">
              <w:t>ș</w:t>
            </w:r>
            <w:r w:rsidRPr="00D3143F">
              <w:t>i utilizatorii din aval le iau în considerare în vederea clasificării:</w:t>
            </w:r>
          </w:p>
        </w:tc>
      </w:tr>
      <w:tr w:rsidR="002D1B99" w:rsidRPr="00D3143F" w14:paraId="0158106B" w14:textId="77777777" w:rsidTr="00DA1363">
        <w:trPr>
          <w:jc w:val="center"/>
        </w:trPr>
        <w:tc>
          <w:tcPr>
            <w:tcW w:w="4876" w:type="dxa"/>
            <w:tcBorders>
              <w:top w:val="nil"/>
              <w:left w:val="nil"/>
              <w:bottom w:val="nil"/>
              <w:right w:val="nil"/>
            </w:tcBorders>
            <w:hideMark/>
          </w:tcPr>
          <w:p w14:paraId="41D32464" w14:textId="53BB89D3" w:rsidR="00087C38" w:rsidRPr="00D3143F" w:rsidRDefault="00087C38" w:rsidP="00DA1363">
            <w:pPr>
              <w:pStyle w:val="Normal6a"/>
            </w:pPr>
            <w:r w:rsidRPr="00D3143F">
              <w:t>(a) dacă există informa</w:t>
            </w:r>
            <w:r w:rsidR="009D20F3">
              <w:t>ț</w:t>
            </w:r>
            <w:r w:rsidRPr="00D3143F">
              <w:t xml:space="preserve">ii adecvate </w:t>
            </w:r>
            <w:r w:rsidR="009D20F3">
              <w:t>ș</w:t>
            </w:r>
            <w:r w:rsidRPr="00D3143F">
              <w:t>i fiabile care demonstrează că în practică pericolele fizice prezentate de o substan</w:t>
            </w:r>
            <w:r w:rsidR="009D20F3">
              <w:t>ț</w:t>
            </w:r>
            <w:r w:rsidRPr="00D3143F">
              <w:t>ă sau un amestec diferă de cele indicate de teste;</w:t>
            </w:r>
          </w:p>
        </w:tc>
        <w:tc>
          <w:tcPr>
            <w:tcW w:w="4876" w:type="dxa"/>
            <w:tcBorders>
              <w:top w:val="nil"/>
              <w:left w:val="nil"/>
              <w:bottom w:val="nil"/>
              <w:right w:val="nil"/>
            </w:tcBorders>
            <w:hideMark/>
          </w:tcPr>
          <w:p w14:paraId="5C27E3B9" w14:textId="0632A493" w:rsidR="00087C38" w:rsidRPr="00D3143F" w:rsidRDefault="00087C38" w:rsidP="00DA1363">
            <w:pPr>
              <w:pStyle w:val="Normal6a"/>
            </w:pPr>
            <w:r w:rsidRPr="00D3143F">
              <w:t>(a) dacă există informa</w:t>
            </w:r>
            <w:r w:rsidR="009D20F3">
              <w:t>ț</w:t>
            </w:r>
            <w:r w:rsidRPr="00D3143F">
              <w:t xml:space="preserve">ii adecvate </w:t>
            </w:r>
            <w:r w:rsidR="009D20F3">
              <w:t>ș</w:t>
            </w:r>
            <w:r w:rsidRPr="00D3143F">
              <w:t>i fiabile care demonstrează că în practică pericolele fizice prezentate de o substan</w:t>
            </w:r>
            <w:r w:rsidR="009D20F3">
              <w:t>ț</w:t>
            </w:r>
            <w:r w:rsidRPr="00D3143F">
              <w:t>ă sau un amestec diferă de cele indicate de teste;</w:t>
            </w:r>
            <w:r w:rsidRPr="00D3143F">
              <w:rPr>
                <w:b/>
                <w:i/>
              </w:rPr>
              <w:t xml:space="preserve"> </w:t>
            </w:r>
            <w:r w:rsidRPr="00D3143F">
              <w:t xml:space="preserve">(b) dacă există date experimentale concludente din punct de vedere </w:t>
            </w:r>
            <w:r w:rsidR="009D20F3">
              <w:t>ș</w:t>
            </w:r>
            <w:r w:rsidRPr="00D3143F">
              <w:t>tiin</w:t>
            </w:r>
            <w:r w:rsidR="009D20F3">
              <w:t>ț</w:t>
            </w:r>
            <w:r w:rsidRPr="00D3143F">
              <w:t>ific care arată că substan</w:t>
            </w:r>
            <w:r w:rsidR="009D20F3">
              <w:t>ț</w:t>
            </w:r>
            <w:r w:rsidRPr="00D3143F">
              <w:t xml:space="preserve">a sau amestecul nu este disponibil(ă) din punct de vedere biologic </w:t>
            </w:r>
            <w:r w:rsidR="009D20F3">
              <w:t>ș</w:t>
            </w:r>
            <w:r w:rsidRPr="00D3143F">
              <w:t xml:space="preserve">i s-a constatat că respectivele date sunt adecvate </w:t>
            </w:r>
            <w:r w:rsidR="009D20F3">
              <w:t>ș</w:t>
            </w:r>
            <w:r w:rsidRPr="00D3143F">
              <w:t>i fiabile;</w:t>
            </w:r>
          </w:p>
        </w:tc>
      </w:tr>
      <w:tr w:rsidR="002D1B99" w:rsidRPr="00D3143F" w14:paraId="14F97A93" w14:textId="77777777" w:rsidTr="00DA1363">
        <w:trPr>
          <w:jc w:val="center"/>
        </w:trPr>
        <w:tc>
          <w:tcPr>
            <w:tcW w:w="4876" w:type="dxa"/>
            <w:tcBorders>
              <w:top w:val="nil"/>
              <w:left w:val="nil"/>
              <w:bottom w:val="nil"/>
              <w:right w:val="nil"/>
            </w:tcBorders>
            <w:hideMark/>
          </w:tcPr>
          <w:p w14:paraId="2A7A950A" w14:textId="738FA575" w:rsidR="00087C38" w:rsidRPr="00D3143F" w:rsidRDefault="00087C38" w:rsidP="00DA1363">
            <w:pPr>
              <w:pStyle w:val="Normal6a"/>
            </w:pPr>
            <w:r w:rsidRPr="00D3143F">
              <w:t xml:space="preserve">(b) dacă există date experimentale concludente din punct de vedere </w:t>
            </w:r>
            <w:r w:rsidR="009D20F3">
              <w:t>ș</w:t>
            </w:r>
            <w:r w:rsidRPr="00D3143F">
              <w:t>tiin</w:t>
            </w:r>
            <w:r w:rsidR="009D20F3">
              <w:t>ț</w:t>
            </w:r>
            <w:r w:rsidRPr="00D3143F">
              <w:t>ific care arată că substan</w:t>
            </w:r>
            <w:r w:rsidR="009D20F3">
              <w:t>ț</w:t>
            </w:r>
            <w:r w:rsidRPr="00D3143F">
              <w:t xml:space="preserve">a sau amestecul nu este disponibil(ă) din punct de vedere biologic </w:t>
            </w:r>
            <w:r w:rsidR="009D20F3">
              <w:t>ș</w:t>
            </w:r>
            <w:r w:rsidRPr="00D3143F">
              <w:t xml:space="preserve">i s-a constatat că respectivele date sunt adecvate </w:t>
            </w:r>
            <w:r w:rsidR="009D20F3">
              <w:t>ș</w:t>
            </w:r>
            <w:r w:rsidRPr="00D3143F">
              <w:t>i fiabile;</w:t>
            </w:r>
          </w:p>
        </w:tc>
        <w:tc>
          <w:tcPr>
            <w:tcW w:w="4876" w:type="dxa"/>
            <w:tcBorders>
              <w:top w:val="nil"/>
              <w:left w:val="nil"/>
              <w:bottom w:val="nil"/>
              <w:right w:val="nil"/>
            </w:tcBorders>
            <w:hideMark/>
          </w:tcPr>
          <w:p w14:paraId="3BB47501" w14:textId="61B66B10" w:rsidR="00087C38" w:rsidRPr="00D3143F" w:rsidRDefault="00087C38" w:rsidP="00DA1363">
            <w:pPr>
              <w:pStyle w:val="Normal6a"/>
            </w:pPr>
            <w:r w:rsidRPr="00D3143F">
              <w:t>(c) dacă există informa</w:t>
            </w:r>
            <w:r w:rsidR="009D20F3">
              <w:t>ț</w:t>
            </w:r>
            <w:r w:rsidRPr="00D3143F">
              <w:t xml:space="preserve">ii </w:t>
            </w:r>
            <w:r w:rsidR="009D20F3">
              <w:t>ș</w:t>
            </w:r>
            <w:r w:rsidRPr="00D3143F">
              <w:t>tiin</w:t>
            </w:r>
            <w:r w:rsidR="009D20F3">
              <w:t>ț</w:t>
            </w:r>
            <w:r w:rsidRPr="00D3143F">
              <w:t xml:space="preserve">ifice adecvate </w:t>
            </w:r>
            <w:r w:rsidR="009D20F3">
              <w:t>ș</w:t>
            </w:r>
            <w:r w:rsidRPr="00D3143F">
              <w:t>i fiabile care demonstrează posibila apari</w:t>
            </w:r>
            <w:r w:rsidR="009D20F3">
              <w:t>ț</w:t>
            </w:r>
            <w:r w:rsidRPr="00D3143F">
              <w:t>ie a unor efecte sinergice sau antagonice între substan</w:t>
            </w:r>
            <w:r w:rsidR="009D20F3">
              <w:t>ț</w:t>
            </w:r>
            <w:r w:rsidRPr="00D3143F">
              <w:t>ele dintr-un amestec pentru care evaluarea a fost decisă pe baza informa</w:t>
            </w:r>
            <w:r w:rsidR="009D20F3">
              <w:t>ț</w:t>
            </w:r>
            <w:r w:rsidRPr="00D3143F">
              <w:t>iilor privind substan</w:t>
            </w:r>
            <w:r w:rsidR="009D20F3">
              <w:t>ț</w:t>
            </w:r>
            <w:r w:rsidRPr="00D3143F">
              <w:t>ele din amestec</w:t>
            </w:r>
            <w:r w:rsidRPr="00D3143F">
              <w:rPr>
                <w:b/>
                <w:bCs/>
                <w:i/>
                <w:iCs/>
              </w:rPr>
              <w:t>;</w:t>
            </w:r>
          </w:p>
        </w:tc>
      </w:tr>
      <w:tr w:rsidR="002D1B99" w:rsidRPr="00D3143F" w14:paraId="6D1ADC9D" w14:textId="77777777" w:rsidTr="00DA1363">
        <w:trPr>
          <w:jc w:val="center"/>
        </w:trPr>
        <w:tc>
          <w:tcPr>
            <w:tcW w:w="4876" w:type="dxa"/>
            <w:tcBorders>
              <w:top w:val="nil"/>
              <w:left w:val="nil"/>
              <w:bottom w:val="nil"/>
              <w:right w:val="nil"/>
            </w:tcBorders>
            <w:hideMark/>
          </w:tcPr>
          <w:p w14:paraId="41E0150C" w14:textId="02DD6C54" w:rsidR="00087C38" w:rsidRPr="00D3143F" w:rsidRDefault="00087C38" w:rsidP="00DA1363">
            <w:pPr>
              <w:pStyle w:val="Normal6a"/>
            </w:pPr>
            <w:r w:rsidRPr="00D3143F">
              <w:t>(c) dacă există informa</w:t>
            </w:r>
            <w:r w:rsidR="009D20F3">
              <w:t>ț</w:t>
            </w:r>
            <w:r w:rsidRPr="00D3143F">
              <w:t xml:space="preserve">ii </w:t>
            </w:r>
            <w:r w:rsidR="009D20F3">
              <w:t>ș</w:t>
            </w:r>
            <w:r w:rsidRPr="00D3143F">
              <w:t>tiin</w:t>
            </w:r>
            <w:r w:rsidR="009D20F3">
              <w:t>ț</w:t>
            </w:r>
            <w:r w:rsidRPr="00D3143F">
              <w:t xml:space="preserve">ifice adecvate </w:t>
            </w:r>
            <w:r w:rsidR="009D20F3">
              <w:t>ș</w:t>
            </w:r>
            <w:r w:rsidRPr="00D3143F">
              <w:t>i fiabile care demonstrează posibila apari</w:t>
            </w:r>
            <w:r w:rsidR="009D20F3">
              <w:t>ț</w:t>
            </w:r>
            <w:r w:rsidRPr="00D3143F">
              <w:t>ie a unor efecte sinergice sau antagonice între substan</w:t>
            </w:r>
            <w:r w:rsidR="009D20F3">
              <w:t>ț</w:t>
            </w:r>
            <w:r w:rsidRPr="00D3143F">
              <w:t>ele dintr-un amestec pentru care evaluarea a fost decisă pe baza informa</w:t>
            </w:r>
            <w:r w:rsidR="009D20F3">
              <w:t>ț</w:t>
            </w:r>
            <w:r w:rsidRPr="00D3143F">
              <w:t>iilor privind substan</w:t>
            </w:r>
            <w:r w:rsidR="009D20F3">
              <w:t>ț</w:t>
            </w:r>
            <w:r w:rsidRPr="00D3143F">
              <w:t>ele din amestec</w:t>
            </w:r>
            <w:r w:rsidRPr="00D3143F">
              <w:rPr>
                <w:b/>
                <w:bCs/>
                <w:i/>
                <w:iCs/>
              </w:rPr>
              <w:t>.</w:t>
            </w:r>
          </w:p>
        </w:tc>
        <w:tc>
          <w:tcPr>
            <w:tcW w:w="4876" w:type="dxa"/>
            <w:tcBorders>
              <w:top w:val="nil"/>
              <w:left w:val="nil"/>
              <w:bottom w:val="nil"/>
              <w:right w:val="nil"/>
            </w:tcBorders>
            <w:hideMark/>
          </w:tcPr>
          <w:p w14:paraId="4C943750" w14:textId="62DA3E97" w:rsidR="00087C38" w:rsidRPr="00D3143F" w:rsidRDefault="00087C38" w:rsidP="00DA1363">
            <w:pPr>
              <w:pStyle w:val="Normal6a"/>
            </w:pPr>
            <w:r w:rsidRPr="00D3143F">
              <w:rPr>
                <w:b/>
                <w:i/>
              </w:rPr>
              <w:t xml:space="preserve">(d) </w:t>
            </w:r>
            <w:r w:rsidRPr="00D3143F">
              <w:rPr>
                <w:b/>
                <w:bCs/>
                <w:i/>
                <w:iCs/>
              </w:rPr>
              <w:t>dacă există informa</w:t>
            </w:r>
            <w:r w:rsidR="009D20F3">
              <w:rPr>
                <w:b/>
                <w:bCs/>
                <w:i/>
                <w:iCs/>
              </w:rPr>
              <w:t>ț</w:t>
            </w:r>
            <w:r w:rsidRPr="00D3143F">
              <w:rPr>
                <w:b/>
                <w:bCs/>
                <w:i/>
                <w:iCs/>
              </w:rPr>
              <w:t xml:space="preserve">ii </w:t>
            </w:r>
            <w:r w:rsidR="009D20F3">
              <w:rPr>
                <w:b/>
                <w:bCs/>
                <w:i/>
                <w:iCs/>
              </w:rPr>
              <w:t>ș</w:t>
            </w:r>
            <w:r w:rsidRPr="00D3143F">
              <w:rPr>
                <w:b/>
                <w:bCs/>
                <w:i/>
                <w:iCs/>
              </w:rPr>
              <w:t>tiin</w:t>
            </w:r>
            <w:r w:rsidR="009D20F3">
              <w:rPr>
                <w:b/>
                <w:bCs/>
                <w:i/>
                <w:iCs/>
              </w:rPr>
              <w:t>ț</w:t>
            </w:r>
            <w:r w:rsidRPr="00D3143F">
              <w:rPr>
                <w:b/>
                <w:bCs/>
                <w:i/>
                <w:iCs/>
              </w:rPr>
              <w:t>ifice solide că nu pot apărea poten</w:t>
            </w:r>
            <w:r w:rsidR="009D20F3">
              <w:rPr>
                <w:b/>
                <w:bCs/>
                <w:i/>
                <w:iCs/>
              </w:rPr>
              <w:t>ț</w:t>
            </w:r>
            <w:r w:rsidRPr="00D3143F">
              <w:rPr>
                <w:b/>
                <w:bCs/>
                <w:i/>
                <w:iCs/>
              </w:rPr>
              <w:t>iale pericole în condi</w:t>
            </w:r>
            <w:r w:rsidR="009D20F3">
              <w:rPr>
                <w:b/>
                <w:bCs/>
                <w:i/>
                <w:iCs/>
              </w:rPr>
              <w:t>ț</w:t>
            </w:r>
            <w:r w:rsidRPr="00D3143F">
              <w:rPr>
                <w:b/>
                <w:bCs/>
                <w:i/>
                <w:iCs/>
              </w:rPr>
              <w:t xml:space="preserve">iile de utilizare realiste </w:t>
            </w:r>
            <w:r w:rsidR="009D20F3">
              <w:rPr>
                <w:b/>
                <w:bCs/>
                <w:i/>
                <w:iCs/>
              </w:rPr>
              <w:t>ș</w:t>
            </w:r>
            <w:r w:rsidRPr="00D3143F">
              <w:rPr>
                <w:b/>
                <w:bCs/>
                <w:i/>
                <w:iCs/>
              </w:rPr>
              <w:t>i preconizate, deoarece substan</w:t>
            </w:r>
            <w:r w:rsidR="009D20F3">
              <w:rPr>
                <w:b/>
                <w:bCs/>
                <w:i/>
                <w:iCs/>
              </w:rPr>
              <w:t>ț</w:t>
            </w:r>
            <w:r w:rsidRPr="00D3143F">
              <w:rPr>
                <w:b/>
                <w:bCs/>
                <w:i/>
                <w:iCs/>
              </w:rPr>
              <w:t>a nu este disponibilă din punct de vedere biologic, este legată fizic sau ar trebui absorbită prin căi de expunere nerelevante.”</w:t>
            </w:r>
          </w:p>
        </w:tc>
      </w:tr>
    </w:tbl>
    <w:p w14:paraId="3A8E6A1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{DE}</w:t>
      </w:r>
      <w:r w:rsidRPr="00D3143F">
        <w:t>de</w:t>
      </w:r>
      <w:r w:rsidRPr="00D3143F">
        <w:rPr>
          <w:rStyle w:val="HideTWBExt"/>
        </w:rPr>
        <w:t>&lt;/Original&gt;</w:t>
      </w:r>
    </w:p>
    <w:p w14:paraId="04890CB0" w14:textId="77777777" w:rsidR="00087C38" w:rsidRPr="00D3143F" w:rsidRDefault="00087C38" w:rsidP="00087C38">
      <w:pPr>
        <w:pStyle w:val="AmCrossRef"/>
      </w:pPr>
      <w:r w:rsidRPr="00D3143F">
        <w:lastRenderedPageBreak/>
        <w:t>(https://eur-lex.europa.eu/legal-content/RO/TXT/HTML/?uri=CELEX:02008R1272-20200501#tocId1)</w:t>
      </w:r>
    </w:p>
    <w:p w14:paraId="18B879FB"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782C54F1" w14:textId="3E6F0E7C" w:rsidR="00087C38" w:rsidRPr="00D3143F" w:rsidRDefault="00087C38" w:rsidP="00087C38">
      <w:pPr>
        <w:pStyle w:val="AmJustText"/>
      </w:pPr>
      <w:r w:rsidRPr="00D3143F">
        <w:t>Modificările propuse pentru articolul 12 stabilesc un temei juridic clar pentru ca clasificările gradului de pericol să se realizeze doar în cazul în care este cu adevărat posibil ca pericolele să apară în condi</w:t>
      </w:r>
      <w:r w:rsidR="009D20F3">
        <w:t>ț</w:t>
      </w:r>
      <w:r w:rsidRPr="00D3143F">
        <w:t>ii de utilizare realiste.</w:t>
      </w:r>
    </w:p>
    <w:p w14:paraId="57C39BAF" w14:textId="77777777" w:rsidR="00087C38" w:rsidRPr="00D3143F" w:rsidRDefault="00087C38" w:rsidP="00087C38">
      <w:r w:rsidRPr="00D3143F">
        <w:rPr>
          <w:rStyle w:val="HideTWBExt"/>
        </w:rPr>
        <w:t>&lt;/Amend&gt;</w:t>
      </w:r>
    </w:p>
    <w:p w14:paraId="366F73B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251</w:t>
      </w:r>
      <w:r w:rsidRPr="00D3143F">
        <w:rPr>
          <w:rStyle w:val="HideTWBExt"/>
          <w:b w:val="0"/>
        </w:rPr>
        <w:t>&lt;/NumAm&gt;</w:t>
      </w:r>
    </w:p>
    <w:p w14:paraId="6CB80E05" w14:textId="77777777" w:rsidR="00087C38" w:rsidRPr="00D3143F" w:rsidRDefault="00087C38" w:rsidP="00087C38">
      <w:pPr>
        <w:pStyle w:val="NormalBold"/>
      </w:pPr>
      <w:r w:rsidRPr="00D3143F">
        <w:rPr>
          <w:rStyle w:val="HideTWBExt"/>
          <w:b w:val="0"/>
        </w:rPr>
        <w:t>&lt;RepeatBlock-By&gt;&lt;Members&gt;</w:t>
      </w:r>
      <w:r w:rsidRPr="00D3143F">
        <w:t>Andrea Wechsler, Stefan Köhler, Christine Schneider, Norbert Lins, Jens Gieseke, Dennis Radtke</w:t>
      </w:r>
      <w:r w:rsidRPr="00D3143F">
        <w:rPr>
          <w:rStyle w:val="HideTWBExt"/>
          <w:b w:val="0"/>
        </w:rPr>
        <w:t>&lt;/Members&gt;</w:t>
      </w:r>
    </w:p>
    <w:p w14:paraId="6BFED963" w14:textId="77777777" w:rsidR="00087C38" w:rsidRPr="00D3143F" w:rsidRDefault="00087C38" w:rsidP="00087C38">
      <w:pPr>
        <w:pStyle w:val="NormalBold"/>
      </w:pPr>
      <w:r w:rsidRPr="00D3143F">
        <w:rPr>
          <w:rStyle w:val="HideTWBExt"/>
          <w:b w:val="0"/>
        </w:rPr>
        <w:t>&lt;/RepeatBlock-By&gt;</w:t>
      </w:r>
    </w:p>
    <w:p w14:paraId="2AE6A9A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E07E4F4" w14:textId="77777777" w:rsidR="00087C38" w:rsidRPr="00D3143F" w:rsidRDefault="00087C38" w:rsidP="00087C38">
      <w:pPr>
        <w:pStyle w:val="NormalBold"/>
      </w:pPr>
      <w:r w:rsidRPr="00D3143F">
        <w:rPr>
          <w:rStyle w:val="HideTWBExt"/>
          <w:b w:val="0"/>
        </w:rPr>
        <w:t>&lt;Article&gt;</w:t>
      </w:r>
      <w:r w:rsidRPr="00D3143F">
        <w:t>Articolul 1 – paragraful 1 – punctul -1 a (nou)</w:t>
      </w:r>
      <w:r w:rsidRPr="00D3143F">
        <w:rPr>
          <w:rStyle w:val="HideTWBExt"/>
          <w:b w:val="0"/>
        </w:rPr>
        <w:t>&lt;/Article&gt;</w:t>
      </w:r>
    </w:p>
    <w:p w14:paraId="3FE74AB1"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2729516D" w14:textId="77777777" w:rsidR="00087C38" w:rsidRPr="00D3143F" w:rsidRDefault="00087C38" w:rsidP="00087C38">
      <w:r w:rsidRPr="00D3143F">
        <w:rPr>
          <w:rStyle w:val="HideTWBExt"/>
        </w:rPr>
        <w:t>&lt;Article2&gt;</w:t>
      </w:r>
      <w:r w:rsidRPr="00D3143F">
        <w:t>Articolul 36 – alineatul 1</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80670D5" w14:textId="77777777" w:rsidTr="00DA1363">
        <w:trPr>
          <w:trHeight w:val="240"/>
          <w:jc w:val="center"/>
        </w:trPr>
        <w:tc>
          <w:tcPr>
            <w:tcW w:w="9752" w:type="dxa"/>
            <w:gridSpan w:val="2"/>
            <w:tcBorders>
              <w:top w:val="nil"/>
              <w:left w:val="nil"/>
              <w:bottom w:val="nil"/>
              <w:right w:val="nil"/>
            </w:tcBorders>
          </w:tcPr>
          <w:p w14:paraId="7725965D" w14:textId="77777777" w:rsidR="00087C38" w:rsidRPr="00D3143F" w:rsidRDefault="00087C38" w:rsidP="00DA1363"/>
        </w:tc>
      </w:tr>
      <w:tr w:rsidR="002D1B99" w:rsidRPr="00D3143F" w14:paraId="235F3B03" w14:textId="77777777" w:rsidTr="00DA1363">
        <w:trPr>
          <w:trHeight w:val="240"/>
          <w:jc w:val="center"/>
        </w:trPr>
        <w:tc>
          <w:tcPr>
            <w:tcW w:w="4876" w:type="dxa"/>
            <w:tcBorders>
              <w:top w:val="nil"/>
              <w:left w:val="nil"/>
              <w:bottom w:val="nil"/>
              <w:right w:val="nil"/>
            </w:tcBorders>
            <w:hideMark/>
          </w:tcPr>
          <w:p w14:paraId="2A238FBF" w14:textId="77777777" w:rsidR="00087C38" w:rsidRPr="00D3143F" w:rsidRDefault="00087C38" w:rsidP="00DA1363">
            <w:pPr>
              <w:pStyle w:val="AmColumnHeading"/>
            </w:pPr>
            <w:r w:rsidRPr="00D3143F">
              <w:t>Textul actual</w:t>
            </w:r>
          </w:p>
        </w:tc>
        <w:tc>
          <w:tcPr>
            <w:tcW w:w="4876" w:type="dxa"/>
            <w:tcBorders>
              <w:top w:val="nil"/>
              <w:left w:val="nil"/>
              <w:bottom w:val="nil"/>
              <w:right w:val="nil"/>
            </w:tcBorders>
            <w:hideMark/>
          </w:tcPr>
          <w:p w14:paraId="314E494F" w14:textId="77777777" w:rsidR="00087C38" w:rsidRPr="00D3143F" w:rsidRDefault="00087C38" w:rsidP="00DA1363">
            <w:pPr>
              <w:pStyle w:val="AmColumnHeading"/>
            </w:pPr>
            <w:r w:rsidRPr="00D3143F">
              <w:t>Amendamentul</w:t>
            </w:r>
          </w:p>
        </w:tc>
      </w:tr>
      <w:tr w:rsidR="002D1B99" w:rsidRPr="00D3143F" w14:paraId="725DF618" w14:textId="77777777" w:rsidTr="00DA1363">
        <w:trPr>
          <w:jc w:val="center"/>
        </w:trPr>
        <w:tc>
          <w:tcPr>
            <w:tcW w:w="4876" w:type="dxa"/>
            <w:tcBorders>
              <w:top w:val="nil"/>
              <w:left w:val="nil"/>
              <w:bottom w:val="nil"/>
              <w:right w:val="nil"/>
            </w:tcBorders>
          </w:tcPr>
          <w:p w14:paraId="1767975E" w14:textId="77777777" w:rsidR="00087C38" w:rsidRPr="00D3143F" w:rsidRDefault="00087C38" w:rsidP="00DA1363">
            <w:pPr>
              <w:pStyle w:val="Normal6a"/>
            </w:pPr>
          </w:p>
        </w:tc>
        <w:tc>
          <w:tcPr>
            <w:tcW w:w="4876" w:type="dxa"/>
            <w:tcBorders>
              <w:top w:val="nil"/>
              <w:left w:val="nil"/>
              <w:bottom w:val="nil"/>
              <w:right w:val="nil"/>
            </w:tcBorders>
            <w:hideMark/>
          </w:tcPr>
          <w:p w14:paraId="7C26AA3E" w14:textId="4B494E34" w:rsidR="00087C38" w:rsidRPr="00D3143F" w:rsidRDefault="00087C38" w:rsidP="00DA1363">
            <w:pPr>
              <w:pStyle w:val="Normal6a"/>
            </w:pPr>
            <w:r w:rsidRPr="00D3143F">
              <w:rPr>
                <w:b/>
                <w:i/>
              </w:rPr>
              <w:t>(-1a)</w:t>
            </w:r>
            <w:r w:rsidRPr="00D3143F">
              <w:tab/>
            </w:r>
            <w:r w:rsidRPr="00D3143F">
              <w:rPr>
                <w:b/>
                <w:i/>
              </w:rPr>
              <w:t>La articolul 36, alineatul (1) se înlocuie</w:t>
            </w:r>
            <w:r w:rsidR="009D20F3">
              <w:rPr>
                <w:b/>
                <w:i/>
              </w:rPr>
              <w:t>ș</w:t>
            </w:r>
            <w:r w:rsidRPr="00D3143F">
              <w:rPr>
                <w:b/>
                <w:i/>
              </w:rPr>
              <w:t>te cu următorul text:</w:t>
            </w:r>
          </w:p>
        </w:tc>
      </w:tr>
      <w:tr w:rsidR="002D1B99" w:rsidRPr="00D3143F" w14:paraId="4B8577C2" w14:textId="77777777" w:rsidTr="00DA1363">
        <w:trPr>
          <w:jc w:val="center"/>
        </w:trPr>
        <w:tc>
          <w:tcPr>
            <w:tcW w:w="4876" w:type="dxa"/>
            <w:tcBorders>
              <w:top w:val="nil"/>
              <w:left w:val="nil"/>
              <w:bottom w:val="nil"/>
              <w:right w:val="nil"/>
            </w:tcBorders>
            <w:hideMark/>
          </w:tcPr>
          <w:p w14:paraId="19B6F460" w14:textId="15DA3A1A" w:rsidR="00087C38" w:rsidRPr="00D3143F" w:rsidRDefault="00087C38" w:rsidP="00DA1363">
            <w:pPr>
              <w:pStyle w:val="Normal6a"/>
            </w:pPr>
            <w:r w:rsidRPr="00D3143F">
              <w:t>(1) O substan</w:t>
            </w:r>
            <w:r w:rsidR="009D20F3">
              <w:t>ț</w:t>
            </w:r>
            <w:r w:rsidRPr="00D3143F">
              <w:t>ă care îndepline</w:t>
            </w:r>
            <w:r w:rsidR="009D20F3">
              <w:t>ș</w:t>
            </w:r>
            <w:r w:rsidRPr="00D3143F">
              <w:t xml:space="preserve">te criteriile stabilite în anexa I cu privire la următoarele aspecte face, în mod normal, obiectul clasificării </w:t>
            </w:r>
            <w:r w:rsidR="009D20F3">
              <w:t>ș</w:t>
            </w:r>
            <w:r w:rsidRPr="00D3143F">
              <w:t>i etichetării armonizate, în conformitate cu articolul 37:</w:t>
            </w:r>
          </w:p>
        </w:tc>
        <w:tc>
          <w:tcPr>
            <w:tcW w:w="4876" w:type="dxa"/>
            <w:tcBorders>
              <w:top w:val="nil"/>
              <w:left w:val="nil"/>
              <w:bottom w:val="nil"/>
              <w:right w:val="nil"/>
            </w:tcBorders>
            <w:hideMark/>
          </w:tcPr>
          <w:p w14:paraId="1AC9D1E1" w14:textId="3BEF17A2" w:rsidR="00087C38" w:rsidRPr="00D3143F" w:rsidRDefault="00087C38" w:rsidP="00DA1363">
            <w:pPr>
              <w:pStyle w:val="Normal6a"/>
            </w:pPr>
            <w:r w:rsidRPr="00D3143F">
              <w:rPr>
                <w:b/>
                <w:bCs/>
                <w:i/>
                <w:iCs/>
              </w:rPr>
              <w:t>„</w:t>
            </w:r>
            <w:r w:rsidRPr="00D3143F">
              <w:t xml:space="preserve">(1) </w:t>
            </w:r>
            <w:r w:rsidR="009D20F3">
              <w:rPr>
                <w:b/>
                <w:bCs/>
                <w:i/>
                <w:iCs/>
              </w:rPr>
              <w:t>Ț</w:t>
            </w:r>
            <w:r w:rsidRPr="00D3143F">
              <w:rPr>
                <w:b/>
                <w:bCs/>
                <w:i/>
                <w:iCs/>
              </w:rPr>
              <w:t xml:space="preserve">inând seama de cazurile speciale reglementate la articolul 12 </w:t>
            </w:r>
            <w:r w:rsidR="009D20F3">
              <w:rPr>
                <w:b/>
                <w:bCs/>
                <w:i/>
                <w:iCs/>
              </w:rPr>
              <w:t>ș</w:t>
            </w:r>
            <w:r w:rsidRPr="00D3143F">
              <w:rPr>
                <w:b/>
                <w:bCs/>
                <w:i/>
                <w:iCs/>
              </w:rPr>
              <w:t>i în măsura în care există o cale de expunere relevantă în condi</w:t>
            </w:r>
            <w:r w:rsidR="009D20F3">
              <w:rPr>
                <w:b/>
                <w:bCs/>
                <w:i/>
                <w:iCs/>
              </w:rPr>
              <w:t>ț</w:t>
            </w:r>
            <w:r w:rsidRPr="00D3143F">
              <w:rPr>
                <w:b/>
                <w:bCs/>
                <w:i/>
                <w:iCs/>
              </w:rPr>
              <w:t xml:space="preserve">ii realiste de utilizare, </w:t>
            </w:r>
            <w:r w:rsidRPr="00D3143F">
              <w:t>o substan</w:t>
            </w:r>
            <w:r w:rsidR="009D20F3">
              <w:t>ț</w:t>
            </w:r>
            <w:r w:rsidRPr="00D3143F">
              <w:t>ă care îndepline</w:t>
            </w:r>
            <w:r w:rsidR="009D20F3">
              <w:t>ș</w:t>
            </w:r>
            <w:r w:rsidRPr="00D3143F">
              <w:t xml:space="preserve">te criteriile stabilite în anexa I cu privire la următoarele aspecte face, în mod normal, obiectul clasificării </w:t>
            </w:r>
            <w:r w:rsidR="009D20F3">
              <w:t>ș</w:t>
            </w:r>
            <w:r w:rsidRPr="00D3143F">
              <w:t>i etichetării armonizate, în conformitate cu articolul 37:</w:t>
            </w:r>
          </w:p>
        </w:tc>
      </w:tr>
      <w:tr w:rsidR="002D1B99" w:rsidRPr="00D3143F" w14:paraId="3287D20A" w14:textId="77777777" w:rsidTr="00DA1363">
        <w:trPr>
          <w:jc w:val="center"/>
        </w:trPr>
        <w:tc>
          <w:tcPr>
            <w:tcW w:w="4876" w:type="dxa"/>
            <w:tcBorders>
              <w:top w:val="nil"/>
              <w:left w:val="nil"/>
              <w:bottom w:val="nil"/>
              <w:right w:val="nil"/>
            </w:tcBorders>
            <w:hideMark/>
          </w:tcPr>
          <w:p w14:paraId="5A503134" w14:textId="32C24D62" w:rsidR="00087C38" w:rsidRPr="00D3143F" w:rsidRDefault="00087C38" w:rsidP="00DA1363">
            <w:pPr>
              <w:pStyle w:val="Normal6a"/>
            </w:pPr>
            <w:r w:rsidRPr="00D3143F">
              <w:t>(a) sensibilizarea căilor respiratorii, categoria 1, 1A sau 1B (anexa I sec</w:t>
            </w:r>
            <w:r w:rsidR="009D20F3">
              <w:t>ț</w:t>
            </w:r>
            <w:r w:rsidRPr="00D3143F">
              <w:t>iunea 3.4);</w:t>
            </w:r>
          </w:p>
        </w:tc>
        <w:tc>
          <w:tcPr>
            <w:tcW w:w="4876" w:type="dxa"/>
            <w:tcBorders>
              <w:top w:val="nil"/>
              <w:left w:val="nil"/>
              <w:bottom w:val="nil"/>
              <w:right w:val="nil"/>
            </w:tcBorders>
            <w:hideMark/>
          </w:tcPr>
          <w:p w14:paraId="517C8F07" w14:textId="4A3DE1D6" w:rsidR="00087C38" w:rsidRPr="00D3143F" w:rsidRDefault="00087C38" w:rsidP="00DA1363">
            <w:pPr>
              <w:pStyle w:val="Normal6a"/>
            </w:pPr>
            <w:r w:rsidRPr="00D3143F">
              <w:t>(a) sensibilizarea căilor respiratorii, categoria 1, 1A sau 1B (anexa I sec</w:t>
            </w:r>
            <w:r w:rsidR="009D20F3">
              <w:t>ț</w:t>
            </w:r>
            <w:r w:rsidRPr="00D3143F">
              <w:t>iunea 3.4);</w:t>
            </w:r>
          </w:p>
        </w:tc>
      </w:tr>
      <w:tr w:rsidR="002D1B99" w:rsidRPr="00D3143F" w14:paraId="753856A4" w14:textId="77777777" w:rsidTr="00DA1363">
        <w:trPr>
          <w:jc w:val="center"/>
        </w:trPr>
        <w:tc>
          <w:tcPr>
            <w:tcW w:w="4876" w:type="dxa"/>
            <w:tcBorders>
              <w:top w:val="nil"/>
              <w:left w:val="nil"/>
              <w:bottom w:val="nil"/>
              <w:right w:val="nil"/>
            </w:tcBorders>
            <w:hideMark/>
          </w:tcPr>
          <w:p w14:paraId="1F91A2F3" w14:textId="7D70D4A7" w:rsidR="00087C38" w:rsidRPr="00D3143F" w:rsidRDefault="00087C38" w:rsidP="00DA1363">
            <w:pPr>
              <w:pStyle w:val="Normal6a"/>
            </w:pPr>
            <w:r w:rsidRPr="00D3143F">
              <w:t>(b) mutagenicitatea celulelor embrionare, categoriile 1A, 1B sau 2 (anexa I sec</w:t>
            </w:r>
            <w:r w:rsidR="009D20F3">
              <w:t>ț</w:t>
            </w:r>
            <w:r w:rsidRPr="00D3143F">
              <w:t>iunea 3.5);</w:t>
            </w:r>
          </w:p>
        </w:tc>
        <w:tc>
          <w:tcPr>
            <w:tcW w:w="4876" w:type="dxa"/>
            <w:tcBorders>
              <w:top w:val="nil"/>
              <w:left w:val="nil"/>
              <w:bottom w:val="nil"/>
              <w:right w:val="nil"/>
            </w:tcBorders>
            <w:hideMark/>
          </w:tcPr>
          <w:p w14:paraId="31250B89" w14:textId="112853C4" w:rsidR="00087C38" w:rsidRPr="00D3143F" w:rsidRDefault="00087C38" w:rsidP="00DA1363">
            <w:pPr>
              <w:pStyle w:val="Normal6a"/>
            </w:pPr>
            <w:r w:rsidRPr="00D3143F">
              <w:t>(b) mutagenicitatea celulelor embrionare, categoriile 1A, 1B sau 2 (anexa I sec</w:t>
            </w:r>
            <w:r w:rsidR="009D20F3">
              <w:t>ț</w:t>
            </w:r>
            <w:r w:rsidRPr="00D3143F">
              <w:t>iunea 3.5);</w:t>
            </w:r>
          </w:p>
        </w:tc>
      </w:tr>
      <w:tr w:rsidR="002D1B99" w:rsidRPr="00D3143F" w14:paraId="65B2338C" w14:textId="77777777" w:rsidTr="00DA1363">
        <w:trPr>
          <w:jc w:val="center"/>
        </w:trPr>
        <w:tc>
          <w:tcPr>
            <w:tcW w:w="4876" w:type="dxa"/>
            <w:tcBorders>
              <w:top w:val="nil"/>
              <w:left w:val="nil"/>
              <w:bottom w:val="nil"/>
              <w:right w:val="nil"/>
            </w:tcBorders>
            <w:hideMark/>
          </w:tcPr>
          <w:p w14:paraId="0D60C38C" w14:textId="65EB78C6" w:rsidR="00087C38" w:rsidRPr="00D3143F" w:rsidRDefault="00087C38" w:rsidP="00DA1363">
            <w:pPr>
              <w:pStyle w:val="Normal6a"/>
            </w:pPr>
            <w:r w:rsidRPr="00D3143F">
              <w:t>(c) cancerigenitate, categoriile 1A, 1B sau 2 (anexa I sec</w:t>
            </w:r>
            <w:r w:rsidR="009D20F3">
              <w:t>ț</w:t>
            </w:r>
            <w:r w:rsidRPr="00D3143F">
              <w:t>iunea 3.6);</w:t>
            </w:r>
          </w:p>
        </w:tc>
        <w:tc>
          <w:tcPr>
            <w:tcW w:w="4876" w:type="dxa"/>
            <w:tcBorders>
              <w:top w:val="nil"/>
              <w:left w:val="nil"/>
              <w:bottom w:val="nil"/>
              <w:right w:val="nil"/>
            </w:tcBorders>
            <w:hideMark/>
          </w:tcPr>
          <w:p w14:paraId="543A8FF9" w14:textId="31A27FE8" w:rsidR="00087C38" w:rsidRPr="00D3143F" w:rsidRDefault="00087C38" w:rsidP="00DA1363">
            <w:pPr>
              <w:pStyle w:val="Normal6a"/>
            </w:pPr>
            <w:r w:rsidRPr="00D3143F">
              <w:t>(c) cancerigenitate, categoriile 1A, 1B sau 2 (anexa I sec</w:t>
            </w:r>
            <w:r w:rsidR="009D20F3">
              <w:t>ț</w:t>
            </w:r>
            <w:r w:rsidRPr="00D3143F">
              <w:t>iunea 3.6);</w:t>
            </w:r>
          </w:p>
        </w:tc>
      </w:tr>
      <w:tr w:rsidR="002D1B99" w:rsidRPr="00D3143F" w14:paraId="02B83A50" w14:textId="77777777" w:rsidTr="00DA1363">
        <w:trPr>
          <w:jc w:val="center"/>
        </w:trPr>
        <w:tc>
          <w:tcPr>
            <w:tcW w:w="4876" w:type="dxa"/>
            <w:tcBorders>
              <w:top w:val="nil"/>
              <w:left w:val="nil"/>
              <w:bottom w:val="nil"/>
              <w:right w:val="nil"/>
            </w:tcBorders>
            <w:hideMark/>
          </w:tcPr>
          <w:p w14:paraId="007077E0" w14:textId="3EEE0B24" w:rsidR="00087C38" w:rsidRPr="00D3143F" w:rsidRDefault="00087C38" w:rsidP="00DA1363">
            <w:pPr>
              <w:pStyle w:val="Normal6a"/>
            </w:pPr>
            <w:r w:rsidRPr="00D3143F">
              <w:t>(d) toxicitatea pentru reproducere, categoriile 1A, 1B sau 2 (anexa I sec</w:t>
            </w:r>
            <w:r w:rsidR="009D20F3">
              <w:t>ț</w:t>
            </w:r>
            <w:r w:rsidRPr="00D3143F">
              <w:t>iunea 3.7);</w:t>
            </w:r>
          </w:p>
        </w:tc>
        <w:tc>
          <w:tcPr>
            <w:tcW w:w="4876" w:type="dxa"/>
            <w:tcBorders>
              <w:top w:val="nil"/>
              <w:left w:val="nil"/>
              <w:bottom w:val="nil"/>
              <w:right w:val="nil"/>
            </w:tcBorders>
            <w:hideMark/>
          </w:tcPr>
          <w:p w14:paraId="75B38312" w14:textId="003886FF" w:rsidR="00087C38" w:rsidRPr="00D3143F" w:rsidRDefault="00087C38" w:rsidP="00DA1363">
            <w:pPr>
              <w:pStyle w:val="Normal6a"/>
            </w:pPr>
            <w:r w:rsidRPr="00D3143F">
              <w:t>(d) toxicitatea pentru reproducere, categoriile 1A, 1B sau 2 (anexa I sec</w:t>
            </w:r>
            <w:r w:rsidR="009D20F3">
              <w:t>ț</w:t>
            </w:r>
            <w:r w:rsidRPr="00D3143F">
              <w:t>iunea 3.7);</w:t>
            </w:r>
          </w:p>
        </w:tc>
      </w:tr>
      <w:tr w:rsidR="002D1B99" w:rsidRPr="00D3143F" w14:paraId="2A36C6AC" w14:textId="77777777" w:rsidTr="00DA1363">
        <w:trPr>
          <w:jc w:val="center"/>
        </w:trPr>
        <w:tc>
          <w:tcPr>
            <w:tcW w:w="4876" w:type="dxa"/>
            <w:tcBorders>
              <w:top w:val="nil"/>
              <w:left w:val="nil"/>
              <w:bottom w:val="nil"/>
              <w:right w:val="nil"/>
            </w:tcBorders>
            <w:hideMark/>
          </w:tcPr>
          <w:p w14:paraId="70A1B5F3" w14:textId="6EDA4857" w:rsidR="00087C38" w:rsidRPr="00D3143F" w:rsidRDefault="00087C38" w:rsidP="00DA1363">
            <w:pPr>
              <w:pStyle w:val="Normal6a"/>
            </w:pPr>
            <w:r w:rsidRPr="00D3143F">
              <w:t xml:space="preserve">(e) perturbarea sistemului endocrin afectând sănătatea umană, categoria 1 sau 2 </w:t>
            </w:r>
            <w:r w:rsidRPr="00D3143F">
              <w:lastRenderedPageBreak/>
              <w:t>(anexa I sec</w:t>
            </w:r>
            <w:r w:rsidR="009D20F3">
              <w:t>ț</w:t>
            </w:r>
            <w:r w:rsidRPr="00D3143F">
              <w:t>iunea 3.11);</w:t>
            </w:r>
          </w:p>
        </w:tc>
        <w:tc>
          <w:tcPr>
            <w:tcW w:w="4876" w:type="dxa"/>
            <w:tcBorders>
              <w:top w:val="nil"/>
              <w:left w:val="nil"/>
              <w:bottom w:val="nil"/>
              <w:right w:val="nil"/>
            </w:tcBorders>
            <w:hideMark/>
          </w:tcPr>
          <w:p w14:paraId="06CE0F8A" w14:textId="38CEB3F1" w:rsidR="00087C38" w:rsidRPr="00D3143F" w:rsidRDefault="00087C38" w:rsidP="00DA1363">
            <w:pPr>
              <w:pStyle w:val="Normal6a"/>
            </w:pPr>
            <w:r w:rsidRPr="00D3143F">
              <w:lastRenderedPageBreak/>
              <w:t xml:space="preserve">(e) perturbarea sistemului endocrin afectând sănătatea umană, categoria 1 sau 2 </w:t>
            </w:r>
            <w:r w:rsidRPr="00D3143F">
              <w:lastRenderedPageBreak/>
              <w:t>(anexa I sec</w:t>
            </w:r>
            <w:r w:rsidR="009D20F3">
              <w:t>ț</w:t>
            </w:r>
            <w:r w:rsidRPr="00D3143F">
              <w:t>iunea 3.11);</w:t>
            </w:r>
          </w:p>
        </w:tc>
      </w:tr>
      <w:tr w:rsidR="002D1B99" w:rsidRPr="00D3143F" w14:paraId="267AFCEF" w14:textId="77777777" w:rsidTr="00DA1363">
        <w:trPr>
          <w:jc w:val="center"/>
        </w:trPr>
        <w:tc>
          <w:tcPr>
            <w:tcW w:w="4876" w:type="dxa"/>
            <w:tcBorders>
              <w:top w:val="nil"/>
              <w:left w:val="nil"/>
              <w:bottom w:val="nil"/>
              <w:right w:val="nil"/>
            </w:tcBorders>
            <w:hideMark/>
          </w:tcPr>
          <w:p w14:paraId="12708E67" w14:textId="03FFD2FC" w:rsidR="00087C38" w:rsidRPr="00D3143F" w:rsidRDefault="00087C38" w:rsidP="00DA1363">
            <w:pPr>
              <w:pStyle w:val="Normal6a"/>
            </w:pPr>
            <w:r w:rsidRPr="00D3143F">
              <w:lastRenderedPageBreak/>
              <w:t>(f) perturbarea sistemului endocrin afectând mediul, categoria 1 sau 2 (anexa I sec</w:t>
            </w:r>
            <w:r w:rsidR="009D20F3">
              <w:t>ț</w:t>
            </w:r>
            <w:r w:rsidRPr="00D3143F">
              <w:t>iunea 4.2);</w:t>
            </w:r>
            <w:r w:rsidR="009D20F3">
              <w:t xml:space="preserve"> </w:t>
            </w:r>
            <w:r w:rsidRPr="00D3143F">
              <w:t>(g) persisten</w:t>
            </w:r>
            <w:r w:rsidR="009D20F3">
              <w:t>ț</w:t>
            </w:r>
            <w:r w:rsidRPr="00D3143F">
              <w:t xml:space="preserve">ă, bioacumulativitate </w:t>
            </w:r>
            <w:r w:rsidR="009D20F3">
              <w:t>ș</w:t>
            </w:r>
            <w:r w:rsidRPr="00D3143F">
              <w:t>i toxicitate (anexa I sec</w:t>
            </w:r>
            <w:r w:rsidR="009D20F3">
              <w:t>ț</w:t>
            </w:r>
            <w:r w:rsidRPr="00D3143F">
              <w:t>iunea 4.3);</w:t>
            </w:r>
          </w:p>
        </w:tc>
        <w:tc>
          <w:tcPr>
            <w:tcW w:w="4876" w:type="dxa"/>
            <w:tcBorders>
              <w:top w:val="nil"/>
              <w:left w:val="nil"/>
              <w:bottom w:val="nil"/>
              <w:right w:val="nil"/>
            </w:tcBorders>
            <w:hideMark/>
          </w:tcPr>
          <w:p w14:paraId="0313B7B3" w14:textId="27F8EB9D" w:rsidR="00087C38" w:rsidRPr="00D3143F" w:rsidRDefault="00087C38" w:rsidP="00DA1363">
            <w:pPr>
              <w:pStyle w:val="Normal6a"/>
            </w:pPr>
            <w:r w:rsidRPr="00D3143F">
              <w:t>(f) perturbarea sistemului endocrin afectând mediul, categoria 1 sau 2 (anexa I sec</w:t>
            </w:r>
            <w:r w:rsidR="009D20F3">
              <w:t>ț</w:t>
            </w:r>
            <w:r w:rsidRPr="00D3143F">
              <w:t>iunea 4.2);</w:t>
            </w:r>
            <w:r w:rsidR="009D20F3">
              <w:t xml:space="preserve"> </w:t>
            </w:r>
            <w:r w:rsidRPr="00D3143F">
              <w:t>(g) persisten</w:t>
            </w:r>
            <w:r w:rsidR="009D20F3">
              <w:t>ț</w:t>
            </w:r>
            <w:r w:rsidRPr="00D3143F">
              <w:t xml:space="preserve">ă, bioacumulativitate </w:t>
            </w:r>
            <w:r w:rsidR="009D20F3">
              <w:t>ș</w:t>
            </w:r>
            <w:r w:rsidRPr="00D3143F">
              <w:t>i toxicitate (anexa I sec</w:t>
            </w:r>
            <w:r w:rsidR="009D20F3">
              <w:t>ț</w:t>
            </w:r>
            <w:r w:rsidRPr="00D3143F">
              <w:t>iunea 4.3);</w:t>
            </w:r>
          </w:p>
        </w:tc>
      </w:tr>
      <w:tr w:rsidR="002D1B99" w:rsidRPr="00D3143F" w14:paraId="3357670D" w14:textId="77777777" w:rsidTr="00DA1363">
        <w:trPr>
          <w:jc w:val="center"/>
        </w:trPr>
        <w:tc>
          <w:tcPr>
            <w:tcW w:w="4876" w:type="dxa"/>
            <w:tcBorders>
              <w:top w:val="nil"/>
              <w:left w:val="nil"/>
              <w:bottom w:val="nil"/>
              <w:right w:val="nil"/>
            </w:tcBorders>
            <w:hideMark/>
          </w:tcPr>
          <w:p w14:paraId="57462B6D" w14:textId="7E83F991" w:rsidR="00087C38" w:rsidRPr="00D3143F" w:rsidRDefault="00087C38" w:rsidP="00DA1363">
            <w:pPr>
              <w:pStyle w:val="Normal6a"/>
            </w:pPr>
            <w:r w:rsidRPr="00D3143F">
              <w:t>(h) persisten</w:t>
            </w:r>
            <w:r w:rsidR="009D20F3">
              <w:t>ț</w:t>
            </w:r>
            <w:r w:rsidRPr="00D3143F">
              <w:t xml:space="preserve">ă </w:t>
            </w:r>
            <w:r w:rsidR="009D20F3">
              <w:t>ș</w:t>
            </w:r>
            <w:r w:rsidRPr="00D3143F">
              <w:t>i bioacumulativitate ridicate (anexa I sec</w:t>
            </w:r>
            <w:r w:rsidR="009D20F3">
              <w:t>ț</w:t>
            </w:r>
            <w:r w:rsidRPr="00D3143F">
              <w:t>iunea 4.3);</w:t>
            </w:r>
          </w:p>
        </w:tc>
        <w:tc>
          <w:tcPr>
            <w:tcW w:w="4876" w:type="dxa"/>
            <w:tcBorders>
              <w:top w:val="nil"/>
              <w:left w:val="nil"/>
              <w:bottom w:val="nil"/>
              <w:right w:val="nil"/>
            </w:tcBorders>
            <w:hideMark/>
          </w:tcPr>
          <w:p w14:paraId="39FCD3D5" w14:textId="7CD38553" w:rsidR="00087C38" w:rsidRPr="00D3143F" w:rsidRDefault="00087C38" w:rsidP="00DA1363">
            <w:pPr>
              <w:pStyle w:val="Normal6a"/>
            </w:pPr>
            <w:r w:rsidRPr="00D3143F">
              <w:t>(h) persisten</w:t>
            </w:r>
            <w:r w:rsidR="009D20F3">
              <w:t>ț</w:t>
            </w:r>
            <w:r w:rsidRPr="00D3143F">
              <w:t xml:space="preserve">ă </w:t>
            </w:r>
            <w:r w:rsidR="009D20F3">
              <w:t>ș</w:t>
            </w:r>
            <w:r w:rsidRPr="00D3143F">
              <w:t>i bioacumulativitate ridicate (anexa I sec</w:t>
            </w:r>
            <w:r w:rsidR="009D20F3">
              <w:t>ț</w:t>
            </w:r>
            <w:r w:rsidRPr="00D3143F">
              <w:t>iunea 4.3);</w:t>
            </w:r>
          </w:p>
        </w:tc>
      </w:tr>
      <w:tr w:rsidR="002D1B99" w:rsidRPr="00D3143F" w14:paraId="12047AB5" w14:textId="77777777" w:rsidTr="00DA1363">
        <w:trPr>
          <w:jc w:val="center"/>
        </w:trPr>
        <w:tc>
          <w:tcPr>
            <w:tcW w:w="4876" w:type="dxa"/>
            <w:tcBorders>
              <w:top w:val="nil"/>
              <w:left w:val="nil"/>
              <w:bottom w:val="nil"/>
              <w:right w:val="nil"/>
            </w:tcBorders>
            <w:hideMark/>
          </w:tcPr>
          <w:p w14:paraId="3B191AF1" w14:textId="41E708DE" w:rsidR="00087C38" w:rsidRPr="00D3143F" w:rsidRDefault="00087C38" w:rsidP="00DA1363">
            <w:pPr>
              <w:pStyle w:val="Normal6a"/>
            </w:pPr>
            <w:r w:rsidRPr="00D3143F">
              <w:t>(i) persisten</w:t>
            </w:r>
            <w:r w:rsidR="009D20F3">
              <w:t>ț</w:t>
            </w:r>
            <w:r w:rsidRPr="00D3143F">
              <w:t xml:space="preserve">ă, mobilitate </w:t>
            </w:r>
            <w:r w:rsidR="009D20F3">
              <w:t>ș</w:t>
            </w:r>
            <w:r w:rsidRPr="00D3143F">
              <w:t>i toxicitate (anexa I sec</w:t>
            </w:r>
            <w:r w:rsidR="009D20F3">
              <w:t>ț</w:t>
            </w:r>
            <w:r w:rsidRPr="00D3143F">
              <w:t>iunea 4.4);</w:t>
            </w:r>
          </w:p>
        </w:tc>
        <w:tc>
          <w:tcPr>
            <w:tcW w:w="4876" w:type="dxa"/>
            <w:tcBorders>
              <w:top w:val="nil"/>
              <w:left w:val="nil"/>
              <w:bottom w:val="nil"/>
              <w:right w:val="nil"/>
            </w:tcBorders>
            <w:hideMark/>
          </w:tcPr>
          <w:p w14:paraId="4D2B5263" w14:textId="102CB242" w:rsidR="00087C38" w:rsidRPr="00D3143F" w:rsidRDefault="00087C38" w:rsidP="00DA1363">
            <w:pPr>
              <w:pStyle w:val="Normal6a"/>
            </w:pPr>
            <w:r w:rsidRPr="00D3143F">
              <w:t>(i) persisten</w:t>
            </w:r>
            <w:r w:rsidR="009D20F3">
              <w:t>ț</w:t>
            </w:r>
            <w:r w:rsidRPr="00D3143F">
              <w:t xml:space="preserve">ă, mobilitate </w:t>
            </w:r>
            <w:r w:rsidR="009D20F3">
              <w:t>ș</w:t>
            </w:r>
            <w:r w:rsidRPr="00D3143F">
              <w:t>i toxicitate (anexa I sec</w:t>
            </w:r>
            <w:r w:rsidR="009D20F3">
              <w:t>ț</w:t>
            </w:r>
            <w:r w:rsidRPr="00D3143F">
              <w:t>iunea 4.4);</w:t>
            </w:r>
          </w:p>
        </w:tc>
      </w:tr>
      <w:tr w:rsidR="002D1B99" w:rsidRPr="00D3143F" w14:paraId="63CA4F0E" w14:textId="77777777" w:rsidTr="00DA1363">
        <w:trPr>
          <w:jc w:val="center"/>
        </w:trPr>
        <w:tc>
          <w:tcPr>
            <w:tcW w:w="4876" w:type="dxa"/>
            <w:tcBorders>
              <w:top w:val="nil"/>
              <w:left w:val="nil"/>
              <w:bottom w:val="nil"/>
              <w:right w:val="nil"/>
            </w:tcBorders>
            <w:hideMark/>
          </w:tcPr>
          <w:p w14:paraId="50E423F5" w14:textId="70193E67" w:rsidR="00087C38" w:rsidRPr="00D3143F" w:rsidRDefault="00087C38" w:rsidP="00DA1363">
            <w:pPr>
              <w:pStyle w:val="Normal6a"/>
            </w:pPr>
            <w:r w:rsidRPr="00D3143F">
              <w:t>(j) persisten</w:t>
            </w:r>
            <w:r w:rsidR="009D20F3">
              <w:t>ț</w:t>
            </w:r>
            <w:r w:rsidRPr="00D3143F">
              <w:t xml:space="preserve">ă </w:t>
            </w:r>
            <w:r w:rsidR="009D20F3">
              <w:t>ș</w:t>
            </w:r>
            <w:r w:rsidRPr="00D3143F">
              <w:t>i mobilitate ridicate (anexa I sec</w:t>
            </w:r>
            <w:r w:rsidR="009D20F3">
              <w:t>ț</w:t>
            </w:r>
            <w:r w:rsidRPr="00D3143F">
              <w:t>iunea 4.4).</w:t>
            </w:r>
          </w:p>
        </w:tc>
        <w:tc>
          <w:tcPr>
            <w:tcW w:w="4876" w:type="dxa"/>
            <w:tcBorders>
              <w:top w:val="nil"/>
              <w:left w:val="nil"/>
              <w:bottom w:val="nil"/>
              <w:right w:val="nil"/>
            </w:tcBorders>
            <w:hideMark/>
          </w:tcPr>
          <w:p w14:paraId="5B443C4D" w14:textId="18C0E582" w:rsidR="00087C38" w:rsidRPr="00D3143F" w:rsidRDefault="00087C38" w:rsidP="00DA1363">
            <w:pPr>
              <w:pStyle w:val="Normal6a"/>
            </w:pPr>
            <w:r w:rsidRPr="00D3143F">
              <w:t>(j) persisten</w:t>
            </w:r>
            <w:r w:rsidR="009D20F3">
              <w:t>ț</w:t>
            </w:r>
            <w:r w:rsidRPr="00D3143F">
              <w:t xml:space="preserve">ă </w:t>
            </w:r>
            <w:r w:rsidR="009D20F3">
              <w:t>ș</w:t>
            </w:r>
            <w:r w:rsidRPr="00D3143F">
              <w:t>i mobilitate ridicate (anexa I sec</w:t>
            </w:r>
            <w:r w:rsidR="009D20F3">
              <w:t>ț</w:t>
            </w:r>
            <w:r w:rsidRPr="00D3143F">
              <w:t>iunea 4.4).</w:t>
            </w:r>
            <w:r w:rsidRPr="00D3143F">
              <w:rPr>
                <w:b/>
                <w:bCs/>
                <w:i/>
                <w:iCs/>
              </w:rPr>
              <w:t>”</w:t>
            </w:r>
          </w:p>
        </w:tc>
      </w:tr>
    </w:tbl>
    <w:p w14:paraId="6347BA4E"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{DE}</w:t>
      </w:r>
      <w:r w:rsidRPr="00D3143F">
        <w:t>de</w:t>
      </w:r>
      <w:r w:rsidRPr="00D3143F">
        <w:rPr>
          <w:rStyle w:val="HideTWBExt"/>
        </w:rPr>
        <w:t>&lt;/Original&gt;</w:t>
      </w:r>
    </w:p>
    <w:p w14:paraId="51C32398" w14:textId="77777777" w:rsidR="00087C38" w:rsidRPr="00D3143F" w:rsidRDefault="00087C38" w:rsidP="00087C38">
      <w:pPr>
        <w:pStyle w:val="AmCrossRef"/>
      </w:pPr>
      <w:r w:rsidRPr="00D3143F">
        <w:t>(https://eur-lex.europa.eu/legal-content/RO/TXT/PDF/?uri=CELEX:02008R1272-20250901&amp;qid=1769779965164)</w:t>
      </w:r>
    </w:p>
    <w:p w14:paraId="46394F37"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1FA0D862" w14:textId="7BF87EDC" w:rsidR="00087C38" w:rsidRPr="00D3143F" w:rsidRDefault="00087C38" w:rsidP="00087C38">
      <w:pPr>
        <w:pStyle w:val="AmJustText"/>
      </w:pPr>
      <w:r w:rsidRPr="00D3143F">
        <w:t>Completările aduse articolului 36 garantează că clasificările armonizate nu sunt declan</w:t>
      </w:r>
      <w:r w:rsidR="009D20F3">
        <w:t>ș</w:t>
      </w:r>
      <w:r w:rsidRPr="00D3143F">
        <w:t>ate automat, ci fac obiectul unei evaluări prealabile a relevan</w:t>
      </w:r>
      <w:r w:rsidR="009D20F3">
        <w:t>ț</w:t>
      </w:r>
      <w:r w:rsidRPr="00D3143F">
        <w:t xml:space="preserve">ei, bazată pe date reale </w:t>
      </w:r>
      <w:r w:rsidR="009D20F3">
        <w:t>ș</w:t>
      </w:r>
      <w:r w:rsidRPr="00D3143F">
        <w:t>i scenarii de expunere semnificative în practică. În plus, se asigură că decizia privind necesitatea unei clasificări armonizate a substan</w:t>
      </w:r>
      <w:r w:rsidR="009D20F3">
        <w:t>ț</w:t>
      </w:r>
      <w:r w:rsidRPr="00D3143F">
        <w:t xml:space="preserve">elor fitosanitare </w:t>
      </w:r>
      <w:r w:rsidR="009D20F3">
        <w:t>ș</w:t>
      </w:r>
      <w:r w:rsidRPr="00D3143F">
        <w:t>i a biocidelor se află din nou la discre</w:t>
      </w:r>
      <w:r w:rsidR="009D20F3">
        <w:t>ț</w:t>
      </w:r>
      <w:r w:rsidRPr="00D3143F">
        <w:t>ia autorită</w:t>
      </w:r>
      <w:r w:rsidR="009D20F3">
        <w:t>ț</w:t>
      </w:r>
      <w:r w:rsidRPr="00D3143F">
        <w:t xml:space="preserve">ilor competente </w:t>
      </w:r>
      <w:r w:rsidR="009D20F3">
        <w:t>ș</w:t>
      </w:r>
      <w:r w:rsidRPr="00D3143F">
        <w:t>i a Comisiei, la fel ca înaintea modificării Regulamentului (UE) 2024/2865.</w:t>
      </w:r>
    </w:p>
    <w:p w14:paraId="7899F48D" w14:textId="77777777" w:rsidR="00087C38" w:rsidRPr="00D3143F" w:rsidRDefault="00087C38" w:rsidP="00087C38">
      <w:r w:rsidRPr="00D3143F">
        <w:rPr>
          <w:rStyle w:val="HideTWBExt"/>
        </w:rPr>
        <w:t>&lt;/Amend&gt;</w:t>
      </w:r>
    </w:p>
    <w:p w14:paraId="44EFD3CA"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252</w:t>
      </w:r>
      <w:r w:rsidRPr="00D3143F">
        <w:rPr>
          <w:rStyle w:val="HideTWBExt"/>
          <w:b w:val="0"/>
        </w:rPr>
        <w:t>&lt;/NumAm&gt;</w:t>
      </w:r>
    </w:p>
    <w:p w14:paraId="3F9CBD15" w14:textId="77777777" w:rsidR="00087C38" w:rsidRPr="00D3143F" w:rsidRDefault="00087C38" w:rsidP="00087C38">
      <w:pPr>
        <w:pStyle w:val="NormalBold"/>
      </w:pPr>
      <w:r w:rsidRPr="00D3143F">
        <w:rPr>
          <w:rStyle w:val="HideTWBExt"/>
          <w:b w:val="0"/>
        </w:rPr>
        <w:t>&lt;RepeatBlock-By&gt;&lt;Members&gt;</w:t>
      </w:r>
      <w:r w:rsidRPr="00D3143F">
        <w:t>Andrea Wechsler, Stefan Köhler, Christine Schneider, Norbert Lins, Jens Gieseke, Dennis Radtke</w:t>
      </w:r>
      <w:r w:rsidRPr="00D3143F">
        <w:rPr>
          <w:rStyle w:val="HideTWBExt"/>
          <w:b w:val="0"/>
        </w:rPr>
        <w:t>&lt;/Members&gt;</w:t>
      </w:r>
    </w:p>
    <w:p w14:paraId="7B0E9A27" w14:textId="77777777" w:rsidR="00087C38" w:rsidRPr="00D3143F" w:rsidRDefault="00087C38" w:rsidP="00087C38">
      <w:pPr>
        <w:pStyle w:val="NormalBold"/>
      </w:pPr>
      <w:r w:rsidRPr="00D3143F">
        <w:rPr>
          <w:rStyle w:val="HideTWBExt"/>
          <w:b w:val="0"/>
        </w:rPr>
        <w:t>&lt;/RepeatBlock-By&gt;</w:t>
      </w:r>
    </w:p>
    <w:p w14:paraId="7A3CCDF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09B66A0E" w14:textId="77777777" w:rsidR="00087C38" w:rsidRPr="00D3143F" w:rsidRDefault="00087C38" w:rsidP="00087C38">
      <w:pPr>
        <w:pStyle w:val="NormalBold"/>
      </w:pPr>
      <w:r w:rsidRPr="00D3143F">
        <w:rPr>
          <w:rStyle w:val="HideTWBExt"/>
          <w:b w:val="0"/>
        </w:rPr>
        <w:t>&lt;Article&gt;</w:t>
      </w:r>
      <w:r w:rsidRPr="00D3143F">
        <w:t>Articolul 1 – paragraful 1 – punctul -1 b (nou)</w:t>
      </w:r>
      <w:r w:rsidRPr="00D3143F">
        <w:rPr>
          <w:rStyle w:val="HideTWBExt"/>
          <w:b w:val="0"/>
        </w:rPr>
        <w:t>&lt;/Article&gt;</w:t>
      </w:r>
    </w:p>
    <w:p w14:paraId="360F4F29"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045CBAF4" w14:textId="77777777" w:rsidR="00087C38" w:rsidRPr="00D3143F" w:rsidRDefault="00087C38" w:rsidP="00087C38">
      <w:r w:rsidRPr="00D3143F">
        <w:rPr>
          <w:rStyle w:val="HideTWBExt"/>
        </w:rPr>
        <w:t>&lt;Article2&gt;</w:t>
      </w:r>
      <w:r w:rsidRPr="00D3143F">
        <w:t>Articolul 36 – alineatul 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4ECC608" w14:textId="77777777" w:rsidTr="00DA1363">
        <w:trPr>
          <w:trHeight w:val="240"/>
          <w:jc w:val="center"/>
        </w:trPr>
        <w:tc>
          <w:tcPr>
            <w:tcW w:w="9752" w:type="dxa"/>
            <w:gridSpan w:val="2"/>
            <w:tcBorders>
              <w:top w:val="nil"/>
              <w:left w:val="nil"/>
              <w:bottom w:val="nil"/>
              <w:right w:val="nil"/>
            </w:tcBorders>
          </w:tcPr>
          <w:p w14:paraId="747CDB0F" w14:textId="77777777" w:rsidR="00087C38" w:rsidRPr="00D3143F" w:rsidRDefault="00087C38" w:rsidP="00DA1363"/>
        </w:tc>
      </w:tr>
      <w:tr w:rsidR="002D1B99" w:rsidRPr="00D3143F" w14:paraId="4C9F956A" w14:textId="77777777" w:rsidTr="00DA1363">
        <w:trPr>
          <w:trHeight w:val="240"/>
          <w:jc w:val="center"/>
        </w:trPr>
        <w:tc>
          <w:tcPr>
            <w:tcW w:w="4876" w:type="dxa"/>
            <w:tcBorders>
              <w:top w:val="nil"/>
              <w:left w:val="nil"/>
              <w:bottom w:val="nil"/>
              <w:right w:val="nil"/>
            </w:tcBorders>
            <w:hideMark/>
          </w:tcPr>
          <w:p w14:paraId="3A761D37" w14:textId="77777777" w:rsidR="00087C38" w:rsidRPr="00D3143F" w:rsidRDefault="00087C38" w:rsidP="00DA1363">
            <w:pPr>
              <w:pStyle w:val="AmColumnHeading"/>
            </w:pPr>
            <w:r w:rsidRPr="00D3143F">
              <w:t>Textul actual</w:t>
            </w:r>
          </w:p>
        </w:tc>
        <w:tc>
          <w:tcPr>
            <w:tcW w:w="4876" w:type="dxa"/>
            <w:tcBorders>
              <w:top w:val="nil"/>
              <w:left w:val="nil"/>
              <w:bottom w:val="nil"/>
              <w:right w:val="nil"/>
            </w:tcBorders>
            <w:hideMark/>
          </w:tcPr>
          <w:p w14:paraId="604B87A4" w14:textId="77777777" w:rsidR="00087C38" w:rsidRPr="00D3143F" w:rsidRDefault="00087C38" w:rsidP="00DA1363">
            <w:pPr>
              <w:pStyle w:val="AmColumnHeading"/>
            </w:pPr>
            <w:r w:rsidRPr="00D3143F">
              <w:t>Amendamentul</w:t>
            </w:r>
          </w:p>
        </w:tc>
      </w:tr>
      <w:tr w:rsidR="002D1B99" w:rsidRPr="00D3143F" w14:paraId="2BEC6C2A" w14:textId="77777777" w:rsidTr="00DA1363">
        <w:trPr>
          <w:jc w:val="center"/>
        </w:trPr>
        <w:tc>
          <w:tcPr>
            <w:tcW w:w="4876" w:type="dxa"/>
            <w:tcBorders>
              <w:top w:val="nil"/>
              <w:left w:val="nil"/>
              <w:bottom w:val="nil"/>
              <w:right w:val="nil"/>
            </w:tcBorders>
          </w:tcPr>
          <w:p w14:paraId="2133E07F" w14:textId="77777777" w:rsidR="00087C38" w:rsidRPr="00D3143F" w:rsidRDefault="00087C38" w:rsidP="00DA1363">
            <w:pPr>
              <w:pStyle w:val="Normal6a"/>
            </w:pPr>
          </w:p>
        </w:tc>
        <w:tc>
          <w:tcPr>
            <w:tcW w:w="4876" w:type="dxa"/>
            <w:tcBorders>
              <w:top w:val="nil"/>
              <w:left w:val="nil"/>
              <w:bottom w:val="nil"/>
              <w:right w:val="nil"/>
            </w:tcBorders>
            <w:hideMark/>
          </w:tcPr>
          <w:p w14:paraId="5E382B92" w14:textId="1C8C3CC6" w:rsidR="00087C38" w:rsidRPr="00D3143F" w:rsidRDefault="00087C38" w:rsidP="00DA1363">
            <w:pPr>
              <w:pStyle w:val="Normal6a"/>
            </w:pPr>
            <w:r w:rsidRPr="00D3143F">
              <w:rPr>
                <w:b/>
                <w:i/>
              </w:rPr>
              <w:t>(-1b)</w:t>
            </w:r>
            <w:r w:rsidRPr="00D3143F">
              <w:tab/>
            </w:r>
            <w:r w:rsidRPr="00D3143F">
              <w:rPr>
                <w:b/>
                <w:i/>
              </w:rPr>
              <w:t>La articolul 36, alineatul (2) se înlocuie</w:t>
            </w:r>
            <w:r w:rsidR="009D20F3">
              <w:rPr>
                <w:b/>
                <w:i/>
              </w:rPr>
              <w:t>ș</w:t>
            </w:r>
            <w:r w:rsidRPr="00D3143F">
              <w:rPr>
                <w:b/>
                <w:i/>
              </w:rPr>
              <w:t>te cu următorul text:</w:t>
            </w:r>
          </w:p>
        </w:tc>
      </w:tr>
      <w:tr w:rsidR="002D1B99" w:rsidRPr="00D3143F" w14:paraId="1D323679" w14:textId="77777777" w:rsidTr="00DA1363">
        <w:trPr>
          <w:jc w:val="center"/>
        </w:trPr>
        <w:tc>
          <w:tcPr>
            <w:tcW w:w="4876" w:type="dxa"/>
            <w:tcBorders>
              <w:top w:val="nil"/>
              <w:left w:val="nil"/>
              <w:bottom w:val="nil"/>
              <w:right w:val="nil"/>
            </w:tcBorders>
            <w:hideMark/>
          </w:tcPr>
          <w:p w14:paraId="27FE3EDB" w14:textId="70EE16F4" w:rsidR="00087C38" w:rsidRPr="00D3143F" w:rsidRDefault="00087C38" w:rsidP="00DA1363">
            <w:pPr>
              <w:pStyle w:val="Normal6a"/>
            </w:pPr>
            <w:r w:rsidRPr="00D3143F">
              <w:t>Substan</w:t>
            </w:r>
            <w:r w:rsidR="009D20F3">
              <w:t>ț</w:t>
            </w:r>
            <w:r w:rsidRPr="00D3143F">
              <w:t>ele care sunt substan</w:t>
            </w:r>
            <w:r w:rsidR="009D20F3">
              <w:t>ț</w:t>
            </w:r>
            <w:r w:rsidRPr="00D3143F">
              <w:t>e active care intră sub inciden</w:t>
            </w:r>
            <w:r w:rsidR="009D20F3">
              <w:t>ț</w:t>
            </w:r>
            <w:r w:rsidRPr="00D3143F">
              <w:t xml:space="preserve">a Regulamentului (CE) nr. 1107/2009 sau a Regulamentului (UE) nr. 528/2012 fac obiectul clasificării </w:t>
            </w:r>
            <w:r w:rsidR="009D20F3">
              <w:t>ș</w:t>
            </w:r>
            <w:r w:rsidRPr="00D3143F">
              <w:t xml:space="preserve">i </w:t>
            </w:r>
            <w:r w:rsidRPr="00D3143F">
              <w:lastRenderedPageBreak/>
              <w:t>etichetării armonizate. Pentru astfel de substan</w:t>
            </w:r>
            <w:r w:rsidR="009D20F3">
              <w:t>ț</w:t>
            </w:r>
            <w:r w:rsidRPr="00D3143F">
              <w:t xml:space="preserve">e se aplică procedurile prevăzute la articolul 37 alineatele (1), (4), (5) </w:t>
            </w:r>
            <w:r w:rsidR="009D20F3">
              <w:t>ș</w:t>
            </w:r>
            <w:r w:rsidRPr="00D3143F">
              <w:t>i (6).</w:t>
            </w:r>
          </w:p>
        </w:tc>
        <w:tc>
          <w:tcPr>
            <w:tcW w:w="4876" w:type="dxa"/>
            <w:tcBorders>
              <w:top w:val="nil"/>
              <w:left w:val="nil"/>
              <w:bottom w:val="nil"/>
              <w:right w:val="nil"/>
            </w:tcBorders>
            <w:hideMark/>
          </w:tcPr>
          <w:p w14:paraId="5FBE28DB" w14:textId="363BBE21" w:rsidR="00087C38" w:rsidRPr="00D3143F" w:rsidRDefault="00087C38" w:rsidP="00DA1363">
            <w:pPr>
              <w:pStyle w:val="Normal6a"/>
            </w:pPr>
            <w:r w:rsidRPr="00D3143F">
              <w:rPr>
                <w:b/>
                <w:bCs/>
                <w:i/>
                <w:iCs/>
              </w:rPr>
              <w:lastRenderedPageBreak/>
              <w:t>„</w:t>
            </w:r>
            <w:r w:rsidRPr="00D3143F">
              <w:t>Substan</w:t>
            </w:r>
            <w:r w:rsidR="009D20F3">
              <w:t>ț</w:t>
            </w:r>
            <w:r w:rsidRPr="00D3143F">
              <w:t>ele care sunt substan</w:t>
            </w:r>
            <w:r w:rsidR="009D20F3">
              <w:t>ț</w:t>
            </w:r>
            <w:r w:rsidRPr="00D3143F">
              <w:t>e active care intră sub inciden</w:t>
            </w:r>
            <w:r w:rsidR="009D20F3">
              <w:t>ț</w:t>
            </w:r>
            <w:r w:rsidRPr="00D3143F">
              <w:t xml:space="preserve">a Regulamentului (CE) nr. 1107/2009 sau a Regulamentului (UE) nr. 528/2012 fac obiectul clasificării </w:t>
            </w:r>
            <w:r w:rsidR="009D20F3">
              <w:t>ș</w:t>
            </w:r>
            <w:r w:rsidRPr="00D3143F">
              <w:t xml:space="preserve">i </w:t>
            </w:r>
            <w:r w:rsidRPr="00D3143F">
              <w:lastRenderedPageBreak/>
              <w:t>etichetării armonizate</w:t>
            </w:r>
            <w:r w:rsidRPr="00D3143F">
              <w:rPr>
                <w:b/>
                <w:bCs/>
                <w:i/>
                <w:iCs/>
              </w:rPr>
              <w:t xml:space="preserve"> doar dacă, în urma consultării cu agen</w:t>
            </w:r>
            <w:r w:rsidR="009D20F3">
              <w:rPr>
                <w:b/>
                <w:bCs/>
                <w:i/>
                <w:iCs/>
              </w:rPr>
              <w:t>ț</w:t>
            </w:r>
            <w:r w:rsidRPr="00D3143F">
              <w:rPr>
                <w:b/>
                <w:bCs/>
                <w:i/>
                <w:iCs/>
              </w:rPr>
              <w:t>ia, autorită</w:t>
            </w:r>
            <w:r w:rsidR="009D20F3">
              <w:rPr>
                <w:b/>
                <w:bCs/>
                <w:i/>
                <w:iCs/>
              </w:rPr>
              <w:t>ț</w:t>
            </w:r>
            <w:r w:rsidRPr="00D3143F">
              <w:rPr>
                <w:b/>
                <w:bCs/>
                <w:i/>
                <w:iCs/>
              </w:rPr>
              <w:t xml:space="preserve">ile competente constată că o clasificare armonizată este necesară </w:t>
            </w:r>
            <w:r w:rsidR="009D20F3">
              <w:rPr>
                <w:b/>
                <w:bCs/>
                <w:i/>
                <w:iCs/>
              </w:rPr>
              <w:t>ș</w:t>
            </w:r>
            <w:r w:rsidRPr="00D3143F">
              <w:rPr>
                <w:b/>
                <w:bCs/>
                <w:i/>
                <w:iCs/>
              </w:rPr>
              <w:t>i propor</w:t>
            </w:r>
            <w:r w:rsidR="009D20F3">
              <w:rPr>
                <w:b/>
                <w:bCs/>
                <w:i/>
                <w:iCs/>
              </w:rPr>
              <w:t>ț</w:t>
            </w:r>
            <w:r w:rsidRPr="00D3143F">
              <w:rPr>
                <w:b/>
                <w:bCs/>
                <w:i/>
                <w:iCs/>
              </w:rPr>
              <w:t>ională pentru protec</w:t>
            </w:r>
            <w:r w:rsidR="009D20F3">
              <w:rPr>
                <w:b/>
                <w:bCs/>
                <w:i/>
                <w:iCs/>
              </w:rPr>
              <w:t>ț</w:t>
            </w:r>
            <w:r w:rsidRPr="00D3143F">
              <w:rPr>
                <w:b/>
                <w:bCs/>
                <w:i/>
                <w:iCs/>
              </w:rPr>
              <w:t>ia sănătă</w:t>
            </w:r>
            <w:r w:rsidR="009D20F3">
              <w:rPr>
                <w:b/>
                <w:bCs/>
                <w:i/>
                <w:iCs/>
              </w:rPr>
              <w:t>ț</w:t>
            </w:r>
            <w:r w:rsidRPr="00D3143F">
              <w:rPr>
                <w:b/>
                <w:bCs/>
                <w:i/>
                <w:iCs/>
              </w:rPr>
              <w:t xml:space="preserve">ii </w:t>
            </w:r>
            <w:r w:rsidR="009D20F3">
              <w:rPr>
                <w:b/>
                <w:bCs/>
                <w:i/>
                <w:iCs/>
              </w:rPr>
              <w:t>ș</w:t>
            </w:r>
            <w:r w:rsidRPr="00D3143F">
              <w:rPr>
                <w:b/>
                <w:bCs/>
                <w:i/>
                <w:iCs/>
              </w:rPr>
              <w:t>i a mediului</w:t>
            </w:r>
            <w:r w:rsidRPr="00D3143F">
              <w:t>. Pentru astfel de substan</w:t>
            </w:r>
            <w:r w:rsidR="009D20F3">
              <w:t>ț</w:t>
            </w:r>
            <w:r w:rsidRPr="00D3143F">
              <w:t xml:space="preserve">e se aplică procedurile prevăzute la articolul 37 alineatele (1), (4), (5) </w:t>
            </w:r>
            <w:r w:rsidR="009D20F3">
              <w:t>ș</w:t>
            </w:r>
            <w:r w:rsidRPr="00D3143F">
              <w:t>i (6).</w:t>
            </w:r>
            <w:r w:rsidRPr="00D3143F">
              <w:rPr>
                <w:b/>
                <w:bCs/>
                <w:i/>
                <w:iCs/>
              </w:rPr>
              <w:t>”</w:t>
            </w:r>
          </w:p>
        </w:tc>
      </w:tr>
    </w:tbl>
    <w:p w14:paraId="2A607C6D"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{DE}</w:t>
      </w:r>
      <w:r w:rsidRPr="00D3143F">
        <w:t>de</w:t>
      </w:r>
      <w:r w:rsidRPr="00D3143F">
        <w:rPr>
          <w:rStyle w:val="HideTWBExt"/>
        </w:rPr>
        <w:t>&lt;/Original&gt;</w:t>
      </w:r>
    </w:p>
    <w:p w14:paraId="52922B7A" w14:textId="77777777" w:rsidR="00087C38" w:rsidRPr="00D3143F" w:rsidRDefault="00087C38" w:rsidP="00087C38">
      <w:pPr>
        <w:pStyle w:val="AmCrossRef"/>
      </w:pPr>
      <w:r w:rsidRPr="00D3143F">
        <w:t>(https://eur-lex.europa.eu/legal-content/RO/TXT/PDF/?uri=CELEX:02008R1272-20250901&amp;qid=1769779965164)</w:t>
      </w:r>
    </w:p>
    <w:p w14:paraId="4C9AC4E8"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880CD19" w14:textId="4C1F65B0" w:rsidR="00087C38" w:rsidRPr="00D3143F" w:rsidRDefault="00087C38" w:rsidP="00087C38">
      <w:pPr>
        <w:pStyle w:val="AmJustText"/>
      </w:pPr>
      <w:r w:rsidRPr="00D3143F">
        <w:t>Completările aduse articolului 36 garantează că clasificările armonizate nu sunt declan</w:t>
      </w:r>
      <w:r w:rsidR="009D20F3">
        <w:t>ș</w:t>
      </w:r>
      <w:r w:rsidRPr="00D3143F">
        <w:t>ate automat, ci fac obiectul unei evaluări prealabile a relevan</w:t>
      </w:r>
      <w:r w:rsidR="009D20F3">
        <w:t>ț</w:t>
      </w:r>
      <w:r w:rsidRPr="00D3143F">
        <w:t xml:space="preserve">ei, bazată pe date reale </w:t>
      </w:r>
      <w:r w:rsidR="009D20F3">
        <w:t>ș</w:t>
      </w:r>
      <w:r w:rsidRPr="00D3143F">
        <w:t>i scenarii de expunere semnificative în practică. În plus, se asigură că decizia privind necesitatea unei clasificări armonizate a substan</w:t>
      </w:r>
      <w:r w:rsidR="009D20F3">
        <w:t>ț</w:t>
      </w:r>
      <w:r w:rsidRPr="00D3143F">
        <w:t xml:space="preserve">elor fitosanitare </w:t>
      </w:r>
      <w:r w:rsidR="009D20F3">
        <w:t>ș</w:t>
      </w:r>
      <w:r w:rsidRPr="00D3143F">
        <w:t>i a biocidelor se află din nou la discre</w:t>
      </w:r>
      <w:r w:rsidR="009D20F3">
        <w:t>ț</w:t>
      </w:r>
      <w:r w:rsidRPr="00D3143F">
        <w:t>ia autorită</w:t>
      </w:r>
      <w:r w:rsidR="009D20F3">
        <w:t>ț</w:t>
      </w:r>
      <w:r w:rsidRPr="00D3143F">
        <w:t xml:space="preserve">ilor competente </w:t>
      </w:r>
      <w:r w:rsidR="009D20F3">
        <w:t>ș</w:t>
      </w:r>
      <w:r w:rsidRPr="00D3143F">
        <w:t>i a Comisiei, la fel ca înaintea modificării Regulamentului (UE) 2024/2865.</w:t>
      </w:r>
    </w:p>
    <w:p w14:paraId="3049299A" w14:textId="77777777" w:rsidR="00087C38" w:rsidRPr="00D3143F" w:rsidRDefault="00087C38" w:rsidP="00087C38">
      <w:r w:rsidRPr="00D3143F">
        <w:rPr>
          <w:rStyle w:val="HideTWBExt"/>
        </w:rPr>
        <w:t>&lt;/Amend&gt;</w:t>
      </w:r>
    </w:p>
    <w:p w14:paraId="0BDA903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253</w:t>
      </w:r>
      <w:r w:rsidRPr="00D3143F">
        <w:rPr>
          <w:rStyle w:val="HideTWBExt"/>
          <w:b w:val="0"/>
        </w:rPr>
        <w:t>&lt;/NumAm&gt;</w:t>
      </w:r>
    </w:p>
    <w:p w14:paraId="5ADC6D8B" w14:textId="77777777" w:rsidR="00087C38" w:rsidRPr="00D3143F" w:rsidRDefault="00087C38" w:rsidP="00087C38">
      <w:pPr>
        <w:pStyle w:val="NormalBold"/>
      </w:pPr>
      <w:r w:rsidRPr="00D3143F">
        <w:rPr>
          <w:rStyle w:val="HideTWBExt"/>
          <w:b w:val="0"/>
        </w:rPr>
        <w:t>&lt;RepeatBlock-By&gt;&lt;Members&gt;</w:t>
      </w:r>
      <w:r w:rsidRPr="00D3143F">
        <w:t>Andrea Wechsler, Stefan Köhler, Christine Schneider, Norbert Lins, Jens Gieseke, Dennis Radtke</w:t>
      </w:r>
      <w:r w:rsidRPr="00D3143F">
        <w:rPr>
          <w:rStyle w:val="HideTWBExt"/>
          <w:b w:val="0"/>
        </w:rPr>
        <w:t>&lt;/Members&gt;</w:t>
      </w:r>
    </w:p>
    <w:p w14:paraId="5563513A" w14:textId="77777777" w:rsidR="00087C38" w:rsidRPr="00D3143F" w:rsidRDefault="00087C38" w:rsidP="00087C38">
      <w:pPr>
        <w:pStyle w:val="NormalBold"/>
      </w:pPr>
      <w:r w:rsidRPr="00D3143F">
        <w:rPr>
          <w:rStyle w:val="HideTWBExt"/>
          <w:b w:val="0"/>
        </w:rPr>
        <w:t>&lt;/RepeatBlock-By&gt;</w:t>
      </w:r>
    </w:p>
    <w:p w14:paraId="5E2FEED7"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FEAA6F6" w14:textId="77777777" w:rsidR="00087C38" w:rsidRPr="00D3143F" w:rsidRDefault="00087C38" w:rsidP="00087C38">
      <w:pPr>
        <w:pStyle w:val="NormalBold"/>
      </w:pPr>
      <w:r w:rsidRPr="00D3143F">
        <w:rPr>
          <w:rStyle w:val="HideTWBExt"/>
          <w:b w:val="0"/>
        </w:rPr>
        <w:t>&lt;Article&gt;</w:t>
      </w:r>
      <w:r w:rsidRPr="00D3143F">
        <w:t>Articolul 1 – paragraful 1 – punctul -1 c (nou)</w:t>
      </w:r>
      <w:r w:rsidRPr="00D3143F">
        <w:rPr>
          <w:rStyle w:val="HideTWBExt"/>
          <w:b w:val="0"/>
        </w:rPr>
        <w:t>&lt;/Article&gt;</w:t>
      </w:r>
    </w:p>
    <w:p w14:paraId="18142B0C"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58C4329D" w14:textId="77777777" w:rsidR="00087C38" w:rsidRPr="00D3143F" w:rsidRDefault="00087C38" w:rsidP="00087C38">
      <w:r w:rsidRPr="00D3143F">
        <w:rPr>
          <w:rStyle w:val="HideTWBExt"/>
        </w:rPr>
        <w:t>&lt;Article2&gt;</w:t>
      </w:r>
      <w:r w:rsidRPr="00D3143F">
        <w:t>Articolul 37 – alineatul 1</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ADBF408" w14:textId="77777777" w:rsidTr="00DA1363">
        <w:trPr>
          <w:trHeight w:val="240"/>
          <w:jc w:val="center"/>
        </w:trPr>
        <w:tc>
          <w:tcPr>
            <w:tcW w:w="9752" w:type="dxa"/>
            <w:gridSpan w:val="2"/>
            <w:tcBorders>
              <w:top w:val="nil"/>
              <w:left w:val="nil"/>
              <w:bottom w:val="nil"/>
              <w:right w:val="nil"/>
            </w:tcBorders>
          </w:tcPr>
          <w:p w14:paraId="79D6A745" w14:textId="77777777" w:rsidR="00087C38" w:rsidRPr="00D3143F" w:rsidRDefault="00087C38" w:rsidP="00DA1363"/>
        </w:tc>
      </w:tr>
      <w:tr w:rsidR="002D1B99" w:rsidRPr="00D3143F" w14:paraId="74C1124F" w14:textId="77777777" w:rsidTr="00DA1363">
        <w:trPr>
          <w:trHeight w:val="240"/>
          <w:jc w:val="center"/>
        </w:trPr>
        <w:tc>
          <w:tcPr>
            <w:tcW w:w="4876" w:type="dxa"/>
            <w:tcBorders>
              <w:top w:val="nil"/>
              <w:left w:val="nil"/>
              <w:bottom w:val="nil"/>
              <w:right w:val="nil"/>
            </w:tcBorders>
            <w:hideMark/>
          </w:tcPr>
          <w:p w14:paraId="232DBB63" w14:textId="77777777" w:rsidR="00087C38" w:rsidRPr="00D3143F" w:rsidRDefault="00087C38" w:rsidP="00DA1363">
            <w:pPr>
              <w:pStyle w:val="AmColumnHeading"/>
            </w:pPr>
            <w:r w:rsidRPr="00D3143F">
              <w:t>Textul actual</w:t>
            </w:r>
          </w:p>
        </w:tc>
        <w:tc>
          <w:tcPr>
            <w:tcW w:w="4876" w:type="dxa"/>
            <w:tcBorders>
              <w:top w:val="nil"/>
              <w:left w:val="nil"/>
              <w:bottom w:val="nil"/>
              <w:right w:val="nil"/>
            </w:tcBorders>
            <w:hideMark/>
          </w:tcPr>
          <w:p w14:paraId="2C7A8EB2" w14:textId="77777777" w:rsidR="00087C38" w:rsidRPr="00D3143F" w:rsidRDefault="00087C38" w:rsidP="00DA1363">
            <w:pPr>
              <w:pStyle w:val="AmColumnHeading"/>
            </w:pPr>
            <w:r w:rsidRPr="00D3143F">
              <w:t>Amendamentul</w:t>
            </w:r>
          </w:p>
        </w:tc>
      </w:tr>
      <w:tr w:rsidR="002D1B99" w:rsidRPr="00D3143F" w14:paraId="4605B649" w14:textId="77777777" w:rsidTr="00DA1363">
        <w:trPr>
          <w:jc w:val="center"/>
        </w:trPr>
        <w:tc>
          <w:tcPr>
            <w:tcW w:w="4876" w:type="dxa"/>
            <w:tcBorders>
              <w:top w:val="nil"/>
              <w:left w:val="nil"/>
              <w:bottom w:val="nil"/>
              <w:right w:val="nil"/>
            </w:tcBorders>
          </w:tcPr>
          <w:p w14:paraId="2DE86420" w14:textId="77777777" w:rsidR="00087C38" w:rsidRPr="00D3143F" w:rsidRDefault="00087C38" w:rsidP="00DA1363">
            <w:pPr>
              <w:pStyle w:val="Normal6a"/>
            </w:pPr>
          </w:p>
        </w:tc>
        <w:tc>
          <w:tcPr>
            <w:tcW w:w="4876" w:type="dxa"/>
            <w:tcBorders>
              <w:top w:val="nil"/>
              <w:left w:val="nil"/>
              <w:bottom w:val="nil"/>
              <w:right w:val="nil"/>
            </w:tcBorders>
            <w:hideMark/>
          </w:tcPr>
          <w:p w14:paraId="4755EA2E" w14:textId="7FA20C58" w:rsidR="00087C38" w:rsidRPr="00D3143F" w:rsidRDefault="00087C38" w:rsidP="00DA1363">
            <w:pPr>
              <w:pStyle w:val="Normal6a"/>
            </w:pPr>
            <w:r w:rsidRPr="00D3143F">
              <w:rPr>
                <w:b/>
                <w:i/>
              </w:rPr>
              <w:t>(-1c)</w:t>
            </w:r>
            <w:r w:rsidRPr="00D3143F">
              <w:tab/>
            </w:r>
            <w:r w:rsidRPr="00D3143F">
              <w:rPr>
                <w:b/>
                <w:i/>
              </w:rPr>
              <w:t>La articolul 37, alineatul (1) se înlocuie</w:t>
            </w:r>
            <w:r w:rsidR="009D20F3">
              <w:rPr>
                <w:b/>
                <w:i/>
              </w:rPr>
              <w:t>ș</w:t>
            </w:r>
            <w:r w:rsidRPr="00D3143F">
              <w:rPr>
                <w:b/>
                <w:i/>
              </w:rPr>
              <w:t>te cu următorul text:</w:t>
            </w:r>
          </w:p>
        </w:tc>
      </w:tr>
      <w:tr w:rsidR="002D1B99" w:rsidRPr="00D3143F" w14:paraId="3F183A93" w14:textId="77777777" w:rsidTr="00DA1363">
        <w:trPr>
          <w:jc w:val="center"/>
        </w:trPr>
        <w:tc>
          <w:tcPr>
            <w:tcW w:w="4876" w:type="dxa"/>
            <w:tcBorders>
              <w:top w:val="nil"/>
              <w:left w:val="nil"/>
              <w:bottom w:val="nil"/>
              <w:right w:val="nil"/>
            </w:tcBorders>
            <w:hideMark/>
          </w:tcPr>
          <w:p w14:paraId="642EE49C" w14:textId="5789670D" w:rsidR="00087C38" w:rsidRPr="00D3143F" w:rsidRDefault="00087C38" w:rsidP="00DA1363">
            <w:pPr>
              <w:pStyle w:val="Normal6a"/>
            </w:pPr>
            <w:r w:rsidRPr="00D3143F">
              <w:t>(1) O autoritate competentă poate să prezinte agen</w:t>
            </w:r>
            <w:r w:rsidR="009D20F3">
              <w:t>ț</w:t>
            </w:r>
            <w:r w:rsidRPr="00D3143F">
              <w:t xml:space="preserve">iei o propunere de clasificare </w:t>
            </w:r>
            <w:r w:rsidR="009D20F3">
              <w:t>ș</w:t>
            </w:r>
            <w:r w:rsidRPr="00D3143F">
              <w:t>i etichetare armonizate ale unei substan</w:t>
            </w:r>
            <w:r w:rsidR="009D20F3">
              <w:t>ț</w:t>
            </w:r>
            <w:r w:rsidRPr="00D3143F">
              <w:t>e sau grup de substan</w:t>
            </w:r>
            <w:r w:rsidR="009D20F3">
              <w:t>ț</w:t>
            </w:r>
            <w:r w:rsidRPr="00D3143F">
              <w:t xml:space="preserve">e </w:t>
            </w:r>
            <w:r w:rsidR="009D20F3">
              <w:t>ș</w:t>
            </w:r>
            <w:r w:rsidRPr="00D3143F">
              <w:t>i, dacă este cazul, de limite de concentra</w:t>
            </w:r>
            <w:r w:rsidR="009D20F3">
              <w:t>ț</w:t>
            </w:r>
            <w:r w:rsidRPr="00D3143F">
              <w:t>ie specifice</w:t>
            </w:r>
            <w:r w:rsidRPr="00D3143F">
              <w:rPr>
                <w:b/>
                <w:bCs/>
                <w:i/>
                <w:iCs/>
              </w:rPr>
              <w:t>,</w:t>
            </w:r>
            <w:r w:rsidRPr="00D3143F">
              <w:t xml:space="preserve"> factori M sau</w:t>
            </w:r>
            <w:r w:rsidRPr="00D3143F">
              <w:rPr>
                <w:b/>
                <w:bCs/>
                <w:i/>
                <w:iCs/>
              </w:rPr>
              <w:t xml:space="preserve"> estimări ale toxicită</w:t>
            </w:r>
            <w:r w:rsidR="009D20F3">
              <w:rPr>
                <w:b/>
                <w:bCs/>
                <w:i/>
                <w:iCs/>
              </w:rPr>
              <w:t>ț</w:t>
            </w:r>
            <w:r w:rsidRPr="00D3143F">
              <w:rPr>
                <w:b/>
                <w:bCs/>
                <w:i/>
                <w:iCs/>
              </w:rPr>
              <w:t>ii acute sau</w:t>
            </w:r>
            <w:r w:rsidRPr="00D3143F">
              <w:t xml:space="preserve"> o propunere de revizuire a acestora. Comisia poate solicita agen</w:t>
            </w:r>
            <w:r w:rsidR="009D20F3">
              <w:t>ț</w:t>
            </w:r>
            <w:r w:rsidRPr="00D3143F">
              <w:t>iei sau Autorită</w:t>
            </w:r>
            <w:r w:rsidR="009D20F3">
              <w:t>ț</w:t>
            </w:r>
            <w:r w:rsidRPr="00D3143F">
              <w:t>ii Europene pentru Siguran</w:t>
            </w:r>
            <w:r w:rsidR="009D20F3">
              <w:t>ț</w:t>
            </w:r>
            <w:r w:rsidRPr="00D3143F">
              <w:t xml:space="preserve">a Alimentară (denumită în continuare „autoritatea”), </w:t>
            </w:r>
            <w:r w:rsidRPr="00D3143F">
              <w:lastRenderedPageBreak/>
              <w:t xml:space="preserve">instituită în conformitate cu articolul 1 alineatul (2) din Regulamentul (CE) nr. 178/2002, să elaboreze o propunere de clasificare </w:t>
            </w:r>
            <w:r w:rsidR="009D20F3">
              <w:t>ș</w:t>
            </w:r>
            <w:r w:rsidRPr="00D3143F">
              <w:t>i etichetare armonizate ale unei substan</w:t>
            </w:r>
            <w:r w:rsidR="009D20F3">
              <w:t>ț</w:t>
            </w:r>
            <w:r w:rsidRPr="00D3143F">
              <w:t>e sau grup de substan</w:t>
            </w:r>
            <w:r w:rsidR="009D20F3">
              <w:t>ț</w:t>
            </w:r>
            <w:r w:rsidRPr="00D3143F">
              <w:t xml:space="preserve">e </w:t>
            </w:r>
            <w:r w:rsidR="009D20F3">
              <w:t>ș</w:t>
            </w:r>
            <w:r w:rsidRPr="00D3143F">
              <w:t>i, după caz, limite de concentra</w:t>
            </w:r>
            <w:r w:rsidR="009D20F3">
              <w:t>ț</w:t>
            </w:r>
            <w:r w:rsidRPr="00D3143F">
              <w:t>ie specifice, factori M sau estimări ale toxicită</w:t>
            </w:r>
            <w:r w:rsidR="009D20F3">
              <w:t>ț</w:t>
            </w:r>
            <w:r w:rsidRPr="00D3143F">
              <w:t>ii acute sau o propunere de revizuire a acestora. Ulterior, Comisia poate prezenta propunerea agen</w:t>
            </w:r>
            <w:r w:rsidR="009D20F3">
              <w:t>ț</w:t>
            </w:r>
            <w:r w:rsidRPr="00D3143F">
              <w:t xml:space="preserve">iei. </w:t>
            </w:r>
            <w:r w:rsidRPr="00D3143F">
              <w:rPr>
                <w:b/>
                <w:bCs/>
                <w:i/>
                <w:iCs/>
              </w:rPr>
              <w:t xml:space="preserve">Propunerile de clasificare </w:t>
            </w:r>
            <w:r w:rsidR="009D20F3">
              <w:rPr>
                <w:b/>
                <w:bCs/>
                <w:i/>
                <w:iCs/>
              </w:rPr>
              <w:t>ș</w:t>
            </w:r>
            <w:r w:rsidRPr="00D3143F">
              <w:rPr>
                <w:b/>
                <w:bCs/>
                <w:i/>
                <w:iCs/>
              </w:rPr>
              <w:t>i etichetare armonizate ale unei substan</w:t>
            </w:r>
            <w:r w:rsidR="009D20F3">
              <w:rPr>
                <w:b/>
                <w:bCs/>
                <w:i/>
                <w:iCs/>
              </w:rPr>
              <w:t>ț</w:t>
            </w:r>
            <w:r w:rsidRPr="00D3143F">
              <w:rPr>
                <w:b/>
                <w:bCs/>
                <w:i/>
                <w:iCs/>
              </w:rPr>
              <w:t>e sau grup de substan</w:t>
            </w:r>
            <w:r w:rsidR="009D20F3">
              <w:rPr>
                <w:b/>
                <w:bCs/>
                <w:i/>
                <w:iCs/>
              </w:rPr>
              <w:t>ț</w:t>
            </w:r>
            <w:r w:rsidRPr="00D3143F">
              <w:rPr>
                <w:b/>
                <w:bCs/>
                <w:i/>
                <w:iCs/>
              </w:rPr>
              <w:t>e men</w:t>
            </w:r>
            <w:r w:rsidR="009D20F3">
              <w:rPr>
                <w:b/>
                <w:bCs/>
                <w:i/>
                <w:iCs/>
              </w:rPr>
              <w:t>ț</w:t>
            </w:r>
            <w:r w:rsidRPr="00D3143F">
              <w:rPr>
                <w:b/>
                <w:bCs/>
                <w:i/>
                <w:iCs/>
              </w:rPr>
              <w:t xml:space="preserve">ionate la primul </w:t>
            </w:r>
            <w:r w:rsidR="009D20F3">
              <w:rPr>
                <w:b/>
                <w:bCs/>
                <w:i/>
                <w:iCs/>
              </w:rPr>
              <w:t>ș</w:t>
            </w:r>
            <w:r w:rsidRPr="00D3143F">
              <w:rPr>
                <w:b/>
                <w:bCs/>
                <w:i/>
                <w:iCs/>
              </w:rPr>
              <w:t xml:space="preserve">i al doilea paragraf </w:t>
            </w:r>
            <w:r w:rsidRPr="00D3143F">
              <w:t>respectă formatul</w:t>
            </w:r>
            <w:r w:rsidRPr="00D3143F">
              <w:rPr>
                <w:b/>
                <w:bCs/>
                <w:i/>
                <w:iCs/>
              </w:rPr>
              <w:t xml:space="preserve"> stabilit </w:t>
            </w:r>
            <w:r w:rsidRPr="00D3143F">
              <w:t xml:space="preserve">în partea 2 din anexa VI </w:t>
            </w:r>
            <w:r w:rsidR="009D20F3">
              <w:t>ș</w:t>
            </w:r>
            <w:r w:rsidRPr="00D3143F">
              <w:t xml:space="preserve">i </w:t>
            </w:r>
            <w:r w:rsidRPr="00D3143F">
              <w:rPr>
                <w:b/>
                <w:bCs/>
                <w:i/>
                <w:iCs/>
              </w:rPr>
              <w:t>con</w:t>
            </w:r>
            <w:r w:rsidR="009D20F3">
              <w:rPr>
                <w:b/>
                <w:bCs/>
                <w:i/>
                <w:iCs/>
              </w:rPr>
              <w:t>ț</w:t>
            </w:r>
            <w:r w:rsidRPr="00D3143F">
              <w:rPr>
                <w:b/>
                <w:bCs/>
                <w:i/>
                <w:iCs/>
              </w:rPr>
              <w:t>in</w:t>
            </w:r>
            <w:r w:rsidRPr="00D3143F">
              <w:t xml:space="preserve"> informa</w:t>
            </w:r>
            <w:r w:rsidR="009D20F3">
              <w:t>ț</w:t>
            </w:r>
            <w:r w:rsidRPr="00D3143F">
              <w:t>iile relevante prevăzute în partea 1 din anexa VI.</w:t>
            </w:r>
          </w:p>
        </w:tc>
        <w:tc>
          <w:tcPr>
            <w:tcW w:w="4876" w:type="dxa"/>
            <w:tcBorders>
              <w:top w:val="nil"/>
              <w:left w:val="nil"/>
              <w:bottom w:val="nil"/>
              <w:right w:val="nil"/>
            </w:tcBorders>
            <w:hideMark/>
          </w:tcPr>
          <w:p w14:paraId="7605298F" w14:textId="2C844E11" w:rsidR="00087C38" w:rsidRPr="00D3143F" w:rsidRDefault="00087C38" w:rsidP="00DA1363">
            <w:pPr>
              <w:pStyle w:val="Normal6a"/>
            </w:pPr>
            <w:r w:rsidRPr="00D3143F">
              <w:rPr>
                <w:b/>
                <w:bCs/>
                <w:i/>
                <w:iCs/>
              </w:rPr>
              <w:lastRenderedPageBreak/>
              <w:t>„</w:t>
            </w:r>
            <w:r w:rsidRPr="00D3143F">
              <w:t>(1) O autoritate competentă poate să prezinte agen</w:t>
            </w:r>
            <w:r w:rsidR="009D20F3">
              <w:t>ț</w:t>
            </w:r>
            <w:r w:rsidRPr="00D3143F">
              <w:t xml:space="preserve">iei o propunere de clasificare </w:t>
            </w:r>
            <w:r w:rsidR="009D20F3">
              <w:t>ș</w:t>
            </w:r>
            <w:r w:rsidRPr="00D3143F">
              <w:t>i etichetare armonizate ale unei substan</w:t>
            </w:r>
            <w:r w:rsidR="009D20F3">
              <w:t>ț</w:t>
            </w:r>
            <w:r w:rsidRPr="00D3143F">
              <w:t>e sau grup de substan</w:t>
            </w:r>
            <w:r w:rsidR="009D20F3">
              <w:t>ț</w:t>
            </w:r>
            <w:r w:rsidRPr="00D3143F">
              <w:t xml:space="preserve">e </w:t>
            </w:r>
            <w:r w:rsidR="009D20F3">
              <w:t>ș</w:t>
            </w:r>
            <w:r w:rsidRPr="00D3143F">
              <w:t>i, dacă este cazul, de limite de concentra</w:t>
            </w:r>
            <w:r w:rsidR="009D20F3">
              <w:t>ț</w:t>
            </w:r>
            <w:r w:rsidRPr="00D3143F">
              <w:t xml:space="preserve">ie specifice </w:t>
            </w:r>
            <w:r w:rsidRPr="00D3143F">
              <w:rPr>
                <w:b/>
                <w:bCs/>
                <w:i/>
                <w:iCs/>
              </w:rPr>
              <w:t>sau</w:t>
            </w:r>
            <w:r w:rsidRPr="00D3143F">
              <w:t xml:space="preserve"> factori M sau o propunere de revizuire a acestora.</w:t>
            </w:r>
          </w:p>
        </w:tc>
      </w:tr>
      <w:tr w:rsidR="002D1B99" w:rsidRPr="00D3143F" w14:paraId="2441FABF" w14:textId="77777777" w:rsidTr="00DA1363">
        <w:trPr>
          <w:jc w:val="center"/>
        </w:trPr>
        <w:tc>
          <w:tcPr>
            <w:tcW w:w="4876" w:type="dxa"/>
            <w:tcBorders>
              <w:top w:val="nil"/>
              <w:left w:val="nil"/>
              <w:bottom w:val="nil"/>
              <w:right w:val="nil"/>
            </w:tcBorders>
          </w:tcPr>
          <w:p w14:paraId="1F8BFB56" w14:textId="77777777" w:rsidR="00087C38" w:rsidRPr="00D3143F" w:rsidRDefault="00087C38" w:rsidP="00DA1363">
            <w:pPr>
              <w:pStyle w:val="Normal6a"/>
            </w:pPr>
          </w:p>
        </w:tc>
        <w:tc>
          <w:tcPr>
            <w:tcW w:w="4876" w:type="dxa"/>
            <w:tcBorders>
              <w:top w:val="nil"/>
              <w:left w:val="nil"/>
              <w:bottom w:val="nil"/>
              <w:right w:val="nil"/>
            </w:tcBorders>
            <w:hideMark/>
          </w:tcPr>
          <w:p w14:paraId="5835D53A" w14:textId="7DAFE554" w:rsidR="00087C38" w:rsidRPr="00D3143F" w:rsidRDefault="00087C38" w:rsidP="00DA1363">
            <w:pPr>
              <w:pStyle w:val="Normal6a"/>
            </w:pPr>
            <w:r w:rsidRPr="00D3143F">
              <w:t>Comisia poate solicita agen</w:t>
            </w:r>
            <w:r w:rsidR="009D20F3">
              <w:t>ț</w:t>
            </w:r>
            <w:r w:rsidRPr="00D3143F">
              <w:t>iei sau Autorită</w:t>
            </w:r>
            <w:r w:rsidR="009D20F3">
              <w:t>ț</w:t>
            </w:r>
            <w:r w:rsidRPr="00D3143F">
              <w:t>ii Europene pentru Siguran</w:t>
            </w:r>
            <w:r w:rsidR="009D20F3">
              <w:t>ț</w:t>
            </w:r>
            <w:r w:rsidRPr="00D3143F">
              <w:t xml:space="preserve">a Alimentară (denumită în continuare „autoritatea”), instituită în conformitate cu articolul 1 alineatul (2) din Regulamentul (CE) nr. 178/2002, să elaboreze o propunere de clasificare </w:t>
            </w:r>
            <w:r w:rsidR="009D20F3">
              <w:t>ș</w:t>
            </w:r>
            <w:r w:rsidRPr="00D3143F">
              <w:t>i etichetare armonizate ale unei substan</w:t>
            </w:r>
            <w:r w:rsidR="009D20F3">
              <w:t>ț</w:t>
            </w:r>
            <w:r w:rsidRPr="00D3143F">
              <w:t>e sau grup de substan</w:t>
            </w:r>
            <w:r w:rsidR="009D20F3">
              <w:t>ț</w:t>
            </w:r>
            <w:r w:rsidRPr="00D3143F">
              <w:t xml:space="preserve">e </w:t>
            </w:r>
            <w:r w:rsidR="009D20F3">
              <w:t>ș</w:t>
            </w:r>
            <w:r w:rsidRPr="00D3143F">
              <w:t>i, după caz, limite de concentra</w:t>
            </w:r>
            <w:r w:rsidR="009D20F3">
              <w:t>ț</w:t>
            </w:r>
            <w:r w:rsidRPr="00D3143F">
              <w:t>ie specifice, factori M sau estimări ale toxicită</w:t>
            </w:r>
            <w:r w:rsidR="009D20F3">
              <w:t>ț</w:t>
            </w:r>
            <w:r w:rsidRPr="00D3143F">
              <w:t>ii acute sau o propunere de revizuire a acestora. Ulterior, Comisia poate prezenta propunerea agen</w:t>
            </w:r>
            <w:r w:rsidR="009D20F3">
              <w:t>ț</w:t>
            </w:r>
            <w:r w:rsidRPr="00D3143F">
              <w:t>iei.</w:t>
            </w:r>
          </w:p>
        </w:tc>
      </w:tr>
      <w:tr w:rsidR="002D1B99" w:rsidRPr="00D3143F" w14:paraId="75D5E74C" w14:textId="77777777" w:rsidTr="00DA1363">
        <w:trPr>
          <w:jc w:val="center"/>
        </w:trPr>
        <w:tc>
          <w:tcPr>
            <w:tcW w:w="4876" w:type="dxa"/>
            <w:tcBorders>
              <w:top w:val="nil"/>
              <w:left w:val="nil"/>
              <w:bottom w:val="nil"/>
              <w:right w:val="nil"/>
            </w:tcBorders>
          </w:tcPr>
          <w:p w14:paraId="123D41B7" w14:textId="77777777" w:rsidR="00087C38" w:rsidRPr="00D3143F" w:rsidRDefault="00087C38" w:rsidP="00DA1363">
            <w:pPr>
              <w:pStyle w:val="Normal6a"/>
            </w:pPr>
          </w:p>
        </w:tc>
        <w:tc>
          <w:tcPr>
            <w:tcW w:w="4876" w:type="dxa"/>
            <w:tcBorders>
              <w:top w:val="nil"/>
              <w:left w:val="nil"/>
              <w:bottom w:val="nil"/>
              <w:right w:val="nil"/>
            </w:tcBorders>
            <w:hideMark/>
          </w:tcPr>
          <w:p w14:paraId="530EB22A" w14:textId="698B050D" w:rsidR="00087C38" w:rsidRPr="00D3143F" w:rsidRDefault="00087C38" w:rsidP="00DA1363">
            <w:pPr>
              <w:pStyle w:val="Normal6a"/>
            </w:pPr>
            <w:r w:rsidRPr="00D3143F">
              <w:rPr>
                <w:b/>
                <w:i/>
              </w:rPr>
              <w:t>Înainte de prezentarea unei propuneri, autoritatea competentă verifică sistematic: (a) dacă informa</w:t>
            </w:r>
            <w:r w:rsidR="009D20F3">
              <w:rPr>
                <w:b/>
                <w:i/>
              </w:rPr>
              <w:t>ț</w:t>
            </w:r>
            <w:r w:rsidRPr="00D3143F">
              <w:rPr>
                <w:b/>
                <w:i/>
              </w:rPr>
              <w:t xml:space="preserve">iile toxicologice </w:t>
            </w:r>
            <w:r w:rsidR="009D20F3">
              <w:rPr>
                <w:b/>
                <w:i/>
              </w:rPr>
              <w:t>ș</w:t>
            </w:r>
            <w:r w:rsidRPr="00D3143F">
              <w:rPr>
                <w:b/>
                <w:i/>
              </w:rPr>
              <w:t xml:space="preserve">i ecotoxicologice disponibile sunt relevante pentru utilizările reale </w:t>
            </w:r>
            <w:r w:rsidR="009D20F3">
              <w:rPr>
                <w:b/>
                <w:i/>
              </w:rPr>
              <w:t>ș</w:t>
            </w:r>
            <w:r w:rsidRPr="00D3143F">
              <w:rPr>
                <w:b/>
                <w:i/>
              </w:rPr>
              <w:t>i preconizate ale substan</w:t>
            </w:r>
            <w:r w:rsidR="009D20F3">
              <w:rPr>
                <w:b/>
                <w:i/>
              </w:rPr>
              <w:t>ț</w:t>
            </w:r>
            <w:r w:rsidRPr="00D3143F">
              <w:rPr>
                <w:b/>
                <w:i/>
              </w:rPr>
              <w:t>ei sau ale amestecului;</w:t>
            </w:r>
          </w:p>
        </w:tc>
      </w:tr>
      <w:tr w:rsidR="002D1B99" w:rsidRPr="00D3143F" w14:paraId="340CE074" w14:textId="77777777" w:rsidTr="00DA1363">
        <w:trPr>
          <w:jc w:val="center"/>
        </w:trPr>
        <w:tc>
          <w:tcPr>
            <w:tcW w:w="4876" w:type="dxa"/>
            <w:tcBorders>
              <w:top w:val="nil"/>
              <w:left w:val="nil"/>
              <w:bottom w:val="nil"/>
              <w:right w:val="nil"/>
            </w:tcBorders>
          </w:tcPr>
          <w:p w14:paraId="2A1739FC" w14:textId="77777777" w:rsidR="00087C38" w:rsidRPr="00D3143F" w:rsidRDefault="00087C38" w:rsidP="00DA1363">
            <w:pPr>
              <w:pStyle w:val="Normal6a"/>
            </w:pPr>
          </w:p>
        </w:tc>
        <w:tc>
          <w:tcPr>
            <w:tcW w:w="4876" w:type="dxa"/>
            <w:tcBorders>
              <w:top w:val="nil"/>
              <w:left w:val="nil"/>
              <w:bottom w:val="nil"/>
              <w:right w:val="nil"/>
            </w:tcBorders>
            <w:hideMark/>
          </w:tcPr>
          <w:p w14:paraId="58183743" w14:textId="2315295A" w:rsidR="00087C38" w:rsidRPr="00D3143F" w:rsidRDefault="00087C38" w:rsidP="00DA1363">
            <w:pPr>
              <w:pStyle w:val="Normal6a"/>
            </w:pPr>
            <w:r w:rsidRPr="00D3143F">
              <w:rPr>
                <w:b/>
                <w:i/>
              </w:rPr>
              <w:t xml:space="preserve">(b) </w:t>
            </w:r>
            <w:r w:rsidRPr="00D3143F">
              <w:rPr>
                <w:b/>
                <w:bCs/>
                <w:i/>
                <w:iCs/>
              </w:rPr>
              <w:t>dacă pentru categoria de pericol respectivă există cel pu</w:t>
            </w:r>
            <w:r w:rsidR="009D20F3">
              <w:rPr>
                <w:b/>
                <w:bCs/>
                <w:i/>
                <w:iCs/>
              </w:rPr>
              <w:t>ț</w:t>
            </w:r>
            <w:r w:rsidRPr="00D3143F">
              <w:rPr>
                <w:b/>
                <w:bCs/>
                <w:i/>
                <w:iCs/>
              </w:rPr>
              <w:t xml:space="preserve">in o cale de expunere (orală, cutanată </w:t>
            </w:r>
            <w:r w:rsidR="009D20F3">
              <w:rPr>
                <w:b/>
                <w:bCs/>
                <w:i/>
                <w:iCs/>
              </w:rPr>
              <w:t>ș</w:t>
            </w:r>
            <w:r w:rsidRPr="00D3143F">
              <w:rPr>
                <w:b/>
                <w:bCs/>
                <w:i/>
                <w:iCs/>
              </w:rPr>
              <w:t xml:space="preserve">i/sau prin inhalare) realistă </w:t>
            </w:r>
            <w:r w:rsidR="009D20F3">
              <w:rPr>
                <w:b/>
                <w:bCs/>
                <w:i/>
                <w:iCs/>
              </w:rPr>
              <w:t>ș</w:t>
            </w:r>
            <w:r w:rsidRPr="00D3143F">
              <w:rPr>
                <w:b/>
                <w:bCs/>
                <w:i/>
                <w:iCs/>
              </w:rPr>
              <w:t>i relevantă din punct de vedere cantitativ, verificându-se în special dacă cantitatea, concentra</w:t>
            </w:r>
            <w:r w:rsidR="009D20F3">
              <w:rPr>
                <w:b/>
                <w:bCs/>
                <w:i/>
                <w:iCs/>
              </w:rPr>
              <w:t>ț</w:t>
            </w:r>
            <w:r w:rsidRPr="00D3143F">
              <w:rPr>
                <w:b/>
                <w:bCs/>
                <w:i/>
                <w:iCs/>
              </w:rPr>
              <w:t xml:space="preserve">ia </w:t>
            </w:r>
            <w:r w:rsidR="009D20F3">
              <w:rPr>
                <w:b/>
                <w:bCs/>
                <w:i/>
                <w:iCs/>
              </w:rPr>
              <w:t>ș</w:t>
            </w:r>
            <w:r w:rsidRPr="00D3143F">
              <w:rPr>
                <w:b/>
                <w:bCs/>
                <w:i/>
                <w:iCs/>
              </w:rPr>
              <w:t>i durata expunerii preconizate sunt suficiente pentru a declan</w:t>
            </w:r>
            <w:r w:rsidR="009D20F3">
              <w:rPr>
                <w:b/>
                <w:bCs/>
                <w:i/>
                <w:iCs/>
              </w:rPr>
              <w:t>ș</w:t>
            </w:r>
            <w:r w:rsidRPr="00D3143F">
              <w:rPr>
                <w:b/>
                <w:bCs/>
                <w:i/>
                <w:iCs/>
              </w:rPr>
              <w:t>a efectele descrise în datele toxicologice.</w:t>
            </w:r>
          </w:p>
        </w:tc>
      </w:tr>
      <w:tr w:rsidR="002D1B99" w:rsidRPr="00D3143F" w14:paraId="3BC4DB19" w14:textId="77777777" w:rsidTr="00DA1363">
        <w:trPr>
          <w:jc w:val="center"/>
        </w:trPr>
        <w:tc>
          <w:tcPr>
            <w:tcW w:w="4876" w:type="dxa"/>
            <w:tcBorders>
              <w:top w:val="nil"/>
              <w:left w:val="nil"/>
              <w:bottom w:val="nil"/>
              <w:right w:val="nil"/>
            </w:tcBorders>
          </w:tcPr>
          <w:p w14:paraId="6D0B972F" w14:textId="77777777" w:rsidR="00087C38" w:rsidRPr="00D3143F" w:rsidRDefault="00087C38" w:rsidP="00DA1363">
            <w:pPr>
              <w:pStyle w:val="Normal6a"/>
            </w:pPr>
          </w:p>
        </w:tc>
        <w:tc>
          <w:tcPr>
            <w:tcW w:w="4876" w:type="dxa"/>
            <w:tcBorders>
              <w:top w:val="nil"/>
              <w:left w:val="nil"/>
              <w:bottom w:val="nil"/>
              <w:right w:val="nil"/>
            </w:tcBorders>
            <w:hideMark/>
          </w:tcPr>
          <w:p w14:paraId="70B3C621" w14:textId="4D191AB3" w:rsidR="00087C38" w:rsidRPr="00D3143F" w:rsidRDefault="00087C38" w:rsidP="00DA1363">
            <w:pPr>
              <w:pStyle w:val="Normal6a"/>
            </w:pPr>
            <w:r w:rsidRPr="00D3143F">
              <w:rPr>
                <w:b/>
                <w:i/>
              </w:rPr>
              <w:t>(c) dacă cuno</w:t>
            </w:r>
            <w:r w:rsidR="009D20F3">
              <w:rPr>
                <w:b/>
                <w:i/>
              </w:rPr>
              <w:t>ș</w:t>
            </w:r>
            <w:r w:rsidRPr="00D3143F">
              <w:rPr>
                <w:b/>
                <w:i/>
              </w:rPr>
              <w:t>tin</w:t>
            </w:r>
            <w:r w:rsidR="009D20F3">
              <w:rPr>
                <w:b/>
                <w:i/>
              </w:rPr>
              <w:t>ț</w:t>
            </w:r>
            <w:r w:rsidRPr="00D3143F">
              <w:rPr>
                <w:b/>
                <w:i/>
              </w:rPr>
              <w:t xml:space="preserve">ele </w:t>
            </w:r>
            <w:r w:rsidR="009D20F3">
              <w:rPr>
                <w:b/>
                <w:i/>
              </w:rPr>
              <w:t>ș</w:t>
            </w:r>
            <w:r w:rsidRPr="00D3143F">
              <w:rPr>
                <w:b/>
                <w:i/>
              </w:rPr>
              <w:t>tiin</w:t>
            </w:r>
            <w:r w:rsidR="009D20F3">
              <w:rPr>
                <w:b/>
                <w:i/>
              </w:rPr>
              <w:t>ț</w:t>
            </w:r>
            <w:r w:rsidRPr="00D3143F">
              <w:rPr>
                <w:b/>
                <w:i/>
              </w:rPr>
              <w:t xml:space="preserve">ifice din </w:t>
            </w:r>
            <w:r w:rsidRPr="00D3143F">
              <w:rPr>
                <w:b/>
                <w:i/>
              </w:rPr>
              <w:lastRenderedPageBreak/>
              <w:t>centrele de informare toxicologică, din investiga</w:t>
            </w:r>
            <w:r w:rsidR="009D20F3">
              <w:rPr>
                <w:b/>
                <w:i/>
              </w:rPr>
              <w:t>ț</w:t>
            </w:r>
            <w:r w:rsidRPr="00D3143F">
              <w:rPr>
                <w:b/>
                <w:i/>
              </w:rPr>
              <w:t>iile de medicină a muncii, din datele de supraveghere a pie</w:t>
            </w:r>
            <w:r w:rsidR="009D20F3">
              <w:rPr>
                <w:b/>
                <w:i/>
              </w:rPr>
              <w:t>ț</w:t>
            </w:r>
            <w:r w:rsidRPr="00D3143F">
              <w:rPr>
                <w:b/>
                <w:i/>
              </w:rPr>
              <w:t>ei sau din studiile epidemiologice oferă indicii cu privire la relevan</w:t>
            </w:r>
            <w:r w:rsidR="009D20F3">
              <w:rPr>
                <w:b/>
                <w:i/>
              </w:rPr>
              <w:t>ț</w:t>
            </w:r>
            <w:r w:rsidRPr="00D3143F">
              <w:rPr>
                <w:b/>
                <w:i/>
              </w:rPr>
              <w:t>a pericolelor în contextul real de utilizare.</w:t>
            </w:r>
          </w:p>
        </w:tc>
      </w:tr>
      <w:tr w:rsidR="002D1B99" w:rsidRPr="00D3143F" w14:paraId="729000A8" w14:textId="77777777" w:rsidTr="00DA1363">
        <w:trPr>
          <w:jc w:val="center"/>
        </w:trPr>
        <w:tc>
          <w:tcPr>
            <w:tcW w:w="4876" w:type="dxa"/>
            <w:tcBorders>
              <w:top w:val="nil"/>
              <w:left w:val="nil"/>
              <w:bottom w:val="nil"/>
              <w:right w:val="nil"/>
            </w:tcBorders>
          </w:tcPr>
          <w:p w14:paraId="0A161258" w14:textId="77777777" w:rsidR="00087C38" w:rsidRPr="00D3143F" w:rsidRDefault="00087C38" w:rsidP="00DA1363">
            <w:pPr>
              <w:pStyle w:val="Normal6a"/>
            </w:pPr>
          </w:p>
        </w:tc>
        <w:tc>
          <w:tcPr>
            <w:tcW w:w="4876" w:type="dxa"/>
            <w:tcBorders>
              <w:top w:val="nil"/>
              <w:left w:val="nil"/>
              <w:bottom w:val="nil"/>
              <w:right w:val="nil"/>
            </w:tcBorders>
            <w:hideMark/>
          </w:tcPr>
          <w:p w14:paraId="0BCA7FA8" w14:textId="5579A020" w:rsidR="00087C38" w:rsidRPr="00D3143F" w:rsidRDefault="00087C38" w:rsidP="00DA1363">
            <w:pPr>
              <w:pStyle w:val="Normal6a"/>
            </w:pPr>
            <w:r w:rsidRPr="00D3143F">
              <w:rPr>
                <w:b/>
                <w:bCs/>
                <w:i/>
                <w:iCs/>
              </w:rPr>
              <w:t>Dacă evaluarea arată că nu există nicio cale de expunere relevantă sau că nu pot apărea caracteristici periculoase în condi</w:t>
            </w:r>
            <w:r w:rsidR="009D20F3">
              <w:rPr>
                <w:b/>
                <w:bCs/>
                <w:i/>
                <w:iCs/>
              </w:rPr>
              <w:t>ț</w:t>
            </w:r>
            <w:r w:rsidRPr="00D3143F">
              <w:rPr>
                <w:b/>
                <w:bCs/>
                <w:i/>
                <w:iCs/>
              </w:rPr>
              <w:t>iile preconizate, nu se prezintă nicio propunere de clasificare armonizată.</w:t>
            </w:r>
          </w:p>
        </w:tc>
      </w:tr>
      <w:tr w:rsidR="002D1B99" w:rsidRPr="00D3143F" w14:paraId="148CF570" w14:textId="77777777" w:rsidTr="00DA1363">
        <w:trPr>
          <w:jc w:val="center"/>
        </w:trPr>
        <w:tc>
          <w:tcPr>
            <w:tcW w:w="4876" w:type="dxa"/>
            <w:tcBorders>
              <w:top w:val="nil"/>
              <w:left w:val="nil"/>
              <w:bottom w:val="nil"/>
              <w:right w:val="nil"/>
            </w:tcBorders>
          </w:tcPr>
          <w:p w14:paraId="197628D1" w14:textId="77777777" w:rsidR="00087C38" w:rsidRPr="00D3143F" w:rsidRDefault="00087C38" w:rsidP="00DA1363">
            <w:pPr>
              <w:pStyle w:val="Normal6a"/>
            </w:pPr>
          </w:p>
        </w:tc>
        <w:tc>
          <w:tcPr>
            <w:tcW w:w="4876" w:type="dxa"/>
            <w:tcBorders>
              <w:top w:val="nil"/>
              <w:left w:val="nil"/>
              <w:bottom w:val="nil"/>
              <w:right w:val="nil"/>
            </w:tcBorders>
            <w:hideMark/>
          </w:tcPr>
          <w:p w14:paraId="65089019" w14:textId="6F9C78DA" w:rsidR="00087C38" w:rsidRPr="00D3143F" w:rsidRDefault="00087C38" w:rsidP="00DA1363">
            <w:pPr>
              <w:pStyle w:val="Normal6a"/>
            </w:pPr>
            <w:r w:rsidRPr="00D3143F">
              <w:rPr>
                <w:b/>
                <w:bCs/>
                <w:i/>
                <w:iCs/>
              </w:rPr>
              <w:t>Propunerea autorită</w:t>
            </w:r>
            <w:r w:rsidR="009D20F3">
              <w:rPr>
                <w:b/>
                <w:bCs/>
                <w:i/>
                <w:iCs/>
              </w:rPr>
              <w:t>ț</w:t>
            </w:r>
            <w:r w:rsidRPr="00D3143F">
              <w:rPr>
                <w:b/>
                <w:bCs/>
                <w:i/>
                <w:iCs/>
              </w:rPr>
              <w:t>ii</w:t>
            </w:r>
            <w:r w:rsidRPr="00D3143F">
              <w:rPr>
                <w:b/>
                <w:bCs/>
              </w:rPr>
              <w:t xml:space="preserve"> </w:t>
            </w:r>
            <w:r w:rsidRPr="00D3143F">
              <w:t xml:space="preserve">respectă formatul </w:t>
            </w:r>
            <w:r w:rsidRPr="00D3143F">
              <w:rPr>
                <w:b/>
                <w:bCs/>
                <w:i/>
                <w:iCs/>
              </w:rPr>
              <w:t>descris</w:t>
            </w:r>
            <w:r w:rsidRPr="00D3143F">
              <w:t xml:space="preserve"> în partea 2 din anexa VI </w:t>
            </w:r>
            <w:r w:rsidR="009D20F3">
              <w:t>ș</w:t>
            </w:r>
            <w:r w:rsidRPr="00D3143F">
              <w:t xml:space="preserve">i </w:t>
            </w:r>
            <w:r w:rsidRPr="00D3143F">
              <w:rPr>
                <w:b/>
                <w:bCs/>
                <w:i/>
                <w:iCs/>
              </w:rPr>
              <w:t>con</w:t>
            </w:r>
            <w:r w:rsidR="009D20F3">
              <w:rPr>
                <w:b/>
                <w:bCs/>
                <w:i/>
                <w:iCs/>
              </w:rPr>
              <w:t>ț</w:t>
            </w:r>
            <w:r w:rsidRPr="00D3143F">
              <w:rPr>
                <w:b/>
                <w:bCs/>
                <w:i/>
                <w:iCs/>
              </w:rPr>
              <w:t>ine</w:t>
            </w:r>
            <w:r w:rsidRPr="00D3143F">
              <w:t xml:space="preserve"> informa</w:t>
            </w:r>
            <w:r w:rsidR="009D20F3">
              <w:t>ț</w:t>
            </w:r>
            <w:r w:rsidRPr="00D3143F">
              <w:t>iile relevante prevăzute în partea 1 din anexa VI.</w:t>
            </w:r>
            <w:r w:rsidRPr="00D3143F">
              <w:rPr>
                <w:b/>
                <w:bCs/>
                <w:i/>
                <w:iCs/>
              </w:rPr>
              <w:t>”</w:t>
            </w:r>
          </w:p>
        </w:tc>
      </w:tr>
    </w:tbl>
    <w:p w14:paraId="7EB081CE"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{DE}</w:t>
      </w:r>
      <w:r w:rsidRPr="00D3143F">
        <w:t>de</w:t>
      </w:r>
      <w:r w:rsidRPr="00D3143F">
        <w:rPr>
          <w:rStyle w:val="HideTWBExt"/>
        </w:rPr>
        <w:t>&lt;/Original&gt;</w:t>
      </w:r>
    </w:p>
    <w:p w14:paraId="5470BDE9" w14:textId="77777777" w:rsidR="00087C38" w:rsidRPr="00D3143F" w:rsidRDefault="00087C38" w:rsidP="00087C38">
      <w:pPr>
        <w:pStyle w:val="AmCrossRef"/>
      </w:pPr>
      <w:r w:rsidRPr="00D3143F">
        <w:t>(https://eur-lex.europa.eu/legal-content/RO/TXT/PDF/?uri=CELEX:02008R1272-20250901&amp;qid=1769779965164)</w:t>
      </w:r>
    </w:p>
    <w:p w14:paraId="04327A13"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1F81E9FF" w14:textId="205992DA" w:rsidR="00087C38" w:rsidRPr="00D3143F" w:rsidRDefault="00087C38" w:rsidP="00087C38">
      <w:pPr>
        <w:pStyle w:val="AmJustText"/>
      </w:pPr>
      <w:r w:rsidRPr="00D3143F">
        <w:t>Completările aduse articolului 37 garantează că clasificările armonizate nu sunt declan</w:t>
      </w:r>
      <w:r w:rsidR="009D20F3">
        <w:t>ș</w:t>
      </w:r>
      <w:r w:rsidRPr="00D3143F">
        <w:t>ate automat, ci fac obiectul unei evaluări prealabile a relevan</w:t>
      </w:r>
      <w:r w:rsidR="009D20F3">
        <w:t>ț</w:t>
      </w:r>
      <w:r w:rsidRPr="00D3143F">
        <w:t xml:space="preserve">ei, bazată pe date reale </w:t>
      </w:r>
      <w:r w:rsidR="009D20F3">
        <w:t>ș</w:t>
      </w:r>
      <w:r w:rsidRPr="00D3143F">
        <w:t>i scenarii de expunere semnificative în practică. În plus, se asigură că decizia privind necesitatea unei clasificări armonizate a substan</w:t>
      </w:r>
      <w:r w:rsidR="009D20F3">
        <w:t>ț</w:t>
      </w:r>
      <w:r w:rsidRPr="00D3143F">
        <w:t xml:space="preserve">elor fitosanitare </w:t>
      </w:r>
      <w:r w:rsidR="009D20F3">
        <w:t>ș</w:t>
      </w:r>
      <w:r w:rsidRPr="00D3143F">
        <w:t>i a biocidelor se află din nou la discre</w:t>
      </w:r>
      <w:r w:rsidR="009D20F3">
        <w:t>ț</w:t>
      </w:r>
      <w:r w:rsidRPr="00D3143F">
        <w:t>ia autorită</w:t>
      </w:r>
      <w:r w:rsidR="009D20F3">
        <w:t>ț</w:t>
      </w:r>
      <w:r w:rsidRPr="00D3143F">
        <w:t xml:space="preserve">ilor competente </w:t>
      </w:r>
      <w:r w:rsidR="009D20F3">
        <w:t>ș</w:t>
      </w:r>
      <w:r w:rsidRPr="00D3143F">
        <w:t>i a Comisiei, la fel ca înaintea modificării Regulamentului (UE) 2024/2865.</w:t>
      </w:r>
    </w:p>
    <w:p w14:paraId="7411E363" w14:textId="48F263D0" w:rsidR="00087C38" w:rsidRPr="00D3143F" w:rsidRDefault="00087C38" w:rsidP="00087C38">
      <w:r w:rsidRPr="00D3143F">
        <w:rPr>
          <w:rStyle w:val="HideTWBExt"/>
        </w:rPr>
        <w:t>&lt;/Amend&gt;</w:t>
      </w:r>
    </w:p>
    <w:p w14:paraId="42D47EB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254</w:t>
      </w:r>
      <w:r w:rsidRPr="00D3143F">
        <w:rPr>
          <w:rStyle w:val="HideTWBExt"/>
          <w:b w:val="0"/>
        </w:rPr>
        <w:t>&lt;/NumAm&gt;</w:t>
      </w:r>
    </w:p>
    <w:p w14:paraId="6D0D1667" w14:textId="77777777" w:rsidR="00087C38" w:rsidRPr="00D3143F" w:rsidRDefault="00087C38" w:rsidP="00087C38">
      <w:pPr>
        <w:pStyle w:val="NormalBold"/>
      </w:pPr>
      <w:r w:rsidRPr="00D3143F">
        <w:rPr>
          <w:rStyle w:val="HideTWBExt"/>
          <w:b w:val="0"/>
        </w:rPr>
        <w:t>&lt;RepeatBlock-By&gt;&lt;Members&gt;</w:t>
      </w:r>
      <w:r w:rsidRPr="00D3143F">
        <w:t>Majdouline Sbai</w:t>
      </w:r>
      <w:r w:rsidRPr="00D3143F">
        <w:rPr>
          <w:rStyle w:val="HideTWBExt"/>
          <w:b w:val="0"/>
        </w:rPr>
        <w:t>&lt;/Members&gt;</w:t>
      </w:r>
    </w:p>
    <w:p w14:paraId="2A215FE9" w14:textId="77777777" w:rsidR="00087C38" w:rsidRPr="00D3143F" w:rsidRDefault="00087C38" w:rsidP="00087C38">
      <w:pPr>
        <w:pStyle w:val="NormalBold"/>
      </w:pPr>
      <w:r w:rsidRPr="00D3143F">
        <w:rPr>
          <w:rStyle w:val="HideTWBExt"/>
          <w:b w:val="0"/>
        </w:rPr>
        <w:t>&lt;/RepeatBlock-By&gt;</w:t>
      </w:r>
    </w:p>
    <w:p w14:paraId="5D693619"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84D4FB9"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38F8429A"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271FD1FB"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1DED9082" w14:textId="77777777" w:rsidTr="00DA1363">
        <w:trPr>
          <w:trHeight w:val="240"/>
          <w:jc w:val="center"/>
        </w:trPr>
        <w:tc>
          <w:tcPr>
            <w:tcW w:w="9752" w:type="dxa"/>
            <w:gridSpan w:val="2"/>
            <w:tcBorders>
              <w:top w:val="nil"/>
              <w:left w:val="nil"/>
              <w:bottom w:val="nil"/>
              <w:right w:val="nil"/>
            </w:tcBorders>
          </w:tcPr>
          <w:p w14:paraId="0AC76154" w14:textId="77777777" w:rsidR="00087C38" w:rsidRPr="00D3143F" w:rsidRDefault="00087C38" w:rsidP="00DA1363"/>
        </w:tc>
      </w:tr>
      <w:tr w:rsidR="002D1B99" w:rsidRPr="00D3143F" w14:paraId="4B7D1850" w14:textId="77777777" w:rsidTr="00DA1363">
        <w:trPr>
          <w:trHeight w:val="240"/>
          <w:jc w:val="center"/>
        </w:trPr>
        <w:tc>
          <w:tcPr>
            <w:tcW w:w="4876" w:type="dxa"/>
            <w:tcBorders>
              <w:top w:val="nil"/>
              <w:left w:val="nil"/>
              <w:bottom w:val="nil"/>
              <w:right w:val="nil"/>
            </w:tcBorders>
            <w:hideMark/>
          </w:tcPr>
          <w:p w14:paraId="3DCD9F8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46D986C" w14:textId="77777777" w:rsidR="00087C38" w:rsidRPr="00D3143F" w:rsidRDefault="00087C38" w:rsidP="00DA1363">
            <w:pPr>
              <w:pStyle w:val="AmColumnHeading"/>
            </w:pPr>
            <w:r w:rsidRPr="00D3143F">
              <w:t>Amendamentul</w:t>
            </w:r>
          </w:p>
        </w:tc>
      </w:tr>
      <w:tr w:rsidR="002D1B99" w:rsidRPr="00D3143F" w14:paraId="2EF4EAAB" w14:textId="77777777" w:rsidTr="00DA1363">
        <w:trPr>
          <w:jc w:val="center"/>
        </w:trPr>
        <w:tc>
          <w:tcPr>
            <w:tcW w:w="4876" w:type="dxa"/>
            <w:tcBorders>
              <w:top w:val="nil"/>
              <w:left w:val="nil"/>
              <w:bottom w:val="nil"/>
              <w:right w:val="nil"/>
            </w:tcBorders>
            <w:hideMark/>
          </w:tcPr>
          <w:p w14:paraId="191A8DEE" w14:textId="30C6A5B4"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prin care furnizorul poate fi contactat </w:t>
            </w:r>
            <w:r w:rsidRPr="00D3143F">
              <w:rPr>
                <w:b/>
                <w:bCs/>
                <w:i/>
                <w:iCs/>
              </w:rPr>
              <w:t>sau angajat</w:t>
            </w:r>
            <w:r w:rsidRPr="00D3143F">
              <w:t xml:space="preserve"> fără a fi nevoie de o înregistrare sau de descărcarea unei </w:t>
            </w:r>
            <w:r w:rsidRPr="00D3143F">
              <w:lastRenderedPageBreak/>
              <w:t>aplica</w:t>
            </w:r>
            <w:r w:rsidR="009D20F3">
              <w:t>ț</w:t>
            </w:r>
            <w:r w:rsidRPr="00D3143F">
              <w:t>ii.</w:t>
            </w:r>
          </w:p>
        </w:tc>
        <w:tc>
          <w:tcPr>
            <w:tcW w:w="4876" w:type="dxa"/>
            <w:tcBorders>
              <w:top w:val="nil"/>
              <w:left w:val="nil"/>
              <w:bottom w:val="nil"/>
              <w:right w:val="nil"/>
            </w:tcBorders>
            <w:hideMark/>
          </w:tcPr>
          <w:p w14:paraId="2AC3A746" w14:textId="1A5892CD" w:rsidR="00087C38" w:rsidRPr="00D3143F" w:rsidRDefault="00087C38" w:rsidP="00DA1363">
            <w:pPr>
              <w:pStyle w:val="Normal6a"/>
            </w:pPr>
            <w:r w:rsidRPr="00D3143F">
              <w:lastRenderedPageBreak/>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 cum ar fi adresele de e-mail sau un link web</w:t>
            </w:r>
            <w:r w:rsidRPr="00D3143F">
              <w:t xml:space="preserve"> prin care furnizorul poate fi contactat fără a fi nevoie de o înregistrare sau de descărcarea</w:t>
            </w:r>
            <w:r w:rsidRPr="00D3143F">
              <w:rPr>
                <w:b/>
                <w:bCs/>
                <w:i/>
                <w:iCs/>
              </w:rPr>
              <w:t xml:space="preserve"> ori </w:t>
            </w:r>
            <w:r w:rsidRPr="00D3143F">
              <w:rPr>
                <w:b/>
                <w:bCs/>
                <w:i/>
                <w:iCs/>
              </w:rPr>
              <w:lastRenderedPageBreak/>
              <w:t xml:space="preserve">utilizarea </w:t>
            </w:r>
            <w:r w:rsidRPr="00D3143F">
              <w:t>unei aplica</w:t>
            </w:r>
            <w:r w:rsidR="009D20F3">
              <w:t>ț</w:t>
            </w:r>
            <w:r w:rsidRPr="00D3143F">
              <w:t xml:space="preserve">ii. </w:t>
            </w:r>
            <w:r w:rsidRPr="00D3143F">
              <w:rPr>
                <w:b/>
                <w:bCs/>
                <w:i/>
                <w:iCs/>
              </w:rPr>
              <w:t xml:space="preserve">Datele de contact digitale trebuie să permită utilizatorilor </w:t>
            </w:r>
            <w:r w:rsidR="009D20F3">
              <w:rPr>
                <w:b/>
                <w:bCs/>
                <w:i/>
                <w:iCs/>
              </w:rPr>
              <w:t>ș</w:t>
            </w:r>
            <w:r w:rsidRPr="00D3143F">
              <w:rPr>
                <w:b/>
                <w:bCs/>
                <w:i/>
                <w:iCs/>
              </w:rPr>
              <w:t>i autorită</w:t>
            </w:r>
            <w:r w:rsidR="009D20F3">
              <w:rPr>
                <w:b/>
                <w:bCs/>
                <w:i/>
                <w:iCs/>
              </w:rPr>
              <w:t>ț</w:t>
            </w:r>
            <w:r w:rsidRPr="00D3143F">
              <w:rPr>
                <w:b/>
                <w:bCs/>
                <w:i/>
                <w:iCs/>
              </w:rPr>
              <w:t xml:space="preserve">ilor competente să poarte un dialog cu operatorii economici </w:t>
            </w:r>
            <w:r w:rsidR="009D20F3">
              <w:rPr>
                <w:b/>
                <w:bCs/>
                <w:i/>
                <w:iCs/>
              </w:rPr>
              <w:t>ș</w:t>
            </w:r>
            <w:r w:rsidRPr="00D3143F">
              <w:rPr>
                <w:b/>
                <w:bCs/>
                <w:i/>
                <w:iCs/>
              </w:rPr>
              <w:t>i să excludă utilizarea mijloacelor sau răspunsurilor automate, cum ar fi robo</w:t>
            </w:r>
            <w:r w:rsidR="009D20F3">
              <w:rPr>
                <w:b/>
                <w:bCs/>
                <w:i/>
                <w:iCs/>
              </w:rPr>
              <w:t>ț</w:t>
            </w:r>
            <w:r w:rsidRPr="00D3143F">
              <w:rPr>
                <w:b/>
                <w:bCs/>
                <w:i/>
                <w:iCs/>
              </w:rPr>
              <w:t>ii de chat sau răspunsurile automate;</w:t>
            </w:r>
          </w:p>
        </w:tc>
      </w:tr>
    </w:tbl>
    <w:p w14:paraId="04DB6B7B"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0B6FA7D"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36B47F14" w14:textId="2A35FA82" w:rsidR="00087C38" w:rsidRPr="00D3143F" w:rsidRDefault="00087C38" w:rsidP="00087C38">
      <w:pPr>
        <w:pStyle w:val="AmJustText"/>
      </w:pPr>
      <w:r w:rsidRPr="00D3143F">
        <w:t xml:space="preserve">Trebuie precizat că datele de contact digitale ar trebui să permită tuturor utilizatorilor </w:t>
      </w:r>
      <w:r w:rsidR="009D20F3">
        <w:t>ș</w:t>
      </w:r>
      <w:r w:rsidRPr="00D3143F">
        <w:t>i autorită</w:t>
      </w:r>
      <w:r w:rsidR="009D20F3">
        <w:t>ț</w:t>
      </w:r>
      <w:r w:rsidRPr="00D3143F">
        <w:t xml:space="preserve">ilor competente să poarte un dialog cu operatorii economici </w:t>
      </w:r>
      <w:r w:rsidR="009D20F3">
        <w:t>ș</w:t>
      </w:r>
      <w:r w:rsidRPr="00D3143F">
        <w:t>i că ar trebui să excludă utilizarea mijloacelor sau răspunsurilor automate, cum ar fi robo</w:t>
      </w:r>
      <w:r w:rsidR="009D20F3">
        <w:t>ț</w:t>
      </w:r>
      <w:r w:rsidRPr="00D3143F">
        <w:t>ii de chat sau răspunsurile automate.</w:t>
      </w:r>
    </w:p>
    <w:p w14:paraId="457BEADF" w14:textId="77777777" w:rsidR="00087C38" w:rsidRPr="00D3143F" w:rsidRDefault="00087C38" w:rsidP="00087C38">
      <w:r w:rsidRPr="00D3143F">
        <w:rPr>
          <w:rStyle w:val="HideTWBExt"/>
        </w:rPr>
        <w:t>&lt;/Amend&gt;</w:t>
      </w:r>
    </w:p>
    <w:p w14:paraId="061FE3E6"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255</w:t>
      </w:r>
      <w:r w:rsidRPr="00D3143F">
        <w:rPr>
          <w:rStyle w:val="HideTWBExt"/>
          <w:b w:val="0"/>
        </w:rPr>
        <w:t>&lt;/NumAm&gt;</w:t>
      </w:r>
    </w:p>
    <w:p w14:paraId="10769EA9" w14:textId="77777777" w:rsidR="00087C38" w:rsidRPr="00D3143F" w:rsidRDefault="00087C38" w:rsidP="00087C38">
      <w:pPr>
        <w:pStyle w:val="NormalBold"/>
      </w:pPr>
      <w:r w:rsidRPr="00D3143F">
        <w:rPr>
          <w:rStyle w:val="HideTWBExt"/>
          <w:b w:val="0"/>
        </w:rPr>
        <w:t>&lt;RepeatBlock-By&gt;&lt;Members&gt;</w:t>
      </w:r>
      <w:r w:rsidRPr="00D3143F">
        <w:t>Salvatore De Meo, Flavio Tosi, Massimiliano Salini, Letizia Moratti</w:t>
      </w:r>
      <w:r w:rsidRPr="00D3143F">
        <w:rPr>
          <w:rStyle w:val="HideTWBExt"/>
          <w:b w:val="0"/>
        </w:rPr>
        <w:t>&lt;/Members&gt;</w:t>
      </w:r>
    </w:p>
    <w:p w14:paraId="31B18466" w14:textId="77777777" w:rsidR="00087C38" w:rsidRPr="00D3143F" w:rsidRDefault="00087C38" w:rsidP="00087C38">
      <w:pPr>
        <w:pStyle w:val="NormalBold"/>
      </w:pPr>
      <w:r w:rsidRPr="00D3143F">
        <w:rPr>
          <w:rStyle w:val="HideTWBExt"/>
          <w:b w:val="0"/>
        </w:rPr>
        <w:t>&lt;/RepeatBlock-By&gt;</w:t>
      </w:r>
    </w:p>
    <w:p w14:paraId="0231101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F428CA2"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2719F3A1"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29A42AA0"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85B86F5" w14:textId="77777777" w:rsidTr="00DA1363">
        <w:trPr>
          <w:trHeight w:val="240"/>
          <w:jc w:val="center"/>
        </w:trPr>
        <w:tc>
          <w:tcPr>
            <w:tcW w:w="9752" w:type="dxa"/>
            <w:gridSpan w:val="2"/>
            <w:tcBorders>
              <w:top w:val="nil"/>
              <w:left w:val="nil"/>
              <w:bottom w:val="nil"/>
              <w:right w:val="nil"/>
            </w:tcBorders>
          </w:tcPr>
          <w:p w14:paraId="1A040C60" w14:textId="77777777" w:rsidR="00087C38" w:rsidRPr="00D3143F" w:rsidRDefault="00087C38" w:rsidP="00DA1363"/>
        </w:tc>
      </w:tr>
      <w:tr w:rsidR="002D1B99" w:rsidRPr="00D3143F" w14:paraId="1474EF1F" w14:textId="77777777" w:rsidTr="00DA1363">
        <w:trPr>
          <w:trHeight w:val="240"/>
          <w:jc w:val="center"/>
        </w:trPr>
        <w:tc>
          <w:tcPr>
            <w:tcW w:w="4876" w:type="dxa"/>
            <w:tcBorders>
              <w:top w:val="nil"/>
              <w:left w:val="nil"/>
              <w:bottom w:val="nil"/>
              <w:right w:val="nil"/>
            </w:tcBorders>
            <w:hideMark/>
          </w:tcPr>
          <w:p w14:paraId="5A5534CD"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1D78779" w14:textId="77777777" w:rsidR="00087C38" w:rsidRPr="00D3143F" w:rsidRDefault="00087C38" w:rsidP="00DA1363">
            <w:pPr>
              <w:pStyle w:val="AmColumnHeading"/>
            </w:pPr>
            <w:r w:rsidRPr="00D3143F">
              <w:t>Amendamentul</w:t>
            </w:r>
          </w:p>
        </w:tc>
      </w:tr>
      <w:tr w:rsidR="002D1B99" w:rsidRPr="00D3143F" w14:paraId="41B6BD83" w14:textId="77777777" w:rsidTr="00DA1363">
        <w:trPr>
          <w:jc w:val="center"/>
        </w:trPr>
        <w:tc>
          <w:tcPr>
            <w:tcW w:w="4876" w:type="dxa"/>
            <w:tcBorders>
              <w:top w:val="nil"/>
              <w:left w:val="nil"/>
              <w:bottom w:val="nil"/>
              <w:right w:val="nil"/>
            </w:tcBorders>
            <w:hideMark/>
          </w:tcPr>
          <w:p w14:paraId="65063AA5" w14:textId="465CB47A"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prin care </w:t>
            </w:r>
            <w:r w:rsidRPr="00D3143F">
              <w:rPr>
                <w:b/>
                <w:bCs/>
                <w:i/>
                <w:iCs/>
              </w:rPr>
              <w:t>furnizorul</w:t>
            </w:r>
            <w:r w:rsidRPr="00D3143F">
              <w:t xml:space="preserve"> poate fi contactat </w:t>
            </w:r>
            <w:r w:rsidRPr="00D3143F">
              <w:rPr>
                <w:b/>
                <w:bCs/>
                <w:i/>
                <w:iCs/>
              </w:rPr>
              <w:t>sau angajat</w:t>
            </w:r>
            <w:r w:rsidRPr="00D3143F">
              <w:t xml:space="preserve"> fără a fi nevoie de o înregistrare sau de descărcarea </w:t>
            </w:r>
            <w:r w:rsidRPr="00D3143F">
              <w:rPr>
                <w:b/>
                <w:bCs/>
                <w:i/>
                <w:iCs/>
              </w:rPr>
              <w:t xml:space="preserve">unei </w:t>
            </w:r>
            <w:r w:rsidRPr="00D3143F">
              <w:t>aplica</w:t>
            </w:r>
            <w:r w:rsidR="009D20F3">
              <w:t>ț</w:t>
            </w:r>
            <w:r w:rsidRPr="00D3143F">
              <w:t>ii.</w:t>
            </w:r>
          </w:p>
        </w:tc>
        <w:tc>
          <w:tcPr>
            <w:tcW w:w="4876" w:type="dxa"/>
            <w:tcBorders>
              <w:top w:val="nil"/>
              <w:left w:val="nil"/>
              <w:bottom w:val="nil"/>
              <w:right w:val="nil"/>
            </w:tcBorders>
            <w:hideMark/>
          </w:tcPr>
          <w:p w14:paraId="3B04C999" w14:textId="12DEC4C1"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w:t>
            </w:r>
            <w:r w:rsidRPr="00D3143F">
              <w:t xml:space="preserve"> prin care </w:t>
            </w:r>
            <w:r w:rsidRPr="00D3143F">
              <w:rPr>
                <w:b/>
                <w:bCs/>
                <w:i/>
                <w:iCs/>
              </w:rPr>
              <w:t>operatorul economic</w:t>
            </w:r>
            <w:r w:rsidRPr="00D3143F">
              <w:t xml:space="preserve"> poate fi contactat fără a fi nevoie de o înregistrare sau de descărcarea </w:t>
            </w:r>
            <w:r w:rsidRPr="00D3143F">
              <w:rPr>
                <w:b/>
                <w:bCs/>
                <w:i/>
                <w:iCs/>
              </w:rPr>
              <w:t xml:space="preserve">ori utilizarea unor </w:t>
            </w:r>
            <w:r w:rsidRPr="00D3143F">
              <w:t>aplica</w:t>
            </w:r>
            <w:r w:rsidR="009D20F3">
              <w:t>ț</w:t>
            </w:r>
            <w:r w:rsidRPr="00D3143F">
              <w:t xml:space="preserve">ii </w:t>
            </w:r>
            <w:r w:rsidRPr="00D3143F">
              <w:rPr>
                <w:b/>
                <w:bCs/>
                <w:i/>
                <w:iCs/>
              </w:rPr>
              <w:t>suplimentare specifice operatorului economic</w:t>
            </w:r>
            <w:r w:rsidRPr="00D3143F">
              <w:t>.</w:t>
            </w:r>
          </w:p>
        </w:tc>
      </w:tr>
    </w:tbl>
    <w:p w14:paraId="1A9116A5"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B1E796E" w14:textId="77777777" w:rsidR="00087C38" w:rsidRPr="00D3143F" w:rsidRDefault="00087C38" w:rsidP="00087C38">
      <w:r w:rsidRPr="00D3143F">
        <w:rPr>
          <w:rStyle w:val="HideTWBExt"/>
        </w:rPr>
        <w:t>&lt;/Amend&gt;</w:t>
      </w:r>
    </w:p>
    <w:p w14:paraId="68FEEE7D" w14:textId="195AB7ED" w:rsidR="00087C38" w:rsidRPr="00D3143F" w:rsidRDefault="00087C38" w:rsidP="00087C38">
      <w:pPr>
        <w:pStyle w:val="AmNumberTabs"/>
      </w:pPr>
      <w:r w:rsidRPr="00D3143F">
        <w:rPr>
          <w:rStyle w:val="HideTWBExt"/>
          <w:b w:val="0"/>
        </w:rPr>
        <w:t>&lt;Amend&gt;</w:t>
      </w:r>
      <w:r w:rsidR="000A0777" w:rsidRPr="00D3143F">
        <w:t>Amendamentul</w:t>
      </w:r>
      <w:r w:rsidRPr="00D3143F">
        <w:tab/>
      </w:r>
      <w:r w:rsidRPr="00D3143F">
        <w:tab/>
      </w:r>
      <w:r w:rsidRPr="00D3143F">
        <w:rPr>
          <w:rStyle w:val="HideTWBExt"/>
          <w:b w:val="0"/>
        </w:rPr>
        <w:t>&lt;NumAm&gt;</w:t>
      </w:r>
      <w:r w:rsidRPr="00D3143F">
        <w:t>256</w:t>
      </w:r>
      <w:r w:rsidRPr="00D3143F">
        <w:rPr>
          <w:rStyle w:val="HideTWBExt"/>
          <w:b w:val="0"/>
        </w:rPr>
        <w:t>&lt;/NumAm&gt;</w:t>
      </w:r>
    </w:p>
    <w:p w14:paraId="17102926" w14:textId="77777777" w:rsidR="00087C38" w:rsidRPr="00D3143F" w:rsidRDefault="00087C38" w:rsidP="00087C38">
      <w:pPr>
        <w:pStyle w:val="NormalBold"/>
      </w:pPr>
      <w:r w:rsidRPr="00D3143F">
        <w:rPr>
          <w:rStyle w:val="HideTWBExt"/>
          <w:b w:val="0"/>
        </w:rPr>
        <w:t>&lt;RepeatBlock-By&gt;&lt;Members&gt;</w:t>
      </w:r>
      <w:r w:rsidRPr="00D3143F">
        <w:t>Daniel Buda</w:t>
      </w:r>
      <w:r w:rsidRPr="00D3143F">
        <w:rPr>
          <w:rStyle w:val="HideTWBExt"/>
          <w:b w:val="0"/>
        </w:rPr>
        <w:t>&lt;/Members&gt;</w:t>
      </w:r>
    </w:p>
    <w:p w14:paraId="62075452" w14:textId="77777777" w:rsidR="00087C38" w:rsidRPr="00D3143F" w:rsidRDefault="00087C38" w:rsidP="00087C38">
      <w:pPr>
        <w:pStyle w:val="NormalBold"/>
      </w:pPr>
      <w:r w:rsidRPr="00D3143F">
        <w:rPr>
          <w:rStyle w:val="HideTWBExt"/>
          <w:b w:val="0"/>
        </w:rPr>
        <w:t>&lt;/RepeatBlock-By&gt;</w:t>
      </w:r>
    </w:p>
    <w:p w14:paraId="4E3AAC7F" w14:textId="484EC2C2" w:rsidR="00087C38" w:rsidRPr="00D3143F" w:rsidRDefault="00087C38" w:rsidP="00087C38">
      <w:pPr>
        <w:pStyle w:val="NormalBold"/>
      </w:pPr>
      <w:r w:rsidRPr="00D3143F">
        <w:rPr>
          <w:rStyle w:val="HideTWBExt"/>
          <w:b w:val="0"/>
        </w:rPr>
        <w:t>&lt;DocAmend&gt;</w:t>
      </w:r>
      <w:r w:rsidR="000A0777" w:rsidRPr="00D3143F">
        <w:t>Propunere de regulament</w:t>
      </w:r>
      <w:r w:rsidRPr="00D3143F">
        <w:rPr>
          <w:rStyle w:val="HideTWBExt"/>
          <w:b w:val="0"/>
        </w:rPr>
        <w:t>&lt;/DocAmend&gt;</w:t>
      </w:r>
    </w:p>
    <w:p w14:paraId="11DDA23E" w14:textId="77777777" w:rsidR="000A0777" w:rsidRPr="00D3143F" w:rsidRDefault="000A0777" w:rsidP="00DA1363">
      <w:pPr>
        <w:pStyle w:val="NormalBold"/>
      </w:pPr>
      <w:r w:rsidRPr="00D3143F">
        <w:rPr>
          <w:rStyle w:val="HideTWBExt"/>
          <w:b w:val="0"/>
        </w:rPr>
        <w:t>&lt;Article&gt;</w:t>
      </w:r>
      <w:r w:rsidRPr="00D3143F">
        <w:t>Articolul 1 – paragraful 1 – punctul 1</w:t>
      </w:r>
      <w:r w:rsidRPr="00D3143F">
        <w:rPr>
          <w:rStyle w:val="HideTWBExt"/>
          <w:b w:val="0"/>
        </w:rPr>
        <w:t>&lt;/Article&gt;</w:t>
      </w:r>
    </w:p>
    <w:p w14:paraId="7EA5E808" w14:textId="77777777" w:rsidR="000A0777" w:rsidRPr="00D3143F" w:rsidRDefault="000A0777" w:rsidP="00DA1363">
      <w:r w:rsidRPr="00D3143F">
        <w:rPr>
          <w:rStyle w:val="HideTWBExt"/>
        </w:rPr>
        <w:t>&lt;DocAmend2&gt;</w:t>
      </w:r>
      <w:r w:rsidRPr="00D3143F">
        <w:t>Regulamentul (CE) nr. 1272/2008</w:t>
      </w:r>
      <w:r w:rsidRPr="00D3143F">
        <w:rPr>
          <w:rStyle w:val="HideTWBExt"/>
        </w:rPr>
        <w:t>&lt;/DocAmend2&gt;</w:t>
      </w:r>
    </w:p>
    <w:p w14:paraId="3DC36DFF" w14:textId="77777777" w:rsidR="000A0777" w:rsidRPr="00D3143F" w:rsidRDefault="000A0777" w:rsidP="000A0777">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F285DFA" w14:textId="77777777" w:rsidTr="00DA1363">
        <w:trPr>
          <w:trHeight w:val="240"/>
          <w:jc w:val="center"/>
        </w:trPr>
        <w:tc>
          <w:tcPr>
            <w:tcW w:w="9752" w:type="dxa"/>
            <w:gridSpan w:val="2"/>
            <w:tcBorders>
              <w:top w:val="nil"/>
              <w:left w:val="nil"/>
              <w:bottom w:val="nil"/>
              <w:right w:val="nil"/>
            </w:tcBorders>
          </w:tcPr>
          <w:p w14:paraId="231F9F20" w14:textId="77777777" w:rsidR="00087C38" w:rsidRPr="00D3143F" w:rsidRDefault="00087C38" w:rsidP="00DA1363"/>
        </w:tc>
      </w:tr>
      <w:tr w:rsidR="002D1B99" w:rsidRPr="00D3143F" w14:paraId="13ED618A" w14:textId="77777777" w:rsidTr="00DA1363">
        <w:trPr>
          <w:trHeight w:val="240"/>
          <w:jc w:val="center"/>
        </w:trPr>
        <w:tc>
          <w:tcPr>
            <w:tcW w:w="4876" w:type="dxa"/>
            <w:tcBorders>
              <w:top w:val="nil"/>
              <w:left w:val="nil"/>
              <w:bottom w:val="nil"/>
              <w:right w:val="nil"/>
            </w:tcBorders>
            <w:hideMark/>
          </w:tcPr>
          <w:p w14:paraId="1AAA0103" w14:textId="10926725" w:rsidR="00087C38" w:rsidRPr="00D3143F" w:rsidRDefault="000A0777" w:rsidP="00DA1363">
            <w:pPr>
              <w:pStyle w:val="AmColumnHeading"/>
            </w:pPr>
            <w:r w:rsidRPr="00D3143F">
              <w:t>Textul propus de Comisie</w:t>
            </w:r>
          </w:p>
        </w:tc>
        <w:tc>
          <w:tcPr>
            <w:tcW w:w="4876" w:type="dxa"/>
            <w:tcBorders>
              <w:top w:val="nil"/>
              <w:left w:val="nil"/>
              <w:bottom w:val="nil"/>
              <w:right w:val="nil"/>
            </w:tcBorders>
            <w:hideMark/>
          </w:tcPr>
          <w:p w14:paraId="06F5849E" w14:textId="5B8BA1AC" w:rsidR="00087C38" w:rsidRPr="00D3143F" w:rsidRDefault="000A0777" w:rsidP="00DA1363">
            <w:pPr>
              <w:pStyle w:val="AmColumnHeading"/>
            </w:pPr>
            <w:r w:rsidRPr="00D3143F">
              <w:t>Amendamentul</w:t>
            </w:r>
          </w:p>
        </w:tc>
      </w:tr>
      <w:tr w:rsidR="002D1B99" w:rsidRPr="00D3143F" w14:paraId="461FD63E" w14:textId="77777777" w:rsidTr="00DA1363">
        <w:trPr>
          <w:jc w:val="center"/>
        </w:trPr>
        <w:tc>
          <w:tcPr>
            <w:tcW w:w="4876" w:type="dxa"/>
            <w:tcBorders>
              <w:top w:val="nil"/>
              <w:left w:val="nil"/>
              <w:bottom w:val="nil"/>
              <w:right w:val="nil"/>
            </w:tcBorders>
            <w:hideMark/>
          </w:tcPr>
          <w:p w14:paraId="14C3B132" w14:textId="01C600DB"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i accesibil prin care operatorii economici pot fi contacta</w:t>
            </w:r>
            <w:r w:rsidR="009D20F3">
              <w:t>ț</w:t>
            </w:r>
            <w:r w:rsidRPr="00D3143F">
              <w:t xml:space="preserve">i </w:t>
            </w:r>
            <w:r w:rsidRPr="00D3143F">
              <w:rPr>
                <w:b/>
                <w:i/>
              </w:rPr>
              <w:t>sau angaja</w:t>
            </w:r>
            <w:r w:rsidR="009D20F3">
              <w:rPr>
                <w:b/>
                <w:i/>
              </w:rPr>
              <w:t>ț</w:t>
            </w:r>
            <w:r w:rsidRPr="00D3143F">
              <w:rPr>
                <w:b/>
                <w:i/>
              </w:rPr>
              <w:t>i</w:t>
            </w:r>
            <w:r w:rsidRPr="00D3143F">
              <w:t xml:space="preserve"> fără a fi nevoie </w:t>
            </w:r>
            <w:r w:rsidRPr="00D3143F">
              <w:rPr>
                <w:b/>
                <w:i/>
              </w:rPr>
              <w:t>să se înregistreze sau să descarce o aplica</w:t>
            </w:r>
            <w:r w:rsidR="009D20F3">
              <w:rPr>
                <w:b/>
                <w:i/>
              </w:rPr>
              <w:t>ț</w:t>
            </w:r>
            <w:r w:rsidRPr="00D3143F">
              <w:rPr>
                <w:b/>
                <w:i/>
              </w:rPr>
              <w:t>ie</w:t>
            </w:r>
            <w:r w:rsidRPr="00D3143F">
              <w:t>.</w:t>
            </w:r>
          </w:p>
        </w:tc>
        <w:tc>
          <w:tcPr>
            <w:tcW w:w="4876" w:type="dxa"/>
            <w:tcBorders>
              <w:top w:val="nil"/>
              <w:left w:val="nil"/>
              <w:bottom w:val="nil"/>
              <w:right w:val="nil"/>
            </w:tcBorders>
            <w:hideMark/>
          </w:tcPr>
          <w:p w14:paraId="32717846" w14:textId="4012CE9F"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i accesibil prin care operatorii economici pot fi contacta</w:t>
            </w:r>
            <w:r w:rsidR="009D20F3">
              <w:t>ț</w:t>
            </w:r>
            <w:r w:rsidRPr="00D3143F">
              <w:t xml:space="preserve">i </w:t>
            </w:r>
            <w:r w:rsidRPr="00D3143F">
              <w:rPr>
                <w:b/>
                <w:i/>
              </w:rPr>
              <w:t>direct</w:t>
            </w:r>
            <w:r w:rsidRPr="00D3143F">
              <w:t xml:space="preserve"> fără a fi nevoie </w:t>
            </w:r>
            <w:r w:rsidRPr="00D3143F">
              <w:rPr>
                <w:b/>
                <w:i/>
              </w:rPr>
              <w:t>de vreun pas intermediar, precum înregistrarea unor date sau descărcarea unei aplica</w:t>
            </w:r>
            <w:r w:rsidR="009D20F3">
              <w:rPr>
                <w:b/>
                <w:i/>
              </w:rPr>
              <w:t>ț</w:t>
            </w:r>
            <w:r w:rsidRPr="00D3143F">
              <w:rPr>
                <w:b/>
                <w:i/>
              </w:rPr>
              <w:t>ii</w:t>
            </w:r>
            <w:r w:rsidRPr="00D3143F">
              <w:t>.</w:t>
            </w:r>
          </w:p>
        </w:tc>
      </w:tr>
    </w:tbl>
    <w:p w14:paraId="4E6AE6E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{RO}</w:t>
      </w:r>
      <w:r w:rsidRPr="00D3143F">
        <w:t>ro</w:t>
      </w:r>
      <w:r w:rsidRPr="00D3143F">
        <w:rPr>
          <w:rStyle w:val="HideTWBExt"/>
        </w:rPr>
        <w:t>&lt;/Original&gt;</w:t>
      </w:r>
    </w:p>
    <w:p w14:paraId="3391002C" w14:textId="5E76B657" w:rsidR="00087C38" w:rsidRPr="00D3143F" w:rsidRDefault="00087C38" w:rsidP="00087C38">
      <w:r w:rsidRPr="00D3143F">
        <w:rPr>
          <w:rStyle w:val="HideTWBExt"/>
        </w:rPr>
        <w:t>&lt;/Amend&gt;</w:t>
      </w:r>
    </w:p>
    <w:p w14:paraId="2ADEFCF9"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257</w:t>
      </w:r>
      <w:r w:rsidRPr="00D3143F">
        <w:rPr>
          <w:rStyle w:val="HideTWBExt"/>
          <w:b w:val="0"/>
        </w:rPr>
        <w:t>&lt;/NumAm&gt;</w:t>
      </w:r>
    </w:p>
    <w:p w14:paraId="479BA836"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3990EB98" w14:textId="77777777" w:rsidR="00087C38" w:rsidRPr="00D3143F" w:rsidRDefault="00087C38" w:rsidP="00087C38">
      <w:pPr>
        <w:pStyle w:val="NormalBold"/>
      </w:pPr>
      <w:r w:rsidRPr="00D3143F">
        <w:rPr>
          <w:rStyle w:val="HideTWBExt"/>
          <w:b w:val="0"/>
        </w:rPr>
        <w:t>&lt;/RepeatBlock-By&gt;</w:t>
      </w:r>
    </w:p>
    <w:p w14:paraId="07AB071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73C44F7"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6E2E8D5F"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0AF266F5"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97A57D6" w14:textId="77777777" w:rsidTr="00DA1363">
        <w:trPr>
          <w:trHeight w:val="240"/>
          <w:jc w:val="center"/>
        </w:trPr>
        <w:tc>
          <w:tcPr>
            <w:tcW w:w="9752" w:type="dxa"/>
            <w:gridSpan w:val="2"/>
            <w:tcBorders>
              <w:top w:val="nil"/>
              <w:left w:val="nil"/>
              <w:bottom w:val="nil"/>
              <w:right w:val="nil"/>
            </w:tcBorders>
          </w:tcPr>
          <w:p w14:paraId="106478C8" w14:textId="77777777" w:rsidR="00087C38" w:rsidRPr="00D3143F" w:rsidRDefault="00087C38" w:rsidP="00DA1363"/>
        </w:tc>
      </w:tr>
      <w:tr w:rsidR="002D1B99" w:rsidRPr="00D3143F" w14:paraId="5E3A6576" w14:textId="77777777" w:rsidTr="00DA1363">
        <w:trPr>
          <w:trHeight w:val="240"/>
          <w:jc w:val="center"/>
        </w:trPr>
        <w:tc>
          <w:tcPr>
            <w:tcW w:w="4876" w:type="dxa"/>
            <w:tcBorders>
              <w:top w:val="nil"/>
              <w:left w:val="nil"/>
              <w:bottom w:val="nil"/>
              <w:right w:val="nil"/>
            </w:tcBorders>
            <w:hideMark/>
          </w:tcPr>
          <w:p w14:paraId="65889C02"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4D5EEE3" w14:textId="77777777" w:rsidR="00087C38" w:rsidRPr="00D3143F" w:rsidRDefault="00087C38" w:rsidP="00DA1363">
            <w:pPr>
              <w:pStyle w:val="AmColumnHeading"/>
            </w:pPr>
            <w:r w:rsidRPr="00D3143F">
              <w:t>Amendamentul</w:t>
            </w:r>
          </w:p>
        </w:tc>
      </w:tr>
      <w:tr w:rsidR="002D1B99" w:rsidRPr="00D3143F" w14:paraId="56BB8F8F" w14:textId="77777777" w:rsidTr="00DA1363">
        <w:trPr>
          <w:jc w:val="center"/>
        </w:trPr>
        <w:tc>
          <w:tcPr>
            <w:tcW w:w="4876" w:type="dxa"/>
            <w:tcBorders>
              <w:top w:val="nil"/>
              <w:left w:val="nil"/>
              <w:bottom w:val="nil"/>
              <w:right w:val="nil"/>
            </w:tcBorders>
            <w:hideMark/>
          </w:tcPr>
          <w:p w14:paraId="01534865" w14:textId="4C7FD6CC"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rPr>
                <w:b/>
                <w:bCs/>
                <w:i/>
                <w:iCs/>
              </w:rPr>
              <w:t>ș</w:t>
            </w:r>
            <w:r w:rsidRPr="00D3143F">
              <w:rPr>
                <w:b/>
                <w:bCs/>
                <w:i/>
                <w:iCs/>
              </w:rPr>
              <w:t xml:space="preserve">i </w:t>
            </w:r>
            <w:r w:rsidRPr="00D3143F">
              <w:t xml:space="preserve">accesibil prin care furnizorul poate fi contactat </w:t>
            </w:r>
            <w:r w:rsidRPr="00D3143F">
              <w:rPr>
                <w:b/>
                <w:bCs/>
                <w:i/>
                <w:iCs/>
              </w:rPr>
              <w:t>sau angajat</w:t>
            </w:r>
            <w:r w:rsidRPr="00D3143F">
              <w:t xml:space="preserve"> fără a fi nevoie de o înregistrare sau de descărcarea unei aplica</w:t>
            </w:r>
            <w:r w:rsidR="009D20F3">
              <w:t>ț</w:t>
            </w:r>
            <w:r w:rsidRPr="00D3143F">
              <w:t>ii.</w:t>
            </w:r>
          </w:p>
        </w:tc>
        <w:tc>
          <w:tcPr>
            <w:tcW w:w="4876" w:type="dxa"/>
            <w:tcBorders>
              <w:top w:val="nil"/>
              <w:left w:val="nil"/>
              <w:bottom w:val="nil"/>
              <w:right w:val="nil"/>
            </w:tcBorders>
            <w:hideMark/>
          </w:tcPr>
          <w:p w14:paraId="730D0D13" w14:textId="081936BC" w:rsidR="00087C38" w:rsidRPr="00D3143F" w:rsidRDefault="00087C38" w:rsidP="00DA1363">
            <w:pPr>
              <w:pStyle w:val="Normal6a"/>
            </w:pPr>
            <w:r w:rsidRPr="00D3143F">
              <w:t>42.</w:t>
            </w:r>
            <w:r w:rsidRPr="00D3143F">
              <w:tab/>
              <w:t>„date de contact digitale” înseamnă orice canal de comunicare online actualizat</w:t>
            </w:r>
            <w:r w:rsidRPr="00D3143F">
              <w:rPr>
                <w:b/>
                <w:bCs/>
                <w:i/>
                <w:iCs/>
              </w:rPr>
              <w:t>,</w:t>
            </w:r>
            <w:r w:rsidR="000A0777" w:rsidRPr="00D3143F">
              <w:rPr>
                <w:b/>
                <w:bCs/>
                <w:i/>
                <w:iCs/>
              </w:rPr>
              <w:t xml:space="preserve"> </w:t>
            </w:r>
            <w:r w:rsidRPr="00D3143F">
              <w:t xml:space="preserve">accesibil </w:t>
            </w:r>
            <w:r w:rsidRPr="00D3143F">
              <w:rPr>
                <w:b/>
                <w:bCs/>
                <w:i/>
                <w:iCs/>
              </w:rPr>
              <w:t>u</w:t>
            </w:r>
            <w:r w:rsidR="009D20F3">
              <w:rPr>
                <w:b/>
                <w:bCs/>
                <w:i/>
                <w:iCs/>
              </w:rPr>
              <w:t>ș</w:t>
            </w:r>
            <w:r w:rsidRPr="00D3143F">
              <w:rPr>
                <w:b/>
                <w:bCs/>
                <w:i/>
                <w:iCs/>
              </w:rPr>
              <w:t xml:space="preserve">or </w:t>
            </w:r>
            <w:r w:rsidR="009D20F3">
              <w:rPr>
                <w:b/>
                <w:bCs/>
                <w:i/>
                <w:iCs/>
              </w:rPr>
              <w:t>ș</w:t>
            </w:r>
            <w:r w:rsidRPr="00D3143F">
              <w:rPr>
                <w:b/>
                <w:bCs/>
                <w:i/>
                <w:iCs/>
              </w:rPr>
              <w:t xml:space="preserve">i gratuit </w:t>
            </w:r>
            <w:r w:rsidRPr="00D3143F">
              <w:t xml:space="preserve">prin care furnizorul poate fi contactat fără a fi nevoie de o înregistrare sau de descărcarea </w:t>
            </w:r>
            <w:r w:rsidRPr="00D3143F">
              <w:rPr>
                <w:b/>
                <w:bCs/>
                <w:i/>
                <w:iCs/>
              </w:rPr>
              <w:t>ori utilizarea</w:t>
            </w:r>
            <w:r w:rsidRPr="00D3143F">
              <w:t xml:space="preserve"> unei aplica</w:t>
            </w:r>
            <w:r w:rsidR="009D20F3">
              <w:t>ț</w:t>
            </w:r>
            <w:r w:rsidRPr="00D3143F">
              <w:t>ii.</w:t>
            </w:r>
          </w:p>
        </w:tc>
      </w:tr>
    </w:tbl>
    <w:p w14:paraId="747F377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F80AEBF" w14:textId="77777777" w:rsidR="00087C38" w:rsidRPr="00D3143F" w:rsidRDefault="00087C38" w:rsidP="00087C38">
      <w:r w:rsidRPr="00D3143F">
        <w:rPr>
          <w:rStyle w:val="HideTWBExt"/>
        </w:rPr>
        <w:t>&lt;/Amend&gt;</w:t>
      </w:r>
    </w:p>
    <w:p w14:paraId="51E34BB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258</w:t>
      </w:r>
      <w:r w:rsidRPr="00D3143F">
        <w:rPr>
          <w:rStyle w:val="HideTWBExt"/>
          <w:b w:val="0"/>
        </w:rPr>
        <w:t>&lt;/NumAm&gt;</w:t>
      </w:r>
    </w:p>
    <w:p w14:paraId="17DC9C66"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0568C4A2" w14:textId="77777777" w:rsidR="00087C38" w:rsidRPr="00D3143F" w:rsidRDefault="00087C38" w:rsidP="00087C38">
      <w:pPr>
        <w:pStyle w:val="NormalBold"/>
      </w:pPr>
      <w:r w:rsidRPr="00D3143F">
        <w:rPr>
          <w:rStyle w:val="HideTWBExt"/>
          <w:b w:val="0"/>
        </w:rPr>
        <w:t>&lt;/RepeatBlock-By&gt;</w:t>
      </w:r>
    </w:p>
    <w:p w14:paraId="1F4C2A95"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80A64A7"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51C4424B"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7130191A"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6077785" w14:textId="77777777" w:rsidTr="00DA1363">
        <w:trPr>
          <w:trHeight w:val="240"/>
          <w:jc w:val="center"/>
        </w:trPr>
        <w:tc>
          <w:tcPr>
            <w:tcW w:w="9752" w:type="dxa"/>
            <w:gridSpan w:val="2"/>
            <w:tcBorders>
              <w:top w:val="nil"/>
              <w:left w:val="nil"/>
              <w:bottom w:val="nil"/>
              <w:right w:val="nil"/>
            </w:tcBorders>
          </w:tcPr>
          <w:p w14:paraId="5D3FDCD3" w14:textId="77777777" w:rsidR="00087C38" w:rsidRPr="00D3143F" w:rsidRDefault="00087C38" w:rsidP="00DA1363"/>
        </w:tc>
      </w:tr>
      <w:tr w:rsidR="002D1B99" w:rsidRPr="00D3143F" w14:paraId="6C663590" w14:textId="77777777" w:rsidTr="00DA1363">
        <w:trPr>
          <w:trHeight w:val="240"/>
          <w:jc w:val="center"/>
        </w:trPr>
        <w:tc>
          <w:tcPr>
            <w:tcW w:w="4876" w:type="dxa"/>
            <w:tcBorders>
              <w:top w:val="nil"/>
              <w:left w:val="nil"/>
              <w:bottom w:val="nil"/>
              <w:right w:val="nil"/>
            </w:tcBorders>
            <w:hideMark/>
          </w:tcPr>
          <w:p w14:paraId="1781269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50B28A08" w14:textId="77777777" w:rsidR="00087C38" w:rsidRPr="00D3143F" w:rsidRDefault="00087C38" w:rsidP="00DA1363">
            <w:pPr>
              <w:pStyle w:val="AmColumnHeading"/>
            </w:pPr>
            <w:r w:rsidRPr="00D3143F">
              <w:t>Amendamentul</w:t>
            </w:r>
          </w:p>
        </w:tc>
      </w:tr>
      <w:tr w:rsidR="002D1B99" w:rsidRPr="00D3143F" w14:paraId="7041BFA7" w14:textId="77777777" w:rsidTr="00DA1363">
        <w:trPr>
          <w:jc w:val="center"/>
        </w:trPr>
        <w:tc>
          <w:tcPr>
            <w:tcW w:w="4876" w:type="dxa"/>
            <w:tcBorders>
              <w:top w:val="nil"/>
              <w:left w:val="nil"/>
              <w:bottom w:val="nil"/>
              <w:right w:val="nil"/>
            </w:tcBorders>
            <w:hideMark/>
          </w:tcPr>
          <w:p w14:paraId="2821BB4B" w14:textId="4FA9A55D" w:rsidR="00087C38" w:rsidRPr="00D3143F" w:rsidRDefault="00087C38" w:rsidP="00DA1363">
            <w:pPr>
              <w:pStyle w:val="Normal6a"/>
            </w:pPr>
            <w:r w:rsidRPr="00D3143F">
              <w:lastRenderedPageBreak/>
              <w:t>42.</w:t>
            </w:r>
            <w:r w:rsidRPr="00D3143F">
              <w:tab/>
              <w:t xml:space="preserve">„date de contact digitale” înseamnă orice canal de comunicare online actualizat </w:t>
            </w:r>
            <w:r w:rsidR="009D20F3">
              <w:t>ș</w:t>
            </w:r>
            <w:r w:rsidRPr="00D3143F">
              <w:t>i accesibil prin care furnizorul poate fi contactat sau angajat fără a fi nevoie de o înregistrare sau de descărcarea unei aplica</w:t>
            </w:r>
            <w:r w:rsidR="009D20F3">
              <w:t>ț</w:t>
            </w:r>
            <w:r w:rsidRPr="00D3143F">
              <w:t>ii.</w:t>
            </w:r>
          </w:p>
        </w:tc>
        <w:tc>
          <w:tcPr>
            <w:tcW w:w="4876" w:type="dxa"/>
            <w:tcBorders>
              <w:top w:val="nil"/>
              <w:left w:val="nil"/>
              <w:bottom w:val="nil"/>
              <w:right w:val="nil"/>
            </w:tcBorders>
            <w:hideMark/>
          </w:tcPr>
          <w:p w14:paraId="311AE7F7" w14:textId="55E9E494"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w:t>
            </w:r>
            <w:r w:rsidRPr="00D3143F">
              <w:t xml:space="preserve"> prin care furnizorul poate fi contactat sau angajat fără a fi nevoie de o înregistrare sau de descărcarea unei aplica</w:t>
            </w:r>
            <w:r w:rsidR="009D20F3">
              <w:t>ț</w:t>
            </w:r>
            <w:r w:rsidRPr="00D3143F">
              <w:t>ii.</w:t>
            </w:r>
          </w:p>
        </w:tc>
      </w:tr>
    </w:tbl>
    <w:p w14:paraId="25624A1A"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6C19898"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0C07CE32" w14:textId="506D1560" w:rsidR="00087C38" w:rsidRPr="00D3143F" w:rsidRDefault="00087C38" w:rsidP="00087C38">
      <w:pPr>
        <w:pStyle w:val="AmJustText"/>
      </w:pPr>
      <w:r w:rsidRPr="00D3143F">
        <w:t xml:space="preserve">Amendamentul clarifică faptul că „datele de contact digitale” trebuie să fie actualizate, accesibile </w:t>
      </w:r>
      <w:r w:rsidR="009D20F3">
        <w:t>ș</w:t>
      </w:r>
      <w:r w:rsidRPr="00D3143F">
        <w:t xml:space="preserve">i gratuite, prevenind astfel obstacolele financiare, tehnice sau procedurale. Acesta garantează că consumatorii </w:t>
      </w:r>
      <w:r w:rsidR="009D20F3">
        <w:t>ș</w:t>
      </w:r>
      <w:r w:rsidRPr="00D3143F">
        <w:t>i autorită</w:t>
      </w:r>
      <w:r w:rsidR="009D20F3">
        <w:t>ț</w:t>
      </w:r>
      <w:r w:rsidRPr="00D3143F">
        <w:t>ile competente pot contacta furnizorii fără costuri, înregistrare sau utilizarea unor aplica</w:t>
      </w:r>
      <w:r w:rsidR="009D20F3">
        <w:t>ț</w:t>
      </w:r>
      <w:r w:rsidRPr="00D3143F">
        <w:t>ii care constituie obiectul dreptului de proprietate, consolidând transparen</w:t>
      </w:r>
      <w:r w:rsidR="009D20F3">
        <w:t>ț</w:t>
      </w:r>
      <w:r w:rsidRPr="00D3143F">
        <w:t xml:space="preserve">a </w:t>
      </w:r>
      <w:r w:rsidR="009D20F3">
        <w:t>ș</w:t>
      </w:r>
      <w:r w:rsidRPr="00D3143F">
        <w:t>i responsabilitatea, aliniind în acela</w:t>
      </w:r>
      <w:r w:rsidR="009D20F3">
        <w:t>ș</w:t>
      </w:r>
      <w:r w:rsidRPr="00D3143F">
        <w:t>i timp utilizarea instrumentelor digitale la principiile de protec</w:t>
      </w:r>
      <w:r w:rsidR="009D20F3">
        <w:t>ț</w:t>
      </w:r>
      <w:r w:rsidRPr="00D3143F">
        <w:t>ie a consumatorilor, prevăzute în Regulamentul (CE) nr. 1272/2008.</w:t>
      </w:r>
    </w:p>
    <w:p w14:paraId="227E18E0" w14:textId="77777777" w:rsidR="00087C38" w:rsidRPr="00D3143F" w:rsidRDefault="00087C38" w:rsidP="00087C38">
      <w:r w:rsidRPr="00D3143F">
        <w:rPr>
          <w:rStyle w:val="HideTWBExt"/>
        </w:rPr>
        <w:t>&lt;/Amend&gt;</w:t>
      </w:r>
    </w:p>
    <w:p w14:paraId="6BC3D461"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259</w:t>
      </w:r>
      <w:r w:rsidRPr="00D3143F">
        <w:rPr>
          <w:rStyle w:val="HideTWBExt"/>
          <w:b w:val="0"/>
        </w:rPr>
        <w:t>&lt;/NumAm&gt;</w:t>
      </w:r>
    </w:p>
    <w:p w14:paraId="52B78C3E" w14:textId="77777777" w:rsidR="00087C38" w:rsidRPr="00D3143F" w:rsidRDefault="00087C38" w:rsidP="00087C38">
      <w:pPr>
        <w:pStyle w:val="NormalBold"/>
      </w:pPr>
      <w:r w:rsidRPr="00D3143F">
        <w:rPr>
          <w:rStyle w:val="HideTWBExt"/>
          <w:b w:val="0"/>
        </w:rPr>
        <w:t>&lt;RepeatBlock-By&gt;&lt;Members&gt;</w:t>
      </w:r>
      <w:r w:rsidRPr="00D3143F">
        <w:t>Per Clausen, Anja Hazekamp</w:t>
      </w:r>
      <w:r w:rsidRPr="00D3143F">
        <w:rPr>
          <w:rStyle w:val="HideTWBExt"/>
          <w:b w:val="0"/>
        </w:rPr>
        <w:t>&lt;/Members&gt;</w:t>
      </w:r>
    </w:p>
    <w:p w14:paraId="668BFBDD" w14:textId="77777777" w:rsidR="00087C38" w:rsidRPr="00D3143F" w:rsidRDefault="00087C38" w:rsidP="00087C38">
      <w:pPr>
        <w:pStyle w:val="NormalBold"/>
      </w:pPr>
      <w:r w:rsidRPr="00D3143F">
        <w:rPr>
          <w:rStyle w:val="HideTWBExt"/>
          <w:b w:val="0"/>
        </w:rPr>
        <w:t>&lt;/RepeatBlock-By&gt;</w:t>
      </w:r>
    </w:p>
    <w:p w14:paraId="234A4938"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73E7AD73"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19F61941"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11338B7D"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33E980F" w14:textId="77777777" w:rsidTr="00DA1363">
        <w:trPr>
          <w:trHeight w:val="240"/>
          <w:jc w:val="center"/>
        </w:trPr>
        <w:tc>
          <w:tcPr>
            <w:tcW w:w="9752" w:type="dxa"/>
            <w:gridSpan w:val="2"/>
            <w:tcBorders>
              <w:top w:val="nil"/>
              <w:left w:val="nil"/>
              <w:bottom w:val="nil"/>
              <w:right w:val="nil"/>
            </w:tcBorders>
          </w:tcPr>
          <w:p w14:paraId="017AE8B8" w14:textId="77777777" w:rsidR="00087C38" w:rsidRPr="00D3143F" w:rsidRDefault="00087C38" w:rsidP="00DA1363"/>
        </w:tc>
      </w:tr>
      <w:tr w:rsidR="002D1B99" w:rsidRPr="00D3143F" w14:paraId="79A499C5" w14:textId="77777777" w:rsidTr="00DA1363">
        <w:trPr>
          <w:trHeight w:val="240"/>
          <w:jc w:val="center"/>
        </w:trPr>
        <w:tc>
          <w:tcPr>
            <w:tcW w:w="4876" w:type="dxa"/>
            <w:tcBorders>
              <w:top w:val="nil"/>
              <w:left w:val="nil"/>
              <w:bottom w:val="nil"/>
              <w:right w:val="nil"/>
            </w:tcBorders>
            <w:hideMark/>
          </w:tcPr>
          <w:p w14:paraId="735C60A6"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9F4A682" w14:textId="77777777" w:rsidR="00087C38" w:rsidRPr="00D3143F" w:rsidRDefault="00087C38" w:rsidP="00DA1363">
            <w:pPr>
              <w:pStyle w:val="AmColumnHeading"/>
            </w:pPr>
            <w:r w:rsidRPr="00D3143F">
              <w:t>Amendamentul</w:t>
            </w:r>
          </w:p>
        </w:tc>
      </w:tr>
      <w:tr w:rsidR="002D1B99" w:rsidRPr="00D3143F" w14:paraId="6FDB9987" w14:textId="77777777" w:rsidTr="00DA1363">
        <w:trPr>
          <w:jc w:val="center"/>
        </w:trPr>
        <w:tc>
          <w:tcPr>
            <w:tcW w:w="4876" w:type="dxa"/>
            <w:tcBorders>
              <w:top w:val="nil"/>
              <w:left w:val="nil"/>
              <w:bottom w:val="nil"/>
              <w:right w:val="nil"/>
            </w:tcBorders>
            <w:hideMark/>
          </w:tcPr>
          <w:p w14:paraId="3AAC24E2" w14:textId="5A54AD8B"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i accesibil prin care furnizorul poate fi contactat sau angajat fără a fi nevoie de o înregistrare sau de descărcarea unei aplica</w:t>
            </w:r>
            <w:r w:rsidR="009D20F3">
              <w:t>ț</w:t>
            </w:r>
            <w:r w:rsidRPr="00D3143F">
              <w:t>ii.</w:t>
            </w:r>
          </w:p>
        </w:tc>
        <w:tc>
          <w:tcPr>
            <w:tcW w:w="4876" w:type="dxa"/>
            <w:tcBorders>
              <w:top w:val="nil"/>
              <w:left w:val="nil"/>
              <w:bottom w:val="nil"/>
              <w:right w:val="nil"/>
            </w:tcBorders>
            <w:hideMark/>
          </w:tcPr>
          <w:p w14:paraId="790FD7ED" w14:textId="7D809052"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w:t>
            </w:r>
            <w:r w:rsidRPr="00D3143F">
              <w:t xml:space="preserve"> prin care furnizorul poate fi contactat sau angajat fără a fi nevoie de o înregistrare sau de descărcarea unei aplica</w:t>
            </w:r>
            <w:r w:rsidR="009D20F3">
              <w:t>ț</w:t>
            </w:r>
            <w:r w:rsidRPr="00D3143F">
              <w:t>ii.</w:t>
            </w:r>
          </w:p>
        </w:tc>
      </w:tr>
    </w:tbl>
    <w:p w14:paraId="569DC8C0"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E2B5F90" w14:textId="77777777" w:rsidR="00087C38" w:rsidRPr="00D3143F" w:rsidRDefault="00087C38" w:rsidP="00087C38">
      <w:r w:rsidRPr="00D3143F">
        <w:rPr>
          <w:rStyle w:val="HideTWBExt"/>
        </w:rPr>
        <w:t>&lt;/Amend&gt;</w:t>
      </w:r>
    </w:p>
    <w:p w14:paraId="2975C227"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260</w:t>
      </w:r>
      <w:r w:rsidRPr="00D3143F">
        <w:rPr>
          <w:rStyle w:val="HideTWBExt"/>
          <w:b w:val="0"/>
        </w:rPr>
        <w:t>&lt;/NumAm&gt;</w:t>
      </w:r>
    </w:p>
    <w:p w14:paraId="25A6269D"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722423B5" w14:textId="77777777" w:rsidR="00087C38" w:rsidRPr="00D3143F" w:rsidRDefault="00087C38" w:rsidP="00087C38">
      <w:pPr>
        <w:pStyle w:val="NormalBold"/>
      </w:pPr>
      <w:r w:rsidRPr="00D3143F">
        <w:rPr>
          <w:rStyle w:val="HideTWBExt"/>
          <w:b w:val="0"/>
        </w:rPr>
        <w:t>&lt;/RepeatBlock-By&gt;</w:t>
      </w:r>
    </w:p>
    <w:p w14:paraId="6F7ACC5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4FD191D"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0CB957B6"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3D66A35B"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8AAECAD" w14:textId="77777777" w:rsidTr="00DA1363">
        <w:trPr>
          <w:trHeight w:val="240"/>
          <w:jc w:val="center"/>
        </w:trPr>
        <w:tc>
          <w:tcPr>
            <w:tcW w:w="9752" w:type="dxa"/>
            <w:gridSpan w:val="2"/>
            <w:tcBorders>
              <w:top w:val="nil"/>
              <w:left w:val="nil"/>
              <w:bottom w:val="nil"/>
              <w:right w:val="nil"/>
            </w:tcBorders>
          </w:tcPr>
          <w:p w14:paraId="2595A36A" w14:textId="77777777" w:rsidR="00087C38" w:rsidRPr="00D3143F" w:rsidRDefault="00087C38" w:rsidP="00DA1363"/>
        </w:tc>
      </w:tr>
      <w:tr w:rsidR="002D1B99" w:rsidRPr="00D3143F" w14:paraId="58778229" w14:textId="77777777" w:rsidTr="00DA1363">
        <w:trPr>
          <w:trHeight w:val="240"/>
          <w:jc w:val="center"/>
        </w:trPr>
        <w:tc>
          <w:tcPr>
            <w:tcW w:w="4876" w:type="dxa"/>
            <w:tcBorders>
              <w:top w:val="nil"/>
              <w:left w:val="nil"/>
              <w:bottom w:val="nil"/>
              <w:right w:val="nil"/>
            </w:tcBorders>
            <w:hideMark/>
          </w:tcPr>
          <w:p w14:paraId="50469A83"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FA2828F" w14:textId="77777777" w:rsidR="00087C38" w:rsidRPr="00D3143F" w:rsidRDefault="00087C38" w:rsidP="00DA1363">
            <w:pPr>
              <w:pStyle w:val="AmColumnHeading"/>
            </w:pPr>
            <w:r w:rsidRPr="00D3143F">
              <w:t>Amendamentul</w:t>
            </w:r>
          </w:p>
        </w:tc>
      </w:tr>
      <w:tr w:rsidR="002D1B99" w:rsidRPr="00D3143F" w14:paraId="6FE425B5" w14:textId="77777777" w:rsidTr="00DA1363">
        <w:trPr>
          <w:jc w:val="center"/>
        </w:trPr>
        <w:tc>
          <w:tcPr>
            <w:tcW w:w="4876" w:type="dxa"/>
            <w:tcBorders>
              <w:top w:val="nil"/>
              <w:left w:val="nil"/>
              <w:bottom w:val="nil"/>
              <w:right w:val="nil"/>
            </w:tcBorders>
            <w:hideMark/>
          </w:tcPr>
          <w:p w14:paraId="7BC95368" w14:textId="15601AB8"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i accesibil prin care furnizorul poate fi contactat sau angajat fără a fi nevoie de o înregistrare sau de descărcarea unei aplica</w:t>
            </w:r>
            <w:r w:rsidR="009D20F3">
              <w:t>ț</w:t>
            </w:r>
            <w:r w:rsidRPr="00D3143F">
              <w:t>ii.</w:t>
            </w:r>
          </w:p>
        </w:tc>
        <w:tc>
          <w:tcPr>
            <w:tcW w:w="4876" w:type="dxa"/>
            <w:tcBorders>
              <w:top w:val="nil"/>
              <w:left w:val="nil"/>
              <w:bottom w:val="nil"/>
              <w:right w:val="nil"/>
            </w:tcBorders>
            <w:hideMark/>
          </w:tcPr>
          <w:p w14:paraId="7591A7ED" w14:textId="13B99F7E"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w:t>
            </w:r>
            <w:r w:rsidRPr="00D3143F">
              <w:t xml:space="preserve"> prin care furnizorul poate fi contactat sau angajat fără a fi nevoie de o înregistrare sau de descărcarea unei aplica</w:t>
            </w:r>
            <w:r w:rsidR="009D20F3">
              <w:t>ț</w:t>
            </w:r>
            <w:r w:rsidRPr="00D3143F">
              <w:t>ii.</w:t>
            </w:r>
          </w:p>
        </w:tc>
      </w:tr>
    </w:tbl>
    <w:p w14:paraId="1E877F47"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4F2A7745" w14:textId="77777777" w:rsidR="00087C38" w:rsidRPr="00D3143F" w:rsidRDefault="00087C38" w:rsidP="00087C38">
      <w:r w:rsidRPr="00D3143F">
        <w:rPr>
          <w:rStyle w:val="HideTWBExt"/>
        </w:rPr>
        <w:t>&lt;/Amend&gt;</w:t>
      </w:r>
    </w:p>
    <w:p w14:paraId="60AAD15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261</w:t>
      </w:r>
      <w:r w:rsidRPr="00D3143F">
        <w:rPr>
          <w:rStyle w:val="HideTWBExt"/>
          <w:b w:val="0"/>
        </w:rPr>
        <w:t>&lt;/NumAm&gt;</w:t>
      </w:r>
    </w:p>
    <w:p w14:paraId="142EF066" w14:textId="77777777" w:rsidR="00087C38" w:rsidRPr="00D3143F" w:rsidRDefault="00087C38" w:rsidP="00087C38">
      <w:pPr>
        <w:pStyle w:val="NormalBold"/>
      </w:pPr>
      <w:r w:rsidRPr="00D3143F">
        <w:rPr>
          <w:rStyle w:val="HideTWBExt"/>
          <w:b w:val="0"/>
        </w:rPr>
        <w:t>&lt;RepeatBlock-By&gt;&lt;Members&gt;</w:t>
      </w:r>
      <w:r w:rsidRPr="00D3143F">
        <w:t>Elżbieta Katarzyna Łukacijewska, Ewa Kopacz, Hanna Gronkiewicz-Waltz, Adam Jarubas</w:t>
      </w:r>
      <w:r w:rsidRPr="00D3143F">
        <w:rPr>
          <w:rStyle w:val="HideTWBExt"/>
          <w:b w:val="0"/>
        </w:rPr>
        <w:t>&lt;/Members&gt;</w:t>
      </w:r>
    </w:p>
    <w:p w14:paraId="67C92616" w14:textId="77777777" w:rsidR="00087C38" w:rsidRPr="00D3143F" w:rsidRDefault="00087C38" w:rsidP="00087C38">
      <w:pPr>
        <w:pStyle w:val="NormalBold"/>
      </w:pPr>
      <w:r w:rsidRPr="00D3143F">
        <w:rPr>
          <w:rStyle w:val="HideTWBExt"/>
          <w:b w:val="0"/>
        </w:rPr>
        <w:t>&lt;/RepeatBlock-By&gt;</w:t>
      </w:r>
    </w:p>
    <w:p w14:paraId="2AC6FA34"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2E79590F"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005A68D3"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277407FF"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C5662A1" w14:textId="77777777" w:rsidTr="00DA1363">
        <w:trPr>
          <w:trHeight w:val="240"/>
          <w:jc w:val="center"/>
        </w:trPr>
        <w:tc>
          <w:tcPr>
            <w:tcW w:w="9752" w:type="dxa"/>
            <w:gridSpan w:val="2"/>
            <w:tcBorders>
              <w:top w:val="nil"/>
              <w:left w:val="nil"/>
              <w:bottom w:val="nil"/>
              <w:right w:val="nil"/>
            </w:tcBorders>
          </w:tcPr>
          <w:p w14:paraId="296394F6" w14:textId="77777777" w:rsidR="00087C38" w:rsidRPr="00D3143F" w:rsidRDefault="00087C38" w:rsidP="00DA1363"/>
        </w:tc>
      </w:tr>
      <w:tr w:rsidR="002D1B99" w:rsidRPr="00D3143F" w14:paraId="530D08DE" w14:textId="77777777" w:rsidTr="00DA1363">
        <w:trPr>
          <w:trHeight w:val="240"/>
          <w:jc w:val="center"/>
        </w:trPr>
        <w:tc>
          <w:tcPr>
            <w:tcW w:w="4876" w:type="dxa"/>
            <w:tcBorders>
              <w:top w:val="nil"/>
              <w:left w:val="nil"/>
              <w:bottom w:val="nil"/>
              <w:right w:val="nil"/>
            </w:tcBorders>
            <w:hideMark/>
          </w:tcPr>
          <w:p w14:paraId="49129C5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6A04BE7F" w14:textId="77777777" w:rsidR="00087C38" w:rsidRPr="00D3143F" w:rsidRDefault="00087C38" w:rsidP="00DA1363">
            <w:pPr>
              <w:pStyle w:val="AmColumnHeading"/>
            </w:pPr>
            <w:r w:rsidRPr="00D3143F">
              <w:t>Amendamentul</w:t>
            </w:r>
          </w:p>
        </w:tc>
      </w:tr>
      <w:tr w:rsidR="002D1B99" w:rsidRPr="00D3143F" w14:paraId="1D949C80" w14:textId="77777777" w:rsidTr="00DA1363">
        <w:trPr>
          <w:jc w:val="center"/>
        </w:trPr>
        <w:tc>
          <w:tcPr>
            <w:tcW w:w="4876" w:type="dxa"/>
            <w:tcBorders>
              <w:top w:val="nil"/>
              <w:left w:val="nil"/>
              <w:bottom w:val="nil"/>
              <w:right w:val="nil"/>
            </w:tcBorders>
            <w:hideMark/>
          </w:tcPr>
          <w:p w14:paraId="361A1AB8" w14:textId="4DAEC258"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i accesibil prin care furnizorul poate fi contactat sau angajat fără a fi nevoie de o înregistrare sau de descărcarea unei aplica</w:t>
            </w:r>
            <w:r w:rsidR="009D20F3">
              <w:t>ț</w:t>
            </w:r>
            <w:r w:rsidRPr="00D3143F">
              <w:t>ii.</w:t>
            </w:r>
          </w:p>
        </w:tc>
        <w:tc>
          <w:tcPr>
            <w:tcW w:w="4876" w:type="dxa"/>
            <w:tcBorders>
              <w:top w:val="nil"/>
              <w:left w:val="nil"/>
              <w:bottom w:val="nil"/>
              <w:right w:val="nil"/>
            </w:tcBorders>
            <w:hideMark/>
          </w:tcPr>
          <w:p w14:paraId="227FD82B" w14:textId="1361829F"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w:t>
            </w:r>
            <w:r w:rsidRPr="00D3143F">
              <w:t xml:space="preserve"> prin care furnizorul poate fi contactat sau angajat fără a fi nevoie de o înregistrare sau de descărcarea unei aplica</w:t>
            </w:r>
            <w:r w:rsidR="009D20F3">
              <w:t>ț</w:t>
            </w:r>
            <w:r w:rsidRPr="00D3143F">
              <w:t>ii.</w:t>
            </w:r>
          </w:p>
        </w:tc>
      </w:tr>
    </w:tbl>
    <w:p w14:paraId="69449AC9"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07F30B62" w14:textId="77777777" w:rsidR="00087C38" w:rsidRPr="00D3143F" w:rsidRDefault="00087C38" w:rsidP="00087C38">
      <w:r w:rsidRPr="00D3143F">
        <w:rPr>
          <w:rStyle w:val="HideTWBExt"/>
        </w:rPr>
        <w:t>&lt;/Amend&gt;</w:t>
      </w:r>
    </w:p>
    <w:p w14:paraId="3A73BA73"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262</w:t>
      </w:r>
      <w:r w:rsidRPr="00D3143F">
        <w:rPr>
          <w:rStyle w:val="HideTWBExt"/>
          <w:b w:val="0"/>
        </w:rPr>
        <w:t>&lt;/NumAm&gt;</w:t>
      </w:r>
    </w:p>
    <w:p w14:paraId="04C49736" w14:textId="77777777" w:rsidR="00087C38" w:rsidRPr="00D3143F" w:rsidRDefault="00087C38" w:rsidP="00087C38">
      <w:pPr>
        <w:pStyle w:val="NormalBold"/>
      </w:pPr>
      <w:r w:rsidRPr="00D3143F">
        <w:rPr>
          <w:rStyle w:val="HideTWBExt"/>
          <w:b w:val="0"/>
        </w:rPr>
        <w:t>&lt;RepeatBlock-By&gt;&lt;Members&gt;</w:t>
      </w:r>
      <w:r w:rsidRPr="00D3143F">
        <w:t>Nikola Minchev, Jeannette Baljeu</w:t>
      </w:r>
      <w:r w:rsidRPr="00D3143F">
        <w:rPr>
          <w:rStyle w:val="HideTWBExt"/>
          <w:b w:val="0"/>
        </w:rPr>
        <w:t>&lt;/Members&gt;</w:t>
      </w:r>
    </w:p>
    <w:p w14:paraId="04E9A666" w14:textId="77777777" w:rsidR="00087C38" w:rsidRPr="00D3143F" w:rsidRDefault="00087C38" w:rsidP="00087C38">
      <w:pPr>
        <w:pStyle w:val="NormalBold"/>
      </w:pPr>
      <w:r w:rsidRPr="00D3143F">
        <w:rPr>
          <w:rStyle w:val="HideTWBExt"/>
          <w:b w:val="0"/>
        </w:rPr>
        <w:t>&lt;/RepeatBlock-By&gt;</w:t>
      </w:r>
    </w:p>
    <w:p w14:paraId="12A137E0"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DE95548" w14:textId="77777777" w:rsidR="00087C38" w:rsidRPr="00D3143F" w:rsidRDefault="00087C38" w:rsidP="00087C38">
      <w:pPr>
        <w:pStyle w:val="NormalBold"/>
      </w:pPr>
      <w:r w:rsidRPr="00D3143F">
        <w:rPr>
          <w:rStyle w:val="HideTWBExt"/>
          <w:b w:val="0"/>
        </w:rPr>
        <w:t>&lt;Article&gt;</w:t>
      </w:r>
      <w:r w:rsidRPr="00D3143F">
        <w:t>Articolul 1 – paragraful 1 – punctul 1</w:t>
      </w:r>
      <w:r w:rsidRPr="00D3143F">
        <w:rPr>
          <w:rStyle w:val="HideTWBExt"/>
          <w:b w:val="0"/>
        </w:rPr>
        <w:t>&lt;/Article&gt;</w:t>
      </w:r>
    </w:p>
    <w:p w14:paraId="0B797AE2"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4E6BEDC4" w14:textId="77777777" w:rsidR="00087C38" w:rsidRPr="00D3143F" w:rsidRDefault="00087C38" w:rsidP="00087C38">
      <w:r w:rsidRPr="00D3143F">
        <w:rPr>
          <w:rStyle w:val="HideTWBExt"/>
        </w:rPr>
        <w:t>&lt;Article2&gt;</w:t>
      </w:r>
      <w:r w:rsidRPr="00D3143F">
        <w:t>Articolul 2 – punctul 42</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462C135" w14:textId="77777777" w:rsidTr="00DA1363">
        <w:trPr>
          <w:trHeight w:val="240"/>
          <w:jc w:val="center"/>
        </w:trPr>
        <w:tc>
          <w:tcPr>
            <w:tcW w:w="9752" w:type="dxa"/>
            <w:gridSpan w:val="2"/>
            <w:tcBorders>
              <w:top w:val="nil"/>
              <w:left w:val="nil"/>
              <w:bottom w:val="nil"/>
              <w:right w:val="nil"/>
            </w:tcBorders>
          </w:tcPr>
          <w:p w14:paraId="1D8D64DA" w14:textId="77777777" w:rsidR="00087C38" w:rsidRPr="00D3143F" w:rsidRDefault="00087C38" w:rsidP="00DA1363"/>
        </w:tc>
      </w:tr>
      <w:tr w:rsidR="002D1B99" w:rsidRPr="00D3143F" w14:paraId="6B49E05E" w14:textId="77777777" w:rsidTr="00DA1363">
        <w:trPr>
          <w:trHeight w:val="240"/>
          <w:jc w:val="center"/>
        </w:trPr>
        <w:tc>
          <w:tcPr>
            <w:tcW w:w="4876" w:type="dxa"/>
            <w:tcBorders>
              <w:top w:val="nil"/>
              <w:left w:val="nil"/>
              <w:bottom w:val="nil"/>
              <w:right w:val="nil"/>
            </w:tcBorders>
            <w:hideMark/>
          </w:tcPr>
          <w:p w14:paraId="6B9AE911"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0EC10B6" w14:textId="77777777" w:rsidR="00087C38" w:rsidRPr="00D3143F" w:rsidRDefault="00087C38" w:rsidP="00DA1363">
            <w:pPr>
              <w:pStyle w:val="AmColumnHeading"/>
            </w:pPr>
            <w:r w:rsidRPr="00D3143F">
              <w:t>Amendamentul</w:t>
            </w:r>
          </w:p>
        </w:tc>
      </w:tr>
      <w:tr w:rsidR="002D1B99" w:rsidRPr="00D3143F" w14:paraId="4709E8F3" w14:textId="77777777" w:rsidTr="00DA1363">
        <w:trPr>
          <w:jc w:val="center"/>
        </w:trPr>
        <w:tc>
          <w:tcPr>
            <w:tcW w:w="4876" w:type="dxa"/>
            <w:tcBorders>
              <w:top w:val="nil"/>
              <w:left w:val="nil"/>
              <w:bottom w:val="nil"/>
              <w:right w:val="nil"/>
            </w:tcBorders>
            <w:hideMark/>
          </w:tcPr>
          <w:p w14:paraId="0C317694" w14:textId="199FC849" w:rsidR="00087C38" w:rsidRPr="00D3143F" w:rsidRDefault="00087C38" w:rsidP="00DA1363">
            <w:pPr>
              <w:pStyle w:val="Normal6a"/>
            </w:pPr>
            <w:r w:rsidRPr="00D3143F">
              <w:t>42.</w:t>
            </w:r>
            <w:r w:rsidRPr="00D3143F">
              <w:tab/>
              <w:t xml:space="preserve">„date de contact digitale” înseamnă orice canal de comunicare online actualizat </w:t>
            </w:r>
            <w:r w:rsidR="009D20F3">
              <w:t>ș</w:t>
            </w:r>
            <w:r w:rsidRPr="00D3143F">
              <w:t xml:space="preserve">i accesibil prin care furnizorul poate fi </w:t>
            </w:r>
            <w:r w:rsidRPr="00D3143F">
              <w:lastRenderedPageBreak/>
              <w:t xml:space="preserve">contactat </w:t>
            </w:r>
            <w:r w:rsidRPr="00D3143F">
              <w:rPr>
                <w:b/>
                <w:bCs/>
                <w:i/>
                <w:iCs/>
              </w:rPr>
              <w:t>sau angajat</w:t>
            </w:r>
            <w:r w:rsidRPr="00D3143F">
              <w:t xml:space="preserve"> fără a fi nevoie de o înregistrare sau de descărcarea unei aplica</w:t>
            </w:r>
            <w:r w:rsidR="009D20F3">
              <w:t>ț</w:t>
            </w:r>
            <w:r w:rsidRPr="00D3143F">
              <w:t>ii.</w:t>
            </w:r>
          </w:p>
        </w:tc>
        <w:tc>
          <w:tcPr>
            <w:tcW w:w="4876" w:type="dxa"/>
            <w:tcBorders>
              <w:top w:val="nil"/>
              <w:left w:val="nil"/>
              <w:bottom w:val="nil"/>
              <w:right w:val="nil"/>
            </w:tcBorders>
            <w:hideMark/>
          </w:tcPr>
          <w:p w14:paraId="609ECC21" w14:textId="45CEBC80" w:rsidR="00087C38" w:rsidRPr="00D3143F" w:rsidRDefault="00087C38" w:rsidP="00DA1363">
            <w:pPr>
              <w:pStyle w:val="Normal6a"/>
            </w:pPr>
            <w:r w:rsidRPr="00D3143F">
              <w:lastRenderedPageBreak/>
              <w:t>42.</w:t>
            </w:r>
            <w:r w:rsidRPr="00D3143F">
              <w:tab/>
              <w:t xml:space="preserve">„date de contact digitale” înseamnă orice canal de comunicare online actualizat </w:t>
            </w:r>
            <w:r w:rsidR="009D20F3">
              <w:t>ș</w:t>
            </w:r>
            <w:r w:rsidRPr="00D3143F">
              <w:t xml:space="preserve">i accesibil </w:t>
            </w:r>
            <w:r w:rsidRPr="00D3143F">
              <w:rPr>
                <w:b/>
                <w:bCs/>
                <w:i/>
                <w:iCs/>
              </w:rPr>
              <w:t>gratuit</w:t>
            </w:r>
            <w:r w:rsidRPr="00D3143F">
              <w:t xml:space="preserve"> prin care furnizorul </w:t>
            </w:r>
            <w:r w:rsidRPr="00D3143F">
              <w:lastRenderedPageBreak/>
              <w:t>poate fi contactat fără a fi nevoie de o înregistrare sau de descărcarea unei aplica</w:t>
            </w:r>
            <w:r w:rsidR="009D20F3">
              <w:t>ț</w:t>
            </w:r>
            <w:r w:rsidRPr="00D3143F">
              <w:t>ii.</w:t>
            </w:r>
          </w:p>
        </w:tc>
      </w:tr>
    </w:tbl>
    <w:p w14:paraId="623A9FBF" w14:textId="77777777" w:rsidR="00087C38" w:rsidRPr="00D3143F" w:rsidRDefault="00087C38" w:rsidP="00087C38">
      <w:pPr>
        <w:pStyle w:val="AmOrLang"/>
        <w:rPr>
          <w:lang w:eastAsia="en-US"/>
        </w:rPr>
      </w:pPr>
      <w:r w:rsidRPr="00D3143F">
        <w:lastRenderedPageBreak/>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E0F4AAF" w14:textId="77777777" w:rsidR="00087C38" w:rsidRPr="00D3143F" w:rsidRDefault="00087C38" w:rsidP="00087C38">
      <w:r w:rsidRPr="00D3143F">
        <w:rPr>
          <w:rStyle w:val="HideTWBExt"/>
        </w:rPr>
        <w:t>&lt;/Amend&gt;</w:t>
      </w:r>
    </w:p>
    <w:p w14:paraId="2EFAC9F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263</w:t>
      </w:r>
      <w:r w:rsidRPr="00D3143F">
        <w:rPr>
          <w:rStyle w:val="HideTWBExt"/>
          <w:b w:val="0"/>
        </w:rPr>
        <w:t>&lt;/NumAm&gt;</w:t>
      </w:r>
    </w:p>
    <w:p w14:paraId="66221198"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4409D567" w14:textId="77777777" w:rsidR="00087C38" w:rsidRPr="00D3143F" w:rsidRDefault="00087C38" w:rsidP="00087C38">
      <w:pPr>
        <w:pStyle w:val="NormalBold"/>
      </w:pPr>
      <w:r w:rsidRPr="00D3143F">
        <w:rPr>
          <w:rStyle w:val="HideTWBExt"/>
          <w:b w:val="0"/>
        </w:rPr>
        <w:t>&lt;/RepeatBlock-By&gt;</w:t>
      </w:r>
    </w:p>
    <w:p w14:paraId="484C9A7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DCDF2F0" w14:textId="77777777" w:rsidR="00087C38" w:rsidRPr="00D3143F" w:rsidRDefault="00087C38" w:rsidP="00087C38">
      <w:pPr>
        <w:pStyle w:val="NormalBold"/>
      </w:pPr>
      <w:r w:rsidRPr="00D3143F">
        <w:rPr>
          <w:rStyle w:val="HideTWBExt"/>
          <w:b w:val="0"/>
        </w:rPr>
        <w:t>&lt;Article&gt;</w:t>
      </w:r>
      <w:r w:rsidRPr="00D3143F">
        <w:t>Articolul 1 – paragraful 1 – punctul 1 a (nou)</w:t>
      </w:r>
      <w:r w:rsidRPr="00D3143F">
        <w:rPr>
          <w:rStyle w:val="HideTWBExt"/>
          <w:b w:val="0"/>
        </w:rPr>
        <w:t>&lt;/Article&gt;</w:t>
      </w:r>
    </w:p>
    <w:p w14:paraId="20EDADC4"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5930041B" w14:textId="77777777" w:rsidR="00087C38" w:rsidRPr="00D3143F" w:rsidRDefault="00087C38" w:rsidP="00087C38">
      <w:r w:rsidRPr="00D3143F">
        <w:rPr>
          <w:rStyle w:val="HideTWBExt"/>
        </w:rPr>
        <w:t>&lt;Article2&gt;</w:t>
      </w:r>
      <w:r w:rsidRPr="00D3143F">
        <w:t>Articolul 2 – punctul 42 a</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67F0E6D8" w14:textId="77777777" w:rsidTr="00DA1363">
        <w:trPr>
          <w:trHeight w:val="240"/>
          <w:jc w:val="center"/>
        </w:trPr>
        <w:tc>
          <w:tcPr>
            <w:tcW w:w="9752" w:type="dxa"/>
            <w:gridSpan w:val="2"/>
            <w:tcBorders>
              <w:top w:val="nil"/>
              <w:left w:val="nil"/>
              <w:bottom w:val="nil"/>
              <w:right w:val="nil"/>
            </w:tcBorders>
          </w:tcPr>
          <w:p w14:paraId="221A59BA" w14:textId="77777777" w:rsidR="00087C38" w:rsidRPr="00D3143F" w:rsidRDefault="00087C38" w:rsidP="00DA1363"/>
        </w:tc>
      </w:tr>
      <w:tr w:rsidR="002D1B99" w:rsidRPr="00D3143F" w14:paraId="304A2097" w14:textId="77777777" w:rsidTr="00DA1363">
        <w:trPr>
          <w:trHeight w:val="240"/>
          <w:jc w:val="center"/>
        </w:trPr>
        <w:tc>
          <w:tcPr>
            <w:tcW w:w="4876" w:type="dxa"/>
            <w:tcBorders>
              <w:top w:val="nil"/>
              <w:left w:val="nil"/>
              <w:bottom w:val="nil"/>
              <w:right w:val="nil"/>
            </w:tcBorders>
            <w:hideMark/>
          </w:tcPr>
          <w:p w14:paraId="1FD4E81A"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5D8FC0C" w14:textId="77777777" w:rsidR="00087C38" w:rsidRPr="00D3143F" w:rsidRDefault="00087C38" w:rsidP="00DA1363">
            <w:pPr>
              <w:pStyle w:val="AmColumnHeading"/>
            </w:pPr>
            <w:r w:rsidRPr="00D3143F">
              <w:t>Amendamentul</w:t>
            </w:r>
          </w:p>
        </w:tc>
      </w:tr>
      <w:tr w:rsidR="002D1B99" w:rsidRPr="00D3143F" w14:paraId="7BD36EF1" w14:textId="77777777" w:rsidTr="00DA1363">
        <w:trPr>
          <w:jc w:val="center"/>
        </w:trPr>
        <w:tc>
          <w:tcPr>
            <w:tcW w:w="4876" w:type="dxa"/>
            <w:tcBorders>
              <w:top w:val="nil"/>
              <w:left w:val="nil"/>
              <w:bottom w:val="nil"/>
              <w:right w:val="nil"/>
            </w:tcBorders>
          </w:tcPr>
          <w:p w14:paraId="26D11E98" w14:textId="77777777" w:rsidR="00087C38" w:rsidRPr="00D3143F" w:rsidRDefault="00087C38" w:rsidP="00DA1363">
            <w:pPr>
              <w:pStyle w:val="Normal6a"/>
            </w:pPr>
          </w:p>
        </w:tc>
        <w:tc>
          <w:tcPr>
            <w:tcW w:w="4876" w:type="dxa"/>
            <w:tcBorders>
              <w:top w:val="nil"/>
              <w:left w:val="nil"/>
              <w:bottom w:val="nil"/>
              <w:right w:val="nil"/>
            </w:tcBorders>
            <w:hideMark/>
          </w:tcPr>
          <w:p w14:paraId="3F8F699C" w14:textId="150A83A8" w:rsidR="00087C38" w:rsidRPr="00D3143F" w:rsidRDefault="00087C38" w:rsidP="00DA1363">
            <w:pPr>
              <w:pStyle w:val="Normal6a"/>
            </w:pPr>
            <w:r w:rsidRPr="00D3143F">
              <w:rPr>
                <w:b/>
                <w:i/>
              </w:rPr>
              <w:t>42a.</w:t>
            </w:r>
            <w:r w:rsidRPr="00D3143F">
              <w:tab/>
            </w:r>
            <w:r w:rsidRPr="00D3143F">
              <w:rPr>
                <w:b/>
                <w:i/>
              </w:rPr>
              <w:t>„introducere pe pia</w:t>
            </w:r>
            <w:r w:rsidR="009D20F3">
              <w:rPr>
                <w:b/>
                <w:i/>
              </w:rPr>
              <w:t>ț</w:t>
            </w:r>
            <w:r w:rsidRPr="00D3143F">
              <w:rPr>
                <w:b/>
                <w:i/>
              </w:rPr>
              <w:t>ă” înseamnă prima punere la dispozi</w:t>
            </w:r>
            <w:r w:rsidR="009D20F3">
              <w:rPr>
                <w:b/>
                <w:i/>
              </w:rPr>
              <w:t>ț</w:t>
            </w:r>
            <w:r w:rsidRPr="00D3143F">
              <w:rPr>
                <w:b/>
                <w:i/>
              </w:rPr>
              <w:t>ie pe pia</w:t>
            </w:r>
            <w:r w:rsidR="009D20F3">
              <w:rPr>
                <w:b/>
                <w:i/>
              </w:rPr>
              <w:t>ț</w:t>
            </w:r>
            <w:r w:rsidRPr="00D3143F">
              <w:rPr>
                <w:b/>
                <w:i/>
              </w:rPr>
              <w:t>ă a unui produs;</w:t>
            </w:r>
          </w:p>
        </w:tc>
      </w:tr>
    </w:tbl>
    <w:p w14:paraId="79541B9E"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AB47735"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684DFB00" w14:textId="73A9DFB9" w:rsidR="00087C38" w:rsidRPr="00D3143F" w:rsidRDefault="00087C38" w:rsidP="00087C38">
      <w:pPr>
        <w:pStyle w:val="AmJustText"/>
      </w:pPr>
      <w:r w:rsidRPr="00D3143F">
        <w:t>Regulamentul CLP nu face distinc</w:t>
      </w:r>
      <w:r w:rsidR="009D20F3">
        <w:t>ț</w:t>
      </w:r>
      <w:r w:rsidRPr="00D3143F">
        <w:t>ie între „introducerea pe pia</w:t>
      </w:r>
      <w:r w:rsidR="009D20F3">
        <w:t>ț</w:t>
      </w:r>
      <w:r w:rsidRPr="00D3143F">
        <w:t xml:space="preserve">ă” </w:t>
      </w:r>
      <w:r w:rsidR="009D20F3">
        <w:t>ș</w:t>
      </w:r>
      <w:r w:rsidRPr="00D3143F">
        <w:t>i „punerea la dispozi</w:t>
      </w:r>
      <w:r w:rsidR="009D20F3">
        <w:t>ț</w:t>
      </w:r>
      <w:r w:rsidRPr="00D3143F">
        <w:t>ie pe pia</w:t>
      </w:r>
      <w:r w:rsidR="009D20F3">
        <w:t>ț</w:t>
      </w:r>
      <w:r w:rsidRPr="00D3143F">
        <w:t>ă”. Atunci când se aplică o nouă clasificare, societă</w:t>
      </w:r>
      <w:r w:rsidR="009D20F3">
        <w:t>ț</w:t>
      </w:r>
      <w:r w:rsidRPr="00D3143F">
        <w:t xml:space="preserve">ile trebuie să reeticheteze atât produsele noi, cât </w:t>
      </w:r>
      <w:r w:rsidR="009D20F3">
        <w:t>ș</w:t>
      </w:r>
      <w:r w:rsidRPr="00D3143F">
        <w:t>i pe cele aflate deja în lan</w:t>
      </w:r>
      <w:r w:rsidR="009D20F3">
        <w:t>ț</w:t>
      </w:r>
      <w:r w:rsidRPr="00D3143F">
        <w:t>ul de aprovizionare, ceea ce generează sarcini logistice precum retrageri de pe pia</w:t>
      </w:r>
      <w:r w:rsidR="009D20F3">
        <w:t>ț</w:t>
      </w:r>
      <w:r w:rsidRPr="00D3143F">
        <w:t xml:space="preserve">ă, reetichetări, costuri suplimentare </w:t>
      </w:r>
      <w:r w:rsidR="009D20F3">
        <w:t>ș</w:t>
      </w:r>
      <w:r w:rsidRPr="00D3143F">
        <w:t>i cre</w:t>
      </w:r>
      <w:r w:rsidR="009D20F3">
        <w:t>ș</w:t>
      </w:r>
      <w:r w:rsidRPr="00D3143F">
        <w:t>terea cantită</w:t>
      </w:r>
      <w:r w:rsidR="009D20F3">
        <w:t>ț</w:t>
      </w:r>
      <w:r w:rsidRPr="00D3143F">
        <w:t>ii de de</w:t>
      </w:r>
      <w:r w:rsidR="009D20F3">
        <w:t>ș</w:t>
      </w:r>
      <w:r w:rsidRPr="00D3143F">
        <w:t>euri.</w:t>
      </w:r>
    </w:p>
    <w:p w14:paraId="12A32B89" w14:textId="77777777" w:rsidR="00087C38" w:rsidRPr="00D3143F" w:rsidRDefault="00087C38" w:rsidP="00087C38">
      <w:r w:rsidRPr="00D3143F">
        <w:rPr>
          <w:rStyle w:val="HideTWBExt"/>
        </w:rPr>
        <w:t>&lt;/Amend&gt;</w:t>
      </w:r>
    </w:p>
    <w:p w14:paraId="11699172"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264</w:t>
      </w:r>
      <w:r w:rsidRPr="00D3143F">
        <w:rPr>
          <w:rStyle w:val="HideTWBExt"/>
          <w:b w:val="0"/>
        </w:rPr>
        <w:t>&lt;/NumAm&gt;</w:t>
      </w:r>
    </w:p>
    <w:p w14:paraId="19FD743E" w14:textId="77777777" w:rsidR="00087C38" w:rsidRPr="00D3143F" w:rsidRDefault="00087C38" w:rsidP="00087C38">
      <w:pPr>
        <w:pStyle w:val="NormalBold"/>
      </w:pPr>
      <w:r w:rsidRPr="00D3143F">
        <w:rPr>
          <w:rStyle w:val="HideTWBExt"/>
          <w:b w:val="0"/>
        </w:rPr>
        <w:t>&lt;RepeatBlock-By&gt;&lt;Members&gt;</w:t>
      </w:r>
      <w:r w:rsidRPr="00D3143F">
        <w:t>Anne-Sophie Frigout, Mathilde Androuët, Silvia Sardone, Marie-Luce Brasier-Clain, Valérie Deloge, Antonín Staněk</w:t>
      </w:r>
      <w:r w:rsidRPr="00D3143F">
        <w:rPr>
          <w:rStyle w:val="HideTWBExt"/>
          <w:b w:val="0"/>
        </w:rPr>
        <w:t>&lt;/Members&gt;</w:t>
      </w:r>
    </w:p>
    <w:p w14:paraId="2B614059" w14:textId="77777777" w:rsidR="00087C38" w:rsidRPr="00D3143F" w:rsidRDefault="00087C38" w:rsidP="00087C38">
      <w:pPr>
        <w:pStyle w:val="NormalBold"/>
      </w:pPr>
      <w:r w:rsidRPr="00D3143F">
        <w:rPr>
          <w:rStyle w:val="HideTWBExt"/>
          <w:b w:val="0"/>
        </w:rPr>
        <w:t>&lt;/RepeatBlock-By&gt;</w:t>
      </w:r>
    </w:p>
    <w:p w14:paraId="4CEE574B"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6E97C497" w14:textId="77777777" w:rsidR="00087C38" w:rsidRPr="00D3143F" w:rsidRDefault="00087C38" w:rsidP="00087C38">
      <w:pPr>
        <w:pStyle w:val="NormalBold"/>
      </w:pPr>
      <w:r w:rsidRPr="00D3143F">
        <w:rPr>
          <w:rStyle w:val="HideTWBExt"/>
          <w:b w:val="0"/>
        </w:rPr>
        <w:t>&lt;Article&gt;</w:t>
      </w:r>
      <w:r w:rsidRPr="00D3143F">
        <w:t>Articolul 1 – paragraful 1 – punctul 1 a (nou)</w:t>
      </w:r>
      <w:r w:rsidRPr="00D3143F">
        <w:rPr>
          <w:rStyle w:val="HideTWBExt"/>
          <w:b w:val="0"/>
        </w:rPr>
        <w:t>&lt;/Article&gt;</w:t>
      </w:r>
    </w:p>
    <w:p w14:paraId="4F5DC7B8" w14:textId="77777777" w:rsidR="00087C38" w:rsidRPr="00D3143F" w:rsidRDefault="00087C38" w:rsidP="00087C38">
      <w:r w:rsidRPr="00D3143F">
        <w:rPr>
          <w:rStyle w:val="HideTWBExt"/>
        </w:rPr>
        <w:t>&lt;DocAmend2&gt;</w:t>
      </w:r>
      <w:r w:rsidRPr="00D3143F">
        <w:t xml:space="preserve"> Regulamentul (CE) nr. 1272/2008</w:t>
      </w:r>
      <w:r w:rsidRPr="00D3143F">
        <w:rPr>
          <w:rStyle w:val="HideTWBExt"/>
        </w:rPr>
        <w:t>&lt;/DocAmend2&gt;</w:t>
      </w:r>
    </w:p>
    <w:p w14:paraId="5BC3C937" w14:textId="77777777" w:rsidR="00087C38" w:rsidRPr="00D3143F" w:rsidRDefault="00087C38" w:rsidP="00087C38">
      <w:r w:rsidRPr="00D3143F">
        <w:rPr>
          <w:rStyle w:val="HideTWBExt"/>
        </w:rPr>
        <w:t>&lt;Article2&gt;</w:t>
      </w:r>
      <w:r w:rsidRPr="00D3143F">
        <w:t>Articolul 5 – alineatul 3 – punctul 4</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2409C2B2" w14:textId="77777777" w:rsidTr="00DA1363">
        <w:trPr>
          <w:trHeight w:val="240"/>
          <w:jc w:val="center"/>
        </w:trPr>
        <w:tc>
          <w:tcPr>
            <w:tcW w:w="9752" w:type="dxa"/>
            <w:gridSpan w:val="2"/>
            <w:tcBorders>
              <w:top w:val="nil"/>
              <w:left w:val="nil"/>
              <w:bottom w:val="nil"/>
              <w:right w:val="nil"/>
            </w:tcBorders>
          </w:tcPr>
          <w:p w14:paraId="010B27FD" w14:textId="77777777" w:rsidR="00087C38" w:rsidRPr="00D3143F" w:rsidRDefault="00087C38" w:rsidP="00DA1363"/>
        </w:tc>
      </w:tr>
      <w:tr w:rsidR="002D1B99" w:rsidRPr="00D3143F" w14:paraId="0395EA47" w14:textId="77777777" w:rsidTr="00DA1363">
        <w:trPr>
          <w:trHeight w:val="240"/>
          <w:jc w:val="center"/>
        </w:trPr>
        <w:tc>
          <w:tcPr>
            <w:tcW w:w="4876" w:type="dxa"/>
            <w:tcBorders>
              <w:top w:val="nil"/>
              <w:left w:val="nil"/>
              <w:bottom w:val="nil"/>
              <w:right w:val="nil"/>
            </w:tcBorders>
            <w:hideMark/>
          </w:tcPr>
          <w:p w14:paraId="257ED978"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E69956B" w14:textId="77777777" w:rsidR="00087C38" w:rsidRPr="00D3143F" w:rsidRDefault="00087C38" w:rsidP="00DA1363">
            <w:pPr>
              <w:pStyle w:val="AmColumnHeading"/>
            </w:pPr>
            <w:r w:rsidRPr="00D3143F">
              <w:t>Amendamentul</w:t>
            </w:r>
          </w:p>
        </w:tc>
      </w:tr>
      <w:tr w:rsidR="002D1B99" w:rsidRPr="00D3143F" w14:paraId="124F2152" w14:textId="77777777" w:rsidTr="00DA1363">
        <w:trPr>
          <w:jc w:val="center"/>
        </w:trPr>
        <w:tc>
          <w:tcPr>
            <w:tcW w:w="4876" w:type="dxa"/>
            <w:tcBorders>
              <w:top w:val="nil"/>
              <w:left w:val="nil"/>
              <w:bottom w:val="nil"/>
              <w:right w:val="nil"/>
            </w:tcBorders>
          </w:tcPr>
          <w:p w14:paraId="29494AB2" w14:textId="77777777" w:rsidR="00087C38" w:rsidRPr="00D3143F" w:rsidRDefault="00087C38" w:rsidP="00DA1363">
            <w:pPr>
              <w:pStyle w:val="Normal6a"/>
            </w:pPr>
          </w:p>
        </w:tc>
        <w:tc>
          <w:tcPr>
            <w:tcW w:w="4876" w:type="dxa"/>
            <w:tcBorders>
              <w:top w:val="nil"/>
              <w:left w:val="nil"/>
              <w:bottom w:val="nil"/>
              <w:right w:val="nil"/>
            </w:tcBorders>
            <w:hideMark/>
          </w:tcPr>
          <w:p w14:paraId="7BC366E4" w14:textId="77777777" w:rsidR="00087C38" w:rsidRPr="00D3143F" w:rsidRDefault="00087C38" w:rsidP="00DA1363">
            <w:pPr>
              <w:pStyle w:val="Normal6a"/>
            </w:pPr>
            <w:r w:rsidRPr="00D3143F">
              <w:rPr>
                <w:b/>
                <w:i/>
              </w:rPr>
              <w:t>(1a)</w:t>
            </w:r>
            <w:r w:rsidRPr="00D3143F">
              <w:tab/>
            </w:r>
            <w:r w:rsidRPr="00D3143F">
              <w:rPr>
                <w:b/>
                <w:i/>
              </w:rPr>
              <w:t>La articolul 5 alineatul (3), punctul 4 se modifică după cum urmează:</w:t>
            </w:r>
          </w:p>
        </w:tc>
      </w:tr>
      <w:tr w:rsidR="002D1B99" w:rsidRPr="00D3143F" w14:paraId="49700F6B" w14:textId="77777777" w:rsidTr="00DA1363">
        <w:trPr>
          <w:jc w:val="center"/>
        </w:trPr>
        <w:tc>
          <w:tcPr>
            <w:tcW w:w="4876" w:type="dxa"/>
            <w:tcBorders>
              <w:top w:val="nil"/>
              <w:left w:val="nil"/>
              <w:bottom w:val="nil"/>
              <w:right w:val="nil"/>
            </w:tcBorders>
          </w:tcPr>
          <w:p w14:paraId="00BDF2A0" w14:textId="77777777" w:rsidR="00087C38" w:rsidRPr="00D3143F" w:rsidRDefault="00087C38" w:rsidP="00DA1363">
            <w:pPr>
              <w:pStyle w:val="Normal6a"/>
            </w:pPr>
          </w:p>
        </w:tc>
        <w:tc>
          <w:tcPr>
            <w:tcW w:w="4876" w:type="dxa"/>
            <w:tcBorders>
              <w:top w:val="nil"/>
              <w:left w:val="nil"/>
              <w:bottom w:val="nil"/>
              <w:right w:val="nil"/>
            </w:tcBorders>
            <w:hideMark/>
          </w:tcPr>
          <w:p w14:paraId="1211A192" w14:textId="1BD9D182" w:rsidR="00087C38" w:rsidRPr="00D3143F" w:rsidRDefault="00087C38" w:rsidP="00DA1363">
            <w:pPr>
              <w:pStyle w:val="Normal6a"/>
            </w:pPr>
            <w:r w:rsidRPr="00D3143F">
              <w:rPr>
                <w:b/>
                <w:i/>
              </w:rPr>
              <w:t>Pentru evaluarea unei substan</w:t>
            </w:r>
            <w:r w:rsidR="009D20F3">
              <w:rPr>
                <w:b/>
                <w:i/>
              </w:rPr>
              <w:t>ț</w:t>
            </w:r>
            <w:r w:rsidRPr="00D3143F">
              <w:rPr>
                <w:b/>
                <w:i/>
              </w:rPr>
              <w:t xml:space="preserve">e care </w:t>
            </w:r>
            <w:r w:rsidRPr="00D3143F">
              <w:rPr>
                <w:b/>
                <w:i/>
              </w:rPr>
              <w:lastRenderedPageBreak/>
              <w:t>con</w:t>
            </w:r>
            <w:r w:rsidR="009D20F3">
              <w:rPr>
                <w:b/>
                <w:i/>
              </w:rPr>
              <w:t>ț</w:t>
            </w:r>
            <w:r w:rsidRPr="00D3143F">
              <w:rPr>
                <w:b/>
                <w:i/>
              </w:rPr>
              <w:t xml:space="preserve">ine mai mult de un component în temeiul capitolului 2 în raport cu clasele de pericol „mutagenitatea celulelor embrionare”, „carcinogenicitate”, „toxicitate pentru reproducere”, „perturbare a sistemului endocrin afectând sănătatea umană” </w:t>
            </w:r>
            <w:r w:rsidR="009D20F3">
              <w:rPr>
                <w:b/>
                <w:i/>
              </w:rPr>
              <w:t>ș</w:t>
            </w:r>
            <w:r w:rsidRPr="00D3143F">
              <w:rPr>
                <w:b/>
                <w:i/>
              </w:rPr>
              <w:t>i „perturbare a sistemului endocrin afectând mediul”, men</w:t>
            </w:r>
            <w:r w:rsidR="009D20F3">
              <w:rPr>
                <w:b/>
                <w:i/>
              </w:rPr>
              <w:t>ț</w:t>
            </w:r>
            <w:r w:rsidRPr="00D3143F">
              <w:rPr>
                <w:b/>
                <w:i/>
              </w:rPr>
              <w:t>ionate în sec</w:t>
            </w:r>
            <w:r w:rsidR="009D20F3">
              <w:rPr>
                <w:b/>
                <w:i/>
              </w:rPr>
              <w:t>ț</w:t>
            </w:r>
            <w:r w:rsidRPr="00D3143F">
              <w:rPr>
                <w:b/>
                <w:i/>
              </w:rPr>
              <w:t xml:space="preserve">iunile 3.5., 3.6., 3.7., 3.11. </w:t>
            </w:r>
            <w:r w:rsidR="009D20F3">
              <w:rPr>
                <w:b/>
                <w:i/>
              </w:rPr>
              <w:t>ș</w:t>
            </w:r>
            <w:r w:rsidRPr="00D3143F">
              <w:rPr>
                <w:b/>
                <w:i/>
              </w:rPr>
              <w:t xml:space="preserve">i 4.2. din anexa I, producătorul, importatorul </w:t>
            </w:r>
            <w:r w:rsidR="009D20F3">
              <w:rPr>
                <w:b/>
                <w:i/>
              </w:rPr>
              <w:t>ș</w:t>
            </w:r>
            <w:r w:rsidRPr="00D3143F">
              <w:rPr>
                <w:b/>
                <w:i/>
              </w:rPr>
              <w:t>i utilizatorul din aval utilizează informa</w:t>
            </w:r>
            <w:r w:rsidR="009D20F3">
              <w:rPr>
                <w:b/>
                <w:i/>
              </w:rPr>
              <w:t>ț</w:t>
            </w:r>
            <w:r w:rsidRPr="00D3143F">
              <w:rPr>
                <w:b/>
                <w:i/>
              </w:rPr>
              <w:t>iile relevante disponibile men</w:t>
            </w:r>
            <w:r w:rsidR="009D20F3">
              <w:rPr>
                <w:b/>
                <w:i/>
              </w:rPr>
              <w:t>ț</w:t>
            </w:r>
            <w:r w:rsidRPr="00D3143F">
              <w:rPr>
                <w:b/>
                <w:i/>
              </w:rPr>
              <w:t>ionate la alineatul (1) pentru fiecare dintre componen</w:t>
            </w:r>
            <w:r w:rsidR="009D20F3">
              <w:rPr>
                <w:b/>
                <w:i/>
              </w:rPr>
              <w:t>ț</w:t>
            </w:r>
            <w:r w:rsidRPr="00D3143F">
              <w:rPr>
                <w:b/>
                <w:i/>
              </w:rPr>
              <w:t>ii cunoscu</w:t>
            </w:r>
            <w:r w:rsidR="009D20F3">
              <w:rPr>
                <w:b/>
                <w:i/>
              </w:rPr>
              <w:t>ț</w:t>
            </w:r>
            <w:r w:rsidRPr="00D3143F">
              <w:rPr>
                <w:b/>
                <w:i/>
              </w:rPr>
              <w:t>i.</w:t>
            </w:r>
          </w:p>
        </w:tc>
      </w:tr>
      <w:tr w:rsidR="002D1B99" w:rsidRPr="00D3143F" w14:paraId="35B6FBC9" w14:textId="77777777" w:rsidTr="00DA1363">
        <w:trPr>
          <w:jc w:val="center"/>
        </w:trPr>
        <w:tc>
          <w:tcPr>
            <w:tcW w:w="4876" w:type="dxa"/>
            <w:tcBorders>
              <w:top w:val="nil"/>
              <w:left w:val="nil"/>
              <w:bottom w:val="nil"/>
              <w:right w:val="nil"/>
            </w:tcBorders>
          </w:tcPr>
          <w:p w14:paraId="6B0C55BF" w14:textId="77777777" w:rsidR="00087C38" w:rsidRPr="00D3143F" w:rsidRDefault="00087C38" w:rsidP="00DA1363">
            <w:pPr>
              <w:pStyle w:val="Normal6a"/>
            </w:pPr>
          </w:p>
        </w:tc>
        <w:tc>
          <w:tcPr>
            <w:tcW w:w="4876" w:type="dxa"/>
            <w:tcBorders>
              <w:top w:val="nil"/>
              <w:left w:val="nil"/>
              <w:bottom w:val="nil"/>
              <w:right w:val="nil"/>
            </w:tcBorders>
            <w:hideMark/>
          </w:tcPr>
          <w:p w14:paraId="534268B0" w14:textId="74573066" w:rsidR="00087C38" w:rsidRPr="00D3143F" w:rsidRDefault="00087C38" w:rsidP="00DA1363">
            <w:pPr>
              <w:pStyle w:val="Normal6a"/>
            </w:pPr>
            <w:r w:rsidRPr="00D3143F">
              <w:rPr>
                <w:b/>
                <w:i/>
              </w:rPr>
              <w:t>Informa</w:t>
            </w:r>
            <w:r w:rsidR="009D20F3">
              <w:rPr>
                <w:b/>
                <w:i/>
              </w:rPr>
              <w:t>ț</w:t>
            </w:r>
            <w:r w:rsidRPr="00D3143F">
              <w:rPr>
                <w:b/>
                <w:i/>
              </w:rPr>
              <w:t>iile relevante disponibile privind o substan</w:t>
            </w:r>
            <w:r w:rsidR="009D20F3">
              <w:rPr>
                <w:b/>
                <w:i/>
              </w:rPr>
              <w:t>ț</w:t>
            </w:r>
            <w:r w:rsidRPr="00D3143F">
              <w:rPr>
                <w:b/>
                <w:i/>
              </w:rPr>
              <w:t>ă în sine care con</w:t>
            </w:r>
            <w:r w:rsidR="009D20F3">
              <w:rPr>
                <w:b/>
                <w:i/>
              </w:rPr>
              <w:t>ț</w:t>
            </w:r>
            <w:r w:rsidRPr="00D3143F">
              <w:rPr>
                <w:b/>
                <w:i/>
              </w:rPr>
              <w:t>ine mai mult de un component sunt luate în considerare în cazul în care este îndeplinită una dintre următoarele condi</w:t>
            </w:r>
            <w:r w:rsidR="009D20F3">
              <w:rPr>
                <w:b/>
                <w:i/>
              </w:rPr>
              <w:t>ț</w:t>
            </w:r>
            <w:r w:rsidRPr="00D3143F">
              <w:rPr>
                <w:b/>
                <w:i/>
              </w:rPr>
              <w:t>ii:</w:t>
            </w:r>
          </w:p>
        </w:tc>
      </w:tr>
      <w:tr w:rsidR="002D1B99" w:rsidRPr="00D3143F" w14:paraId="1F4FAC45" w14:textId="77777777" w:rsidTr="00DA1363">
        <w:trPr>
          <w:jc w:val="center"/>
        </w:trPr>
        <w:tc>
          <w:tcPr>
            <w:tcW w:w="4876" w:type="dxa"/>
            <w:tcBorders>
              <w:top w:val="nil"/>
              <w:left w:val="nil"/>
              <w:bottom w:val="nil"/>
              <w:right w:val="nil"/>
            </w:tcBorders>
          </w:tcPr>
          <w:p w14:paraId="47E60B50" w14:textId="77777777" w:rsidR="00087C38" w:rsidRPr="00D3143F" w:rsidRDefault="00087C38" w:rsidP="00DA1363">
            <w:pPr>
              <w:pStyle w:val="Normal6a"/>
            </w:pPr>
          </w:p>
        </w:tc>
        <w:tc>
          <w:tcPr>
            <w:tcW w:w="4876" w:type="dxa"/>
            <w:tcBorders>
              <w:top w:val="nil"/>
              <w:left w:val="nil"/>
              <w:bottom w:val="nil"/>
              <w:right w:val="nil"/>
            </w:tcBorders>
            <w:hideMark/>
          </w:tcPr>
          <w:p w14:paraId="5F4CC5DE" w14:textId="00AA452F" w:rsidR="00087C38" w:rsidRPr="00D3143F" w:rsidRDefault="00087C38" w:rsidP="00DA1363">
            <w:pPr>
              <w:pStyle w:val="Normal6a"/>
            </w:pPr>
            <w:r w:rsidRPr="00D3143F">
              <w:rPr>
                <w:b/>
                <w:i/>
              </w:rPr>
              <w:t>(a) informa</w:t>
            </w:r>
            <w:r w:rsidR="009D20F3">
              <w:rPr>
                <w:b/>
                <w:i/>
              </w:rPr>
              <w:t>ț</w:t>
            </w:r>
            <w:r w:rsidRPr="00D3143F">
              <w:rPr>
                <w:b/>
                <w:i/>
              </w:rPr>
              <w:t>iile demonstrează proprietă</w:t>
            </w:r>
            <w:r w:rsidR="009D20F3">
              <w:rPr>
                <w:b/>
                <w:i/>
              </w:rPr>
              <w:t>ț</w:t>
            </w:r>
            <w:r w:rsidRPr="00D3143F">
              <w:rPr>
                <w:b/>
                <w:i/>
              </w:rPr>
              <w:t>i mutagene asupra celulelor embrionare, cancerigene sau toxice pentru reproducere sau perturbarea sistemului endocrin afectând sănătatea umană sau mediul;</w:t>
            </w:r>
          </w:p>
        </w:tc>
      </w:tr>
      <w:tr w:rsidR="002D1B99" w:rsidRPr="00D3143F" w14:paraId="260AD853" w14:textId="77777777" w:rsidTr="00DA1363">
        <w:trPr>
          <w:jc w:val="center"/>
        </w:trPr>
        <w:tc>
          <w:tcPr>
            <w:tcW w:w="4876" w:type="dxa"/>
            <w:tcBorders>
              <w:top w:val="nil"/>
              <w:left w:val="nil"/>
              <w:bottom w:val="nil"/>
              <w:right w:val="nil"/>
            </w:tcBorders>
          </w:tcPr>
          <w:p w14:paraId="4E9085A4" w14:textId="77777777" w:rsidR="00087C38" w:rsidRPr="00D3143F" w:rsidRDefault="00087C38" w:rsidP="00DA1363">
            <w:pPr>
              <w:pStyle w:val="Normal6a"/>
            </w:pPr>
          </w:p>
        </w:tc>
        <w:tc>
          <w:tcPr>
            <w:tcW w:w="4876" w:type="dxa"/>
            <w:tcBorders>
              <w:top w:val="nil"/>
              <w:left w:val="nil"/>
              <w:bottom w:val="nil"/>
              <w:right w:val="nil"/>
            </w:tcBorders>
            <w:hideMark/>
          </w:tcPr>
          <w:p w14:paraId="1963D5B9" w14:textId="0AD32E4D" w:rsidR="00087C38" w:rsidRPr="00D3143F" w:rsidRDefault="00087C38" w:rsidP="00DA1363">
            <w:pPr>
              <w:pStyle w:val="Normal6a"/>
            </w:pPr>
            <w:r w:rsidRPr="00D3143F">
              <w:rPr>
                <w:b/>
                <w:i/>
              </w:rPr>
              <w:t>(b) informa</w:t>
            </w:r>
            <w:r w:rsidR="009D20F3">
              <w:rPr>
                <w:b/>
                <w:i/>
              </w:rPr>
              <w:t>ț</w:t>
            </w:r>
            <w:r w:rsidRPr="00D3143F">
              <w:rPr>
                <w:b/>
                <w:i/>
              </w:rPr>
              <w:t>iile sus</w:t>
            </w:r>
            <w:r w:rsidR="009D20F3">
              <w:rPr>
                <w:b/>
                <w:i/>
              </w:rPr>
              <w:t>ț</w:t>
            </w:r>
            <w:r w:rsidRPr="00D3143F">
              <w:rPr>
                <w:b/>
                <w:i/>
              </w:rPr>
              <w:t>in concluziile bazate pe informa</w:t>
            </w:r>
            <w:r w:rsidR="009D20F3">
              <w:rPr>
                <w:b/>
                <w:i/>
              </w:rPr>
              <w:t>ț</w:t>
            </w:r>
            <w:r w:rsidRPr="00D3143F">
              <w:rPr>
                <w:b/>
                <w:i/>
              </w:rPr>
              <w:t>iile relevante disponibile cu privire la componen</w:t>
            </w:r>
            <w:r w:rsidR="009D20F3">
              <w:rPr>
                <w:b/>
                <w:i/>
              </w:rPr>
              <w:t>ț</w:t>
            </w:r>
            <w:r w:rsidRPr="00D3143F">
              <w:rPr>
                <w:b/>
                <w:i/>
              </w:rPr>
              <w:t>ii substan</w:t>
            </w:r>
            <w:r w:rsidR="009D20F3">
              <w:rPr>
                <w:b/>
                <w:i/>
              </w:rPr>
              <w:t>ț</w:t>
            </w:r>
            <w:r w:rsidRPr="00D3143F">
              <w:rPr>
                <w:b/>
                <w:i/>
              </w:rPr>
              <w:t>ei.</w:t>
            </w:r>
          </w:p>
        </w:tc>
      </w:tr>
      <w:tr w:rsidR="002D1B99" w:rsidRPr="00D3143F" w14:paraId="14A574D0" w14:textId="77777777" w:rsidTr="00DA1363">
        <w:trPr>
          <w:jc w:val="center"/>
        </w:trPr>
        <w:tc>
          <w:tcPr>
            <w:tcW w:w="4876" w:type="dxa"/>
            <w:tcBorders>
              <w:top w:val="nil"/>
              <w:left w:val="nil"/>
              <w:bottom w:val="nil"/>
              <w:right w:val="nil"/>
            </w:tcBorders>
          </w:tcPr>
          <w:p w14:paraId="0919B1E3" w14:textId="77777777" w:rsidR="00087C38" w:rsidRPr="00D3143F" w:rsidRDefault="00087C38" w:rsidP="00DA1363">
            <w:pPr>
              <w:pStyle w:val="Normal6a"/>
            </w:pPr>
          </w:p>
        </w:tc>
        <w:tc>
          <w:tcPr>
            <w:tcW w:w="4876" w:type="dxa"/>
            <w:tcBorders>
              <w:top w:val="nil"/>
              <w:left w:val="nil"/>
              <w:bottom w:val="nil"/>
              <w:right w:val="nil"/>
            </w:tcBorders>
            <w:hideMark/>
          </w:tcPr>
          <w:p w14:paraId="39C9FAC0" w14:textId="075FA506" w:rsidR="00087C38" w:rsidRPr="00D3143F" w:rsidRDefault="00087C38" w:rsidP="00DA1363">
            <w:pPr>
              <w:pStyle w:val="Normal6a"/>
            </w:pPr>
            <w:r w:rsidRPr="00D3143F">
              <w:rPr>
                <w:b/>
                <w:i/>
              </w:rPr>
              <w:t>Informa</w:t>
            </w:r>
            <w:r w:rsidR="009D20F3">
              <w:rPr>
                <w:b/>
                <w:i/>
              </w:rPr>
              <w:t>ț</w:t>
            </w:r>
            <w:r w:rsidRPr="00D3143F">
              <w:rPr>
                <w:b/>
                <w:i/>
              </w:rPr>
              <w:t>iile relevante disponibile privind substan</w:t>
            </w:r>
            <w:r w:rsidR="009D20F3">
              <w:rPr>
                <w:b/>
                <w:i/>
              </w:rPr>
              <w:t>ț</w:t>
            </w:r>
            <w:r w:rsidRPr="00D3143F">
              <w:rPr>
                <w:b/>
                <w:i/>
              </w:rPr>
              <w:t>a în sine care con</w:t>
            </w:r>
            <w:r w:rsidR="009D20F3">
              <w:rPr>
                <w:b/>
                <w:i/>
              </w:rPr>
              <w:t>ț</w:t>
            </w:r>
            <w:r w:rsidRPr="00D3143F">
              <w:rPr>
                <w:b/>
                <w:i/>
              </w:rPr>
              <w:t>ine mai mult de un component, care demonstrează absen</w:t>
            </w:r>
            <w:r w:rsidR="009D20F3">
              <w:rPr>
                <w:b/>
                <w:i/>
              </w:rPr>
              <w:t>ț</w:t>
            </w:r>
            <w:r w:rsidRPr="00D3143F">
              <w:rPr>
                <w:b/>
                <w:i/>
              </w:rPr>
              <w:t>a proprietă</w:t>
            </w:r>
            <w:r w:rsidR="009D20F3">
              <w:rPr>
                <w:b/>
                <w:i/>
              </w:rPr>
              <w:t>ț</w:t>
            </w:r>
            <w:r w:rsidRPr="00D3143F">
              <w:rPr>
                <w:b/>
                <w:i/>
              </w:rPr>
              <w:t>ilor men</w:t>
            </w:r>
            <w:r w:rsidR="009D20F3">
              <w:rPr>
                <w:b/>
                <w:i/>
              </w:rPr>
              <w:t>ț</w:t>
            </w:r>
            <w:r w:rsidRPr="00D3143F">
              <w:rPr>
                <w:b/>
                <w:i/>
              </w:rPr>
              <w:t>ionate la litera (a) sau existen</w:t>
            </w:r>
            <w:r w:rsidR="009D20F3">
              <w:rPr>
                <w:b/>
                <w:i/>
              </w:rPr>
              <w:t>ț</w:t>
            </w:r>
            <w:r w:rsidRPr="00D3143F">
              <w:rPr>
                <w:b/>
                <w:i/>
              </w:rPr>
              <w:t>a unor proprietă</w:t>
            </w:r>
            <w:r w:rsidR="009D20F3">
              <w:rPr>
                <w:b/>
                <w:i/>
              </w:rPr>
              <w:t>ț</w:t>
            </w:r>
            <w:r w:rsidRPr="00D3143F">
              <w:rPr>
                <w:b/>
                <w:i/>
              </w:rPr>
              <w:t>i mai pu</w:t>
            </w:r>
            <w:r w:rsidR="009D20F3">
              <w:rPr>
                <w:b/>
                <w:i/>
              </w:rPr>
              <w:t>ț</w:t>
            </w:r>
            <w:r w:rsidRPr="00D3143F">
              <w:rPr>
                <w:b/>
                <w:i/>
              </w:rPr>
              <w:t>in grave, nu pot avea prioritate fa</w:t>
            </w:r>
            <w:r w:rsidR="009D20F3">
              <w:rPr>
                <w:b/>
                <w:i/>
              </w:rPr>
              <w:t>ț</w:t>
            </w:r>
            <w:r w:rsidRPr="00D3143F">
              <w:rPr>
                <w:b/>
                <w:i/>
              </w:rPr>
              <w:t>ă de informa</w:t>
            </w:r>
            <w:r w:rsidR="009D20F3">
              <w:rPr>
                <w:b/>
                <w:i/>
              </w:rPr>
              <w:t>ț</w:t>
            </w:r>
            <w:r w:rsidRPr="00D3143F">
              <w:rPr>
                <w:b/>
                <w:i/>
              </w:rPr>
              <w:t>iile relevante disponibile privind componen</w:t>
            </w:r>
            <w:r w:rsidR="009D20F3">
              <w:rPr>
                <w:b/>
                <w:i/>
              </w:rPr>
              <w:t>ț</w:t>
            </w:r>
            <w:r w:rsidRPr="00D3143F">
              <w:rPr>
                <w:b/>
                <w:i/>
              </w:rPr>
              <w:t>ii substan</w:t>
            </w:r>
            <w:r w:rsidR="009D20F3">
              <w:rPr>
                <w:b/>
                <w:i/>
              </w:rPr>
              <w:t>ț</w:t>
            </w:r>
            <w:r w:rsidRPr="00D3143F">
              <w:rPr>
                <w:b/>
                <w:i/>
              </w:rPr>
              <w:t xml:space="preserve">ei atunci când date experimentale </w:t>
            </w:r>
            <w:r w:rsidR="009D20F3">
              <w:rPr>
                <w:b/>
                <w:i/>
              </w:rPr>
              <w:t>ș</w:t>
            </w:r>
            <w:r w:rsidRPr="00D3143F">
              <w:rPr>
                <w:b/>
                <w:i/>
              </w:rPr>
              <w:t>tiin</w:t>
            </w:r>
            <w:r w:rsidR="009D20F3">
              <w:rPr>
                <w:b/>
                <w:i/>
              </w:rPr>
              <w:t>ț</w:t>
            </w:r>
            <w:r w:rsidRPr="00D3143F">
              <w:rPr>
                <w:b/>
                <w:i/>
              </w:rPr>
              <w:t xml:space="preserve">ifice concludente demonstrează că componentul nu este biodisponibil </w:t>
            </w:r>
            <w:r w:rsidR="009D20F3">
              <w:rPr>
                <w:b/>
                <w:i/>
              </w:rPr>
              <w:t>ș</w:t>
            </w:r>
            <w:r w:rsidRPr="00D3143F">
              <w:rPr>
                <w:b/>
                <w:i/>
              </w:rPr>
              <w:t>i/sau că există un risc de efecte sinergice sau antagoniste între constituen</w:t>
            </w:r>
            <w:r w:rsidR="009D20F3">
              <w:rPr>
                <w:b/>
                <w:i/>
              </w:rPr>
              <w:t>ț</w:t>
            </w:r>
            <w:r w:rsidRPr="00D3143F">
              <w:rPr>
                <w:b/>
                <w:i/>
              </w:rPr>
              <w:t>ii substan</w:t>
            </w:r>
            <w:r w:rsidR="009D20F3">
              <w:rPr>
                <w:b/>
                <w:i/>
              </w:rPr>
              <w:t>ț</w:t>
            </w:r>
            <w:r w:rsidRPr="00D3143F">
              <w:rPr>
                <w:b/>
                <w:i/>
              </w:rPr>
              <w:t>ei.</w:t>
            </w:r>
          </w:p>
        </w:tc>
      </w:tr>
    </w:tbl>
    <w:p w14:paraId="2A7F19F8"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{FR}</w:t>
      </w:r>
      <w:r w:rsidRPr="00D3143F">
        <w:t>fr</w:t>
      </w:r>
      <w:r w:rsidRPr="00D3143F">
        <w:rPr>
          <w:rStyle w:val="HideTWBExt"/>
        </w:rPr>
        <w:t>&lt;/Original&gt;</w:t>
      </w:r>
    </w:p>
    <w:p w14:paraId="691400BB" w14:textId="77777777" w:rsidR="00087C38" w:rsidRPr="00D3143F" w:rsidRDefault="00087C38" w:rsidP="00087C38">
      <w:pPr>
        <w:pStyle w:val="AmJustTitle"/>
      </w:pPr>
      <w:r w:rsidRPr="00D3143F">
        <w:rPr>
          <w:rStyle w:val="HideTWBExt"/>
          <w:i w:val="0"/>
        </w:rPr>
        <w:lastRenderedPageBreak/>
        <w:t>&lt;TitreJust&gt;</w:t>
      </w:r>
      <w:r w:rsidRPr="00D3143F">
        <w:t>Justificare</w:t>
      </w:r>
      <w:r w:rsidRPr="00D3143F">
        <w:rPr>
          <w:rStyle w:val="HideTWBExt"/>
          <w:i w:val="0"/>
        </w:rPr>
        <w:t>&lt;/TitreJust&gt;</w:t>
      </w:r>
    </w:p>
    <w:p w14:paraId="3F6CE445" w14:textId="406080E2" w:rsidR="00087C38" w:rsidRPr="00D3143F" w:rsidRDefault="00087C38" w:rsidP="00087C38">
      <w:pPr>
        <w:pStyle w:val="AmJustText"/>
      </w:pPr>
      <w:r w:rsidRPr="00D3143F">
        <w:t xml:space="preserve">În conformitate cu sistemul armonizat la nivel mondial </w:t>
      </w:r>
      <w:r w:rsidR="009D20F3">
        <w:t>ș</w:t>
      </w:r>
      <w:r w:rsidRPr="00D3143F">
        <w:t>i cu normele aplicabile amestecurilor, ar trebui să fie posibil să se demonstreze absen</w:t>
      </w:r>
      <w:r w:rsidR="009D20F3">
        <w:t>ț</w:t>
      </w:r>
      <w:r w:rsidRPr="00D3143F">
        <w:t>a biodisponibilită</w:t>
      </w:r>
      <w:r w:rsidR="009D20F3">
        <w:t>ț</w:t>
      </w:r>
      <w:r w:rsidRPr="00D3143F">
        <w:t>ii sau prezen</w:t>
      </w:r>
      <w:r w:rsidR="009D20F3">
        <w:t>ț</w:t>
      </w:r>
      <w:r w:rsidRPr="00D3143F">
        <w:t>a efectelor antagoniste/sinergice, astfel cum sunt definite la articolul 12, pentru amestecuri. În cazul în care o substan</w:t>
      </w:r>
      <w:r w:rsidR="009D20F3">
        <w:t>ț</w:t>
      </w:r>
      <w:r w:rsidRPr="00D3143F">
        <w:t>ă complexă este testată pentru efectele sale asupra sănătă</w:t>
      </w:r>
      <w:r w:rsidR="009D20F3">
        <w:t>ț</w:t>
      </w:r>
      <w:r w:rsidRPr="00D3143F">
        <w:t>ii, aceste date de testare ar trebui să prevaleze fa</w:t>
      </w:r>
      <w:r w:rsidR="009D20F3">
        <w:t>ț</w:t>
      </w:r>
      <w:r w:rsidRPr="00D3143F">
        <w:t>ă de o evaluare teoretică bazată pe constituen</w:t>
      </w:r>
      <w:r w:rsidR="009D20F3">
        <w:t>ț</w:t>
      </w:r>
      <w:r w:rsidRPr="00D3143F">
        <w:t>ii individuali ai substan</w:t>
      </w:r>
      <w:r w:rsidR="009D20F3">
        <w:t>ț</w:t>
      </w:r>
      <w:r w:rsidRPr="00D3143F">
        <w:t>ei complexe.</w:t>
      </w:r>
    </w:p>
    <w:p w14:paraId="1FE7A8CD" w14:textId="5B8F973C" w:rsidR="00087C38" w:rsidRPr="00D3143F" w:rsidRDefault="00087C38" w:rsidP="00087C38">
      <w:r w:rsidRPr="00D3143F">
        <w:rPr>
          <w:rStyle w:val="HideTWBExt"/>
        </w:rPr>
        <w:t>&lt;/Amend&gt;</w:t>
      </w:r>
    </w:p>
    <w:p w14:paraId="2BBED36C"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265</w:t>
      </w:r>
      <w:r w:rsidRPr="00D3143F">
        <w:rPr>
          <w:rStyle w:val="HideTWBExt"/>
          <w:b w:val="0"/>
        </w:rPr>
        <w:t>&lt;/NumAm&gt;</w:t>
      </w:r>
    </w:p>
    <w:p w14:paraId="52C19061" w14:textId="77777777" w:rsidR="00087C38" w:rsidRPr="00D3143F" w:rsidRDefault="00087C38" w:rsidP="00087C38">
      <w:pPr>
        <w:pStyle w:val="NormalBold"/>
      </w:pPr>
      <w:r w:rsidRPr="00D3143F">
        <w:rPr>
          <w:rStyle w:val="HideTWBExt"/>
          <w:b w:val="0"/>
        </w:rPr>
        <w:t>&lt;RepeatBlock-By&gt;&lt;Members&gt;</w:t>
      </w:r>
      <w:r w:rsidRPr="00D3143F">
        <w:t>Pietro Fiocchi, Antonella Sberna</w:t>
      </w:r>
      <w:r w:rsidRPr="00D3143F">
        <w:rPr>
          <w:rStyle w:val="HideTWBExt"/>
          <w:b w:val="0"/>
        </w:rPr>
        <w:t>&lt;/Members&gt;</w:t>
      </w:r>
    </w:p>
    <w:p w14:paraId="66CCB147" w14:textId="77777777" w:rsidR="00087C38" w:rsidRPr="00D3143F" w:rsidRDefault="00087C38" w:rsidP="00087C38">
      <w:pPr>
        <w:pStyle w:val="NormalBold"/>
      </w:pPr>
      <w:r w:rsidRPr="00D3143F">
        <w:rPr>
          <w:rStyle w:val="HideTWBExt"/>
          <w:b w:val="0"/>
        </w:rPr>
        <w:t>&lt;/RepeatBlock-By&gt;</w:t>
      </w:r>
    </w:p>
    <w:p w14:paraId="55B9DB0A"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614FE33" w14:textId="77777777" w:rsidR="00087C38" w:rsidRPr="00D3143F" w:rsidRDefault="00087C38" w:rsidP="00087C38">
      <w:pPr>
        <w:pStyle w:val="NormalBold"/>
      </w:pPr>
      <w:r w:rsidRPr="00D3143F">
        <w:rPr>
          <w:rStyle w:val="HideTWBExt"/>
          <w:b w:val="0"/>
        </w:rPr>
        <w:t>&lt;Article&gt;</w:t>
      </w:r>
      <w:r w:rsidRPr="00D3143F">
        <w:t>Articolul 1 – paragraful 1 – punctul 1 a (nou)</w:t>
      </w:r>
      <w:r w:rsidRPr="00D3143F">
        <w:rPr>
          <w:rStyle w:val="HideTWBExt"/>
          <w:b w:val="0"/>
        </w:rPr>
        <w:t>&lt;/Article&gt;</w:t>
      </w:r>
    </w:p>
    <w:p w14:paraId="7E68D61F"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16EB5D2C" w14:textId="77777777" w:rsidR="00087C38" w:rsidRPr="00D3143F" w:rsidRDefault="00087C38" w:rsidP="00087C38">
      <w:r w:rsidRPr="00D3143F">
        <w:rPr>
          <w:rStyle w:val="HideTWBExt"/>
        </w:rPr>
        <w:t>&lt;Article2&gt;</w:t>
      </w:r>
      <w:r w:rsidRPr="00D3143F">
        <w:t>Articolul 2 – punctul 42 b</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6C5A15C" w14:textId="77777777" w:rsidTr="00DA1363">
        <w:trPr>
          <w:trHeight w:val="240"/>
          <w:jc w:val="center"/>
        </w:trPr>
        <w:tc>
          <w:tcPr>
            <w:tcW w:w="9752" w:type="dxa"/>
            <w:gridSpan w:val="2"/>
            <w:tcBorders>
              <w:top w:val="nil"/>
              <w:left w:val="nil"/>
              <w:bottom w:val="nil"/>
              <w:right w:val="nil"/>
            </w:tcBorders>
          </w:tcPr>
          <w:p w14:paraId="5E6228D7" w14:textId="77777777" w:rsidR="00087C38" w:rsidRPr="00D3143F" w:rsidRDefault="00087C38" w:rsidP="00DA1363"/>
        </w:tc>
      </w:tr>
      <w:tr w:rsidR="002D1B99" w:rsidRPr="00D3143F" w14:paraId="094A3146" w14:textId="77777777" w:rsidTr="00DA1363">
        <w:trPr>
          <w:trHeight w:val="240"/>
          <w:jc w:val="center"/>
        </w:trPr>
        <w:tc>
          <w:tcPr>
            <w:tcW w:w="4876" w:type="dxa"/>
            <w:tcBorders>
              <w:top w:val="nil"/>
              <w:left w:val="nil"/>
              <w:bottom w:val="nil"/>
              <w:right w:val="nil"/>
            </w:tcBorders>
            <w:hideMark/>
          </w:tcPr>
          <w:p w14:paraId="16CC3DC9"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346B0922" w14:textId="77777777" w:rsidR="00087C38" w:rsidRPr="00D3143F" w:rsidRDefault="00087C38" w:rsidP="00DA1363">
            <w:pPr>
              <w:pStyle w:val="AmColumnHeading"/>
            </w:pPr>
            <w:r w:rsidRPr="00D3143F">
              <w:t>Amendamentul</w:t>
            </w:r>
          </w:p>
        </w:tc>
      </w:tr>
      <w:tr w:rsidR="002D1B99" w:rsidRPr="00D3143F" w14:paraId="4494D7B0" w14:textId="77777777" w:rsidTr="00DA1363">
        <w:trPr>
          <w:jc w:val="center"/>
        </w:trPr>
        <w:tc>
          <w:tcPr>
            <w:tcW w:w="4876" w:type="dxa"/>
            <w:tcBorders>
              <w:top w:val="nil"/>
              <w:left w:val="nil"/>
              <w:bottom w:val="nil"/>
              <w:right w:val="nil"/>
            </w:tcBorders>
          </w:tcPr>
          <w:p w14:paraId="7E510EB0" w14:textId="77777777" w:rsidR="00087C38" w:rsidRPr="00D3143F" w:rsidRDefault="00087C38" w:rsidP="00DA1363">
            <w:pPr>
              <w:pStyle w:val="Normal6a"/>
            </w:pPr>
          </w:p>
        </w:tc>
        <w:tc>
          <w:tcPr>
            <w:tcW w:w="4876" w:type="dxa"/>
            <w:tcBorders>
              <w:top w:val="nil"/>
              <w:left w:val="nil"/>
              <w:bottom w:val="nil"/>
              <w:right w:val="nil"/>
            </w:tcBorders>
            <w:hideMark/>
          </w:tcPr>
          <w:p w14:paraId="06AD61FD" w14:textId="426899FF" w:rsidR="00087C38" w:rsidRPr="00D3143F" w:rsidRDefault="00087C38" w:rsidP="00DA1363">
            <w:pPr>
              <w:pStyle w:val="Normal6a"/>
            </w:pPr>
            <w:r w:rsidRPr="00D3143F">
              <w:rPr>
                <w:b/>
                <w:i/>
              </w:rPr>
              <w:t>(1a)</w:t>
            </w:r>
            <w:r w:rsidRPr="00D3143F">
              <w:tab/>
            </w:r>
            <w:r w:rsidRPr="00D3143F">
              <w:rPr>
                <w:b/>
                <w:i/>
              </w:rPr>
              <w:t>„punere la dispozi</w:t>
            </w:r>
            <w:r w:rsidR="009D20F3">
              <w:rPr>
                <w:b/>
                <w:i/>
              </w:rPr>
              <w:t>ț</w:t>
            </w:r>
            <w:r w:rsidRPr="00D3143F">
              <w:rPr>
                <w:b/>
                <w:i/>
              </w:rPr>
              <w:t>ie pe pia</w:t>
            </w:r>
            <w:r w:rsidR="009D20F3">
              <w:rPr>
                <w:b/>
                <w:i/>
              </w:rPr>
              <w:t>ț</w:t>
            </w:r>
            <w:r w:rsidRPr="00D3143F">
              <w:rPr>
                <w:b/>
                <w:i/>
              </w:rPr>
              <w:t>ă” înseamnă orice furnizare a unui produs în vederea distribu</w:t>
            </w:r>
            <w:r w:rsidR="009D20F3">
              <w:rPr>
                <w:b/>
                <w:i/>
              </w:rPr>
              <w:t>ț</w:t>
            </w:r>
            <w:r w:rsidRPr="00D3143F">
              <w:rPr>
                <w:b/>
                <w:i/>
              </w:rPr>
              <w:t>iei sau utilizării în cursul unei activită</w:t>
            </w:r>
            <w:r w:rsidR="009D20F3">
              <w:rPr>
                <w:b/>
                <w:i/>
              </w:rPr>
              <w:t>ț</w:t>
            </w:r>
            <w:r w:rsidRPr="00D3143F">
              <w:rPr>
                <w:b/>
                <w:i/>
              </w:rPr>
              <w:t>i comerciale fie contra unei plă</w:t>
            </w:r>
            <w:r w:rsidR="009D20F3">
              <w:rPr>
                <w:b/>
                <w:i/>
              </w:rPr>
              <w:t>ț</w:t>
            </w:r>
            <w:r w:rsidRPr="00D3143F">
              <w:rPr>
                <w:b/>
                <w:i/>
              </w:rPr>
              <w:t>i, fie gratuit;</w:t>
            </w:r>
          </w:p>
        </w:tc>
      </w:tr>
    </w:tbl>
    <w:p w14:paraId="1D235E4B"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0E5378A" w14:textId="77777777" w:rsidR="00087C38" w:rsidRPr="00D3143F" w:rsidRDefault="00087C38" w:rsidP="00087C38">
      <w:pPr>
        <w:pStyle w:val="AmJustTitle"/>
      </w:pPr>
      <w:r w:rsidRPr="00D3143F">
        <w:rPr>
          <w:rStyle w:val="HideTWBExt"/>
          <w:i w:val="0"/>
        </w:rPr>
        <w:t>&lt;TitreJust&gt;</w:t>
      </w:r>
      <w:r w:rsidRPr="00D3143F">
        <w:t>Justificare</w:t>
      </w:r>
      <w:r w:rsidRPr="00D3143F">
        <w:rPr>
          <w:rStyle w:val="HideTWBExt"/>
          <w:i w:val="0"/>
        </w:rPr>
        <w:t>&lt;/TitreJust&gt;</w:t>
      </w:r>
    </w:p>
    <w:p w14:paraId="2490903C" w14:textId="08F3B594" w:rsidR="00087C38" w:rsidRPr="00D3143F" w:rsidRDefault="00087C38" w:rsidP="00087C38">
      <w:pPr>
        <w:pStyle w:val="AmJustText"/>
      </w:pPr>
      <w:r w:rsidRPr="00D3143F">
        <w:t>Regulamentul CLP nu face distinc</w:t>
      </w:r>
      <w:r w:rsidR="009D20F3">
        <w:t>ț</w:t>
      </w:r>
      <w:r w:rsidRPr="00D3143F">
        <w:t>ie între „introducerea pe pia</w:t>
      </w:r>
      <w:r w:rsidR="009D20F3">
        <w:t>ț</w:t>
      </w:r>
      <w:r w:rsidRPr="00D3143F">
        <w:t xml:space="preserve">ă” </w:t>
      </w:r>
      <w:r w:rsidR="009D20F3">
        <w:t>ș</w:t>
      </w:r>
      <w:r w:rsidRPr="00D3143F">
        <w:t>i „punerea la dispozi</w:t>
      </w:r>
      <w:r w:rsidR="009D20F3">
        <w:t>ț</w:t>
      </w:r>
      <w:r w:rsidRPr="00D3143F">
        <w:t>ie pe pia</w:t>
      </w:r>
      <w:r w:rsidR="009D20F3">
        <w:t>ț</w:t>
      </w:r>
      <w:r w:rsidRPr="00D3143F">
        <w:t>ă”. Atunci când se aplică o nouă clasificare, societă</w:t>
      </w:r>
      <w:r w:rsidR="009D20F3">
        <w:t>ț</w:t>
      </w:r>
      <w:r w:rsidRPr="00D3143F">
        <w:t xml:space="preserve">ile trebuie să reeticheteze atât produsele noi, cât </w:t>
      </w:r>
      <w:r w:rsidR="009D20F3">
        <w:t>ș</w:t>
      </w:r>
      <w:r w:rsidRPr="00D3143F">
        <w:t>i pe cele aflate deja în lan</w:t>
      </w:r>
      <w:r w:rsidR="009D20F3">
        <w:t>ț</w:t>
      </w:r>
      <w:r w:rsidRPr="00D3143F">
        <w:t>ul de aprovizionare, ceea ce generează sarcini logistice precum retrageri de pe pia</w:t>
      </w:r>
      <w:r w:rsidR="009D20F3">
        <w:t>ț</w:t>
      </w:r>
      <w:r w:rsidRPr="00D3143F">
        <w:t xml:space="preserve">ă, reetichetări, costuri suplimentare </w:t>
      </w:r>
      <w:r w:rsidR="009D20F3">
        <w:t>ș</w:t>
      </w:r>
      <w:r w:rsidRPr="00D3143F">
        <w:t>i cre</w:t>
      </w:r>
      <w:r w:rsidR="009D20F3">
        <w:t>ș</w:t>
      </w:r>
      <w:r w:rsidRPr="00D3143F">
        <w:t>terea cantită</w:t>
      </w:r>
      <w:r w:rsidR="009D20F3">
        <w:t>ț</w:t>
      </w:r>
      <w:r w:rsidRPr="00D3143F">
        <w:t>ii de de</w:t>
      </w:r>
      <w:r w:rsidR="009D20F3">
        <w:t>ș</w:t>
      </w:r>
      <w:r w:rsidRPr="00D3143F">
        <w:t>euri.</w:t>
      </w:r>
    </w:p>
    <w:p w14:paraId="58FA253D" w14:textId="77777777" w:rsidR="00087C38" w:rsidRPr="00D3143F" w:rsidRDefault="00087C38" w:rsidP="00087C38">
      <w:r w:rsidRPr="00D3143F">
        <w:rPr>
          <w:rStyle w:val="HideTWBExt"/>
        </w:rPr>
        <w:t>&lt;/Amend&gt;</w:t>
      </w:r>
    </w:p>
    <w:p w14:paraId="33F0ADF8"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266</w:t>
      </w:r>
      <w:r w:rsidRPr="00D3143F">
        <w:rPr>
          <w:rStyle w:val="HideTWBExt"/>
          <w:b w:val="0"/>
        </w:rPr>
        <w:t>&lt;/NumAm&gt;</w:t>
      </w:r>
    </w:p>
    <w:p w14:paraId="334EBF90" w14:textId="77777777" w:rsidR="00087C38" w:rsidRPr="00D3143F" w:rsidRDefault="00087C38" w:rsidP="00087C38">
      <w:pPr>
        <w:pStyle w:val="NormalBold"/>
      </w:pPr>
      <w:r w:rsidRPr="00D3143F">
        <w:rPr>
          <w:rStyle w:val="HideTWBExt"/>
          <w:b w:val="0"/>
        </w:rPr>
        <w:t>&lt;RepeatBlock-By&gt;&lt;Members&gt;</w:t>
      </w:r>
      <w:r w:rsidRPr="00D3143F">
        <w:t>Silvia Sardone, Ondřej Knotek, Jana Nagyová, Roberto Vannacci, Anne-Sophie Frigout, Mathilde Androuët, Valérie Deloge</w:t>
      </w:r>
      <w:r w:rsidRPr="00D3143F">
        <w:rPr>
          <w:rStyle w:val="HideTWBExt"/>
          <w:b w:val="0"/>
        </w:rPr>
        <w:t>&lt;/Members&gt;</w:t>
      </w:r>
    </w:p>
    <w:p w14:paraId="6F17C130" w14:textId="77777777" w:rsidR="00087C38" w:rsidRPr="00D3143F" w:rsidRDefault="00087C38" w:rsidP="00087C38">
      <w:pPr>
        <w:pStyle w:val="NormalBold"/>
      </w:pPr>
      <w:r w:rsidRPr="00D3143F">
        <w:rPr>
          <w:rStyle w:val="HideTWBExt"/>
          <w:b w:val="0"/>
        </w:rPr>
        <w:t>&lt;/RepeatBlock-By&gt;</w:t>
      </w:r>
    </w:p>
    <w:p w14:paraId="7D5B5262"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337474DC" w14:textId="77777777" w:rsidR="00087C38" w:rsidRPr="00D3143F" w:rsidRDefault="00087C38" w:rsidP="00087C38">
      <w:pPr>
        <w:pStyle w:val="NormalBold"/>
      </w:pPr>
      <w:r w:rsidRPr="00D3143F">
        <w:rPr>
          <w:rStyle w:val="HideTWBExt"/>
          <w:b w:val="0"/>
        </w:rPr>
        <w:t>&lt;Article&gt;</w:t>
      </w:r>
      <w:r w:rsidRPr="00D3143F">
        <w:t>Articolul 1 – paragraful 1 – punctul 2</w:t>
      </w:r>
      <w:r w:rsidRPr="00D3143F">
        <w:rPr>
          <w:rStyle w:val="HideTWBExt"/>
          <w:b w:val="0"/>
        </w:rPr>
        <w:t>&lt;/Article&gt;</w:t>
      </w:r>
    </w:p>
    <w:p w14:paraId="15B3EE1F"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32C2D8B4" w14:textId="77777777" w:rsidR="00087C38" w:rsidRPr="00D3143F" w:rsidRDefault="00087C38" w:rsidP="00087C38">
      <w:r w:rsidRPr="00D3143F">
        <w:rPr>
          <w:rStyle w:val="HideTWBExt"/>
        </w:rPr>
        <w:t>&lt;Article2&gt;</w:t>
      </w:r>
      <w:r w:rsidRPr="00D3143F">
        <w:t>Articolul 17 – alineatul 1 – litera a</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3E026BBA" w14:textId="77777777" w:rsidTr="00DA1363">
        <w:trPr>
          <w:trHeight w:val="240"/>
          <w:jc w:val="center"/>
        </w:trPr>
        <w:tc>
          <w:tcPr>
            <w:tcW w:w="9752" w:type="dxa"/>
            <w:gridSpan w:val="2"/>
            <w:tcBorders>
              <w:top w:val="nil"/>
              <w:left w:val="nil"/>
              <w:bottom w:val="nil"/>
              <w:right w:val="nil"/>
            </w:tcBorders>
          </w:tcPr>
          <w:p w14:paraId="78004921" w14:textId="77777777" w:rsidR="00087C38" w:rsidRPr="00D3143F" w:rsidRDefault="00087C38" w:rsidP="00DA1363"/>
        </w:tc>
      </w:tr>
      <w:tr w:rsidR="002D1B99" w:rsidRPr="00D3143F" w14:paraId="66ABBC77" w14:textId="77777777" w:rsidTr="00DA1363">
        <w:trPr>
          <w:trHeight w:val="240"/>
          <w:jc w:val="center"/>
        </w:trPr>
        <w:tc>
          <w:tcPr>
            <w:tcW w:w="4876" w:type="dxa"/>
            <w:tcBorders>
              <w:top w:val="nil"/>
              <w:left w:val="nil"/>
              <w:bottom w:val="nil"/>
              <w:right w:val="nil"/>
            </w:tcBorders>
            <w:hideMark/>
          </w:tcPr>
          <w:p w14:paraId="7DEB9868" w14:textId="77777777" w:rsidR="00087C38" w:rsidRPr="00D3143F" w:rsidRDefault="00087C38" w:rsidP="00DA1363">
            <w:pPr>
              <w:pStyle w:val="AmColumnHeading"/>
            </w:pPr>
            <w:r w:rsidRPr="00D3143F">
              <w:lastRenderedPageBreak/>
              <w:t>Textul propus de Comisie</w:t>
            </w:r>
          </w:p>
        </w:tc>
        <w:tc>
          <w:tcPr>
            <w:tcW w:w="4876" w:type="dxa"/>
            <w:tcBorders>
              <w:top w:val="nil"/>
              <w:left w:val="nil"/>
              <w:bottom w:val="nil"/>
              <w:right w:val="nil"/>
            </w:tcBorders>
            <w:hideMark/>
          </w:tcPr>
          <w:p w14:paraId="5242C5D1" w14:textId="77777777" w:rsidR="00087C38" w:rsidRPr="00D3143F" w:rsidRDefault="00087C38" w:rsidP="00DA1363">
            <w:pPr>
              <w:pStyle w:val="AmColumnHeading"/>
            </w:pPr>
            <w:r w:rsidRPr="00D3143F">
              <w:t>Amendamentul</w:t>
            </w:r>
          </w:p>
        </w:tc>
      </w:tr>
      <w:tr w:rsidR="002D1B99" w:rsidRPr="00D3143F" w14:paraId="3B5BCA9E" w14:textId="77777777" w:rsidTr="00DA1363">
        <w:trPr>
          <w:jc w:val="center"/>
        </w:trPr>
        <w:tc>
          <w:tcPr>
            <w:tcW w:w="4876" w:type="dxa"/>
            <w:tcBorders>
              <w:top w:val="nil"/>
              <w:left w:val="nil"/>
              <w:bottom w:val="nil"/>
              <w:right w:val="nil"/>
            </w:tcBorders>
            <w:hideMark/>
          </w:tcPr>
          <w:p w14:paraId="6569FD64" w14:textId="3F25BE02" w:rsidR="00087C38" w:rsidRPr="00D3143F" w:rsidRDefault="00087C38" w:rsidP="00DA1363">
            <w:pPr>
              <w:pStyle w:val="Normal6a"/>
            </w:pPr>
            <w:r w:rsidRPr="00D3143F">
              <w:t>(a)</w:t>
            </w:r>
            <w:r w:rsidRPr="00D3143F">
              <w:tab/>
              <w:t xml:space="preserve">numele, adresa </w:t>
            </w:r>
            <w:r w:rsidR="009D20F3">
              <w:t>ș</w:t>
            </w:r>
            <w:r w:rsidRPr="00D3143F">
              <w:t>i datele de contact digitale ale furnizorilor;</w:t>
            </w:r>
          </w:p>
        </w:tc>
        <w:tc>
          <w:tcPr>
            <w:tcW w:w="4876" w:type="dxa"/>
            <w:tcBorders>
              <w:top w:val="nil"/>
              <w:left w:val="nil"/>
              <w:bottom w:val="nil"/>
              <w:right w:val="nil"/>
            </w:tcBorders>
            <w:hideMark/>
          </w:tcPr>
          <w:p w14:paraId="2E2ACF34" w14:textId="17C2F959" w:rsidR="00087C38" w:rsidRPr="00D3143F" w:rsidRDefault="00087C38" w:rsidP="00DA1363">
            <w:pPr>
              <w:pStyle w:val="Normal6a"/>
            </w:pPr>
            <w:r w:rsidRPr="00D3143F">
              <w:t>(a)</w:t>
            </w:r>
            <w:r w:rsidRPr="00D3143F">
              <w:tab/>
              <w:t xml:space="preserve">numele, adresa </w:t>
            </w:r>
            <w:r w:rsidR="009D20F3">
              <w:t>ș</w:t>
            </w:r>
            <w:r w:rsidRPr="00D3143F">
              <w:t xml:space="preserve">i datele de contact digitale </w:t>
            </w:r>
            <w:r w:rsidRPr="00D3143F">
              <w:rPr>
                <w:b/>
                <w:bCs/>
                <w:i/>
                <w:iCs/>
              </w:rPr>
              <w:t>sau numărul de telefon</w:t>
            </w:r>
            <w:r w:rsidRPr="00D3143F">
              <w:t xml:space="preserve"> ale furnizorilor;</w:t>
            </w:r>
          </w:p>
        </w:tc>
      </w:tr>
    </w:tbl>
    <w:p w14:paraId="4B78E93D"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8989AD4" w14:textId="77777777" w:rsidR="00087C38" w:rsidRPr="00D3143F" w:rsidRDefault="00087C38" w:rsidP="00087C38">
      <w:r w:rsidRPr="00D3143F">
        <w:rPr>
          <w:rStyle w:val="HideTWBExt"/>
        </w:rPr>
        <w:t>&lt;/Amend&gt;</w:t>
      </w:r>
    </w:p>
    <w:p w14:paraId="1D423C8F"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267</w:t>
      </w:r>
      <w:r w:rsidRPr="00D3143F">
        <w:rPr>
          <w:rStyle w:val="HideTWBExt"/>
          <w:b w:val="0"/>
        </w:rPr>
        <w:t>&lt;/NumAm&gt;</w:t>
      </w:r>
    </w:p>
    <w:p w14:paraId="111A09BE" w14:textId="77777777" w:rsidR="00087C38" w:rsidRPr="00D3143F" w:rsidRDefault="00087C38" w:rsidP="00087C38">
      <w:pPr>
        <w:pStyle w:val="NormalBold"/>
      </w:pPr>
      <w:r w:rsidRPr="00D3143F">
        <w:rPr>
          <w:rStyle w:val="HideTWBExt"/>
          <w:b w:val="0"/>
        </w:rPr>
        <w:t>&lt;RepeatBlock-By&gt;&lt;Members&gt;</w:t>
      </w:r>
      <w:r w:rsidRPr="00D3143F">
        <w:t>Salvatore De Meo, Flavio Tosi, Massimiliano Salini, Letizia Moratti</w:t>
      </w:r>
      <w:r w:rsidRPr="00D3143F">
        <w:rPr>
          <w:rStyle w:val="HideTWBExt"/>
          <w:b w:val="0"/>
        </w:rPr>
        <w:t>&lt;/Members&gt;</w:t>
      </w:r>
    </w:p>
    <w:p w14:paraId="2EF47369" w14:textId="77777777" w:rsidR="00087C38" w:rsidRPr="00D3143F" w:rsidRDefault="00087C38" w:rsidP="00087C38">
      <w:pPr>
        <w:pStyle w:val="NormalBold"/>
      </w:pPr>
      <w:r w:rsidRPr="00D3143F">
        <w:rPr>
          <w:rStyle w:val="HideTWBExt"/>
          <w:b w:val="0"/>
        </w:rPr>
        <w:t>&lt;/RepeatBlock-By&gt;</w:t>
      </w:r>
    </w:p>
    <w:p w14:paraId="72FC59D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5610B696" w14:textId="77777777" w:rsidR="00087C38" w:rsidRPr="00D3143F" w:rsidRDefault="00087C38" w:rsidP="00087C38">
      <w:pPr>
        <w:pStyle w:val="NormalBold"/>
      </w:pPr>
      <w:r w:rsidRPr="00D3143F">
        <w:rPr>
          <w:rStyle w:val="HideTWBExt"/>
          <w:b w:val="0"/>
        </w:rPr>
        <w:t>&lt;Article&gt;</w:t>
      </w:r>
      <w:r w:rsidRPr="00D3143F">
        <w:t>Articolul 1 – paragraful 1 – punctul 2</w:t>
      </w:r>
      <w:r w:rsidRPr="00D3143F">
        <w:rPr>
          <w:rStyle w:val="HideTWBExt"/>
          <w:b w:val="0"/>
        </w:rPr>
        <w:t>&lt;/Article&gt;</w:t>
      </w:r>
    </w:p>
    <w:p w14:paraId="5A397062"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68993BE9" w14:textId="77777777" w:rsidR="00087C38" w:rsidRPr="00D3143F" w:rsidRDefault="00087C38" w:rsidP="00087C38">
      <w:r w:rsidRPr="00D3143F">
        <w:rPr>
          <w:rStyle w:val="HideTWBExt"/>
        </w:rPr>
        <w:t>&lt;Article2&gt;</w:t>
      </w:r>
      <w:r w:rsidRPr="00D3143F">
        <w:t>Articolul 17 – alineatul 1 – litera a</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5CEDB9FD" w14:textId="77777777" w:rsidTr="00DA1363">
        <w:trPr>
          <w:trHeight w:val="240"/>
          <w:jc w:val="center"/>
        </w:trPr>
        <w:tc>
          <w:tcPr>
            <w:tcW w:w="9752" w:type="dxa"/>
            <w:gridSpan w:val="2"/>
            <w:tcBorders>
              <w:top w:val="nil"/>
              <w:left w:val="nil"/>
              <w:bottom w:val="nil"/>
              <w:right w:val="nil"/>
            </w:tcBorders>
          </w:tcPr>
          <w:p w14:paraId="599C5174" w14:textId="77777777" w:rsidR="00087C38" w:rsidRPr="00D3143F" w:rsidRDefault="00087C38" w:rsidP="00DA1363"/>
        </w:tc>
      </w:tr>
      <w:tr w:rsidR="002D1B99" w:rsidRPr="00D3143F" w14:paraId="4A61BE88" w14:textId="77777777" w:rsidTr="00DA1363">
        <w:trPr>
          <w:trHeight w:val="240"/>
          <w:jc w:val="center"/>
        </w:trPr>
        <w:tc>
          <w:tcPr>
            <w:tcW w:w="4876" w:type="dxa"/>
            <w:tcBorders>
              <w:top w:val="nil"/>
              <w:left w:val="nil"/>
              <w:bottom w:val="nil"/>
              <w:right w:val="nil"/>
            </w:tcBorders>
            <w:hideMark/>
          </w:tcPr>
          <w:p w14:paraId="2704F980"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04E46E22" w14:textId="77777777" w:rsidR="00087C38" w:rsidRPr="00D3143F" w:rsidRDefault="00087C38" w:rsidP="00DA1363">
            <w:pPr>
              <w:pStyle w:val="AmColumnHeading"/>
            </w:pPr>
            <w:r w:rsidRPr="00D3143F">
              <w:t>Amendamentul</w:t>
            </w:r>
          </w:p>
        </w:tc>
      </w:tr>
      <w:tr w:rsidR="002D1B99" w:rsidRPr="00D3143F" w14:paraId="4A21DBD2" w14:textId="77777777" w:rsidTr="00DA1363">
        <w:trPr>
          <w:jc w:val="center"/>
        </w:trPr>
        <w:tc>
          <w:tcPr>
            <w:tcW w:w="4876" w:type="dxa"/>
            <w:tcBorders>
              <w:top w:val="nil"/>
              <w:left w:val="nil"/>
              <w:bottom w:val="nil"/>
              <w:right w:val="nil"/>
            </w:tcBorders>
            <w:hideMark/>
          </w:tcPr>
          <w:p w14:paraId="22D73961" w14:textId="34E9B9F4" w:rsidR="00087C38" w:rsidRPr="00D3143F" w:rsidRDefault="00087C38" w:rsidP="00DA1363">
            <w:pPr>
              <w:pStyle w:val="Normal6a"/>
            </w:pPr>
            <w:r w:rsidRPr="00D3143F">
              <w:t>(a)</w:t>
            </w:r>
            <w:r w:rsidRPr="00D3143F">
              <w:tab/>
              <w:t xml:space="preserve">numele, adresa </w:t>
            </w:r>
            <w:r w:rsidR="009D20F3">
              <w:rPr>
                <w:b/>
                <w:bCs/>
                <w:i/>
                <w:iCs/>
              </w:rPr>
              <w:t>ș</w:t>
            </w:r>
            <w:r w:rsidRPr="00D3143F">
              <w:rPr>
                <w:b/>
                <w:bCs/>
                <w:i/>
                <w:iCs/>
              </w:rPr>
              <w:t>i</w:t>
            </w:r>
            <w:r w:rsidRPr="00D3143F">
              <w:t xml:space="preserve"> datele de contact digitale ale furnizorilor;</w:t>
            </w:r>
          </w:p>
        </w:tc>
        <w:tc>
          <w:tcPr>
            <w:tcW w:w="4876" w:type="dxa"/>
            <w:tcBorders>
              <w:top w:val="nil"/>
              <w:left w:val="nil"/>
              <w:bottom w:val="nil"/>
              <w:right w:val="nil"/>
            </w:tcBorders>
            <w:hideMark/>
          </w:tcPr>
          <w:p w14:paraId="35C10D24" w14:textId="71CF0463" w:rsidR="00087C38" w:rsidRPr="00D3143F" w:rsidRDefault="00087C38" w:rsidP="00DA1363">
            <w:pPr>
              <w:pStyle w:val="Normal6a"/>
            </w:pPr>
            <w:r w:rsidRPr="00D3143F">
              <w:t>(a)</w:t>
            </w:r>
            <w:r w:rsidRPr="00D3143F">
              <w:tab/>
              <w:t>numele, adresa</w:t>
            </w:r>
            <w:r w:rsidRPr="00D3143F">
              <w:rPr>
                <w:b/>
                <w:bCs/>
                <w:i/>
                <w:iCs/>
              </w:rPr>
              <w:t xml:space="preserve">, numărul de telefon </w:t>
            </w:r>
            <w:r w:rsidR="009D20F3">
              <w:rPr>
                <w:b/>
                <w:bCs/>
                <w:i/>
                <w:iCs/>
              </w:rPr>
              <w:t>ș</w:t>
            </w:r>
            <w:r w:rsidRPr="00D3143F">
              <w:rPr>
                <w:b/>
                <w:bCs/>
                <w:i/>
                <w:iCs/>
              </w:rPr>
              <w:t>i/sau</w:t>
            </w:r>
            <w:r w:rsidRPr="00D3143F">
              <w:t xml:space="preserve"> datele de contact digitale ale furnizorilor;</w:t>
            </w:r>
          </w:p>
        </w:tc>
      </w:tr>
    </w:tbl>
    <w:p w14:paraId="0FFAD48B"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24B89664" w14:textId="77777777" w:rsidR="00087C38" w:rsidRPr="00D3143F" w:rsidRDefault="00087C38" w:rsidP="00087C38">
      <w:r w:rsidRPr="00D3143F">
        <w:rPr>
          <w:rStyle w:val="HideTWBExt"/>
        </w:rPr>
        <w:t>&lt;/Amend&gt;</w:t>
      </w:r>
    </w:p>
    <w:p w14:paraId="57D300FE" w14:textId="77777777" w:rsidR="00087C38" w:rsidRPr="00D3143F" w:rsidRDefault="00087C38" w:rsidP="00087C38">
      <w:pPr>
        <w:pStyle w:val="AmNumberTabs"/>
      </w:pPr>
      <w:r w:rsidRPr="00D3143F">
        <w:rPr>
          <w:rStyle w:val="HideTWBExt"/>
          <w:b w:val="0"/>
        </w:rPr>
        <w:t>&lt;Amend&gt;</w:t>
      </w:r>
      <w:r w:rsidRPr="00D3143F">
        <w:t>Amendamentul</w:t>
      </w:r>
      <w:r w:rsidRPr="00D3143F">
        <w:tab/>
      </w:r>
      <w:r w:rsidRPr="00D3143F">
        <w:tab/>
      </w:r>
      <w:r w:rsidRPr="00D3143F">
        <w:rPr>
          <w:rStyle w:val="HideTWBExt"/>
          <w:b w:val="0"/>
        </w:rPr>
        <w:t>&lt;NumAm&gt;</w:t>
      </w:r>
      <w:r w:rsidRPr="00D3143F">
        <w:t>268</w:t>
      </w:r>
      <w:r w:rsidRPr="00D3143F">
        <w:rPr>
          <w:rStyle w:val="HideTWBExt"/>
          <w:b w:val="0"/>
        </w:rPr>
        <w:t>&lt;/NumAm&gt;</w:t>
      </w:r>
    </w:p>
    <w:p w14:paraId="54D9FCD8" w14:textId="77777777" w:rsidR="00087C38" w:rsidRPr="00D3143F" w:rsidRDefault="00087C38" w:rsidP="00087C38">
      <w:pPr>
        <w:pStyle w:val="NormalBold"/>
      </w:pPr>
      <w:r w:rsidRPr="00D3143F">
        <w:rPr>
          <w:rStyle w:val="HideTWBExt"/>
          <w:b w:val="0"/>
        </w:rPr>
        <w:t>&lt;RepeatBlock-By&gt;&lt;Members&gt;</w:t>
      </w:r>
      <w:r w:rsidRPr="00D3143F">
        <w:t>Idoia Mendia, Kristian Vigenin, François Kalfon, Elisabeth Grossmann, Adnan Dibrani, Sakis Arnaoutoglou, César Luena, Christophe Clergeau, Tiemo Wölken, Annalisa Corrado, Heléne Fritzon, Marta Temido, Christel Schaldemose</w:t>
      </w:r>
      <w:r w:rsidRPr="00D3143F">
        <w:rPr>
          <w:rStyle w:val="HideTWBExt"/>
          <w:b w:val="0"/>
        </w:rPr>
        <w:t>&lt;/Members&gt;</w:t>
      </w:r>
    </w:p>
    <w:p w14:paraId="49C5CBE0" w14:textId="77777777" w:rsidR="00087C38" w:rsidRPr="00D3143F" w:rsidRDefault="00087C38" w:rsidP="00087C38">
      <w:pPr>
        <w:pStyle w:val="NormalBold"/>
      </w:pPr>
      <w:r w:rsidRPr="00D3143F">
        <w:rPr>
          <w:rStyle w:val="HideTWBExt"/>
          <w:b w:val="0"/>
        </w:rPr>
        <w:t>&lt;/RepeatBlock-By&gt;</w:t>
      </w:r>
    </w:p>
    <w:p w14:paraId="442B2F4F"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7C2C8DC" w14:textId="77777777" w:rsidR="00087C38" w:rsidRPr="00D3143F" w:rsidRDefault="00087C38" w:rsidP="00087C38">
      <w:pPr>
        <w:pStyle w:val="NormalBold"/>
      </w:pPr>
      <w:r w:rsidRPr="00D3143F">
        <w:rPr>
          <w:rStyle w:val="HideTWBExt"/>
          <w:b w:val="0"/>
        </w:rPr>
        <w:t>&lt;Article&gt;</w:t>
      </w:r>
      <w:r w:rsidRPr="00D3143F">
        <w:t>Articolul 1 – paragraful 1 – punctul 2</w:t>
      </w:r>
      <w:r w:rsidRPr="00D3143F">
        <w:rPr>
          <w:rStyle w:val="HideTWBExt"/>
          <w:b w:val="0"/>
        </w:rPr>
        <w:t>&lt;/Article&gt;</w:t>
      </w:r>
    </w:p>
    <w:p w14:paraId="16A06DA0"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239A5477" w14:textId="77777777" w:rsidR="00087C38" w:rsidRPr="00D3143F" w:rsidRDefault="00087C38" w:rsidP="00087C38">
      <w:r w:rsidRPr="00D3143F">
        <w:rPr>
          <w:rStyle w:val="HideTWBExt"/>
        </w:rPr>
        <w:t>&lt;Article2&gt;</w:t>
      </w:r>
      <w:r w:rsidRPr="00D3143F">
        <w:t>Articolul 17 – alineatul 1 – litera a</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0FDE3390" w14:textId="77777777" w:rsidTr="00DA1363">
        <w:trPr>
          <w:trHeight w:val="240"/>
          <w:jc w:val="center"/>
        </w:trPr>
        <w:tc>
          <w:tcPr>
            <w:tcW w:w="9752" w:type="dxa"/>
            <w:gridSpan w:val="2"/>
            <w:tcBorders>
              <w:top w:val="nil"/>
              <w:left w:val="nil"/>
              <w:bottom w:val="nil"/>
              <w:right w:val="nil"/>
            </w:tcBorders>
          </w:tcPr>
          <w:p w14:paraId="72A71BB0" w14:textId="77777777" w:rsidR="00087C38" w:rsidRPr="00D3143F" w:rsidRDefault="00087C38" w:rsidP="00DA1363"/>
        </w:tc>
      </w:tr>
      <w:tr w:rsidR="002D1B99" w:rsidRPr="00D3143F" w14:paraId="6427970C" w14:textId="77777777" w:rsidTr="00DA1363">
        <w:trPr>
          <w:trHeight w:val="240"/>
          <w:jc w:val="center"/>
        </w:trPr>
        <w:tc>
          <w:tcPr>
            <w:tcW w:w="4876" w:type="dxa"/>
            <w:tcBorders>
              <w:top w:val="nil"/>
              <w:left w:val="nil"/>
              <w:bottom w:val="nil"/>
              <w:right w:val="nil"/>
            </w:tcBorders>
            <w:hideMark/>
          </w:tcPr>
          <w:p w14:paraId="5A6CE245"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1E314B6F" w14:textId="77777777" w:rsidR="00087C38" w:rsidRPr="00D3143F" w:rsidRDefault="00087C38" w:rsidP="00DA1363">
            <w:pPr>
              <w:pStyle w:val="AmColumnHeading"/>
            </w:pPr>
            <w:r w:rsidRPr="00D3143F">
              <w:t>Amendamentul</w:t>
            </w:r>
          </w:p>
        </w:tc>
      </w:tr>
      <w:tr w:rsidR="002D1B99" w:rsidRPr="00D3143F" w14:paraId="5B1BB1B0" w14:textId="77777777" w:rsidTr="00DA1363">
        <w:trPr>
          <w:jc w:val="center"/>
        </w:trPr>
        <w:tc>
          <w:tcPr>
            <w:tcW w:w="4876" w:type="dxa"/>
            <w:tcBorders>
              <w:top w:val="nil"/>
              <w:left w:val="nil"/>
              <w:bottom w:val="nil"/>
              <w:right w:val="nil"/>
            </w:tcBorders>
            <w:hideMark/>
          </w:tcPr>
          <w:p w14:paraId="5DDA8A43" w14:textId="4291EF75" w:rsidR="00087C38" w:rsidRPr="00D3143F" w:rsidRDefault="00087C38" w:rsidP="00DA1363">
            <w:pPr>
              <w:pStyle w:val="Normal6a"/>
            </w:pPr>
            <w:r w:rsidRPr="00D3143F">
              <w:t>(a)</w:t>
            </w:r>
            <w:r w:rsidRPr="00D3143F">
              <w:tab/>
              <w:t xml:space="preserve">numele, adresa </w:t>
            </w:r>
            <w:r w:rsidR="009D20F3">
              <w:t>ș</w:t>
            </w:r>
            <w:r w:rsidRPr="00D3143F">
              <w:t>i datele de contact digitale ale furnizorilor;</w:t>
            </w:r>
          </w:p>
        </w:tc>
        <w:tc>
          <w:tcPr>
            <w:tcW w:w="4876" w:type="dxa"/>
            <w:tcBorders>
              <w:top w:val="nil"/>
              <w:left w:val="nil"/>
              <w:bottom w:val="nil"/>
              <w:right w:val="nil"/>
            </w:tcBorders>
            <w:hideMark/>
          </w:tcPr>
          <w:p w14:paraId="23F7238E" w14:textId="481F4084" w:rsidR="00087C38" w:rsidRPr="00D3143F" w:rsidRDefault="00087C38" w:rsidP="00DA1363">
            <w:pPr>
              <w:pStyle w:val="Normal6a"/>
            </w:pPr>
            <w:r w:rsidRPr="00D3143F">
              <w:t>(a)</w:t>
            </w:r>
            <w:r w:rsidRPr="00D3143F">
              <w:tab/>
              <w:t>numele, adresa</w:t>
            </w:r>
            <w:r w:rsidRPr="00D3143F">
              <w:rPr>
                <w:b/>
                <w:bCs/>
                <w:i/>
                <w:iCs/>
              </w:rPr>
              <w:t>, numărul de telefon</w:t>
            </w:r>
            <w:r w:rsidRPr="00D3143F">
              <w:t xml:space="preserve"> </w:t>
            </w:r>
            <w:r w:rsidR="009D20F3">
              <w:t>ș</w:t>
            </w:r>
            <w:r w:rsidRPr="00D3143F">
              <w:t>i datele de contact digitale ale furnizorilor;</w:t>
            </w:r>
          </w:p>
        </w:tc>
      </w:tr>
    </w:tbl>
    <w:p w14:paraId="507C8221"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539919FB" w14:textId="77777777" w:rsidR="00087C38" w:rsidRPr="00D3143F" w:rsidRDefault="00087C38" w:rsidP="00087C38">
      <w:r w:rsidRPr="00D3143F">
        <w:rPr>
          <w:rStyle w:val="HideTWBExt"/>
        </w:rPr>
        <w:t>&lt;/Amend&gt;</w:t>
      </w:r>
    </w:p>
    <w:p w14:paraId="5226BCA0" w14:textId="77777777" w:rsidR="00087C38" w:rsidRPr="00D3143F" w:rsidRDefault="00087C38" w:rsidP="00087C38">
      <w:pPr>
        <w:pStyle w:val="AmNumberTabs"/>
      </w:pPr>
      <w:r w:rsidRPr="00D3143F">
        <w:rPr>
          <w:rStyle w:val="HideTWBExt"/>
          <w:b w:val="0"/>
        </w:rPr>
        <w:lastRenderedPageBreak/>
        <w:t>&lt;Amend&gt;</w:t>
      </w:r>
      <w:r w:rsidRPr="00D3143F">
        <w:t>Amendamentul</w:t>
      </w:r>
      <w:r w:rsidRPr="00D3143F">
        <w:tab/>
      </w:r>
      <w:r w:rsidRPr="00D3143F">
        <w:tab/>
      </w:r>
      <w:r w:rsidRPr="00D3143F">
        <w:rPr>
          <w:rStyle w:val="HideTWBExt"/>
          <w:b w:val="0"/>
        </w:rPr>
        <w:t>&lt;NumAm&gt;</w:t>
      </w:r>
      <w:r w:rsidRPr="00D3143F">
        <w:t>269</w:t>
      </w:r>
      <w:r w:rsidRPr="00D3143F">
        <w:rPr>
          <w:rStyle w:val="HideTWBExt"/>
          <w:b w:val="0"/>
        </w:rPr>
        <w:t>&lt;/NumAm&gt;</w:t>
      </w:r>
    </w:p>
    <w:p w14:paraId="331F1B6F" w14:textId="77777777" w:rsidR="00087C38" w:rsidRPr="00D3143F" w:rsidRDefault="00087C38" w:rsidP="00087C38">
      <w:pPr>
        <w:pStyle w:val="NormalBold"/>
      </w:pPr>
      <w:r w:rsidRPr="00D3143F">
        <w:rPr>
          <w:rStyle w:val="HideTWBExt"/>
          <w:b w:val="0"/>
        </w:rPr>
        <w:t>&lt;RepeatBlock-By&gt;&lt;Members&gt;</w:t>
      </w:r>
      <w:r w:rsidRPr="00D3143F">
        <w:t>Aurelijus Veryga</w:t>
      </w:r>
      <w:r w:rsidRPr="00D3143F">
        <w:rPr>
          <w:rStyle w:val="HideTWBExt"/>
          <w:b w:val="0"/>
        </w:rPr>
        <w:t>&lt;/Members&gt;</w:t>
      </w:r>
    </w:p>
    <w:p w14:paraId="4B6C3043" w14:textId="77777777" w:rsidR="00087C38" w:rsidRPr="00D3143F" w:rsidRDefault="00087C38" w:rsidP="00087C38">
      <w:pPr>
        <w:pStyle w:val="NormalBold"/>
      </w:pPr>
      <w:r w:rsidRPr="00D3143F">
        <w:rPr>
          <w:rStyle w:val="HideTWBExt"/>
          <w:b w:val="0"/>
        </w:rPr>
        <w:t>&lt;/RepeatBlock-By&gt;</w:t>
      </w:r>
    </w:p>
    <w:p w14:paraId="10846A5C" w14:textId="77777777" w:rsidR="00087C38" w:rsidRPr="00D3143F" w:rsidRDefault="00087C38" w:rsidP="00087C38">
      <w:pPr>
        <w:pStyle w:val="NormalBold"/>
      </w:pPr>
      <w:r w:rsidRPr="00D3143F">
        <w:rPr>
          <w:rStyle w:val="HideTWBExt"/>
          <w:b w:val="0"/>
        </w:rPr>
        <w:t>&lt;DocAmend&gt;</w:t>
      </w:r>
      <w:r w:rsidRPr="00D3143F">
        <w:t>Propunere de regulament</w:t>
      </w:r>
      <w:r w:rsidRPr="00D3143F">
        <w:rPr>
          <w:rStyle w:val="HideTWBExt"/>
          <w:b w:val="0"/>
        </w:rPr>
        <w:t>&lt;/DocAmend&gt;</w:t>
      </w:r>
    </w:p>
    <w:p w14:paraId="42F1141A" w14:textId="77777777" w:rsidR="00087C38" w:rsidRPr="00D3143F" w:rsidRDefault="00087C38" w:rsidP="00087C38">
      <w:pPr>
        <w:pStyle w:val="NormalBold"/>
      </w:pPr>
      <w:r w:rsidRPr="00D3143F">
        <w:rPr>
          <w:rStyle w:val="HideTWBExt"/>
          <w:b w:val="0"/>
        </w:rPr>
        <w:t>&lt;Article&gt;</w:t>
      </w:r>
      <w:r w:rsidRPr="00D3143F">
        <w:t>Articolul 1 – paragraful 1 – punctul 2</w:t>
      </w:r>
      <w:r w:rsidRPr="00D3143F">
        <w:rPr>
          <w:rStyle w:val="HideTWBExt"/>
          <w:b w:val="0"/>
        </w:rPr>
        <w:t>&lt;/Article&gt;</w:t>
      </w:r>
    </w:p>
    <w:p w14:paraId="359D0AA1" w14:textId="77777777" w:rsidR="00087C38" w:rsidRPr="00D3143F" w:rsidRDefault="00087C38" w:rsidP="00087C38">
      <w:r w:rsidRPr="00D3143F">
        <w:rPr>
          <w:rStyle w:val="HideTWBExt"/>
        </w:rPr>
        <w:t>&lt;DocAmend2&gt;</w:t>
      </w:r>
      <w:r w:rsidRPr="00D3143F">
        <w:t>Regulamentul (CE) nr. 1272/2008</w:t>
      </w:r>
      <w:r w:rsidRPr="00D3143F">
        <w:rPr>
          <w:rStyle w:val="HideTWBExt"/>
        </w:rPr>
        <w:t>&lt;/DocAmend2&gt;</w:t>
      </w:r>
    </w:p>
    <w:p w14:paraId="64AD8C84" w14:textId="77777777" w:rsidR="00087C38" w:rsidRPr="00D3143F" w:rsidRDefault="00087C38" w:rsidP="00087C38">
      <w:r w:rsidRPr="00D3143F">
        <w:rPr>
          <w:rStyle w:val="HideTWBExt"/>
        </w:rPr>
        <w:t>&lt;Article2&gt;</w:t>
      </w:r>
      <w:r w:rsidRPr="00D3143F">
        <w:t>Articolul 17 – alineatul 1 – litera a</w:t>
      </w:r>
      <w:r w:rsidRPr="00D3143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B99" w:rsidRPr="00D3143F" w14:paraId="713107E5" w14:textId="77777777" w:rsidTr="00DA1363">
        <w:trPr>
          <w:trHeight w:val="240"/>
          <w:jc w:val="center"/>
        </w:trPr>
        <w:tc>
          <w:tcPr>
            <w:tcW w:w="9752" w:type="dxa"/>
            <w:gridSpan w:val="2"/>
            <w:tcBorders>
              <w:top w:val="nil"/>
              <w:left w:val="nil"/>
              <w:bottom w:val="nil"/>
              <w:right w:val="nil"/>
            </w:tcBorders>
          </w:tcPr>
          <w:p w14:paraId="70F48F79" w14:textId="77777777" w:rsidR="00087C38" w:rsidRPr="00D3143F" w:rsidRDefault="00087C38" w:rsidP="00DA1363"/>
        </w:tc>
      </w:tr>
      <w:tr w:rsidR="002D1B99" w:rsidRPr="00D3143F" w14:paraId="5641ED2A" w14:textId="77777777" w:rsidTr="00DA1363">
        <w:trPr>
          <w:trHeight w:val="240"/>
          <w:jc w:val="center"/>
        </w:trPr>
        <w:tc>
          <w:tcPr>
            <w:tcW w:w="4876" w:type="dxa"/>
            <w:tcBorders>
              <w:top w:val="nil"/>
              <w:left w:val="nil"/>
              <w:bottom w:val="nil"/>
              <w:right w:val="nil"/>
            </w:tcBorders>
            <w:hideMark/>
          </w:tcPr>
          <w:p w14:paraId="0108CE9C" w14:textId="77777777" w:rsidR="00087C38" w:rsidRPr="00D3143F" w:rsidRDefault="00087C38" w:rsidP="00DA1363">
            <w:pPr>
              <w:pStyle w:val="AmColumnHeading"/>
            </w:pPr>
            <w:r w:rsidRPr="00D3143F">
              <w:t>Textul propus de Comisie</w:t>
            </w:r>
          </w:p>
        </w:tc>
        <w:tc>
          <w:tcPr>
            <w:tcW w:w="4876" w:type="dxa"/>
            <w:tcBorders>
              <w:top w:val="nil"/>
              <w:left w:val="nil"/>
              <w:bottom w:val="nil"/>
              <w:right w:val="nil"/>
            </w:tcBorders>
            <w:hideMark/>
          </w:tcPr>
          <w:p w14:paraId="49EAF83C" w14:textId="77777777" w:rsidR="00087C38" w:rsidRPr="00D3143F" w:rsidRDefault="00087C38" w:rsidP="00DA1363">
            <w:pPr>
              <w:pStyle w:val="AmColumnHeading"/>
            </w:pPr>
            <w:r w:rsidRPr="00D3143F">
              <w:t>Amendamentul</w:t>
            </w:r>
          </w:p>
        </w:tc>
      </w:tr>
      <w:tr w:rsidR="002D1B99" w:rsidRPr="00D3143F" w14:paraId="2B46345E" w14:textId="77777777" w:rsidTr="00DA1363">
        <w:trPr>
          <w:jc w:val="center"/>
        </w:trPr>
        <w:tc>
          <w:tcPr>
            <w:tcW w:w="4876" w:type="dxa"/>
            <w:tcBorders>
              <w:top w:val="nil"/>
              <w:left w:val="nil"/>
              <w:bottom w:val="nil"/>
              <w:right w:val="nil"/>
            </w:tcBorders>
            <w:hideMark/>
          </w:tcPr>
          <w:p w14:paraId="3A34419F" w14:textId="3F95875A" w:rsidR="00087C38" w:rsidRPr="00D3143F" w:rsidRDefault="00087C38" w:rsidP="00DA1363">
            <w:pPr>
              <w:pStyle w:val="Normal6a"/>
            </w:pPr>
            <w:r w:rsidRPr="00D3143F">
              <w:t>(a)</w:t>
            </w:r>
            <w:r w:rsidRPr="00D3143F">
              <w:tab/>
              <w:t xml:space="preserve">numele, adresa </w:t>
            </w:r>
            <w:r w:rsidR="009D20F3">
              <w:rPr>
                <w:b/>
                <w:bCs/>
                <w:i/>
                <w:iCs/>
              </w:rPr>
              <w:t>ș</w:t>
            </w:r>
            <w:r w:rsidRPr="00D3143F">
              <w:rPr>
                <w:b/>
                <w:bCs/>
                <w:i/>
                <w:iCs/>
              </w:rPr>
              <w:t>i</w:t>
            </w:r>
            <w:r w:rsidRPr="00D3143F">
              <w:t xml:space="preserve"> datele de contact digitale ale furnizorilor;</w:t>
            </w:r>
          </w:p>
        </w:tc>
        <w:tc>
          <w:tcPr>
            <w:tcW w:w="4876" w:type="dxa"/>
            <w:tcBorders>
              <w:top w:val="nil"/>
              <w:left w:val="nil"/>
              <w:bottom w:val="nil"/>
              <w:right w:val="nil"/>
            </w:tcBorders>
            <w:hideMark/>
          </w:tcPr>
          <w:p w14:paraId="01C630AE" w14:textId="77777777" w:rsidR="00087C38" w:rsidRPr="00D3143F" w:rsidRDefault="00087C38" w:rsidP="00DA1363">
            <w:pPr>
              <w:pStyle w:val="Normal6a"/>
            </w:pPr>
            <w:r w:rsidRPr="00D3143F">
              <w:t>(a)</w:t>
            </w:r>
            <w:r w:rsidRPr="00D3143F">
              <w:tab/>
              <w:t>numele, adresa</w:t>
            </w:r>
            <w:r w:rsidRPr="00D3143F">
              <w:rPr>
                <w:b/>
                <w:bCs/>
                <w:i/>
                <w:iCs/>
              </w:rPr>
              <w:t>, numărul de telefon sau</w:t>
            </w:r>
            <w:r w:rsidRPr="00D3143F">
              <w:t xml:space="preserve"> datele de contact digitale ale furnizorilor;</w:t>
            </w:r>
          </w:p>
        </w:tc>
      </w:tr>
    </w:tbl>
    <w:p w14:paraId="3F53B39F" w14:textId="77777777" w:rsidR="00087C38" w:rsidRPr="00D3143F" w:rsidRDefault="00087C38" w:rsidP="00087C38">
      <w:pPr>
        <w:pStyle w:val="AmOrLang"/>
        <w:rPr>
          <w:lang w:eastAsia="en-US"/>
        </w:rPr>
      </w:pPr>
      <w:r w:rsidRPr="00D3143F">
        <w:t xml:space="preserve">Or. </w:t>
      </w:r>
      <w:r w:rsidRPr="00D3143F">
        <w:rPr>
          <w:rStyle w:val="HideTWBExt"/>
        </w:rPr>
        <w:t>&lt;Original&gt;</w:t>
      </w:r>
      <w:r w:rsidRPr="00D3143F">
        <w:rPr>
          <w:rStyle w:val="HideTWBInt"/>
          <w:rFonts w:eastAsiaTheme="majorEastAsia"/>
        </w:rPr>
        <w:t>{EN}</w:t>
      </w:r>
      <w:r w:rsidRPr="00D3143F">
        <w:t>en</w:t>
      </w:r>
      <w:r w:rsidRPr="00D3143F">
        <w:rPr>
          <w:rStyle w:val="HideTWBExt"/>
        </w:rPr>
        <w:t>&lt;/Original&gt;</w:t>
      </w:r>
    </w:p>
    <w:p w14:paraId="7C5A9B85" w14:textId="0FAF3C6C" w:rsidR="00087C38" w:rsidRPr="00D3143F" w:rsidRDefault="00087C38" w:rsidP="00087C38">
      <w:r w:rsidRPr="00D3143F">
        <w:rPr>
          <w:rStyle w:val="HideTWBExt"/>
        </w:rPr>
        <w:t>&lt;/Amend&gt;&lt;/RepeatBlock-Amend&gt;</w:t>
      </w:r>
    </w:p>
    <w:p w14:paraId="10D2926A" w14:textId="53BB609F" w:rsidR="00074884" w:rsidRPr="00D3143F" w:rsidRDefault="00074884" w:rsidP="00087C38"/>
    <w:sectPr w:rsidR="00074884" w:rsidRPr="00D3143F" w:rsidSect="00ED04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FEE07" w14:textId="77777777" w:rsidR="00F21B32" w:rsidRPr="00D3143F" w:rsidRDefault="00F21B32">
      <w:r w:rsidRPr="00D3143F">
        <w:separator/>
      </w:r>
    </w:p>
  </w:endnote>
  <w:endnote w:type="continuationSeparator" w:id="0">
    <w:p w14:paraId="6AD25817" w14:textId="77777777" w:rsidR="00F21B32" w:rsidRPr="00D3143F" w:rsidRDefault="00F21B32">
      <w:r w:rsidRPr="00D314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FE5EB" w14:textId="353BC3FF" w:rsidR="00ED0465" w:rsidRPr="00D3143F" w:rsidRDefault="00ED0465" w:rsidP="00ED0465">
    <w:pPr>
      <w:pStyle w:val="EPFooter"/>
    </w:pPr>
    <w:r w:rsidRPr="00D3143F">
      <w:t>PE</w:t>
    </w:r>
    <w:r w:rsidRPr="00D3143F">
      <w:rPr>
        <w:rStyle w:val="HideTWBExt"/>
      </w:rPr>
      <w:t>&lt;NoPE&gt;</w:t>
    </w:r>
    <w:r w:rsidRPr="00D3143F">
      <w:t>784.152</w:t>
    </w:r>
    <w:r w:rsidRPr="00D3143F">
      <w:rPr>
        <w:rStyle w:val="HideTWBExt"/>
      </w:rPr>
      <w:t>&lt;/NoPE&gt;&lt;Version&gt;</w:t>
    </w:r>
    <w:r w:rsidRPr="00D3143F">
      <w:t>v01-00</w:t>
    </w:r>
    <w:r w:rsidRPr="00D3143F">
      <w:rPr>
        <w:rStyle w:val="HideTWBExt"/>
      </w:rPr>
      <w:t>&lt;/Version&gt;</w:t>
    </w:r>
    <w:r w:rsidRPr="00D3143F">
      <w:tab/>
    </w:r>
    <w:r w:rsidRPr="00D3143F">
      <w:fldChar w:fldCharType="begin"/>
    </w:r>
    <w:r w:rsidRPr="00D3143F">
      <w:instrText xml:space="preserve"> PAGE  \* MERGEFORMAT </w:instrText>
    </w:r>
    <w:r w:rsidRPr="00D3143F">
      <w:fldChar w:fldCharType="separate"/>
    </w:r>
    <w:r w:rsidRPr="00D3143F">
      <w:rPr>
        <w:noProof/>
      </w:rPr>
      <w:t>156</w:t>
    </w:r>
    <w:r w:rsidRPr="00D3143F">
      <w:fldChar w:fldCharType="end"/>
    </w:r>
    <w:r w:rsidRPr="00D3143F">
      <w:t>/</w:t>
    </w:r>
    <w:fldSimple w:instr=" NUMPAGES  \* MERGEFORMAT ">
      <w:r w:rsidRPr="00D3143F">
        <w:rPr>
          <w:noProof/>
        </w:rPr>
        <w:t>157</w:t>
      </w:r>
    </w:fldSimple>
    <w:r w:rsidRPr="00D3143F">
      <w:tab/>
    </w:r>
    <w:r w:rsidRPr="00D3143F">
      <w:rPr>
        <w:rStyle w:val="HideTWBExt"/>
      </w:rPr>
      <w:t>&lt;PathFdR&gt;</w:t>
    </w:r>
    <w:r w:rsidR="00D3143F" w:rsidRPr="00D3143F">
      <w:t>AM\1337223RO.docx</w:t>
    </w:r>
    <w:r w:rsidRPr="00D3143F">
      <w:rPr>
        <w:rStyle w:val="HideTWBExt"/>
      </w:rPr>
      <w:t>&lt;/PathFdR&gt;</w:t>
    </w:r>
  </w:p>
  <w:p w14:paraId="6B080AAD" w14:textId="2F23B1B7" w:rsidR="00D82FCC" w:rsidRPr="00D3143F" w:rsidRDefault="00ED0465" w:rsidP="00ED0465">
    <w:pPr>
      <w:pStyle w:val="EPFooter2"/>
    </w:pPr>
    <w:r w:rsidRPr="00D3143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6908" w14:textId="75B32A3C" w:rsidR="00ED0465" w:rsidRPr="00D3143F" w:rsidRDefault="00ED0465" w:rsidP="00ED0465">
    <w:pPr>
      <w:pStyle w:val="EPFooter"/>
    </w:pPr>
    <w:r w:rsidRPr="00D3143F">
      <w:rPr>
        <w:rStyle w:val="HideTWBExt"/>
      </w:rPr>
      <w:t>&lt;PathFdR&gt;</w:t>
    </w:r>
    <w:r w:rsidR="00D3143F" w:rsidRPr="00D3143F">
      <w:t>AM\1337223RO.docx</w:t>
    </w:r>
    <w:r w:rsidRPr="00D3143F">
      <w:rPr>
        <w:rStyle w:val="HideTWBExt"/>
      </w:rPr>
      <w:t>&lt;/PathFdR&gt;</w:t>
    </w:r>
    <w:r w:rsidRPr="00D3143F">
      <w:tab/>
    </w:r>
    <w:r w:rsidRPr="00D3143F">
      <w:fldChar w:fldCharType="begin"/>
    </w:r>
    <w:r w:rsidRPr="00D3143F">
      <w:instrText xml:space="preserve"> PAGE  \* MERGEFORMAT </w:instrText>
    </w:r>
    <w:r w:rsidRPr="00D3143F">
      <w:fldChar w:fldCharType="separate"/>
    </w:r>
    <w:r w:rsidRPr="00D3143F">
      <w:rPr>
        <w:noProof/>
      </w:rPr>
      <w:t>157</w:t>
    </w:r>
    <w:r w:rsidRPr="00D3143F">
      <w:fldChar w:fldCharType="end"/>
    </w:r>
    <w:r w:rsidRPr="00D3143F">
      <w:t>/</w:t>
    </w:r>
    <w:fldSimple w:instr=" NUMPAGES  \* MERGEFORMAT ">
      <w:r w:rsidRPr="00D3143F">
        <w:rPr>
          <w:noProof/>
        </w:rPr>
        <w:t>157</w:t>
      </w:r>
    </w:fldSimple>
    <w:r w:rsidRPr="00D3143F">
      <w:tab/>
      <w:t>PE</w:t>
    </w:r>
    <w:r w:rsidRPr="00D3143F">
      <w:rPr>
        <w:rStyle w:val="HideTWBExt"/>
      </w:rPr>
      <w:t>&lt;NoPE&gt;</w:t>
    </w:r>
    <w:r w:rsidRPr="00D3143F">
      <w:t>784.152</w:t>
    </w:r>
    <w:r w:rsidRPr="00D3143F">
      <w:rPr>
        <w:rStyle w:val="HideTWBExt"/>
      </w:rPr>
      <w:t>&lt;/NoPE&gt;&lt;Version&gt;</w:t>
    </w:r>
    <w:r w:rsidRPr="00D3143F">
      <w:t>v01-00</w:t>
    </w:r>
    <w:r w:rsidRPr="00D3143F">
      <w:rPr>
        <w:rStyle w:val="HideTWBExt"/>
      </w:rPr>
      <w:t>&lt;/Version&gt;</w:t>
    </w:r>
  </w:p>
  <w:p w14:paraId="6C4ECCFC" w14:textId="4DC76146" w:rsidR="00D82FCC" w:rsidRPr="00D3143F" w:rsidRDefault="00ED0465" w:rsidP="00ED0465">
    <w:pPr>
      <w:pStyle w:val="EPFooter2"/>
    </w:pPr>
    <w:r w:rsidRPr="00D3143F">
      <w:tab/>
    </w:r>
    <w:r w:rsidRPr="00D3143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191D" w14:textId="3AFED6A9" w:rsidR="00ED0465" w:rsidRPr="00D3143F" w:rsidRDefault="00ED0465" w:rsidP="00ED0465">
    <w:pPr>
      <w:pStyle w:val="EPFooter"/>
    </w:pPr>
    <w:r w:rsidRPr="00D3143F">
      <w:rPr>
        <w:rStyle w:val="HideTWBExt"/>
      </w:rPr>
      <w:t>&lt;PathFdR&gt;</w:t>
    </w:r>
    <w:r w:rsidR="00D3143F" w:rsidRPr="00D3143F">
      <w:t>AM\1337223RO.docx</w:t>
    </w:r>
    <w:r w:rsidRPr="00D3143F">
      <w:rPr>
        <w:rStyle w:val="HideTWBExt"/>
      </w:rPr>
      <w:t>&lt;/PathFdR&gt;</w:t>
    </w:r>
    <w:r w:rsidRPr="00D3143F">
      <w:tab/>
    </w:r>
    <w:r w:rsidRPr="00D3143F">
      <w:tab/>
      <w:t>PE</w:t>
    </w:r>
    <w:r w:rsidRPr="00D3143F">
      <w:rPr>
        <w:rStyle w:val="HideTWBExt"/>
      </w:rPr>
      <w:t>&lt;NoPE&gt;</w:t>
    </w:r>
    <w:r w:rsidRPr="00D3143F">
      <w:t>784.152</w:t>
    </w:r>
    <w:r w:rsidRPr="00D3143F">
      <w:rPr>
        <w:rStyle w:val="HideTWBExt"/>
      </w:rPr>
      <w:t>&lt;/NoPE&gt;&lt;Version&gt;</w:t>
    </w:r>
    <w:r w:rsidRPr="00D3143F">
      <w:t>v01-00</w:t>
    </w:r>
    <w:r w:rsidRPr="00D3143F">
      <w:rPr>
        <w:rStyle w:val="HideTWBExt"/>
      </w:rPr>
      <w:t>&lt;/Version&gt;</w:t>
    </w:r>
  </w:p>
  <w:p w14:paraId="723474FA" w14:textId="3FAA9D2C" w:rsidR="00D82FCC" w:rsidRPr="00D3143F" w:rsidRDefault="00ED0465" w:rsidP="00ED0465">
    <w:pPr>
      <w:pStyle w:val="EPFooter2"/>
    </w:pPr>
    <w:r w:rsidRPr="00D3143F">
      <w:t>RO</w:t>
    </w:r>
    <w:r w:rsidRPr="00D3143F">
      <w:tab/>
    </w:r>
    <w:r w:rsidRPr="00D3143F">
      <w:rPr>
        <w:b w:val="0"/>
        <w:i/>
        <w:color w:val="C0C0C0"/>
        <w:sz w:val="22"/>
      </w:rPr>
      <w:t>Unită în diversitate</w:t>
    </w:r>
    <w:r w:rsidRPr="00D3143F">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F4E36" w14:textId="77777777" w:rsidR="00F21B32" w:rsidRPr="00D3143F" w:rsidRDefault="00F21B32">
      <w:r w:rsidRPr="00D3143F">
        <w:separator/>
      </w:r>
    </w:p>
  </w:footnote>
  <w:footnote w:type="continuationSeparator" w:id="0">
    <w:p w14:paraId="570F4954" w14:textId="77777777" w:rsidR="00F21B32" w:rsidRPr="00D3143F" w:rsidRDefault="00F21B32">
      <w:r w:rsidRPr="00D314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8D07" w14:textId="77777777" w:rsidR="009D20F3" w:rsidRDefault="009D2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E1007" w14:textId="77777777" w:rsidR="009D20F3" w:rsidRDefault="009D2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AFA6E" w14:textId="77777777" w:rsidR="009D20F3" w:rsidRDefault="009D20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RO"/>
    <w:docVar w:name="TXTLANGUEMIN" w:val="ro"/>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RO.docx"/>
    <w:docVar w:name="TXTTITLE" w:val="xxx"/>
    <w:docVar w:name="TXTVERSION" w:val="01-00"/>
    <w:docVar w:name="TXTVERSION2" w:val="01-00"/>
  </w:docVars>
  <w:rsids>
    <w:rsidRoot w:val="001074D4"/>
    <w:rsid w:val="000111BD"/>
    <w:rsid w:val="0001499A"/>
    <w:rsid w:val="00073830"/>
    <w:rsid w:val="00074884"/>
    <w:rsid w:val="00075DBE"/>
    <w:rsid w:val="00087C38"/>
    <w:rsid w:val="000A0777"/>
    <w:rsid w:val="000A27F6"/>
    <w:rsid w:val="000A2EAF"/>
    <w:rsid w:val="000B0781"/>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6A7B"/>
    <w:rsid w:val="002C5761"/>
    <w:rsid w:val="002D1B99"/>
    <w:rsid w:val="002E3F68"/>
    <w:rsid w:val="002E4311"/>
    <w:rsid w:val="002F14E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46A0"/>
    <w:rsid w:val="00495E20"/>
    <w:rsid w:val="004E0AAC"/>
    <w:rsid w:val="004E1C4C"/>
    <w:rsid w:val="004E32AC"/>
    <w:rsid w:val="004F03F0"/>
    <w:rsid w:val="004F2903"/>
    <w:rsid w:val="005246D8"/>
    <w:rsid w:val="00546E3B"/>
    <w:rsid w:val="00547F73"/>
    <w:rsid w:val="00557617"/>
    <w:rsid w:val="00571479"/>
    <w:rsid w:val="005A7205"/>
    <w:rsid w:val="005A7EB4"/>
    <w:rsid w:val="005B32E3"/>
    <w:rsid w:val="005D2DD3"/>
    <w:rsid w:val="005E50C2"/>
    <w:rsid w:val="005F20F1"/>
    <w:rsid w:val="00607ABE"/>
    <w:rsid w:val="006337D4"/>
    <w:rsid w:val="00637384"/>
    <w:rsid w:val="0066168A"/>
    <w:rsid w:val="00665DDA"/>
    <w:rsid w:val="00672807"/>
    <w:rsid w:val="006728C1"/>
    <w:rsid w:val="006746CD"/>
    <w:rsid w:val="00687070"/>
    <w:rsid w:val="00695CC1"/>
    <w:rsid w:val="006965BE"/>
    <w:rsid w:val="006A2838"/>
    <w:rsid w:val="006B4B58"/>
    <w:rsid w:val="006B6438"/>
    <w:rsid w:val="006D6B15"/>
    <w:rsid w:val="006E29EA"/>
    <w:rsid w:val="006F3F81"/>
    <w:rsid w:val="006F4B73"/>
    <w:rsid w:val="00702F62"/>
    <w:rsid w:val="007059E9"/>
    <w:rsid w:val="00706049"/>
    <w:rsid w:val="007152AF"/>
    <w:rsid w:val="00736FBA"/>
    <w:rsid w:val="0074160E"/>
    <w:rsid w:val="007659AC"/>
    <w:rsid w:val="007825D8"/>
    <w:rsid w:val="0079060C"/>
    <w:rsid w:val="00794473"/>
    <w:rsid w:val="007A42AB"/>
    <w:rsid w:val="007C71DE"/>
    <w:rsid w:val="007D6282"/>
    <w:rsid w:val="0080280F"/>
    <w:rsid w:val="00822C94"/>
    <w:rsid w:val="00824B75"/>
    <w:rsid w:val="008363E4"/>
    <w:rsid w:val="00851460"/>
    <w:rsid w:val="0087052C"/>
    <w:rsid w:val="00870CF2"/>
    <w:rsid w:val="00874862"/>
    <w:rsid w:val="00875A9C"/>
    <w:rsid w:val="00887FDC"/>
    <w:rsid w:val="00893FEF"/>
    <w:rsid w:val="008B251A"/>
    <w:rsid w:val="008D6D06"/>
    <w:rsid w:val="008F0DDD"/>
    <w:rsid w:val="00900CAE"/>
    <w:rsid w:val="00904AD5"/>
    <w:rsid w:val="00907CCA"/>
    <w:rsid w:val="009114DB"/>
    <w:rsid w:val="009154FF"/>
    <w:rsid w:val="00917A85"/>
    <w:rsid w:val="00945493"/>
    <w:rsid w:val="0095650E"/>
    <w:rsid w:val="00966038"/>
    <w:rsid w:val="009A65D8"/>
    <w:rsid w:val="009B0305"/>
    <w:rsid w:val="009D20F3"/>
    <w:rsid w:val="009D41CE"/>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730A"/>
    <w:rsid w:val="00AE4090"/>
    <w:rsid w:val="00AE4459"/>
    <w:rsid w:val="00AF25FC"/>
    <w:rsid w:val="00AF2819"/>
    <w:rsid w:val="00B045DD"/>
    <w:rsid w:val="00B0638A"/>
    <w:rsid w:val="00B10564"/>
    <w:rsid w:val="00B41B4D"/>
    <w:rsid w:val="00B77A45"/>
    <w:rsid w:val="00B8066A"/>
    <w:rsid w:val="00B85286"/>
    <w:rsid w:val="00B90B7F"/>
    <w:rsid w:val="00B9188F"/>
    <w:rsid w:val="00BA48D2"/>
    <w:rsid w:val="00BC0DD7"/>
    <w:rsid w:val="00BC1B1F"/>
    <w:rsid w:val="00BE0C84"/>
    <w:rsid w:val="00BE5062"/>
    <w:rsid w:val="00C10F61"/>
    <w:rsid w:val="00C14D41"/>
    <w:rsid w:val="00C22CC4"/>
    <w:rsid w:val="00C2336C"/>
    <w:rsid w:val="00C35E35"/>
    <w:rsid w:val="00C41E32"/>
    <w:rsid w:val="00C85D0F"/>
    <w:rsid w:val="00C92798"/>
    <w:rsid w:val="00CB34F1"/>
    <w:rsid w:val="00CB7B07"/>
    <w:rsid w:val="00CC3983"/>
    <w:rsid w:val="00CF1485"/>
    <w:rsid w:val="00D00CC7"/>
    <w:rsid w:val="00D100D1"/>
    <w:rsid w:val="00D14FCE"/>
    <w:rsid w:val="00D15308"/>
    <w:rsid w:val="00D1583C"/>
    <w:rsid w:val="00D15D1E"/>
    <w:rsid w:val="00D27A7F"/>
    <w:rsid w:val="00D27E68"/>
    <w:rsid w:val="00D3143F"/>
    <w:rsid w:val="00D42398"/>
    <w:rsid w:val="00D44842"/>
    <w:rsid w:val="00D677D5"/>
    <w:rsid w:val="00D755F1"/>
    <w:rsid w:val="00D767AC"/>
    <w:rsid w:val="00D7707D"/>
    <w:rsid w:val="00D82FCC"/>
    <w:rsid w:val="00D87B31"/>
    <w:rsid w:val="00DB429F"/>
    <w:rsid w:val="00DB65C2"/>
    <w:rsid w:val="00DC2CF9"/>
    <w:rsid w:val="00DC4160"/>
    <w:rsid w:val="00DC6A1B"/>
    <w:rsid w:val="00DE672F"/>
    <w:rsid w:val="00E15A86"/>
    <w:rsid w:val="00E25DC5"/>
    <w:rsid w:val="00E44BB0"/>
    <w:rsid w:val="00E471BE"/>
    <w:rsid w:val="00E57F50"/>
    <w:rsid w:val="00E63BBD"/>
    <w:rsid w:val="00E660E2"/>
    <w:rsid w:val="00EA25AE"/>
    <w:rsid w:val="00EB3A71"/>
    <w:rsid w:val="00ED0465"/>
    <w:rsid w:val="00ED49D9"/>
    <w:rsid w:val="00ED76EA"/>
    <w:rsid w:val="00EE011D"/>
    <w:rsid w:val="00EE3E0D"/>
    <w:rsid w:val="00EF03A3"/>
    <w:rsid w:val="00EF11AD"/>
    <w:rsid w:val="00F04D43"/>
    <w:rsid w:val="00F21B32"/>
    <w:rsid w:val="00F27170"/>
    <w:rsid w:val="00F37CC5"/>
    <w:rsid w:val="00F459F7"/>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B9D58"/>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157</Pages>
  <Words>48927</Words>
  <Characters>297540</Characters>
  <Application>Microsoft Office Word</Application>
  <DocSecurity>0</DocSecurity>
  <Lines>9697</Lines>
  <Paragraphs>1819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2026-02-23T22:08:00Z</dcterms:created>
  <dcterms:modified xsi:type="dcterms:W3CDTF">2026-02-23T22:08:00Z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AM\1337223RO.docx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OK - 2026/02/23 22:59</vt:lpwstr>
  </property>
</Properties>
</file>