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4A429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9E2151" w:rsidP="00C85D0F" w14:paraId="7D691BD2" w14:textId="77777777">
            <w:pPr>
              <w:pStyle w:val="EPName"/>
            </w:pPr>
            <w:r w:rsidRPr="009E2151">
              <w:t>Parlament Europejski</w:t>
            </w:r>
          </w:p>
          <w:p w:rsidR="00BE5062" w:rsidRPr="009E2151" w:rsidP="00C85D0F" w14:paraId="445D318A" w14:textId="66AC087B">
            <w:pPr>
              <w:pStyle w:val="EPTerm"/>
            </w:pPr>
            <w:r w:rsidRPr="009E2151">
              <w:t>2024-2029</w:t>
            </w:r>
          </w:p>
        </w:tc>
        <w:tc>
          <w:tcPr>
            <w:tcW w:w="2268" w:type="dxa"/>
          </w:tcPr>
          <w:p w:rsidR="00BE5062" w:rsidRPr="009E2151" w:rsidP="00C85D0F" w14:paraId="4642447D" w14:textId="77777777">
            <w:pPr>
              <w:pStyle w:val="EPLogo"/>
            </w:pPr>
            <w:r w:rsidRPr="009E215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7020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E2151" w:rsidP="000E7234" w14:paraId="76E9196E" w14:textId="77777777">
      <w:pPr>
        <w:pStyle w:val="LineTop"/>
      </w:pPr>
    </w:p>
    <w:p w:rsidR="000E7234" w:rsidRPr="009E2151" w:rsidP="000E7234" w14:paraId="67817FED" w14:textId="332DBF13">
      <w:pPr>
        <w:pStyle w:val="EPBody"/>
      </w:pPr>
      <w:r w:rsidRPr="009E2151">
        <w:rPr>
          <w:rStyle w:val="HideTWBExt"/>
          <w:i w:val="0"/>
          <w:szCs w:val="20"/>
        </w:rPr>
        <w:t>&lt;Commission&gt;</w:t>
      </w:r>
      <w:r w:rsidRPr="009E2151">
        <w:rPr>
          <w:rStyle w:val="HideTWBInt"/>
          <w:i w:val="0"/>
          <w:szCs w:val="20"/>
        </w:rPr>
        <w:t>{CJ</w:t>
      </w:r>
      <w:r w:rsidRPr="009E2151">
        <w:rPr>
          <w:rStyle w:val="HideTWBInt"/>
          <w:i w:val="0"/>
          <w:szCs w:val="20"/>
        </w:rPr>
        <w:t>71}</w:t>
      </w:r>
      <w:r w:rsidRPr="009E2151">
        <w:t>Komisja</w:t>
      </w:r>
      <w:r w:rsidRPr="009E2151">
        <w:t xml:space="preserve"> Budżetowa</w:t>
      </w:r>
      <w:r w:rsidRPr="009E2151">
        <w:br/>
        <w:t>Komisja Rozwoju Regionalnego</w:t>
      </w:r>
      <w:r w:rsidRPr="009E2151">
        <w:br/>
        <w:t>Komisja Rolnictwa i Rozwoju Wsi</w:t>
      </w:r>
      <w:r w:rsidRPr="009E2151">
        <w:rPr>
          <w:rStyle w:val="HideTWBExt"/>
          <w:i w:val="0"/>
          <w:szCs w:val="20"/>
        </w:rPr>
        <w:t>&lt;/</w:t>
      </w:r>
      <w:r w:rsidRPr="009E2151">
        <w:rPr>
          <w:rStyle w:val="HideTWBExt"/>
          <w:i w:val="0"/>
          <w:szCs w:val="20"/>
        </w:rPr>
        <w:t>Commission</w:t>
      </w:r>
      <w:r w:rsidRPr="009E2151">
        <w:rPr>
          <w:rStyle w:val="HideTWBExt"/>
          <w:i w:val="0"/>
          <w:szCs w:val="20"/>
        </w:rPr>
        <w:t>&gt;</w:t>
      </w:r>
    </w:p>
    <w:p w:rsidR="000E7234" w:rsidRPr="009E2151" w:rsidP="000E7234" w14:paraId="6E15A7BF" w14:textId="77777777">
      <w:pPr>
        <w:pStyle w:val="LineBottom"/>
      </w:pPr>
    </w:p>
    <w:p w:rsidR="00B85286" w:rsidRPr="009E2151" w14:paraId="4FD145DE" w14:textId="0FD8E7DF">
      <w:pPr>
        <w:pStyle w:val="CoverReference"/>
      </w:pPr>
      <w:r w:rsidRPr="009E2151">
        <w:rPr>
          <w:rStyle w:val="HideTWBExt"/>
          <w:b w:val="0"/>
        </w:rPr>
        <w:t>&lt;RefProc&gt;</w:t>
      </w:r>
      <w:r w:rsidRPr="009E2151">
        <w:t>2025/0240</w:t>
      </w:r>
      <w:r w:rsidRPr="009E2151">
        <w:rPr>
          <w:rStyle w:val="HideTWBExt"/>
          <w:b w:val="0"/>
        </w:rPr>
        <w:t>&lt;/</w:t>
      </w:r>
      <w:r w:rsidRPr="009E2151">
        <w:rPr>
          <w:rStyle w:val="HideTWBExt"/>
          <w:b w:val="0"/>
        </w:rPr>
        <w:t>RefProc</w:t>
      </w:r>
      <w:r w:rsidRPr="009E2151">
        <w:rPr>
          <w:rStyle w:val="HideTWBExt"/>
          <w:b w:val="0"/>
        </w:rPr>
        <w:t>&gt;&lt;RefTypeProc&gt;</w:t>
      </w:r>
      <w:r w:rsidRPr="009E2151">
        <w:t>(COD)</w:t>
      </w:r>
      <w:r w:rsidRPr="009E2151">
        <w:rPr>
          <w:rStyle w:val="HideTWBExt"/>
          <w:b w:val="0"/>
        </w:rPr>
        <w:t>&lt;/</w:t>
      </w:r>
      <w:r w:rsidRPr="009E2151">
        <w:rPr>
          <w:rStyle w:val="HideTWBExt"/>
          <w:b w:val="0"/>
        </w:rPr>
        <w:t>RefTypeProc</w:t>
      </w:r>
      <w:r w:rsidRPr="009E2151">
        <w:rPr>
          <w:rStyle w:val="HideTWBExt"/>
          <w:b w:val="0"/>
        </w:rPr>
        <w:t>&gt;</w:t>
      </w:r>
    </w:p>
    <w:p w:rsidR="00B85286" w:rsidRPr="009E2151" w14:paraId="2A723CAD" w14:textId="4E73982B">
      <w:pPr>
        <w:pStyle w:val="CoverDate"/>
      </w:pPr>
      <w:r w:rsidRPr="009E2151">
        <w:rPr>
          <w:rStyle w:val="HideTWBExt"/>
        </w:rPr>
        <w:t>&lt;Date&gt;</w:t>
      </w:r>
      <w:r w:rsidRPr="009E2151">
        <w:rPr>
          <w:rStyle w:val="HideTWBInt"/>
        </w:rPr>
        <w:t>{23/06/2026}</w:t>
      </w:r>
      <w:r w:rsidRPr="009E2151">
        <w:t>23.6.2026</w:t>
      </w:r>
      <w:r w:rsidRPr="009E2151">
        <w:rPr>
          <w:rStyle w:val="HideTWBExt"/>
        </w:rPr>
        <w:t>&lt;/</w:t>
      </w:r>
      <w:r w:rsidRPr="009E2151">
        <w:rPr>
          <w:rStyle w:val="HideTWBExt"/>
        </w:rPr>
        <w:t>Date</w:t>
      </w:r>
      <w:r w:rsidRPr="009E2151">
        <w:rPr>
          <w:rStyle w:val="HideTWBExt"/>
        </w:rPr>
        <w:t>&gt;</w:t>
      </w:r>
    </w:p>
    <w:p w:rsidR="009B0305" w:rsidRPr="009E2151" w:rsidP="009B0305" w14:paraId="7B8E8951" w14:textId="3F63237A">
      <w:pPr>
        <w:pStyle w:val="CoverDocType"/>
      </w:pPr>
      <w:r w:rsidRPr="009E2151">
        <w:rPr>
          <w:rStyle w:val="HideTWBExt"/>
          <w:b w:val="0"/>
        </w:rPr>
        <w:t>&lt;TypeAM&gt;</w:t>
      </w:r>
      <w:r w:rsidRPr="009E2151">
        <w:t>POPRAWKI</w:t>
      </w:r>
      <w:r w:rsidRPr="009E2151">
        <w:rPr>
          <w:rStyle w:val="HideTWBExt"/>
          <w:b w:val="0"/>
        </w:rPr>
        <w:t>&lt;/</w:t>
      </w:r>
      <w:r w:rsidRPr="009E2151">
        <w:rPr>
          <w:rStyle w:val="HideTWBExt"/>
          <w:b w:val="0"/>
        </w:rPr>
        <w:t>TypeAM</w:t>
      </w:r>
      <w:r w:rsidRPr="009E2151">
        <w:rPr>
          <w:rStyle w:val="HideTWBExt"/>
          <w:b w:val="0"/>
        </w:rPr>
        <w:t>&gt;</w:t>
      </w:r>
    </w:p>
    <w:p w:rsidR="00B85286" w:rsidRPr="009E2151" w:rsidP="001C2054" w14:paraId="2636EBC7" w14:textId="6E04F90E">
      <w:pPr>
        <w:pStyle w:val="CoverDocType24a"/>
      </w:pPr>
      <w:r w:rsidRPr="009E2151">
        <w:rPr>
          <w:rStyle w:val="HideTWBExt"/>
          <w:b w:val="0"/>
        </w:rPr>
        <w:t>&lt;RangeAM&gt;</w:t>
      </w:r>
      <w:r w:rsidRPr="009E2151">
        <w:t>5877 - 6189</w:t>
      </w:r>
      <w:r w:rsidRPr="009E2151">
        <w:rPr>
          <w:rStyle w:val="HideTWBExt"/>
          <w:b w:val="0"/>
        </w:rPr>
        <w:t>&lt;/</w:t>
      </w:r>
      <w:r w:rsidRPr="009E2151">
        <w:rPr>
          <w:rStyle w:val="HideTWBExt"/>
          <w:b w:val="0"/>
        </w:rPr>
        <w:t>RangeAM</w:t>
      </w:r>
      <w:r w:rsidRPr="009E2151">
        <w:rPr>
          <w:rStyle w:val="HideTWBExt"/>
          <w:b w:val="0"/>
        </w:rPr>
        <w:t>&gt;</w:t>
      </w:r>
    </w:p>
    <w:p w:rsidR="001C2054" w:rsidRPr="009E2151" w:rsidP="00A93F8C" w14:paraId="23FFF4CE" w14:textId="77777777">
      <w:pPr>
        <w:pStyle w:val="CoverBold"/>
      </w:pPr>
      <w:r w:rsidRPr="009E2151">
        <w:rPr>
          <w:rStyle w:val="HideTWBExt"/>
          <w:b w:val="0"/>
        </w:rPr>
        <w:t>&lt;TitreType&gt;</w:t>
      </w:r>
      <w:r w:rsidRPr="009E2151">
        <w:t>Projekt sprawozdania</w:t>
      </w:r>
      <w:r w:rsidRPr="009E2151">
        <w:rPr>
          <w:rStyle w:val="HideTWBExt"/>
          <w:b w:val="0"/>
        </w:rPr>
        <w:t>&lt;/</w:t>
      </w:r>
      <w:r w:rsidRPr="009E2151">
        <w:rPr>
          <w:rStyle w:val="HideTWBExt"/>
          <w:b w:val="0"/>
        </w:rPr>
        <w:t>TitreType</w:t>
      </w:r>
      <w:r w:rsidRPr="009E2151">
        <w:rPr>
          <w:rStyle w:val="HideTWBExt"/>
          <w:b w:val="0"/>
        </w:rPr>
        <w:t>&gt;</w:t>
      </w:r>
    </w:p>
    <w:p w:rsidR="00B85286" w:rsidRPr="009E2151" w:rsidP="00A93F8C" w14:paraId="2D5F4F90" w14:textId="2A658927">
      <w:pPr>
        <w:pStyle w:val="CoverBold"/>
      </w:pPr>
      <w:r w:rsidRPr="009E2151">
        <w:rPr>
          <w:rStyle w:val="HideTWBExt"/>
          <w:b w:val="0"/>
        </w:rPr>
        <w:t>&lt;Rapporteur&gt;</w:t>
      </w:r>
      <w:r w:rsidRPr="009E2151">
        <w:t>Karlo</w:t>
      </w:r>
      <w:r w:rsidRPr="009E2151">
        <w:t xml:space="preserve"> </w:t>
      </w:r>
      <w:r w:rsidRPr="009E2151">
        <w:t>Ressler</w:t>
      </w:r>
      <w:r w:rsidRPr="009E2151">
        <w:t xml:space="preserve">, </w:t>
      </w:r>
      <w:r w:rsidRPr="009E2151">
        <w:t>Andrey</w:t>
      </w:r>
      <w:r w:rsidRPr="009E2151">
        <w:t xml:space="preserve"> </w:t>
      </w:r>
      <w:r w:rsidRPr="009E2151">
        <w:t>Novakov</w:t>
      </w:r>
      <w:r w:rsidRPr="009E2151">
        <w:t xml:space="preserve">, </w:t>
      </w:r>
      <w:r w:rsidRPr="009E2151">
        <w:t>Elsi</w:t>
      </w:r>
      <w:r w:rsidRPr="009E2151">
        <w:t xml:space="preserve"> </w:t>
      </w:r>
      <w:r w:rsidRPr="009E2151">
        <w:t>Katainen</w:t>
      </w:r>
      <w:r w:rsidRPr="009E2151">
        <w:rPr>
          <w:rStyle w:val="HideTWBExt"/>
          <w:b w:val="0"/>
        </w:rPr>
        <w:t>&lt;/Rapporteur&gt;</w:t>
      </w:r>
    </w:p>
    <w:p w:rsidR="00B85286" w:rsidRPr="009E2151" w14:paraId="3C7C2127" w14:textId="1E6EFC3A">
      <w:pPr>
        <w:pStyle w:val="CoverNormal24a"/>
      </w:pPr>
      <w:r w:rsidRPr="009E2151">
        <w:rPr>
          <w:rStyle w:val="HideTWBExt"/>
        </w:rPr>
        <w:t>&lt;DocRefPE&gt;</w:t>
      </w:r>
      <w:r w:rsidRPr="009E2151">
        <w:t>(PE787.817v01-</w:t>
      </w:r>
      <w:r w:rsidRPr="009E2151">
        <w:t>00)</w:t>
      </w:r>
      <w:r w:rsidRPr="009E2151">
        <w:rPr>
          <w:rStyle w:val="HideTWBExt"/>
        </w:rPr>
        <w:t>&lt;</w:t>
      </w:r>
      <w:r w:rsidRPr="009E2151">
        <w:rPr>
          <w:rStyle w:val="HideTWBExt"/>
        </w:rPr>
        <w:t>/</w:t>
      </w:r>
      <w:r w:rsidRPr="009E2151">
        <w:rPr>
          <w:rStyle w:val="HideTWBExt"/>
        </w:rPr>
        <w:t>DocRefPE</w:t>
      </w:r>
      <w:r w:rsidRPr="009E2151">
        <w:rPr>
          <w:rStyle w:val="HideTWBExt"/>
        </w:rPr>
        <w:t>&gt;</w:t>
      </w:r>
    </w:p>
    <w:p w:rsidR="00B85286" w:rsidRPr="009E2151" w14:paraId="0110A6D8" w14:textId="62ECA858">
      <w:pPr>
        <w:pStyle w:val="CoverNormal24a"/>
      </w:pPr>
      <w:r w:rsidRPr="009E2151">
        <w:rPr>
          <w:rStyle w:val="HideTWBExt"/>
        </w:rPr>
        <w:t>&lt;Titre&gt;</w:t>
      </w:r>
      <w:r w:rsidRPr="009E2151">
        <w:t xml:space="preserve">w sprawie wniosku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r w:rsidRPr="009E2151">
        <w:t>Euratom</w:t>
      </w:r>
      <w:r w:rsidRPr="009E2151">
        <w:t>) 2024/2509</w:t>
      </w:r>
      <w:r w:rsidRPr="009E2151">
        <w:rPr>
          <w:rStyle w:val="HideTWBExt"/>
        </w:rPr>
        <w:t>&lt;/</w:t>
      </w:r>
      <w:r w:rsidRPr="009E2151">
        <w:rPr>
          <w:rStyle w:val="HideTWBExt"/>
        </w:rPr>
        <w:t>Titre</w:t>
      </w:r>
      <w:r w:rsidRPr="009E2151">
        <w:rPr>
          <w:rStyle w:val="HideTWBExt"/>
        </w:rPr>
        <w:t>&gt;</w:t>
      </w:r>
    </w:p>
    <w:p w:rsidR="006337D4" w:rsidRPr="009E2151" w:rsidP="006337D4" w14:paraId="76DD5F7E" w14:textId="5F32E8D5">
      <w:pPr>
        <w:pStyle w:val="CoverNormal"/>
      </w:pPr>
      <w:r w:rsidRPr="009E2151">
        <w:rPr>
          <w:rStyle w:val="HideTWBExt"/>
        </w:rPr>
        <w:t>&lt;DocAmend&gt;</w:t>
      </w:r>
      <w:r w:rsidRPr="009E2151">
        <w:t>Wniosek dotyczący rozporządzenia</w:t>
      </w:r>
      <w:r w:rsidRPr="009E2151">
        <w:rPr>
          <w:rStyle w:val="HideTWBExt"/>
        </w:rPr>
        <w:t>&lt;/</w:t>
      </w:r>
      <w:r w:rsidRPr="009E2151">
        <w:rPr>
          <w:rStyle w:val="HideTWBExt"/>
        </w:rPr>
        <w:t>DocAmend</w:t>
      </w:r>
      <w:r w:rsidRPr="009E2151">
        <w:rPr>
          <w:rStyle w:val="HideTWBExt"/>
        </w:rPr>
        <w:t>&gt;</w:t>
      </w:r>
    </w:p>
    <w:p w:rsidR="00B85286" w:rsidRPr="009E2151" w14:paraId="25A5595D" w14:textId="3DB6E2FB">
      <w:pPr>
        <w:pStyle w:val="CoverNormal24a"/>
      </w:pPr>
      <w:r w:rsidRPr="009E2151">
        <w:rPr>
          <w:rStyle w:val="HideTWBExt"/>
        </w:rPr>
        <w:t>&lt;DocRef&gt;</w:t>
      </w:r>
      <w:r w:rsidRPr="009E2151">
        <w:t>(</w:t>
      </w:r>
      <w:r w:rsidRPr="009E2151">
        <w:t>COM(</w:t>
      </w:r>
      <w:r w:rsidRPr="009E2151">
        <w:t>2025)0565 – C10</w:t>
      </w:r>
      <w:r w:rsidRPr="009E2151">
        <w:noBreakHyphen/>
        <w:t>0179/2025 – 2025/0240(COD))</w:t>
      </w:r>
      <w:r w:rsidRPr="009E2151">
        <w:rPr>
          <w:rStyle w:val="HideTWBExt"/>
        </w:rPr>
        <w:t>&lt;/</w:t>
      </w:r>
      <w:r w:rsidRPr="009E2151">
        <w:rPr>
          <w:rStyle w:val="HideTWBExt"/>
        </w:rPr>
        <w:t>DocRef</w:t>
      </w:r>
      <w:r w:rsidRPr="009E2151">
        <w:rPr>
          <w:rStyle w:val="HideTWBExt"/>
        </w:rPr>
        <w:t>&gt;</w:t>
      </w:r>
    </w:p>
    <w:p w:rsidR="00B85286" w:rsidRPr="009E2151" w:rsidP="00E660E2" w14:paraId="53621C13" w14:textId="77777777">
      <w:pPr>
        <w:widowControl/>
        <w:tabs>
          <w:tab w:val="center" w:pos="4677"/>
        </w:tabs>
      </w:pPr>
      <w:r w:rsidRPr="009E2151">
        <w:br w:type="page"/>
      </w:r>
      <w:r w:rsidRPr="009E2151">
        <w:t>AM_Com_LegReport</w:t>
      </w:r>
    </w:p>
    <w:p w:rsidR="006F2FFD" w:rsidRPr="009E2151" w:rsidP="006F2FFD" w14:paraId="75F9F3BD" w14:textId="4E7C2124">
      <w:pPr>
        <w:pStyle w:val="AMNumberTabs0"/>
        <w:keepNext/>
      </w:pPr>
      <w:r w:rsidRPr="009E2151">
        <w:br w:type="page"/>
      </w:r>
      <w:r w:rsidRPr="009E2151">
        <w:rPr>
          <w:rStyle w:val="HideTWBExt"/>
          <w:b w:val="0"/>
        </w:rPr>
        <w:t>&lt;RepeatBlock-Amend&gt;</w:t>
      </w:r>
      <w:r w:rsidRPr="009E2151">
        <w:rPr>
          <w:rStyle w:val="HideTWBExt"/>
          <w:b w:val="0"/>
        </w:rPr>
        <w:t>&lt;Amend&gt;</w:t>
      </w:r>
      <w:r w:rsidRPr="009E2151">
        <w:t>Poprawka</w:t>
      </w:r>
      <w:r w:rsidRPr="009E2151">
        <w:tab/>
      </w:r>
      <w:r w:rsidRPr="009E2151">
        <w:tab/>
      </w:r>
      <w:r w:rsidRPr="009E2151">
        <w:rPr>
          <w:rStyle w:val="HideTWBExt"/>
          <w:b w:val="0"/>
        </w:rPr>
        <w:t>&lt;NumAm&gt;</w:t>
      </w:r>
      <w:r w:rsidRPr="009E2151">
        <w:t>5877</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11089E5D" w14:textId="77777777">
      <w:pPr>
        <w:pStyle w:val="NormalBold"/>
      </w:pPr>
      <w:r w:rsidRPr="009E2151">
        <w:rPr>
          <w:rStyle w:val="HideTWBExt"/>
          <w:b w:val="0"/>
        </w:rPr>
        <w:t>&lt;RepeatBlock-By&gt;&lt;Members&gt;</w:t>
      </w:r>
      <w:r w:rsidRPr="009E2151">
        <w:t xml:space="preserve">Pascal </w:t>
      </w:r>
      <w:r w:rsidRPr="009E2151">
        <w:t>Arimont</w:t>
      </w:r>
      <w:r w:rsidRPr="009E2151">
        <w:rPr>
          <w:rStyle w:val="HideTWBExt"/>
          <w:b w:val="0"/>
        </w:rPr>
        <w:t>&lt;/Members&gt;</w:t>
      </w:r>
    </w:p>
    <w:p w:rsidR="006F2FFD" w:rsidRPr="009E2151" w:rsidP="006F2FFD" w14:paraId="12AFFD47" w14:textId="77777777">
      <w:r w:rsidRPr="009E2151">
        <w:rPr>
          <w:rStyle w:val="HideTWBExt"/>
        </w:rPr>
        <w:t>&lt;/RepeatBlock-By&gt;</w:t>
      </w:r>
    </w:p>
    <w:p w:rsidR="006F2FFD" w:rsidRPr="009E2151" w:rsidP="006F2FFD" w14:paraId="049435B5"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44DD1AF9" w14:textId="77777777">
      <w:pPr>
        <w:pStyle w:val="NormalBold"/>
      </w:pPr>
      <w:r w:rsidRPr="009E2151">
        <w:rPr>
          <w:rStyle w:val="HideTWBExt"/>
          <w:b w:val="0"/>
        </w:rPr>
        <w:t>&lt;Article&gt;</w:t>
      </w:r>
      <w:r w:rsidRPr="009E2151">
        <w:t>Artykuł 67 – ustęp 1 – wprowadzenie</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31F385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160A177" w14:textId="77777777">
            <w:pPr>
              <w:keepNext/>
            </w:pPr>
          </w:p>
        </w:tc>
      </w:tr>
      <w:tr w14:paraId="1636F34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FC1EB13" w14:textId="77777777">
            <w:pPr>
              <w:pStyle w:val="ColumnHeading"/>
              <w:keepNext/>
            </w:pPr>
            <w:r w:rsidRPr="009E2151">
              <w:t>Tekst proponowany przez Komisję</w:t>
            </w:r>
          </w:p>
        </w:tc>
        <w:tc>
          <w:tcPr>
            <w:tcW w:w="4876" w:type="dxa"/>
          </w:tcPr>
          <w:p w:rsidR="006F2FFD" w:rsidRPr="009E2151" w:rsidP="00247205" w14:paraId="4D6426F2" w14:textId="77777777">
            <w:pPr>
              <w:pStyle w:val="ColumnHeading"/>
              <w:keepNext/>
            </w:pPr>
            <w:r w:rsidRPr="009E2151">
              <w:t>Poprawka</w:t>
            </w:r>
          </w:p>
        </w:tc>
      </w:tr>
      <w:tr w14:paraId="5350F2A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1E8FDA" w14:textId="77777777">
            <w:pPr>
              <w:pStyle w:val="Normal6"/>
            </w:pPr>
            <w:r w:rsidRPr="009E2151">
              <w:t>1.</w:t>
            </w:r>
            <w:r w:rsidRPr="009E2151">
              <w:tab/>
              <w:t xml:space="preserve">Komisja może zawiesić całość lub część płatności </w:t>
            </w:r>
            <w:r w:rsidRPr="009E2151">
              <w:t>lub,</w:t>
            </w:r>
            <w:r w:rsidRPr="009E2151">
              <w:t xml:space="preserve"> w odniesieniu do wsparcia w formie pożyczki, zastosować dowolny środek dostępny na podstawie umowy pożyczki, z uwzględnieniem zasady proporcjonalności, w każdym z następujących przypadków:</w:t>
            </w:r>
          </w:p>
        </w:tc>
        <w:tc>
          <w:tcPr>
            <w:tcW w:w="4876" w:type="dxa"/>
          </w:tcPr>
          <w:p w:rsidR="006F2FFD" w:rsidRPr="009E2151" w:rsidP="00247205" w14:paraId="1081817B" w14:textId="77777777">
            <w:pPr>
              <w:pStyle w:val="Normal6"/>
              <w:rPr>
                <w:szCs w:val="24"/>
              </w:rPr>
            </w:pPr>
            <w:r w:rsidRPr="009E2151">
              <w:t>1.</w:t>
            </w:r>
            <w:r w:rsidRPr="009E2151">
              <w:tab/>
              <w:t>Komisja może zawiesić</w:t>
            </w:r>
            <w:r w:rsidRPr="009E2151">
              <w:rPr>
                <w:b/>
                <w:i/>
              </w:rPr>
              <w:t>, na odpowiednim poziomie i zgodnie z ramami instytucjonalnymi i prawnymi zainteresowanych państw członkowskich</w:t>
            </w:r>
            <w:r w:rsidRPr="009E2151">
              <w:t xml:space="preserve">, całość lub część płatności </w:t>
            </w:r>
            <w:r w:rsidRPr="009E2151">
              <w:rPr>
                <w:b/>
                <w:i/>
              </w:rPr>
              <w:t xml:space="preserve">na dane środki w ramach planów PKR i rozdziałów Planu </w:t>
            </w:r>
            <w:r w:rsidRPr="009E2151">
              <w:rPr>
                <w:b/>
                <w:i/>
              </w:rPr>
              <w:t>Interreg</w:t>
            </w:r>
            <w:r w:rsidRPr="009E2151">
              <w:rPr>
                <w:b/>
                <w:i/>
              </w:rPr>
              <w:t>, z wyjątkiem płatności zaliczkowych,</w:t>
            </w:r>
            <w:r w:rsidRPr="009E2151">
              <w:t xml:space="preserve"> </w:t>
            </w:r>
            <w:r w:rsidRPr="009E2151">
              <w:t>lub,</w:t>
            </w:r>
            <w:r w:rsidRPr="009E2151">
              <w:t xml:space="preserve"> w odniesieniu do wsparcia w formie pożyczki, zastosować dowolny środek dostępny na podstawie umowy pożyczki, z uwzględnieniem zasady proporcjonalności, w każdym z następujących przypadków:</w:t>
            </w:r>
          </w:p>
        </w:tc>
      </w:tr>
    </w:tbl>
    <w:p w:rsidR="006F2FFD" w:rsidRPr="009E2151" w:rsidP="006F2FFD" w14:paraId="63798F2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9761553" w14:textId="77777777">
      <w:r w:rsidRPr="009E2151">
        <w:rPr>
          <w:rStyle w:val="HideTWBExt"/>
        </w:rPr>
        <w:t>&lt;/Amend&gt;</w:t>
      </w:r>
    </w:p>
    <w:p w:rsidR="006F2FFD" w:rsidRPr="009E2151" w:rsidP="006F2FFD" w14:paraId="2563082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5878</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633BA72A" w14:textId="77777777">
      <w:pPr>
        <w:pStyle w:val="NormalBold"/>
      </w:pPr>
      <w:r w:rsidRPr="009E2151">
        <w:rPr>
          <w:rStyle w:val="HideTWBExt"/>
          <w:b w:val="0"/>
        </w:rPr>
        <w:t>&lt;RepeatBlock-By&gt;&lt;Members&gt;</w:t>
      </w:r>
      <w:r w:rsidRPr="009E2151">
        <w:t xml:space="preserve">Bert-Jan </w:t>
      </w:r>
      <w:r w:rsidRPr="009E2151">
        <w:t>Ruissen</w:t>
      </w:r>
      <w:r w:rsidRPr="009E2151">
        <w:t xml:space="preserve">, Dick </w:t>
      </w:r>
      <w:r w:rsidRPr="009E2151">
        <w:t>Erixon</w:t>
      </w:r>
      <w:r w:rsidRPr="009E2151">
        <w:rPr>
          <w:rStyle w:val="HideTWBExt"/>
          <w:b w:val="0"/>
        </w:rPr>
        <w:t>&lt;/Members&gt;</w:t>
      </w:r>
    </w:p>
    <w:p w:rsidR="006F2FFD" w:rsidRPr="009E2151" w:rsidP="006F2FFD" w14:paraId="0288D38C" w14:textId="77777777">
      <w:r w:rsidRPr="009E2151">
        <w:rPr>
          <w:rStyle w:val="HideTWBExt"/>
        </w:rPr>
        <w:t>&lt;/RepeatBlock-By&gt;</w:t>
      </w:r>
    </w:p>
    <w:p w:rsidR="006F2FFD" w:rsidRPr="009E2151" w:rsidP="006F2FFD" w14:paraId="56285ACE"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65306C79" w14:textId="77777777">
      <w:pPr>
        <w:pStyle w:val="NormalBold"/>
      </w:pPr>
      <w:r w:rsidRPr="009E2151">
        <w:rPr>
          <w:rStyle w:val="HideTWBExt"/>
          <w:b w:val="0"/>
        </w:rPr>
        <w:t>&lt;Article&gt;</w:t>
      </w:r>
      <w:r w:rsidRPr="009E2151">
        <w:t>Artykuł 67 – ustęp 1 – wprowadzenie</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9B96D6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DBE546C" w14:textId="77777777">
            <w:pPr>
              <w:keepNext/>
            </w:pPr>
          </w:p>
        </w:tc>
      </w:tr>
      <w:tr w14:paraId="44944F3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A5FA48" w14:textId="77777777">
            <w:pPr>
              <w:pStyle w:val="ColumnHeading"/>
              <w:keepNext/>
            </w:pPr>
            <w:r w:rsidRPr="009E2151">
              <w:t>Tekst proponowany przez Komisję</w:t>
            </w:r>
          </w:p>
        </w:tc>
        <w:tc>
          <w:tcPr>
            <w:tcW w:w="4876" w:type="dxa"/>
          </w:tcPr>
          <w:p w:rsidR="006F2FFD" w:rsidRPr="009E2151" w:rsidP="00247205" w14:paraId="2F7F600B" w14:textId="77777777">
            <w:pPr>
              <w:pStyle w:val="ColumnHeading"/>
              <w:keepNext/>
            </w:pPr>
            <w:r w:rsidRPr="009E2151">
              <w:t>Poprawka</w:t>
            </w:r>
          </w:p>
        </w:tc>
      </w:tr>
      <w:tr w14:paraId="4126BDC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8AF4321" w14:textId="77777777">
            <w:pPr>
              <w:pStyle w:val="Normal6"/>
            </w:pPr>
            <w:r w:rsidRPr="009E2151">
              <w:t>1.</w:t>
            </w:r>
            <w:r w:rsidRPr="009E2151">
              <w:tab/>
              <w:t xml:space="preserve">Komisja może zawiesić całość lub część płatności </w:t>
            </w:r>
            <w:r w:rsidRPr="009E2151">
              <w:rPr>
                <w:b/>
                <w:i/>
              </w:rPr>
              <w:t>lub,</w:t>
            </w:r>
            <w:r w:rsidRPr="009E2151">
              <w:rPr>
                <w:b/>
                <w:i/>
              </w:rPr>
              <w:t xml:space="preserve"> w odniesieniu do wsparcia w formie pożyczki, zastosować dowolny środek dostępny na podstawie umowy pożyczki</w:t>
            </w:r>
            <w:r w:rsidRPr="009E2151">
              <w:t>, z uwzględnieniem zasady proporcjonalności, w każdym z następujących przypadków:</w:t>
            </w:r>
          </w:p>
        </w:tc>
        <w:tc>
          <w:tcPr>
            <w:tcW w:w="4876" w:type="dxa"/>
          </w:tcPr>
          <w:p w:rsidR="006F2FFD" w:rsidRPr="009E2151" w:rsidP="00247205" w14:paraId="46AEF62C" w14:textId="77777777">
            <w:pPr>
              <w:pStyle w:val="Normal6"/>
              <w:rPr>
                <w:szCs w:val="24"/>
              </w:rPr>
            </w:pPr>
            <w:r w:rsidRPr="009E2151">
              <w:t>1.</w:t>
            </w:r>
            <w:r w:rsidRPr="009E2151">
              <w:tab/>
              <w:t>Komisja może zawiesić całość lub część płatności, z uwzględnieniem zasady proporcjonalności, w każdym z następujących przypadków:</w:t>
            </w:r>
          </w:p>
        </w:tc>
      </w:tr>
    </w:tbl>
    <w:p w:rsidR="006F2FFD" w:rsidRPr="009E2151" w:rsidP="006F2FFD" w14:paraId="064AE27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1DFD0E5" w14:textId="77777777">
      <w:r w:rsidRPr="009E2151">
        <w:rPr>
          <w:rStyle w:val="HideTWBExt"/>
        </w:rPr>
        <w:t>&lt;/Amend&gt;</w:t>
      </w:r>
    </w:p>
    <w:p w:rsidR="006F2FFD" w:rsidRPr="009E2151" w:rsidP="006F2FFD" w14:paraId="010B774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5879</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2FEAE4BC"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6155DE42" w14:textId="77777777">
      <w:r w:rsidRPr="009E2151">
        <w:rPr>
          <w:rStyle w:val="HideTWBExt"/>
        </w:rPr>
        <w:t>&lt;/RepeatBlock-By&gt;</w:t>
      </w:r>
    </w:p>
    <w:p w:rsidR="006F2FFD" w:rsidRPr="009E2151" w:rsidP="006F2FFD" w14:paraId="363C66C7"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463FA587" w14:textId="77777777">
      <w:pPr>
        <w:pStyle w:val="NormalBold"/>
      </w:pPr>
      <w:r w:rsidRPr="009E2151">
        <w:rPr>
          <w:rStyle w:val="HideTWBExt"/>
          <w:b w:val="0"/>
        </w:rPr>
        <w:t>&lt;Article&gt;</w:t>
      </w:r>
      <w:r w:rsidRPr="009E2151">
        <w:t>Artykuł 67 – ustęp 1 – wprowadzenie</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E030BA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2BDFF97" w14:textId="77777777">
            <w:pPr>
              <w:keepNext/>
            </w:pPr>
          </w:p>
        </w:tc>
      </w:tr>
      <w:tr w14:paraId="124E5F3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5E24680" w14:textId="77777777">
            <w:pPr>
              <w:pStyle w:val="ColumnHeading"/>
              <w:keepNext/>
            </w:pPr>
            <w:r w:rsidRPr="009E2151">
              <w:t>Tekst proponowany przez Komisję</w:t>
            </w:r>
          </w:p>
        </w:tc>
        <w:tc>
          <w:tcPr>
            <w:tcW w:w="4876" w:type="dxa"/>
          </w:tcPr>
          <w:p w:rsidR="006F2FFD" w:rsidRPr="009E2151" w:rsidP="00247205" w14:paraId="04B797FC" w14:textId="77777777">
            <w:pPr>
              <w:pStyle w:val="ColumnHeading"/>
              <w:keepNext/>
            </w:pPr>
            <w:r w:rsidRPr="009E2151">
              <w:t>Poprawka</w:t>
            </w:r>
          </w:p>
        </w:tc>
      </w:tr>
      <w:tr w14:paraId="0932A96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3A76B17" w14:textId="77777777">
            <w:pPr>
              <w:pStyle w:val="Normal6"/>
            </w:pPr>
            <w:r w:rsidRPr="009E2151">
              <w:t>1.</w:t>
            </w:r>
            <w:r w:rsidRPr="009E2151">
              <w:tab/>
              <w:t xml:space="preserve">Komisja może zawiesić całość lub część płatności </w:t>
            </w:r>
            <w:r w:rsidRPr="009E2151">
              <w:t>lub,</w:t>
            </w:r>
            <w:r w:rsidRPr="009E2151">
              <w:t xml:space="preserve"> w odniesieniu do wsparcia w formie pożyczki, zastosować dowolny środek dostępny na podstawie umowy pożyczki, z uwzględnieniem zasady proporcjonalności, w każdym z następujących przypadków:</w:t>
            </w:r>
          </w:p>
        </w:tc>
        <w:tc>
          <w:tcPr>
            <w:tcW w:w="4876" w:type="dxa"/>
          </w:tcPr>
          <w:p w:rsidR="006F2FFD" w:rsidRPr="009E2151" w:rsidP="00247205" w14:paraId="28C42E58" w14:textId="77777777">
            <w:pPr>
              <w:pStyle w:val="Normal6"/>
              <w:rPr>
                <w:szCs w:val="24"/>
              </w:rPr>
            </w:pPr>
            <w:r w:rsidRPr="009E2151">
              <w:t>1.</w:t>
            </w:r>
            <w:r w:rsidRPr="009E2151">
              <w:tab/>
              <w:t>Komisja może zawiesić całość lub część płatności</w:t>
            </w:r>
            <w:r w:rsidRPr="009E2151">
              <w:rPr>
                <w:b/>
                <w:i/>
              </w:rPr>
              <w:t>, których dotyczą przypadki określone w niniejszym ustępie,</w:t>
            </w:r>
            <w:r w:rsidRPr="009E2151">
              <w:t xml:space="preserve"> </w:t>
            </w:r>
            <w:r w:rsidRPr="009E2151">
              <w:t>lub,</w:t>
            </w:r>
            <w:r w:rsidRPr="009E2151">
              <w:t xml:space="preserve"> w odniesieniu do wsparcia w formie pożyczki, zastosować dowolny środek dostępny na podstawie umowy pożyczki, z uwzględnieniem zasady proporcjonalności, w każdym z następujących przypadków:</w:t>
            </w:r>
          </w:p>
        </w:tc>
      </w:tr>
    </w:tbl>
    <w:p w:rsidR="006F2FFD" w:rsidRPr="009E2151" w:rsidP="006F2FFD" w14:paraId="7799C08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07C4C17" w14:textId="77777777">
      <w:r w:rsidRPr="009E2151">
        <w:rPr>
          <w:rStyle w:val="HideTWBExt"/>
        </w:rPr>
        <w:t>&lt;/Amend&gt;</w:t>
      </w:r>
    </w:p>
    <w:p w:rsidR="006F2FFD" w:rsidRPr="009E2151" w:rsidP="006F2FFD" w14:paraId="33E6930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5880</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2FA2EC93"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t xml:space="preserve">, Cristina </w:t>
      </w:r>
      <w:r w:rsidRPr="009E2151">
        <w:t>Maestre</w:t>
      </w:r>
      <w:r w:rsidRPr="009E2151">
        <w:rPr>
          <w:rStyle w:val="HideTWBExt"/>
          <w:b w:val="0"/>
        </w:rPr>
        <w:t>&lt;/Members&gt;</w:t>
      </w:r>
    </w:p>
    <w:p w:rsidR="006F2FFD" w:rsidRPr="009E2151" w:rsidP="006F2FFD" w14:paraId="185AA15D"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w:t>
      </w:r>
      <w:r w:rsidRPr="009E2151">
        <w:rPr>
          <w:rStyle w:val="HideTWBExt"/>
        </w:rPr>
        <w:t>AuNomDe</w:t>
      </w:r>
      <w:r w:rsidRPr="009E2151">
        <w:rPr>
          <w:rStyle w:val="HideTWBExt"/>
        </w:rPr>
        <w:t>&gt;</w:t>
      </w:r>
    </w:p>
    <w:p w:rsidR="006F2FFD" w:rsidRPr="009E2151" w:rsidP="006F2FFD" w14:paraId="67ED3E15" w14:textId="77777777">
      <w:r w:rsidRPr="009E2151">
        <w:rPr>
          <w:rStyle w:val="HideTWBExt"/>
        </w:rPr>
        <w:t>&lt;/RepeatBlock-By&gt;</w:t>
      </w:r>
    </w:p>
    <w:p w:rsidR="006F2FFD" w:rsidRPr="009E2151" w:rsidP="006F2FFD" w14:paraId="1373888B"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5249F8F6" w14:textId="77777777">
      <w:pPr>
        <w:pStyle w:val="NormalBold"/>
      </w:pPr>
      <w:r w:rsidRPr="009E2151">
        <w:rPr>
          <w:rStyle w:val="HideTWBExt"/>
          <w:b w:val="0"/>
        </w:rPr>
        <w:t>&lt;Article&gt;</w:t>
      </w:r>
      <w:r w:rsidRPr="009E2151">
        <w:t>Artykuł 67 – ustęp 1 – wprowadzenie</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0D56F4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AE0E59B" w14:textId="77777777">
            <w:pPr>
              <w:keepNext/>
            </w:pPr>
          </w:p>
        </w:tc>
      </w:tr>
      <w:tr w14:paraId="0A7DC13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1A0BDF" w14:textId="77777777">
            <w:pPr>
              <w:pStyle w:val="ColumnHeading"/>
              <w:keepNext/>
            </w:pPr>
            <w:r w:rsidRPr="009E2151">
              <w:t>Tekst proponowany przez Komisję</w:t>
            </w:r>
          </w:p>
        </w:tc>
        <w:tc>
          <w:tcPr>
            <w:tcW w:w="4876" w:type="dxa"/>
          </w:tcPr>
          <w:p w:rsidR="006F2FFD" w:rsidRPr="009E2151" w:rsidP="00247205" w14:paraId="7D463C21" w14:textId="77777777">
            <w:pPr>
              <w:pStyle w:val="ColumnHeading"/>
              <w:keepNext/>
            </w:pPr>
            <w:r w:rsidRPr="009E2151">
              <w:t>Poprawka</w:t>
            </w:r>
          </w:p>
        </w:tc>
      </w:tr>
      <w:tr w14:paraId="47CE2C8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5692A61" w14:textId="77777777">
            <w:pPr>
              <w:pStyle w:val="Normal6"/>
            </w:pPr>
            <w:r w:rsidRPr="009E2151">
              <w:t>1.</w:t>
            </w:r>
            <w:r w:rsidRPr="009E2151">
              <w:tab/>
              <w:t xml:space="preserve">Komisja może </w:t>
            </w:r>
            <w:r w:rsidRPr="009E2151">
              <w:rPr>
                <w:b/>
                <w:bCs/>
                <w:i/>
                <w:iCs/>
              </w:rPr>
              <w:t>zawiesić całość</w:t>
            </w:r>
            <w:r w:rsidRPr="009E2151">
              <w:t xml:space="preserve"> lub </w:t>
            </w:r>
            <w:r w:rsidRPr="009E2151">
              <w:rPr>
                <w:b/>
                <w:bCs/>
                <w:i/>
                <w:iCs/>
              </w:rPr>
              <w:t>część</w:t>
            </w:r>
            <w:r w:rsidRPr="009E2151">
              <w:t xml:space="preserve"> płatności </w:t>
            </w:r>
            <w:r w:rsidRPr="009E2151">
              <w:t>lub,</w:t>
            </w:r>
            <w:r w:rsidRPr="009E2151">
              <w:t xml:space="preserve"> w odniesieniu do wsparcia w formie pożyczki, zastosować dowolny środek dostępny na podstawie umowy pożyczki, z uwzględnieniem zasady proporcjonalności, w każdym z następujących przypadków:</w:t>
            </w:r>
          </w:p>
        </w:tc>
        <w:tc>
          <w:tcPr>
            <w:tcW w:w="4876" w:type="dxa"/>
          </w:tcPr>
          <w:p w:rsidR="006F2FFD" w:rsidRPr="009E2151" w:rsidP="00247205" w14:paraId="7E8B79D7" w14:textId="77777777">
            <w:pPr>
              <w:pStyle w:val="Normal6"/>
              <w:rPr>
                <w:szCs w:val="24"/>
              </w:rPr>
            </w:pPr>
            <w:r w:rsidRPr="009E2151">
              <w:t>1.</w:t>
            </w:r>
            <w:r w:rsidRPr="009E2151">
              <w:tab/>
              <w:t xml:space="preserve">Komisja może </w:t>
            </w:r>
            <w:r w:rsidRPr="009E2151">
              <w:rPr>
                <w:b/>
                <w:i/>
              </w:rPr>
              <w:t>przedłożyć Radzie wniosek o zawieszenie całości</w:t>
            </w:r>
            <w:r w:rsidRPr="009E2151">
              <w:t xml:space="preserve"> lub </w:t>
            </w:r>
            <w:r w:rsidRPr="009E2151">
              <w:rPr>
                <w:b/>
                <w:bCs/>
                <w:i/>
                <w:iCs/>
              </w:rPr>
              <w:t>części</w:t>
            </w:r>
            <w:r w:rsidRPr="009E2151">
              <w:t xml:space="preserve"> płatności </w:t>
            </w:r>
            <w:r w:rsidRPr="009E2151">
              <w:t>lub,</w:t>
            </w:r>
            <w:r w:rsidRPr="009E2151">
              <w:t xml:space="preserve"> w odniesieniu do wsparcia w formie pożyczki, zastosować dowolny środek dostępny na podstawie umowy pożyczki, z uwzględnieniem zasady proporcjonalności, w każdym z następujących przypadków:</w:t>
            </w:r>
          </w:p>
        </w:tc>
      </w:tr>
    </w:tbl>
    <w:p w:rsidR="006F2FFD" w:rsidRPr="009E2151" w:rsidP="006F2FFD" w14:paraId="4B9042B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85D2FDD" w14:textId="77777777">
      <w:r w:rsidRPr="009E2151">
        <w:rPr>
          <w:rStyle w:val="HideTWBExt"/>
        </w:rPr>
        <w:t>&lt;/Amend&gt;</w:t>
      </w:r>
    </w:p>
    <w:p w:rsidR="006F2FFD" w:rsidRPr="009E2151" w:rsidP="006F2FFD" w14:paraId="09476D7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5881</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143FA1D6"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68305147" w14:textId="77777777">
      <w:r w:rsidRPr="009E2151">
        <w:rPr>
          <w:rStyle w:val="HideTWBExt"/>
        </w:rPr>
        <w:t>&lt;/RepeatBlock-By&gt;</w:t>
      </w:r>
    </w:p>
    <w:p w:rsidR="006F2FFD" w:rsidRPr="009E2151" w:rsidP="006F2FFD" w14:paraId="20AAF606"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59AD06DD" w14:textId="77777777">
      <w:pPr>
        <w:pStyle w:val="NormalBold"/>
      </w:pPr>
      <w:r w:rsidRPr="009E2151">
        <w:rPr>
          <w:rStyle w:val="HideTWBExt"/>
          <w:b w:val="0"/>
        </w:rPr>
        <w:t>&lt;Article&gt;</w:t>
      </w:r>
      <w:r w:rsidRPr="009E2151">
        <w:t>Artykuł 67 – ustęp 1 – wprowadzenie</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1A7FF9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DED3F73" w14:textId="77777777">
            <w:pPr>
              <w:keepNext/>
            </w:pPr>
          </w:p>
        </w:tc>
      </w:tr>
      <w:tr w14:paraId="4DA6896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04EB0B" w14:textId="77777777">
            <w:pPr>
              <w:pStyle w:val="ColumnHeading"/>
              <w:keepNext/>
            </w:pPr>
            <w:r w:rsidRPr="009E2151">
              <w:t>Tekst proponowany przez Komisję</w:t>
            </w:r>
          </w:p>
        </w:tc>
        <w:tc>
          <w:tcPr>
            <w:tcW w:w="4876" w:type="dxa"/>
          </w:tcPr>
          <w:p w:rsidR="006F2FFD" w:rsidRPr="009E2151" w:rsidP="00247205" w14:paraId="38B9DED6" w14:textId="77777777">
            <w:pPr>
              <w:pStyle w:val="ColumnHeading"/>
              <w:keepNext/>
            </w:pPr>
            <w:r w:rsidRPr="009E2151">
              <w:t>Poprawka</w:t>
            </w:r>
          </w:p>
        </w:tc>
      </w:tr>
      <w:tr w14:paraId="0E7B556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8F280E7" w14:textId="77777777">
            <w:pPr>
              <w:pStyle w:val="Normal6"/>
            </w:pPr>
            <w:r w:rsidRPr="009E2151">
              <w:t>1.</w:t>
            </w:r>
            <w:r w:rsidRPr="009E2151">
              <w:tab/>
              <w:t xml:space="preserve">Komisja </w:t>
            </w:r>
            <w:r w:rsidRPr="009E2151">
              <w:rPr>
                <w:b/>
                <w:i/>
              </w:rPr>
              <w:t>może zawiesić</w:t>
            </w:r>
            <w:r w:rsidRPr="009E2151">
              <w:t xml:space="preserve"> całość lub </w:t>
            </w:r>
            <w:r w:rsidRPr="009E2151">
              <w:t xml:space="preserve">część płatności </w:t>
            </w:r>
            <w:r w:rsidRPr="009E2151">
              <w:t>lub,</w:t>
            </w:r>
            <w:r w:rsidRPr="009E2151">
              <w:t xml:space="preserve"> w odniesieniu do wsparcia w formie pożyczki, </w:t>
            </w:r>
            <w:r w:rsidRPr="009E2151">
              <w:rPr>
                <w:b/>
                <w:bCs/>
                <w:i/>
                <w:iCs/>
              </w:rPr>
              <w:t>zastosować</w:t>
            </w:r>
            <w:r w:rsidRPr="009E2151">
              <w:t xml:space="preserve"> dowolny środek dostępny na podstawie umowy pożyczki, z uwzględnieniem zasady proporcjonalności, w każdym z następujących przypadków:</w:t>
            </w:r>
          </w:p>
        </w:tc>
        <w:tc>
          <w:tcPr>
            <w:tcW w:w="4876" w:type="dxa"/>
          </w:tcPr>
          <w:p w:rsidR="006F2FFD" w:rsidRPr="009E2151" w:rsidP="00247205" w14:paraId="5A47C5C7" w14:textId="77777777">
            <w:pPr>
              <w:pStyle w:val="Normal6"/>
              <w:rPr>
                <w:szCs w:val="24"/>
              </w:rPr>
            </w:pPr>
            <w:r w:rsidRPr="009E2151">
              <w:t>1.</w:t>
            </w:r>
            <w:r w:rsidRPr="009E2151">
              <w:tab/>
              <w:t xml:space="preserve">Komisja </w:t>
            </w:r>
            <w:r w:rsidRPr="009E2151">
              <w:rPr>
                <w:b/>
                <w:i/>
              </w:rPr>
              <w:t>zawiesza</w:t>
            </w:r>
            <w:r w:rsidRPr="009E2151">
              <w:t xml:space="preserve"> całość lub część </w:t>
            </w:r>
            <w:r w:rsidRPr="009E2151">
              <w:t xml:space="preserve">płatności </w:t>
            </w:r>
            <w:r w:rsidRPr="009E2151">
              <w:t>lub,</w:t>
            </w:r>
            <w:r w:rsidRPr="009E2151">
              <w:t xml:space="preserve"> w odniesieniu do wsparcia w formie pożyczki, </w:t>
            </w:r>
            <w:r w:rsidRPr="009E2151">
              <w:rPr>
                <w:b/>
                <w:bCs/>
                <w:i/>
                <w:iCs/>
              </w:rPr>
              <w:t>stosuje</w:t>
            </w:r>
            <w:r w:rsidRPr="009E2151">
              <w:t xml:space="preserve"> dowolny środek dostępny na podstawie umowy pożyczki, z uwzględnieniem zasady proporcjonalności, w każdym z następujących przypadków:</w:t>
            </w:r>
          </w:p>
        </w:tc>
      </w:tr>
    </w:tbl>
    <w:p w:rsidR="006F2FFD" w:rsidRPr="009E2151" w:rsidP="006F2FFD" w14:paraId="2C88692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835AB26" w14:textId="77777777">
      <w:r w:rsidRPr="009E2151">
        <w:rPr>
          <w:rStyle w:val="HideTWBExt"/>
        </w:rPr>
        <w:t>&lt;/Amend&gt;</w:t>
      </w:r>
    </w:p>
    <w:p w:rsidR="006F2FFD" w:rsidRPr="009E2151" w:rsidP="006F2FFD" w14:paraId="594EA85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5882</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399CF350" w14:textId="77777777">
      <w:pPr>
        <w:pStyle w:val="NormalBold"/>
      </w:pPr>
      <w:r w:rsidRPr="009E2151">
        <w:rPr>
          <w:rStyle w:val="HideTWBExt"/>
          <w:b w:val="0"/>
        </w:rPr>
        <w:t>&lt;RepeatBlock-By&gt;&lt;Members&gt;</w:t>
      </w:r>
      <w:r w:rsidRPr="009E2151">
        <w:t>Andrzej Buła, Krzysztof Hetman, Jacek Protas</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552F1881" w14:textId="77777777">
      <w:r w:rsidRPr="009E2151">
        <w:rPr>
          <w:rStyle w:val="HideTWBExt"/>
        </w:rPr>
        <w:t>&lt;/RepeatBlock-By&gt;</w:t>
      </w:r>
    </w:p>
    <w:p w:rsidR="006F2FFD" w:rsidRPr="009E2151" w:rsidP="006F2FFD" w14:paraId="0ACC01E8"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4F71CA1E" w14:textId="77777777">
      <w:pPr>
        <w:pStyle w:val="NormalBold"/>
      </w:pPr>
      <w:r w:rsidRPr="009E2151">
        <w:rPr>
          <w:rStyle w:val="HideTWBExt"/>
          <w:b w:val="0"/>
        </w:rPr>
        <w:t>&lt;Article&gt;</w:t>
      </w:r>
      <w:r w:rsidRPr="009E2151">
        <w:t xml:space="preserve">Artykuł 67 – ustęp 1 – litera a </w:t>
      </w:r>
      <w:r w:rsidRPr="009E2151">
        <w:t>a</w:t>
      </w:r>
      <w:r w:rsidRPr="009E2151">
        <w:t xml:space="preserve"> (nowa)</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BF716B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B63BA83" w14:textId="77777777">
            <w:pPr>
              <w:keepNext/>
            </w:pPr>
          </w:p>
        </w:tc>
      </w:tr>
      <w:tr w14:paraId="371F47F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12F7698" w14:textId="77777777">
            <w:pPr>
              <w:pStyle w:val="ColumnHeading"/>
              <w:keepNext/>
            </w:pPr>
            <w:r w:rsidRPr="009E2151">
              <w:t>Tekst proponowany przez Komisję</w:t>
            </w:r>
          </w:p>
        </w:tc>
        <w:tc>
          <w:tcPr>
            <w:tcW w:w="4876" w:type="dxa"/>
          </w:tcPr>
          <w:p w:rsidR="006F2FFD" w:rsidRPr="009E2151" w:rsidP="00247205" w14:paraId="44E598AF" w14:textId="77777777">
            <w:pPr>
              <w:pStyle w:val="ColumnHeading"/>
              <w:keepNext/>
            </w:pPr>
            <w:r w:rsidRPr="009E2151">
              <w:t>Poprawka</w:t>
            </w:r>
          </w:p>
        </w:tc>
      </w:tr>
      <w:tr w14:paraId="655C1B5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618B921" w14:textId="77777777">
            <w:pPr>
              <w:pStyle w:val="Normal6"/>
            </w:pPr>
          </w:p>
        </w:tc>
        <w:tc>
          <w:tcPr>
            <w:tcW w:w="4876" w:type="dxa"/>
          </w:tcPr>
          <w:p w:rsidR="006F2FFD" w:rsidRPr="009E2151" w:rsidP="00247205" w14:paraId="3D82FE21" w14:textId="77777777">
            <w:pPr>
              <w:pStyle w:val="Normal6"/>
              <w:rPr>
                <w:szCs w:val="24"/>
              </w:rPr>
            </w:pPr>
            <w:r w:rsidRPr="009E2151">
              <w:rPr>
                <w:b/>
                <w:i/>
              </w:rPr>
              <w:t>aa)</w:t>
            </w:r>
            <w:r w:rsidRPr="009E2151">
              <w:rPr>
                <w:b/>
                <w:i/>
              </w:rPr>
              <w:tab/>
              <w:t>zawieszenie płatności nie ma zastosowania do funduszy na pomoc techniczną.</w:t>
            </w:r>
          </w:p>
        </w:tc>
      </w:tr>
    </w:tbl>
    <w:p w:rsidR="006F2FFD" w:rsidRPr="009E2151" w:rsidP="006F2FFD" w14:paraId="1991D34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A62987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37EFE7F" w14:textId="77777777">
      <w:pPr>
        <w:pStyle w:val="Normal12Italic"/>
        <w:rPr>
          <w:noProof w:val="0"/>
        </w:rPr>
      </w:pPr>
      <w:r w:rsidRPr="009E2151">
        <w:t>Zawieszenie funduszy na pomoc techniczną może przyczynić się do niestabilności funkcjonowania systemu wdrażania planu.</w:t>
      </w:r>
    </w:p>
    <w:p w:rsidR="006F2FFD" w:rsidRPr="009E2151" w:rsidP="006F2FFD" w14:paraId="39F600A4" w14:textId="77777777">
      <w:r w:rsidRPr="009E2151">
        <w:rPr>
          <w:rStyle w:val="HideTWBExt"/>
        </w:rPr>
        <w:t>&lt;/Amend&gt;</w:t>
      </w:r>
    </w:p>
    <w:p w:rsidR="006F2FFD" w:rsidRPr="009E2151" w:rsidP="006F2FFD" w14:paraId="3D1A8DB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5883</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3EBABD41" w14:textId="77777777">
      <w:pPr>
        <w:pStyle w:val="NormalBold"/>
      </w:pPr>
      <w:r w:rsidRPr="009E2151">
        <w:rPr>
          <w:rStyle w:val="HideTWBExt"/>
          <w:b w:val="0"/>
        </w:rPr>
        <w:t>&lt;RepeatBlock-By&gt;&lt;Members&gt;</w:t>
      </w:r>
      <w:r w:rsidRPr="009E2151">
        <w:t>Marta Wcisło</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1CFB4D6B" w14:textId="77777777">
      <w:r w:rsidRPr="009E2151">
        <w:rPr>
          <w:rStyle w:val="HideTWBExt"/>
        </w:rPr>
        <w:t>&lt;/RepeatBlock-By&gt;</w:t>
      </w:r>
    </w:p>
    <w:p w:rsidR="006F2FFD" w:rsidRPr="009E2151" w:rsidP="006F2FFD" w14:paraId="6FD5BD70"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75D15B09" w14:textId="77777777">
      <w:pPr>
        <w:pStyle w:val="NormalBold"/>
      </w:pPr>
      <w:r w:rsidRPr="009E2151">
        <w:rPr>
          <w:rStyle w:val="HideTWBExt"/>
          <w:b w:val="0"/>
        </w:rPr>
        <w:t>&lt;Article&gt;</w:t>
      </w:r>
      <w:r w:rsidRPr="009E2151">
        <w:t xml:space="preserve">Artykuł 67 – ustęp 1 – litera a </w:t>
      </w:r>
      <w:r w:rsidRPr="009E2151">
        <w:t>a</w:t>
      </w:r>
      <w:r w:rsidRPr="009E2151">
        <w:t xml:space="preserve"> (nowa)</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399E40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B9E5117" w14:textId="77777777">
            <w:pPr>
              <w:keepNext/>
            </w:pPr>
          </w:p>
        </w:tc>
      </w:tr>
      <w:tr w14:paraId="49DC87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1CEBAF0" w14:textId="77777777">
            <w:pPr>
              <w:pStyle w:val="ColumnHeading"/>
              <w:keepNext/>
            </w:pPr>
            <w:r w:rsidRPr="009E2151">
              <w:t>Tekst proponowany przez Komisję</w:t>
            </w:r>
          </w:p>
        </w:tc>
        <w:tc>
          <w:tcPr>
            <w:tcW w:w="4876" w:type="dxa"/>
          </w:tcPr>
          <w:p w:rsidR="006F2FFD" w:rsidRPr="009E2151" w:rsidP="00247205" w14:paraId="32E65876" w14:textId="77777777">
            <w:pPr>
              <w:pStyle w:val="ColumnHeading"/>
              <w:keepNext/>
            </w:pPr>
            <w:r w:rsidRPr="009E2151">
              <w:t>Poprawka</w:t>
            </w:r>
          </w:p>
        </w:tc>
      </w:tr>
      <w:tr w14:paraId="460C596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C4525CA" w14:textId="77777777">
            <w:pPr>
              <w:pStyle w:val="Normal6"/>
            </w:pPr>
          </w:p>
        </w:tc>
        <w:tc>
          <w:tcPr>
            <w:tcW w:w="4876" w:type="dxa"/>
          </w:tcPr>
          <w:p w:rsidR="006F2FFD" w:rsidRPr="009E2151" w:rsidP="00247205" w14:paraId="73C77625" w14:textId="77777777">
            <w:pPr>
              <w:pStyle w:val="Normal6"/>
              <w:rPr>
                <w:szCs w:val="24"/>
              </w:rPr>
            </w:pPr>
            <w:r w:rsidRPr="009E2151">
              <w:rPr>
                <w:b/>
                <w:i/>
              </w:rPr>
              <w:t>aa)</w:t>
            </w:r>
            <w:r w:rsidRPr="009E2151">
              <w:rPr>
                <w:b/>
                <w:i/>
              </w:rPr>
              <w:tab/>
              <w:t>zawieszenie płatności nie ma zastosowania do funduszy na pomoc techniczną.</w:t>
            </w:r>
          </w:p>
        </w:tc>
      </w:tr>
    </w:tbl>
    <w:p w:rsidR="006F2FFD" w:rsidRPr="009E2151" w:rsidP="006F2FFD" w14:paraId="62CDECD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1034DE5" w14:textId="77777777">
      <w:r w:rsidRPr="009E2151">
        <w:rPr>
          <w:rStyle w:val="HideTWBExt"/>
        </w:rPr>
        <w:t>&lt;/Amend&gt;</w:t>
      </w:r>
    </w:p>
    <w:p w:rsidR="006F2FFD" w:rsidRPr="009E2151" w:rsidP="006F2FFD" w14:paraId="5DBA217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5884</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48A38536"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443A496D" w14:textId="77777777">
      <w:r w:rsidRPr="009E2151">
        <w:rPr>
          <w:rStyle w:val="HideTWBExt"/>
        </w:rPr>
        <w:t>&lt;/RepeatBlock-By&gt;</w:t>
      </w:r>
    </w:p>
    <w:p w:rsidR="006F2FFD" w:rsidRPr="009E2151" w:rsidP="006F2FFD" w14:paraId="0B1FA827"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58829391"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E2FE08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46412BF" w14:textId="77777777">
            <w:pPr>
              <w:keepNext/>
            </w:pPr>
          </w:p>
        </w:tc>
      </w:tr>
      <w:tr w14:paraId="296B8E0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DC5B59E" w14:textId="77777777">
            <w:pPr>
              <w:pStyle w:val="ColumnHeading"/>
              <w:keepNext/>
            </w:pPr>
            <w:r w:rsidRPr="009E2151">
              <w:t>Tekst proponowany przez Komisję</w:t>
            </w:r>
          </w:p>
        </w:tc>
        <w:tc>
          <w:tcPr>
            <w:tcW w:w="4876" w:type="dxa"/>
          </w:tcPr>
          <w:p w:rsidR="006F2FFD" w:rsidRPr="009E2151" w:rsidP="00247205" w14:paraId="24D5640A" w14:textId="77777777">
            <w:pPr>
              <w:pStyle w:val="ColumnHeading"/>
              <w:keepNext/>
            </w:pPr>
            <w:r w:rsidRPr="009E2151">
              <w:t>Poprawka</w:t>
            </w:r>
          </w:p>
        </w:tc>
      </w:tr>
      <w:tr w14:paraId="025591C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E3382F3" w14:textId="77777777">
            <w:pPr>
              <w:pStyle w:val="Normal6"/>
            </w:pPr>
            <w:r w:rsidRPr="009E2151">
              <w:rPr>
                <w:b/>
                <w:i/>
              </w:rPr>
              <w:t>b)</w:t>
            </w:r>
            <w:r w:rsidRPr="009E2151">
              <w:rPr>
                <w:b/>
                <w:i/>
              </w:rPr>
              <w:tab/>
              <w:t xml:space="preserve">doszło do poważnego naruszenia obowiązków określonych w art. 58 [Obowiązki państw członkowskich], w </w:t>
            </w:r>
            <w:r w:rsidRPr="009E2151">
              <w:rPr>
                <w:b/>
                <w:i/>
              </w:rPr>
              <w:t>odniesieniu</w:t>
            </w:r>
            <w:r w:rsidRPr="009E2151">
              <w:rPr>
                <w:b/>
                <w:i/>
              </w:rPr>
              <w:t xml:space="preserve"> do którego nie zastosowano środków naprawczych;</w:t>
            </w:r>
          </w:p>
        </w:tc>
        <w:tc>
          <w:tcPr>
            <w:tcW w:w="4876" w:type="dxa"/>
          </w:tcPr>
          <w:p w:rsidR="006F2FFD" w:rsidRPr="009E2151" w:rsidP="00247205" w14:paraId="39335BCD" w14:textId="77777777">
            <w:pPr>
              <w:pStyle w:val="Normal6"/>
              <w:rPr>
                <w:szCs w:val="24"/>
              </w:rPr>
            </w:pPr>
            <w:r w:rsidRPr="009E2151">
              <w:rPr>
                <w:b/>
                <w:i/>
              </w:rPr>
              <w:t>skreśla się</w:t>
            </w:r>
          </w:p>
        </w:tc>
      </w:tr>
    </w:tbl>
    <w:p w:rsidR="006F2FFD" w:rsidRPr="009E2151" w:rsidP="006F2FFD" w14:paraId="27C7468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2E8A553"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21B1F31" w14:textId="77777777">
      <w:pPr>
        <w:pStyle w:val="Normal12Italic"/>
        <w:rPr>
          <w:noProof w:val="0"/>
        </w:rPr>
      </w:pPr>
      <w:r w:rsidRPr="009E2151">
        <w:t>Skreślenie w celu zapewnienia jasności, ponieważ naruszenie obowiązków jest już uwzględnione w lit. a).</w:t>
      </w:r>
    </w:p>
    <w:p w:rsidR="006F2FFD" w:rsidRPr="009E2151" w:rsidP="006F2FFD" w14:paraId="758883EC" w14:textId="77777777">
      <w:r w:rsidRPr="009E2151">
        <w:rPr>
          <w:rStyle w:val="HideTWBExt"/>
        </w:rPr>
        <w:t>&lt;/Amend&gt;</w:t>
      </w:r>
    </w:p>
    <w:p w:rsidR="006F2FFD" w:rsidRPr="009E2151" w:rsidP="006F2FFD" w14:paraId="50D26A5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5885</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33479667" w14:textId="77777777">
      <w:pPr>
        <w:pStyle w:val="NormalBold"/>
      </w:pPr>
      <w:r w:rsidRPr="009E2151">
        <w:rPr>
          <w:rStyle w:val="HideTWBExt"/>
          <w:b w:val="0"/>
        </w:rPr>
        <w:t>&lt;RepeatBlock-By&gt;&lt;Members&gt;</w:t>
      </w:r>
      <w:r w:rsidRPr="009E2151">
        <w:t>Pekka</w:t>
      </w:r>
      <w:r w:rsidRPr="009E2151">
        <w:t xml:space="preserve"> </w:t>
      </w:r>
      <w:r w:rsidRPr="009E2151">
        <w:t>Toveri</w:t>
      </w:r>
      <w:r w:rsidRPr="009E2151">
        <w:rPr>
          <w:rStyle w:val="HideTWBExt"/>
          <w:b w:val="0"/>
        </w:rPr>
        <w:t>&lt;/Members&gt;</w:t>
      </w:r>
    </w:p>
    <w:p w:rsidR="006F2FFD" w:rsidRPr="009E2151" w:rsidP="006F2FFD" w14:paraId="5C61C9BA" w14:textId="77777777">
      <w:r w:rsidRPr="009E2151">
        <w:rPr>
          <w:rStyle w:val="HideTWBExt"/>
        </w:rPr>
        <w:t>&lt;/RepeatBlock-By&gt;</w:t>
      </w:r>
    </w:p>
    <w:p w:rsidR="006F2FFD" w:rsidRPr="009E2151" w:rsidP="006F2FFD" w14:paraId="2E84DC62"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3A076016"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74F4CC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7FE0695" w14:textId="77777777">
            <w:pPr>
              <w:keepNext/>
            </w:pPr>
          </w:p>
        </w:tc>
      </w:tr>
      <w:tr w14:paraId="7A7B0E2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8408505" w14:textId="77777777">
            <w:pPr>
              <w:pStyle w:val="ColumnHeading"/>
              <w:keepNext/>
            </w:pPr>
            <w:r w:rsidRPr="009E2151">
              <w:t>Tekst proponowany przez Komisję</w:t>
            </w:r>
          </w:p>
        </w:tc>
        <w:tc>
          <w:tcPr>
            <w:tcW w:w="4876" w:type="dxa"/>
          </w:tcPr>
          <w:p w:rsidR="006F2FFD" w:rsidRPr="009E2151" w:rsidP="00247205" w14:paraId="1E3BE2DE" w14:textId="77777777">
            <w:pPr>
              <w:pStyle w:val="ColumnHeading"/>
              <w:keepNext/>
            </w:pPr>
            <w:r w:rsidRPr="009E2151">
              <w:t>Poprawka</w:t>
            </w:r>
          </w:p>
        </w:tc>
      </w:tr>
      <w:tr w14:paraId="2253DB5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DDACE26" w14:textId="77777777">
            <w:pPr>
              <w:pStyle w:val="Normal6"/>
            </w:pPr>
            <w:r w:rsidRPr="009E2151">
              <w:t>b)</w:t>
            </w:r>
            <w:r w:rsidRPr="009E2151">
              <w:tab/>
              <w:t xml:space="preserve">doszło do </w:t>
            </w:r>
            <w:r w:rsidRPr="009E2151">
              <w:rPr>
                <w:b/>
                <w:i/>
              </w:rPr>
              <w:t>poważnego</w:t>
            </w:r>
            <w:r w:rsidRPr="009E2151">
              <w:t xml:space="preserve">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2E237BDF" w14:textId="77777777">
            <w:pPr>
              <w:pStyle w:val="Normal6"/>
              <w:rPr>
                <w:szCs w:val="24"/>
              </w:rPr>
            </w:pPr>
            <w:r w:rsidRPr="009E2151">
              <w:t>b)</w:t>
            </w:r>
            <w:r w:rsidRPr="009E2151">
              <w:tab/>
              <w:t xml:space="preserve">doszło do naruszenia obowiązków określonych w art. 58 [Obowiązki państw członkowskich], </w:t>
            </w:r>
            <w:r w:rsidRPr="009E2151">
              <w:rPr>
                <w:b/>
                <w:i/>
              </w:rPr>
              <w:t>z wyjątkiem przypadków siły wyższej,</w:t>
            </w:r>
            <w:r w:rsidRPr="009E2151">
              <w:t xml:space="preserve"> w </w:t>
            </w:r>
            <w:r w:rsidRPr="009E2151">
              <w:t>odniesieniu</w:t>
            </w:r>
            <w:r w:rsidRPr="009E2151">
              <w:t xml:space="preserve"> do którego nie zastosowano środków naprawczych, w odniesieniu do którego nie zastosowano środków naprawczych</w:t>
            </w:r>
            <w:r w:rsidRPr="009E2151">
              <w:rPr>
                <w:b/>
                <w:i/>
              </w:rPr>
              <w:t>, z wyjątkiem przypadków związanych z nadużyciami finansowymi lub korupcją, w których wymagane jest natychmiastowe zastosowanie środków naprawczych</w:t>
            </w:r>
            <w:r w:rsidRPr="009E2151">
              <w:t>;</w:t>
            </w:r>
          </w:p>
        </w:tc>
      </w:tr>
    </w:tbl>
    <w:p w:rsidR="006F2FFD" w:rsidRPr="009E2151" w:rsidP="006F2FFD" w14:paraId="0612CE2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A7BB2CB" w14:textId="77777777">
      <w:r w:rsidRPr="009E2151">
        <w:rPr>
          <w:rStyle w:val="HideTWBExt"/>
        </w:rPr>
        <w:t>&lt;/Amend&gt;</w:t>
      </w:r>
    </w:p>
    <w:p w:rsidR="006F2FFD" w:rsidRPr="009E2151" w:rsidP="006F2FFD" w14:paraId="6AB5351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5886</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44C2AD30" w14:textId="77777777">
      <w:pPr>
        <w:pStyle w:val="NormalBold"/>
      </w:pPr>
      <w:r w:rsidRPr="009E2151">
        <w:rPr>
          <w:rStyle w:val="HideTWBExt"/>
          <w:b w:val="0"/>
        </w:rPr>
        <w:t>&lt;RepeatBlock-By&gt;&lt;Members&gt;</w:t>
      </w:r>
      <w:r w:rsidRPr="009E2151">
        <w:t xml:space="preserve">Maria </w:t>
      </w:r>
      <w:r w:rsidRPr="009E2151">
        <w:t>Grapini</w:t>
      </w:r>
      <w:r w:rsidRPr="009E2151">
        <w:rPr>
          <w:rStyle w:val="HideTWBExt"/>
          <w:b w:val="0"/>
        </w:rPr>
        <w:t>&lt;/Members&gt;</w:t>
      </w:r>
    </w:p>
    <w:p w:rsidR="006F2FFD" w:rsidRPr="009E2151" w:rsidP="006F2FFD" w14:paraId="7B7AF19C" w14:textId="77777777">
      <w:r w:rsidRPr="009E2151">
        <w:rPr>
          <w:rStyle w:val="HideTWBExt"/>
        </w:rPr>
        <w:t>&lt;/RepeatBlock-By&gt;</w:t>
      </w:r>
    </w:p>
    <w:p w:rsidR="006F2FFD" w:rsidRPr="009E2151" w:rsidP="006F2FFD" w14:paraId="3693F272"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64C8D428"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51B6FD58"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077FED15" w14:textId="77777777">
            <w:pPr>
              <w:keepNext/>
            </w:pPr>
          </w:p>
        </w:tc>
      </w:tr>
      <w:tr w14:paraId="1ADD0C9F"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421F414" w14:textId="77777777">
            <w:pPr>
              <w:pStyle w:val="ColumnHeading"/>
              <w:keepNext/>
            </w:pPr>
            <w:r w:rsidRPr="009E2151">
              <w:t>Tekst proponowany przez Komisję</w:t>
            </w:r>
          </w:p>
        </w:tc>
        <w:tc>
          <w:tcPr>
            <w:tcW w:w="4876" w:type="dxa"/>
          </w:tcPr>
          <w:p w:rsidR="006F2FFD" w:rsidRPr="009E2151" w:rsidP="00247205" w14:paraId="559D9EAC" w14:textId="77777777">
            <w:pPr>
              <w:pStyle w:val="ColumnHeading"/>
              <w:keepNext/>
            </w:pPr>
            <w:r w:rsidRPr="009E2151">
              <w:t>Poprawka</w:t>
            </w:r>
          </w:p>
        </w:tc>
      </w:tr>
      <w:tr w14:paraId="38E28441"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D39E4F6" w14:textId="77777777">
            <w:pPr>
              <w:pStyle w:val="Normal6"/>
            </w:pPr>
            <w:r w:rsidRPr="009E2151">
              <w:t>b)</w:t>
            </w:r>
            <w:r w:rsidRPr="009E2151">
              <w:tab/>
              <w:t xml:space="preserve">doszło do poważnego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211189DC" w14:textId="77777777">
            <w:pPr>
              <w:pStyle w:val="Normal6"/>
              <w:rPr>
                <w:szCs w:val="24"/>
              </w:rPr>
            </w:pPr>
            <w:r w:rsidRPr="009E2151">
              <w:t>b)</w:t>
            </w:r>
            <w:r w:rsidRPr="009E2151">
              <w:tab/>
              <w:t xml:space="preserve">doszło do poważnego naruszenia obowiązków określonych w art. 58 [Obowiązki państw członkowskich], w </w:t>
            </w:r>
            <w:r w:rsidRPr="009E2151">
              <w:t>odniesieniu</w:t>
            </w:r>
            <w:r w:rsidRPr="009E2151">
              <w:t xml:space="preserve"> do którego państwo członkowskie nie zastosowało środków naprawczych</w:t>
            </w:r>
            <w:r w:rsidRPr="009E2151">
              <w:rPr>
                <w:b/>
                <w:i/>
              </w:rPr>
              <w:t>, przy czym państwa członkowskie powinny wiedzieć, co oznacza „poważne naruszenie” obowiązków</w:t>
            </w:r>
            <w:r w:rsidRPr="009E2151">
              <w:t>;</w:t>
            </w:r>
          </w:p>
        </w:tc>
      </w:tr>
    </w:tbl>
    <w:p w:rsidR="006F2FFD" w:rsidRPr="009E2151" w:rsidP="006F2FFD" w14:paraId="64F88874"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2D97B7FD" w14:textId="77777777">
      <w:r w:rsidRPr="009E2151">
        <w:rPr>
          <w:rStyle w:val="HideTWBExt"/>
        </w:rPr>
        <w:t>&lt;/Amend&gt;</w:t>
      </w:r>
    </w:p>
    <w:p w:rsidR="006F2FFD" w:rsidRPr="009E2151" w:rsidP="006F2FFD" w14:paraId="72FA85C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5887</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0FEA59F1" w14:textId="77777777">
      <w:pPr>
        <w:pStyle w:val="NormalBold"/>
      </w:pPr>
      <w:r w:rsidRPr="009E2151">
        <w:rPr>
          <w:rStyle w:val="HideTWBExt"/>
          <w:b w:val="0"/>
        </w:rPr>
        <w:t>&lt;RepeatBlock-By&gt;&lt;Members&gt;</w:t>
      </w:r>
      <w:r w:rsidRPr="009E2151">
        <w:t>Daniel Buda</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2C892CC6" w14:textId="77777777">
      <w:r w:rsidRPr="009E2151">
        <w:rPr>
          <w:rStyle w:val="HideTWBExt"/>
        </w:rPr>
        <w:t>&lt;/RepeatBlock-By&gt;</w:t>
      </w:r>
    </w:p>
    <w:p w:rsidR="006F2FFD" w:rsidRPr="009E2151" w:rsidP="006F2FFD" w14:paraId="25876094"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5590CD87"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6B84E29F"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2F29A3FD" w14:textId="77777777">
            <w:pPr>
              <w:keepNext/>
            </w:pPr>
          </w:p>
        </w:tc>
      </w:tr>
      <w:tr w14:paraId="59EF400F"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63F6D310" w14:textId="77777777">
            <w:pPr>
              <w:pStyle w:val="ColumnHeading"/>
              <w:keepNext/>
            </w:pPr>
            <w:r w:rsidRPr="009E2151">
              <w:t>Tekst proponowany przez Komisję</w:t>
            </w:r>
          </w:p>
        </w:tc>
        <w:tc>
          <w:tcPr>
            <w:tcW w:w="4876" w:type="dxa"/>
          </w:tcPr>
          <w:p w:rsidR="006F2FFD" w:rsidRPr="009E2151" w:rsidP="00247205" w14:paraId="0F0BFCD5" w14:textId="77777777">
            <w:pPr>
              <w:pStyle w:val="ColumnHeading"/>
              <w:keepNext/>
            </w:pPr>
            <w:r w:rsidRPr="009E2151">
              <w:t>Poprawka</w:t>
            </w:r>
          </w:p>
        </w:tc>
      </w:tr>
      <w:tr w14:paraId="2D31D343"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A7960A2" w14:textId="77777777">
            <w:pPr>
              <w:pStyle w:val="Normal6"/>
            </w:pPr>
            <w:r w:rsidRPr="009E2151">
              <w:t>b)</w:t>
            </w:r>
            <w:r w:rsidRPr="009E2151">
              <w:tab/>
              <w:t xml:space="preserve">doszło do poważnego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2D7CF0E2" w14:textId="77777777">
            <w:pPr>
              <w:pStyle w:val="Normal6"/>
              <w:rPr>
                <w:szCs w:val="24"/>
              </w:rPr>
            </w:pPr>
            <w:r w:rsidRPr="009E2151">
              <w:t>b)</w:t>
            </w:r>
            <w:r w:rsidRPr="009E2151">
              <w:tab/>
              <w:t xml:space="preserve">doszło do poważnego naruszenia obowiązków określonych w art. 58 [Obowiązki państw członkowskich], </w:t>
            </w:r>
            <w:r w:rsidRPr="009E2151">
              <w:rPr>
                <w:b/>
                <w:i/>
              </w:rPr>
              <w:t>stwierdzonego w sprawozdaniu z audytu/kontroli sporządzonym przez podmioty upoważnione do przeprowadzania takich kontroli,</w:t>
            </w:r>
            <w:r w:rsidRPr="009E2151">
              <w:t xml:space="preserve"> w </w:t>
            </w:r>
            <w:r w:rsidRPr="009E2151">
              <w:t>odniesieniu</w:t>
            </w:r>
            <w:r w:rsidRPr="009E2151">
              <w:t xml:space="preserve"> do którego nie zastosowano środków naprawczych;</w:t>
            </w:r>
          </w:p>
        </w:tc>
      </w:tr>
    </w:tbl>
    <w:p w:rsidR="006F2FFD" w:rsidRPr="009E2151" w:rsidP="006F2FFD" w14:paraId="6B827DEA"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08256C47" w14:textId="77777777">
      <w:r w:rsidRPr="009E2151">
        <w:rPr>
          <w:rStyle w:val="HideTWBExt"/>
        </w:rPr>
        <w:t>&lt;/Amend&gt;</w:t>
      </w:r>
    </w:p>
    <w:p w:rsidR="006F2FFD" w:rsidRPr="009E2151" w:rsidP="006F2FFD" w14:paraId="1352D6C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5888</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6C0728E6"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69B8E2C2" w14:textId="77777777">
      <w:r w:rsidRPr="009E2151">
        <w:rPr>
          <w:rStyle w:val="HideTWBExt"/>
        </w:rPr>
        <w:t>&lt;/RepeatBlock-By&gt;</w:t>
      </w:r>
    </w:p>
    <w:p w:rsidR="006F2FFD" w:rsidRPr="009E2151" w:rsidP="006F2FFD" w14:paraId="74E01932"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54338282"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364560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7228C11" w14:textId="77777777">
            <w:pPr>
              <w:keepNext/>
            </w:pPr>
          </w:p>
        </w:tc>
      </w:tr>
      <w:tr w14:paraId="24994B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44E299" w14:textId="77777777">
            <w:pPr>
              <w:pStyle w:val="ColumnHeading"/>
              <w:keepNext/>
            </w:pPr>
            <w:r w:rsidRPr="009E2151">
              <w:t>Tekst proponowany przez Komisję</w:t>
            </w:r>
          </w:p>
        </w:tc>
        <w:tc>
          <w:tcPr>
            <w:tcW w:w="4876" w:type="dxa"/>
          </w:tcPr>
          <w:p w:rsidR="006F2FFD" w:rsidRPr="009E2151" w:rsidP="00247205" w14:paraId="3CB5C6D2" w14:textId="77777777">
            <w:pPr>
              <w:pStyle w:val="ColumnHeading"/>
              <w:keepNext/>
            </w:pPr>
            <w:r w:rsidRPr="009E2151">
              <w:t>Poprawka</w:t>
            </w:r>
          </w:p>
        </w:tc>
      </w:tr>
      <w:tr w14:paraId="30F923E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FE6F7D" w14:textId="77777777">
            <w:pPr>
              <w:pStyle w:val="Normal6"/>
            </w:pPr>
            <w:r w:rsidRPr="009E2151">
              <w:t>b)</w:t>
            </w:r>
            <w:r w:rsidRPr="009E2151">
              <w:tab/>
              <w:t xml:space="preserve">doszło do poważnego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6707CABA" w14:textId="77777777">
            <w:pPr>
              <w:pStyle w:val="Normal6"/>
              <w:rPr>
                <w:szCs w:val="24"/>
              </w:rPr>
            </w:pPr>
            <w:r w:rsidRPr="009E2151">
              <w:t>b)</w:t>
            </w:r>
            <w:r w:rsidRPr="009E2151">
              <w:tab/>
              <w:t xml:space="preserve">doszło do poważnego naruszenia obowiązków określonych w art. 58 [Obowiązki państw członkowskich], </w:t>
            </w:r>
            <w:r w:rsidRPr="009E2151">
              <w:rPr>
                <w:b/>
                <w:i/>
              </w:rPr>
              <w:t>stwierdzonego w sprawozdaniu z audytu/kontroli sporządzonym przez podmioty upoważnione do przeprowadzania takich kontroli,</w:t>
            </w:r>
            <w:r w:rsidRPr="009E2151">
              <w:t xml:space="preserve"> w </w:t>
            </w:r>
            <w:r w:rsidRPr="009E2151">
              <w:t>odniesieniu</w:t>
            </w:r>
            <w:r w:rsidRPr="009E2151">
              <w:t xml:space="preserve"> do którego nie zastosowano środków naprawczych;</w:t>
            </w:r>
          </w:p>
        </w:tc>
      </w:tr>
    </w:tbl>
    <w:p w:rsidR="006F2FFD" w:rsidRPr="009E2151" w:rsidP="006F2FFD" w14:paraId="60E22E3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01354F5"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0AF3390" w14:textId="77777777">
      <w:pPr>
        <w:pStyle w:val="Normal12Italic"/>
        <w:rPr>
          <w:noProof w:val="0"/>
        </w:rPr>
      </w:pPr>
      <w:r w:rsidRPr="009E2151">
        <w:t>Proponowane zmiany wprowadza się w celu ograniczenia swobody decyzyjnej Komisji w zakresie wstrzymywania biegu terminów płatności.</w:t>
      </w:r>
    </w:p>
    <w:p w:rsidR="006F2FFD" w:rsidRPr="009E2151" w:rsidP="006F2FFD" w14:paraId="3C59FF1E" w14:textId="77777777">
      <w:r w:rsidRPr="009E2151">
        <w:rPr>
          <w:rStyle w:val="HideTWBExt"/>
        </w:rPr>
        <w:t>&lt;/Amend&gt;</w:t>
      </w:r>
    </w:p>
    <w:p w:rsidR="006F2FFD" w:rsidRPr="009E2151" w:rsidP="006F2FFD" w14:paraId="7742F36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5889</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5E81F1D8"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3A27C383" w14:textId="77777777">
      <w:r w:rsidRPr="009E2151">
        <w:rPr>
          <w:rStyle w:val="HideTWBExt"/>
        </w:rPr>
        <w:t>&lt;/RepeatBlock-By&gt;</w:t>
      </w:r>
    </w:p>
    <w:p w:rsidR="006F2FFD" w:rsidRPr="009E2151" w:rsidP="006F2FFD" w14:paraId="22843C7A"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4610DD86"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57AFC5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00F4948" w14:textId="77777777">
            <w:pPr>
              <w:keepNext/>
            </w:pPr>
          </w:p>
        </w:tc>
      </w:tr>
      <w:tr w14:paraId="2A1E87B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A2F5D63" w14:textId="77777777">
            <w:pPr>
              <w:pStyle w:val="ColumnHeading"/>
              <w:keepNext/>
            </w:pPr>
            <w:r w:rsidRPr="009E2151">
              <w:t>Tekst proponowany przez Komisję</w:t>
            </w:r>
          </w:p>
        </w:tc>
        <w:tc>
          <w:tcPr>
            <w:tcW w:w="4876" w:type="dxa"/>
          </w:tcPr>
          <w:p w:rsidR="006F2FFD" w:rsidRPr="009E2151" w:rsidP="00247205" w14:paraId="161E7942" w14:textId="77777777">
            <w:pPr>
              <w:pStyle w:val="ColumnHeading"/>
              <w:keepNext/>
            </w:pPr>
            <w:r w:rsidRPr="009E2151">
              <w:t>Poprawka</w:t>
            </w:r>
          </w:p>
        </w:tc>
      </w:tr>
      <w:tr w14:paraId="6A54DD3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049F7F5" w14:textId="77777777">
            <w:pPr>
              <w:pStyle w:val="Normal6"/>
            </w:pPr>
            <w:r w:rsidRPr="009E2151">
              <w:t>b)</w:t>
            </w:r>
            <w:r w:rsidRPr="009E2151">
              <w:tab/>
              <w:t xml:space="preserve">doszło do poważnego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60BA68D7" w14:textId="77777777">
            <w:pPr>
              <w:pStyle w:val="Normal6"/>
              <w:rPr>
                <w:szCs w:val="24"/>
              </w:rPr>
            </w:pPr>
            <w:r w:rsidRPr="009E2151">
              <w:t>b)</w:t>
            </w:r>
            <w:r w:rsidRPr="009E2151">
              <w:tab/>
              <w:t xml:space="preserve">doszło do poważnego naruszenia obowiązków określonych w art. 58 [Obowiązki państw członkowskich], </w:t>
            </w:r>
            <w:r w:rsidRPr="009E2151">
              <w:rPr>
                <w:b/>
                <w:i/>
              </w:rPr>
              <w:t>stwierdzonego w sprawozdaniu z audytu/kontroli sporządzonym przez podmioty upoważnione do przeprowadzania takich kontroli,</w:t>
            </w:r>
            <w:r w:rsidRPr="009E2151">
              <w:t xml:space="preserve"> w </w:t>
            </w:r>
            <w:r w:rsidRPr="009E2151">
              <w:t>odniesieniu</w:t>
            </w:r>
            <w:r w:rsidRPr="009E2151">
              <w:t xml:space="preserve"> do którego nie zastosowano środków naprawczych;</w:t>
            </w:r>
          </w:p>
        </w:tc>
      </w:tr>
    </w:tbl>
    <w:p w:rsidR="006F2FFD" w:rsidRPr="009E2151" w:rsidP="006F2FFD" w14:paraId="54B864E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103891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FAE5640" w14:textId="77777777">
      <w:pPr>
        <w:pStyle w:val="Normal12Italic"/>
        <w:rPr>
          <w:noProof w:val="0"/>
        </w:rPr>
      </w:pPr>
      <w:r w:rsidRPr="009E2151">
        <w:t>Uzupełnienie tego przepisu jest konieczne w celu doprecyzowania okoliczności, w których Komisja może wszcząć procedurę zawieszenia płatności, co zwiększy pewność prawa.</w:t>
      </w:r>
    </w:p>
    <w:p w:rsidR="006F2FFD" w:rsidRPr="009E2151" w:rsidP="006F2FFD" w14:paraId="1E2F9F82" w14:textId="77777777">
      <w:r w:rsidRPr="009E2151">
        <w:rPr>
          <w:rStyle w:val="HideTWBExt"/>
        </w:rPr>
        <w:t>&lt;/Amend&gt;</w:t>
      </w:r>
    </w:p>
    <w:p w:rsidR="006F2FFD" w:rsidRPr="009E2151" w:rsidP="006F2FFD" w14:paraId="33E80CC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5890</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683F16F7"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5760F86A" w14:textId="77777777">
      <w:r w:rsidRPr="009E2151">
        <w:rPr>
          <w:rStyle w:val="HideTWBExt"/>
        </w:rPr>
        <w:t>&lt;/RepeatBlock-By&gt;</w:t>
      </w:r>
    </w:p>
    <w:p w:rsidR="006F2FFD" w:rsidRPr="009E2151" w:rsidP="006F2FFD" w14:paraId="3E26EFEC"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76CEFC69"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1E3340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DB63383" w14:textId="77777777">
            <w:pPr>
              <w:keepNext/>
            </w:pPr>
          </w:p>
        </w:tc>
      </w:tr>
      <w:tr w14:paraId="67CA07D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44FF219" w14:textId="77777777">
            <w:pPr>
              <w:pStyle w:val="ColumnHeading"/>
              <w:keepNext/>
            </w:pPr>
            <w:r w:rsidRPr="009E2151">
              <w:t>Tekst proponowany przez Komisję</w:t>
            </w:r>
          </w:p>
        </w:tc>
        <w:tc>
          <w:tcPr>
            <w:tcW w:w="4876" w:type="dxa"/>
          </w:tcPr>
          <w:p w:rsidR="006F2FFD" w:rsidRPr="009E2151" w:rsidP="00247205" w14:paraId="5A075EBB" w14:textId="77777777">
            <w:pPr>
              <w:pStyle w:val="ColumnHeading"/>
              <w:keepNext/>
            </w:pPr>
            <w:r w:rsidRPr="009E2151">
              <w:t>Poprawka</w:t>
            </w:r>
          </w:p>
        </w:tc>
      </w:tr>
      <w:tr w14:paraId="182CCE2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C9CCAFB" w14:textId="77777777">
            <w:pPr>
              <w:pStyle w:val="Normal6"/>
            </w:pPr>
            <w:r w:rsidRPr="009E2151">
              <w:t>b)</w:t>
            </w:r>
            <w:r w:rsidRPr="009E2151">
              <w:tab/>
              <w:t xml:space="preserve">doszło do </w:t>
            </w:r>
            <w:r w:rsidRPr="009E2151">
              <w:rPr>
                <w:b/>
                <w:i/>
              </w:rPr>
              <w:t>poważnego</w:t>
            </w:r>
            <w:r w:rsidRPr="009E2151">
              <w:t xml:space="preserve">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3623D846" w14:textId="77777777">
            <w:pPr>
              <w:pStyle w:val="Normal6"/>
              <w:rPr>
                <w:szCs w:val="24"/>
              </w:rPr>
            </w:pPr>
            <w:r w:rsidRPr="009E2151">
              <w:t>b)</w:t>
            </w:r>
            <w:r w:rsidRPr="009E2151">
              <w:tab/>
              <w:t xml:space="preserve">doszło do naruszenia obowiązków określonych w art. 58 [Obowiązki państw członkowskich], </w:t>
            </w:r>
            <w:r w:rsidRPr="009E2151">
              <w:rPr>
                <w:b/>
                <w:i/>
              </w:rPr>
              <w:t>stwierdzonego w sprawozdaniu z audytu/kontroli sporządzonym przez podmioty upoważnione do przeprowadzania takich kontroli,</w:t>
            </w:r>
            <w:r w:rsidRPr="009E2151">
              <w:t xml:space="preserve"> w </w:t>
            </w:r>
            <w:r w:rsidRPr="009E2151">
              <w:t>odniesieniu</w:t>
            </w:r>
            <w:r w:rsidRPr="009E2151">
              <w:t xml:space="preserve"> do którego nie zastosowano środków naprawczych;</w:t>
            </w:r>
          </w:p>
        </w:tc>
      </w:tr>
    </w:tbl>
    <w:p w:rsidR="006F2FFD" w:rsidRPr="009E2151" w:rsidP="006F2FFD" w14:paraId="09ED3DA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D6406B0" w14:textId="77777777">
      <w:r w:rsidRPr="009E2151">
        <w:rPr>
          <w:rStyle w:val="HideTWBExt"/>
        </w:rPr>
        <w:t>&lt;/Amend&gt;</w:t>
      </w:r>
    </w:p>
    <w:p w:rsidR="006F2FFD" w:rsidRPr="009E2151" w:rsidP="006F2FFD" w14:paraId="4984EF4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5891</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0BDCE033"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3391B0BC" w14:textId="77777777">
      <w:r w:rsidRPr="009E2151">
        <w:rPr>
          <w:rStyle w:val="HideTWBExt"/>
        </w:rPr>
        <w:t>&lt;/RepeatBlock-By&gt;</w:t>
      </w:r>
    </w:p>
    <w:p w:rsidR="006F2FFD" w:rsidRPr="009E2151" w:rsidP="006F2FFD" w14:paraId="7735FC94"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6D27A343" w14:textId="77777777">
      <w:pPr>
        <w:pStyle w:val="NormalBold"/>
      </w:pPr>
      <w:r w:rsidRPr="009E2151">
        <w:rPr>
          <w:rStyle w:val="HideTWBExt"/>
          <w:b w:val="0"/>
        </w:rPr>
        <w:t>&lt;Article&gt;</w:t>
      </w:r>
      <w:r w:rsidRPr="009E2151">
        <w:t>Artykuł 67 – ustęp 1 – litera b</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10253C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4AF37F4" w14:textId="77777777">
            <w:pPr>
              <w:keepNext/>
            </w:pPr>
          </w:p>
        </w:tc>
      </w:tr>
      <w:tr w14:paraId="488E1EE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1558FE1" w14:textId="77777777">
            <w:pPr>
              <w:pStyle w:val="ColumnHeading"/>
              <w:keepNext/>
            </w:pPr>
            <w:r w:rsidRPr="009E2151">
              <w:t>Tekst proponowany przez Komisję</w:t>
            </w:r>
          </w:p>
        </w:tc>
        <w:tc>
          <w:tcPr>
            <w:tcW w:w="4876" w:type="dxa"/>
          </w:tcPr>
          <w:p w:rsidR="006F2FFD" w:rsidRPr="009E2151" w:rsidP="00247205" w14:paraId="4A7D6B67" w14:textId="77777777">
            <w:pPr>
              <w:pStyle w:val="ColumnHeading"/>
              <w:keepNext/>
            </w:pPr>
            <w:r w:rsidRPr="009E2151">
              <w:t>Poprawka</w:t>
            </w:r>
          </w:p>
        </w:tc>
      </w:tr>
      <w:tr w14:paraId="629FB4D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43F948" w14:textId="77777777">
            <w:pPr>
              <w:pStyle w:val="Normal6"/>
            </w:pPr>
            <w:r w:rsidRPr="009E2151">
              <w:t>b)</w:t>
            </w:r>
            <w:r w:rsidRPr="009E2151">
              <w:tab/>
              <w:t xml:space="preserve">doszło do poważnego naruszenia obowiązków określonych w art. 58 [Obowiązki państw członkowskich], w </w:t>
            </w:r>
            <w:r w:rsidRPr="009E2151">
              <w:t>odniesieniu</w:t>
            </w:r>
            <w:r w:rsidRPr="009E2151">
              <w:t xml:space="preserve"> do którego nie zastosowano środków naprawczych;</w:t>
            </w:r>
          </w:p>
        </w:tc>
        <w:tc>
          <w:tcPr>
            <w:tcW w:w="4876" w:type="dxa"/>
          </w:tcPr>
          <w:p w:rsidR="006F2FFD" w:rsidRPr="009E2151" w:rsidP="00247205" w14:paraId="3DBEFA93" w14:textId="77777777">
            <w:pPr>
              <w:pStyle w:val="Normal6"/>
              <w:rPr>
                <w:szCs w:val="24"/>
              </w:rPr>
            </w:pPr>
            <w:r w:rsidRPr="009E2151">
              <w:t>b)</w:t>
            </w:r>
            <w:r w:rsidRPr="009E2151">
              <w:tab/>
              <w:t xml:space="preserve">doszło do poważnego naruszenia obowiązków określonych w art. 58 [Obowiązki państw członkowskich], </w:t>
            </w:r>
            <w:r w:rsidRPr="009E2151">
              <w:rPr>
                <w:b/>
                <w:i/>
              </w:rPr>
              <w:t>stwierdzonego w sprawozdaniu z audytu/kontroli wydanym przez właściwe podmioty,</w:t>
            </w:r>
            <w:r w:rsidRPr="009E2151">
              <w:t xml:space="preserve"> w </w:t>
            </w:r>
            <w:r w:rsidRPr="009E2151">
              <w:t>odniesieniu</w:t>
            </w:r>
            <w:r w:rsidRPr="009E2151">
              <w:t xml:space="preserve"> do którego nie zastosowano środków naprawczych;</w:t>
            </w:r>
          </w:p>
        </w:tc>
      </w:tr>
    </w:tbl>
    <w:p w:rsidR="006F2FFD" w:rsidRPr="009E2151" w:rsidP="006F2FFD" w14:paraId="23E8807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995BE42" w14:textId="77777777">
      <w:r w:rsidRPr="009E2151">
        <w:rPr>
          <w:rStyle w:val="HideTWBExt"/>
        </w:rPr>
        <w:t>&lt;/Amend&gt;</w:t>
      </w:r>
    </w:p>
    <w:p w:rsidR="006F2FFD" w:rsidRPr="009E2151" w:rsidP="006F2FFD" w14:paraId="4246395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5892</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1B11DD6D"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rPr>
          <w:rStyle w:val="HideTWBExt"/>
          <w:b w:val="0"/>
        </w:rPr>
        <w:t>&lt;/Members&gt;</w:t>
      </w:r>
    </w:p>
    <w:p w:rsidR="006F2FFD" w:rsidRPr="009E2151" w:rsidP="006F2FFD" w14:paraId="176861E3"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w:t>
      </w:r>
      <w:r w:rsidRPr="009E2151">
        <w:rPr>
          <w:rStyle w:val="HideTWBExt"/>
        </w:rPr>
        <w:t>AuNomDe</w:t>
      </w:r>
      <w:r w:rsidRPr="009E2151">
        <w:rPr>
          <w:rStyle w:val="HideTWBExt"/>
        </w:rPr>
        <w:t>&gt;</w:t>
      </w:r>
    </w:p>
    <w:p w:rsidR="006F2FFD" w:rsidRPr="009E2151" w:rsidP="006F2FFD" w14:paraId="1A7FF94A" w14:textId="77777777">
      <w:r w:rsidRPr="009E2151">
        <w:rPr>
          <w:rStyle w:val="HideTWBExt"/>
        </w:rPr>
        <w:t>&lt;/RepeatBlock-By&gt;</w:t>
      </w:r>
    </w:p>
    <w:p w:rsidR="006F2FFD" w:rsidRPr="009E2151" w:rsidP="006F2FFD" w14:paraId="3A8B4BB9"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0CE4C8C2"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D6909D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FF67811" w14:textId="77777777">
            <w:pPr>
              <w:keepNext/>
            </w:pPr>
          </w:p>
        </w:tc>
      </w:tr>
      <w:tr w14:paraId="1612D1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1ABDCB0" w14:textId="77777777">
            <w:pPr>
              <w:pStyle w:val="ColumnHeading"/>
              <w:keepNext/>
            </w:pPr>
            <w:r w:rsidRPr="009E2151">
              <w:t>Tekst proponowany przez Komisję</w:t>
            </w:r>
          </w:p>
        </w:tc>
        <w:tc>
          <w:tcPr>
            <w:tcW w:w="4876" w:type="dxa"/>
          </w:tcPr>
          <w:p w:rsidR="006F2FFD" w:rsidRPr="009E2151" w:rsidP="00247205" w14:paraId="693E4CBD" w14:textId="77777777">
            <w:pPr>
              <w:pStyle w:val="ColumnHeading"/>
              <w:keepNext/>
            </w:pPr>
            <w:r w:rsidRPr="009E2151">
              <w:t>Poprawka</w:t>
            </w:r>
          </w:p>
        </w:tc>
      </w:tr>
      <w:tr w14:paraId="4BA5FF5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B071822" w14:textId="77777777">
            <w:pPr>
              <w:pStyle w:val="Normal6"/>
            </w:pPr>
            <w:r w:rsidRPr="009E2151">
              <w:rPr>
                <w:b/>
                <w:i/>
              </w:rPr>
              <w:t>c)</w:t>
            </w:r>
            <w:r w:rsidRPr="009E2151">
              <w:rPr>
                <w:b/>
                <w:i/>
              </w:rPr>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c>
          <w:tcPr>
            <w:tcW w:w="4876" w:type="dxa"/>
          </w:tcPr>
          <w:p w:rsidR="006F2FFD" w:rsidRPr="009E2151" w:rsidP="00247205" w14:paraId="0A35C3D2" w14:textId="77777777">
            <w:pPr>
              <w:pStyle w:val="Normal6"/>
              <w:rPr>
                <w:szCs w:val="24"/>
              </w:rPr>
            </w:pPr>
            <w:r w:rsidRPr="009E2151">
              <w:rPr>
                <w:b/>
                <w:i/>
              </w:rPr>
              <w:t>skreśla się</w:t>
            </w:r>
          </w:p>
        </w:tc>
      </w:tr>
    </w:tbl>
    <w:p w:rsidR="006F2FFD" w:rsidRPr="009E2151" w:rsidP="006F2FFD" w14:paraId="3A40B0D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ECC65CB" w14:textId="77777777">
      <w:r w:rsidRPr="009E2151">
        <w:rPr>
          <w:rStyle w:val="HideTWBExt"/>
        </w:rPr>
        <w:t>&lt;/Amend&gt;</w:t>
      </w:r>
    </w:p>
    <w:p w:rsidR="006F2FFD" w:rsidRPr="009E2151" w:rsidP="006F2FFD" w14:paraId="24EAD47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5893</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5FE619A5"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1972BA2B" w14:textId="77777777">
      <w:r w:rsidRPr="009E2151">
        <w:rPr>
          <w:rStyle w:val="HideTWBExt"/>
        </w:rPr>
        <w:t>&lt;/RepeatBlock-By&gt;</w:t>
      </w:r>
    </w:p>
    <w:p w:rsidR="006F2FFD" w:rsidRPr="009E2151" w:rsidP="006F2FFD" w14:paraId="615CB453"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3C7EB08A"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9752" w:type="dxa"/>
        <w:jc w:val="center"/>
        <w:tblLayout w:type="fixed"/>
        <w:tblCellMar>
          <w:left w:w="340" w:type="dxa"/>
          <w:right w:w="340" w:type="dxa"/>
        </w:tblCellMar>
        <w:tblLook w:val="0000"/>
      </w:tblPr>
      <w:tblGrid>
        <w:gridCol w:w="4876"/>
        <w:gridCol w:w="4876"/>
      </w:tblGrid>
      <w:tr w14:paraId="479BBF96"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347768C" w14:textId="77777777">
            <w:pPr>
              <w:keepNext/>
            </w:pPr>
          </w:p>
        </w:tc>
      </w:tr>
      <w:tr w14:paraId="44A273F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D11B875" w14:textId="77777777">
            <w:pPr>
              <w:pStyle w:val="ColumnHeading"/>
              <w:keepNext/>
            </w:pPr>
            <w:r w:rsidRPr="009E2151">
              <w:t>Tekst proponowany przez Komisję</w:t>
            </w:r>
          </w:p>
        </w:tc>
        <w:tc>
          <w:tcPr>
            <w:tcW w:w="4876" w:type="dxa"/>
          </w:tcPr>
          <w:p w:rsidR="006F2FFD" w:rsidRPr="009E2151" w:rsidP="00247205" w14:paraId="6BDE279C" w14:textId="77777777">
            <w:pPr>
              <w:pStyle w:val="ColumnHeading"/>
              <w:keepNext/>
            </w:pPr>
            <w:r w:rsidRPr="009E2151">
              <w:t>Poprawka</w:t>
            </w:r>
          </w:p>
        </w:tc>
      </w:tr>
      <w:tr w14:paraId="5829064B"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747EB4E" w14:textId="77777777">
            <w:pPr>
              <w:pStyle w:val="Normal6"/>
            </w:pPr>
            <w:r w:rsidRPr="009E2151">
              <w:rPr>
                <w:b/>
                <w:i/>
              </w:rPr>
              <w:t>c)</w:t>
            </w:r>
            <w:r w:rsidRPr="009E2151">
              <w:rPr>
                <w:b/>
                <w:i/>
              </w:rPr>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c>
          <w:tcPr>
            <w:tcW w:w="4876" w:type="dxa"/>
          </w:tcPr>
          <w:p w:rsidR="006F2FFD" w:rsidRPr="009E2151" w:rsidP="00247205" w14:paraId="0D1ACCA1" w14:textId="77777777">
            <w:pPr>
              <w:pStyle w:val="Normal6"/>
              <w:rPr>
                <w:szCs w:val="24"/>
              </w:rPr>
            </w:pPr>
            <w:r w:rsidRPr="009E2151">
              <w:rPr>
                <w:b/>
                <w:i/>
              </w:rPr>
              <w:t>skreśla się</w:t>
            </w:r>
          </w:p>
        </w:tc>
      </w:tr>
    </w:tbl>
    <w:p w:rsidR="006F2FFD" w:rsidRPr="009E2151" w:rsidP="006F2FFD" w14:paraId="38E341DD"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0162943B" w14:textId="77777777">
      <w:r w:rsidRPr="009E2151">
        <w:rPr>
          <w:rStyle w:val="HideTWBExt"/>
        </w:rPr>
        <w:t>&lt;/Amend&gt;</w:t>
      </w:r>
    </w:p>
    <w:p w:rsidR="006F2FFD" w:rsidRPr="009E2151" w:rsidP="006F2FFD" w14:paraId="77DF012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5894</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413CEA53"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58F63703" w14:textId="77777777">
      <w:r w:rsidRPr="009E2151">
        <w:rPr>
          <w:rStyle w:val="HideTWBExt"/>
        </w:rPr>
        <w:t>&lt;/RepeatBlock-By&gt;</w:t>
      </w:r>
    </w:p>
    <w:p w:rsidR="006F2FFD" w:rsidRPr="009E2151" w:rsidP="006F2FFD" w14:paraId="78A94527"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10CEEBEC"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8D2DB9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D3D6EDC" w14:textId="77777777">
            <w:pPr>
              <w:keepNext/>
            </w:pPr>
          </w:p>
        </w:tc>
      </w:tr>
      <w:tr w14:paraId="4213804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40133D" w14:textId="77777777">
            <w:pPr>
              <w:pStyle w:val="ColumnHeading"/>
              <w:keepNext/>
            </w:pPr>
            <w:r w:rsidRPr="009E2151">
              <w:t>Tekst proponowany przez Komisję</w:t>
            </w:r>
          </w:p>
        </w:tc>
        <w:tc>
          <w:tcPr>
            <w:tcW w:w="4876" w:type="dxa"/>
          </w:tcPr>
          <w:p w:rsidR="006F2FFD" w:rsidRPr="009E2151" w:rsidP="00247205" w14:paraId="412EF901" w14:textId="77777777">
            <w:pPr>
              <w:pStyle w:val="ColumnHeading"/>
              <w:keepNext/>
            </w:pPr>
            <w:r w:rsidRPr="009E2151">
              <w:t>Poprawka</w:t>
            </w:r>
          </w:p>
        </w:tc>
      </w:tr>
      <w:tr w14:paraId="461983A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12D8A6D" w14:textId="77777777">
            <w:pPr>
              <w:pStyle w:val="Normal6"/>
            </w:pPr>
            <w:r w:rsidRPr="009E2151">
              <w:t>c)</w:t>
            </w:r>
            <w:r w:rsidRPr="009E2151">
              <w:tab/>
              <w:t xml:space="preserve">nie osiągnięto co najmniej jednego kamienia milowego, wartości docelowej lub produktu uwzględnionych we wniosku o płatność, lub kamień milowy lub wartość </w:t>
            </w:r>
            <w:r w:rsidRPr="009E2151">
              <w:t>docelowa, w odniesieniu do których zrealizowano płatność, zostały odwrócone zgodnie z art. 69 [odwrócenia];</w:t>
            </w:r>
          </w:p>
        </w:tc>
        <w:tc>
          <w:tcPr>
            <w:tcW w:w="4876" w:type="dxa"/>
          </w:tcPr>
          <w:p w:rsidR="006F2FFD" w:rsidRPr="009E2151" w:rsidP="00247205" w14:paraId="4B242E85" w14:textId="77777777">
            <w:pPr>
              <w:pStyle w:val="Normal6"/>
              <w:rPr>
                <w:szCs w:val="24"/>
              </w:rPr>
            </w:pPr>
            <w:r w:rsidRPr="009E2151">
              <w:t>c)</w:t>
            </w:r>
            <w:r w:rsidRPr="009E2151">
              <w:tab/>
              <w:t xml:space="preserve">nie osiągnięto co najmniej jednego kamienia milowego, wartości docelowej lub produktu uwzględnionych we wniosku o płatność, lub kamień milowy lub wartość </w:t>
            </w:r>
            <w:r w:rsidRPr="009E2151">
              <w:t xml:space="preserve">docelowa, w odniesieniu do których zrealizowano płatność, zostały odwrócone zgodnie z art. 69 [odwrócenia]; </w:t>
            </w:r>
            <w:r w:rsidRPr="009E2151">
              <w:rPr>
                <w:b/>
                <w:i/>
              </w:rPr>
              <w:t>Wszelkie zawieszenia płatności na podstawie niniejszej litery są ograniczone do kwoty odpowiadającej nieosiągniętemu lub odwróconemu kamieniowi milowemu, wartości docelowej lub produktowi i oblicza się je zgodnie z przejrzystą, obiektywną i wcześniej ustaloną metodyką udostępnioną publicznie przez Komisję. Komisja przedstawia szczegółowe uzasadnienie obliczeń zastosowanych w każdym indywidualnym przypadku;</w:t>
            </w:r>
          </w:p>
        </w:tc>
      </w:tr>
    </w:tbl>
    <w:p w:rsidR="006F2FFD" w:rsidRPr="009E2151" w:rsidP="006F2FFD" w14:paraId="5BDB783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DA02084"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30C1A74" w14:textId="77777777">
      <w:pPr>
        <w:pStyle w:val="Normal12Italic"/>
        <w:rPr>
          <w:noProof w:val="0"/>
        </w:rPr>
      </w:pPr>
      <w:r w:rsidRPr="009E2151">
        <w:t>We wniosku nie doprecyzowano w wystarczającym stopniu, w jaki sposób należy określać kwotę zawieszonych płatności w przypadku nieosiągnięcia kamieni milowych, wartości docelowych lub produktów. Aby zapewnić pewność prawa, przejrzystość i równe traktowanie państw członkowskich, w rozporządzeniu należy zobowiązać Komisję do stosowania jasnej i wcześniej ustalonej metodyki oraz do ograniczenia zawieszeń do wartości finansowej bezpośrednio związanej z danym naruszeniem. Zwiększyłoby to przewidywalność i zapobiegło nieproporcjonalnym korektom finansowym.</w:t>
      </w:r>
    </w:p>
    <w:p w:rsidR="006F2FFD" w:rsidRPr="009E2151" w:rsidP="006F2FFD" w14:paraId="125FBE51" w14:textId="77777777">
      <w:r w:rsidRPr="009E2151">
        <w:rPr>
          <w:rStyle w:val="HideTWBExt"/>
        </w:rPr>
        <w:t>&lt;/Amend&gt;</w:t>
      </w:r>
    </w:p>
    <w:p w:rsidR="006F2FFD" w:rsidRPr="009E2151" w:rsidP="006F2FFD" w14:paraId="1ABF54A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5895</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391F499C" w14:textId="77777777">
      <w:pPr>
        <w:pStyle w:val="NormalBold"/>
      </w:pPr>
      <w:r w:rsidRPr="009E2151">
        <w:rPr>
          <w:rStyle w:val="HideTWBExt"/>
          <w:b w:val="0"/>
        </w:rPr>
        <w:t>&lt;RepeatBlock-By&gt;&lt;Members&gt;</w:t>
      </w:r>
      <w:r w:rsidRPr="009E2151">
        <w:t>Krzysztof Hetman, Andrzej Buła, Jacek Protas</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0057AF55" w14:textId="77777777">
      <w:r w:rsidRPr="009E2151">
        <w:rPr>
          <w:rStyle w:val="HideTWBExt"/>
        </w:rPr>
        <w:t>&lt;/RepeatBlock-By&gt;</w:t>
      </w:r>
    </w:p>
    <w:p w:rsidR="006F2FFD" w:rsidRPr="009E2151" w:rsidP="006F2FFD" w14:paraId="3EEDF232"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49714959"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A578D1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A17B3C0" w14:textId="77777777">
            <w:pPr>
              <w:keepNext/>
            </w:pPr>
          </w:p>
        </w:tc>
      </w:tr>
      <w:tr w14:paraId="5523EF9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CD6C80" w14:textId="77777777">
            <w:pPr>
              <w:pStyle w:val="ColumnHeading"/>
              <w:keepNext/>
            </w:pPr>
            <w:r w:rsidRPr="009E2151">
              <w:t>Tekst proponowany przez Komisję</w:t>
            </w:r>
          </w:p>
        </w:tc>
        <w:tc>
          <w:tcPr>
            <w:tcW w:w="4876" w:type="dxa"/>
          </w:tcPr>
          <w:p w:rsidR="006F2FFD" w:rsidRPr="009E2151" w:rsidP="00247205" w14:paraId="02C8319C" w14:textId="77777777">
            <w:pPr>
              <w:pStyle w:val="ColumnHeading"/>
              <w:keepNext/>
            </w:pPr>
            <w:r w:rsidRPr="009E2151">
              <w:t>Poprawka</w:t>
            </w:r>
          </w:p>
        </w:tc>
      </w:tr>
      <w:tr w14:paraId="621340C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AC0784" w14:textId="77777777">
            <w:pPr>
              <w:pStyle w:val="Normal6"/>
            </w:pPr>
            <w:r w:rsidRPr="009E2151">
              <w:t>c)</w:t>
            </w:r>
            <w:r w:rsidRPr="009E2151">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r w:rsidRPr="009E2151">
              <w:rPr>
                <w:b/>
                <w:bCs/>
                <w:i/>
                <w:iCs/>
              </w:rPr>
              <w:t>;</w:t>
            </w:r>
          </w:p>
        </w:tc>
        <w:tc>
          <w:tcPr>
            <w:tcW w:w="4876" w:type="dxa"/>
          </w:tcPr>
          <w:p w:rsidR="006F2FFD" w:rsidRPr="009E2151" w:rsidP="00247205" w14:paraId="08A94D9D" w14:textId="77777777">
            <w:pPr>
              <w:pStyle w:val="Normal6"/>
              <w:rPr>
                <w:szCs w:val="24"/>
              </w:rPr>
            </w:pPr>
            <w:r w:rsidRPr="009E2151">
              <w:t>c)</w:t>
            </w:r>
            <w:r w:rsidRPr="009E2151">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r w:rsidRPr="009E2151">
              <w:rPr>
                <w:b/>
                <w:bCs/>
                <w:i/>
                <w:iCs/>
              </w:rPr>
              <w:t>.</w:t>
            </w:r>
            <w:r w:rsidRPr="009E2151">
              <w:t xml:space="preserve"> </w:t>
            </w:r>
            <w:r w:rsidRPr="009E2151">
              <w:rPr>
                <w:b/>
                <w:i/>
              </w:rPr>
              <w:t xml:space="preserve">Nieosiągnięcie kamieni milowych lub wartości docelowych niezwiązanych bezpośrednio z danym środkiem nie powinno prowadzić do zawieszenia płatności na rzecz beneficjentów z tytułu </w:t>
            </w:r>
            <w:r w:rsidRPr="009E2151">
              <w:rPr>
                <w:b/>
                <w:i/>
              </w:rPr>
              <w:t>tego środka;</w:t>
            </w:r>
          </w:p>
        </w:tc>
      </w:tr>
    </w:tbl>
    <w:p w:rsidR="006F2FFD" w:rsidRPr="009E2151" w:rsidP="006F2FFD" w14:paraId="17A8C36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05BEC61" w14:textId="77777777">
      <w:r w:rsidRPr="009E2151">
        <w:rPr>
          <w:rStyle w:val="HideTWBExt"/>
        </w:rPr>
        <w:t>&lt;/Amend&gt;</w:t>
      </w:r>
    </w:p>
    <w:p w:rsidR="006F2FFD" w:rsidRPr="009E2151" w:rsidP="006F2FFD" w14:paraId="6DD37F7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5896</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65CE0851"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2C21F0A8" w14:textId="77777777">
      <w:r w:rsidRPr="009E2151">
        <w:rPr>
          <w:rStyle w:val="HideTWBExt"/>
        </w:rPr>
        <w:t>&lt;/RepeatBlock-By&gt;</w:t>
      </w:r>
    </w:p>
    <w:p w:rsidR="006F2FFD" w:rsidRPr="009E2151" w:rsidP="006F2FFD" w14:paraId="2D1A1FB8"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5E3FA2A5"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53EB74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A4F74C0" w14:textId="77777777">
            <w:pPr>
              <w:keepNext/>
            </w:pPr>
          </w:p>
        </w:tc>
      </w:tr>
      <w:tr w14:paraId="05C6A44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20ADEBD" w14:textId="77777777">
            <w:pPr>
              <w:pStyle w:val="ColumnHeading"/>
              <w:keepNext/>
            </w:pPr>
            <w:r w:rsidRPr="009E2151">
              <w:t>Tekst proponowany przez Komisję</w:t>
            </w:r>
          </w:p>
        </w:tc>
        <w:tc>
          <w:tcPr>
            <w:tcW w:w="4876" w:type="dxa"/>
          </w:tcPr>
          <w:p w:rsidR="006F2FFD" w:rsidRPr="009E2151" w:rsidP="00247205" w14:paraId="660FC35D" w14:textId="77777777">
            <w:pPr>
              <w:pStyle w:val="ColumnHeading"/>
              <w:keepNext/>
            </w:pPr>
            <w:r w:rsidRPr="009E2151">
              <w:t>Poprawka</w:t>
            </w:r>
          </w:p>
        </w:tc>
      </w:tr>
      <w:tr w14:paraId="2606B8A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99C576" w14:textId="77777777">
            <w:pPr>
              <w:pStyle w:val="Normal6"/>
            </w:pPr>
            <w:r w:rsidRPr="009E2151">
              <w:t>c)</w:t>
            </w:r>
            <w:r w:rsidRPr="009E2151">
              <w:tab/>
              <w:t>nie osiągnięto co najmniej jednego kamienia milowego, wartości docelowej lub produktu uwzględnionych we wniosku o płatność</w:t>
            </w:r>
            <w:r w:rsidRPr="009E2151">
              <w:rPr>
                <w:b/>
                <w:bCs/>
                <w:i/>
                <w:iCs/>
              </w:rPr>
              <w:t>,</w:t>
            </w:r>
            <w:r w:rsidRPr="009E2151">
              <w:t xml:space="preserve"> lub </w:t>
            </w:r>
            <w:r w:rsidRPr="009E2151">
              <w:rPr>
                <w:b/>
                <w:i/>
              </w:rPr>
              <w:t>kamień milowy lub wartość docelowa, w odniesieniu do których zrealizowano płatność, zostały odwrócone zgodnie z art. 69 [odwrócenia]</w:t>
            </w:r>
            <w:r w:rsidRPr="009E2151">
              <w:t>;</w:t>
            </w:r>
          </w:p>
        </w:tc>
        <w:tc>
          <w:tcPr>
            <w:tcW w:w="4876" w:type="dxa"/>
          </w:tcPr>
          <w:p w:rsidR="006F2FFD" w:rsidRPr="009E2151" w:rsidP="00247205" w14:paraId="16390F25" w14:textId="77777777">
            <w:pPr>
              <w:pStyle w:val="Normal6"/>
              <w:rPr>
                <w:szCs w:val="24"/>
              </w:rPr>
            </w:pPr>
            <w:r w:rsidRPr="009E2151">
              <w:t>c)</w:t>
            </w:r>
            <w:r w:rsidRPr="009E2151">
              <w:tab/>
              <w:t>nie osiągnięto co najmniej jednego kamienia milowego, wartości docelowej lub produktu uwzględnionych we wniosku o płatność</w:t>
            </w:r>
            <w:r w:rsidRPr="009E2151">
              <w:rPr>
                <w:b/>
                <w:bCs/>
                <w:i/>
                <w:iCs/>
              </w:rPr>
              <w:t>;</w:t>
            </w:r>
            <w:r w:rsidRPr="009E2151">
              <w:t xml:space="preserve"> lub</w:t>
            </w:r>
          </w:p>
        </w:tc>
      </w:tr>
    </w:tbl>
    <w:p w:rsidR="006F2FFD" w:rsidRPr="009E2151" w:rsidP="006F2FFD" w14:paraId="6AE70A6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C86F78C" w14:textId="77777777">
      <w:r w:rsidRPr="009E2151">
        <w:rPr>
          <w:rStyle w:val="HideTWBExt"/>
        </w:rPr>
        <w:t>&lt;/Amend&gt;</w:t>
      </w:r>
    </w:p>
    <w:p w:rsidR="006F2FFD" w:rsidRPr="009E2151" w:rsidP="006F2FFD" w14:paraId="777709C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5897</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2CBF6785"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w:t>
      </w:r>
      <w:r w:rsidRPr="009E2151">
        <w:rPr>
          <w:rStyle w:val="HideTWBExt"/>
          <w:b w:val="0"/>
        </w:rPr>
        <w:t>Members</w:t>
      </w:r>
      <w:r w:rsidRPr="009E2151">
        <w:rPr>
          <w:rStyle w:val="HideTWBExt"/>
          <w:b w:val="0"/>
        </w:rPr>
        <w:t>&gt;</w:t>
      </w:r>
    </w:p>
    <w:p w:rsidR="006F2FFD" w:rsidRPr="009E2151" w:rsidP="006F2FFD" w14:paraId="45F32AC3" w14:textId="77777777">
      <w:r w:rsidRPr="009E2151">
        <w:rPr>
          <w:rStyle w:val="HideTWBExt"/>
        </w:rPr>
        <w:t>&lt;/RepeatBlock-By&gt;</w:t>
      </w:r>
    </w:p>
    <w:p w:rsidR="006F2FFD" w:rsidRPr="009E2151" w:rsidP="006F2FFD" w14:paraId="1CBC65B1"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0295EB88"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817F10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C7964AC" w14:textId="77777777">
            <w:pPr>
              <w:keepNext/>
            </w:pPr>
          </w:p>
        </w:tc>
      </w:tr>
      <w:tr w14:paraId="07420CB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9868284" w14:textId="77777777">
            <w:pPr>
              <w:pStyle w:val="ColumnHeading"/>
              <w:keepNext/>
            </w:pPr>
            <w:r w:rsidRPr="009E2151">
              <w:t>Tekst proponowany przez Komisję</w:t>
            </w:r>
          </w:p>
        </w:tc>
        <w:tc>
          <w:tcPr>
            <w:tcW w:w="4876" w:type="dxa"/>
          </w:tcPr>
          <w:p w:rsidR="006F2FFD" w:rsidRPr="009E2151" w:rsidP="00247205" w14:paraId="3849EE26" w14:textId="77777777">
            <w:pPr>
              <w:pStyle w:val="ColumnHeading"/>
              <w:keepNext/>
            </w:pPr>
            <w:r w:rsidRPr="009E2151">
              <w:t>Poprawka</w:t>
            </w:r>
          </w:p>
        </w:tc>
      </w:tr>
      <w:tr w14:paraId="0ADD89D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EF557A" w14:textId="77777777">
            <w:pPr>
              <w:pStyle w:val="Normal6"/>
            </w:pPr>
            <w:r w:rsidRPr="009E2151">
              <w:t>c)</w:t>
            </w:r>
            <w:r w:rsidRPr="009E2151">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c>
          <w:tcPr>
            <w:tcW w:w="4876" w:type="dxa"/>
          </w:tcPr>
          <w:p w:rsidR="006F2FFD" w:rsidRPr="009E2151" w:rsidP="00247205" w14:paraId="77AEE03D" w14:textId="77777777">
            <w:pPr>
              <w:pStyle w:val="Normal6"/>
              <w:rPr>
                <w:szCs w:val="24"/>
              </w:rPr>
            </w:pPr>
            <w:r w:rsidRPr="009E2151">
              <w:t>c)</w:t>
            </w:r>
            <w:r w:rsidRPr="009E2151">
              <w:tab/>
            </w:r>
            <w:r w:rsidRPr="009E2151">
              <w:rPr>
                <w:b/>
                <w:i/>
              </w:rPr>
              <w:t>Komisja uznaje, że</w:t>
            </w:r>
            <w:r w:rsidRPr="009E2151">
              <w:t xml:space="preserve"> 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r>
    </w:tbl>
    <w:p w:rsidR="006F2FFD" w:rsidRPr="009E2151" w:rsidP="006F2FFD" w14:paraId="6FFD8C0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CF154E9" w14:textId="77777777">
      <w:r w:rsidRPr="009E2151">
        <w:rPr>
          <w:rStyle w:val="HideTWBExt"/>
        </w:rPr>
        <w:t>&lt;/Amend&gt;</w:t>
      </w:r>
    </w:p>
    <w:p w:rsidR="006F2FFD" w:rsidRPr="009E2151" w:rsidP="006F2FFD" w14:paraId="30A240B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5898</w:t>
      </w:r>
      <w:r w:rsidRPr="009E2151">
        <w:rPr>
          <w:rStyle w:val="HideTWBExt"/>
          <w:b w:val="0"/>
        </w:rPr>
        <w:t>&lt;/</w:t>
      </w:r>
      <w:r w:rsidRPr="009E2151">
        <w:rPr>
          <w:rStyle w:val="HideTWBExt"/>
          <w:b w:val="0"/>
        </w:rPr>
        <w:t>NumAm</w:t>
      </w:r>
      <w:r w:rsidRPr="009E2151">
        <w:rPr>
          <w:rStyle w:val="HideTWBExt"/>
          <w:b w:val="0"/>
        </w:rPr>
        <w:t>&gt;</w:t>
      </w:r>
    </w:p>
    <w:p w:rsidR="006F2FFD" w:rsidRPr="009E2151" w:rsidP="006F2FFD" w14:paraId="5B98EC7E"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14B572F8" w14:textId="77777777">
      <w:r w:rsidRPr="009E2151">
        <w:rPr>
          <w:rStyle w:val="HideTWBExt"/>
        </w:rPr>
        <w:t>&lt;/RepeatBlock-By&gt;</w:t>
      </w:r>
    </w:p>
    <w:p w:rsidR="006F2FFD" w:rsidRPr="009E2151" w:rsidP="006F2FFD" w14:paraId="10085BBA" w14:textId="77777777">
      <w:pPr>
        <w:pStyle w:val="NormalBold"/>
        <w:keepNext/>
      </w:pPr>
      <w:r w:rsidRPr="009E2151">
        <w:rPr>
          <w:rStyle w:val="HideTWBExt"/>
          <w:b w:val="0"/>
        </w:rPr>
        <w:t>&lt;DocAmend&gt;</w:t>
      </w:r>
      <w:r w:rsidRPr="009E2151">
        <w:t>Wniosek dotyczący rozporządzenia</w:t>
      </w:r>
      <w:r w:rsidRPr="009E2151">
        <w:rPr>
          <w:rStyle w:val="HideTWBExt"/>
          <w:b w:val="0"/>
        </w:rPr>
        <w:t>&lt;/</w:t>
      </w:r>
      <w:r w:rsidRPr="009E2151">
        <w:rPr>
          <w:rStyle w:val="HideTWBExt"/>
          <w:b w:val="0"/>
        </w:rPr>
        <w:t>DocAmend</w:t>
      </w:r>
      <w:r w:rsidRPr="009E2151">
        <w:rPr>
          <w:rStyle w:val="HideTWBExt"/>
          <w:b w:val="0"/>
        </w:rPr>
        <w:t>&gt;</w:t>
      </w:r>
    </w:p>
    <w:p w:rsidR="006F2FFD" w:rsidRPr="009E2151" w:rsidP="006F2FFD" w14:paraId="2BB3BAEC" w14:textId="77777777">
      <w:pPr>
        <w:pStyle w:val="NormalBold"/>
      </w:pPr>
      <w:r w:rsidRPr="009E2151">
        <w:rPr>
          <w:rStyle w:val="HideTWBExt"/>
          <w:b w:val="0"/>
        </w:rPr>
        <w:t>&lt;Article&gt;</w:t>
      </w:r>
      <w:r w:rsidRPr="009E2151">
        <w:t>Artykuł 67 – ustęp 1 – litera c</w:t>
      </w:r>
      <w:r w:rsidRPr="009E2151">
        <w:rPr>
          <w:rStyle w:val="HideTWBExt"/>
          <w:b w:val="0"/>
        </w:rPr>
        <w:t>&lt;/</w:t>
      </w:r>
      <w:r w:rsidRPr="009E2151">
        <w:rPr>
          <w:rStyle w:val="HideTWBExt"/>
          <w:b w:val="0"/>
        </w:rPr>
        <w:t>Article</w:t>
      </w:r>
      <w:r w:rsidRPr="009E2151">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AC6F7F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916CD19" w14:textId="77777777">
            <w:pPr>
              <w:keepNext/>
            </w:pPr>
          </w:p>
        </w:tc>
      </w:tr>
      <w:tr w14:paraId="52708F2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E24C927" w14:textId="77777777">
            <w:pPr>
              <w:pStyle w:val="ColumnHeading"/>
              <w:keepNext/>
            </w:pPr>
            <w:r w:rsidRPr="009E2151">
              <w:t>Tekst proponowany przez Komisję</w:t>
            </w:r>
          </w:p>
        </w:tc>
        <w:tc>
          <w:tcPr>
            <w:tcW w:w="4876" w:type="dxa"/>
          </w:tcPr>
          <w:p w:rsidR="006F2FFD" w:rsidRPr="009E2151" w:rsidP="00247205" w14:paraId="1445BD01" w14:textId="77777777">
            <w:pPr>
              <w:pStyle w:val="ColumnHeading"/>
              <w:keepNext/>
            </w:pPr>
            <w:r w:rsidRPr="009E2151">
              <w:t>Poprawka</w:t>
            </w:r>
          </w:p>
        </w:tc>
      </w:tr>
      <w:tr w14:paraId="60B0230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2FAE91" w14:textId="77777777">
            <w:pPr>
              <w:pStyle w:val="Normal6"/>
            </w:pPr>
            <w:r w:rsidRPr="009E2151">
              <w:t>c)</w:t>
            </w:r>
            <w:r w:rsidRPr="009E2151">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c>
          <w:tcPr>
            <w:tcW w:w="4876" w:type="dxa"/>
          </w:tcPr>
          <w:p w:rsidR="006F2FFD" w:rsidRPr="009E2151" w:rsidP="00247205" w14:paraId="1748D8C1" w14:textId="77777777">
            <w:pPr>
              <w:pStyle w:val="Normal6"/>
              <w:rPr>
                <w:szCs w:val="24"/>
              </w:rPr>
            </w:pPr>
            <w:r w:rsidRPr="009E2151">
              <w:t>c)</w:t>
            </w:r>
            <w:r w:rsidRPr="009E2151">
              <w:tab/>
            </w:r>
            <w:r w:rsidRPr="009E2151">
              <w:rPr>
                <w:b/>
                <w:i/>
              </w:rPr>
              <w:t>Komisja uznaje, że</w:t>
            </w:r>
            <w:r w:rsidRPr="009E2151">
              <w:t xml:space="preserve"> 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r>
    </w:tbl>
    <w:p w:rsidR="006F2FFD" w:rsidRPr="009E2151" w:rsidP="006F2FFD" w14:paraId="603D99B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63FD6B4" w14:textId="77777777">
      <w:r w:rsidRPr="009E2151">
        <w:rPr>
          <w:rStyle w:val="HideTWBExt"/>
        </w:rPr>
        <w:t>&lt;/Amend&gt;</w:t>
      </w:r>
    </w:p>
    <w:p w:rsidR="006F2FFD" w:rsidRPr="009E2151" w:rsidP="006F2FFD" w14:paraId="5676ACF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5899</w:t>
      </w:r>
      <w:r w:rsidRPr="009E2151">
        <w:rPr>
          <w:rStyle w:val="HideTWBExt"/>
          <w:b w:val="0"/>
        </w:rPr>
        <w:t>&lt;/NumAm&gt;</w:t>
      </w:r>
    </w:p>
    <w:p w:rsidR="006F2FFD" w:rsidRPr="009E2151" w:rsidP="006F2FFD" w14:paraId="21D5B794"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EF05F51" w14:textId="77777777">
      <w:r w:rsidRPr="009E2151">
        <w:rPr>
          <w:rStyle w:val="HideTWBExt"/>
        </w:rPr>
        <w:t>&lt;/RepeatBlock-By&gt;</w:t>
      </w:r>
    </w:p>
    <w:p w:rsidR="006F2FFD" w:rsidRPr="009E2151" w:rsidP="006F2FFD" w14:paraId="068562E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62FB512" w14:textId="77777777">
      <w:pPr>
        <w:pStyle w:val="NormalBold"/>
      </w:pPr>
      <w:r w:rsidRPr="009E2151">
        <w:rPr>
          <w:rStyle w:val="HideTWBExt"/>
          <w:b w:val="0"/>
        </w:rPr>
        <w:t>&lt;Article&gt;</w:t>
      </w:r>
      <w:r w:rsidRPr="009E2151">
        <w:t>Artykuł 67 – ustęp 1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F0D7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425120" w14:textId="77777777">
            <w:pPr>
              <w:keepNext/>
            </w:pPr>
          </w:p>
        </w:tc>
      </w:tr>
      <w:tr w14:paraId="22A1925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E239992" w14:textId="77777777">
            <w:pPr>
              <w:pStyle w:val="ColumnHeading"/>
              <w:keepNext/>
            </w:pPr>
            <w:r w:rsidRPr="009E2151">
              <w:t>Tekst proponowany przez Komisję</w:t>
            </w:r>
          </w:p>
        </w:tc>
        <w:tc>
          <w:tcPr>
            <w:tcW w:w="4876" w:type="dxa"/>
          </w:tcPr>
          <w:p w:rsidR="006F2FFD" w:rsidRPr="009E2151" w:rsidP="00247205" w14:paraId="06C730A3" w14:textId="77777777">
            <w:pPr>
              <w:pStyle w:val="ColumnHeading"/>
              <w:keepNext/>
            </w:pPr>
            <w:r w:rsidRPr="009E2151">
              <w:t>Poprawka</w:t>
            </w:r>
          </w:p>
        </w:tc>
      </w:tr>
      <w:tr w14:paraId="12D13B8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77E521" w14:textId="77777777">
            <w:pPr>
              <w:pStyle w:val="Normal6"/>
            </w:pPr>
            <w:r w:rsidRPr="009E2151">
              <w:t>c)</w:t>
            </w:r>
            <w:r w:rsidRPr="009E2151">
              <w:tab/>
              <w:t>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c>
          <w:tcPr>
            <w:tcW w:w="4876" w:type="dxa"/>
          </w:tcPr>
          <w:p w:rsidR="006F2FFD" w:rsidRPr="009E2151" w:rsidP="00247205" w14:paraId="319DEE71" w14:textId="77777777">
            <w:pPr>
              <w:pStyle w:val="Normal6"/>
              <w:rPr>
                <w:szCs w:val="24"/>
              </w:rPr>
            </w:pPr>
            <w:r w:rsidRPr="009E2151">
              <w:t>c)</w:t>
            </w:r>
            <w:r w:rsidRPr="009E2151">
              <w:tab/>
            </w:r>
            <w:r w:rsidRPr="009E2151">
              <w:rPr>
                <w:b/>
                <w:i/>
              </w:rPr>
              <w:t>Komisja uznaje, że</w:t>
            </w:r>
            <w:r w:rsidRPr="009E2151">
              <w:t xml:space="preserve"> nie osiągnięto co najmniej jednego kamienia milowego, wartości docelowej lub produktu uwzględnionych we wniosku o płatność, lub kamień milowy lub wartość docelowa, w odniesieniu do których zrealizowano płatność, zostały odwrócone zgodnie z art. 69 [odwrócenia];</w:t>
            </w:r>
          </w:p>
        </w:tc>
      </w:tr>
    </w:tbl>
    <w:p w:rsidR="006F2FFD" w:rsidRPr="009E2151" w:rsidP="006F2FFD" w14:paraId="7FE5285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548A4D0" w14:textId="77777777">
      <w:r w:rsidRPr="009E2151">
        <w:rPr>
          <w:rStyle w:val="HideTWBExt"/>
        </w:rPr>
        <w:t>&lt;/Amend&gt;</w:t>
      </w:r>
    </w:p>
    <w:p w:rsidR="006F2FFD" w:rsidRPr="009E2151" w:rsidP="006F2FFD" w14:paraId="0FCEBED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5900</w:t>
      </w:r>
      <w:r w:rsidRPr="009E2151">
        <w:rPr>
          <w:rStyle w:val="HideTWBExt"/>
          <w:b w:val="0"/>
        </w:rPr>
        <w:t>&lt;/NumAm&gt;</w:t>
      </w:r>
    </w:p>
    <w:p w:rsidR="006F2FFD" w:rsidRPr="009E2151" w:rsidP="006F2FFD" w14:paraId="097C7229"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063454E2" w14:textId="77777777">
      <w:r w:rsidRPr="009E2151">
        <w:rPr>
          <w:rStyle w:val="HideTWBExt"/>
        </w:rPr>
        <w:t>&lt;/RepeatBlock-By&gt;</w:t>
      </w:r>
    </w:p>
    <w:p w:rsidR="006F2FFD" w:rsidRPr="009E2151" w:rsidP="006F2FFD" w14:paraId="20A9083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FADF776" w14:textId="77777777">
      <w:pPr>
        <w:pStyle w:val="NormalBold"/>
      </w:pPr>
      <w:r w:rsidRPr="009E2151">
        <w:rPr>
          <w:rStyle w:val="HideTWBExt"/>
          <w:b w:val="0"/>
        </w:rPr>
        <w:t>&lt;Article&gt;</w:t>
      </w:r>
      <w:r w:rsidRPr="009E2151">
        <w:t>Artykuł 67 – ustęp 1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42836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FFB218B" w14:textId="77777777">
            <w:pPr>
              <w:keepNext/>
            </w:pPr>
          </w:p>
        </w:tc>
      </w:tr>
      <w:tr w14:paraId="4F54D69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B7B8D9" w14:textId="77777777">
            <w:pPr>
              <w:pStyle w:val="ColumnHeading"/>
              <w:keepNext/>
            </w:pPr>
            <w:r w:rsidRPr="009E2151">
              <w:t>Tekst proponowany przez Komisję</w:t>
            </w:r>
          </w:p>
        </w:tc>
        <w:tc>
          <w:tcPr>
            <w:tcW w:w="4876" w:type="dxa"/>
          </w:tcPr>
          <w:p w:rsidR="006F2FFD" w:rsidRPr="009E2151" w:rsidP="00247205" w14:paraId="2D3B19AD" w14:textId="77777777">
            <w:pPr>
              <w:pStyle w:val="ColumnHeading"/>
              <w:keepNext/>
            </w:pPr>
            <w:r w:rsidRPr="009E2151">
              <w:t>Poprawka</w:t>
            </w:r>
          </w:p>
        </w:tc>
      </w:tr>
      <w:tr w14:paraId="1B003EA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B89175" w14:textId="77777777">
            <w:pPr>
              <w:pStyle w:val="Normal6"/>
            </w:pPr>
            <w:r w:rsidRPr="009E2151">
              <w:t>c)</w:t>
            </w:r>
            <w:r w:rsidRPr="009E2151">
              <w:tab/>
              <w:t xml:space="preserve">nie osiągnięto </w:t>
            </w:r>
            <w:r w:rsidRPr="009E2151">
              <w:rPr>
                <w:b/>
                <w:i/>
              </w:rPr>
              <w:t xml:space="preserve">co najmniej jednego </w:t>
            </w:r>
            <w:r w:rsidRPr="009E2151">
              <w:rPr>
                <w:b/>
                <w:i/>
              </w:rPr>
              <w:t>kamienia milowego</w:t>
            </w:r>
            <w:r w:rsidRPr="009E2151">
              <w:t xml:space="preserve">, wartości </w:t>
            </w:r>
            <w:r w:rsidRPr="009E2151">
              <w:rPr>
                <w:b/>
                <w:i/>
              </w:rPr>
              <w:t>docelowej</w:t>
            </w:r>
            <w:r w:rsidRPr="009E2151">
              <w:t xml:space="preserve"> lub </w:t>
            </w:r>
            <w:r w:rsidRPr="009E2151">
              <w:rPr>
                <w:b/>
                <w:i/>
              </w:rPr>
              <w:t>produktu</w:t>
            </w:r>
            <w:r w:rsidRPr="009E2151">
              <w:t xml:space="preserve"> uwzględnionych we wniosku o płatność, lub </w:t>
            </w:r>
            <w:r w:rsidRPr="009E2151">
              <w:rPr>
                <w:b/>
                <w:i/>
              </w:rPr>
              <w:t>kamień milowy</w:t>
            </w:r>
            <w:r w:rsidRPr="009E2151">
              <w:t xml:space="preserve"> lub </w:t>
            </w:r>
            <w:r w:rsidRPr="009E2151">
              <w:rPr>
                <w:b/>
                <w:i/>
              </w:rPr>
              <w:t>wartość docelowa</w:t>
            </w:r>
            <w:r w:rsidRPr="009E2151">
              <w:t xml:space="preserve">, w odniesieniu do których zrealizowano płatność, </w:t>
            </w:r>
            <w:r w:rsidRPr="009E2151">
              <w:rPr>
                <w:b/>
                <w:i/>
              </w:rPr>
              <w:t>zostały odwrócone</w:t>
            </w:r>
            <w:r w:rsidRPr="009E2151">
              <w:t xml:space="preserve"> zgodnie z art. 69 [odwrócenia];</w:t>
            </w:r>
          </w:p>
        </w:tc>
        <w:tc>
          <w:tcPr>
            <w:tcW w:w="4876" w:type="dxa"/>
          </w:tcPr>
          <w:p w:rsidR="006F2FFD" w:rsidRPr="009E2151" w:rsidP="00247205" w14:paraId="37B0F6FE" w14:textId="77777777">
            <w:pPr>
              <w:pStyle w:val="Normal6"/>
              <w:rPr>
                <w:szCs w:val="24"/>
              </w:rPr>
            </w:pPr>
            <w:r w:rsidRPr="009E2151">
              <w:t>c)</w:t>
            </w:r>
            <w:r w:rsidRPr="009E2151">
              <w:tab/>
              <w:t xml:space="preserve">nie osiągnięto </w:t>
            </w:r>
            <w:r w:rsidRPr="009E2151">
              <w:rPr>
                <w:b/>
                <w:i/>
              </w:rPr>
              <w:t xml:space="preserve">kilku kamieni </w:t>
            </w:r>
            <w:r w:rsidRPr="009E2151">
              <w:rPr>
                <w:b/>
                <w:i/>
              </w:rPr>
              <w:t>milowych</w:t>
            </w:r>
            <w:r w:rsidRPr="009E2151">
              <w:t xml:space="preserve">, wartości </w:t>
            </w:r>
            <w:r w:rsidRPr="009E2151">
              <w:rPr>
                <w:b/>
                <w:i/>
              </w:rPr>
              <w:t>docelowych</w:t>
            </w:r>
            <w:r w:rsidRPr="009E2151">
              <w:t xml:space="preserve"> lub </w:t>
            </w:r>
            <w:r w:rsidRPr="009E2151">
              <w:rPr>
                <w:b/>
                <w:i/>
              </w:rPr>
              <w:t>produktów</w:t>
            </w:r>
            <w:r w:rsidRPr="009E2151">
              <w:t xml:space="preserve"> uwzględnionych we wniosku o płatność, lub </w:t>
            </w:r>
            <w:r w:rsidRPr="009E2151">
              <w:rPr>
                <w:b/>
                <w:i/>
              </w:rPr>
              <w:t>kilka kamieni milowych</w:t>
            </w:r>
            <w:r w:rsidRPr="009E2151">
              <w:t xml:space="preserve"> lub </w:t>
            </w:r>
            <w:r w:rsidRPr="009E2151">
              <w:rPr>
                <w:b/>
                <w:i/>
              </w:rPr>
              <w:t>wartości docelowych</w:t>
            </w:r>
            <w:r w:rsidRPr="009E2151">
              <w:t xml:space="preserve">, w odniesieniu do których zrealizowano płatność, </w:t>
            </w:r>
            <w:r w:rsidRPr="009E2151">
              <w:rPr>
                <w:b/>
                <w:i/>
              </w:rPr>
              <w:t>zostało odwróconych</w:t>
            </w:r>
            <w:r w:rsidRPr="009E2151">
              <w:t xml:space="preserve"> zgodnie z art. 69 [odwrócenia];</w:t>
            </w:r>
          </w:p>
        </w:tc>
      </w:tr>
    </w:tbl>
    <w:p w:rsidR="006F2FFD" w:rsidRPr="009E2151" w:rsidP="006F2FFD" w14:paraId="73712280"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5645766B" w14:textId="77777777">
      <w:r w:rsidRPr="009E2151">
        <w:rPr>
          <w:rStyle w:val="HideTWBExt"/>
        </w:rPr>
        <w:t>&lt;/Amend&gt;</w:t>
      </w:r>
    </w:p>
    <w:p w:rsidR="006F2FFD" w:rsidRPr="009E2151" w:rsidP="006F2FFD" w14:paraId="7BE0472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5901</w:t>
      </w:r>
      <w:r w:rsidRPr="009E2151">
        <w:rPr>
          <w:rStyle w:val="HideTWBExt"/>
          <w:b w:val="0"/>
        </w:rPr>
        <w:t>&lt;/NumAm&gt;</w:t>
      </w:r>
    </w:p>
    <w:p w:rsidR="006F2FFD" w:rsidRPr="009E2151" w:rsidP="006F2FFD" w14:paraId="66178C65"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3071F30E" w14:textId="77777777">
      <w:r w:rsidRPr="009E2151">
        <w:rPr>
          <w:rStyle w:val="HideTWBExt"/>
        </w:rPr>
        <w:t>&lt;/RepeatBlock-By&gt;</w:t>
      </w:r>
    </w:p>
    <w:p w:rsidR="006F2FFD" w:rsidRPr="009E2151" w:rsidP="006F2FFD" w14:paraId="1E863D4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EEA64F4" w14:textId="77777777">
      <w:pPr>
        <w:pStyle w:val="NormalBold"/>
      </w:pPr>
      <w:r w:rsidRPr="009E2151">
        <w:rPr>
          <w:rStyle w:val="HideTWBExt"/>
          <w:b w:val="0"/>
        </w:rPr>
        <w:t>&lt;Article&gt;</w:t>
      </w:r>
      <w:r w:rsidRPr="009E2151">
        <w:t>Artykuł 67 – ustęp 1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CE9E5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12F9E0A" w14:textId="77777777">
            <w:pPr>
              <w:keepNext/>
            </w:pPr>
          </w:p>
        </w:tc>
      </w:tr>
      <w:tr w14:paraId="4CC6075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9DCFCB" w14:textId="77777777">
            <w:pPr>
              <w:pStyle w:val="ColumnHeading"/>
              <w:keepNext/>
            </w:pPr>
            <w:r w:rsidRPr="009E2151">
              <w:t>Tekst proponowany przez Komisję</w:t>
            </w:r>
          </w:p>
        </w:tc>
        <w:tc>
          <w:tcPr>
            <w:tcW w:w="4876" w:type="dxa"/>
          </w:tcPr>
          <w:p w:rsidR="006F2FFD" w:rsidRPr="009E2151" w:rsidP="00247205" w14:paraId="78396434" w14:textId="77777777">
            <w:pPr>
              <w:pStyle w:val="ColumnHeading"/>
              <w:keepNext/>
            </w:pPr>
            <w:r w:rsidRPr="009E2151">
              <w:t>Poprawka</w:t>
            </w:r>
          </w:p>
        </w:tc>
      </w:tr>
      <w:tr w14:paraId="262C1A9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4147689" w14:textId="77777777">
            <w:pPr>
              <w:pStyle w:val="Normal6"/>
            </w:pPr>
            <w:r w:rsidRPr="009E2151">
              <w:t>c)</w:t>
            </w:r>
            <w:r w:rsidRPr="009E2151">
              <w:tab/>
              <w:t xml:space="preserve">nie osiągnięto </w:t>
            </w:r>
            <w:r w:rsidRPr="009E2151">
              <w:rPr>
                <w:b/>
                <w:i/>
              </w:rPr>
              <w:t>co najmniej jednego kamienia milowego</w:t>
            </w:r>
            <w:r w:rsidRPr="009E2151">
              <w:t xml:space="preserve">, wartości </w:t>
            </w:r>
            <w:r w:rsidRPr="009E2151">
              <w:rPr>
                <w:b/>
                <w:i/>
              </w:rPr>
              <w:t>docelowej</w:t>
            </w:r>
            <w:r w:rsidRPr="009E2151">
              <w:t xml:space="preserve"> lub </w:t>
            </w:r>
            <w:r w:rsidRPr="009E2151">
              <w:rPr>
                <w:b/>
                <w:i/>
              </w:rPr>
              <w:t>produktu</w:t>
            </w:r>
            <w:r w:rsidRPr="009E2151">
              <w:t xml:space="preserve"> uwzględnionych we wniosku o płatność, lub </w:t>
            </w:r>
            <w:r w:rsidRPr="009E2151">
              <w:rPr>
                <w:b/>
                <w:i/>
              </w:rPr>
              <w:t>kamień milowy</w:t>
            </w:r>
            <w:r w:rsidRPr="009E2151">
              <w:t xml:space="preserve"> lub </w:t>
            </w:r>
            <w:r w:rsidRPr="009E2151">
              <w:rPr>
                <w:b/>
                <w:i/>
              </w:rPr>
              <w:t>wartość docelowa</w:t>
            </w:r>
            <w:r w:rsidRPr="009E2151">
              <w:t xml:space="preserve">, w odniesieniu do których zrealizowano płatność, </w:t>
            </w:r>
            <w:r w:rsidRPr="009E2151">
              <w:rPr>
                <w:b/>
                <w:i/>
              </w:rPr>
              <w:t>zostały odwrócone</w:t>
            </w:r>
            <w:r w:rsidRPr="009E2151">
              <w:t xml:space="preserve"> zgodnie z art. 69 [odwrócenia];</w:t>
            </w:r>
          </w:p>
        </w:tc>
        <w:tc>
          <w:tcPr>
            <w:tcW w:w="4876" w:type="dxa"/>
          </w:tcPr>
          <w:p w:rsidR="006F2FFD" w:rsidRPr="009E2151" w:rsidP="00247205" w14:paraId="00144F1F" w14:textId="77777777">
            <w:pPr>
              <w:pStyle w:val="Normal6"/>
              <w:rPr>
                <w:szCs w:val="24"/>
              </w:rPr>
            </w:pPr>
            <w:r w:rsidRPr="009E2151">
              <w:t>c)</w:t>
            </w:r>
            <w:r w:rsidRPr="009E2151">
              <w:tab/>
              <w:t xml:space="preserve">nie osiągnięto </w:t>
            </w:r>
            <w:r w:rsidRPr="009E2151">
              <w:rPr>
                <w:b/>
                <w:i/>
              </w:rPr>
              <w:t>kilku kamieni milowych</w:t>
            </w:r>
            <w:r w:rsidRPr="009E2151">
              <w:t xml:space="preserve">, wartości </w:t>
            </w:r>
            <w:r w:rsidRPr="009E2151">
              <w:rPr>
                <w:b/>
                <w:i/>
              </w:rPr>
              <w:t>docelowych</w:t>
            </w:r>
            <w:r w:rsidRPr="009E2151">
              <w:t xml:space="preserve"> lub </w:t>
            </w:r>
            <w:r w:rsidRPr="009E2151">
              <w:rPr>
                <w:b/>
                <w:i/>
              </w:rPr>
              <w:t>produktów</w:t>
            </w:r>
            <w:r w:rsidRPr="009E2151">
              <w:t xml:space="preserve"> uwzględnionych we wniosku o płatność, lub </w:t>
            </w:r>
            <w:r w:rsidRPr="009E2151">
              <w:rPr>
                <w:b/>
                <w:i/>
              </w:rPr>
              <w:t>kilka kamieni milowych</w:t>
            </w:r>
            <w:r w:rsidRPr="009E2151">
              <w:t xml:space="preserve"> lub </w:t>
            </w:r>
            <w:r w:rsidRPr="009E2151">
              <w:rPr>
                <w:b/>
                <w:i/>
              </w:rPr>
              <w:t>wartości docelowych</w:t>
            </w:r>
            <w:r w:rsidRPr="009E2151">
              <w:t xml:space="preserve">, w odniesieniu do których zrealizowano płatność, </w:t>
            </w:r>
            <w:r w:rsidRPr="009E2151">
              <w:rPr>
                <w:b/>
                <w:i/>
              </w:rPr>
              <w:t>zostało odwróconych</w:t>
            </w:r>
            <w:r w:rsidRPr="009E2151">
              <w:t xml:space="preserve"> zgodnie z art. 69 [odwrócenia];</w:t>
            </w:r>
          </w:p>
        </w:tc>
      </w:tr>
    </w:tbl>
    <w:p w:rsidR="006F2FFD" w:rsidRPr="009E2151" w:rsidP="006F2FFD" w14:paraId="050449BB"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108D4143" w14:textId="77777777">
      <w:r w:rsidRPr="009E2151">
        <w:rPr>
          <w:rStyle w:val="HideTWBExt"/>
        </w:rPr>
        <w:t>&lt;/Amend&gt;</w:t>
      </w:r>
    </w:p>
    <w:p w:rsidR="006F2FFD" w:rsidRPr="009E2151" w:rsidP="006F2FFD" w14:paraId="0ECA8D6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5902</w:t>
      </w:r>
      <w:r w:rsidRPr="009E2151">
        <w:rPr>
          <w:rStyle w:val="HideTWBExt"/>
          <w:b w:val="0"/>
        </w:rPr>
        <w:t>&lt;/NumAm&gt;</w:t>
      </w:r>
    </w:p>
    <w:p w:rsidR="006F2FFD" w:rsidRPr="009E2151" w:rsidP="006F2FFD" w14:paraId="0B9FFF04" w14:textId="77777777">
      <w:pPr>
        <w:pStyle w:val="NormalBold"/>
      </w:pPr>
      <w:r w:rsidRPr="009E2151">
        <w:rPr>
          <w:rStyle w:val="HideTWBExt"/>
          <w:b w:val="0"/>
        </w:rPr>
        <w:t>&lt;RepeatBlock-By&gt;&lt;Members&gt;</w:t>
      </w:r>
      <w:r w:rsidRPr="009E2151">
        <w:t xml:space="preserve">Sebastian </w:t>
      </w:r>
      <w:r w:rsidRPr="009E2151">
        <w:t>Everding</w:t>
      </w:r>
      <w:r w:rsidRPr="009E2151">
        <w:rPr>
          <w:rStyle w:val="HideTWBExt"/>
          <w:b w:val="0"/>
        </w:rPr>
        <w:t>&lt;/Members&gt;</w:t>
      </w:r>
    </w:p>
    <w:p w:rsidR="006F2FFD" w:rsidRPr="009E2151" w:rsidP="006F2FFD" w14:paraId="1406F853" w14:textId="77777777">
      <w:r w:rsidRPr="009E2151">
        <w:rPr>
          <w:rStyle w:val="HideTWBExt"/>
        </w:rPr>
        <w:t>&lt;/RepeatBlock-By&gt;</w:t>
      </w:r>
    </w:p>
    <w:p w:rsidR="006F2FFD" w:rsidRPr="009E2151" w:rsidP="006F2FFD" w14:paraId="6A7140A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5C9F880" w14:textId="77777777">
      <w:pPr>
        <w:pStyle w:val="NormalBold"/>
      </w:pPr>
      <w:r w:rsidRPr="009E2151">
        <w:rPr>
          <w:rStyle w:val="HideTWBExt"/>
          <w:b w:val="0"/>
        </w:rPr>
        <w:t>&lt;Article&gt;</w:t>
      </w:r>
      <w:r w:rsidRPr="009E2151">
        <w:t>Artykuł 67 – ustęp 1 – litera c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A52B5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04EF1F6" w14:textId="77777777">
            <w:pPr>
              <w:keepNext/>
            </w:pPr>
          </w:p>
        </w:tc>
      </w:tr>
      <w:tr w14:paraId="108FDC7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E7C21DD" w14:textId="77777777">
            <w:pPr>
              <w:pStyle w:val="ColumnHeading"/>
              <w:keepNext/>
            </w:pPr>
            <w:r w:rsidRPr="009E2151">
              <w:t>Tekst proponowany przez Komisję</w:t>
            </w:r>
          </w:p>
        </w:tc>
        <w:tc>
          <w:tcPr>
            <w:tcW w:w="4876" w:type="dxa"/>
          </w:tcPr>
          <w:p w:rsidR="006F2FFD" w:rsidRPr="009E2151" w:rsidP="00247205" w14:paraId="6B2BF62C" w14:textId="77777777">
            <w:pPr>
              <w:pStyle w:val="ColumnHeading"/>
              <w:keepNext/>
            </w:pPr>
            <w:r w:rsidRPr="009E2151">
              <w:t>Poprawka</w:t>
            </w:r>
          </w:p>
        </w:tc>
      </w:tr>
      <w:tr w14:paraId="5FA3152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A0A6D77" w14:textId="77777777">
            <w:pPr>
              <w:pStyle w:val="Normal6"/>
            </w:pPr>
          </w:p>
        </w:tc>
        <w:tc>
          <w:tcPr>
            <w:tcW w:w="4876" w:type="dxa"/>
          </w:tcPr>
          <w:p w:rsidR="006F2FFD" w:rsidRPr="009E2151" w:rsidP="00247205" w14:paraId="7D16680F" w14:textId="77777777">
            <w:pPr>
              <w:pStyle w:val="Normal6"/>
              <w:rPr>
                <w:szCs w:val="24"/>
              </w:rPr>
            </w:pPr>
            <w:r w:rsidRPr="009E2151">
              <w:rPr>
                <w:b/>
                <w:i/>
              </w:rPr>
              <w:t>ca)</w:t>
            </w:r>
            <w:r w:rsidRPr="009E2151">
              <w:rPr>
                <w:b/>
                <w:i/>
              </w:rPr>
              <w:tab/>
              <w:t xml:space="preserve">Komisja stwierdza, że cele pośrednie i wartości docelowe dotyczące klimatu, środowiska, różnorodności biologicznej, gleby, wody lub dobrostanu zwierząt określone w planie PKR nie zostały osiągnięte lub istnieje poważne ryzyko, że nie zostaną osiągnięte, oraz że </w:t>
            </w:r>
            <w:r w:rsidRPr="009E2151">
              <w:rPr>
                <w:b/>
                <w:i/>
              </w:rPr>
              <w:t>państwo członkowskie nie wprowadziło odpowiednich środków naprawczych;</w:t>
            </w:r>
          </w:p>
        </w:tc>
      </w:tr>
    </w:tbl>
    <w:p w:rsidR="006F2FFD" w:rsidRPr="009E2151" w:rsidP="006F2FFD" w14:paraId="0E6ECC2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B9A2E2F" w14:textId="77777777">
      <w:r w:rsidRPr="009E2151">
        <w:rPr>
          <w:rStyle w:val="HideTWBExt"/>
        </w:rPr>
        <w:t>&lt;/Amend&gt;</w:t>
      </w:r>
    </w:p>
    <w:p w:rsidR="006F2FFD" w:rsidRPr="009E2151" w:rsidP="006F2FFD" w14:paraId="20D65B9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5903</w:t>
      </w:r>
      <w:r w:rsidRPr="009E2151">
        <w:rPr>
          <w:rStyle w:val="HideTWBExt"/>
          <w:b w:val="0"/>
        </w:rPr>
        <w:t>&lt;/NumAm&gt;</w:t>
      </w:r>
    </w:p>
    <w:p w:rsidR="006F2FFD" w:rsidRPr="009E2151" w:rsidP="006F2FFD" w14:paraId="5A84F8F6"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3A4FE34A" w14:textId="77777777">
      <w:r w:rsidRPr="009E2151">
        <w:rPr>
          <w:rStyle w:val="HideTWBExt"/>
        </w:rPr>
        <w:t>&lt;/RepeatBlock-By&gt;</w:t>
      </w:r>
    </w:p>
    <w:p w:rsidR="006F2FFD" w:rsidRPr="009E2151" w:rsidP="006F2FFD" w14:paraId="25CF534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DBA3930" w14:textId="77777777">
      <w:pPr>
        <w:pStyle w:val="NormalBold"/>
      </w:pPr>
      <w:r w:rsidRPr="009E2151">
        <w:rPr>
          <w:rStyle w:val="HideTWBExt"/>
          <w:b w:val="0"/>
        </w:rPr>
        <w:t>&lt;Article&gt;</w:t>
      </w:r>
      <w:r w:rsidRPr="009E2151">
        <w:t>Artykuł 67 – ustęp 1 – litera c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5C42D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C30A5FB" w14:textId="77777777">
            <w:pPr>
              <w:keepNext/>
            </w:pPr>
          </w:p>
        </w:tc>
      </w:tr>
      <w:tr w14:paraId="6F568F2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7DC000" w14:textId="77777777">
            <w:pPr>
              <w:pStyle w:val="ColumnHeading"/>
              <w:keepNext/>
            </w:pPr>
            <w:r w:rsidRPr="009E2151">
              <w:t>Tekst proponowany przez Komisję</w:t>
            </w:r>
          </w:p>
        </w:tc>
        <w:tc>
          <w:tcPr>
            <w:tcW w:w="4876" w:type="dxa"/>
          </w:tcPr>
          <w:p w:rsidR="006F2FFD" w:rsidRPr="009E2151" w:rsidP="00247205" w14:paraId="723B7DD0" w14:textId="77777777">
            <w:pPr>
              <w:pStyle w:val="ColumnHeading"/>
              <w:keepNext/>
            </w:pPr>
            <w:r w:rsidRPr="009E2151">
              <w:t>Poprawka</w:t>
            </w:r>
          </w:p>
        </w:tc>
      </w:tr>
      <w:tr w14:paraId="7D4AA41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6BE5E93" w14:textId="77777777">
            <w:pPr>
              <w:pStyle w:val="Normal6"/>
            </w:pPr>
          </w:p>
        </w:tc>
        <w:tc>
          <w:tcPr>
            <w:tcW w:w="4876" w:type="dxa"/>
          </w:tcPr>
          <w:p w:rsidR="006F2FFD" w:rsidRPr="009E2151" w:rsidP="00247205" w14:paraId="303F090A" w14:textId="77777777">
            <w:pPr>
              <w:pStyle w:val="Normal6"/>
              <w:rPr>
                <w:szCs w:val="24"/>
              </w:rPr>
            </w:pPr>
            <w:r w:rsidRPr="009E2151">
              <w:rPr>
                <w:b/>
                <w:i/>
              </w:rPr>
              <w:t>ca)</w:t>
            </w:r>
            <w:r w:rsidRPr="009E2151">
              <w:rPr>
                <w:b/>
                <w:i/>
              </w:rPr>
              <w:tab/>
              <w:t>co najmniej jeden kamień milowy lub co najmniej jedna wartość docelowa, w odniesieniu do których zrealizowano płatność, zostały odwrócone zgodnie z art. 69 [odwrócenia]; </w:t>
            </w:r>
          </w:p>
        </w:tc>
      </w:tr>
    </w:tbl>
    <w:p w:rsidR="006F2FFD" w:rsidRPr="009E2151" w:rsidP="006F2FFD" w14:paraId="3385EFE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5254C1" w14:textId="77777777">
      <w:r w:rsidRPr="009E2151">
        <w:rPr>
          <w:rStyle w:val="HideTWBExt"/>
        </w:rPr>
        <w:t>&lt;/Amend&gt;</w:t>
      </w:r>
    </w:p>
    <w:p w:rsidR="006F2FFD" w:rsidRPr="009E2151" w:rsidP="006F2FFD" w14:paraId="3F18EA3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5904</w:t>
      </w:r>
      <w:r w:rsidRPr="009E2151">
        <w:rPr>
          <w:rStyle w:val="HideTWBExt"/>
          <w:b w:val="0"/>
        </w:rPr>
        <w:t>&lt;/NumAm&gt;</w:t>
      </w:r>
    </w:p>
    <w:p w:rsidR="006F2FFD" w:rsidRPr="009E2151" w:rsidP="006F2FFD" w14:paraId="39DD4EB1"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7A209D8F" w14:textId="77777777">
      <w:r w:rsidRPr="009E2151">
        <w:rPr>
          <w:rStyle w:val="HideTWBExt"/>
        </w:rPr>
        <w:t>&lt;/RepeatBlock-By&gt;</w:t>
      </w:r>
    </w:p>
    <w:p w:rsidR="006F2FFD" w:rsidRPr="009E2151" w:rsidP="006F2FFD" w14:paraId="50497F2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EA07727" w14:textId="77777777">
      <w:pPr>
        <w:pStyle w:val="NormalBold"/>
      </w:pPr>
      <w:r w:rsidRPr="009E2151">
        <w:rPr>
          <w:rStyle w:val="HideTWBExt"/>
          <w:b w:val="0"/>
        </w:rPr>
        <w:t>&lt;Article&gt;</w:t>
      </w:r>
      <w:r w:rsidRPr="009E2151">
        <w:t>Artykuł 67 – ustęp 1 – litera c b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4A60D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D07E789" w14:textId="77777777">
            <w:pPr>
              <w:keepNext/>
            </w:pPr>
          </w:p>
        </w:tc>
      </w:tr>
      <w:tr w14:paraId="318B316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71EB6D" w14:textId="77777777">
            <w:pPr>
              <w:pStyle w:val="ColumnHeading"/>
              <w:keepNext/>
            </w:pPr>
            <w:r w:rsidRPr="009E2151">
              <w:t>Tekst proponowany przez Komisję</w:t>
            </w:r>
          </w:p>
        </w:tc>
        <w:tc>
          <w:tcPr>
            <w:tcW w:w="4876" w:type="dxa"/>
          </w:tcPr>
          <w:p w:rsidR="006F2FFD" w:rsidRPr="009E2151" w:rsidP="00247205" w14:paraId="58618DD6" w14:textId="77777777">
            <w:pPr>
              <w:pStyle w:val="ColumnHeading"/>
              <w:keepNext/>
            </w:pPr>
            <w:r w:rsidRPr="009E2151">
              <w:t>Poprawka</w:t>
            </w:r>
          </w:p>
        </w:tc>
      </w:tr>
      <w:tr w14:paraId="5941ED2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F2C3B0" w14:textId="77777777">
            <w:pPr>
              <w:pStyle w:val="Normal6"/>
            </w:pPr>
          </w:p>
        </w:tc>
        <w:tc>
          <w:tcPr>
            <w:tcW w:w="4876" w:type="dxa"/>
          </w:tcPr>
          <w:p w:rsidR="006F2FFD" w:rsidRPr="009E2151" w:rsidP="00247205" w14:paraId="534A022A" w14:textId="77777777">
            <w:pPr>
              <w:pStyle w:val="Normal6"/>
              <w:rPr>
                <w:szCs w:val="24"/>
              </w:rPr>
            </w:pPr>
            <w:r w:rsidRPr="009E2151">
              <w:rPr>
                <w:b/>
                <w:i/>
              </w:rPr>
              <w:t>cb</w:t>
            </w:r>
            <w:r w:rsidRPr="009E2151">
              <w:rPr>
                <w:b/>
                <w:i/>
              </w:rPr>
              <w:t>)</w:t>
            </w:r>
            <w:r w:rsidRPr="009E2151">
              <w:rPr>
                <w:b/>
                <w:i/>
              </w:rPr>
              <w:tab/>
              <w:t xml:space="preserve">1a. Komisja może zawiesić całość lub część płatności </w:t>
            </w:r>
            <w:r w:rsidRPr="009E2151">
              <w:rPr>
                <w:b/>
                <w:i/>
              </w:rPr>
              <w:t>lub,</w:t>
            </w:r>
            <w:r w:rsidRPr="009E2151">
              <w:rPr>
                <w:b/>
                <w:i/>
              </w:rPr>
              <w:t xml:space="preserve"> w odniesieniu do wsparcia w formie pożyczki, zastosować dowolny środek dostępny na podstawie umowy pożyczki, z uwzględnieniem zasady proporcjonalności, w każdym z następujących przypadków: </w:t>
            </w:r>
          </w:p>
        </w:tc>
      </w:tr>
    </w:tbl>
    <w:p w:rsidR="006F2FFD" w:rsidRPr="009E2151" w:rsidP="006F2FFD" w14:paraId="5134FB7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89EEFF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4680536" w14:textId="77777777">
      <w:pPr>
        <w:pStyle w:val="Normal12Italic"/>
        <w:rPr>
          <w:noProof w:val="0"/>
        </w:rPr>
      </w:pPr>
      <w:r w:rsidRPr="009E2151">
        <w:t>Ze względu na ograniczenia techniczne nie było możliwe przedstawienie poprawki w inny sposób – ma to być nowy ust. 1a, a następnie lit. d), e), f) w stosunku do pierwotnego wniosku Komisji. Uzasadnieniem jest podział przypadków zawieszenia na kategorie sytuacji, w których Komisja zawiesza płatności oraz w których Komisja może zawiesić płatności.</w:t>
      </w:r>
    </w:p>
    <w:p w:rsidR="006F2FFD" w:rsidRPr="009E2151" w:rsidP="006F2FFD" w14:paraId="259CAA7B" w14:textId="77777777">
      <w:r w:rsidRPr="009E2151">
        <w:rPr>
          <w:rStyle w:val="HideTWBExt"/>
        </w:rPr>
        <w:t>&lt;/Amend&gt;</w:t>
      </w:r>
    </w:p>
    <w:p w:rsidR="006F2FFD" w:rsidRPr="009E2151" w:rsidP="006F2FFD" w14:paraId="14AA6D3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5905</w:t>
      </w:r>
      <w:r w:rsidRPr="009E2151">
        <w:rPr>
          <w:rStyle w:val="HideTWBExt"/>
          <w:b w:val="0"/>
        </w:rPr>
        <w:t>&lt;/NumAm&gt;</w:t>
      </w:r>
    </w:p>
    <w:p w:rsidR="006F2FFD" w:rsidRPr="009E2151" w:rsidP="006F2FFD" w14:paraId="692D8756"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2ADE7B4" w14:textId="77777777">
      <w:r w:rsidRPr="009E2151">
        <w:rPr>
          <w:rStyle w:val="HideTWBExt"/>
        </w:rPr>
        <w:t>&lt;/RepeatBlock-By&gt;</w:t>
      </w:r>
    </w:p>
    <w:p w:rsidR="006F2FFD" w:rsidRPr="009E2151" w:rsidP="006F2FFD" w14:paraId="349EA8B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5BBB439"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F8208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CFDC194" w14:textId="77777777">
            <w:pPr>
              <w:keepNext/>
            </w:pPr>
          </w:p>
        </w:tc>
      </w:tr>
      <w:tr w14:paraId="26471FC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05E6F6" w14:textId="77777777">
            <w:pPr>
              <w:pStyle w:val="ColumnHeading"/>
              <w:keepNext/>
            </w:pPr>
            <w:r w:rsidRPr="009E2151">
              <w:t>Tekst proponowany przez Komisję</w:t>
            </w:r>
          </w:p>
        </w:tc>
        <w:tc>
          <w:tcPr>
            <w:tcW w:w="4876" w:type="dxa"/>
          </w:tcPr>
          <w:p w:rsidR="006F2FFD" w:rsidRPr="009E2151" w:rsidP="00247205" w14:paraId="447A637A" w14:textId="77777777">
            <w:pPr>
              <w:pStyle w:val="ColumnHeading"/>
              <w:keepNext/>
            </w:pPr>
            <w:r w:rsidRPr="009E2151">
              <w:t>Poprawka</w:t>
            </w:r>
          </w:p>
        </w:tc>
      </w:tr>
      <w:tr w14:paraId="6C3F533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19A0030" w14:textId="77777777">
            <w:pPr>
              <w:pStyle w:val="Normal6"/>
            </w:pPr>
            <w:r w:rsidRPr="009E2151">
              <w:rPr>
                <w:b/>
                <w:i/>
              </w:rPr>
              <w:t>d)</w:t>
            </w:r>
            <w:r w:rsidRPr="009E2151">
              <w:rPr>
                <w:b/>
                <w:i/>
              </w:rPr>
              <w:tab/>
              <w:t>Komisja wydała uzasadnioną opinię w odniesieniu do postępowania w sprawie uchybienia zobowiązaniom państwa członkowskiego zgodnie z art. 258 TFUE, która to opinia dotyczy sprawy stwarzającej zagrożenie dla skutecznego wdrożenia środków;</w:t>
            </w:r>
          </w:p>
        </w:tc>
        <w:tc>
          <w:tcPr>
            <w:tcW w:w="4876" w:type="dxa"/>
          </w:tcPr>
          <w:p w:rsidR="006F2FFD" w:rsidRPr="009E2151" w:rsidP="00247205" w14:paraId="5C05F971" w14:textId="77777777">
            <w:pPr>
              <w:pStyle w:val="Normal6"/>
              <w:rPr>
                <w:szCs w:val="24"/>
              </w:rPr>
            </w:pPr>
            <w:r w:rsidRPr="009E2151">
              <w:rPr>
                <w:b/>
                <w:i/>
              </w:rPr>
              <w:t>skreśla się</w:t>
            </w:r>
          </w:p>
        </w:tc>
      </w:tr>
    </w:tbl>
    <w:p w:rsidR="006F2FFD" w:rsidRPr="009E2151" w:rsidP="006F2FFD" w14:paraId="546960A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9AD5BCD" w14:textId="77777777">
      <w:r w:rsidRPr="009E2151">
        <w:rPr>
          <w:rStyle w:val="HideTWBExt"/>
        </w:rPr>
        <w:t>&lt;/Amend&gt;</w:t>
      </w:r>
    </w:p>
    <w:p w:rsidR="006F2FFD" w:rsidRPr="009E2151" w:rsidP="006F2FFD" w14:paraId="228B130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5906</w:t>
      </w:r>
      <w:r w:rsidRPr="009E2151">
        <w:rPr>
          <w:rStyle w:val="HideTWBExt"/>
          <w:b w:val="0"/>
        </w:rPr>
        <w:t>&lt;/NumAm&gt;</w:t>
      </w:r>
    </w:p>
    <w:p w:rsidR="006F2FFD" w:rsidRPr="009E2151" w:rsidP="006F2FFD" w14:paraId="4C66A493"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18C486DA" w14:textId="77777777">
      <w:r w:rsidRPr="009E2151">
        <w:rPr>
          <w:rStyle w:val="HideTWBExt"/>
        </w:rPr>
        <w:t>&lt;/RepeatBlock-By&gt;</w:t>
      </w:r>
    </w:p>
    <w:p w:rsidR="006F2FFD" w:rsidRPr="009E2151" w:rsidP="006F2FFD" w14:paraId="46761EC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C8894DC"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49AC0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EC39576" w14:textId="77777777">
            <w:pPr>
              <w:keepNext/>
            </w:pPr>
          </w:p>
        </w:tc>
      </w:tr>
      <w:tr w14:paraId="769FAA6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559726A" w14:textId="77777777">
            <w:pPr>
              <w:pStyle w:val="ColumnHeading"/>
              <w:keepNext/>
            </w:pPr>
            <w:r w:rsidRPr="009E2151">
              <w:t>Tekst proponowany przez Komisję</w:t>
            </w:r>
          </w:p>
        </w:tc>
        <w:tc>
          <w:tcPr>
            <w:tcW w:w="4876" w:type="dxa"/>
          </w:tcPr>
          <w:p w:rsidR="006F2FFD" w:rsidRPr="009E2151" w:rsidP="00247205" w14:paraId="03873F9A" w14:textId="77777777">
            <w:pPr>
              <w:pStyle w:val="ColumnHeading"/>
              <w:keepNext/>
            </w:pPr>
            <w:r w:rsidRPr="009E2151">
              <w:t>Poprawka</w:t>
            </w:r>
          </w:p>
        </w:tc>
      </w:tr>
      <w:tr w14:paraId="6B79AF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659C2E7" w14:textId="77777777">
            <w:pPr>
              <w:pStyle w:val="Normal6"/>
            </w:pPr>
            <w:r w:rsidRPr="009E2151">
              <w:rPr>
                <w:b/>
                <w:i/>
              </w:rPr>
              <w:t>d)</w:t>
            </w:r>
            <w:r w:rsidRPr="009E2151">
              <w:rPr>
                <w:b/>
                <w:i/>
              </w:rPr>
              <w:tab/>
              <w:t>Komisja wydała uzasadnioną opinię w odniesieniu do postępowania w sprawie uchybienia zobowiązaniom państwa członkowskiego zgodnie z art. 258 TFUE, która to opinia dotyczy sprawy stwarzającej zagrożenie dla skutecznego wdrożenia środków;</w:t>
            </w:r>
          </w:p>
        </w:tc>
        <w:tc>
          <w:tcPr>
            <w:tcW w:w="4876" w:type="dxa"/>
          </w:tcPr>
          <w:p w:rsidR="006F2FFD" w:rsidRPr="009E2151" w:rsidP="00247205" w14:paraId="1C9717D3" w14:textId="77777777">
            <w:pPr>
              <w:pStyle w:val="Normal6"/>
              <w:rPr>
                <w:szCs w:val="24"/>
              </w:rPr>
            </w:pPr>
            <w:r w:rsidRPr="009E2151">
              <w:rPr>
                <w:b/>
                <w:i/>
              </w:rPr>
              <w:t>skreśla się</w:t>
            </w:r>
          </w:p>
        </w:tc>
      </w:tr>
    </w:tbl>
    <w:p w:rsidR="006F2FFD" w:rsidRPr="009E2151" w:rsidP="006F2FFD" w14:paraId="364CB8A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854AB78" w14:textId="77777777">
      <w:r w:rsidRPr="009E2151">
        <w:rPr>
          <w:rStyle w:val="HideTWBExt"/>
        </w:rPr>
        <w:t>&lt;/Amend&gt;</w:t>
      </w:r>
    </w:p>
    <w:p w:rsidR="006F2FFD" w:rsidRPr="009E2151" w:rsidP="006F2FFD" w14:paraId="6628036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5907</w:t>
      </w:r>
      <w:r w:rsidRPr="009E2151">
        <w:rPr>
          <w:rStyle w:val="HideTWBExt"/>
          <w:b w:val="0"/>
        </w:rPr>
        <w:t>&lt;/NumAm&gt;</w:t>
      </w:r>
    </w:p>
    <w:p w:rsidR="006F2FFD" w:rsidRPr="009E2151" w:rsidP="006F2FFD" w14:paraId="28165D15"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7CFDB4FC" w14:textId="77777777">
      <w:r w:rsidRPr="009E2151">
        <w:rPr>
          <w:rStyle w:val="HideTWBExt"/>
        </w:rPr>
        <w:t>&lt;/RepeatBlock-By&gt;</w:t>
      </w:r>
    </w:p>
    <w:p w:rsidR="006F2FFD" w:rsidRPr="009E2151" w:rsidP="006F2FFD" w14:paraId="2C1516E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01BFFAC"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5F588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D2C30F8" w14:textId="77777777">
            <w:pPr>
              <w:keepNext/>
            </w:pPr>
          </w:p>
        </w:tc>
      </w:tr>
      <w:tr w14:paraId="347F8D0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D358D5" w14:textId="77777777">
            <w:pPr>
              <w:pStyle w:val="ColumnHeading"/>
              <w:keepNext/>
            </w:pPr>
            <w:r w:rsidRPr="009E2151">
              <w:t>Tekst proponowany przez Komisję</w:t>
            </w:r>
          </w:p>
        </w:tc>
        <w:tc>
          <w:tcPr>
            <w:tcW w:w="4876" w:type="dxa"/>
          </w:tcPr>
          <w:p w:rsidR="006F2FFD" w:rsidRPr="009E2151" w:rsidP="00247205" w14:paraId="6603A28B" w14:textId="77777777">
            <w:pPr>
              <w:pStyle w:val="ColumnHeading"/>
              <w:keepNext/>
            </w:pPr>
            <w:r w:rsidRPr="009E2151">
              <w:t>Poprawka</w:t>
            </w:r>
          </w:p>
        </w:tc>
      </w:tr>
      <w:tr w14:paraId="35D7D20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C5334C5" w14:textId="77777777">
            <w:pPr>
              <w:pStyle w:val="Normal6"/>
            </w:pPr>
            <w:r w:rsidRPr="009E2151">
              <w:rPr>
                <w:b/>
                <w:i/>
              </w:rPr>
              <w:t>d)</w:t>
            </w:r>
            <w:r w:rsidRPr="009E2151">
              <w:rPr>
                <w:b/>
                <w:i/>
              </w:rPr>
              <w:tab/>
              <w:t>Komisja wydała uzasadnioną opinię w odniesieniu do postępowania w sprawie uchybienia zobowiązaniom państwa członkowskiego zgodnie z art. 258 TFUE, która to opinia dotyczy sprawy stwarzającej zagrożenie dla skutecznego wdrożenia środków;</w:t>
            </w:r>
          </w:p>
        </w:tc>
        <w:tc>
          <w:tcPr>
            <w:tcW w:w="4876" w:type="dxa"/>
          </w:tcPr>
          <w:p w:rsidR="006F2FFD" w:rsidRPr="009E2151" w:rsidP="00247205" w14:paraId="3F1C2582" w14:textId="77777777">
            <w:pPr>
              <w:pStyle w:val="Normal6"/>
              <w:rPr>
                <w:szCs w:val="24"/>
              </w:rPr>
            </w:pPr>
            <w:r w:rsidRPr="009E2151">
              <w:rPr>
                <w:b/>
                <w:i/>
              </w:rPr>
              <w:t>skreśla się</w:t>
            </w:r>
          </w:p>
        </w:tc>
      </w:tr>
    </w:tbl>
    <w:p w:rsidR="006F2FFD" w:rsidRPr="009E2151" w:rsidP="006F2FFD" w14:paraId="33A2372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12ACBBA" w14:textId="77777777">
      <w:r w:rsidRPr="009E2151">
        <w:rPr>
          <w:rStyle w:val="HideTWBExt"/>
        </w:rPr>
        <w:t>&lt;/Amend&gt;</w:t>
      </w:r>
    </w:p>
    <w:p w:rsidR="006F2FFD" w:rsidRPr="009E2151" w:rsidP="006F2FFD" w14:paraId="40FF301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5908</w:t>
      </w:r>
      <w:r w:rsidRPr="009E2151">
        <w:rPr>
          <w:rStyle w:val="HideTWBExt"/>
          <w:b w:val="0"/>
        </w:rPr>
        <w:t>&lt;/NumAm&gt;</w:t>
      </w:r>
    </w:p>
    <w:p w:rsidR="006F2FFD" w:rsidRPr="009E2151" w:rsidP="006F2FFD" w14:paraId="18E44E81" w14:textId="77777777">
      <w:pPr>
        <w:pStyle w:val="NormalBold"/>
      </w:pPr>
      <w:r w:rsidRPr="009E2151">
        <w:rPr>
          <w:rStyle w:val="HideTWBExt"/>
          <w:b w:val="0"/>
        </w:rPr>
        <w:t>&lt;RepeatBlock-By&gt;&lt;Members&gt;</w:t>
      </w:r>
      <w:r w:rsidRPr="009E2151">
        <w:t>Paulo do Nascimento Cabral</w:t>
      </w:r>
      <w:r w:rsidRPr="009E2151">
        <w:rPr>
          <w:rStyle w:val="HideTWBExt"/>
          <w:b w:val="0"/>
        </w:rPr>
        <w:t>&lt;/Members&gt;</w:t>
      </w:r>
    </w:p>
    <w:p w:rsidR="006F2FFD" w:rsidRPr="009E2151" w:rsidP="006F2FFD" w14:paraId="09A4592C" w14:textId="77777777">
      <w:r w:rsidRPr="009E2151">
        <w:rPr>
          <w:rStyle w:val="HideTWBExt"/>
        </w:rPr>
        <w:t>&lt;/RepeatBlock-By&gt;</w:t>
      </w:r>
    </w:p>
    <w:p w:rsidR="006F2FFD" w:rsidRPr="009E2151" w:rsidP="006F2FFD" w14:paraId="00FDAA3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E774FBB"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768053C3"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23A6D4F" w14:textId="77777777">
            <w:pPr>
              <w:keepNext/>
            </w:pPr>
          </w:p>
        </w:tc>
      </w:tr>
      <w:tr w14:paraId="3FEE0A07"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41A631E" w14:textId="77777777">
            <w:pPr>
              <w:pStyle w:val="ColumnHeading"/>
              <w:keepNext/>
            </w:pPr>
            <w:r w:rsidRPr="009E2151">
              <w:t>Tekst proponowany przez Komisję</w:t>
            </w:r>
          </w:p>
        </w:tc>
        <w:tc>
          <w:tcPr>
            <w:tcW w:w="4876" w:type="dxa"/>
          </w:tcPr>
          <w:p w:rsidR="006F2FFD" w:rsidRPr="009E2151" w:rsidP="00247205" w14:paraId="7359325D" w14:textId="77777777">
            <w:pPr>
              <w:pStyle w:val="ColumnHeading"/>
              <w:keepNext/>
            </w:pPr>
            <w:r w:rsidRPr="009E2151">
              <w:t>Poprawka</w:t>
            </w:r>
          </w:p>
        </w:tc>
      </w:tr>
      <w:tr w14:paraId="7FB67E21"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A038C48" w14:textId="77777777">
            <w:pPr>
              <w:pStyle w:val="Normal6"/>
            </w:pPr>
            <w:r w:rsidRPr="009E2151">
              <w:rPr>
                <w:b/>
                <w:i/>
              </w:rPr>
              <w:t>d)</w:t>
            </w:r>
            <w:r w:rsidRPr="009E2151">
              <w:rPr>
                <w:b/>
                <w:i/>
              </w:rPr>
              <w:tab/>
              <w:t>Komisja wydała uzasadnioną opinię w odniesieniu do postępowania w sprawie uchybienia zobowiązaniom państwa członkowskiego zgodnie z art. 258 TFUE, która to opinia dotyczy sprawy stwarzającej zagrożenie dla skutecznego wdrożenia środków;</w:t>
            </w:r>
          </w:p>
        </w:tc>
        <w:tc>
          <w:tcPr>
            <w:tcW w:w="4876" w:type="dxa"/>
          </w:tcPr>
          <w:p w:rsidR="006F2FFD" w:rsidRPr="009E2151" w:rsidP="00247205" w14:paraId="6529628C" w14:textId="77777777">
            <w:pPr>
              <w:pStyle w:val="Normal6"/>
              <w:rPr>
                <w:szCs w:val="24"/>
              </w:rPr>
            </w:pPr>
            <w:r w:rsidRPr="009E2151">
              <w:rPr>
                <w:b/>
                <w:i/>
              </w:rPr>
              <w:t>skreśla się</w:t>
            </w:r>
          </w:p>
        </w:tc>
      </w:tr>
    </w:tbl>
    <w:p w:rsidR="006F2FFD" w:rsidRPr="009E2151" w:rsidP="006F2FFD" w14:paraId="1711C010"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1F01D3E5" w14:textId="77777777">
      <w:r w:rsidRPr="009E2151">
        <w:rPr>
          <w:rStyle w:val="HideTWBExt"/>
        </w:rPr>
        <w:t>&lt;/Amend&gt;</w:t>
      </w:r>
    </w:p>
    <w:p w:rsidR="006F2FFD" w:rsidRPr="009E2151" w:rsidP="006F2FFD" w14:paraId="474FF6C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5909</w:t>
      </w:r>
      <w:r w:rsidRPr="009E2151">
        <w:rPr>
          <w:rStyle w:val="HideTWBExt"/>
          <w:b w:val="0"/>
        </w:rPr>
        <w:t>&lt;/NumAm&gt;</w:t>
      </w:r>
    </w:p>
    <w:p w:rsidR="006F2FFD" w:rsidRPr="009E2151" w:rsidP="006F2FFD" w14:paraId="61BB871C"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723B344E" w14:textId="77777777">
      <w:r w:rsidRPr="009E2151">
        <w:rPr>
          <w:rStyle w:val="HideTWBExt"/>
        </w:rPr>
        <w:t>&lt;/RepeatBlock-By&gt;</w:t>
      </w:r>
    </w:p>
    <w:p w:rsidR="006F2FFD" w:rsidRPr="009E2151" w:rsidP="006F2FFD" w14:paraId="64528D3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DFF908E"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0A3A850"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05965CF" w14:textId="77777777">
            <w:pPr>
              <w:keepNext/>
            </w:pPr>
          </w:p>
        </w:tc>
      </w:tr>
      <w:tr w14:paraId="5EBA5D7E"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017CF768" w14:textId="77777777">
            <w:pPr>
              <w:pStyle w:val="ColumnHeading"/>
              <w:keepNext/>
            </w:pPr>
            <w:r w:rsidRPr="009E2151">
              <w:t>Tekst proponowany przez Komisję</w:t>
            </w:r>
          </w:p>
        </w:tc>
        <w:tc>
          <w:tcPr>
            <w:tcW w:w="4876" w:type="dxa"/>
          </w:tcPr>
          <w:p w:rsidR="006F2FFD" w:rsidRPr="009E2151" w:rsidP="00247205" w14:paraId="322C0B4D" w14:textId="77777777">
            <w:pPr>
              <w:pStyle w:val="ColumnHeading"/>
              <w:keepNext/>
            </w:pPr>
            <w:r w:rsidRPr="009E2151">
              <w:t>Poprawka</w:t>
            </w:r>
          </w:p>
        </w:tc>
      </w:tr>
      <w:tr w14:paraId="3383596B"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EA18BEB" w14:textId="77777777">
            <w:pPr>
              <w:pStyle w:val="Normal6"/>
            </w:pPr>
            <w:r w:rsidRPr="009E2151">
              <w:rPr>
                <w:b/>
                <w:i/>
              </w:rPr>
              <w:t>d)</w:t>
            </w:r>
            <w:r w:rsidRPr="009E2151">
              <w:rPr>
                <w:b/>
                <w:i/>
              </w:rPr>
              <w:tab/>
              <w:t xml:space="preserve">Komisja wydała uzasadnioną opinię w odniesieniu do postępowania w sprawie uchybienia zobowiązaniom państwa członkowskiego zgodnie z art. 258 TFUE, która to opinia dotyczy sprawy stwarzającej zagrożenie dla skutecznego </w:t>
            </w:r>
            <w:r w:rsidRPr="009E2151">
              <w:rPr>
                <w:b/>
                <w:i/>
              </w:rPr>
              <w:t>wdrożenia środków;</w:t>
            </w:r>
          </w:p>
        </w:tc>
        <w:tc>
          <w:tcPr>
            <w:tcW w:w="4876" w:type="dxa"/>
          </w:tcPr>
          <w:p w:rsidR="006F2FFD" w:rsidRPr="009E2151" w:rsidP="00247205" w14:paraId="06819024" w14:textId="77777777">
            <w:pPr>
              <w:pStyle w:val="Normal6"/>
              <w:rPr>
                <w:szCs w:val="24"/>
              </w:rPr>
            </w:pPr>
            <w:r w:rsidRPr="009E2151">
              <w:rPr>
                <w:b/>
                <w:i/>
              </w:rPr>
              <w:t>skreśla się</w:t>
            </w:r>
          </w:p>
        </w:tc>
      </w:tr>
    </w:tbl>
    <w:p w:rsidR="006F2FFD" w:rsidRPr="009E2151" w:rsidP="006F2FFD" w14:paraId="510A3B62"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1094EC75" w14:textId="77777777">
      <w:r w:rsidRPr="009E2151">
        <w:rPr>
          <w:rStyle w:val="HideTWBExt"/>
        </w:rPr>
        <w:t>&lt;/Amend&gt;</w:t>
      </w:r>
    </w:p>
    <w:p w:rsidR="006F2FFD" w:rsidRPr="009E2151" w:rsidP="006F2FFD" w14:paraId="5390AED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5910</w:t>
      </w:r>
      <w:r w:rsidRPr="009E2151">
        <w:rPr>
          <w:rStyle w:val="HideTWBExt"/>
          <w:b w:val="0"/>
        </w:rPr>
        <w:t>&lt;/NumAm&gt;</w:t>
      </w:r>
    </w:p>
    <w:p w:rsidR="006F2FFD" w:rsidRPr="009E2151" w:rsidP="006F2FFD" w14:paraId="70911B51"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09D1D3C3" w14:textId="77777777">
      <w:r w:rsidRPr="009E2151">
        <w:rPr>
          <w:rStyle w:val="HideTWBExt"/>
        </w:rPr>
        <w:t>&lt;/RepeatBlock-By&gt;</w:t>
      </w:r>
    </w:p>
    <w:p w:rsidR="006F2FFD" w:rsidRPr="009E2151" w:rsidP="006F2FFD" w14:paraId="51B5918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D9C5F34"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6BDF5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2FD1719" w14:textId="77777777">
            <w:pPr>
              <w:keepNext/>
            </w:pPr>
          </w:p>
        </w:tc>
      </w:tr>
      <w:tr w14:paraId="3963379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F62F9F8" w14:textId="77777777">
            <w:pPr>
              <w:pStyle w:val="ColumnHeading"/>
              <w:keepNext/>
            </w:pPr>
            <w:r w:rsidRPr="009E2151">
              <w:t>Tekst proponowany przez Komisję</w:t>
            </w:r>
          </w:p>
        </w:tc>
        <w:tc>
          <w:tcPr>
            <w:tcW w:w="4876" w:type="dxa"/>
          </w:tcPr>
          <w:p w:rsidR="006F2FFD" w:rsidRPr="009E2151" w:rsidP="00247205" w14:paraId="431C8D3D" w14:textId="77777777">
            <w:pPr>
              <w:pStyle w:val="ColumnHeading"/>
              <w:keepNext/>
            </w:pPr>
            <w:r w:rsidRPr="009E2151">
              <w:t>Poprawka</w:t>
            </w:r>
          </w:p>
        </w:tc>
      </w:tr>
      <w:tr w14:paraId="6777D03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E58CBA3" w14:textId="77777777">
            <w:pPr>
              <w:pStyle w:val="Normal6"/>
            </w:pPr>
            <w:r w:rsidRPr="009E2151">
              <w:t>d)</w:t>
            </w:r>
            <w:r w:rsidRPr="009E2151">
              <w:tab/>
              <w:t xml:space="preserve">Komisja wydała uzasadnioną opinię w odniesieniu do postępowania w sprawie uchybienia zobowiązaniom państwa członkowskiego zgodnie z art. 258 TFUE, która to opinia dotyczy sprawy stwarzającej zagrożenie dla </w:t>
            </w:r>
            <w:r w:rsidRPr="009E2151">
              <w:rPr>
                <w:b/>
                <w:i/>
              </w:rPr>
              <w:t>skutecznego</w:t>
            </w:r>
            <w:r w:rsidRPr="009E2151">
              <w:t xml:space="preserve"> wdrożenia środków;</w:t>
            </w:r>
          </w:p>
        </w:tc>
        <w:tc>
          <w:tcPr>
            <w:tcW w:w="4876" w:type="dxa"/>
          </w:tcPr>
          <w:p w:rsidR="006F2FFD" w:rsidRPr="009E2151" w:rsidP="00247205" w14:paraId="1F890B00" w14:textId="77777777">
            <w:pPr>
              <w:pStyle w:val="Normal6"/>
              <w:rPr>
                <w:szCs w:val="24"/>
              </w:rPr>
            </w:pPr>
            <w:r w:rsidRPr="009E2151">
              <w:t>d)</w:t>
            </w:r>
            <w:r w:rsidRPr="009E2151">
              <w:tab/>
              <w:t xml:space="preserve">Komisja wydała uzasadnioną opinię w odniesieniu do postępowania w sprawie uchybienia zobowiązaniom państwa członkowskiego zgodnie z art. 258 TFUE, która to opinia dotyczy sprawy stwarzającej zagrożenie dla </w:t>
            </w:r>
            <w:r w:rsidRPr="009E2151">
              <w:rPr>
                <w:b/>
                <w:i/>
              </w:rPr>
              <w:t>legalności i prawidłowości</w:t>
            </w:r>
            <w:r w:rsidRPr="009E2151">
              <w:t xml:space="preserve"> wdrożenia środków;</w:t>
            </w:r>
          </w:p>
        </w:tc>
      </w:tr>
    </w:tbl>
    <w:p w:rsidR="006F2FFD" w:rsidRPr="009E2151" w:rsidP="006F2FFD" w14:paraId="7A7BF0A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FCBF741" w14:textId="77777777">
      <w:r w:rsidRPr="009E2151">
        <w:rPr>
          <w:rStyle w:val="HideTWBExt"/>
        </w:rPr>
        <w:t>&lt;/Amend&gt;</w:t>
      </w:r>
    </w:p>
    <w:p w:rsidR="006F2FFD" w:rsidRPr="009E2151" w:rsidP="006F2FFD" w14:paraId="78CF54F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5911</w:t>
      </w:r>
      <w:r w:rsidRPr="009E2151">
        <w:rPr>
          <w:rStyle w:val="HideTWBExt"/>
          <w:b w:val="0"/>
        </w:rPr>
        <w:t>&lt;/NumAm&gt;</w:t>
      </w:r>
    </w:p>
    <w:p w:rsidR="006F2FFD" w:rsidRPr="009E2151" w:rsidP="006F2FFD" w14:paraId="44FB0AE1"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6DDD257D" w14:textId="77777777">
      <w:r w:rsidRPr="009E2151">
        <w:rPr>
          <w:rStyle w:val="HideTWBExt"/>
        </w:rPr>
        <w:t>&lt;/RepeatBlock-By&gt;</w:t>
      </w:r>
    </w:p>
    <w:p w:rsidR="006F2FFD" w:rsidRPr="009E2151" w:rsidP="006F2FFD" w14:paraId="57F41EC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B4C8CC8" w14:textId="77777777">
      <w:pPr>
        <w:pStyle w:val="NormalBold"/>
      </w:pPr>
      <w:r w:rsidRPr="009E2151">
        <w:rPr>
          <w:rStyle w:val="HideTWBExt"/>
          <w:b w:val="0"/>
        </w:rPr>
        <w:t>&lt;Article&gt;</w:t>
      </w:r>
      <w:r w:rsidRPr="009E2151">
        <w:t>Artykuł 67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9AA0E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2C1B71C" w14:textId="77777777">
            <w:pPr>
              <w:keepNext/>
            </w:pPr>
          </w:p>
        </w:tc>
      </w:tr>
      <w:tr w14:paraId="0F499C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31CE305" w14:textId="77777777">
            <w:pPr>
              <w:pStyle w:val="ColumnHeading"/>
              <w:keepNext/>
            </w:pPr>
            <w:r w:rsidRPr="009E2151">
              <w:t>Tekst proponowany przez Komisję</w:t>
            </w:r>
          </w:p>
        </w:tc>
        <w:tc>
          <w:tcPr>
            <w:tcW w:w="4876" w:type="dxa"/>
          </w:tcPr>
          <w:p w:rsidR="006F2FFD" w:rsidRPr="009E2151" w:rsidP="00247205" w14:paraId="063DE367" w14:textId="77777777">
            <w:pPr>
              <w:pStyle w:val="ColumnHeading"/>
              <w:keepNext/>
            </w:pPr>
            <w:r w:rsidRPr="009E2151">
              <w:t>Poprawka</w:t>
            </w:r>
          </w:p>
        </w:tc>
      </w:tr>
      <w:tr w14:paraId="67DFE82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611E9D1" w14:textId="77777777">
            <w:pPr>
              <w:pStyle w:val="Normal6"/>
            </w:pPr>
            <w:r w:rsidRPr="009E2151">
              <w:t>d)</w:t>
            </w:r>
            <w:r w:rsidRPr="009E2151">
              <w:tab/>
              <w:t xml:space="preserve">Komisja wydała uzasadnioną opinię w odniesieniu do postępowania w sprawie uchybienia zobowiązaniom państwa członkowskiego zgodnie z art. 258 TFUE, która to opinia dotyczy sprawy stwarzającej zagrożenie dla </w:t>
            </w:r>
            <w:r w:rsidRPr="009E2151">
              <w:rPr>
                <w:b/>
                <w:i/>
              </w:rPr>
              <w:t>skutecznego</w:t>
            </w:r>
            <w:r w:rsidRPr="009E2151">
              <w:t xml:space="preserve"> wdrożenia środków;</w:t>
            </w:r>
          </w:p>
        </w:tc>
        <w:tc>
          <w:tcPr>
            <w:tcW w:w="4876" w:type="dxa"/>
          </w:tcPr>
          <w:p w:rsidR="006F2FFD" w:rsidRPr="009E2151" w:rsidP="00247205" w14:paraId="4843B0BC" w14:textId="77777777">
            <w:pPr>
              <w:pStyle w:val="Normal6"/>
              <w:rPr>
                <w:szCs w:val="24"/>
              </w:rPr>
            </w:pPr>
            <w:r w:rsidRPr="009E2151">
              <w:t>d)</w:t>
            </w:r>
            <w:r w:rsidRPr="009E2151">
              <w:tab/>
              <w:t xml:space="preserve">Komisja wydała uzasadnioną opinię w odniesieniu do postępowania w sprawie uchybienia zobowiązaniom państwa członkowskiego zgodnie z art. 258 TFUE, która to opinia dotyczy sprawy stwarzającej zagrożenie dla </w:t>
            </w:r>
            <w:r w:rsidRPr="009E2151">
              <w:rPr>
                <w:b/>
                <w:i/>
              </w:rPr>
              <w:t>legalności i prawidłowości</w:t>
            </w:r>
            <w:r w:rsidRPr="009E2151">
              <w:t xml:space="preserve"> wdrożenia środków;</w:t>
            </w:r>
          </w:p>
        </w:tc>
      </w:tr>
    </w:tbl>
    <w:p w:rsidR="006F2FFD" w:rsidRPr="009E2151" w:rsidP="006F2FFD" w14:paraId="13DA568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A36F0AE" w14:textId="77777777">
      <w:r w:rsidRPr="009E2151">
        <w:rPr>
          <w:rStyle w:val="HideTWBExt"/>
        </w:rPr>
        <w:t>&lt;/Amend&gt;</w:t>
      </w:r>
    </w:p>
    <w:p w:rsidR="006F2FFD" w:rsidRPr="009E2151" w:rsidP="006F2FFD" w14:paraId="7493413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5912</w:t>
      </w:r>
      <w:r w:rsidRPr="009E2151">
        <w:rPr>
          <w:rStyle w:val="HideTWBExt"/>
          <w:b w:val="0"/>
        </w:rPr>
        <w:t>&lt;/NumAm&gt;</w:t>
      </w:r>
    </w:p>
    <w:p w:rsidR="006F2FFD" w:rsidRPr="009E2151" w:rsidP="006F2FFD" w14:paraId="5038CC77"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2E08DF27" w14:textId="77777777">
      <w:r w:rsidRPr="009E2151">
        <w:rPr>
          <w:rStyle w:val="HideTWBExt"/>
        </w:rPr>
        <w:t>&lt;/RepeatBlock-By&gt;</w:t>
      </w:r>
    </w:p>
    <w:p w:rsidR="006F2FFD" w:rsidRPr="009E2151" w:rsidP="006F2FFD" w14:paraId="2565A08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6CD22B4" w14:textId="77777777">
      <w:pPr>
        <w:pStyle w:val="NormalBold"/>
      </w:pPr>
      <w:r w:rsidRPr="009E2151">
        <w:rPr>
          <w:rStyle w:val="HideTWBExt"/>
          <w:b w:val="0"/>
        </w:rPr>
        <w:t>&lt;Article&gt;</w:t>
      </w:r>
      <w:r w:rsidRPr="009E2151">
        <w:t>Artykuł 67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D7CD4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6B9394B" w14:textId="77777777">
            <w:pPr>
              <w:keepNext/>
            </w:pPr>
          </w:p>
        </w:tc>
      </w:tr>
      <w:tr w14:paraId="56BC6B4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3EB3798" w14:textId="77777777">
            <w:pPr>
              <w:pStyle w:val="ColumnHeading"/>
              <w:keepNext/>
            </w:pPr>
            <w:r w:rsidRPr="009E2151">
              <w:t>Tekst proponowany przez Komisję</w:t>
            </w:r>
          </w:p>
        </w:tc>
        <w:tc>
          <w:tcPr>
            <w:tcW w:w="4876" w:type="dxa"/>
          </w:tcPr>
          <w:p w:rsidR="006F2FFD" w:rsidRPr="009E2151" w:rsidP="00247205" w14:paraId="01C0A667" w14:textId="77777777">
            <w:pPr>
              <w:pStyle w:val="ColumnHeading"/>
              <w:keepNext/>
            </w:pPr>
            <w:r w:rsidRPr="009E2151">
              <w:t>Poprawka</w:t>
            </w:r>
          </w:p>
        </w:tc>
      </w:tr>
      <w:tr w14:paraId="14E4512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56C3C91" w14:textId="77777777">
            <w:pPr>
              <w:pStyle w:val="Normal6"/>
            </w:pPr>
            <w:r w:rsidRPr="009E2151">
              <w:rPr>
                <w:b/>
                <w:i/>
              </w:rPr>
              <w:t>e)</w:t>
            </w:r>
            <w:r w:rsidRPr="009E2151">
              <w:rPr>
                <w:b/>
                <w:i/>
              </w:rPr>
              <w:tab/>
              <w:t>Rada uznała, że państwo członkowskie:</w:t>
            </w:r>
          </w:p>
        </w:tc>
        <w:tc>
          <w:tcPr>
            <w:tcW w:w="4876" w:type="dxa"/>
          </w:tcPr>
          <w:p w:rsidR="006F2FFD" w:rsidRPr="009E2151" w:rsidP="00247205" w14:paraId="745C52E0" w14:textId="77777777">
            <w:pPr>
              <w:pStyle w:val="Normal6"/>
              <w:rPr>
                <w:szCs w:val="24"/>
              </w:rPr>
            </w:pPr>
            <w:r w:rsidRPr="009E2151">
              <w:rPr>
                <w:b/>
                <w:i/>
              </w:rPr>
              <w:t>skreśla się</w:t>
            </w:r>
          </w:p>
        </w:tc>
      </w:tr>
      <w:tr w14:paraId="46BB194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60A806B"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2BED3947" w14:textId="77777777">
            <w:pPr>
              <w:pStyle w:val="Normal6"/>
              <w:rPr>
                <w:szCs w:val="24"/>
              </w:rPr>
            </w:pPr>
          </w:p>
        </w:tc>
      </w:tr>
      <w:tr w14:paraId="7027E43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C6AE3D"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6B171906" w14:textId="77777777">
            <w:pPr>
              <w:pStyle w:val="Normal6"/>
              <w:rPr>
                <w:szCs w:val="24"/>
              </w:rPr>
            </w:pPr>
          </w:p>
        </w:tc>
      </w:tr>
      <w:tr w14:paraId="6E92998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6B7863"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46F6366C" w14:textId="77777777">
            <w:pPr>
              <w:pStyle w:val="Normal6"/>
              <w:rPr>
                <w:szCs w:val="24"/>
              </w:rPr>
            </w:pPr>
          </w:p>
        </w:tc>
      </w:tr>
    </w:tbl>
    <w:p w:rsidR="006F2FFD" w:rsidRPr="009E2151" w:rsidP="006F2FFD" w14:paraId="09180CF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AB6E3A7" w14:textId="77777777">
      <w:r w:rsidRPr="009E2151">
        <w:rPr>
          <w:rStyle w:val="HideTWBExt"/>
        </w:rPr>
        <w:t>&lt;/Amend&gt;</w:t>
      </w:r>
    </w:p>
    <w:p w:rsidR="006F2FFD" w:rsidRPr="009E2151" w:rsidP="006F2FFD" w14:paraId="66B4854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5913</w:t>
      </w:r>
      <w:r w:rsidRPr="009E2151">
        <w:rPr>
          <w:rStyle w:val="HideTWBExt"/>
          <w:b w:val="0"/>
        </w:rPr>
        <w:t>&lt;/NumAm&gt;</w:t>
      </w:r>
    </w:p>
    <w:p w:rsidR="006F2FFD" w:rsidRPr="009E2151" w:rsidP="006F2FFD" w14:paraId="366926B8"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7AFF3057" w14:textId="77777777">
      <w:r w:rsidRPr="009E2151">
        <w:rPr>
          <w:rStyle w:val="HideTWBExt"/>
        </w:rPr>
        <w:t>&lt;/RepeatBlock-By&gt;</w:t>
      </w:r>
    </w:p>
    <w:p w:rsidR="006F2FFD" w:rsidRPr="009E2151" w:rsidP="006F2FFD" w14:paraId="2AEE6F1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828BE5E" w14:textId="77777777">
      <w:pPr>
        <w:pStyle w:val="NormalBold"/>
      </w:pPr>
      <w:r w:rsidRPr="009E2151">
        <w:rPr>
          <w:rStyle w:val="HideTWBExt"/>
          <w:b w:val="0"/>
        </w:rPr>
        <w:t>&lt;Article&gt;</w:t>
      </w:r>
      <w:r w:rsidRPr="009E2151">
        <w:t>Artykuł 67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FB87A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E1BDD09" w14:textId="77777777">
            <w:pPr>
              <w:keepNext/>
            </w:pPr>
          </w:p>
        </w:tc>
      </w:tr>
      <w:tr w14:paraId="0A4F314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58FBC00" w14:textId="77777777">
            <w:pPr>
              <w:pStyle w:val="ColumnHeading"/>
              <w:keepNext/>
            </w:pPr>
            <w:r w:rsidRPr="009E2151">
              <w:t>Tekst proponowany przez Komisję</w:t>
            </w:r>
          </w:p>
        </w:tc>
        <w:tc>
          <w:tcPr>
            <w:tcW w:w="4876" w:type="dxa"/>
          </w:tcPr>
          <w:p w:rsidR="006F2FFD" w:rsidRPr="009E2151" w:rsidP="00247205" w14:paraId="262C3DE5" w14:textId="77777777">
            <w:pPr>
              <w:pStyle w:val="ColumnHeading"/>
              <w:keepNext/>
            </w:pPr>
            <w:r w:rsidRPr="009E2151">
              <w:t>Poprawka</w:t>
            </w:r>
          </w:p>
        </w:tc>
      </w:tr>
      <w:tr w14:paraId="2BA6C1A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21C496" w14:textId="77777777">
            <w:pPr>
              <w:pStyle w:val="Normal6"/>
            </w:pPr>
            <w:r w:rsidRPr="009E2151">
              <w:rPr>
                <w:b/>
                <w:i/>
              </w:rPr>
              <w:t>e)</w:t>
            </w:r>
            <w:r w:rsidRPr="009E2151">
              <w:rPr>
                <w:b/>
                <w:i/>
              </w:rPr>
              <w:tab/>
              <w:t>Rada uznała, że państwo członkowskie:</w:t>
            </w:r>
          </w:p>
        </w:tc>
        <w:tc>
          <w:tcPr>
            <w:tcW w:w="4876" w:type="dxa"/>
          </w:tcPr>
          <w:p w:rsidR="006F2FFD" w:rsidRPr="009E2151" w:rsidP="00247205" w14:paraId="797F81E2" w14:textId="77777777">
            <w:pPr>
              <w:pStyle w:val="Normal6"/>
              <w:rPr>
                <w:szCs w:val="24"/>
              </w:rPr>
            </w:pPr>
            <w:r w:rsidRPr="009E2151">
              <w:rPr>
                <w:b/>
                <w:i/>
              </w:rPr>
              <w:t>skreśla się</w:t>
            </w:r>
          </w:p>
        </w:tc>
      </w:tr>
      <w:tr w14:paraId="1464755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60C604" w14:textId="77777777">
            <w:pPr>
              <w:pStyle w:val="Normal6"/>
            </w:pPr>
            <w:r w:rsidRPr="009E2151">
              <w:rPr>
                <w:b/>
                <w:i/>
              </w:rPr>
              <w:t>(i)</w:t>
            </w:r>
            <w:r w:rsidRPr="009E2151">
              <w:rPr>
                <w:b/>
                <w:i/>
              </w:rPr>
              <w:tab/>
              <w:t xml:space="preserve">nie podjęło skutecznych działań w celu skorygowania nadmiernego deficytu, chyba że Rada przyjęła zalecenie na </w:t>
            </w:r>
            <w:r w:rsidRPr="009E2151">
              <w:rPr>
                <w:b/>
                <w:i/>
              </w:rPr>
              <w:t>podstawie art. 25 rozporządzenia Parlamentu Europejskiego i Rady (UE) 2024/1263 w przypadku znacznego pogorszenia koniunktury gospodarczej w strefie euro lub w całej Unii;</w:t>
            </w:r>
          </w:p>
        </w:tc>
        <w:tc>
          <w:tcPr>
            <w:tcW w:w="4876" w:type="dxa"/>
          </w:tcPr>
          <w:p w:rsidR="006F2FFD" w:rsidRPr="009E2151" w:rsidP="00247205" w14:paraId="16995BD3" w14:textId="77777777">
            <w:pPr>
              <w:pStyle w:val="Normal6"/>
              <w:rPr>
                <w:szCs w:val="24"/>
              </w:rPr>
            </w:pPr>
          </w:p>
        </w:tc>
      </w:tr>
      <w:tr w14:paraId="3CB4801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CF71DBD"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5F3CDB43" w14:textId="77777777">
            <w:pPr>
              <w:pStyle w:val="Normal6"/>
              <w:rPr>
                <w:szCs w:val="24"/>
              </w:rPr>
            </w:pPr>
          </w:p>
        </w:tc>
      </w:tr>
      <w:tr w14:paraId="4DDF4E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A1E723"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252D1730" w14:textId="77777777">
            <w:pPr>
              <w:pStyle w:val="Normal6"/>
              <w:rPr>
                <w:szCs w:val="24"/>
              </w:rPr>
            </w:pPr>
          </w:p>
        </w:tc>
      </w:tr>
    </w:tbl>
    <w:p w:rsidR="006F2FFD" w:rsidRPr="009E2151" w:rsidP="006F2FFD" w14:paraId="0AD16C9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F3FBC64" w14:textId="77777777">
      <w:r w:rsidRPr="009E2151">
        <w:rPr>
          <w:rStyle w:val="HideTWBExt"/>
        </w:rPr>
        <w:t>&lt;/Amend&gt;</w:t>
      </w:r>
    </w:p>
    <w:p w:rsidR="006F2FFD" w:rsidRPr="009E2151" w:rsidP="006F2FFD" w14:paraId="2A8E584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5914</w:t>
      </w:r>
      <w:r w:rsidRPr="009E2151">
        <w:rPr>
          <w:rStyle w:val="HideTWBExt"/>
          <w:b w:val="0"/>
        </w:rPr>
        <w:t>&lt;/NumAm&gt;</w:t>
      </w:r>
    </w:p>
    <w:p w:rsidR="006F2FFD" w:rsidRPr="009E2151" w:rsidP="006F2FFD" w14:paraId="31DD95A1"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t xml:space="preserve">, Cristina </w:t>
      </w:r>
      <w:r w:rsidRPr="009E2151">
        <w:t>Maestre</w:t>
      </w:r>
      <w:r w:rsidRPr="009E2151">
        <w:rPr>
          <w:rStyle w:val="HideTWBExt"/>
          <w:b w:val="0"/>
        </w:rPr>
        <w:t>&lt;/Members&gt;</w:t>
      </w:r>
    </w:p>
    <w:p w:rsidR="006F2FFD" w:rsidRPr="009E2151" w:rsidP="006F2FFD" w14:paraId="1CC2024E"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59DF2262" w14:textId="77777777">
      <w:r w:rsidRPr="009E2151">
        <w:rPr>
          <w:rStyle w:val="HideTWBExt"/>
        </w:rPr>
        <w:t>&lt;/RepeatBlock-By&gt;</w:t>
      </w:r>
    </w:p>
    <w:p w:rsidR="006F2FFD" w:rsidRPr="009E2151" w:rsidP="006F2FFD" w14:paraId="6036DE5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3FCC085" w14:textId="77777777">
      <w:pPr>
        <w:pStyle w:val="NormalBold"/>
      </w:pPr>
      <w:r w:rsidRPr="009E2151">
        <w:rPr>
          <w:rStyle w:val="HideTWBExt"/>
          <w:b w:val="0"/>
        </w:rPr>
        <w:t>&lt;Article&gt;</w:t>
      </w:r>
      <w:r w:rsidRPr="009E2151">
        <w:t>Artykuł 67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CDA70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2726D09" w14:textId="77777777">
            <w:pPr>
              <w:keepNext/>
            </w:pPr>
          </w:p>
        </w:tc>
      </w:tr>
      <w:tr w14:paraId="319F7C1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E8D3FDD" w14:textId="77777777">
            <w:pPr>
              <w:pStyle w:val="ColumnHeading"/>
              <w:keepNext/>
            </w:pPr>
            <w:r w:rsidRPr="009E2151">
              <w:t>Tekst proponowany przez Komisję</w:t>
            </w:r>
          </w:p>
        </w:tc>
        <w:tc>
          <w:tcPr>
            <w:tcW w:w="4876" w:type="dxa"/>
          </w:tcPr>
          <w:p w:rsidR="006F2FFD" w:rsidRPr="009E2151" w:rsidP="00247205" w14:paraId="4BD7D1FC" w14:textId="77777777">
            <w:pPr>
              <w:pStyle w:val="ColumnHeading"/>
              <w:keepNext/>
            </w:pPr>
            <w:r w:rsidRPr="009E2151">
              <w:t>Poprawka</w:t>
            </w:r>
          </w:p>
        </w:tc>
      </w:tr>
      <w:tr w14:paraId="301170C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67C256" w14:textId="77777777">
            <w:pPr>
              <w:pStyle w:val="Normal6"/>
            </w:pPr>
            <w:r w:rsidRPr="009E2151">
              <w:rPr>
                <w:b/>
                <w:i/>
              </w:rPr>
              <w:t>e)</w:t>
            </w:r>
            <w:r w:rsidRPr="009E2151">
              <w:rPr>
                <w:b/>
                <w:i/>
              </w:rPr>
              <w:tab/>
              <w:t>Rada uznała, że państwo członkowskie:</w:t>
            </w:r>
          </w:p>
        </w:tc>
        <w:tc>
          <w:tcPr>
            <w:tcW w:w="4876" w:type="dxa"/>
          </w:tcPr>
          <w:p w:rsidR="006F2FFD" w:rsidRPr="009E2151" w:rsidP="00247205" w14:paraId="7D974A7C" w14:textId="77777777">
            <w:pPr>
              <w:pStyle w:val="Normal6"/>
              <w:rPr>
                <w:szCs w:val="24"/>
              </w:rPr>
            </w:pPr>
            <w:r w:rsidRPr="009E2151">
              <w:rPr>
                <w:b/>
                <w:i/>
              </w:rPr>
              <w:t>skreśla się</w:t>
            </w:r>
          </w:p>
        </w:tc>
      </w:tr>
      <w:tr w14:paraId="0812084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8216F1F"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25B0BB66" w14:textId="77777777">
            <w:pPr>
              <w:pStyle w:val="Normal6"/>
              <w:rPr>
                <w:szCs w:val="24"/>
              </w:rPr>
            </w:pPr>
          </w:p>
        </w:tc>
      </w:tr>
      <w:tr w14:paraId="721963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6D5606B" w14:textId="77777777">
            <w:pPr>
              <w:pStyle w:val="Normal6"/>
            </w:pPr>
            <w:r w:rsidRPr="009E2151">
              <w:rPr>
                <w:b/>
                <w:i/>
              </w:rPr>
              <w:t>(ii)</w:t>
            </w:r>
            <w:r w:rsidRPr="009E2151">
              <w:rPr>
                <w:b/>
                <w:i/>
              </w:rPr>
              <w:tab/>
              <w:t xml:space="preserve">nie podjęło działań naprawczych w celu skorygowania nadmiernych zakłóceń równowagi, chyba że Rada przyjęła zmiany swojego zalecenia na podstawie art. 9 ust. 4 rozporządzenia Parlamentu </w:t>
            </w:r>
            <w:r w:rsidRPr="009E2151">
              <w:rPr>
                <w:b/>
                <w:i/>
              </w:rPr>
              <w:t>Europejskiego i Rady (UE) nr 1176/2011;</w:t>
            </w:r>
          </w:p>
        </w:tc>
        <w:tc>
          <w:tcPr>
            <w:tcW w:w="4876" w:type="dxa"/>
          </w:tcPr>
          <w:p w:rsidR="006F2FFD" w:rsidRPr="009E2151" w:rsidP="00247205" w14:paraId="32E0B8AC" w14:textId="77777777">
            <w:pPr>
              <w:pStyle w:val="Normal6"/>
              <w:rPr>
                <w:szCs w:val="24"/>
              </w:rPr>
            </w:pPr>
          </w:p>
        </w:tc>
      </w:tr>
      <w:tr w14:paraId="61BCA3B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2FC5E6C"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36BF3E0F" w14:textId="77777777">
            <w:pPr>
              <w:pStyle w:val="Normal6"/>
              <w:rPr>
                <w:szCs w:val="24"/>
              </w:rPr>
            </w:pPr>
          </w:p>
        </w:tc>
      </w:tr>
    </w:tbl>
    <w:p w:rsidR="006F2FFD" w:rsidRPr="009E2151" w:rsidP="006F2FFD" w14:paraId="1CE143E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8F7A787" w14:textId="77777777">
      <w:r w:rsidRPr="009E2151">
        <w:rPr>
          <w:rStyle w:val="HideTWBExt"/>
        </w:rPr>
        <w:t>&lt;/Amend&gt;</w:t>
      </w:r>
    </w:p>
    <w:p w:rsidR="006F2FFD" w:rsidRPr="009E2151" w:rsidP="006F2FFD" w14:paraId="0B19EF2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5915</w:t>
      </w:r>
      <w:r w:rsidRPr="009E2151">
        <w:rPr>
          <w:rStyle w:val="HideTWBExt"/>
          <w:b w:val="0"/>
        </w:rPr>
        <w:t>&lt;/NumAm&gt;</w:t>
      </w:r>
    </w:p>
    <w:p w:rsidR="006F2FFD" w:rsidRPr="009E2151" w:rsidP="006F2FFD" w14:paraId="7CF7AB30"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446F4759"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7C11055C" w14:textId="77777777">
      <w:r w:rsidRPr="009E2151">
        <w:rPr>
          <w:rStyle w:val="HideTWBExt"/>
        </w:rPr>
        <w:t>&lt;/RepeatBlock-By&gt;</w:t>
      </w:r>
    </w:p>
    <w:p w:rsidR="006F2FFD" w:rsidRPr="009E2151" w:rsidP="006F2FFD" w14:paraId="3407871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FD57FB4" w14:textId="77777777">
      <w:pPr>
        <w:pStyle w:val="NormalBold"/>
      </w:pPr>
      <w:r w:rsidRPr="009E2151">
        <w:rPr>
          <w:rStyle w:val="HideTWBExt"/>
          <w:b w:val="0"/>
        </w:rPr>
        <w:t>&lt;Article&gt;</w:t>
      </w:r>
      <w:r w:rsidRPr="009E2151">
        <w:t>Artykuł 67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BF4F9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C90DEC7" w14:textId="77777777">
            <w:pPr>
              <w:keepNext/>
            </w:pPr>
          </w:p>
        </w:tc>
      </w:tr>
      <w:tr w14:paraId="57F7BF5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5CF86C" w14:textId="77777777">
            <w:pPr>
              <w:pStyle w:val="ColumnHeading"/>
              <w:keepNext/>
            </w:pPr>
            <w:r w:rsidRPr="009E2151">
              <w:t>Tekst proponowany przez Komisję</w:t>
            </w:r>
          </w:p>
        </w:tc>
        <w:tc>
          <w:tcPr>
            <w:tcW w:w="4876" w:type="dxa"/>
          </w:tcPr>
          <w:p w:rsidR="006F2FFD" w:rsidRPr="009E2151" w:rsidP="00247205" w14:paraId="13B3134A" w14:textId="77777777">
            <w:pPr>
              <w:pStyle w:val="ColumnHeading"/>
              <w:keepNext/>
            </w:pPr>
            <w:r w:rsidRPr="009E2151">
              <w:t>Poprawka</w:t>
            </w:r>
          </w:p>
        </w:tc>
      </w:tr>
      <w:tr w14:paraId="7826285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6756FE9" w14:textId="77777777">
            <w:pPr>
              <w:pStyle w:val="Normal6"/>
            </w:pPr>
            <w:r w:rsidRPr="009E2151">
              <w:rPr>
                <w:b/>
                <w:i/>
              </w:rPr>
              <w:t>e)</w:t>
            </w:r>
            <w:r w:rsidRPr="009E2151">
              <w:rPr>
                <w:b/>
                <w:i/>
              </w:rPr>
              <w:tab/>
              <w:t>Rada uznała, że państwo członkowskie:</w:t>
            </w:r>
          </w:p>
        </w:tc>
        <w:tc>
          <w:tcPr>
            <w:tcW w:w="4876" w:type="dxa"/>
          </w:tcPr>
          <w:p w:rsidR="006F2FFD" w:rsidRPr="009E2151" w:rsidP="00247205" w14:paraId="725313A9" w14:textId="77777777">
            <w:pPr>
              <w:pStyle w:val="Normal6"/>
              <w:rPr>
                <w:szCs w:val="24"/>
              </w:rPr>
            </w:pPr>
            <w:r w:rsidRPr="009E2151">
              <w:rPr>
                <w:b/>
                <w:i/>
              </w:rPr>
              <w:t>skreśla się</w:t>
            </w:r>
          </w:p>
        </w:tc>
      </w:tr>
      <w:tr w14:paraId="4E5BC0F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AE570E2"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7F28769F" w14:textId="77777777">
            <w:pPr>
              <w:pStyle w:val="Normal6"/>
              <w:rPr>
                <w:szCs w:val="24"/>
              </w:rPr>
            </w:pPr>
          </w:p>
        </w:tc>
      </w:tr>
      <w:tr w14:paraId="457ABFD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06089D"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4F853CCF" w14:textId="77777777">
            <w:pPr>
              <w:pStyle w:val="Normal6"/>
              <w:rPr>
                <w:szCs w:val="24"/>
              </w:rPr>
            </w:pPr>
          </w:p>
        </w:tc>
      </w:tr>
      <w:tr w14:paraId="0D4F7B2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11F8C5B"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02583755" w14:textId="77777777">
            <w:pPr>
              <w:pStyle w:val="Normal6"/>
              <w:rPr>
                <w:szCs w:val="24"/>
              </w:rPr>
            </w:pPr>
          </w:p>
        </w:tc>
      </w:tr>
    </w:tbl>
    <w:p w:rsidR="006F2FFD" w:rsidRPr="009E2151" w:rsidP="006F2FFD" w14:paraId="3D34D87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F60643F" w14:textId="77777777">
      <w:r w:rsidRPr="009E2151">
        <w:rPr>
          <w:rStyle w:val="HideTWBExt"/>
        </w:rPr>
        <w:t>&lt;/Amend&gt;</w:t>
      </w:r>
    </w:p>
    <w:p w:rsidR="006F2FFD" w:rsidRPr="009E2151" w:rsidP="006F2FFD" w14:paraId="1F9E97A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5916</w:t>
      </w:r>
      <w:r w:rsidRPr="009E2151">
        <w:rPr>
          <w:rStyle w:val="HideTWBExt"/>
          <w:b w:val="0"/>
        </w:rPr>
        <w:t>&lt;/NumAm&gt;</w:t>
      </w:r>
    </w:p>
    <w:p w:rsidR="006F2FFD" w:rsidRPr="009E2151" w:rsidP="006F2FFD" w14:paraId="222C29F5" w14:textId="77777777">
      <w:pPr>
        <w:pStyle w:val="NormalBold"/>
      </w:pPr>
      <w:r w:rsidRPr="009E2151">
        <w:rPr>
          <w:rStyle w:val="HideTWBExt"/>
          <w:b w:val="0"/>
        </w:rPr>
        <w:t>&lt;RepeatBlock-By&gt;&lt;Members&gt;</w:t>
      </w:r>
      <w:r w:rsidRPr="009E2151">
        <w:t xml:space="preserve">Valentina </w:t>
      </w:r>
      <w:r w:rsidRPr="009E2151">
        <w:t>Palmisano</w:t>
      </w:r>
      <w:r w:rsidRPr="009E2151">
        <w:rPr>
          <w:rStyle w:val="HideTWBExt"/>
          <w:b w:val="0"/>
        </w:rPr>
        <w:t>&lt;/Members&gt;</w:t>
      </w:r>
    </w:p>
    <w:p w:rsidR="006F2FFD" w:rsidRPr="009E2151" w:rsidP="006F2FFD" w14:paraId="1352591C" w14:textId="77777777">
      <w:r w:rsidRPr="009E2151">
        <w:rPr>
          <w:rStyle w:val="HideTWBExt"/>
        </w:rPr>
        <w:t>&lt;AuNomDe&gt;</w:t>
      </w:r>
      <w:r w:rsidRPr="009E2151">
        <w:rPr>
          <w:rStyle w:val="HideTWBInt"/>
        </w:rPr>
        <w:t xml:space="preserve">{The </w:t>
      </w:r>
      <w:r w:rsidRPr="009E2151">
        <w:rPr>
          <w:rStyle w:val="HideTWBInt"/>
        </w:rPr>
        <w:t>Left}</w:t>
      </w:r>
      <w:r w:rsidRPr="009E2151">
        <w:t>w</w:t>
      </w:r>
      <w:r w:rsidRPr="009E2151">
        <w:t xml:space="preserve"> imieniu grupy The </w:t>
      </w:r>
      <w:r w:rsidRPr="009E2151">
        <w:t>Left</w:t>
      </w:r>
      <w:r w:rsidRPr="009E2151">
        <w:rPr>
          <w:rStyle w:val="HideTWBExt"/>
        </w:rPr>
        <w:t>&lt;/AuNomDe&gt;</w:t>
      </w:r>
    </w:p>
    <w:p w:rsidR="006F2FFD" w:rsidRPr="009E2151" w:rsidP="006F2FFD" w14:paraId="593152BC" w14:textId="77777777">
      <w:pPr>
        <w:pStyle w:val="NormalBold"/>
      </w:pPr>
      <w:r w:rsidRPr="009E2151">
        <w:rPr>
          <w:rStyle w:val="HideTWBExt"/>
          <w:b w:val="0"/>
        </w:rPr>
        <w:t>&lt;Members&gt;</w:t>
      </w:r>
      <w:r w:rsidRPr="009E2151">
        <w:t>Younous</w:t>
      </w:r>
      <w:r w:rsidRPr="009E2151">
        <w:t xml:space="preserve"> </w:t>
      </w:r>
      <w:r w:rsidRPr="009E2151">
        <w:t>Omarjee</w:t>
      </w:r>
      <w:r w:rsidRPr="009E2151">
        <w:rPr>
          <w:rStyle w:val="HideTWBExt"/>
          <w:b w:val="0"/>
        </w:rPr>
        <w:t>&lt;/Members&gt;</w:t>
      </w:r>
    </w:p>
    <w:p w:rsidR="006F2FFD" w:rsidRPr="009E2151" w:rsidP="006F2FFD" w14:paraId="543FEA66" w14:textId="77777777">
      <w:r w:rsidRPr="009E2151">
        <w:rPr>
          <w:rStyle w:val="HideTWBExt"/>
        </w:rPr>
        <w:t>&lt;/RepeatBlock-By&gt;</w:t>
      </w:r>
    </w:p>
    <w:p w:rsidR="006F2FFD" w:rsidRPr="009E2151" w:rsidP="006F2FFD" w14:paraId="3310230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D1C5A1A" w14:textId="77777777">
      <w:pPr>
        <w:pStyle w:val="NormalBold"/>
      </w:pPr>
      <w:r w:rsidRPr="009E2151">
        <w:rPr>
          <w:rStyle w:val="HideTWBExt"/>
          <w:b w:val="0"/>
        </w:rPr>
        <w:t>&lt;Article&gt;</w:t>
      </w:r>
      <w:r w:rsidRPr="009E2151">
        <w:t>Artykuł 67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9C070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3B93E69" w14:textId="77777777">
            <w:pPr>
              <w:keepNext/>
            </w:pPr>
          </w:p>
        </w:tc>
      </w:tr>
      <w:tr w14:paraId="6852EEB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C5886E" w14:textId="77777777">
            <w:pPr>
              <w:pStyle w:val="ColumnHeading"/>
              <w:keepNext/>
            </w:pPr>
            <w:r w:rsidRPr="009E2151">
              <w:t>Tekst proponowany przez Komisję</w:t>
            </w:r>
          </w:p>
        </w:tc>
        <w:tc>
          <w:tcPr>
            <w:tcW w:w="4876" w:type="dxa"/>
          </w:tcPr>
          <w:p w:rsidR="006F2FFD" w:rsidRPr="009E2151" w:rsidP="00247205" w14:paraId="250FC059" w14:textId="77777777">
            <w:pPr>
              <w:pStyle w:val="ColumnHeading"/>
              <w:keepNext/>
            </w:pPr>
            <w:r w:rsidRPr="009E2151">
              <w:t>Poprawka</w:t>
            </w:r>
          </w:p>
        </w:tc>
      </w:tr>
      <w:tr w14:paraId="7108589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09DFC1D" w14:textId="77777777">
            <w:pPr>
              <w:pStyle w:val="Normal6"/>
            </w:pPr>
            <w:r w:rsidRPr="009E2151">
              <w:rPr>
                <w:b/>
                <w:i/>
              </w:rPr>
              <w:t>e)</w:t>
            </w:r>
            <w:r w:rsidRPr="009E2151">
              <w:rPr>
                <w:b/>
                <w:i/>
              </w:rPr>
              <w:tab/>
              <w:t>Rada uznała, że państwo członkowskie:</w:t>
            </w:r>
          </w:p>
        </w:tc>
        <w:tc>
          <w:tcPr>
            <w:tcW w:w="4876" w:type="dxa"/>
          </w:tcPr>
          <w:p w:rsidR="006F2FFD" w:rsidRPr="009E2151" w:rsidP="00247205" w14:paraId="57DDBF7F" w14:textId="77777777">
            <w:pPr>
              <w:pStyle w:val="Normal6"/>
              <w:rPr>
                <w:szCs w:val="24"/>
              </w:rPr>
            </w:pPr>
            <w:r w:rsidRPr="009E2151">
              <w:rPr>
                <w:b/>
                <w:i/>
              </w:rPr>
              <w:t>skreśla się</w:t>
            </w:r>
          </w:p>
        </w:tc>
      </w:tr>
      <w:tr w14:paraId="7361F99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83C1A9B"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64D5A684" w14:textId="77777777">
            <w:pPr>
              <w:pStyle w:val="Normal6"/>
              <w:rPr>
                <w:szCs w:val="24"/>
              </w:rPr>
            </w:pPr>
          </w:p>
        </w:tc>
      </w:tr>
      <w:tr w14:paraId="72CE6CF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B19F7B"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093FE204" w14:textId="77777777">
            <w:pPr>
              <w:pStyle w:val="Normal6"/>
              <w:rPr>
                <w:szCs w:val="24"/>
              </w:rPr>
            </w:pPr>
          </w:p>
        </w:tc>
      </w:tr>
      <w:tr w14:paraId="5DF16E9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4385FA8"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31BA94F6" w14:textId="77777777">
            <w:pPr>
              <w:pStyle w:val="Normal6"/>
              <w:rPr>
                <w:szCs w:val="24"/>
              </w:rPr>
            </w:pPr>
          </w:p>
        </w:tc>
      </w:tr>
    </w:tbl>
    <w:p w:rsidR="006F2FFD" w:rsidRPr="009E2151" w:rsidP="006F2FFD" w14:paraId="122D87A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7B9ECDA" w14:textId="77777777">
      <w:r w:rsidRPr="009E2151">
        <w:rPr>
          <w:rStyle w:val="HideTWBExt"/>
        </w:rPr>
        <w:t>&lt;/Amend&gt;</w:t>
      </w:r>
    </w:p>
    <w:p w:rsidR="006F2FFD" w:rsidRPr="009E2151" w:rsidP="006F2FFD" w14:paraId="5E49900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5917</w:t>
      </w:r>
      <w:r w:rsidRPr="009E2151">
        <w:rPr>
          <w:rStyle w:val="HideTWBExt"/>
          <w:b w:val="0"/>
        </w:rPr>
        <w:t>&lt;/NumAm&gt;</w:t>
      </w:r>
    </w:p>
    <w:p w:rsidR="006F2FFD" w:rsidRPr="009E2151" w:rsidP="006F2FFD" w14:paraId="472778C5"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5050ECB1" w14:textId="77777777">
      <w:r w:rsidRPr="009E2151">
        <w:rPr>
          <w:rStyle w:val="HideTWBExt"/>
        </w:rPr>
        <w:t>&lt;/RepeatBlock-By&gt;</w:t>
      </w:r>
    </w:p>
    <w:p w:rsidR="006F2FFD" w:rsidRPr="009E2151" w:rsidP="006F2FFD" w14:paraId="4B9514F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1516F2B" w14:textId="77777777">
      <w:pPr>
        <w:pStyle w:val="NormalBold"/>
      </w:pPr>
      <w:r w:rsidRPr="009E2151">
        <w:rPr>
          <w:rStyle w:val="HideTWBExt"/>
          <w:b w:val="0"/>
        </w:rPr>
        <w:t>&lt;Article&gt;</w:t>
      </w:r>
      <w:r w:rsidRPr="009E2151">
        <w:t>Artykuł 67 – ustęp 1 – litera e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20D4D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C2283A3" w14:textId="77777777">
            <w:pPr>
              <w:keepNext/>
            </w:pPr>
          </w:p>
        </w:tc>
      </w:tr>
      <w:tr w14:paraId="5B2ED8C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9200AA" w14:textId="77777777">
            <w:pPr>
              <w:pStyle w:val="ColumnHeading"/>
              <w:keepNext/>
            </w:pPr>
            <w:r w:rsidRPr="009E2151">
              <w:t>Tekst proponowany przez Komisję</w:t>
            </w:r>
          </w:p>
        </w:tc>
        <w:tc>
          <w:tcPr>
            <w:tcW w:w="4876" w:type="dxa"/>
          </w:tcPr>
          <w:p w:rsidR="006F2FFD" w:rsidRPr="009E2151" w:rsidP="00247205" w14:paraId="75305B63" w14:textId="77777777">
            <w:pPr>
              <w:pStyle w:val="ColumnHeading"/>
              <w:keepNext/>
            </w:pPr>
            <w:r w:rsidRPr="009E2151">
              <w:t>Poprawka</w:t>
            </w:r>
          </w:p>
        </w:tc>
      </w:tr>
      <w:tr w14:paraId="63EF6FC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4029C8" w14:textId="77777777">
            <w:pPr>
              <w:pStyle w:val="Normal6"/>
            </w:pPr>
            <w:r w:rsidRPr="009E2151">
              <w:t>e)</w:t>
            </w:r>
            <w:r w:rsidRPr="009E2151">
              <w:tab/>
            </w:r>
            <w:r w:rsidRPr="009E2151">
              <w:rPr>
                <w:b/>
                <w:i/>
              </w:rPr>
              <w:t>Rada uznała, że</w:t>
            </w:r>
            <w:r w:rsidRPr="009E2151">
              <w:t xml:space="preserve"> państwo członkowskie:</w:t>
            </w:r>
          </w:p>
        </w:tc>
        <w:tc>
          <w:tcPr>
            <w:tcW w:w="4876" w:type="dxa"/>
          </w:tcPr>
          <w:p w:rsidR="006F2FFD" w:rsidRPr="009E2151" w:rsidP="00247205" w14:paraId="4B8FBA6B" w14:textId="77777777">
            <w:pPr>
              <w:pStyle w:val="Normal6"/>
              <w:rPr>
                <w:szCs w:val="24"/>
              </w:rPr>
            </w:pPr>
            <w:r w:rsidRPr="009E2151">
              <w:t>e)</w:t>
            </w:r>
            <w:r w:rsidRPr="009E2151">
              <w:tab/>
            </w:r>
            <w:r w:rsidRPr="009E2151">
              <w:rPr>
                <w:b/>
                <w:i/>
              </w:rPr>
              <w:t xml:space="preserve">w </w:t>
            </w:r>
            <w:r w:rsidRPr="009E2151">
              <w:rPr>
                <w:b/>
                <w:i/>
              </w:rPr>
              <w:t>przypadku</w:t>
            </w:r>
            <w:r w:rsidRPr="009E2151">
              <w:rPr>
                <w:b/>
                <w:i/>
              </w:rPr>
              <w:t xml:space="preserve"> gdy</w:t>
            </w:r>
            <w:r w:rsidRPr="009E2151">
              <w:t xml:space="preserve"> państwo członkowskie:</w:t>
            </w:r>
          </w:p>
        </w:tc>
      </w:tr>
    </w:tbl>
    <w:p w:rsidR="006F2FFD" w:rsidRPr="009E2151" w:rsidP="006F2FFD" w14:paraId="739F845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9A440FD" w14:textId="77777777">
      <w:r w:rsidRPr="009E2151">
        <w:rPr>
          <w:rStyle w:val="HideTWBExt"/>
        </w:rPr>
        <w:t>&lt;/Amend&gt;</w:t>
      </w:r>
    </w:p>
    <w:p w:rsidR="006F2FFD" w:rsidRPr="009E2151" w:rsidP="006F2FFD" w14:paraId="373B6CF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5918</w:t>
      </w:r>
      <w:r w:rsidRPr="009E2151">
        <w:rPr>
          <w:rStyle w:val="HideTWBExt"/>
          <w:b w:val="0"/>
        </w:rPr>
        <w:t>&lt;/NumAm&gt;</w:t>
      </w:r>
    </w:p>
    <w:p w:rsidR="006F2FFD" w:rsidRPr="009E2151" w:rsidP="006F2FFD" w14:paraId="7DCF01EF"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098A2A5C" w14:textId="77777777">
      <w:r w:rsidRPr="009E2151">
        <w:rPr>
          <w:rStyle w:val="HideTWBExt"/>
        </w:rPr>
        <w:t>&lt;/RepeatBlock-By&gt;</w:t>
      </w:r>
    </w:p>
    <w:p w:rsidR="006F2FFD" w:rsidRPr="009E2151" w:rsidP="006F2FFD" w14:paraId="1487BAB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6125678" w14:textId="77777777">
      <w:pPr>
        <w:pStyle w:val="NormalBold"/>
      </w:pPr>
      <w:r w:rsidRPr="009E2151">
        <w:rPr>
          <w:rStyle w:val="HideTWBExt"/>
          <w:b w:val="0"/>
        </w:rPr>
        <w:t>&lt;Article&gt;</w:t>
      </w:r>
      <w:r w:rsidRPr="009E2151">
        <w:t>Artykuł 67 – ustęp 1 – litera e – punkt 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D81AB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88C1394" w14:textId="77777777">
            <w:pPr>
              <w:keepNext/>
            </w:pPr>
          </w:p>
        </w:tc>
      </w:tr>
      <w:tr w14:paraId="0123843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D8695CE" w14:textId="77777777">
            <w:pPr>
              <w:pStyle w:val="ColumnHeading"/>
              <w:keepNext/>
            </w:pPr>
            <w:r w:rsidRPr="009E2151">
              <w:t>Tekst proponowany przez Komisję</w:t>
            </w:r>
          </w:p>
        </w:tc>
        <w:tc>
          <w:tcPr>
            <w:tcW w:w="4876" w:type="dxa"/>
          </w:tcPr>
          <w:p w:rsidR="006F2FFD" w:rsidRPr="009E2151" w:rsidP="00247205" w14:paraId="5F2DF52C" w14:textId="77777777">
            <w:pPr>
              <w:pStyle w:val="ColumnHeading"/>
              <w:keepNext/>
            </w:pPr>
            <w:r w:rsidRPr="009E2151">
              <w:t>Poprawka</w:t>
            </w:r>
          </w:p>
        </w:tc>
      </w:tr>
      <w:tr w14:paraId="12A50C3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A93BC52"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20AC722E" w14:textId="77777777">
            <w:pPr>
              <w:pStyle w:val="Normal6"/>
              <w:rPr>
                <w:szCs w:val="24"/>
              </w:rPr>
            </w:pPr>
            <w:r w:rsidRPr="009E2151">
              <w:rPr>
                <w:b/>
                <w:i/>
              </w:rPr>
              <w:t>skreśla się</w:t>
            </w:r>
          </w:p>
        </w:tc>
      </w:tr>
    </w:tbl>
    <w:p w:rsidR="006F2FFD" w:rsidRPr="009E2151" w:rsidP="006F2FFD" w14:paraId="60D2EBC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6AC21EA"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49DC1B5" w14:textId="77777777">
      <w:pPr>
        <w:pStyle w:val="Normal12Italic"/>
        <w:rPr>
          <w:noProof w:val="0"/>
        </w:rPr>
      </w:pPr>
      <w:r w:rsidRPr="009E2151">
        <w:t>Obecne stosowanie warunkowości makroekonomicznej jest bardziej restrykcyjne niż w poprzednich okresach programowania i nie odzwierciedla w pełni zabezpieczeń oraz zasad proporcjonalności określonych w rozporządzeniu w sprawie wspólnych przepisów. Jeżeli mechanizm zostanie utrzymany, powinien być dostosowany do ram rozporządzenia w sprawie wspólnych przepisów, w tym do roli Rady w procesie decyzyjnym, priorytetowego traktowania zawieszeń zobowiązań oraz mających zastosowanie wyjątków, aby zapewnić pewność prawa i proporcjonalność.</w:t>
      </w:r>
    </w:p>
    <w:p w:rsidR="006F2FFD" w:rsidRPr="009E2151" w:rsidP="006F2FFD" w14:paraId="131D2355" w14:textId="77777777">
      <w:r w:rsidRPr="009E2151">
        <w:rPr>
          <w:rStyle w:val="HideTWBExt"/>
        </w:rPr>
        <w:t>&lt;/Amend&gt;</w:t>
      </w:r>
    </w:p>
    <w:p w:rsidR="006F2FFD" w:rsidRPr="009E2151" w:rsidP="006F2FFD" w14:paraId="21C8405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5919</w:t>
      </w:r>
      <w:r w:rsidRPr="009E2151">
        <w:rPr>
          <w:rStyle w:val="HideTWBExt"/>
          <w:b w:val="0"/>
        </w:rPr>
        <w:t>&lt;/NumAm&gt;</w:t>
      </w:r>
    </w:p>
    <w:p w:rsidR="006F2FFD" w:rsidRPr="009E2151" w:rsidP="006F2FFD" w14:paraId="1A586E33"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4D884DED" w14:textId="77777777">
      <w:r w:rsidRPr="009E2151">
        <w:rPr>
          <w:rStyle w:val="HideTWBExt"/>
        </w:rPr>
        <w:t>&lt;/RepeatBlock-By&gt;</w:t>
      </w:r>
    </w:p>
    <w:p w:rsidR="006F2FFD" w:rsidRPr="009E2151" w:rsidP="006F2FFD" w14:paraId="01226E2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0E91EC5" w14:textId="77777777">
      <w:pPr>
        <w:pStyle w:val="NormalBold"/>
      </w:pPr>
      <w:r w:rsidRPr="009E2151">
        <w:rPr>
          <w:rStyle w:val="HideTWBExt"/>
          <w:b w:val="0"/>
        </w:rPr>
        <w:t>&lt;Article&gt;</w:t>
      </w:r>
      <w:r w:rsidRPr="009E2151">
        <w:t>Artykuł 67 – ustęp 1 – litera e – punkt i</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5FD98A6"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2A4E396B" w14:textId="77777777">
            <w:pPr>
              <w:keepNext/>
            </w:pPr>
          </w:p>
        </w:tc>
      </w:tr>
      <w:tr w14:paraId="5EE34CA7"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CD5E12C" w14:textId="77777777">
            <w:pPr>
              <w:pStyle w:val="ColumnHeading"/>
              <w:keepNext/>
            </w:pPr>
            <w:r w:rsidRPr="009E2151">
              <w:t>Tekst proponowany przez Komisję</w:t>
            </w:r>
          </w:p>
        </w:tc>
        <w:tc>
          <w:tcPr>
            <w:tcW w:w="4876" w:type="dxa"/>
          </w:tcPr>
          <w:p w:rsidR="006F2FFD" w:rsidRPr="009E2151" w:rsidP="00247205" w14:paraId="742C3467" w14:textId="77777777">
            <w:pPr>
              <w:pStyle w:val="ColumnHeading"/>
              <w:keepNext/>
            </w:pPr>
            <w:r w:rsidRPr="009E2151">
              <w:t>Poprawka</w:t>
            </w:r>
          </w:p>
        </w:tc>
      </w:tr>
      <w:tr w14:paraId="53D2C6A1"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100789C"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1A1FDFA0" w14:textId="77777777">
            <w:pPr>
              <w:pStyle w:val="Normal6"/>
              <w:rPr>
                <w:szCs w:val="24"/>
              </w:rPr>
            </w:pPr>
            <w:r w:rsidRPr="009E2151">
              <w:rPr>
                <w:b/>
                <w:i/>
              </w:rPr>
              <w:t>skreśla się</w:t>
            </w:r>
          </w:p>
        </w:tc>
      </w:tr>
    </w:tbl>
    <w:p w:rsidR="006F2FFD" w:rsidRPr="009E2151" w:rsidP="006F2FFD" w14:paraId="581AEF98"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1C6683A5" w14:textId="77777777">
      <w:r w:rsidRPr="009E2151">
        <w:rPr>
          <w:rStyle w:val="HideTWBExt"/>
        </w:rPr>
        <w:t>&lt;/Amend&gt;</w:t>
      </w:r>
    </w:p>
    <w:p w:rsidR="006F2FFD" w:rsidRPr="009E2151" w:rsidP="006F2FFD" w14:paraId="75250E9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5920</w:t>
      </w:r>
      <w:r w:rsidRPr="009E2151">
        <w:rPr>
          <w:rStyle w:val="HideTWBExt"/>
          <w:b w:val="0"/>
        </w:rPr>
        <w:t>&lt;/NumAm&gt;</w:t>
      </w:r>
    </w:p>
    <w:p w:rsidR="006F2FFD" w:rsidRPr="009E2151" w:rsidP="006F2FFD" w14:paraId="29AE3E01"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C8D8335" w14:textId="77777777">
      <w:r w:rsidRPr="009E2151">
        <w:rPr>
          <w:rStyle w:val="HideTWBExt"/>
        </w:rPr>
        <w:t>&lt;/RepeatBlock-By&gt;</w:t>
      </w:r>
    </w:p>
    <w:p w:rsidR="006F2FFD" w:rsidRPr="009E2151" w:rsidP="006F2FFD" w14:paraId="7BEF4FB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6D2C414" w14:textId="77777777">
      <w:pPr>
        <w:pStyle w:val="NormalBold"/>
      </w:pPr>
      <w:r w:rsidRPr="009E2151">
        <w:rPr>
          <w:rStyle w:val="HideTWBExt"/>
          <w:b w:val="0"/>
        </w:rPr>
        <w:t>&lt;Article&gt;</w:t>
      </w:r>
      <w:r w:rsidRPr="009E2151">
        <w:t>Artykuł 67 – ustęp 1 – litera e – punkt 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3F044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EB8F294" w14:textId="77777777">
            <w:pPr>
              <w:keepNext/>
            </w:pPr>
          </w:p>
        </w:tc>
      </w:tr>
      <w:tr w14:paraId="18240E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49358C7" w14:textId="77777777">
            <w:pPr>
              <w:pStyle w:val="ColumnHeading"/>
              <w:keepNext/>
            </w:pPr>
            <w:r w:rsidRPr="009E2151">
              <w:t>Tekst proponowany przez Komisję</w:t>
            </w:r>
          </w:p>
        </w:tc>
        <w:tc>
          <w:tcPr>
            <w:tcW w:w="4876" w:type="dxa"/>
          </w:tcPr>
          <w:p w:rsidR="006F2FFD" w:rsidRPr="009E2151" w:rsidP="00247205" w14:paraId="63C1AD59" w14:textId="77777777">
            <w:pPr>
              <w:pStyle w:val="ColumnHeading"/>
              <w:keepNext/>
            </w:pPr>
            <w:r w:rsidRPr="009E2151">
              <w:t>Poprawka</w:t>
            </w:r>
          </w:p>
        </w:tc>
      </w:tr>
      <w:tr w14:paraId="6EFC76D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A3E661F" w14:textId="77777777">
            <w:pPr>
              <w:pStyle w:val="Normal6"/>
            </w:pPr>
            <w:r w:rsidRPr="009E2151">
              <w:rPr>
                <w:b/>
                <w:i/>
              </w:rPr>
              <w:t>(i)</w:t>
            </w:r>
            <w:r w:rsidRPr="009E2151">
              <w:rPr>
                <w:b/>
                <w:i/>
              </w:rPr>
              <w:tab/>
              <w:t>nie podjęło skutecznych działań w celu skorygowania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06E08935" w14:textId="77777777">
            <w:pPr>
              <w:pStyle w:val="Normal6"/>
              <w:rPr>
                <w:szCs w:val="24"/>
              </w:rPr>
            </w:pPr>
            <w:r w:rsidRPr="009E2151">
              <w:rPr>
                <w:b/>
                <w:i/>
              </w:rPr>
              <w:t>skreśla się</w:t>
            </w:r>
          </w:p>
        </w:tc>
      </w:tr>
    </w:tbl>
    <w:p w:rsidR="006F2FFD" w:rsidRPr="009E2151" w:rsidP="006F2FFD" w14:paraId="666805F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FBA02A4" w14:textId="77777777">
      <w:r w:rsidRPr="009E2151">
        <w:rPr>
          <w:rStyle w:val="HideTWBExt"/>
        </w:rPr>
        <w:t>&lt;/Amend&gt;</w:t>
      </w:r>
    </w:p>
    <w:p w:rsidR="006F2FFD" w:rsidRPr="009E2151" w:rsidP="006F2FFD" w14:paraId="5C139CA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5921</w:t>
      </w:r>
      <w:r w:rsidRPr="009E2151">
        <w:rPr>
          <w:rStyle w:val="HideTWBExt"/>
          <w:b w:val="0"/>
        </w:rPr>
        <w:t>&lt;/NumAm&gt;</w:t>
      </w:r>
    </w:p>
    <w:p w:rsidR="006F2FFD" w:rsidRPr="009E2151" w:rsidP="006F2FFD" w14:paraId="776D6E28"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rPr>
          <w:rStyle w:val="HideTWBExt"/>
          <w:b w:val="0"/>
        </w:rPr>
        <w:t>&lt;/Members&gt;</w:t>
      </w:r>
    </w:p>
    <w:p w:rsidR="006F2FFD" w:rsidRPr="009E2151" w:rsidP="006F2FFD" w14:paraId="3C27FD47"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652C534C" w14:textId="77777777">
      <w:r w:rsidRPr="009E2151">
        <w:rPr>
          <w:rStyle w:val="HideTWBExt"/>
        </w:rPr>
        <w:t>&lt;/RepeatBlock-By&gt;</w:t>
      </w:r>
    </w:p>
    <w:p w:rsidR="006F2FFD" w:rsidRPr="009E2151" w:rsidP="006F2FFD" w14:paraId="708487E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75E0448" w14:textId="77777777">
      <w:pPr>
        <w:pStyle w:val="NormalBold"/>
      </w:pPr>
      <w:r w:rsidRPr="009E2151">
        <w:rPr>
          <w:rStyle w:val="HideTWBExt"/>
          <w:b w:val="0"/>
        </w:rPr>
        <w:t>&lt;Article&gt;</w:t>
      </w:r>
      <w:r w:rsidRPr="009E2151">
        <w:t>Artykuł 67 – ustęp 1 – litera e – punkt 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0919A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CD6F886" w14:textId="77777777">
            <w:pPr>
              <w:keepNext/>
            </w:pPr>
          </w:p>
        </w:tc>
      </w:tr>
      <w:tr w14:paraId="7E1527E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E28ED02" w14:textId="77777777">
            <w:pPr>
              <w:pStyle w:val="ColumnHeading"/>
              <w:keepNext/>
            </w:pPr>
            <w:r w:rsidRPr="009E2151">
              <w:t>Tekst proponowany przez Komisję</w:t>
            </w:r>
          </w:p>
        </w:tc>
        <w:tc>
          <w:tcPr>
            <w:tcW w:w="4876" w:type="dxa"/>
          </w:tcPr>
          <w:p w:rsidR="006F2FFD" w:rsidRPr="009E2151" w:rsidP="00247205" w14:paraId="0319566C" w14:textId="77777777">
            <w:pPr>
              <w:pStyle w:val="ColumnHeading"/>
              <w:keepNext/>
            </w:pPr>
            <w:r w:rsidRPr="009E2151">
              <w:t>Poprawka</w:t>
            </w:r>
          </w:p>
        </w:tc>
      </w:tr>
      <w:tr w14:paraId="0C3A7A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CA8AB61" w14:textId="77777777">
            <w:pPr>
              <w:pStyle w:val="Normal6"/>
            </w:pPr>
            <w:r w:rsidRPr="009E2151">
              <w:rPr>
                <w:b/>
                <w:i/>
              </w:rPr>
              <w:t>(i)</w:t>
            </w:r>
            <w:r w:rsidRPr="009E2151">
              <w:rPr>
                <w:b/>
                <w:i/>
              </w:rPr>
              <w:tab/>
              <w:t xml:space="preserve">nie podjęło skutecznych działań w celu skorygowania nadmiernego deficytu, chyba że Rada przyjęła zalecenie na </w:t>
            </w:r>
            <w:r w:rsidRPr="009E2151">
              <w:rPr>
                <w:b/>
                <w:i/>
              </w:rPr>
              <w:t>podstawie art. 25 rozporządzenia Parlamentu Europejskiego i Rady (UE) 2024/1263 w przypadku znacznego pogorszenia koniunktury gospodarczej w strefie euro lub w całej Unii;</w:t>
            </w:r>
          </w:p>
        </w:tc>
        <w:tc>
          <w:tcPr>
            <w:tcW w:w="4876" w:type="dxa"/>
          </w:tcPr>
          <w:p w:rsidR="006F2FFD" w:rsidRPr="009E2151" w:rsidP="00247205" w14:paraId="3DC3665B" w14:textId="77777777">
            <w:pPr>
              <w:pStyle w:val="Normal6"/>
              <w:rPr>
                <w:szCs w:val="24"/>
              </w:rPr>
            </w:pPr>
            <w:r w:rsidRPr="009E2151">
              <w:rPr>
                <w:b/>
                <w:i/>
              </w:rPr>
              <w:t>skreśla się</w:t>
            </w:r>
          </w:p>
        </w:tc>
      </w:tr>
    </w:tbl>
    <w:p w:rsidR="006F2FFD" w:rsidRPr="009E2151" w:rsidP="006F2FFD" w14:paraId="3A85670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ACE7AF8" w14:textId="77777777">
      <w:r w:rsidRPr="009E2151">
        <w:rPr>
          <w:rStyle w:val="HideTWBExt"/>
        </w:rPr>
        <w:t>&lt;/Amend&gt;</w:t>
      </w:r>
    </w:p>
    <w:p w:rsidR="006F2FFD" w:rsidRPr="009E2151" w:rsidP="006F2FFD" w14:paraId="0E19E0A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5922</w:t>
      </w:r>
      <w:r w:rsidRPr="009E2151">
        <w:rPr>
          <w:rStyle w:val="HideTWBExt"/>
          <w:b w:val="0"/>
        </w:rPr>
        <w:t>&lt;/NumAm&gt;</w:t>
      </w:r>
    </w:p>
    <w:p w:rsidR="006F2FFD" w:rsidRPr="009E2151" w:rsidP="006F2FFD" w14:paraId="11CCD89D"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7A9EC65D" w14:textId="77777777">
      <w:r w:rsidRPr="009E2151">
        <w:rPr>
          <w:rStyle w:val="HideTWBExt"/>
        </w:rPr>
        <w:t>&lt;/RepeatBlock-By&gt;</w:t>
      </w:r>
    </w:p>
    <w:p w:rsidR="006F2FFD" w:rsidRPr="009E2151" w:rsidP="006F2FFD" w14:paraId="382CDAF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BDA09D5" w14:textId="77777777">
      <w:pPr>
        <w:pStyle w:val="NormalBold"/>
      </w:pPr>
      <w:r w:rsidRPr="009E2151">
        <w:rPr>
          <w:rStyle w:val="HideTWBExt"/>
          <w:b w:val="0"/>
        </w:rPr>
        <w:t>&lt;Article&gt;</w:t>
      </w:r>
      <w:r w:rsidRPr="009E2151">
        <w:t>Artykuł 67 – ustęp 1 – litera e – punkt 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5C1B5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6B7F5C3" w14:textId="77777777">
            <w:pPr>
              <w:keepNext/>
            </w:pPr>
          </w:p>
        </w:tc>
      </w:tr>
      <w:tr w14:paraId="1A2B82C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A90FEB0" w14:textId="77777777">
            <w:pPr>
              <w:pStyle w:val="ColumnHeading"/>
              <w:keepNext/>
            </w:pPr>
            <w:r w:rsidRPr="009E2151">
              <w:t>Tekst proponowany przez Komisję</w:t>
            </w:r>
          </w:p>
        </w:tc>
        <w:tc>
          <w:tcPr>
            <w:tcW w:w="4876" w:type="dxa"/>
          </w:tcPr>
          <w:p w:rsidR="006F2FFD" w:rsidRPr="009E2151" w:rsidP="00247205" w14:paraId="2787A757" w14:textId="77777777">
            <w:pPr>
              <w:pStyle w:val="ColumnHeading"/>
              <w:keepNext/>
            </w:pPr>
            <w:r w:rsidRPr="009E2151">
              <w:t>Poprawka</w:t>
            </w:r>
          </w:p>
        </w:tc>
      </w:tr>
      <w:tr w14:paraId="1DC5343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441144" w14:textId="77777777">
            <w:pPr>
              <w:pStyle w:val="Normal6"/>
            </w:pPr>
            <w:r w:rsidRPr="009E2151">
              <w:t>(i)</w:t>
            </w:r>
            <w:r w:rsidRPr="009E2151">
              <w:tab/>
            </w:r>
            <w:r w:rsidRPr="009E2151">
              <w:rPr>
                <w:b/>
                <w:i/>
              </w:rPr>
              <w:t>nie podjęło skutecznych działań w celu skorygowania</w:t>
            </w:r>
            <w:r w:rsidRPr="009E2151">
              <w:t xml:space="preserve"> nadmiernego deficytu, chyba że Rada przyjęła zalecenie na podstawie art. 25 rozporządzenia Parlamentu Europejskiego i Rady (UE) 2024/1263 w przypadku znacznego pogorszenia koniunktury gospodarczej w strefie euro lub w całej Unii;</w:t>
            </w:r>
          </w:p>
        </w:tc>
        <w:tc>
          <w:tcPr>
            <w:tcW w:w="4876" w:type="dxa"/>
          </w:tcPr>
          <w:p w:rsidR="006F2FFD" w:rsidRPr="009E2151" w:rsidP="00247205" w14:paraId="58570770" w14:textId="77777777">
            <w:pPr>
              <w:pStyle w:val="Normal6"/>
              <w:rPr>
                <w:szCs w:val="24"/>
              </w:rPr>
            </w:pPr>
            <w:r w:rsidRPr="009E2151">
              <w:t>(i)</w:t>
            </w:r>
            <w:r w:rsidRPr="009E2151">
              <w:tab/>
            </w:r>
            <w:r w:rsidRPr="009E2151">
              <w:rPr>
                <w:b/>
                <w:i/>
              </w:rPr>
              <w:t>zostało objęte procedurą</w:t>
            </w:r>
            <w:r w:rsidRPr="009E2151">
              <w:t xml:space="preserve"> nadmiernego deficytu </w:t>
            </w:r>
            <w:r w:rsidRPr="009E2151">
              <w:rPr>
                <w:b/>
                <w:i/>
              </w:rPr>
              <w:t>na podstawie art. 126 TFUE i nie wdrożyło zalecanej ścieżki korekty w wyznaczonym terminie</w:t>
            </w:r>
            <w:r w:rsidRPr="009E2151">
              <w:t>, chyba że Rada przyjęła zalecenie na podstawie art. 25 rozporządzenia Parlamentu Europejskiego i Rady (UE) 2024/1263 w przypadku znacznego pogorszenia koniunktury gospodarczej w strefie euro lub w całej Unii;</w:t>
            </w:r>
          </w:p>
        </w:tc>
      </w:tr>
    </w:tbl>
    <w:p w:rsidR="006F2FFD" w:rsidRPr="009E2151" w:rsidP="006F2FFD" w14:paraId="31703A3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975C724" w14:textId="77777777">
      <w:r w:rsidRPr="009E2151">
        <w:rPr>
          <w:rStyle w:val="HideTWBExt"/>
        </w:rPr>
        <w:t>&lt;/Amend&gt;</w:t>
      </w:r>
    </w:p>
    <w:p w:rsidR="006F2FFD" w:rsidRPr="009E2151" w:rsidP="006F2FFD" w14:paraId="2F890F4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5923</w:t>
      </w:r>
      <w:r w:rsidRPr="009E2151">
        <w:rPr>
          <w:rStyle w:val="HideTWBExt"/>
          <w:b w:val="0"/>
        </w:rPr>
        <w:t>&lt;/NumAm&gt;</w:t>
      </w:r>
    </w:p>
    <w:p w:rsidR="006F2FFD" w:rsidRPr="009E2151" w:rsidP="006F2FFD" w14:paraId="381B4F3D"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0ABB9F18" w14:textId="77777777">
      <w:r w:rsidRPr="009E2151">
        <w:rPr>
          <w:rStyle w:val="HideTWBExt"/>
        </w:rPr>
        <w:t>&lt;/RepeatBlock-By&gt;</w:t>
      </w:r>
    </w:p>
    <w:p w:rsidR="006F2FFD" w:rsidRPr="009E2151" w:rsidP="006F2FFD" w14:paraId="5AD31D9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022AA01" w14:textId="77777777">
      <w:pPr>
        <w:pStyle w:val="NormalBold"/>
      </w:pPr>
      <w:r w:rsidRPr="009E2151">
        <w:rPr>
          <w:rStyle w:val="HideTWBExt"/>
          <w:b w:val="0"/>
        </w:rPr>
        <w:t>&lt;Article&gt;</w:t>
      </w:r>
      <w:r w:rsidRPr="009E2151">
        <w:t>Artykuł 67 – ustęp 1 – litera e – punkt ii</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79DBE95"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7CE0D023" w14:textId="77777777">
            <w:pPr>
              <w:keepNext/>
            </w:pPr>
          </w:p>
        </w:tc>
      </w:tr>
      <w:tr w14:paraId="04E4FBE2"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9A53B4F" w14:textId="77777777">
            <w:pPr>
              <w:pStyle w:val="ColumnHeading"/>
              <w:keepNext/>
            </w:pPr>
            <w:r w:rsidRPr="009E2151">
              <w:t>Tekst proponowany przez Komisję</w:t>
            </w:r>
          </w:p>
        </w:tc>
        <w:tc>
          <w:tcPr>
            <w:tcW w:w="4876" w:type="dxa"/>
          </w:tcPr>
          <w:p w:rsidR="006F2FFD" w:rsidRPr="009E2151" w:rsidP="00247205" w14:paraId="32E13618" w14:textId="77777777">
            <w:pPr>
              <w:pStyle w:val="ColumnHeading"/>
              <w:keepNext/>
            </w:pPr>
            <w:r w:rsidRPr="009E2151">
              <w:t>Poprawka</w:t>
            </w:r>
          </w:p>
        </w:tc>
      </w:tr>
      <w:tr w14:paraId="2F2CCE6E"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F9FB350"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0CAEF655" w14:textId="77777777">
            <w:pPr>
              <w:pStyle w:val="Normal6"/>
              <w:rPr>
                <w:szCs w:val="24"/>
              </w:rPr>
            </w:pPr>
            <w:r w:rsidRPr="009E2151">
              <w:rPr>
                <w:b/>
                <w:i/>
              </w:rPr>
              <w:t>skreśla się</w:t>
            </w:r>
          </w:p>
        </w:tc>
      </w:tr>
    </w:tbl>
    <w:p w:rsidR="006F2FFD" w:rsidRPr="009E2151" w:rsidP="006F2FFD" w14:paraId="64F82A99"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1F872B37" w14:textId="77777777">
      <w:r w:rsidRPr="009E2151">
        <w:rPr>
          <w:rStyle w:val="HideTWBExt"/>
        </w:rPr>
        <w:t>&lt;/Amend&gt;</w:t>
      </w:r>
    </w:p>
    <w:p w:rsidR="006F2FFD" w:rsidRPr="009E2151" w:rsidP="006F2FFD" w14:paraId="3A94152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5924</w:t>
      </w:r>
      <w:r w:rsidRPr="009E2151">
        <w:rPr>
          <w:rStyle w:val="HideTWBExt"/>
          <w:b w:val="0"/>
        </w:rPr>
        <w:t>&lt;/NumAm&gt;</w:t>
      </w:r>
    </w:p>
    <w:p w:rsidR="006F2FFD" w:rsidRPr="009E2151" w:rsidP="006F2FFD" w14:paraId="5DFB9B0E"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87862E5" w14:textId="77777777">
      <w:r w:rsidRPr="009E2151">
        <w:rPr>
          <w:rStyle w:val="HideTWBExt"/>
        </w:rPr>
        <w:t>&lt;/RepeatBlock-By&gt;</w:t>
      </w:r>
    </w:p>
    <w:p w:rsidR="006F2FFD" w:rsidRPr="009E2151" w:rsidP="006F2FFD" w14:paraId="5D76B9D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EC548D9" w14:textId="77777777">
      <w:pPr>
        <w:pStyle w:val="NormalBold"/>
      </w:pPr>
      <w:r w:rsidRPr="009E2151">
        <w:rPr>
          <w:rStyle w:val="HideTWBExt"/>
          <w:b w:val="0"/>
        </w:rPr>
        <w:t>&lt;Article&gt;</w:t>
      </w:r>
      <w:r w:rsidRPr="009E2151">
        <w:t>Artykuł 67 – ustęp 1 – litera e – punkt 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9AA68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1888672" w14:textId="77777777">
            <w:pPr>
              <w:keepNext/>
            </w:pPr>
          </w:p>
        </w:tc>
      </w:tr>
      <w:tr w14:paraId="6696EF0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0F40840" w14:textId="77777777">
            <w:pPr>
              <w:pStyle w:val="ColumnHeading"/>
              <w:keepNext/>
            </w:pPr>
            <w:r w:rsidRPr="009E2151">
              <w:t>Tekst proponowany przez Komisję</w:t>
            </w:r>
          </w:p>
        </w:tc>
        <w:tc>
          <w:tcPr>
            <w:tcW w:w="4876" w:type="dxa"/>
          </w:tcPr>
          <w:p w:rsidR="006F2FFD" w:rsidRPr="009E2151" w:rsidP="00247205" w14:paraId="6CED4C59" w14:textId="77777777">
            <w:pPr>
              <w:pStyle w:val="ColumnHeading"/>
              <w:keepNext/>
            </w:pPr>
            <w:r w:rsidRPr="009E2151">
              <w:t>Poprawka</w:t>
            </w:r>
          </w:p>
        </w:tc>
      </w:tr>
      <w:tr w14:paraId="7C8346B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75C2985"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35B1AE94" w14:textId="77777777">
            <w:pPr>
              <w:pStyle w:val="Normal6"/>
              <w:rPr>
                <w:szCs w:val="24"/>
              </w:rPr>
            </w:pPr>
            <w:r w:rsidRPr="009E2151">
              <w:rPr>
                <w:b/>
                <w:i/>
              </w:rPr>
              <w:t>skreśla się</w:t>
            </w:r>
          </w:p>
        </w:tc>
      </w:tr>
    </w:tbl>
    <w:p w:rsidR="006F2FFD" w:rsidRPr="009E2151" w:rsidP="006F2FFD" w14:paraId="533DE53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88ED13D" w14:textId="77777777">
      <w:r w:rsidRPr="009E2151">
        <w:rPr>
          <w:rStyle w:val="HideTWBExt"/>
        </w:rPr>
        <w:t>&lt;/Amend&gt;</w:t>
      </w:r>
    </w:p>
    <w:p w:rsidR="006F2FFD" w:rsidRPr="009E2151" w:rsidP="006F2FFD" w14:paraId="372F92E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5925</w:t>
      </w:r>
      <w:r w:rsidRPr="009E2151">
        <w:rPr>
          <w:rStyle w:val="HideTWBExt"/>
          <w:b w:val="0"/>
        </w:rPr>
        <w:t>&lt;/NumAm&gt;</w:t>
      </w:r>
    </w:p>
    <w:p w:rsidR="006F2FFD" w:rsidRPr="009E2151" w:rsidP="006F2FFD" w14:paraId="3722A46B"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470A7F2D" w14:textId="77777777">
      <w:r w:rsidRPr="009E2151">
        <w:rPr>
          <w:rStyle w:val="HideTWBExt"/>
        </w:rPr>
        <w:t>&lt;/RepeatBlock-By&gt;</w:t>
      </w:r>
    </w:p>
    <w:p w:rsidR="006F2FFD" w:rsidRPr="009E2151" w:rsidP="006F2FFD" w14:paraId="78BDC72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38EDD6B" w14:textId="77777777">
      <w:pPr>
        <w:pStyle w:val="NormalBold"/>
      </w:pPr>
      <w:r w:rsidRPr="009E2151">
        <w:rPr>
          <w:rStyle w:val="HideTWBExt"/>
          <w:b w:val="0"/>
        </w:rPr>
        <w:t>&lt;Article&gt;</w:t>
      </w:r>
      <w:r w:rsidRPr="009E2151">
        <w:t>Artykuł 67 – ustęp 1 – litera e – punkt 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6743B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AD12438" w14:textId="77777777">
            <w:pPr>
              <w:keepNext/>
            </w:pPr>
          </w:p>
        </w:tc>
      </w:tr>
      <w:tr w14:paraId="189B176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89DDFB6" w14:textId="77777777">
            <w:pPr>
              <w:pStyle w:val="ColumnHeading"/>
              <w:keepNext/>
            </w:pPr>
            <w:r w:rsidRPr="009E2151">
              <w:t>Tekst proponowany przez Komisję</w:t>
            </w:r>
          </w:p>
        </w:tc>
        <w:tc>
          <w:tcPr>
            <w:tcW w:w="4876" w:type="dxa"/>
          </w:tcPr>
          <w:p w:rsidR="006F2FFD" w:rsidRPr="009E2151" w:rsidP="00247205" w14:paraId="2B9BF1E1" w14:textId="77777777">
            <w:pPr>
              <w:pStyle w:val="ColumnHeading"/>
              <w:keepNext/>
            </w:pPr>
            <w:r w:rsidRPr="009E2151">
              <w:t>Poprawka</w:t>
            </w:r>
          </w:p>
        </w:tc>
      </w:tr>
      <w:tr w14:paraId="6876610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DCF1DB"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07371D94" w14:textId="77777777">
            <w:pPr>
              <w:pStyle w:val="Normal6"/>
              <w:rPr>
                <w:szCs w:val="24"/>
              </w:rPr>
            </w:pPr>
            <w:r w:rsidRPr="009E2151">
              <w:rPr>
                <w:b/>
                <w:i/>
              </w:rPr>
              <w:t>skreśla się</w:t>
            </w:r>
          </w:p>
        </w:tc>
      </w:tr>
    </w:tbl>
    <w:p w:rsidR="006F2FFD" w:rsidRPr="009E2151" w:rsidP="006F2FFD" w14:paraId="20750E1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5AADD00" w14:textId="77777777">
      <w:r w:rsidRPr="009E2151">
        <w:rPr>
          <w:rStyle w:val="HideTWBExt"/>
        </w:rPr>
        <w:t>&lt;/Amend&gt;</w:t>
      </w:r>
    </w:p>
    <w:p w:rsidR="006F2FFD" w:rsidRPr="009E2151" w:rsidP="006F2FFD" w14:paraId="0606063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5926</w:t>
      </w:r>
      <w:r w:rsidRPr="009E2151">
        <w:rPr>
          <w:rStyle w:val="HideTWBExt"/>
          <w:b w:val="0"/>
        </w:rPr>
        <w:t>&lt;/NumAm&gt;</w:t>
      </w:r>
    </w:p>
    <w:p w:rsidR="006F2FFD" w:rsidRPr="009E2151" w:rsidP="006F2FFD" w14:paraId="302A0CC1"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rPr>
          <w:rStyle w:val="HideTWBExt"/>
          <w:b w:val="0"/>
        </w:rPr>
        <w:t>&lt;/Members&gt;</w:t>
      </w:r>
    </w:p>
    <w:p w:rsidR="006F2FFD" w:rsidRPr="009E2151" w:rsidP="006F2FFD" w14:paraId="58382399"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7CBA9C77" w14:textId="77777777">
      <w:r w:rsidRPr="009E2151">
        <w:rPr>
          <w:rStyle w:val="HideTWBExt"/>
        </w:rPr>
        <w:t>&lt;/RepeatBlock-By&gt;</w:t>
      </w:r>
    </w:p>
    <w:p w:rsidR="006F2FFD" w:rsidRPr="009E2151" w:rsidP="006F2FFD" w14:paraId="1E11730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E7769E7" w14:textId="77777777">
      <w:pPr>
        <w:pStyle w:val="NormalBold"/>
      </w:pPr>
      <w:r w:rsidRPr="009E2151">
        <w:rPr>
          <w:rStyle w:val="HideTWBExt"/>
          <w:b w:val="0"/>
        </w:rPr>
        <w:t>&lt;Article&gt;</w:t>
      </w:r>
      <w:r w:rsidRPr="009E2151">
        <w:t>Artykuł 67 – ustęp 1 – litera e – punkt 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2ABDB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62694E3" w14:textId="77777777">
            <w:pPr>
              <w:keepNext/>
            </w:pPr>
          </w:p>
        </w:tc>
      </w:tr>
      <w:tr w14:paraId="0034015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BD6CAE" w14:textId="77777777">
            <w:pPr>
              <w:pStyle w:val="ColumnHeading"/>
              <w:keepNext/>
            </w:pPr>
            <w:r w:rsidRPr="009E2151">
              <w:t>Tekst proponowany przez Komisję</w:t>
            </w:r>
          </w:p>
        </w:tc>
        <w:tc>
          <w:tcPr>
            <w:tcW w:w="4876" w:type="dxa"/>
          </w:tcPr>
          <w:p w:rsidR="006F2FFD" w:rsidRPr="009E2151" w:rsidP="00247205" w14:paraId="70FEF619" w14:textId="77777777">
            <w:pPr>
              <w:pStyle w:val="ColumnHeading"/>
              <w:keepNext/>
            </w:pPr>
            <w:r w:rsidRPr="009E2151">
              <w:t>Poprawka</w:t>
            </w:r>
          </w:p>
        </w:tc>
      </w:tr>
      <w:tr w14:paraId="2B99DC9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6241B94" w14:textId="77777777">
            <w:pPr>
              <w:pStyle w:val="Normal6"/>
            </w:pPr>
            <w:r w:rsidRPr="009E2151">
              <w:rPr>
                <w:b/>
                <w:i/>
              </w:rPr>
              <w:t>(ii)</w:t>
            </w:r>
            <w:r w:rsidRPr="009E2151">
              <w:rPr>
                <w:b/>
                <w:i/>
              </w:rPr>
              <w:tab/>
              <w:t>nie podjęło działań naprawczych w celu skorygowania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1242E6B8" w14:textId="77777777">
            <w:pPr>
              <w:pStyle w:val="Normal6"/>
              <w:rPr>
                <w:szCs w:val="24"/>
              </w:rPr>
            </w:pPr>
            <w:r w:rsidRPr="009E2151">
              <w:rPr>
                <w:b/>
                <w:i/>
              </w:rPr>
              <w:t>skreśla się</w:t>
            </w:r>
          </w:p>
        </w:tc>
      </w:tr>
    </w:tbl>
    <w:p w:rsidR="006F2FFD" w:rsidRPr="009E2151" w:rsidP="006F2FFD" w14:paraId="48AF513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8CC4B3C" w14:textId="77777777">
      <w:r w:rsidRPr="009E2151">
        <w:rPr>
          <w:rStyle w:val="HideTWBExt"/>
        </w:rPr>
        <w:t>&lt;/Amend&gt;</w:t>
      </w:r>
    </w:p>
    <w:p w:rsidR="006F2FFD" w:rsidRPr="009E2151" w:rsidP="006F2FFD" w14:paraId="01EA338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5927</w:t>
      </w:r>
      <w:r w:rsidRPr="009E2151">
        <w:rPr>
          <w:rStyle w:val="HideTWBExt"/>
          <w:b w:val="0"/>
        </w:rPr>
        <w:t>&lt;/NumAm&gt;</w:t>
      </w:r>
    </w:p>
    <w:p w:rsidR="006F2FFD" w:rsidRPr="009E2151" w:rsidP="006F2FFD" w14:paraId="10C80070"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63C59138" w14:textId="77777777">
      <w:r w:rsidRPr="009E2151">
        <w:rPr>
          <w:rStyle w:val="HideTWBExt"/>
        </w:rPr>
        <w:t>&lt;/RepeatBlock-By&gt;</w:t>
      </w:r>
    </w:p>
    <w:p w:rsidR="006F2FFD" w:rsidRPr="009E2151" w:rsidP="006F2FFD" w14:paraId="2D60FB9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CA0BF6C" w14:textId="77777777">
      <w:pPr>
        <w:pStyle w:val="NormalBold"/>
      </w:pPr>
      <w:r w:rsidRPr="009E2151">
        <w:rPr>
          <w:rStyle w:val="HideTWBExt"/>
          <w:b w:val="0"/>
        </w:rPr>
        <w:t>&lt;Article&gt;</w:t>
      </w:r>
      <w:r w:rsidRPr="009E2151">
        <w:t>Artykuł 67 – ustęp 1 – litera e – punkt 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D427E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DDC7DD5" w14:textId="77777777">
            <w:pPr>
              <w:keepNext/>
            </w:pPr>
          </w:p>
        </w:tc>
      </w:tr>
      <w:tr w14:paraId="478B91A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0C76E1" w14:textId="77777777">
            <w:pPr>
              <w:pStyle w:val="ColumnHeading"/>
              <w:keepNext/>
            </w:pPr>
            <w:r w:rsidRPr="009E2151">
              <w:t>Tekst proponowany przez Komisję</w:t>
            </w:r>
          </w:p>
        </w:tc>
        <w:tc>
          <w:tcPr>
            <w:tcW w:w="4876" w:type="dxa"/>
          </w:tcPr>
          <w:p w:rsidR="006F2FFD" w:rsidRPr="009E2151" w:rsidP="00247205" w14:paraId="45397007" w14:textId="77777777">
            <w:pPr>
              <w:pStyle w:val="ColumnHeading"/>
              <w:keepNext/>
            </w:pPr>
            <w:r w:rsidRPr="009E2151">
              <w:t>Poprawka</w:t>
            </w:r>
          </w:p>
        </w:tc>
      </w:tr>
      <w:tr w14:paraId="0461FEB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05FE76C" w14:textId="77777777">
            <w:pPr>
              <w:pStyle w:val="Normal6"/>
            </w:pPr>
            <w:r w:rsidRPr="009E2151">
              <w:t>(ii)</w:t>
            </w:r>
            <w:r w:rsidRPr="009E2151">
              <w:tab/>
            </w:r>
            <w:r w:rsidRPr="009E2151">
              <w:rPr>
                <w:b/>
                <w:i/>
              </w:rPr>
              <w:t>nie podjęło działań naprawczych w celu skorygowania</w:t>
            </w:r>
            <w:r w:rsidRPr="009E2151">
              <w:t xml:space="preserve"> nadmiernych zakłóceń równowagi, chyba że Rada przyjęła zmiany swojego zalecenia na podstawie art. 9 ust. 4 rozporządzenia Parlamentu Europejskiego i Rady (UE) nr 1176/2011;</w:t>
            </w:r>
          </w:p>
        </w:tc>
        <w:tc>
          <w:tcPr>
            <w:tcW w:w="4876" w:type="dxa"/>
          </w:tcPr>
          <w:p w:rsidR="006F2FFD" w:rsidRPr="009E2151" w:rsidP="00247205" w14:paraId="0A3DEAB6" w14:textId="77777777">
            <w:pPr>
              <w:pStyle w:val="Normal6"/>
              <w:rPr>
                <w:szCs w:val="24"/>
              </w:rPr>
            </w:pPr>
            <w:r w:rsidRPr="009E2151">
              <w:t>(ii)</w:t>
            </w:r>
            <w:r w:rsidRPr="009E2151">
              <w:tab/>
            </w:r>
            <w:r w:rsidRPr="009E2151">
              <w:rPr>
                <w:b/>
                <w:i/>
              </w:rPr>
              <w:t>zostało uznane za doświadczające</w:t>
            </w:r>
            <w:r w:rsidRPr="009E2151">
              <w:t xml:space="preserve"> nadmiernych zakłóceń równowagi </w:t>
            </w:r>
            <w:r w:rsidRPr="009E2151">
              <w:rPr>
                <w:b/>
                <w:i/>
              </w:rPr>
              <w:t>zgodnie z rozporządzeniem (UE) nr 1176/2011 i nie przedłożyło wiarygodnego planu działań naprawczych w wyznaczonym terminie</w:t>
            </w:r>
            <w:r w:rsidRPr="009E2151">
              <w:t>, chyba że Rada przyjęła zmiany swojego zalecenia na podstawie art. 9 ust. 4 rozporządzenia Parlamentu Europejskiego i Rady (UE) nr 1176/2011;</w:t>
            </w:r>
          </w:p>
        </w:tc>
      </w:tr>
    </w:tbl>
    <w:p w:rsidR="006F2FFD" w:rsidRPr="009E2151" w:rsidP="006F2FFD" w14:paraId="3E76827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377AEA0" w14:textId="77777777">
      <w:r w:rsidRPr="009E2151">
        <w:rPr>
          <w:rStyle w:val="HideTWBExt"/>
        </w:rPr>
        <w:t>&lt;/Amend&gt;</w:t>
      </w:r>
    </w:p>
    <w:p w:rsidR="006F2FFD" w:rsidRPr="009E2151" w:rsidP="006F2FFD" w14:paraId="065C81F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5928</w:t>
      </w:r>
      <w:r w:rsidRPr="009E2151">
        <w:rPr>
          <w:rStyle w:val="HideTWBExt"/>
          <w:b w:val="0"/>
        </w:rPr>
        <w:t>&lt;/NumAm&gt;</w:t>
      </w:r>
    </w:p>
    <w:p w:rsidR="006F2FFD" w:rsidRPr="009E2151" w:rsidP="006F2FFD" w14:paraId="25F1DFB5"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4B1FDE79" w14:textId="77777777">
      <w:r w:rsidRPr="009E2151">
        <w:rPr>
          <w:rStyle w:val="HideTWBExt"/>
        </w:rPr>
        <w:t>&lt;/RepeatBlock-By&gt;</w:t>
      </w:r>
    </w:p>
    <w:p w:rsidR="006F2FFD" w:rsidRPr="009E2151" w:rsidP="006F2FFD" w14:paraId="20A698E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243D02C" w14:textId="77777777">
      <w:pPr>
        <w:pStyle w:val="NormalBold"/>
      </w:pPr>
      <w:r w:rsidRPr="009E2151">
        <w:rPr>
          <w:rStyle w:val="HideTWBExt"/>
          <w:b w:val="0"/>
        </w:rPr>
        <w:t>&lt;Article&gt;</w:t>
      </w:r>
      <w:r w:rsidRPr="009E2151">
        <w:t>Artykuł 67 – ustęp 1 – litera e – punkt iii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807C7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E95F90E" w14:textId="77777777">
            <w:pPr>
              <w:keepNext/>
            </w:pPr>
          </w:p>
        </w:tc>
      </w:tr>
      <w:tr w14:paraId="162BACA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E335D68" w14:textId="77777777">
            <w:pPr>
              <w:pStyle w:val="ColumnHeading"/>
              <w:keepNext/>
            </w:pPr>
            <w:r w:rsidRPr="009E2151">
              <w:t>Tekst proponowany przez Komisję</w:t>
            </w:r>
          </w:p>
        </w:tc>
        <w:tc>
          <w:tcPr>
            <w:tcW w:w="4876" w:type="dxa"/>
          </w:tcPr>
          <w:p w:rsidR="006F2FFD" w:rsidRPr="009E2151" w:rsidP="00247205" w14:paraId="139354DF" w14:textId="77777777">
            <w:pPr>
              <w:pStyle w:val="ColumnHeading"/>
              <w:keepNext/>
            </w:pPr>
            <w:r w:rsidRPr="009E2151">
              <w:t>Poprawka</w:t>
            </w:r>
          </w:p>
        </w:tc>
      </w:tr>
      <w:tr w14:paraId="658AAB9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48C557F" w14:textId="77777777">
            <w:pPr>
              <w:pStyle w:val="Normal6"/>
            </w:pPr>
            <w:r w:rsidRPr="009E2151">
              <w:rPr>
                <w:b/>
                <w:i/>
              </w:rPr>
              <w:t>(iii)</w:t>
            </w:r>
            <w:r w:rsidRPr="009E2151">
              <w:rPr>
                <w:b/>
                <w:i/>
              </w:rPr>
              <w:tab/>
              <w:t xml:space="preserve">nie spełnia wymogów polityki zawartych w programie dostosowań makroekonomicznych, o którym mowa w art. 7 rozporządzenia Parlamentu Europejskiego i Rady (UE) nr 472/2013, z </w:t>
            </w:r>
            <w:r w:rsidRPr="009E2151">
              <w:rPr>
                <w:b/>
                <w:i/>
              </w:rPr>
              <w:t>przyczyn pozostających pod kontrolą danego państwa członkowskiego;</w:t>
            </w:r>
          </w:p>
        </w:tc>
        <w:tc>
          <w:tcPr>
            <w:tcW w:w="4876" w:type="dxa"/>
          </w:tcPr>
          <w:p w:rsidR="006F2FFD" w:rsidRPr="009E2151" w:rsidP="00247205" w14:paraId="36B8AB26" w14:textId="77777777">
            <w:pPr>
              <w:pStyle w:val="Normal6"/>
              <w:rPr>
                <w:szCs w:val="24"/>
              </w:rPr>
            </w:pPr>
            <w:r w:rsidRPr="009E2151">
              <w:rPr>
                <w:b/>
                <w:i/>
              </w:rPr>
              <w:t>skreśla się</w:t>
            </w:r>
          </w:p>
        </w:tc>
      </w:tr>
    </w:tbl>
    <w:p w:rsidR="006F2FFD" w:rsidRPr="009E2151" w:rsidP="006F2FFD" w14:paraId="13E6ABE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35EBA0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4128B76" w14:textId="77777777">
      <w:pPr>
        <w:pStyle w:val="Normal12Italic"/>
        <w:rPr>
          <w:noProof w:val="0"/>
        </w:rPr>
      </w:pPr>
      <w:r w:rsidRPr="009E2151">
        <w:t>The current interpretation of the macroeconomic conditionality is stricter than it was in the last two programming periods. According to Art. 19 of Regulation 1060/2021 and art. 10 of Regulation 1060/2021: the decision to suspend all or part of the commitments or payments is taken by the Council, at the proposal of the Commission, -the decision is not taken by the Commission; priority shall be given to the suspension of commitments. – the current system does not foreseen the possibility to suspend commitments, under the reasoning the performance based model does not rely on commitments; still, for RRF was possible to regulate this approach, while in RRF we do not have annual commitment as in case of NRPP. Payments shall be suspended only when immediate action is sought and in the case of significant non-compliance. The suspension of payments shall apply to payment applications submitted for the programmes concerned after the date of the decision to suspend. The suspension of commitments shall be subject to a maximum of 25 % of the commitments or 0.25 % of nominal GDP, whichever is lower, - the principle of proportionality is clearly defined in time and as volume. Considering the above explanations, we consider that these provisions should be considered for the Nego-box.</w:t>
      </w:r>
    </w:p>
    <w:p w:rsidR="006F2FFD" w:rsidRPr="009E2151" w:rsidP="006F2FFD" w14:paraId="467CF234" w14:textId="77777777">
      <w:r w:rsidRPr="009E2151">
        <w:rPr>
          <w:rStyle w:val="HideTWBExt"/>
        </w:rPr>
        <w:t>&lt;/Amend&gt;</w:t>
      </w:r>
    </w:p>
    <w:p w:rsidR="006F2FFD" w:rsidRPr="009E2151" w:rsidP="006F2FFD" w14:paraId="65C6C73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5929</w:t>
      </w:r>
      <w:r w:rsidRPr="009E2151">
        <w:rPr>
          <w:rStyle w:val="HideTWBExt"/>
          <w:b w:val="0"/>
        </w:rPr>
        <w:t>&lt;/NumAm&gt;</w:t>
      </w:r>
    </w:p>
    <w:p w:rsidR="006F2FFD" w:rsidRPr="009E2151" w:rsidP="006F2FFD" w14:paraId="15D69295"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rPr>
          <w:rStyle w:val="HideTWBExt"/>
          <w:b w:val="0"/>
        </w:rPr>
        <w:t>&lt;/Members&gt;</w:t>
      </w:r>
    </w:p>
    <w:p w:rsidR="006F2FFD" w:rsidRPr="009E2151" w:rsidP="006F2FFD" w14:paraId="63C217AC"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28130E82" w14:textId="77777777">
      <w:r w:rsidRPr="009E2151">
        <w:rPr>
          <w:rStyle w:val="HideTWBExt"/>
        </w:rPr>
        <w:t>&lt;/RepeatBlock-By&gt;</w:t>
      </w:r>
    </w:p>
    <w:p w:rsidR="006F2FFD" w:rsidRPr="009E2151" w:rsidP="006F2FFD" w14:paraId="7E204FB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89F0C0D" w14:textId="77777777">
      <w:pPr>
        <w:pStyle w:val="NormalBold"/>
      </w:pPr>
      <w:r w:rsidRPr="009E2151">
        <w:rPr>
          <w:rStyle w:val="HideTWBExt"/>
          <w:b w:val="0"/>
        </w:rPr>
        <w:t>&lt;Article&gt;</w:t>
      </w:r>
      <w:r w:rsidRPr="009E2151">
        <w:t>Artykuł 67 – ustęp 1 – litera e – punkt iii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AC20C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89E3034" w14:textId="77777777">
            <w:pPr>
              <w:keepNext/>
            </w:pPr>
          </w:p>
        </w:tc>
      </w:tr>
      <w:tr w14:paraId="09DE0BC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172E6C9" w14:textId="77777777">
            <w:pPr>
              <w:pStyle w:val="ColumnHeading"/>
              <w:keepNext/>
            </w:pPr>
            <w:r w:rsidRPr="009E2151">
              <w:t>Tekst proponowany przez Komisję</w:t>
            </w:r>
          </w:p>
        </w:tc>
        <w:tc>
          <w:tcPr>
            <w:tcW w:w="4876" w:type="dxa"/>
          </w:tcPr>
          <w:p w:rsidR="006F2FFD" w:rsidRPr="009E2151" w:rsidP="00247205" w14:paraId="500C7B2B" w14:textId="77777777">
            <w:pPr>
              <w:pStyle w:val="ColumnHeading"/>
              <w:keepNext/>
            </w:pPr>
            <w:r w:rsidRPr="009E2151">
              <w:t>Poprawka</w:t>
            </w:r>
          </w:p>
        </w:tc>
      </w:tr>
      <w:tr w14:paraId="644DAEB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67654AB"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249ADE44" w14:textId="77777777">
            <w:pPr>
              <w:pStyle w:val="Normal6"/>
              <w:rPr>
                <w:szCs w:val="24"/>
              </w:rPr>
            </w:pPr>
            <w:r w:rsidRPr="009E2151">
              <w:rPr>
                <w:b/>
                <w:i/>
              </w:rPr>
              <w:t>skreśla się</w:t>
            </w:r>
          </w:p>
        </w:tc>
      </w:tr>
    </w:tbl>
    <w:p w:rsidR="006F2FFD" w:rsidRPr="009E2151" w:rsidP="006F2FFD" w14:paraId="1335994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A45DBA3" w14:textId="77777777">
      <w:r w:rsidRPr="009E2151">
        <w:rPr>
          <w:rStyle w:val="HideTWBExt"/>
        </w:rPr>
        <w:t>&lt;/Amend&gt;</w:t>
      </w:r>
    </w:p>
    <w:p w:rsidR="006F2FFD" w:rsidRPr="009E2151" w:rsidP="006F2FFD" w14:paraId="0BF87BB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5930</w:t>
      </w:r>
      <w:r w:rsidRPr="009E2151">
        <w:rPr>
          <w:rStyle w:val="HideTWBExt"/>
          <w:b w:val="0"/>
        </w:rPr>
        <w:t>&lt;/NumAm&gt;</w:t>
      </w:r>
    </w:p>
    <w:p w:rsidR="006F2FFD" w:rsidRPr="009E2151" w:rsidP="006F2FFD" w14:paraId="56AE8766"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008D3A30" w14:textId="77777777">
      <w:r w:rsidRPr="009E2151">
        <w:rPr>
          <w:rStyle w:val="HideTWBExt"/>
        </w:rPr>
        <w:t>&lt;/RepeatBlock-By&gt;</w:t>
      </w:r>
    </w:p>
    <w:p w:rsidR="006F2FFD" w:rsidRPr="009E2151" w:rsidP="006F2FFD" w14:paraId="44FDE6A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B867CBE" w14:textId="77777777">
      <w:pPr>
        <w:pStyle w:val="NormalBold"/>
      </w:pPr>
      <w:r w:rsidRPr="009E2151">
        <w:rPr>
          <w:rStyle w:val="HideTWBExt"/>
          <w:b w:val="0"/>
        </w:rPr>
        <w:t>&lt;Article&gt;</w:t>
      </w:r>
      <w:r w:rsidRPr="009E2151">
        <w:t>Artykuł 67 – ustęp 1 – litera e – punkt iii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EFAE6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16C75CA" w14:textId="77777777">
            <w:pPr>
              <w:keepNext/>
            </w:pPr>
          </w:p>
        </w:tc>
      </w:tr>
      <w:tr w14:paraId="225A1B0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E01C3F0" w14:textId="77777777">
            <w:pPr>
              <w:pStyle w:val="ColumnHeading"/>
              <w:keepNext/>
            </w:pPr>
            <w:r w:rsidRPr="009E2151">
              <w:t>Tekst proponowany przez Komisję</w:t>
            </w:r>
          </w:p>
        </w:tc>
        <w:tc>
          <w:tcPr>
            <w:tcW w:w="4876" w:type="dxa"/>
          </w:tcPr>
          <w:p w:rsidR="006F2FFD" w:rsidRPr="009E2151" w:rsidP="00247205" w14:paraId="14C69BF7" w14:textId="77777777">
            <w:pPr>
              <w:pStyle w:val="ColumnHeading"/>
              <w:keepNext/>
            </w:pPr>
            <w:r w:rsidRPr="009E2151">
              <w:t>Poprawka</w:t>
            </w:r>
          </w:p>
        </w:tc>
      </w:tr>
      <w:tr w14:paraId="0556DB1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5CC0CF8"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301A8B18" w14:textId="77777777">
            <w:pPr>
              <w:pStyle w:val="Normal6"/>
              <w:rPr>
                <w:szCs w:val="24"/>
              </w:rPr>
            </w:pPr>
            <w:r w:rsidRPr="009E2151">
              <w:rPr>
                <w:b/>
                <w:i/>
              </w:rPr>
              <w:t>skreśla się</w:t>
            </w:r>
          </w:p>
        </w:tc>
      </w:tr>
    </w:tbl>
    <w:p w:rsidR="006F2FFD" w:rsidRPr="009E2151" w:rsidP="006F2FFD" w14:paraId="701F736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19BB1F5" w14:textId="77777777">
      <w:r w:rsidRPr="009E2151">
        <w:rPr>
          <w:rStyle w:val="HideTWBExt"/>
        </w:rPr>
        <w:t>&lt;/Amend&gt;</w:t>
      </w:r>
    </w:p>
    <w:p w:rsidR="006F2FFD" w:rsidRPr="009E2151" w:rsidP="006F2FFD" w14:paraId="4E799C7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5931</w:t>
      </w:r>
      <w:r w:rsidRPr="009E2151">
        <w:rPr>
          <w:rStyle w:val="HideTWBExt"/>
          <w:b w:val="0"/>
        </w:rPr>
        <w:t>&lt;/NumAm&gt;</w:t>
      </w:r>
    </w:p>
    <w:p w:rsidR="006F2FFD" w:rsidRPr="009E2151" w:rsidP="006F2FFD" w14:paraId="2A7404E7"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3FECE7F0" w14:textId="77777777">
      <w:r w:rsidRPr="009E2151">
        <w:rPr>
          <w:rStyle w:val="HideTWBExt"/>
        </w:rPr>
        <w:t>&lt;/RepeatBlock-By&gt;</w:t>
      </w:r>
    </w:p>
    <w:p w:rsidR="006F2FFD" w:rsidRPr="009E2151" w:rsidP="006F2FFD" w14:paraId="7E8AA9B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89EC9C6" w14:textId="77777777">
      <w:pPr>
        <w:pStyle w:val="NormalBold"/>
      </w:pPr>
      <w:r w:rsidRPr="009E2151">
        <w:rPr>
          <w:rStyle w:val="HideTWBExt"/>
          <w:b w:val="0"/>
        </w:rPr>
        <w:t>&lt;Article&gt;</w:t>
      </w:r>
      <w:r w:rsidRPr="009E2151">
        <w:t>Artykuł 67 – ustęp 1 – litera e – punkt iii</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AD6AE00"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EAF6C32" w14:textId="77777777">
            <w:pPr>
              <w:keepNext/>
            </w:pPr>
          </w:p>
        </w:tc>
      </w:tr>
      <w:tr w14:paraId="1DCF71EA"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8DE2F4E" w14:textId="77777777">
            <w:pPr>
              <w:pStyle w:val="ColumnHeading"/>
              <w:keepNext/>
            </w:pPr>
            <w:r w:rsidRPr="009E2151">
              <w:t>Tekst proponowany przez Komisję</w:t>
            </w:r>
          </w:p>
        </w:tc>
        <w:tc>
          <w:tcPr>
            <w:tcW w:w="4876" w:type="dxa"/>
          </w:tcPr>
          <w:p w:rsidR="006F2FFD" w:rsidRPr="009E2151" w:rsidP="00247205" w14:paraId="7EC9C675" w14:textId="77777777">
            <w:pPr>
              <w:pStyle w:val="ColumnHeading"/>
              <w:keepNext/>
            </w:pPr>
            <w:r w:rsidRPr="009E2151">
              <w:t>Poprawka</w:t>
            </w:r>
          </w:p>
        </w:tc>
      </w:tr>
      <w:tr w14:paraId="6E59520C"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A51D7C7" w14:textId="77777777">
            <w:pPr>
              <w:pStyle w:val="Normal6"/>
            </w:pPr>
            <w:r w:rsidRPr="009E2151">
              <w:rPr>
                <w:b/>
                <w:i/>
              </w:rPr>
              <w:t>(iii)</w:t>
            </w:r>
            <w:r w:rsidRPr="009E2151">
              <w:rPr>
                <w:b/>
                <w:i/>
              </w:rPr>
              <w:tab/>
              <w:t>nie spełnia wymogów polityki zawartych w programie dostosowań makroekonomicznych, o którym mowa w art. 7 rozporządzenia Parlamentu Europejskiego i Rady (UE) nr 472/2013, z przyczyn pozostających pod kontrolą danego państwa członkowskiego;</w:t>
            </w:r>
          </w:p>
        </w:tc>
        <w:tc>
          <w:tcPr>
            <w:tcW w:w="4876" w:type="dxa"/>
          </w:tcPr>
          <w:p w:rsidR="006F2FFD" w:rsidRPr="009E2151" w:rsidP="00247205" w14:paraId="70CFC8DA" w14:textId="77777777">
            <w:pPr>
              <w:pStyle w:val="Normal6"/>
              <w:rPr>
                <w:szCs w:val="24"/>
              </w:rPr>
            </w:pPr>
            <w:r w:rsidRPr="009E2151">
              <w:rPr>
                <w:b/>
                <w:i/>
              </w:rPr>
              <w:t>skreśla się</w:t>
            </w:r>
          </w:p>
        </w:tc>
      </w:tr>
    </w:tbl>
    <w:p w:rsidR="006F2FFD" w:rsidRPr="009E2151" w:rsidP="006F2FFD" w14:paraId="73AD8420"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62B2C3DF" w14:textId="77777777">
      <w:r w:rsidRPr="009E2151">
        <w:rPr>
          <w:rStyle w:val="HideTWBExt"/>
        </w:rPr>
        <w:t>&lt;/Amend&gt;</w:t>
      </w:r>
    </w:p>
    <w:p w:rsidR="006F2FFD" w:rsidRPr="009E2151" w:rsidP="006F2FFD" w14:paraId="36B4255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5932</w:t>
      </w:r>
      <w:r w:rsidRPr="009E2151">
        <w:rPr>
          <w:rStyle w:val="HideTWBExt"/>
          <w:b w:val="0"/>
        </w:rPr>
        <w:t>&lt;/NumAm&gt;</w:t>
      </w:r>
    </w:p>
    <w:p w:rsidR="006F2FFD" w:rsidRPr="009E2151" w:rsidP="006F2FFD" w14:paraId="38082BE1"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2C882AF6"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7EE4D922" w14:textId="77777777">
      <w:r w:rsidRPr="009E2151">
        <w:rPr>
          <w:rStyle w:val="HideTWBExt"/>
        </w:rPr>
        <w:t>&lt;/RepeatBlock-By&gt;</w:t>
      </w:r>
    </w:p>
    <w:p w:rsidR="006F2FFD" w:rsidRPr="009E2151" w:rsidP="006F2FFD" w14:paraId="2C6AEF4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D6A4F70" w14:textId="77777777">
      <w:pPr>
        <w:pStyle w:val="NormalBold"/>
      </w:pPr>
      <w:r w:rsidRPr="009E2151">
        <w:rPr>
          <w:rStyle w:val="HideTWBExt"/>
          <w:b w:val="0"/>
        </w:rPr>
        <w:t>&lt;Article&gt;</w:t>
      </w:r>
      <w:r w:rsidRPr="009E2151">
        <w:t>Artykuł 67 – ustęp 1 – litera e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4CD7D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2762A99" w14:textId="77777777">
            <w:pPr>
              <w:keepNext/>
            </w:pPr>
          </w:p>
        </w:tc>
      </w:tr>
      <w:tr w14:paraId="15B7647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1005B85" w14:textId="77777777">
            <w:pPr>
              <w:pStyle w:val="ColumnHeading"/>
              <w:keepNext/>
            </w:pPr>
            <w:r w:rsidRPr="009E2151">
              <w:t>Tekst proponowany przez Komisję</w:t>
            </w:r>
          </w:p>
        </w:tc>
        <w:tc>
          <w:tcPr>
            <w:tcW w:w="4876" w:type="dxa"/>
          </w:tcPr>
          <w:p w:rsidR="006F2FFD" w:rsidRPr="009E2151" w:rsidP="00247205" w14:paraId="15C3DB0E" w14:textId="77777777">
            <w:pPr>
              <w:pStyle w:val="ColumnHeading"/>
              <w:keepNext/>
            </w:pPr>
            <w:r w:rsidRPr="009E2151">
              <w:t>Poprawka</w:t>
            </w:r>
          </w:p>
        </w:tc>
      </w:tr>
      <w:tr w14:paraId="4273CD8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968598" w14:textId="77777777">
            <w:pPr>
              <w:pStyle w:val="Normal6"/>
            </w:pPr>
          </w:p>
        </w:tc>
        <w:tc>
          <w:tcPr>
            <w:tcW w:w="4876" w:type="dxa"/>
          </w:tcPr>
          <w:p w:rsidR="006F2FFD" w:rsidRPr="009E2151" w:rsidP="00247205" w14:paraId="248FF9ED" w14:textId="77777777">
            <w:pPr>
              <w:pStyle w:val="Normal6"/>
              <w:rPr>
                <w:szCs w:val="24"/>
              </w:rPr>
            </w:pPr>
            <w:r w:rsidRPr="009E2151">
              <w:rPr>
                <w:b/>
                <w:i/>
              </w:rPr>
              <w:t>ea</w:t>
            </w:r>
            <w:r w:rsidRPr="009E2151">
              <w:rPr>
                <w:b/>
                <w:i/>
              </w:rPr>
              <w:t>)</w:t>
            </w:r>
            <w:r w:rsidRPr="009E2151">
              <w:rPr>
                <w:b/>
                <w:i/>
              </w:rPr>
              <w:tab/>
              <w:t xml:space="preserve">nie osiągnęło co najmniej jednego kamienia milowego, wartości docelowej lub produktu, w odniesieniu do których </w:t>
            </w:r>
            <w:r w:rsidRPr="009E2151">
              <w:rPr>
                <w:b/>
                <w:i/>
              </w:rPr>
              <w:t>zrealizowano płatność i w przypadku których alokacja, wybór lub realizacja wskazują na dyskryminację polityczną;</w:t>
            </w:r>
          </w:p>
        </w:tc>
      </w:tr>
    </w:tbl>
    <w:p w:rsidR="006F2FFD" w:rsidRPr="009E2151" w:rsidP="006F2FFD" w14:paraId="6FA11C2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2C29330" w14:textId="77777777">
      <w:r w:rsidRPr="009E2151">
        <w:rPr>
          <w:rStyle w:val="HideTWBExt"/>
        </w:rPr>
        <w:t>&lt;/Amend&gt;</w:t>
      </w:r>
    </w:p>
    <w:p w:rsidR="006F2FFD" w:rsidRPr="009E2151" w:rsidP="006F2FFD" w14:paraId="26208FA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5933</w:t>
      </w:r>
      <w:r w:rsidRPr="009E2151">
        <w:rPr>
          <w:rStyle w:val="HideTWBExt"/>
          <w:b w:val="0"/>
        </w:rPr>
        <w:t>&lt;/NumAm&gt;</w:t>
      </w:r>
    </w:p>
    <w:p w:rsidR="006F2FFD" w:rsidRPr="009E2151" w:rsidP="006F2FFD" w14:paraId="4A349665"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5E7A8385" w14:textId="77777777">
      <w:r w:rsidRPr="009E2151">
        <w:rPr>
          <w:rStyle w:val="HideTWBExt"/>
        </w:rPr>
        <w:t>&lt;/RepeatBlock-By&gt;</w:t>
      </w:r>
    </w:p>
    <w:p w:rsidR="006F2FFD" w:rsidRPr="009E2151" w:rsidP="006F2FFD" w14:paraId="1D14759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EECC89" w14:textId="77777777">
      <w:pPr>
        <w:pStyle w:val="NormalBold"/>
      </w:pPr>
      <w:r w:rsidRPr="009E2151">
        <w:rPr>
          <w:rStyle w:val="HideTWBExt"/>
          <w:b w:val="0"/>
        </w:rPr>
        <w:t>&lt;Article&gt;</w:t>
      </w:r>
      <w:r w:rsidRPr="009E2151">
        <w:t>Artykuł 67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04040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8297897" w14:textId="77777777">
            <w:pPr>
              <w:keepNext/>
            </w:pPr>
          </w:p>
        </w:tc>
      </w:tr>
      <w:tr w14:paraId="212B011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71AA1B0" w14:textId="77777777">
            <w:pPr>
              <w:pStyle w:val="ColumnHeading"/>
              <w:keepNext/>
            </w:pPr>
            <w:r w:rsidRPr="009E2151">
              <w:t>Tekst proponowany przez Komisję</w:t>
            </w:r>
          </w:p>
        </w:tc>
        <w:tc>
          <w:tcPr>
            <w:tcW w:w="4876" w:type="dxa"/>
          </w:tcPr>
          <w:p w:rsidR="006F2FFD" w:rsidRPr="009E2151" w:rsidP="00247205" w14:paraId="23B99237" w14:textId="77777777">
            <w:pPr>
              <w:pStyle w:val="ColumnHeading"/>
              <w:keepNext/>
            </w:pPr>
            <w:r w:rsidRPr="009E2151">
              <w:t>Poprawka</w:t>
            </w:r>
          </w:p>
        </w:tc>
      </w:tr>
      <w:tr w14:paraId="45420C1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9D51F7B" w14:textId="77777777">
            <w:pPr>
              <w:pStyle w:val="Normal6"/>
            </w:pPr>
            <w:r w:rsidRPr="009E2151">
              <w:rPr>
                <w:b/>
                <w:i/>
              </w:rPr>
              <w:t>f)</w:t>
            </w:r>
            <w:r w:rsidRPr="009E2151">
              <w:rPr>
                <w:b/>
                <w:i/>
              </w:rPr>
              <w:tab/>
              <w:t>Komisja stwierdziła, że państwo członkowskie nie przestrzega programu dostosowawczego i protokołu ustaleń, o których mowa w art. 3 i 3a rozporządzenia Rady (WE) nr 332/2002.</w:t>
            </w:r>
          </w:p>
        </w:tc>
        <w:tc>
          <w:tcPr>
            <w:tcW w:w="4876" w:type="dxa"/>
          </w:tcPr>
          <w:p w:rsidR="006F2FFD" w:rsidRPr="009E2151" w:rsidP="00247205" w14:paraId="50256289" w14:textId="77777777">
            <w:pPr>
              <w:pStyle w:val="Normal6"/>
              <w:rPr>
                <w:szCs w:val="24"/>
              </w:rPr>
            </w:pPr>
            <w:r w:rsidRPr="009E2151">
              <w:rPr>
                <w:b/>
                <w:i/>
              </w:rPr>
              <w:t>skreśla się</w:t>
            </w:r>
          </w:p>
        </w:tc>
      </w:tr>
    </w:tbl>
    <w:p w:rsidR="006F2FFD" w:rsidRPr="009E2151" w:rsidP="006F2FFD" w14:paraId="11D6C4E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74C464D" w14:textId="77777777">
      <w:r w:rsidRPr="009E2151">
        <w:rPr>
          <w:rStyle w:val="HideTWBExt"/>
        </w:rPr>
        <w:t>&lt;/Amend&gt;</w:t>
      </w:r>
    </w:p>
    <w:p w:rsidR="006F2FFD" w:rsidRPr="009E2151" w:rsidP="006F2FFD" w14:paraId="4B39DA8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5934</w:t>
      </w:r>
      <w:r w:rsidRPr="009E2151">
        <w:rPr>
          <w:rStyle w:val="HideTWBExt"/>
          <w:b w:val="0"/>
        </w:rPr>
        <w:t>&lt;/NumAm&gt;</w:t>
      </w:r>
    </w:p>
    <w:p w:rsidR="006F2FFD" w:rsidRPr="009E2151" w:rsidP="006F2FFD" w14:paraId="0580EA80"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rPr>
          <w:rStyle w:val="HideTWBExt"/>
          <w:b w:val="0"/>
        </w:rPr>
        <w:t>&lt;/Members&gt;</w:t>
      </w:r>
    </w:p>
    <w:p w:rsidR="006F2FFD" w:rsidRPr="009E2151" w:rsidP="006F2FFD" w14:paraId="3DB0DD3C"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45240B22" w14:textId="77777777">
      <w:r w:rsidRPr="009E2151">
        <w:rPr>
          <w:rStyle w:val="HideTWBExt"/>
        </w:rPr>
        <w:t>&lt;/RepeatBlock-By&gt;</w:t>
      </w:r>
    </w:p>
    <w:p w:rsidR="006F2FFD" w:rsidRPr="009E2151" w:rsidP="006F2FFD" w14:paraId="12CBE40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2F6CD3C" w14:textId="77777777">
      <w:pPr>
        <w:pStyle w:val="NormalBold"/>
      </w:pPr>
      <w:r w:rsidRPr="009E2151">
        <w:rPr>
          <w:rStyle w:val="HideTWBExt"/>
          <w:b w:val="0"/>
        </w:rPr>
        <w:t>&lt;Article&gt;</w:t>
      </w:r>
      <w:r w:rsidRPr="009E2151">
        <w:t>Artykuł 67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8315D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12C4C97" w14:textId="77777777">
            <w:pPr>
              <w:keepNext/>
            </w:pPr>
          </w:p>
        </w:tc>
      </w:tr>
      <w:tr w14:paraId="71E64AD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EADDC2" w14:textId="77777777">
            <w:pPr>
              <w:pStyle w:val="ColumnHeading"/>
              <w:keepNext/>
            </w:pPr>
            <w:r w:rsidRPr="009E2151">
              <w:t>Tekst proponowany przez Komisję</w:t>
            </w:r>
          </w:p>
        </w:tc>
        <w:tc>
          <w:tcPr>
            <w:tcW w:w="4876" w:type="dxa"/>
          </w:tcPr>
          <w:p w:rsidR="006F2FFD" w:rsidRPr="009E2151" w:rsidP="00247205" w14:paraId="234A3BD6" w14:textId="77777777">
            <w:pPr>
              <w:pStyle w:val="ColumnHeading"/>
              <w:keepNext/>
            </w:pPr>
            <w:r w:rsidRPr="009E2151">
              <w:t>Poprawka</w:t>
            </w:r>
          </w:p>
        </w:tc>
      </w:tr>
      <w:tr w14:paraId="76A69DE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AD232F6" w14:textId="77777777">
            <w:pPr>
              <w:pStyle w:val="Normal6"/>
            </w:pPr>
            <w:r w:rsidRPr="009E2151">
              <w:rPr>
                <w:b/>
                <w:i/>
              </w:rPr>
              <w:t>f)</w:t>
            </w:r>
            <w:r w:rsidRPr="009E2151">
              <w:rPr>
                <w:b/>
                <w:i/>
              </w:rPr>
              <w:tab/>
              <w:t>Komisja stwierdziła, że państwo członkowskie nie przestrzega programu dostosowawczego i protokołu ustaleń, o których mowa w art. 3 i 3a rozporządzenia Rady (WE) nr 332/2002.</w:t>
            </w:r>
          </w:p>
        </w:tc>
        <w:tc>
          <w:tcPr>
            <w:tcW w:w="4876" w:type="dxa"/>
          </w:tcPr>
          <w:p w:rsidR="006F2FFD" w:rsidRPr="009E2151" w:rsidP="00247205" w14:paraId="5CF9CFD2" w14:textId="77777777">
            <w:pPr>
              <w:pStyle w:val="Normal6"/>
              <w:rPr>
                <w:szCs w:val="24"/>
              </w:rPr>
            </w:pPr>
            <w:r w:rsidRPr="009E2151">
              <w:rPr>
                <w:b/>
                <w:i/>
              </w:rPr>
              <w:t>skreśla się</w:t>
            </w:r>
          </w:p>
        </w:tc>
      </w:tr>
    </w:tbl>
    <w:p w:rsidR="006F2FFD" w:rsidRPr="009E2151" w:rsidP="006F2FFD" w14:paraId="710589D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C865AAA" w14:textId="77777777">
      <w:r w:rsidRPr="009E2151">
        <w:rPr>
          <w:rStyle w:val="HideTWBExt"/>
        </w:rPr>
        <w:t>&lt;/Amend&gt;</w:t>
      </w:r>
    </w:p>
    <w:p w:rsidR="006F2FFD" w:rsidRPr="009E2151" w:rsidP="006F2FFD" w14:paraId="30EE9A0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5935</w:t>
      </w:r>
      <w:r w:rsidRPr="009E2151">
        <w:rPr>
          <w:rStyle w:val="HideTWBExt"/>
          <w:b w:val="0"/>
        </w:rPr>
        <w:t>&lt;/NumAm&gt;</w:t>
      </w:r>
    </w:p>
    <w:p w:rsidR="006F2FFD" w:rsidRPr="009E2151" w:rsidP="006F2FFD" w14:paraId="4C970B4E"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59997B3D" w14:textId="77777777">
      <w:r w:rsidRPr="009E2151">
        <w:rPr>
          <w:rStyle w:val="HideTWBExt"/>
        </w:rPr>
        <w:t>&lt;/RepeatBlock-By&gt;</w:t>
      </w:r>
    </w:p>
    <w:p w:rsidR="006F2FFD" w:rsidRPr="009E2151" w:rsidP="006F2FFD" w14:paraId="7019AD1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4118A8B" w14:textId="77777777">
      <w:pPr>
        <w:pStyle w:val="NormalBold"/>
      </w:pPr>
      <w:r w:rsidRPr="009E2151">
        <w:rPr>
          <w:rStyle w:val="HideTWBExt"/>
          <w:b w:val="0"/>
        </w:rPr>
        <w:t>&lt;Article&gt;</w:t>
      </w:r>
      <w:r w:rsidRPr="009E2151">
        <w:t>Artykuł 67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24CCA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FFCCBD7" w14:textId="77777777">
            <w:pPr>
              <w:keepNext/>
            </w:pPr>
          </w:p>
        </w:tc>
      </w:tr>
      <w:tr w14:paraId="5D9A84C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ECCCCF6" w14:textId="77777777">
            <w:pPr>
              <w:pStyle w:val="ColumnHeading"/>
              <w:keepNext/>
            </w:pPr>
            <w:r w:rsidRPr="009E2151">
              <w:t>Tekst proponowany przez Komisję</w:t>
            </w:r>
          </w:p>
        </w:tc>
        <w:tc>
          <w:tcPr>
            <w:tcW w:w="4876" w:type="dxa"/>
          </w:tcPr>
          <w:p w:rsidR="006F2FFD" w:rsidRPr="009E2151" w:rsidP="00247205" w14:paraId="61DFB11D" w14:textId="77777777">
            <w:pPr>
              <w:pStyle w:val="ColumnHeading"/>
              <w:keepNext/>
            </w:pPr>
            <w:r w:rsidRPr="009E2151">
              <w:t>Poprawka</w:t>
            </w:r>
          </w:p>
        </w:tc>
      </w:tr>
      <w:tr w14:paraId="474B471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E44E3D" w14:textId="77777777">
            <w:pPr>
              <w:pStyle w:val="Normal6"/>
            </w:pPr>
            <w:r w:rsidRPr="009E2151">
              <w:rPr>
                <w:b/>
                <w:i/>
              </w:rPr>
              <w:t>f)</w:t>
            </w:r>
            <w:r w:rsidRPr="009E2151">
              <w:rPr>
                <w:b/>
                <w:i/>
              </w:rPr>
              <w:tab/>
              <w:t>Komisja stwierdziła, że państwo członkowskie nie przestrzega programu dostosowawczego i protokołu ustaleń, o których mowa w art. 3 i 3a rozporządzenia Rady (WE) nr 332/2002.</w:t>
            </w:r>
          </w:p>
        </w:tc>
        <w:tc>
          <w:tcPr>
            <w:tcW w:w="4876" w:type="dxa"/>
          </w:tcPr>
          <w:p w:rsidR="006F2FFD" w:rsidRPr="009E2151" w:rsidP="00247205" w14:paraId="509A3760" w14:textId="77777777">
            <w:pPr>
              <w:pStyle w:val="Normal6"/>
              <w:rPr>
                <w:szCs w:val="24"/>
              </w:rPr>
            </w:pPr>
            <w:r w:rsidRPr="009E2151">
              <w:rPr>
                <w:b/>
                <w:i/>
              </w:rPr>
              <w:t>skreśla się</w:t>
            </w:r>
          </w:p>
        </w:tc>
      </w:tr>
    </w:tbl>
    <w:p w:rsidR="006F2FFD" w:rsidRPr="009E2151" w:rsidP="006F2FFD" w14:paraId="2DF27EA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AF13225" w14:textId="77777777">
      <w:r w:rsidRPr="009E2151">
        <w:rPr>
          <w:rStyle w:val="HideTWBExt"/>
        </w:rPr>
        <w:t>&lt;/Amend&gt;</w:t>
      </w:r>
    </w:p>
    <w:p w:rsidR="006F2FFD" w:rsidRPr="009E2151" w:rsidP="006F2FFD" w14:paraId="7D24739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5936</w:t>
      </w:r>
      <w:r w:rsidRPr="009E2151">
        <w:rPr>
          <w:rStyle w:val="HideTWBExt"/>
          <w:b w:val="0"/>
        </w:rPr>
        <w:t>&lt;/NumAm&gt;</w:t>
      </w:r>
    </w:p>
    <w:p w:rsidR="006F2FFD" w:rsidRPr="009E2151" w:rsidP="006F2FFD" w14:paraId="7A72CA8E"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20D1A90B"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264EBD6D" w14:textId="77777777">
      <w:r w:rsidRPr="009E2151">
        <w:rPr>
          <w:rStyle w:val="HideTWBExt"/>
        </w:rPr>
        <w:t>&lt;/RepeatBlock-By&gt;</w:t>
      </w:r>
    </w:p>
    <w:p w:rsidR="006F2FFD" w:rsidRPr="009E2151" w:rsidP="006F2FFD" w14:paraId="35C5BB7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DB4A468" w14:textId="77777777">
      <w:pPr>
        <w:pStyle w:val="NormalBold"/>
      </w:pPr>
      <w:r w:rsidRPr="009E2151">
        <w:rPr>
          <w:rStyle w:val="HideTWBExt"/>
          <w:b w:val="0"/>
        </w:rPr>
        <w:t>&lt;Article&gt;</w:t>
      </w:r>
      <w:r w:rsidRPr="009E2151">
        <w:t>Artykuł 67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14B77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6141921" w14:textId="77777777">
            <w:pPr>
              <w:keepNext/>
            </w:pPr>
          </w:p>
        </w:tc>
      </w:tr>
      <w:tr w14:paraId="546A4FD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1CF3E13" w14:textId="77777777">
            <w:pPr>
              <w:pStyle w:val="ColumnHeading"/>
              <w:keepNext/>
            </w:pPr>
            <w:r w:rsidRPr="009E2151">
              <w:t>Tekst proponowany przez Komisję</w:t>
            </w:r>
          </w:p>
        </w:tc>
        <w:tc>
          <w:tcPr>
            <w:tcW w:w="4876" w:type="dxa"/>
          </w:tcPr>
          <w:p w:rsidR="006F2FFD" w:rsidRPr="009E2151" w:rsidP="00247205" w14:paraId="668D43AE" w14:textId="77777777">
            <w:pPr>
              <w:pStyle w:val="ColumnHeading"/>
              <w:keepNext/>
            </w:pPr>
            <w:r w:rsidRPr="009E2151">
              <w:t>Poprawka</w:t>
            </w:r>
          </w:p>
        </w:tc>
      </w:tr>
      <w:tr w14:paraId="39EEE7B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84C418" w14:textId="77777777">
            <w:pPr>
              <w:pStyle w:val="Normal6"/>
            </w:pPr>
            <w:r w:rsidRPr="009E2151">
              <w:rPr>
                <w:b/>
                <w:i/>
              </w:rPr>
              <w:t>f)</w:t>
            </w:r>
            <w:r w:rsidRPr="009E2151">
              <w:rPr>
                <w:b/>
                <w:i/>
              </w:rPr>
              <w:tab/>
              <w:t>Komisja stwierdziła, że państwo członkowskie nie przestrzega programu dostosowawczego i protokołu ustaleń, o których mowa w art. 3 i 3a rozporządzenia Rady (WE) nr 332/2002.</w:t>
            </w:r>
          </w:p>
        </w:tc>
        <w:tc>
          <w:tcPr>
            <w:tcW w:w="4876" w:type="dxa"/>
          </w:tcPr>
          <w:p w:rsidR="006F2FFD" w:rsidRPr="009E2151" w:rsidP="00247205" w14:paraId="396384EA" w14:textId="77777777">
            <w:pPr>
              <w:pStyle w:val="Normal6"/>
              <w:rPr>
                <w:szCs w:val="24"/>
              </w:rPr>
            </w:pPr>
            <w:r w:rsidRPr="009E2151">
              <w:rPr>
                <w:b/>
                <w:i/>
              </w:rPr>
              <w:t>skreśla się</w:t>
            </w:r>
          </w:p>
        </w:tc>
      </w:tr>
    </w:tbl>
    <w:p w:rsidR="006F2FFD" w:rsidRPr="009E2151" w:rsidP="006F2FFD" w14:paraId="1D3B2D3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243895B" w14:textId="77777777">
      <w:r w:rsidRPr="009E2151">
        <w:rPr>
          <w:rStyle w:val="HideTWBExt"/>
        </w:rPr>
        <w:t>&lt;/Amend&gt;</w:t>
      </w:r>
    </w:p>
    <w:p w:rsidR="006F2FFD" w:rsidRPr="009E2151" w:rsidP="006F2FFD" w14:paraId="6656EA9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5937</w:t>
      </w:r>
      <w:r w:rsidRPr="009E2151">
        <w:rPr>
          <w:rStyle w:val="HideTWBExt"/>
          <w:b w:val="0"/>
        </w:rPr>
        <w:t>&lt;/NumAm&gt;</w:t>
      </w:r>
    </w:p>
    <w:p w:rsidR="006F2FFD" w:rsidRPr="009E2151" w:rsidP="006F2FFD" w14:paraId="2F726864"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531B8D62" w14:textId="77777777">
      <w:r w:rsidRPr="009E2151">
        <w:rPr>
          <w:rStyle w:val="HideTWBExt"/>
        </w:rPr>
        <w:t>&lt;/RepeatBlock-By&gt;</w:t>
      </w:r>
    </w:p>
    <w:p w:rsidR="006F2FFD" w:rsidRPr="009E2151" w:rsidP="006F2FFD" w14:paraId="630BC64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5C1D420" w14:textId="77777777">
      <w:pPr>
        <w:pStyle w:val="NormalBold"/>
      </w:pPr>
      <w:r w:rsidRPr="009E2151">
        <w:rPr>
          <w:rStyle w:val="HideTWBExt"/>
          <w:b w:val="0"/>
        </w:rPr>
        <w:t>&lt;Article&gt;</w:t>
      </w:r>
      <w:r w:rsidRPr="009E2151">
        <w:t>Artykuł 67 – ustęp 1 – litera f</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CA74A26"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07F3BD06" w14:textId="77777777">
            <w:pPr>
              <w:keepNext/>
            </w:pPr>
          </w:p>
        </w:tc>
      </w:tr>
      <w:tr w14:paraId="7BCC1D28"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8D46BC6" w14:textId="77777777">
            <w:pPr>
              <w:pStyle w:val="ColumnHeading"/>
              <w:keepNext/>
            </w:pPr>
            <w:r w:rsidRPr="009E2151">
              <w:t>Tekst proponowany przez Komisję</w:t>
            </w:r>
          </w:p>
        </w:tc>
        <w:tc>
          <w:tcPr>
            <w:tcW w:w="4876" w:type="dxa"/>
          </w:tcPr>
          <w:p w:rsidR="006F2FFD" w:rsidRPr="009E2151" w:rsidP="00247205" w14:paraId="783747D8" w14:textId="77777777">
            <w:pPr>
              <w:pStyle w:val="ColumnHeading"/>
              <w:keepNext/>
            </w:pPr>
            <w:r w:rsidRPr="009E2151">
              <w:t>Poprawka</w:t>
            </w:r>
          </w:p>
        </w:tc>
      </w:tr>
      <w:tr w14:paraId="03B6F9F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608772C1" w14:textId="77777777">
            <w:pPr>
              <w:pStyle w:val="Normal6"/>
            </w:pPr>
            <w:r w:rsidRPr="009E2151">
              <w:rPr>
                <w:b/>
                <w:i/>
              </w:rPr>
              <w:t>f)</w:t>
            </w:r>
            <w:r w:rsidRPr="009E2151">
              <w:rPr>
                <w:b/>
                <w:i/>
              </w:rPr>
              <w:tab/>
              <w:t>Komisja stwierdziła, że państwo członkowskie nie przestrzega programu dostosowawczego i protokołu ustaleń, o których mowa w art. 3 i 3a rozporządzenia Rady (WE) nr 332/2002.</w:t>
            </w:r>
          </w:p>
        </w:tc>
        <w:tc>
          <w:tcPr>
            <w:tcW w:w="4876" w:type="dxa"/>
          </w:tcPr>
          <w:p w:rsidR="006F2FFD" w:rsidRPr="009E2151" w:rsidP="00247205" w14:paraId="474A2D41" w14:textId="77777777">
            <w:pPr>
              <w:pStyle w:val="Normal6"/>
              <w:rPr>
                <w:szCs w:val="24"/>
              </w:rPr>
            </w:pPr>
            <w:r w:rsidRPr="009E2151">
              <w:rPr>
                <w:b/>
                <w:i/>
              </w:rPr>
              <w:t>skreśla się</w:t>
            </w:r>
          </w:p>
        </w:tc>
      </w:tr>
    </w:tbl>
    <w:p w:rsidR="006F2FFD" w:rsidRPr="009E2151" w:rsidP="006F2FFD" w14:paraId="1DA07364"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2F778411" w14:textId="77777777">
      <w:r w:rsidRPr="009E2151">
        <w:rPr>
          <w:rStyle w:val="HideTWBExt"/>
        </w:rPr>
        <w:t>&lt;/Amend&gt;</w:t>
      </w:r>
    </w:p>
    <w:p w:rsidR="006F2FFD" w:rsidRPr="009E2151" w:rsidP="006F2FFD" w14:paraId="49440F0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5938</w:t>
      </w:r>
      <w:r w:rsidRPr="009E2151">
        <w:rPr>
          <w:rStyle w:val="HideTWBExt"/>
          <w:b w:val="0"/>
        </w:rPr>
        <w:t>&lt;/NumAm&gt;</w:t>
      </w:r>
    </w:p>
    <w:p w:rsidR="006F2FFD" w:rsidRPr="009E2151" w:rsidP="006F2FFD" w14:paraId="5300401A"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4BA7FBC3" w14:textId="77777777">
      <w:r w:rsidRPr="009E2151">
        <w:rPr>
          <w:rStyle w:val="HideTWBExt"/>
        </w:rPr>
        <w:t>&lt;/RepeatBlock-By&gt;</w:t>
      </w:r>
    </w:p>
    <w:p w:rsidR="006F2FFD" w:rsidRPr="009E2151" w:rsidP="006F2FFD" w14:paraId="06724B4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BE7154" w14:textId="77777777">
      <w:pPr>
        <w:pStyle w:val="NormalBold"/>
      </w:pPr>
      <w:r w:rsidRPr="009E2151">
        <w:rPr>
          <w:rStyle w:val="HideTWBExt"/>
          <w:b w:val="0"/>
        </w:rPr>
        <w:t>&lt;Article&gt;</w:t>
      </w:r>
      <w:r w:rsidRPr="009E2151">
        <w:t>Artykuł 67 – ustęp 1 – akapit 1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4A8DF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A0E867F" w14:textId="77777777">
            <w:pPr>
              <w:keepNext/>
            </w:pPr>
          </w:p>
        </w:tc>
      </w:tr>
      <w:tr w14:paraId="741EE60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9349EFD" w14:textId="77777777">
            <w:pPr>
              <w:pStyle w:val="ColumnHeading"/>
              <w:keepNext/>
            </w:pPr>
            <w:r w:rsidRPr="009E2151">
              <w:t>Tekst proponowany przez Komisję</w:t>
            </w:r>
          </w:p>
        </w:tc>
        <w:tc>
          <w:tcPr>
            <w:tcW w:w="4876" w:type="dxa"/>
          </w:tcPr>
          <w:p w:rsidR="006F2FFD" w:rsidRPr="009E2151" w:rsidP="00247205" w14:paraId="42C3FF1D" w14:textId="77777777">
            <w:pPr>
              <w:pStyle w:val="ColumnHeading"/>
              <w:keepNext/>
            </w:pPr>
            <w:r w:rsidRPr="009E2151">
              <w:t>Poprawka</w:t>
            </w:r>
          </w:p>
        </w:tc>
      </w:tr>
      <w:tr w14:paraId="6BC7F37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06AB8D6" w14:textId="77777777">
            <w:pPr>
              <w:pStyle w:val="Normal6"/>
            </w:pPr>
          </w:p>
        </w:tc>
        <w:tc>
          <w:tcPr>
            <w:tcW w:w="4876" w:type="dxa"/>
          </w:tcPr>
          <w:p w:rsidR="006F2FFD" w:rsidRPr="009E2151" w:rsidP="00247205" w14:paraId="7941C8F9" w14:textId="77777777">
            <w:pPr>
              <w:pStyle w:val="Normal6"/>
              <w:rPr>
                <w:szCs w:val="24"/>
              </w:rPr>
            </w:pPr>
            <w:r w:rsidRPr="009E2151">
              <w:rPr>
                <w:b/>
                <w:i/>
              </w:rPr>
              <w:t>Na zasadzie odstępstwa od ust. 1, jeżeli spełniony jest którykolwiek z warunków, o których mowa w lit. b), e) i f), Komisja bez zbędnej zwłoki przyjmuje akt delegowany zawieszający całość lub część płatności. Parlament Europejski lub Rada mogą wyrazić sprzeciw wobec aktu delegowanego w terminie jednego miesiąca od przekazania tego aktu. Jeżeli ani Parlament Europejski, ani Rada nie wyraziły sprzeciwu, akt delegowany wchodzi w życie.</w:t>
            </w:r>
          </w:p>
        </w:tc>
      </w:tr>
    </w:tbl>
    <w:p w:rsidR="006F2FFD" w:rsidRPr="009E2151" w:rsidP="006F2FFD" w14:paraId="70D4E62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28DC3ED" w14:textId="77777777">
      <w:r w:rsidRPr="009E2151">
        <w:rPr>
          <w:rStyle w:val="HideTWBExt"/>
        </w:rPr>
        <w:t>&lt;/Amend&gt;</w:t>
      </w:r>
    </w:p>
    <w:p w:rsidR="006F2FFD" w:rsidRPr="009E2151" w:rsidP="006F2FFD" w14:paraId="1D30695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5939</w:t>
      </w:r>
      <w:r w:rsidRPr="009E2151">
        <w:rPr>
          <w:rStyle w:val="HideTWBExt"/>
          <w:b w:val="0"/>
        </w:rPr>
        <w:t>&lt;/NumAm&gt;</w:t>
      </w:r>
    </w:p>
    <w:p w:rsidR="006F2FFD" w:rsidRPr="009E2151" w:rsidP="006F2FFD" w14:paraId="65464822" w14:textId="77777777">
      <w:pPr>
        <w:pStyle w:val="NormalBold"/>
      </w:pPr>
      <w:r w:rsidRPr="009E2151">
        <w:rPr>
          <w:rStyle w:val="HideTWBExt"/>
          <w:b w:val="0"/>
        </w:rPr>
        <w:t>&lt;RepeatBlock-By&gt;&lt;Members&gt;</w:t>
      </w:r>
      <w:r w:rsidRPr="009E2151">
        <w:t xml:space="preserve">Pascal </w:t>
      </w:r>
      <w:r w:rsidRPr="009E2151">
        <w:t>Arimont</w:t>
      </w:r>
      <w:r w:rsidRPr="009E2151">
        <w:t xml:space="preserve">, </w:t>
      </w:r>
      <w:r w:rsidRPr="009E2151">
        <w:t>Wouter</w:t>
      </w:r>
      <w:r w:rsidRPr="009E2151">
        <w:t xml:space="preserve"> </w:t>
      </w:r>
      <w:r w:rsidRPr="009E2151">
        <w:t>Beke</w:t>
      </w:r>
      <w:r w:rsidRPr="009E2151">
        <w:t xml:space="preserve">, </w:t>
      </w:r>
      <w:r w:rsidRPr="009E2151">
        <w:t>Johan</w:t>
      </w:r>
      <w:r w:rsidRPr="009E2151">
        <w:t xml:space="preserve"> Van </w:t>
      </w:r>
      <w:r w:rsidRPr="009E2151">
        <w:t>Overtveldt</w:t>
      </w:r>
      <w:r w:rsidRPr="009E2151">
        <w:rPr>
          <w:rStyle w:val="HideTWBExt"/>
          <w:b w:val="0"/>
        </w:rPr>
        <w:t>&lt;/Members&gt;</w:t>
      </w:r>
    </w:p>
    <w:p w:rsidR="006F2FFD" w:rsidRPr="009E2151" w:rsidP="006F2FFD" w14:paraId="544A2128" w14:textId="77777777">
      <w:r w:rsidRPr="009E2151">
        <w:rPr>
          <w:rStyle w:val="HideTWBExt"/>
        </w:rPr>
        <w:t>&lt;/RepeatBlock-By&gt;</w:t>
      </w:r>
    </w:p>
    <w:p w:rsidR="006F2FFD" w:rsidRPr="009E2151" w:rsidP="006F2FFD" w14:paraId="3AE6EF7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87CC22E" w14:textId="77777777">
      <w:pPr>
        <w:pStyle w:val="NormalBold"/>
      </w:pPr>
      <w:r w:rsidRPr="009E2151">
        <w:rPr>
          <w:rStyle w:val="HideTWBExt"/>
          <w:b w:val="0"/>
        </w:rPr>
        <w:t>&lt;Article&gt;</w:t>
      </w:r>
      <w:r w:rsidRPr="009E2151">
        <w:t>Artykuł 67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6BA50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5322969" w14:textId="77777777">
            <w:pPr>
              <w:keepNext/>
            </w:pPr>
          </w:p>
        </w:tc>
      </w:tr>
      <w:tr w14:paraId="584B444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CA67EAA" w14:textId="77777777">
            <w:pPr>
              <w:pStyle w:val="ColumnHeading"/>
              <w:keepNext/>
            </w:pPr>
            <w:r w:rsidRPr="009E2151">
              <w:t>Tekst proponowany przez Komisję</w:t>
            </w:r>
          </w:p>
        </w:tc>
        <w:tc>
          <w:tcPr>
            <w:tcW w:w="4876" w:type="dxa"/>
          </w:tcPr>
          <w:p w:rsidR="006F2FFD" w:rsidRPr="009E2151" w:rsidP="00247205" w14:paraId="7A563564" w14:textId="77777777">
            <w:pPr>
              <w:pStyle w:val="ColumnHeading"/>
              <w:keepNext/>
            </w:pPr>
            <w:r w:rsidRPr="009E2151">
              <w:t>Poprawka</w:t>
            </w:r>
          </w:p>
        </w:tc>
      </w:tr>
      <w:tr w14:paraId="05EA4B6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A871083" w14:textId="77777777">
            <w:pPr>
              <w:pStyle w:val="Normal6"/>
            </w:pPr>
          </w:p>
        </w:tc>
        <w:tc>
          <w:tcPr>
            <w:tcW w:w="4876" w:type="dxa"/>
          </w:tcPr>
          <w:p w:rsidR="006F2FFD" w:rsidRPr="009E2151" w:rsidP="00247205" w14:paraId="0A915EB0" w14:textId="77777777">
            <w:pPr>
              <w:pStyle w:val="Normal6"/>
              <w:rPr>
                <w:szCs w:val="24"/>
              </w:rPr>
            </w:pPr>
            <w:r w:rsidRPr="009E2151">
              <w:rPr>
                <w:b/>
                <w:i/>
              </w:rPr>
              <w:t>1a.</w:t>
            </w:r>
            <w:r w:rsidRPr="009E2151">
              <w:rPr>
                <w:b/>
                <w:i/>
              </w:rPr>
              <w:tab/>
              <w:t>W przypadku gdy zawieszenie na podstawie niniejszego ustępu dotyczy środków ujętych w rozdziale regionalnym lub terytorialnym planu PKR, Komisja zapewnia, aby zawieszenie nie obejmowało środków, za które odpowiednia regionalna lub lokalna instytucja zarządzająca wyznaczona zgodnie z art. 49 ust. 1a nie jest odpowiedzialna, w szczególności gdy naruszenie leżące u podstaw zawieszenia nie ma bezpośredniego związku z kompetencjami tej instytucji.</w:t>
            </w:r>
          </w:p>
        </w:tc>
      </w:tr>
    </w:tbl>
    <w:p w:rsidR="006F2FFD" w:rsidRPr="009E2151" w:rsidP="006F2FFD" w14:paraId="085B4A2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13828DC" w14:textId="77777777">
      <w:r w:rsidRPr="009E2151">
        <w:rPr>
          <w:rStyle w:val="HideTWBExt"/>
        </w:rPr>
        <w:t>&lt;/Amend&gt;</w:t>
      </w:r>
    </w:p>
    <w:p w:rsidR="006F2FFD" w:rsidRPr="009E2151" w:rsidP="006F2FFD" w14:paraId="1CCC76D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5940</w:t>
      </w:r>
      <w:r w:rsidRPr="009E2151">
        <w:rPr>
          <w:rStyle w:val="HideTWBExt"/>
          <w:b w:val="0"/>
        </w:rPr>
        <w:t>&lt;/NumAm&gt;</w:t>
      </w:r>
    </w:p>
    <w:p w:rsidR="006F2FFD" w:rsidRPr="009E2151" w:rsidP="006F2FFD" w14:paraId="6AF6CF52"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197C5AC0" w14:textId="77777777">
      <w:r w:rsidRPr="009E2151">
        <w:rPr>
          <w:rStyle w:val="HideTWBExt"/>
        </w:rPr>
        <w:t>&lt;/RepeatBlock-By&gt;</w:t>
      </w:r>
    </w:p>
    <w:p w:rsidR="006F2FFD" w:rsidRPr="009E2151" w:rsidP="006F2FFD" w14:paraId="52B2493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CAEEE04" w14:textId="77777777">
      <w:pPr>
        <w:pStyle w:val="NormalBold"/>
      </w:pPr>
      <w:r w:rsidRPr="009E2151">
        <w:rPr>
          <w:rStyle w:val="HideTWBExt"/>
          <w:b w:val="0"/>
        </w:rPr>
        <w:t>&lt;Article&gt;</w:t>
      </w:r>
      <w:r w:rsidRPr="009E2151">
        <w:t>Artykuł 67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78B4D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DEDC3AD" w14:textId="77777777">
            <w:pPr>
              <w:keepNext/>
            </w:pPr>
          </w:p>
        </w:tc>
      </w:tr>
      <w:tr w14:paraId="7FE69EB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BE72A6" w14:textId="77777777">
            <w:pPr>
              <w:pStyle w:val="ColumnHeading"/>
              <w:keepNext/>
            </w:pPr>
            <w:r w:rsidRPr="009E2151">
              <w:t>Tekst proponowany przez Komisję</w:t>
            </w:r>
          </w:p>
        </w:tc>
        <w:tc>
          <w:tcPr>
            <w:tcW w:w="4876" w:type="dxa"/>
          </w:tcPr>
          <w:p w:rsidR="006F2FFD" w:rsidRPr="009E2151" w:rsidP="00247205" w14:paraId="7F411C46" w14:textId="77777777">
            <w:pPr>
              <w:pStyle w:val="ColumnHeading"/>
              <w:keepNext/>
            </w:pPr>
            <w:r w:rsidRPr="009E2151">
              <w:t>Poprawka</w:t>
            </w:r>
          </w:p>
        </w:tc>
      </w:tr>
      <w:tr w14:paraId="7F7EA7E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62D07B" w14:textId="77777777">
            <w:pPr>
              <w:pStyle w:val="Normal6"/>
            </w:pPr>
          </w:p>
        </w:tc>
        <w:tc>
          <w:tcPr>
            <w:tcW w:w="4876" w:type="dxa"/>
          </w:tcPr>
          <w:p w:rsidR="006F2FFD" w:rsidRPr="009E2151" w:rsidP="00247205" w14:paraId="62E4D2FA" w14:textId="77777777">
            <w:pPr>
              <w:pStyle w:val="Normal6"/>
              <w:rPr>
                <w:szCs w:val="24"/>
              </w:rPr>
            </w:pPr>
            <w:r w:rsidRPr="009E2151">
              <w:rPr>
                <w:b/>
                <w:i/>
              </w:rPr>
              <w:t>1a.</w:t>
            </w:r>
            <w:r w:rsidRPr="009E2151">
              <w:rPr>
                <w:b/>
                <w:i/>
              </w:rPr>
              <w:tab/>
              <w:t>W przypadku gdy Komisja stwierdzi, że państwo członkowskie nie spełnia warunku horyzontalnego dotyczącego państwa prawnego lub przestało go spełniać, bez zbędnej zwłoki zawiesza całość lub część płatności zgodnie z art. 9.</w:t>
            </w:r>
          </w:p>
        </w:tc>
      </w:tr>
    </w:tbl>
    <w:p w:rsidR="006F2FFD" w:rsidRPr="009E2151" w:rsidP="006F2FFD" w14:paraId="38FCE02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830F749" w14:textId="77777777">
      <w:r w:rsidRPr="009E2151">
        <w:rPr>
          <w:rStyle w:val="HideTWBExt"/>
        </w:rPr>
        <w:t>&lt;/Amend&gt;</w:t>
      </w:r>
    </w:p>
    <w:p w:rsidR="006F2FFD" w:rsidRPr="009E2151" w:rsidP="006F2FFD" w14:paraId="0309B6B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5941</w:t>
      </w:r>
      <w:r w:rsidRPr="009E2151">
        <w:rPr>
          <w:rStyle w:val="HideTWBExt"/>
          <w:b w:val="0"/>
        </w:rPr>
        <w:t>&lt;/NumAm&gt;</w:t>
      </w:r>
    </w:p>
    <w:p w:rsidR="006F2FFD" w:rsidRPr="009E2151" w:rsidP="006F2FFD" w14:paraId="26B379C0"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4E528A7A" w14:textId="77777777">
      <w:r w:rsidRPr="009E2151">
        <w:rPr>
          <w:rStyle w:val="HideTWBExt"/>
        </w:rPr>
        <w:t>&lt;/RepeatBlock-By&gt;</w:t>
      </w:r>
    </w:p>
    <w:p w:rsidR="006F2FFD" w:rsidRPr="009E2151" w:rsidP="006F2FFD" w14:paraId="4F973EF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858537D" w14:textId="77777777">
      <w:pPr>
        <w:pStyle w:val="NormalBold"/>
      </w:pPr>
      <w:r w:rsidRPr="009E2151">
        <w:rPr>
          <w:rStyle w:val="HideTWBExt"/>
          <w:b w:val="0"/>
        </w:rPr>
        <w:t>&lt;Article&gt;</w:t>
      </w:r>
      <w:r w:rsidRPr="009E2151">
        <w:t>Artykuł 67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9AFA6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F87CB9B" w14:textId="77777777">
            <w:pPr>
              <w:keepNext/>
            </w:pPr>
          </w:p>
        </w:tc>
      </w:tr>
      <w:tr w14:paraId="2FF59F7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F8566C9" w14:textId="77777777">
            <w:pPr>
              <w:pStyle w:val="ColumnHeading"/>
              <w:keepNext/>
            </w:pPr>
            <w:r w:rsidRPr="009E2151">
              <w:t>Tekst proponowany przez Komisję</w:t>
            </w:r>
          </w:p>
        </w:tc>
        <w:tc>
          <w:tcPr>
            <w:tcW w:w="4876" w:type="dxa"/>
          </w:tcPr>
          <w:p w:rsidR="006F2FFD" w:rsidRPr="009E2151" w:rsidP="00247205" w14:paraId="5BC50249" w14:textId="77777777">
            <w:pPr>
              <w:pStyle w:val="ColumnHeading"/>
              <w:keepNext/>
            </w:pPr>
            <w:r w:rsidRPr="009E2151">
              <w:t>Poprawka</w:t>
            </w:r>
          </w:p>
        </w:tc>
      </w:tr>
      <w:tr w14:paraId="271E1AE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F42046" w14:textId="77777777">
            <w:pPr>
              <w:pStyle w:val="Normal6"/>
            </w:pPr>
          </w:p>
        </w:tc>
        <w:tc>
          <w:tcPr>
            <w:tcW w:w="4876" w:type="dxa"/>
          </w:tcPr>
          <w:p w:rsidR="006F2FFD" w:rsidRPr="009E2151" w:rsidP="00247205" w14:paraId="3C872187" w14:textId="77777777">
            <w:pPr>
              <w:pStyle w:val="Normal6"/>
              <w:rPr>
                <w:szCs w:val="24"/>
              </w:rPr>
            </w:pPr>
            <w:r w:rsidRPr="009E2151">
              <w:rPr>
                <w:b/>
                <w:i/>
              </w:rPr>
              <w:t>1a.</w:t>
            </w:r>
            <w:r w:rsidRPr="009E2151">
              <w:rPr>
                <w:b/>
                <w:i/>
              </w:rPr>
              <w:tab/>
              <w:t>Zawieszenie płatności ogranicza się do rozdziału lub środków, do których odnoszą się ustalenia, o których mowa w ust. 1.</w:t>
            </w:r>
          </w:p>
        </w:tc>
      </w:tr>
    </w:tbl>
    <w:p w:rsidR="006F2FFD" w:rsidRPr="009E2151" w:rsidP="006F2FFD" w14:paraId="48F9CD41"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32441433" w14:textId="77777777">
      <w:r w:rsidRPr="009E2151">
        <w:rPr>
          <w:rStyle w:val="HideTWBExt"/>
        </w:rPr>
        <w:t>&lt;/Amend&gt;</w:t>
      </w:r>
    </w:p>
    <w:p w:rsidR="006F2FFD" w:rsidRPr="009E2151" w:rsidP="006F2FFD" w14:paraId="65AEB5F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5942</w:t>
      </w:r>
      <w:r w:rsidRPr="009E2151">
        <w:rPr>
          <w:rStyle w:val="HideTWBExt"/>
          <w:b w:val="0"/>
        </w:rPr>
        <w:t>&lt;/NumAm&gt;</w:t>
      </w:r>
    </w:p>
    <w:p w:rsidR="006F2FFD" w:rsidRPr="009E2151" w:rsidP="006F2FFD" w14:paraId="7A87CC6C"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46BA4990" w14:textId="77777777">
      <w:r w:rsidRPr="009E2151">
        <w:rPr>
          <w:rStyle w:val="HideTWBExt"/>
        </w:rPr>
        <w:t>&lt;/RepeatBlock-By&gt;</w:t>
      </w:r>
    </w:p>
    <w:p w:rsidR="006F2FFD" w:rsidRPr="009E2151" w:rsidP="006F2FFD" w14:paraId="73A4FCB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B80E04A" w14:textId="77777777">
      <w:pPr>
        <w:pStyle w:val="NormalBold"/>
      </w:pPr>
      <w:r w:rsidRPr="009E2151">
        <w:rPr>
          <w:rStyle w:val="HideTWBExt"/>
          <w:b w:val="0"/>
        </w:rPr>
        <w:t>&lt;Article&gt;</w:t>
      </w:r>
      <w:r w:rsidRPr="009E2151">
        <w:t>Artykuł 67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AF4D0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A2933A6" w14:textId="77777777">
            <w:pPr>
              <w:keepNext/>
            </w:pPr>
          </w:p>
        </w:tc>
      </w:tr>
      <w:tr w14:paraId="7B63398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52C058D" w14:textId="77777777">
            <w:pPr>
              <w:pStyle w:val="ColumnHeading"/>
              <w:keepNext/>
            </w:pPr>
            <w:r w:rsidRPr="009E2151">
              <w:t>Tekst proponowany przez Komisję</w:t>
            </w:r>
          </w:p>
        </w:tc>
        <w:tc>
          <w:tcPr>
            <w:tcW w:w="4876" w:type="dxa"/>
          </w:tcPr>
          <w:p w:rsidR="006F2FFD" w:rsidRPr="009E2151" w:rsidP="00247205" w14:paraId="74DDC88A" w14:textId="77777777">
            <w:pPr>
              <w:pStyle w:val="ColumnHeading"/>
              <w:keepNext/>
            </w:pPr>
            <w:r w:rsidRPr="009E2151">
              <w:t>Poprawka</w:t>
            </w:r>
          </w:p>
        </w:tc>
      </w:tr>
      <w:tr w14:paraId="0744172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8A424A7" w14:textId="77777777">
            <w:pPr>
              <w:pStyle w:val="Normal6"/>
            </w:pPr>
          </w:p>
        </w:tc>
        <w:tc>
          <w:tcPr>
            <w:tcW w:w="4876" w:type="dxa"/>
          </w:tcPr>
          <w:p w:rsidR="006F2FFD" w:rsidRPr="009E2151" w:rsidP="00247205" w14:paraId="3C1EDE54" w14:textId="77777777">
            <w:pPr>
              <w:pStyle w:val="Normal6"/>
              <w:rPr>
                <w:szCs w:val="24"/>
              </w:rPr>
            </w:pPr>
            <w:r w:rsidRPr="009E2151">
              <w:rPr>
                <w:b/>
                <w:i/>
              </w:rPr>
              <w:t>1a.</w:t>
            </w:r>
            <w:r w:rsidRPr="009E2151">
              <w:rPr>
                <w:b/>
                <w:i/>
              </w:rPr>
              <w:tab/>
              <w:t>Zawieszenie płatności ogranicza się do rozdziału lub środków, do których odnoszą się ustalenia, o których mowa w ust. 1.</w:t>
            </w:r>
          </w:p>
        </w:tc>
      </w:tr>
    </w:tbl>
    <w:p w:rsidR="006F2FFD" w:rsidRPr="009E2151" w:rsidP="006F2FFD" w14:paraId="5A3A114E"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00B6D620" w14:textId="77777777">
      <w:r w:rsidRPr="009E2151">
        <w:rPr>
          <w:rStyle w:val="HideTWBExt"/>
        </w:rPr>
        <w:t>&lt;/Amend&gt;</w:t>
      </w:r>
    </w:p>
    <w:p w:rsidR="006F2FFD" w:rsidRPr="009E2151" w:rsidP="006F2FFD" w14:paraId="16F953F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5943</w:t>
      </w:r>
      <w:r w:rsidRPr="009E2151">
        <w:rPr>
          <w:rStyle w:val="HideTWBExt"/>
          <w:b w:val="0"/>
        </w:rPr>
        <w:t>&lt;/NumAm&gt;</w:t>
      </w:r>
    </w:p>
    <w:p w:rsidR="006F2FFD" w:rsidRPr="009E2151" w:rsidP="006F2FFD" w14:paraId="7616D13E"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64661F4C" w14:textId="77777777">
      <w:r w:rsidRPr="009E2151">
        <w:rPr>
          <w:rStyle w:val="HideTWBExt"/>
        </w:rPr>
        <w:t>&lt;/RepeatBlock-By&gt;</w:t>
      </w:r>
    </w:p>
    <w:p w:rsidR="006F2FFD" w:rsidRPr="009E2151" w:rsidP="006F2FFD" w14:paraId="3CCB967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58A76D" w14:textId="77777777">
      <w:pPr>
        <w:pStyle w:val="NormalBold"/>
      </w:pPr>
      <w:r w:rsidRPr="009E2151">
        <w:rPr>
          <w:rStyle w:val="HideTWBExt"/>
          <w:b w:val="0"/>
        </w:rPr>
        <w:t>&lt;Article&gt;</w:t>
      </w:r>
      <w:r w:rsidRPr="009E2151">
        <w:t>Artykuł 67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EDB17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91BEA07" w14:textId="77777777">
            <w:pPr>
              <w:keepNext/>
            </w:pPr>
          </w:p>
        </w:tc>
      </w:tr>
      <w:tr w14:paraId="2DA3B0E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BDC812" w14:textId="77777777">
            <w:pPr>
              <w:pStyle w:val="ColumnHeading"/>
              <w:keepNext/>
            </w:pPr>
            <w:r w:rsidRPr="009E2151">
              <w:t>Tekst proponowany przez Komisję</w:t>
            </w:r>
          </w:p>
        </w:tc>
        <w:tc>
          <w:tcPr>
            <w:tcW w:w="4876" w:type="dxa"/>
          </w:tcPr>
          <w:p w:rsidR="006F2FFD" w:rsidRPr="009E2151" w:rsidP="00247205" w14:paraId="3EB129F7" w14:textId="77777777">
            <w:pPr>
              <w:pStyle w:val="ColumnHeading"/>
              <w:keepNext/>
            </w:pPr>
            <w:r w:rsidRPr="009E2151">
              <w:t>Poprawka</w:t>
            </w:r>
          </w:p>
        </w:tc>
      </w:tr>
      <w:tr w14:paraId="565E28A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BC5CB3A" w14:textId="77777777">
            <w:pPr>
              <w:pStyle w:val="Normal6"/>
            </w:pPr>
            <w:r w:rsidRPr="009E2151">
              <w:t>2.</w:t>
            </w:r>
            <w:r w:rsidRPr="009E2151">
              <w:tab/>
              <w:t>Przed podjęciem decyzji o zawieszeniu Komisja informuje państwo członkowskie o swoich wnioskach i umożliwia mu zgłoszenie w terminie dwóch miesięcy uwag do oceny Komisji. Termin ten może zostać przedłużony, jeżeli zostanie to wspólnie uzgodnione. Przed podjęciem decyzji o zawieszeniu Komisja uwzględnia wszystkie istotne informacje i uwagi przekazane przez państwo członkowskie.</w:t>
            </w:r>
          </w:p>
        </w:tc>
        <w:tc>
          <w:tcPr>
            <w:tcW w:w="4876" w:type="dxa"/>
          </w:tcPr>
          <w:p w:rsidR="006F2FFD" w:rsidRPr="009E2151" w:rsidP="00247205" w14:paraId="6E127D4F" w14:textId="77777777">
            <w:pPr>
              <w:pStyle w:val="Normal6"/>
              <w:rPr>
                <w:szCs w:val="24"/>
              </w:rPr>
            </w:pPr>
            <w:r w:rsidRPr="009E2151">
              <w:t>2.</w:t>
            </w:r>
            <w:r w:rsidRPr="009E2151">
              <w:tab/>
              <w:t xml:space="preserve">Przed podjęciem decyzji o zawieszeniu Komisja informuje państwo członkowskie o swoich wnioskach i umożliwia mu zgłoszenie w terminie dwóch miesięcy uwag do oceny Komisji. Termin ten może zostać przedłużony, jeżeli zostanie to wspólnie uzgodnione. Przed podjęciem decyzji o zawieszeniu Komisja uwzględnia wszystkie istotne informacje i uwagi przekazane przez państwo członkowskie. </w:t>
            </w:r>
            <w:r w:rsidRPr="009E2151">
              <w:rPr>
                <w:b/>
                <w:i/>
              </w:rPr>
              <w:t>Komisja ogranicza zawieszenie do części wniosku o płatność, której dotyczą elementy, o których mowa w ust. 1, do wartości w rozdziałach w odniesieniu do przedmiotowych kamieni milowych i wartości docelowych, z uwzględnieniem odpowiadającej im wartości wypłaty.</w:t>
            </w:r>
          </w:p>
        </w:tc>
      </w:tr>
    </w:tbl>
    <w:p w:rsidR="006F2FFD" w:rsidRPr="009E2151" w:rsidP="006F2FFD" w14:paraId="754B3AC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219EA02" w14:textId="77777777">
      <w:r w:rsidRPr="009E2151">
        <w:rPr>
          <w:rStyle w:val="HideTWBExt"/>
        </w:rPr>
        <w:t>&lt;/Amend&gt;</w:t>
      </w:r>
    </w:p>
    <w:p w:rsidR="006F2FFD" w:rsidRPr="009E2151" w:rsidP="006F2FFD" w14:paraId="61A4F1A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5944</w:t>
      </w:r>
      <w:r w:rsidRPr="009E2151">
        <w:rPr>
          <w:rStyle w:val="HideTWBExt"/>
          <w:b w:val="0"/>
        </w:rPr>
        <w:t>&lt;/NumAm&gt;</w:t>
      </w:r>
    </w:p>
    <w:p w:rsidR="006F2FFD" w:rsidRPr="009E2151" w:rsidP="006F2FFD" w14:paraId="0FD7B571"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15869BE"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17DD98FC" w14:textId="77777777">
      <w:r w:rsidRPr="009E2151">
        <w:rPr>
          <w:rStyle w:val="HideTWBExt"/>
        </w:rPr>
        <w:t>&lt;/RepeatBlock-By&gt;</w:t>
      </w:r>
    </w:p>
    <w:p w:rsidR="006F2FFD" w:rsidRPr="009E2151" w:rsidP="006F2FFD" w14:paraId="2B42B1C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8ABA611" w14:textId="77777777">
      <w:pPr>
        <w:pStyle w:val="NormalBold"/>
      </w:pPr>
      <w:r w:rsidRPr="009E2151">
        <w:rPr>
          <w:rStyle w:val="HideTWBExt"/>
          <w:b w:val="0"/>
        </w:rPr>
        <w:t>&lt;Article&gt;</w:t>
      </w:r>
      <w:r w:rsidRPr="009E2151">
        <w:t>Artykuł 67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30EE3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C0EB48A" w14:textId="77777777">
            <w:pPr>
              <w:keepNext/>
            </w:pPr>
          </w:p>
        </w:tc>
      </w:tr>
      <w:tr w14:paraId="13A8C58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2FBD40" w14:textId="77777777">
            <w:pPr>
              <w:pStyle w:val="ColumnHeading"/>
              <w:keepNext/>
            </w:pPr>
            <w:r w:rsidRPr="009E2151">
              <w:t>Tekst proponowany przez Komisję</w:t>
            </w:r>
          </w:p>
        </w:tc>
        <w:tc>
          <w:tcPr>
            <w:tcW w:w="4876" w:type="dxa"/>
          </w:tcPr>
          <w:p w:rsidR="006F2FFD" w:rsidRPr="009E2151" w:rsidP="00247205" w14:paraId="557C1119" w14:textId="77777777">
            <w:pPr>
              <w:pStyle w:val="ColumnHeading"/>
              <w:keepNext/>
            </w:pPr>
            <w:r w:rsidRPr="009E2151">
              <w:t>Poprawka</w:t>
            </w:r>
          </w:p>
        </w:tc>
      </w:tr>
      <w:tr w14:paraId="341FE83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CAF610D" w14:textId="77777777">
            <w:pPr>
              <w:pStyle w:val="Normal6"/>
            </w:pPr>
            <w:r w:rsidRPr="009E2151">
              <w:t>2.</w:t>
            </w:r>
            <w:r w:rsidRPr="009E2151">
              <w:tab/>
              <w:t xml:space="preserve">Przed podjęciem decyzji o zawieszeniu Komisja informuje państwo członkowskie o swoich wnioskach i umożliwia mu zgłoszenie w terminie dwóch miesięcy uwag do oceny Komisji. </w:t>
            </w:r>
            <w:r w:rsidRPr="009E2151">
              <w:rPr>
                <w:b/>
                <w:i/>
              </w:rPr>
              <w:t xml:space="preserve">Termin ten może zostać przedłużony, jeżeli zostanie to wspólnie uzgodnione. </w:t>
            </w:r>
            <w:r w:rsidRPr="009E2151">
              <w:t>Przed podjęciem decyzji o zawieszeniu Komisja uwzględnia wszystkie istotne informacje i uwagi przekazane przez państwo członkowskie.</w:t>
            </w:r>
          </w:p>
        </w:tc>
        <w:tc>
          <w:tcPr>
            <w:tcW w:w="4876" w:type="dxa"/>
          </w:tcPr>
          <w:p w:rsidR="006F2FFD" w:rsidRPr="009E2151" w:rsidP="00247205" w14:paraId="7F2B1DB7" w14:textId="77777777">
            <w:pPr>
              <w:pStyle w:val="Normal6"/>
              <w:rPr>
                <w:szCs w:val="24"/>
              </w:rPr>
            </w:pPr>
            <w:r w:rsidRPr="009E2151">
              <w:t>2.</w:t>
            </w:r>
            <w:r w:rsidRPr="009E2151">
              <w:tab/>
              <w:t xml:space="preserve">Przed podjęciem decyzji o zawieszeniu Komisja informuje państwo członkowskie o swoich wnioskach i umożliwia mu zgłoszenie w terminie dwóch miesięcy uwag do oceny Komisji. Przed podjęciem decyzji o zawieszeniu Komisja uwzględnia wszystkie istotne informacje i uwagi przekazane przez państwo członkowskie. </w:t>
            </w:r>
          </w:p>
        </w:tc>
      </w:tr>
    </w:tbl>
    <w:p w:rsidR="006F2FFD" w:rsidRPr="009E2151" w:rsidP="006F2FFD" w14:paraId="471BA39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A6011D5" w14:textId="77777777">
      <w:r w:rsidRPr="009E2151">
        <w:rPr>
          <w:rStyle w:val="HideTWBExt"/>
        </w:rPr>
        <w:t>&lt;/Amend&gt;</w:t>
      </w:r>
    </w:p>
    <w:p w:rsidR="006F2FFD" w:rsidRPr="009E2151" w:rsidP="006F2FFD" w14:paraId="7A3619D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5945</w:t>
      </w:r>
      <w:r w:rsidRPr="009E2151">
        <w:rPr>
          <w:rStyle w:val="HideTWBExt"/>
          <w:b w:val="0"/>
        </w:rPr>
        <w:t>&lt;/NumAm&gt;</w:t>
      </w:r>
    </w:p>
    <w:p w:rsidR="006F2FFD" w:rsidRPr="009E2151" w:rsidP="006F2FFD" w14:paraId="0889E0D1"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rPr>
          <w:rStyle w:val="HideTWBExt"/>
          <w:b w:val="0"/>
        </w:rPr>
        <w:t>&lt;/Members&gt;</w:t>
      </w:r>
    </w:p>
    <w:p w:rsidR="006F2FFD" w:rsidRPr="009E2151" w:rsidP="006F2FFD" w14:paraId="2C825CB6"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202B8118" w14:textId="77777777">
      <w:r w:rsidRPr="009E2151">
        <w:rPr>
          <w:rStyle w:val="HideTWBExt"/>
        </w:rPr>
        <w:t>&lt;/RepeatBlock-By&gt;</w:t>
      </w:r>
    </w:p>
    <w:p w:rsidR="006F2FFD" w:rsidRPr="009E2151" w:rsidP="006F2FFD" w14:paraId="40043A6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D425716" w14:textId="77777777">
      <w:pPr>
        <w:pStyle w:val="NormalBold"/>
      </w:pPr>
      <w:r w:rsidRPr="009E2151">
        <w:rPr>
          <w:rStyle w:val="HideTWBExt"/>
          <w:b w:val="0"/>
        </w:rPr>
        <w:t>&lt;Article&gt;</w:t>
      </w:r>
      <w:r w:rsidRPr="009E2151">
        <w:t>Artykuł 67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37284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513F1FB" w14:textId="77777777">
            <w:pPr>
              <w:keepNext/>
            </w:pPr>
          </w:p>
        </w:tc>
      </w:tr>
      <w:tr w14:paraId="12E50BE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4116D54" w14:textId="77777777">
            <w:pPr>
              <w:pStyle w:val="ColumnHeading"/>
              <w:keepNext/>
            </w:pPr>
            <w:r w:rsidRPr="009E2151">
              <w:t>Tekst proponowany przez Komisję</w:t>
            </w:r>
          </w:p>
        </w:tc>
        <w:tc>
          <w:tcPr>
            <w:tcW w:w="4876" w:type="dxa"/>
          </w:tcPr>
          <w:p w:rsidR="006F2FFD" w:rsidRPr="009E2151" w:rsidP="00247205" w14:paraId="5B9C3689" w14:textId="77777777">
            <w:pPr>
              <w:pStyle w:val="ColumnHeading"/>
              <w:keepNext/>
            </w:pPr>
            <w:r w:rsidRPr="009E2151">
              <w:t>Poprawka</w:t>
            </w:r>
          </w:p>
        </w:tc>
      </w:tr>
      <w:tr w14:paraId="36CF7AF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064022" w14:textId="77777777">
            <w:pPr>
              <w:pStyle w:val="Normal6"/>
            </w:pPr>
            <w:r w:rsidRPr="009E2151">
              <w:t>2.</w:t>
            </w:r>
            <w:r w:rsidRPr="009E2151">
              <w:tab/>
              <w:t xml:space="preserve">Przed </w:t>
            </w:r>
            <w:r w:rsidRPr="009E2151">
              <w:rPr>
                <w:b/>
                <w:i/>
              </w:rPr>
              <w:t>podjęciem decyzji o zawieszeniu</w:t>
            </w:r>
            <w:r w:rsidRPr="009E2151">
              <w:t xml:space="preserve"> Komisja informuje państwo członkowskie o swoich wnioskach i umożliwia mu zgłoszenie w terminie dwóch miesięcy uwag do oceny Komisji. Termin ten może zostać przedłużony, jeżeli zostanie to wspólnie uzgodnione. Przed </w:t>
            </w:r>
            <w:r w:rsidRPr="009E2151">
              <w:rPr>
                <w:b/>
                <w:i/>
              </w:rPr>
              <w:t>podjęciem decyzji o zawieszeniu</w:t>
            </w:r>
            <w:r w:rsidRPr="009E2151">
              <w:t xml:space="preserve"> Komisja uwzględnia wszystkie istotne informacje i uwagi przekazane przez państwo członkowskie.</w:t>
            </w:r>
          </w:p>
        </w:tc>
        <w:tc>
          <w:tcPr>
            <w:tcW w:w="4876" w:type="dxa"/>
          </w:tcPr>
          <w:p w:rsidR="006F2FFD" w:rsidRPr="009E2151" w:rsidP="00247205" w14:paraId="22D7406E" w14:textId="77777777">
            <w:pPr>
              <w:pStyle w:val="Normal6"/>
              <w:rPr>
                <w:szCs w:val="24"/>
              </w:rPr>
            </w:pPr>
            <w:r w:rsidRPr="009E2151">
              <w:t>2.</w:t>
            </w:r>
            <w:r w:rsidRPr="009E2151">
              <w:tab/>
              <w:t xml:space="preserve">Przed </w:t>
            </w:r>
            <w:r w:rsidRPr="009E2151">
              <w:rPr>
                <w:b/>
                <w:i/>
              </w:rPr>
              <w:t>zaproponowaniem zawieszenia</w:t>
            </w:r>
            <w:r w:rsidRPr="009E2151">
              <w:t xml:space="preserve"> Komisja informuje państwo członkowskie o swoich wnioskach i umożliwia mu zgłoszenie w terminie dwóch miesięcy uwag do oceny Komisji. Termin ten może zostać przedłużony, jeżeli zostanie to wspólnie uzgodnione. Przed </w:t>
            </w:r>
            <w:r w:rsidRPr="009E2151">
              <w:rPr>
                <w:b/>
                <w:i/>
              </w:rPr>
              <w:t>zaproponowaniem zawieszenia</w:t>
            </w:r>
            <w:r w:rsidRPr="009E2151">
              <w:t xml:space="preserve"> Komisja uwzględnia wszystkie istotne informacje i uwagi przekazane przez państwo członkowskie.</w:t>
            </w:r>
          </w:p>
        </w:tc>
      </w:tr>
    </w:tbl>
    <w:p w:rsidR="006F2FFD" w:rsidRPr="009E2151" w:rsidP="006F2FFD" w14:paraId="50AD997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EE46EFA" w14:textId="77777777">
      <w:r w:rsidRPr="009E2151">
        <w:rPr>
          <w:rStyle w:val="HideTWBExt"/>
        </w:rPr>
        <w:t>&lt;/Amend&gt;</w:t>
      </w:r>
    </w:p>
    <w:p w:rsidR="006F2FFD" w:rsidRPr="009E2151" w:rsidP="006F2FFD" w14:paraId="24BD939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5946</w:t>
      </w:r>
      <w:r w:rsidRPr="009E2151">
        <w:rPr>
          <w:rStyle w:val="HideTWBExt"/>
          <w:b w:val="0"/>
        </w:rPr>
        <w:t>&lt;/NumAm&gt;</w:t>
      </w:r>
    </w:p>
    <w:p w:rsidR="006F2FFD" w:rsidRPr="009E2151" w:rsidP="006F2FFD" w14:paraId="17D49BAB"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5264BA59" w14:textId="77777777">
      <w:r w:rsidRPr="009E2151">
        <w:rPr>
          <w:rStyle w:val="HideTWBExt"/>
        </w:rPr>
        <w:t>&lt;/RepeatBlock-By&gt;</w:t>
      </w:r>
    </w:p>
    <w:p w:rsidR="006F2FFD" w:rsidRPr="009E2151" w:rsidP="006F2FFD" w14:paraId="7D4DD04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D3B4B58" w14:textId="77777777">
      <w:pPr>
        <w:pStyle w:val="NormalBold"/>
      </w:pPr>
      <w:r w:rsidRPr="009E2151">
        <w:rPr>
          <w:rStyle w:val="HideTWBExt"/>
          <w:b w:val="0"/>
        </w:rPr>
        <w:t>&lt;Article&gt;</w:t>
      </w:r>
      <w:r w:rsidRPr="009E2151">
        <w:t>Artykuł 67 – ustęp 2 – punkt 1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B90C5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6C64104" w14:textId="77777777">
            <w:pPr>
              <w:keepNext/>
            </w:pPr>
          </w:p>
        </w:tc>
      </w:tr>
      <w:tr w14:paraId="77898A5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C1A85C5" w14:textId="77777777">
            <w:pPr>
              <w:pStyle w:val="ColumnHeading"/>
              <w:keepNext/>
            </w:pPr>
            <w:r w:rsidRPr="009E2151">
              <w:t>Tekst proponowany przez Komisję</w:t>
            </w:r>
          </w:p>
        </w:tc>
        <w:tc>
          <w:tcPr>
            <w:tcW w:w="4876" w:type="dxa"/>
          </w:tcPr>
          <w:p w:rsidR="006F2FFD" w:rsidRPr="009E2151" w:rsidP="00247205" w14:paraId="508ACA8E" w14:textId="77777777">
            <w:pPr>
              <w:pStyle w:val="ColumnHeading"/>
              <w:keepNext/>
            </w:pPr>
            <w:r w:rsidRPr="009E2151">
              <w:t>Poprawka</w:t>
            </w:r>
          </w:p>
        </w:tc>
      </w:tr>
      <w:tr w14:paraId="38D3873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8C325E" w14:textId="77777777">
            <w:pPr>
              <w:pStyle w:val="Normal6"/>
            </w:pPr>
          </w:p>
        </w:tc>
        <w:tc>
          <w:tcPr>
            <w:tcW w:w="4876" w:type="dxa"/>
          </w:tcPr>
          <w:p w:rsidR="006F2FFD" w:rsidRPr="009E2151" w:rsidP="00247205" w14:paraId="0775448D" w14:textId="77777777">
            <w:pPr>
              <w:pStyle w:val="Normal6"/>
              <w:rPr>
                <w:szCs w:val="24"/>
              </w:rPr>
            </w:pPr>
            <w:r w:rsidRPr="009E2151">
              <w:rPr>
                <w:b/>
                <w:i/>
              </w:rPr>
              <w:t>1)</w:t>
            </w:r>
            <w:r w:rsidRPr="009E2151">
              <w:rPr>
                <w:b/>
                <w:i/>
              </w:rPr>
              <w:tab/>
              <w:t>Komisja ogranicza zawieszenie do części wniosku o płatność, której dotyczą elementy, o których mowa w ust. 3, do wartości w rozdziałach w odniesieniu do przedmiotowych kamieni milowych i wartości docelowych, z uwzględnieniem odpowiadających im wartości wypłaty.</w:t>
            </w:r>
          </w:p>
        </w:tc>
      </w:tr>
    </w:tbl>
    <w:p w:rsidR="006F2FFD" w:rsidRPr="009E2151" w:rsidP="006F2FFD" w14:paraId="25F68F4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EE3C29A" w14:textId="77777777">
      <w:r w:rsidRPr="009E2151">
        <w:rPr>
          <w:rStyle w:val="HideTWBExt"/>
        </w:rPr>
        <w:t>&lt;/Amend&gt;</w:t>
      </w:r>
    </w:p>
    <w:p w:rsidR="006F2FFD" w:rsidRPr="009E2151" w:rsidP="006F2FFD" w14:paraId="04B418C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5947</w:t>
      </w:r>
      <w:r w:rsidRPr="009E2151">
        <w:rPr>
          <w:rStyle w:val="HideTWBExt"/>
          <w:b w:val="0"/>
        </w:rPr>
        <w:t>&lt;/NumAm&gt;</w:t>
      </w:r>
    </w:p>
    <w:p w:rsidR="006F2FFD" w:rsidRPr="009E2151" w:rsidP="006F2FFD" w14:paraId="0C27A147" w14:textId="77777777">
      <w:pPr>
        <w:pStyle w:val="NormalBold"/>
      </w:pPr>
      <w:r w:rsidRPr="009E2151">
        <w:rPr>
          <w:rStyle w:val="HideTWBExt"/>
          <w:b w:val="0"/>
        </w:rPr>
        <w:t>&lt;RepeatBlock-By&gt;&lt;Members&gt;</w:t>
      </w:r>
      <w:r w:rsidRPr="009E2151">
        <w:t xml:space="preserve">Valentina </w:t>
      </w:r>
      <w:r w:rsidRPr="009E2151">
        <w:t>Palmisano</w:t>
      </w:r>
      <w:r w:rsidRPr="009E2151">
        <w:rPr>
          <w:rStyle w:val="HideTWBExt"/>
          <w:b w:val="0"/>
        </w:rPr>
        <w:t>&lt;/Members&gt;</w:t>
      </w:r>
    </w:p>
    <w:p w:rsidR="006F2FFD" w:rsidRPr="009E2151" w:rsidP="006F2FFD" w14:paraId="6762D47E" w14:textId="77777777">
      <w:r w:rsidRPr="009E2151">
        <w:rPr>
          <w:rStyle w:val="HideTWBExt"/>
        </w:rPr>
        <w:t>&lt;AuNomDe&gt;</w:t>
      </w:r>
      <w:r w:rsidRPr="009E2151">
        <w:rPr>
          <w:rStyle w:val="HideTWBInt"/>
        </w:rPr>
        <w:t xml:space="preserve">{The </w:t>
      </w:r>
      <w:r w:rsidRPr="009E2151">
        <w:rPr>
          <w:rStyle w:val="HideTWBInt"/>
        </w:rPr>
        <w:t>Left}</w:t>
      </w:r>
      <w:r w:rsidRPr="009E2151">
        <w:t>w</w:t>
      </w:r>
      <w:r w:rsidRPr="009E2151">
        <w:t xml:space="preserve"> imieniu grupy The </w:t>
      </w:r>
      <w:r w:rsidRPr="009E2151">
        <w:t>Left</w:t>
      </w:r>
      <w:r w:rsidRPr="009E2151">
        <w:rPr>
          <w:rStyle w:val="HideTWBExt"/>
        </w:rPr>
        <w:t>&lt;/AuNomDe&gt;</w:t>
      </w:r>
    </w:p>
    <w:p w:rsidR="006F2FFD" w:rsidRPr="009E2151" w:rsidP="006F2FFD" w14:paraId="557ECC59" w14:textId="77777777">
      <w:pPr>
        <w:pStyle w:val="NormalBold"/>
      </w:pPr>
      <w:r w:rsidRPr="009E2151">
        <w:rPr>
          <w:rStyle w:val="HideTWBExt"/>
          <w:b w:val="0"/>
        </w:rPr>
        <w:t>&lt;Members&gt;</w:t>
      </w:r>
      <w:r w:rsidRPr="009E2151">
        <w:t>Younous</w:t>
      </w:r>
      <w:r w:rsidRPr="009E2151">
        <w:t xml:space="preserve"> </w:t>
      </w:r>
      <w:r w:rsidRPr="009E2151">
        <w:t>Omarjee</w:t>
      </w:r>
      <w:r w:rsidRPr="009E2151">
        <w:rPr>
          <w:rStyle w:val="HideTWBExt"/>
          <w:b w:val="0"/>
        </w:rPr>
        <w:t>&lt;/Members&gt;</w:t>
      </w:r>
    </w:p>
    <w:p w:rsidR="006F2FFD" w:rsidRPr="009E2151" w:rsidP="006F2FFD" w14:paraId="7C7265B8" w14:textId="77777777">
      <w:r w:rsidRPr="009E2151">
        <w:rPr>
          <w:rStyle w:val="HideTWBExt"/>
        </w:rPr>
        <w:t>&lt;/RepeatBlock-By&gt;</w:t>
      </w:r>
    </w:p>
    <w:p w:rsidR="006F2FFD" w:rsidRPr="009E2151" w:rsidP="006F2FFD" w14:paraId="4BB5398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26DE437" w14:textId="77777777">
      <w:pPr>
        <w:pStyle w:val="NormalBold"/>
      </w:pPr>
      <w:r w:rsidRPr="009E2151">
        <w:rPr>
          <w:rStyle w:val="HideTWBExt"/>
          <w:b w:val="0"/>
        </w:rPr>
        <w:t>&lt;Article&gt;</w:t>
      </w:r>
      <w:r w:rsidRPr="009E2151">
        <w:t>Artykuł 67 – ustęp 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4F7D5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CD8CD79" w14:textId="77777777">
            <w:pPr>
              <w:keepNext/>
            </w:pPr>
          </w:p>
        </w:tc>
      </w:tr>
      <w:tr w14:paraId="798A972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888500A" w14:textId="77777777">
            <w:pPr>
              <w:pStyle w:val="ColumnHeading"/>
              <w:keepNext/>
            </w:pPr>
            <w:r w:rsidRPr="009E2151">
              <w:t>Tekst proponowany przez Komisję</w:t>
            </w:r>
          </w:p>
        </w:tc>
        <w:tc>
          <w:tcPr>
            <w:tcW w:w="4876" w:type="dxa"/>
          </w:tcPr>
          <w:p w:rsidR="006F2FFD" w:rsidRPr="009E2151" w:rsidP="00247205" w14:paraId="50737CE1" w14:textId="77777777">
            <w:pPr>
              <w:pStyle w:val="ColumnHeading"/>
              <w:keepNext/>
            </w:pPr>
            <w:r w:rsidRPr="009E2151">
              <w:t>Poprawka</w:t>
            </w:r>
          </w:p>
        </w:tc>
      </w:tr>
      <w:tr w14:paraId="3656FE0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4D4D38F" w14:textId="77777777">
            <w:pPr>
              <w:pStyle w:val="Normal6"/>
            </w:pPr>
          </w:p>
        </w:tc>
        <w:tc>
          <w:tcPr>
            <w:tcW w:w="4876" w:type="dxa"/>
          </w:tcPr>
          <w:p w:rsidR="006F2FFD" w:rsidRPr="009E2151" w:rsidP="00247205" w14:paraId="03C4F77C" w14:textId="77777777">
            <w:pPr>
              <w:pStyle w:val="Normal6"/>
              <w:rPr>
                <w:szCs w:val="24"/>
              </w:rPr>
            </w:pPr>
            <w:r w:rsidRPr="009E2151">
              <w:rPr>
                <w:b/>
                <w:i/>
              </w:rPr>
              <w:t>2a.</w:t>
            </w:r>
            <w:r w:rsidRPr="009E2151">
              <w:rPr>
                <w:b/>
                <w:i/>
              </w:rPr>
              <w:tab/>
              <w:t>Komisja na bieżąco informuje Parlament Europejski o wykonaniu niniejszego artykułu. W szczególności Komisja przekazuje Parlamentowi Europejskiemu, bez zbędnej zwłoki, decyzje dotyczące zawieszenia płatności lub uchylenia zawieszenia płatności. [Właściwa komisja] Parlamentu Europejskiego może zaprosić Komisję do przeprowadzenia wymiany poglądów na temat wdrażania niniejszego artykułu.</w:t>
            </w:r>
          </w:p>
        </w:tc>
      </w:tr>
    </w:tbl>
    <w:p w:rsidR="006F2FFD" w:rsidRPr="009E2151" w:rsidP="006F2FFD" w14:paraId="425D26C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AA60D12" w14:textId="77777777">
      <w:r w:rsidRPr="009E2151">
        <w:rPr>
          <w:rStyle w:val="HideTWBExt"/>
        </w:rPr>
        <w:t>&lt;/Amend&gt;</w:t>
      </w:r>
    </w:p>
    <w:p w:rsidR="006F2FFD" w:rsidRPr="009E2151" w:rsidP="006F2FFD" w14:paraId="49A7426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5948</w:t>
      </w:r>
      <w:r w:rsidRPr="009E2151">
        <w:rPr>
          <w:rStyle w:val="HideTWBExt"/>
          <w:b w:val="0"/>
        </w:rPr>
        <w:t>&lt;/NumAm&gt;</w:t>
      </w:r>
    </w:p>
    <w:p w:rsidR="006F2FFD" w:rsidRPr="009E2151" w:rsidP="006F2FFD" w14:paraId="30AA5C67" w14:textId="77777777">
      <w:pPr>
        <w:pStyle w:val="NormalBold"/>
      </w:pPr>
      <w:r w:rsidRPr="009E2151">
        <w:rPr>
          <w:rStyle w:val="HideTWBExt"/>
          <w:b w:val="0"/>
        </w:rPr>
        <w:t>&lt;RepeatBlock-By&gt;&lt;Members&gt;</w:t>
      </w:r>
      <w:r w:rsidRPr="009E2151">
        <w:t>Sakis</w:t>
      </w:r>
      <w:r w:rsidRPr="009E2151">
        <w:t xml:space="preserve"> </w:t>
      </w:r>
      <w:r w:rsidRPr="009E2151">
        <w:t>Arnaoutoglou</w:t>
      </w:r>
      <w:r w:rsidRPr="009E2151">
        <w:rPr>
          <w:rStyle w:val="HideTWBExt"/>
          <w:b w:val="0"/>
        </w:rPr>
        <w:t>&lt;/Members&gt;</w:t>
      </w:r>
    </w:p>
    <w:p w:rsidR="006F2FFD" w:rsidRPr="009E2151" w:rsidP="006F2FFD" w14:paraId="12A7BB1B" w14:textId="77777777">
      <w:r w:rsidRPr="009E2151">
        <w:rPr>
          <w:rStyle w:val="HideTWBExt"/>
        </w:rPr>
        <w:t>&lt;/RepeatBlock-By&gt;</w:t>
      </w:r>
    </w:p>
    <w:p w:rsidR="006F2FFD" w:rsidRPr="009E2151" w:rsidP="006F2FFD" w14:paraId="47C1AC9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C05DB2A" w14:textId="77777777">
      <w:pPr>
        <w:pStyle w:val="NormalBold"/>
      </w:pPr>
      <w:r w:rsidRPr="009E2151">
        <w:rPr>
          <w:rStyle w:val="HideTWBExt"/>
          <w:b w:val="0"/>
        </w:rPr>
        <w:t>&lt;Article&gt;</w:t>
      </w:r>
      <w:r w:rsidRPr="009E2151">
        <w:t>Artykuł 67 – ustęp 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6E768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7B5C5B5" w14:textId="77777777">
            <w:pPr>
              <w:keepNext/>
            </w:pPr>
          </w:p>
        </w:tc>
      </w:tr>
      <w:tr w14:paraId="3B00BA3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C55D8D" w14:textId="77777777">
            <w:pPr>
              <w:pStyle w:val="ColumnHeading"/>
              <w:keepNext/>
            </w:pPr>
            <w:r w:rsidRPr="009E2151">
              <w:t>Tekst proponowany przez Komisję</w:t>
            </w:r>
          </w:p>
        </w:tc>
        <w:tc>
          <w:tcPr>
            <w:tcW w:w="4876" w:type="dxa"/>
          </w:tcPr>
          <w:p w:rsidR="006F2FFD" w:rsidRPr="009E2151" w:rsidP="00247205" w14:paraId="61A2BB85" w14:textId="77777777">
            <w:pPr>
              <w:pStyle w:val="ColumnHeading"/>
              <w:keepNext/>
            </w:pPr>
            <w:r w:rsidRPr="009E2151">
              <w:t>Poprawka</w:t>
            </w:r>
          </w:p>
        </w:tc>
      </w:tr>
      <w:tr w14:paraId="6978E7B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5F525E7" w14:textId="77777777">
            <w:pPr>
              <w:pStyle w:val="Normal6"/>
            </w:pPr>
          </w:p>
        </w:tc>
        <w:tc>
          <w:tcPr>
            <w:tcW w:w="4876" w:type="dxa"/>
          </w:tcPr>
          <w:p w:rsidR="006F2FFD" w:rsidRPr="009E2151" w:rsidP="00247205" w14:paraId="48BBD8CC" w14:textId="77777777">
            <w:pPr>
              <w:pStyle w:val="Normal6"/>
              <w:rPr>
                <w:szCs w:val="24"/>
              </w:rPr>
            </w:pPr>
            <w:r w:rsidRPr="009E2151">
              <w:rPr>
                <w:b/>
                <w:i/>
              </w:rPr>
              <w:t>2a.</w:t>
            </w:r>
            <w:r w:rsidRPr="009E2151">
              <w:rPr>
                <w:b/>
                <w:i/>
              </w:rPr>
              <w:tab/>
              <w:t>W każdym przypadku zawieszenia, przerwania lub utrudnienia płatności z powodu naruszenia niniejszego rozporządzenia Komisja zapewnia, aby, w miarę możliwości, beneficjenci końcowi, regiony, gminy, rolnicy, rybacy, studenci, władze lokalne, organizacje społeczeństwa obywatelskiego i organy społeczne nie byli karani za naruszenia lub zaniechania ze strony instytucji rządowych na szczeblu centralnym.</w:t>
            </w:r>
          </w:p>
        </w:tc>
      </w:tr>
    </w:tbl>
    <w:p w:rsidR="006F2FFD" w:rsidRPr="009E2151" w:rsidP="006F2FFD" w14:paraId="5E5D6C7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1179C33"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41D0317C" w14:textId="77777777">
      <w:pPr>
        <w:pStyle w:val="Normal12Italic"/>
        <w:rPr>
          <w:noProof w:val="0"/>
        </w:rPr>
      </w:pPr>
      <w:r w:rsidRPr="009E2151">
        <w:t>Zawieszenie lub przerwanie płatności za naruszenia ze strony instytucji rządowych na szczeblu centralnym nie powinno karać tych, którzy nie ponoszą za nie odpowiedzialności. Zadbanie, w miarę możliwości, o to, by beneficjenci końcowi, regiony, gminy, rolnicy, rybacy, studenci, władze lokalne i społeczeństwo obywatelskie byli chronieni przed konsekwencjami niepowodzeń instytucji rządowych na szczeblu centralnym, gwarantuje sprawiedliwość i chroni ludzi, którym ma służyć polityka spójności.</w:t>
      </w:r>
    </w:p>
    <w:p w:rsidR="006F2FFD" w:rsidRPr="009E2151" w:rsidP="006F2FFD" w14:paraId="6B073D88" w14:textId="77777777">
      <w:r w:rsidRPr="009E2151">
        <w:rPr>
          <w:rStyle w:val="HideTWBExt"/>
        </w:rPr>
        <w:t>&lt;/Amend&gt;</w:t>
      </w:r>
    </w:p>
    <w:p w:rsidR="006F2FFD" w:rsidRPr="009E2151" w:rsidP="006F2FFD" w14:paraId="03A8AE9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5949</w:t>
      </w:r>
      <w:r w:rsidRPr="009E2151">
        <w:rPr>
          <w:rStyle w:val="HideTWBExt"/>
          <w:b w:val="0"/>
        </w:rPr>
        <w:t>&lt;/NumAm&gt;</w:t>
      </w:r>
    </w:p>
    <w:p w:rsidR="006F2FFD" w:rsidRPr="009E2151" w:rsidP="006F2FFD" w14:paraId="793F0330"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016A3FF4" w14:textId="77777777">
      <w:r w:rsidRPr="009E2151">
        <w:rPr>
          <w:rStyle w:val="HideTWBExt"/>
        </w:rPr>
        <w:t>&lt;/RepeatBlock-By&gt;</w:t>
      </w:r>
    </w:p>
    <w:p w:rsidR="006F2FFD" w:rsidRPr="009E2151" w:rsidP="006F2FFD" w14:paraId="64241C5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85F8E31" w14:textId="77777777">
      <w:pPr>
        <w:pStyle w:val="NormalBold"/>
      </w:pPr>
      <w:r w:rsidRPr="009E2151">
        <w:rPr>
          <w:rStyle w:val="HideTWBExt"/>
          <w:b w:val="0"/>
        </w:rPr>
        <w:t>&lt;Article&gt;</w:t>
      </w:r>
      <w:r w:rsidRPr="009E2151">
        <w:t>Artykuł 67 – ustęp 2 a (nowy)</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5F61E33"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4DEE4A3" w14:textId="77777777">
            <w:pPr>
              <w:keepNext/>
            </w:pPr>
          </w:p>
        </w:tc>
      </w:tr>
      <w:tr w14:paraId="482DDB64"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DF17453" w14:textId="77777777">
            <w:pPr>
              <w:pStyle w:val="ColumnHeading"/>
              <w:keepNext/>
            </w:pPr>
            <w:r w:rsidRPr="009E2151">
              <w:t>Tekst proponowany przez Komisję</w:t>
            </w:r>
          </w:p>
        </w:tc>
        <w:tc>
          <w:tcPr>
            <w:tcW w:w="4876" w:type="dxa"/>
          </w:tcPr>
          <w:p w:rsidR="006F2FFD" w:rsidRPr="009E2151" w:rsidP="00247205" w14:paraId="13088047" w14:textId="77777777">
            <w:pPr>
              <w:pStyle w:val="ColumnHeading"/>
              <w:keepNext/>
            </w:pPr>
            <w:r w:rsidRPr="009E2151">
              <w:t>Poprawka</w:t>
            </w:r>
          </w:p>
        </w:tc>
      </w:tr>
      <w:tr w14:paraId="6E84931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2465CA1" w14:textId="77777777">
            <w:pPr>
              <w:pStyle w:val="Normal6"/>
            </w:pPr>
          </w:p>
        </w:tc>
        <w:tc>
          <w:tcPr>
            <w:tcW w:w="4876" w:type="dxa"/>
          </w:tcPr>
          <w:p w:rsidR="006F2FFD" w:rsidRPr="009E2151" w:rsidP="00247205" w14:paraId="005C430A" w14:textId="77777777">
            <w:pPr>
              <w:pStyle w:val="Normal6"/>
              <w:rPr>
                <w:szCs w:val="24"/>
              </w:rPr>
            </w:pPr>
            <w:r w:rsidRPr="009E2151">
              <w:rPr>
                <w:b/>
                <w:i/>
              </w:rPr>
              <w:t>2a.</w:t>
            </w:r>
            <w:r w:rsidRPr="009E2151">
              <w:rPr>
                <w:b/>
                <w:i/>
              </w:rPr>
              <w:tab/>
              <w:t>Komisja ogranicza zawieszenie do części wniosku o płatność, na którą mają wpływ elementy, o których mowa w ust. 3, a mianowicie kwoty odpowiadającej kamieniom milowym i wartościom docelowym, których to dotyczy, w odpowiednich rozdziałach, z uwzględnieniem odpowiadających im kwot płatności.</w:t>
            </w:r>
          </w:p>
        </w:tc>
      </w:tr>
    </w:tbl>
    <w:p w:rsidR="006F2FFD" w:rsidRPr="009E2151" w:rsidP="006F2FFD" w14:paraId="6F0C1653"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3DC15A20" w14:textId="77777777">
      <w:r w:rsidRPr="009E2151">
        <w:rPr>
          <w:rStyle w:val="HideTWBExt"/>
        </w:rPr>
        <w:t>&lt;/Amend&gt;</w:t>
      </w:r>
    </w:p>
    <w:p w:rsidR="006F2FFD" w:rsidRPr="009E2151" w:rsidP="006F2FFD" w14:paraId="66619F5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5950</w:t>
      </w:r>
      <w:r w:rsidRPr="009E2151">
        <w:rPr>
          <w:rStyle w:val="HideTWBExt"/>
          <w:b w:val="0"/>
        </w:rPr>
        <w:t>&lt;/NumAm&gt;</w:t>
      </w:r>
    </w:p>
    <w:p w:rsidR="006F2FFD" w:rsidRPr="009E2151" w:rsidP="006F2FFD" w14:paraId="4A2B041B"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6F49536D" w14:textId="77777777">
      <w:r w:rsidRPr="009E2151">
        <w:rPr>
          <w:rStyle w:val="HideTWBExt"/>
        </w:rPr>
        <w:t>&lt;/RepeatBlock-By&gt;</w:t>
      </w:r>
    </w:p>
    <w:p w:rsidR="006F2FFD" w:rsidRPr="009E2151" w:rsidP="006F2FFD" w14:paraId="6B1271B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DA1295C" w14:textId="77777777">
      <w:pPr>
        <w:pStyle w:val="NormalBold"/>
      </w:pPr>
      <w:r w:rsidRPr="009E2151">
        <w:rPr>
          <w:rStyle w:val="HideTWBExt"/>
          <w:b w:val="0"/>
        </w:rPr>
        <w:t>&lt;Article&gt;</w:t>
      </w:r>
      <w:r w:rsidRPr="009E2151">
        <w:t>Artykuł 67 – ustęp 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2BBF5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ABC8AF5" w14:textId="77777777">
            <w:pPr>
              <w:keepNext/>
            </w:pPr>
          </w:p>
        </w:tc>
      </w:tr>
      <w:tr w14:paraId="7F90CBA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58E48B" w14:textId="77777777">
            <w:pPr>
              <w:pStyle w:val="ColumnHeading"/>
              <w:keepNext/>
            </w:pPr>
            <w:r w:rsidRPr="009E2151">
              <w:t>Tekst proponowany przez Komisję</w:t>
            </w:r>
          </w:p>
        </w:tc>
        <w:tc>
          <w:tcPr>
            <w:tcW w:w="4876" w:type="dxa"/>
          </w:tcPr>
          <w:p w:rsidR="006F2FFD" w:rsidRPr="009E2151" w:rsidP="00247205" w14:paraId="20448436" w14:textId="77777777">
            <w:pPr>
              <w:pStyle w:val="ColumnHeading"/>
              <w:keepNext/>
            </w:pPr>
            <w:r w:rsidRPr="009E2151">
              <w:t>Poprawka</w:t>
            </w:r>
          </w:p>
        </w:tc>
      </w:tr>
      <w:tr w14:paraId="342E18F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0E2B7A9" w14:textId="77777777">
            <w:pPr>
              <w:pStyle w:val="Normal6"/>
            </w:pPr>
          </w:p>
        </w:tc>
        <w:tc>
          <w:tcPr>
            <w:tcW w:w="4876" w:type="dxa"/>
          </w:tcPr>
          <w:p w:rsidR="006F2FFD" w:rsidRPr="009E2151" w:rsidP="00247205" w14:paraId="44ACCC80" w14:textId="77777777">
            <w:pPr>
              <w:pStyle w:val="Normal6"/>
              <w:rPr>
                <w:szCs w:val="24"/>
              </w:rPr>
            </w:pPr>
            <w:r w:rsidRPr="009E2151">
              <w:rPr>
                <w:b/>
                <w:i/>
              </w:rPr>
              <w:t>2a.</w:t>
            </w:r>
            <w:r w:rsidRPr="009E2151">
              <w:rPr>
                <w:b/>
                <w:i/>
              </w:rPr>
              <w:tab/>
              <w:t>Komisja ogranicza zawieszenie do części wniosku o płatność, której dotyczą elementy, o których mowa w ust. 3, do wartości w rozdziałach w odniesieniu do przedmiotowych kamieni milowych i wartości docelowych, z uwzględnieniem odpowiadających im wartości wypłaty.</w:t>
            </w:r>
          </w:p>
        </w:tc>
      </w:tr>
    </w:tbl>
    <w:p w:rsidR="006F2FFD" w:rsidRPr="009E2151" w:rsidP="006F2FFD" w14:paraId="678002E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FD70CD"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79DD4A7A" w14:textId="77777777">
      <w:pPr>
        <w:pStyle w:val="Normal12Italic"/>
        <w:rPr>
          <w:noProof w:val="0"/>
        </w:rPr>
      </w:pPr>
      <w:r w:rsidRPr="009E2151">
        <w:t>Podobnie jak w przypadku procedury wstrzymania płatności, zasada proporcjonalności powinna być wyraźnie odzwierciedlona w obecnym systemie, aby zapewnić pewność prawa i zrównoważone stosowanie przepisów.</w:t>
      </w:r>
    </w:p>
    <w:p w:rsidR="006F2FFD" w:rsidRPr="009E2151" w:rsidP="006F2FFD" w14:paraId="397F1AA3" w14:textId="77777777">
      <w:r w:rsidRPr="009E2151">
        <w:rPr>
          <w:rStyle w:val="HideTWBExt"/>
        </w:rPr>
        <w:t>&lt;/Amend&gt;</w:t>
      </w:r>
    </w:p>
    <w:p w:rsidR="006F2FFD" w:rsidRPr="009E2151" w:rsidP="006F2FFD" w14:paraId="3808EBB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5951</w:t>
      </w:r>
      <w:r w:rsidRPr="009E2151">
        <w:rPr>
          <w:rStyle w:val="HideTWBExt"/>
          <w:b w:val="0"/>
        </w:rPr>
        <w:t>&lt;/NumAm&gt;</w:t>
      </w:r>
    </w:p>
    <w:p w:rsidR="006F2FFD" w:rsidRPr="009E2151" w:rsidP="006F2FFD" w14:paraId="49476AA7"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53D351B9"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6CF303DD" w14:textId="77777777">
      <w:r w:rsidRPr="009E2151">
        <w:rPr>
          <w:rStyle w:val="HideTWBExt"/>
        </w:rPr>
        <w:t>&lt;/RepeatBlock-By&gt;</w:t>
      </w:r>
    </w:p>
    <w:p w:rsidR="006F2FFD" w:rsidRPr="009E2151" w:rsidP="006F2FFD" w14:paraId="41E8377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4A38ACC" w14:textId="77777777">
      <w:pPr>
        <w:pStyle w:val="NormalBold"/>
      </w:pPr>
      <w:r w:rsidRPr="009E2151">
        <w:rPr>
          <w:rStyle w:val="HideTWBExt"/>
          <w:b w:val="0"/>
        </w:rPr>
        <w:t>&lt;Article&gt;</w:t>
      </w:r>
      <w:r w:rsidRPr="009E2151">
        <w:t>Artykuł 67 – ustęp 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8D7E3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110760D" w14:textId="77777777">
            <w:pPr>
              <w:keepNext/>
            </w:pPr>
          </w:p>
        </w:tc>
      </w:tr>
      <w:tr w14:paraId="7568985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22F748C" w14:textId="77777777">
            <w:pPr>
              <w:pStyle w:val="ColumnHeading"/>
              <w:keepNext/>
            </w:pPr>
            <w:r w:rsidRPr="009E2151">
              <w:t>Tekst proponowany przez Komisję</w:t>
            </w:r>
          </w:p>
        </w:tc>
        <w:tc>
          <w:tcPr>
            <w:tcW w:w="4876" w:type="dxa"/>
          </w:tcPr>
          <w:p w:rsidR="006F2FFD" w:rsidRPr="009E2151" w:rsidP="00247205" w14:paraId="6196E8A9" w14:textId="77777777">
            <w:pPr>
              <w:pStyle w:val="ColumnHeading"/>
              <w:keepNext/>
            </w:pPr>
            <w:r w:rsidRPr="009E2151">
              <w:t>Poprawka</w:t>
            </w:r>
          </w:p>
        </w:tc>
      </w:tr>
      <w:tr w14:paraId="381434B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8AA73D1" w14:textId="77777777">
            <w:pPr>
              <w:pStyle w:val="Normal6"/>
            </w:pPr>
          </w:p>
        </w:tc>
        <w:tc>
          <w:tcPr>
            <w:tcW w:w="4876" w:type="dxa"/>
          </w:tcPr>
          <w:p w:rsidR="006F2FFD" w:rsidRPr="009E2151" w:rsidP="00247205" w14:paraId="4E29E3C7" w14:textId="77777777">
            <w:pPr>
              <w:pStyle w:val="Normal6"/>
              <w:rPr>
                <w:szCs w:val="24"/>
              </w:rPr>
            </w:pPr>
            <w:r w:rsidRPr="009E2151">
              <w:rPr>
                <w:b/>
                <w:i/>
              </w:rPr>
              <w:t>2a.</w:t>
            </w:r>
            <w:r w:rsidRPr="009E2151">
              <w:rPr>
                <w:b/>
                <w:i/>
              </w:rPr>
              <w:tab/>
              <w:t>Komisja określa kwotę podlegającą zawieszeniu płatności zgodnie z załącznikiem XZ [Metodyka Komisji dotycząca zawieszenia płatności na podstawie rozporządzenia w sprawie planu PKR].</w:t>
            </w:r>
          </w:p>
        </w:tc>
      </w:tr>
    </w:tbl>
    <w:p w:rsidR="006F2FFD" w:rsidRPr="009E2151" w:rsidP="006F2FFD" w14:paraId="7A3822A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69570E0" w14:textId="77777777">
      <w:r w:rsidRPr="009E2151">
        <w:rPr>
          <w:rStyle w:val="HideTWBExt"/>
        </w:rPr>
        <w:t>&lt;/Amend&gt;</w:t>
      </w:r>
    </w:p>
    <w:p w:rsidR="006F2FFD" w:rsidRPr="009E2151" w:rsidP="006F2FFD" w14:paraId="6F7327E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5952</w:t>
      </w:r>
      <w:r w:rsidRPr="009E2151">
        <w:rPr>
          <w:rStyle w:val="HideTWBExt"/>
          <w:b w:val="0"/>
        </w:rPr>
        <w:t>&lt;/NumAm&gt;</w:t>
      </w:r>
    </w:p>
    <w:p w:rsidR="006F2FFD" w:rsidRPr="009E2151" w:rsidP="006F2FFD" w14:paraId="2FCF0690"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43B91F6"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6C5B676D" w14:textId="77777777">
      <w:r w:rsidRPr="009E2151">
        <w:rPr>
          <w:rStyle w:val="HideTWBExt"/>
        </w:rPr>
        <w:t>&lt;/RepeatBlock-By&gt;</w:t>
      </w:r>
    </w:p>
    <w:p w:rsidR="006F2FFD" w:rsidRPr="009E2151" w:rsidP="006F2FFD" w14:paraId="099BB15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F024DD" w14:textId="77777777">
      <w:pPr>
        <w:pStyle w:val="NormalBold"/>
      </w:pPr>
      <w:r w:rsidRPr="009E2151">
        <w:rPr>
          <w:rStyle w:val="HideTWBExt"/>
          <w:b w:val="0"/>
        </w:rPr>
        <w:t>&lt;Article&gt;</w:t>
      </w:r>
      <w:r w:rsidRPr="009E2151">
        <w:t>Artykuł 67 – ustęp 2 b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AD07B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BC2F139" w14:textId="77777777">
            <w:pPr>
              <w:keepNext/>
            </w:pPr>
          </w:p>
        </w:tc>
      </w:tr>
      <w:tr w14:paraId="5B2A84B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90E3354" w14:textId="77777777">
            <w:pPr>
              <w:pStyle w:val="ColumnHeading"/>
              <w:keepNext/>
            </w:pPr>
            <w:r w:rsidRPr="009E2151">
              <w:t>Tekst proponowany przez Komisję</w:t>
            </w:r>
          </w:p>
        </w:tc>
        <w:tc>
          <w:tcPr>
            <w:tcW w:w="4876" w:type="dxa"/>
          </w:tcPr>
          <w:p w:rsidR="006F2FFD" w:rsidRPr="009E2151" w:rsidP="00247205" w14:paraId="00D3DF4F" w14:textId="77777777">
            <w:pPr>
              <w:pStyle w:val="ColumnHeading"/>
              <w:keepNext/>
            </w:pPr>
            <w:r w:rsidRPr="009E2151">
              <w:t>Poprawka</w:t>
            </w:r>
          </w:p>
        </w:tc>
      </w:tr>
      <w:tr w14:paraId="231422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9336793" w14:textId="77777777">
            <w:pPr>
              <w:pStyle w:val="Normal6"/>
            </w:pPr>
          </w:p>
        </w:tc>
        <w:tc>
          <w:tcPr>
            <w:tcW w:w="4876" w:type="dxa"/>
          </w:tcPr>
          <w:p w:rsidR="006F2FFD" w:rsidRPr="009E2151" w:rsidP="00247205" w14:paraId="14192103" w14:textId="77777777">
            <w:pPr>
              <w:pStyle w:val="Normal6"/>
              <w:rPr>
                <w:szCs w:val="24"/>
              </w:rPr>
            </w:pPr>
            <w:r w:rsidRPr="009E2151">
              <w:rPr>
                <w:b/>
                <w:i/>
              </w:rPr>
              <w:t>2b.</w:t>
            </w:r>
            <w:r w:rsidRPr="009E2151">
              <w:rPr>
                <w:b/>
                <w:i/>
              </w:rPr>
              <w:tab/>
              <w:t>Komisja na bieżąco informuje Parlament Europejski o wykonaniu niniejszego artykułu. W szczególności Komisja przekazuje Parlamentowi, bez zbędnej zwłoki, decyzje dotyczące zawieszenia płatności lub uchylenia zawieszenia płatności. [Właściwa komisja] Parlamentu Europejskiego może zaprosić Komisję do przeprowadzenia wymiany poglądów na temat wdrażania niniejszego artykułu.</w:t>
            </w:r>
          </w:p>
        </w:tc>
      </w:tr>
    </w:tbl>
    <w:p w:rsidR="006F2FFD" w:rsidRPr="009E2151" w:rsidP="006F2FFD" w14:paraId="568884A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E5563D0" w14:textId="77777777">
      <w:r w:rsidRPr="009E2151">
        <w:rPr>
          <w:rStyle w:val="HideTWBExt"/>
        </w:rPr>
        <w:t>&lt;/Amend&gt;</w:t>
      </w:r>
    </w:p>
    <w:p w:rsidR="006F2FFD" w:rsidRPr="009E2151" w:rsidP="006F2FFD" w14:paraId="0E2F1F4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5953</w:t>
      </w:r>
      <w:r w:rsidRPr="009E2151">
        <w:rPr>
          <w:rStyle w:val="HideTWBExt"/>
          <w:b w:val="0"/>
        </w:rPr>
        <w:t>&lt;/NumAm&gt;</w:t>
      </w:r>
    </w:p>
    <w:p w:rsidR="006F2FFD" w:rsidRPr="009E2151" w:rsidP="006F2FFD" w14:paraId="40D048B4" w14:textId="77777777">
      <w:pPr>
        <w:pStyle w:val="NormalBold"/>
      </w:pPr>
      <w:r w:rsidRPr="009E2151">
        <w:rPr>
          <w:rStyle w:val="HideTWBExt"/>
          <w:b w:val="0"/>
        </w:rPr>
        <w:t>&lt;RepeatBlock-By&gt;&lt;Members&gt;</w:t>
      </w:r>
      <w:r w:rsidRPr="009E2151">
        <w:t>Sakis</w:t>
      </w:r>
      <w:r w:rsidRPr="009E2151">
        <w:t xml:space="preserve"> </w:t>
      </w:r>
      <w:r w:rsidRPr="009E2151">
        <w:t>Arnaoutoglou</w:t>
      </w:r>
      <w:r w:rsidRPr="009E2151">
        <w:rPr>
          <w:rStyle w:val="HideTWBExt"/>
          <w:b w:val="0"/>
        </w:rPr>
        <w:t>&lt;/Members&gt;</w:t>
      </w:r>
    </w:p>
    <w:p w:rsidR="006F2FFD" w:rsidRPr="009E2151" w:rsidP="006F2FFD" w14:paraId="1181EDAC" w14:textId="77777777">
      <w:r w:rsidRPr="009E2151">
        <w:rPr>
          <w:rStyle w:val="HideTWBExt"/>
        </w:rPr>
        <w:t>&lt;/RepeatBlock-By&gt;</w:t>
      </w:r>
    </w:p>
    <w:p w:rsidR="006F2FFD" w:rsidRPr="009E2151" w:rsidP="006F2FFD" w14:paraId="40878F8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B997EFD" w14:textId="77777777">
      <w:pPr>
        <w:pStyle w:val="NormalBold"/>
      </w:pPr>
      <w:r w:rsidRPr="009E2151">
        <w:rPr>
          <w:rStyle w:val="HideTWBExt"/>
          <w:b w:val="0"/>
        </w:rPr>
        <w:t>&lt;Article&gt;</w:t>
      </w:r>
      <w:r w:rsidRPr="009E2151">
        <w:t>Artykuł 67 – ustęp 2 b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AEE11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AA9870D" w14:textId="77777777">
            <w:pPr>
              <w:keepNext/>
            </w:pPr>
          </w:p>
        </w:tc>
      </w:tr>
      <w:tr w14:paraId="648BBB2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3FD9090" w14:textId="77777777">
            <w:pPr>
              <w:pStyle w:val="ColumnHeading"/>
              <w:keepNext/>
            </w:pPr>
            <w:r w:rsidRPr="009E2151">
              <w:t>Tekst proponowany przez Komisję</w:t>
            </w:r>
          </w:p>
        </w:tc>
        <w:tc>
          <w:tcPr>
            <w:tcW w:w="4876" w:type="dxa"/>
          </w:tcPr>
          <w:p w:rsidR="006F2FFD" w:rsidRPr="009E2151" w:rsidP="00247205" w14:paraId="019FA50E" w14:textId="77777777">
            <w:pPr>
              <w:pStyle w:val="ColumnHeading"/>
              <w:keepNext/>
            </w:pPr>
            <w:r w:rsidRPr="009E2151">
              <w:t>Poprawka</w:t>
            </w:r>
          </w:p>
        </w:tc>
      </w:tr>
      <w:tr w14:paraId="0EDE352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F98131F" w14:textId="77777777">
            <w:pPr>
              <w:pStyle w:val="Normal6"/>
            </w:pPr>
          </w:p>
        </w:tc>
        <w:tc>
          <w:tcPr>
            <w:tcW w:w="4876" w:type="dxa"/>
          </w:tcPr>
          <w:p w:rsidR="006F2FFD" w:rsidRPr="009E2151" w:rsidP="00247205" w14:paraId="682281E6" w14:textId="77777777">
            <w:pPr>
              <w:pStyle w:val="Normal6"/>
              <w:rPr>
                <w:szCs w:val="24"/>
              </w:rPr>
            </w:pPr>
            <w:r w:rsidRPr="009E2151">
              <w:rPr>
                <w:b/>
                <w:i/>
              </w:rPr>
              <w:t>2b.</w:t>
            </w:r>
            <w:r w:rsidRPr="009E2151">
              <w:rPr>
                <w:b/>
                <w:i/>
              </w:rPr>
              <w:tab/>
              <w:t>W tym celu Komisja może korzystać z alternatywnych kanałów zarządzania, zarządzania bezpośredniego lub płatności za pośrednictwem wiarygodnych instytucji pośredniczących, przy pełnym poszanowaniu zasad należytego zarządzania finansami, przejrzystości, kontroli i ochrony interesów finansowych Unii.</w:t>
            </w:r>
          </w:p>
        </w:tc>
      </w:tr>
    </w:tbl>
    <w:p w:rsidR="006F2FFD" w:rsidRPr="009E2151" w:rsidP="006F2FFD" w14:paraId="7DA95EB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5A3C555"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6D63DE5" w14:textId="77777777">
      <w:pPr>
        <w:pStyle w:val="Normal12Italic"/>
        <w:rPr>
          <w:noProof w:val="0"/>
        </w:rPr>
      </w:pPr>
      <w:r w:rsidRPr="009E2151">
        <w:t xml:space="preserve">Aby zapewnić skuteczność ochrony beneficjentów końcowych, Komisja musi dysponować praktycznymi środkami umożliwiającymi dalsze dotarcie do nich, w tym za pośrednictwem alternatywnych kanałów zarządzania, zarządzania bezpośredniego lub wiarygodnych instytucji pośredniczących. Należy tego dopilnować z pełnym poszanowaniem należytego zarządzania finansami, przejrzystości, kontroli i ochrony interesów finansowych Unii, tak aby </w:t>
      </w:r>
      <w:r w:rsidRPr="009E2151">
        <w:t>zachować rozliczalność, a niewinni beneficjenci nie pozostali bez wsparcia.</w:t>
      </w:r>
    </w:p>
    <w:p w:rsidR="006F2FFD" w:rsidRPr="009E2151" w:rsidP="006F2FFD" w14:paraId="7411693B" w14:textId="77777777">
      <w:r w:rsidRPr="009E2151">
        <w:rPr>
          <w:rStyle w:val="HideTWBExt"/>
        </w:rPr>
        <w:t>&lt;/Amend&gt;</w:t>
      </w:r>
    </w:p>
    <w:p w:rsidR="006F2FFD" w:rsidRPr="009E2151" w:rsidP="006F2FFD" w14:paraId="16BAE37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5954</w:t>
      </w:r>
      <w:r w:rsidRPr="009E2151">
        <w:rPr>
          <w:rStyle w:val="HideTWBExt"/>
          <w:b w:val="0"/>
        </w:rPr>
        <w:t>&lt;/NumAm&gt;</w:t>
      </w:r>
    </w:p>
    <w:p w:rsidR="006F2FFD" w:rsidRPr="009E2151" w:rsidP="006F2FFD" w14:paraId="1AB57C51"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3F6EDD5B" w14:textId="77777777">
      <w:r w:rsidRPr="009E2151">
        <w:rPr>
          <w:rStyle w:val="HideTWBExt"/>
        </w:rPr>
        <w:t>&lt;/RepeatBlock-By&gt;</w:t>
      </w:r>
    </w:p>
    <w:p w:rsidR="006F2FFD" w:rsidRPr="009E2151" w:rsidP="006F2FFD" w14:paraId="1B2ED32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E67A355" w14:textId="77777777">
      <w:pPr>
        <w:pStyle w:val="NormalBold"/>
      </w:pPr>
      <w:r w:rsidRPr="009E2151">
        <w:rPr>
          <w:rStyle w:val="HideTWBExt"/>
          <w:b w:val="0"/>
        </w:rPr>
        <w:t>&lt;Article&gt;</w:t>
      </w:r>
      <w:r w:rsidRPr="009E2151">
        <w:t>Artykuł 67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083D2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8F1F31C" w14:textId="77777777">
            <w:pPr>
              <w:keepNext/>
            </w:pPr>
          </w:p>
        </w:tc>
      </w:tr>
      <w:tr w14:paraId="0C9EB78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1E1186" w14:textId="77777777">
            <w:pPr>
              <w:pStyle w:val="ColumnHeading"/>
              <w:keepNext/>
            </w:pPr>
            <w:r w:rsidRPr="009E2151">
              <w:t>Tekst proponowany przez Komisję</w:t>
            </w:r>
          </w:p>
        </w:tc>
        <w:tc>
          <w:tcPr>
            <w:tcW w:w="4876" w:type="dxa"/>
          </w:tcPr>
          <w:p w:rsidR="006F2FFD" w:rsidRPr="009E2151" w:rsidP="00247205" w14:paraId="34932928" w14:textId="77777777">
            <w:pPr>
              <w:pStyle w:val="ColumnHeading"/>
              <w:keepNext/>
            </w:pPr>
            <w:r w:rsidRPr="009E2151">
              <w:t>Poprawka</w:t>
            </w:r>
          </w:p>
        </w:tc>
      </w:tr>
      <w:tr w14:paraId="2145B6A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F38145" w14:textId="77777777">
            <w:pPr>
              <w:pStyle w:val="Normal6"/>
            </w:pPr>
            <w:r w:rsidRPr="009E2151">
              <w:t>3.</w:t>
            </w:r>
            <w:r w:rsidRPr="009E2151">
              <w:tab/>
              <w:t>Komisja uchyla zawieszenie, gdy państwo członkowskie zastosowało środków naprawczych w odniesieniu do elementów, o których mowa w ust. 1. Środki takie mogą obejmować zmianę planu wprowadzającą dodatkowe warunki płatności.</w:t>
            </w:r>
          </w:p>
        </w:tc>
        <w:tc>
          <w:tcPr>
            <w:tcW w:w="4876" w:type="dxa"/>
          </w:tcPr>
          <w:p w:rsidR="006F2FFD" w:rsidRPr="009E2151" w:rsidP="00247205" w14:paraId="7BB31BFD" w14:textId="77777777">
            <w:pPr>
              <w:pStyle w:val="Normal6"/>
              <w:rPr>
                <w:szCs w:val="24"/>
              </w:rPr>
            </w:pPr>
            <w:r w:rsidRPr="009E2151">
              <w:t>3.</w:t>
            </w:r>
            <w:r w:rsidRPr="009E2151">
              <w:tab/>
              <w:t xml:space="preserve">Komisja uchyla zawieszenie, gdy państwo członkowskie zastosowało środków naprawczych w odniesieniu do elementów, o których mowa w ust. 1. Środki takie mogą obejmować zmianę planu wprowadzającą dodatkowe warunki płatności </w:t>
            </w:r>
            <w:r w:rsidRPr="009E2151">
              <w:rPr>
                <w:b/>
                <w:i/>
              </w:rPr>
              <w:t>lub zmianę lub usunięcie środka, bez zmniejszania finansowania unijnego</w:t>
            </w:r>
            <w:r w:rsidRPr="009E2151">
              <w:t>.</w:t>
            </w:r>
          </w:p>
        </w:tc>
      </w:tr>
    </w:tbl>
    <w:p w:rsidR="006F2FFD" w:rsidRPr="009E2151" w:rsidP="006F2FFD" w14:paraId="0A7C83A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5D266FE" w14:textId="77777777">
      <w:r w:rsidRPr="009E2151">
        <w:rPr>
          <w:rStyle w:val="HideTWBExt"/>
        </w:rPr>
        <w:t>&lt;/Amend&gt;</w:t>
      </w:r>
    </w:p>
    <w:p w:rsidR="006F2FFD" w:rsidRPr="009E2151" w:rsidP="006F2FFD" w14:paraId="3EC2CDA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5955</w:t>
      </w:r>
      <w:r w:rsidRPr="009E2151">
        <w:rPr>
          <w:rStyle w:val="HideTWBExt"/>
          <w:b w:val="0"/>
        </w:rPr>
        <w:t>&lt;/NumAm&gt;</w:t>
      </w:r>
    </w:p>
    <w:p w:rsidR="006F2FFD" w:rsidRPr="009E2151" w:rsidP="006F2FFD" w14:paraId="5258F488"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39A9F653" w14:textId="77777777">
      <w:r w:rsidRPr="009E2151">
        <w:rPr>
          <w:rStyle w:val="HideTWBExt"/>
        </w:rPr>
        <w:t>&lt;/RepeatBlock-By&gt;</w:t>
      </w:r>
    </w:p>
    <w:p w:rsidR="006F2FFD" w:rsidRPr="009E2151" w:rsidP="006F2FFD" w14:paraId="485B9DB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DBEBEA9" w14:textId="77777777">
      <w:pPr>
        <w:pStyle w:val="NormalBold"/>
      </w:pPr>
      <w:r w:rsidRPr="009E2151">
        <w:rPr>
          <w:rStyle w:val="HideTWBExt"/>
          <w:b w:val="0"/>
        </w:rPr>
        <w:t>&lt;Article&gt;</w:t>
      </w:r>
      <w:r w:rsidRPr="009E2151">
        <w:t>Artykuł 67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B907C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9A54E49" w14:textId="77777777">
            <w:pPr>
              <w:keepNext/>
            </w:pPr>
          </w:p>
        </w:tc>
      </w:tr>
      <w:tr w14:paraId="0625BAA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66C6583" w14:textId="77777777">
            <w:pPr>
              <w:pStyle w:val="ColumnHeading"/>
              <w:keepNext/>
            </w:pPr>
            <w:r w:rsidRPr="009E2151">
              <w:t>Tekst proponowany przez Komisję</w:t>
            </w:r>
          </w:p>
        </w:tc>
        <w:tc>
          <w:tcPr>
            <w:tcW w:w="4876" w:type="dxa"/>
          </w:tcPr>
          <w:p w:rsidR="006F2FFD" w:rsidRPr="009E2151" w:rsidP="00247205" w14:paraId="177F3520" w14:textId="77777777">
            <w:pPr>
              <w:pStyle w:val="ColumnHeading"/>
              <w:keepNext/>
            </w:pPr>
            <w:r w:rsidRPr="009E2151">
              <w:t>Poprawka</w:t>
            </w:r>
          </w:p>
        </w:tc>
      </w:tr>
      <w:tr w14:paraId="0FA96D4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075A08E" w14:textId="77777777">
            <w:pPr>
              <w:pStyle w:val="Normal6"/>
            </w:pPr>
            <w:r w:rsidRPr="009E2151">
              <w:t>3.</w:t>
            </w:r>
            <w:r w:rsidRPr="009E2151">
              <w:tab/>
              <w:t>Komisja uchyla zawieszenie, gdy państwo członkowskie zastosowało środków naprawczych w odniesieniu do elementów, o których mowa w ust. 1. Środki takie mogą obejmować zmianę planu wprowadzającą dodatkowe warunki płatności.</w:t>
            </w:r>
          </w:p>
        </w:tc>
        <w:tc>
          <w:tcPr>
            <w:tcW w:w="4876" w:type="dxa"/>
          </w:tcPr>
          <w:p w:rsidR="006F2FFD" w:rsidRPr="009E2151" w:rsidP="00247205" w14:paraId="6B9D6144" w14:textId="77777777">
            <w:pPr>
              <w:pStyle w:val="Normal6"/>
              <w:rPr>
                <w:szCs w:val="24"/>
              </w:rPr>
            </w:pPr>
            <w:r w:rsidRPr="009E2151">
              <w:t>3.</w:t>
            </w:r>
            <w:r w:rsidRPr="009E2151">
              <w:tab/>
              <w:t xml:space="preserve">Komisja uchyla zawieszenie, gdy państwo członkowskie zastosowało środków naprawczych w odniesieniu do elementów, o których mowa w ust. 1. Środki takie mogą obejmować zmianę planu wprowadzającą dodatkowe warunki płatności </w:t>
            </w:r>
            <w:r w:rsidRPr="009E2151">
              <w:rPr>
                <w:b/>
                <w:i/>
              </w:rPr>
              <w:t>lub zmianę lub usunięcie środka, bez zmniejszania finansowania unijnego</w:t>
            </w:r>
            <w:r w:rsidRPr="009E2151">
              <w:t xml:space="preserve">. </w:t>
            </w:r>
          </w:p>
        </w:tc>
      </w:tr>
    </w:tbl>
    <w:p w:rsidR="006F2FFD" w:rsidRPr="009E2151" w:rsidP="006F2FFD" w14:paraId="71D3300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DE7B0C6" w14:textId="77777777">
      <w:r w:rsidRPr="009E2151">
        <w:rPr>
          <w:rStyle w:val="HideTWBExt"/>
        </w:rPr>
        <w:t>&lt;/Amend&gt;</w:t>
      </w:r>
    </w:p>
    <w:p w:rsidR="006F2FFD" w:rsidRPr="009E2151" w:rsidP="006F2FFD" w14:paraId="520758C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5956</w:t>
      </w:r>
      <w:r w:rsidRPr="009E2151">
        <w:rPr>
          <w:rStyle w:val="HideTWBExt"/>
          <w:b w:val="0"/>
        </w:rPr>
        <w:t>&lt;/NumAm&gt;</w:t>
      </w:r>
    </w:p>
    <w:p w:rsidR="006F2FFD" w:rsidRPr="009E2151" w:rsidP="006F2FFD" w14:paraId="7EE66F7C"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694FF609" w14:textId="77777777">
      <w:r w:rsidRPr="009E2151">
        <w:rPr>
          <w:rStyle w:val="HideTWBExt"/>
        </w:rPr>
        <w:t>&lt;/RepeatBlock-By&gt;</w:t>
      </w:r>
    </w:p>
    <w:p w:rsidR="006F2FFD" w:rsidRPr="009E2151" w:rsidP="006F2FFD" w14:paraId="3B9E993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E6822E0" w14:textId="77777777">
      <w:pPr>
        <w:pStyle w:val="NormalBold"/>
      </w:pPr>
      <w:r w:rsidRPr="009E2151">
        <w:rPr>
          <w:rStyle w:val="HideTWBExt"/>
          <w:b w:val="0"/>
        </w:rPr>
        <w:t>&lt;Article&gt;</w:t>
      </w:r>
      <w:r w:rsidRPr="009E2151">
        <w:t>Artykuł 67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E9C70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C0ED40E" w14:textId="77777777">
            <w:pPr>
              <w:keepNext/>
            </w:pPr>
          </w:p>
        </w:tc>
      </w:tr>
      <w:tr w14:paraId="748304A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685E669" w14:textId="77777777">
            <w:pPr>
              <w:pStyle w:val="ColumnHeading"/>
              <w:keepNext/>
            </w:pPr>
            <w:r w:rsidRPr="009E2151">
              <w:t>Tekst proponowany przez Komisję</w:t>
            </w:r>
          </w:p>
        </w:tc>
        <w:tc>
          <w:tcPr>
            <w:tcW w:w="4876" w:type="dxa"/>
          </w:tcPr>
          <w:p w:rsidR="006F2FFD" w:rsidRPr="009E2151" w:rsidP="00247205" w14:paraId="49E515D2" w14:textId="77777777">
            <w:pPr>
              <w:pStyle w:val="ColumnHeading"/>
              <w:keepNext/>
            </w:pPr>
            <w:r w:rsidRPr="009E2151">
              <w:t>Poprawka</w:t>
            </w:r>
          </w:p>
        </w:tc>
      </w:tr>
      <w:tr w14:paraId="5EA212B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156AC65" w14:textId="77777777">
            <w:pPr>
              <w:pStyle w:val="Normal6"/>
            </w:pPr>
            <w:r w:rsidRPr="009E2151">
              <w:t>3.</w:t>
            </w:r>
            <w:r w:rsidRPr="009E2151">
              <w:tab/>
              <w:t>Komisja uchyla zawieszenie, gdy państwo członkowskie zastosowało środków naprawczych w odniesieniu do elementów, o których mowa w ust. 1. Środki takie mogą obejmować zmianę planu wprowadzającą dodatkowe warunki płatności.</w:t>
            </w:r>
          </w:p>
        </w:tc>
        <w:tc>
          <w:tcPr>
            <w:tcW w:w="4876" w:type="dxa"/>
          </w:tcPr>
          <w:p w:rsidR="006F2FFD" w:rsidRPr="009E2151" w:rsidP="00247205" w14:paraId="55209933" w14:textId="77777777">
            <w:pPr>
              <w:pStyle w:val="Normal6"/>
              <w:rPr>
                <w:szCs w:val="24"/>
              </w:rPr>
            </w:pPr>
            <w:r w:rsidRPr="009E2151">
              <w:t>3.</w:t>
            </w:r>
            <w:r w:rsidRPr="009E2151">
              <w:tab/>
              <w:t xml:space="preserve">Komisja uchyla zawieszenie, gdy państwo członkowskie zastosowało środków naprawczych w odniesieniu do elementów, o których mowa w ust. 1 </w:t>
            </w:r>
            <w:r w:rsidRPr="009E2151">
              <w:rPr>
                <w:b/>
                <w:i/>
              </w:rPr>
              <w:t>i 1a</w:t>
            </w:r>
            <w:r w:rsidRPr="009E2151">
              <w:t xml:space="preserve">. Środki takie mogą obejmować zmianę planu </w:t>
            </w:r>
            <w:r w:rsidRPr="009E2151">
              <w:rPr>
                <w:b/>
                <w:i/>
              </w:rPr>
              <w:t>zgodnie z art. 23</w:t>
            </w:r>
            <w:r w:rsidRPr="009E2151">
              <w:t xml:space="preserve"> wprowadzającą dodatkowe warunki płatności.</w:t>
            </w:r>
          </w:p>
        </w:tc>
      </w:tr>
    </w:tbl>
    <w:p w:rsidR="006F2FFD" w:rsidRPr="009E2151" w:rsidP="006F2FFD" w14:paraId="0AB3EFF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0A6EAA" w14:textId="77777777">
      <w:r w:rsidRPr="009E2151">
        <w:rPr>
          <w:rStyle w:val="HideTWBExt"/>
        </w:rPr>
        <w:t>&lt;/Amend&gt;</w:t>
      </w:r>
    </w:p>
    <w:p w:rsidR="006F2FFD" w:rsidRPr="009E2151" w:rsidP="006F2FFD" w14:paraId="2F4C39D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5957</w:t>
      </w:r>
      <w:r w:rsidRPr="009E2151">
        <w:rPr>
          <w:rStyle w:val="HideTWBExt"/>
          <w:b w:val="0"/>
        </w:rPr>
        <w:t>&lt;/NumAm&gt;</w:t>
      </w:r>
    </w:p>
    <w:p w:rsidR="006F2FFD" w:rsidRPr="009E2151" w:rsidP="006F2FFD" w14:paraId="1A534FE3"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092C7117"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08FB269F" w14:textId="77777777">
      <w:r w:rsidRPr="009E2151">
        <w:rPr>
          <w:rStyle w:val="HideTWBExt"/>
        </w:rPr>
        <w:t>&lt;/RepeatBlock-By&gt;</w:t>
      </w:r>
    </w:p>
    <w:p w:rsidR="006F2FFD" w:rsidRPr="009E2151" w:rsidP="006F2FFD" w14:paraId="26055C2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6AC4AEF" w14:textId="77777777">
      <w:pPr>
        <w:pStyle w:val="NormalBold"/>
      </w:pPr>
      <w:r w:rsidRPr="009E2151">
        <w:rPr>
          <w:rStyle w:val="HideTWBExt"/>
          <w:b w:val="0"/>
        </w:rPr>
        <w:t>&lt;Article&gt;</w:t>
      </w:r>
      <w:r w:rsidRPr="009E2151">
        <w:t>Artykuł 67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93607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AC390B7" w14:textId="77777777">
            <w:pPr>
              <w:keepNext/>
            </w:pPr>
          </w:p>
        </w:tc>
      </w:tr>
      <w:tr w14:paraId="57BFF96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E7D673" w14:textId="77777777">
            <w:pPr>
              <w:pStyle w:val="ColumnHeading"/>
              <w:keepNext/>
            </w:pPr>
            <w:r w:rsidRPr="009E2151">
              <w:t>Tekst proponowany przez Komisję</w:t>
            </w:r>
          </w:p>
        </w:tc>
        <w:tc>
          <w:tcPr>
            <w:tcW w:w="4876" w:type="dxa"/>
          </w:tcPr>
          <w:p w:rsidR="006F2FFD" w:rsidRPr="009E2151" w:rsidP="00247205" w14:paraId="6C1AB5DE" w14:textId="77777777">
            <w:pPr>
              <w:pStyle w:val="ColumnHeading"/>
              <w:keepNext/>
            </w:pPr>
            <w:r w:rsidRPr="009E2151">
              <w:t>Poprawka</w:t>
            </w:r>
          </w:p>
        </w:tc>
      </w:tr>
      <w:tr w14:paraId="66F8111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AD02368" w14:textId="77777777">
            <w:pPr>
              <w:pStyle w:val="Normal6"/>
            </w:pPr>
            <w:r w:rsidRPr="009E2151">
              <w:t>3.</w:t>
            </w:r>
            <w:r w:rsidRPr="009E2151">
              <w:tab/>
              <w:t>Komisja uchyla zawieszenie, gdy państwo członkowskie zastosowało środków naprawczych w odniesieniu do elementów, o których mowa w ust. 1. Środki takie mogą obejmować zmianę planu wprowadzającą dodatkowe warunki płatności.</w:t>
            </w:r>
          </w:p>
        </w:tc>
        <w:tc>
          <w:tcPr>
            <w:tcW w:w="4876" w:type="dxa"/>
          </w:tcPr>
          <w:p w:rsidR="006F2FFD" w:rsidRPr="009E2151" w:rsidP="00247205" w14:paraId="1DEB4D10" w14:textId="77777777">
            <w:pPr>
              <w:pStyle w:val="Normal6"/>
              <w:rPr>
                <w:szCs w:val="24"/>
              </w:rPr>
            </w:pPr>
            <w:r w:rsidRPr="009E2151">
              <w:t>3.</w:t>
            </w:r>
            <w:r w:rsidRPr="009E2151">
              <w:tab/>
              <w:t xml:space="preserve">Komisja uchyla zawieszenie </w:t>
            </w:r>
            <w:r w:rsidRPr="009E2151">
              <w:rPr>
                <w:b/>
                <w:i/>
              </w:rPr>
              <w:t>tylko wtedy</w:t>
            </w:r>
            <w:r w:rsidRPr="009E2151">
              <w:t xml:space="preserve">, gdy </w:t>
            </w:r>
            <w:r w:rsidRPr="009E2151">
              <w:rPr>
                <w:b/>
                <w:i/>
              </w:rPr>
              <w:t>dane</w:t>
            </w:r>
            <w:r w:rsidRPr="009E2151">
              <w:t xml:space="preserve"> państwo członkowskie zastosowało </w:t>
            </w:r>
            <w:r w:rsidRPr="009E2151">
              <w:rPr>
                <w:b/>
                <w:i/>
              </w:rPr>
              <w:t>niezbędnych</w:t>
            </w:r>
            <w:r w:rsidRPr="009E2151">
              <w:t xml:space="preserve"> środków naprawczych w odniesieniu do elementów, o których mowa w ust. 1. Środki takie mogą obejmować zmianę planu wprowadzającą dodatkowe warunki płatności.</w:t>
            </w:r>
          </w:p>
        </w:tc>
      </w:tr>
    </w:tbl>
    <w:p w:rsidR="006F2FFD" w:rsidRPr="009E2151" w:rsidP="006F2FFD" w14:paraId="55B4749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6EAECBB" w14:textId="77777777">
      <w:r w:rsidRPr="009E2151">
        <w:rPr>
          <w:rStyle w:val="HideTWBExt"/>
        </w:rPr>
        <w:t>&lt;/Amend&gt;</w:t>
      </w:r>
    </w:p>
    <w:p w:rsidR="006F2FFD" w:rsidRPr="009E2151" w:rsidP="006F2FFD" w14:paraId="34993B6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5958</w:t>
      </w:r>
      <w:r w:rsidRPr="009E2151">
        <w:rPr>
          <w:rStyle w:val="HideTWBExt"/>
          <w:b w:val="0"/>
        </w:rPr>
        <w:t>&lt;/NumAm&gt;</w:t>
      </w:r>
    </w:p>
    <w:p w:rsidR="006F2FFD" w:rsidRPr="009E2151" w:rsidP="006F2FFD" w14:paraId="7587D958" w14:textId="77777777">
      <w:pPr>
        <w:pStyle w:val="NormalBold"/>
      </w:pPr>
      <w:r w:rsidRPr="009E2151">
        <w:rPr>
          <w:rStyle w:val="HideTWBExt"/>
          <w:b w:val="0"/>
        </w:rPr>
        <w:t>&lt;RepeatBlock-By&gt;&lt;Members&gt;</w:t>
      </w:r>
      <w:r w:rsidRPr="009E2151">
        <w:t xml:space="preserve">Isabelle Le </w:t>
      </w:r>
      <w:r w:rsidRPr="009E2151">
        <w:t>Callennec</w:t>
      </w:r>
      <w:r w:rsidRPr="009E2151">
        <w:rPr>
          <w:rStyle w:val="HideTWBExt"/>
          <w:b w:val="0"/>
        </w:rPr>
        <w:t>&lt;/Members&gt;</w:t>
      </w:r>
    </w:p>
    <w:p w:rsidR="006F2FFD" w:rsidRPr="009E2151" w:rsidP="006F2FFD" w14:paraId="77A9EE64" w14:textId="77777777">
      <w:r w:rsidRPr="009E2151">
        <w:rPr>
          <w:rStyle w:val="HideTWBExt"/>
        </w:rPr>
        <w:t>&lt;/RepeatBlock-By&gt;</w:t>
      </w:r>
    </w:p>
    <w:p w:rsidR="006F2FFD" w:rsidRPr="009E2151" w:rsidP="006F2FFD" w14:paraId="4D2B620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45D399C" w14:textId="77777777">
      <w:pPr>
        <w:pStyle w:val="NormalBold"/>
      </w:pPr>
      <w:r w:rsidRPr="009E2151">
        <w:rPr>
          <w:rStyle w:val="HideTWBExt"/>
          <w:b w:val="0"/>
        </w:rPr>
        <w:t>&lt;Article&gt;</w:t>
      </w:r>
      <w:r w:rsidRPr="009E2151">
        <w:t>Artykuł 67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4A358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777C194" w14:textId="77777777">
            <w:pPr>
              <w:keepNext/>
            </w:pPr>
          </w:p>
        </w:tc>
      </w:tr>
      <w:tr w14:paraId="6558D8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1F4C2C1" w14:textId="77777777">
            <w:pPr>
              <w:pStyle w:val="ColumnHeading"/>
              <w:keepNext/>
            </w:pPr>
            <w:r w:rsidRPr="009E2151">
              <w:t>Tekst proponowany przez Komisję</w:t>
            </w:r>
          </w:p>
        </w:tc>
        <w:tc>
          <w:tcPr>
            <w:tcW w:w="4876" w:type="dxa"/>
          </w:tcPr>
          <w:p w:rsidR="006F2FFD" w:rsidRPr="009E2151" w:rsidP="00247205" w14:paraId="65E034DC" w14:textId="77777777">
            <w:pPr>
              <w:pStyle w:val="ColumnHeading"/>
              <w:keepNext/>
            </w:pPr>
            <w:r w:rsidRPr="009E2151">
              <w:t>Poprawka</w:t>
            </w:r>
          </w:p>
        </w:tc>
      </w:tr>
      <w:tr w14:paraId="09A72E4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C74AFA3" w14:textId="77777777">
            <w:pPr>
              <w:pStyle w:val="Normal6"/>
            </w:pPr>
            <w:r w:rsidRPr="009E2151">
              <w:t>3.</w:t>
            </w:r>
            <w:r w:rsidRPr="009E2151">
              <w:tab/>
              <w:t>Komisja uchyla zawieszenie, gdy</w:t>
            </w:r>
            <w:r w:rsidRPr="009E2151">
              <w:rPr>
                <w:b/>
                <w:bCs/>
                <w:i/>
                <w:iCs/>
              </w:rPr>
              <w:t xml:space="preserve"> państwo członkowskie zastosowało</w:t>
            </w:r>
            <w:r w:rsidRPr="009E2151">
              <w:t xml:space="preserve"> środki </w:t>
            </w:r>
            <w:r w:rsidRPr="009E2151">
              <w:t>naprawcze w odniesieniu do elementów, o których mowa w ust. 1. Środki takie mogą obejmować zmianę planu wprowadzającą dodatkowe warunki płatności.</w:t>
            </w:r>
          </w:p>
        </w:tc>
        <w:tc>
          <w:tcPr>
            <w:tcW w:w="4876" w:type="dxa"/>
          </w:tcPr>
          <w:p w:rsidR="006F2FFD" w:rsidRPr="009E2151" w:rsidP="00247205" w14:paraId="4382BD5B" w14:textId="77777777">
            <w:pPr>
              <w:pStyle w:val="Normal6"/>
              <w:rPr>
                <w:szCs w:val="24"/>
              </w:rPr>
            </w:pPr>
            <w:r w:rsidRPr="009E2151">
              <w:t>3.</w:t>
            </w:r>
            <w:r w:rsidRPr="009E2151">
              <w:tab/>
              <w:t>Komisja uchyla zawieszenie, gdy</w:t>
            </w:r>
            <w:r w:rsidRPr="009E2151">
              <w:rPr>
                <w:b/>
                <w:bCs/>
                <w:i/>
                <w:iCs/>
              </w:rPr>
              <w:t xml:space="preserve"> instytucja zarządzająca zastosowała</w:t>
            </w:r>
            <w:r w:rsidRPr="009E2151">
              <w:t xml:space="preserve"> środki </w:t>
            </w:r>
            <w:r w:rsidRPr="009E2151">
              <w:t>naprawcze w odniesieniu do elementów, o których mowa w ust. 1. Środki takie mogą obejmować zmianę planu wprowadzającą dodatkowe warunki płatności.</w:t>
            </w:r>
          </w:p>
        </w:tc>
      </w:tr>
    </w:tbl>
    <w:p w:rsidR="006F2FFD" w:rsidRPr="009E2151" w:rsidP="006F2FFD" w14:paraId="6DA7ABBD"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54747037" w14:textId="77777777">
      <w:r w:rsidRPr="009E2151">
        <w:rPr>
          <w:rStyle w:val="HideTWBExt"/>
        </w:rPr>
        <w:t>&lt;/Amend&gt;</w:t>
      </w:r>
    </w:p>
    <w:p w:rsidR="006F2FFD" w:rsidRPr="009E2151" w:rsidP="006F2FFD" w14:paraId="19E2F4C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5959</w:t>
      </w:r>
      <w:r w:rsidRPr="009E2151">
        <w:rPr>
          <w:rStyle w:val="HideTWBExt"/>
          <w:b w:val="0"/>
        </w:rPr>
        <w:t>&lt;/NumAm&gt;</w:t>
      </w:r>
    </w:p>
    <w:p w:rsidR="006F2FFD" w:rsidRPr="009E2151" w:rsidP="006F2FFD" w14:paraId="32D54D23" w14:textId="77777777">
      <w:pPr>
        <w:pStyle w:val="NormalBold"/>
      </w:pPr>
      <w:r w:rsidRPr="009E2151">
        <w:rPr>
          <w:rStyle w:val="HideTWBExt"/>
          <w:b w:val="0"/>
        </w:rPr>
        <w:t>&lt;RepeatBlock-By&gt;&lt;Members&gt;</w:t>
      </w:r>
      <w:r w:rsidRPr="009E2151">
        <w:t xml:space="preserve">Thomas </w:t>
      </w:r>
      <w:r w:rsidRPr="009E2151">
        <w:t>Geisel</w:t>
      </w:r>
      <w:r w:rsidRPr="009E2151">
        <w:rPr>
          <w:rStyle w:val="HideTWBExt"/>
          <w:b w:val="0"/>
        </w:rPr>
        <w:t>&lt;/Members&gt;</w:t>
      </w:r>
    </w:p>
    <w:p w:rsidR="006F2FFD" w:rsidRPr="009E2151" w:rsidP="006F2FFD" w14:paraId="3BFCFF32" w14:textId="77777777">
      <w:r w:rsidRPr="009E2151">
        <w:rPr>
          <w:rStyle w:val="HideTWBExt"/>
        </w:rPr>
        <w:t>&lt;/RepeatBlock-By&gt;</w:t>
      </w:r>
    </w:p>
    <w:p w:rsidR="006F2FFD" w:rsidRPr="009E2151" w:rsidP="006F2FFD" w14:paraId="73D705F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B0BD428" w14:textId="77777777">
      <w:pPr>
        <w:pStyle w:val="NormalBold"/>
      </w:pPr>
      <w:r w:rsidRPr="009E2151">
        <w:rPr>
          <w:rStyle w:val="HideTWBExt"/>
          <w:b w:val="0"/>
        </w:rPr>
        <w:t>&lt;Article&gt;</w:t>
      </w:r>
      <w:r w:rsidRPr="009E2151">
        <w:t>Artykuł 67 – ustęp 3 – akapit 1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D1A83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D6C1B2" w14:textId="77777777">
            <w:pPr>
              <w:keepNext/>
            </w:pPr>
          </w:p>
        </w:tc>
      </w:tr>
      <w:tr w14:paraId="0D1CF1E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2F7563" w14:textId="77777777">
            <w:pPr>
              <w:pStyle w:val="ColumnHeading"/>
              <w:keepNext/>
            </w:pPr>
            <w:r w:rsidRPr="009E2151">
              <w:t>Tekst proponowany przez Komisję</w:t>
            </w:r>
          </w:p>
        </w:tc>
        <w:tc>
          <w:tcPr>
            <w:tcW w:w="4876" w:type="dxa"/>
          </w:tcPr>
          <w:p w:rsidR="006F2FFD" w:rsidRPr="009E2151" w:rsidP="00247205" w14:paraId="21B73946" w14:textId="77777777">
            <w:pPr>
              <w:pStyle w:val="ColumnHeading"/>
              <w:keepNext/>
            </w:pPr>
            <w:r w:rsidRPr="009E2151">
              <w:t>Poprawka</w:t>
            </w:r>
          </w:p>
        </w:tc>
      </w:tr>
      <w:tr w14:paraId="1945199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A78B243" w14:textId="77777777">
            <w:pPr>
              <w:pStyle w:val="Normal6"/>
            </w:pPr>
          </w:p>
        </w:tc>
        <w:tc>
          <w:tcPr>
            <w:tcW w:w="4876" w:type="dxa"/>
          </w:tcPr>
          <w:p w:rsidR="006F2FFD" w:rsidRPr="009E2151" w:rsidP="00247205" w14:paraId="735B8689" w14:textId="77777777">
            <w:pPr>
              <w:pStyle w:val="Normal6"/>
              <w:rPr>
                <w:szCs w:val="24"/>
              </w:rPr>
            </w:pPr>
            <w:r w:rsidRPr="009E2151">
              <w:rPr>
                <w:b/>
                <w:i/>
              </w:rPr>
              <w:t>Komisja bez zbędnej zwłoki przekazuje Parlamentowi Europejskiemu i Radzie każdą decyzję o zawieszeniu płatności na podstawie niniejszego artykułu wraz z uzasadnieniem, oszacowaniem wpływu finansowego na budżet Unii oraz warunkami, na jakich zawieszenie może zostać zniesione.</w:t>
            </w:r>
          </w:p>
        </w:tc>
      </w:tr>
    </w:tbl>
    <w:p w:rsidR="006F2FFD" w:rsidRPr="009E2151" w:rsidP="006F2FFD" w14:paraId="0AF2F42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58CFDD1" w14:textId="77777777">
      <w:r w:rsidRPr="009E2151">
        <w:rPr>
          <w:rStyle w:val="HideTWBExt"/>
        </w:rPr>
        <w:t>&lt;/Amend&gt;</w:t>
      </w:r>
    </w:p>
    <w:p w:rsidR="006F2FFD" w:rsidRPr="009E2151" w:rsidP="006F2FFD" w14:paraId="1819CDF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5960</w:t>
      </w:r>
      <w:r w:rsidRPr="009E2151">
        <w:rPr>
          <w:rStyle w:val="HideTWBExt"/>
          <w:b w:val="0"/>
        </w:rPr>
        <w:t>&lt;/NumAm&gt;</w:t>
      </w:r>
    </w:p>
    <w:p w:rsidR="006F2FFD" w:rsidRPr="009E2151" w:rsidP="006F2FFD" w14:paraId="30FE2038"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t xml:space="preserve">, Cristina </w:t>
      </w:r>
      <w:r w:rsidRPr="009E2151">
        <w:t>Maestre</w:t>
      </w:r>
      <w:r w:rsidRPr="009E2151">
        <w:rPr>
          <w:rStyle w:val="HideTWBExt"/>
          <w:b w:val="0"/>
        </w:rPr>
        <w:t>&lt;/Members&gt;</w:t>
      </w:r>
    </w:p>
    <w:p w:rsidR="006F2FFD" w:rsidRPr="009E2151" w:rsidP="006F2FFD" w14:paraId="2026C862" w14:textId="77777777">
      <w:r w:rsidRPr="009E2151">
        <w:rPr>
          <w:rStyle w:val="HideTWBExt"/>
        </w:rPr>
        <w:t>&lt;AuNomDe&gt;</w:t>
      </w:r>
      <w:r w:rsidRPr="009E2151">
        <w:rPr>
          <w:rStyle w:val="HideTWBInt"/>
        </w:rPr>
        <w:t>{S&amp;</w:t>
      </w:r>
      <w:r w:rsidRPr="009E2151">
        <w:rPr>
          <w:rStyle w:val="HideTWBInt"/>
        </w:rPr>
        <w:t>D}</w:t>
      </w:r>
      <w:r w:rsidRPr="009E2151">
        <w:t>w</w:t>
      </w:r>
      <w:r w:rsidRPr="009E2151">
        <w:t xml:space="preserve"> imieniu grupy S&amp;D</w:t>
      </w:r>
      <w:r w:rsidRPr="009E2151">
        <w:rPr>
          <w:rStyle w:val="HideTWBExt"/>
        </w:rPr>
        <w:t>&lt;/AuNomDe&gt;</w:t>
      </w:r>
    </w:p>
    <w:p w:rsidR="006F2FFD" w:rsidRPr="009E2151" w:rsidP="006F2FFD" w14:paraId="0AE20862" w14:textId="77777777">
      <w:r w:rsidRPr="009E2151">
        <w:rPr>
          <w:rStyle w:val="HideTWBExt"/>
        </w:rPr>
        <w:t>&lt;/RepeatBlock-By&gt;</w:t>
      </w:r>
    </w:p>
    <w:p w:rsidR="006F2FFD" w:rsidRPr="009E2151" w:rsidP="006F2FFD" w14:paraId="1C68549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821F83" w14:textId="77777777">
      <w:pPr>
        <w:pStyle w:val="NormalBold"/>
      </w:pPr>
      <w:r w:rsidRPr="009E2151">
        <w:rPr>
          <w:rStyle w:val="HideTWBExt"/>
          <w:b w:val="0"/>
        </w:rPr>
        <w:t>&lt;Article&gt;</w:t>
      </w:r>
      <w:r w:rsidRPr="009E2151">
        <w:t>Artykuł 67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361CB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FFFCBB1" w14:textId="77777777">
            <w:pPr>
              <w:keepNext/>
            </w:pPr>
          </w:p>
        </w:tc>
      </w:tr>
      <w:tr w14:paraId="2FB1F0D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DF97DE3" w14:textId="77777777">
            <w:pPr>
              <w:pStyle w:val="ColumnHeading"/>
              <w:keepNext/>
            </w:pPr>
            <w:r w:rsidRPr="009E2151">
              <w:t>Tekst proponowany przez Komisję</w:t>
            </w:r>
          </w:p>
        </w:tc>
        <w:tc>
          <w:tcPr>
            <w:tcW w:w="4876" w:type="dxa"/>
          </w:tcPr>
          <w:p w:rsidR="006F2FFD" w:rsidRPr="009E2151" w:rsidP="00247205" w14:paraId="475F57A3" w14:textId="77777777">
            <w:pPr>
              <w:pStyle w:val="ColumnHeading"/>
              <w:keepNext/>
            </w:pPr>
            <w:r w:rsidRPr="009E2151">
              <w:t>Poprawka</w:t>
            </w:r>
          </w:p>
        </w:tc>
      </w:tr>
      <w:tr w14:paraId="40854D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8704B48" w14:textId="77777777">
            <w:pPr>
              <w:pStyle w:val="Normal6"/>
            </w:pPr>
          </w:p>
        </w:tc>
        <w:tc>
          <w:tcPr>
            <w:tcW w:w="4876" w:type="dxa"/>
          </w:tcPr>
          <w:p w:rsidR="006F2FFD" w:rsidRPr="009E2151" w:rsidP="00247205" w14:paraId="6704DC53" w14:textId="77777777">
            <w:pPr>
              <w:pStyle w:val="Normal6"/>
              <w:rPr>
                <w:szCs w:val="24"/>
              </w:rPr>
            </w:pPr>
            <w:r w:rsidRPr="009E2151">
              <w:rPr>
                <w:b/>
                <w:i/>
              </w:rPr>
              <w:t>3a.</w:t>
            </w:r>
            <w:r w:rsidRPr="009E2151">
              <w:rPr>
                <w:b/>
                <w:i/>
              </w:rPr>
              <w:tab/>
              <w:t>Komisja na bieżąco informuje Parlament Europejski o wykonaniu niniejszego artykułu. W szczególności Komisja, w przypadku spełnienia przez państwo członkowskie jednego z warunków określonych w ust. 1, należycie informuje o tym Parlament Europejski i przedstawia szczegółowe informacje dotyczące ewentualnego zawieszenia.</w:t>
            </w:r>
          </w:p>
        </w:tc>
      </w:tr>
      <w:tr w14:paraId="2C1B5A0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0739D2" w14:textId="77777777">
            <w:pPr>
              <w:pStyle w:val="Normal6"/>
            </w:pPr>
          </w:p>
        </w:tc>
        <w:tc>
          <w:tcPr>
            <w:tcW w:w="4876" w:type="dxa"/>
          </w:tcPr>
          <w:p w:rsidR="006F2FFD" w:rsidRPr="009E2151" w:rsidP="00247205" w14:paraId="1142008A" w14:textId="77777777">
            <w:pPr>
              <w:pStyle w:val="Normal6"/>
              <w:rPr>
                <w:szCs w:val="24"/>
              </w:rPr>
            </w:pPr>
            <w:r w:rsidRPr="009E2151">
              <w:rPr>
                <w:b/>
                <w:i/>
              </w:rPr>
              <w:t>Niezwłocznie po jego przyjęciu Komisja przekazuje Parlamentowi Europejskiemu i Radzie wniosek o zawieszenie lub wniosek o uchylenie takiego zawieszenia.</w:t>
            </w:r>
          </w:p>
        </w:tc>
      </w:tr>
      <w:tr w14:paraId="0D705F2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5A1C68" w14:textId="77777777">
            <w:pPr>
              <w:pStyle w:val="Normal6"/>
            </w:pPr>
          </w:p>
        </w:tc>
        <w:tc>
          <w:tcPr>
            <w:tcW w:w="4876" w:type="dxa"/>
          </w:tcPr>
          <w:p w:rsidR="006F2FFD" w:rsidRPr="009E2151" w:rsidP="00247205" w14:paraId="0C009568" w14:textId="77777777">
            <w:pPr>
              <w:pStyle w:val="Normal6"/>
              <w:rPr>
                <w:szCs w:val="24"/>
              </w:rPr>
            </w:pPr>
            <w:r w:rsidRPr="009E2151">
              <w:rPr>
                <w:b/>
                <w:i/>
              </w:rPr>
              <w:t>Parlament Europejski może zaprosić Komisję do ustrukturyzowanego dialogu na temat stosowania niniejszego artykułu.</w:t>
            </w:r>
          </w:p>
        </w:tc>
      </w:tr>
    </w:tbl>
    <w:p w:rsidR="006F2FFD" w:rsidRPr="009E2151" w:rsidP="006F2FFD" w14:paraId="2AFFCAC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2137CE1" w14:textId="77777777">
      <w:r w:rsidRPr="009E2151">
        <w:rPr>
          <w:rStyle w:val="HideTWBExt"/>
        </w:rPr>
        <w:t>&lt;/Amend&gt;</w:t>
      </w:r>
    </w:p>
    <w:p w:rsidR="006F2FFD" w:rsidRPr="009E2151" w:rsidP="006F2FFD" w14:paraId="24C3023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5961</w:t>
      </w:r>
      <w:r w:rsidRPr="009E2151">
        <w:rPr>
          <w:rStyle w:val="HideTWBExt"/>
          <w:b w:val="0"/>
        </w:rPr>
        <w:t>&lt;/NumAm&gt;</w:t>
      </w:r>
    </w:p>
    <w:p w:rsidR="006F2FFD" w:rsidRPr="009E2151" w:rsidP="006F2FFD" w14:paraId="6837AEDF"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3B3C8D22" w14:textId="77777777">
      <w:r w:rsidRPr="009E2151">
        <w:rPr>
          <w:rStyle w:val="HideTWBExt"/>
        </w:rPr>
        <w:t>&lt;/RepeatBlock-By&gt;</w:t>
      </w:r>
    </w:p>
    <w:p w:rsidR="006F2FFD" w:rsidRPr="009E2151" w:rsidP="006F2FFD" w14:paraId="1CFF2F5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4C6E15D" w14:textId="77777777">
      <w:pPr>
        <w:pStyle w:val="NormalBold"/>
      </w:pPr>
      <w:r w:rsidRPr="009E2151">
        <w:rPr>
          <w:rStyle w:val="HideTWBExt"/>
          <w:b w:val="0"/>
        </w:rPr>
        <w:t>&lt;Article&gt;</w:t>
      </w:r>
      <w:r w:rsidRPr="009E2151">
        <w:t>Artykuł 67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AF96B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CC06355" w14:textId="77777777">
            <w:pPr>
              <w:keepNext/>
            </w:pPr>
          </w:p>
        </w:tc>
      </w:tr>
      <w:tr w14:paraId="41C0589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A358DFE" w14:textId="77777777">
            <w:pPr>
              <w:pStyle w:val="ColumnHeading"/>
              <w:keepNext/>
            </w:pPr>
            <w:r w:rsidRPr="009E2151">
              <w:t>Tekst proponowany przez Komisję</w:t>
            </w:r>
          </w:p>
        </w:tc>
        <w:tc>
          <w:tcPr>
            <w:tcW w:w="4876" w:type="dxa"/>
          </w:tcPr>
          <w:p w:rsidR="006F2FFD" w:rsidRPr="009E2151" w:rsidP="00247205" w14:paraId="73954D38" w14:textId="77777777">
            <w:pPr>
              <w:pStyle w:val="ColumnHeading"/>
              <w:keepNext/>
            </w:pPr>
            <w:r w:rsidRPr="009E2151">
              <w:t>Poprawka</w:t>
            </w:r>
          </w:p>
        </w:tc>
      </w:tr>
      <w:tr w14:paraId="27022BD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13DE25" w14:textId="77777777">
            <w:pPr>
              <w:pStyle w:val="Normal6"/>
            </w:pPr>
          </w:p>
        </w:tc>
        <w:tc>
          <w:tcPr>
            <w:tcW w:w="4876" w:type="dxa"/>
          </w:tcPr>
          <w:p w:rsidR="006F2FFD" w:rsidRPr="009E2151" w:rsidP="00247205" w14:paraId="143DEEE3" w14:textId="77777777">
            <w:pPr>
              <w:pStyle w:val="Normal6"/>
              <w:rPr>
                <w:szCs w:val="24"/>
              </w:rPr>
            </w:pPr>
            <w:r w:rsidRPr="009E2151">
              <w:rPr>
                <w:b/>
                <w:i/>
              </w:rPr>
              <w:t>3a.</w:t>
            </w:r>
            <w:r w:rsidRPr="009E2151">
              <w:rPr>
                <w:b/>
                <w:i/>
              </w:rPr>
              <w:tab/>
              <w:t>Komisja bez zbędnej zwłoki informuje Parlament Europejski i Radę o decyzji podjętej na podstawie ust. 1 i 3.</w:t>
            </w:r>
          </w:p>
        </w:tc>
      </w:tr>
    </w:tbl>
    <w:p w:rsidR="006F2FFD" w:rsidRPr="009E2151" w:rsidP="006F2FFD" w14:paraId="1958CBD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E90F728" w14:textId="77777777">
      <w:r w:rsidRPr="009E2151">
        <w:rPr>
          <w:rStyle w:val="HideTWBExt"/>
        </w:rPr>
        <w:t>&lt;/Amend&gt;</w:t>
      </w:r>
    </w:p>
    <w:p w:rsidR="006F2FFD" w:rsidRPr="009E2151" w:rsidP="006F2FFD" w14:paraId="1FF1A6A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5962</w:t>
      </w:r>
      <w:r w:rsidRPr="009E2151">
        <w:rPr>
          <w:rStyle w:val="HideTWBExt"/>
          <w:b w:val="0"/>
        </w:rPr>
        <w:t>&lt;/NumAm&gt;</w:t>
      </w:r>
    </w:p>
    <w:p w:rsidR="006F2FFD" w:rsidRPr="009E2151" w:rsidP="006F2FFD" w14:paraId="14940C5F"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0EAB63F8" w14:textId="77777777">
      <w:r w:rsidRPr="009E2151">
        <w:rPr>
          <w:rStyle w:val="HideTWBExt"/>
        </w:rPr>
        <w:t>&lt;AuNomDe&gt;</w:t>
      </w:r>
      <w:r w:rsidRPr="009E2151">
        <w:rPr>
          <w:rStyle w:val="HideTWBInt"/>
        </w:rPr>
        <w:t>{Verts/</w:t>
      </w:r>
      <w:r w:rsidRPr="009E2151">
        <w:rPr>
          <w:rStyle w:val="HideTWBInt"/>
        </w:rPr>
        <w:t>ALE}</w:t>
      </w:r>
      <w:r w:rsidRPr="009E2151">
        <w:t>w</w:t>
      </w:r>
      <w:r w:rsidRPr="009E2151">
        <w:t xml:space="preserve"> imieniu grupy </w:t>
      </w:r>
      <w:r w:rsidRPr="009E2151">
        <w:t>Verts</w:t>
      </w:r>
      <w:r w:rsidRPr="009E2151">
        <w:t>/ALE</w:t>
      </w:r>
      <w:r w:rsidRPr="009E2151">
        <w:rPr>
          <w:rStyle w:val="HideTWBExt"/>
        </w:rPr>
        <w:t>&lt;/AuNomDe&gt;</w:t>
      </w:r>
    </w:p>
    <w:p w:rsidR="006F2FFD" w:rsidRPr="009E2151" w:rsidP="006F2FFD" w14:paraId="6026D132" w14:textId="77777777">
      <w:r w:rsidRPr="009E2151">
        <w:rPr>
          <w:rStyle w:val="HideTWBExt"/>
        </w:rPr>
        <w:t>&lt;/RepeatBlock-By&gt;</w:t>
      </w:r>
    </w:p>
    <w:p w:rsidR="006F2FFD" w:rsidRPr="009E2151" w:rsidP="006F2FFD" w14:paraId="4C345C8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FCEA06E" w14:textId="77777777">
      <w:pPr>
        <w:pStyle w:val="NormalBold"/>
      </w:pPr>
      <w:r w:rsidRPr="009E2151">
        <w:rPr>
          <w:rStyle w:val="HideTWBExt"/>
          <w:b w:val="0"/>
        </w:rPr>
        <w:t>&lt;Article&gt;</w:t>
      </w:r>
      <w:r w:rsidRPr="009E2151">
        <w:t>Artykuł 67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88BC4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4ED5955" w14:textId="77777777">
            <w:pPr>
              <w:keepNext/>
            </w:pPr>
          </w:p>
        </w:tc>
      </w:tr>
      <w:tr w14:paraId="31F745D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8AC3561" w14:textId="77777777">
            <w:pPr>
              <w:pStyle w:val="ColumnHeading"/>
              <w:keepNext/>
            </w:pPr>
            <w:r w:rsidRPr="009E2151">
              <w:t>Tekst proponowany przez Komisję</w:t>
            </w:r>
          </w:p>
        </w:tc>
        <w:tc>
          <w:tcPr>
            <w:tcW w:w="4876" w:type="dxa"/>
          </w:tcPr>
          <w:p w:rsidR="006F2FFD" w:rsidRPr="009E2151" w:rsidP="00247205" w14:paraId="4188A38E" w14:textId="77777777">
            <w:pPr>
              <w:pStyle w:val="ColumnHeading"/>
              <w:keepNext/>
            </w:pPr>
            <w:r w:rsidRPr="009E2151">
              <w:t>Poprawka</w:t>
            </w:r>
          </w:p>
        </w:tc>
      </w:tr>
      <w:tr w14:paraId="59006B8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63F3F57" w14:textId="77777777">
            <w:pPr>
              <w:pStyle w:val="Normal6"/>
            </w:pPr>
          </w:p>
        </w:tc>
        <w:tc>
          <w:tcPr>
            <w:tcW w:w="4876" w:type="dxa"/>
          </w:tcPr>
          <w:p w:rsidR="006F2FFD" w:rsidRPr="009E2151" w:rsidP="00247205" w14:paraId="736DDE92" w14:textId="77777777">
            <w:pPr>
              <w:pStyle w:val="Normal6"/>
              <w:jc w:val="center"/>
              <w:rPr>
                <w:szCs w:val="24"/>
              </w:rPr>
            </w:pPr>
            <w:r w:rsidRPr="009E2151">
              <w:rPr>
                <w:b/>
                <w:i/>
              </w:rPr>
              <w:t>Artykuł 67a</w:t>
            </w:r>
          </w:p>
        </w:tc>
      </w:tr>
      <w:tr w14:paraId="06ECCEA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299720" w14:textId="77777777">
            <w:pPr>
              <w:pStyle w:val="Normal6"/>
            </w:pPr>
          </w:p>
        </w:tc>
        <w:tc>
          <w:tcPr>
            <w:tcW w:w="4876" w:type="dxa"/>
          </w:tcPr>
          <w:p w:rsidR="006F2FFD" w:rsidRPr="009E2151" w:rsidP="00247205" w14:paraId="569756E1" w14:textId="77777777">
            <w:pPr>
              <w:pStyle w:val="Normal6"/>
              <w:jc w:val="center"/>
              <w:rPr>
                <w:szCs w:val="24"/>
              </w:rPr>
            </w:pPr>
            <w:r w:rsidRPr="009E2151">
              <w:rPr>
                <w:b/>
                <w:i/>
              </w:rPr>
              <w:t>Korekty finansowe dokonywane przez państwa członkowskie</w:t>
            </w:r>
          </w:p>
        </w:tc>
      </w:tr>
      <w:tr w14:paraId="0F30921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C1C260" w14:textId="77777777">
            <w:pPr>
              <w:pStyle w:val="Normal6"/>
            </w:pPr>
          </w:p>
        </w:tc>
        <w:tc>
          <w:tcPr>
            <w:tcW w:w="4876" w:type="dxa"/>
          </w:tcPr>
          <w:p w:rsidR="006F2FFD" w:rsidRPr="009E2151" w:rsidP="00247205" w14:paraId="354ABC8F" w14:textId="77777777">
            <w:pPr>
              <w:pStyle w:val="Normal6"/>
              <w:rPr>
                <w:szCs w:val="24"/>
              </w:rPr>
            </w:pPr>
            <w:r w:rsidRPr="009E2151">
              <w:rPr>
                <w:b/>
                <w:i/>
              </w:rPr>
              <w:t xml:space="preserve">1. Państwa członkowskie chronią budżet Unii i stosują korekty finansowe poprzez skorygowanie całości lub części wsparcia z Funduszu dla podmiotu realizującego, w tym instytucji zarządzającej, w przypadku stwierdzenia nieprawidłowości w wydatkach zadeklarowanych Komisji, w tym wykrycia nadużyć finansowych, </w:t>
            </w:r>
            <w:r w:rsidRPr="009E2151">
              <w:rPr>
                <w:b/>
                <w:i/>
              </w:rPr>
              <w:t>korupcji lub konfliktu interesów naruszających interesy finansowe Unii.</w:t>
            </w:r>
          </w:p>
        </w:tc>
      </w:tr>
      <w:tr w14:paraId="1138B9E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606107" w14:textId="77777777">
            <w:pPr>
              <w:pStyle w:val="Normal6"/>
            </w:pPr>
          </w:p>
        </w:tc>
        <w:tc>
          <w:tcPr>
            <w:tcW w:w="4876" w:type="dxa"/>
          </w:tcPr>
          <w:p w:rsidR="006F2FFD" w:rsidRPr="009E2151" w:rsidP="00247205" w14:paraId="6D7734FD" w14:textId="77777777">
            <w:pPr>
              <w:pStyle w:val="Normal6"/>
              <w:rPr>
                <w:szCs w:val="24"/>
              </w:rPr>
            </w:pPr>
            <w:r w:rsidRPr="009E2151">
              <w:rPr>
                <w:b/>
                <w:i/>
              </w:rPr>
              <w:t>2. Korekty finansowe są wykazywane w zestawieniu wydatków za rok obrachunkowy, w którym podjęto decyzję o anulowaniu.</w:t>
            </w:r>
          </w:p>
        </w:tc>
      </w:tr>
      <w:tr w14:paraId="3F00BD5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83FE333" w14:textId="77777777">
            <w:pPr>
              <w:pStyle w:val="Normal6"/>
            </w:pPr>
          </w:p>
        </w:tc>
        <w:tc>
          <w:tcPr>
            <w:tcW w:w="4876" w:type="dxa"/>
          </w:tcPr>
          <w:p w:rsidR="006F2FFD" w:rsidRPr="009E2151" w:rsidP="00247205" w14:paraId="55FBFC09" w14:textId="77777777">
            <w:pPr>
              <w:pStyle w:val="Normal6"/>
              <w:rPr>
                <w:szCs w:val="24"/>
              </w:rPr>
            </w:pPr>
            <w:r w:rsidRPr="009E2151">
              <w:rPr>
                <w:b/>
                <w:i/>
              </w:rPr>
              <w:t xml:space="preserve">3. Skorygowane wsparcie z Funduszu może zostać ponownie wykorzystane przez państwo członkowskie w ramach tego samego rozdziału, z wyjątkiem operacji, która była przedmiotem korekty, </w:t>
            </w:r>
            <w:r w:rsidRPr="009E2151">
              <w:rPr>
                <w:b/>
                <w:i/>
              </w:rPr>
              <w:t>lub,</w:t>
            </w:r>
            <w:r w:rsidRPr="009E2151">
              <w:rPr>
                <w:b/>
                <w:i/>
              </w:rPr>
              <w:t xml:space="preserve"> w przypadku gdy korekta finansowa dotyczy nieprawidłowości systemowej – z wyjątkiem operacji, której ta nieprawidłowość systemowa dotyczy. W przypadku gdy nieprawidłowość będąca powodem korekty wkładu została wykryta na szczeblu podmiotu wdrażającego fundusz powierniczy lub na szczeblu podmiotu wdrażającego fundusz szczegółowy, a instrument finansowy jest wdrażany przez strukturę bez funduszu powierniczego, skorygowany wkład nie może zostać ponownie wykorzystany w ramach tej samej operacji. W przypadku korekty finansowej dokonywanej w odniesieniu do nieprawidłowości systemowej anulowany wkład nie może zostać ponownie wykorzystany na żadną operację, której ta nieprawidłowość systemowa dotyczy.</w:t>
            </w:r>
          </w:p>
        </w:tc>
      </w:tr>
      <w:tr w14:paraId="2B6B52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A6B69F3" w14:textId="77777777">
            <w:pPr>
              <w:pStyle w:val="Normal6"/>
            </w:pPr>
          </w:p>
        </w:tc>
        <w:tc>
          <w:tcPr>
            <w:tcW w:w="4876" w:type="dxa"/>
          </w:tcPr>
          <w:p w:rsidR="006F2FFD" w:rsidRPr="009E2151" w:rsidP="00247205" w14:paraId="25CC587C" w14:textId="77777777">
            <w:pPr>
              <w:pStyle w:val="Normal6"/>
              <w:rPr>
                <w:szCs w:val="24"/>
              </w:rPr>
            </w:pPr>
            <w:r w:rsidRPr="009E2151">
              <w:rPr>
                <w:b/>
                <w:i/>
              </w:rPr>
              <w:t xml:space="preserve">4. Podmioty wdrażające instrumenty finansowe zwracają państwom członkowskim wkłady, których dotyczą nieprawidłowości, wraz z odsetkami i wszelkimi innymi zyskami wygenerowanymi dzięki tym wkładom. Podmioty wdrażające instrumenty finansowe nie zwracają państwom członkowskim kwot, o których mowa w akapicie pierwszym, pod </w:t>
            </w:r>
            <w:r w:rsidRPr="009E2151">
              <w:rPr>
                <w:b/>
                <w:i/>
              </w:rPr>
              <w:t>warunkiem</w:t>
            </w:r>
            <w:r w:rsidRPr="009E2151">
              <w:rPr>
                <w:b/>
                <w:i/>
              </w:rPr>
              <w:t xml:space="preserve"> że podmioty te wykażą w odniesieniu do danej nieprawidłowości, że następujące warunki są łącznie spełnione:</w:t>
            </w:r>
          </w:p>
        </w:tc>
      </w:tr>
      <w:tr w14:paraId="7DC66E4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4067B3" w14:textId="77777777">
            <w:pPr>
              <w:pStyle w:val="Normal6"/>
            </w:pPr>
          </w:p>
        </w:tc>
        <w:tc>
          <w:tcPr>
            <w:tcW w:w="4876" w:type="dxa"/>
          </w:tcPr>
          <w:p w:rsidR="006F2FFD" w:rsidRPr="009E2151" w:rsidP="00247205" w14:paraId="74D72C2B" w14:textId="77777777">
            <w:pPr>
              <w:pStyle w:val="Normal6"/>
              <w:rPr>
                <w:szCs w:val="24"/>
              </w:rPr>
            </w:pPr>
            <w:r w:rsidRPr="009E2151">
              <w:rPr>
                <w:b/>
                <w:i/>
              </w:rPr>
              <w:t xml:space="preserve">a) nieprawidłowość wystąpiła na szczeblu odbiorców końcowych </w:t>
            </w:r>
            <w:r w:rsidRPr="009E2151">
              <w:rPr>
                <w:b/>
                <w:i/>
              </w:rPr>
              <w:t>lub,</w:t>
            </w:r>
            <w:r w:rsidRPr="009E2151">
              <w:rPr>
                <w:b/>
                <w:i/>
              </w:rPr>
              <w:t xml:space="preserve"> w przypadku funduszu powierniczego, na szczeblu </w:t>
            </w:r>
            <w:r w:rsidRPr="009E2151">
              <w:rPr>
                <w:b/>
                <w:i/>
              </w:rPr>
              <w:t>podmiotów wdrażających fundusze szczegółowe lub odbiorców końcowych;</w:t>
            </w:r>
          </w:p>
        </w:tc>
      </w:tr>
      <w:tr w14:paraId="3BD663B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08148A0" w14:textId="77777777">
            <w:pPr>
              <w:pStyle w:val="Normal6"/>
            </w:pPr>
          </w:p>
        </w:tc>
        <w:tc>
          <w:tcPr>
            <w:tcW w:w="4876" w:type="dxa"/>
          </w:tcPr>
          <w:p w:rsidR="006F2FFD" w:rsidRPr="009E2151" w:rsidP="00247205" w14:paraId="3ACBE9D5" w14:textId="77777777">
            <w:pPr>
              <w:pStyle w:val="Normal6"/>
              <w:rPr>
                <w:szCs w:val="24"/>
              </w:rPr>
            </w:pPr>
            <w:r w:rsidRPr="009E2151">
              <w:rPr>
                <w:b/>
                <w:i/>
              </w:rPr>
              <w:t>b) podmioty wdrażające instrumenty finansowe wykonywały swoje obowiązki w odniesieniu do wkładów, których dotyczy nieprawidłowość, zgodnie z mającym zastosowanie prawem i z dbałością o jakość zawodową, przejrzystość i staranność, których oczekuje się od doświadczonego podmiotu zawodowo zajmującego się wdrażaniem instrumentów finansowych;</w:t>
            </w:r>
          </w:p>
        </w:tc>
      </w:tr>
      <w:tr w14:paraId="1191CD0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ABBA345" w14:textId="77777777">
            <w:pPr>
              <w:pStyle w:val="Normal6"/>
            </w:pPr>
          </w:p>
        </w:tc>
        <w:tc>
          <w:tcPr>
            <w:tcW w:w="4876" w:type="dxa"/>
          </w:tcPr>
          <w:p w:rsidR="006F2FFD" w:rsidRPr="009E2151" w:rsidP="00247205" w14:paraId="7B734E5A" w14:textId="77777777">
            <w:pPr>
              <w:pStyle w:val="Normal6"/>
              <w:rPr>
                <w:szCs w:val="24"/>
              </w:rPr>
            </w:pPr>
            <w:r w:rsidRPr="009E2151">
              <w:rPr>
                <w:b/>
                <w:i/>
              </w:rPr>
              <w:t>c) nie można było odzyskać kwot, których dotyczy nieprawidłowość, niezależnie od faktu, że podmioty wdrażające instrumenty finansowe podjęły z należytą starannością wszystkie mające zastosowanie środki umowne i prawne.</w:t>
            </w:r>
          </w:p>
        </w:tc>
      </w:tr>
    </w:tbl>
    <w:p w:rsidR="006F2FFD" w:rsidRPr="009E2151" w:rsidP="006F2FFD" w14:paraId="21745D6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82F8DDD" w14:textId="77777777">
      <w:r w:rsidRPr="009E2151">
        <w:rPr>
          <w:rStyle w:val="HideTWBExt"/>
        </w:rPr>
        <w:t>&lt;/Amend&gt;</w:t>
      </w:r>
    </w:p>
    <w:p w:rsidR="006F2FFD" w:rsidRPr="009E2151" w:rsidP="006F2FFD" w14:paraId="1E3A703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5963</w:t>
      </w:r>
      <w:r w:rsidRPr="009E2151">
        <w:rPr>
          <w:rStyle w:val="HideTWBExt"/>
          <w:b w:val="0"/>
        </w:rPr>
        <w:t>&lt;/NumAm&gt;</w:t>
      </w:r>
    </w:p>
    <w:p w:rsidR="006F2FFD" w:rsidRPr="009E2151" w:rsidP="006F2FFD" w14:paraId="42F01179" w14:textId="77777777">
      <w:pPr>
        <w:pStyle w:val="NormalBold"/>
      </w:pPr>
      <w:r w:rsidRPr="009E2151">
        <w:rPr>
          <w:rStyle w:val="HideTWBExt"/>
          <w:b w:val="0"/>
        </w:rPr>
        <w:t>&lt;RepeatBlock-By&gt;&lt;Members&gt;</w:t>
      </w:r>
      <w:r w:rsidRPr="009E2151">
        <w:t xml:space="preserve">Isabel </w:t>
      </w:r>
      <w:r w:rsidRPr="009E2151">
        <w:t>Benjumea</w:t>
      </w:r>
      <w:r w:rsidRPr="009E2151">
        <w:t xml:space="preserve"> </w:t>
      </w:r>
      <w:r w:rsidRPr="009E2151">
        <w:t>Benjumea</w:t>
      </w:r>
      <w:r w:rsidRPr="009E2151">
        <w:t xml:space="preserve">, Elena Nevado del </w:t>
      </w:r>
      <w:r w:rsidRPr="009E2151">
        <w:t>Campo</w:t>
      </w:r>
      <w:r w:rsidRPr="009E2151">
        <w:t xml:space="preserve">, </w:t>
      </w:r>
      <w:r w:rsidRPr="009E2151">
        <w:t>Esther</w:t>
      </w:r>
      <w:r w:rsidRPr="009E2151">
        <w:t xml:space="preserve"> </w:t>
      </w:r>
      <w:r w:rsidRPr="009E2151">
        <w:t>Herranz</w:t>
      </w:r>
      <w:r w:rsidRPr="009E2151">
        <w:t xml:space="preserve"> </w:t>
      </w:r>
      <w:r w:rsidRPr="009E2151">
        <w:t>García</w:t>
      </w:r>
      <w:r w:rsidRPr="009E2151">
        <w:t xml:space="preserve">, </w:t>
      </w:r>
      <w:r w:rsidRPr="009E2151">
        <w:t>Maravillas</w:t>
      </w:r>
      <w:r w:rsidRPr="009E2151">
        <w:t xml:space="preserve"> </w:t>
      </w:r>
      <w:r w:rsidRPr="009E2151">
        <w:t>Abadía</w:t>
      </w:r>
      <w:r w:rsidRPr="009E2151">
        <w:t xml:space="preserve"> </w:t>
      </w:r>
      <w:r w:rsidRPr="009E2151">
        <w:t>Jover</w:t>
      </w:r>
      <w:r w:rsidRPr="009E2151">
        <w:t xml:space="preserve">, Fernando </w:t>
      </w:r>
      <w:r w:rsidRPr="009E2151">
        <w:t>Navarrete</w:t>
      </w:r>
      <w:r w:rsidRPr="009E2151">
        <w:t xml:space="preserve"> </w:t>
      </w:r>
      <w:r w:rsidRPr="009E2151">
        <w:t>Rojas</w:t>
      </w:r>
      <w:r w:rsidRPr="009E2151">
        <w:t xml:space="preserve">, Carmen Crespo </w:t>
      </w:r>
      <w:r w:rsidRPr="009E2151">
        <w:t>Díaz</w:t>
      </w:r>
      <w:r w:rsidRPr="009E2151">
        <w:rPr>
          <w:rStyle w:val="HideTWBExt"/>
          <w:b w:val="0"/>
        </w:rPr>
        <w:t>&lt;/Members&gt;</w:t>
      </w:r>
    </w:p>
    <w:p w:rsidR="006F2FFD" w:rsidRPr="009E2151" w:rsidP="006F2FFD" w14:paraId="0EDB35D6" w14:textId="77777777">
      <w:r w:rsidRPr="009E2151">
        <w:rPr>
          <w:rStyle w:val="HideTWBExt"/>
        </w:rPr>
        <w:t>&lt;/RepeatBlock-By&gt;</w:t>
      </w:r>
    </w:p>
    <w:p w:rsidR="006F2FFD" w:rsidRPr="009E2151" w:rsidP="006F2FFD" w14:paraId="0AAD154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D162A06" w14:textId="77777777">
      <w:pPr>
        <w:pStyle w:val="NormalBold"/>
      </w:pPr>
      <w:r w:rsidRPr="009E2151">
        <w:rPr>
          <w:rStyle w:val="HideTWBExt"/>
          <w:b w:val="0"/>
        </w:rPr>
        <w:t>&lt;Article&gt;</w:t>
      </w:r>
      <w:r w:rsidRPr="009E2151">
        <w:t>Artykuł 67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7D137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656EADE" w14:textId="77777777">
            <w:pPr>
              <w:keepNext/>
            </w:pPr>
          </w:p>
        </w:tc>
      </w:tr>
      <w:tr w14:paraId="4A2902C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C600396" w14:textId="77777777">
            <w:pPr>
              <w:pStyle w:val="ColumnHeading"/>
              <w:keepNext/>
            </w:pPr>
            <w:r w:rsidRPr="009E2151">
              <w:t>Tekst proponowany przez Komisję</w:t>
            </w:r>
          </w:p>
        </w:tc>
        <w:tc>
          <w:tcPr>
            <w:tcW w:w="4876" w:type="dxa"/>
          </w:tcPr>
          <w:p w:rsidR="006F2FFD" w:rsidRPr="009E2151" w:rsidP="00247205" w14:paraId="1A765F0C" w14:textId="77777777">
            <w:pPr>
              <w:pStyle w:val="ColumnHeading"/>
              <w:keepNext/>
            </w:pPr>
            <w:r w:rsidRPr="009E2151">
              <w:t>Poprawka</w:t>
            </w:r>
          </w:p>
        </w:tc>
      </w:tr>
      <w:tr w14:paraId="2E47299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5BBD8C" w14:textId="77777777">
            <w:pPr>
              <w:pStyle w:val="Normal6"/>
            </w:pPr>
          </w:p>
        </w:tc>
        <w:tc>
          <w:tcPr>
            <w:tcW w:w="4876" w:type="dxa"/>
          </w:tcPr>
          <w:p w:rsidR="006F2FFD" w:rsidRPr="009E2151" w:rsidP="00247205" w14:paraId="34835B02" w14:textId="77777777">
            <w:pPr>
              <w:pStyle w:val="Normal6"/>
              <w:jc w:val="center"/>
              <w:rPr>
                <w:szCs w:val="24"/>
              </w:rPr>
            </w:pPr>
            <w:r w:rsidRPr="009E2151">
              <w:rPr>
                <w:b/>
                <w:i/>
              </w:rPr>
              <w:t>Artykuł 67a</w:t>
            </w:r>
          </w:p>
        </w:tc>
      </w:tr>
      <w:tr w14:paraId="423B6F1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B12E209" w14:textId="77777777">
            <w:pPr>
              <w:pStyle w:val="Normal6"/>
            </w:pPr>
          </w:p>
        </w:tc>
        <w:tc>
          <w:tcPr>
            <w:tcW w:w="4876" w:type="dxa"/>
          </w:tcPr>
          <w:p w:rsidR="006F2FFD" w:rsidRPr="009E2151" w:rsidP="00247205" w14:paraId="1E767A38" w14:textId="77777777">
            <w:pPr>
              <w:pStyle w:val="Normal6"/>
              <w:rPr>
                <w:szCs w:val="24"/>
              </w:rPr>
            </w:pPr>
            <w:r w:rsidRPr="009E2151">
              <w:rPr>
                <w:b/>
                <w:i/>
              </w:rPr>
              <w:t>Wymogi i zalecenia dotyczące poszczególnych polityk sektorowych mają zastosowanie wyłącznie do środków zawartych w rozdziale dotyczącym tej polityki. W żadnym wypadku nie można ich rozszerzać na środki należące do innych obszarów działania.</w:t>
            </w:r>
          </w:p>
        </w:tc>
      </w:tr>
    </w:tbl>
    <w:p w:rsidR="006F2FFD" w:rsidRPr="009E2151" w:rsidP="006F2FFD" w14:paraId="7D20A5E8" w14:textId="77777777">
      <w:pPr>
        <w:pStyle w:val="Olang"/>
      </w:pPr>
      <w:r w:rsidRPr="009E2151">
        <w:t xml:space="preserve">Or. </w:t>
      </w:r>
      <w:r w:rsidRPr="009E2151">
        <w:rPr>
          <w:rStyle w:val="HideTWBExt"/>
        </w:rPr>
        <w:t>&lt;Original&gt;</w:t>
      </w:r>
      <w:r w:rsidRPr="009E2151">
        <w:rPr>
          <w:rStyle w:val="HideTWBInt"/>
        </w:rPr>
        <w:t>{ES}</w:t>
      </w:r>
      <w:r w:rsidRPr="009E2151">
        <w:t>es</w:t>
      </w:r>
      <w:r w:rsidRPr="009E2151">
        <w:rPr>
          <w:rStyle w:val="HideTWBExt"/>
        </w:rPr>
        <w:t>&lt;/Original&gt;</w:t>
      </w:r>
    </w:p>
    <w:p w:rsidR="006F2FFD" w:rsidRPr="009E2151" w:rsidP="006F2FFD" w14:paraId="6889A11A" w14:textId="77777777">
      <w:r w:rsidRPr="009E2151">
        <w:rPr>
          <w:rStyle w:val="HideTWBExt"/>
        </w:rPr>
        <w:t>&lt;/Amend&gt;</w:t>
      </w:r>
    </w:p>
    <w:p w:rsidR="006F2FFD" w:rsidRPr="009E2151" w:rsidP="006F2FFD" w14:paraId="603EFB7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5964</w:t>
      </w:r>
      <w:r w:rsidRPr="009E2151">
        <w:rPr>
          <w:rStyle w:val="HideTWBExt"/>
          <w:b w:val="0"/>
        </w:rPr>
        <w:t>&lt;/NumAm&gt;</w:t>
      </w:r>
    </w:p>
    <w:p w:rsidR="006F2FFD" w:rsidRPr="009E2151" w:rsidP="006F2FFD" w14:paraId="6B418773" w14:textId="77777777">
      <w:pPr>
        <w:pStyle w:val="NormalBold"/>
      </w:pPr>
      <w:r w:rsidRPr="009E2151">
        <w:rPr>
          <w:rStyle w:val="HideTWBExt"/>
          <w:b w:val="0"/>
        </w:rPr>
        <w:t>&lt;RepeatBlock-By&gt;&lt;Members&gt;</w:t>
      </w:r>
      <w:r w:rsidRPr="009E2151">
        <w:t>Marta Wcisło</w:t>
      </w:r>
      <w:r w:rsidRPr="009E2151">
        <w:rPr>
          <w:rStyle w:val="HideTWBExt"/>
          <w:b w:val="0"/>
        </w:rPr>
        <w:t>&lt;/Members&gt;</w:t>
      </w:r>
    </w:p>
    <w:p w:rsidR="006F2FFD" w:rsidRPr="009E2151" w:rsidP="006F2FFD" w14:paraId="4BF63FB6" w14:textId="77777777">
      <w:r w:rsidRPr="009E2151">
        <w:rPr>
          <w:rStyle w:val="HideTWBExt"/>
        </w:rPr>
        <w:t>&lt;/RepeatBlock-By&gt;</w:t>
      </w:r>
    </w:p>
    <w:p w:rsidR="006F2FFD" w:rsidRPr="009E2151" w:rsidP="006F2FFD" w14:paraId="40F7098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036374B"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7A443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AF4269E" w14:textId="77777777">
            <w:pPr>
              <w:keepNext/>
            </w:pPr>
          </w:p>
        </w:tc>
      </w:tr>
      <w:tr w14:paraId="4AC46FC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4985431" w14:textId="77777777">
            <w:pPr>
              <w:pStyle w:val="ColumnHeading"/>
              <w:keepNext/>
            </w:pPr>
            <w:r w:rsidRPr="009E2151">
              <w:t>Tekst proponowany przez Komisję</w:t>
            </w:r>
          </w:p>
        </w:tc>
        <w:tc>
          <w:tcPr>
            <w:tcW w:w="4876" w:type="dxa"/>
          </w:tcPr>
          <w:p w:rsidR="006F2FFD" w:rsidRPr="009E2151" w:rsidP="00247205" w14:paraId="02E29D98" w14:textId="77777777">
            <w:pPr>
              <w:pStyle w:val="ColumnHeading"/>
              <w:keepNext/>
            </w:pPr>
            <w:r w:rsidRPr="009E2151">
              <w:t>Poprawka</w:t>
            </w:r>
          </w:p>
        </w:tc>
      </w:tr>
      <w:tr w14:paraId="4CC4009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D0077BD" w14:textId="77777777">
            <w:pPr>
              <w:pStyle w:val="Normal6"/>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c>
          <w:tcPr>
            <w:tcW w:w="4876" w:type="dxa"/>
          </w:tcPr>
          <w:p w:rsidR="006F2FFD" w:rsidRPr="009E2151" w:rsidP="00247205" w14:paraId="45FE6DB8" w14:textId="77777777">
            <w:pPr>
              <w:pStyle w:val="Normal6"/>
              <w:rPr>
                <w:szCs w:val="24"/>
              </w:rPr>
            </w:pPr>
            <w:r w:rsidRPr="009E2151">
              <w:t>1.</w:t>
            </w:r>
            <w:r w:rsidRPr="009E2151">
              <w:tab/>
            </w:r>
            <w:r w:rsidRPr="009E2151">
              <w:rPr>
                <w:b/>
                <w:i/>
              </w:rPr>
              <w:t>Z należytym poszanowaniem zasady proporcjonalności</w:t>
            </w:r>
            <w:r w:rsidRPr="009E2151">
              <w:t xml:space="preserve"> Komisja stosuje korekty finansowe w celu proporcjonalnego zmniejszenia unijnego wkładu finansowego </w:t>
            </w:r>
            <w:r w:rsidRPr="009E2151">
              <w:rPr>
                <w:b/>
                <w:i/>
              </w:rPr>
              <w:t>w ramach planu</w:t>
            </w:r>
            <w:r w:rsidRPr="009E2151">
              <w:t xml:space="preserve"> </w:t>
            </w:r>
            <w:r w:rsidRPr="009E2151">
              <w:t>oraz,</w:t>
            </w:r>
            <w:r w:rsidRPr="009E2151">
              <w:t xml:space="preserve"> w stosownych przypadkach, odzyskania od państw członkowskich wszelkich kwot należnych budżetowi Unii</w:t>
            </w:r>
            <w:r w:rsidRPr="009E2151">
              <w:rPr>
                <w:b/>
                <w:i/>
              </w:rPr>
              <w:t>, z wyjątkiem pomocy technicznej,</w:t>
            </w:r>
            <w:r w:rsidRPr="009E2151">
              <w:t xml:space="preserve"> lub, w odniesieniu do wsparcia w formie pożyczki, zastosowania wszelkich środków dostępnych na podstawie umowy pożyczki, jeżeli stwierdzi, że zachodzi jedna z następujących sytuacji:</w:t>
            </w:r>
          </w:p>
        </w:tc>
      </w:tr>
    </w:tbl>
    <w:p w:rsidR="006F2FFD" w:rsidRPr="009E2151" w:rsidP="006F2FFD" w14:paraId="1657650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1CC15B6" w14:textId="77777777">
      <w:r w:rsidRPr="009E2151">
        <w:rPr>
          <w:rStyle w:val="HideTWBExt"/>
        </w:rPr>
        <w:t>&lt;/Amend&gt;</w:t>
      </w:r>
    </w:p>
    <w:p w:rsidR="006F2FFD" w:rsidRPr="009E2151" w:rsidP="006F2FFD" w14:paraId="39C4CA8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5965</w:t>
      </w:r>
      <w:r w:rsidRPr="009E2151">
        <w:rPr>
          <w:rStyle w:val="HideTWBExt"/>
          <w:b w:val="0"/>
        </w:rPr>
        <w:t>&lt;/NumAm&gt;</w:t>
      </w:r>
    </w:p>
    <w:p w:rsidR="006F2FFD" w:rsidRPr="009E2151" w:rsidP="006F2FFD" w14:paraId="4D9AB200" w14:textId="77777777">
      <w:pPr>
        <w:pStyle w:val="NormalBold"/>
      </w:pPr>
      <w:r w:rsidRPr="009E2151">
        <w:rPr>
          <w:rStyle w:val="HideTWBExt"/>
          <w:b w:val="0"/>
        </w:rPr>
        <w:t>&lt;RepeatBlock-By&gt;&lt;Members&gt;</w:t>
      </w:r>
      <w:r w:rsidRPr="009E2151">
        <w:t>Andrzej Buła, Krzysztof Hetman, Jacek Protas</w:t>
      </w:r>
      <w:r w:rsidRPr="009E2151">
        <w:rPr>
          <w:rStyle w:val="HideTWBExt"/>
          <w:b w:val="0"/>
        </w:rPr>
        <w:t>&lt;/Members&gt;</w:t>
      </w:r>
    </w:p>
    <w:p w:rsidR="006F2FFD" w:rsidRPr="009E2151" w:rsidP="006F2FFD" w14:paraId="42AB87BC" w14:textId="77777777">
      <w:r w:rsidRPr="009E2151">
        <w:rPr>
          <w:rStyle w:val="HideTWBExt"/>
        </w:rPr>
        <w:t>&lt;/RepeatBlock-By&gt;</w:t>
      </w:r>
    </w:p>
    <w:p w:rsidR="006F2FFD" w:rsidRPr="009E2151" w:rsidP="006F2FFD" w14:paraId="49831A0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58B4DFF"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72316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C3C1159" w14:textId="77777777">
            <w:pPr>
              <w:keepNext/>
            </w:pPr>
          </w:p>
        </w:tc>
      </w:tr>
      <w:tr w14:paraId="596636D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DE7E2E" w14:textId="77777777">
            <w:pPr>
              <w:pStyle w:val="ColumnHeading"/>
              <w:keepNext/>
            </w:pPr>
            <w:r w:rsidRPr="009E2151">
              <w:t>Tekst proponowany przez Komisję</w:t>
            </w:r>
          </w:p>
        </w:tc>
        <w:tc>
          <w:tcPr>
            <w:tcW w:w="4876" w:type="dxa"/>
          </w:tcPr>
          <w:p w:rsidR="006F2FFD" w:rsidRPr="009E2151" w:rsidP="00247205" w14:paraId="5C9BA06C" w14:textId="77777777">
            <w:pPr>
              <w:pStyle w:val="ColumnHeading"/>
              <w:keepNext/>
            </w:pPr>
            <w:r w:rsidRPr="009E2151">
              <w:t>Poprawka</w:t>
            </w:r>
          </w:p>
        </w:tc>
      </w:tr>
      <w:tr w14:paraId="02C5864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15377C7" w14:textId="77777777">
            <w:pPr>
              <w:pStyle w:val="Normal6"/>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c>
          <w:tcPr>
            <w:tcW w:w="4876" w:type="dxa"/>
          </w:tcPr>
          <w:p w:rsidR="006F2FFD" w:rsidRPr="009E2151" w:rsidP="00247205" w14:paraId="3A26EFAD" w14:textId="77777777">
            <w:pPr>
              <w:pStyle w:val="Normal6"/>
              <w:rPr>
                <w:szCs w:val="24"/>
              </w:rPr>
            </w:pPr>
            <w:r w:rsidRPr="009E2151">
              <w:t>1.</w:t>
            </w:r>
            <w:r w:rsidRPr="009E2151">
              <w:tab/>
            </w:r>
            <w:r w:rsidRPr="009E2151">
              <w:rPr>
                <w:b/>
                <w:i/>
              </w:rPr>
              <w:t>Z należytym poszanowaniem zasady proporcjonalności</w:t>
            </w:r>
            <w:r w:rsidRPr="009E2151">
              <w:t xml:space="preserve"> Komisja stosuje korekty finansowe w celu proporcjonalnego zmniejszenia unijnego wkładu finansowego </w:t>
            </w:r>
            <w:r w:rsidRPr="009E2151">
              <w:rPr>
                <w:b/>
                <w:i/>
              </w:rPr>
              <w:t>w ramach planu</w:t>
            </w:r>
            <w:r w:rsidRPr="009E2151">
              <w:t xml:space="preserve"> </w:t>
            </w:r>
            <w:r w:rsidRPr="009E2151">
              <w:t>oraz,</w:t>
            </w:r>
            <w:r w:rsidRPr="009E2151">
              <w:t xml:space="preserve"> w stosownych przypadkach, odzyskania od państw członkowskich wszelkich kwot należnych budżetowi Unii</w:t>
            </w:r>
            <w:r w:rsidRPr="009E2151">
              <w:rPr>
                <w:b/>
                <w:i/>
              </w:rPr>
              <w:t>, z wyjątkiem pomocy technicznej,</w:t>
            </w:r>
            <w:r w:rsidRPr="009E2151">
              <w:t xml:space="preserve"> lub, w odniesieniu do wsparcia w formie pożyczki, zastosowania wszelkich środków dostępnych na podstawie umowy pożyczki, jeżeli stwierdzi, że zachodzi jedna z następujących sytuacji:</w:t>
            </w:r>
          </w:p>
        </w:tc>
      </w:tr>
    </w:tbl>
    <w:p w:rsidR="006F2FFD" w:rsidRPr="009E2151" w:rsidP="006F2FFD" w14:paraId="6EBD481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E840661" w14:textId="77777777">
      <w:r w:rsidRPr="009E2151">
        <w:rPr>
          <w:rStyle w:val="HideTWBExt"/>
        </w:rPr>
        <w:t>&lt;/Amend&gt;</w:t>
      </w:r>
    </w:p>
    <w:p w:rsidR="006F2FFD" w:rsidRPr="009E2151" w:rsidP="006F2FFD" w14:paraId="11B707A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5966</w:t>
      </w:r>
      <w:r w:rsidRPr="009E2151">
        <w:rPr>
          <w:rStyle w:val="HideTWBExt"/>
          <w:b w:val="0"/>
        </w:rPr>
        <w:t>&lt;/NumAm&gt;</w:t>
      </w:r>
    </w:p>
    <w:p w:rsidR="006F2FFD" w:rsidRPr="009E2151" w:rsidP="006F2FFD" w14:paraId="35AD3483" w14:textId="77777777">
      <w:pPr>
        <w:pStyle w:val="NormalBold"/>
      </w:pPr>
      <w:r w:rsidRPr="009E2151">
        <w:rPr>
          <w:rStyle w:val="HideTWBExt"/>
          <w:b w:val="0"/>
        </w:rPr>
        <w:t>&lt;RepeatBlock-By&gt;&lt;Members&gt;</w:t>
      </w:r>
      <w:r w:rsidRPr="009E2151">
        <w:t xml:space="preserve">Emma </w:t>
      </w:r>
      <w:r w:rsidRPr="009E2151">
        <w:t>Wiesner</w:t>
      </w:r>
      <w:r w:rsidRPr="009E2151">
        <w:t xml:space="preserve">, </w:t>
      </w:r>
      <w:r w:rsidRPr="009E2151">
        <w:t>Ciaran</w:t>
      </w:r>
      <w:r w:rsidRPr="009E2151">
        <w:t xml:space="preserve"> </w:t>
      </w:r>
      <w:r w:rsidRPr="009E2151">
        <w:t>Mullooly</w:t>
      </w:r>
      <w:r w:rsidRPr="009E2151">
        <w:t xml:space="preserve">, Dan </w:t>
      </w:r>
      <w:r w:rsidRPr="009E2151">
        <w:t>Barna</w:t>
      </w:r>
      <w:r w:rsidRPr="009E2151">
        <w:rPr>
          <w:rStyle w:val="HideTWBExt"/>
          <w:b w:val="0"/>
        </w:rPr>
        <w:t>&lt;/Members&gt;</w:t>
      </w:r>
    </w:p>
    <w:p w:rsidR="006F2FFD" w:rsidRPr="009E2151" w:rsidP="006F2FFD" w14:paraId="50C44AD3" w14:textId="77777777">
      <w:r w:rsidRPr="009E2151">
        <w:rPr>
          <w:rStyle w:val="HideTWBExt"/>
        </w:rPr>
        <w:t>&lt;/RepeatBlock-By&gt;</w:t>
      </w:r>
    </w:p>
    <w:p w:rsidR="006F2FFD" w:rsidRPr="009E2151" w:rsidP="006F2FFD" w14:paraId="1577543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DE5F050"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041F0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940E0FE" w14:textId="77777777">
            <w:pPr>
              <w:keepNext/>
            </w:pPr>
          </w:p>
        </w:tc>
      </w:tr>
      <w:tr w14:paraId="46A8319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273691" w14:textId="77777777">
            <w:pPr>
              <w:pStyle w:val="ColumnHeading"/>
              <w:keepNext/>
            </w:pPr>
            <w:r w:rsidRPr="009E2151">
              <w:t>Tekst proponowany przez Komisję</w:t>
            </w:r>
          </w:p>
        </w:tc>
        <w:tc>
          <w:tcPr>
            <w:tcW w:w="4876" w:type="dxa"/>
          </w:tcPr>
          <w:p w:rsidR="006F2FFD" w:rsidRPr="009E2151" w:rsidP="00247205" w14:paraId="21654F84" w14:textId="77777777">
            <w:pPr>
              <w:pStyle w:val="ColumnHeading"/>
              <w:keepNext/>
            </w:pPr>
            <w:r w:rsidRPr="009E2151">
              <w:t>Poprawka</w:t>
            </w:r>
          </w:p>
        </w:tc>
      </w:tr>
      <w:tr w14:paraId="12EB3C4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D82BE34" w14:textId="77777777">
            <w:pPr>
              <w:pStyle w:val="Normal6"/>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r w:rsidRPr="009E2151">
              <w:rPr>
                <w:b/>
                <w:i/>
              </w:rPr>
              <w:t>:</w:t>
            </w:r>
          </w:p>
        </w:tc>
        <w:tc>
          <w:tcPr>
            <w:tcW w:w="4876" w:type="dxa"/>
          </w:tcPr>
          <w:p w:rsidR="006F2FFD" w:rsidRPr="009E2151" w:rsidP="00247205" w14:paraId="5BC796A6" w14:textId="77777777">
            <w:pPr>
              <w:pStyle w:val="Normal6"/>
              <w:rPr>
                <w:szCs w:val="24"/>
              </w:rPr>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r w:rsidRPr="009E2151">
              <w:rPr>
                <w:b/>
                <w:i/>
              </w:rPr>
              <w:t>, przy jednoczesnym spełnieniu warunków określonych w art. 8 i 9</w:t>
            </w:r>
            <w:r w:rsidRPr="009E2151">
              <w:t>.</w:t>
            </w:r>
          </w:p>
        </w:tc>
      </w:tr>
    </w:tbl>
    <w:p w:rsidR="006F2FFD" w:rsidRPr="009E2151" w:rsidP="006F2FFD" w14:paraId="6573CE0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6B2B2EA" w14:textId="77777777">
      <w:r w:rsidRPr="009E2151">
        <w:rPr>
          <w:rStyle w:val="HideTWBExt"/>
        </w:rPr>
        <w:t>&lt;/Amend&gt;</w:t>
      </w:r>
    </w:p>
    <w:p w:rsidR="006F2FFD" w:rsidRPr="009E2151" w:rsidP="006F2FFD" w14:paraId="5674BD8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5967</w:t>
      </w:r>
      <w:r w:rsidRPr="009E2151">
        <w:rPr>
          <w:rStyle w:val="HideTWBExt"/>
          <w:b w:val="0"/>
        </w:rPr>
        <w:t>&lt;/NumAm&gt;</w:t>
      </w:r>
    </w:p>
    <w:p w:rsidR="006F2FFD" w:rsidRPr="009E2151" w:rsidP="006F2FFD" w14:paraId="5798444D" w14:textId="77777777">
      <w:pPr>
        <w:pStyle w:val="NormalBold"/>
      </w:pPr>
      <w:r w:rsidRPr="009E2151">
        <w:rPr>
          <w:rStyle w:val="HideTWBExt"/>
          <w:b w:val="0"/>
        </w:rPr>
        <w:t>&lt;RepeatBlock-By&gt;&lt;Members&gt;</w:t>
      </w:r>
      <w:r w:rsidRPr="009E2151">
        <w:t xml:space="preserve">Bert-Jan </w:t>
      </w:r>
      <w:r w:rsidRPr="009E2151">
        <w:t>Ruissen</w:t>
      </w:r>
      <w:r w:rsidRPr="009E2151">
        <w:t xml:space="preserve">, Dick </w:t>
      </w:r>
      <w:r w:rsidRPr="009E2151">
        <w:t>Erixon</w:t>
      </w:r>
      <w:r w:rsidRPr="009E2151">
        <w:rPr>
          <w:rStyle w:val="HideTWBExt"/>
          <w:b w:val="0"/>
        </w:rPr>
        <w:t>&lt;/Members&gt;</w:t>
      </w:r>
    </w:p>
    <w:p w:rsidR="006F2FFD" w:rsidRPr="009E2151" w:rsidP="006F2FFD" w14:paraId="078130C4" w14:textId="77777777">
      <w:r w:rsidRPr="009E2151">
        <w:rPr>
          <w:rStyle w:val="HideTWBExt"/>
        </w:rPr>
        <w:t>&lt;/RepeatBlock-By&gt;</w:t>
      </w:r>
    </w:p>
    <w:p w:rsidR="006F2FFD" w:rsidRPr="009E2151" w:rsidP="006F2FFD" w14:paraId="02388D2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E8C8CC7"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85AC6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1018631" w14:textId="77777777">
            <w:pPr>
              <w:keepNext/>
            </w:pPr>
          </w:p>
        </w:tc>
      </w:tr>
      <w:tr w14:paraId="1F81AB4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3340B6" w14:textId="77777777">
            <w:pPr>
              <w:pStyle w:val="ColumnHeading"/>
              <w:keepNext/>
            </w:pPr>
            <w:r w:rsidRPr="009E2151">
              <w:t>Tekst proponowany przez Komisję</w:t>
            </w:r>
          </w:p>
        </w:tc>
        <w:tc>
          <w:tcPr>
            <w:tcW w:w="4876" w:type="dxa"/>
          </w:tcPr>
          <w:p w:rsidR="006F2FFD" w:rsidRPr="009E2151" w:rsidP="00247205" w14:paraId="424656ED" w14:textId="77777777">
            <w:pPr>
              <w:pStyle w:val="ColumnHeading"/>
              <w:keepNext/>
            </w:pPr>
            <w:r w:rsidRPr="009E2151">
              <w:t>Poprawka</w:t>
            </w:r>
          </w:p>
        </w:tc>
      </w:tr>
      <w:tr w14:paraId="207500D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C955D59" w14:textId="77777777">
            <w:pPr>
              <w:pStyle w:val="Normal6"/>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w:t>
            </w:r>
            <w:r w:rsidRPr="009E2151">
              <w:rPr>
                <w:b/>
                <w:i/>
              </w:rPr>
              <w:t>lub, w odniesieniu do wsparcia w formie pożyczki, zastosowania wszelkich środków dostępnych na podstawie umowy pożyczki</w:t>
            </w:r>
            <w:r w:rsidRPr="009E2151">
              <w:t>, jeżeli stwierdzi, że zachodzi jedna z następujących sytuacji:</w:t>
            </w:r>
          </w:p>
        </w:tc>
        <w:tc>
          <w:tcPr>
            <w:tcW w:w="4876" w:type="dxa"/>
          </w:tcPr>
          <w:p w:rsidR="006F2FFD" w:rsidRPr="009E2151" w:rsidP="00247205" w14:paraId="192AF7E6" w14:textId="77777777">
            <w:pPr>
              <w:pStyle w:val="Normal6"/>
              <w:rPr>
                <w:szCs w:val="24"/>
              </w:rPr>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jeżeli stwierdzi, że zachodzi jedna z następujących sytuacji:</w:t>
            </w:r>
          </w:p>
        </w:tc>
      </w:tr>
    </w:tbl>
    <w:p w:rsidR="006F2FFD" w:rsidRPr="009E2151" w:rsidP="006F2FFD" w14:paraId="43AEA44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DE12604" w14:textId="77777777">
      <w:r w:rsidRPr="009E2151">
        <w:rPr>
          <w:rStyle w:val="HideTWBExt"/>
        </w:rPr>
        <w:t>&lt;/Amend&gt;</w:t>
      </w:r>
    </w:p>
    <w:p w:rsidR="006F2FFD" w:rsidRPr="009E2151" w:rsidP="006F2FFD" w14:paraId="2893855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5968</w:t>
      </w:r>
      <w:r w:rsidRPr="009E2151">
        <w:rPr>
          <w:rStyle w:val="HideTWBExt"/>
          <w:b w:val="0"/>
        </w:rPr>
        <w:t>&lt;/NumAm&gt;</w:t>
      </w:r>
    </w:p>
    <w:p w:rsidR="006F2FFD" w:rsidRPr="009E2151" w:rsidP="006F2FFD" w14:paraId="3E6FC787"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61466D38" w14:textId="77777777">
      <w:r w:rsidRPr="009E2151">
        <w:rPr>
          <w:rStyle w:val="HideTWBExt"/>
        </w:rPr>
        <w:t>&lt;/RepeatBlock-By&gt;</w:t>
      </w:r>
    </w:p>
    <w:p w:rsidR="006F2FFD" w:rsidRPr="009E2151" w:rsidP="006F2FFD" w14:paraId="65D8DBC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B734FDB"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7243E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1CB6F1C" w14:textId="77777777">
            <w:pPr>
              <w:keepNext/>
            </w:pPr>
          </w:p>
        </w:tc>
      </w:tr>
      <w:tr w14:paraId="6033055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EA33693" w14:textId="77777777">
            <w:pPr>
              <w:pStyle w:val="ColumnHeading"/>
              <w:keepNext/>
            </w:pPr>
            <w:r w:rsidRPr="009E2151">
              <w:t>Tekst proponowany przez Komisję</w:t>
            </w:r>
          </w:p>
        </w:tc>
        <w:tc>
          <w:tcPr>
            <w:tcW w:w="4876" w:type="dxa"/>
          </w:tcPr>
          <w:p w:rsidR="006F2FFD" w:rsidRPr="009E2151" w:rsidP="00247205" w14:paraId="5671A0CF" w14:textId="77777777">
            <w:pPr>
              <w:pStyle w:val="ColumnHeading"/>
              <w:keepNext/>
            </w:pPr>
            <w:r w:rsidRPr="009E2151">
              <w:t>Poprawka</w:t>
            </w:r>
          </w:p>
        </w:tc>
      </w:tr>
      <w:tr w14:paraId="50B457D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606972" w14:textId="77777777">
            <w:pPr>
              <w:pStyle w:val="Normal6"/>
            </w:pPr>
            <w:r w:rsidRPr="009E2151">
              <w:t>1.</w:t>
            </w:r>
            <w:r w:rsidRPr="009E2151">
              <w:tab/>
              <w:t xml:space="preserve">Komisja stosuje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c>
          <w:tcPr>
            <w:tcW w:w="4876" w:type="dxa"/>
          </w:tcPr>
          <w:p w:rsidR="006F2FFD" w:rsidRPr="009E2151" w:rsidP="00247205" w14:paraId="2DB9EC8B" w14:textId="77777777">
            <w:pPr>
              <w:pStyle w:val="Normal6"/>
              <w:rPr>
                <w:szCs w:val="24"/>
              </w:rPr>
            </w:pPr>
            <w:r w:rsidRPr="009E2151">
              <w:t>1.</w:t>
            </w:r>
            <w:r w:rsidRPr="009E2151">
              <w:tab/>
              <w:t>Komisja stosuje korekty finansowe w celu proporcjonalnego zmniejszenia unijnego wkładu finansowego</w:t>
            </w:r>
            <w:r w:rsidRPr="009E2151">
              <w:rPr>
                <w:b/>
                <w:i/>
              </w:rPr>
              <w:t>, z wyjątkiem pomocy technicznej,</w:t>
            </w:r>
            <w:r w:rsidRPr="009E2151">
              <w:t xml:space="preserve">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r>
    </w:tbl>
    <w:p w:rsidR="006F2FFD" w:rsidRPr="009E2151" w:rsidP="006F2FFD" w14:paraId="319A36D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4375D68" w14:textId="77777777">
      <w:r w:rsidRPr="009E2151">
        <w:rPr>
          <w:rStyle w:val="HideTWBExt"/>
        </w:rPr>
        <w:t>&lt;/Amend&gt;</w:t>
      </w:r>
    </w:p>
    <w:p w:rsidR="006F2FFD" w:rsidRPr="009E2151" w:rsidP="006F2FFD" w14:paraId="3E4833E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5969</w:t>
      </w:r>
      <w:r w:rsidRPr="009E2151">
        <w:rPr>
          <w:rStyle w:val="HideTWBExt"/>
          <w:b w:val="0"/>
        </w:rPr>
        <w:t>&lt;/NumAm&gt;</w:t>
      </w:r>
    </w:p>
    <w:p w:rsidR="006F2FFD" w:rsidRPr="009E2151" w:rsidP="006F2FFD" w14:paraId="72FCD25A"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681EBCEE" w14:textId="77777777">
      <w:r w:rsidRPr="009E2151">
        <w:rPr>
          <w:rStyle w:val="HideTWBExt"/>
        </w:rPr>
        <w:t>&lt;/RepeatBlock-By&gt;</w:t>
      </w:r>
    </w:p>
    <w:p w:rsidR="006F2FFD" w:rsidRPr="009E2151" w:rsidP="006F2FFD" w14:paraId="7E42E89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7E141BE"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49B68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7A3F70E" w14:textId="77777777">
            <w:pPr>
              <w:keepNext/>
            </w:pPr>
          </w:p>
        </w:tc>
      </w:tr>
      <w:tr w14:paraId="3120B06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EECBFE6" w14:textId="77777777">
            <w:pPr>
              <w:pStyle w:val="ColumnHeading"/>
              <w:keepNext/>
            </w:pPr>
            <w:r w:rsidRPr="009E2151">
              <w:t>Tekst proponowany przez Komisję</w:t>
            </w:r>
          </w:p>
        </w:tc>
        <w:tc>
          <w:tcPr>
            <w:tcW w:w="4876" w:type="dxa"/>
          </w:tcPr>
          <w:p w:rsidR="006F2FFD" w:rsidRPr="009E2151" w:rsidP="00247205" w14:paraId="1B8AA676" w14:textId="77777777">
            <w:pPr>
              <w:pStyle w:val="ColumnHeading"/>
              <w:keepNext/>
            </w:pPr>
            <w:r w:rsidRPr="009E2151">
              <w:t>Poprawka</w:t>
            </w:r>
          </w:p>
        </w:tc>
      </w:tr>
      <w:tr w14:paraId="5169BD8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1CD183" w14:textId="77777777">
            <w:pPr>
              <w:pStyle w:val="Normal6"/>
            </w:pPr>
            <w:r w:rsidRPr="009E2151">
              <w:t>1.</w:t>
            </w:r>
            <w:r w:rsidRPr="009E2151">
              <w:tab/>
              <w:t xml:space="preserve">Komisja </w:t>
            </w:r>
            <w:r w:rsidRPr="009E2151">
              <w:rPr>
                <w:b/>
                <w:i/>
              </w:rPr>
              <w:t>stosuje</w:t>
            </w:r>
            <w:r w:rsidRPr="009E2151">
              <w:t xml:space="preserv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c>
          <w:tcPr>
            <w:tcW w:w="4876" w:type="dxa"/>
          </w:tcPr>
          <w:p w:rsidR="006F2FFD" w:rsidRPr="009E2151" w:rsidP="00247205" w14:paraId="429E63DC" w14:textId="77777777">
            <w:pPr>
              <w:pStyle w:val="Normal6"/>
              <w:rPr>
                <w:szCs w:val="24"/>
              </w:rPr>
            </w:pPr>
            <w:r w:rsidRPr="009E2151">
              <w:t>1.</w:t>
            </w:r>
            <w:r w:rsidRPr="009E2151">
              <w:tab/>
              <w:t xml:space="preserve">Komisja </w:t>
            </w:r>
            <w:r w:rsidRPr="009E2151">
              <w:rPr>
                <w:b/>
                <w:i/>
              </w:rPr>
              <w:t>może stosować</w:t>
            </w:r>
            <w:r w:rsidRPr="009E2151">
              <w:t xml:space="preserv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r>
    </w:tbl>
    <w:p w:rsidR="006F2FFD" w:rsidRPr="009E2151" w:rsidP="006F2FFD" w14:paraId="609885E9"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56561961" w14:textId="77777777">
      <w:r w:rsidRPr="009E2151">
        <w:rPr>
          <w:rStyle w:val="HideTWBExt"/>
        </w:rPr>
        <w:t>&lt;/Amend&gt;</w:t>
      </w:r>
    </w:p>
    <w:p w:rsidR="006F2FFD" w:rsidRPr="009E2151" w:rsidP="006F2FFD" w14:paraId="4061D0A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5970</w:t>
      </w:r>
      <w:r w:rsidRPr="009E2151">
        <w:rPr>
          <w:rStyle w:val="HideTWBExt"/>
          <w:b w:val="0"/>
        </w:rPr>
        <w:t>&lt;/NumAm&gt;</w:t>
      </w:r>
    </w:p>
    <w:p w:rsidR="006F2FFD" w:rsidRPr="009E2151" w:rsidP="006F2FFD" w14:paraId="038E21E9"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7EB7A48F" w14:textId="77777777">
      <w:r w:rsidRPr="009E2151">
        <w:rPr>
          <w:rStyle w:val="HideTWBExt"/>
        </w:rPr>
        <w:t>&lt;/RepeatBlock-By&gt;</w:t>
      </w:r>
    </w:p>
    <w:p w:rsidR="006F2FFD" w:rsidRPr="009E2151" w:rsidP="006F2FFD" w14:paraId="6630F5A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F4C596F" w14:textId="77777777">
      <w:pPr>
        <w:pStyle w:val="NormalBold"/>
      </w:pPr>
      <w:r w:rsidRPr="009E2151">
        <w:rPr>
          <w:rStyle w:val="HideTWBExt"/>
          <w:b w:val="0"/>
        </w:rPr>
        <w:t>&lt;Article&gt;</w:t>
      </w:r>
      <w:r w:rsidRPr="009E2151">
        <w:t>Artykuł 68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2D6CA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0FF4C1" w14:textId="77777777">
            <w:pPr>
              <w:keepNext/>
            </w:pPr>
          </w:p>
        </w:tc>
      </w:tr>
      <w:tr w14:paraId="66AE34B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AE02A7" w14:textId="77777777">
            <w:pPr>
              <w:pStyle w:val="ColumnHeading"/>
              <w:keepNext/>
            </w:pPr>
            <w:r w:rsidRPr="009E2151">
              <w:t>Tekst proponowany przez Komisję</w:t>
            </w:r>
          </w:p>
        </w:tc>
        <w:tc>
          <w:tcPr>
            <w:tcW w:w="4876" w:type="dxa"/>
          </w:tcPr>
          <w:p w:rsidR="006F2FFD" w:rsidRPr="009E2151" w:rsidP="00247205" w14:paraId="75A8C583" w14:textId="77777777">
            <w:pPr>
              <w:pStyle w:val="ColumnHeading"/>
              <w:keepNext/>
            </w:pPr>
            <w:r w:rsidRPr="009E2151">
              <w:t>Poprawka</w:t>
            </w:r>
          </w:p>
        </w:tc>
      </w:tr>
      <w:tr w14:paraId="149A60B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42A2421" w14:textId="77777777">
            <w:pPr>
              <w:pStyle w:val="Normal6"/>
            </w:pPr>
            <w:r w:rsidRPr="009E2151">
              <w:t>1.</w:t>
            </w:r>
            <w:r w:rsidRPr="009E2151">
              <w:tab/>
              <w:t xml:space="preserve">Komisja </w:t>
            </w:r>
            <w:r w:rsidRPr="009E2151">
              <w:rPr>
                <w:b/>
                <w:i/>
              </w:rPr>
              <w:t>stosuje</w:t>
            </w:r>
            <w:r w:rsidRPr="009E2151">
              <w:t xml:space="preserv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c>
          <w:tcPr>
            <w:tcW w:w="4876" w:type="dxa"/>
          </w:tcPr>
          <w:p w:rsidR="006F2FFD" w:rsidRPr="009E2151" w:rsidP="00247205" w14:paraId="1FB8EE4A" w14:textId="77777777">
            <w:pPr>
              <w:pStyle w:val="Normal6"/>
              <w:rPr>
                <w:szCs w:val="24"/>
              </w:rPr>
            </w:pPr>
            <w:r w:rsidRPr="009E2151">
              <w:t>1.</w:t>
            </w:r>
            <w:r w:rsidRPr="009E2151">
              <w:tab/>
              <w:t xml:space="preserve">Komisja </w:t>
            </w:r>
            <w:r w:rsidRPr="009E2151">
              <w:rPr>
                <w:b/>
                <w:i/>
              </w:rPr>
              <w:t>może stosować</w:t>
            </w:r>
            <w:r w:rsidRPr="009E2151">
              <w:t xml:space="preserve"> korekty finansowe w celu proporcjonalnego zmniejszenia unijnego wkładu finansowego </w:t>
            </w:r>
            <w:r w:rsidRPr="009E2151">
              <w:t>oraz,</w:t>
            </w:r>
            <w:r w:rsidRPr="009E2151">
              <w:t xml:space="preserve"> w stosownych przypadkach, odzyskania od państw członkowskich wszelkich kwot należnych budżetowi Unii lub, w odniesieniu do wsparcia w formie pożyczki, zastosowania wszelkich środków dostępnych na podstawie umowy pożyczki, jeżeli stwierdzi, że zachodzi jedna z następujących sytuacji:</w:t>
            </w:r>
          </w:p>
        </w:tc>
      </w:tr>
    </w:tbl>
    <w:p w:rsidR="006F2FFD" w:rsidRPr="009E2151" w:rsidP="006F2FFD" w14:paraId="017DA33B"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4BEBB1E0" w14:textId="77777777">
      <w:r w:rsidRPr="009E2151">
        <w:rPr>
          <w:rStyle w:val="HideTWBExt"/>
        </w:rPr>
        <w:t>&lt;/Amend&gt;</w:t>
      </w:r>
    </w:p>
    <w:p w:rsidR="006F2FFD" w:rsidRPr="009E2151" w:rsidP="006F2FFD" w14:paraId="7A36A2D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5971</w:t>
      </w:r>
      <w:r w:rsidRPr="009E2151">
        <w:rPr>
          <w:rStyle w:val="HideTWBExt"/>
          <w:b w:val="0"/>
        </w:rPr>
        <w:t>&lt;/NumAm&gt;</w:t>
      </w:r>
    </w:p>
    <w:p w:rsidR="006F2FFD" w:rsidRPr="009E2151" w:rsidP="006F2FFD" w14:paraId="1D1211B7"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593E4A68" w14:textId="77777777">
      <w:r w:rsidRPr="009E2151">
        <w:rPr>
          <w:rStyle w:val="HideTWBExt"/>
        </w:rPr>
        <w:t>&lt;/RepeatBlock-By&gt;</w:t>
      </w:r>
    </w:p>
    <w:p w:rsidR="006F2FFD" w:rsidRPr="009E2151" w:rsidP="006F2FFD" w14:paraId="45B9691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500C9F4" w14:textId="77777777">
      <w:pPr>
        <w:pStyle w:val="NormalBold"/>
      </w:pPr>
      <w:r w:rsidRPr="009E2151">
        <w:rPr>
          <w:rStyle w:val="HideTWBExt"/>
          <w:b w:val="0"/>
        </w:rPr>
        <w:t>&lt;Article&gt;</w:t>
      </w:r>
      <w:r w:rsidRPr="009E2151">
        <w:t>Artykuł 68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EB1B5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A507D7E" w14:textId="77777777">
            <w:pPr>
              <w:keepNext/>
            </w:pPr>
          </w:p>
        </w:tc>
      </w:tr>
      <w:tr w14:paraId="2BCFC18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83FCBF" w14:textId="77777777">
            <w:pPr>
              <w:pStyle w:val="ColumnHeading"/>
              <w:keepNext/>
            </w:pPr>
            <w:r w:rsidRPr="009E2151">
              <w:t>Tekst proponowany przez Komisję</w:t>
            </w:r>
          </w:p>
        </w:tc>
        <w:tc>
          <w:tcPr>
            <w:tcW w:w="4876" w:type="dxa"/>
          </w:tcPr>
          <w:p w:rsidR="006F2FFD" w:rsidRPr="009E2151" w:rsidP="00247205" w14:paraId="3C83EAB4" w14:textId="77777777">
            <w:pPr>
              <w:pStyle w:val="ColumnHeading"/>
              <w:keepNext/>
            </w:pPr>
            <w:r w:rsidRPr="009E2151">
              <w:t>Poprawka</w:t>
            </w:r>
          </w:p>
        </w:tc>
      </w:tr>
      <w:tr w14:paraId="300D186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C400C1E" w14:textId="77777777">
            <w:pPr>
              <w:pStyle w:val="Normal6"/>
            </w:pPr>
            <w:r w:rsidRPr="009E2151">
              <w:t>a)</w:t>
            </w:r>
            <w:r w:rsidRPr="009E2151">
              <w:tab/>
              <w:t xml:space="preserve">dane państwo członkowskie nie zastosowało </w:t>
            </w:r>
            <w:r w:rsidRPr="009E2151">
              <w:rPr>
                <w:b/>
                <w:i/>
              </w:rPr>
              <w:t>niezbędnych</w:t>
            </w:r>
            <w:r w:rsidRPr="009E2151">
              <w:t xml:space="preserve"> środków</w:t>
            </w:r>
            <w:r w:rsidRPr="009E2151">
              <w:rPr>
                <w:b/>
                <w:i/>
              </w:rPr>
              <w:t>, o których mowa w</w:t>
            </w:r>
            <w:r w:rsidRPr="009E2151">
              <w:t xml:space="preserve"> art. 67 ust. </w:t>
            </w:r>
            <w:r w:rsidRPr="009E2151">
              <w:rPr>
                <w:b/>
                <w:i/>
              </w:rPr>
              <w:t>2 [Zawieszenie płatności], a</w:t>
            </w:r>
            <w:r w:rsidRPr="009E2151">
              <w:t xml:space="preserve"> płatności były zawieszone przez co najmniej </w:t>
            </w:r>
            <w:r w:rsidRPr="009E2151">
              <w:rPr>
                <w:b/>
                <w:i/>
              </w:rPr>
              <w:t>sześć</w:t>
            </w:r>
            <w:r w:rsidRPr="009E2151">
              <w:t xml:space="preserve"> miesięcy;</w:t>
            </w:r>
          </w:p>
        </w:tc>
        <w:tc>
          <w:tcPr>
            <w:tcW w:w="4876" w:type="dxa"/>
          </w:tcPr>
          <w:p w:rsidR="006F2FFD" w:rsidRPr="009E2151" w:rsidP="00247205" w14:paraId="201DBDF5" w14:textId="77777777">
            <w:pPr>
              <w:pStyle w:val="Normal6"/>
              <w:rPr>
                <w:szCs w:val="24"/>
              </w:rPr>
            </w:pPr>
            <w:r w:rsidRPr="009E2151">
              <w:t>a)</w:t>
            </w:r>
            <w:r w:rsidRPr="009E2151">
              <w:tab/>
              <w:t xml:space="preserve">dane państwo członkowskie nie zastosowało środków </w:t>
            </w:r>
            <w:r w:rsidRPr="009E2151">
              <w:rPr>
                <w:b/>
                <w:i/>
              </w:rPr>
              <w:t>naprawczych w celu zaradzenia sytuacji, która doprowadziła do zawieszenia na mocy</w:t>
            </w:r>
            <w:r w:rsidRPr="009E2151">
              <w:t xml:space="preserve"> art. 67 ust. </w:t>
            </w:r>
            <w:r w:rsidRPr="009E2151">
              <w:rPr>
                <w:b/>
                <w:i/>
              </w:rPr>
              <w:t xml:space="preserve">1 i 1a, w </w:t>
            </w:r>
            <w:r w:rsidRPr="009E2151">
              <w:rPr>
                <w:b/>
                <w:i/>
              </w:rPr>
              <w:t>przypadku</w:t>
            </w:r>
            <w:r w:rsidRPr="009E2151">
              <w:rPr>
                <w:b/>
                <w:i/>
              </w:rPr>
              <w:t xml:space="preserve"> gdy</w:t>
            </w:r>
            <w:r w:rsidRPr="009E2151">
              <w:t xml:space="preserve"> płatności były zawieszone przez co najmniej </w:t>
            </w:r>
            <w:r w:rsidRPr="009E2151">
              <w:rPr>
                <w:b/>
                <w:i/>
              </w:rPr>
              <w:t>12</w:t>
            </w:r>
            <w:r w:rsidRPr="009E2151">
              <w:t xml:space="preserve"> miesięcy;</w:t>
            </w:r>
          </w:p>
        </w:tc>
      </w:tr>
    </w:tbl>
    <w:p w:rsidR="006F2FFD" w:rsidRPr="009E2151" w:rsidP="006F2FFD" w14:paraId="016EDED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566F43C" w14:textId="77777777">
      <w:r w:rsidRPr="009E2151">
        <w:rPr>
          <w:rStyle w:val="HideTWBExt"/>
        </w:rPr>
        <w:t>&lt;/Amend&gt;</w:t>
      </w:r>
    </w:p>
    <w:p w:rsidR="006F2FFD" w:rsidRPr="009E2151" w:rsidP="006F2FFD" w14:paraId="4D935B1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5972</w:t>
      </w:r>
      <w:r w:rsidRPr="009E2151">
        <w:rPr>
          <w:rStyle w:val="HideTWBExt"/>
          <w:b w:val="0"/>
        </w:rPr>
        <w:t>&lt;/NumAm&gt;</w:t>
      </w:r>
    </w:p>
    <w:p w:rsidR="006F2FFD" w:rsidRPr="009E2151" w:rsidP="006F2FFD" w14:paraId="291A21F3"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6A9541A3" w14:textId="77777777">
      <w:r w:rsidRPr="009E2151">
        <w:rPr>
          <w:rStyle w:val="HideTWBExt"/>
        </w:rPr>
        <w:t>&lt;/RepeatBlock-By&gt;</w:t>
      </w:r>
    </w:p>
    <w:p w:rsidR="006F2FFD" w:rsidRPr="009E2151" w:rsidP="006F2FFD" w14:paraId="7B040CA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566B8A9" w14:textId="77777777">
      <w:pPr>
        <w:pStyle w:val="NormalBold"/>
      </w:pPr>
      <w:r w:rsidRPr="009E2151">
        <w:rPr>
          <w:rStyle w:val="HideTWBExt"/>
          <w:b w:val="0"/>
        </w:rPr>
        <w:t>&lt;Article&gt;</w:t>
      </w:r>
      <w:r w:rsidRPr="009E2151">
        <w:t>Artykuł 68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876DC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0C7229B" w14:textId="77777777">
            <w:pPr>
              <w:keepNext/>
            </w:pPr>
          </w:p>
        </w:tc>
      </w:tr>
      <w:tr w14:paraId="11B4815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8B1A21" w14:textId="77777777">
            <w:pPr>
              <w:pStyle w:val="ColumnHeading"/>
              <w:keepNext/>
            </w:pPr>
            <w:r w:rsidRPr="009E2151">
              <w:t>Tekst proponowany przez Komisję</w:t>
            </w:r>
          </w:p>
        </w:tc>
        <w:tc>
          <w:tcPr>
            <w:tcW w:w="4876" w:type="dxa"/>
          </w:tcPr>
          <w:p w:rsidR="006F2FFD" w:rsidRPr="009E2151" w:rsidP="00247205" w14:paraId="73760541" w14:textId="77777777">
            <w:pPr>
              <w:pStyle w:val="ColumnHeading"/>
              <w:keepNext/>
            </w:pPr>
            <w:r w:rsidRPr="009E2151">
              <w:t>Poprawka</w:t>
            </w:r>
          </w:p>
        </w:tc>
      </w:tr>
      <w:tr w14:paraId="3384063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4D25C7D" w14:textId="77777777">
            <w:pPr>
              <w:pStyle w:val="Normal6"/>
            </w:pPr>
            <w:r w:rsidRPr="009E2151">
              <w:t>a)</w:t>
            </w:r>
            <w:r w:rsidRPr="009E2151">
              <w:tab/>
              <w:t>dane państwo członkowskie nie zastosowało niezbędnych środków, o których mowa w art. 67 ust. 2 [Zawieszenie płatności]</w:t>
            </w:r>
            <w:r w:rsidRPr="009E2151">
              <w:rPr>
                <w:b/>
                <w:i/>
              </w:rPr>
              <w:t>, a płatności były zawieszone przez co najmniej sześć miesięcy</w:t>
            </w:r>
            <w:r w:rsidRPr="009E2151">
              <w:t>;</w:t>
            </w:r>
          </w:p>
        </w:tc>
        <w:tc>
          <w:tcPr>
            <w:tcW w:w="4876" w:type="dxa"/>
          </w:tcPr>
          <w:p w:rsidR="006F2FFD" w:rsidRPr="009E2151" w:rsidP="00247205" w14:paraId="2533139C" w14:textId="77777777">
            <w:pPr>
              <w:pStyle w:val="Normal6"/>
              <w:rPr>
                <w:szCs w:val="24"/>
              </w:rPr>
            </w:pPr>
            <w:r w:rsidRPr="009E2151">
              <w:t>a)</w:t>
            </w:r>
            <w:r w:rsidRPr="009E2151">
              <w:tab/>
              <w:t>dane państwo członkowskie nie zastosowało niezbędnych środków, o których mowa w art. 67 ust. 2 [Zawieszenie płatności];</w:t>
            </w:r>
          </w:p>
        </w:tc>
      </w:tr>
    </w:tbl>
    <w:p w:rsidR="006F2FFD" w:rsidRPr="009E2151" w:rsidP="006F2FFD" w14:paraId="6AF01F5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8EF038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2467316E" w14:textId="77777777">
      <w:pPr>
        <w:pStyle w:val="Normal12Italic"/>
        <w:rPr>
          <w:noProof w:val="0"/>
        </w:rPr>
      </w:pPr>
      <w:r w:rsidRPr="009E2151">
        <w:t>Automatyczne zastosowanie korekty finansowej po sześciu miesiącach stanowiłoby znaczne odstępstwo od obecnych ram. Należy zatem utrzymać indywidualną ocenę każdego przypadku, aby zapewnić podejście proporcjonalne i oparte na dowodach.</w:t>
      </w:r>
    </w:p>
    <w:p w:rsidR="006F2FFD" w:rsidRPr="009E2151" w:rsidP="006F2FFD" w14:paraId="25E00535" w14:textId="77777777">
      <w:r w:rsidRPr="009E2151">
        <w:rPr>
          <w:rStyle w:val="HideTWBExt"/>
        </w:rPr>
        <w:t>&lt;/Amend&gt;</w:t>
      </w:r>
    </w:p>
    <w:p w:rsidR="006F2FFD" w:rsidRPr="009E2151" w:rsidP="006F2FFD" w14:paraId="25390AA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5973</w:t>
      </w:r>
      <w:r w:rsidRPr="009E2151">
        <w:rPr>
          <w:rStyle w:val="HideTWBExt"/>
          <w:b w:val="0"/>
        </w:rPr>
        <w:t>&lt;/NumAm&gt;</w:t>
      </w:r>
    </w:p>
    <w:p w:rsidR="006F2FFD" w:rsidRPr="009E2151" w:rsidP="006F2FFD" w14:paraId="185B7EDE"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091ED355" w14:textId="77777777">
      <w:r w:rsidRPr="009E2151">
        <w:rPr>
          <w:rStyle w:val="HideTWBExt"/>
        </w:rPr>
        <w:t>&lt;/RepeatBlock-By&gt;</w:t>
      </w:r>
    </w:p>
    <w:p w:rsidR="006F2FFD" w:rsidRPr="009E2151" w:rsidP="006F2FFD" w14:paraId="7E9E1EB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30C830F" w14:textId="77777777">
      <w:pPr>
        <w:pStyle w:val="NormalBold"/>
      </w:pPr>
      <w:r w:rsidRPr="009E2151">
        <w:rPr>
          <w:rStyle w:val="HideTWBExt"/>
          <w:b w:val="0"/>
        </w:rPr>
        <w:t>&lt;Article&gt;</w:t>
      </w:r>
      <w:r w:rsidRPr="009E2151">
        <w:t>Artykuł 68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BA7C4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20C9B9B" w14:textId="77777777">
            <w:pPr>
              <w:keepNext/>
            </w:pPr>
          </w:p>
        </w:tc>
      </w:tr>
      <w:tr w14:paraId="4075CF4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3D6F27" w14:textId="77777777">
            <w:pPr>
              <w:pStyle w:val="ColumnHeading"/>
              <w:keepNext/>
            </w:pPr>
            <w:r w:rsidRPr="009E2151">
              <w:t>Tekst proponowany przez Komisję</w:t>
            </w:r>
          </w:p>
        </w:tc>
        <w:tc>
          <w:tcPr>
            <w:tcW w:w="4876" w:type="dxa"/>
          </w:tcPr>
          <w:p w:rsidR="006F2FFD" w:rsidRPr="009E2151" w:rsidP="00247205" w14:paraId="60DE0515" w14:textId="77777777">
            <w:pPr>
              <w:pStyle w:val="ColumnHeading"/>
              <w:keepNext/>
            </w:pPr>
            <w:r w:rsidRPr="009E2151">
              <w:t>Poprawka</w:t>
            </w:r>
          </w:p>
        </w:tc>
      </w:tr>
      <w:tr w14:paraId="617B0AB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29D5F57" w14:textId="77777777">
            <w:pPr>
              <w:pStyle w:val="Normal6"/>
            </w:pPr>
            <w:r w:rsidRPr="009E2151">
              <w:t>a)</w:t>
            </w:r>
            <w:r w:rsidRPr="009E2151">
              <w:tab/>
              <w:t>dane państwo członkowskie nie zastosowało niezbędnych środków, o których mowa w art. 67 ust. 2 [Zawieszenie płatności]</w:t>
            </w:r>
            <w:r w:rsidRPr="009E2151">
              <w:rPr>
                <w:b/>
                <w:i/>
              </w:rPr>
              <w:t>, a płatności były zawieszone przez co najmniej sześć miesięcy</w:t>
            </w:r>
            <w:r w:rsidRPr="009E2151">
              <w:t>;</w:t>
            </w:r>
          </w:p>
        </w:tc>
        <w:tc>
          <w:tcPr>
            <w:tcW w:w="4876" w:type="dxa"/>
          </w:tcPr>
          <w:p w:rsidR="006F2FFD" w:rsidRPr="009E2151" w:rsidP="00247205" w14:paraId="6A5F34D7" w14:textId="77777777">
            <w:pPr>
              <w:pStyle w:val="Normal6"/>
              <w:rPr>
                <w:szCs w:val="24"/>
              </w:rPr>
            </w:pPr>
            <w:r w:rsidRPr="009E2151">
              <w:t>a)</w:t>
            </w:r>
            <w:r w:rsidRPr="009E2151">
              <w:tab/>
              <w:t>dane państwo członkowskie nie zastosowało niezbędnych środków, o których mowa w art. 67 ust. 2 [Zawieszenie płatności];</w:t>
            </w:r>
          </w:p>
        </w:tc>
      </w:tr>
    </w:tbl>
    <w:p w:rsidR="006F2FFD" w:rsidRPr="009E2151" w:rsidP="006F2FFD" w14:paraId="485669C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6245DE5" w14:textId="77777777">
      <w:r w:rsidRPr="009E2151">
        <w:rPr>
          <w:rStyle w:val="HideTWBExt"/>
        </w:rPr>
        <w:t>&lt;/Amend&gt;</w:t>
      </w:r>
    </w:p>
    <w:p w:rsidR="006F2FFD" w:rsidRPr="009E2151" w:rsidP="006F2FFD" w14:paraId="46470DD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5974</w:t>
      </w:r>
      <w:r w:rsidRPr="009E2151">
        <w:rPr>
          <w:rStyle w:val="HideTWBExt"/>
          <w:b w:val="0"/>
        </w:rPr>
        <w:t>&lt;/NumAm&gt;</w:t>
      </w:r>
    </w:p>
    <w:p w:rsidR="006F2FFD" w:rsidRPr="009E2151" w:rsidP="006F2FFD" w14:paraId="2EE9E00C" w14:textId="77777777">
      <w:pPr>
        <w:pStyle w:val="NormalBold"/>
      </w:pPr>
      <w:r w:rsidRPr="009E2151">
        <w:rPr>
          <w:rStyle w:val="HideTWBExt"/>
          <w:b w:val="0"/>
        </w:rPr>
        <w:t>&lt;RepeatBlock-By&gt;&lt;Members&gt;</w:t>
      </w:r>
      <w:r w:rsidRPr="009E2151">
        <w:t xml:space="preserve">Isabelle Le </w:t>
      </w:r>
      <w:r w:rsidRPr="009E2151">
        <w:t>Callennec</w:t>
      </w:r>
      <w:r w:rsidRPr="009E2151">
        <w:rPr>
          <w:rStyle w:val="HideTWBExt"/>
          <w:b w:val="0"/>
        </w:rPr>
        <w:t>&lt;/Members&gt;</w:t>
      </w:r>
    </w:p>
    <w:p w:rsidR="006F2FFD" w:rsidRPr="009E2151" w:rsidP="006F2FFD" w14:paraId="5D44ED05" w14:textId="77777777">
      <w:r w:rsidRPr="009E2151">
        <w:rPr>
          <w:rStyle w:val="HideTWBExt"/>
        </w:rPr>
        <w:t>&lt;/RepeatBlock-By&gt;</w:t>
      </w:r>
    </w:p>
    <w:p w:rsidR="006F2FFD" w:rsidRPr="009E2151" w:rsidP="006F2FFD" w14:paraId="3845CFA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3C16A7" w14:textId="77777777">
      <w:pPr>
        <w:pStyle w:val="NormalBold"/>
      </w:pPr>
      <w:r w:rsidRPr="009E2151">
        <w:rPr>
          <w:rStyle w:val="HideTWBExt"/>
          <w:b w:val="0"/>
        </w:rPr>
        <w:t>&lt;Article&gt;</w:t>
      </w:r>
      <w:r w:rsidRPr="009E2151">
        <w:t>Artykuł 68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F2375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13DEE78" w14:textId="77777777">
            <w:pPr>
              <w:keepNext/>
            </w:pPr>
          </w:p>
        </w:tc>
      </w:tr>
      <w:tr w14:paraId="0D76362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4255A9" w14:textId="77777777">
            <w:pPr>
              <w:pStyle w:val="ColumnHeading"/>
              <w:keepNext/>
            </w:pPr>
            <w:r w:rsidRPr="009E2151">
              <w:t>Tekst proponowany przez Komisję</w:t>
            </w:r>
          </w:p>
        </w:tc>
        <w:tc>
          <w:tcPr>
            <w:tcW w:w="4876" w:type="dxa"/>
          </w:tcPr>
          <w:p w:rsidR="006F2FFD" w:rsidRPr="009E2151" w:rsidP="00247205" w14:paraId="2DDCDF7B" w14:textId="77777777">
            <w:pPr>
              <w:pStyle w:val="ColumnHeading"/>
              <w:keepNext/>
            </w:pPr>
            <w:r w:rsidRPr="009E2151">
              <w:t>Poprawka</w:t>
            </w:r>
          </w:p>
        </w:tc>
      </w:tr>
      <w:tr w14:paraId="5FFA1B6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08EA37" w14:textId="77777777">
            <w:pPr>
              <w:pStyle w:val="Normal6"/>
            </w:pPr>
            <w:r w:rsidRPr="009E2151">
              <w:t>a)</w:t>
            </w:r>
            <w:r w:rsidRPr="009E2151">
              <w:tab/>
            </w:r>
            <w:r w:rsidRPr="009E2151">
              <w:rPr>
                <w:b/>
                <w:bCs/>
                <w:i/>
                <w:iCs/>
              </w:rPr>
              <w:t>dane państwo członkowskie</w:t>
            </w:r>
            <w:r w:rsidRPr="009E2151">
              <w:t xml:space="preserve"> nie </w:t>
            </w:r>
            <w:r w:rsidRPr="009E2151">
              <w:rPr>
                <w:b/>
                <w:bCs/>
                <w:i/>
                <w:iCs/>
              </w:rPr>
              <w:t>zastosowało</w:t>
            </w:r>
            <w:r w:rsidRPr="009E2151">
              <w:t xml:space="preserve"> niezbędnych środków, o których mowa w art. 67 ust. 2 [Zawieszenie płatności], a płatności były zawieszone przez co najmniej sześć miesięcy;</w:t>
            </w:r>
          </w:p>
        </w:tc>
        <w:tc>
          <w:tcPr>
            <w:tcW w:w="4876" w:type="dxa"/>
          </w:tcPr>
          <w:p w:rsidR="006F2FFD" w:rsidRPr="009E2151" w:rsidP="00247205" w14:paraId="700DE43E" w14:textId="77777777">
            <w:pPr>
              <w:pStyle w:val="Normal6"/>
              <w:rPr>
                <w:szCs w:val="24"/>
              </w:rPr>
            </w:pPr>
            <w:r w:rsidRPr="009E2151">
              <w:t>a)</w:t>
            </w:r>
            <w:r w:rsidRPr="009E2151">
              <w:tab/>
            </w:r>
            <w:r w:rsidRPr="009E2151">
              <w:rPr>
                <w:b/>
                <w:bCs/>
                <w:i/>
                <w:iCs/>
              </w:rPr>
              <w:t>dana instytucja zarządzająca</w:t>
            </w:r>
            <w:r w:rsidRPr="009E2151">
              <w:t xml:space="preserve"> nie </w:t>
            </w:r>
            <w:r w:rsidRPr="009E2151">
              <w:rPr>
                <w:b/>
                <w:bCs/>
                <w:i/>
                <w:iCs/>
              </w:rPr>
              <w:t>zastosowała</w:t>
            </w:r>
            <w:r w:rsidRPr="009E2151">
              <w:t xml:space="preserve"> niezbędnych środków, o których mowa w art. 67 ust. 2 [Zawieszenie płatności], a płatności były zawieszone przez co najmniej sześć miesięcy;</w:t>
            </w:r>
          </w:p>
        </w:tc>
      </w:tr>
    </w:tbl>
    <w:p w:rsidR="006F2FFD" w:rsidRPr="009E2151" w:rsidP="006F2FFD" w14:paraId="18FB1D03"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7494AB97" w14:textId="77777777">
      <w:r w:rsidRPr="009E2151">
        <w:rPr>
          <w:rStyle w:val="HideTWBExt"/>
        </w:rPr>
        <w:t>&lt;/Amend&gt;</w:t>
      </w:r>
    </w:p>
    <w:p w:rsidR="006F2FFD" w:rsidRPr="009E2151" w:rsidP="006F2FFD" w14:paraId="5B1C60C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5975</w:t>
      </w:r>
      <w:r w:rsidRPr="009E2151">
        <w:rPr>
          <w:rStyle w:val="HideTWBExt"/>
          <w:b w:val="0"/>
        </w:rPr>
        <w:t>&lt;/NumAm&gt;</w:t>
      </w:r>
    </w:p>
    <w:p w:rsidR="006F2FFD" w:rsidRPr="009E2151" w:rsidP="006F2FFD" w14:paraId="6ABA0836"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7DD9EFDB" w14:textId="77777777">
      <w:r w:rsidRPr="009E2151">
        <w:rPr>
          <w:rStyle w:val="HideTWBExt"/>
        </w:rPr>
        <w:t>&lt;/RepeatBlock-By&gt;</w:t>
      </w:r>
    </w:p>
    <w:p w:rsidR="006F2FFD" w:rsidRPr="009E2151" w:rsidP="006F2FFD" w14:paraId="2CD3A88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EF4581F" w14:textId="77777777">
      <w:pPr>
        <w:pStyle w:val="NormalBold"/>
      </w:pPr>
      <w:r w:rsidRPr="009E2151">
        <w:rPr>
          <w:rStyle w:val="HideTWBExt"/>
          <w:b w:val="0"/>
        </w:rPr>
        <w:t>&lt;Article&gt;</w:t>
      </w:r>
      <w:r w:rsidRPr="009E2151">
        <w:t>Artykuł 68 – ustęp 1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EEDF7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EE56F63" w14:textId="77777777">
            <w:pPr>
              <w:keepNext/>
            </w:pPr>
          </w:p>
        </w:tc>
      </w:tr>
      <w:tr w14:paraId="521F59F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0FEA78C" w14:textId="77777777">
            <w:pPr>
              <w:pStyle w:val="ColumnHeading"/>
              <w:keepNext/>
            </w:pPr>
            <w:r w:rsidRPr="009E2151">
              <w:t>Tekst proponowany przez Komisję</w:t>
            </w:r>
          </w:p>
        </w:tc>
        <w:tc>
          <w:tcPr>
            <w:tcW w:w="4876" w:type="dxa"/>
          </w:tcPr>
          <w:p w:rsidR="006F2FFD" w:rsidRPr="009E2151" w:rsidP="00247205" w14:paraId="746E9A38" w14:textId="77777777">
            <w:pPr>
              <w:pStyle w:val="ColumnHeading"/>
              <w:keepNext/>
            </w:pPr>
            <w:r w:rsidRPr="009E2151">
              <w:t>Poprawka</w:t>
            </w:r>
          </w:p>
        </w:tc>
      </w:tr>
      <w:tr w14:paraId="57C81F8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7CC44A9" w14:textId="77777777">
            <w:pPr>
              <w:pStyle w:val="Normal6"/>
            </w:pPr>
            <w:r w:rsidRPr="009E2151">
              <w:t>b)</w:t>
            </w:r>
            <w:r w:rsidRPr="009E2151">
              <w:tab/>
              <w:t>występują nadużycia finansowe, korupcja lub konflikty interesów naruszające interesy finansowe Unii, które nie zostały wykryte, zgłoszone i skorygowane przez państwo członkowskie;</w:t>
            </w:r>
          </w:p>
        </w:tc>
        <w:tc>
          <w:tcPr>
            <w:tcW w:w="4876" w:type="dxa"/>
          </w:tcPr>
          <w:p w:rsidR="006F2FFD" w:rsidRPr="009E2151" w:rsidP="00247205" w14:paraId="1272C3A4" w14:textId="77777777">
            <w:pPr>
              <w:pStyle w:val="Normal6"/>
              <w:rPr>
                <w:szCs w:val="24"/>
              </w:rPr>
            </w:pPr>
            <w:r w:rsidRPr="009E2151">
              <w:t>b)</w:t>
            </w:r>
            <w:r w:rsidRPr="009E2151">
              <w:tab/>
              <w:t>występują nadużycia finansowe, korupcja lub konflikty interesów naruszające interesy finansowe Unii, które nie zostały wykryte, zgłoszone i skorygowane przez państwo członkowskie</w:t>
            </w:r>
            <w:r w:rsidRPr="009E2151">
              <w:rPr>
                <w:b/>
                <w:i/>
              </w:rPr>
              <w:t xml:space="preserve">, lub w </w:t>
            </w:r>
            <w:r w:rsidRPr="009E2151">
              <w:rPr>
                <w:b/>
                <w:i/>
              </w:rPr>
              <w:t>przypadku</w:t>
            </w:r>
            <w:r w:rsidRPr="009E2151">
              <w:rPr>
                <w:b/>
                <w:i/>
              </w:rPr>
              <w:t xml:space="preserve"> gdy państwo członkowskie nie współpracowało z OLAF-em lub EPPO w dochodzeniu w takich sprawach</w:t>
            </w:r>
            <w:r w:rsidRPr="009E2151">
              <w:t>;</w:t>
            </w:r>
          </w:p>
        </w:tc>
      </w:tr>
    </w:tbl>
    <w:p w:rsidR="006F2FFD" w:rsidRPr="009E2151" w:rsidP="006F2FFD" w14:paraId="336F4E2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016C1AE" w14:textId="77777777">
      <w:r w:rsidRPr="009E2151">
        <w:rPr>
          <w:rStyle w:val="HideTWBExt"/>
        </w:rPr>
        <w:t>&lt;/Amend&gt;</w:t>
      </w:r>
    </w:p>
    <w:p w:rsidR="006F2FFD" w:rsidRPr="009E2151" w:rsidP="006F2FFD" w14:paraId="238F398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5976</w:t>
      </w:r>
      <w:r w:rsidRPr="009E2151">
        <w:rPr>
          <w:rStyle w:val="HideTWBExt"/>
          <w:b w:val="0"/>
        </w:rPr>
        <w:t>&lt;/NumAm&gt;</w:t>
      </w:r>
    </w:p>
    <w:p w:rsidR="006F2FFD" w:rsidRPr="009E2151" w:rsidP="006F2FFD" w14:paraId="489F5027"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22D2CD06"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0C102564" w14:textId="77777777">
      <w:r w:rsidRPr="009E2151">
        <w:rPr>
          <w:rStyle w:val="HideTWBExt"/>
        </w:rPr>
        <w:t>&lt;/RepeatBlock-By&gt;</w:t>
      </w:r>
    </w:p>
    <w:p w:rsidR="006F2FFD" w:rsidRPr="009E2151" w:rsidP="006F2FFD" w14:paraId="6277285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054A373" w14:textId="77777777">
      <w:pPr>
        <w:pStyle w:val="NormalBold"/>
      </w:pPr>
      <w:r w:rsidRPr="009E2151">
        <w:rPr>
          <w:rStyle w:val="HideTWBExt"/>
          <w:b w:val="0"/>
        </w:rPr>
        <w:t>&lt;Article&gt;</w:t>
      </w:r>
      <w:r w:rsidRPr="009E2151">
        <w:t>Artykuł 68 – ustęp 1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07741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A0F2B93" w14:textId="77777777">
            <w:pPr>
              <w:keepNext/>
            </w:pPr>
          </w:p>
        </w:tc>
      </w:tr>
      <w:tr w14:paraId="56526BF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FFDF125" w14:textId="77777777">
            <w:pPr>
              <w:pStyle w:val="ColumnHeading"/>
              <w:keepNext/>
            </w:pPr>
            <w:r w:rsidRPr="009E2151">
              <w:t>Tekst proponowany przez Komisję</w:t>
            </w:r>
          </w:p>
        </w:tc>
        <w:tc>
          <w:tcPr>
            <w:tcW w:w="4876" w:type="dxa"/>
          </w:tcPr>
          <w:p w:rsidR="006F2FFD" w:rsidRPr="009E2151" w:rsidP="00247205" w14:paraId="2C190145" w14:textId="77777777">
            <w:pPr>
              <w:pStyle w:val="ColumnHeading"/>
              <w:keepNext/>
            </w:pPr>
            <w:r w:rsidRPr="009E2151">
              <w:t>Poprawka</w:t>
            </w:r>
          </w:p>
        </w:tc>
      </w:tr>
      <w:tr w14:paraId="04D555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304A98A" w14:textId="77777777">
            <w:pPr>
              <w:pStyle w:val="Normal6"/>
            </w:pPr>
            <w:r w:rsidRPr="009E2151">
              <w:t>b)</w:t>
            </w:r>
            <w:r w:rsidRPr="009E2151">
              <w:tab/>
              <w:t xml:space="preserve">występują nadużycia finansowe, korupcja lub konflikty interesów naruszające interesy finansowe Unii, które nie zostały wykryte, zgłoszone i </w:t>
            </w:r>
            <w:r w:rsidRPr="009E2151">
              <w:t>skorygowane przez państwo członkowskie;</w:t>
            </w:r>
          </w:p>
        </w:tc>
        <w:tc>
          <w:tcPr>
            <w:tcW w:w="4876" w:type="dxa"/>
          </w:tcPr>
          <w:p w:rsidR="006F2FFD" w:rsidRPr="009E2151" w:rsidP="00247205" w14:paraId="54E8DF8F" w14:textId="77777777">
            <w:pPr>
              <w:pStyle w:val="Normal6"/>
              <w:rPr>
                <w:szCs w:val="24"/>
              </w:rPr>
            </w:pPr>
            <w:r w:rsidRPr="009E2151">
              <w:t>b)</w:t>
            </w:r>
            <w:r w:rsidRPr="009E2151">
              <w:tab/>
              <w:t xml:space="preserve">występują </w:t>
            </w:r>
            <w:r w:rsidRPr="009E2151">
              <w:rPr>
                <w:b/>
                <w:i/>
              </w:rPr>
              <w:t>nieprawidłowości, w tym</w:t>
            </w:r>
            <w:r w:rsidRPr="009E2151">
              <w:t xml:space="preserve"> nadużycia finansowe, korupcja</w:t>
            </w:r>
            <w:r w:rsidRPr="009E2151">
              <w:rPr>
                <w:b/>
                <w:i/>
              </w:rPr>
              <w:t>, podwójne finansowanie</w:t>
            </w:r>
            <w:r w:rsidRPr="009E2151">
              <w:t xml:space="preserve"> lub konflikty interesów naruszające interesy finansowe Unii, które </w:t>
            </w:r>
            <w:r w:rsidRPr="009E2151">
              <w:t>nie zostały wykryte, zgłoszone i skorygowane przez państwo członkowskie;</w:t>
            </w:r>
          </w:p>
        </w:tc>
      </w:tr>
    </w:tbl>
    <w:p w:rsidR="006F2FFD" w:rsidRPr="009E2151" w:rsidP="006F2FFD" w14:paraId="073566F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6BB502C" w14:textId="77777777">
      <w:r w:rsidRPr="009E2151">
        <w:rPr>
          <w:rStyle w:val="HideTWBExt"/>
        </w:rPr>
        <w:t>&lt;/Amend&gt;</w:t>
      </w:r>
    </w:p>
    <w:p w:rsidR="006F2FFD" w:rsidRPr="009E2151" w:rsidP="006F2FFD" w14:paraId="3C5A71D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5977</w:t>
      </w:r>
      <w:r w:rsidRPr="009E2151">
        <w:rPr>
          <w:rStyle w:val="HideTWBExt"/>
          <w:b w:val="0"/>
        </w:rPr>
        <w:t>&lt;/NumAm&gt;</w:t>
      </w:r>
    </w:p>
    <w:p w:rsidR="006F2FFD" w:rsidRPr="009E2151" w:rsidP="006F2FFD" w14:paraId="74CE302D" w14:textId="77777777">
      <w:pPr>
        <w:pStyle w:val="NormalBold"/>
      </w:pPr>
      <w:r w:rsidRPr="009E2151">
        <w:rPr>
          <w:rStyle w:val="HideTWBExt"/>
          <w:b w:val="0"/>
        </w:rPr>
        <w:t>&lt;RepeatBlock-By&gt;&lt;Members&gt;</w:t>
      </w:r>
      <w:r w:rsidRPr="009E2151">
        <w:t>Andrey</w:t>
      </w:r>
      <w:r w:rsidRPr="009E2151">
        <w:t xml:space="preserve"> </w:t>
      </w:r>
      <w:r w:rsidRPr="009E2151">
        <w:t>Novakov</w:t>
      </w:r>
      <w:r w:rsidRPr="009E2151">
        <w:t xml:space="preserve">, </w:t>
      </w:r>
      <w:r w:rsidRPr="009E2151">
        <w:t>Karlo</w:t>
      </w:r>
      <w:r w:rsidRPr="009E2151">
        <w:t xml:space="preserve"> </w:t>
      </w:r>
      <w:r w:rsidRPr="009E2151">
        <w:t>Ressler</w:t>
      </w:r>
      <w:r w:rsidRPr="009E2151">
        <w:t xml:space="preserve">, </w:t>
      </w:r>
      <w:r w:rsidRPr="009E2151">
        <w:t>Elsi</w:t>
      </w:r>
      <w:r w:rsidRPr="009E2151">
        <w:t xml:space="preserve"> </w:t>
      </w:r>
      <w:r w:rsidRPr="009E2151">
        <w:t>Katainen</w:t>
      </w:r>
      <w:r w:rsidRPr="009E2151">
        <w:rPr>
          <w:rStyle w:val="HideTWBExt"/>
          <w:b w:val="0"/>
        </w:rPr>
        <w:t>&lt;/Members&gt;</w:t>
      </w:r>
    </w:p>
    <w:p w:rsidR="006F2FFD" w:rsidRPr="009E2151" w:rsidP="006F2FFD" w14:paraId="251B1DD8" w14:textId="77777777">
      <w:r w:rsidRPr="009E2151">
        <w:rPr>
          <w:rStyle w:val="HideTWBExt"/>
        </w:rPr>
        <w:t>&lt;/RepeatBlock-By&gt;</w:t>
      </w:r>
    </w:p>
    <w:p w:rsidR="006F2FFD" w:rsidRPr="009E2151" w:rsidP="006F2FFD" w14:paraId="1C54A5B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666F4F6" w14:textId="77777777">
      <w:pPr>
        <w:pStyle w:val="NormalBold"/>
      </w:pPr>
      <w:r w:rsidRPr="009E2151">
        <w:rPr>
          <w:rStyle w:val="HideTWBExt"/>
          <w:b w:val="0"/>
        </w:rPr>
        <w:t>&lt;Article&gt;</w:t>
      </w:r>
      <w:r w:rsidRPr="009E2151">
        <w:t>Artykuł 68 – ustęp 1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446F9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6D06F23" w14:textId="77777777">
            <w:pPr>
              <w:keepNext/>
            </w:pPr>
          </w:p>
        </w:tc>
      </w:tr>
      <w:tr w14:paraId="44AD305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7A3147" w14:textId="77777777">
            <w:pPr>
              <w:pStyle w:val="ColumnHeading"/>
              <w:keepNext/>
            </w:pPr>
            <w:r w:rsidRPr="009E2151">
              <w:t>Tekst proponowany przez Komisję</w:t>
            </w:r>
          </w:p>
        </w:tc>
        <w:tc>
          <w:tcPr>
            <w:tcW w:w="4876" w:type="dxa"/>
          </w:tcPr>
          <w:p w:rsidR="006F2FFD" w:rsidRPr="009E2151" w:rsidP="00247205" w14:paraId="23C12B77" w14:textId="77777777">
            <w:pPr>
              <w:pStyle w:val="ColumnHeading"/>
              <w:keepNext/>
            </w:pPr>
            <w:r w:rsidRPr="009E2151">
              <w:t>Poprawka</w:t>
            </w:r>
          </w:p>
        </w:tc>
      </w:tr>
      <w:tr w14:paraId="260B717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23AD8E" w14:textId="77777777">
            <w:pPr>
              <w:pStyle w:val="Normal6"/>
            </w:pPr>
            <w:r w:rsidRPr="009E2151">
              <w:t>b)</w:t>
            </w:r>
            <w:r w:rsidRPr="009E2151">
              <w:tab/>
              <w:t>występują nadużycia finansowe, korupcja lub konflikty interesów naruszające interesy finansowe Unii, które nie zostały wykryte, zgłoszone i skorygowane przez państwo członkowskie;</w:t>
            </w:r>
          </w:p>
        </w:tc>
        <w:tc>
          <w:tcPr>
            <w:tcW w:w="4876" w:type="dxa"/>
          </w:tcPr>
          <w:p w:rsidR="006F2FFD" w:rsidRPr="009E2151" w:rsidP="00247205" w14:paraId="4AC5EC6A" w14:textId="77777777">
            <w:pPr>
              <w:pStyle w:val="Normal6"/>
              <w:rPr>
                <w:szCs w:val="24"/>
              </w:rPr>
            </w:pPr>
            <w:r w:rsidRPr="009E2151">
              <w:t>b)</w:t>
            </w:r>
            <w:r w:rsidRPr="009E2151">
              <w:tab/>
              <w:t>występują nadużycia finansowe, korupcja lub konflikty interesów</w:t>
            </w:r>
            <w:r w:rsidRPr="009E2151">
              <w:rPr>
                <w:b/>
                <w:i/>
              </w:rPr>
              <w:t>, lub jakiekolwiek inne nielegalne działania</w:t>
            </w:r>
            <w:r w:rsidRPr="009E2151">
              <w:t xml:space="preserve"> naruszające interesy finansowe Unii, które nie zostały wykryte, zgłoszone i skorygowane przez państwo członkowskie;</w:t>
            </w:r>
          </w:p>
        </w:tc>
      </w:tr>
    </w:tbl>
    <w:p w:rsidR="006F2FFD" w:rsidRPr="009E2151" w:rsidP="006F2FFD" w14:paraId="200C4BE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2C8B1D1" w14:textId="77777777">
      <w:r w:rsidRPr="009E2151">
        <w:rPr>
          <w:rStyle w:val="HideTWBExt"/>
        </w:rPr>
        <w:t>&lt;/Amend&gt;</w:t>
      </w:r>
    </w:p>
    <w:p w:rsidR="006F2FFD" w:rsidRPr="009E2151" w:rsidP="006F2FFD" w14:paraId="3B76A75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5978</w:t>
      </w:r>
      <w:r w:rsidRPr="009E2151">
        <w:rPr>
          <w:rStyle w:val="HideTWBExt"/>
          <w:b w:val="0"/>
        </w:rPr>
        <w:t>&lt;/NumAm&gt;</w:t>
      </w:r>
    </w:p>
    <w:p w:rsidR="006F2FFD" w:rsidRPr="009E2151" w:rsidP="006F2FFD" w14:paraId="51FD7371"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0342858E" w14:textId="77777777">
      <w:r w:rsidRPr="009E2151">
        <w:rPr>
          <w:rStyle w:val="HideTWBExt"/>
        </w:rPr>
        <w:t>&lt;/RepeatBlock-By&gt;</w:t>
      </w:r>
    </w:p>
    <w:p w:rsidR="006F2FFD" w:rsidRPr="009E2151" w:rsidP="006F2FFD" w14:paraId="2A0A415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679C5FA" w14:textId="77777777">
      <w:pPr>
        <w:pStyle w:val="NormalBold"/>
      </w:pPr>
      <w:r w:rsidRPr="009E2151">
        <w:rPr>
          <w:rStyle w:val="HideTWBExt"/>
          <w:b w:val="0"/>
        </w:rPr>
        <w:t>&lt;Article&gt;</w:t>
      </w:r>
      <w:r w:rsidRPr="009E2151">
        <w:t>Artykuł 68 – ustęp 1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CEE33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8AD0613" w14:textId="77777777">
            <w:pPr>
              <w:keepNext/>
            </w:pPr>
          </w:p>
        </w:tc>
      </w:tr>
      <w:tr w14:paraId="1B3C660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EF866E" w14:textId="77777777">
            <w:pPr>
              <w:pStyle w:val="ColumnHeading"/>
              <w:keepNext/>
            </w:pPr>
            <w:r w:rsidRPr="009E2151">
              <w:t>Tekst proponowany przez Komisję</w:t>
            </w:r>
          </w:p>
        </w:tc>
        <w:tc>
          <w:tcPr>
            <w:tcW w:w="4876" w:type="dxa"/>
          </w:tcPr>
          <w:p w:rsidR="006F2FFD" w:rsidRPr="009E2151" w:rsidP="00247205" w14:paraId="1F04EE73" w14:textId="77777777">
            <w:pPr>
              <w:pStyle w:val="ColumnHeading"/>
              <w:keepNext/>
            </w:pPr>
            <w:r w:rsidRPr="009E2151">
              <w:t>Poprawka</w:t>
            </w:r>
          </w:p>
        </w:tc>
      </w:tr>
      <w:tr w14:paraId="2F041FF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721FEFD" w14:textId="77777777">
            <w:pPr>
              <w:pStyle w:val="Normal6"/>
            </w:pPr>
            <w:r w:rsidRPr="009E2151">
              <w:rPr>
                <w:b/>
                <w:i/>
              </w:rPr>
              <w:t>c)</w:t>
            </w:r>
            <w:r w:rsidRPr="009E2151">
              <w:rPr>
                <w:b/>
                <w:i/>
              </w:rPr>
              <w:tab/>
              <w:t xml:space="preserve">doszło do poważnego naruszenia obowiązków określonych w art. 58 [Obowiązki państw członkowskich], w </w:t>
            </w:r>
            <w:r w:rsidRPr="009E2151">
              <w:rPr>
                <w:b/>
                <w:i/>
              </w:rPr>
              <w:t>odniesieniu</w:t>
            </w:r>
            <w:r w:rsidRPr="009E2151">
              <w:rPr>
                <w:b/>
                <w:i/>
              </w:rPr>
              <w:t xml:space="preserve"> do którego państwo członkowskie nie zastosowało środków naprawczych;</w:t>
            </w:r>
          </w:p>
        </w:tc>
        <w:tc>
          <w:tcPr>
            <w:tcW w:w="4876" w:type="dxa"/>
          </w:tcPr>
          <w:p w:rsidR="006F2FFD" w:rsidRPr="009E2151" w:rsidP="00247205" w14:paraId="6E402CD0" w14:textId="77777777">
            <w:pPr>
              <w:pStyle w:val="Normal6"/>
              <w:rPr>
                <w:szCs w:val="24"/>
              </w:rPr>
            </w:pPr>
            <w:r w:rsidRPr="009E2151">
              <w:rPr>
                <w:b/>
                <w:i/>
              </w:rPr>
              <w:t>skreśla się</w:t>
            </w:r>
          </w:p>
        </w:tc>
      </w:tr>
    </w:tbl>
    <w:p w:rsidR="006F2FFD" w:rsidRPr="009E2151" w:rsidP="006F2FFD" w14:paraId="4C4B696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4175503"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E24F73C" w14:textId="77777777">
      <w:pPr>
        <w:pStyle w:val="Normal12Italic"/>
        <w:rPr>
          <w:noProof w:val="0"/>
        </w:rPr>
      </w:pPr>
      <w:r w:rsidRPr="009E2151">
        <w:t>Już ujęte w lit. a) niniejszego artykułu.</w:t>
      </w:r>
    </w:p>
    <w:p w:rsidR="006F2FFD" w:rsidRPr="009E2151" w:rsidP="006F2FFD" w14:paraId="3B2D738B" w14:textId="77777777">
      <w:r w:rsidRPr="009E2151">
        <w:rPr>
          <w:rStyle w:val="HideTWBExt"/>
        </w:rPr>
        <w:t>&lt;/Amend&gt;</w:t>
      </w:r>
    </w:p>
    <w:p w:rsidR="006F2FFD" w:rsidRPr="009E2151" w:rsidP="006F2FFD" w14:paraId="5CF5B5E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5979</w:t>
      </w:r>
      <w:r w:rsidRPr="009E2151">
        <w:rPr>
          <w:rStyle w:val="HideTWBExt"/>
          <w:b w:val="0"/>
        </w:rPr>
        <w:t>&lt;/NumAm&gt;</w:t>
      </w:r>
    </w:p>
    <w:p w:rsidR="006F2FFD" w:rsidRPr="009E2151" w:rsidP="006F2FFD" w14:paraId="5951582E"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20B0CC0E" w14:textId="77777777">
      <w:r w:rsidRPr="009E2151">
        <w:rPr>
          <w:rStyle w:val="HideTWBExt"/>
        </w:rPr>
        <w:t>&lt;/RepeatBlock-By&gt;</w:t>
      </w:r>
    </w:p>
    <w:p w:rsidR="006F2FFD" w:rsidRPr="009E2151" w:rsidP="006F2FFD" w14:paraId="39910BC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C7DB134" w14:textId="77777777">
      <w:pPr>
        <w:pStyle w:val="NormalBold"/>
      </w:pPr>
      <w:r w:rsidRPr="009E2151">
        <w:rPr>
          <w:rStyle w:val="HideTWBExt"/>
          <w:b w:val="0"/>
        </w:rPr>
        <w:t>&lt;Article&gt;</w:t>
      </w:r>
      <w:r w:rsidRPr="009E2151">
        <w:t>Artykuł 68 – ustęp 1 – litera d</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87D85B7"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4D03DE8C" w14:textId="77777777">
            <w:pPr>
              <w:keepNext/>
            </w:pPr>
          </w:p>
        </w:tc>
      </w:tr>
      <w:tr w14:paraId="12D786E8"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27F83AF" w14:textId="77777777">
            <w:pPr>
              <w:pStyle w:val="ColumnHeading"/>
              <w:keepNext/>
            </w:pPr>
            <w:r w:rsidRPr="009E2151">
              <w:t>Tekst proponowany przez Komisję</w:t>
            </w:r>
          </w:p>
        </w:tc>
        <w:tc>
          <w:tcPr>
            <w:tcW w:w="4876" w:type="dxa"/>
          </w:tcPr>
          <w:p w:rsidR="006F2FFD" w:rsidRPr="009E2151" w:rsidP="00247205" w14:paraId="20EBD859" w14:textId="77777777">
            <w:pPr>
              <w:pStyle w:val="ColumnHeading"/>
              <w:keepNext/>
            </w:pPr>
            <w:r w:rsidRPr="009E2151">
              <w:t>Poprawka</w:t>
            </w:r>
          </w:p>
        </w:tc>
      </w:tr>
      <w:tr w14:paraId="23AECA82"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15F2B13" w14:textId="77777777">
            <w:pPr>
              <w:pStyle w:val="Normal6"/>
            </w:pPr>
            <w:r w:rsidRPr="009E2151">
              <w:rPr>
                <w:b/>
                <w:i/>
              </w:rPr>
              <w:t>d)</w:t>
            </w:r>
            <w:r w:rsidRPr="009E2151">
              <w:rPr>
                <w:b/>
                <w:i/>
              </w:rPr>
              <w:tab/>
              <w:t xml:space="preserve">wypłacono kwoty za nieosiągnięty kamień milowy, wartość docelową lub produkt, czego państwo członkowskie nie wykryło ani zgłosiło, a do końca planu nie podjęto środków naprawczych; w </w:t>
            </w:r>
            <w:r w:rsidRPr="009E2151">
              <w:rPr>
                <w:b/>
                <w:i/>
              </w:rPr>
              <w:t>przypadku</w:t>
            </w:r>
            <w:r w:rsidRPr="009E2151">
              <w:rPr>
                <w:b/>
                <w:i/>
              </w:rPr>
              <w:t xml:space="preserve"> gdy państwo członkowskie zgłasza takie ustalenia Komisji, zastosowanie ma procedura zawieszenia określona w art. 67 ust. 1 lit. c) (Zawieszenie płatności);</w:t>
            </w:r>
          </w:p>
        </w:tc>
        <w:tc>
          <w:tcPr>
            <w:tcW w:w="4876" w:type="dxa"/>
          </w:tcPr>
          <w:p w:rsidR="006F2FFD" w:rsidRPr="009E2151" w:rsidP="00247205" w14:paraId="6B046BF7" w14:textId="77777777">
            <w:pPr>
              <w:pStyle w:val="Normal6"/>
              <w:rPr>
                <w:szCs w:val="24"/>
              </w:rPr>
            </w:pPr>
            <w:r w:rsidRPr="009E2151">
              <w:rPr>
                <w:b/>
                <w:i/>
              </w:rPr>
              <w:t>skreśla się</w:t>
            </w:r>
          </w:p>
        </w:tc>
      </w:tr>
    </w:tbl>
    <w:p w:rsidR="006F2FFD" w:rsidRPr="009E2151" w:rsidP="006F2FFD" w14:paraId="039BA6BC"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0558350B" w14:textId="77777777">
      <w:r w:rsidRPr="009E2151">
        <w:rPr>
          <w:rStyle w:val="HideTWBExt"/>
        </w:rPr>
        <w:t>&lt;/Amend&gt;</w:t>
      </w:r>
    </w:p>
    <w:p w:rsidR="006F2FFD" w:rsidRPr="009E2151" w:rsidP="006F2FFD" w14:paraId="17B6F23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5980</w:t>
      </w:r>
      <w:r w:rsidRPr="009E2151">
        <w:rPr>
          <w:rStyle w:val="HideTWBExt"/>
          <w:b w:val="0"/>
        </w:rPr>
        <w:t>&lt;/NumAm&gt;</w:t>
      </w:r>
    </w:p>
    <w:p w:rsidR="006F2FFD" w:rsidRPr="009E2151" w:rsidP="006F2FFD" w14:paraId="6077057D"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511A80A0"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00C54967" w14:textId="77777777">
      <w:r w:rsidRPr="009E2151">
        <w:rPr>
          <w:rStyle w:val="HideTWBExt"/>
        </w:rPr>
        <w:t>&lt;/RepeatBlock-By&gt;</w:t>
      </w:r>
    </w:p>
    <w:p w:rsidR="006F2FFD" w:rsidRPr="009E2151" w:rsidP="006F2FFD" w14:paraId="2B9DAEA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B418239" w14:textId="77777777">
      <w:pPr>
        <w:pStyle w:val="NormalBold"/>
      </w:pPr>
      <w:r w:rsidRPr="009E2151">
        <w:rPr>
          <w:rStyle w:val="HideTWBExt"/>
          <w:b w:val="0"/>
        </w:rPr>
        <w:t>&lt;Article&gt;</w:t>
      </w:r>
      <w:r w:rsidRPr="009E2151">
        <w:t>Artykuł 68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B8D98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B2DB655" w14:textId="77777777">
            <w:pPr>
              <w:keepNext/>
            </w:pPr>
          </w:p>
        </w:tc>
      </w:tr>
      <w:tr w14:paraId="198B2A8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57D292C" w14:textId="77777777">
            <w:pPr>
              <w:pStyle w:val="ColumnHeading"/>
              <w:keepNext/>
            </w:pPr>
            <w:r w:rsidRPr="009E2151">
              <w:t>Tekst proponowany przez Komisję</w:t>
            </w:r>
          </w:p>
        </w:tc>
        <w:tc>
          <w:tcPr>
            <w:tcW w:w="4876" w:type="dxa"/>
          </w:tcPr>
          <w:p w:rsidR="006F2FFD" w:rsidRPr="009E2151" w:rsidP="00247205" w14:paraId="2DA12167" w14:textId="77777777">
            <w:pPr>
              <w:pStyle w:val="ColumnHeading"/>
              <w:keepNext/>
            </w:pPr>
            <w:r w:rsidRPr="009E2151">
              <w:t>Poprawka</w:t>
            </w:r>
          </w:p>
        </w:tc>
      </w:tr>
      <w:tr w14:paraId="60E33FD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EB9381" w14:textId="77777777">
            <w:pPr>
              <w:pStyle w:val="Normal6"/>
            </w:pPr>
            <w:r w:rsidRPr="009E2151">
              <w:t>d)</w:t>
            </w:r>
            <w:r w:rsidRPr="009E2151">
              <w:tab/>
              <w:t xml:space="preserve">wypłacono kwoty za nieosiągnięty kamień milowy, wartość docelową lub produkt, czego państwo członkowskie nie wykryło ani zgłosiło, a do końca planu nie podjęto środków naprawczych; w </w:t>
            </w:r>
            <w:r w:rsidRPr="009E2151">
              <w:t>przypadku</w:t>
            </w:r>
            <w:r w:rsidRPr="009E2151">
              <w:t xml:space="preserve"> gdy państwo członkowskie zgłasza takie ustalenia Komisji, zastosowanie ma procedura zawieszenia określona w art. 67 ust. 1 lit. c) (Zawieszenie płatności);</w:t>
            </w:r>
          </w:p>
        </w:tc>
        <w:tc>
          <w:tcPr>
            <w:tcW w:w="4876" w:type="dxa"/>
          </w:tcPr>
          <w:p w:rsidR="006F2FFD" w:rsidRPr="009E2151" w:rsidP="00247205" w14:paraId="0A866527" w14:textId="77777777">
            <w:pPr>
              <w:pStyle w:val="Normal6"/>
              <w:rPr>
                <w:szCs w:val="24"/>
              </w:rPr>
            </w:pPr>
            <w:r w:rsidRPr="009E2151">
              <w:t>d)</w:t>
            </w:r>
            <w:r w:rsidRPr="009E2151">
              <w:tab/>
              <w:t xml:space="preserve">wypłacono kwoty za nieosiągnięty </w:t>
            </w:r>
            <w:r w:rsidRPr="009E2151">
              <w:rPr>
                <w:b/>
                <w:i/>
              </w:rPr>
              <w:t>lub częściowo osiągnięty</w:t>
            </w:r>
            <w:r w:rsidRPr="009E2151">
              <w:t xml:space="preserve"> kamień milowy, wartość docelową lub produkt, czego państwo członkowskie nie wykryło ani zgłosiło, a do końca planu nie podjęto środków naprawczych</w:t>
            </w:r>
            <w:r w:rsidRPr="009E2151">
              <w:rPr>
                <w:b/>
                <w:i/>
              </w:rPr>
              <w:t>, w tym w przypadku gdy sprawozdawczość dotycząca tego kamienia milowego lub tej wartości docelowej była niedokładna lub wprowadzała w błąd</w:t>
            </w:r>
            <w:r w:rsidRPr="009E2151">
              <w:t>;</w:t>
            </w:r>
            <w:r w:rsidRPr="009E2151">
              <w:rPr>
                <w:b/>
                <w:i/>
              </w:rPr>
              <w:t xml:space="preserve"> </w:t>
            </w:r>
            <w:r w:rsidRPr="009E2151">
              <w:t xml:space="preserve">w przypadku gdy państwo członkowskie </w:t>
            </w:r>
            <w:r w:rsidRPr="009E2151">
              <w:rPr>
                <w:b/>
                <w:i/>
              </w:rPr>
              <w:t>z własnej inicjatywy</w:t>
            </w:r>
            <w:r w:rsidRPr="009E2151">
              <w:t xml:space="preserve"> zgłasza takie ustalenia Komisji, zastosowanie ma procedura zawieszenia określona w art. 67 ust. 1 lit. c) (Zawieszenie płatności);</w:t>
            </w:r>
          </w:p>
        </w:tc>
      </w:tr>
    </w:tbl>
    <w:p w:rsidR="006F2FFD" w:rsidRPr="009E2151" w:rsidP="006F2FFD" w14:paraId="0915F20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9F3C4BA" w14:textId="77777777">
      <w:r w:rsidRPr="009E2151">
        <w:rPr>
          <w:rStyle w:val="HideTWBExt"/>
        </w:rPr>
        <w:t>&lt;/Amend&gt;</w:t>
      </w:r>
    </w:p>
    <w:p w:rsidR="006F2FFD" w:rsidRPr="009E2151" w:rsidP="006F2FFD" w14:paraId="77D835A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5981</w:t>
      </w:r>
      <w:r w:rsidRPr="009E2151">
        <w:rPr>
          <w:rStyle w:val="HideTWBExt"/>
          <w:b w:val="0"/>
        </w:rPr>
        <w:t>&lt;/NumAm&gt;</w:t>
      </w:r>
    </w:p>
    <w:p w:rsidR="006F2FFD" w:rsidRPr="009E2151" w:rsidP="006F2FFD" w14:paraId="3C8FFE3F" w14:textId="77777777">
      <w:pPr>
        <w:pStyle w:val="NormalBold"/>
      </w:pPr>
      <w:r w:rsidRPr="009E2151">
        <w:rPr>
          <w:rStyle w:val="HideTWBExt"/>
          <w:b w:val="0"/>
        </w:rPr>
        <w:t>&lt;RepeatBlock-By&gt;&lt;Members&gt;</w:t>
      </w:r>
      <w:r w:rsidRPr="009E2151">
        <w:t xml:space="preserve">Isabelle Le </w:t>
      </w:r>
      <w:r w:rsidRPr="009E2151">
        <w:t>Callennec</w:t>
      </w:r>
      <w:r w:rsidRPr="009E2151">
        <w:rPr>
          <w:rStyle w:val="HideTWBExt"/>
          <w:b w:val="0"/>
        </w:rPr>
        <w:t>&lt;/Members&gt;</w:t>
      </w:r>
    </w:p>
    <w:p w:rsidR="006F2FFD" w:rsidRPr="009E2151" w:rsidP="006F2FFD" w14:paraId="7B198CFA" w14:textId="77777777">
      <w:r w:rsidRPr="009E2151">
        <w:rPr>
          <w:rStyle w:val="HideTWBExt"/>
        </w:rPr>
        <w:t>&lt;/RepeatBlock-By&gt;</w:t>
      </w:r>
    </w:p>
    <w:p w:rsidR="006F2FFD" w:rsidRPr="009E2151" w:rsidP="006F2FFD" w14:paraId="1E4247B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FC5D261" w14:textId="77777777">
      <w:pPr>
        <w:pStyle w:val="NormalBold"/>
      </w:pPr>
      <w:r w:rsidRPr="009E2151">
        <w:rPr>
          <w:rStyle w:val="HideTWBExt"/>
          <w:b w:val="0"/>
        </w:rPr>
        <w:t>&lt;Article&gt;</w:t>
      </w:r>
      <w:r w:rsidRPr="009E2151">
        <w:t>Artykuł 68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443C4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324B519" w14:textId="77777777">
            <w:pPr>
              <w:keepNext/>
            </w:pPr>
          </w:p>
        </w:tc>
      </w:tr>
      <w:tr w14:paraId="5B3B63E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EC8379F" w14:textId="77777777">
            <w:pPr>
              <w:pStyle w:val="ColumnHeading"/>
              <w:keepNext/>
            </w:pPr>
            <w:r w:rsidRPr="009E2151">
              <w:t>Tekst proponowany przez Komisję</w:t>
            </w:r>
          </w:p>
        </w:tc>
        <w:tc>
          <w:tcPr>
            <w:tcW w:w="4876" w:type="dxa"/>
          </w:tcPr>
          <w:p w:rsidR="006F2FFD" w:rsidRPr="009E2151" w:rsidP="00247205" w14:paraId="320A9679" w14:textId="77777777">
            <w:pPr>
              <w:pStyle w:val="ColumnHeading"/>
              <w:keepNext/>
            </w:pPr>
            <w:r w:rsidRPr="009E2151">
              <w:t>Poprawka</w:t>
            </w:r>
          </w:p>
        </w:tc>
      </w:tr>
      <w:tr w14:paraId="4596816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74FE8C" w14:textId="77777777">
            <w:pPr>
              <w:pStyle w:val="Normal6"/>
            </w:pPr>
            <w:r w:rsidRPr="009E2151">
              <w:t>d)</w:t>
            </w:r>
            <w:r w:rsidRPr="009E2151">
              <w:tab/>
              <w:t xml:space="preserve">wypłacono kwoty za nieosiągnięty kamień milowy, wartość docelową lub produkt, czego </w:t>
            </w:r>
            <w:r w:rsidRPr="009E2151">
              <w:rPr>
                <w:b/>
                <w:bCs/>
                <w:i/>
                <w:iCs/>
              </w:rPr>
              <w:t>państwo członkowskie</w:t>
            </w:r>
            <w:r w:rsidRPr="009E2151">
              <w:t xml:space="preserve"> nie </w:t>
            </w:r>
            <w:r w:rsidRPr="009E2151">
              <w:rPr>
                <w:b/>
                <w:bCs/>
                <w:i/>
                <w:iCs/>
              </w:rPr>
              <w:t>wykryło</w:t>
            </w:r>
            <w:r w:rsidRPr="009E2151">
              <w:t xml:space="preserve"> ani </w:t>
            </w:r>
            <w:r w:rsidRPr="009E2151">
              <w:rPr>
                <w:b/>
                <w:bCs/>
                <w:i/>
                <w:iCs/>
              </w:rPr>
              <w:t>zgłosiło</w:t>
            </w:r>
            <w:r w:rsidRPr="009E2151">
              <w:t xml:space="preserve">, a do końca planu nie podjęto środków naprawczych; w </w:t>
            </w:r>
            <w:r w:rsidRPr="009E2151">
              <w:t>przypadku</w:t>
            </w:r>
            <w:r w:rsidRPr="009E2151">
              <w:t xml:space="preserve"> gdy </w:t>
            </w:r>
            <w:r w:rsidRPr="009E2151">
              <w:rPr>
                <w:b/>
                <w:bCs/>
                <w:i/>
                <w:iCs/>
              </w:rPr>
              <w:t>państwo członkowskie</w:t>
            </w:r>
            <w:r w:rsidRPr="009E2151">
              <w:t xml:space="preserve"> zgłasza takie ustalenia Komisji, zastosowanie ma procedura zawieszenia określona w art. 67 ust. 1 lit. c) (Zawieszenie płatności);</w:t>
            </w:r>
          </w:p>
        </w:tc>
        <w:tc>
          <w:tcPr>
            <w:tcW w:w="4876" w:type="dxa"/>
          </w:tcPr>
          <w:p w:rsidR="006F2FFD" w:rsidRPr="009E2151" w:rsidP="00247205" w14:paraId="735601F8" w14:textId="77777777">
            <w:pPr>
              <w:pStyle w:val="Normal6"/>
              <w:rPr>
                <w:szCs w:val="24"/>
              </w:rPr>
            </w:pPr>
            <w:r w:rsidRPr="009E2151">
              <w:t>d)</w:t>
            </w:r>
            <w:r w:rsidRPr="009E2151">
              <w:tab/>
              <w:t xml:space="preserve">wypłacono kwoty za nieosiągnięty kamień milowy, wartość docelową lub produkt, czego </w:t>
            </w:r>
            <w:r w:rsidRPr="009E2151">
              <w:rPr>
                <w:b/>
                <w:bCs/>
                <w:i/>
                <w:iCs/>
              </w:rPr>
              <w:t>instytucja zarządzająca</w:t>
            </w:r>
            <w:r w:rsidRPr="009E2151">
              <w:t xml:space="preserve"> nie </w:t>
            </w:r>
            <w:r w:rsidRPr="009E2151">
              <w:rPr>
                <w:b/>
                <w:bCs/>
                <w:i/>
                <w:iCs/>
              </w:rPr>
              <w:t>wykryła</w:t>
            </w:r>
            <w:r w:rsidRPr="009E2151">
              <w:t xml:space="preserve"> ani </w:t>
            </w:r>
            <w:r w:rsidRPr="009E2151">
              <w:rPr>
                <w:b/>
                <w:bCs/>
                <w:i/>
                <w:iCs/>
              </w:rPr>
              <w:t>zgłosiła</w:t>
            </w:r>
            <w:r w:rsidRPr="009E2151">
              <w:t xml:space="preserve">, a do końca planu nie podjęto środków naprawczych; w </w:t>
            </w:r>
            <w:r w:rsidRPr="009E2151">
              <w:t>przypadku</w:t>
            </w:r>
            <w:r w:rsidRPr="009E2151">
              <w:t xml:space="preserve"> gdy</w:t>
            </w:r>
            <w:r w:rsidRPr="009E2151">
              <w:rPr>
                <w:b/>
                <w:bCs/>
              </w:rPr>
              <w:t xml:space="preserve"> </w:t>
            </w:r>
            <w:r w:rsidRPr="009E2151">
              <w:rPr>
                <w:b/>
                <w:bCs/>
                <w:i/>
                <w:iCs/>
              </w:rPr>
              <w:t>instytucja zarządzająca</w:t>
            </w:r>
            <w:r w:rsidRPr="009E2151">
              <w:t xml:space="preserve"> zgłasza takie ustalenia Komisji, zastosowanie ma procedura zawieszenia określona w art. 67 ust. 1 lit. c) (Zawieszenie płatności);</w:t>
            </w:r>
          </w:p>
        </w:tc>
      </w:tr>
    </w:tbl>
    <w:p w:rsidR="006F2FFD" w:rsidRPr="009E2151" w:rsidP="006F2FFD" w14:paraId="39EE2A80"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00E13630" w14:textId="77777777">
      <w:r w:rsidRPr="009E2151">
        <w:rPr>
          <w:rStyle w:val="HideTWBExt"/>
        </w:rPr>
        <w:t>&lt;/Amend&gt;</w:t>
      </w:r>
    </w:p>
    <w:p w:rsidR="006F2FFD" w:rsidRPr="009E2151" w:rsidP="006F2FFD" w14:paraId="5480981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5982</w:t>
      </w:r>
      <w:r w:rsidRPr="009E2151">
        <w:rPr>
          <w:rStyle w:val="HideTWBExt"/>
          <w:b w:val="0"/>
        </w:rPr>
        <w:t>&lt;/NumAm&gt;</w:t>
      </w:r>
    </w:p>
    <w:p w:rsidR="006F2FFD" w:rsidRPr="009E2151" w:rsidP="006F2FFD" w14:paraId="645812EF" w14:textId="77777777">
      <w:pPr>
        <w:pStyle w:val="NormalBold"/>
      </w:pPr>
      <w:r w:rsidRPr="009E2151">
        <w:rPr>
          <w:rStyle w:val="HideTWBExt"/>
          <w:b w:val="0"/>
        </w:rPr>
        <w:t>&lt;RepeatBlock-By&gt;&lt;Members&gt;</w:t>
      </w:r>
      <w:r w:rsidRPr="009E2151">
        <w:t>Ruggero</w:t>
      </w:r>
      <w:r w:rsidRPr="009E2151">
        <w:t xml:space="preserve"> </w:t>
      </w:r>
      <w:r w:rsidRPr="009E2151">
        <w:t>Razza</w:t>
      </w:r>
      <w:r w:rsidRPr="009E2151">
        <w:t xml:space="preserve">, Francesco </w:t>
      </w:r>
      <w:r w:rsidRPr="009E2151">
        <w:t>Ventola</w:t>
      </w:r>
      <w:r w:rsidRPr="009E2151">
        <w:t xml:space="preserve">, Denis </w:t>
      </w:r>
      <w:r w:rsidRPr="009E2151">
        <w:t>Nesci</w:t>
      </w:r>
      <w:r w:rsidRPr="009E2151">
        <w:t xml:space="preserve">, Antonella </w:t>
      </w:r>
      <w:r w:rsidRPr="009E2151">
        <w:t>Sberna</w:t>
      </w:r>
      <w:r w:rsidRPr="009E2151">
        <w:t xml:space="preserve">, Michele </w:t>
      </w:r>
      <w:r w:rsidRPr="009E2151">
        <w:t>Picaro</w:t>
      </w:r>
      <w:r w:rsidRPr="009E2151">
        <w:rPr>
          <w:rStyle w:val="HideTWBExt"/>
          <w:b w:val="0"/>
        </w:rPr>
        <w:t>&lt;/Members&gt;</w:t>
      </w:r>
    </w:p>
    <w:p w:rsidR="006F2FFD" w:rsidRPr="009E2151" w:rsidP="006F2FFD" w14:paraId="21DB38F0" w14:textId="77777777">
      <w:r w:rsidRPr="009E2151">
        <w:rPr>
          <w:rStyle w:val="HideTWBExt"/>
        </w:rPr>
        <w:t>&lt;/RepeatBlock-By&gt;</w:t>
      </w:r>
    </w:p>
    <w:p w:rsidR="006F2FFD" w:rsidRPr="009E2151" w:rsidP="006F2FFD" w14:paraId="7224080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B55FC1E" w14:textId="77777777">
      <w:pPr>
        <w:pStyle w:val="NormalBold"/>
      </w:pPr>
      <w:r w:rsidRPr="009E2151">
        <w:rPr>
          <w:rStyle w:val="HideTWBExt"/>
          <w:b w:val="0"/>
        </w:rPr>
        <w:t>&lt;Article&gt;</w:t>
      </w:r>
      <w:r w:rsidRPr="009E2151">
        <w:t>Artykuł 68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90675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CB5EEA0" w14:textId="77777777">
            <w:pPr>
              <w:keepNext/>
            </w:pPr>
          </w:p>
        </w:tc>
      </w:tr>
      <w:tr w14:paraId="1C3774E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D927B5" w14:textId="77777777">
            <w:pPr>
              <w:pStyle w:val="ColumnHeading"/>
              <w:keepNext/>
            </w:pPr>
            <w:r w:rsidRPr="009E2151">
              <w:t>Tekst proponowany przez Komisję</w:t>
            </w:r>
          </w:p>
        </w:tc>
        <w:tc>
          <w:tcPr>
            <w:tcW w:w="4876" w:type="dxa"/>
          </w:tcPr>
          <w:p w:rsidR="006F2FFD" w:rsidRPr="009E2151" w:rsidP="00247205" w14:paraId="45D51FF3" w14:textId="77777777">
            <w:pPr>
              <w:pStyle w:val="ColumnHeading"/>
              <w:keepNext/>
            </w:pPr>
            <w:r w:rsidRPr="009E2151">
              <w:t>Poprawka</w:t>
            </w:r>
          </w:p>
        </w:tc>
      </w:tr>
      <w:tr w14:paraId="691C2DE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68CDB00" w14:textId="77777777">
            <w:pPr>
              <w:pStyle w:val="Normal6"/>
            </w:pPr>
            <w:r w:rsidRPr="009E2151">
              <w:rPr>
                <w:b/>
                <w:i/>
              </w:rPr>
              <w:t>e)</w:t>
            </w:r>
            <w:r w:rsidRPr="009E2151">
              <w:rPr>
                <w:b/>
                <w:i/>
              </w:rPr>
              <w:tab/>
              <w:t>stwierdzono, że kamień milowy lub wartość docelowa, w odniesieniu do których zrealizowano płatność, zostały odwrócone po dokonaniu ostatniej płatności w ramach planu, a do końca realizacji planu nie podjęto środków naprawczych.</w:t>
            </w:r>
          </w:p>
        </w:tc>
        <w:tc>
          <w:tcPr>
            <w:tcW w:w="4876" w:type="dxa"/>
          </w:tcPr>
          <w:p w:rsidR="006F2FFD" w:rsidRPr="009E2151" w:rsidP="00247205" w14:paraId="34BA4600" w14:textId="77777777">
            <w:pPr>
              <w:pStyle w:val="Normal6"/>
              <w:rPr>
                <w:szCs w:val="24"/>
              </w:rPr>
            </w:pPr>
            <w:r w:rsidRPr="009E2151">
              <w:rPr>
                <w:b/>
                <w:i/>
              </w:rPr>
              <w:t>skreśla się</w:t>
            </w:r>
          </w:p>
        </w:tc>
      </w:tr>
    </w:tbl>
    <w:p w:rsidR="006F2FFD" w:rsidRPr="009E2151" w:rsidP="006F2FFD" w14:paraId="791A4185" w14:textId="77777777">
      <w:pPr>
        <w:pStyle w:val="Olang"/>
      </w:pPr>
      <w:r w:rsidRPr="009E2151">
        <w:t xml:space="preserve">Or. </w:t>
      </w:r>
      <w:r w:rsidRPr="009E2151">
        <w:rPr>
          <w:rStyle w:val="HideTWBExt"/>
        </w:rPr>
        <w:t>&lt;Original&gt;</w:t>
      </w:r>
      <w:r w:rsidRPr="009E2151">
        <w:rPr>
          <w:rStyle w:val="HideTWBInt"/>
        </w:rPr>
        <w:t>{IT}</w:t>
      </w:r>
      <w:r w:rsidRPr="009E2151">
        <w:t>it</w:t>
      </w:r>
      <w:r w:rsidRPr="009E2151">
        <w:rPr>
          <w:rStyle w:val="HideTWBExt"/>
        </w:rPr>
        <w:t>&lt;/Original&gt;</w:t>
      </w:r>
    </w:p>
    <w:p w:rsidR="006F2FFD" w:rsidRPr="009E2151" w:rsidP="006F2FFD" w14:paraId="7F509182" w14:textId="77777777">
      <w:r w:rsidRPr="009E2151">
        <w:rPr>
          <w:rStyle w:val="HideTWBExt"/>
        </w:rPr>
        <w:t>&lt;/Amend&gt;</w:t>
      </w:r>
    </w:p>
    <w:p w:rsidR="006F2FFD" w:rsidRPr="009E2151" w:rsidP="006F2FFD" w14:paraId="0893DA9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5983</w:t>
      </w:r>
      <w:r w:rsidRPr="009E2151">
        <w:rPr>
          <w:rStyle w:val="HideTWBExt"/>
          <w:b w:val="0"/>
        </w:rPr>
        <w:t>&lt;/NumAm&gt;</w:t>
      </w:r>
    </w:p>
    <w:p w:rsidR="006F2FFD" w:rsidRPr="009E2151" w:rsidP="006F2FFD" w14:paraId="2B34CE62"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23DE5A0C" w14:textId="77777777">
      <w:r w:rsidRPr="009E2151">
        <w:rPr>
          <w:rStyle w:val="HideTWBExt"/>
        </w:rPr>
        <w:t>&lt;/RepeatBlock-By&gt;</w:t>
      </w:r>
    </w:p>
    <w:p w:rsidR="006F2FFD" w:rsidRPr="009E2151" w:rsidP="006F2FFD" w14:paraId="24314D0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2652179" w14:textId="77777777">
      <w:pPr>
        <w:pStyle w:val="NormalBold"/>
      </w:pPr>
      <w:r w:rsidRPr="009E2151">
        <w:rPr>
          <w:rStyle w:val="HideTWBExt"/>
          <w:b w:val="0"/>
        </w:rPr>
        <w:t>&lt;Article&gt;</w:t>
      </w:r>
      <w:r w:rsidRPr="009E2151">
        <w:t>Artykuł 68 – ustęp 1 – litera e</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2AA1E62"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4CC1D235" w14:textId="77777777">
            <w:pPr>
              <w:keepNext/>
            </w:pPr>
          </w:p>
        </w:tc>
      </w:tr>
      <w:tr w14:paraId="1FB93E37"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135C7B5B" w14:textId="77777777">
            <w:pPr>
              <w:pStyle w:val="ColumnHeading"/>
              <w:keepNext/>
            </w:pPr>
            <w:r w:rsidRPr="009E2151">
              <w:t>Tekst proponowany przez Komisję</w:t>
            </w:r>
          </w:p>
        </w:tc>
        <w:tc>
          <w:tcPr>
            <w:tcW w:w="4876" w:type="dxa"/>
          </w:tcPr>
          <w:p w:rsidR="006F2FFD" w:rsidRPr="009E2151" w:rsidP="00247205" w14:paraId="5DF51F29" w14:textId="77777777">
            <w:pPr>
              <w:pStyle w:val="ColumnHeading"/>
              <w:keepNext/>
            </w:pPr>
            <w:r w:rsidRPr="009E2151">
              <w:t>Poprawka</w:t>
            </w:r>
          </w:p>
        </w:tc>
      </w:tr>
      <w:tr w14:paraId="1317AABF"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094810D" w14:textId="77777777">
            <w:pPr>
              <w:pStyle w:val="Normal6"/>
            </w:pPr>
            <w:r w:rsidRPr="009E2151">
              <w:rPr>
                <w:b/>
                <w:i/>
              </w:rPr>
              <w:t>e)</w:t>
            </w:r>
            <w:r w:rsidRPr="009E2151">
              <w:rPr>
                <w:b/>
                <w:i/>
              </w:rPr>
              <w:tab/>
              <w:t>stwierdzono, że kamień milowy lub wartość docelowa, w odniesieniu do których zrealizowano płatność, zostały odwrócone po dokonaniu ostatniej płatności w ramach planu, a do końca realizacji planu nie podjęto środków naprawczych.</w:t>
            </w:r>
          </w:p>
        </w:tc>
        <w:tc>
          <w:tcPr>
            <w:tcW w:w="4876" w:type="dxa"/>
          </w:tcPr>
          <w:p w:rsidR="006F2FFD" w:rsidRPr="009E2151" w:rsidP="00247205" w14:paraId="7C27849E" w14:textId="77777777">
            <w:pPr>
              <w:pStyle w:val="Normal6"/>
              <w:rPr>
                <w:szCs w:val="24"/>
              </w:rPr>
            </w:pPr>
            <w:r w:rsidRPr="009E2151">
              <w:rPr>
                <w:b/>
                <w:i/>
              </w:rPr>
              <w:t>skreśla się</w:t>
            </w:r>
          </w:p>
        </w:tc>
      </w:tr>
    </w:tbl>
    <w:p w:rsidR="006F2FFD" w:rsidRPr="009E2151" w:rsidP="006F2FFD" w14:paraId="0DFE12EB"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67287751" w14:textId="77777777">
      <w:r w:rsidRPr="009E2151">
        <w:rPr>
          <w:rStyle w:val="HideTWBExt"/>
        </w:rPr>
        <w:t>&lt;/Amend&gt;</w:t>
      </w:r>
    </w:p>
    <w:p w:rsidR="006F2FFD" w:rsidRPr="009E2151" w:rsidP="006F2FFD" w14:paraId="0E1C217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5984</w:t>
      </w:r>
      <w:r w:rsidRPr="009E2151">
        <w:rPr>
          <w:rStyle w:val="HideTWBExt"/>
          <w:b w:val="0"/>
        </w:rPr>
        <w:t>&lt;/NumAm&gt;</w:t>
      </w:r>
    </w:p>
    <w:p w:rsidR="006F2FFD" w:rsidRPr="009E2151" w:rsidP="006F2FFD" w14:paraId="683C51C7"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6D1A3C0C" w14:textId="77777777">
      <w:r w:rsidRPr="009E2151">
        <w:rPr>
          <w:rStyle w:val="HideTWBExt"/>
        </w:rPr>
        <w:t>&lt;/RepeatBlock-By&gt;</w:t>
      </w:r>
    </w:p>
    <w:p w:rsidR="006F2FFD" w:rsidRPr="009E2151" w:rsidP="006F2FFD" w14:paraId="227E82C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A6B239E" w14:textId="77777777">
      <w:pPr>
        <w:pStyle w:val="NormalBold"/>
      </w:pPr>
      <w:r w:rsidRPr="009E2151">
        <w:rPr>
          <w:rStyle w:val="HideTWBExt"/>
          <w:b w:val="0"/>
        </w:rPr>
        <w:t>&lt;Article&gt;</w:t>
      </w:r>
      <w:r w:rsidRPr="009E2151">
        <w:t>Artykuł 68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C78B6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B4247C1" w14:textId="77777777">
            <w:pPr>
              <w:keepNext/>
            </w:pPr>
          </w:p>
        </w:tc>
      </w:tr>
      <w:tr w14:paraId="005E815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3BFBE3" w14:textId="77777777">
            <w:pPr>
              <w:pStyle w:val="ColumnHeading"/>
              <w:keepNext/>
            </w:pPr>
            <w:r w:rsidRPr="009E2151">
              <w:t>Tekst proponowany przez Komisję</w:t>
            </w:r>
          </w:p>
        </w:tc>
        <w:tc>
          <w:tcPr>
            <w:tcW w:w="4876" w:type="dxa"/>
          </w:tcPr>
          <w:p w:rsidR="006F2FFD" w:rsidRPr="009E2151" w:rsidP="00247205" w14:paraId="3A3AE48B" w14:textId="77777777">
            <w:pPr>
              <w:pStyle w:val="ColumnHeading"/>
              <w:keepNext/>
            </w:pPr>
            <w:r w:rsidRPr="009E2151">
              <w:t>Poprawka</w:t>
            </w:r>
          </w:p>
        </w:tc>
      </w:tr>
      <w:tr w14:paraId="77DAF30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4959098" w14:textId="77777777">
            <w:pPr>
              <w:pStyle w:val="Normal6"/>
            </w:pPr>
            <w:r w:rsidRPr="009E2151">
              <w:t>e)</w:t>
            </w:r>
            <w:r w:rsidRPr="009E2151">
              <w:tab/>
              <w:t>stwierdzono, że kamień milowy lub wartość docelowa, w odniesieniu do których zrealizowano płatność, zostały odwrócone po dokonaniu ostatniej płatności w ramach planu, a do końca realizacji planu nie podjęto środków naprawczych.</w:t>
            </w:r>
          </w:p>
        </w:tc>
        <w:tc>
          <w:tcPr>
            <w:tcW w:w="4876" w:type="dxa"/>
          </w:tcPr>
          <w:p w:rsidR="006F2FFD" w:rsidRPr="009E2151" w:rsidP="00247205" w14:paraId="38D8FFD2" w14:textId="77777777">
            <w:pPr>
              <w:pStyle w:val="Normal6"/>
              <w:rPr>
                <w:szCs w:val="24"/>
              </w:rPr>
            </w:pPr>
            <w:r w:rsidRPr="009E2151">
              <w:t>e)</w:t>
            </w:r>
            <w:r w:rsidRPr="009E2151">
              <w:tab/>
              <w:t xml:space="preserve">stwierdzono, że kamień milowy lub wartość docelowa, w odniesieniu do których zrealizowano płatność, zostały odwrócone po dokonaniu ostatniej płatności w ramach planu, a do końca realizacji planu nie podjęto środków naprawczych. </w:t>
            </w:r>
            <w:r w:rsidRPr="009E2151">
              <w:rPr>
                <w:b/>
                <w:i/>
              </w:rPr>
              <w:t>Maksymalna korekta finansowa powinna być ograniczona do kamienia milowego lub wartości docelowej zidentyfikowanych jako odwrócone, bez kwestionowania odpowiednich etapów przejściowych.</w:t>
            </w:r>
          </w:p>
        </w:tc>
      </w:tr>
    </w:tbl>
    <w:p w:rsidR="006F2FFD" w:rsidRPr="009E2151" w:rsidP="006F2FFD" w14:paraId="25AA484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0A3CC00"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76D5C74E" w14:textId="77777777">
      <w:pPr>
        <w:pStyle w:val="Normal12Italic"/>
        <w:rPr>
          <w:noProof w:val="0"/>
        </w:rPr>
      </w:pPr>
      <w:r w:rsidRPr="009E2151">
        <w:t xml:space="preserve">The concept of reversals should be explicitly defined in order to ensure legal certainty and interpretative clarity. Given that the Commission is required to apply the procedures laid down in Articles 66, 67, and 68, pertaining respectively to the interruption of payment deadlines, the suspension of payments, and the adoption of financial corrections, the absence of a clear definition may generate ambiguity in the implementation of measures that carry direct financial implications for the Member State concerned. Establishing a precise and operational definition would therefore promote consistency in enforcement, enhance </w:t>
      </w:r>
      <w:r w:rsidRPr="009E2151">
        <w:t>transparency in financial management, and safeguard the predictability of the regulatory framework.</w:t>
      </w:r>
    </w:p>
    <w:p w:rsidR="006F2FFD" w:rsidRPr="009E2151" w:rsidP="006F2FFD" w14:paraId="024BFB18" w14:textId="77777777">
      <w:r w:rsidRPr="009E2151">
        <w:rPr>
          <w:rStyle w:val="HideTWBExt"/>
        </w:rPr>
        <w:t>&lt;/Amend&gt;</w:t>
      </w:r>
    </w:p>
    <w:p w:rsidR="006F2FFD" w:rsidRPr="009E2151" w:rsidP="006F2FFD" w14:paraId="2882503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5985</w:t>
      </w:r>
      <w:r w:rsidRPr="009E2151">
        <w:rPr>
          <w:rStyle w:val="HideTWBExt"/>
          <w:b w:val="0"/>
        </w:rPr>
        <w:t>&lt;/NumAm&gt;</w:t>
      </w:r>
    </w:p>
    <w:p w:rsidR="006F2FFD" w:rsidRPr="009E2151" w:rsidP="006F2FFD" w14:paraId="2A4C3588"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48AE7D4B" w14:textId="77777777">
      <w:r w:rsidRPr="009E2151">
        <w:rPr>
          <w:rStyle w:val="HideTWBExt"/>
        </w:rPr>
        <w:t>&lt;/RepeatBlock-By&gt;</w:t>
      </w:r>
    </w:p>
    <w:p w:rsidR="006F2FFD" w:rsidRPr="009E2151" w:rsidP="006F2FFD" w14:paraId="69098CB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E6967CF" w14:textId="77777777">
      <w:pPr>
        <w:pStyle w:val="NormalBold"/>
      </w:pPr>
      <w:r w:rsidRPr="009E2151">
        <w:rPr>
          <w:rStyle w:val="HideTWBExt"/>
          <w:b w:val="0"/>
        </w:rPr>
        <w:t>&lt;Article&gt;</w:t>
      </w:r>
      <w:r w:rsidRPr="009E2151">
        <w:t>Artykuł 68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F0DE4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CC043AC" w14:textId="77777777">
            <w:pPr>
              <w:keepNext/>
            </w:pPr>
          </w:p>
        </w:tc>
      </w:tr>
      <w:tr w14:paraId="79F3447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8CE805" w14:textId="77777777">
            <w:pPr>
              <w:pStyle w:val="ColumnHeading"/>
              <w:keepNext/>
            </w:pPr>
            <w:r w:rsidRPr="009E2151">
              <w:t>Tekst proponowany przez Komisję</w:t>
            </w:r>
          </w:p>
        </w:tc>
        <w:tc>
          <w:tcPr>
            <w:tcW w:w="4876" w:type="dxa"/>
          </w:tcPr>
          <w:p w:rsidR="006F2FFD" w:rsidRPr="009E2151" w:rsidP="00247205" w14:paraId="05ADDC90" w14:textId="77777777">
            <w:pPr>
              <w:pStyle w:val="ColumnHeading"/>
              <w:keepNext/>
            </w:pPr>
            <w:r w:rsidRPr="009E2151">
              <w:t>Poprawka</w:t>
            </w:r>
          </w:p>
        </w:tc>
      </w:tr>
      <w:tr w14:paraId="3F5DCBA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97A138" w14:textId="77777777">
            <w:pPr>
              <w:pStyle w:val="Normal6"/>
            </w:pPr>
            <w:r w:rsidRPr="009E2151">
              <w:t>e)</w:t>
            </w:r>
            <w:r w:rsidRPr="009E2151">
              <w:tab/>
              <w:t>stwierdzono, że kamień milowy lub wartość docelowa, w odniesieniu do których zrealizowano płatność, zostały odwrócone po dokonaniu ostatniej płatności w ramach planu, a do końca realizacji planu nie podjęto środków naprawczych.</w:t>
            </w:r>
          </w:p>
        </w:tc>
        <w:tc>
          <w:tcPr>
            <w:tcW w:w="4876" w:type="dxa"/>
          </w:tcPr>
          <w:p w:rsidR="006F2FFD" w:rsidRPr="009E2151" w:rsidP="00247205" w14:paraId="4810962B" w14:textId="77777777">
            <w:pPr>
              <w:pStyle w:val="Normal6"/>
              <w:rPr>
                <w:szCs w:val="24"/>
              </w:rPr>
            </w:pPr>
            <w:r w:rsidRPr="009E2151">
              <w:t>e)</w:t>
            </w:r>
            <w:r w:rsidRPr="009E2151">
              <w:tab/>
              <w:t xml:space="preserve">stwierdzono, że kamień milowy lub wartość docelowa, w odniesieniu do których zrealizowano płatność, zostały odwrócone po dokonaniu ostatniej płatności w ramach planu, a do końca realizacji planu nie podjęto środków naprawczych. </w:t>
            </w:r>
            <w:r w:rsidRPr="009E2151">
              <w:rPr>
                <w:b/>
                <w:i/>
              </w:rPr>
              <w:t>Maksymalna korekta finansowa powinna być ograniczona do kamienia milowego lub wartości docelowej zidentyfikowanych jako odwrócone, bez kwestionowania odpowiednich etapów przejściowych.</w:t>
            </w:r>
          </w:p>
        </w:tc>
      </w:tr>
    </w:tbl>
    <w:p w:rsidR="006F2FFD" w:rsidRPr="009E2151" w:rsidP="006F2FFD" w14:paraId="0C59E1C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F37D759"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4C4D70C9" w14:textId="77777777">
      <w:pPr>
        <w:pStyle w:val="Normal12Italic"/>
        <w:rPr>
          <w:noProof w:val="0"/>
        </w:rPr>
      </w:pPr>
      <w:r w:rsidRPr="009E2151">
        <w:t>Należy wyraźnie zdefiniować pojęcie odwrócenia, aby zagwarantować pewność prawa i spójne stosowanie przepisów. Ze względu na jego powiązanie z procedurami dotyczącymi wstrzymywania, zawieszania i korekt finansowych konieczna jest jasna definicja, aby uniknąć niejasności, zwiększyć przejrzystość i zapewnić przewidywalność dla państw członkowskich.</w:t>
      </w:r>
    </w:p>
    <w:p w:rsidR="006F2FFD" w:rsidRPr="009E2151" w:rsidP="006F2FFD" w14:paraId="51ECA7CF" w14:textId="77777777">
      <w:r w:rsidRPr="009E2151">
        <w:rPr>
          <w:rStyle w:val="HideTWBExt"/>
        </w:rPr>
        <w:t>&lt;/Amend&gt;</w:t>
      </w:r>
    </w:p>
    <w:p w:rsidR="006F2FFD" w:rsidRPr="009E2151" w:rsidP="006F2FFD" w14:paraId="3D2B869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5986</w:t>
      </w:r>
      <w:r w:rsidRPr="009E2151">
        <w:rPr>
          <w:rStyle w:val="HideTWBExt"/>
          <w:b w:val="0"/>
        </w:rPr>
        <w:t>&lt;/NumAm&gt;</w:t>
      </w:r>
    </w:p>
    <w:p w:rsidR="006F2FFD" w:rsidRPr="009E2151" w:rsidP="006F2FFD" w14:paraId="49D69576"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4830A476" w14:textId="77777777">
      <w:r w:rsidRPr="009E2151">
        <w:rPr>
          <w:rStyle w:val="HideTWBExt"/>
        </w:rPr>
        <w:t>&lt;/RepeatBlock-By&gt;</w:t>
      </w:r>
    </w:p>
    <w:p w:rsidR="006F2FFD" w:rsidRPr="009E2151" w:rsidP="006F2FFD" w14:paraId="0D221F7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11E78A3" w14:textId="77777777">
      <w:pPr>
        <w:pStyle w:val="NormalBold"/>
      </w:pPr>
      <w:r w:rsidRPr="009E2151">
        <w:rPr>
          <w:rStyle w:val="HideTWBExt"/>
          <w:b w:val="0"/>
        </w:rPr>
        <w:t>&lt;Article&gt;</w:t>
      </w:r>
      <w:r w:rsidRPr="009E2151">
        <w:t>Artykuł 68 – ustęp 1 – litera e</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D7BCAC9"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390705F1" w14:textId="77777777">
            <w:pPr>
              <w:keepNext/>
            </w:pPr>
          </w:p>
        </w:tc>
      </w:tr>
      <w:tr w14:paraId="221C4C1E"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11F71DC" w14:textId="77777777">
            <w:pPr>
              <w:pStyle w:val="ColumnHeading"/>
              <w:keepNext/>
            </w:pPr>
            <w:r w:rsidRPr="009E2151">
              <w:t>Tekst proponowany przez Komisję</w:t>
            </w:r>
          </w:p>
        </w:tc>
        <w:tc>
          <w:tcPr>
            <w:tcW w:w="4876" w:type="dxa"/>
          </w:tcPr>
          <w:p w:rsidR="006F2FFD" w:rsidRPr="009E2151" w:rsidP="00247205" w14:paraId="5E5FF3E4" w14:textId="77777777">
            <w:pPr>
              <w:pStyle w:val="ColumnHeading"/>
              <w:keepNext/>
            </w:pPr>
            <w:r w:rsidRPr="009E2151">
              <w:t>Poprawka</w:t>
            </w:r>
          </w:p>
        </w:tc>
      </w:tr>
      <w:tr w14:paraId="11932F2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2A0F005" w14:textId="77777777">
            <w:pPr>
              <w:pStyle w:val="Normal6"/>
            </w:pPr>
            <w:r w:rsidRPr="009E2151">
              <w:t>e)</w:t>
            </w:r>
            <w:r w:rsidRPr="009E2151">
              <w:tab/>
              <w:t xml:space="preserve">stwierdzono, że kamień milowy lub wartość docelowa, w odniesieniu do których zrealizowano płatność, zostały odwrócone po dokonaniu ostatniej </w:t>
            </w:r>
            <w:r w:rsidRPr="009E2151">
              <w:t>płatności w ramach planu, a do końca realizacji planu nie podjęto środków naprawczych.</w:t>
            </w:r>
          </w:p>
        </w:tc>
        <w:tc>
          <w:tcPr>
            <w:tcW w:w="4876" w:type="dxa"/>
          </w:tcPr>
          <w:p w:rsidR="006F2FFD" w:rsidRPr="009E2151" w:rsidP="00247205" w14:paraId="6324B07A" w14:textId="77777777">
            <w:pPr>
              <w:pStyle w:val="Normal6"/>
              <w:rPr>
                <w:szCs w:val="24"/>
              </w:rPr>
            </w:pPr>
            <w:r w:rsidRPr="009E2151">
              <w:t>e)</w:t>
            </w:r>
            <w:r w:rsidRPr="009E2151">
              <w:tab/>
              <w:t xml:space="preserve">stwierdzono, że kamień milowy lub wartość docelowa, w odniesieniu do których zrealizowano płatność, zostały odwrócone po dokonaniu ostatniej </w:t>
            </w:r>
            <w:r w:rsidRPr="009E2151">
              <w:t xml:space="preserve">płatności w ramach planu, a do końca realizacji planu nie podjęto środków naprawczych. </w:t>
            </w:r>
            <w:r w:rsidRPr="009E2151">
              <w:rPr>
                <w:b/>
                <w:i/>
              </w:rPr>
              <w:t>Korekta finansowa powinna być ograniczona do kamieni milowych i wartości docelowych zidentyfikowanych jako odwrócone, bez kwestionowania odpowiednich etapów przejściowych.</w:t>
            </w:r>
          </w:p>
        </w:tc>
      </w:tr>
    </w:tbl>
    <w:p w:rsidR="006F2FFD" w:rsidRPr="009E2151" w:rsidP="006F2FFD" w14:paraId="5684EE84"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44BF27C0" w14:textId="77777777">
      <w:r w:rsidRPr="009E2151">
        <w:rPr>
          <w:rStyle w:val="HideTWBExt"/>
        </w:rPr>
        <w:t>&lt;/Amend&gt;</w:t>
      </w:r>
    </w:p>
    <w:p w:rsidR="006F2FFD" w:rsidRPr="009E2151" w:rsidP="006F2FFD" w14:paraId="6598A11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5987</w:t>
      </w:r>
      <w:r w:rsidRPr="009E2151">
        <w:rPr>
          <w:rStyle w:val="HideTWBExt"/>
          <w:b w:val="0"/>
        </w:rPr>
        <w:t>&lt;/NumAm&gt;</w:t>
      </w:r>
    </w:p>
    <w:p w:rsidR="006F2FFD" w:rsidRPr="009E2151" w:rsidP="006F2FFD" w14:paraId="2B681D16"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54309DE6" w14:textId="77777777">
      <w:r w:rsidRPr="009E2151">
        <w:rPr>
          <w:rStyle w:val="HideTWBExt"/>
        </w:rPr>
        <w:t>&lt;/RepeatBlock-By&gt;</w:t>
      </w:r>
    </w:p>
    <w:p w:rsidR="006F2FFD" w:rsidRPr="009E2151" w:rsidP="006F2FFD" w14:paraId="6826504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0E297D3" w14:textId="77777777">
      <w:pPr>
        <w:pStyle w:val="NormalBold"/>
      </w:pPr>
      <w:r w:rsidRPr="009E2151">
        <w:rPr>
          <w:rStyle w:val="HideTWBExt"/>
          <w:b w:val="0"/>
        </w:rPr>
        <w:t>&lt;Article&gt;</w:t>
      </w:r>
      <w:r w:rsidRPr="009E2151">
        <w:t>Artykuł 68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8C9C3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E73FF0" w14:textId="77777777">
            <w:pPr>
              <w:keepNext/>
            </w:pPr>
          </w:p>
        </w:tc>
      </w:tr>
      <w:tr w14:paraId="0B8B974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E512B58" w14:textId="77777777">
            <w:pPr>
              <w:pStyle w:val="ColumnHeading"/>
              <w:keepNext/>
            </w:pPr>
            <w:r w:rsidRPr="009E2151">
              <w:t>Tekst proponowany przez Komisję</w:t>
            </w:r>
          </w:p>
        </w:tc>
        <w:tc>
          <w:tcPr>
            <w:tcW w:w="4876" w:type="dxa"/>
          </w:tcPr>
          <w:p w:rsidR="006F2FFD" w:rsidRPr="009E2151" w:rsidP="00247205" w14:paraId="5AF88823" w14:textId="77777777">
            <w:pPr>
              <w:pStyle w:val="ColumnHeading"/>
              <w:keepNext/>
            </w:pPr>
            <w:r w:rsidRPr="009E2151">
              <w:t>Poprawka</w:t>
            </w:r>
          </w:p>
        </w:tc>
      </w:tr>
      <w:tr w14:paraId="10B29BD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5369213" w14:textId="77777777">
            <w:pPr>
              <w:pStyle w:val="Normal6"/>
            </w:pPr>
            <w:r w:rsidRPr="009E2151">
              <w:t>e)</w:t>
            </w:r>
            <w:r w:rsidRPr="009E2151">
              <w:tab/>
              <w:t>stwierdzono, że kamień milowy lub wartość docelowa, w odniesieniu do których zrealizowano płatność, zostały odwrócone po dokonaniu ostatniej płatności w ramach planu, a do końca realizacji planu nie podjęto środków naprawczych.</w:t>
            </w:r>
          </w:p>
        </w:tc>
        <w:tc>
          <w:tcPr>
            <w:tcW w:w="4876" w:type="dxa"/>
          </w:tcPr>
          <w:p w:rsidR="006F2FFD" w:rsidRPr="009E2151" w:rsidP="00247205" w14:paraId="198EA73D" w14:textId="77777777">
            <w:pPr>
              <w:pStyle w:val="Normal6"/>
              <w:rPr>
                <w:szCs w:val="24"/>
              </w:rPr>
            </w:pPr>
            <w:r w:rsidRPr="009E2151">
              <w:t>e)</w:t>
            </w:r>
            <w:r w:rsidRPr="009E2151">
              <w:tab/>
              <w:t xml:space="preserve">stwierdzono, że kamień milowy lub wartość docelowa, w odniesieniu do których zrealizowano płatność, zostały odwrócone po dokonaniu ostatniej płatności w ramach planu, a do końca realizacji planu nie podjęto środków naprawczych. </w:t>
            </w:r>
            <w:r w:rsidRPr="009E2151">
              <w:rPr>
                <w:b/>
                <w:i/>
              </w:rPr>
              <w:t>Korekta finansowa powinna być ograniczona do kamienia milowego i wartości docelowej zidentyfikowanych jako odwrócone.</w:t>
            </w:r>
          </w:p>
        </w:tc>
      </w:tr>
    </w:tbl>
    <w:p w:rsidR="006F2FFD" w:rsidRPr="009E2151" w:rsidP="006F2FFD" w14:paraId="2F104D6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F77711F" w14:textId="77777777">
      <w:r w:rsidRPr="009E2151">
        <w:rPr>
          <w:rStyle w:val="HideTWBExt"/>
        </w:rPr>
        <w:t>&lt;/Amend&gt;</w:t>
      </w:r>
    </w:p>
    <w:p w:rsidR="006F2FFD" w:rsidRPr="009E2151" w:rsidP="006F2FFD" w14:paraId="00D60FA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5988</w:t>
      </w:r>
      <w:r w:rsidRPr="009E2151">
        <w:rPr>
          <w:rStyle w:val="HideTWBExt"/>
          <w:b w:val="0"/>
        </w:rPr>
        <w:t>&lt;/NumAm&gt;</w:t>
      </w:r>
    </w:p>
    <w:p w:rsidR="006F2FFD" w:rsidRPr="009E2151" w:rsidP="006F2FFD" w14:paraId="2F22DE3F"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67B4DE4B" w14:textId="77777777">
      <w:r w:rsidRPr="009E2151">
        <w:rPr>
          <w:rStyle w:val="HideTWBExt"/>
        </w:rPr>
        <w:t>&lt;/RepeatBlock-By&gt;</w:t>
      </w:r>
    </w:p>
    <w:p w:rsidR="006F2FFD" w:rsidRPr="009E2151" w:rsidP="006F2FFD" w14:paraId="20C0CC8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F745BEC" w14:textId="77777777">
      <w:pPr>
        <w:pStyle w:val="NormalBold"/>
      </w:pPr>
      <w:r w:rsidRPr="009E2151">
        <w:rPr>
          <w:rStyle w:val="HideTWBExt"/>
          <w:b w:val="0"/>
        </w:rPr>
        <w:t>&lt;Article&gt;</w:t>
      </w:r>
      <w:r w:rsidRPr="009E2151">
        <w:t>Artykuł 68 – ustęp 1 – litera e a (nowa)</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0B799F5"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4DF73BA2" w14:textId="77777777">
            <w:pPr>
              <w:keepNext/>
            </w:pPr>
          </w:p>
        </w:tc>
      </w:tr>
      <w:tr w14:paraId="60BF3DD6"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E9A1941" w14:textId="77777777">
            <w:pPr>
              <w:pStyle w:val="ColumnHeading"/>
              <w:keepNext/>
            </w:pPr>
            <w:r w:rsidRPr="009E2151">
              <w:t>Tekst proponowany przez Komisję</w:t>
            </w:r>
          </w:p>
        </w:tc>
        <w:tc>
          <w:tcPr>
            <w:tcW w:w="4876" w:type="dxa"/>
          </w:tcPr>
          <w:p w:rsidR="006F2FFD" w:rsidRPr="009E2151" w:rsidP="00247205" w14:paraId="38C7B6DE" w14:textId="77777777">
            <w:pPr>
              <w:pStyle w:val="ColumnHeading"/>
              <w:keepNext/>
            </w:pPr>
            <w:r w:rsidRPr="009E2151">
              <w:t>Poprawka</w:t>
            </w:r>
          </w:p>
        </w:tc>
      </w:tr>
      <w:tr w14:paraId="138FB5B2"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3B416C2" w14:textId="77777777">
            <w:pPr>
              <w:pStyle w:val="Normal6"/>
            </w:pPr>
          </w:p>
        </w:tc>
        <w:tc>
          <w:tcPr>
            <w:tcW w:w="4876" w:type="dxa"/>
          </w:tcPr>
          <w:p w:rsidR="006F2FFD" w:rsidRPr="009E2151" w:rsidP="00247205" w14:paraId="4ED9C60D" w14:textId="77777777">
            <w:pPr>
              <w:pStyle w:val="Normal6"/>
              <w:rPr>
                <w:szCs w:val="24"/>
              </w:rPr>
            </w:pPr>
            <w:r w:rsidRPr="009E2151">
              <w:rPr>
                <w:b/>
                <w:i/>
              </w:rPr>
              <w:t>ea</w:t>
            </w:r>
            <w:r w:rsidRPr="009E2151">
              <w:rPr>
                <w:b/>
                <w:i/>
              </w:rPr>
              <w:t>)</w:t>
            </w:r>
            <w:r w:rsidRPr="009E2151">
              <w:rPr>
                <w:b/>
                <w:i/>
              </w:rPr>
              <w:tab/>
              <w:t xml:space="preserve">Jeżeli państwo członkowskie zgodzi się na korektę finansową w przypadkach, o których mowa w ust. 1 akapit pierwszy lit. a), b) i c), przed przyjęciem decyzji, o której mowa w akapicie pierwszym niniejszego ustępu, państwo członkowskie </w:t>
            </w:r>
            <w:r w:rsidRPr="009E2151">
              <w:rPr>
                <w:b/>
                <w:i/>
              </w:rPr>
              <w:t>może ponownie wykorzystać dane kwoty albo przez przeprogramowanie ich na nowe środki, albo przez przedstawienie dodatkowego uzasadnienia dotyczącego ich wykonania na późniejszym etapie.</w:t>
            </w:r>
          </w:p>
        </w:tc>
      </w:tr>
    </w:tbl>
    <w:p w:rsidR="006F2FFD" w:rsidRPr="009E2151" w:rsidP="006F2FFD" w14:paraId="0B3A2065"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4FF9750B" w14:textId="77777777">
      <w:r w:rsidRPr="009E2151">
        <w:rPr>
          <w:rStyle w:val="HideTWBExt"/>
        </w:rPr>
        <w:t>&lt;/Amend&gt;</w:t>
      </w:r>
    </w:p>
    <w:p w:rsidR="006F2FFD" w:rsidRPr="009E2151" w:rsidP="006F2FFD" w14:paraId="7927BAB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5989</w:t>
      </w:r>
      <w:r w:rsidRPr="009E2151">
        <w:rPr>
          <w:rStyle w:val="HideTWBExt"/>
          <w:b w:val="0"/>
        </w:rPr>
        <w:t>&lt;/NumAm&gt;</w:t>
      </w:r>
    </w:p>
    <w:p w:rsidR="006F2FFD" w:rsidRPr="009E2151" w:rsidP="006F2FFD" w14:paraId="04332A72"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9F005CC"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481B274B" w14:textId="77777777">
      <w:r w:rsidRPr="009E2151">
        <w:rPr>
          <w:rStyle w:val="HideTWBExt"/>
        </w:rPr>
        <w:t>&lt;/RepeatBlock-By&gt;</w:t>
      </w:r>
    </w:p>
    <w:p w:rsidR="006F2FFD" w:rsidRPr="009E2151" w:rsidP="006F2FFD" w14:paraId="54BF4D5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A064444" w14:textId="77777777">
      <w:pPr>
        <w:pStyle w:val="NormalBold"/>
      </w:pPr>
      <w:r w:rsidRPr="009E2151">
        <w:rPr>
          <w:rStyle w:val="HideTWBExt"/>
          <w:b w:val="0"/>
        </w:rPr>
        <w:t>&lt;Article&gt;</w:t>
      </w:r>
      <w:r w:rsidRPr="009E2151">
        <w:t>Artykuł 68 – ustęp 1 – litera e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63B47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D75B9BF" w14:textId="77777777">
            <w:pPr>
              <w:keepNext/>
            </w:pPr>
          </w:p>
        </w:tc>
      </w:tr>
      <w:tr w14:paraId="3055C75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0E4E29" w14:textId="77777777">
            <w:pPr>
              <w:pStyle w:val="ColumnHeading"/>
              <w:keepNext/>
            </w:pPr>
            <w:r w:rsidRPr="009E2151">
              <w:t>Tekst proponowany przez Komisję</w:t>
            </w:r>
          </w:p>
        </w:tc>
        <w:tc>
          <w:tcPr>
            <w:tcW w:w="4876" w:type="dxa"/>
          </w:tcPr>
          <w:p w:rsidR="006F2FFD" w:rsidRPr="009E2151" w:rsidP="00247205" w14:paraId="33D93F15" w14:textId="77777777">
            <w:pPr>
              <w:pStyle w:val="ColumnHeading"/>
              <w:keepNext/>
            </w:pPr>
            <w:r w:rsidRPr="009E2151">
              <w:t>Poprawka</w:t>
            </w:r>
          </w:p>
        </w:tc>
      </w:tr>
      <w:tr w14:paraId="7FC6FE8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5CD5614" w14:textId="77777777">
            <w:pPr>
              <w:pStyle w:val="Normal6"/>
            </w:pPr>
          </w:p>
        </w:tc>
        <w:tc>
          <w:tcPr>
            <w:tcW w:w="4876" w:type="dxa"/>
          </w:tcPr>
          <w:p w:rsidR="006F2FFD" w:rsidRPr="009E2151" w:rsidP="00247205" w14:paraId="116C38AD" w14:textId="77777777">
            <w:pPr>
              <w:pStyle w:val="Normal6"/>
              <w:rPr>
                <w:szCs w:val="24"/>
              </w:rPr>
            </w:pPr>
            <w:r w:rsidRPr="009E2151">
              <w:rPr>
                <w:b/>
                <w:i/>
              </w:rPr>
              <w:t>ea</w:t>
            </w:r>
            <w:r w:rsidRPr="009E2151">
              <w:rPr>
                <w:b/>
                <w:i/>
              </w:rPr>
              <w:t>)</w:t>
            </w:r>
            <w:r w:rsidRPr="009E2151">
              <w:rPr>
                <w:b/>
                <w:i/>
              </w:rPr>
              <w:tab/>
              <w:t>kamień milowy lub wartość docelowa, w odniesieniu do których przydział, wybór lub realizacja wskazują na dyskryminację polityczną, a do końca realizacji planu nie zastosowano środków naprawczych.</w:t>
            </w:r>
          </w:p>
        </w:tc>
      </w:tr>
    </w:tbl>
    <w:p w:rsidR="006F2FFD" w:rsidRPr="009E2151" w:rsidP="006F2FFD" w14:paraId="101FEF1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24220B" w14:textId="77777777">
      <w:r w:rsidRPr="009E2151">
        <w:rPr>
          <w:rStyle w:val="HideTWBExt"/>
        </w:rPr>
        <w:t>&lt;/Amend&gt;</w:t>
      </w:r>
    </w:p>
    <w:p w:rsidR="006F2FFD" w:rsidRPr="009E2151" w:rsidP="006F2FFD" w14:paraId="57BD921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5990</w:t>
      </w:r>
      <w:r w:rsidRPr="009E2151">
        <w:rPr>
          <w:rStyle w:val="HideTWBExt"/>
          <w:b w:val="0"/>
        </w:rPr>
        <w:t>&lt;/NumAm&gt;</w:t>
      </w:r>
    </w:p>
    <w:p w:rsidR="006F2FFD" w:rsidRPr="009E2151" w:rsidP="006F2FFD" w14:paraId="1E9ACD68"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33C6E014" w14:textId="77777777">
      <w:r w:rsidRPr="009E2151">
        <w:rPr>
          <w:rStyle w:val="HideTWBExt"/>
        </w:rPr>
        <w:t>&lt;/RepeatBlock-By&gt;</w:t>
      </w:r>
    </w:p>
    <w:p w:rsidR="006F2FFD" w:rsidRPr="009E2151" w:rsidP="006F2FFD" w14:paraId="6F8F3C2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5046D2D" w14:textId="77777777">
      <w:pPr>
        <w:pStyle w:val="NormalBold"/>
      </w:pPr>
      <w:r w:rsidRPr="009E2151">
        <w:rPr>
          <w:rStyle w:val="HideTWBExt"/>
          <w:b w:val="0"/>
        </w:rPr>
        <w:t>&lt;Article&gt;</w:t>
      </w:r>
      <w:r w:rsidRPr="009E2151">
        <w:t>Artykuł 68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13295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5DD47AA" w14:textId="77777777">
            <w:pPr>
              <w:keepNext/>
            </w:pPr>
          </w:p>
        </w:tc>
      </w:tr>
      <w:tr w14:paraId="37BCFD5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24B2EA" w14:textId="77777777">
            <w:pPr>
              <w:pStyle w:val="ColumnHeading"/>
              <w:keepNext/>
            </w:pPr>
            <w:r w:rsidRPr="009E2151">
              <w:t>Tekst proponowany przez Komisję</w:t>
            </w:r>
          </w:p>
        </w:tc>
        <w:tc>
          <w:tcPr>
            <w:tcW w:w="4876" w:type="dxa"/>
          </w:tcPr>
          <w:p w:rsidR="006F2FFD" w:rsidRPr="009E2151" w:rsidP="00247205" w14:paraId="19F06E1D" w14:textId="77777777">
            <w:pPr>
              <w:pStyle w:val="ColumnHeading"/>
              <w:keepNext/>
            </w:pPr>
            <w:r w:rsidRPr="009E2151">
              <w:t>Poprawka</w:t>
            </w:r>
          </w:p>
        </w:tc>
      </w:tr>
      <w:tr w14:paraId="166E311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850C6C7" w14:textId="77777777">
            <w:pPr>
              <w:pStyle w:val="Normal6"/>
            </w:pPr>
          </w:p>
        </w:tc>
        <w:tc>
          <w:tcPr>
            <w:tcW w:w="4876" w:type="dxa"/>
          </w:tcPr>
          <w:p w:rsidR="006F2FFD" w:rsidRPr="009E2151" w:rsidP="00247205" w14:paraId="7DE6B301" w14:textId="77777777">
            <w:pPr>
              <w:pStyle w:val="Normal6"/>
              <w:rPr>
                <w:szCs w:val="24"/>
              </w:rPr>
            </w:pPr>
            <w:r w:rsidRPr="009E2151">
              <w:rPr>
                <w:b/>
                <w:i/>
              </w:rPr>
              <w:t>1a.</w:t>
            </w:r>
            <w:r w:rsidRPr="009E2151">
              <w:rPr>
                <w:b/>
                <w:i/>
              </w:rPr>
              <w:tab/>
              <w:t xml:space="preserve">W przypadku gdy państwo członkowskie wyraża zgodę na korektę finansową w sytuacjach, o których mowa w ust. 1 akapit pierwszy lit. a), b) i c), przed przyjęciem decyzji, o której mowa w akapicie pierwszym niniejszego ustępu, może ono ponownie wykorzystać odnośne kwoty, przeprogramowując je w ramach nowych działań albo przedstawiając dodatkowe uzasadnienie ich realizacji na </w:t>
            </w:r>
            <w:r w:rsidRPr="009E2151">
              <w:rPr>
                <w:b/>
                <w:i/>
              </w:rPr>
              <w:t>późniejszym etapie.</w:t>
            </w:r>
          </w:p>
        </w:tc>
      </w:tr>
    </w:tbl>
    <w:p w:rsidR="006F2FFD" w:rsidRPr="009E2151" w:rsidP="006F2FFD" w14:paraId="1C5DFF6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D1C9153" w14:textId="77777777">
      <w:r w:rsidRPr="009E2151">
        <w:rPr>
          <w:rStyle w:val="HideTWBExt"/>
        </w:rPr>
        <w:t>&lt;/Amend&gt;</w:t>
      </w:r>
    </w:p>
    <w:p w:rsidR="006F2FFD" w:rsidRPr="009E2151" w:rsidP="006F2FFD" w14:paraId="294CA8C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5991</w:t>
      </w:r>
      <w:r w:rsidRPr="009E2151">
        <w:rPr>
          <w:rStyle w:val="HideTWBExt"/>
          <w:b w:val="0"/>
        </w:rPr>
        <w:t>&lt;/NumAm&gt;</w:t>
      </w:r>
    </w:p>
    <w:p w:rsidR="006F2FFD" w:rsidRPr="009E2151" w:rsidP="006F2FFD" w14:paraId="7CF3AF55"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2B9A564D" w14:textId="77777777">
      <w:r w:rsidRPr="009E2151">
        <w:rPr>
          <w:rStyle w:val="HideTWBExt"/>
        </w:rPr>
        <w:t>&lt;/RepeatBlock-By&gt;</w:t>
      </w:r>
    </w:p>
    <w:p w:rsidR="006F2FFD" w:rsidRPr="009E2151" w:rsidP="006F2FFD" w14:paraId="5AED9CB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8A20307" w14:textId="77777777">
      <w:pPr>
        <w:pStyle w:val="NormalBold"/>
      </w:pPr>
      <w:r w:rsidRPr="009E2151">
        <w:rPr>
          <w:rStyle w:val="HideTWBExt"/>
          <w:b w:val="0"/>
        </w:rPr>
        <w:t>&lt;Article&gt;</w:t>
      </w:r>
      <w:r w:rsidRPr="009E2151">
        <w:t>Artykuł 68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6696E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A5B089F" w14:textId="77777777">
            <w:pPr>
              <w:keepNext/>
            </w:pPr>
          </w:p>
        </w:tc>
      </w:tr>
      <w:tr w14:paraId="400DD68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7B6E46B" w14:textId="77777777">
            <w:pPr>
              <w:pStyle w:val="ColumnHeading"/>
              <w:keepNext/>
            </w:pPr>
            <w:r w:rsidRPr="009E2151">
              <w:t>Tekst proponowany przez Komisję</w:t>
            </w:r>
          </w:p>
        </w:tc>
        <w:tc>
          <w:tcPr>
            <w:tcW w:w="4876" w:type="dxa"/>
          </w:tcPr>
          <w:p w:rsidR="006F2FFD" w:rsidRPr="009E2151" w:rsidP="00247205" w14:paraId="1E65BCEF" w14:textId="77777777">
            <w:pPr>
              <w:pStyle w:val="ColumnHeading"/>
              <w:keepNext/>
            </w:pPr>
            <w:r w:rsidRPr="009E2151">
              <w:t>Poprawka</w:t>
            </w:r>
          </w:p>
        </w:tc>
      </w:tr>
      <w:tr w14:paraId="3E6375E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DEB80E8" w14:textId="77777777">
            <w:pPr>
              <w:pStyle w:val="Normal6"/>
            </w:pPr>
          </w:p>
        </w:tc>
        <w:tc>
          <w:tcPr>
            <w:tcW w:w="4876" w:type="dxa"/>
          </w:tcPr>
          <w:p w:rsidR="006F2FFD" w:rsidRPr="009E2151" w:rsidP="00247205" w14:paraId="7EBD4741" w14:textId="77777777">
            <w:pPr>
              <w:pStyle w:val="Normal6"/>
              <w:rPr>
                <w:szCs w:val="24"/>
              </w:rPr>
            </w:pPr>
            <w:r w:rsidRPr="009E2151">
              <w:rPr>
                <w:b/>
                <w:i/>
              </w:rPr>
              <w:t>1a.</w:t>
            </w:r>
            <w:r w:rsidRPr="009E2151">
              <w:rPr>
                <w:b/>
                <w:i/>
              </w:rPr>
              <w:tab/>
              <w:t>W przypadku gdy państwo członkowskie wyraża zgodę na korektę finansową w sytuacjach, o których mowa w ust. 1 akapit pierwszy lit. a), b) i c), przed przyjęciem decyzji, o której mowa w akapicie pierwszym niniejszego ustępu, może ono ponownie wykorzystać odnośne kwoty, przeprogramowując je w ramach nowych działań albo przedstawiając dodatkowe uzasadnienie ich realizacji na późniejszym etapie.</w:t>
            </w:r>
          </w:p>
        </w:tc>
      </w:tr>
    </w:tbl>
    <w:p w:rsidR="006F2FFD" w:rsidRPr="009E2151" w:rsidP="006F2FFD" w14:paraId="08B02C4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99EE965"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106CA67B" w14:textId="77777777">
      <w:pPr>
        <w:pStyle w:val="Normal12Italic"/>
        <w:rPr>
          <w:noProof w:val="0"/>
        </w:rPr>
      </w:pPr>
      <w:r w:rsidRPr="009E2151">
        <w:t>Korekty finansowe netto wydają się nieproporcjonalne i odbiegają od podejścia przyjętego w polityce spójności, zgodnie z którym odnośne kwoty mogą być ponownie wykorzystywane w obrębie programów. Aby utrzymać zachęty do skutecznego wdrażania, państwa członkowskie powinny mieć możliwość przeprogramowania kwot podlegających korektom lub, w stosownych przypadkach, dostosowania kamieni milowych i wartości docelowych, w przypadku których istnieje ryzyko naruszenia. Zapewniłoby to większą elastyczność przy jednoczesnym utrzymaniu należytego zarządzania finansami.</w:t>
      </w:r>
    </w:p>
    <w:p w:rsidR="006F2FFD" w:rsidRPr="009E2151" w:rsidP="006F2FFD" w14:paraId="333B678B" w14:textId="77777777">
      <w:r w:rsidRPr="009E2151">
        <w:rPr>
          <w:rStyle w:val="HideTWBExt"/>
        </w:rPr>
        <w:t>&lt;/Amend&gt;</w:t>
      </w:r>
    </w:p>
    <w:p w:rsidR="006F2FFD" w:rsidRPr="009E2151" w:rsidP="006F2FFD" w14:paraId="5F538FC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5992</w:t>
      </w:r>
      <w:r w:rsidRPr="009E2151">
        <w:rPr>
          <w:rStyle w:val="HideTWBExt"/>
          <w:b w:val="0"/>
        </w:rPr>
        <w:t>&lt;/NumAm&gt;</w:t>
      </w:r>
    </w:p>
    <w:p w:rsidR="006F2FFD" w:rsidRPr="009E2151" w:rsidP="006F2FFD" w14:paraId="23C0F242"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3C1AA3B2" w14:textId="77777777">
      <w:r w:rsidRPr="009E2151">
        <w:rPr>
          <w:rStyle w:val="HideTWBExt"/>
        </w:rPr>
        <w:t>&lt;/RepeatBlock-By&gt;</w:t>
      </w:r>
    </w:p>
    <w:p w:rsidR="006F2FFD" w:rsidRPr="009E2151" w:rsidP="006F2FFD" w14:paraId="6506B5B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D75DCFC" w14:textId="77777777">
      <w:pPr>
        <w:pStyle w:val="NormalBold"/>
      </w:pPr>
      <w:r w:rsidRPr="009E2151">
        <w:rPr>
          <w:rStyle w:val="HideTWBExt"/>
          <w:b w:val="0"/>
        </w:rPr>
        <w:t>&lt;Article&gt;</w:t>
      </w:r>
      <w:r w:rsidRPr="009E2151">
        <w:t>Artykuł 68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AE220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DAB8F88" w14:textId="77777777">
            <w:pPr>
              <w:keepNext/>
            </w:pPr>
          </w:p>
        </w:tc>
      </w:tr>
      <w:tr w14:paraId="430E29A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85C6DA4" w14:textId="77777777">
            <w:pPr>
              <w:pStyle w:val="ColumnHeading"/>
              <w:keepNext/>
            </w:pPr>
            <w:r w:rsidRPr="009E2151">
              <w:t>Tekst proponowany przez Komisję</w:t>
            </w:r>
          </w:p>
        </w:tc>
        <w:tc>
          <w:tcPr>
            <w:tcW w:w="4876" w:type="dxa"/>
          </w:tcPr>
          <w:p w:rsidR="006F2FFD" w:rsidRPr="009E2151" w:rsidP="00247205" w14:paraId="7CE6F33B" w14:textId="77777777">
            <w:pPr>
              <w:pStyle w:val="ColumnHeading"/>
              <w:keepNext/>
            </w:pPr>
            <w:r w:rsidRPr="009E2151">
              <w:t>Poprawka</w:t>
            </w:r>
          </w:p>
        </w:tc>
      </w:tr>
      <w:tr w14:paraId="531B0E5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160B207" w14:textId="77777777">
            <w:pPr>
              <w:pStyle w:val="Normal6"/>
            </w:pPr>
          </w:p>
        </w:tc>
        <w:tc>
          <w:tcPr>
            <w:tcW w:w="4876" w:type="dxa"/>
          </w:tcPr>
          <w:p w:rsidR="006F2FFD" w:rsidRPr="009E2151" w:rsidP="00247205" w14:paraId="459A7F86" w14:textId="77777777">
            <w:pPr>
              <w:pStyle w:val="Normal6"/>
              <w:rPr>
                <w:szCs w:val="24"/>
              </w:rPr>
            </w:pPr>
            <w:r w:rsidRPr="009E2151">
              <w:rPr>
                <w:b/>
                <w:i/>
              </w:rPr>
              <w:t>1a.</w:t>
            </w:r>
            <w:r w:rsidRPr="009E2151">
              <w:rPr>
                <w:b/>
                <w:i/>
              </w:rPr>
              <w:tab/>
              <w:t xml:space="preserve">W przypadku gdy państwo </w:t>
            </w:r>
            <w:r w:rsidRPr="009E2151">
              <w:rPr>
                <w:b/>
                <w:i/>
              </w:rPr>
              <w:t>członkowskie wyraża zgodę na korektę finansową w sytuacjach, o których mowa w ust. 1 akapit pierwszy lit. a), b) i c), przed przyjęciem decyzji, o której mowa w akapicie pierwszym niniejszego ustępu, może ono ponownie wykorzystać odnośne kwoty, przeprogramowując je w ramach nowych działań albo przedstawiając dodatkowe uzasadnienie ich realizacji na późniejszym etapie.</w:t>
            </w:r>
          </w:p>
        </w:tc>
      </w:tr>
    </w:tbl>
    <w:p w:rsidR="006F2FFD" w:rsidRPr="009E2151" w:rsidP="006F2FFD" w14:paraId="5003326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5B21FE5"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D7E52AF" w14:textId="77777777">
      <w:pPr>
        <w:pStyle w:val="Normal12Italic"/>
        <w:rPr>
          <w:noProof w:val="0"/>
        </w:rPr>
      </w:pPr>
      <w:r w:rsidRPr="009E2151">
        <w:t>Przy bardzo rygorystycznym podejściu do korekty finansowej korekty netto nie wydają się środkiem proporcjonalnym. Kwoty uznane za niezgodne z wymogami ze wskazanych powodów należy ponownie wykorzystać na poziomie programów, podobnie jak we wszystkich okresach programowania w ramach polityki spójności.</w:t>
      </w:r>
    </w:p>
    <w:p w:rsidR="006F2FFD" w:rsidRPr="009E2151" w:rsidP="006F2FFD" w14:paraId="3236C9C8" w14:textId="77777777">
      <w:r w:rsidRPr="009E2151">
        <w:rPr>
          <w:rStyle w:val="HideTWBExt"/>
        </w:rPr>
        <w:t>&lt;/Amend&gt;</w:t>
      </w:r>
    </w:p>
    <w:p w:rsidR="006F2FFD" w:rsidRPr="009E2151" w:rsidP="006F2FFD" w14:paraId="20F4034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5993</w:t>
      </w:r>
      <w:r w:rsidRPr="009E2151">
        <w:rPr>
          <w:rStyle w:val="HideTWBExt"/>
          <w:b w:val="0"/>
        </w:rPr>
        <w:t>&lt;/NumAm&gt;</w:t>
      </w:r>
    </w:p>
    <w:p w:rsidR="006F2FFD" w:rsidRPr="009E2151" w:rsidP="006F2FFD" w14:paraId="4C2D6360"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044A2B67" w14:textId="77777777">
      <w:r w:rsidRPr="009E2151">
        <w:rPr>
          <w:rStyle w:val="HideTWBExt"/>
        </w:rPr>
        <w:t>&lt;/RepeatBlock-By&gt;</w:t>
      </w:r>
    </w:p>
    <w:p w:rsidR="006F2FFD" w:rsidRPr="009E2151" w:rsidP="006F2FFD" w14:paraId="2C6FB38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44658B1" w14:textId="77777777">
      <w:pPr>
        <w:pStyle w:val="NormalBold"/>
      </w:pPr>
      <w:r w:rsidRPr="009E2151">
        <w:rPr>
          <w:rStyle w:val="HideTWBExt"/>
          <w:b w:val="0"/>
        </w:rPr>
        <w:t>&lt;Article&gt;</w:t>
      </w:r>
      <w:r w:rsidRPr="009E2151">
        <w:t>Artykuł 68 – ustęp 2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59C62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9C56FAB" w14:textId="77777777">
            <w:pPr>
              <w:keepNext/>
            </w:pPr>
          </w:p>
        </w:tc>
      </w:tr>
      <w:tr w14:paraId="38AFE9F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1336D0" w14:textId="77777777">
            <w:pPr>
              <w:pStyle w:val="ColumnHeading"/>
              <w:keepNext/>
            </w:pPr>
            <w:r w:rsidRPr="009E2151">
              <w:t>Tekst proponowany przez Komisję</w:t>
            </w:r>
          </w:p>
        </w:tc>
        <w:tc>
          <w:tcPr>
            <w:tcW w:w="4876" w:type="dxa"/>
          </w:tcPr>
          <w:p w:rsidR="006F2FFD" w:rsidRPr="009E2151" w:rsidP="00247205" w14:paraId="352A73F9" w14:textId="77777777">
            <w:pPr>
              <w:pStyle w:val="ColumnHeading"/>
              <w:keepNext/>
            </w:pPr>
            <w:r w:rsidRPr="009E2151">
              <w:t>Poprawka</w:t>
            </w:r>
          </w:p>
        </w:tc>
      </w:tr>
      <w:tr w14:paraId="148D9E3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AF0EF4" w14:textId="77777777">
            <w:pPr>
              <w:pStyle w:val="Normal6"/>
            </w:pPr>
            <w:r w:rsidRPr="009E2151">
              <w:t xml:space="preserve">Podejmując decyzję w sprawie kwoty korekty finansowej, Komisja przestrzega zasady proporcjonalności i uwzględnia wagę, częstotliwość i skutki finansowe niedociągnięć wymienionych w ust. 1. W miarę możliwości odpowiada </w:t>
            </w:r>
            <w:r w:rsidRPr="009E2151">
              <w:rPr>
                <w:b/>
                <w:bCs/>
                <w:i/>
                <w:iCs/>
              </w:rPr>
              <w:t>ona</w:t>
            </w:r>
            <w:r w:rsidRPr="009E2151">
              <w:t xml:space="preserve"> rzeczywistej stracie finansowej lub ryzyku dla budżetu Unii.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c>
          <w:tcPr>
            <w:tcW w:w="4876" w:type="dxa"/>
          </w:tcPr>
          <w:p w:rsidR="006F2FFD" w:rsidRPr="009E2151" w:rsidP="00247205" w14:paraId="09DD9444" w14:textId="77777777">
            <w:pPr>
              <w:pStyle w:val="Normal6"/>
              <w:rPr>
                <w:szCs w:val="24"/>
              </w:rPr>
            </w:pPr>
            <w:r w:rsidRPr="009E2151">
              <w:t xml:space="preserve">Podejmując decyzję w sprawie kwoty korekty finansowej, Komisja przestrzega zasady proporcjonalności i uwzględnia </w:t>
            </w:r>
            <w:r w:rsidRPr="009E2151">
              <w:rPr>
                <w:b/>
                <w:i/>
              </w:rPr>
              <w:t>czynniki zewnętrzne, które nie są pod kontrolą państwa członkowskiego, oraz</w:t>
            </w:r>
            <w:r w:rsidRPr="009E2151">
              <w:t xml:space="preserve"> wagę, częstotliwość i skutki finansowe niedociągnięć wymienionych w ust. 1. </w:t>
            </w:r>
            <w:r w:rsidRPr="009E2151">
              <w:rPr>
                <w:b/>
                <w:bCs/>
                <w:i/>
                <w:iCs/>
              </w:rPr>
              <w:t>Kwota ta</w:t>
            </w:r>
            <w:r w:rsidRPr="009E2151">
              <w:t xml:space="preserve"> w miarę możliwości odpowiada rzeczywistej stracie finansowej lub ryzyku dla budżetu Unii </w:t>
            </w:r>
            <w:r w:rsidRPr="009E2151">
              <w:rPr>
                <w:b/>
                <w:i/>
              </w:rPr>
              <w:t>z uwzględnieniem wyłącznie wartości wypłaty w odniesieniu do danego kamienia milowego lub danej wartości docelowej, bez dodatkowych mnożników, jak również z uwzględnieniem proporcjonalnego środka naprawczego potrzebnego na poziomie operacji</w:t>
            </w:r>
            <w:r w:rsidRPr="009E2151">
              <w:t xml:space="preserve">.   W przypadku gdy Komisja nie może określić uzasadnionym nakładem sił rzeczywistego poziomu nienależnych </w:t>
            </w:r>
            <w:r w:rsidRPr="009E2151">
              <w:t>płatności oraz kwoty strat finansowych poniesionych przez Unię, Komisja może określić kwotę, stosując ekstrapolację lub stawki ryczałtowe zgodnie z załącznikiem XIV [Określenie poziomu stawki ryczałtowej korekty finansowej].</w:t>
            </w:r>
          </w:p>
        </w:tc>
      </w:tr>
    </w:tbl>
    <w:p w:rsidR="006F2FFD" w:rsidRPr="009E2151" w:rsidP="006F2FFD" w14:paraId="17FB6F9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3F48B89" w14:textId="77777777">
      <w:r w:rsidRPr="009E2151">
        <w:rPr>
          <w:rStyle w:val="HideTWBExt"/>
        </w:rPr>
        <w:t>&lt;/Amend&gt;</w:t>
      </w:r>
    </w:p>
    <w:p w:rsidR="006F2FFD" w:rsidRPr="009E2151" w:rsidP="006F2FFD" w14:paraId="3A80571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5994</w:t>
      </w:r>
      <w:r w:rsidRPr="009E2151">
        <w:rPr>
          <w:rStyle w:val="HideTWBExt"/>
          <w:b w:val="0"/>
        </w:rPr>
        <w:t>&lt;/NumAm&gt;</w:t>
      </w:r>
    </w:p>
    <w:p w:rsidR="006F2FFD" w:rsidRPr="009E2151" w:rsidP="006F2FFD" w14:paraId="68990283"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5102458A" w14:textId="77777777">
      <w:r w:rsidRPr="009E2151">
        <w:rPr>
          <w:rStyle w:val="HideTWBExt"/>
        </w:rPr>
        <w:t>&lt;/RepeatBlock-By&gt;</w:t>
      </w:r>
    </w:p>
    <w:p w:rsidR="006F2FFD" w:rsidRPr="009E2151" w:rsidP="006F2FFD" w14:paraId="5F3292D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237A4BC" w14:textId="77777777">
      <w:pPr>
        <w:pStyle w:val="NormalBold"/>
      </w:pPr>
      <w:r w:rsidRPr="009E2151">
        <w:rPr>
          <w:rStyle w:val="HideTWBExt"/>
          <w:b w:val="0"/>
        </w:rPr>
        <w:t>&lt;Article&gt;</w:t>
      </w:r>
      <w:r w:rsidRPr="009E2151">
        <w:t>Artykuł 68 – ustęp 2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760FD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BB79259" w14:textId="77777777">
            <w:pPr>
              <w:keepNext/>
            </w:pPr>
          </w:p>
        </w:tc>
      </w:tr>
      <w:tr w14:paraId="0CC89BC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84A64BB" w14:textId="77777777">
            <w:pPr>
              <w:pStyle w:val="ColumnHeading"/>
              <w:keepNext/>
            </w:pPr>
            <w:r w:rsidRPr="009E2151">
              <w:t>Tekst proponowany przez Komisję</w:t>
            </w:r>
          </w:p>
        </w:tc>
        <w:tc>
          <w:tcPr>
            <w:tcW w:w="4876" w:type="dxa"/>
          </w:tcPr>
          <w:p w:rsidR="006F2FFD" w:rsidRPr="009E2151" w:rsidP="00247205" w14:paraId="29070146" w14:textId="77777777">
            <w:pPr>
              <w:pStyle w:val="ColumnHeading"/>
              <w:keepNext/>
            </w:pPr>
            <w:r w:rsidRPr="009E2151">
              <w:t>Poprawka</w:t>
            </w:r>
          </w:p>
        </w:tc>
      </w:tr>
      <w:tr w14:paraId="7D5336A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70C9708" w14:textId="77777777">
            <w:pPr>
              <w:pStyle w:val="Normal6"/>
            </w:pPr>
            <w:r w:rsidRPr="009E2151">
              <w:t xml:space="preserve">Podejmując decyzję w sprawie kwoty korekty finansowej, Komisja przestrzega zasady proporcjonalności i uwzględnia wagę, częstotliwość i skutki finansowe niedociągnięć wymienionych w ust. 1. W miarę możliwości odpowiada </w:t>
            </w:r>
            <w:r w:rsidRPr="009E2151">
              <w:rPr>
                <w:b/>
                <w:bCs/>
                <w:i/>
                <w:iCs/>
              </w:rPr>
              <w:t>ona</w:t>
            </w:r>
            <w:r w:rsidRPr="009E2151">
              <w:t xml:space="preserve"> rzeczywistej stracie finansowej lub ryzyku dla budżetu Unii.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c>
          <w:tcPr>
            <w:tcW w:w="4876" w:type="dxa"/>
          </w:tcPr>
          <w:p w:rsidR="006F2FFD" w:rsidRPr="009E2151" w:rsidP="00247205" w14:paraId="090AC5CE" w14:textId="77777777">
            <w:pPr>
              <w:pStyle w:val="Normal6"/>
              <w:rPr>
                <w:szCs w:val="24"/>
              </w:rPr>
            </w:pPr>
            <w:r w:rsidRPr="009E2151">
              <w:t xml:space="preserve">Podejmując decyzję w sprawie kwoty korekty finansowej, Komisja przestrzega zasady proporcjonalności i uwzględnia </w:t>
            </w:r>
            <w:r w:rsidRPr="009E2151">
              <w:rPr>
                <w:b/>
                <w:i/>
              </w:rPr>
              <w:t>czynniki zewnętrzne, które nie są pod kontrolą państwa członkowskiego, oraz</w:t>
            </w:r>
            <w:r w:rsidRPr="009E2151">
              <w:t xml:space="preserve"> wagę, częstotliwość i skutki finansowe niedociągnięć wymienionych w ust. 1. </w:t>
            </w:r>
            <w:r w:rsidRPr="009E2151">
              <w:rPr>
                <w:b/>
                <w:bCs/>
                <w:i/>
                <w:iCs/>
              </w:rPr>
              <w:t>Kwota ta</w:t>
            </w:r>
            <w:r w:rsidRPr="009E2151">
              <w:t xml:space="preserve"> w miarę możliwości odpowiada rzeczywistej stracie finansowej lub ryzyku dla budżetu Unii </w:t>
            </w:r>
            <w:r w:rsidRPr="009E2151">
              <w:rPr>
                <w:b/>
                <w:i/>
              </w:rPr>
              <w:t>z uwzględnieniem wyłącznie wartości wypłaty w odniesieniu do danego kamienia milowego lub danej wartości docelowej, bez dodatkowych mnożników, jak również z uwzględnieniem proporcjonalnego środka naprawczego potrzebnego na poziomie operacji</w:t>
            </w:r>
            <w:r w:rsidRPr="009E2151">
              <w:t>.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r>
    </w:tbl>
    <w:p w:rsidR="006F2FFD" w:rsidRPr="009E2151" w:rsidP="006F2FFD" w14:paraId="7C64245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8D40E7B"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A3C408D" w14:textId="77777777">
      <w:pPr>
        <w:pStyle w:val="Normal12Italic"/>
        <w:rPr>
          <w:noProof w:val="0"/>
        </w:rPr>
      </w:pPr>
      <w:r w:rsidRPr="009E2151">
        <w:t>Korekty finansowe powinny pozostać proporcjonalne do rzeczywistego lub potencjalnego wpływu na budżet Unii i ograniczać się do konkretnego środka, kamienia milowego, wartości docelowej lub produktu, których dotyczy niedociągnięcie.</w:t>
      </w:r>
    </w:p>
    <w:p w:rsidR="006F2FFD" w:rsidRPr="009E2151" w:rsidP="006F2FFD" w14:paraId="24854015" w14:textId="77777777">
      <w:r w:rsidRPr="009E2151">
        <w:rPr>
          <w:rStyle w:val="HideTWBExt"/>
        </w:rPr>
        <w:t>&lt;/Amend&gt;</w:t>
      </w:r>
    </w:p>
    <w:p w:rsidR="006F2FFD" w:rsidRPr="009E2151" w:rsidP="006F2FFD" w14:paraId="7779E58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5995</w:t>
      </w:r>
      <w:r w:rsidRPr="009E2151">
        <w:rPr>
          <w:rStyle w:val="HideTWBExt"/>
          <w:b w:val="0"/>
        </w:rPr>
        <w:t>&lt;/NumAm&gt;</w:t>
      </w:r>
    </w:p>
    <w:p w:rsidR="006F2FFD" w:rsidRPr="009E2151" w:rsidP="006F2FFD" w14:paraId="1A669D72" w14:textId="77777777">
      <w:pPr>
        <w:pStyle w:val="NormalBold"/>
      </w:pPr>
      <w:r w:rsidRPr="009E2151">
        <w:rPr>
          <w:rStyle w:val="HideTWBExt"/>
          <w:b w:val="0"/>
        </w:rPr>
        <w:t>&lt;RepeatBlock-By&gt;&lt;Members&gt;</w:t>
      </w:r>
      <w:r w:rsidRPr="009E2151">
        <w:t>Ľubica</w:t>
      </w:r>
      <w:r w:rsidRPr="009E2151">
        <w:t xml:space="preserve"> </w:t>
      </w:r>
      <w:r w:rsidRPr="009E2151">
        <w:t>Karvašová</w:t>
      </w:r>
      <w:r w:rsidRPr="009E2151">
        <w:t xml:space="preserve">, Lucia </w:t>
      </w:r>
      <w:r w:rsidRPr="009E2151">
        <w:t>Yar</w:t>
      </w:r>
      <w:r w:rsidRPr="009E2151">
        <w:t xml:space="preserve">, Raquel </w:t>
      </w:r>
      <w:r w:rsidRPr="009E2151">
        <w:t>García</w:t>
      </w:r>
      <w:r w:rsidRPr="009E2151">
        <w:t xml:space="preserve"> </w:t>
      </w:r>
      <w:r w:rsidRPr="009E2151">
        <w:t>Hermida</w:t>
      </w:r>
      <w:r w:rsidRPr="009E2151">
        <w:t xml:space="preserve">-Van Der </w:t>
      </w:r>
      <w:r w:rsidRPr="009E2151">
        <w:t>Walle</w:t>
      </w:r>
      <w:r w:rsidRPr="009E2151">
        <w:t xml:space="preserve">, Dan </w:t>
      </w:r>
      <w:r w:rsidRPr="009E2151">
        <w:t>Barna</w:t>
      </w:r>
      <w:r w:rsidRPr="009E2151">
        <w:rPr>
          <w:rStyle w:val="HideTWBExt"/>
          <w:b w:val="0"/>
        </w:rPr>
        <w:t>&lt;/Members&gt;</w:t>
      </w:r>
    </w:p>
    <w:p w:rsidR="006F2FFD" w:rsidRPr="009E2151" w:rsidP="006F2FFD" w14:paraId="6DB2E392" w14:textId="77777777">
      <w:r w:rsidRPr="009E2151">
        <w:rPr>
          <w:rStyle w:val="HideTWBExt"/>
        </w:rPr>
        <w:t>&lt;/RepeatBlock-By&gt;</w:t>
      </w:r>
    </w:p>
    <w:p w:rsidR="006F2FFD" w:rsidRPr="009E2151" w:rsidP="006F2FFD" w14:paraId="02D14AF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2364B3D" w14:textId="77777777">
      <w:pPr>
        <w:pStyle w:val="NormalBold"/>
      </w:pPr>
      <w:r w:rsidRPr="009E2151">
        <w:rPr>
          <w:rStyle w:val="HideTWBExt"/>
          <w:b w:val="0"/>
        </w:rPr>
        <w:t>&lt;Article&gt;</w:t>
      </w:r>
      <w:r w:rsidRPr="009E2151">
        <w:t>Artykuł 68 – ustęp 2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17DBB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7F124A6" w14:textId="77777777">
            <w:pPr>
              <w:keepNext/>
            </w:pPr>
          </w:p>
        </w:tc>
      </w:tr>
      <w:tr w14:paraId="3624DF0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3547BB5" w14:textId="77777777">
            <w:pPr>
              <w:pStyle w:val="ColumnHeading"/>
              <w:keepNext/>
            </w:pPr>
            <w:r w:rsidRPr="009E2151">
              <w:t>Tekst proponowany przez Komisję</w:t>
            </w:r>
          </w:p>
        </w:tc>
        <w:tc>
          <w:tcPr>
            <w:tcW w:w="4876" w:type="dxa"/>
          </w:tcPr>
          <w:p w:rsidR="006F2FFD" w:rsidRPr="009E2151" w:rsidP="00247205" w14:paraId="2B1A9723" w14:textId="77777777">
            <w:pPr>
              <w:pStyle w:val="ColumnHeading"/>
              <w:keepNext/>
            </w:pPr>
            <w:r w:rsidRPr="009E2151">
              <w:t>Poprawka</w:t>
            </w:r>
          </w:p>
        </w:tc>
      </w:tr>
      <w:tr w14:paraId="218915D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8CC3B2" w14:textId="77777777">
            <w:pPr>
              <w:pStyle w:val="Normal6"/>
            </w:pPr>
            <w:r w:rsidRPr="009E2151">
              <w:t>Podejmując decyzję w sprawie kwoty korekty finansowej, Komisja przestrzega zasady proporcjonalności i uwzględnia wagę, częstotliwość i skutki finansowe niedociągnięć wymienionych w ust. 1. W miarę możliwości odpowiada ona rzeczywistej stracie finansowej lub ryzyku dla budżetu Unii.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c>
          <w:tcPr>
            <w:tcW w:w="4876" w:type="dxa"/>
          </w:tcPr>
          <w:p w:rsidR="006F2FFD" w:rsidRPr="009E2151" w:rsidP="00247205" w14:paraId="163C4754" w14:textId="77777777">
            <w:pPr>
              <w:pStyle w:val="Normal6"/>
              <w:rPr>
                <w:szCs w:val="24"/>
              </w:rPr>
            </w:pPr>
            <w:r w:rsidRPr="009E2151">
              <w:t xml:space="preserve">Podejmując decyzję w sprawie kwoty korekty finansowej, Komisja przestrzega zasady proporcjonalności i uwzględnia wagę, częstotliwość i skutki finansowe niedociągnięć wymienionych w ust. 1. W miarę możliwości odpowiada ona rzeczywistej stracie finansowej lub ryzyku dla budżetu Unii.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 </w:t>
            </w:r>
            <w:r w:rsidRPr="009E2151">
              <w:rPr>
                <w:b/>
                <w:i/>
              </w:rPr>
              <w:t>Zgodnie z orzecznictwem Trybunału Sprawiedliwości Unii Europejskiej korekta opiera się na indywidualnej ocenie wagi nieprawidłowości, z uwzględnieniem charakteru naruszenia.</w:t>
            </w:r>
          </w:p>
        </w:tc>
      </w:tr>
    </w:tbl>
    <w:p w:rsidR="006F2FFD" w:rsidRPr="009E2151" w:rsidP="006F2FFD" w14:paraId="2316C48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B7E1B1A" w14:textId="77777777">
      <w:r w:rsidRPr="009E2151">
        <w:rPr>
          <w:rStyle w:val="HideTWBExt"/>
        </w:rPr>
        <w:t>&lt;/Amend&gt;</w:t>
      </w:r>
    </w:p>
    <w:p w:rsidR="006F2FFD" w:rsidRPr="009E2151" w:rsidP="006F2FFD" w14:paraId="27F32C1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5996</w:t>
      </w:r>
      <w:r w:rsidRPr="009E2151">
        <w:rPr>
          <w:rStyle w:val="HideTWBExt"/>
          <w:b w:val="0"/>
        </w:rPr>
        <w:t>&lt;/NumAm&gt;</w:t>
      </w:r>
    </w:p>
    <w:p w:rsidR="006F2FFD" w:rsidRPr="009E2151" w:rsidP="006F2FFD" w14:paraId="36EE5055"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6F8CA3A5" w14:textId="77777777">
      <w:r w:rsidRPr="009E2151">
        <w:rPr>
          <w:rStyle w:val="HideTWBExt"/>
        </w:rPr>
        <w:t>&lt;/RepeatBlock-By&gt;</w:t>
      </w:r>
    </w:p>
    <w:p w:rsidR="006F2FFD" w:rsidRPr="009E2151" w:rsidP="006F2FFD" w14:paraId="016ED7D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45A55E7" w14:textId="77777777">
      <w:pPr>
        <w:pStyle w:val="NormalBold"/>
      </w:pPr>
      <w:r w:rsidRPr="009E2151">
        <w:rPr>
          <w:rStyle w:val="HideTWBExt"/>
          <w:b w:val="0"/>
        </w:rPr>
        <w:t>&lt;Article&gt;</w:t>
      </w:r>
      <w:r w:rsidRPr="009E2151">
        <w:t>Artykuł 68 – ustęp 2 – akapit 1</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AC06A2F"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89E44C0" w14:textId="77777777">
            <w:pPr>
              <w:keepNext/>
            </w:pPr>
          </w:p>
        </w:tc>
      </w:tr>
      <w:tr w14:paraId="70357FA0"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62B64292" w14:textId="77777777">
            <w:pPr>
              <w:pStyle w:val="ColumnHeading"/>
              <w:keepNext/>
            </w:pPr>
            <w:r w:rsidRPr="009E2151">
              <w:t>Tekst proponowany przez Komisję</w:t>
            </w:r>
          </w:p>
        </w:tc>
        <w:tc>
          <w:tcPr>
            <w:tcW w:w="4876" w:type="dxa"/>
          </w:tcPr>
          <w:p w:rsidR="006F2FFD" w:rsidRPr="009E2151" w:rsidP="00247205" w14:paraId="0524CF68" w14:textId="77777777">
            <w:pPr>
              <w:pStyle w:val="ColumnHeading"/>
              <w:keepNext/>
            </w:pPr>
            <w:r w:rsidRPr="009E2151">
              <w:t>Poprawka</w:t>
            </w:r>
          </w:p>
        </w:tc>
      </w:tr>
      <w:tr w14:paraId="671F31E2"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F6E1BD4" w14:textId="77777777">
            <w:pPr>
              <w:pStyle w:val="Normal6"/>
            </w:pPr>
            <w:r w:rsidRPr="009E2151">
              <w:t>Podejmując decyzję w sprawie kwoty korekty finansowej, Komisja przestrzega zasady proporcjonalności i uwzględnia wagę, częstotliwość i skutki finansowe niedociągnięć wymienionych w ust. 1. W miarę możliwości odpowiada ona rzeczywistej stracie finansowej lub ryzyku dla budżetu Unii.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c>
          <w:tcPr>
            <w:tcW w:w="4876" w:type="dxa"/>
          </w:tcPr>
          <w:p w:rsidR="006F2FFD" w:rsidRPr="009E2151" w:rsidP="00247205" w14:paraId="4E2E73D9" w14:textId="77777777">
            <w:pPr>
              <w:pStyle w:val="Normal6"/>
              <w:rPr>
                <w:szCs w:val="24"/>
              </w:rPr>
            </w:pPr>
            <w:r w:rsidRPr="009E2151">
              <w:t>Podejmując decyzję w sprawie kwoty korekty finansowej, Komisja przestrzega zasady proporcjonalności i uwzględnia wagę, częstotliwość i skutki finansowe niedociągnięć wymienionych w ust. 1. W miarę możliwości odpowiada ona rzeczywistej stracie finansowej lub ryzyku dla budżetu Unii</w:t>
            </w:r>
            <w:r w:rsidRPr="009E2151">
              <w:rPr>
                <w:b/>
                <w:i/>
              </w:rPr>
              <w:t>, z uwzględnieniem kwoty płatności związanej ze środkami oraz skali proporcjonalnego środka naprawczego niezbędnego na poziomie operacji</w:t>
            </w:r>
            <w:r w:rsidRPr="009E2151">
              <w:t>. W przypadku gdy Komisja nie może określić uzasadnionym nakładem sił 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r>
    </w:tbl>
    <w:p w:rsidR="006F2FFD" w:rsidRPr="009E2151" w:rsidP="006F2FFD" w14:paraId="32C99414"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7A428918" w14:textId="77777777">
      <w:r w:rsidRPr="009E2151">
        <w:rPr>
          <w:rStyle w:val="HideTWBExt"/>
        </w:rPr>
        <w:t>&lt;/Amend&gt;</w:t>
      </w:r>
    </w:p>
    <w:p w:rsidR="006F2FFD" w:rsidRPr="009E2151" w:rsidP="006F2FFD" w14:paraId="270854B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5997</w:t>
      </w:r>
      <w:r w:rsidRPr="009E2151">
        <w:rPr>
          <w:rStyle w:val="HideTWBExt"/>
          <w:b w:val="0"/>
        </w:rPr>
        <w:t>&lt;/NumAm&gt;</w:t>
      </w:r>
    </w:p>
    <w:p w:rsidR="006F2FFD" w:rsidRPr="009E2151" w:rsidP="006F2FFD" w14:paraId="05A775E9"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0463154F" w14:textId="77777777">
      <w:r w:rsidRPr="009E2151">
        <w:rPr>
          <w:rStyle w:val="HideTWBExt"/>
        </w:rPr>
        <w:t>&lt;/RepeatBlock-By&gt;</w:t>
      </w:r>
    </w:p>
    <w:p w:rsidR="006F2FFD" w:rsidRPr="009E2151" w:rsidP="006F2FFD" w14:paraId="68352AE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ABAAF89" w14:textId="77777777">
      <w:pPr>
        <w:pStyle w:val="NormalBold"/>
      </w:pPr>
      <w:r w:rsidRPr="009E2151">
        <w:rPr>
          <w:rStyle w:val="HideTWBExt"/>
          <w:b w:val="0"/>
        </w:rPr>
        <w:t>&lt;Article&gt;</w:t>
      </w:r>
      <w:r w:rsidRPr="009E2151">
        <w:t>Artykuł 68 – ustęp 2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D7FAA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6ED04A5" w14:textId="77777777">
            <w:pPr>
              <w:keepNext/>
            </w:pPr>
          </w:p>
        </w:tc>
      </w:tr>
      <w:tr w14:paraId="6A26CF0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B84BF6" w14:textId="77777777">
            <w:pPr>
              <w:pStyle w:val="ColumnHeading"/>
              <w:keepNext/>
            </w:pPr>
            <w:r w:rsidRPr="009E2151">
              <w:t>Tekst proponowany przez Komisję</w:t>
            </w:r>
          </w:p>
        </w:tc>
        <w:tc>
          <w:tcPr>
            <w:tcW w:w="4876" w:type="dxa"/>
          </w:tcPr>
          <w:p w:rsidR="006F2FFD" w:rsidRPr="009E2151" w:rsidP="00247205" w14:paraId="0646EE0B" w14:textId="77777777">
            <w:pPr>
              <w:pStyle w:val="ColumnHeading"/>
              <w:keepNext/>
            </w:pPr>
            <w:r w:rsidRPr="009E2151">
              <w:t>Poprawka</w:t>
            </w:r>
          </w:p>
        </w:tc>
      </w:tr>
      <w:tr w14:paraId="53F6EF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DE0E767" w14:textId="77777777">
            <w:pPr>
              <w:pStyle w:val="Normal6"/>
            </w:pPr>
            <w:r w:rsidRPr="009E2151">
              <w:t xml:space="preserve">Podejmując decyzję w sprawie kwoty korekty finansowej, Komisja przestrzega zasady proporcjonalności i uwzględnia wagę, częstotliwość i skutki finansowe niedociągnięć wymienionych w ust. 1. W miarę możliwości odpowiada ona rzeczywistej stracie finansowej lub ryzyku dla budżetu Unii. W przypadku gdy Komisja nie może określić uzasadnionym nakładem sił rzeczywistego poziomu nienależnych płatności oraz kwoty strat finansowych poniesionych przez Unię, Komisja może określić kwotę, stosując </w:t>
            </w:r>
            <w:r w:rsidRPr="009E2151">
              <w:t>ekstrapolację lub stawki ryczałtowe zgodnie z załącznikiem XIV [Określenie poziomu stawki ryczałtowej korekty finansowej].</w:t>
            </w:r>
          </w:p>
        </w:tc>
        <w:tc>
          <w:tcPr>
            <w:tcW w:w="4876" w:type="dxa"/>
          </w:tcPr>
          <w:p w:rsidR="006F2FFD" w:rsidRPr="009E2151" w:rsidP="00247205" w14:paraId="681A4C88" w14:textId="77777777">
            <w:pPr>
              <w:pStyle w:val="Normal6"/>
              <w:rPr>
                <w:szCs w:val="24"/>
              </w:rPr>
            </w:pPr>
            <w:r w:rsidRPr="009E2151">
              <w:t xml:space="preserve">Podejmując decyzję w sprawie kwoty korekty finansowej, Komisja przestrzega zasady proporcjonalności i uwzględnia wagę, częstotliwość i skutki finansowe niedociągnięć wymienionych w ust. 1. W miarę możliwości odpowiada ona rzeczywistej stracie finansowej lub ryzyku dla budżetu Unii </w:t>
            </w:r>
            <w:r w:rsidRPr="009E2151">
              <w:rPr>
                <w:b/>
                <w:i/>
              </w:rPr>
              <w:t>z uwzględnieniem wartości wypłaty w odniesieniu do środków oraz proporcjonalnego środka naprawczego potrzebnego na poziomie operacji</w:t>
            </w:r>
            <w:r w:rsidRPr="009E2151">
              <w:t xml:space="preserve">. W przypadku gdy Komisja nie może określić uzasadnionym nakładem sił </w:t>
            </w:r>
            <w:r w:rsidRPr="009E2151">
              <w:t>rzeczywistego poziomu nienależnych płatności oraz kwoty strat finansowych poniesionych przez Unię, Komisja może określić kwotę, stosując ekstrapolację lub stawki ryczałtowe zgodnie z załącznikiem XIV [Określenie poziomu stawki ryczałtowej korekty finansowej].</w:t>
            </w:r>
          </w:p>
        </w:tc>
      </w:tr>
    </w:tbl>
    <w:p w:rsidR="006F2FFD" w:rsidRPr="009E2151" w:rsidP="006F2FFD" w14:paraId="435B332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CC5BC7B" w14:textId="77777777">
      <w:r w:rsidRPr="009E2151">
        <w:rPr>
          <w:rStyle w:val="HideTWBExt"/>
        </w:rPr>
        <w:t>&lt;/Amend&gt;</w:t>
      </w:r>
    </w:p>
    <w:p w:rsidR="006F2FFD" w:rsidRPr="009E2151" w:rsidP="006F2FFD" w14:paraId="0D552F3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5998</w:t>
      </w:r>
      <w:r w:rsidRPr="009E2151">
        <w:rPr>
          <w:rStyle w:val="HideTWBExt"/>
          <w:b w:val="0"/>
        </w:rPr>
        <w:t>&lt;/NumAm&gt;</w:t>
      </w:r>
    </w:p>
    <w:p w:rsidR="006F2FFD" w:rsidRPr="009E2151" w:rsidP="006F2FFD" w14:paraId="17FFED93"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5049EF87" w14:textId="77777777">
      <w:r w:rsidRPr="009E2151">
        <w:rPr>
          <w:rStyle w:val="HideTWBExt"/>
        </w:rPr>
        <w:t>&lt;/RepeatBlock-By&gt;</w:t>
      </w:r>
    </w:p>
    <w:p w:rsidR="006F2FFD" w:rsidRPr="009E2151" w:rsidP="006F2FFD" w14:paraId="3F76E0B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E96A730" w14:textId="77777777">
      <w:pPr>
        <w:pStyle w:val="NormalBold"/>
      </w:pPr>
      <w:r w:rsidRPr="009E2151">
        <w:rPr>
          <w:rStyle w:val="HideTWBExt"/>
          <w:b w:val="0"/>
        </w:rPr>
        <w:t>&lt;Article&gt;</w:t>
      </w:r>
      <w:r w:rsidRPr="009E2151">
        <w:t>Artykuł 68 – ustęp 2 – akapit 2</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73503F8C"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0498C1D2" w14:textId="77777777">
            <w:pPr>
              <w:keepNext/>
            </w:pPr>
          </w:p>
        </w:tc>
      </w:tr>
      <w:tr w14:paraId="637C1E5B"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68A2C8C8" w14:textId="77777777">
            <w:pPr>
              <w:pStyle w:val="ColumnHeading"/>
              <w:keepNext/>
            </w:pPr>
            <w:r w:rsidRPr="009E2151">
              <w:t>Tekst proponowany przez Komisję</w:t>
            </w:r>
          </w:p>
        </w:tc>
        <w:tc>
          <w:tcPr>
            <w:tcW w:w="4876" w:type="dxa"/>
          </w:tcPr>
          <w:p w:rsidR="006F2FFD" w:rsidRPr="009E2151" w:rsidP="00247205" w14:paraId="47FD824A" w14:textId="77777777">
            <w:pPr>
              <w:pStyle w:val="ColumnHeading"/>
              <w:keepNext/>
            </w:pPr>
            <w:r w:rsidRPr="009E2151">
              <w:t>Poprawka</w:t>
            </w:r>
          </w:p>
        </w:tc>
      </w:tr>
      <w:tr w14:paraId="0B45E7C3"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BA58238" w14:textId="77777777">
            <w:pPr>
              <w:pStyle w:val="Normal6"/>
            </w:pPr>
            <w:r w:rsidRPr="009E2151">
              <w:rPr>
                <w:b/>
                <w:i/>
              </w:rPr>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p>
        </w:tc>
        <w:tc>
          <w:tcPr>
            <w:tcW w:w="4876" w:type="dxa"/>
          </w:tcPr>
          <w:p w:rsidR="006F2FFD" w:rsidRPr="009E2151" w:rsidP="00247205" w14:paraId="07816D2C" w14:textId="77777777">
            <w:pPr>
              <w:pStyle w:val="Normal6"/>
              <w:rPr>
                <w:szCs w:val="24"/>
              </w:rPr>
            </w:pPr>
            <w:r w:rsidRPr="009E2151">
              <w:rPr>
                <w:b/>
                <w:i/>
              </w:rPr>
              <w:t>skreśla się</w:t>
            </w:r>
          </w:p>
        </w:tc>
      </w:tr>
    </w:tbl>
    <w:p w:rsidR="006F2FFD" w:rsidRPr="009E2151" w:rsidP="006F2FFD" w14:paraId="13D8CEDA"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7F843EB5" w14:textId="77777777">
      <w:r w:rsidRPr="009E2151">
        <w:rPr>
          <w:rStyle w:val="HideTWBExt"/>
        </w:rPr>
        <w:t>&lt;/Amend&gt;</w:t>
      </w:r>
    </w:p>
    <w:p w:rsidR="006F2FFD" w:rsidRPr="009E2151" w:rsidP="006F2FFD" w14:paraId="6B069F8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5999</w:t>
      </w:r>
      <w:r w:rsidRPr="009E2151">
        <w:rPr>
          <w:rStyle w:val="HideTWBExt"/>
          <w:b w:val="0"/>
        </w:rPr>
        <w:t>&lt;/NumAm&gt;</w:t>
      </w:r>
    </w:p>
    <w:p w:rsidR="006F2FFD" w:rsidRPr="009E2151" w:rsidP="006F2FFD" w14:paraId="78230549"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728EBC79"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68E17101" w14:textId="77777777">
      <w:r w:rsidRPr="009E2151">
        <w:rPr>
          <w:rStyle w:val="HideTWBExt"/>
        </w:rPr>
        <w:t>&lt;/RepeatBlock-By&gt;</w:t>
      </w:r>
    </w:p>
    <w:p w:rsidR="006F2FFD" w:rsidRPr="009E2151" w:rsidP="006F2FFD" w14:paraId="2BB927B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935E7C7" w14:textId="77777777">
      <w:pPr>
        <w:pStyle w:val="NormalBold"/>
      </w:pPr>
      <w:r w:rsidRPr="009E2151">
        <w:rPr>
          <w:rStyle w:val="HideTWBExt"/>
          <w:b w:val="0"/>
        </w:rPr>
        <w:t>&lt;Article&gt;</w:t>
      </w:r>
      <w:r w:rsidRPr="009E2151">
        <w:t>Artykuł 68 – ustęp 2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7E057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409BC00" w14:textId="77777777">
            <w:pPr>
              <w:keepNext/>
            </w:pPr>
          </w:p>
        </w:tc>
      </w:tr>
      <w:tr w14:paraId="4DA1993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1A4B2A6" w14:textId="77777777">
            <w:pPr>
              <w:pStyle w:val="ColumnHeading"/>
              <w:keepNext/>
            </w:pPr>
            <w:r w:rsidRPr="009E2151">
              <w:t>Tekst proponowany przez Komisję</w:t>
            </w:r>
          </w:p>
        </w:tc>
        <w:tc>
          <w:tcPr>
            <w:tcW w:w="4876" w:type="dxa"/>
          </w:tcPr>
          <w:p w:rsidR="006F2FFD" w:rsidRPr="009E2151" w:rsidP="00247205" w14:paraId="76664CEA" w14:textId="77777777">
            <w:pPr>
              <w:pStyle w:val="ColumnHeading"/>
              <w:keepNext/>
            </w:pPr>
            <w:r w:rsidRPr="009E2151">
              <w:t>Poprawka</w:t>
            </w:r>
          </w:p>
        </w:tc>
      </w:tr>
      <w:tr w14:paraId="0492278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B7F44D2" w14:textId="77777777">
            <w:pPr>
              <w:pStyle w:val="Normal6"/>
            </w:pPr>
            <w:r w:rsidRPr="009E2151">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p>
        </w:tc>
        <w:tc>
          <w:tcPr>
            <w:tcW w:w="4876" w:type="dxa"/>
          </w:tcPr>
          <w:p w:rsidR="006F2FFD" w:rsidRPr="009E2151" w:rsidP="00247205" w14:paraId="6C7FF976" w14:textId="77777777">
            <w:pPr>
              <w:pStyle w:val="Normal6"/>
              <w:rPr>
                <w:szCs w:val="24"/>
              </w:rPr>
            </w:pPr>
            <w:r w:rsidRPr="009E2151">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r w:rsidRPr="009E2151">
              <w:rPr>
                <w:b/>
                <w:i/>
              </w:rPr>
              <w:t xml:space="preserve">, zgodnie z załącznikiem XZ [Metodyka </w:t>
            </w:r>
            <w:r w:rsidRPr="009E2151">
              <w:rPr>
                <w:b/>
                <w:i/>
              </w:rPr>
              <w:t>dotycząca zawieszenia płatności na podstawie rozporządzenia w sprawie planu PKR]</w:t>
            </w:r>
            <w:r w:rsidRPr="009E2151">
              <w:t>.</w:t>
            </w:r>
          </w:p>
        </w:tc>
      </w:tr>
    </w:tbl>
    <w:p w:rsidR="006F2FFD" w:rsidRPr="009E2151" w:rsidP="006F2FFD" w14:paraId="7602D25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54C0FD9" w14:textId="77777777">
      <w:r w:rsidRPr="009E2151">
        <w:rPr>
          <w:rStyle w:val="HideTWBExt"/>
        </w:rPr>
        <w:t>&lt;/Amend&gt;</w:t>
      </w:r>
    </w:p>
    <w:p w:rsidR="006F2FFD" w:rsidRPr="009E2151" w:rsidP="006F2FFD" w14:paraId="6BE20D8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6000</w:t>
      </w:r>
      <w:r w:rsidRPr="009E2151">
        <w:rPr>
          <w:rStyle w:val="HideTWBExt"/>
          <w:b w:val="0"/>
        </w:rPr>
        <w:t>&lt;/NumAm&gt;</w:t>
      </w:r>
    </w:p>
    <w:p w:rsidR="006F2FFD" w:rsidRPr="009E2151" w:rsidP="006F2FFD" w14:paraId="5A2DD3E0"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2B261E81" w14:textId="77777777">
      <w:r w:rsidRPr="009E2151">
        <w:rPr>
          <w:rStyle w:val="HideTWBExt"/>
        </w:rPr>
        <w:t>&lt;/RepeatBlock-By&gt;</w:t>
      </w:r>
    </w:p>
    <w:p w:rsidR="006F2FFD" w:rsidRPr="009E2151" w:rsidP="006F2FFD" w14:paraId="706D047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1504B21" w14:textId="77777777">
      <w:pPr>
        <w:pStyle w:val="NormalBold"/>
      </w:pPr>
      <w:r w:rsidRPr="009E2151">
        <w:rPr>
          <w:rStyle w:val="HideTWBExt"/>
          <w:b w:val="0"/>
        </w:rPr>
        <w:t>&lt;Article&gt;</w:t>
      </w:r>
      <w:r w:rsidRPr="009E2151">
        <w:t>Artykuł 68 – ustęp 2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2A26F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05EF001" w14:textId="77777777">
            <w:pPr>
              <w:keepNext/>
            </w:pPr>
          </w:p>
        </w:tc>
      </w:tr>
      <w:tr w14:paraId="2ADD239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D267C78" w14:textId="77777777">
            <w:pPr>
              <w:pStyle w:val="ColumnHeading"/>
              <w:keepNext/>
            </w:pPr>
            <w:r w:rsidRPr="009E2151">
              <w:t>Tekst proponowany przez Komisję</w:t>
            </w:r>
          </w:p>
        </w:tc>
        <w:tc>
          <w:tcPr>
            <w:tcW w:w="4876" w:type="dxa"/>
          </w:tcPr>
          <w:p w:rsidR="006F2FFD" w:rsidRPr="009E2151" w:rsidP="00247205" w14:paraId="7881E939" w14:textId="77777777">
            <w:pPr>
              <w:pStyle w:val="ColumnHeading"/>
              <w:keepNext/>
            </w:pPr>
            <w:r w:rsidRPr="009E2151">
              <w:t>Poprawka</w:t>
            </w:r>
          </w:p>
        </w:tc>
      </w:tr>
      <w:tr w14:paraId="345B3BC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AC649B" w14:textId="77777777">
            <w:pPr>
              <w:pStyle w:val="Normal6"/>
            </w:pPr>
            <w:r w:rsidRPr="009E2151">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p>
        </w:tc>
        <w:tc>
          <w:tcPr>
            <w:tcW w:w="4876" w:type="dxa"/>
          </w:tcPr>
          <w:p w:rsidR="006F2FFD" w:rsidRPr="009E2151" w:rsidP="00247205" w14:paraId="709C399D" w14:textId="77777777">
            <w:pPr>
              <w:pStyle w:val="Normal6"/>
              <w:rPr>
                <w:szCs w:val="24"/>
              </w:rPr>
            </w:pPr>
            <w:r w:rsidRPr="009E2151">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r w:rsidRPr="009E2151">
              <w:rPr>
                <w:b/>
                <w:i/>
              </w:rPr>
              <w:t>, i nie powinna ona przekraczać wartości wypłaty w odniesieniu do kamienia milowego lub wartości docelowej</w:t>
            </w:r>
            <w:r w:rsidRPr="009E2151">
              <w:t xml:space="preserve">. </w:t>
            </w:r>
            <w:r w:rsidRPr="009E2151">
              <w:rPr>
                <w:b/>
                <w:i/>
              </w:rPr>
              <w:t xml:space="preserve"> </w:t>
            </w:r>
          </w:p>
        </w:tc>
      </w:tr>
    </w:tbl>
    <w:p w:rsidR="006F2FFD" w:rsidRPr="009E2151" w:rsidP="006F2FFD" w14:paraId="2B118E3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B89F261" w14:textId="77777777">
      <w:r w:rsidRPr="009E2151">
        <w:rPr>
          <w:rStyle w:val="HideTWBExt"/>
        </w:rPr>
        <w:t>&lt;/Amend&gt;</w:t>
      </w:r>
    </w:p>
    <w:p w:rsidR="006F2FFD" w:rsidRPr="009E2151" w:rsidP="006F2FFD" w14:paraId="6494231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6001</w:t>
      </w:r>
      <w:r w:rsidRPr="009E2151">
        <w:rPr>
          <w:rStyle w:val="HideTWBExt"/>
          <w:b w:val="0"/>
        </w:rPr>
        <w:t>&lt;/NumAm&gt;</w:t>
      </w:r>
    </w:p>
    <w:p w:rsidR="006F2FFD" w:rsidRPr="009E2151" w:rsidP="006F2FFD" w14:paraId="221272BC"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38C8602D" w14:textId="77777777">
      <w:r w:rsidRPr="009E2151">
        <w:rPr>
          <w:rStyle w:val="HideTWBExt"/>
        </w:rPr>
        <w:t>&lt;/RepeatBlock-By&gt;</w:t>
      </w:r>
    </w:p>
    <w:p w:rsidR="006F2FFD" w:rsidRPr="009E2151" w:rsidP="006F2FFD" w14:paraId="7A1E7BE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E8554A4" w14:textId="77777777">
      <w:pPr>
        <w:pStyle w:val="NormalBold"/>
      </w:pPr>
      <w:r w:rsidRPr="009E2151">
        <w:rPr>
          <w:rStyle w:val="HideTWBExt"/>
          <w:b w:val="0"/>
        </w:rPr>
        <w:t>&lt;Article&gt;</w:t>
      </w:r>
      <w:r w:rsidRPr="009E2151">
        <w:t>Artykuł 68 – ustęp 2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22BEB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C0D0918" w14:textId="77777777">
            <w:pPr>
              <w:keepNext/>
            </w:pPr>
          </w:p>
        </w:tc>
      </w:tr>
      <w:tr w14:paraId="18C35CA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EFCAE34" w14:textId="77777777">
            <w:pPr>
              <w:pStyle w:val="ColumnHeading"/>
              <w:keepNext/>
            </w:pPr>
            <w:r w:rsidRPr="009E2151">
              <w:t>Tekst proponowany przez Komisję</w:t>
            </w:r>
          </w:p>
        </w:tc>
        <w:tc>
          <w:tcPr>
            <w:tcW w:w="4876" w:type="dxa"/>
          </w:tcPr>
          <w:p w:rsidR="006F2FFD" w:rsidRPr="009E2151" w:rsidP="00247205" w14:paraId="3EB3F4CE" w14:textId="77777777">
            <w:pPr>
              <w:pStyle w:val="ColumnHeading"/>
              <w:keepNext/>
            </w:pPr>
            <w:r w:rsidRPr="009E2151">
              <w:t>Poprawka</w:t>
            </w:r>
          </w:p>
        </w:tc>
      </w:tr>
      <w:tr w14:paraId="70FC32F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9C72A86" w14:textId="77777777">
            <w:pPr>
              <w:pStyle w:val="Normal6"/>
            </w:pPr>
            <w:r w:rsidRPr="009E2151">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p>
        </w:tc>
        <w:tc>
          <w:tcPr>
            <w:tcW w:w="4876" w:type="dxa"/>
          </w:tcPr>
          <w:p w:rsidR="006F2FFD" w:rsidRPr="009E2151" w:rsidP="00247205" w14:paraId="08B709B6" w14:textId="77777777">
            <w:pPr>
              <w:pStyle w:val="Normal6"/>
              <w:rPr>
                <w:szCs w:val="24"/>
              </w:rPr>
            </w:pPr>
            <w:r w:rsidRPr="009E2151">
              <w:t>W przypadku nieosiągnięcia kamienia milowego lub wartości docelowej, które nie został wykryte i zgłoszone przez państwo członkowskie, o czym mowa w ust. 2 lit. d), wartość korekty zastosowanej przez Komisję określa się proporcjonalnie do części, która nie została osiągnięta</w:t>
            </w:r>
            <w:r w:rsidRPr="009E2151">
              <w:rPr>
                <w:b/>
                <w:i/>
              </w:rPr>
              <w:t xml:space="preserve">, i nie powinna ona przekraczać wartości wypłaty w odniesieniu do kamienia </w:t>
            </w:r>
            <w:r w:rsidRPr="009E2151">
              <w:rPr>
                <w:b/>
                <w:i/>
              </w:rPr>
              <w:t>milowego lub wartości docelowej</w:t>
            </w:r>
            <w:r w:rsidRPr="009E2151">
              <w:t>.</w:t>
            </w:r>
          </w:p>
        </w:tc>
      </w:tr>
    </w:tbl>
    <w:p w:rsidR="006F2FFD" w:rsidRPr="009E2151" w:rsidP="006F2FFD" w14:paraId="163C92F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CDDCD3E" w14:textId="77777777">
      <w:r w:rsidRPr="009E2151">
        <w:rPr>
          <w:rStyle w:val="HideTWBExt"/>
        </w:rPr>
        <w:t>&lt;/Amend&gt;</w:t>
      </w:r>
    </w:p>
    <w:p w:rsidR="006F2FFD" w:rsidRPr="009E2151" w:rsidP="006F2FFD" w14:paraId="1208773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6002</w:t>
      </w:r>
      <w:r w:rsidRPr="009E2151">
        <w:rPr>
          <w:rStyle w:val="HideTWBExt"/>
          <w:b w:val="0"/>
        </w:rPr>
        <w:t>&lt;/NumAm&gt;</w:t>
      </w:r>
    </w:p>
    <w:p w:rsidR="006F2FFD" w:rsidRPr="009E2151" w:rsidP="006F2FFD" w14:paraId="69D3237E"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64058BC9" w14:textId="77777777">
      <w:r w:rsidRPr="009E2151">
        <w:rPr>
          <w:rStyle w:val="HideTWBExt"/>
        </w:rPr>
        <w:t>&lt;/RepeatBlock-By&gt;</w:t>
      </w:r>
    </w:p>
    <w:p w:rsidR="006F2FFD" w:rsidRPr="009E2151" w:rsidP="006F2FFD" w14:paraId="43D0974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476E68" w14:textId="77777777">
      <w:pPr>
        <w:pStyle w:val="NormalBold"/>
      </w:pPr>
      <w:r w:rsidRPr="009E2151">
        <w:rPr>
          <w:rStyle w:val="HideTWBExt"/>
          <w:b w:val="0"/>
        </w:rPr>
        <w:t>&lt;Article&gt;</w:t>
      </w:r>
      <w:r w:rsidRPr="009E2151">
        <w:t>Artykuł 68 – ustęp 2 – akapit 3</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71EB7DC"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336364CC" w14:textId="77777777">
            <w:pPr>
              <w:keepNext/>
            </w:pPr>
          </w:p>
        </w:tc>
      </w:tr>
      <w:tr w14:paraId="34D3FD73"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0802CEB" w14:textId="77777777">
            <w:pPr>
              <w:pStyle w:val="ColumnHeading"/>
              <w:keepNext/>
            </w:pPr>
            <w:r w:rsidRPr="009E2151">
              <w:t>Tekst proponowany przez Komisję</w:t>
            </w:r>
          </w:p>
        </w:tc>
        <w:tc>
          <w:tcPr>
            <w:tcW w:w="4876" w:type="dxa"/>
          </w:tcPr>
          <w:p w:rsidR="006F2FFD" w:rsidRPr="009E2151" w:rsidP="00247205" w14:paraId="1047FD7A" w14:textId="77777777">
            <w:pPr>
              <w:pStyle w:val="ColumnHeading"/>
              <w:keepNext/>
            </w:pPr>
            <w:r w:rsidRPr="009E2151">
              <w:t>Poprawka</w:t>
            </w:r>
          </w:p>
        </w:tc>
      </w:tr>
      <w:tr w14:paraId="4A47264B"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3AEED3C" w14:textId="77777777">
            <w:pPr>
              <w:pStyle w:val="Normal6"/>
            </w:pPr>
            <w:r w:rsidRPr="009E2151">
              <w:rPr>
                <w:b/>
                <w:i/>
              </w:rPr>
              <w:t>W przypadku gdy ostateczny kamień milowy lub wartość docelowa danego działania nie zostały osiągnięte, wartość korekty zastosowanej przez Komisję określa się proporcjonalnie do realizacji środka, z uwzględnieniem dokonanych wcześniej płatności.</w:t>
            </w:r>
          </w:p>
        </w:tc>
        <w:tc>
          <w:tcPr>
            <w:tcW w:w="4876" w:type="dxa"/>
          </w:tcPr>
          <w:p w:rsidR="006F2FFD" w:rsidRPr="009E2151" w:rsidP="00247205" w14:paraId="28CFE313" w14:textId="77777777">
            <w:pPr>
              <w:pStyle w:val="Normal6"/>
              <w:rPr>
                <w:szCs w:val="24"/>
              </w:rPr>
            </w:pPr>
            <w:r w:rsidRPr="009E2151">
              <w:rPr>
                <w:b/>
                <w:i/>
              </w:rPr>
              <w:t>skreśla się</w:t>
            </w:r>
          </w:p>
        </w:tc>
      </w:tr>
    </w:tbl>
    <w:p w:rsidR="006F2FFD" w:rsidRPr="009E2151" w:rsidP="006F2FFD" w14:paraId="2694F5A5"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3BA09215" w14:textId="77777777">
      <w:r w:rsidRPr="009E2151">
        <w:rPr>
          <w:rStyle w:val="HideTWBExt"/>
        </w:rPr>
        <w:t>&lt;/Amend&gt;</w:t>
      </w:r>
    </w:p>
    <w:p w:rsidR="006F2FFD" w:rsidRPr="009E2151" w:rsidP="006F2FFD" w14:paraId="6654636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6003</w:t>
      </w:r>
      <w:r w:rsidRPr="009E2151">
        <w:rPr>
          <w:rStyle w:val="HideTWBExt"/>
          <w:b w:val="0"/>
        </w:rPr>
        <w:t>&lt;/NumAm&gt;</w:t>
      </w:r>
    </w:p>
    <w:p w:rsidR="006F2FFD" w:rsidRPr="009E2151" w:rsidP="006F2FFD" w14:paraId="4E76544C"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2C8CB516" w14:textId="77777777">
      <w:r w:rsidRPr="009E2151">
        <w:rPr>
          <w:rStyle w:val="HideTWBExt"/>
        </w:rPr>
        <w:t>&lt;/RepeatBlock-By&gt;</w:t>
      </w:r>
    </w:p>
    <w:p w:rsidR="006F2FFD" w:rsidRPr="009E2151" w:rsidP="006F2FFD" w14:paraId="2D0BDFC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B951735" w14:textId="77777777">
      <w:pPr>
        <w:pStyle w:val="NormalBold"/>
      </w:pPr>
      <w:r w:rsidRPr="009E2151">
        <w:rPr>
          <w:rStyle w:val="HideTWBExt"/>
          <w:b w:val="0"/>
        </w:rPr>
        <w:t>&lt;Article&gt;</w:t>
      </w:r>
      <w:r w:rsidRPr="009E2151">
        <w:t>Artykuł 68 – ustęp 2 – akapit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48B2B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1A82963" w14:textId="77777777">
            <w:pPr>
              <w:keepNext/>
            </w:pPr>
          </w:p>
        </w:tc>
      </w:tr>
      <w:tr w14:paraId="3494148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EFC60E7" w14:textId="77777777">
            <w:pPr>
              <w:pStyle w:val="ColumnHeading"/>
              <w:keepNext/>
            </w:pPr>
            <w:r w:rsidRPr="009E2151">
              <w:t>Tekst proponowany przez Komisję</w:t>
            </w:r>
          </w:p>
        </w:tc>
        <w:tc>
          <w:tcPr>
            <w:tcW w:w="4876" w:type="dxa"/>
          </w:tcPr>
          <w:p w:rsidR="006F2FFD" w:rsidRPr="009E2151" w:rsidP="00247205" w14:paraId="331E82FE" w14:textId="77777777">
            <w:pPr>
              <w:pStyle w:val="ColumnHeading"/>
              <w:keepNext/>
            </w:pPr>
            <w:r w:rsidRPr="009E2151">
              <w:t>Poprawka</w:t>
            </w:r>
          </w:p>
        </w:tc>
      </w:tr>
      <w:tr w14:paraId="0B2E6DF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E4591C" w14:textId="77777777">
            <w:pPr>
              <w:pStyle w:val="Normal6"/>
            </w:pPr>
            <w:r w:rsidRPr="009E2151">
              <w:t xml:space="preserve">W przypadku gdy ostateczny kamień milowy lub wartość docelowa danego działania nie zostały osiągnięte, wartość korekty zastosowanej przez Komisję określa się </w:t>
            </w:r>
            <w:r w:rsidRPr="009E2151">
              <w:rPr>
                <w:b/>
                <w:i/>
              </w:rPr>
              <w:t>proporcjonalnie</w:t>
            </w:r>
            <w:r w:rsidRPr="009E2151">
              <w:t xml:space="preserve"> do realizacji środka</w:t>
            </w:r>
            <w:r w:rsidRPr="009E2151">
              <w:rPr>
                <w:b/>
                <w:i/>
              </w:rPr>
              <w:t>, z uwzględnieniem dokonanych</w:t>
            </w:r>
            <w:r w:rsidRPr="009E2151">
              <w:t xml:space="preserve"> wcześniej płatności.</w:t>
            </w:r>
          </w:p>
        </w:tc>
        <w:tc>
          <w:tcPr>
            <w:tcW w:w="4876" w:type="dxa"/>
          </w:tcPr>
          <w:p w:rsidR="006F2FFD" w:rsidRPr="009E2151" w:rsidP="00247205" w14:paraId="663B4762" w14:textId="77777777">
            <w:pPr>
              <w:pStyle w:val="Normal6"/>
              <w:rPr>
                <w:szCs w:val="24"/>
              </w:rPr>
            </w:pPr>
            <w:r w:rsidRPr="009E2151">
              <w:t xml:space="preserve">W przypadku gdy ostateczny kamień milowy lub wartość docelowa danego działania nie zostały osiągnięte, wartość korekty zastosowanej przez Komisję określa się </w:t>
            </w:r>
            <w:r w:rsidRPr="009E2151">
              <w:rPr>
                <w:b/>
                <w:i/>
              </w:rPr>
              <w:t>w stosunku</w:t>
            </w:r>
            <w:r w:rsidRPr="009E2151">
              <w:t xml:space="preserve"> do realizacji środka</w:t>
            </w:r>
            <w:r w:rsidRPr="009E2151">
              <w:rPr>
                <w:b/>
                <w:i/>
              </w:rPr>
              <w:t>. Nie ma to wpływu na dokonane</w:t>
            </w:r>
            <w:r w:rsidRPr="009E2151">
              <w:t xml:space="preserve"> wcześniej płatności </w:t>
            </w:r>
            <w:r w:rsidRPr="009E2151">
              <w:rPr>
                <w:b/>
                <w:i/>
              </w:rPr>
              <w:t>dotyczące osiągniętych kamieni milowych lub wartości docelowych</w:t>
            </w:r>
            <w:r w:rsidRPr="009E2151">
              <w:t>.</w:t>
            </w:r>
          </w:p>
        </w:tc>
      </w:tr>
    </w:tbl>
    <w:p w:rsidR="006F2FFD" w:rsidRPr="009E2151" w:rsidP="006F2FFD" w14:paraId="0F3E78A0"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6AA6534F" w14:textId="77777777">
      <w:r w:rsidRPr="009E2151">
        <w:rPr>
          <w:rStyle w:val="HideTWBExt"/>
        </w:rPr>
        <w:t>&lt;/Amend&gt;</w:t>
      </w:r>
    </w:p>
    <w:p w:rsidR="006F2FFD" w:rsidRPr="009E2151" w:rsidP="006F2FFD" w14:paraId="0ED1821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6004</w:t>
      </w:r>
      <w:r w:rsidRPr="009E2151">
        <w:rPr>
          <w:rStyle w:val="HideTWBExt"/>
          <w:b w:val="0"/>
        </w:rPr>
        <w:t>&lt;/NumAm&gt;</w:t>
      </w:r>
    </w:p>
    <w:p w:rsidR="006F2FFD" w:rsidRPr="009E2151" w:rsidP="006F2FFD" w14:paraId="167989D3"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xml:space="preserve">, Stefan Köhler, Oliver Schenk, Andrea </w:t>
      </w:r>
      <w:r w:rsidRPr="009E2151">
        <w:t>Wechsler</w:t>
      </w:r>
      <w:r w:rsidRPr="009E2151">
        <w:rPr>
          <w:rStyle w:val="HideTWBExt"/>
          <w:b w:val="0"/>
        </w:rPr>
        <w:t>&lt;/Members&gt;</w:t>
      </w:r>
    </w:p>
    <w:p w:rsidR="006F2FFD" w:rsidRPr="009E2151" w:rsidP="006F2FFD" w14:paraId="4FA91DB9" w14:textId="77777777">
      <w:r w:rsidRPr="009E2151">
        <w:rPr>
          <w:rStyle w:val="HideTWBExt"/>
        </w:rPr>
        <w:t>&lt;/RepeatBlock-By&gt;</w:t>
      </w:r>
    </w:p>
    <w:p w:rsidR="006F2FFD" w:rsidRPr="009E2151" w:rsidP="006F2FFD" w14:paraId="25E6134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67E792B" w14:textId="77777777">
      <w:pPr>
        <w:pStyle w:val="NormalBold"/>
      </w:pPr>
      <w:r w:rsidRPr="009E2151">
        <w:rPr>
          <w:rStyle w:val="HideTWBExt"/>
          <w:b w:val="0"/>
        </w:rPr>
        <w:t>&lt;Article&gt;</w:t>
      </w:r>
      <w:r w:rsidRPr="009E2151">
        <w:t>Artykuł 68 – ustęp 2 – akapit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98801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CFB0917" w14:textId="77777777">
            <w:pPr>
              <w:keepNext/>
            </w:pPr>
          </w:p>
        </w:tc>
      </w:tr>
      <w:tr w14:paraId="37D5B35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6779A52" w14:textId="77777777">
            <w:pPr>
              <w:pStyle w:val="ColumnHeading"/>
              <w:keepNext/>
            </w:pPr>
            <w:r w:rsidRPr="009E2151">
              <w:t>Tekst proponowany przez Komisję</w:t>
            </w:r>
          </w:p>
        </w:tc>
        <w:tc>
          <w:tcPr>
            <w:tcW w:w="4876" w:type="dxa"/>
          </w:tcPr>
          <w:p w:rsidR="006F2FFD" w:rsidRPr="009E2151" w:rsidP="00247205" w14:paraId="7568280F" w14:textId="77777777">
            <w:pPr>
              <w:pStyle w:val="ColumnHeading"/>
              <w:keepNext/>
            </w:pPr>
            <w:r w:rsidRPr="009E2151">
              <w:t>Poprawka</w:t>
            </w:r>
          </w:p>
        </w:tc>
      </w:tr>
      <w:tr w14:paraId="5630B2E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C4E2664" w14:textId="77777777">
            <w:pPr>
              <w:pStyle w:val="Normal6"/>
            </w:pPr>
            <w:r w:rsidRPr="009E2151">
              <w:t xml:space="preserve">W przypadku gdy ostateczny kamień milowy lub wartość docelowa danego działania nie zostały osiągnięte, wartość korekty zastosowanej przez Komisję określa się </w:t>
            </w:r>
            <w:r w:rsidRPr="009E2151">
              <w:rPr>
                <w:b/>
                <w:i/>
              </w:rPr>
              <w:t>proporcjonalnie</w:t>
            </w:r>
            <w:r w:rsidRPr="009E2151">
              <w:t xml:space="preserve"> do realizacji środka</w:t>
            </w:r>
            <w:r w:rsidRPr="009E2151">
              <w:rPr>
                <w:b/>
                <w:i/>
              </w:rPr>
              <w:t>, z uwzględnieniem dokonanych</w:t>
            </w:r>
            <w:r w:rsidRPr="009E2151">
              <w:t xml:space="preserve"> wcześniej płatności.</w:t>
            </w:r>
          </w:p>
        </w:tc>
        <w:tc>
          <w:tcPr>
            <w:tcW w:w="4876" w:type="dxa"/>
          </w:tcPr>
          <w:p w:rsidR="006F2FFD" w:rsidRPr="009E2151" w:rsidP="00247205" w14:paraId="7D23819F" w14:textId="77777777">
            <w:pPr>
              <w:pStyle w:val="Normal6"/>
              <w:rPr>
                <w:szCs w:val="24"/>
              </w:rPr>
            </w:pPr>
            <w:r w:rsidRPr="009E2151">
              <w:t xml:space="preserve">W przypadku gdy ostateczny kamień milowy lub wartość docelowa danego działania nie zostały osiągnięte, wartość korekty zastosowanej przez Komisję określa się </w:t>
            </w:r>
            <w:r w:rsidRPr="009E2151">
              <w:rPr>
                <w:b/>
                <w:i/>
              </w:rPr>
              <w:t>w stosunku</w:t>
            </w:r>
            <w:r w:rsidRPr="009E2151">
              <w:t xml:space="preserve"> do realizacji środka</w:t>
            </w:r>
            <w:r w:rsidRPr="009E2151">
              <w:rPr>
                <w:b/>
                <w:i/>
              </w:rPr>
              <w:t>. Nie ma to wpływu na dokonane</w:t>
            </w:r>
            <w:r w:rsidRPr="009E2151">
              <w:t xml:space="preserve"> wcześniej płatności </w:t>
            </w:r>
            <w:r w:rsidRPr="009E2151">
              <w:rPr>
                <w:b/>
                <w:i/>
              </w:rPr>
              <w:t>dotyczące osiągniętych kamieni milowych lub wartości docelowych</w:t>
            </w:r>
            <w:r w:rsidRPr="009E2151">
              <w:t>.</w:t>
            </w:r>
          </w:p>
        </w:tc>
      </w:tr>
    </w:tbl>
    <w:p w:rsidR="006F2FFD" w:rsidRPr="009E2151" w:rsidP="006F2FFD" w14:paraId="254C821E"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03287AD7" w14:textId="77777777">
      <w:r w:rsidRPr="009E2151">
        <w:rPr>
          <w:rStyle w:val="HideTWBExt"/>
        </w:rPr>
        <w:t>&lt;/Amend&gt;</w:t>
      </w:r>
    </w:p>
    <w:p w:rsidR="006F2FFD" w:rsidRPr="009E2151" w:rsidP="006F2FFD" w14:paraId="6FB4FDC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6005</w:t>
      </w:r>
      <w:r w:rsidRPr="009E2151">
        <w:rPr>
          <w:rStyle w:val="HideTWBExt"/>
          <w:b w:val="0"/>
        </w:rPr>
        <w:t>&lt;/NumAm&gt;</w:t>
      </w:r>
    </w:p>
    <w:p w:rsidR="006F2FFD" w:rsidRPr="009E2151" w:rsidP="006F2FFD" w14:paraId="0D787105" w14:textId="77777777">
      <w:pPr>
        <w:pStyle w:val="NormalBold"/>
      </w:pPr>
      <w:r w:rsidRPr="009E2151">
        <w:rPr>
          <w:rStyle w:val="HideTWBExt"/>
          <w:b w:val="0"/>
        </w:rPr>
        <w:t>&lt;RepeatBlock-By&gt;&lt;Members&gt;</w:t>
      </w:r>
      <w:r w:rsidRPr="009E2151">
        <w:t>Matthias</w:t>
      </w:r>
      <w:r w:rsidRPr="009E2151">
        <w:t xml:space="preserve"> </w:t>
      </w:r>
      <w:r w:rsidRPr="009E2151">
        <w:t>Ecke</w:t>
      </w:r>
      <w:r w:rsidRPr="009E2151">
        <w:t xml:space="preserve">, </w:t>
      </w:r>
      <w:r w:rsidRPr="009E2151">
        <w:t>Sabrina</w:t>
      </w:r>
      <w:r w:rsidRPr="009E2151">
        <w:t xml:space="preserve"> </w:t>
      </w:r>
      <w:r w:rsidRPr="009E2151">
        <w:t>Repp</w:t>
      </w:r>
      <w:r w:rsidRPr="009E2151">
        <w:rPr>
          <w:rStyle w:val="HideTWBExt"/>
          <w:b w:val="0"/>
        </w:rPr>
        <w:t>&lt;/Members&gt;</w:t>
      </w:r>
    </w:p>
    <w:p w:rsidR="006F2FFD" w:rsidRPr="009E2151" w:rsidP="006F2FFD" w14:paraId="6094896F" w14:textId="77777777">
      <w:r w:rsidRPr="009E2151">
        <w:rPr>
          <w:rStyle w:val="HideTWBExt"/>
        </w:rPr>
        <w:t>&lt;/RepeatBlock-By&gt;</w:t>
      </w:r>
    </w:p>
    <w:p w:rsidR="006F2FFD" w:rsidRPr="009E2151" w:rsidP="006F2FFD" w14:paraId="3D693F2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9A81D6D" w14:textId="77777777">
      <w:pPr>
        <w:pStyle w:val="NormalBold"/>
      </w:pPr>
      <w:r w:rsidRPr="009E2151">
        <w:rPr>
          <w:rStyle w:val="HideTWBExt"/>
          <w:b w:val="0"/>
        </w:rPr>
        <w:t>&lt;Article&gt;</w:t>
      </w:r>
      <w:r w:rsidRPr="009E2151">
        <w:t>Artykuł 68 – ustęp 2 – akapit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B5DBF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17D8DCE" w14:textId="77777777">
            <w:pPr>
              <w:keepNext/>
            </w:pPr>
          </w:p>
        </w:tc>
      </w:tr>
      <w:tr w14:paraId="07AE412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3C3B107" w14:textId="77777777">
            <w:pPr>
              <w:pStyle w:val="ColumnHeading"/>
              <w:keepNext/>
            </w:pPr>
            <w:r w:rsidRPr="009E2151">
              <w:t>Tekst proponowany przez Komisję</w:t>
            </w:r>
          </w:p>
        </w:tc>
        <w:tc>
          <w:tcPr>
            <w:tcW w:w="4876" w:type="dxa"/>
          </w:tcPr>
          <w:p w:rsidR="006F2FFD" w:rsidRPr="009E2151" w:rsidP="00247205" w14:paraId="556B126A" w14:textId="77777777">
            <w:pPr>
              <w:pStyle w:val="ColumnHeading"/>
              <w:keepNext/>
            </w:pPr>
            <w:r w:rsidRPr="009E2151">
              <w:t>Poprawka</w:t>
            </w:r>
          </w:p>
        </w:tc>
      </w:tr>
      <w:tr w14:paraId="6753855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073EED" w14:textId="77777777">
            <w:pPr>
              <w:pStyle w:val="Normal6"/>
            </w:pPr>
            <w:r w:rsidRPr="009E2151">
              <w:t>W przypadku gdy ostateczny kamień milowy lub wartość docelowa danego działania nie zostały osiągnięte, wartość korekty zastosowanej przez Komisję określa się proporcjonalnie do realizacji środka</w:t>
            </w:r>
            <w:r w:rsidRPr="009E2151">
              <w:rPr>
                <w:b/>
                <w:i/>
              </w:rPr>
              <w:t>, z uwzględnieniem dokonanych</w:t>
            </w:r>
            <w:r w:rsidRPr="009E2151">
              <w:t xml:space="preserve"> wcześniej płatności.</w:t>
            </w:r>
          </w:p>
        </w:tc>
        <w:tc>
          <w:tcPr>
            <w:tcW w:w="4876" w:type="dxa"/>
          </w:tcPr>
          <w:p w:rsidR="006F2FFD" w:rsidRPr="009E2151" w:rsidP="00247205" w14:paraId="0805F34D" w14:textId="77777777">
            <w:pPr>
              <w:pStyle w:val="Normal6"/>
              <w:rPr>
                <w:szCs w:val="24"/>
              </w:rPr>
            </w:pPr>
            <w:r w:rsidRPr="009E2151">
              <w:t>W przypadku gdy ostateczny kamień milowy lub wartość docelowa danego działania nie zostały osiągnięte, wartość korekty zastosowanej przez Komisję określa się proporcjonalnie do realizacji środka</w:t>
            </w:r>
            <w:r w:rsidRPr="009E2151">
              <w:rPr>
                <w:b/>
                <w:i/>
              </w:rPr>
              <w:t>.</w:t>
            </w:r>
            <w:r w:rsidRPr="009E2151">
              <w:t xml:space="preserve"> </w:t>
            </w:r>
            <w:r w:rsidRPr="009E2151">
              <w:rPr>
                <w:b/>
                <w:bCs/>
                <w:i/>
                <w:iCs/>
              </w:rPr>
              <w:t>Dokonane</w:t>
            </w:r>
            <w:r w:rsidRPr="009E2151">
              <w:t xml:space="preserve"> wcześniej płatności </w:t>
            </w:r>
            <w:r w:rsidRPr="009E2151">
              <w:rPr>
                <w:b/>
                <w:i/>
              </w:rPr>
              <w:t>z tytułu osiągniętych kamieni milowych lub wartości docelowych pozostają bez zmian.</w:t>
            </w:r>
          </w:p>
        </w:tc>
      </w:tr>
    </w:tbl>
    <w:p w:rsidR="006F2FFD" w:rsidRPr="009E2151" w:rsidP="006F2FFD" w14:paraId="0A2F7FE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B4A68DA" w14:textId="77777777">
      <w:r w:rsidRPr="009E2151">
        <w:rPr>
          <w:rStyle w:val="HideTWBExt"/>
        </w:rPr>
        <w:t>&lt;/Amend&gt;</w:t>
      </w:r>
    </w:p>
    <w:p w:rsidR="006F2FFD" w:rsidRPr="009E2151" w:rsidP="006F2FFD" w14:paraId="7114D1E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6006</w:t>
      </w:r>
      <w:r w:rsidRPr="009E2151">
        <w:rPr>
          <w:rStyle w:val="HideTWBExt"/>
          <w:b w:val="0"/>
        </w:rPr>
        <w:t>&lt;/NumAm&gt;</w:t>
      </w:r>
    </w:p>
    <w:p w:rsidR="006F2FFD" w:rsidRPr="009E2151" w:rsidP="006F2FFD" w14:paraId="46C4D053" w14:textId="77777777">
      <w:pPr>
        <w:pStyle w:val="NormalBold"/>
      </w:pPr>
      <w:r w:rsidRPr="009E2151">
        <w:rPr>
          <w:rStyle w:val="HideTWBExt"/>
          <w:b w:val="0"/>
        </w:rPr>
        <w:t>&lt;RepeatBlock-By&gt;&lt;Members&gt;</w:t>
      </w:r>
      <w:r w:rsidRPr="009E2151">
        <w:t>Pekka</w:t>
      </w:r>
      <w:r w:rsidRPr="009E2151">
        <w:t xml:space="preserve"> </w:t>
      </w:r>
      <w:r w:rsidRPr="009E2151">
        <w:t>Toveri</w:t>
      </w:r>
      <w:r w:rsidRPr="009E2151">
        <w:rPr>
          <w:rStyle w:val="HideTWBExt"/>
          <w:b w:val="0"/>
        </w:rPr>
        <w:t>&lt;/Members&gt;</w:t>
      </w:r>
    </w:p>
    <w:p w:rsidR="006F2FFD" w:rsidRPr="009E2151" w:rsidP="006F2FFD" w14:paraId="0778D87F" w14:textId="77777777">
      <w:r w:rsidRPr="009E2151">
        <w:rPr>
          <w:rStyle w:val="HideTWBExt"/>
        </w:rPr>
        <w:t>&lt;/RepeatBlock-By&gt;</w:t>
      </w:r>
    </w:p>
    <w:p w:rsidR="006F2FFD" w:rsidRPr="009E2151" w:rsidP="006F2FFD" w14:paraId="4216398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A9F57D" w14:textId="77777777">
      <w:pPr>
        <w:pStyle w:val="NormalBold"/>
      </w:pPr>
      <w:r w:rsidRPr="009E2151">
        <w:rPr>
          <w:rStyle w:val="HideTWBExt"/>
          <w:b w:val="0"/>
        </w:rPr>
        <w:t>&lt;Article&gt;</w:t>
      </w:r>
      <w:r w:rsidRPr="009E2151">
        <w:t>Artykuł 68 – ustęp 2 – punkt 1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E2A5A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83BA982" w14:textId="77777777">
            <w:pPr>
              <w:keepNext/>
            </w:pPr>
          </w:p>
        </w:tc>
      </w:tr>
      <w:tr w14:paraId="11E5EEC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8FB1307" w14:textId="77777777">
            <w:pPr>
              <w:pStyle w:val="ColumnHeading"/>
              <w:keepNext/>
            </w:pPr>
            <w:r w:rsidRPr="009E2151">
              <w:t>Tekst proponowany przez Komisję</w:t>
            </w:r>
          </w:p>
        </w:tc>
        <w:tc>
          <w:tcPr>
            <w:tcW w:w="4876" w:type="dxa"/>
          </w:tcPr>
          <w:p w:rsidR="006F2FFD" w:rsidRPr="009E2151" w:rsidP="00247205" w14:paraId="2315AEF7" w14:textId="77777777">
            <w:pPr>
              <w:pStyle w:val="ColumnHeading"/>
              <w:keepNext/>
            </w:pPr>
            <w:r w:rsidRPr="009E2151">
              <w:t>Poprawka</w:t>
            </w:r>
          </w:p>
        </w:tc>
      </w:tr>
      <w:tr w14:paraId="14EDD9E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D063936" w14:textId="77777777">
            <w:pPr>
              <w:pStyle w:val="Normal6"/>
            </w:pPr>
          </w:p>
        </w:tc>
        <w:tc>
          <w:tcPr>
            <w:tcW w:w="4876" w:type="dxa"/>
          </w:tcPr>
          <w:p w:rsidR="006F2FFD" w:rsidRPr="009E2151" w:rsidP="00247205" w14:paraId="32CD9C31" w14:textId="77777777">
            <w:pPr>
              <w:pStyle w:val="Normal6"/>
              <w:rPr>
                <w:szCs w:val="24"/>
              </w:rPr>
            </w:pPr>
            <w:r w:rsidRPr="009E2151">
              <w:rPr>
                <w:b/>
                <w:i/>
              </w:rPr>
              <w:t>1)</w:t>
            </w:r>
            <w:r w:rsidRPr="009E2151">
              <w:rPr>
                <w:b/>
                <w:i/>
              </w:rPr>
              <w:tab/>
              <w:t>Błędy wynikające z działania siły wyższej lub okoliczności niezależnych od beneficjenta lub państwa członkowskiego są wyłączone z obliczania poziomów błędu stanowiących podstawę korekt finansowych.</w:t>
            </w:r>
          </w:p>
        </w:tc>
      </w:tr>
    </w:tbl>
    <w:p w:rsidR="006F2FFD" w:rsidRPr="009E2151" w:rsidP="006F2FFD" w14:paraId="03CCF4B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8D4F81B" w14:textId="77777777">
      <w:r w:rsidRPr="009E2151">
        <w:rPr>
          <w:rStyle w:val="HideTWBExt"/>
        </w:rPr>
        <w:t>&lt;/Amend&gt;</w:t>
      </w:r>
    </w:p>
    <w:p w:rsidR="006F2FFD" w:rsidRPr="009E2151" w:rsidP="006F2FFD" w14:paraId="5E59692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6007</w:t>
      </w:r>
      <w:r w:rsidRPr="009E2151">
        <w:rPr>
          <w:rStyle w:val="HideTWBExt"/>
          <w:b w:val="0"/>
        </w:rPr>
        <w:t>&lt;/NumAm&gt;</w:t>
      </w:r>
    </w:p>
    <w:p w:rsidR="006F2FFD" w:rsidRPr="009E2151" w:rsidP="006F2FFD" w14:paraId="272477A8"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3D0F2420" w14:textId="77777777">
      <w:r w:rsidRPr="009E2151">
        <w:rPr>
          <w:rStyle w:val="HideTWBExt"/>
        </w:rPr>
        <w:t>&lt;/RepeatBlock-By&gt;</w:t>
      </w:r>
    </w:p>
    <w:p w:rsidR="006F2FFD" w:rsidRPr="009E2151" w:rsidP="006F2FFD" w14:paraId="08E9AD0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79FB160" w14:textId="77777777">
      <w:pPr>
        <w:pStyle w:val="NormalBold"/>
      </w:pPr>
      <w:r w:rsidRPr="009E2151">
        <w:rPr>
          <w:rStyle w:val="HideTWBExt"/>
          <w:b w:val="0"/>
        </w:rPr>
        <w:t>&lt;Article&gt;</w:t>
      </w:r>
      <w:r w:rsidRPr="009E2151">
        <w:t>Artykuł 68 – ustęp 2 a (nowy)</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93BD143"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14645C76" w14:textId="77777777">
            <w:pPr>
              <w:keepNext/>
            </w:pPr>
          </w:p>
        </w:tc>
      </w:tr>
      <w:tr w14:paraId="50B53B3A"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6D7F299" w14:textId="77777777">
            <w:pPr>
              <w:pStyle w:val="ColumnHeading"/>
              <w:keepNext/>
            </w:pPr>
            <w:r w:rsidRPr="009E2151">
              <w:t>Tekst proponowany przez Komisję</w:t>
            </w:r>
          </w:p>
        </w:tc>
        <w:tc>
          <w:tcPr>
            <w:tcW w:w="4876" w:type="dxa"/>
          </w:tcPr>
          <w:p w:rsidR="006F2FFD" w:rsidRPr="009E2151" w:rsidP="00247205" w14:paraId="1582A9B5" w14:textId="77777777">
            <w:pPr>
              <w:pStyle w:val="ColumnHeading"/>
              <w:keepNext/>
            </w:pPr>
            <w:r w:rsidRPr="009E2151">
              <w:t>Poprawka</w:t>
            </w:r>
          </w:p>
        </w:tc>
      </w:tr>
      <w:tr w14:paraId="1E32F4DE"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3ADFBEE" w14:textId="77777777">
            <w:pPr>
              <w:pStyle w:val="Normal6"/>
            </w:pPr>
          </w:p>
        </w:tc>
        <w:tc>
          <w:tcPr>
            <w:tcW w:w="4876" w:type="dxa"/>
          </w:tcPr>
          <w:p w:rsidR="006F2FFD" w:rsidRPr="009E2151" w:rsidP="00247205" w14:paraId="54A6CDD3" w14:textId="77777777">
            <w:pPr>
              <w:pStyle w:val="Normal6"/>
              <w:rPr>
                <w:szCs w:val="24"/>
              </w:rPr>
            </w:pPr>
            <w:r w:rsidRPr="009E2151">
              <w:rPr>
                <w:b/>
                <w:i/>
              </w:rPr>
              <w:t>2a.</w:t>
            </w:r>
            <w:r w:rsidRPr="009E2151">
              <w:rPr>
                <w:b/>
                <w:i/>
              </w:rPr>
              <w:tab/>
              <w:t>Korekty finansowe powinny ograniczać się do kwot, których dotyczy dana nieprawidłowość, niezgodność lub niedociągnięcie, i nie mogą zmniejszać wkładu finansowego Unii w odniesieniu do wydatków, operacji lub odbiorców końcowych, których nie dotyczy dana nieprawidłowość, niezgodność lub niedociągnięcie.</w:t>
            </w:r>
          </w:p>
        </w:tc>
      </w:tr>
    </w:tbl>
    <w:p w:rsidR="006F2FFD" w:rsidRPr="009E2151" w:rsidP="006F2FFD" w14:paraId="23E89AA1"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2D80CBE3" w14:textId="77777777">
      <w:r w:rsidRPr="009E2151">
        <w:rPr>
          <w:rStyle w:val="HideTWBExt"/>
        </w:rPr>
        <w:t>&lt;/Amend&gt;</w:t>
      </w:r>
    </w:p>
    <w:p w:rsidR="006F2FFD" w:rsidRPr="009E2151" w:rsidP="006F2FFD" w14:paraId="1EA09B3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6008</w:t>
      </w:r>
      <w:r w:rsidRPr="009E2151">
        <w:rPr>
          <w:rStyle w:val="HideTWBExt"/>
          <w:b w:val="0"/>
        </w:rPr>
        <w:t>&lt;/NumAm&gt;</w:t>
      </w:r>
    </w:p>
    <w:p w:rsidR="006F2FFD" w:rsidRPr="009E2151" w:rsidP="006F2FFD" w14:paraId="126F1633"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4AB3631D" w14:textId="77777777">
      <w:r w:rsidRPr="009E2151">
        <w:rPr>
          <w:rStyle w:val="HideTWBExt"/>
        </w:rPr>
        <w:t>&lt;/RepeatBlock-By&gt;</w:t>
      </w:r>
    </w:p>
    <w:p w:rsidR="006F2FFD" w:rsidRPr="009E2151" w:rsidP="006F2FFD" w14:paraId="5EEE3F6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5033386" w14:textId="77777777">
      <w:pPr>
        <w:pStyle w:val="NormalBold"/>
      </w:pPr>
      <w:r w:rsidRPr="009E2151">
        <w:rPr>
          <w:rStyle w:val="HideTWBExt"/>
          <w:b w:val="0"/>
        </w:rPr>
        <w:t>&lt;Article&gt;</w:t>
      </w:r>
      <w:r w:rsidRPr="009E2151">
        <w:t>Artykuł 68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EB262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6DC851B" w14:textId="77777777">
            <w:pPr>
              <w:keepNext/>
            </w:pPr>
          </w:p>
        </w:tc>
      </w:tr>
      <w:tr w14:paraId="4EB4104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C23EC6D" w14:textId="77777777">
            <w:pPr>
              <w:pStyle w:val="ColumnHeading"/>
              <w:keepNext/>
            </w:pPr>
            <w:r w:rsidRPr="009E2151">
              <w:t>Tekst proponowany przez Komisję</w:t>
            </w:r>
          </w:p>
        </w:tc>
        <w:tc>
          <w:tcPr>
            <w:tcW w:w="4876" w:type="dxa"/>
          </w:tcPr>
          <w:p w:rsidR="006F2FFD" w:rsidRPr="009E2151" w:rsidP="00247205" w14:paraId="39320344" w14:textId="77777777">
            <w:pPr>
              <w:pStyle w:val="ColumnHeading"/>
              <w:keepNext/>
            </w:pPr>
            <w:r w:rsidRPr="009E2151">
              <w:t>Poprawka</w:t>
            </w:r>
          </w:p>
        </w:tc>
      </w:tr>
      <w:tr w14:paraId="4CE76CC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CE280E9" w14:textId="77777777">
            <w:pPr>
              <w:pStyle w:val="Normal6"/>
            </w:pPr>
            <w:r w:rsidRPr="009E2151">
              <w:t>3.</w:t>
            </w:r>
            <w:r w:rsidRPr="009E2151">
              <w:tab/>
              <w:t xml:space="preserve">Przed podjęciem decyzji o dokonaniu korekty finansowej Komisja informuje państwo członkowskie o swoich wnioskach i umożliwia mu zgłoszenie w terminie dwóch miesięcy uwag do oceny </w:t>
            </w:r>
            <w:r w:rsidRPr="009E2151">
              <w:t>Komisji. Termin ten może zostać przedłużony, jeżeli zostanie to wspólnie uzgodnione. Przed podjęciem decyzji o dokonaniu korekty finansowej Komisja uwzględnia wszystkie istotne informacje i uwagi przedstawione przez państwo członkowskie.</w:t>
            </w:r>
          </w:p>
        </w:tc>
        <w:tc>
          <w:tcPr>
            <w:tcW w:w="4876" w:type="dxa"/>
          </w:tcPr>
          <w:p w:rsidR="006F2FFD" w:rsidRPr="009E2151" w:rsidP="00247205" w14:paraId="48785F28" w14:textId="77777777">
            <w:pPr>
              <w:pStyle w:val="Normal6"/>
              <w:rPr>
                <w:szCs w:val="24"/>
              </w:rPr>
            </w:pPr>
            <w:r w:rsidRPr="009E2151">
              <w:t>3.</w:t>
            </w:r>
            <w:r w:rsidRPr="009E2151">
              <w:tab/>
              <w:t xml:space="preserve">Przed podjęciem decyzji o dokonaniu korekty finansowej Komisja informuje państwo członkowskie o swoich wnioskach i umożliwia mu zgłoszenie w terminie dwóch miesięcy uwag do oceny </w:t>
            </w:r>
            <w:r w:rsidRPr="009E2151">
              <w:t xml:space="preserve">Komisji. Termin ten może zostać przedłużony, jeżeli zostanie to wspólnie uzgodnione. Przed podjęciem decyzji o dokonaniu korekty finansowej Komisja uwzględnia wszystkie istotne informacje i uwagi przedstawione przez państwo członkowskie. </w:t>
            </w:r>
            <w:r w:rsidRPr="009E2151">
              <w:rPr>
                <w:b/>
                <w:i/>
              </w:rPr>
              <w:t>W przypadku gdy państwo członkowskie wyraża zgodę na korektę finansową zaproponowaną przez Komisję przed przyjęciem decyzji, o której mowa w niniejszym ustępie, może ono ponownie wykorzystać odnośne kwoty.</w:t>
            </w:r>
          </w:p>
        </w:tc>
      </w:tr>
    </w:tbl>
    <w:p w:rsidR="006F2FFD" w:rsidRPr="009E2151" w:rsidP="006F2FFD" w14:paraId="6543FF2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CA1641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689EB7F" w14:textId="77777777">
      <w:pPr>
        <w:pStyle w:val="Normal12Italic"/>
        <w:rPr>
          <w:noProof w:val="0"/>
        </w:rPr>
      </w:pPr>
      <w:r w:rsidRPr="009E2151">
        <w:t>Ustalanie korekt finansowych wyłącznie jako korekt netto jest nieproporcjonalne. Aby zapewnić niezbędną proporcjonalność, tekst należy zmienić na podobieństwo warunków określonych w obecnym rozporządzeniu w sprawie wspólnych przepisów, umożliwiając państwu członkowskiemu ponowne wykorzystanie wkładu finansowego Unii, który ma zostać zmniejszony, jeżeli wyrazi ono zgodę na proponowaną korektę finansową.</w:t>
      </w:r>
    </w:p>
    <w:p w:rsidR="006F2FFD" w:rsidRPr="009E2151" w:rsidP="006F2FFD" w14:paraId="041C4DDE" w14:textId="77777777">
      <w:r w:rsidRPr="009E2151">
        <w:rPr>
          <w:rStyle w:val="HideTWBExt"/>
        </w:rPr>
        <w:t>&lt;/Amend&gt;</w:t>
      </w:r>
    </w:p>
    <w:p w:rsidR="006F2FFD" w:rsidRPr="009E2151" w:rsidP="006F2FFD" w14:paraId="356B4DC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6009</w:t>
      </w:r>
      <w:r w:rsidRPr="009E2151">
        <w:rPr>
          <w:rStyle w:val="HideTWBExt"/>
          <w:b w:val="0"/>
        </w:rPr>
        <w:t>&lt;/NumAm&gt;</w:t>
      </w:r>
    </w:p>
    <w:p w:rsidR="006F2FFD" w:rsidRPr="009E2151" w:rsidP="006F2FFD" w14:paraId="70938369"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6255538"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41432BC5" w14:textId="77777777">
      <w:r w:rsidRPr="009E2151">
        <w:rPr>
          <w:rStyle w:val="HideTWBExt"/>
        </w:rPr>
        <w:t>&lt;/RepeatBlock-By&gt;</w:t>
      </w:r>
    </w:p>
    <w:p w:rsidR="006F2FFD" w:rsidRPr="009E2151" w:rsidP="006F2FFD" w14:paraId="48F30A0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ED43969" w14:textId="77777777">
      <w:pPr>
        <w:pStyle w:val="NormalBold"/>
      </w:pPr>
      <w:r w:rsidRPr="009E2151">
        <w:rPr>
          <w:rStyle w:val="HideTWBExt"/>
          <w:b w:val="0"/>
        </w:rPr>
        <w:t>&lt;Article&gt;</w:t>
      </w:r>
      <w:r w:rsidRPr="009E2151">
        <w:t>Artykuł 68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9A031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EAB3196" w14:textId="77777777">
            <w:pPr>
              <w:keepNext/>
            </w:pPr>
          </w:p>
        </w:tc>
      </w:tr>
      <w:tr w14:paraId="4BDAB85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743FCD" w14:textId="77777777">
            <w:pPr>
              <w:pStyle w:val="ColumnHeading"/>
              <w:keepNext/>
            </w:pPr>
            <w:r w:rsidRPr="009E2151">
              <w:t>Tekst proponowany przez Komisję</w:t>
            </w:r>
          </w:p>
        </w:tc>
        <w:tc>
          <w:tcPr>
            <w:tcW w:w="4876" w:type="dxa"/>
          </w:tcPr>
          <w:p w:rsidR="006F2FFD" w:rsidRPr="009E2151" w:rsidP="00247205" w14:paraId="01C05DCA" w14:textId="77777777">
            <w:pPr>
              <w:pStyle w:val="ColumnHeading"/>
              <w:keepNext/>
            </w:pPr>
            <w:r w:rsidRPr="009E2151">
              <w:t>Poprawka</w:t>
            </w:r>
          </w:p>
        </w:tc>
      </w:tr>
      <w:tr w14:paraId="31D1937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DED706" w14:textId="77777777">
            <w:pPr>
              <w:pStyle w:val="Normal6"/>
            </w:pPr>
            <w:r w:rsidRPr="009E2151">
              <w:t>3.</w:t>
            </w:r>
            <w:r w:rsidRPr="009E2151">
              <w:tab/>
              <w:t xml:space="preserve">Przed podjęciem decyzji o dokonaniu korekty finansowej Komisja informuje państwo członkowskie o swoich wnioskach i umożliwia mu zgłoszenie w terminie dwóch miesięcy uwag do oceny Komisji. </w:t>
            </w:r>
            <w:r w:rsidRPr="009E2151">
              <w:rPr>
                <w:b/>
                <w:i/>
              </w:rPr>
              <w:t xml:space="preserve">Termin ten może zostać przedłużony, jeżeli zostanie to wspólnie uzgodnione. </w:t>
            </w:r>
            <w:r w:rsidRPr="009E2151">
              <w:t>Przed podjęciem decyzji o dokonaniu korekty finansowej Komisja uwzględnia wszystkie istotne informacje i uwagi przedstawione przez państwo członkowskie.</w:t>
            </w:r>
          </w:p>
        </w:tc>
        <w:tc>
          <w:tcPr>
            <w:tcW w:w="4876" w:type="dxa"/>
          </w:tcPr>
          <w:p w:rsidR="006F2FFD" w:rsidRPr="009E2151" w:rsidP="00247205" w14:paraId="1FEBBD80" w14:textId="77777777">
            <w:pPr>
              <w:pStyle w:val="Normal6"/>
              <w:rPr>
                <w:szCs w:val="24"/>
              </w:rPr>
            </w:pPr>
            <w:r w:rsidRPr="009E2151">
              <w:t>3.</w:t>
            </w:r>
            <w:r w:rsidRPr="009E2151">
              <w:tab/>
              <w:t>Przed podjęciem decyzji o dokonaniu korekty finansowej Komisja informuje państwo członkowskie o swoich wnioskach i umożliwia mu zgłoszenie w terminie dwóch miesięcy uwag do oceny Komisji. Przed podjęciem decyzji o dokonaniu korekty finansowej Komisja uwzględnia wszystkie istotne informacje i uwagi przedstawione przez państwo członkowskie.</w:t>
            </w:r>
          </w:p>
        </w:tc>
      </w:tr>
    </w:tbl>
    <w:p w:rsidR="006F2FFD" w:rsidRPr="009E2151" w:rsidP="006F2FFD" w14:paraId="50123BE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68FFACE" w14:textId="77777777">
      <w:r w:rsidRPr="009E2151">
        <w:rPr>
          <w:rStyle w:val="HideTWBExt"/>
        </w:rPr>
        <w:t>&lt;/Amend&gt;</w:t>
      </w:r>
    </w:p>
    <w:p w:rsidR="006F2FFD" w:rsidRPr="009E2151" w:rsidP="006F2FFD" w14:paraId="3B6C8CD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6010</w:t>
      </w:r>
      <w:r w:rsidRPr="009E2151">
        <w:rPr>
          <w:rStyle w:val="HideTWBExt"/>
          <w:b w:val="0"/>
        </w:rPr>
        <w:t>&lt;/NumAm&gt;</w:t>
      </w:r>
    </w:p>
    <w:p w:rsidR="006F2FFD" w:rsidRPr="009E2151" w:rsidP="006F2FFD" w14:paraId="4E64F205"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1A58DB3" w14:textId="77777777">
      <w:r w:rsidRPr="009E2151">
        <w:rPr>
          <w:rStyle w:val="HideTWBExt"/>
        </w:rPr>
        <w:t>&lt;/RepeatBlock-By&gt;</w:t>
      </w:r>
    </w:p>
    <w:p w:rsidR="006F2FFD" w:rsidRPr="009E2151" w:rsidP="006F2FFD" w14:paraId="1739C46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E2F6122" w14:textId="77777777">
      <w:pPr>
        <w:pStyle w:val="NormalBold"/>
      </w:pPr>
      <w:r w:rsidRPr="009E2151">
        <w:rPr>
          <w:rStyle w:val="HideTWBExt"/>
          <w:b w:val="0"/>
        </w:rPr>
        <w:t>&lt;Article&gt;</w:t>
      </w:r>
      <w:r w:rsidRPr="009E2151">
        <w:t>Artykuł 68 – ustęp 3 – punkt 1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9E1E4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AAE090E" w14:textId="77777777">
            <w:pPr>
              <w:keepNext/>
            </w:pPr>
          </w:p>
        </w:tc>
      </w:tr>
      <w:tr w14:paraId="665955E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9FD3D00" w14:textId="77777777">
            <w:pPr>
              <w:pStyle w:val="ColumnHeading"/>
              <w:keepNext/>
            </w:pPr>
            <w:r w:rsidRPr="009E2151">
              <w:t>Tekst proponowany przez Komisję</w:t>
            </w:r>
          </w:p>
        </w:tc>
        <w:tc>
          <w:tcPr>
            <w:tcW w:w="4876" w:type="dxa"/>
          </w:tcPr>
          <w:p w:rsidR="006F2FFD" w:rsidRPr="009E2151" w:rsidP="00247205" w14:paraId="1319F85A" w14:textId="77777777">
            <w:pPr>
              <w:pStyle w:val="ColumnHeading"/>
              <w:keepNext/>
            </w:pPr>
            <w:r w:rsidRPr="009E2151">
              <w:t>Poprawka</w:t>
            </w:r>
          </w:p>
        </w:tc>
      </w:tr>
      <w:tr w14:paraId="7E1F599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C4099FE" w14:textId="77777777">
            <w:pPr>
              <w:pStyle w:val="Normal6"/>
            </w:pPr>
          </w:p>
        </w:tc>
        <w:tc>
          <w:tcPr>
            <w:tcW w:w="4876" w:type="dxa"/>
          </w:tcPr>
          <w:p w:rsidR="006F2FFD" w:rsidRPr="009E2151" w:rsidP="00247205" w14:paraId="2560656A" w14:textId="77777777">
            <w:pPr>
              <w:pStyle w:val="Normal6"/>
              <w:rPr>
                <w:szCs w:val="24"/>
              </w:rPr>
            </w:pPr>
            <w:r w:rsidRPr="009E2151">
              <w:rPr>
                <w:b/>
                <w:i/>
              </w:rPr>
              <w:t>1)</w:t>
            </w:r>
            <w:r w:rsidRPr="009E2151">
              <w:rPr>
                <w:b/>
                <w:i/>
              </w:rPr>
              <w:tab/>
              <w:t>W </w:t>
            </w:r>
            <w:r w:rsidRPr="009E2151">
              <w:rPr>
                <w:b/>
                <w:i/>
              </w:rPr>
              <w:t>przypadku</w:t>
            </w:r>
            <w:r w:rsidRPr="009E2151">
              <w:rPr>
                <w:b/>
                <w:i/>
              </w:rPr>
              <w:t xml:space="preserve"> gdy państwo członkowskie nie akceptuje wniosków Komisji, wzywane jest do wzięcia udziału w przesłuchaniu przez Komisję w celu zapewnienia, aby wszystkie istotne informacje i uwagi były dostępne na potrzeby formułowania przez Komisję wniosków dotyczących stosowania korekty finansowej.</w:t>
            </w:r>
          </w:p>
        </w:tc>
      </w:tr>
    </w:tbl>
    <w:p w:rsidR="006F2FFD" w:rsidRPr="009E2151" w:rsidP="006F2FFD" w14:paraId="13BBE32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A05E9C5"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FE5F08D" w14:textId="77777777">
      <w:pPr>
        <w:pStyle w:val="Normal12Italic"/>
        <w:rPr>
          <w:noProof w:val="0"/>
        </w:rPr>
      </w:pPr>
      <w:r w:rsidRPr="009E2151">
        <w:t>Procedurę przesłuchania należy określić jak w art. 104 ust. 3 i 4 rozporządzenia 2021/1060.</w:t>
      </w:r>
    </w:p>
    <w:p w:rsidR="006F2FFD" w:rsidRPr="009E2151" w:rsidP="006F2FFD" w14:paraId="734A1DB9" w14:textId="77777777">
      <w:r w:rsidRPr="009E2151">
        <w:rPr>
          <w:rStyle w:val="HideTWBExt"/>
        </w:rPr>
        <w:t>&lt;/Amend&gt;</w:t>
      </w:r>
    </w:p>
    <w:p w:rsidR="006F2FFD" w:rsidRPr="009E2151" w:rsidP="006F2FFD" w14:paraId="7F69249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6011</w:t>
      </w:r>
      <w:r w:rsidRPr="009E2151">
        <w:rPr>
          <w:rStyle w:val="HideTWBExt"/>
          <w:b w:val="0"/>
        </w:rPr>
        <w:t>&lt;/NumAm&gt;</w:t>
      </w:r>
    </w:p>
    <w:p w:rsidR="006F2FFD" w:rsidRPr="009E2151" w:rsidP="006F2FFD" w14:paraId="7FACB3AD"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F75EE5C" w14:textId="77777777">
      <w:r w:rsidRPr="009E2151">
        <w:rPr>
          <w:rStyle w:val="HideTWBExt"/>
        </w:rPr>
        <w:t>&lt;/RepeatBlock-By&gt;</w:t>
      </w:r>
    </w:p>
    <w:p w:rsidR="006F2FFD" w:rsidRPr="009E2151" w:rsidP="006F2FFD" w14:paraId="0A45F24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86D3443" w14:textId="77777777">
      <w:pPr>
        <w:pStyle w:val="NormalBold"/>
      </w:pPr>
      <w:r w:rsidRPr="009E2151">
        <w:rPr>
          <w:rStyle w:val="HideTWBExt"/>
          <w:b w:val="0"/>
        </w:rPr>
        <w:t>&lt;Article&gt;</w:t>
      </w:r>
      <w:r w:rsidRPr="009E2151">
        <w:t>Artykuł 68 – ustęp 3 – punkt 2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7E287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07AC255" w14:textId="77777777">
            <w:pPr>
              <w:keepNext/>
            </w:pPr>
          </w:p>
        </w:tc>
      </w:tr>
      <w:tr w14:paraId="22DA9F7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2E36B85" w14:textId="77777777">
            <w:pPr>
              <w:pStyle w:val="ColumnHeading"/>
              <w:keepNext/>
            </w:pPr>
            <w:r w:rsidRPr="009E2151">
              <w:t>Tekst proponowany przez Komisję</w:t>
            </w:r>
          </w:p>
        </w:tc>
        <w:tc>
          <w:tcPr>
            <w:tcW w:w="4876" w:type="dxa"/>
          </w:tcPr>
          <w:p w:rsidR="006F2FFD" w:rsidRPr="009E2151" w:rsidP="00247205" w14:paraId="79A0A4AE" w14:textId="77777777">
            <w:pPr>
              <w:pStyle w:val="ColumnHeading"/>
              <w:keepNext/>
            </w:pPr>
            <w:r w:rsidRPr="009E2151">
              <w:t>Poprawka</w:t>
            </w:r>
          </w:p>
        </w:tc>
      </w:tr>
      <w:tr w14:paraId="5C48851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824ACF7" w14:textId="77777777">
            <w:pPr>
              <w:pStyle w:val="Normal6"/>
            </w:pPr>
          </w:p>
        </w:tc>
        <w:tc>
          <w:tcPr>
            <w:tcW w:w="4876" w:type="dxa"/>
          </w:tcPr>
          <w:p w:rsidR="006F2FFD" w:rsidRPr="009E2151" w:rsidP="00247205" w14:paraId="720C488F" w14:textId="77777777">
            <w:pPr>
              <w:pStyle w:val="Normal6"/>
              <w:rPr>
                <w:szCs w:val="24"/>
              </w:rPr>
            </w:pPr>
            <w:r w:rsidRPr="009E2151">
              <w:rPr>
                <w:b/>
                <w:i/>
              </w:rPr>
              <w:t>2)</w:t>
            </w:r>
            <w:r w:rsidRPr="009E2151">
              <w:rPr>
                <w:b/>
                <w:i/>
              </w:rPr>
              <w:tab/>
              <w:t>Przy uwzględnieniu zakresu, częstotliwości i finansowych skutków nieprawidłowości lub poważnych uchybień Komisja podejmuje w drodze aktu wykonawczego decyzję w sprawie korekty finansowej w terminie pięciu miesięcy od dnia przesłuchania lub otrzymania dodatkowych informacji, zgodnie z wymogami Komisji. Podejmując decyzję w sprawie korekty finansowej, Komisja uwzględnia wszystkie przedstawione informacje i uwagi.</w:t>
            </w:r>
          </w:p>
        </w:tc>
      </w:tr>
    </w:tbl>
    <w:p w:rsidR="006F2FFD" w:rsidRPr="009E2151" w:rsidP="006F2FFD" w14:paraId="6525C56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512CD4B" w14:textId="77777777">
      <w:r w:rsidRPr="009E2151">
        <w:rPr>
          <w:rStyle w:val="HideTWBExt"/>
        </w:rPr>
        <w:t>&lt;/Amend&gt;</w:t>
      </w:r>
    </w:p>
    <w:p w:rsidR="006F2FFD" w:rsidRPr="009E2151" w:rsidP="006F2FFD" w14:paraId="0E4B7AC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6012</w:t>
      </w:r>
      <w:r w:rsidRPr="009E2151">
        <w:rPr>
          <w:rStyle w:val="HideTWBExt"/>
          <w:b w:val="0"/>
        </w:rPr>
        <w:t>&lt;/NumAm&gt;</w:t>
      </w:r>
    </w:p>
    <w:p w:rsidR="006F2FFD" w:rsidRPr="009E2151" w:rsidP="006F2FFD" w14:paraId="00B1CB7C"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3FD80773" w14:textId="77777777">
      <w:r w:rsidRPr="009E2151">
        <w:rPr>
          <w:rStyle w:val="HideTWBExt"/>
        </w:rPr>
        <w:t>&lt;/RepeatBlock-By&gt;</w:t>
      </w:r>
    </w:p>
    <w:p w:rsidR="006F2FFD" w:rsidRPr="009E2151" w:rsidP="006F2FFD" w14:paraId="5DA2917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0B404A9" w14:textId="77777777">
      <w:pPr>
        <w:pStyle w:val="NormalBold"/>
      </w:pPr>
      <w:r w:rsidRPr="009E2151">
        <w:rPr>
          <w:rStyle w:val="HideTWBExt"/>
          <w:b w:val="0"/>
        </w:rPr>
        <w:t>&lt;Article&gt;</w:t>
      </w:r>
      <w:r w:rsidRPr="009E2151">
        <w:t>Artykuł 68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EDCF0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5238D3A" w14:textId="77777777">
            <w:pPr>
              <w:keepNext/>
            </w:pPr>
          </w:p>
        </w:tc>
      </w:tr>
      <w:tr w14:paraId="7409753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12B002C" w14:textId="77777777">
            <w:pPr>
              <w:pStyle w:val="ColumnHeading"/>
              <w:keepNext/>
            </w:pPr>
            <w:r w:rsidRPr="009E2151">
              <w:t>Tekst proponowany przez Komisję</w:t>
            </w:r>
          </w:p>
        </w:tc>
        <w:tc>
          <w:tcPr>
            <w:tcW w:w="4876" w:type="dxa"/>
          </w:tcPr>
          <w:p w:rsidR="006F2FFD" w:rsidRPr="009E2151" w:rsidP="00247205" w14:paraId="19B29BA3" w14:textId="77777777">
            <w:pPr>
              <w:pStyle w:val="ColumnHeading"/>
              <w:keepNext/>
            </w:pPr>
            <w:r w:rsidRPr="009E2151">
              <w:t>Poprawka</w:t>
            </w:r>
          </w:p>
        </w:tc>
      </w:tr>
      <w:tr w14:paraId="4890E11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9E36167" w14:textId="77777777">
            <w:pPr>
              <w:pStyle w:val="Normal6"/>
            </w:pPr>
          </w:p>
        </w:tc>
        <w:tc>
          <w:tcPr>
            <w:tcW w:w="4876" w:type="dxa"/>
          </w:tcPr>
          <w:p w:rsidR="006F2FFD" w:rsidRPr="009E2151" w:rsidP="00247205" w14:paraId="131C87C2" w14:textId="77777777">
            <w:pPr>
              <w:pStyle w:val="Normal6"/>
              <w:rPr>
                <w:szCs w:val="24"/>
              </w:rPr>
            </w:pPr>
            <w:r w:rsidRPr="009E2151">
              <w:rPr>
                <w:b/>
                <w:i/>
              </w:rPr>
              <w:t>3a.</w:t>
            </w:r>
            <w:r w:rsidRPr="009E2151">
              <w:rPr>
                <w:b/>
                <w:i/>
              </w:rPr>
              <w:tab/>
              <w:t>W przypadku gdy państwo członkowskie nie akceptuje wniosków Komisji, wzywane jest do wzięcia udziału w przesłuchaniu przez Komisję w celu zapewnienia, aby wszystkie istotne informacje i uwagi były dostępne na potrzeby formułowania przez Komisję wniosków dotyczących stosowania korekty finansowej.</w:t>
            </w:r>
          </w:p>
        </w:tc>
      </w:tr>
    </w:tbl>
    <w:p w:rsidR="006F2FFD" w:rsidRPr="009E2151" w:rsidP="006F2FFD" w14:paraId="7916F68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0FBAEF3" w14:textId="77777777">
      <w:r w:rsidRPr="009E2151">
        <w:rPr>
          <w:rStyle w:val="HideTWBExt"/>
        </w:rPr>
        <w:t>&lt;/Amend&gt;</w:t>
      </w:r>
    </w:p>
    <w:p w:rsidR="006F2FFD" w:rsidRPr="009E2151" w:rsidP="006F2FFD" w14:paraId="0A74248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6013</w:t>
      </w:r>
      <w:r w:rsidRPr="009E2151">
        <w:rPr>
          <w:rStyle w:val="HideTWBExt"/>
          <w:b w:val="0"/>
        </w:rPr>
        <w:t>&lt;/NumAm&gt;</w:t>
      </w:r>
    </w:p>
    <w:p w:rsidR="006F2FFD" w:rsidRPr="009E2151" w:rsidP="006F2FFD" w14:paraId="24A99ABF"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19A24D1B" w14:textId="77777777">
      <w:r w:rsidRPr="009E2151">
        <w:rPr>
          <w:rStyle w:val="HideTWBExt"/>
        </w:rPr>
        <w:t>&lt;/RepeatBlock-By&gt;</w:t>
      </w:r>
    </w:p>
    <w:p w:rsidR="006F2FFD" w:rsidRPr="009E2151" w:rsidP="006F2FFD" w14:paraId="0274D5B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738475D" w14:textId="77777777">
      <w:pPr>
        <w:pStyle w:val="NormalBold"/>
      </w:pPr>
      <w:r w:rsidRPr="009E2151">
        <w:rPr>
          <w:rStyle w:val="HideTWBExt"/>
          <w:b w:val="0"/>
        </w:rPr>
        <w:t>&lt;Article&gt;</w:t>
      </w:r>
      <w:r w:rsidRPr="009E2151">
        <w:t>Artykuł 68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C013B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516B23A" w14:textId="77777777">
            <w:pPr>
              <w:keepNext/>
            </w:pPr>
          </w:p>
        </w:tc>
      </w:tr>
      <w:tr w14:paraId="1043623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C1399B" w14:textId="77777777">
            <w:pPr>
              <w:pStyle w:val="ColumnHeading"/>
              <w:keepNext/>
            </w:pPr>
            <w:r w:rsidRPr="009E2151">
              <w:t>Tekst proponowany przez Komisję</w:t>
            </w:r>
          </w:p>
        </w:tc>
        <w:tc>
          <w:tcPr>
            <w:tcW w:w="4876" w:type="dxa"/>
          </w:tcPr>
          <w:p w:rsidR="006F2FFD" w:rsidRPr="009E2151" w:rsidP="00247205" w14:paraId="08CBDF55" w14:textId="77777777">
            <w:pPr>
              <w:pStyle w:val="ColumnHeading"/>
              <w:keepNext/>
            </w:pPr>
            <w:r w:rsidRPr="009E2151">
              <w:t>Poprawka</w:t>
            </w:r>
          </w:p>
        </w:tc>
      </w:tr>
      <w:tr w14:paraId="3E5AD5F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1AF95A" w14:textId="77777777">
            <w:pPr>
              <w:pStyle w:val="Normal6"/>
            </w:pPr>
          </w:p>
        </w:tc>
        <w:tc>
          <w:tcPr>
            <w:tcW w:w="4876" w:type="dxa"/>
          </w:tcPr>
          <w:p w:rsidR="006F2FFD" w:rsidRPr="009E2151" w:rsidP="00247205" w14:paraId="19DC955D" w14:textId="77777777">
            <w:pPr>
              <w:pStyle w:val="Normal6"/>
              <w:rPr>
                <w:szCs w:val="24"/>
              </w:rPr>
            </w:pPr>
            <w:r w:rsidRPr="009E2151">
              <w:rPr>
                <w:b/>
                <w:i/>
              </w:rPr>
              <w:t>3a.</w:t>
            </w:r>
            <w:r w:rsidRPr="009E2151">
              <w:rPr>
                <w:b/>
                <w:i/>
              </w:rPr>
              <w:tab/>
              <w:t>W przypadku gdy państwo członkowskie nie akceptuje wniosków Komisji, wzywane jest do wzięcia udziału w przesłuchaniu przez Komisję w celu zapewnienia, aby wszystkie istotne informacje i uwagi były dostępne na potrzeby formułowania przez Komisję wniosków dotyczących stosowania korekty finansowej.</w:t>
            </w:r>
          </w:p>
        </w:tc>
      </w:tr>
    </w:tbl>
    <w:p w:rsidR="006F2FFD" w:rsidRPr="009E2151" w:rsidP="006F2FFD" w14:paraId="3DCE717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3E4BAAD" w14:textId="77777777">
      <w:r w:rsidRPr="009E2151">
        <w:rPr>
          <w:rStyle w:val="HideTWBExt"/>
        </w:rPr>
        <w:t>&lt;/Amend&gt;</w:t>
      </w:r>
    </w:p>
    <w:p w:rsidR="006F2FFD" w:rsidRPr="009E2151" w:rsidP="006F2FFD" w14:paraId="381869B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6014</w:t>
      </w:r>
      <w:r w:rsidRPr="009E2151">
        <w:rPr>
          <w:rStyle w:val="HideTWBExt"/>
          <w:b w:val="0"/>
        </w:rPr>
        <w:t>&lt;/NumAm&gt;</w:t>
      </w:r>
    </w:p>
    <w:p w:rsidR="006F2FFD" w:rsidRPr="009E2151" w:rsidP="006F2FFD" w14:paraId="1B9B4A19"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2F766DA9" w14:textId="77777777">
      <w:r w:rsidRPr="009E2151">
        <w:rPr>
          <w:rStyle w:val="HideTWBExt"/>
        </w:rPr>
        <w:t>&lt;/RepeatBlock-By&gt;</w:t>
      </w:r>
    </w:p>
    <w:p w:rsidR="006F2FFD" w:rsidRPr="009E2151" w:rsidP="006F2FFD" w14:paraId="6D59B84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6001586" w14:textId="77777777">
      <w:pPr>
        <w:pStyle w:val="NormalBold"/>
      </w:pPr>
      <w:r w:rsidRPr="009E2151">
        <w:rPr>
          <w:rStyle w:val="HideTWBExt"/>
          <w:b w:val="0"/>
        </w:rPr>
        <w:t>&lt;Article&gt;</w:t>
      </w:r>
      <w:r w:rsidRPr="009E2151">
        <w:t>Artykuł 68 – ustęp 3 a (nowy)</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9CEB50E"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6C468E51" w14:textId="77777777">
            <w:pPr>
              <w:keepNext/>
            </w:pPr>
          </w:p>
        </w:tc>
      </w:tr>
      <w:tr w14:paraId="074D5B2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A04CF33" w14:textId="77777777">
            <w:pPr>
              <w:pStyle w:val="ColumnHeading"/>
              <w:keepNext/>
            </w:pPr>
            <w:r w:rsidRPr="009E2151">
              <w:t>Tekst proponowany przez Komisję</w:t>
            </w:r>
          </w:p>
        </w:tc>
        <w:tc>
          <w:tcPr>
            <w:tcW w:w="4876" w:type="dxa"/>
          </w:tcPr>
          <w:p w:rsidR="006F2FFD" w:rsidRPr="009E2151" w:rsidP="00247205" w14:paraId="658DADB1" w14:textId="77777777">
            <w:pPr>
              <w:pStyle w:val="ColumnHeading"/>
              <w:keepNext/>
            </w:pPr>
            <w:r w:rsidRPr="009E2151">
              <w:t>Poprawka</w:t>
            </w:r>
          </w:p>
        </w:tc>
      </w:tr>
      <w:tr w14:paraId="7155B55B"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DAEF109" w14:textId="77777777">
            <w:pPr>
              <w:pStyle w:val="Normal6"/>
            </w:pPr>
          </w:p>
        </w:tc>
        <w:tc>
          <w:tcPr>
            <w:tcW w:w="4876" w:type="dxa"/>
          </w:tcPr>
          <w:p w:rsidR="006F2FFD" w:rsidRPr="009E2151" w:rsidP="00247205" w14:paraId="7B61C87F" w14:textId="77777777">
            <w:pPr>
              <w:pStyle w:val="Normal6"/>
              <w:rPr>
                <w:szCs w:val="24"/>
              </w:rPr>
            </w:pPr>
            <w:r w:rsidRPr="009E2151">
              <w:rPr>
                <w:b/>
                <w:i/>
              </w:rPr>
              <w:t>3a.</w:t>
            </w:r>
            <w:r w:rsidRPr="009E2151">
              <w:rPr>
                <w:b/>
                <w:i/>
              </w:rPr>
              <w:tab/>
              <w:t>W przypadku gdy państwo członkowskie nie akceptuje wniosków Komisji, wzywane jest do wzięcia udziału w przesłuchaniu przez Komisję w celu zapewnienia, aby wszystkie istotne informacje i uwagi były dostępne na potrzeby formułowania przez Komisję wniosków dotyczących stosowania korekty finansowej.</w:t>
            </w:r>
          </w:p>
        </w:tc>
      </w:tr>
    </w:tbl>
    <w:p w:rsidR="006F2FFD" w:rsidRPr="009E2151" w:rsidP="006F2FFD" w14:paraId="001B62C4"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35A8B2AD" w14:textId="77777777">
      <w:r w:rsidRPr="009E2151">
        <w:rPr>
          <w:rStyle w:val="HideTWBExt"/>
        </w:rPr>
        <w:t>&lt;/Amend&gt;</w:t>
      </w:r>
    </w:p>
    <w:p w:rsidR="006F2FFD" w:rsidRPr="009E2151" w:rsidP="006F2FFD" w14:paraId="785795B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6015</w:t>
      </w:r>
      <w:r w:rsidRPr="009E2151">
        <w:rPr>
          <w:rStyle w:val="HideTWBExt"/>
          <w:b w:val="0"/>
        </w:rPr>
        <w:t>&lt;/NumAm&gt;</w:t>
      </w:r>
    </w:p>
    <w:p w:rsidR="006F2FFD" w:rsidRPr="009E2151" w:rsidP="006F2FFD" w14:paraId="5316AF98"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285B43A5" w14:textId="77777777">
      <w:r w:rsidRPr="009E2151">
        <w:rPr>
          <w:rStyle w:val="HideTWBExt"/>
        </w:rPr>
        <w:t>&lt;/RepeatBlock-By&gt;</w:t>
      </w:r>
    </w:p>
    <w:p w:rsidR="006F2FFD" w:rsidRPr="009E2151" w:rsidP="006F2FFD" w14:paraId="503EDA3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64688E9" w14:textId="77777777">
      <w:pPr>
        <w:pStyle w:val="NormalBold"/>
      </w:pPr>
      <w:r w:rsidRPr="009E2151">
        <w:rPr>
          <w:rStyle w:val="HideTWBExt"/>
          <w:b w:val="0"/>
        </w:rPr>
        <w:t>&lt;Article&gt;</w:t>
      </w:r>
      <w:r w:rsidRPr="009E2151">
        <w:t>Artykuł 68 – ustęp 3 b (nowy)</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8CAD4B3"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2AFF2212" w14:textId="77777777">
            <w:pPr>
              <w:keepNext/>
            </w:pPr>
          </w:p>
        </w:tc>
      </w:tr>
      <w:tr w14:paraId="39B893A4"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84E876F" w14:textId="77777777">
            <w:pPr>
              <w:pStyle w:val="ColumnHeading"/>
              <w:keepNext/>
            </w:pPr>
            <w:r w:rsidRPr="009E2151">
              <w:t>Tekst proponowany przez Komisję</w:t>
            </w:r>
          </w:p>
        </w:tc>
        <w:tc>
          <w:tcPr>
            <w:tcW w:w="4876" w:type="dxa"/>
          </w:tcPr>
          <w:p w:rsidR="006F2FFD" w:rsidRPr="009E2151" w:rsidP="00247205" w14:paraId="37AE6DD7" w14:textId="77777777">
            <w:pPr>
              <w:pStyle w:val="ColumnHeading"/>
              <w:keepNext/>
            </w:pPr>
            <w:r w:rsidRPr="009E2151">
              <w:t>Poprawka</w:t>
            </w:r>
          </w:p>
        </w:tc>
      </w:tr>
      <w:tr w14:paraId="7816336A"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904DFCE" w14:textId="77777777">
            <w:pPr>
              <w:pStyle w:val="Normal6"/>
            </w:pPr>
          </w:p>
        </w:tc>
        <w:tc>
          <w:tcPr>
            <w:tcW w:w="4876" w:type="dxa"/>
          </w:tcPr>
          <w:p w:rsidR="006F2FFD" w:rsidRPr="009E2151" w:rsidP="00247205" w14:paraId="4B0ACAE3" w14:textId="77777777">
            <w:pPr>
              <w:pStyle w:val="Normal6"/>
              <w:rPr>
                <w:szCs w:val="24"/>
              </w:rPr>
            </w:pPr>
            <w:r w:rsidRPr="009E2151">
              <w:rPr>
                <w:b/>
                <w:i/>
              </w:rPr>
              <w:t>3b.</w:t>
            </w:r>
            <w:r w:rsidRPr="009E2151">
              <w:rPr>
                <w:b/>
                <w:i/>
              </w:rPr>
              <w:tab/>
              <w:t>Przy uwzględnieniu zakresu, częstotliwości i finansowych skutków nieprawidłowości lub poważnych uchybień Komisja podejmuje w drodze aktu wykonawczego decyzję w sprawie zastosowania korekty finansowej w terminie pięciu miesięcy od dnia przesłuchania lub otrzymania dodatkowych informacji, zgodnie z wymogami Komisji. Podejmując decyzję w sprawie korekty finansowej, Komisja uwzględnia wszystkie przedstawione informacje i uwagi.</w:t>
            </w:r>
          </w:p>
        </w:tc>
      </w:tr>
    </w:tbl>
    <w:p w:rsidR="006F2FFD" w:rsidRPr="009E2151" w:rsidP="006F2FFD" w14:paraId="06BF5841"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75A97B12" w14:textId="77777777">
      <w:r w:rsidRPr="009E2151">
        <w:rPr>
          <w:rStyle w:val="HideTWBExt"/>
        </w:rPr>
        <w:t>&lt;/Amend&gt;</w:t>
      </w:r>
    </w:p>
    <w:p w:rsidR="006F2FFD" w:rsidRPr="009E2151" w:rsidP="006F2FFD" w14:paraId="38BD88E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6016</w:t>
      </w:r>
      <w:r w:rsidRPr="009E2151">
        <w:rPr>
          <w:rStyle w:val="HideTWBExt"/>
          <w:b w:val="0"/>
        </w:rPr>
        <w:t>&lt;/NumAm&gt;</w:t>
      </w:r>
    </w:p>
    <w:p w:rsidR="006F2FFD" w:rsidRPr="009E2151" w:rsidP="006F2FFD" w14:paraId="5A392110"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5CB65048" w14:textId="77777777">
      <w:r w:rsidRPr="009E2151">
        <w:rPr>
          <w:rStyle w:val="HideTWBExt"/>
        </w:rPr>
        <w:t>&lt;/RepeatBlock-By&gt;</w:t>
      </w:r>
    </w:p>
    <w:p w:rsidR="006F2FFD" w:rsidRPr="009E2151" w:rsidP="006F2FFD" w14:paraId="5932C27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B5AD65A" w14:textId="77777777">
      <w:pPr>
        <w:pStyle w:val="NormalBold"/>
      </w:pPr>
      <w:r w:rsidRPr="009E2151">
        <w:rPr>
          <w:rStyle w:val="HideTWBExt"/>
          <w:b w:val="0"/>
        </w:rPr>
        <w:t>&lt;Article&gt;</w:t>
      </w:r>
      <w:r w:rsidRPr="009E2151">
        <w:t>Artykuł 68 – ustęp 3 b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7F6EB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6DDF7FD" w14:textId="77777777">
            <w:pPr>
              <w:keepNext/>
            </w:pPr>
          </w:p>
        </w:tc>
      </w:tr>
      <w:tr w14:paraId="1625A9F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C73919" w14:textId="77777777">
            <w:pPr>
              <w:pStyle w:val="ColumnHeading"/>
              <w:keepNext/>
            </w:pPr>
            <w:r w:rsidRPr="009E2151">
              <w:t>Tekst proponowany przez Komisję</w:t>
            </w:r>
          </w:p>
        </w:tc>
        <w:tc>
          <w:tcPr>
            <w:tcW w:w="4876" w:type="dxa"/>
          </w:tcPr>
          <w:p w:rsidR="006F2FFD" w:rsidRPr="009E2151" w:rsidP="00247205" w14:paraId="58E64D05" w14:textId="77777777">
            <w:pPr>
              <w:pStyle w:val="ColumnHeading"/>
              <w:keepNext/>
            </w:pPr>
            <w:r w:rsidRPr="009E2151">
              <w:t>Poprawka</w:t>
            </w:r>
          </w:p>
        </w:tc>
      </w:tr>
      <w:tr w14:paraId="61A9C7F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DF6007C" w14:textId="77777777">
            <w:pPr>
              <w:pStyle w:val="Normal6"/>
            </w:pPr>
          </w:p>
        </w:tc>
        <w:tc>
          <w:tcPr>
            <w:tcW w:w="4876" w:type="dxa"/>
          </w:tcPr>
          <w:p w:rsidR="006F2FFD" w:rsidRPr="009E2151" w:rsidP="00247205" w14:paraId="217D5EC7" w14:textId="77777777">
            <w:pPr>
              <w:pStyle w:val="Normal6"/>
              <w:rPr>
                <w:szCs w:val="24"/>
              </w:rPr>
            </w:pPr>
            <w:r w:rsidRPr="009E2151">
              <w:rPr>
                <w:b/>
                <w:i/>
              </w:rPr>
              <w:t>3b.</w:t>
            </w:r>
            <w:r w:rsidRPr="009E2151">
              <w:rPr>
                <w:b/>
                <w:i/>
              </w:rPr>
              <w:tab/>
              <w:t>Przy uwzględnieniu zakresu, częstotliwości i finansowych skutków nieprawidłowości lub poważnych uchybień Komisja podejmuje w drodze aktu wykonawczego decyzję w sprawie korekty finansowej w terminie pięciu miesięcy od dnia przesłuchania lub otrzymania dodatkowych informacji, zgodnie z wymogami Komisji. Podejmując decyzję w sprawie korekty finansowej, Komisja uwzględnia wszystkie przedstawione informacje i uwagi.</w:t>
            </w:r>
          </w:p>
        </w:tc>
      </w:tr>
    </w:tbl>
    <w:p w:rsidR="006F2FFD" w:rsidRPr="009E2151" w:rsidP="006F2FFD" w14:paraId="4968459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0436270" w14:textId="77777777">
      <w:r w:rsidRPr="009E2151">
        <w:rPr>
          <w:rStyle w:val="HideTWBExt"/>
        </w:rPr>
        <w:t>&lt;/Amend&gt;</w:t>
      </w:r>
    </w:p>
    <w:p w:rsidR="006F2FFD" w:rsidRPr="009E2151" w:rsidP="006F2FFD" w14:paraId="499D6B4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6017</w:t>
      </w:r>
      <w:r w:rsidRPr="009E2151">
        <w:rPr>
          <w:rStyle w:val="HideTWBExt"/>
          <w:b w:val="0"/>
        </w:rPr>
        <w:t>&lt;/NumAm&gt;</w:t>
      </w:r>
    </w:p>
    <w:p w:rsidR="006F2FFD" w:rsidRPr="009E2151" w:rsidP="006F2FFD" w14:paraId="37288E5B"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29EA088F" w14:textId="77777777">
      <w:r w:rsidRPr="009E2151">
        <w:rPr>
          <w:rStyle w:val="HideTWBExt"/>
        </w:rPr>
        <w:t>&lt;/RepeatBlock-By&gt;</w:t>
      </w:r>
    </w:p>
    <w:p w:rsidR="006F2FFD" w:rsidRPr="009E2151" w:rsidP="006F2FFD" w14:paraId="1257251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361C8D" w14:textId="77777777">
      <w:pPr>
        <w:pStyle w:val="NormalBold"/>
      </w:pPr>
      <w:r w:rsidRPr="009E2151">
        <w:rPr>
          <w:rStyle w:val="HideTWBExt"/>
          <w:b w:val="0"/>
        </w:rPr>
        <w:t>&lt;Article&gt;</w:t>
      </w:r>
      <w:r w:rsidRPr="009E2151">
        <w:t>Artykuł 68 – ustęp 3 b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142D8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AF20E1D" w14:textId="77777777">
            <w:pPr>
              <w:keepNext/>
            </w:pPr>
          </w:p>
        </w:tc>
      </w:tr>
      <w:tr w14:paraId="58857CE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8244AD8" w14:textId="77777777">
            <w:pPr>
              <w:pStyle w:val="ColumnHeading"/>
              <w:keepNext/>
            </w:pPr>
            <w:r w:rsidRPr="009E2151">
              <w:t>Tekst proponowany przez Komisję</w:t>
            </w:r>
          </w:p>
        </w:tc>
        <w:tc>
          <w:tcPr>
            <w:tcW w:w="4876" w:type="dxa"/>
          </w:tcPr>
          <w:p w:rsidR="006F2FFD" w:rsidRPr="009E2151" w:rsidP="00247205" w14:paraId="33582B64" w14:textId="77777777">
            <w:pPr>
              <w:pStyle w:val="ColumnHeading"/>
              <w:keepNext/>
            </w:pPr>
            <w:r w:rsidRPr="009E2151">
              <w:t>Poprawka</w:t>
            </w:r>
          </w:p>
        </w:tc>
      </w:tr>
      <w:tr w14:paraId="3E77625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414D6FA" w14:textId="77777777">
            <w:pPr>
              <w:pStyle w:val="Normal6"/>
            </w:pPr>
          </w:p>
        </w:tc>
        <w:tc>
          <w:tcPr>
            <w:tcW w:w="4876" w:type="dxa"/>
          </w:tcPr>
          <w:p w:rsidR="006F2FFD" w:rsidRPr="009E2151" w:rsidP="00247205" w14:paraId="7E87E55F" w14:textId="77777777">
            <w:pPr>
              <w:pStyle w:val="Normal6"/>
              <w:rPr>
                <w:szCs w:val="24"/>
              </w:rPr>
            </w:pPr>
            <w:r w:rsidRPr="009E2151">
              <w:rPr>
                <w:b/>
                <w:i/>
              </w:rPr>
              <w:t>3b.</w:t>
            </w:r>
            <w:r w:rsidRPr="009E2151">
              <w:rPr>
                <w:b/>
                <w:i/>
              </w:rPr>
              <w:tab/>
              <w:t>Przy uwzględnieniu zakresu, częstotliwości i finansowych skutków nieprawidłowości lub poważnych uchybień Komisja podejmuje w drodze aktu wykonawczego decyzję w sprawie korekty finansowej w terminie pięciu miesięcy od dnia przesłuchania lub otrzymania dodatkowych informacji, zgodnie z wymogami Komisji. Podejmując decyzję w sprawie korekty finansowej, Komisja uwzględnia wszystkie przedstawione informacje i uwagi.</w:t>
            </w:r>
          </w:p>
        </w:tc>
      </w:tr>
    </w:tbl>
    <w:p w:rsidR="006F2FFD" w:rsidRPr="009E2151" w:rsidP="006F2FFD" w14:paraId="0503EAE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256CD0D" w14:textId="77777777">
      <w:r w:rsidRPr="009E2151">
        <w:rPr>
          <w:rStyle w:val="HideTWBExt"/>
        </w:rPr>
        <w:t>&lt;/Amend&gt;</w:t>
      </w:r>
    </w:p>
    <w:p w:rsidR="006F2FFD" w:rsidRPr="009E2151" w:rsidP="006F2FFD" w14:paraId="5BC2531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6018</w:t>
      </w:r>
      <w:r w:rsidRPr="009E2151">
        <w:rPr>
          <w:rStyle w:val="HideTWBExt"/>
          <w:b w:val="0"/>
        </w:rPr>
        <w:t>&lt;/NumAm&gt;</w:t>
      </w:r>
    </w:p>
    <w:p w:rsidR="006F2FFD" w:rsidRPr="009E2151" w:rsidP="006F2FFD" w14:paraId="48F9CE94" w14:textId="77777777">
      <w:pPr>
        <w:pStyle w:val="NormalBold"/>
      </w:pPr>
      <w:r w:rsidRPr="009E2151">
        <w:rPr>
          <w:rStyle w:val="HideTWBExt"/>
          <w:b w:val="0"/>
        </w:rPr>
        <w:t>&lt;RepeatBlock-By&gt;&lt;Members&gt;</w:t>
      </w:r>
      <w:r w:rsidRPr="009E2151">
        <w:t xml:space="preserve">Francesco </w:t>
      </w:r>
      <w:r w:rsidRPr="009E2151">
        <w:t>Ventola</w:t>
      </w:r>
      <w:r w:rsidRPr="009E2151">
        <w:t xml:space="preserve">, </w:t>
      </w:r>
      <w:r w:rsidRPr="009E2151">
        <w:t>Ruggero</w:t>
      </w:r>
      <w:r w:rsidRPr="009E2151">
        <w:t xml:space="preserve"> </w:t>
      </w:r>
      <w:r w:rsidRPr="009E2151">
        <w:t>Razza</w:t>
      </w:r>
      <w:r w:rsidRPr="009E2151">
        <w:t xml:space="preserve">, Denis </w:t>
      </w:r>
      <w:r w:rsidRPr="009E2151">
        <w:t>Nesci</w:t>
      </w:r>
      <w:r w:rsidRPr="009E2151">
        <w:t xml:space="preserve">, Antonella </w:t>
      </w:r>
      <w:r w:rsidRPr="009E2151">
        <w:t>Sberna</w:t>
      </w:r>
      <w:r w:rsidRPr="009E2151">
        <w:rPr>
          <w:rStyle w:val="HideTWBExt"/>
          <w:b w:val="0"/>
        </w:rPr>
        <w:t>&lt;/Members&gt;</w:t>
      </w:r>
    </w:p>
    <w:p w:rsidR="006F2FFD" w:rsidRPr="009E2151" w:rsidP="006F2FFD" w14:paraId="3276D2F7" w14:textId="77777777">
      <w:r w:rsidRPr="009E2151">
        <w:rPr>
          <w:rStyle w:val="HideTWBExt"/>
        </w:rPr>
        <w:t>&lt;/RepeatBlock-By&gt;</w:t>
      </w:r>
    </w:p>
    <w:p w:rsidR="006F2FFD" w:rsidRPr="009E2151" w:rsidP="006F2FFD" w14:paraId="1388275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5A3E19" w14:textId="77777777">
      <w:pPr>
        <w:pStyle w:val="NormalBold"/>
      </w:pPr>
      <w:r w:rsidRPr="009E2151">
        <w:rPr>
          <w:rStyle w:val="HideTWBExt"/>
          <w:b w:val="0"/>
        </w:rPr>
        <w:t>&lt;Article&gt;</w:t>
      </w:r>
      <w:r w:rsidRPr="009E2151">
        <w:t>Artykuł 68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3120D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60D2AD6" w14:textId="77777777">
            <w:pPr>
              <w:keepNext/>
            </w:pPr>
          </w:p>
        </w:tc>
      </w:tr>
      <w:tr w14:paraId="29E15C0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C5D4CA" w14:textId="77777777">
            <w:pPr>
              <w:pStyle w:val="ColumnHeading"/>
              <w:keepNext/>
            </w:pPr>
            <w:r w:rsidRPr="009E2151">
              <w:t>Tekst proponowany przez Komisję</w:t>
            </w:r>
          </w:p>
        </w:tc>
        <w:tc>
          <w:tcPr>
            <w:tcW w:w="4876" w:type="dxa"/>
          </w:tcPr>
          <w:p w:rsidR="006F2FFD" w:rsidRPr="009E2151" w:rsidP="00247205" w14:paraId="0D810675" w14:textId="77777777">
            <w:pPr>
              <w:pStyle w:val="ColumnHeading"/>
              <w:keepNext/>
            </w:pPr>
            <w:r w:rsidRPr="009E2151">
              <w:t>Poprawka</w:t>
            </w:r>
          </w:p>
        </w:tc>
      </w:tr>
      <w:tr w14:paraId="7ACF1FC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94EBE9" w14:textId="77777777">
            <w:pPr>
              <w:pStyle w:val="Normal6"/>
            </w:pPr>
            <w:r w:rsidRPr="009E2151">
              <w:t>4.</w:t>
            </w:r>
            <w:r w:rsidRPr="009E2151">
              <w:tab/>
              <w:t>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w:t>
            </w:r>
          </w:p>
        </w:tc>
        <w:tc>
          <w:tcPr>
            <w:tcW w:w="4876" w:type="dxa"/>
          </w:tcPr>
          <w:p w:rsidR="006F2FFD" w:rsidRPr="009E2151" w:rsidP="00247205" w14:paraId="7D2B2248" w14:textId="77777777">
            <w:pPr>
              <w:pStyle w:val="Normal6"/>
              <w:rPr>
                <w:szCs w:val="24"/>
              </w:rPr>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 </w:t>
            </w:r>
            <w:r w:rsidRPr="009E2151">
              <w:rPr>
                <w:b/>
                <w:i/>
              </w:rPr>
              <w:t>Państwo członkowskie może ponownie wykorzystać odnośne kwoty, jeżeli wyrazi zgodę na korektę finansową w przypadkach, o których mowa w art. 68 ust. 1 lit. a), c), d) i e), przed przyjęciem decyzji, o której mowa w akapicie trzecim. Kwoty te nie mogą być ponownie wykorzystane na te same operacje lub ten sam rodzaj operacji, których dotyczy planowana korekta finansowa.</w:t>
            </w:r>
          </w:p>
        </w:tc>
      </w:tr>
    </w:tbl>
    <w:p w:rsidR="006F2FFD" w:rsidRPr="009E2151" w:rsidP="006F2FFD" w14:paraId="7703572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6328998" w14:textId="77777777">
      <w:r w:rsidRPr="009E2151">
        <w:rPr>
          <w:rStyle w:val="HideTWBExt"/>
        </w:rPr>
        <w:t>&lt;/Amend&gt;</w:t>
      </w:r>
    </w:p>
    <w:p w:rsidR="006F2FFD" w:rsidRPr="009E2151" w:rsidP="006F2FFD" w14:paraId="5ABBE20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6019</w:t>
      </w:r>
      <w:r w:rsidRPr="009E2151">
        <w:rPr>
          <w:rStyle w:val="HideTWBExt"/>
          <w:b w:val="0"/>
        </w:rPr>
        <w:t>&lt;/NumAm&gt;</w:t>
      </w:r>
    </w:p>
    <w:p w:rsidR="006F2FFD" w:rsidRPr="009E2151" w:rsidP="006F2FFD" w14:paraId="74DBF1F3"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34DDE054" w14:textId="77777777">
      <w:r w:rsidRPr="009E2151">
        <w:rPr>
          <w:rStyle w:val="HideTWBExt"/>
        </w:rPr>
        <w:t>&lt;/RepeatBlock-By&gt;</w:t>
      </w:r>
    </w:p>
    <w:p w:rsidR="006F2FFD" w:rsidRPr="009E2151" w:rsidP="006F2FFD" w14:paraId="3EF3C37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89E9AFA" w14:textId="77777777">
      <w:pPr>
        <w:pStyle w:val="NormalBold"/>
      </w:pPr>
      <w:r w:rsidRPr="009E2151">
        <w:rPr>
          <w:rStyle w:val="HideTWBExt"/>
          <w:b w:val="0"/>
        </w:rPr>
        <w:t>&lt;Article&gt;</w:t>
      </w:r>
      <w:r w:rsidRPr="009E2151">
        <w:t>Artykuł 68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72828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7AC2E20" w14:textId="77777777">
            <w:pPr>
              <w:keepNext/>
            </w:pPr>
          </w:p>
        </w:tc>
      </w:tr>
      <w:tr w14:paraId="7C4236B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B055285" w14:textId="77777777">
            <w:pPr>
              <w:pStyle w:val="ColumnHeading"/>
              <w:keepNext/>
            </w:pPr>
            <w:r w:rsidRPr="009E2151">
              <w:t>Tekst proponowany przez Komisję</w:t>
            </w:r>
          </w:p>
        </w:tc>
        <w:tc>
          <w:tcPr>
            <w:tcW w:w="4876" w:type="dxa"/>
          </w:tcPr>
          <w:p w:rsidR="006F2FFD" w:rsidRPr="009E2151" w:rsidP="00247205" w14:paraId="463BB958" w14:textId="77777777">
            <w:pPr>
              <w:pStyle w:val="ColumnHeading"/>
              <w:keepNext/>
            </w:pPr>
            <w:r w:rsidRPr="009E2151">
              <w:t>Poprawka</w:t>
            </w:r>
          </w:p>
        </w:tc>
      </w:tr>
      <w:tr w14:paraId="18FB177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339EAD7" w14:textId="77777777">
            <w:pPr>
              <w:pStyle w:val="Normal6"/>
            </w:pPr>
            <w:r w:rsidRPr="009E2151">
              <w:t>4.</w:t>
            </w:r>
            <w:r w:rsidRPr="009E2151">
              <w:tab/>
              <w:t>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w:t>
            </w:r>
          </w:p>
        </w:tc>
        <w:tc>
          <w:tcPr>
            <w:tcW w:w="4876" w:type="dxa"/>
          </w:tcPr>
          <w:p w:rsidR="006F2FFD" w:rsidRPr="009E2151" w:rsidP="00247205" w14:paraId="2FF3045C" w14:textId="77777777">
            <w:pPr>
              <w:pStyle w:val="Normal6"/>
              <w:rPr>
                <w:szCs w:val="24"/>
              </w:rPr>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w:t>
            </w:r>
            <w:r w:rsidRPr="009E2151">
              <w:rPr>
                <w:b/>
                <w:i/>
              </w:rPr>
              <w:t>o ile przekroczono próg istotności wynoszący 5 %,</w:t>
            </w:r>
            <w:r w:rsidRPr="009E2151">
              <w:t xml:space="preserve"> lub w przypadkach poważnej niezgodności z kluczowymi wymogami wymienionymi 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w:t>
            </w:r>
          </w:p>
        </w:tc>
      </w:tr>
    </w:tbl>
    <w:p w:rsidR="006F2FFD" w:rsidRPr="009E2151" w:rsidP="006F2FFD" w14:paraId="73C0D69F"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47F68527" w14:textId="77777777">
      <w:r w:rsidRPr="009E2151">
        <w:rPr>
          <w:rStyle w:val="HideTWBExt"/>
        </w:rPr>
        <w:t>&lt;/Amend&gt;</w:t>
      </w:r>
    </w:p>
    <w:p w:rsidR="006F2FFD" w:rsidRPr="009E2151" w:rsidP="006F2FFD" w14:paraId="630ABBE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6020</w:t>
      </w:r>
      <w:r w:rsidRPr="009E2151">
        <w:rPr>
          <w:rStyle w:val="HideTWBExt"/>
          <w:b w:val="0"/>
        </w:rPr>
        <w:t>&lt;/NumAm&gt;</w:t>
      </w:r>
    </w:p>
    <w:p w:rsidR="006F2FFD" w:rsidRPr="009E2151" w:rsidP="006F2FFD" w14:paraId="2DD7D5BA"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4C2F129E" w14:textId="77777777">
      <w:r w:rsidRPr="009E2151">
        <w:rPr>
          <w:rStyle w:val="HideTWBExt"/>
        </w:rPr>
        <w:t>&lt;/RepeatBlock-By&gt;</w:t>
      </w:r>
    </w:p>
    <w:p w:rsidR="006F2FFD" w:rsidRPr="009E2151" w:rsidP="006F2FFD" w14:paraId="44EA0D4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20BC9AF" w14:textId="77777777">
      <w:pPr>
        <w:pStyle w:val="NormalBold"/>
      </w:pPr>
      <w:r w:rsidRPr="009E2151">
        <w:rPr>
          <w:rStyle w:val="HideTWBExt"/>
          <w:b w:val="0"/>
        </w:rPr>
        <w:t>&lt;Article&gt;</w:t>
      </w:r>
      <w:r w:rsidRPr="009E2151">
        <w:t>Artykuł 68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B19F0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945328F" w14:textId="77777777">
            <w:pPr>
              <w:keepNext/>
            </w:pPr>
          </w:p>
        </w:tc>
      </w:tr>
      <w:tr w14:paraId="185EC8C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2F5605" w14:textId="77777777">
            <w:pPr>
              <w:pStyle w:val="ColumnHeading"/>
              <w:keepNext/>
            </w:pPr>
            <w:r w:rsidRPr="009E2151">
              <w:t>Tekst proponowany przez Komisję</w:t>
            </w:r>
          </w:p>
        </w:tc>
        <w:tc>
          <w:tcPr>
            <w:tcW w:w="4876" w:type="dxa"/>
          </w:tcPr>
          <w:p w:rsidR="006F2FFD" w:rsidRPr="009E2151" w:rsidP="00247205" w14:paraId="4603BC62" w14:textId="77777777">
            <w:pPr>
              <w:pStyle w:val="ColumnHeading"/>
              <w:keepNext/>
            </w:pPr>
            <w:r w:rsidRPr="009E2151">
              <w:t>Poprawka</w:t>
            </w:r>
          </w:p>
        </w:tc>
      </w:tr>
      <w:tr w14:paraId="7189BC8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7495795" w14:textId="77777777">
            <w:pPr>
              <w:pStyle w:val="Normal6"/>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w:t>
            </w:r>
            <w:r w:rsidRPr="009E2151">
              <w:t>określonymi w art. 58 [Obowiązki państw członkowskich], które nie zostały skorygowane przez państwo członkowskie poprzez przedłożenie pakietu dokumentów dotyczących poświadczenia wiarygodności w ostatnim roku obrachunkowym.</w:t>
            </w:r>
          </w:p>
        </w:tc>
        <w:tc>
          <w:tcPr>
            <w:tcW w:w="4876" w:type="dxa"/>
          </w:tcPr>
          <w:p w:rsidR="006F2FFD" w:rsidRPr="009E2151" w:rsidP="00247205" w14:paraId="23B1A814" w14:textId="77777777">
            <w:pPr>
              <w:pStyle w:val="Normal6"/>
              <w:rPr>
                <w:szCs w:val="24"/>
              </w:rPr>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w:t>
            </w:r>
            <w:r w:rsidRPr="009E2151">
              <w:rPr>
                <w:b/>
                <w:i/>
              </w:rPr>
              <w:t>o ile przekroczono próg istotności wynoszący 5 %,</w:t>
            </w:r>
            <w:r w:rsidRPr="009E2151">
              <w:t xml:space="preserve"> lub w przypadkach poważnej niezgodności z kluczowymi wymogami wymienionymi </w:t>
            </w:r>
            <w:r w:rsidRPr="009E2151">
              <w:t>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w:t>
            </w:r>
          </w:p>
        </w:tc>
      </w:tr>
    </w:tbl>
    <w:p w:rsidR="006F2FFD" w:rsidRPr="009E2151" w:rsidP="006F2FFD" w14:paraId="4C12D997"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0A325F95" w14:textId="77777777">
      <w:r w:rsidRPr="009E2151">
        <w:rPr>
          <w:rStyle w:val="HideTWBExt"/>
        </w:rPr>
        <w:t>&lt;/Amend&gt;</w:t>
      </w:r>
    </w:p>
    <w:p w:rsidR="006F2FFD" w:rsidRPr="009E2151" w:rsidP="006F2FFD" w14:paraId="16BFAE9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6021</w:t>
      </w:r>
      <w:r w:rsidRPr="009E2151">
        <w:rPr>
          <w:rStyle w:val="HideTWBExt"/>
          <w:b w:val="0"/>
        </w:rPr>
        <w:t>&lt;/NumAm&gt;</w:t>
      </w:r>
    </w:p>
    <w:p w:rsidR="006F2FFD" w:rsidRPr="009E2151" w:rsidP="006F2FFD" w14:paraId="5298F692"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51382F95"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73863A39" w14:textId="77777777">
      <w:r w:rsidRPr="009E2151">
        <w:rPr>
          <w:rStyle w:val="HideTWBExt"/>
        </w:rPr>
        <w:t>&lt;/RepeatBlock-By&gt;</w:t>
      </w:r>
    </w:p>
    <w:p w:rsidR="006F2FFD" w:rsidRPr="009E2151" w:rsidP="006F2FFD" w14:paraId="7F74876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7B6D6F" w14:textId="77777777">
      <w:pPr>
        <w:pStyle w:val="NormalBold"/>
      </w:pPr>
      <w:r w:rsidRPr="009E2151">
        <w:rPr>
          <w:rStyle w:val="HideTWBExt"/>
          <w:b w:val="0"/>
        </w:rPr>
        <w:t>&lt;Article&gt;</w:t>
      </w:r>
      <w:r w:rsidRPr="009E2151">
        <w:t>Artykuł 68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8A49D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E220E44" w14:textId="77777777">
            <w:pPr>
              <w:keepNext/>
            </w:pPr>
          </w:p>
        </w:tc>
      </w:tr>
      <w:tr w14:paraId="75ADC9B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33F1F10" w14:textId="77777777">
            <w:pPr>
              <w:pStyle w:val="ColumnHeading"/>
              <w:keepNext/>
            </w:pPr>
            <w:r w:rsidRPr="009E2151">
              <w:t>Tekst proponowany przez Komisję</w:t>
            </w:r>
          </w:p>
        </w:tc>
        <w:tc>
          <w:tcPr>
            <w:tcW w:w="4876" w:type="dxa"/>
          </w:tcPr>
          <w:p w:rsidR="006F2FFD" w:rsidRPr="009E2151" w:rsidP="00247205" w14:paraId="27976296" w14:textId="77777777">
            <w:pPr>
              <w:pStyle w:val="ColumnHeading"/>
              <w:keepNext/>
            </w:pPr>
            <w:r w:rsidRPr="009E2151">
              <w:t>Poprawka</w:t>
            </w:r>
          </w:p>
        </w:tc>
      </w:tr>
      <w:tr w14:paraId="6280148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1F7ACC" w14:textId="77777777">
            <w:pPr>
              <w:pStyle w:val="Normal6"/>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członkowskich], które nie zostały skorygowane przez państwo członkowskie </w:t>
            </w:r>
            <w:r w:rsidRPr="009E2151">
              <w:rPr>
                <w:b/>
                <w:i/>
              </w:rPr>
              <w:t>poprzez przedłożenie pakietu dokumentów dotyczących poświadczenia wiarygodności w ostatnim roku obrachunkowym</w:t>
            </w:r>
            <w:r w:rsidRPr="009E2151">
              <w:t>.</w:t>
            </w:r>
          </w:p>
        </w:tc>
        <w:tc>
          <w:tcPr>
            <w:tcW w:w="4876" w:type="dxa"/>
          </w:tcPr>
          <w:p w:rsidR="006F2FFD" w:rsidRPr="009E2151" w:rsidP="00247205" w14:paraId="7DB6A25F" w14:textId="77777777">
            <w:pPr>
              <w:pStyle w:val="Normal6"/>
              <w:rPr>
                <w:szCs w:val="24"/>
              </w:rPr>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członkowskich], które nie zostały skorygowane przez państwo członkowskie </w:t>
            </w:r>
            <w:r w:rsidRPr="009E2151">
              <w:rPr>
                <w:b/>
                <w:i/>
              </w:rPr>
              <w:t>w ciągu dwóch lat od daty oficjalnego powiadomienia przez Komisję państwa członkowskiego o stwierdzonych niedociągnięciach</w:t>
            </w:r>
            <w:r w:rsidRPr="009E2151">
              <w:t>.</w:t>
            </w:r>
          </w:p>
        </w:tc>
      </w:tr>
    </w:tbl>
    <w:p w:rsidR="006F2FFD" w:rsidRPr="009E2151" w:rsidP="006F2FFD" w14:paraId="66A0E00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4C03E78" w14:textId="77777777">
      <w:r w:rsidRPr="009E2151">
        <w:rPr>
          <w:rStyle w:val="HideTWBExt"/>
        </w:rPr>
        <w:t>&lt;/Amend&gt;</w:t>
      </w:r>
    </w:p>
    <w:p w:rsidR="006F2FFD" w:rsidRPr="009E2151" w:rsidP="006F2FFD" w14:paraId="0AB74DC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6022</w:t>
      </w:r>
      <w:r w:rsidRPr="009E2151">
        <w:rPr>
          <w:rStyle w:val="HideTWBExt"/>
          <w:b w:val="0"/>
        </w:rPr>
        <w:t>&lt;/NumAm&gt;</w:t>
      </w:r>
    </w:p>
    <w:p w:rsidR="006F2FFD" w:rsidRPr="009E2151" w:rsidP="006F2FFD" w14:paraId="352E73D6"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521EB9F6" w14:textId="77777777">
      <w:r w:rsidRPr="009E2151">
        <w:rPr>
          <w:rStyle w:val="HideTWBExt"/>
        </w:rPr>
        <w:t>&lt;/RepeatBlock-By&gt;</w:t>
      </w:r>
    </w:p>
    <w:p w:rsidR="006F2FFD" w:rsidRPr="009E2151" w:rsidP="006F2FFD" w14:paraId="7FD0F30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E098322" w14:textId="77777777">
      <w:pPr>
        <w:pStyle w:val="NormalBold"/>
      </w:pPr>
      <w:r w:rsidRPr="009E2151">
        <w:rPr>
          <w:rStyle w:val="HideTWBExt"/>
          <w:b w:val="0"/>
        </w:rPr>
        <w:t>&lt;Article&gt;</w:t>
      </w:r>
      <w:r w:rsidRPr="009E2151">
        <w:t>Artykuł 68 – ustęp 4</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E642022"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1DF86C6C" w14:textId="77777777">
            <w:pPr>
              <w:keepNext/>
            </w:pPr>
          </w:p>
        </w:tc>
      </w:tr>
      <w:tr w14:paraId="7CCBF901"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2319B55" w14:textId="77777777">
            <w:pPr>
              <w:pStyle w:val="ColumnHeading"/>
              <w:keepNext/>
            </w:pPr>
            <w:r w:rsidRPr="009E2151">
              <w:t>Tekst proponowany przez Komisję</w:t>
            </w:r>
          </w:p>
        </w:tc>
        <w:tc>
          <w:tcPr>
            <w:tcW w:w="4876" w:type="dxa"/>
          </w:tcPr>
          <w:p w:rsidR="006F2FFD" w:rsidRPr="009E2151" w:rsidP="00247205" w14:paraId="0420E3B3" w14:textId="77777777">
            <w:pPr>
              <w:pStyle w:val="ColumnHeading"/>
              <w:keepNext/>
            </w:pPr>
            <w:r w:rsidRPr="009E2151">
              <w:t>Poprawka</w:t>
            </w:r>
          </w:p>
        </w:tc>
      </w:tr>
      <w:tr w14:paraId="5BABEAB2"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81C974C" w14:textId="77777777">
            <w:pPr>
              <w:pStyle w:val="Normal6"/>
            </w:pPr>
            <w:r w:rsidRPr="009E2151">
              <w:t>4.</w:t>
            </w:r>
            <w:r w:rsidRPr="009E2151">
              <w:tab/>
              <w:t xml:space="preserve">Bez uszczerbku dla ust. 1 Komisja proporcjonalnie zmniejsza wsparcie i odzyskuje wszelkie kwoty należne budżetowi Unii we wszystkich przypadkach mających wpływ na interesy finansowe Unii </w:t>
            </w:r>
            <w:r w:rsidRPr="009E2151">
              <w:rPr>
                <w:b/>
                <w:i/>
              </w:rPr>
              <w:t>lub na osiągnięcie kamieni milowych i wartości docelowych, które nie zostały skorygowane przez państwo członkowskie,</w:t>
            </w:r>
            <w:r w:rsidRPr="009E2151">
              <w:t xml:space="preserve"> lub w przypadkach poważnej niezgodności z kluczowymi wymogami wymienionymi 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w:t>
            </w:r>
          </w:p>
        </w:tc>
        <w:tc>
          <w:tcPr>
            <w:tcW w:w="4876" w:type="dxa"/>
          </w:tcPr>
          <w:p w:rsidR="006F2FFD" w:rsidRPr="009E2151" w:rsidP="00247205" w14:paraId="3BE502DF" w14:textId="77777777">
            <w:pPr>
              <w:pStyle w:val="Normal6"/>
              <w:rPr>
                <w:szCs w:val="24"/>
              </w:rPr>
            </w:pPr>
            <w:r w:rsidRPr="009E2151">
              <w:t>4.</w:t>
            </w:r>
            <w:r w:rsidRPr="009E2151">
              <w:tab/>
              <w:t>Bez uszczerbku dla ust. 1 Komisja proporcjonalnie zmniejsza wsparcie i odzyskuje wszelkie kwoty należne budżetowi Unii we wszystkich przypadkach mających wpływ na interesy finansowe Unii lub w przypadkach poważnej niezgodności z kluczowymi wymogami wymienionymi w załączniku IV [kluczowe wymogi] lub z obowiązkami określonymi w art. 58 [Obowiązki państw członkowskich], które nie zostały skorygowane przez państwo członkowskie poprzez przedłożenie pakietu dokumentów dotyczących poświadczenia wiarygodności w ostatnim roku obrachunkowym.</w:t>
            </w:r>
          </w:p>
        </w:tc>
      </w:tr>
    </w:tbl>
    <w:p w:rsidR="006F2FFD" w:rsidRPr="009E2151" w:rsidP="006F2FFD" w14:paraId="6D5785A7"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51AF5373" w14:textId="77777777">
      <w:r w:rsidRPr="009E2151">
        <w:rPr>
          <w:rStyle w:val="HideTWBExt"/>
        </w:rPr>
        <w:t>&lt;/Amend&gt;</w:t>
      </w:r>
    </w:p>
    <w:p w:rsidR="006F2FFD" w:rsidRPr="009E2151" w:rsidP="006F2FFD" w14:paraId="2BAE062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6023</w:t>
      </w:r>
      <w:r w:rsidRPr="009E2151">
        <w:rPr>
          <w:rStyle w:val="HideTWBExt"/>
          <w:b w:val="0"/>
        </w:rPr>
        <w:t>&lt;/NumAm&gt;</w:t>
      </w:r>
    </w:p>
    <w:p w:rsidR="006F2FFD" w:rsidRPr="009E2151" w:rsidP="006F2FFD" w14:paraId="4E2EC1F6"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72D3D241" w14:textId="77777777">
      <w:r w:rsidRPr="009E2151">
        <w:rPr>
          <w:rStyle w:val="HideTWBExt"/>
        </w:rPr>
        <w:t>&lt;/RepeatBlock-By&gt;</w:t>
      </w:r>
    </w:p>
    <w:p w:rsidR="006F2FFD" w:rsidRPr="009E2151" w:rsidP="006F2FFD" w14:paraId="43360A4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B358A55" w14:textId="77777777">
      <w:pPr>
        <w:pStyle w:val="NormalBold"/>
      </w:pPr>
      <w:r w:rsidRPr="009E2151">
        <w:rPr>
          <w:rStyle w:val="HideTWBExt"/>
          <w:b w:val="0"/>
        </w:rPr>
        <w:t>&lt;Article&gt;</w:t>
      </w:r>
      <w:r w:rsidRPr="009E2151">
        <w:t>Artykuł 68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70016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008A35E" w14:textId="77777777">
            <w:pPr>
              <w:keepNext/>
            </w:pPr>
          </w:p>
        </w:tc>
      </w:tr>
      <w:tr w14:paraId="1BB560C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1F18A82" w14:textId="77777777">
            <w:pPr>
              <w:pStyle w:val="ColumnHeading"/>
              <w:keepNext/>
            </w:pPr>
            <w:r w:rsidRPr="009E2151">
              <w:t>Tekst proponowany przez Komisję</w:t>
            </w:r>
          </w:p>
        </w:tc>
        <w:tc>
          <w:tcPr>
            <w:tcW w:w="4876" w:type="dxa"/>
          </w:tcPr>
          <w:p w:rsidR="006F2FFD" w:rsidRPr="009E2151" w:rsidP="00247205" w14:paraId="7A5B4D67" w14:textId="77777777">
            <w:pPr>
              <w:pStyle w:val="ColumnHeading"/>
              <w:keepNext/>
            </w:pPr>
            <w:r w:rsidRPr="009E2151">
              <w:t>Poprawka</w:t>
            </w:r>
          </w:p>
        </w:tc>
      </w:tr>
      <w:tr w14:paraId="4BC16D3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84D9B2A" w14:textId="77777777">
            <w:pPr>
              <w:pStyle w:val="Normal6"/>
            </w:pPr>
            <w:r w:rsidRPr="009E2151">
              <w:t>4.</w:t>
            </w:r>
            <w:r w:rsidRPr="009E2151">
              <w:tab/>
              <w:t xml:space="preserve">Bez uszczerbku dla ust. 1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w:t>
            </w:r>
            <w:r w:rsidRPr="009E2151">
              <w:t>członkowskich], które nie zostały skorygowane przez państwo członkowskie poprzez przedłożenie pakietu dokumentów dotyczących poświadczenia wiarygodności w ostatnim roku obrachunkowym.</w:t>
            </w:r>
          </w:p>
        </w:tc>
        <w:tc>
          <w:tcPr>
            <w:tcW w:w="4876" w:type="dxa"/>
          </w:tcPr>
          <w:p w:rsidR="006F2FFD" w:rsidRPr="009E2151" w:rsidP="00247205" w14:paraId="744665EF" w14:textId="77777777">
            <w:pPr>
              <w:pStyle w:val="Normal6"/>
              <w:rPr>
                <w:szCs w:val="24"/>
              </w:rPr>
            </w:pPr>
            <w:r w:rsidRPr="009E2151">
              <w:t>4.</w:t>
            </w:r>
            <w:r w:rsidRPr="009E2151">
              <w:tab/>
              <w:t xml:space="preserve">Bez uszczerbku dla ust. 1 </w:t>
            </w:r>
            <w:r w:rsidRPr="009E2151">
              <w:rPr>
                <w:b/>
                <w:i/>
              </w:rPr>
              <w:t>i 3</w:t>
            </w:r>
            <w:r w:rsidRPr="009E2151">
              <w:t xml:space="preserve"> Komisja proporcjonalnie zmniejsza wsparcie i odzyskuje wszelkie kwoty należne budżetowi Unii we wszystkich przypadkach mających wpływ na interesy finansowe Unii lub na osiągnięcie kamieni milowych i wartości docelowych, które nie zostały skorygowane przez państwo członkowskie, lub w przypadkach poważnej niezgodności z kluczowymi wymogami wymienionymi w załączniku IV [kluczowe wymogi] lub z obowiązkami określonymi w art. 58 [Obowiązki państw </w:t>
            </w:r>
            <w:r w:rsidRPr="009E2151">
              <w:t>członkowskich], które nie zostały skorygowane przez państwo członkowskie poprzez przedłożenie pakietu dokumentów dotyczących poświadczenia wiarygodności w ostatnim roku obrachunkowym.</w:t>
            </w:r>
          </w:p>
        </w:tc>
      </w:tr>
    </w:tbl>
    <w:p w:rsidR="006F2FFD" w:rsidRPr="009E2151" w:rsidP="006F2FFD" w14:paraId="5686FC3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387B1A4" w14:textId="77777777">
      <w:r w:rsidRPr="009E2151">
        <w:rPr>
          <w:rStyle w:val="HideTWBExt"/>
        </w:rPr>
        <w:t>&lt;/Amend&gt;</w:t>
      </w:r>
    </w:p>
    <w:p w:rsidR="006F2FFD" w:rsidRPr="009E2151" w:rsidP="006F2FFD" w14:paraId="71A9E9E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6024</w:t>
      </w:r>
      <w:r w:rsidRPr="009E2151">
        <w:rPr>
          <w:rStyle w:val="HideTWBExt"/>
          <w:b w:val="0"/>
        </w:rPr>
        <w:t>&lt;/NumAm&gt;</w:t>
      </w:r>
    </w:p>
    <w:p w:rsidR="006F2FFD" w:rsidRPr="009E2151" w:rsidP="006F2FFD" w14:paraId="1E7F059B"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0A06D843" w14:textId="77777777">
      <w:r w:rsidRPr="009E2151">
        <w:rPr>
          <w:rStyle w:val="HideTWBExt"/>
        </w:rPr>
        <w:t>&lt;/RepeatBlock-By&gt;</w:t>
      </w:r>
    </w:p>
    <w:p w:rsidR="006F2FFD" w:rsidRPr="009E2151" w:rsidP="006F2FFD" w14:paraId="43A34AB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A766083" w14:textId="77777777">
      <w:pPr>
        <w:pStyle w:val="NormalBold"/>
      </w:pPr>
      <w:r w:rsidRPr="009E2151">
        <w:rPr>
          <w:rStyle w:val="HideTWBExt"/>
          <w:b w:val="0"/>
        </w:rPr>
        <w:t>&lt;Article&gt;</w:t>
      </w:r>
      <w:r w:rsidRPr="009E2151">
        <w:t>Artykuł 68 – ustęp 4 – punkt 1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D6F94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A618277" w14:textId="77777777">
            <w:pPr>
              <w:keepNext/>
            </w:pPr>
          </w:p>
        </w:tc>
      </w:tr>
      <w:tr w14:paraId="07AF84D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7250D46" w14:textId="77777777">
            <w:pPr>
              <w:pStyle w:val="ColumnHeading"/>
              <w:keepNext/>
            </w:pPr>
            <w:r w:rsidRPr="009E2151">
              <w:t>Tekst proponowany przez Komisję</w:t>
            </w:r>
          </w:p>
        </w:tc>
        <w:tc>
          <w:tcPr>
            <w:tcW w:w="4876" w:type="dxa"/>
          </w:tcPr>
          <w:p w:rsidR="006F2FFD" w:rsidRPr="009E2151" w:rsidP="00247205" w14:paraId="637B2E63" w14:textId="77777777">
            <w:pPr>
              <w:pStyle w:val="ColumnHeading"/>
              <w:keepNext/>
            </w:pPr>
            <w:r w:rsidRPr="009E2151">
              <w:t>Poprawka</w:t>
            </w:r>
          </w:p>
        </w:tc>
      </w:tr>
      <w:tr w14:paraId="6A56DCA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876BF7" w14:textId="77777777">
            <w:pPr>
              <w:pStyle w:val="Normal6"/>
            </w:pPr>
          </w:p>
        </w:tc>
        <w:tc>
          <w:tcPr>
            <w:tcW w:w="4876" w:type="dxa"/>
          </w:tcPr>
          <w:p w:rsidR="006F2FFD" w:rsidRPr="009E2151" w:rsidP="00247205" w14:paraId="2D45D05A" w14:textId="77777777">
            <w:pPr>
              <w:pStyle w:val="Normal6"/>
              <w:rPr>
                <w:szCs w:val="24"/>
              </w:rPr>
            </w:pPr>
            <w:r w:rsidRPr="009E2151">
              <w:rPr>
                <w:b/>
                <w:i/>
              </w:rPr>
              <w:t>1)</w:t>
            </w:r>
            <w:r w:rsidRPr="009E2151">
              <w:rPr>
                <w:b/>
                <w:i/>
              </w:rPr>
              <w:tab/>
              <w:t xml:space="preserve">Wsparcie z Funduszu anulowane w odniesieniu do środków, których dotyczą korekty finansowe, może zostać ponownie wykorzystane przez państwo członkowskie w ramach danego rozdziału, z wyjątkiem środka, który był przedmiotem korekty, </w:t>
            </w:r>
            <w:r w:rsidRPr="009E2151">
              <w:rPr>
                <w:b/>
                <w:i/>
              </w:rPr>
              <w:t>lub,</w:t>
            </w:r>
            <w:r w:rsidRPr="009E2151">
              <w:rPr>
                <w:b/>
                <w:i/>
              </w:rPr>
              <w:t xml:space="preserve"> w przypadku gdy korekta finansowa dotyczy nieprawidłowości systemowej – z wyjątkiem środka, którego ta nieprawidłowość systemowa dotyczy.</w:t>
            </w:r>
          </w:p>
        </w:tc>
      </w:tr>
    </w:tbl>
    <w:p w:rsidR="006F2FFD" w:rsidRPr="009E2151" w:rsidP="006F2FFD" w14:paraId="215B788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D2B19DF" w14:textId="77777777">
      <w:r w:rsidRPr="009E2151">
        <w:rPr>
          <w:rStyle w:val="HideTWBExt"/>
        </w:rPr>
        <w:t>&lt;/Amend&gt;</w:t>
      </w:r>
    </w:p>
    <w:p w:rsidR="006F2FFD" w:rsidRPr="009E2151" w:rsidP="006F2FFD" w14:paraId="17FD941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6025</w:t>
      </w:r>
      <w:r w:rsidRPr="009E2151">
        <w:rPr>
          <w:rStyle w:val="HideTWBExt"/>
          <w:b w:val="0"/>
        </w:rPr>
        <w:t>&lt;/NumAm&gt;</w:t>
      </w:r>
    </w:p>
    <w:p w:rsidR="006F2FFD" w:rsidRPr="009E2151" w:rsidP="006F2FFD" w14:paraId="76280522"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7859D911" w14:textId="77777777">
      <w:r w:rsidRPr="009E2151">
        <w:rPr>
          <w:rStyle w:val="HideTWBExt"/>
        </w:rPr>
        <w:t>&lt;/RepeatBlock-By&gt;</w:t>
      </w:r>
    </w:p>
    <w:p w:rsidR="006F2FFD" w:rsidRPr="009E2151" w:rsidP="006F2FFD" w14:paraId="29E95AC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84CA35D" w14:textId="77777777">
      <w:pPr>
        <w:pStyle w:val="NormalBold"/>
      </w:pPr>
      <w:r w:rsidRPr="009E2151">
        <w:rPr>
          <w:rStyle w:val="HideTWBExt"/>
          <w:b w:val="0"/>
        </w:rPr>
        <w:t>&lt;Article&gt;</w:t>
      </w:r>
      <w:r w:rsidRPr="009E2151">
        <w:t>Artykuł 68 – ustęp 4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CDC2B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241887" w14:textId="77777777">
            <w:pPr>
              <w:keepNext/>
            </w:pPr>
          </w:p>
        </w:tc>
      </w:tr>
      <w:tr w14:paraId="45FE308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EB2DD5C" w14:textId="77777777">
            <w:pPr>
              <w:pStyle w:val="ColumnHeading"/>
              <w:keepNext/>
            </w:pPr>
            <w:r w:rsidRPr="009E2151">
              <w:t>Tekst proponowany przez Komisję</w:t>
            </w:r>
          </w:p>
        </w:tc>
        <w:tc>
          <w:tcPr>
            <w:tcW w:w="4876" w:type="dxa"/>
          </w:tcPr>
          <w:p w:rsidR="006F2FFD" w:rsidRPr="009E2151" w:rsidP="00247205" w14:paraId="5EE30330" w14:textId="77777777">
            <w:pPr>
              <w:pStyle w:val="ColumnHeading"/>
              <w:keepNext/>
            </w:pPr>
            <w:r w:rsidRPr="009E2151">
              <w:t>Poprawka</w:t>
            </w:r>
          </w:p>
        </w:tc>
      </w:tr>
      <w:tr w14:paraId="4613E58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97F6E5" w14:textId="77777777">
            <w:pPr>
              <w:pStyle w:val="Normal6"/>
            </w:pPr>
          </w:p>
        </w:tc>
        <w:tc>
          <w:tcPr>
            <w:tcW w:w="4876" w:type="dxa"/>
          </w:tcPr>
          <w:p w:rsidR="006F2FFD" w:rsidRPr="009E2151" w:rsidP="00247205" w14:paraId="37E778D9" w14:textId="77777777">
            <w:pPr>
              <w:pStyle w:val="Normal6"/>
              <w:rPr>
                <w:szCs w:val="24"/>
              </w:rPr>
            </w:pPr>
            <w:r w:rsidRPr="009E2151">
              <w:rPr>
                <w:b/>
                <w:i/>
              </w:rPr>
              <w:t>4a.</w:t>
            </w:r>
            <w:r w:rsidRPr="009E2151">
              <w:rPr>
                <w:b/>
                <w:i/>
              </w:rPr>
              <w:tab/>
              <w:t xml:space="preserve">Wsparcie z Funduszu anulowane w odniesieniu do środków, których dotyczą korekty finansowe, może zostać ponownie wykorzystane przez państwa członkowskie w ramach danego rozdziału, z wyjątkiem środka, który był przedmiotem korekty, </w:t>
            </w:r>
            <w:r w:rsidRPr="009E2151">
              <w:rPr>
                <w:b/>
                <w:i/>
              </w:rPr>
              <w:t>lub,</w:t>
            </w:r>
            <w:r w:rsidRPr="009E2151">
              <w:rPr>
                <w:b/>
                <w:i/>
              </w:rPr>
              <w:t xml:space="preserve"> w przypadku gdy korekta finansowa dotyczy nieprawidłowości </w:t>
            </w:r>
            <w:r w:rsidRPr="009E2151">
              <w:rPr>
                <w:b/>
                <w:i/>
              </w:rPr>
              <w:t xml:space="preserve">systemowej – z wyjątkiem środka, którego ta nieprawidłowość systemowa dotyczy. </w:t>
            </w:r>
          </w:p>
        </w:tc>
      </w:tr>
    </w:tbl>
    <w:p w:rsidR="006F2FFD" w:rsidRPr="009E2151" w:rsidP="006F2FFD" w14:paraId="0458B3C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9F57CF5" w14:textId="77777777">
      <w:r w:rsidRPr="009E2151">
        <w:rPr>
          <w:rStyle w:val="HideTWBExt"/>
        </w:rPr>
        <w:t>&lt;/Amend&gt;</w:t>
      </w:r>
    </w:p>
    <w:p w:rsidR="006F2FFD" w:rsidRPr="009E2151" w:rsidP="006F2FFD" w14:paraId="042DD01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6026</w:t>
      </w:r>
      <w:r w:rsidRPr="009E2151">
        <w:rPr>
          <w:rStyle w:val="HideTWBExt"/>
          <w:b w:val="0"/>
        </w:rPr>
        <w:t>&lt;/NumAm&gt;</w:t>
      </w:r>
    </w:p>
    <w:p w:rsidR="006F2FFD" w:rsidRPr="009E2151" w:rsidP="006F2FFD" w14:paraId="6C95E0F1"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4CE379C8" w14:textId="77777777">
      <w:r w:rsidRPr="009E2151">
        <w:rPr>
          <w:rStyle w:val="HideTWBExt"/>
        </w:rPr>
        <w:t>&lt;/RepeatBlock-By&gt;</w:t>
      </w:r>
    </w:p>
    <w:p w:rsidR="006F2FFD" w:rsidRPr="009E2151" w:rsidP="006F2FFD" w14:paraId="4DC3CDC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BBA99F1" w14:textId="77777777">
      <w:pPr>
        <w:pStyle w:val="NormalBold"/>
      </w:pPr>
      <w:r w:rsidRPr="009E2151">
        <w:rPr>
          <w:rStyle w:val="HideTWBExt"/>
          <w:b w:val="0"/>
        </w:rPr>
        <w:t>&lt;Article&gt;</w:t>
      </w:r>
      <w:r w:rsidRPr="009E2151">
        <w:t>Artykuł 68 – ustęp 4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92AA3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0B0B167" w14:textId="77777777">
            <w:pPr>
              <w:keepNext/>
            </w:pPr>
          </w:p>
        </w:tc>
      </w:tr>
      <w:tr w14:paraId="03657AB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697D153" w14:textId="77777777">
            <w:pPr>
              <w:pStyle w:val="ColumnHeading"/>
              <w:keepNext/>
            </w:pPr>
            <w:r w:rsidRPr="009E2151">
              <w:t>Tekst proponowany przez Komisję</w:t>
            </w:r>
          </w:p>
        </w:tc>
        <w:tc>
          <w:tcPr>
            <w:tcW w:w="4876" w:type="dxa"/>
          </w:tcPr>
          <w:p w:rsidR="006F2FFD" w:rsidRPr="009E2151" w:rsidP="00247205" w14:paraId="2946277C" w14:textId="77777777">
            <w:pPr>
              <w:pStyle w:val="ColumnHeading"/>
              <w:keepNext/>
            </w:pPr>
            <w:r w:rsidRPr="009E2151">
              <w:t>Poprawka</w:t>
            </w:r>
          </w:p>
        </w:tc>
      </w:tr>
      <w:tr w14:paraId="657940A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721A0EF" w14:textId="77777777">
            <w:pPr>
              <w:pStyle w:val="Normal6"/>
            </w:pPr>
          </w:p>
        </w:tc>
        <w:tc>
          <w:tcPr>
            <w:tcW w:w="4876" w:type="dxa"/>
          </w:tcPr>
          <w:p w:rsidR="006F2FFD" w:rsidRPr="009E2151" w:rsidP="00247205" w14:paraId="1027E497" w14:textId="77777777">
            <w:pPr>
              <w:pStyle w:val="Normal6"/>
              <w:rPr>
                <w:szCs w:val="24"/>
              </w:rPr>
            </w:pPr>
            <w:r w:rsidRPr="009E2151">
              <w:rPr>
                <w:b/>
                <w:i/>
              </w:rPr>
              <w:t>4a.</w:t>
            </w:r>
            <w:r w:rsidRPr="009E2151">
              <w:rPr>
                <w:b/>
                <w:i/>
              </w:rPr>
              <w:tab/>
              <w:t xml:space="preserve">Wsparcie z Funduszu anulowane w odniesieniu do środków, których dotyczą korekty finansowe, może zostać ponownie wykorzystane przez państwo członkowskie w ramach danego rozdziału, z wyjątkiem środka, który był przedmiotem korekty, </w:t>
            </w:r>
            <w:r w:rsidRPr="009E2151">
              <w:rPr>
                <w:b/>
                <w:i/>
              </w:rPr>
              <w:t>lub,</w:t>
            </w:r>
            <w:r w:rsidRPr="009E2151">
              <w:rPr>
                <w:b/>
                <w:i/>
              </w:rPr>
              <w:t xml:space="preserve"> w przypadku gdy korekta finansowa dotyczy nieprawidłowości systemowej – z wyjątkiem środka, którego ta nieprawidłowość systemowa dotyczy.</w:t>
            </w:r>
          </w:p>
        </w:tc>
      </w:tr>
    </w:tbl>
    <w:p w:rsidR="006F2FFD" w:rsidRPr="009E2151" w:rsidP="006F2FFD" w14:paraId="77B34C8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8B6714" w14:textId="77777777">
      <w:r w:rsidRPr="009E2151">
        <w:rPr>
          <w:rStyle w:val="HideTWBExt"/>
        </w:rPr>
        <w:t>&lt;/Amend&gt;</w:t>
      </w:r>
    </w:p>
    <w:p w:rsidR="006F2FFD" w:rsidRPr="009E2151" w:rsidP="006F2FFD" w14:paraId="2C50FD1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6027</w:t>
      </w:r>
      <w:r w:rsidRPr="009E2151">
        <w:rPr>
          <w:rStyle w:val="HideTWBExt"/>
          <w:b w:val="0"/>
        </w:rPr>
        <w:t>&lt;/NumAm&gt;</w:t>
      </w:r>
    </w:p>
    <w:p w:rsidR="006F2FFD" w:rsidRPr="009E2151" w:rsidP="006F2FFD" w14:paraId="3A0AC5E2"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4A56371B" w14:textId="77777777">
      <w:r w:rsidRPr="009E2151">
        <w:rPr>
          <w:rStyle w:val="HideTWBExt"/>
        </w:rPr>
        <w:t>&lt;/RepeatBlock-By&gt;</w:t>
      </w:r>
    </w:p>
    <w:p w:rsidR="006F2FFD" w:rsidRPr="009E2151" w:rsidP="006F2FFD" w14:paraId="688CF60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2C64D1F" w14:textId="77777777">
      <w:pPr>
        <w:pStyle w:val="NormalBold"/>
      </w:pPr>
      <w:r w:rsidRPr="009E2151">
        <w:rPr>
          <w:rStyle w:val="HideTWBExt"/>
          <w:b w:val="0"/>
        </w:rPr>
        <w:t>&lt;Article&gt;</w:t>
      </w:r>
      <w:r w:rsidRPr="009E2151">
        <w:t>Artykuł 68 – ustęp 5</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3698A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C89600D" w14:textId="77777777">
            <w:pPr>
              <w:keepNext/>
            </w:pPr>
          </w:p>
        </w:tc>
      </w:tr>
      <w:tr w14:paraId="0D1BF3A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28A5B62" w14:textId="77777777">
            <w:pPr>
              <w:pStyle w:val="ColumnHeading"/>
              <w:keepNext/>
            </w:pPr>
            <w:r w:rsidRPr="009E2151">
              <w:t>Tekst proponowany przez Komisję</w:t>
            </w:r>
          </w:p>
        </w:tc>
        <w:tc>
          <w:tcPr>
            <w:tcW w:w="4876" w:type="dxa"/>
          </w:tcPr>
          <w:p w:rsidR="006F2FFD" w:rsidRPr="009E2151" w:rsidP="00247205" w14:paraId="10E06F56" w14:textId="77777777">
            <w:pPr>
              <w:pStyle w:val="ColumnHeading"/>
              <w:keepNext/>
            </w:pPr>
            <w:r w:rsidRPr="009E2151">
              <w:t>Poprawka</w:t>
            </w:r>
          </w:p>
        </w:tc>
      </w:tr>
      <w:tr w14:paraId="3FDCDC5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601354" w14:textId="77777777">
            <w:pPr>
              <w:pStyle w:val="Normal6"/>
            </w:pPr>
            <w:r w:rsidRPr="009E2151">
              <w:t>5.</w:t>
            </w:r>
            <w:r w:rsidRPr="009E2151">
              <w:tab/>
              <w:t xml:space="preserve">W </w:t>
            </w:r>
            <w:r w:rsidRPr="009E2151">
              <w:t>przypadku</w:t>
            </w:r>
            <w:r w:rsidRPr="009E2151">
              <w:t xml:space="preserve"> gdy w następstwie zmiany planu usuwane są środki, w odniesieniu do których wypłacono kwoty za osiągnięte kamienie milowe lub wartości docelowe, kwoty wcześniej wypłacone odzyskuje się bez zmniejszania unijnego wkładu finansowego i przeprogramowuje na inne działania.</w:t>
            </w:r>
          </w:p>
        </w:tc>
        <w:tc>
          <w:tcPr>
            <w:tcW w:w="4876" w:type="dxa"/>
          </w:tcPr>
          <w:p w:rsidR="006F2FFD" w:rsidRPr="009E2151" w:rsidP="00247205" w14:paraId="74D238E0" w14:textId="77777777">
            <w:pPr>
              <w:pStyle w:val="Normal6"/>
              <w:rPr>
                <w:szCs w:val="24"/>
              </w:rPr>
            </w:pPr>
            <w:r w:rsidRPr="009E2151">
              <w:t>5.</w:t>
            </w:r>
            <w:r w:rsidRPr="009E2151">
              <w:tab/>
              <w:t xml:space="preserve">W </w:t>
            </w:r>
            <w:r w:rsidRPr="009E2151">
              <w:t>przypadku</w:t>
            </w:r>
            <w:r w:rsidRPr="009E2151">
              <w:t xml:space="preserve"> gdy w następstwie zmiany planu usuwane są środki, w odniesieniu do których wypłacono kwoty za osiągnięte kamienie milowe lub wartości docelowe, kwoty wcześniej wypłacone odzyskuje się bez zmniejszania unijnego wkładu finansowego i przeprogramowuje na inne działania.</w:t>
            </w:r>
            <w:r w:rsidRPr="009E2151">
              <w:rPr>
                <w:b/>
                <w:i/>
              </w:rPr>
              <w:t xml:space="preserve"> Niniejszy ustęp ma zastosowanie wyłącznie do zmian, o które wnioskowało </w:t>
            </w:r>
            <w:r w:rsidRPr="009E2151">
              <w:rPr>
                <w:b/>
                <w:i/>
              </w:rPr>
              <w:t>państwo członkowskie.</w:t>
            </w:r>
          </w:p>
        </w:tc>
      </w:tr>
    </w:tbl>
    <w:p w:rsidR="006F2FFD" w:rsidRPr="009E2151" w:rsidP="006F2FFD" w14:paraId="16FD935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90AC1CF"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4CB9DB12" w14:textId="77777777">
      <w:pPr>
        <w:pStyle w:val="Normal12Italic"/>
        <w:rPr>
          <w:noProof w:val="0"/>
        </w:rPr>
      </w:pPr>
      <w:r w:rsidRPr="009E2151">
        <w:t>Przepis ten jest dość nieproporcjonalny. Z tego powodu należy zmienić tekst, tak aby zasada ta miała zastosowanie wyłącznie do sytuacji, w których zmiany w planie PKR zostały zainicjowane przez samo państwo członkowskie, a nie na przykład przez KE.</w:t>
      </w:r>
    </w:p>
    <w:p w:rsidR="006F2FFD" w:rsidRPr="009E2151" w:rsidP="006F2FFD" w14:paraId="11161636" w14:textId="77777777">
      <w:r w:rsidRPr="009E2151">
        <w:rPr>
          <w:rStyle w:val="HideTWBExt"/>
        </w:rPr>
        <w:t>&lt;/Amend&gt;</w:t>
      </w:r>
    </w:p>
    <w:p w:rsidR="006F2FFD" w:rsidRPr="009E2151" w:rsidP="006F2FFD" w14:paraId="09AD6B2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6028</w:t>
      </w:r>
      <w:r w:rsidRPr="009E2151">
        <w:rPr>
          <w:rStyle w:val="HideTWBExt"/>
          <w:b w:val="0"/>
        </w:rPr>
        <w:t>&lt;/NumAm&gt;</w:t>
      </w:r>
    </w:p>
    <w:p w:rsidR="006F2FFD" w:rsidRPr="009E2151" w:rsidP="006F2FFD" w14:paraId="5CF56B32"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4E1E52CD" w14:textId="77777777">
      <w:r w:rsidRPr="009E2151">
        <w:rPr>
          <w:rStyle w:val="HideTWBExt"/>
        </w:rPr>
        <w:t>&lt;/RepeatBlock-By&gt;</w:t>
      </w:r>
    </w:p>
    <w:p w:rsidR="006F2FFD" w:rsidRPr="009E2151" w:rsidP="006F2FFD" w14:paraId="7C5B630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8F3EF18" w14:textId="77777777">
      <w:pPr>
        <w:pStyle w:val="NormalBold"/>
      </w:pPr>
      <w:r w:rsidRPr="009E2151">
        <w:rPr>
          <w:rStyle w:val="HideTWBExt"/>
          <w:b w:val="0"/>
        </w:rPr>
        <w:t>&lt;Article&gt;</w:t>
      </w:r>
      <w:r w:rsidRPr="009E2151">
        <w:t>Artykuł 68 – ustęp 5</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2D8BB6A"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212851D9" w14:textId="77777777">
            <w:pPr>
              <w:keepNext/>
            </w:pPr>
          </w:p>
        </w:tc>
      </w:tr>
      <w:tr w14:paraId="069B99F7"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6F9A9338" w14:textId="77777777">
            <w:pPr>
              <w:pStyle w:val="ColumnHeading"/>
              <w:keepNext/>
            </w:pPr>
            <w:r w:rsidRPr="009E2151">
              <w:t>Tekst proponowany przez Komisję</w:t>
            </w:r>
          </w:p>
        </w:tc>
        <w:tc>
          <w:tcPr>
            <w:tcW w:w="4876" w:type="dxa"/>
          </w:tcPr>
          <w:p w:rsidR="006F2FFD" w:rsidRPr="009E2151" w:rsidP="00247205" w14:paraId="180EB0A6" w14:textId="77777777">
            <w:pPr>
              <w:pStyle w:val="ColumnHeading"/>
              <w:keepNext/>
            </w:pPr>
            <w:r w:rsidRPr="009E2151">
              <w:t>Poprawka</w:t>
            </w:r>
          </w:p>
        </w:tc>
      </w:tr>
      <w:tr w14:paraId="443FCA86"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1A6E3B0D" w14:textId="77777777">
            <w:pPr>
              <w:pStyle w:val="Normal6"/>
            </w:pPr>
            <w:r w:rsidRPr="009E2151">
              <w:t>5.</w:t>
            </w:r>
            <w:r w:rsidRPr="009E2151">
              <w:tab/>
              <w:t xml:space="preserve">W </w:t>
            </w:r>
            <w:r w:rsidRPr="009E2151">
              <w:t>przypadku</w:t>
            </w:r>
            <w:r w:rsidRPr="009E2151">
              <w:t xml:space="preserve"> gdy w następstwie zmiany planu </w:t>
            </w:r>
            <w:r w:rsidRPr="009E2151">
              <w:rPr>
                <w:b/>
                <w:i/>
              </w:rPr>
              <w:t>usuwane są środki</w:t>
            </w:r>
            <w:r w:rsidRPr="009E2151">
              <w:t xml:space="preserve">, w odniesieniu do </w:t>
            </w:r>
            <w:r w:rsidRPr="009E2151">
              <w:rPr>
                <w:b/>
                <w:i/>
              </w:rPr>
              <w:t>których wypłacono kwoty za osiągnięte kamienie milowe lub wartości docelowe</w:t>
            </w:r>
            <w:r w:rsidRPr="009E2151">
              <w:t xml:space="preserve">, kwoty wcześniej wypłacone </w:t>
            </w:r>
            <w:r w:rsidRPr="009E2151">
              <w:rPr>
                <w:b/>
                <w:i/>
              </w:rPr>
              <w:t>odzyskuje się bez zmniejszania unijnego wkładu finansowego i przeprogramowuje</w:t>
            </w:r>
            <w:r w:rsidRPr="009E2151">
              <w:t xml:space="preserve"> na inne działania.</w:t>
            </w:r>
          </w:p>
        </w:tc>
        <w:tc>
          <w:tcPr>
            <w:tcW w:w="4876" w:type="dxa"/>
          </w:tcPr>
          <w:p w:rsidR="006F2FFD" w:rsidRPr="009E2151" w:rsidP="00247205" w14:paraId="11DC1C8B" w14:textId="77777777">
            <w:pPr>
              <w:pStyle w:val="Normal6"/>
              <w:rPr>
                <w:szCs w:val="24"/>
              </w:rPr>
            </w:pPr>
            <w:r w:rsidRPr="009E2151">
              <w:t>5.</w:t>
            </w:r>
            <w:r w:rsidRPr="009E2151">
              <w:tab/>
              <w:t xml:space="preserve">W </w:t>
            </w:r>
            <w:r w:rsidRPr="009E2151">
              <w:t>przypadku</w:t>
            </w:r>
            <w:r w:rsidRPr="009E2151">
              <w:t xml:space="preserve"> gdy w następstwie zmiany planu </w:t>
            </w:r>
            <w:r w:rsidRPr="009E2151">
              <w:rPr>
                <w:b/>
                <w:i/>
              </w:rPr>
              <w:t>usuwany jest środek</w:t>
            </w:r>
            <w:r w:rsidRPr="009E2151">
              <w:t xml:space="preserve">, w odniesieniu do którego </w:t>
            </w:r>
            <w:r w:rsidRPr="009E2151">
              <w:rPr>
                <w:b/>
                <w:i/>
              </w:rPr>
              <w:t>zadeklarowano i wypłacono wydatki kwalifikowalne</w:t>
            </w:r>
            <w:r w:rsidRPr="009E2151">
              <w:t xml:space="preserve">, kwoty wcześniej wypłacone </w:t>
            </w:r>
            <w:r w:rsidRPr="009E2151">
              <w:rPr>
                <w:b/>
                <w:i/>
              </w:rPr>
              <w:t>mogą zostać odzyskane tylko wtedy, gdy dane wydatki są nieprawidłowe lub niekwalifikowalne lub nie są zgodne z obowiązującymi przepisami. Kwoty odzyskane należy przeprogramować</w:t>
            </w:r>
            <w:r w:rsidRPr="009E2151">
              <w:t xml:space="preserve"> na inne działania w ramach planu.</w:t>
            </w:r>
          </w:p>
        </w:tc>
      </w:tr>
    </w:tbl>
    <w:p w:rsidR="006F2FFD" w:rsidRPr="009E2151" w:rsidP="006F2FFD" w14:paraId="5E496233"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40493178" w14:textId="77777777">
      <w:r w:rsidRPr="009E2151">
        <w:rPr>
          <w:rStyle w:val="HideTWBExt"/>
        </w:rPr>
        <w:t>&lt;/Amend&gt;</w:t>
      </w:r>
    </w:p>
    <w:p w:rsidR="006F2FFD" w:rsidRPr="009E2151" w:rsidP="006F2FFD" w14:paraId="06F6DE7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6029</w:t>
      </w:r>
      <w:r w:rsidRPr="009E2151">
        <w:rPr>
          <w:rStyle w:val="HideTWBExt"/>
          <w:b w:val="0"/>
        </w:rPr>
        <w:t>&lt;/NumAm&gt;</w:t>
      </w:r>
    </w:p>
    <w:p w:rsidR="006F2FFD" w:rsidRPr="009E2151" w:rsidP="006F2FFD" w14:paraId="47C0223D"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30EE56CD" w14:textId="77777777">
      <w:r w:rsidRPr="009E2151">
        <w:rPr>
          <w:rStyle w:val="HideTWBExt"/>
        </w:rPr>
        <w:t>&lt;/RepeatBlock-By&gt;</w:t>
      </w:r>
    </w:p>
    <w:p w:rsidR="006F2FFD" w:rsidRPr="009E2151" w:rsidP="006F2FFD" w14:paraId="4284CBB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B89069F" w14:textId="77777777">
      <w:pPr>
        <w:pStyle w:val="NormalBold"/>
      </w:pPr>
      <w:r w:rsidRPr="009E2151">
        <w:rPr>
          <w:rStyle w:val="HideTWBExt"/>
          <w:b w:val="0"/>
        </w:rPr>
        <w:t>&lt;Article&gt;</w:t>
      </w:r>
      <w:r w:rsidRPr="009E2151">
        <w:t>Artykuł 68 – ustęp 5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44B0C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2CFF05B" w14:textId="77777777">
            <w:pPr>
              <w:keepNext/>
            </w:pPr>
          </w:p>
        </w:tc>
      </w:tr>
      <w:tr w14:paraId="39AA96B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3F3E80" w14:textId="77777777">
            <w:pPr>
              <w:pStyle w:val="ColumnHeading"/>
              <w:keepNext/>
            </w:pPr>
            <w:r w:rsidRPr="009E2151">
              <w:t>Tekst proponowany przez Komisję</w:t>
            </w:r>
          </w:p>
        </w:tc>
        <w:tc>
          <w:tcPr>
            <w:tcW w:w="4876" w:type="dxa"/>
          </w:tcPr>
          <w:p w:rsidR="006F2FFD" w:rsidRPr="009E2151" w:rsidP="00247205" w14:paraId="214D9DC7" w14:textId="77777777">
            <w:pPr>
              <w:pStyle w:val="ColumnHeading"/>
              <w:keepNext/>
            </w:pPr>
            <w:r w:rsidRPr="009E2151">
              <w:t>Poprawka</w:t>
            </w:r>
          </w:p>
        </w:tc>
      </w:tr>
      <w:tr w14:paraId="7C0422F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0649F87" w14:textId="77777777">
            <w:pPr>
              <w:pStyle w:val="Normal6"/>
            </w:pPr>
          </w:p>
        </w:tc>
        <w:tc>
          <w:tcPr>
            <w:tcW w:w="4876" w:type="dxa"/>
          </w:tcPr>
          <w:p w:rsidR="006F2FFD" w:rsidRPr="009E2151" w:rsidP="00247205" w14:paraId="0F48EEF7" w14:textId="77777777">
            <w:pPr>
              <w:pStyle w:val="Normal6"/>
              <w:rPr>
                <w:szCs w:val="24"/>
              </w:rPr>
            </w:pPr>
            <w:r w:rsidRPr="009E2151">
              <w:rPr>
                <w:b/>
                <w:i/>
              </w:rPr>
              <w:t>5a.</w:t>
            </w:r>
            <w:r w:rsidRPr="009E2151">
              <w:rPr>
                <w:b/>
                <w:i/>
              </w:rPr>
              <w:tab/>
              <w:t xml:space="preserve">Anulowane wsparcie z Funduszu może zostać ponownie wykorzystane przez państwo członkowskie w ramach danego rozdziału, z wyjątkiem środka, którego </w:t>
            </w:r>
            <w:r w:rsidRPr="009E2151">
              <w:rPr>
                <w:b/>
                <w:i/>
              </w:rPr>
              <w:t xml:space="preserve">dotyczyła ta korekta, lub – w </w:t>
            </w:r>
            <w:r w:rsidRPr="009E2151">
              <w:rPr>
                <w:b/>
                <w:i/>
              </w:rPr>
              <w:t>przypadku</w:t>
            </w:r>
            <w:r w:rsidRPr="009E2151">
              <w:rPr>
                <w:b/>
                <w:i/>
              </w:rPr>
              <w:t xml:space="preserve"> gdy korekty finansowej dokonano z powodu nieprawidłowości systemowej – z wyjątkiem każdego środka, którego dotyczyła ta nieprawidłowość systemowa.</w:t>
            </w:r>
          </w:p>
        </w:tc>
      </w:tr>
    </w:tbl>
    <w:p w:rsidR="006F2FFD" w:rsidRPr="009E2151" w:rsidP="006F2FFD" w14:paraId="45BD4DA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A58818B" w14:textId="77777777">
      <w:r w:rsidRPr="009E2151">
        <w:rPr>
          <w:rStyle w:val="HideTWBExt"/>
        </w:rPr>
        <w:t>&lt;/Amend&gt;</w:t>
      </w:r>
    </w:p>
    <w:p w:rsidR="006F2FFD" w:rsidRPr="009E2151" w:rsidP="006F2FFD" w14:paraId="7195B4D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6030</w:t>
      </w:r>
      <w:r w:rsidRPr="009E2151">
        <w:rPr>
          <w:rStyle w:val="HideTWBExt"/>
          <w:b w:val="0"/>
        </w:rPr>
        <w:t>&lt;/NumAm&gt;</w:t>
      </w:r>
    </w:p>
    <w:p w:rsidR="006F2FFD" w:rsidRPr="009E2151" w:rsidP="006F2FFD" w14:paraId="17475594"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26AACE88" w14:textId="77777777">
      <w:r w:rsidRPr="009E2151">
        <w:rPr>
          <w:rStyle w:val="HideTWBExt"/>
        </w:rPr>
        <w:t>&lt;/RepeatBlock-By&gt;</w:t>
      </w:r>
    </w:p>
    <w:p w:rsidR="006F2FFD" w:rsidRPr="009E2151" w:rsidP="006F2FFD" w14:paraId="01C200F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AACABA0" w14:textId="77777777">
      <w:pPr>
        <w:pStyle w:val="NormalBold"/>
      </w:pPr>
      <w:r w:rsidRPr="009E2151">
        <w:rPr>
          <w:rStyle w:val="HideTWBExt"/>
          <w:b w:val="0"/>
        </w:rPr>
        <w:t>&lt;Article&gt;</w:t>
      </w:r>
      <w:r w:rsidRPr="009E2151">
        <w:t>Artykuł 68 – ustęp 5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ADE4D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D40D812" w14:textId="77777777">
            <w:pPr>
              <w:keepNext/>
            </w:pPr>
          </w:p>
        </w:tc>
      </w:tr>
      <w:tr w14:paraId="0CD0076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304962" w14:textId="77777777">
            <w:pPr>
              <w:pStyle w:val="ColumnHeading"/>
              <w:keepNext/>
            </w:pPr>
            <w:r w:rsidRPr="009E2151">
              <w:t>Tekst proponowany przez Komisję</w:t>
            </w:r>
          </w:p>
        </w:tc>
        <w:tc>
          <w:tcPr>
            <w:tcW w:w="4876" w:type="dxa"/>
          </w:tcPr>
          <w:p w:rsidR="006F2FFD" w:rsidRPr="009E2151" w:rsidP="00247205" w14:paraId="0C7C04C7" w14:textId="77777777">
            <w:pPr>
              <w:pStyle w:val="ColumnHeading"/>
              <w:keepNext/>
            </w:pPr>
            <w:r w:rsidRPr="009E2151">
              <w:t>Poprawka</w:t>
            </w:r>
          </w:p>
        </w:tc>
      </w:tr>
      <w:tr w14:paraId="02FF095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B8F4B4" w14:textId="77777777">
            <w:pPr>
              <w:pStyle w:val="Normal6"/>
            </w:pPr>
          </w:p>
        </w:tc>
        <w:tc>
          <w:tcPr>
            <w:tcW w:w="4876" w:type="dxa"/>
          </w:tcPr>
          <w:p w:rsidR="006F2FFD" w:rsidRPr="009E2151" w:rsidP="00247205" w14:paraId="099061A7" w14:textId="77777777">
            <w:pPr>
              <w:pStyle w:val="Normal6"/>
              <w:rPr>
                <w:szCs w:val="24"/>
              </w:rPr>
            </w:pPr>
            <w:r w:rsidRPr="009E2151">
              <w:rPr>
                <w:b/>
                <w:i/>
              </w:rPr>
              <w:t>5a.</w:t>
            </w:r>
            <w:r w:rsidRPr="009E2151">
              <w:rPr>
                <w:b/>
                <w:i/>
              </w:rPr>
              <w:tab/>
              <w:t>Komisja bez zbędnej zwłoki informuje Parlament Europejski i Radę o decyzjach podjętych na podstawie ust. 1 i 4.</w:t>
            </w:r>
          </w:p>
        </w:tc>
      </w:tr>
    </w:tbl>
    <w:p w:rsidR="006F2FFD" w:rsidRPr="009E2151" w:rsidP="006F2FFD" w14:paraId="0D1698B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6EC6D5C" w14:textId="77777777">
      <w:r w:rsidRPr="009E2151">
        <w:rPr>
          <w:rStyle w:val="HideTWBExt"/>
        </w:rPr>
        <w:t>&lt;/Amend&gt;</w:t>
      </w:r>
    </w:p>
    <w:p w:rsidR="006F2FFD" w:rsidRPr="009E2151" w:rsidP="006F2FFD" w14:paraId="7C6C73E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6031</w:t>
      </w:r>
      <w:r w:rsidRPr="009E2151">
        <w:rPr>
          <w:rStyle w:val="HideTWBExt"/>
          <w:b w:val="0"/>
        </w:rPr>
        <w:t>&lt;/NumAm&gt;</w:t>
      </w:r>
    </w:p>
    <w:p w:rsidR="006F2FFD" w:rsidRPr="009E2151" w:rsidP="006F2FFD" w14:paraId="67A7273A"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1298D2D6" w14:textId="77777777">
      <w:r w:rsidRPr="009E2151">
        <w:rPr>
          <w:rStyle w:val="HideTWBExt"/>
        </w:rPr>
        <w:t>&lt;/RepeatBlock-By&gt;</w:t>
      </w:r>
    </w:p>
    <w:p w:rsidR="006F2FFD" w:rsidRPr="009E2151" w:rsidP="006F2FFD" w14:paraId="0BDD0B6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A0B0F9D" w14:textId="77777777">
      <w:pPr>
        <w:pStyle w:val="NormalBold"/>
      </w:pPr>
      <w:r w:rsidRPr="009E2151">
        <w:rPr>
          <w:rStyle w:val="HideTWBExt"/>
          <w:b w:val="0"/>
        </w:rPr>
        <w:t>&lt;Article&gt;</w:t>
      </w:r>
      <w:r w:rsidRPr="009E2151">
        <w:t>Artykuł 69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564D5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562BF6B" w14:textId="77777777">
            <w:pPr>
              <w:keepNext/>
            </w:pPr>
          </w:p>
        </w:tc>
      </w:tr>
      <w:tr w14:paraId="73BCBCD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E25B99" w14:textId="77777777">
            <w:pPr>
              <w:pStyle w:val="ColumnHeading"/>
              <w:keepNext/>
            </w:pPr>
            <w:r w:rsidRPr="009E2151">
              <w:t>Tekst proponowany przez Komisję</w:t>
            </w:r>
          </w:p>
        </w:tc>
        <w:tc>
          <w:tcPr>
            <w:tcW w:w="4876" w:type="dxa"/>
          </w:tcPr>
          <w:p w:rsidR="006F2FFD" w:rsidRPr="009E2151" w:rsidP="00247205" w14:paraId="53E0D79E" w14:textId="77777777">
            <w:pPr>
              <w:pStyle w:val="ColumnHeading"/>
              <w:keepNext/>
            </w:pPr>
            <w:r w:rsidRPr="009E2151">
              <w:t>Poprawka</w:t>
            </w:r>
          </w:p>
        </w:tc>
      </w:tr>
      <w:tr w14:paraId="1EB926A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AA541EC" w14:textId="77777777">
            <w:pPr>
              <w:pStyle w:val="Normal6"/>
            </w:pPr>
            <w:r w:rsidRPr="009E2151">
              <w:t>1.</w:t>
            </w:r>
            <w:r w:rsidRPr="009E2151">
              <w:tab/>
              <w:t>Państwo członkowskie zapewnia, aby osiągnięcie któregokolwiek z odpowiednich kamieni milowych i wartości docelowych było nadal zapewnione przez co najmniej pięć lat od daty dokonania przez Komisję płatności odpowiadającej osiągnięciu tego kamienia milowego lub tej wartości docelowej.</w:t>
            </w:r>
          </w:p>
        </w:tc>
        <w:tc>
          <w:tcPr>
            <w:tcW w:w="4876" w:type="dxa"/>
          </w:tcPr>
          <w:p w:rsidR="006F2FFD" w:rsidRPr="009E2151" w:rsidP="00247205" w14:paraId="20DECF08" w14:textId="77777777">
            <w:pPr>
              <w:pStyle w:val="Normal6"/>
              <w:rPr>
                <w:szCs w:val="24"/>
              </w:rPr>
            </w:pPr>
            <w:r w:rsidRPr="009E2151">
              <w:t>1.</w:t>
            </w:r>
            <w:r w:rsidRPr="009E2151">
              <w:tab/>
              <w:t xml:space="preserve">Państwo członkowskie zapewnia, aby osiągnięcie któregokolwiek z odpowiednich kamieni milowych i wartości docelowych było nadal zapewnione przez co najmniej pięć lat od daty dokonania przez Komisję płatności odpowiadającej osiągnięciu tego kamienia milowego lub tej wartości docelowej. </w:t>
            </w:r>
            <w:r w:rsidRPr="009E2151">
              <w:rPr>
                <w:b/>
                <w:i/>
              </w:rPr>
              <w:t xml:space="preserve">W przypadku gdy na beneficjentów nakłada się obowiązki związane z trwałością kamieni milowych i wartości docelowych, mający zastosowanie okres utrzymania jest powiązany z datą lub wydarzeniem, które są obiektywne, weryfikowalne i </w:t>
            </w:r>
            <w:r w:rsidRPr="009E2151">
              <w:rPr>
                <w:b/>
                <w:i/>
              </w:rPr>
              <w:t>znane beneficjentowi, oraz jest jasno wskazany w dokumencie określającym warunki wsparcia. Beneficjenci nie ponoszą odpowiedzialności za wypełnianie obowiązków związanych z terminami płatności Komisji, o których nie zostali powiadomieni.</w:t>
            </w:r>
          </w:p>
        </w:tc>
      </w:tr>
    </w:tbl>
    <w:p w:rsidR="006F2FFD" w:rsidRPr="009E2151" w:rsidP="006F2FFD" w14:paraId="400C5F6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5B40B7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728BE67" w14:textId="77777777">
      <w:pPr>
        <w:pStyle w:val="Normal12Italic"/>
        <w:rPr>
          <w:noProof w:val="0"/>
        </w:rPr>
      </w:pPr>
      <w:r w:rsidRPr="009E2151">
        <w:t>We wniosku nie wyjaśniono w wystarczającym stopniu, w jaki sposób obowiązek utrzymania osiągnięcia kamieni milowych i wartości docelowych przez co najmniej pięć lat po dokonaniu płatności przez Komisję powinien zostać przeniesiony na poziom beneficjenta. W praktyce beneficjenci nie ponoszą odpowiedzialności za płatność Komisji rozpoczynającą ten okres ani nie wiedzą o niej. Bez dalszego doprecyzowania państwa członkowskie mogą napotkać znaczne trudności prawne i administracyjne przy określaniu warunków wsparcia i egzekwowaniu wymogów dotyczących trwałości.</w:t>
      </w:r>
    </w:p>
    <w:p w:rsidR="006F2FFD" w:rsidRPr="009E2151" w:rsidP="006F2FFD" w14:paraId="511D5E04" w14:textId="77777777">
      <w:r w:rsidRPr="009E2151">
        <w:rPr>
          <w:rStyle w:val="HideTWBExt"/>
        </w:rPr>
        <w:t>&lt;/Amend&gt;</w:t>
      </w:r>
    </w:p>
    <w:p w:rsidR="006F2FFD" w:rsidRPr="009E2151" w:rsidP="006F2FFD" w14:paraId="373DA51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6032</w:t>
      </w:r>
      <w:r w:rsidRPr="009E2151">
        <w:rPr>
          <w:rStyle w:val="HideTWBExt"/>
          <w:b w:val="0"/>
        </w:rPr>
        <w:t>&lt;/NumAm&gt;</w:t>
      </w:r>
    </w:p>
    <w:p w:rsidR="006F2FFD" w:rsidRPr="009E2151" w:rsidP="006F2FFD" w14:paraId="52F3923D"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653E060D" w14:textId="77777777">
      <w:r w:rsidRPr="009E2151">
        <w:rPr>
          <w:rStyle w:val="HideTWBExt"/>
        </w:rPr>
        <w:t>&lt;/RepeatBlock-By&gt;</w:t>
      </w:r>
    </w:p>
    <w:p w:rsidR="006F2FFD" w:rsidRPr="009E2151" w:rsidP="006F2FFD" w14:paraId="177AFD0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44A13B7" w14:textId="77777777">
      <w:pPr>
        <w:pStyle w:val="NormalBold"/>
      </w:pPr>
      <w:r w:rsidRPr="009E2151">
        <w:rPr>
          <w:rStyle w:val="HideTWBExt"/>
          <w:b w:val="0"/>
        </w:rPr>
        <w:t>&lt;Article&gt;</w:t>
      </w:r>
      <w:r w:rsidRPr="009E2151">
        <w:t>Artykuł 69 – ustęp 1</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0DAF71B"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08E33E55" w14:textId="77777777">
            <w:pPr>
              <w:keepNext/>
            </w:pPr>
          </w:p>
        </w:tc>
      </w:tr>
      <w:tr w14:paraId="2CE74568"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B469170" w14:textId="77777777">
            <w:pPr>
              <w:pStyle w:val="ColumnHeading"/>
              <w:keepNext/>
            </w:pPr>
            <w:r w:rsidRPr="009E2151">
              <w:t>Tekst proponowany przez Komisję</w:t>
            </w:r>
          </w:p>
        </w:tc>
        <w:tc>
          <w:tcPr>
            <w:tcW w:w="4876" w:type="dxa"/>
          </w:tcPr>
          <w:p w:rsidR="006F2FFD" w:rsidRPr="009E2151" w:rsidP="00247205" w14:paraId="1D464C3B" w14:textId="77777777">
            <w:pPr>
              <w:pStyle w:val="ColumnHeading"/>
              <w:keepNext/>
            </w:pPr>
            <w:r w:rsidRPr="009E2151">
              <w:t>Poprawka</w:t>
            </w:r>
          </w:p>
        </w:tc>
      </w:tr>
      <w:tr w14:paraId="097588AE"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F5E75AE" w14:textId="77777777">
            <w:pPr>
              <w:pStyle w:val="Normal6"/>
            </w:pPr>
            <w:r w:rsidRPr="009E2151">
              <w:t>1.</w:t>
            </w:r>
            <w:r w:rsidRPr="009E2151">
              <w:tab/>
              <w:t xml:space="preserve">Państwo członkowskie zapewnia, aby </w:t>
            </w:r>
            <w:r w:rsidRPr="009E2151">
              <w:rPr>
                <w:b/>
                <w:i/>
              </w:rPr>
              <w:t>osiągnięcie któregokolwiek z odpowiednich kamieni milowych i wartości docelowych było nadal zapewnione</w:t>
            </w:r>
            <w:r w:rsidRPr="009E2151">
              <w:t xml:space="preserve"> przez co najmniej pięć lat od daty dokonania </w:t>
            </w:r>
            <w:r w:rsidRPr="009E2151">
              <w:rPr>
                <w:b/>
                <w:i/>
              </w:rPr>
              <w:t>przez Komisję</w:t>
            </w:r>
            <w:r w:rsidRPr="009E2151">
              <w:t xml:space="preserve"> płatności </w:t>
            </w:r>
            <w:r w:rsidRPr="009E2151">
              <w:rPr>
                <w:b/>
                <w:i/>
              </w:rPr>
              <w:t>odpowiadającej osiągnięciu tego kamienia milowego lub tej wartości docelowej</w:t>
            </w:r>
            <w:r w:rsidRPr="009E2151">
              <w:t>.</w:t>
            </w:r>
          </w:p>
        </w:tc>
        <w:tc>
          <w:tcPr>
            <w:tcW w:w="4876" w:type="dxa"/>
          </w:tcPr>
          <w:p w:rsidR="006F2FFD" w:rsidRPr="009E2151" w:rsidP="00247205" w14:paraId="25D57851" w14:textId="77777777">
            <w:pPr>
              <w:pStyle w:val="Normal6"/>
              <w:rPr>
                <w:szCs w:val="24"/>
              </w:rPr>
            </w:pPr>
            <w:r w:rsidRPr="009E2151">
              <w:t>1.</w:t>
            </w:r>
            <w:r w:rsidRPr="009E2151">
              <w:tab/>
              <w:t xml:space="preserve">Państwo członkowskie zapewnia, aby </w:t>
            </w:r>
            <w:r w:rsidRPr="009E2151">
              <w:rPr>
                <w:b/>
                <w:i/>
              </w:rPr>
              <w:t>operacje otrzymujące wsparcie z Funduszu nadal miały ten sam cel, charakter i warunki realizacji</w:t>
            </w:r>
            <w:r w:rsidRPr="009E2151">
              <w:t xml:space="preserve"> przez co najmniej pięć lat od daty dokonania płatności </w:t>
            </w:r>
            <w:r w:rsidRPr="009E2151">
              <w:rPr>
                <w:b/>
                <w:i/>
              </w:rPr>
              <w:t>końcowej na rzecz beneficjenta lub przez okres określony w mających zastosowanie zasadach pomocy państwa, w zależności od tego, który z tych terminów ma zastosowanie</w:t>
            </w:r>
            <w:r w:rsidRPr="009E2151">
              <w:t>.</w:t>
            </w:r>
          </w:p>
        </w:tc>
      </w:tr>
    </w:tbl>
    <w:p w:rsidR="006F2FFD" w:rsidRPr="009E2151" w:rsidP="006F2FFD" w14:paraId="7D093919"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65E075A2" w14:textId="77777777">
      <w:r w:rsidRPr="009E2151">
        <w:rPr>
          <w:rStyle w:val="HideTWBExt"/>
        </w:rPr>
        <w:t>&lt;/Amend&gt;</w:t>
      </w:r>
    </w:p>
    <w:p w:rsidR="006F2FFD" w:rsidRPr="009E2151" w:rsidP="006F2FFD" w14:paraId="5EBE486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6033</w:t>
      </w:r>
      <w:r w:rsidRPr="009E2151">
        <w:rPr>
          <w:rStyle w:val="HideTWBExt"/>
          <w:b w:val="0"/>
        </w:rPr>
        <w:t>&lt;/NumAm&gt;</w:t>
      </w:r>
    </w:p>
    <w:p w:rsidR="006F2FFD" w:rsidRPr="009E2151" w:rsidP="006F2FFD" w14:paraId="44EBA90C" w14:textId="77777777">
      <w:pPr>
        <w:pStyle w:val="NormalBold"/>
      </w:pPr>
      <w:r w:rsidRPr="009E2151">
        <w:rPr>
          <w:rStyle w:val="HideTWBExt"/>
          <w:b w:val="0"/>
        </w:rPr>
        <w:t>&lt;RepeatBlock-By&gt;&lt;Members&gt;</w:t>
      </w:r>
      <w:r w:rsidRPr="009E2151">
        <w:t>Hélder</w:t>
      </w:r>
      <w:r w:rsidRPr="009E2151">
        <w:t xml:space="preserve"> </w:t>
      </w:r>
      <w:r w:rsidRPr="009E2151">
        <w:t>Sousa</w:t>
      </w:r>
      <w:r w:rsidRPr="009E2151">
        <w:t xml:space="preserve"> Silva</w:t>
      </w:r>
      <w:r w:rsidRPr="009E2151">
        <w:rPr>
          <w:rStyle w:val="HideTWBExt"/>
          <w:b w:val="0"/>
        </w:rPr>
        <w:t>&lt;/Members&gt;</w:t>
      </w:r>
    </w:p>
    <w:p w:rsidR="006F2FFD" w:rsidRPr="009E2151" w:rsidP="006F2FFD" w14:paraId="1FC11C36" w14:textId="77777777">
      <w:r w:rsidRPr="009E2151">
        <w:rPr>
          <w:rStyle w:val="HideTWBExt"/>
        </w:rPr>
        <w:t>&lt;/RepeatBlock-By&gt;</w:t>
      </w:r>
    </w:p>
    <w:p w:rsidR="006F2FFD" w:rsidRPr="009E2151" w:rsidP="006F2FFD" w14:paraId="4E63F7D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C27E418" w14:textId="77777777">
      <w:pPr>
        <w:pStyle w:val="NormalBold"/>
      </w:pPr>
      <w:r w:rsidRPr="009E2151">
        <w:rPr>
          <w:rStyle w:val="HideTWBExt"/>
          <w:b w:val="0"/>
        </w:rPr>
        <w:t>&lt;Article&gt;</w:t>
      </w:r>
      <w:r w:rsidRPr="009E2151">
        <w:t>Artykuł 69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EEF12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16669A0" w14:textId="77777777">
            <w:pPr>
              <w:keepNext/>
            </w:pPr>
          </w:p>
        </w:tc>
      </w:tr>
      <w:tr w14:paraId="5DED7B5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9A6FADA" w14:textId="77777777">
            <w:pPr>
              <w:pStyle w:val="ColumnHeading"/>
              <w:keepNext/>
            </w:pPr>
            <w:r w:rsidRPr="009E2151">
              <w:t>Tekst proponowany przez Komisję</w:t>
            </w:r>
          </w:p>
        </w:tc>
        <w:tc>
          <w:tcPr>
            <w:tcW w:w="4876" w:type="dxa"/>
          </w:tcPr>
          <w:p w:rsidR="006F2FFD" w:rsidRPr="009E2151" w:rsidP="00247205" w14:paraId="25F25D2E" w14:textId="77777777">
            <w:pPr>
              <w:pStyle w:val="ColumnHeading"/>
              <w:keepNext/>
            </w:pPr>
            <w:r w:rsidRPr="009E2151">
              <w:t>Poprawka</w:t>
            </w:r>
          </w:p>
        </w:tc>
      </w:tr>
      <w:tr w14:paraId="7956F8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AA172F9" w14:textId="77777777">
            <w:pPr>
              <w:pStyle w:val="Normal6"/>
            </w:pPr>
            <w:r w:rsidRPr="009E2151">
              <w:t>1.</w:t>
            </w:r>
            <w:r w:rsidRPr="009E2151">
              <w:tab/>
              <w:t xml:space="preserve">Państwo członkowskie zapewnia, aby osiągnięcie któregokolwiek z odpowiednich kamieni milowych i wartości docelowych było nadal zapewnione przez co najmniej pięć lat </w:t>
            </w:r>
            <w:r w:rsidRPr="009E2151">
              <w:rPr>
                <w:b/>
                <w:bCs/>
                <w:i/>
                <w:iCs/>
              </w:rPr>
              <w:t>od daty</w:t>
            </w:r>
            <w:r w:rsidRPr="009E2151">
              <w:t xml:space="preserve"> dokonania przez Komisję płatności odpowiadającej osiągnięciu tego kamienia milowego lub tej wartości docelowej.</w:t>
            </w:r>
          </w:p>
        </w:tc>
        <w:tc>
          <w:tcPr>
            <w:tcW w:w="4876" w:type="dxa"/>
          </w:tcPr>
          <w:p w:rsidR="006F2FFD" w:rsidRPr="009E2151" w:rsidP="00247205" w14:paraId="1EC4A768" w14:textId="77777777">
            <w:pPr>
              <w:pStyle w:val="Normal6"/>
              <w:rPr>
                <w:szCs w:val="24"/>
              </w:rPr>
            </w:pPr>
            <w:r w:rsidRPr="009E2151">
              <w:t>1.</w:t>
            </w:r>
            <w:r w:rsidRPr="009E2151">
              <w:tab/>
              <w:t xml:space="preserve">Państwo członkowskie zapewnia, aby osiągnięcie któregokolwiek z odpowiednich kamieni milowych i wartości docelowych było nadal zapewnione przez co najmniej pięć lat </w:t>
            </w:r>
            <w:r w:rsidRPr="009E2151">
              <w:rPr>
                <w:b/>
                <w:i/>
              </w:rPr>
              <w:t>lub aby limit ustanowiony w zasadach pomocy państwa obowiązywał po dacie</w:t>
            </w:r>
            <w:r w:rsidRPr="009E2151">
              <w:t xml:space="preserve"> dokonania przez Komisję płatności odpowiadającej osiągnięciu tego kamienia milowego lub tej wartości docelowej.</w:t>
            </w:r>
          </w:p>
        </w:tc>
      </w:tr>
    </w:tbl>
    <w:p w:rsidR="006F2FFD" w:rsidRPr="009E2151" w:rsidP="006F2FFD" w14:paraId="1886526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41438B8" w14:textId="77777777">
      <w:r w:rsidRPr="009E2151">
        <w:rPr>
          <w:rStyle w:val="HideTWBExt"/>
        </w:rPr>
        <w:t>&lt;/Amend&gt;</w:t>
      </w:r>
    </w:p>
    <w:p w:rsidR="006F2FFD" w:rsidRPr="009E2151" w:rsidP="006F2FFD" w14:paraId="29E15AB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6034</w:t>
      </w:r>
      <w:r w:rsidRPr="009E2151">
        <w:rPr>
          <w:rStyle w:val="HideTWBExt"/>
          <w:b w:val="0"/>
        </w:rPr>
        <w:t>&lt;/NumAm&gt;</w:t>
      </w:r>
    </w:p>
    <w:p w:rsidR="006F2FFD" w:rsidRPr="009E2151" w:rsidP="006F2FFD" w14:paraId="4560E735"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192AADB"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62B15BCA" w14:textId="77777777">
      <w:r w:rsidRPr="009E2151">
        <w:rPr>
          <w:rStyle w:val="HideTWBExt"/>
        </w:rPr>
        <w:t>&lt;/RepeatBlock-By&gt;</w:t>
      </w:r>
    </w:p>
    <w:p w:rsidR="006F2FFD" w:rsidRPr="009E2151" w:rsidP="006F2FFD" w14:paraId="491B321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35E8BA8" w14:textId="77777777">
      <w:pPr>
        <w:pStyle w:val="NormalBold"/>
      </w:pPr>
      <w:r w:rsidRPr="009E2151">
        <w:rPr>
          <w:rStyle w:val="HideTWBExt"/>
          <w:b w:val="0"/>
        </w:rPr>
        <w:t>&lt;Article&gt;</w:t>
      </w:r>
      <w:r w:rsidRPr="009E2151">
        <w:t>Artykuł 69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4CF54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D206EF1" w14:textId="77777777">
            <w:pPr>
              <w:keepNext/>
            </w:pPr>
          </w:p>
        </w:tc>
      </w:tr>
      <w:tr w14:paraId="54DFC3B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369B96B" w14:textId="77777777">
            <w:pPr>
              <w:pStyle w:val="ColumnHeading"/>
              <w:keepNext/>
            </w:pPr>
            <w:r w:rsidRPr="009E2151">
              <w:t>Tekst proponowany przez Komisję</w:t>
            </w:r>
          </w:p>
        </w:tc>
        <w:tc>
          <w:tcPr>
            <w:tcW w:w="4876" w:type="dxa"/>
          </w:tcPr>
          <w:p w:rsidR="006F2FFD" w:rsidRPr="009E2151" w:rsidP="00247205" w14:paraId="19FB32FD" w14:textId="77777777">
            <w:pPr>
              <w:pStyle w:val="ColumnHeading"/>
              <w:keepNext/>
            </w:pPr>
            <w:r w:rsidRPr="009E2151">
              <w:t>Poprawka</w:t>
            </w:r>
          </w:p>
        </w:tc>
      </w:tr>
      <w:tr w14:paraId="2B4F1E9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6418FA" w14:textId="77777777">
            <w:pPr>
              <w:pStyle w:val="Normal6"/>
            </w:pPr>
            <w:r w:rsidRPr="009E2151">
              <w:t>1.</w:t>
            </w:r>
            <w:r w:rsidRPr="009E2151">
              <w:tab/>
              <w:t xml:space="preserve">Państwo członkowskie zapewnia, aby osiągnięcie któregokolwiek z odpowiednich kamieni milowych i wartości docelowych było nadal zapewnione przez co najmniej </w:t>
            </w:r>
            <w:r w:rsidRPr="009E2151">
              <w:rPr>
                <w:b/>
                <w:i/>
              </w:rPr>
              <w:t>pięć</w:t>
            </w:r>
            <w:r w:rsidRPr="009E2151">
              <w:t xml:space="preserve"> lat od daty dokonania przez Komisję płatności odpowiadającej osiągnięciu tego kamienia milowego lub tej wartości docelowej.</w:t>
            </w:r>
          </w:p>
        </w:tc>
        <w:tc>
          <w:tcPr>
            <w:tcW w:w="4876" w:type="dxa"/>
          </w:tcPr>
          <w:p w:rsidR="006F2FFD" w:rsidRPr="009E2151" w:rsidP="00247205" w14:paraId="461EEBF6" w14:textId="77777777">
            <w:pPr>
              <w:pStyle w:val="Normal6"/>
              <w:rPr>
                <w:szCs w:val="24"/>
              </w:rPr>
            </w:pPr>
            <w:r w:rsidRPr="009E2151">
              <w:t>1.</w:t>
            </w:r>
            <w:r w:rsidRPr="009E2151">
              <w:tab/>
              <w:t xml:space="preserve">Państwo członkowskie zapewnia, aby osiągnięcie któregokolwiek z odpowiednich kamieni milowych i wartości docelowych było nadal zapewnione przez co najmniej </w:t>
            </w:r>
            <w:r w:rsidRPr="009E2151">
              <w:rPr>
                <w:b/>
                <w:i/>
              </w:rPr>
              <w:t>10</w:t>
            </w:r>
            <w:r w:rsidRPr="009E2151">
              <w:t xml:space="preserve"> lat od daty dokonania przez Komisję płatności odpowiadającej osiągnięciu tego kamienia milowego lub tej wartości docelowej.</w:t>
            </w:r>
          </w:p>
        </w:tc>
      </w:tr>
    </w:tbl>
    <w:p w:rsidR="006F2FFD" w:rsidRPr="009E2151" w:rsidP="006F2FFD" w14:paraId="1555B27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3AB713F" w14:textId="77777777">
      <w:r w:rsidRPr="009E2151">
        <w:rPr>
          <w:rStyle w:val="HideTWBExt"/>
        </w:rPr>
        <w:t>&lt;/Amend&gt;</w:t>
      </w:r>
    </w:p>
    <w:p w:rsidR="006F2FFD" w:rsidRPr="009E2151" w:rsidP="006F2FFD" w14:paraId="05264AB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6035</w:t>
      </w:r>
      <w:r w:rsidRPr="009E2151">
        <w:rPr>
          <w:rStyle w:val="HideTWBExt"/>
          <w:b w:val="0"/>
        </w:rPr>
        <w:t>&lt;/NumAm&gt;</w:t>
      </w:r>
    </w:p>
    <w:p w:rsidR="006F2FFD" w:rsidRPr="009E2151" w:rsidP="006F2FFD" w14:paraId="290D0F72" w14:textId="77777777">
      <w:pPr>
        <w:pStyle w:val="NormalBold"/>
      </w:pPr>
      <w:r w:rsidRPr="009E2151">
        <w:rPr>
          <w:rStyle w:val="HideTWBExt"/>
          <w:b w:val="0"/>
        </w:rPr>
        <w:t>&lt;RepeatBlock-By&gt;&lt;Members&gt;</w:t>
      </w:r>
      <w:r w:rsidRPr="009E2151">
        <w:t xml:space="preserve">Lucia </w:t>
      </w:r>
      <w:r w:rsidRPr="009E2151">
        <w:t>Yar</w:t>
      </w:r>
      <w:r w:rsidRPr="009E2151">
        <w:t xml:space="preserve">, </w:t>
      </w:r>
      <w:r w:rsidRPr="009E2151">
        <w:t>Ľubica</w:t>
      </w:r>
      <w:r w:rsidRPr="009E2151">
        <w:t xml:space="preserve"> </w:t>
      </w:r>
      <w:r w:rsidRPr="009E2151">
        <w:t>Karvašová</w:t>
      </w:r>
      <w:r w:rsidRPr="009E2151">
        <w:rPr>
          <w:rStyle w:val="HideTWBExt"/>
          <w:b w:val="0"/>
        </w:rPr>
        <w:t>&lt;/Members&gt;</w:t>
      </w:r>
    </w:p>
    <w:p w:rsidR="006F2FFD" w:rsidRPr="009E2151" w:rsidP="006F2FFD" w14:paraId="75164E65" w14:textId="77777777">
      <w:r w:rsidRPr="009E2151">
        <w:rPr>
          <w:rStyle w:val="HideTWBExt"/>
        </w:rPr>
        <w:t>&lt;/RepeatBlock-By&gt;</w:t>
      </w:r>
    </w:p>
    <w:p w:rsidR="006F2FFD" w:rsidRPr="009E2151" w:rsidP="006F2FFD" w14:paraId="73CA6B8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78D11F6" w14:textId="77777777">
      <w:pPr>
        <w:pStyle w:val="NormalBold"/>
      </w:pPr>
      <w:r w:rsidRPr="009E2151">
        <w:rPr>
          <w:rStyle w:val="HideTWBExt"/>
          <w:b w:val="0"/>
        </w:rPr>
        <w:t>&lt;Article&gt;</w:t>
      </w:r>
      <w:r w:rsidRPr="009E2151">
        <w:t>Artykuł 69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8D05B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9F6C915" w14:textId="77777777">
            <w:pPr>
              <w:keepNext/>
            </w:pPr>
          </w:p>
        </w:tc>
      </w:tr>
      <w:tr w14:paraId="0265658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221F10" w14:textId="77777777">
            <w:pPr>
              <w:pStyle w:val="ColumnHeading"/>
              <w:keepNext/>
            </w:pPr>
            <w:r w:rsidRPr="009E2151">
              <w:t>Tekst proponowany przez Komisję</w:t>
            </w:r>
          </w:p>
        </w:tc>
        <w:tc>
          <w:tcPr>
            <w:tcW w:w="4876" w:type="dxa"/>
          </w:tcPr>
          <w:p w:rsidR="006F2FFD" w:rsidRPr="009E2151" w:rsidP="00247205" w14:paraId="440EAF3C" w14:textId="77777777">
            <w:pPr>
              <w:pStyle w:val="ColumnHeading"/>
              <w:keepNext/>
            </w:pPr>
            <w:r w:rsidRPr="009E2151">
              <w:t>Poprawka</w:t>
            </w:r>
          </w:p>
        </w:tc>
      </w:tr>
      <w:tr w14:paraId="458B71F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6F549AF" w14:textId="77777777">
            <w:pPr>
              <w:pStyle w:val="Normal6"/>
            </w:pPr>
          </w:p>
        </w:tc>
        <w:tc>
          <w:tcPr>
            <w:tcW w:w="4876" w:type="dxa"/>
          </w:tcPr>
          <w:p w:rsidR="006F2FFD" w:rsidRPr="009E2151" w:rsidP="00247205" w14:paraId="0B187D4C" w14:textId="77777777">
            <w:pPr>
              <w:pStyle w:val="Normal6"/>
              <w:rPr>
                <w:szCs w:val="24"/>
              </w:rPr>
            </w:pPr>
            <w:r w:rsidRPr="009E2151">
              <w:rPr>
                <w:b/>
                <w:i/>
              </w:rPr>
              <w:t>1a.</w:t>
            </w:r>
            <w:r w:rsidRPr="009E2151">
              <w:rPr>
                <w:b/>
                <w:i/>
              </w:rPr>
              <w:tab/>
              <w:t>W przypadku inwestycji obejmujących budowę, renowację lub zakup budynków lub budowli państwa członkowskie zapewniają, aby inwestycje te były nadal zgodne z celami określonymi w niniejszym rozporządzeniu przez co najmniej 10 lat od dokonania przez Komisję płatności końcowej. W tym okresie inwestycja nie może zostać poddana istotnym modyfikacjom, które przyniosłyby nienależne korzyści prywatne lub powodowałby niewłaściwe wykorzystanie i podważyłyby cele, na które przyznano wsparcie unijne.</w:t>
            </w:r>
          </w:p>
        </w:tc>
      </w:tr>
    </w:tbl>
    <w:p w:rsidR="006F2FFD" w:rsidRPr="009E2151" w:rsidP="006F2FFD" w14:paraId="11A0D9F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2D7CB79" w14:textId="77777777">
      <w:r w:rsidRPr="009E2151">
        <w:rPr>
          <w:rStyle w:val="HideTWBExt"/>
        </w:rPr>
        <w:t>&lt;/Amend&gt;</w:t>
      </w:r>
    </w:p>
    <w:p w:rsidR="006F2FFD" w:rsidRPr="009E2151" w:rsidP="006F2FFD" w14:paraId="6F593E7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6036</w:t>
      </w:r>
      <w:r w:rsidRPr="009E2151">
        <w:rPr>
          <w:rStyle w:val="HideTWBExt"/>
          <w:b w:val="0"/>
        </w:rPr>
        <w:t>&lt;/NumAm&gt;</w:t>
      </w:r>
    </w:p>
    <w:p w:rsidR="006F2FFD" w:rsidRPr="009E2151" w:rsidP="006F2FFD" w14:paraId="4DBF43C9"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D9851F5"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178CF8FA" w14:textId="77777777">
      <w:r w:rsidRPr="009E2151">
        <w:rPr>
          <w:rStyle w:val="HideTWBExt"/>
        </w:rPr>
        <w:t>&lt;/RepeatBlock-By&gt;</w:t>
      </w:r>
    </w:p>
    <w:p w:rsidR="006F2FFD" w:rsidRPr="009E2151" w:rsidP="006F2FFD" w14:paraId="1638418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7377094" w14:textId="77777777">
      <w:pPr>
        <w:pStyle w:val="NormalBold"/>
      </w:pPr>
      <w:r w:rsidRPr="009E2151">
        <w:rPr>
          <w:rStyle w:val="HideTWBExt"/>
          <w:b w:val="0"/>
        </w:rPr>
        <w:t>&lt;Article&gt;</w:t>
      </w:r>
      <w:r w:rsidRPr="009E2151">
        <w:t>Artykuł 69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BAC50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4E693A3" w14:textId="77777777">
            <w:pPr>
              <w:keepNext/>
            </w:pPr>
          </w:p>
        </w:tc>
      </w:tr>
      <w:tr w14:paraId="1C6893E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4269935" w14:textId="77777777">
            <w:pPr>
              <w:pStyle w:val="ColumnHeading"/>
              <w:keepNext/>
            </w:pPr>
            <w:r w:rsidRPr="009E2151">
              <w:t>Tekst proponowany przez Komisję</w:t>
            </w:r>
          </w:p>
        </w:tc>
        <w:tc>
          <w:tcPr>
            <w:tcW w:w="4876" w:type="dxa"/>
          </w:tcPr>
          <w:p w:rsidR="006F2FFD" w:rsidRPr="009E2151" w:rsidP="00247205" w14:paraId="47D0480A" w14:textId="77777777">
            <w:pPr>
              <w:pStyle w:val="ColumnHeading"/>
              <w:keepNext/>
            </w:pPr>
            <w:r w:rsidRPr="009E2151">
              <w:t>Poprawka</w:t>
            </w:r>
          </w:p>
        </w:tc>
      </w:tr>
      <w:tr w14:paraId="176E5CE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FEF0D0" w14:textId="77777777">
            <w:pPr>
              <w:pStyle w:val="Normal6"/>
            </w:pPr>
          </w:p>
        </w:tc>
        <w:tc>
          <w:tcPr>
            <w:tcW w:w="4876" w:type="dxa"/>
          </w:tcPr>
          <w:p w:rsidR="006F2FFD" w:rsidRPr="009E2151" w:rsidP="00247205" w14:paraId="39694AFB" w14:textId="77777777">
            <w:pPr>
              <w:pStyle w:val="Normal6"/>
              <w:rPr>
                <w:szCs w:val="24"/>
              </w:rPr>
            </w:pPr>
            <w:r w:rsidRPr="009E2151">
              <w:rPr>
                <w:b/>
                <w:i/>
              </w:rPr>
              <w:t>1a.</w:t>
            </w:r>
            <w:r w:rsidRPr="009E2151">
              <w:rPr>
                <w:b/>
                <w:i/>
              </w:rPr>
              <w:tab/>
              <w:t>W przypadku inwestycji infrastrukturalnych państwo członkowskie zapewnia, aby inwestycja była nadal zgodna z celami polityki określonymi w niniejszym rozporządzeniu przez okres co najmniej 20 lat od daty końcowej płatności unijnej. W tym okresie inwestycja nie może zostać poddana istotnym modyfikacjom, które przyniosłyby nienależne korzyści prywatne i podważyłyby cele, na które przyznano wsparcie.</w:t>
            </w:r>
          </w:p>
        </w:tc>
      </w:tr>
    </w:tbl>
    <w:p w:rsidR="006F2FFD" w:rsidRPr="009E2151" w:rsidP="006F2FFD" w14:paraId="7FEF861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2F962E7" w14:textId="77777777">
      <w:r w:rsidRPr="009E2151">
        <w:rPr>
          <w:rStyle w:val="HideTWBExt"/>
        </w:rPr>
        <w:t>&lt;/Amend&gt;</w:t>
      </w:r>
    </w:p>
    <w:p w:rsidR="006F2FFD" w:rsidRPr="009E2151" w:rsidP="006F2FFD" w14:paraId="688E3E0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6037</w:t>
      </w:r>
      <w:r w:rsidRPr="009E2151">
        <w:rPr>
          <w:rStyle w:val="HideTWBExt"/>
          <w:b w:val="0"/>
        </w:rPr>
        <w:t>&lt;/NumAm&gt;</w:t>
      </w:r>
    </w:p>
    <w:p w:rsidR="006F2FFD" w:rsidRPr="009E2151" w:rsidP="006F2FFD" w14:paraId="33ED96FD"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3CC62D98" w14:textId="77777777">
      <w:r w:rsidRPr="009E2151">
        <w:rPr>
          <w:rStyle w:val="HideTWBExt"/>
        </w:rPr>
        <w:t>&lt;/RepeatBlock-By&gt;</w:t>
      </w:r>
    </w:p>
    <w:p w:rsidR="006F2FFD" w:rsidRPr="009E2151" w:rsidP="006F2FFD" w14:paraId="19CFF73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A4BA809" w14:textId="77777777">
      <w:pPr>
        <w:pStyle w:val="NormalBold"/>
      </w:pPr>
      <w:r w:rsidRPr="009E2151">
        <w:rPr>
          <w:rStyle w:val="HideTWBExt"/>
          <w:b w:val="0"/>
        </w:rPr>
        <w:t>&lt;Article&gt;</w:t>
      </w:r>
      <w:r w:rsidRPr="009E2151">
        <w:t>Artykuł 69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A1EE3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37A3DCF" w14:textId="77777777">
            <w:pPr>
              <w:keepNext/>
            </w:pPr>
          </w:p>
        </w:tc>
      </w:tr>
      <w:tr w14:paraId="45051DD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63B85ED" w14:textId="77777777">
            <w:pPr>
              <w:pStyle w:val="ColumnHeading"/>
              <w:keepNext/>
            </w:pPr>
            <w:r w:rsidRPr="009E2151">
              <w:t>Tekst proponowany przez Komisję</w:t>
            </w:r>
          </w:p>
        </w:tc>
        <w:tc>
          <w:tcPr>
            <w:tcW w:w="4876" w:type="dxa"/>
          </w:tcPr>
          <w:p w:rsidR="006F2FFD" w:rsidRPr="009E2151" w:rsidP="00247205" w14:paraId="048D8A73" w14:textId="77777777">
            <w:pPr>
              <w:pStyle w:val="ColumnHeading"/>
              <w:keepNext/>
            </w:pPr>
            <w:r w:rsidRPr="009E2151">
              <w:t>Poprawka</w:t>
            </w:r>
          </w:p>
        </w:tc>
      </w:tr>
      <w:tr w14:paraId="1368FC0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056A68E" w14:textId="77777777">
            <w:pPr>
              <w:pStyle w:val="Normal6"/>
            </w:pPr>
          </w:p>
        </w:tc>
        <w:tc>
          <w:tcPr>
            <w:tcW w:w="4876" w:type="dxa"/>
          </w:tcPr>
          <w:p w:rsidR="006F2FFD" w:rsidRPr="009E2151" w:rsidP="00247205" w14:paraId="4740938A" w14:textId="77777777">
            <w:pPr>
              <w:pStyle w:val="Normal6"/>
              <w:rPr>
                <w:szCs w:val="24"/>
              </w:rPr>
            </w:pPr>
            <w:r w:rsidRPr="009E2151">
              <w:rPr>
                <w:b/>
                <w:i/>
              </w:rPr>
              <w:t>1a.</w:t>
            </w:r>
            <w:r w:rsidRPr="009E2151">
              <w:rPr>
                <w:b/>
                <w:i/>
              </w:rPr>
              <w:tab/>
              <w:t>Państwo członkowskie może skrócić okres ustalony w ust. 1 do trzech lat w przypadkach dotyczących utrzymania inwestycji lub miejsc pracy stworzonych przez MŚP.</w:t>
            </w:r>
          </w:p>
        </w:tc>
      </w:tr>
    </w:tbl>
    <w:p w:rsidR="006F2FFD" w:rsidRPr="009E2151" w:rsidP="006F2FFD" w14:paraId="3D98C1A0"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2848FC5B" w14:textId="77777777">
      <w:r w:rsidRPr="009E2151">
        <w:rPr>
          <w:rStyle w:val="HideTWBExt"/>
        </w:rPr>
        <w:t>&lt;/Amend&gt;</w:t>
      </w:r>
    </w:p>
    <w:p w:rsidR="006F2FFD" w:rsidRPr="009E2151" w:rsidP="006F2FFD" w14:paraId="7510FC1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6038</w:t>
      </w:r>
      <w:r w:rsidRPr="009E2151">
        <w:rPr>
          <w:rStyle w:val="HideTWBExt"/>
          <w:b w:val="0"/>
        </w:rPr>
        <w:t>&lt;/NumAm&gt;</w:t>
      </w:r>
    </w:p>
    <w:p w:rsidR="006F2FFD" w:rsidRPr="009E2151" w:rsidP="006F2FFD" w14:paraId="27A37B96"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45C8E7C2" w14:textId="77777777">
      <w:r w:rsidRPr="009E2151">
        <w:rPr>
          <w:rStyle w:val="HideTWBExt"/>
        </w:rPr>
        <w:t>&lt;/RepeatBlock-By&gt;</w:t>
      </w:r>
    </w:p>
    <w:p w:rsidR="006F2FFD" w:rsidRPr="009E2151" w:rsidP="006F2FFD" w14:paraId="476FD52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850B3DA" w14:textId="77777777">
      <w:pPr>
        <w:pStyle w:val="NormalBold"/>
      </w:pPr>
      <w:r w:rsidRPr="009E2151">
        <w:rPr>
          <w:rStyle w:val="HideTWBExt"/>
          <w:b w:val="0"/>
        </w:rPr>
        <w:t>&lt;Article&gt;</w:t>
      </w:r>
      <w:r w:rsidRPr="009E2151">
        <w:t>Artykuł 69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B1A24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B1069A5" w14:textId="77777777">
            <w:pPr>
              <w:keepNext/>
            </w:pPr>
          </w:p>
        </w:tc>
      </w:tr>
      <w:tr w14:paraId="7C71DA6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CAC4920" w14:textId="77777777">
            <w:pPr>
              <w:pStyle w:val="ColumnHeading"/>
              <w:keepNext/>
            </w:pPr>
            <w:r w:rsidRPr="009E2151">
              <w:t>Tekst proponowany przez Komisję</w:t>
            </w:r>
          </w:p>
        </w:tc>
        <w:tc>
          <w:tcPr>
            <w:tcW w:w="4876" w:type="dxa"/>
          </w:tcPr>
          <w:p w:rsidR="006F2FFD" w:rsidRPr="009E2151" w:rsidP="00247205" w14:paraId="587E32DB" w14:textId="77777777">
            <w:pPr>
              <w:pStyle w:val="ColumnHeading"/>
              <w:keepNext/>
            </w:pPr>
            <w:r w:rsidRPr="009E2151">
              <w:t>Poprawka</w:t>
            </w:r>
          </w:p>
        </w:tc>
      </w:tr>
      <w:tr w14:paraId="3B2BF40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6D51310" w14:textId="77777777">
            <w:pPr>
              <w:pStyle w:val="Normal6"/>
            </w:pPr>
          </w:p>
        </w:tc>
        <w:tc>
          <w:tcPr>
            <w:tcW w:w="4876" w:type="dxa"/>
          </w:tcPr>
          <w:p w:rsidR="006F2FFD" w:rsidRPr="009E2151" w:rsidP="00247205" w14:paraId="27491EB6" w14:textId="77777777">
            <w:pPr>
              <w:pStyle w:val="Normal6"/>
              <w:rPr>
                <w:szCs w:val="24"/>
              </w:rPr>
            </w:pPr>
            <w:r w:rsidRPr="009E2151">
              <w:rPr>
                <w:b/>
                <w:i/>
              </w:rPr>
              <w:t>1a.</w:t>
            </w:r>
            <w:r w:rsidRPr="009E2151">
              <w:rPr>
                <w:b/>
                <w:i/>
              </w:rPr>
              <w:tab/>
              <w:t>Państwo członkowskie może skrócić okres ustalony w ust. 1 do maksymalnie trzech lat w przypadkach dotyczących utrzymania inwestycji lub miejsc pracy stworzonych przez MŚP.</w:t>
            </w:r>
          </w:p>
        </w:tc>
      </w:tr>
    </w:tbl>
    <w:p w:rsidR="006F2FFD" w:rsidRPr="009E2151" w:rsidP="006F2FFD" w14:paraId="203E5896"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12D93F5F" w14:textId="77777777">
      <w:r w:rsidRPr="009E2151">
        <w:rPr>
          <w:rStyle w:val="HideTWBExt"/>
        </w:rPr>
        <w:t>&lt;/Amend&gt;</w:t>
      </w:r>
    </w:p>
    <w:p w:rsidR="006F2FFD" w:rsidRPr="009E2151" w:rsidP="006F2FFD" w14:paraId="44E4AA0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6039</w:t>
      </w:r>
      <w:r w:rsidRPr="009E2151">
        <w:rPr>
          <w:rStyle w:val="HideTWBExt"/>
          <w:b w:val="0"/>
        </w:rPr>
        <w:t>&lt;/NumAm&gt;</w:t>
      </w:r>
    </w:p>
    <w:p w:rsidR="006F2FFD" w:rsidRPr="009E2151" w:rsidP="006F2FFD" w14:paraId="135BB798" w14:textId="77777777">
      <w:pPr>
        <w:pStyle w:val="NormalBold"/>
      </w:pPr>
      <w:r w:rsidRPr="009E2151">
        <w:rPr>
          <w:rStyle w:val="HideTWBExt"/>
          <w:b w:val="0"/>
        </w:rPr>
        <w:t>&lt;RepeatBlock-By&gt;&lt;Members&gt;</w:t>
      </w:r>
      <w:r w:rsidRPr="009E2151">
        <w:t xml:space="preserve">Marion </w:t>
      </w:r>
      <w:r w:rsidRPr="009E2151">
        <w:t>Walsmann</w:t>
      </w:r>
      <w:r w:rsidRPr="009E2151">
        <w:t xml:space="preserve">, Christian </w:t>
      </w:r>
      <w:r w:rsidRPr="009E2151">
        <w:t>Ehler</w:t>
      </w:r>
      <w:r w:rsidRPr="009E2151">
        <w:t>, Oliver Schenk</w:t>
      </w:r>
      <w:r w:rsidRPr="009E2151">
        <w:rPr>
          <w:rStyle w:val="HideTWBExt"/>
          <w:b w:val="0"/>
        </w:rPr>
        <w:t>&lt;/Members&gt;</w:t>
      </w:r>
    </w:p>
    <w:p w:rsidR="006F2FFD" w:rsidRPr="009E2151" w:rsidP="006F2FFD" w14:paraId="409F0F05" w14:textId="77777777">
      <w:r w:rsidRPr="009E2151">
        <w:rPr>
          <w:rStyle w:val="HideTWBExt"/>
        </w:rPr>
        <w:t>&lt;/RepeatBlock-By&gt;</w:t>
      </w:r>
    </w:p>
    <w:p w:rsidR="006F2FFD" w:rsidRPr="009E2151" w:rsidP="006F2FFD" w14:paraId="311013A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0CDAEAD" w14:textId="77777777">
      <w:pPr>
        <w:pStyle w:val="NormalBold"/>
      </w:pPr>
      <w:r w:rsidRPr="009E2151">
        <w:rPr>
          <w:rStyle w:val="HideTWBExt"/>
          <w:b w:val="0"/>
        </w:rPr>
        <w:t>&lt;Article&gt;</w:t>
      </w:r>
      <w:r w:rsidRPr="009E2151">
        <w:t>Artykuł 69 – ustęp 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91DDB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DB2FC9C" w14:textId="77777777">
            <w:pPr>
              <w:keepNext/>
            </w:pPr>
          </w:p>
        </w:tc>
      </w:tr>
      <w:tr w14:paraId="18C4FCE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4F4793F" w14:textId="77777777">
            <w:pPr>
              <w:pStyle w:val="ColumnHeading"/>
              <w:keepNext/>
            </w:pPr>
            <w:r w:rsidRPr="009E2151">
              <w:t>Tekst proponowany przez Komisję</w:t>
            </w:r>
          </w:p>
        </w:tc>
        <w:tc>
          <w:tcPr>
            <w:tcW w:w="4876" w:type="dxa"/>
          </w:tcPr>
          <w:p w:rsidR="006F2FFD" w:rsidRPr="009E2151" w:rsidP="00247205" w14:paraId="21DC3AB5" w14:textId="77777777">
            <w:pPr>
              <w:pStyle w:val="ColumnHeading"/>
              <w:keepNext/>
            </w:pPr>
            <w:r w:rsidRPr="009E2151">
              <w:t>Poprawka</w:t>
            </w:r>
          </w:p>
        </w:tc>
      </w:tr>
      <w:tr w14:paraId="6AEFCDD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827313D" w14:textId="77777777">
            <w:pPr>
              <w:pStyle w:val="Normal6"/>
            </w:pPr>
          </w:p>
        </w:tc>
        <w:tc>
          <w:tcPr>
            <w:tcW w:w="4876" w:type="dxa"/>
          </w:tcPr>
          <w:p w:rsidR="006F2FFD" w:rsidRPr="009E2151" w:rsidP="00247205" w14:paraId="7298CCA5" w14:textId="77777777">
            <w:pPr>
              <w:pStyle w:val="Normal6"/>
              <w:rPr>
                <w:szCs w:val="24"/>
              </w:rPr>
            </w:pPr>
            <w:r w:rsidRPr="009E2151">
              <w:rPr>
                <w:b/>
                <w:i/>
              </w:rPr>
              <w:t>1a.</w:t>
            </w:r>
            <w:r w:rsidRPr="009E2151">
              <w:rPr>
                <w:b/>
                <w:i/>
              </w:rPr>
              <w:tab/>
              <w:t xml:space="preserve">Państwo członkowskie może skrócić okres ustalony w ust. 1 do trzech lat w przypadkach dotyczących utrzymania inwestycji lub miejsc pracy </w:t>
            </w:r>
            <w:r w:rsidRPr="009E2151">
              <w:rPr>
                <w:b/>
                <w:i/>
              </w:rPr>
              <w:t>stworzonych przez MŚP.</w:t>
            </w:r>
          </w:p>
        </w:tc>
      </w:tr>
    </w:tbl>
    <w:p w:rsidR="006F2FFD" w:rsidRPr="009E2151" w:rsidP="006F2FFD" w14:paraId="0CB80979"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0B501724" w14:textId="77777777">
      <w:r w:rsidRPr="009E2151">
        <w:rPr>
          <w:rStyle w:val="HideTWBExt"/>
        </w:rPr>
        <w:t>&lt;/Amend&gt;</w:t>
      </w:r>
    </w:p>
    <w:p w:rsidR="006F2FFD" w:rsidRPr="009E2151" w:rsidP="006F2FFD" w14:paraId="623F8AD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6040</w:t>
      </w:r>
      <w:r w:rsidRPr="009E2151">
        <w:rPr>
          <w:rStyle w:val="HideTWBExt"/>
          <w:b w:val="0"/>
        </w:rPr>
        <w:t>&lt;/NumAm&gt;</w:t>
      </w:r>
    </w:p>
    <w:p w:rsidR="006F2FFD" w:rsidRPr="009E2151" w:rsidP="006F2FFD" w14:paraId="3ABD93B6"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15D88131" w14:textId="77777777">
      <w:r w:rsidRPr="009E2151">
        <w:rPr>
          <w:rStyle w:val="HideTWBExt"/>
        </w:rPr>
        <w:t>&lt;/RepeatBlock-By&gt;</w:t>
      </w:r>
    </w:p>
    <w:p w:rsidR="006F2FFD" w:rsidRPr="009E2151" w:rsidP="006F2FFD" w14:paraId="2DE0E0A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7168AA8" w14:textId="77777777">
      <w:pPr>
        <w:pStyle w:val="NormalBold"/>
      </w:pPr>
      <w:r w:rsidRPr="009E2151">
        <w:rPr>
          <w:rStyle w:val="HideTWBExt"/>
          <w:b w:val="0"/>
        </w:rPr>
        <w:t>&lt;Article&gt;</w:t>
      </w:r>
      <w:r w:rsidRPr="009E2151">
        <w:t>Artykuł 69 – ustęp 1 a (nowy)</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726484D"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26D226C6" w14:textId="77777777">
            <w:pPr>
              <w:keepNext/>
            </w:pPr>
          </w:p>
        </w:tc>
      </w:tr>
      <w:tr w14:paraId="1A21D76D"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2B0B206" w14:textId="77777777">
            <w:pPr>
              <w:pStyle w:val="ColumnHeading"/>
              <w:keepNext/>
            </w:pPr>
            <w:r w:rsidRPr="009E2151">
              <w:t>Tekst proponowany przez Komisję</w:t>
            </w:r>
          </w:p>
        </w:tc>
        <w:tc>
          <w:tcPr>
            <w:tcW w:w="4876" w:type="dxa"/>
          </w:tcPr>
          <w:p w:rsidR="006F2FFD" w:rsidRPr="009E2151" w:rsidP="00247205" w14:paraId="0FAA7A48" w14:textId="77777777">
            <w:pPr>
              <w:pStyle w:val="ColumnHeading"/>
              <w:keepNext/>
            </w:pPr>
            <w:r w:rsidRPr="009E2151">
              <w:t>Poprawka</w:t>
            </w:r>
          </w:p>
        </w:tc>
      </w:tr>
      <w:tr w14:paraId="54936EDA"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1F523E13" w14:textId="77777777">
            <w:pPr>
              <w:pStyle w:val="Normal6"/>
            </w:pPr>
          </w:p>
        </w:tc>
        <w:tc>
          <w:tcPr>
            <w:tcW w:w="4876" w:type="dxa"/>
          </w:tcPr>
          <w:p w:rsidR="006F2FFD" w:rsidRPr="009E2151" w:rsidP="00247205" w14:paraId="312431B3" w14:textId="77777777">
            <w:pPr>
              <w:pStyle w:val="Normal6"/>
              <w:rPr>
                <w:szCs w:val="24"/>
              </w:rPr>
            </w:pPr>
            <w:r w:rsidRPr="009E2151">
              <w:rPr>
                <w:b/>
                <w:i/>
              </w:rPr>
              <w:t>1a.</w:t>
            </w:r>
            <w:r w:rsidRPr="009E2151">
              <w:rPr>
                <w:b/>
                <w:i/>
              </w:rPr>
              <w:tab/>
              <w:t>Ust. 1 stosuje się w szczególności do operacji obejmujących inwestycje w infrastrukturę lub inwestycje produkcyjne.</w:t>
            </w:r>
          </w:p>
        </w:tc>
      </w:tr>
    </w:tbl>
    <w:p w:rsidR="006F2FFD" w:rsidRPr="009E2151" w:rsidP="006F2FFD" w14:paraId="37107E55"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0ECB5441" w14:textId="77777777">
      <w:r w:rsidRPr="009E2151">
        <w:rPr>
          <w:rStyle w:val="HideTWBExt"/>
        </w:rPr>
        <w:t>&lt;/Amend&gt;</w:t>
      </w:r>
    </w:p>
    <w:p w:rsidR="006F2FFD" w:rsidRPr="009E2151" w:rsidP="006F2FFD" w14:paraId="6E4E077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6041</w:t>
      </w:r>
      <w:r w:rsidRPr="009E2151">
        <w:rPr>
          <w:rStyle w:val="HideTWBExt"/>
          <w:b w:val="0"/>
        </w:rPr>
        <w:t>&lt;/NumAm&gt;</w:t>
      </w:r>
    </w:p>
    <w:p w:rsidR="006F2FFD" w:rsidRPr="009E2151" w:rsidP="006F2FFD" w14:paraId="428256A6"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1D42EB1C"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2B424B9E" w14:textId="77777777">
      <w:r w:rsidRPr="009E2151">
        <w:rPr>
          <w:rStyle w:val="HideTWBExt"/>
        </w:rPr>
        <w:t>&lt;/RepeatBlock-By&gt;</w:t>
      </w:r>
    </w:p>
    <w:p w:rsidR="006F2FFD" w:rsidRPr="009E2151" w:rsidP="006F2FFD" w14:paraId="295BB9F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EF9790B" w14:textId="77777777">
      <w:pPr>
        <w:pStyle w:val="NormalBold"/>
      </w:pPr>
      <w:r w:rsidRPr="009E2151">
        <w:rPr>
          <w:rStyle w:val="HideTWBExt"/>
          <w:b w:val="0"/>
        </w:rPr>
        <w:t>&lt;Article&gt;</w:t>
      </w:r>
      <w:r w:rsidRPr="009E2151">
        <w:t>Artykuł 69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3B618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3A565B4" w14:textId="77777777">
            <w:pPr>
              <w:keepNext/>
            </w:pPr>
          </w:p>
        </w:tc>
      </w:tr>
      <w:tr w14:paraId="0743BAB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19B8FC" w14:textId="77777777">
            <w:pPr>
              <w:pStyle w:val="ColumnHeading"/>
              <w:keepNext/>
            </w:pPr>
            <w:r w:rsidRPr="009E2151">
              <w:t>Tekst proponowany przez Komisję</w:t>
            </w:r>
          </w:p>
        </w:tc>
        <w:tc>
          <w:tcPr>
            <w:tcW w:w="4876" w:type="dxa"/>
          </w:tcPr>
          <w:p w:rsidR="006F2FFD" w:rsidRPr="009E2151" w:rsidP="00247205" w14:paraId="65DA6AE5" w14:textId="77777777">
            <w:pPr>
              <w:pStyle w:val="ColumnHeading"/>
              <w:keepNext/>
            </w:pPr>
            <w:r w:rsidRPr="009E2151">
              <w:t>Poprawka</w:t>
            </w:r>
          </w:p>
        </w:tc>
      </w:tr>
      <w:tr w14:paraId="32D331D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C5FE5E9" w14:textId="77777777">
            <w:pPr>
              <w:pStyle w:val="Normal6"/>
            </w:pPr>
            <w:r w:rsidRPr="009E2151">
              <w:t>2.</w:t>
            </w:r>
            <w:r w:rsidRPr="009E2151">
              <w:tab/>
              <w:t xml:space="preserve">W </w:t>
            </w:r>
            <w:r w:rsidRPr="009E2151">
              <w:t>przypadku</w:t>
            </w:r>
            <w:r w:rsidRPr="009E2151">
              <w:t xml:space="preserve"> gdy Komisja uzna, że wymogi określone w ust. 1 nie zostały spełnione lub jeżeli państwo członkowskie poinformuje o odwróceniu w ramach pakietu dokumentów dotyczących poświadczenia wiarygodności, Komisja postępuje zgodnie z procedurami, o których mowa w art. 66, 67, 68 [wstrzymanie, zawieszenie płatności, korekta].</w:t>
            </w:r>
          </w:p>
        </w:tc>
        <w:tc>
          <w:tcPr>
            <w:tcW w:w="4876" w:type="dxa"/>
          </w:tcPr>
          <w:p w:rsidR="006F2FFD" w:rsidRPr="009E2151" w:rsidP="00247205" w14:paraId="16040226" w14:textId="77777777">
            <w:pPr>
              <w:pStyle w:val="Normal6"/>
              <w:rPr>
                <w:szCs w:val="24"/>
              </w:rPr>
            </w:pPr>
            <w:r w:rsidRPr="009E2151">
              <w:t>2.</w:t>
            </w:r>
            <w:r w:rsidRPr="009E2151">
              <w:tab/>
              <w:t xml:space="preserve">W </w:t>
            </w:r>
            <w:r w:rsidRPr="009E2151">
              <w:t>przypadku</w:t>
            </w:r>
            <w:r w:rsidRPr="009E2151">
              <w:t xml:space="preserve"> gdy Komisja uzna, że wymogi określone w ust. 1 </w:t>
            </w:r>
            <w:r w:rsidRPr="009E2151">
              <w:rPr>
                <w:b/>
                <w:i/>
              </w:rPr>
              <w:t>i 1a</w:t>
            </w:r>
            <w:r w:rsidRPr="009E2151">
              <w:t xml:space="preserve"> nie zostały spełnione lub jeżeli państwo członkowskie poinformuje o odwróceniu w ramach pakietu dokumentów dotyczących poświadczenia wiarygodności, Komisja postępuje zgodnie z procedurami, o których mowa w art. 66, 67, 68 [wstrzymanie, zawieszenie płatności, korekta].</w:t>
            </w:r>
          </w:p>
        </w:tc>
      </w:tr>
    </w:tbl>
    <w:p w:rsidR="006F2FFD" w:rsidRPr="009E2151" w:rsidP="006F2FFD" w14:paraId="6B2CBEC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E9ED94A" w14:textId="77777777">
      <w:r w:rsidRPr="009E2151">
        <w:rPr>
          <w:rStyle w:val="HideTWBExt"/>
        </w:rPr>
        <w:t>&lt;/Amend&gt;</w:t>
      </w:r>
    </w:p>
    <w:p w:rsidR="006F2FFD" w:rsidRPr="009E2151" w:rsidP="006F2FFD" w14:paraId="1373B04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6042</w:t>
      </w:r>
      <w:r w:rsidRPr="009E2151">
        <w:rPr>
          <w:rStyle w:val="HideTWBExt"/>
          <w:b w:val="0"/>
        </w:rPr>
        <w:t>&lt;/NumAm&gt;</w:t>
      </w:r>
    </w:p>
    <w:p w:rsidR="006F2FFD" w:rsidRPr="009E2151" w:rsidP="006F2FFD" w14:paraId="583F8DE1"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1932E002" w14:textId="77777777">
      <w:r w:rsidRPr="009E2151">
        <w:rPr>
          <w:rStyle w:val="HideTWBExt"/>
        </w:rPr>
        <w:t>&lt;/RepeatBlock-By&gt;</w:t>
      </w:r>
    </w:p>
    <w:p w:rsidR="006F2FFD" w:rsidRPr="009E2151" w:rsidP="006F2FFD" w14:paraId="4FC87C7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95B2BCE" w14:textId="77777777">
      <w:pPr>
        <w:pStyle w:val="NormalBold"/>
      </w:pPr>
      <w:r w:rsidRPr="009E2151">
        <w:rPr>
          <w:rStyle w:val="HideTWBExt"/>
          <w:b w:val="0"/>
        </w:rPr>
        <w:t>&lt;Article&gt;</w:t>
      </w:r>
      <w:r w:rsidRPr="009E2151">
        <w:t>Artykuł 69 – ustęp 2</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67DD910"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19AC6A7C" w14:textId="77777777">
            <w:pPr>
              <w:keepNext/>
            </w:pPr>
          </w:p>
        </w:tc>
      </w:tr>
      <w:tr w14:paraId="7121A78D"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4FCEF44" w14:textId="77777777">
            <w:pPr>
              <w:pStyle w:val="ColumnHeading"/>
              <w:keepNext/>
            </w:pPr>
            <w:r w:rsidRPr="009E2151">
              <w:t>Tekst proponowany przez Komisję</w:t>
            </w:r>
          </w:p>
        </w:tc>
        <w:tc>
          <w:tcPr>
            <w:tcW w:w="4876" w:type="dxa"/>
          </w:tcPr>
          <w:p w:rsidR="006F2FFD" w:rsidRPr="009E2151" w:rsidP="00247205" w14:paraId="1673BCE0" w14:textId="77777777">
            <w:pPr>
              <w:pStyle w:val="ColumnHeading"/>
              <w:keepNext/>
            </w:pPr>
            <w:r w:rsidRPr="009E2151">
              <w:t>Poprawka</w:t>
            </w:r>
          </w:p>
        </w:tc>
      </w:tr>
      <w:tr w14:paraId="48032D2B"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325C5AF" w14:textId="77777777">
            <w:pPr>
              <w:pStyle w:val="Normal6"/>
            </w:pPr>
            <w:r w:rsidRPr="009E2151">
              <w:t>2.</w:t>
            </w:r>
            <w:r w:rsidRPr="009E2151">
              <w:tab/>
              <w:t xml:space="preserve">W </w:t>
            </w:r>
            <w:r w:rsidRPr="009E2151">
              <w:t>przypadku</w:t>
            </w:r>
            <w:r w:rsidRPr="009E2151">
              <w:t xml:space="preserve"> gdy </w:t>
            </w:r>
            <w:r w:rsidRPr="009E2151">
              <w:rPr>
                <w:b/>
                <w:i/>
              </w:rPr>
              <w:t>Komisja uzna, że wymogi określone w ust. 1 nie zostały spełnione lub jeżeli państwo członkowskie poinformuje o odwróceniu w ramach pakietu dokumentów dotyczących poświadczenia wiarygodności</w:t>
            </w:r>
            <w:r w:rsidRPr="009E2151">
              <w:t xml:space="preserve">, Komisja </w:t>
            </w:r>
            <w:r w:rsidRPr="009E2151">
              <w:rPr>
                <w:b/>
                <w:i/>
              </w:rPr>
              <w:t>postępuje</w:t>
            </w:r>
            <w:r w:rsidRPr="009E2151">
              <w:t xml:space="preserve"> zgodnie z procedurami, o których mowa w art. 66, 67, 68 </w:t>
            </w:r>
            <w:r w:rsidRPr="009E2151">
              <w:rPr>
                <w:b/>
                <w:i/>
              </w:rPr>
              <w:t>[wstrzymanie, zawieszenie płatności, korekta]</w:t>
            </w:r>
            <w:r w:rsidRPr="009E2151">
              <w:t>.</w:t>
            </w:r>
          </w:p>
        </w:tc>
        <w:tc>
          <w:tcPr>
            <w:tcW w:w="4876" w:type="dxa"/>
          </w:tcPr>
          <w:p w:rsidR="006F2FFD" w:rsidRPr="009E2151" w:rsidP="00247205" w14:paraId="4B1D8EFC" w14:textId="77777777">
            <w:pPr>
              <w:pStyle w:val="Normal6"/>
              <w:rPr>
                <w:szCs w:val="24"/>
              </w:rPr>
            </w:pPr>
            <w:r w:rsidRPr="009E2151">
              <w:t>2.</w:t>
            </w:r>
            <w:r w:rsidRPr="009E2151">
              <w:tab/>
              <w:t xml:space="preserve">W </w:t>
            </w:r>
            <w:r w:rsidRPr="009E2151">
              <w:t>przypadku</w:t>
            </w:r>
            <w:r w:rsidRPr="009E2151">
              <w:t xml:space="preserve"> gdy </w:t>
            </w:r>
            <w:r w:rsidRPr="009E2151">
              <w:rPr>
                <w:b/>
                <w:i/>
              </w:rPr>
              <w:t>w operacji wprowadza się istotną zmianę, która wpływa na jej charakter, cele lub warunki jej realizacji lub która przynosi nienależną korzyść przedsiębiorstwu lub podmiotowi publicznemu</w:t>
            </w:r>
            <w:r w:rsidRPr="009E2151">
              <w:t xml:space="preserve">, Komisja </w:t>
            </w:r>
            <w:r w:rsidRPr="009E2151">
              <w:rPr>
                <w:b/>
                <w:i/>
              </w:rPr>
              <w:t>może postępować</w:t>
            </w:r>
            <w:r w:rsidRPr="009E2151">
              <w:t xml:space="preserve"> zgodnie z procedurami, o których mowa w art. 66, 67, 68.</w:t>
            </w:r>
          </w:p>
        </w:tc>
      </w:tr>
    </w:tbl>
    <w:p w:rsidR="006F2FFD" w:rsidRPr="009E2151" w:rsidP="006F2FFD" w14:paraId="3CE8995F"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4250A7AE" w14:textId="77777777">
      <w:r w:rsidRPr="009E2151">
        <w:rPr>
          <w:rStyle w:val="HideTWBExt"/>
        </w:rPr>
        <w:t>&lt;/Amend&gt;</w:t>
      </w:r>
    </w:p>
    <w:p w:rsidR="006F2FFD" w:rsidRPr="009E2151" w:rsidP="006F2FFD" w14:paraId="7EFD87D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6043</w:t>
      </w:r>
      <w:r w:rsidRPr="009E2151">
        <w:rPr>
          <w:rStyle w:val="HideTWBExt"/>
          <w:b w:val="0"/>
        </w:rPr>
        <w:t>&lt;/NumAm&gt;</w:t>
      </w:r>
    </w:p>
    <w:p w:rsidR="006F2FFD" w:rsidRPr="009E2151" w:rsidP="006F2FFD" w14:paraId="5F5279A9"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7A1227C6" w14:textId="77777777">
      <w:r w:rsidRPr="009E2151">
        <w:rPr>
          <w:rStyle w:val="HideTWBExt"/>
        </w:rPr>
        <w:t>&lt;/RepeatBlock-By&gt;</w:t>
      </w:r>
    </w:p>
    <w:p w:rsidR="006F2FFD" w:rsidRPr="009E2151" w:rsidP="006F2FFD" w14:paraId="258CDFE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87655E5"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E6A6F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EC9F5C6" w14:textId="77777777">
            <w:pPr>
              <w:keepNext/>
            </w:pPr>
          </w:p>
        </w:tc>
      </w:tr>
      <w:tr w14:paraId="62857CA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FA10DA1" w14:textId="77777777">
            <w:pPr>
              <w:pStyle w:val="ColumnHeading"/>
              <w:keepNext/>
            </w:pPr>
            <w:r w:rsidRPr="009E2151">
              <w:t>Tekst proponowany przez Komisję</w:t>
            </w:r>
          </w:p>
        </w:tc>
        <w:tc>
          <w:tcPr>
            <w:tcW w:w="4876" w:type="dxa"/>
          </w:tcPr>
          <w:p w:rsidR="006F2FFD" w:rsidRPr="009E2151" w:rsidP="00247205" w14:paraId="0094AB8A" w14:textId="77777777">
            <w:pPr>
              <w:pStyle w:val="ColumnHeading"/>
              <w:keepNext/>
            </w:pPr>
            <w:r w:rsidRPr="009E2151">
              <w:t>Poprawka</w:t>
            </w:r>
          </w:p>
        </w:tc>
      </w:tr>
      <w:tr w14:paraId="32C1D01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60B5933" w14:textId="77777777">
            <w:pPr>
              <w:pStyle w:val="Normal6"/>
            </w:pPr>
            <w:r w:rsidRPr="009E2151">
              <w:t>3.</w:t>
            </w:r>
            <w:r w:rsidRPr="009E2151">
              <w:tab/>
              <w:t xml:space="preserve">Ust. 1 i 2 nie mają zastosowania do inwestycji </w:t>
            </w:r>
            <w:r w:rsidRPr="009E2151">
              <w:rPr>
                <w:b/>
                <w:i/>
              </w:rPr>
              <w:t>w ramach celów szczegółowych określonych w art. 3 lit. c)</w:t>
            </w:r>
            <w:r w:rsidRPr="009E2151">
              <w:t>, które nie są inwestycjami w infrastrukturę, chyba że podlegają obowiązkowi utrzymania inwestycji zgodnie z zasadami pomocy państwa lub gdy taki obowiązek utrzymania jest określony w planie.</w:t>
            </w:r>
          </w:p>
        </w:tc>
        <w:tc>
          <w:tcPr>
            <w:tcW w:w="4876" w:type="dxa"/>
          </w:tcPr>
          <w:p w:rsidR="006F2FFD" w:rsidRPr="009E2151" w:rsidP="00247205" w14:paraId="6C69D29D" w14:textId="77777777">
            <w:pPr>
              <w:pStyle w:val="Normal6"/>
              <w:rPr>
                <w:szCs w:val="24"/>
              </w:rPr>
            </w:pPr>
            <w:r w:rsidRPr="009E2151">
              <w:t>3.</w:t>
            </w:r>
            <w:r w:rsidRPr="009E2151">
              <w:tab/>
              <w:t xml:space="preserve">Ust. 1 i 2 nie mają zastosowania do inwestycji, które nie są inwestycjami w infrastrukturę, chyba że podlegają obowiązkowi utrzymania inwestycji zgodnie z zasadami pomocy państwa lub gdy taki obowiązek utrzymania jest określony w planie. </w:t>
            </w:r>
            <w:r w:rsidRPr="009E2151">
              <w:rPr>
                <w:b/>
                <w:i/>
              </w:rPr>
              <w:t>Ust. 1 i 2 nie mają zastosowania do inwestycji na rzecz instrumentów finansowych lub dokonywanych przez takie instrumenty ani do przypadków upadłości beneficjenta niewynikającej z oszustwa.</w:t>
            </w:r>
          </w:p>
        </w:tc>
      </w:tr>
    </w:tbl>
    <w:p w:rsidR="006F2FFD" w:rsidRPr="009E2151" w:rsidP="006F2FFD" w14:paraId="5059C4C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EDEAA69" w14:textId="77777777">
      <w:r w:rsidRPr="009E2151">
        <w:rPr>
          <w:rStyle w:val="HideTWBExt"/>
        </w:rPr>
        <w:t>&lt;/Amend&gt;</w:t>
      </w:r>
    </w:p>
    <w:p w:rsidR="006F2FFD" w:rsidRPr="009E2151" w:rsidP="006F2FFD" w14:paraId="44B7D93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6044</w:t>
      </w:r>
      <w:r w:rsidRPr="009E2151">
        <w:rPr>
          <w:rStyle w:val="HideTWBExt"/>
          <w:b w:val="0"/>
        </w:rPr>
        <w:t>&lt;/NumAm&gt;</w:t>
      </w:r>
    </w:p>
    <w:p w:rsidR="006F2FFD" w:rsidRPr="009E2151" w:rsidP="006F2FFD" w14:paraId="5C15447C"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t xml:space="preserve">, Daniel Buda, </w:t>
      </w:r>
      <w:r w:rsidRPr="009E2151">
        <w:t>Iuliu</w:t>
      </w:r>
      <w:r w:rsidRPr="009E2151">
        <w:t xml:space="preserve"> Winkler</w:t>
      </w:r>
      <w:r w:rsidRPr="009E2151">
        <w:rPr>
          <w:rStyle w:val="HideTWBExt"/>
          <w:b w:val="0"/>
        </w:rPr>
        <w:t>&lt;/Members&gt;</w:t>
      </w:r>
    </w:p>
    <w:p w:rsidR="006F2FFD" w:rsidRPr="009E2151" w:rsidP="006F2FFD" w14:paraId="36F12EA7" w14:textId="77777777">
      <w:r w:rsidRPr="009E2151">
        <w:rPr>
          <w:rStyle w:val="HideTWBExt"/>
        </w:rPr>
        <w:t>&lt;/RepeatBlock-By&gt;</w:t>
      </w:r>
    </w:p>
    <w:p w:rsidR="006F2FFD" w:rsidRPr="009E2151" w:rsidP="006F2FFD" w14:paraId="5D977BD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77678F1"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BF33F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70A71DE" w14:textId="77777777">
            <w:pPr>
              <w:keepNext/>
            </w:pPr>
          </w:p>
        </w:tc>
      </w:tr>
      <w:tr w14:paraId="1A9923F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38FD79" w14:textId="77777777">
            <w:pPr>
              <w:pStyle w:val="ColumnHeading"/>
              <w:keepNext/>
            </w:pPr>
            <w:r w:rsidRPr="009E2151">
              <w:t>Tekst proponowany przez Komisję</w:t>
            </w:r>
          </w:p>
        </w:tc>
        <w:tc>
          <w:tcPr>
            <w:tcW w:w="4876" w:type="dxa"/>
          </w:tcPr>
          <w:p w:rsidR="006F2FFD" w:rsidRPr="009E2151" w:rsidP="00247205" w14:paraId="7560B8A9" w14:textId="77777777">
            <w:pPr>
              <w:pStyle w:val="ColumnHeading"/>
              <w:keepNext/>
            </w:pPr>
            <w:r w:rsidRPr="009E2151">
              <w:t>Poprawka</w:t>
            </w:r>
          </w:p>
        </w:tc>
      </w:tr>
      <w:tr w14:paraId="3E3412C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052B86" w14:textId="77777777">
            <w:pPr>
              <w:pStyle w:val="Normal6"/>
            </w:pPr>
            <w:r w:rsidRPr="009E2151">
              <w:t>3.</w:t>
            </w:r>
            <w:r w:rsidRPr="009E2151">
              <w:tab/>
              <w:t>Ust. 1 i 2 nie mają zastosowania do inwestycji w ramach celów szczegółowych określonych w art. 3 lit. c), które nie są inwestycjami w infrastrukturę, chyba że podlegają obowiązkowi utrzymania inwestycji zgodnie z zasadami pomocy państwa lub gdy taki obowiązek utrzymania jest określony w planie.</w:t>
            </w:r>
          </w:p>
        </w:tc>
        <w:tc>
          <w:tcPr>
            <w:tcW w:w="4876" w:type="dxa"/>
          </w:tcPr>
          <w:p w:rsidR="006F2FFD" w:rsidRPr="009E2151" w:rsidP="00247205" w14:paraId="61636C06" w14:textId="77777777">
            <w:pPr>
              <w:pStyle w:val="Normal6"/>
              <w:rPr>
                <w:szCs w:val="24"/>
              </w:rPr>
            </w:pPr>
            <w:r w:rsidRPr="009E2151">
              <w:t>3.</w:t>
            </w:r>
            <w:r w:rsidRPr="009E2151">
              <w:tab/>
              <w:t xml:space="preserve">Ust. 1 i 2 nie mają zastosowania do </w:t>
            </w:r>
            <w:r w:rsidRPr="009E2151">
              <w:rPr>
                <w:b/>
                <w:i/>
              </w:rPr>
              <w:t>reform, instrumentów finansowych, interwencji produktowych lub inwestycji innych niż infrastrukturalne w ramach funduszy w obszarze spraw wewnętrznych (migracja, granice, bezpieczeństwo) oraz</w:t>
            </w:r>
            <w:r w:rsidRPr="009E2151">
              <w:t xml:space="preserve"> inwestycji w ramach celów szczegółowych określonych w art. 3 lit. c), które nie są inwestycjami w infrastrukturę, chyba że podlegają obowiązkowi utrzymania inwestycji zgodnie z zasadami pomocy państwa lub gdy taki obowiązek utrzymania jest określony w planie.</w:t>
            </w:r>
          </w:p>
        </w:tc>
      </w:tr>
    </w:tbl>
    <w:p w:rsidR="006F2FFD" w:rsidRPr="009E2151" w:rsidP="006F2FFD" w14:paraId="6EC2040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421A4A3"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9B5D343" w14:textId="77777777">
      <w:pPr>
        <w:pStyle w:val="Normal12Italic"/>
        <w:rPr>
          <w:noProof w:val="0"/>
        </w:rPr>
      </w:pPr>
      <w:r w:rsidRPr="009E2151">
        <w:t>Stosowanie wymogów trwałości do reform należy ponownie rozważyć w świetle zmieniającej się sytuacji gospodarczej i geopolitycznej, która z czasem może wymagać dostosowania przepisów. Pięcioletni okres odwracalności może stworzyć niepotrzebne obciążenia administracyjne oraz nieproporcjonalne konsekwencje finansowe. Alternatywnie należy wprowadzić szersze wyłączenie dla inwestycji innych niż w infrastrukturę, w tym działań finansowanych z funduszy w obszarze spraw wewnętrznych, biorąc pod uwagę ich szczególny charakter i grupy docelowe.</w:t>
      </w:r>
    </w:p>
    <w:p w:rsidR="006F2FFD" w:rsidRPr="009E2151" w:rsidP="006F2FFD" w14:paraId="0F768736" w14:textId="77777777">
      <w:r w:rsidRPr="009E2151">
        <w:rPr>
          <w:rStyle w:val="HideTWBExt"/>
        </w:rPr>
        <w:t>&lt;/Amend&gt;</w:t>
      </w:r>
    </w:p>
    <w:p w:rsidR="006F2FFD" w:rsidRPr="009E2151" w:rsidP="006F2FFD" w14:paraId="199C95B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6045</w:t>
      </w:r>
      <w:r w:rsidRPr="009E2151">
        <w:rPr>
          <w:rStyle w:val="HideTWBExt"/>
          <w:b w:val="0"/>
        </w:rPr>
        <w:t>&lt;/NumAm&gt;</w:t>
      </w:r>
    </w:p>
    <w:p w:rsidR="006F2FFD" w:rsidRPr="009E2151" w:rsidP="006F2FFD" w14:paraId="2728600E"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52F9B301" w14:textId="77777777">
      <w:r w:rsidRPr="009E2151">
        <w:rPr>
          <w:rStyle w:val="HideTWBExt"/>
        </w:rPr>
        <w:t>&lt;/RepeatBlock-By&gt;</w:t>
      </w:r>
    </w:p>
    <w:p w:rsidR="006F2FFD" w:rsidRPr="009E2151" w:rsidP="006F2FFD" w14:paraId="505516D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B5AEC88"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A07A2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A310BDA" w14:textId="77777777">
            <w:pPr>
              <w:keepNext/>
            </w:pPr>
          </w:p>
        </w:tc>
      </w:tr>
      <w:tr w14:paraId="4A887D0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57AB003" w14:textId="77777777">
            <w:pPr>
              <w:pStyle w:val="ColumnHeading"/>
              <w:keepNext/>
            </w:pPr>
            <w:r w:rsidRPr="009E2151">
              <w:t>Tekst proponowany przez Komisję</w:t>
            </w:r>
          </w:p>
        </w:tc>
        <w:tc>
          <w:tcPr>
            <w:tcW w:w="4876" w:type="dxa"/>
          </w:tcPr>
          <w:p w:rsidR="006F2FFD" w:rsidRPr="009E2151" w:rsidP="00247205" w14:paraId="3EBF4360" w14:textId="77777777">
            <w:pPr>
              <w:pStyle w:val="ColumnHeading"/>
              <w:keepNext/>
            </w:pPr>
            <w:r w:rsidRPr="009E2151">
              <w:t>Poprawka</w:t>
            </w:r>
          </w:p>
        </w:tc>
      </w:tr>
      <w:tr w14:paraId="6AC128E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130AC56" w14:textId="77777777">
            <w:pPr>
              <w:pStyle w:val="Normal6"/>
            </w:pPr>
            <w:r w:rsidRPr="009E2151">
              <w:t>3.</w:t>
            </w:r>
            <w:r w:rsidRPr="009E2151">
              <w:tab/>
              <w:t>Ust. 1 i 2 nie mają zastosowania do inwestycji w ramach celów szczegółowych określonych w art. 3 lit. c), które nie są inwestycjami w infrastrukturę, chyba że podlegają obowiązkowi utrzymania inwestycji zgodnie z zasadami pomocy państwa lub gdy taki obowiązek utrzymania jest określony w planie.</w:t>
            </w:r>
          </w:p>
        </w:tc>
        <w:tc>
          <w:tcPr>
            <w:tcW w:w="4876" w:type="dxa"/>
          </w:tcPr>
          <w:p w:rsidR="006F2FFD" w:rsidRPr="009E2151" w:rsidP="00247205" w14:paraId="73504DAF" w14:textId="77777777">
            <w:pPr>
              <w:pStyle w:val="Normal6"/>
              <w:rPr>
                <w:szCs w:val="24"/>
              </w:rPr>
            </w:pPr>
            <w:r w:rsidRPr="009E2151">
              <w:t>3.</w:t>
            </w:r>
            <w:r w:rsidRPr="009E2151">
              <w:tab/>
              <w:t xml:space="preserve">Ust. 1 i 2 nie mają zastosowania do </w:t>
            </w:r>
            <w:r w:rsidRPr="009E2151">
              <w:rPr>
                <w:b/>
                <w:i/>
              </w:rPr>
              <w:t>reform, instrumentów finansowych, interwencji produktowych lub inwestycji w ramach funduszy w obszarze spraw wewnętrznych (migracja, granice, bezpieczeństwo) oraz</w:t>
            </w:r>
            <w:r w:rsidRPr="009E2151">
              <w:t xml:space="preserve"> inwestycji w ramach celów szczegółowych określonych w art. 3 lit. c), które nie są inwestycjami w </w:t>
            </w:r>
            <w:r w:rsidRPr="009E2151">
              <w:t>infrastrukturę, chyba że podlegają obowiązkowi utrzymania inwestycji zgodnie z zasadami pomocy państwa lub gdy taki obowiązek utrzymania jest określony w planie.</w:t>
            </w:r>
          </w:p>
        </w:tc>
      </w:tr>
    </w:tbl>
    <w:p w:rsidR="006F2FFD" w:rsidRPr="009E2151" w:rsidP="006F2FFD" w14:paraId="0F4A5F1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32F9C6D" w14:textId="77777777">
      <w:r w:rsidRPr="009E2151">
        <w:rPr>
          <w:rStyle w:val="HideTWBExt"/>
        </w:rPr>
        <w:t>&lt;/Amend&gt;</w:t>
      </w:r>
    </w:p>
    <w:p w:rsidR="006F2FFD" w:rsidRPr="009E2151" w:rsidP="006F2FFD" w14:paraId="008C735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6046</w:t>
      </w:r>
      <w:r w:rsidRPr="009E2151">
        <w:rPr>
          <w:rStyle w:val="HideTWBExt"/>
          <w:b w:val="0"/>
        </w:rPr>
        <w:t>&lt;/NumAm&gt;</w:t>
      </w:r>
    </w:p>
    <w:p w:rsidR="006F2FFD" w:rsidRPr="009E2151" w:rsidP="006F2FFD" w14:paraId="273114F7"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20FE0B18" w14:textId="77777777">
      <w:r w:rsidRPr="009E2151">
        <w:rPr>
          <w:rStyle w:val="HideTWBExt"/>
        </w:rPr>
        <w:t>&lt;/RepeatBlock-By&gt;</w:t>
      </w:r>
    </w:p>
    <w:p w:rsidR="006F2FFD" w:rsidRPr="009E2151" w:rsidP="006F2FFD" w14:paraId="4CFC620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948D776"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70569940"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4A7E74E0" w14:textId="77777777">
            <w:pPr>
              <w:keepNext/>
            </w:pPr>
          </w:p>
        </w:tc>
      </w:tr>
      <w:tr w14:paraId="0007FAD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5423153" w14:textId="77777777">
            <w:pPr>
              <w:pStyle w:val="ColumnHeading"/>
              <w:keepNext/>
            </w:pPr>
            <w:r w:rsidRPr="009E2151">
              <w:t>Tekst proponowany przez Komisję</w:t>
            </w:r>
          </w:p>
        </w:tc>
        <w:tc>
          <w:tcPr>
            <w:tcW w:w="4876" w:type="dxa"/>
          </w:tcPr>
          <w:p w:rsidR="006F2FFD" w:rsidRPr="009E2151" w:rsidP="00247205" w14:paraId="176B0769" w14:textId="77777777">
            <w:pPr>
              <w:pStyle w:val="ColumnHeading"/>
              <w:keepNext/>
            </w:pPr>
            <w:r w:rsidRPr="009E2151">
              <w:t>Poprawka</w:t>
            </w:r>
          </w:p>
        </w:tc>
      </w:tr>
      <w:tr w14:paraId="211356F4"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D2F170C" w14:textId="77777777">
            <w:pPr>
              <w:pStyle w:val="Normal6"/>
            </w:pPr>
            <w:r w:rsidRPr="009E2151">
              <w:t>3.</w:t>
            </w:r>
            <w:r w:rsidRPr="009E2151">
              <w:tab/>
              <w:t>Ust. 1 i 2 nie mają zastosowania do inwestycji w ramach celów szczegółowych określonych w art. 3 lit. c), które nie są inwestycjami w infrastrukturę, chyba że podlegają obowiązkowi utrzymania inwestycji zgodnie z zasadami pomocy państwa lub gdy taki obowiązek utrzymania jest określony w planie.</w:t>
            </w:r>
          </w:p>
        </w:tc>
        <w:tc>
          <w:tcPr>
            <w:tcW w:w="4876" w:type="dxa"/>
          </w:tcPr>
          <w:p w:rsidR="006F2FFD" w:rsidRPr="009E2151" w:rsidP="00247205" w14:paraId="2293F464" w14:textId="77777777">
            <w:pPr>
              <w:pStyle w:val="Normal6"/>
              <w:rPr>
                <w:szCs w:val="24"/>
              </w:rPr>
            </w:pPr>
            <w:r w:rsidRPr="009E2151">
              <w:t>3.</w:t>
            </w:r>
            <w:r w:rsidRPr="009E2151">
              <w:tab/>
              <w:t xml:space="preserve">Ust. 1 i 2 nie mają zastosowania do inwestycji </w:t>
            </w:r>
            <w:r w:rsidRPr="009E2151">
              <w:rPr>
                <w:b/>
                <w:i/>
              </w:rPr>
              <w:t>w ramach funduszy w obszarze spraw wewnętrznych (migracja, granice, bezpieczeństwo) oraz</w:t>
            </w:r>
            <w:r w:rsidRPr="009E2151">
              <w:t xml:space="preserve"> w ramach celów szczegółowych określonych w art. 3 lit. c), które nie są inwestycjami w infrastrukturę, chyba że podlegają obowiązkowi utrzymania inwestycji zgodnie z zasadami pomocy państwa lub gdy taki obowiązek utrzymania jest określony w planie.</w:t>
            </w:r>
          </w:p>
        </w:tc>
      </w:tr>
    </w:tbl>
    <w:p w:rsidR="006F2FFD" w:rsidRPr="009E2151" w:rsidP="006F2FFD" w14:paraId="7DFB9213"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371FCF06" w14:textId="77777777">
      <w:r w:rsidRPr="009E2151">
        <w:rPr>
          <w:rStyle w:val="HideTWBExt"/>
        </w:rPr>
        <w:t>&lt;/Amend&gt;</w:t>
      </w:r>
    </w:p>
    <w:p w:rsidR="006F2FFD" w:rsidRPr="009E2151" w:rsidP="006F2FFD" w14:paraId="7705353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6047</w:t>
      </w:r>
      <w:r w:rsidRPr="009E2151">
        <w:rPr>
          <w:rStyle w:val="HideTWBExt"/>
          <w:b w:val="0"/>
        </w:rPr>
        <w:t>&lt;/NumAm&gt;</w:t>
      </w:r>
    </w:p>
    <w:p w:rsidR="006F2FFD" w:rsidRPr="009E2151" w:rsidP="006F2FFD" w14:paraId="1DD830E5"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rPr>
          <w:rStyle w:val="HideTWBExt"/>
          <w:b w:val="0"/>
        </w:rPr>
        <w:t>&lt;/Members&gt;</w:t>
      </w:r>
    </w:p>
    <w:p w:rsidR="006F2FFD" w:rsidRPr="009E2151" w:rsidP="006F2FFD" w14:paraId="09D8950A" w14:textId="77777777">
      <w:r w:rsidRPr="009E2151">
        <w:rPr>
          <w:rStyle w:val="HideTWBExt"/>
        </w:rPr>
        <w:t>&lt;/RepeatBlock-By&gt;</w:t>
      </w:r>
    </w:p>
    <w:p w:rsidR="006F2FFD" w:rsidRPr="009E2151" w:rsidP="006F2FFD" w14:paraId="54DA5DE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85216E7"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47CAB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0457289" w14:textId="77777777">
            <w:pPr>
              <w:keepNext/>
            </w:pPr>
          </w:p>
        </w:tc>
      </w:tr>
      <w:tr w14:paraId="57A6533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43872E5" w14:textId="77777777">
            <w:pPr>
              <w:pStyle w:val="ColumnHeading"/>
              <w:keepNext/>
            </w:pPr>
            <w:r w:rsidRPr="009E2151">
              <w:t>Tekst proponowany przez Komisję</w:t>
            </w:r>
          </w:p>
        </w:tc>
        <w:tc>
          <w:tcPr>
            <w:tcW w:w="4876" w:type="dxa"/>
          </w:tcPr>
          <w:p w:rsidR="006F2FFD" w:rsidRPr="009E2151" w:rsidP="00247205" w14:paraId="149C9FAC" w14:textId="77777777">
            <w:pPr>
              <w:pStyle w:val="ColumnHeading"/>
              <w:keepNext/>
            </w:pPr>
            <w:r w:rsidRPr="009E2151">
              <w:t>Poprawka</w:t>
            </w:r>
          </w:p>
        </w:tc>
      </w:tr>
      <w:tr w14:paraId="0657A8A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D334A2" w14:textId="77777777">
            <w:pPr>
              <w:pStyle w:val="Normal6"/>
            </w:pPr>
            <w:r w:rsidRPr="009E2151">
              <w:t>3.</w:t>
            </w:r>
            <w:r w:rsidRPr="009E2151">
              <w:tab/>
              <w:t xml:space="preserve">Ust. 1 i 2 nie mają zastosowania do inwestycji w ramach celów szczegółowych określonych w art. 3 lit. c), które nie są inwestycjami w infrastrukturę, chyba że podlegają obowiązkowi utrzymania inwestycji zgodnie z zasadami pomocy państwa lub gdy taki obowiązek </w:t>
            </w:r>
            <w:r w:rsidRPr="009E2151">
              <w:t>utrzymania jest określony w planie.</w:t>
            </w:r>
          </w:p>
        </w:tc>
        <w:tc>
          <w:tcPr>
            <w:tcW w:w="4876" w:type="dxa"/>
          </w:tcPr>
          <w:p w:rsidR="006F2FFD" w:rsidRPr="009E2151" w:rsidP="00247205" w14:paraId="1B96E18D" w14:textId="77777777">
            <w:pPr>
              <w:pStyle w:val="Normal6"/>
              <w:rPr>
                <w:szCs w:val="24"/>
              </w:rPr>
            </w:pPr>
            <w:r w:rsidRPr="009E2151">
              <w:t>3.</w:t>
            </w:r>
            <w:r w:rsidRPr="009E2151">
              <w:tab/>
              <w:t>Ust. 1 i 2 nie mają zastosowania do inwestycji w ramach celów szczegółowych określonych w art. 3 lit. c), które nie są inwestycjami w infrastrukturę, chyba że podlegają obowiązkowi utrzymania inwestycji zgodnie z zasadami pomocy państwa lub gdy taki obowiązek utrzymania jest określony w planie</w:t>
            </w:r>
            <w:r w:rsidRPr="009E2151">
              <w:rPr>
                <w:b/>
                <w:i/>
              </w:rPr>
              <w:t xml:space="preserve">, ani do </w:t>
            </w:r>
            <w:r w:rsidRPr="009E2151">
              <w:rPr>
                <w:b/>
                <w:i/>
              </w:rPr>
              <w:t>przewidzianych w planie wkładów na rzecz instrumentów finansowych lub gwarancji budżetowych lub wkładów z tych instrumentów lub gwarancji</w:t>
            </w:r>
            <w:r w:rsidRPr="009E2151">
              <w:t>.</w:t>
            </w:r>
          </w:p>
        </w:tc>
      </w:tr>
    </w:tbl>
    <w:p w:rsidR="006F2FFD" w:rsidRPr="009E2151" w:rsidP="006F2FFD" w14:paraId="6BECEA2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ADEABF5" w14:textId="77777777">
      <w:r w:rsidRPr="009E2151">
        <w:rPr>
          <w:rStyle w:val="HideTWBExt"/>
        </w:rPr>
        <w:t>&lt;/Amend&gt;</w:t>
      </w:r>
    </w:p>
    <w:p w:rsidR="006F2FFD" w:rsidRPr="009E2151" w:rsidP="006F2FFD" w14:paraId="50BE36D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6048</w:t>
      </w:r>
      <w:r w:rsidRPr="009E2151">
        <w:rPr>
          <w:rStyle w:val="HideTWBExt"/>
          <w:b w:val="0"/>
        </w:rPr>
        <w:t>&lt;/NumAm&gt;</w:t>
      </w:r>
    </w:p>
    <w:p w:rsidR="006F2FFD" w:rsidRPr="009E2151" w:rsidP="006F2FFD" w14:paraId="2C4B935A"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A60C014"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1CB5BE0C" w14:textId="77777777">
      <w:r w:rsidRPr="009E2151">
        <w:rPr>
          <w:rStyle w:val="HideTWBExt"/>
        </w:rPr>
        <w:t>&lt;/RepeatBlock-By&gt;</w:t>
      </w:r>
    </w:p>
    <w:p w:rsidR="006F2FFD" w:rsidRPr="009E2151" w:rsidP="006F2FFD" w14:paraId="034892B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2319E2C"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CF02A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48DC519" w14:textId="77777777">
            <w:pPr>
              <w:keepNext/>
            </w:pPr>
          </w:p>
        </w:tc>
      </w:tr>
      <w:tr w14:paraId="214942F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9A5D82D" w14:textId="77777777">
            <w:pPr>
              <w:pStyle w:val="ColumnHeading"/>
              <w:keepNext/>
            </w:pPr>
            <w:r w:rsidRPr="009E2151">
              <w:t>Tekst proponowany przez Komisję</w:t>
            </w:r>
          </w:p>
        </w:tc>
        <w:tc>
          <w:tcPr>
            <w:tcW w:w="4876" w:type="dxa"/>
          </w:tcPr>
          <w:p w:rsidR="006F2FFD" w:rsidRPr="009E2151" w:rsidP="00247205" w14:paraId="5A62F476" w14:textId="77777777">
            <w:pPr>
              <w:pStyle w:val="ColumnHeading"/>
              <w:keepNext/>
            </w:pPr>
            <w:r w:rsidRPr="009E2151">
              <w:t>Poprawka</w:t>
            </w:r>
          </w:p>
        </w:tc>
      </w:tr>
      <w:tr w14:paraId="50408F5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9AA705" w14:textId="77777777">
            <w:pPr>
              <w:pStyle w:val="Normal6"/>
            </w:pPr>
            <w:r w:rsidRPr="009E2151">
              <w:t>3.</w:t>
            </w:r>
            <w:r w:rsidRPr="009E2151">
              <w:tab/>
              <w:t xml:space="preserve">Ust. 1 i 2 nie mają zastosowania do inwestycji w ramach celów szczegółowych określonych w art. 3 </w:t>
            </w:r>
            <w:r w:rsidRPr="009E2151">
              <w:rPr>
                <w:b/>
                <w:i/>
              </w:rPr>
              <w:t>lit. c)</w:t>
            </w:r>
            <w:r w:rsidRPr="009E2151">
              <w:t>, które nie są inwestycjami w infrastrukturę, chyba że podlegają obowiązkowi utrzymania inwestycji zgodnie z zasadami pomocy państwa lub gdy taki obowiązek utrzymania jest określony w planie.</w:t>
            </w:r>
          </w:p>
        </w:tc>
        <w:tc>
          <w:tcPr>
            <w:tcW w:w="4876" w:type="dxa"/>
          </w:tcPr>
          <w:p w:rsidR="006F2FFD" w:rsidRPr="009E2151" w:rsidP="00247205" w14:paraId="52062183" w14:textId="77777777">
            <w:pPr>
              <w:pStyle w:val="Normal6"/>
              <w:rPr>
                <w:szCs w:val="24"/>
              </w:rPr>
            </w:pPr>
            <w:r w:rsidRPr="009E2151">
              <w:t>3.</w:t>
            </w:r>
            <w:r w:rsidRPr="009E2151">
              <w:tab/>
              <w:t>Ust. 1 i 2 nie mają zastosowania do inwestycji w ramach celów szczegółowych określonych w art. 3</w:t>
            </w:r>
            <w:r w:rsidRPr="009E2151">
              <w:rPr>
                <w:b/>
                <w:i/>
              </w:rPr>
              <w:t>, dotyczących środków socjalnych, z wyjątkiem rozporządzenia XX [Społeczny Fundusz Klimatyczny]</w:t>
            </w:r>
            <w:r w:rsidRPr="009E2151">
              <w:t>, które nie są inwestycjami w infrastrukturę, chyba że podlegają obowiązkowi utrzymania inwestycji zgodnie z zasadami pomocy państwa lub gdy taki obowiązek utrzymania jest określony w planie.</w:t>
            </w:r>
          </w:p>
        </w:tc>
      </w:tr>
    </w:tbl>
    <w:p w:rsidR="006F2FFD" w:rsidRPr="009E2151" w:rsidP="006F2FFD" w14:paraId="57C87E0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198E3C9" w14:textId="77777777">
      <w:r w:rsidRPr="009E2151">
        <w:rPr>
          <w:rStyle w:val="HideTWBExt"/>
        </w:rPr>
        <w:t>&lt;/Amend&gt;</w:t>
      </w:r>
    </w:p>
    <w:p w:rsidR="006F2FFD" w:rsidRPr="009E2151" w:rsidP="006F2FFD" w14:paraId="2D518D1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6049</w:t>
      </w:r>
      <w:r w:rsidRPr="009E2151">
        <w:rPr>
          <w:rStyle w:val="HideTWBExt"/>
          <w:b w:val="0"/>
        </w:rPr>
        <w:t>&lt;/NumAm&gt;</w:t>
      </w:r>
    </w:p>
    <w:p w:rsidR="006F2FFD" w:rsidRPr="009E2151" w:rsidP="006F2FFD" w14:paraId="2C9D7701"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2FEB3330" w14:textId="77777777">
      <w:r w:rsidRPr="009E2151">
        <w:rPr>
          <w:rStyle w:val="HideTWBExt"/>
        </w:rPr>
        <w:t>&lt;/RepeatBlock-By&gt;</w:t>
      </w:r>
    </w:p>
    <w:p w:rsidR="006F2FFD" w:rsidRPr="009E2151" w:rsidP="006F2FFD" w14:paraId="6D17796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8992A67"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7D4B6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6FC7E11" w14:textId="77777777">
            <w:pPr>
              <w:keepNext/>
            </w:pPr>
          </w:p>
        </w:tc>
      </w:tr>
      <w:tr w14:paraId="7B385C8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C2D0F1" w14:textId="77777777">
            <w:pPr>
              <w:pStyle w:val="ColumnHeading"/>
              <w:keepNext/>
            </w:pPr>
            <w:r w:rsidRPr="009E2151">
              <w:t>Tekst proponowany przez Komisję</w:t>
            </w:r>
          </w:p>
        </w:tc>
        <w:tc>
          <w:tcPr>
            <w:tcW w:w="4876" w:type="dxa"/>
          </w:tcPr>
          <w:p w:rsidR="006F2FFD" w:rsidRPr="009E2151" w:rsidP="00247205" w14:paraId="40D66047" w14:textId="77777777">
            <w:pPr>
              <w:pStyle w:val="ColumnHeading"/>
              <w:keepNext/>
            </w:pPr>
            <w:r w:rsidRPr="009E2151">
              <w:t>Poprawka</w:t>
            </w:r>
          </w:p>
        </w:tc>
      </w:tr>
      <w:tr w14:paraId="5A7DCC9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41C377" w14:textId="77777777">
            <w:pPr>
              <w:pStyle w:val="Normal6"/>
            </w:pPr>
            <w:r w:rsidRPr="009E2151">
              <w:t>3.</w:t>
            </w:r>
            <w:r w:rsidRPr="009E2151">
              <w:tab/>
              <w:t xml:space="preserve">Ust. 1 i 2 nie mają zastosowania do inwestycji w ramach celów szczegółowych określonych w art. 3 lit. c), które nie są inwestycjami w infrastrukturę, chyba że podlegają obowiązkowi utrzymania inwestycji zgodnie z zasadami pomocy państwa lub gdy taki obowiązek </w:t>
            </w:r>
            <w:r w:rsidRPr="009E2151">
              <w:t>utrzymania jest określony w planie.</w:t>
            </w:r>
          </w:p>
        </w:tc>
        <w:tc>
          <w:tcPr>
            <w:tcW w:w="4876" w:type="dxa"/>
          </w:tcPr>
          <w:p w:rsidR="006F2FFD" w:rsidRPr="009E2151" w:rsidP="00247205" w14:paraId="41F476C9" w14:textId="77777777">
            <w:pPr>
              <w:pStyle w:val="Normal6"/>
              <w:rPr>
                <w:szCs w:val="24"/>
              </w:rPr>
            </w:pPr>
            <w:r w:rsidRPr="009E2151">
              <w:t>3.</w:t>
            </w:r>
            <w:r w:rsidRPr="009E2151">
              <w:tab/>
              <w:t xml:space="preserve">Ust. 1 i 2 nie mają zastosowania do inwestycji </w:t>
            </w:r>
            <w:r w:rsidRPr="009E2151">
              <w:rPr>
                <w:b/>
                <w:i/>
              </w:rPr>
              <w:t>w ramach funduszy w obszarze spraw wewnętrznych (migracja, granice, bezpieczeństwo) oraz</w:t>
            </w:r>
            <w:r w:rsidRPr="009E2151">
              <w:t xml:space="preserve"> w ramach celów szczegółowych określonych w art. 3 lit. c), które nie są inwestycjami w infrastrukturę, chyba że podlegają obowiązkowi utrzymania inwestycji zgodnie z zasadami </w:t>
            </w:r>
            <w:r w:rsidRPr="009E2151">
              <w:t>pomocy państwa lub gdy taki obowiązek utrzymania jest określony w planie.</w:t>
            </w:r>
          </w:p>
        </w:tc>
      </w:tr>
    </w:tbl>
    <w:p w:rsidR="006F2FFD" w:rsidRPr="009E2151" w:rsidP="006F2FFD" w14:paraId="271EB95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0B80096"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DFB621F" w14:textId="77777777">
      <w:pPr>
        <w:pStyle w:val="Normal12Italic"/>
        <w:rPr>
          <w:noProof w:val="0"/>
        </w:rPr>
      </w:pPr>
      <w:r w:rsidRPr="009E2151">
        <w:t>Ze względu na specyfikę inwestycji i grup docelowych (migranci, ofiary przestępstw itp.), które mają wspierać usługi społeczne i integracyjne, zwolnienie powinno mieć zastosowanie w równym stopniu do funduszy w obszarze spraw wewnętrznych.</w:t>
      </w:r>
    </w:p>
    <w:p w:rsidR="006F2FFD" w:rsidRPr="009E2151" w:rsidP="006F2FFD" w14:paraId="7FEFFAC0" w14:textId="77777777">
      <w:r w:rsidRPr="009E2151">
        <w:rPr>
          <w:rStyle w:val="HideTWBExt"/>
        </w:rPr>
        <w:t>&lt;/Amend&gt;</w:t>
      </w:r>
    </w:p>
    <w:p w:rsidR="006F2FFD" w:rsidRPr="009E2151" w:rsidP="006F2FFD" w14:paraId="6AB4F10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6050</w:t>
      </w:r>
      <w:r w:rsidRPr="009E2151">
        <w:rPr>
          <w:rStyle w:val="HideTWBExt"/>
          <w:b w:val="0"/>
        </w:rPr>
        <w:t>&lt;/NumAm&gt;</w:t>
      </w:r>
    </w:p>
    <w:p w:rsidR="006F2FFD" w:rsidRPr="009E2151" w:rsidP="006F2FFD" w14:paraId="3A8FDFBB" w14:textId="77777777">
      <w:pPr>
        <w:pStyle w:val="NormalBold"/>
      </w:pPr>
      <w:r w:rsidRPr="009E2151">
        <w:rPr>
          <w:rStyle w:val="HideTWBExt"/>
          <w:b w:val="0"/>
        </w:rPr>
        <w:t>&lt;RepeatBlock-By&gt;&lt;Members&gt;</w:t>
      </w:r>
      <w:r w:rsidRPr="009E2151">
        <w:t xml:space="preserve">Francesco </w:t>
      </w:r>
      <w:r w:rsidRPr="009E2151">
        <w:t>Ventola</w:t>
      </w:r>
      <w:r w:rsidRPr="009E2151">
        <w:t xml:space="preserve">, </w:t>
      </w:r>
      <w:r w:rsidRPr="009E2151">
        <w:t>Ruggero</w:t>
      </w:r>
      <w:r w:rsidRPr="009E2151">
        <w:t xml:space="preserve"> </w:t>
      </w:r>
      <w:r w:rsidRPr="009E2151">
        <w:t>Razza</w:t>
      </w:r>
      <w:r w:rsidRPr="009E2151">
        <w:t xml:space="preserve">, Denis </w:t>
      </w:r>
      <w:r w:rsidRPr="009E2151">
        <w:t>Nesci</w:t>
      </w:r>
      <w:r w:rsidRPr="009E2151">
        <w:t xml:space="preserve">, Antonella </w:t>
      </w:r>
      <w:r w:rsidRPr="009E2151">
        <w:t>Sberna</w:t>
      </w:r>
      <w:r w:rsidRPr="009E2151">
        <w:rPr>
          <w:rStyle w:val="HideTWBExt"/>
          <w:b w:val="0"/>
        </w:rPr>
        <w:t>&lt;/Members&gt;</w:t>
      </w:r>
    </w:p>
    <w:p w:rsidR="006F2FFD" w:rsidRPr="009E2151" w:rsidP="006F2FFD" w14:paraId="3C86CD45" w14:textId="77777777">
      <w:r w:rsidRPr="009E2151">
        <w:rPr>
          <w:rStyle w:val="HideTWBExt"/>
        </w:rPr>
        <w:t>&lt;/RepeatBlock-By&gt;</w:t>
      </w:r>
    </w:p>
    <w:p w:rsidR="006F2FFD" w:rsidRPr="009E2151" w:rsidP="006F2FFD" w14:paraId="1A7D9CB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FF211B6"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1FA97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49E6F45" w14:textId="77777777">
            <w:pPr>
              <w:keepNext/>
            </w:pPr>
          </w:p>
        </w:tc>
      </w:tr>
      <w:tr w14:paraId="636904B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2B44C29" w14:textId="77777777">
            <w:pPr>
              <w:pStyle w:val="ColumnHeading"/>
              <w:keepNext/>
            </w:pPr>
            <w:r w:rsidRPr="009E2151">
              <w:t>Tekst proponowany przez Komisję</w:t>
            </w:r>
          </w:p>
        </w:tc>
        <w:tc>
          <w:tcPr>
            <w:tcW w:w="4876" w:type="dxa"/>
          </w:tcPr>
          <w:p w:rsidR="006F2FFD" w:rsidRPr="009E2151" w:rsidP="00247205" w14:paraId="49DAA141" w14:textId="77777777">
            <w:pPr>
              <w:pStyle w:val="ColumnHeading"/>
              <w:keepNext/>
            </w:pPr>
            <w:r w:rsidRPr="009E2151">
              <w:t>Poprawka</w:t>
            </w:r>
          </w:p>
        </w:tc>
      </w:tr>
      <w:tr w14:paraId="763777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E6D2F8" w14:textId="77777777">
            <w:pPr>
              <w:pStyle w:val="Normal6"/>
            </w:pPr>
            <w:r w:rsidRPr="009E2151">
              <w:t>3.</w:t>
            </w:r>
            <w:r w:rsidRPr="009E2151">
              <w:tab/>
              <w:t xml:space="preserve">Ust. 1 i 2 nie mają zastosowania do inwestycji </w:t>
            </w:r>
            <w:r w:rsidRPr="009E2151">
              <w:rPr>
                <w:b/>
                <w:i/>
              </w:rPr>
              <w:t>w ramach celów szczegółowych określonych w art. 3 lit. c)</w:t>
            </w:r>
            <w:r w:rsidRPr="009E2151">
              <w:t>, które nie są inwestycjami w infrastrukturę, chyba że podlegają obowiązkowi utrzymania inwestycji zgodnie z zasadami pomocy państwa lub gdy taki obowiązek utrzymania jest określony w planie.</w:t>
            </w:r>
          </w:p>
        </w:tc>
        <w:tc>
          <w:tcPr>
            <w:tcW w:w="4876" w:type="dxa"/>
          </w:tcPr>
          <w:p w:rsidR="006F2FFD" w:rsidRPr="009E2151" w:rsidP="00247205" w14:paraId="083862EB" w14:textId="77777777">
            <w:pPr>
              <w:pStyle w:val="Normal6"/>
              <w:rPr>
                <w:szCs w:val="24"/>
              </w:rPr>
            </w:pPr>
            <w:r w:rsidRPr="009E2151">
              <w:t>3.</w:t>
            </w:r>
            <w:r w:rsidRPr="009E2151">
              <w:tab/>
              <w:t>Ust. 1 i 2 nie mają zastosowania do inwestycji, które nie są inwestycjami w infrastrukturę, chyba że podlegają obowiązkowi utrzymania inwestycji zgodnie z zasadami pomocy państwa lub gdy taki obowiązek utrzymania jest określony w planie.</w:t>
            </w:r>
          </w:p>
        </w:tc>
      </w:tr>
    </w:tbl>
    <w:p w:rsidR="006F2FFD" w:rsidRPr="009E2151" w:rsidP="006F2FFD" w14:paraId="48E801E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79E321F" w14:textId="77777777">
      <w:r w:rsidRPr="009E2151">
        <w:rPr>
          <w:rStyle w:val="HideTWBExt"/>
        </w:rPr>
        <w:t>&lt;/Amend&gt;</w:t>
      </w:r>
    </w:p>
    <w:p w:rsidR="006F2FFD" w:rsidRPr="009E2151" w:rsidP="006F2FFD" w14:paraId="7B349AA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6051</w:t>
      </w:r>
      <w:r w:rsidRPr="009E2151">
        <w:rPr>
          <w:rStyle w:val="HideTWBExt"/>
          <w:b w:val="0"/>
        </w:rPr>
        <w:t>&lt;/NumAm&gt;</w:t>
      </w:r>
    </w:p>
    <w:p w:rsidR="006F2FFD" w:rsidRPr="009E2151" w:rsidP="006F2FFD" w14:paraId="2C1DE0B5" w14:textId="77777777">
      <w:pPr>
        <w:pStyle w:val="NormalBold"/>
      </w:pPr>
      <w:r w:rsidRPr="009E2151">
        <w:rPr>
          <w:rStyle w:val="HideTWBExt"/>
          <w:b w:val="0"/>
        </w:rPr>
        <w:t>&lt;RepeatBlock-By&gt;&lt;Members&gt;</w:t>
      </w:r>
      <w:r w:rsidRPr="009E2151">
        <w:t xml:space="preserve">Norbert </w:t>
      </w:r>
      <w:r w:rsidRPr="009E2151">
        <w:t>Lins</w:t>
      </w:r>
      <w:r w:rsidRPr="009E2151">
        <w:t xml:space="preserve">, Marion </w:t>
      </w:r>
      <w:r w:rsidRPr="009E2151">
        <w:t>Walsmann</w:t>
      </w:r>
      <w:r w:rsidRPr="009E2151">
        <w:t>, Stefan Köhler, Dan-</w:t>
      </w:r>
      <w:r w:rsidRPr="009E2151">
        <w:t>Ştefan</w:t>
      </w:r>
      <w:r w:rsidRPr="009E2151">
        <w:t xml:space="preserve"> </w:t>
      </w:r>
      <w:r w:rsidRPr="009E2151">
        <w:t>Motreanu</w:t>
      </w:r>
      <w:r w:rsidRPr="009E2151">
        <w:t xml:space="preserve">, Herbert </w:t>
      </w:r>
      <w:r w:rsidRPr="009E2151">
        <w:t>Dorfmann</w:t>
      </w:r>
      <w:r w:rsidRPr="009E2151">
        <w:t xml:space="preserve">, Paulo do Nascimento Cabral, Daniel Buda, Lena </w:t>
      </w:r>
      <w:r w:rsidRPr="009E2151">
        <w:t>Düpont</w:t>
      </w:r>
      <w:r w:rsidRPr="009E2151">
        <w:t xml:space="preserve">, Céline </w:t>
      </w:r>
      <w:r w:rsidRPr="009E2151">
        <w:t>Imart</w:t>
      </w:r>
      <w:r w:rsidRPr="009E2151">
        <w:rPr>
          <w:rStyle w:val="HideTWBExt"/>
          <w:b w:val="0"/>
        </w:rPr>
        <w:t>&lt;/Members&gt;</w:t>
      </w:r>
    </w:p>
    <w:p w:rsidR="006F2FFD" w:rsidRPr="009E2151" w:rsidP="006F2FFD" w14:paraId="11424E82" w14:textId="77777777">
      <w:r w:rsidRPr="009E2151">
        <w:rPr>
          <w:rStyle w:val="HideTWBExt"/>
        </w:rPr>
        <w:t>&lt;/RepeatBlock-By&gt;</w:t>
      </w:r>
    </w:p>
    <w:p w:rsidR="006F2FFD" w:rsidRPr="009E2151" w:rsidP="006F2FFD" w14:paraId="37CA810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EC4E566"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8F192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2A15D90" w14:textId="77777777">
            <w:pPr>
              <w:keepNext/>
            </w:pPr>
          </w:p>
        </w:tc>
      </w:tr>
      <w:tr w14:paraId="7CF7764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3C5D892" w14:textId="77777777">
            <w:pPr>
              <w:pStyle w:val="ColumnHeading"/>
              <w:keepNext/>
            </w:pPr>
            <w:r w:rsidRPr="009E2151">
              <w:t>Tekst proponowany przez Komisję</w:t>
            </w:r>
          </w:p>
        </w:tc>
        <w:tc>
          <w:tcPr>
            <w:tcW w:w="4876" w:type="dxa"/>
          </w:tcPr>
          <w:p w:rsidR="006F2FFD" w:rsidRPr="009E2151" w:rsidP="00247205" w14:paraId="4812313B" w14:textId="77777777">
            <w:pPr>
              <w:pStyle w:val="ColumnHeading"/>
              <w:keepNext/>
            </w:pPr>
            <w:r w:rsidRPr="009E2151">
              <w:t>Poprawka</w:t>
            </w:r>
          </w:p>
        </w:tc>
      </w:tr>
      <w:tr w14:paraId="1C78BD2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8082F1" w14:textId="77777777">
            <w:pPr>
              <w:pStyle w:val="Normal6"/>
            </w:pPr>
            <w:r w:rsidRPr="009E2151">
              <w:t>3.</w:t>
            </w:r>
            <w:r w:rsidRPr="009E2151">
              <w:tab/>
              <w:t xml:space="preserve">Ust. 1 i 2 nie mają zastosowania do inwestycji </w:t>
            </w:r>
            <w:r w:rsidRPr="009E2151">
              <w:rPr>
                <w:b/>
                <w:i/>
              </w:rPr>
              <w:t>w ramach celów szczegółowych określonych w art. 3 lit. c)</w:t>
            </w:r>
            <w:r w:rsidRPr="009E2151">
              <w:t xml:space="preserve">, które nie są inwestycjami w infrastrukturę, chyba że podlegają obowiązkowi utrzymania inwestycji zgodnie z zasadami pomocy </w:t>
            </w:r>
            <w:r w:rsidRPr="009E2151">
              <w:t>państwa lub gdy taki obowiązek utrzymania jest określony w planie.</w:t>
            </w:r>
          </w:p>
        </w:tc>
        <w:tc>
          <w:tcPr>
            <w:tcW w:w="4876" w:type="dxa"/>
          </w:tcPr>
          <w:p w:rsidR="006F2FFD" w:rsidRPr="009E2151" w:rsidP="00247205" w14:paraId="292C1D9C" w14:textId="77777777">
            <w:pPr>
              <w:pStyle w:val="Normal6"/>
              <w:rPr>
                <w:szCs w:val="24"/>
              </w:rPr>
            </w:pPr>
            <w:r w:rsidRPr="009E2151">
              <w:t>3.</w:t>
            </w:r>
            <w:r w:rsidRPr="009E2151">
              <w:tab/>
              <w:t xml:space="preserve">Ust. 1 i 2 nie mają zastosowania do inwestycji, które nie są inwestycjami w infrastrukturę, chyba że podlegają obowiązkowi utrzymania inwestycji zgodnie z zasadami pomocy państwa lub gdy taki obowiązek utrzymania jest </w:t>
            </w:r>
            <w:r w:rsidRPr="009E2151">
              <w:t>określony w planie.</w:t>
            </w:r>
          </w:p>
        </w:tc>
      </w:tr>
    </w:tbl>
    <w:p w:rsidR="006F2FFD" w:rsidRPr="009E2151" w:rsidP="006F2FFD" w14:paraId="5EFCF54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9599D06" w14:textId="77777777">
      <w:r w:rsidRPr="009E2151">
        <w:rPr>
          <w:rStyle w:val="HideTWBExt"/>
        </w:rPr>
        <w:t>&lt;/Amend&gt;</w:t>
      </w:r>
    </w:p>
    <w:p w:rsidR="006F2FFD" w:rsidRPr="009E2151" w:rsidP="006F2FFD" w14:paraId="01CD604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6052</w:t>
      </w:r>
      <w:r w:rsidRPr="009E2151">
        <w:rPr>
          <w:rStyle w:val="HideTWBExt"/>
          <w:b w:val="0"/>
        </w:rPr>
        <w:t>&lt;/NumAm&gt;</w:t>
      </w:r>
    </w:p>
    <w:p w:rsidR="006F2FFD" w:rsidRPr="009E2151" w:rsidP="006F2FFD" w14:paraId="3EF2B9D7" w14:textId="77777777">
      <w:pPr>
        <w:pStyle w:val="NormalBold"/>
      </w:pPr>
      <w:r w:rsidRPr="009E2151">
        <w:rPr>
          <w:rStyle w:val="HideTWBExt"/>
          <w:b w:val="0"/>
        </w:rPr>
        <w:t>&lt;RepeatBlock-By&gt;&lt;Members&gt;</w:t>
      </w:r>
      <w:r w:rsidRPr="009E2151">
        <w:t>João</w:t>
      </w:r>
      <w:r w:rsidRPr="009E2151">
        <w:t xml:space="preserve"> Oliveira</w:t>
      </w:r>
      <w:r w:rsidRPr="009E2151">
        <w:rPr>
          <w:rStyle w:val="HideTWBExt"/>
          <w:b w:val="0"/>
        </w:rPr>
        <w:t>&lt;/Members&gt;</w:t>
      </w:r>
    </w:p>
    <w:p w:rsidR="006F2FFD" w:rsidRPr="009E2151" w:rsidP="006F2FFD" w14:paraId="00D03C3C" w14:textId="77777777">
      <w:r w:rsidRPr="009E2151">
        <w:rPr>
          <w:rStyle w:val="HideTWBExt"/>
        </w:rPr>
        <w:t>&lt;/RepeatBlock-By&gt;</w:t>
      </w:r>
    </w:p>
    <w:p w:rsidR="006F2FFD" w:rsidRPr="009E2151" w:rsidP="006F2FFD" w14:paraId="4FA38D1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0683CD0" w14:textId="77777777">
      <w:pPr>
        <w:pStyle w:val="NormalBold"/>
      </w:pPr>
      <w:r w:rsidRPr="009E2151">
        <w:rPr>
          <w:rStyle w:val="HideTWBExt"/>
          <w:b w:val="0"/>
        </w:rPr>
        <w:t>&lt;Article&gt;</w:t>
      </w:r>
      <w:r w:rsidRPr="009E2151">
        <w:t>Artykuł 69 – ustęp 3</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08D44F6"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49F1E93A" w14:textId="77777777">
            <w:pPr>
              <w:keepNext/>
            </w:pPr>
          </w:p>
        </w:tc>
      </w:tr>
      <w:tr w14:paraId="0E2C3C22"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69B8AFA" w14:textId="77777777">
            <w:pPr>
              <w:pStyle w:val="ColumnHeading"/>
              <w:keepNext/>
            </w:pPr>
            <w:r w:rsidRPr="009E2151">
              <w:t>Tekst proponowany przez Komisję</w:t>
            </w:r>
          </w:p>
        </w:tc>
        <w:tc>
          <w:tcPr>
            <w:tcW w:w="4876" w:type="dxa"/>
          </w:tcPr>
          <w:p w:rsidR="006F2FFD" w:rsidRPr="009E2151" w:rsidP="00247205" w14:paraId="382F6B18" w14:textId="77777777">
            <w:pPr>
              <w:pStyle w:val="ColumnHeading"/>
              <w:keepNext/>
            </w:pPr>
            <w:r w:rsidRPr="009E2151">
              <w:t>Poprawka</w:t>
            </w:r>
          </w:p>
        </w:tc>
      </w:tr>
      <w:tr w14:paraId="7A5DF166"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20B919C" w14:textId="77777777">
            <w:pPr>
              <w:pStyle w:val="Normal6"/>
            </w:pPr>
            <w:r w:rsidRPr="009E2151">
              <w:t>3.</w:t>
            </w:r>
            <w:r w:rsidRPr="009E2151">
              <w:tab/>
              <w:t xml:space="preserve">Ust. 1 </w:t>
            </w:r>
            <w:r w:rsidRPr="009E2151">
              <w:rPr>
                <w:b/>
                <w:i/>
              </w:rPr>
              <w:t>i 2</w:t>
            </w:r>
            <w:r w:rsidRPr="009E2151">
              <w:t xml:space="preserve"> nie mają zastosowania do </w:t>
            </w:r>
            <w:r w:rsidRPr="009E2151">
              <w:rPr>
                <w:b/>
                <w:i/>
              </w:rPr>
              <w:t>inwestycji w ramach celów szczegółowych określonych w art. 3 lit. c), które nie są inwestycjami w infrastrukturę</w:t>
            </w:r>
            <w:r w:rsidRPr="009E2151">
              <w:t xml:space="preserve">, chyba że </w:t>
            </w:r>
            <w:r w:rsidRPr="009E2151">
              <w:rPr>
                <w:b/>
                <w:i/>
              </w:rPr>
              <w:t>podlegają obowiązkowi utrzymania inwestycji zgodnie z zasadami</w:t>
            </w:r>
            <w:r w:rsidRPr="009E2151">
              <w:t xml:space="preserve"> pomocy państwa lub </w:t>
            </w:r>
            <w:r w:rsidRPr="009E2151">
              <w:rPr>
                <w:b/>
                <w:i/>
              </w:rPr>
              <w:t>gdy taki obowiązek utrzymania jest określony w planie</w:t>
            </w:r>
            <w:r w:rsidRPr="009E2151">
              <w:t>.</w:t>
            </w:r>
          </w:p>
        </w:tc>
        <w:tc>
          <w:tcPr>
            <w:tcW w:w="4876" w:type="dxa"/>
          </w:tcPr>
          <w:p w:rsidR="006F2FFD" w:rsidRPr="009E2151" w:rsidP="00247205" w14:paraId="20DDDC6C" w14:textId="77777777">
            <w:pPr>
              <w:pStyle w:val="Normal6"/>
              <w:rPr>
                <w:szCs w:val="24"/>
              </w:rPr>
            </w:pPr>
            <w:r w:rsidRPr="009E2151">
              <w:t>3.</w:t>
            </w:r>
            <w:r w:rsidRPr="009E2151">
              <w:tab/>
              <w:t>Ust. 1</w:t>
            </w:r>
            <w:r w:rsidRPr="009E2151">
              <w:rPr>
                <w:b/>
                <w:i/>
              </w:rPr>
              <w:t>–3</w:t>
            </w:r>
            <w:r w:rsidRPr="009E2151">
              <w:t xml:space="preserve"> nie mają zastosowania do </w:t>
            </w:r>
            <w:r w:rsidRPr="009E2151">
              <w:rPr>
                <w:b/>
                <w:i/>
              </w:rPr>
              <w:t>operacji, które ze względu na swój charakter nie podlegają wymogowi trwałości, w szczególności do środków niematerialnych, wsparcia operacyjnego, bezpośredniego wsparcia dochodu lub innych interwencji bez długoterminowego komponentu inwestycyjnego</w:t>
            </w:r>
            <w:r w:rsidRPr="009E2151">
              <w:t xml:space="preserve">, chyba że </w:t>
            </w:r>
            <w:r w:rsidRPr="009E2151">
              <w:rPr>
                <w:b/>
                <w:i/>
              </w:rPr>
              <w:t>taki wymóg określono w mających zastosowanie zasadach</w:t>
            </w:r>
            <w:r w:rsidRPr="009E2151">
              <w:t xml:space="preserve"> pomocy państwa lub </w:t>
            </w:r>
            <w:r w:rsidRPr="009E2151">
              <w:rPr>
                <w:b/>
                <w:i/>
              </w:rPr>
              <w:t>w decyzji zatwierdzającej plan</w:t>
            </w:r>
            <w:r w:rsidRPr="009E2151">
              <w:t>.</w:t>
            </w:r>
          </w:p>
        </w:tc>
      </w:tr>
    </w:tbl>
    <w:p w:rsidR="006F2FFD" w:rsidRPr="009E2151" w:rsidP="006F2FFD" w14:paraId="0102D1EA"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643BBB39" w14:textId="77777777">
      <w:r w:rsidRPr="009E2151">
        <w:rPr>
          <w:rStyle w:val="HideTWBExt"/>
        </w:rPr>
        <w:t>&lt;/Amend&gt;</w:t>
      </w:r>
    </w:p>
    <w:p w:rsidR="006F2FFD" w:rsidRPr="009E2151" w:rsidP="006F2FFD" w14:paraId="6650EEA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6053</w:t>
      </w:r>
      <w:r w:rsidRPr="009E2151">
        <w:rPr>
          <w:rStyle w:val="HideTWBExt"/>
          <w:b w:val="0"/>
        </w:rPr>
        <w:t>&lt;/NumAm&gt;</w:t>
      </w:r>
    </w:p>
    <w:p w:rsidR="006F2FFD" w:rsidRPr="009E2151" w:rsidP="006F2FFD" w14:paraId="49DFAB4C"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24BB5269" w14:textId="77777777">
      <w:r w:rsidRPr="009E2151">
        <w:rPr>
          <w:rStyle w:val="HideTWBExt"/>
        </w:rPr>
        <w:t>&lt;/RepeatBlock-By&gt;</w:t>
      </w:r>
    </w:p>
    <w:p w:rsidR="006F2FFD" w:rsidRPr="009E2151" w:rsidP="006F2FFD" w14:paraId="41554AC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0229CD2" w14:textId="77777777">
      <w:pPr>
        <w:pStyle w:val="NormalBold"/>
      </w:pPr>
      <w:r w:rsidRPr="009E2151">
        <w:rPr>
          <w:rStyle w:val="HideTWBExt"/>
          <w:b w:val="0"/>
        </w:rPr>
        <w:t>&lt;Article&gt;</w:t>
      </w:r>
      <w:r w:rsidRPr="009E2151">
        <w:t>Artykuł 69 – ustęp 4</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72C5225"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4AE6E6AD" w14:textId="77777777">
            <w:pPr>
              <w:keepNext/>
            </w:pPr>
          </w:p>
        </w:tc>
      </w:tr>
      <w:tr w14:paraId="3DF12727"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1A580865" w14:textId="77777777">
            <w:pPr>
              <w:pStyle w:val="ColumnHeading"/>
              <w:keepNext/>
            </w:pPr>
            <w:r w:rsidRPr="009E2151">
              <w:t>Tekst proponowany przez Komisję</w:t>
            </w:r>
          </w:p>
        </w:tc>
        <w:tc>
          <w:tcPr>
            <w:tcW w:w="4876" w:type="dxa"/>
          </w:tcPr>
          <w:p w:rsidR="006F2FFD" w:rsidRPr="009E2151" w:rsidP="00247205" w14:paraId="3E46D1F3" w14:textId="77777777">
            <w:pPr>
              <w:pStyle w:val="ColumnHeading"/>
              <w:keepNext/>
            </w:pPr>
            <w:r w:rsidRPr="009E2151">
              <w:t>Poprawka</w:t>
            </w:r>
          </w:p>
        </w:tc>
      </w:tr>
      <w:tr w14:paraId="2756F638"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6777CEC5" w14:textId="77777777">
            <w:pPr>
              <w:pStyle w:val="Normal6"/>
            </w:pPr>
            <w:r w:rsidRPr="009E2151">
              <w:t>4.</w:t>
            </w:r>
            <w:r w:rsidRPr="009E2151">
              <w:tab/>
              <w:t>Operacje wspierające przenoszenie produkcji nie kwalifikują się do wsparcia.</w:t>
            </w:r>
          </w:p>
        </w:tc>
        <w:tc>
          <w:tcPr>
            <w:tcW w:w="4876" w:type="dxa"/>
          </w:tcPr>
          <w:p w:rsidR="006F2FFD" w:rsidRPr="009E2151" w:rsidP="00247205" w14:paraId="7A443FF8" w14:textId="77777777">
            <w:pPr>
              <w:pStyle w:val="Normal6"/>
              <w:rPr>
                <w:szCs w:val="24"/>
              </w:rPr>
            </w:pPr>
            <w:r w:rsidRPr="009E2151">
              <w:t>4.</w:t>
            </w:r>
            <w:r w:rsidRPr="009E2151">
              <w:tab/>
              <w:t xml:space="preserve">Operacje wspierające przenoszenie produkcji nie kwalifikują się do wsparcia </w:t>
            </w:r>
            <w:r w:rsidRPr="009E2151">
              <w:rPr>
                <w:b/>
                <w:i/>
              </w:rPr>
              <w:t>do celów art. 2 pkt 61a rozporządzenia (UE) nr 651/2014, niezależnie od zastosowania zasad pomocy państwa</w:t>
            </w:r>
            <w:r w:rsidRPr="009E2151">
              <w:t>.</w:t>
            </w:r>
          </w:p>
        </w:tc>
      </w:tr>
    </w:tbl>
    <w:p w:rsidR="006F2FFD" w:rsidRPr="009E2151" w:rsidP="006F2FFD" w14:paraId="4E309630"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38FE931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195DC987" w14:textId="77777777">
      <w:pPr>
        <w:pStyle w:val="Normal12Italic"/>
        <w:rPr>
          <w:noProof w:val="0"/>
        </w:rPr>
      </w:pPr>
      <w:r w:rsidRPr="009E2151">
        <w:t>Biorąc pod uwagę, że nie ma odrębnego artykułu dotyczącego relokacji, a relokacja nie została zdefiniowana w art. 4, podczas gdy relokacja ma konkretne znaczenie w rozporządzeniu w sprawie FAMI („relokacja zgodnie z art. 67 i 68 rozporządzenia (UE) 2024/1351, art. 6), potrzebne jest doprecyzowanie w celu uniknięcia nieporozumień.</w:t>
      </w:r>
    </w:p>
    <w:p w:rsidR="006F2FFD" w:rsidRPr="009E2151" w:rsidP="006F2FFD" w14:paraId="3E08F04C" w14:textId="77777777">
      <w:r w:rsidRPr="009E2151">
        <w:rPr>
          <w:rStyle w:val="HideTWBExt"/>
        </w:rPr>
        <w:t>&lt;/Amend&gt;</w:t>
      </w:r>
    </w:p>
    <w:p w:rsidR="006F2FFD" w:rsidRPr="009E2151" w:rsidP="006F2FFD" w14:paraId="059E355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6054</w:t>
      </w:r>
      <w:r w:rsidRPr="009E2151">
        <w:rPr>
          <w:rStyle w:val="HideTWBExt"/>
          <w:b w:val="0"/>
        </w:rPr>
        <w:t>&lt;/NumAm&gt;</w:t>
      </w:r>
    </w:p>
    <w:p w:rsidR="006F2FFD" w:rsidRPr="009E2151" w:rsidP="006F2FFD" w14:paraId="21716C27"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174EDF53" w14:textId="77777777">
      <w:r w:rsidRPr="009E2151">
        <w:rPr>
          <w:rStyle w:val="HideTWBExt"/>
        </w:rPr>
        <w:t>&lt;/RepeatBlock-By&gt;</w:t>
      </w:r>
    </w:p>
    <w:p w:rsidR="006F2FFD" w:rsidRPr="009E2151" w:rsidP="006F2FFD" w14:paraId="47DA2DB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819D3E0" w14:textId="77777777">
      <w:pPr>
        <w:pStyle w:val="NormalBold"/>
      </w:pPr>
      <w:r w:rsidRPr="009E2151">
        <w:rPr>
          <w:rStyle w:val="HideTWBExt"/>
          <w:b w:val="0"/>
        </w:rPr>
        <w:t>&lt;Article&gt;</w:t>
      </w:r>
      <w:r w:rsidRPr="009E2151">
        <w:t>Artykuł 69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A2880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1E209E6" w14:textId="77777777">
            <w:pPr>
              <w:keepNext/>
            </w:pPr>
          </w:p>
        </w:tc>
      </w:tr>
      <w:tr w14:paraId="79DBECA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1488B32" w14:textId="77777777">
            <w:pPr>
              <w:pStyle w:val="ColumnHeading"/>
              <w:keepNext/>
            </w:pPr>
            <w:r w:rsidRPr="009E2151">
              <w:t>Tekst proponowany przez Komisję</w:t>
            </w:r>
          </w:p>
        </w:tc>
        <w:tc>
          <w:tcPr>
            <w:tcW w:w="4876" w:type="dxa"/>
          </w:tcPr>
          <w:p w:rsidR="006F2FFD" w:rsidRPr="009E2151" w:rsidP="00247205" w14:paraId="1710C82C" w14:textId="77777777">
            <w:pPr>
              <w:pStyle w:val="ColumnHeading"/>
              <w:keepNext/>
            </w:pPr>
            <w:r w:rsidRPr="009E2151">
              <w:t>Poprawka</w:t>
            </w:r>
          </w:p>
        </w:tc>
      </w:tr>
      <w:tr w14:paraId="13D18A5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5123350" w14:textId="77777777">
            <w:pPr>
              <w:pStyle w:val="Normal6"/>
            </w:pPr>
            <w:r w:rsidRPr="009E2151">
              <w:t>4.</w:t>
            </w:r>
            <w:r w:rsidRPr="009E2151">
              <w:tab/>
              <w:t>Operacje wspierające przenoszenie produkcji nie kwalifikują się do wsparcia.</w:t>
            </w:r>
          </w:p>
        </w:tc>
        <w:tc>
          <w:tcPr>
            <w:tcW w:w="4876" w:type="dxa"/>
          </w:tcPr>
          <w:p w:rsidR="006F2FFD" w:rsidRPr="009E2151" w:rsidP="00247205" w14:paraId="26472E8C" w14:textId="77777777">
            <w:pPr>
              <w:pStyle w:val="Normal6"/>
              <w:rPr>
                <w:szCs w:val="24"/>
              </w:rPr>
            </w:pPr>
            <w:r w:rsidRPr="009E2151">
              <w:t>4.</w:t>
            </w:r>
            <w:r w:rsidRPr="009E2151">
              <w:tab/>
              <w:t xml:space="preserve">Operacje wspierające przenoszenie produkcji nie kwalifikują się do wsparcia </w:t>
            </w:r>
            <w:r w:rsidRPr="009E2151">
              <w:rPr>
                <w:b/>
                <w:i/>
              </w:rPr>
              <w:t>w rozumieniu art. 2 pkt 61a rozporządzenia (UE) nr 651/2014, niezależnie od występowania zasad pomocy państwa</w:t>
            </w:r>
            <w:r w:rsidRPr="009E2151">
              <w:t>.</w:t>
            </w:r>
          </w:p>
        </w:tc>
      </w:tr>
    </w:tbl>
    <w:p w:rsidR="006F2FFD" w:rsidRPr="009E2151" w:rsidP="006F2FFD" w14:paraId="68B4675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BED88F6"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12AC3816" w14:textId="77777777">
      <w:pPr>
        <w:pStyle w:val="Normal12Italic"/>
        <w:rPr>
          <w:noProof w:val="0"/>
        </w:rPr>
      </w:pPr>
      <w:r w:rsidRPr="009E2151">
        <w:t>Biorąc pod uwagę, że nie ma odrębnego artykułu dotyczącego relokacji, a relokacja nie została zdefiniowana w art. 4, podczas gdy relokacja ma inne znaczenie w rozporządzeniu w sprawie azylu, migracji i integracji – „relokacja zgodnie z art. 67 i 68 rozporządzenia (UE) 2024/1351 (art. 6)” – sugerujemy doprecyzowanie w celu uniknięcia nieporozumień, zwłaszcza w artykule dotyczącym trwałości i odwrócenia.</w:t>
      </w:r>
    </w:p>
    <w:p w:rsidR="006F2FFD" w:rsidRPr="009E2151" w:rsidP="006F2FFD" w14:paraId="73F05B10" w14:textId="77777777">
      <w:r w:rsidRPr="009E2151">
        <w:rPr>
          <w:rStyle w:val="HideTWBExt"/>
        </w:rPr>
        <w:t>&lt;/Amend&gt;</w:t>
      </w:r>
    </w:p>
    <w:p w:rsidR="006F2FFD" w:rsidRPr="009E2151" w:rsidP="006F2FFD" w14:paraId="463F94A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6055</w:t>
      </w:r>
      <w:r w:rsidRPr="009E2151">
        <w:rPr>
          <w:rStyle w:val="HideTWBExt"/>
          <w:b w:val="0"/>
        </w:rPr>
        <w:t>&lt;/NumAm&gt;</w:t>
      </w:r>
    </w:p>
    <w:p w:rsidR="006F2FFD" w:rsidRPr="009E2151" w:rsidP="006F2FFD" w14:paraId="10366E69" w14:textId="77777777">
      <w:pPr>
        <w:pStyle w:val="NormalBold"/>
      </w:pPr>
      <w:r w:rsidRPr="009E2151">
        <w:rPr>
          <w:rStyle w:val="HideTWBExt"/>
          <w:b w:val="0"/>
        </w:rPr>
        <w:t>&lt;RepeatBlock-By&gt;&lt;Members&gt;</w:t>
      </w:r>
      <w:r w:rsidRPr="009E2151">
        <w:t xml:space="preserve">Dan </w:t>
      </w:r>
      <w:r w:rsidRPr="009E2151">
        <w:t>Barna</w:t>
      </w:r>
      <w:r w:rsidRPr="009E2151">
        <w:rPr>
          <w:rStyle w:val="HideTWBExt"/>
          <w:b w:val="0"/>
        </w:rPr>
        <w:t>&lt;/Members&gt;</w:t>
      </w:r>
    </w:p>
    <w:p w:rsidR="006F2FFD" w:rsidRPr="009E2151" w:rsidP="006F2FFD" w14:paraId="13367E46" w14:textId="77777777">
      <w:r w:rsidRPr="009E2151">
        <w:rPr>
          <w:rStyle w:val="HideTWBExt"/>
        </w:rPr>
        <w:t>&lt;/RepeatBlock-By&gt;</w:t>
      </w:r>
    </w:p>
    <w:p w:rsidR="006F2FFD" w:rsidRPr="009E2151" w:rsidP="006F2FFD" w14:paraId="2C970BE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9AFCFBE" w14:textId="77777777">
      <w:pPr>
        <w:pStyle w:val="NormalBold"/>
      </w:pPr>
      <w:r w:rsidRPr="009E2151">
        <w:rPr>
          <w:rStyle w:val="HideTWBExt"/>
          <w:b w:val="0"/>
        </w:rPr>
        <w:t>&lt;Article&gt;</w:t>
      </w:r>
      <w:r w:rsidRPr="009E2151">
        <w:t>Artykuł 69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506E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8C1826B" w14:textId="77777777">
            <w:pPr>
              <w:keepNext/>
            </w:pPr>
          </w:p>
        </w:tc>
      </w:tr>
      <w:tr w14:paraId="7467D02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5D6C96D" w14:textId="77777777">
            <w:pPr>
              <w:pStyle w:val="ColumnHeading"/>
              <w:keepNext/>
            </w:pPr>
            <w:r w:rsidRPr="009E2151">
              <w:t>Tekst proponowany przez Komisję</w:t>
            </w:r>
          </w:p>
        </w:tc>
        <w:tc>
          <w:tcPr>
            <w:tcW w:w="4876" w:type="dxa"/>
          </w:tcPr>
          <w:p w:rsidR="006F2FFD" w:rsidRPr="009E2151" w:rsidP="00247205" w14:paraId="6BFA1796" w14:textId="77777777">
            <w:pPr>
              <w:pStyle w:val="ColumnHeading"/>
              <w:keepNext/>
            </w:pPr>
            <w:r w:rsidRPr="009E2151">
              <w:t>Poprawka</w:t>
            </w:r>
          </w:p>
        </w:tc>
      </w:tr>
      <w:tr w14:paraId="2F1792D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A928FB" w14:textId="77777777">
            <w:pPr>
              <w:pStyle w:val="Normal6"/>
            </w:pPr>
            <w:r w:rsidRPr="009E2151">
              <w:t>4.</w:t>
            </w:r>
            <w:r w:rsidRPr="009E2151">
              <w:tab/>
              <w:t>Operacje wspierające przenoszenie produkcji nie kwalifikują się do wsparcia.</w:t>
            </w:r>
          </w:p>
        </w:tc>
        <w:tc>
          <w:tcPr>
            <w:tcW w:w="4876" w:type="dxa"/>
          </w:tcPr>
          <w:p w:rsidR="006F2FFD" w:rsidRPr="009E2151" w:rsidP="00247205" w14:paraId="6D9603AA" w14:textId="77777777">
            <w:pPr>
              <w:pStyle w:val="Normal6"/>
              <w:rPr>
                <w:szCs w:val="24"/>
              </w:rPr>
            </w:pPr>
            <w:r w:rsidRPr="009E2151">
              <w:t>4.</w:t>
            </w:r>
            <w:r w:rsidRPr="009E2151">
              <w:tab/>
              <w:t xml:space="preserve">Operacje wspierające przenoszenie produkcji nie kwalifikują się do wsparcia </w:t>
            </w:r>
            <w:r w:rsidRPr="009E2151">
              <w:rPr>
                <w:b/>
                <w:i/>
              </w:rPr>
              <w:t>w rozumieniu art. 2 pkt 61a rozporządzenia (UE) nr 651/2014, niezależnie od występowania zasad pomocy państwa</w:t>
            </w:r>
            <w:r w:rsidRPr="009E2151">
              <w:t>.</w:t>
            </w:r>
          </w:p>
        </w:tc>
      </w:tr>
    </w:tbl>
    <w:p w:rsidR="006F2FFD" w:rsidRPr="009E2151" w:rsidP="006F2FFD" w14:paraId="3668DBC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FC55349" w14:textId="77777777">
      <w:r w:rsidRPr="009E2151">
        <w:rPr>
          <w:rStyle w:val="HideTWBExt"/>
        </w:rPr>
        <w:t>&lt;/Amend&gt;</w:t>
      </w:r>
    </w:p>
    <w:p w:rsidR="006F2FFD" w:rsidRPr="009E2151" w:rsidP="006F2FFD" w14:paraId="3F6F068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6056</w:t>
      </w:r>
      <w:r w:rsidRPr="009E2151">
        <w:rPr>
          <w:rStyle w:val="HideTWBExt"/>
          <w:b w:val="0"/>
        </w:rPr>
        <w:t>&lt;/NumAm&gt;</w:t>
      </w:r>
    </w:p>
    <w:p w:rsidR="006F2FFD" w:rsidRPr="009E2151" w:rsidP="006F2FFD" w14:paraId="215A8951" w14:textId="77777777">
      <w:pPr>
        <w:pStyle w:val="NormalBold"/>
      </w:pPr>
      <w:r w:rsidRPr="009E2151">
        <w:rPr>
          <w:rStyle w:val="HideTWBExt"/>
          <w:b w:val="0"/>
        </w:rPr>
        <w:t>&lt;RepeatBlock-By&gt;&lt;Members&gt;</w:t>
      </w:r>
      <w:r w:rsidRPr="009E2151">
        <w:t>Nils</w:t>
      </w:r>
      <w:r w:rsidRPr="009E2151">
        <w:t xml:space="preserve"> </w:t>
      </w:r>
      <w:r w:rsidRPr="009E2151">
        <w:t>Ušakovs</w:t>
      </w:r>
      <w:r w:rsidRPr="009E2151">
        <w:rPr>
          <w:rStyle w:val="HideTWBExt"/>
          <w:b w:val="0"/>
        </w:rPr>
        <w:t>&lt;/Members&gt;</w:t>
      </w:r>
    </w:p>
    <w:p w:rsidR="006F2FFD" w:rsidRPr="009E2151" w:rsidP="006F2FFD" w14:paraId="2952BDD9" w14:textId="77777777">
      <w:r w:rsidRPr="009E2151">
        <w:rPr>
          <w:rStyle w:val="HideTWBExt"/>
        </w:rPr>
        <w:t>&lt;/RepeatBlock-By&gt;</w:t>
      </w:r>
    </w:p>
    <w:p w:rsidR="006F2FFD" w:rsidRPr="009E2151" w:rsidP="006F2FFD" w14:paraId="6649E40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BBCE0B7" w14:textId="77777777">
      <w:pPr>
        <w:pStyle w:val="NormalBold"/>
      </w:pPr>
      <w:r w:rsidRPr="009E2151">
        <w:rPr>
          <w:rStyle w:val="HideTWBExt"/>
          <w:b w:val="0"/>
        </w:rPr>
        <w:t>&lt;Article&gt;</w:t>
      </w:r>
      <w:r w:rsidRPr="009E2151">
        <w:t>Artykuł 69 – ustęp 4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7CA17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805AAF7" w14:textId="77777777">
            <w:pPr>
              <w:keepNext/>
            </w:pPr>
          </w:p>
        </w:tc>
      </w:tr>
      <w:tr w14:paraId="01131E6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4A527B" w14:textId="77777777">
            <w:pPr>
              <w:pStyle w:val="ColumnHeading"/>
              <w:keepNext/>
            </w:pPr>
            <w:r w:rsidRPr="009E2151">
              <w:t>Tekst proponowany przez Komisję</w:t>
            </w:r>
          </w:p>
        </w:tc>
        <w:tc>
          <w:tcPr>
            <w:tcW w:w="4876" w:type="dxa"/>
          </w:tcPr>
          <w:p w:rsidR="006F2FFD" w:rsidRPr="009E2151" w:rsidP="00247205" w14:paraId="324AF7D9" w14:textId="77777777">
            <w:pPr>
              <w:pStyle w:val="ColumnHeading"/>
              <w:keepNext/>
            </w:pPr>
            <w:r w:rsidRPr="009E2151">
              <w:t>Poprawka</w:t>
            </w:r>
          </w:p>
        </w:tc>
      </w:tr>
      <w:tr w14:paraId="5026E43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81C502" w14:textId="77777777">
            <w:pPr>
              <w:pStyle w:val="Normal6"/>
            </w:pPr>
          </w:p>
        </w:tc>
        <w:tc>
          <w:tcPr>
            <w:tcW w:w="4876" w:type="dxa"/>
          </w:tcPr>
          <w:p w:rsidR="006F2FFD" w:rsidRPr="009E2151" w:rsidP="00247205" w14:paraId="6E6FC008" w14:textId="77777777">
            <w:pPr>
              <w:pStyle w:val="Normal6"/>
              <w:rPr>
                <w:szCs w:val="24"/>
              </w:rPr>
            </w:pPr>
            <w:r w:rsidRPr="009E2151">
              <w:rPr>
                <w:b/>
                <w:i/>
              </w:rPr>
              <w:t>4a.</w:t>
            </w:r>
            <w:r w:rsidRPr="009E2151">
              <w:rPr>
                <w:b/>
                <w:i/>
              </w:rPr>
              <w:tab/>
              <w:t>5. Ustępy 1 i 2 nie mają zastosowania do interwencji i reform opartych na produktach, w przypadku których konieczne są zmiany w celu dostosowania reformy ze względu na nieprzewidziane okoliczności.</w:t>
            </w:r>
          </w:p>
        </w:tc>
      </w:tr>
    </w:tbl>
    <w:p w:rsidR="006F2FFD" w:rsidRPr="009E2151" w:rsidP="006F2FFD" w14:paraId="7F0D449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B0CC99E" w14:textId="77777777">
      <w:r w:rsidRPr="009E2151">
        <w:rPr>
          <w:rStyle w:val="HideTWBExt"/>
        </w:rPr>
        <w:t>&lt;/Amend&gt;</w:t>
      </w:r>
    </w:p>
    <w:p w:rsidR="006F2FFD" w:rsidRPr="009E2151" w:rsidP="006F2FFD" w14:paraId="001D892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6057</w:t>
      </w:r>
      <w:r w:rsidRPr="009E2151">
        <w:rPr>
          <w:rStyle w:val="HideTWBExt"/>
          <w:b w:val="0"/>
        </w:rPr>
        <w:t>&lt;/NumAm&gt;</w:t>
      </w:r>
    </w:p>
    <w:p w:rsidR="006F2FFD" w:rsidRPr="009E2151" w:rsidP="006F2FFD" w14:paraId="082348EE" w14:textId="77777777">
      <w:pPr>
        <w:pStyle w:val="NormalBold"/>
      </w:pPr>
      <w:r w:rsidRPr="009E2151">
        <w:rPr>
          <w:rStyle w:val="HideTWBExt"/>
          <w:b w:val="0"/>
        </w:rPr>
        <w:t>&lt;RepeatBlock-By&gt;&lt;Members&gt;</w:t>
      </w:r>
      <w:r w:rsidRPr="009E2151">
        <w:t xml:space="preserve">Waldemar Tomaszewski, </w:t>
      </w:r>
      <w:r w:rsidRPr="009E2151">
        <w:t>Aurelijus</w:t>
      </w:r>
      <w:r w:rsidRPr="009E2151">
        <w:t xml:space="preserve"> </w:t>
      </w:r>
      <w:r w:rsidRPr="009E2151">
        <w:t>Veryga</w:t>
      </w:r>
      <w:r w:rsidRPr="009E2151">
        <w:rPr>
          <w:rStyle w:val="HideTWBExt"/>
          <w:b w:val="0"/>
        </w:rPr>
        <w:t>&lt;/Members&gt;</w:t>
      </w:r>
    </w:p>
    <w:p w:rsidR="006F2FFD" w:rsidRPr="009E2151" w:rsidP="006F2FFD" w14:paraId="4CB188EF" w14:textId="77777777">
      <w:r w:rsidRPr="009E2151">
        <w:rPr>
          <w:rStyle w:val="HideTWBExt"/>
        </w:rPr>
        <w:t>&lt;/RepeatBlock-By&gt;</w:t>
      </w:r>
    </w:p>
    <w:p w:rsidR="006F2FFD" w:rsidRPr="009E2151" w:rsidP="006F2FFD" w14:paraId="51DF231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850FD18" w14:textId="77777777">
      <w:pPr>
        <w:pStyle w:val="NormalBold"/>
      </w:pPr>
      <w:r w:rsidRPr="009E2151">
        <w:rPr>
          <w:rStyle w:val="HideTWBExt"/>
          <w:b w:val="0"/>
        </w:rPr>
        <w:t>&lt;Article&gt;</w:t>
      </w:r>
      <w:r w:rsidRPr="009E2151">
        <w:t>Artykuł 69 – ustęp 4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C0139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60A6B37" w14:textId="77777777">
            <w:pPr>
              <w:keepNext/>
            </w:pPr>
          </w:p>
        </w:tc>
      </w:tr>
      <w:tr w14:paraId="144F6B9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BC764D" w14:textId="77777777">
            <w:pPr>
              <w:pStyle w:val="ColumnHeading"/>
              <w:keepNext/>
            </w:pPr>
            <w:r w:rsidRPr="009E2151">
              <w:t>Tekst proponowany przez Komisję</w:t>
            </w:r>
          </w:p>
        </w:tc>
        <w:tc>
          <w:tcPr>
            <w:tcW w:w="4876" w:type="dxa"/>
          </w:tcPr>
          <w:p w:rsidR="006F2FFD" w:rsidRPr="009E2151" w:rsidP="00247205" w14:paraId="781337C5" w14:textId="77777777">
            <w:pPr>
              <w:pStyle w:val="ColumnHeading"/>
              <w:keepNext/>
            </w:pPr>
            <w:r w:rsidRPr="009E2151">
              <w:t>Poprawka</w:t>
            </w:r>
          </w:p>
        </w:tc>
      </w:tr>
      <w:tr w14:paraId="1156FE1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DE5BD6" w14:textId="77777777">
            <w:pPr>
              <w:pStyle w:val="Normal6"/>
            </w:pPr>
          </w:p>
        </w:tc>
        <w:tc>
          <w:tcPr>
            <w:tcW w:w="4876" w:type="dxa"/>
          </w:tcPr>
          <w:p w:rsidR="006F2FFD" w:rsidRPr="009E2151" w:rsidP="00247205" w14:paraId="7E76097D" w14:textId="77777777">
            <w:pPr>
              <w:pStyle w:val="Normal6"/>
              <w:rPr>
                <w:szCs w:val="24"/>
              </w:rPr>
            </w:pPr>
            <w:r w:rsidRPr="009E2151">
              <w:rPr>
                <w:b/>
                <w:i/>
              </w:rPr>
              <w:t>4a.</w:t>
            </w:r>
            <w:r w:rsidRPr="009E2151">
              <w:rPr>
                <w:b/>
                <w:i/>
              </w:rPr>
              <w:tab/>
              <w:t>Ustępy 1 i 2 nie mają zastosowania do interwencji i reform opartych na produktach, w przypadku których konieczne są zmiany w celu dostosowania reformy ze względu na nieprzewidziane okoliczności.</w:t>
            </w:r>
          </w:p>
        </w:tc>
      </w:tr>
    </w:tbl>
    <w:p w:rsidR="006F2FFD" w:rsidRPr="009E2151" w:rsidP="006F2FFD" w14:paraId="515D9D2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F63C0BC"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0E5A9AB" w14:textId="77777777">
      <w:pPr>
        <w:pStyle w:val="Normal12Italic"/>
        <w:rPr>
          <w:noProof w:val="0"/>
        </w:rPr>
      </w:pPr>
      <w:r w:rsidRPr="009E2151">
        <w:t>Bardzo ważne jest, aby wyjątki dotyczące trwałości miały zastosowanie do reform, ponieważ nieprzewidziane okoliczności mogą w dużym stopniu wpływać na potrzebę zmian.</w:t>
      </w:r>
    </w:p>
    <w:p w:rsidR="006F2FFD" w:rsidRPr="009E2151" w:rsidP="006F2FFD" w14:paraId="05AAAF89" w14:textId="77777777">
      <w:r w:rsidRPr="009E2151">
        <w:rPr>
          <w:rStyle w:val="HideTWBExt"/>
        </w:rPr>
        <w:t>&lt;/Amend&gt;</w:t>
      </w:r>
    </w:p>
    <w:p w:rsidR="006F2FFD" w:rsidRPr="009E2151" w:rsidP="006F2FFD" w14:paraId="6F55DEF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6058</w:t>
      </w:r>
      <w:r w:rsidRPr="009E2151">
        <w:rPr>
          <w:rStyle w:val="HideTWBExt"/>
          <w:b w:val="0"/>
        </w:rPr>
        <w:t>&lt;/NumAm&gt;</w:t>
      </w:r>
    </w:p>
    <w:p w:rsidR="006F2FFD" w:rsidRPr="009E2151" w:rsidP="006F2FFD" w14:paraId="4C584A0E" w14:textId="77777777">
      <w:pPr>
        <w:pStyle w:val="NormalBold"/>
      </w:pPr>
      <w:r w:rsidRPr="009E2151">
        <w:rPr>
          <w:rStyle w:val="HideTWBExt"/>
          <w:b w:val="0"/>
        </w:rPr>
        <w:t>&lt;RepeatBlock-By&gt;&lt;Members&gt;</w:t>
      </w:r>
      <w:r w:rsidRPr="009E2151">
        <w:t>Krzysztof Hetman, Andrzej Buła, Jacek Protas</w:t>
      </w:r>
      <w:r w:rsidRPr="009E2151">
        <w:rPr>
          <w:rStyle w:val="HideTWBExt"/>
          <w:b w:val="0"/>
        </w:rPr>
        <w:t>&lt;/Members&gt;</w:t>
      </w:r>
    </w:p>
    <w:p w:rsidR="006F2FFD" w:rsidRPr="009E2151" w:rsidP="006F2FFD" w14:paraId="721DD320" w14:textId="77777777">
      <w:r w:rsidRPr="009E2151">
        <w:rPr>
          <w:rStyle w:val="HideTWBExt"/>
        </w:rPr>
        <w:t>&lt;/RepeatBlock-By&gt;</w:t>
      </w:r>
    </w:p>
    <w:p w:rsidR="006F2FFD" w:rsidRPr="009E2151" w:rsidP="006F2FFD" w14:paraId="7D395CD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CACC6BB"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F601F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B50C72E" w14:textId="77777777">
            <w:pPr>
              <w:keepNext/>
            </w:pPr>
          </w:p>
        </w:tc>
      </w:tr>
      <w:tr w14:paraId="648CEED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B6E4F4" w14:textId="77777777">
            <w:pPr>
              <w:pStyle w:val="ColumnHeading"/>
              <w:keepNext/>
            </w:pPr>
            <w:r w:rsidRPr="009E2151">
              <w:t>Tekst proponowany przez Komisję</w:t>
            </w:r>
          </w:p>
        </w:tc>
        <w:tc>
          <w:tcPr>
            <w:tcW w:w="4876" w:type="dxa"/>
          </w:tcPr>
          <w:p w:rsidR="006F2FFD" w:rsidRPr="009E2151" w:rsidP="00247205" w14:paraId="0F7A5EA1" w14:textId="77777777">
            <w:pPr>
              <w:pStyle w:val="ColumnHeading"/>
              <w:keepNext/>
            </w:pPr>
            <w:r w:rsidRPr="009E2151">
              <w:t>Poprawka</w:t>
            </w:r>
          </w:p>
        </w:tc>
      </w:tr>
      <w:tr w14:paraId="22ADB76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B4DD8C" w14:textId="77777777">
            <w:pPr>
              <w:pStyle w:val="Normal6"/>
            </w:pPr>
            <w:r w:rsidRPr="009E2151">
              <w:rPr>
                <w:b/>
                <w:i/>
              </w:rPr>
              <w:t>an</w:t>
            </w:r>
          </w:p>
        </w:tc>
        <w:tc>
          <w:tcPr>
            <w:tcW w:w="4876" w:type="dxa"/>
          </w:tcPr>
          <w:p w:rsidR="006F2FFD" w:rsidRPr="009E2151" w:rsidP="00247205" w14:paraId="6EA3F2FD" w14:textId="77777777">
            <w:pPr>
              <w:pStyle w:val="Normal6"/>
              <w:rPr>
                <w:szCs w:val="24"/>
              </w:rPr>
            </w:pPr>
            <w:r w:rsidRPr="009E2151">
              <w:rPr>
                <w:b/>
                <w:i/>
              </w:rPr>
              <w:t>skreśla się</w:t>
            </w:r>
          </w:p>
        </w:tc>
      </w:tr>
      <w:tr w14:paraId="12040AA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D623FBC" w14:textId="77777777">
            <w:pPr>
              <w:pStyle w:val="Normal6"/>
            </w:pPr>
            <w:r w:rsidRPr="009E2151">
              <w:rPr>
                <w:b/>
                <w:i/>
              </w:rPr>
              <w:t>class</w:t>
            </w:r>
            <w:r w:rsidRPr="009E2151">
              <w:rPr>
                <w:b/>
                <w:i/>
              </w:rPr>
              <w:t>="</w:t>
            </w:r>
            <w:r w:rsidRPr="009E2151">
              <w:rPr>
                <w:b/>
                <w:i/>
              </w:rPr>
              <w:t>highlight-diff</w:t>
            </w:r>
            <w:r w:rsidRPr="009E2151">
              <w:rPr>
                <w:b/>
                <w:i/>
              </w:rPr>
              <w:t>"&gt;[...]</w:t>
            </w:r>
          </w:p>
        </w:tc>
        <w:tc>
          <w:tcPr>
            <w:tcW w:w="4876" w:type="dxa"/>
          </w:tcPr>
          <w:p w:rsidR="006F2FFD" w:rsidRPr="009E2151" w:rsidP="00247205" w14:paraId="3D341485" w14:textId="77777777">
            <w:pPr>
              <w:pStyle w:val="Normal6"/>
              <w:rPr>
                <w:szCs w:val="24"/>
              </w:rPr>
            </w:pPr>
          </w:p>
        </w:tc>
      </w:tr>
    </w:tbl>
    <w:p w:rsidR="006F2FFD" w:rsidRPr="009E2151" w:rsidP="006F2FFD" w14:paraId="4019AEC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535A7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7CC27453" w14:textId="77777777">
      <w:pPr>
        <w:pStyle w:val="Normal12Italic"/>
        <w:rPr>
          <w:noProof w:val="0"/>
        </w:rPr>
      </w:pPr>
      <w:r w:rsidRPr="009E2151">
        <w:t>Przepisy dotyczące WPR należy przenieść do rozporządzenia (UE) 202/XXXX [rozporządzenie w sprawie WPR].</w:t>
      </w:r>
    </w:p>
    <w:p w:rsidR="006F2FFD" w:rsidRPr="009E2151" w:rsidP="006F2FFD" w14:paraId="4AF57FF9" w14:textId="77777777">
      <w:r w:rsidRPr="009E2151">
        <w:rPr>
          <w:rStyle w:val="HideTWBExt"/>
        </w:rPr>
        <w:t>&lt;/Amend&gt;</w:t>
      </w:r>
    </w:p>
    <w:p w:rsidR="006F2FFD" w:rsidRPr="009E2151" w:rsidP="006F2FFD" w14:paraId="790FE25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6059</w:t>
      </w:r>
      <w:r w:rsidRPr="009E2151">
        <w:rPr>
          <w:rStyle w:val="HideTWBExt"/>
          <w:b w:val="0"/>
        </w:rPr>
        <w:t>&lt;/NumAm&gt;</w:t>
      </w:r>
    </w:p>
    <w:p w:rsidR="006F2FFD" w:rsidRPr="009E2151" w:rsidP="006F2FFD" w14:paraId="716AAA0C"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240A802D" w14:textId="77777777">
      <w:r w:rsidRPr="009E2151">
        <w:rPr>
          <w:rStyle w:val="HideTWBExt"/>
        </w:rPr>
        <w:t>&lt;/RepeatBlock-By&gt;</w:t>
      </w:r>
    </w:p>
    <w:p w:rsidR="006F2FFD" w:rsidRPr="009E2151" w:rsidP="006F2FFD" w14:paraId="41E414E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60240CC"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F96B9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F7CC75E" w14:textId="77777777">
            <w:pPr>
              <w:keepNext/>
            </w:pPr>
          </w:p>
        </w:tc>
      </w:tr>
      <w:tr w14:paraId="18223E0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A259A7" w14:textId="77777777">
            <w:pPr>
              <w:pStyle w:val="ColumnHeading"/>
              <w:keepNext/>
            </w:pPr>
            <w:r w:rsidRPr="009E2151">
              <w:t>Tekst proponowany przez Komisję</w:t>
            </w:r>
          </w:p>
        </w:tc>
        <w:tc>
          <w:tcPr>
            <w:tcW w:w="4876" w:type="dxa"/>
          </w:tcPr>
          <w:p w:rsidR="006F2FFD" w:rsidRPr="009E2151" w:rsidP="00247205" w14:paraId="0E5619A3" w14:textId="77777777">
            <w:pPr>
              <w:pStyle w:val="ColumnHeading"/>
              <w:keepNext/>
            </w:pPr>
            <w:r w:rsidRPr="009E2151">
              <w:t>Poprawka</w:t>
            </w:r>
          </w:p>
        </w:tc>
      </w:tr>
      <w:tr w14:paraId="03C4569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4B1AA9D" w14:textId="77777777">
            <w:pPr>
              <w:pStyle w:val="Normal6"/>
            </w:pPr>
            <w:r w:rsidRPr="009E2151">
              <w:rPr>
                <w:b/>
                <w:i/>
              </w:rPr>
              <w:t>an</w:t>
            </w:r>
          </w:p>
        </w:tc>
        <w:tc>
          <w:tcPr>
            <w:tcW w:w="4876" w:type="dxa"/>
          </w:tcPr>
          <w:p w:rsidR="006F2FFD" w:rsidRPr="009E2151" w:rsidP="00247205" w14:paraId="5EEB4BB5" w14:textId="77777777">
            <w:pPr>
              <w:pStyle w:val="Normal6"/>
              <w:rPr>
                <w:szCs w:val="24"/>
              </w:rPr>
            </w:pPr>
            <w:r w:rsidRPr="009E2151">
              <w:rPr>
                <w:b/>
                <w:i/>
              </w:rPr>
              <w:t>skreśla się</w:t>
            </w:r>
          </w:p>
        </w:tc>
      </w:tr>
      <w:tr w14:paraId="21BE67A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E39BD2A" w14:textId="77777777">
            <w:pPr>
              <w:pStyle w:val="Normal6"/>
            </w:pPr>
            <w:r w:rsidRPr="009E2151">
              <w:rPr>
                <w:b/>
                <w:i/>
              </w:rPr>
              <w:t>class</w:t>
            </w:r>
            <w:r w:rsidRPr="009E2151">
              <w:rPr>
                <w:b/>
                <w:i/>
              </w:rPr>
              <w:t>="</w:t>
            </w:r>
            <w:r w:rsidRPr="009E2151">
              <w:rPr>
                <w:b/>
                <w:i/>
              </w:rPr>
              <w:t>highlight-diff</w:t>
            </w:r>
            <w:r w:rsidRPr="009E2151">
              <w:rPr>
                <w:b/>
                <w:i/>
              </w:rPr>
              <w:t>"&gt;[...]</w:t>
            </w:r>
          </w:p>
        </w:tc>
        <w:tc>
          <w:tcPr>
            <w:tcW w:w="4876" w:type="dxa"/>
          </w:tcPr>
          <w:p w:rsidR="006F2FFD" w:rsidRPr="009E2151" w:rsidP="00247205" w14:paraId="281AA87C" w14:textId="77777777">
            <w:pPr>
              <w:pStyle w:val="Normal6"/>
              <w:rPr>
                <w:szCs w:val="24"/>
              </w:rPr>
            </w:pPr>
          </w:p>
        </w:tc>
      </w:tr>
    </w:tbl>
    <w:p w:rsidR="006F2FFD" w:rsidRPr="009E2151" w:rsidP="006F2FFD" w14:paraId="209C2E6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2AC844D"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4F5C4CDF" w14:textId="77777777">
      <w:pPr>
        <w:pStyle w:val="Normal12Italic"/>
        <w:rPr>
          <w:noProof w:val="0"/>
        </w:rPr>
      </w:pPr>
      <w:r w:rsidRPr="009E2151">
        <w:t>W wyniku zatwierdzenia przez COP w dniu 23 kwietnia 2026 r. przeniesienia niektórych przepisów z rozporządzenia w sprawie planów partnerstwa krajowego i regionalnego (planów PKR) do rozporządzenia w sprawie wspólnej polityki rolnej (WPR), rozporządzenia o wspólnej organizacji rynków (WOR) oraz rozporządzenia w sprawie wspólnej polityki rybołówstwa (WPRyb).</w:t>
      </w:r>
    </w:p>
    <w:p w:rsidR="006F2FFD" w:rsidRPr="009E2151" w:rsidP="006F2FFD" w14:paraId="22FDEB1E" w14:textId="77777777">
      <w:r w:rsidRPr="009E2151">
        <w:rPr>
          <w:rStyle w:val="HideTWBExt"/>
        </w:rPr>
        <w:t>&lt;/Amend&gt;</w:t>
      </w:r>
    </w:p>
    <w:p w:rsidR="006F2FFD" w:rsidRPr="009E2151" w:rsidP="006F2FFD" w14:paraId="370F922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6060</w:t>
      </w:r>
      <w:r w:rsidRPr="009E2151">
        <w:rPr>
          <w:rStyle w:val="HideTWBExt"/>
          <w:b w:val="0"/>
        </w:rPr>
        <w:t>&lt;/NumAm&gt;</w:t>
      </w:r>
    </w:p>
    <w:p w:rsidR="006F2FFD" w:rsidRPr="009E2151" w:rsidP="006F2FFD" w14:paraId="6B674892" w14:textId="77777777">
      <w:pPr>
        <w:pStyle w:val="NormalBold"/>
      </w:pPr>
      <w:r w:rsidRPr="009E2151">
        <w:rPr>
          <w:rStyle w:val="HideTWBExt"/>
          <w:b w:val="0"/>
        </w:rPr>
        <w:t>&lt;RepeatBlock-By&gt;&lt;Members&gt;</w:t>
      </w:r>
      <w:r w:rsidRPr="009E2151">
        <w:t xml:space="preserve">Luke </w:t>
      </w:r>
      <w:r w:rsidRPr="009E2151">
        <w:t>Ming</w:t>
      </w:r>
      <w:r w:rsidRPr="009E2151">
        <w:t xml:space="preserve"> Flanagan, </w:t>
      </w:r>
      <w:r w:rsidRPr="009E2151">
        <w:t>Arash</w:t>
      </w:r>
      <w:r w:rsidRPr="009E2151">
        <w:t xml:space="preserve"> </w:t>
      </w:r>
      <w:r w:rsidRPr="009E2151">
        <w:t>Saeidi</w:t>
      </w:r>
      <w:r w:rsidRPr="009E2151">
        <w:t xml:space="preserve">, </w:t>
      </w:r>
      <w:r w:rsidRPr="009E2151">
        <w:t>Konstantinos</w:t>
      </w:r>
      <w:r w:rsidRPr="009E2151">
        <w:t xml:space="preserve"> </w:t>
      </w:r>
      <w:r w:rsidRPr="009E2151">
        <w:t>Arvanitis</w:t>
      </w:r>
      <w:r w:rsidRPr="009E2151">
        <w:rPr>
          <w:rStyle w:val="HideTWBExt"/>
          <w:b w:val="0"/>
        </w:rPr>
        <w:t>&lt;/Members&gt;</w:t>
      </w:r>
    </w:p>
    <w:p w:rsidR="006F2FFD" w:rsidRPr="009E2151" w:rsidP="006F2FFD" w14:paraId="7457F7C8" w14:textId="77777777">
      <w:r w:rsidRPr="009E2151">
        <w:rPr>
          <w:rStyle w:val="HideTWBExt"/>
        </w:rPr>
        <w:t>&lt;AuNomDe&gt;</w:t>
      </w:r>
      <w:r w:rsidRPr="009E2151">
        <w:rPr>
          <w:rStyle w:val="HideTWBInt"/>
        </w:rPr>
        <w:t>{The Left}</w:t>
      </w:r>
      <w:r w:rsidRPr="009E2151">
        <w:t xml:space="preserve">w imieniu grupy The </w:t>
      </w:r>
      <w:r w:rsidRPr="009E2151">
        <w:t>Left</w:t>
      </w:r>
      <w:r w:rsidRPr="009E2151">
        <w:rPr>
          <w:rStyle w:val="HideTWBExt"/>
        </w:rPr>
        <w:t>&lt;/AuNomDe&gt;</w:t>
      </w:r>
    </w:p>
    <w:p w:rsidR="006F2FFD" w:rsidRPr="009E2151" w:rsidP="006F2FFD" w14:paraId="6DC99F7A" w14:textId="77777777">
      <w:r w:rsidRPr="009E2151">
        <w:rPr>
          <w:rStyle w:val="HideTWBExt"/>
        </w:rPr>
        <w:t>&lt;/RepeatBlock-By&gt;</w:t>
      </w:r>
    </w:p>
    <w:p w:rsidR="006F2FFD" w:rsidRPr="009E2151" w:rsidP="006F2FFD" w14:paraId="6AF7F3D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5528E4B"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8E6EE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B29B196" w14:textId="77777777">
            <w:pPr>
              <w:keepNext/>
            </w:pPr>
          </w:p>
        </w:tc>
      </w:tr>
      <w:tr w14:paraId="4D70F1C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8418296" w14:textId="77777777">
            <w:pPr>
              <w:pStyle w:val="ColumnHeading"/>
              <w:keepNext/>
            </w:pPr>
            <w:r w:rsidRPr="009E2151">
              <w:t>Tekst proponowany przez Komisję</w:t>
            </w:r>
          </w:p>
        </w:tc>
        <w:tc>
          <w:tcPr>
            <w:tcW w:w="4876" w:type="dxa"/>
          </w:tcPr>
          <w:p w:rsidR="006F2FFD" w:rsidRPr="009E2151" w:rsidP="00247205" w14:paraId="143B9933" w14:textId="77777777">
            <w:pPr>
              <w:pStyle w:val="ColumnHeading"/>
              <w:keepNext/>
            </w:pPr>
            <w:r w:rsidRPr="009E2151">
              <w:t>Poprawka</w:t>
            </w:r>
          </w:p>
        </w:tc>
      </w:tr>
      <w:tr w14:paraId="4971B19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F908C3" w14:textId="77777777">
            <w:pPr>
              <w:pStyle w:val="Normal6"/>
            </w:pPr>
            <w:r w:rsidRPr="009E2151">
              <w:rPr>
                <w:b/>
                <w:i/>
              </w:rPr>
              <w:t>an</w:t>
            </w:r>
          </w:p>
        </w:tc>
        <w:tc>
          <w:tcPr>
            <w:tcW w:w="4876" w:type="dxa"/>
          </w:tcPr>
          <w:p w:rsidR="006F2FFD" w:rsidRPr="009E2151" w:rsidP="00247205" w14:paraId="6CD1D8A9" w14:textId="77777777">
            <w:pPr>
              <w:pStyle w:val="Normal6"/>
              <w:rPr>
                <w:szCs w:val="24"/>
              </w:rPr>
            </w:pPr>
            <w:r w:rsidRPr="009E2151">
              <w:rPr>
                <w:b/>
                <w:i/>
              </w:rPr>
              <w:t>skreśla się</w:t>
            </w:r>
          </w:p>
        </w:tc>
      </w:tr>
      <w:tr w14:paraId="057BBA6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9B716AC" w14:textId="77777777">
            <w:pPr>
              <w:pStyle w:val="Normal6"/>
            </w:pPr>
            <w:r w:rsidRPr="009E2151">
              <w:rPr>
                <w:b/>
                <w:i/>
              </w:rPr>
              <w:t>class</w:t>
            </w:r>
            <w:r w:rsidRPr="009E2151">
              <w:rPr>
                <w:b/>
                <w:i/>
              </w:rPr>
              <w:t>="</w:t>
            </w:r>
            <w:r w:rsidRPr="009E2151">
              <w:rPr>
                <w:b/>
                <w:i/>
              </w:rPr>
              <w:t>highlight-diff</w:t>
            </w:r>
            <w:r w:rsidRPr="009E2151">
              <w:rPr>
                <w:b/>
                <w:i/>
              </w:rPr>
              <w:t>"&gt;[...]</w:t>
            </w:r>
          </w:p>
        </w:tc>
        <w:tc>
          <w:tcPr>
            <w:tcW w:w="4876" w:type="dxa"/>
          </w:tcPr>
          <w:p w:rsidR="006F2FFD" w:rsidRPr="009E2151" w:rsidP="00247205" w14:paraId="6FED8106" w14:textId="77777777">
            <w:pPr>
              <w:pStyle w:val="Normal6"/>
              <w:rPr>
                <w:szCs w:val="24"/>
              </w:rPr>
            </w:pPr>
          </w:p>
        </w:tc>
      </w:tr>
    </w:tbl>
    <w:p w:rsidR="006F2FFD" w:rsidRPr="009E2151" w:rsidP="006F2FFD" w14:paraId="76AA67D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25F8BD0"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26836E3A" w14:textId="77777777">
      <w:pPr>
        <w:pStyle w:val="Normal12Italic"/>
        <w:rPr>
          <w:noProof w:val="0"/>
        </w:rPr>
      </w:pPr>
      <w:r w:rsidRPr="009E2151">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6F2FFD" w:rsidRPr="009E2151" w:rsidP="006F2FFD" w14:paraId="1B285B60" w14:textId="77777777">
      <w:r w:rsidRPr="009E2151">
        <w:rPr>
          <w:rStyle w:val="HideTWBExt"/>
        </w:rPr>
        <w:t>&lt;/Amend&gt;</w:t>
      </w:r>
    </w:p>
    <w:p w:rsidR="006F2FFD" w:rsidRPr="009E2151" w:rsidP="006F2FFD" w14:paraId="7041925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6061</w:t>
      </w:r>
      <w:r w:rsidRPr="009E2151">
        <w:rPr>
          <w:rStyle w:val="HideTWBExt"/>
          <w:b w:val="0"/>
        </w:rPr>
        <w:t>&lt;/NumAm&gt;</w:t>
      </w:r>
    </w:p>
    <w:p w:rsidR="006F2FFD" w:rsidRPr="009E2151" w:rsidP="006F2FFD" w14:paraId="1E984AA8" w14:textId="77777777">
      <w:pPr>
        <w:pStyle w:val="NormalBold"/>
      </w:pPr>
      <w:r w:rsidRPr="009E2151">
        <w:rPr>
          <w:rStyle w:val="HideTWBExt"/>
          <w:b w:val="0"/>
        </w:rPr>
        <w:t>&lt;RepeatBlock-By&gt;&lt;Members&gt;</w:t>
      </w:r>
      <w:r w:rsidRPr="009E2151">
        <w:t xml:space="preserve">Jan </w:t>
      </w:r>
      <w:r w:rsidRPr="009E2151">
        <w:t>Farský</w:t>
      </w:r>
      <w:r w:rsidRPr="009E2151">
        <w:rPr>
          <w:rStyle w:val="HideTWBExt"/>
          <w:b w:val="0"/>
        </w:rPr>
        <w:t>&lt;/Members&gt;</w:t>
      </w:r>
    </w:p>
    <w:p w:rsidR="006F2FFD" w:rsidRPr="009E2151" w:rsidP="006F2FFD" w14:paraId="5374DF47" w14:textId="77777777">
      <w:r w:rsidRPr="009E2151">
        <w:rPr>
          <w:rStyle w:val="HideTWBExt"/>
        </w:rPr>
        <w:t>&lt;/RepeatBlock-By&gt;</w:t>
      </w:r>
    </w:p>
    <w:p w:rsidR="006F2FFD" w:rsidRPr="009E2151" w:rsidP="006F2FFD" w14:paraId="45A6953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2B814F6"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6C768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B08E601" w14:textId="77777777">
            <w:pPr>
              <w:keepNext/>
            </w:pPr>
          </w:p>
        </w:tc>
      </w:tr>
      <w:tr w14:paraId="651362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0BDB6E" w14:textId="77777777">
            <w:pPr>
              <w:pStyle w:val="ColumnHeading"/>
              <w:keepNext/>
            </w:pPr>
            <w:r w:rsidRPr="009E2151">
              <w:t>Tekst proponowany przez Komisję</w:t>
            </w:r>
          </w:p>
        </w:tc>
        <w:tc>
          <w:tcPr>
            <w:tcW w:w="4876" w:type="dxa"/>
          </w:tcPr>
          <w:p w:rsidR="006F2FFD" w:rsidRPr="009E2151" w:rsidP="00247205" w14:paraId="74EDE266" w14:textId="77777777">
            <w:pPr>
              <w:pStyle w:val="ColumnHeading"/>
              <w:keepNext/>
            </w:pPr>
            <w:r w:rsidRPr="009E2151">
              <w:t>Poprawka</w:t>
            </w:r>
          </w:p>
        </w:tc>
      </w:tr>
      <w:tr w14:paraId="0E2C7D0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3AE4E7B" w14:textId="77777777">
            <w:pPr>
              <w:pStyle w:val="Normal6"/>
            </w:pPr>
            <w:r w:rsidRPr="009E2151">
              <w:rPr>
                <w:b/>
                <w:i/>
              </w:rPr>
              <w:t>an</w:t>
            </w:r>
          </w:p>
        </w:tc>
        <w:tc>
          <w:tcPr>
            <w:tcW w:w="4876" w:type="dxa"/>
          </w:tcPr>
          <w:p w:rsidR="006F2FFD" w:rsidRPr="009E2151" w:rsidP="00247205" w14:paraId="410594DB" w14:textId="77777777">
            <w:pPr>
              <w:pStyle w:val="Normal6"/>
              <w:rPr>
                <w:szCs w:val="24"/>
              </w:rPr>
            </w:pPr>
            <w:r w:rsidRPr="009E2151">
              <w:rPr>
                <w:b/>
                <w:i/>
              </w:rPr>
              <w:t>skreśla się</w:t>
            </w:r>
          </w:p>
        </w:tc>
      </w:tr>
      <w:tr w14:paraId="45661D7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BC59630" w14:textId="77777777">
            <w:pPr>
              <w:pStyle w:val="Normal6"/>
            </w:pPr>
            <w:r w:rsidRPr="009E2151">
              <w:rPr>
                <w:b/>
                <w:i/>
              </w:rPr>
              <w:t>class</w:t>
            </w:r>
            <w:r w:rsidRPr="009E2151">
              <w:rPr>
                <w:b/>
                <w:i/>
              </w:rPr>
              <w:t>="</w:t>
            </w:r>
            <w:r w:rsidRPr="009E2151">
              <w:rPr>
                <w:b/>
                <w:i/>
              </w:rPr>
              <w:t>highlight-diff</w:t>
            </w:r>
            <w:r w:rsidRPr="009E2151">
              <w:rPr>
                <w:b/>
                <w:i/>
              </w:rPr>
              <w:t>"&gt;[...]</w:t>
            </w:r>
          </w:p>
        </w:tc>
        <w:tc>
          <w:tcPr>
            <w:tcW w:w="4876" w:type="dxa"/>
          </w:tcPr>
          <w:p w:rsidR="006F2FFD" w:rsidRPr="009E2151" w:rsidP="00247205" w14:paraId="461F9A0F" w14:textId="77777777">
            <w:pPr>
              <w:pStyle w:val="Normal6"/>
              <w:rPr>
                <w:szCs w:val="24"/>
              </w:rPr>
            </w:pPr>
          </w:p>
        </w:tc>
      </w:tr>
    </w:tbl>
    <w:p w:rsidR="006F2FFD" w:rsidRPr="009E2151" w:rsidP="006F2FFD" w14:paraId="7986682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4558F6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16B6551" w14:textId="77777777">
      <w:pPr>
        <w:pStyle w:val="Normal12Italic"/>
        <w:rPr>
          <w:noProof w:val="0"/>
        </w:rPr>
      </w:pPr>
      <w:r w:rsidRPr="009E2151">
        <w:t>Przeniesienie przepisów rozporządzenia w sprawie planów partnerstwa krajowego i regionalnego do wspólnej polityki rolnej (WPR) na podstawie pisma przewodniczącej Komisji Ursuli von der Leyen z 9 listopada 2025 r.</w:t>
      </w:r>
    </w:p>
    <w:p w:rsidR="006F2FFD" w:rsidRPr="009E2151" w:rsidP="006F2FFD" w14:paraId="201ABAC8" w14:textId="77777777">
      <w:r w:rsidRPr="009E2151">
        <w:rPr>
          <w:rStyle w:val="HideTWBExt"/>
        </w:rPr>
        <w:t>&lt;/Amend&gt;</w:t>
      </w:r>
    </w:p>
    <w:p w:rsidR="006F2FFD" w:rsidRPr="009E2151" w:rsidP="006F2FFD" w14:paraId="7E5AD4A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6062</w:t>
      </w:r>
      <w:r w:rsidRPr="009E2151">
        <w:rPr>
          <w:rStyle w:val="HideTWBExt"/>
          <w:b w:val="0"/>
        </w:rPr>
        <w:t>&lt;/NumAm&gt;</w:t>
      </w:r>
    </w:p>
    <w:p w:rsidR="006F2FFD" w:rsidRPr="009E2151" w:rsidP="006F2FFD" w14:paraId="7D9E2A5E" w14:textId="77777777">
      <w:pPr>
        <w:pStyle w:val="NormalBold"/>
      </w:pPr>
      <w:r w:rsidRPr="009E2151">
        <w:rPr>
          <w:rStyle w:val="HideTWBExt"/>
          <w:b w:val="0"/>
        </w:rPr>
        <w:t>&lt;RepeatBlock-By&gt;&lt;Members&gt;</w:t>
      </w:r>
      <w:r w:rsidRPr="009E2151">
        <w:t>Valérie</w:t>
      </w:r>
      <w:r w:rsidRPr="009E2151">
        <w:t xml:space="preserve"> </w:t>
      </w:r>
      <w:r w:rsidRPr="009E2151">
        <w:t>Deloge</w:t>
      </w:r>
      <w:r w:rsidRPr="009E2151">
        <w:t xml:space="preserve">, </w:t>
      </w:r>
      <w:r w:rsidRPr="009E2151">
        <w:t>Gilles</w:t>
      </w:r>
      <w:r w:rsidRPr="009E2151">
        <w:t xml:space="preserve"> </w:t>
      </w:r>
      <w:r w:rsidRPr="009E2151">
        <w:t>Pennelle</w:t>
      </w:r>
      <w:r w:rsidRPr="009E2151">
        <w:t xml:space="preserve">, </w:t>
      </w:r>
      <w:r w:rsidRPr="009E2151">
        <w:t>Julien</w:t>
      </w:r>
      <w:r w:rsidRPr="009E2151">
        <w:t xml:space="preserve"> Sanchez, </w:t>
      </w:r>
      <w:r w:rsidRPr="009E2151">
        <w:t>Angéline</w:t>
      </w:r>
      <w:r w:rsidRPr="009E2151">
        <w:t xml:space="preserve"> </w:t>
      </w:r>
      <w:r w:rsidRPr="009E2151">
        <w:t>Furet</w:t>
      </w:r>
      <w:r w:rsidRPr="009E2151">
        <w:t xml:space="preserve">, </w:t>
      </w:r>
      <w:r w:rsidRPr="009E2151">
        <w:t>André</w:t>
      </w:r>
      <w:r w:rsidRPr="009E2151">
        <w:t xml:space="preserve"> </w:t>
      </w:r>
      <w:r w:rsidRPr="009E2151">
        <w:t>Rougé</w:t>
      </w:r>
      <w:r w:rsidRPr="009E2151">
        <w:t xml:space="preserve">, Rody </w:t>
      </w:r>
      <w:r w:rsidRPr="009E2151">
        <w:t>Tolassy</w:t>
      </w:r>
      <w:r w:rsidRPr="009E2151">
        <w:rPr>
          <w:rStyle w:val="HideTWBExt"/>
          <w:b w:val="0"/>
        </w:rPr>
        <w:t>&lt;/Members&gt;</w:t>
      </w:r>
    </w:p>
    <w:p w:rsidR="006F2FFD" w:rsidRPr="009E2151" w:rsidP="006F2FFD" w14:paraId="37CC4E76" w14:textId="77777777">
      <w:r w:rsidRPr="009E2151">
        <w:rPr>
          <w:rStyle w:val="HideTWBExt"/>
        </w:rPr>
        <w:t>&lt;/RepeatBlock-By&gt;</w:t>
      </w:r>
    </w:p>
    <w:p w:rsidR="006F2FFD" w:rsidRPr="009E2151" w:rsidP="006F2FFD" w14:paraId="33EAD78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35AA3D7"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51E9A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74C547B" w14:textId="77777777">
            <w:pPr>
              <w:keepNext/>
            </w:pPr>
          </w:p>
        </w:tc>
      </w:tr>
      <w:tr w14:paraId="5AF6C91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F7E300C" w14:textId="77777777">
            <w:pPr>
              <w:pStyle w:val="ColumnHeading"/>
              <w:keepNext/>
            </w:pPr>
            <w:r w:rsidRPr="009E2151">
              <w:t>Tekst proponowany przez Komisję</w:t>
            </w:r>
          </w:p>
        </w:tc>
        <w:tc>
          <w:tcPr>
            <w:tcW w:w="4876" w:type="dxa"/>
          </w:tcPr>
          <w:p w:rsidR="006F2FFD" w:rsidRPr="009E2151" w:rsidP="00247205" w14:paraId="1705F78E" w14:textId="77777777">
            <w:pPr>
              <w:pStyle w:val="ColumnHeading"/>
              <w:keepNext/>
            </w:pPr>
            <w:r w:rsidRPr="009E2151">
              <w:t>Poprawka</w:t>
            </w:r>
          </w:p>
        </w:tc>
      </w:tr>
      <w:tr w14:paraId="7022DD6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88D74A3" w14:textId="77777777">
            <w:pPr>
              <w:pStyle w:val="Normal6"/>
            </w:pPr>
            <w:r w:rsidRPr="009E2151">
              <w:rPr>
                <w:b/>
                <w:i/>
              </w:rPr>
              <w:t>an</w:t>
            </w:r>
          </w:p>
        </w:tc>
        <w:tc>
          <w:tcPr>
            <w:tcW w:w="4876" w:type="dxa"/>
          </w:tcPr>
          <w:p w:rsidR="006F2FFD" w:rsidRPr="009E2151" w:rsidP="00247205" w14:paraId="75C05FA9" w14:textId="77777777">
            <w:pPr>
              <w:pStyle w:val="Normal6"/>
              <w:rPr>
                <w:szCs w:val="24"/>
              </w:rPr>
            </w:pPr>
            <w:r w:rsidRPr="009E2151">
              <w:rPr>
                <w:b/>
                <w:i/>
              </w:rPr>
              <w:t>skreśla się</w:t>
            </w:r>
          </w:p>
        </w:tc>
      </w:tr>
      <w:tr w14:paraId="534E2AB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9511A4" w14:textId="77777777">
            <w:pPr>
              <w:pStyle w:val="Normal6"/>
            </w:pPr>
            <w:r w:rsidRPr="009E2151">
              <w:rPr>
                <w:b/>
                <w:i/>
              </w:rPr>
              <w:t>class</w:t>
            </w:r>
            <w:r w:rsidRPr="009E2151">
              <w:rPr>
                <w:b/>
                <w:i/>
              </w:rPr>
              <w:t>="</w:t>
            </w:r>
            <w:r w:rsidRPr="009E2151">
              <w:rPr>
                <w:b/>
                <w:i/>
              </w:rPr>
              <w:t>highlight-diff</w:t>
            </w:r>
            <w:r w:rsidRPr="009E2151">
              <w:rPr>
                <w:b/>
                <w:i/>
              </w:rPr>
              <w:t>"&gt;[...]</w:t>
            </w:r>
          </w:p>
        </w:tc>
        <w:tc>
          <w:tcPr>
            <w:tcW w:w="4876" w:type="dxa"/>
          </w:tcPr>
          <w:p w:rsidR="006F2FFD" w:rsidRPr="009E2151" w:rsidP="00247205" w14:paraId="65D263DE" w14:textId="77777777">
            <w:pPr>
              <w:pStyle w:val="Normal6"/>
              <w:rPr>
                <w:szCs w:val="24"/>
              </w:rPr>
            </w:pPr>
          </w:p>
        </w:tc>
      </w:tr>
    </w:tbl>
    <w:p w:rsidR="006F2FFD" w:rsidRPr="009E2151" w:rsidP="006F2FFD" w14:paraId="78C8A97B"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451AC413" w14:textId="77777777">
      <w:r w:rsidRPr="009E2151">
        <w:rPr>
          <w:rStyle w:val="HideTWBExt"/>
        </w:rPr>
        <w:t>&lt;/Amend&gt;</w:t>
      </w:r>
    </w:p>
    <w:p w:rsidR="006F2FFD" w:rsidRPr="009E2151" w:rsidP="006F2FFD" w14:paraId="69FA410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6063</w:t>
      </w:r>
      <w:r w:rsidRPr="009E2151">
        <w:rPr>
          <w:rStyle w:val="HideTWBExt"/>
          <w:b w:val="0"/>
        </w:rPr>
        <w:t>&lt;/NumAm&gt;</w:t>
      </w:r>
    </w:p>
    <w:p w:rsidR="006F2FFD" w:rsidRPr="009E2151" w:rsidP="006F2FFD" w14:paraId="409C9B41" w14:textId="77777777">
      <w:pPr>
        <w:pStyle w:val="NormalBold"/>
      </w:pPr>
      <w:r w:rsidRPr="009E2151">
        <w:rPr>
          <w:rStyle w:val="HideTWBExt"/>
          <w:b w:val="0"/>
        </w:rPr>
        <w:t>&lt;RepeatBlock-By&gt;&lt;Members&gt;</w:t>
      </w:r>
      <w:r w:rsidRPr="009E2151">
        <w:t>Ivan David</w:t>
      </w:r>
      <w:r w:rsidRPr="009E2151">
        <w:rPr>
          <w:rStyle w:val="HideTWBExt"/>
          <w:b w:val="0"/>
        </w:rPr>
        <w:t>&lt;/Members&gt;</w:t>
      </w:r>
    </w:p>
    <w:p w:rsidR="006F2FFD" w:rsidRPr="009E2151" w:rsidP="006F2FFD" w14:paraId="52FCE8ED" w14:textId="77777777">
      <w:r w:rsidRPr="009E2151">
        <w:rPr>
          <w:rStyle w:val="HideTWBExt"/>
        </w:rPr>
        <w:t>&lt;/RepeatBlock-By&gt;</w:t>
      </w:r>
    </w:p>
    <w:p w:rsidR="006F2FFD" w:rsidRPr="009E2151" w:rsidP="006F2FFD" w14:paraId="4B809D8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028C859"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C0E29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79AB28E" w14:textId="77777777">
            <w:pPr>
              <w:keepNext/>
            </w:pPr>
          </w:p>
        </w:tc>
      </w:tr>
      <w:tr w14:paraId="2ED22B6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6C11E4F" w14:textId="77777777">
            <w:pPr>
              <w:pStyle w:val="ColumnHeading"/>
              <w:keepNext/>
            </w:pPr>
            <w:r w:rsidRPr="009E2151">
              <w:t>Tekst proponowany przez Komisję</w:t>
            </w:r>
          </w:p>
        </w:tc>
        <w:tc>
          <w:tcPr>
            <w:tcW w:w="4876" w:type="dxa"/>
          </w:tcPr>
          <w:p w:rsidR="006F2FFD" w:rsidRPr="009E2151" w:rsidP="00247205" w14:paraId="49B48EAC" w14:textId="77777777">
            <w:pPr>
              <w:pStyle w:val="ColumnHeading"/>
              <w:keepNext/>
            </w:pPr>
            <w:r w:rsidRPr="009E2151">
              <w:t>Poprawka</w:t>
            </w:r>
          </w:p>
        </w:tc>
      </w:tr>
      <w:tr w14:paraId="439C659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D732B5" w14:textId="77777777">
            <w:pPr>
              <w:pStyle w:val="Normal6"/>
            </w:pPr>
            <w:r w:rsidRPr="009E2151">
              <w:rPr>
                <w:b/>
                <w:i/>
              </w:rPr>
              <w:t>[...]</w:t>
            </w:r>
          </w:p>
        </w:tc>
        <w:tc>
          <w:tcPr>
            <w:tcW w:w="4876" w:type="dxa"/>
          </w:tcPr>
          <w:p w:rsidR="006F2FFD" w:rsidRPr="009E2151" w:rsidP="00247205" w14:paraId="0DC11702" w14:textId="77777777">
            <w:pPr>
              <w:pStyle w:val="Normal6"/>
              <w:rPr>
                <w:szCs w:val="24"/>
              </w:rPr>
            </w:pPr>
            <w:r w:rsidRPr="009E2151">
              <w:rPr>
                <w:b/>
                <w:i/>
              </w:rPr>
              <w:t>skreśla się</w:t>
            </w:r>
          </w:p>
        </w:tc>
      </w:tr>
    </w:tbl>
    <w:p w:rsidR="006F2FFD" w:rsidRPr="009E2151" w:rsidP="006F2FFD" w14:paraId="61F3399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AF50B81"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5C72FCD" w14:textId="77777777">
      <w:pPr>
        <w:pStyle w:val="Normal12Italic"/>
        <w:rPr>
          <w:noProof w:val="0"/>
        </w:rPr>
      </w:pPr>
      <w:r w:rsidRPr="009E2151">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6F2FFD" w:rsidRPr="009E2151" w:rsidP="006F2FFD" w14:paraId="3581A071" w14:textId="77777777">
      <w:r w:rsidRPr="009E2151">
        <w:rPr>
          <w:rStyle w:val="HideTWBExt"/>
        </w:rPr>
        <w:t>&lt;/Amend&gt;</w:t>
      </w:r>
    </w:p>
    <w:p w:rsidR="006F2FFD" w:rsidRPr="009E2151" w:rsidP="006F2FFD" w14:paraId="39B5A8B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6064</w:t>
      </w:r>
      <w:r w:rsidRPr="009E2151">
        <w:rPr>
          <w:rStyle w:val="HideTWBExt"/>
          <w:b w:val="0"/>
        </w:rPr>
        <w:t>&lt;/NumAm&gt;</w:t>
      </w:r>
    </w:p>
    <w:p w:rsidR="006F2FFD" w:rsidRPr="009E2151" w:rsidP="006F2FFD" w14:paraId="0915CB80" w14:textId="77777777">
      <w:pPr>
        <w:pStyle w:val="NormalBold"/>
      </w:pPr>
      <w:r w:rsidRPr="009E2151">
        <w:rPr>
          <w:rStyle w:val="HideTWBExt"/>
          <w:b w:val="0"/>
        </w:rPr>
        <w:t>&lt;RepeatBlock-By&gt;&lt;Members&gt;</w:t>
      </w:r>
      <w:r w:rsidRPr="009E2151">
        <w:t>Marta Wcisło</w:t>
      </w:r>
      <w:r w:rsidRPr="009E2151">
        <w:rPr>
          <w:rStyle w:val="HideTWBExt"/>
          <w:b w:val="0"/>
        </w:rPr>
        <w:t>&lt;/Members&gt;</w:t>
      </w:r>
    </w:p>
    <w:p w:rsidR="006F2FFD" w:rsidRPr="009E2151" w:rsidP="006F2FFD" w14:paraId="242C9344" w14:textId="77777777">
      <w:r w:rsidRPr="009E2151">
        <w:rPr>
          <w:rStyle w:val="HideTWBExt"/>
        </w:rPr>
        <w:t>&lt;/RepeatBlock-By&gt;</w:t>
      </w:r>
    </w:p>
    <w:p w:rsidR="006F2FFD" w:rsidRPr="009E2151" w:rsidP="006F2FFD" w14:paraId="5D1A602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7E7D12C" w14:textId="77777777">
      <w:pPr>
        <w:pStyle w:val="NormalBold"/>
      </w:pPr>
      <w:r w:rsidRPr="009E2151">
        <w:rPr>
          <w:rStyle w:val="HideTWBExt"/>
          <w:b w:val="0"/>
        </w:rPr>
        <w:t>&lt;Article&gt;</w:t>
      </w:r>
      <w:r w:rsidRPr="009E2151">
        <w:t>Artykuł 70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CE5C4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3505B60" w14:textId="77777777">
            <w:pPr>
              <w:keepNext/>
            </w:pPr>
          </w:p>
        </w:tc>
      </w:tr>
      <w:tr w14:paraId="7614CAD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B6C092" w14:textId="77777777">
            <w:pPr>
              <w:pStyle w:val="ColumnHeading"/>
              <w:keepNext/>
            </w:pPr>
            <w:r w:rsidRPr="009E2151">
              <w:t>Tekst proponowany przez Komisję</w:t>
            </w:r>
          </w:p>
        </w:tc>
        <w:tc>
          <w:tcPr>
            <w:tcW w:w="4876" w:type="dxa"/>
          </w:tcPr>
          <w:p w:rsidR="006F2FFD" w:rsidRPr="009E2151" w:rsidP="00247205" w14:paraId="55068478" w14:textId="77777777">
            <w:pPr>
              <w:pStyle w:val="ColumnHeading"/>
              <w:keepNext/>
            </w:pPr>
            <w:r w:rsidRPr="009E2151">
              <w:t>Poprawka</w:t>
            </w:r>
          </w:p>
        </w:tc>
      </w:tr>
      <w:tr w14:paraId="5B1DB67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6B7168B" w14:textId="77777777">
            <w:pPr>
              <w:pStyle w:val="Normal6"/>
            </w:pPr>
            <w:r w:rsidRPr="009E2151">
              <w:rPr>
                <w:b/>
                <w:i/>
              </w:rPr>
              <w:t>[...]</w:t>
            </w:r>
          </w:p>
        </w:tc>
        <w:tc>
          <w:tcPr>
            <w:tcW w:w="4876" w:type="dxa"/>
          </w:tcPr>
          <w:p w:rsidR="006F2FFD" w:rsidRPr="009E2151" w:rsidP="00247205" w14:paraId="08E88407" w14:textId="77777777">
            <w:pPr>
              <w:pStyle w:val="Normal6"/>
              <w:rPr>
                <w:szCs w:val="24"/>
              </w:rPr>
            </w:pPr>
            <w:r w:rsidRPr="009E2151">
              <w:rPr>
                <w:b/>
                <w:i/>
              </w:rPr>
              <w:t>skreśla się</w:t>
            </w:r>
          </w:p>
        </w:tc>
      </w:tr>
    </w:tbl>
    <w:p w:rsidR="006F2FFD" w:rsidRPr="009E2151" w:rsidP="006F2FFD" w14:paraId="1DEED13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DDD3C30" w14:textId="77777777">
      <w:r w:rsidRPr="009E2151">
        <w:rPr>
          <w:rStyle w:val="HideTWBExt"/>
        </w:rPr>
        <w:t>&lt;/Amend&gt;</w:t>
      </w:r>
    </w:p>
    <w:p w:rsidR="006F2FFD" w:rsidRPr="009E2151" w:rsidP="006F2FFD" w14:paraId="3ACEC70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6065</w:t>
      </w:r>
      <w:r w:rsidRPr="009E2151">
        <w:rPr>
          <w:rStyle w:val="HideTWBExt"/>
          <w:b w:val="0"/>
        </w:rPr>
        <w:t>&lt;/NumAm&gt;</w:t>
      </w:r>
    </w:p>
    <w:p w:rsidR="006F2FFD" w:rsidRPr="009E2151" w:rsidP="006F2FFD" w14:paraId="29B610A4" w14:textId="77777777">
      <w:pPr>
        <w:pStyle w:val="NormalBold"/>
      </w:pPr>
      <w:r w:rsidRPr="009E2151">
        <w:rPr>
          <w:rStyle w:val="HideTWBExt"/>
          <w:b w:val="0"/>
        </w:rPr>
        <w:t>&lt;RepeatBlock-By&gt;&lt;Members&gt;</w:t>
      </w:r>
      <w:r w:rsidRPr="009E2151">
        <w:t>Michal</w:t>
      </w:r>
      <w:r w:rsidRPr="009E2151">
        <w:t xml:space="preserve"> </w:t>
      </w:r>
      <w:r w:rsidRPr="009E2151">
        <w:t>Wiezik</w:t>
      </w:r>
      <w:r w:rsidRPr="009E2151">
        <w:t xml:space="preserve">, </w:t>
      </w:r>
      <w:r w:rsidRPr="009E2151">
        <w:t>Ľubica</w:t>
      </w:r>
      <w:r w:rsidRPr="009E2151">
        <w:t xml:space="preserve"> </w:t>
      </w:r>
      <w:r w:rsidRPr="009E2151">
        <w:t>Karvašová</w:t>
      </w:r>
      <w:r w:rsidRPr="009E2151">
        <w:t xml:space="preserve">, Lucia </w:t>
      </w:r>
      <w:r w:rsidRPr="009E2151">
        <w:t>Yar</w:t>
      </w:r>
      <w:r w:rsidRPr="009E2151">
        <w:rPr>
          <w:rStyle w:val="HideTWBExt"/>
          <w:b w:val="0"/>
        </w:rPr>
        <w:t>&lt;/Members&gt;</w:t>
      </w:r>
    </w:p>
    <w:p w:rsidR="006F2FFD" w:rsidRPr="009E2151" w:rsidP="006F2FFD" w14:paraId="48A926CA" w14:textId="77777777">
      <w:r w:rsidRPr="009E2151">
        <w:rPr>
          <w:rStyle w:val="HideTWBExt"/>
        </w:rPr>
        <w:t>&lt;/RepeatBlock-By&gt;</w:t>
      </w:r>
    </w:p>
    <w:p w:rsidR="006F2FFD" w:rsidRPr="009E2151" w:rsidP="006F2FFD" w14:paraId="1C41EA9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7D1D9E8" w14:textId="77777777">
      <w:pPr>
        <w:pStyle w:val="NormalBold"/>
      </w:pPr>
      <w:r w:rsidRPr="009E2151">
        <w:rPr>
          <w:rStyle w:val="HideTWBExt"/>
          <w:b w:val="0"/>
        </w:rPr>
        <w:t>&lt;Article&gt;</w:t>
      </w:r>
      <w:r w:rsidRPr="009E2151">
        <w:t>Artykuł 70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576E9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8A16975" w14:textId="77777777">
            <w:pPr>
              <w:keepNext/>
            </w:pPr>
          </w:p>
        </w:tc>
      </w:tr>
      <w:tr w14:paraId="55C83D7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C3B7751" w14:textId="77777777">
            <w:pPr>
              <w:pStyle w:val="ColumnHeading"/>
              <w:keepNext/>
            </w:pPr>
            <w:r w:rsidRPr="009E2151">
              <w:t>Tekst proponowany przez Komisję</w:t>
            </w:r>
          </w:p>
        </w:tc>
        <w:tc>
          <w:tcPr>
            <w:tcW w:w="4876" w:type="dxa"/>
          </w:tcPr>
          <w:p w:rsidR="006F2FFD" w:rsidRPr="009E2151" w:rsidP="00247205" w14:paraId="405D490D" w14:textId="77777777">
            <w:pPr>
              <w:pStyle w:val="ColumnHeading"/>
              <w:keepNext/>
            </w:pPr>
            <w:r w:rsidRPr="009E2151">
              <w:t>Poprawka</w:t>
            </w:r>
          </w:p>
        </w:tc>
      </w:tr>
      <w:tr w14:paraId="089B5D2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DEB75A4" w14:textId="77777777">
            <w:pPr>
              <w:pStyle w:val="Normal6"/>
            </w:pPr>
            <w:r w:rsidRPr="009E2151">
              <w:t>1.</w:t>
            </w:r>
            <w:r w:rsidRPr="009E2151">
              <w:tab/>
              <w:t xml:space="preserve">Każde z państw członkowskich ustanawia i prowadzi zintegrowany system zarządzania i kontroli (zwany dalej „systemem zintegrowanym”). Niniejsze rozporządzenie ma zastosowanie do interwencji wymienionych w art. 35 ust. 1 lit. </w:t>
            </w:r>
            <w:r w:rsidRPr="009E2151">
              <w:t>a)–</w:t>
            </w:r>
            <w:r w:rsidRPr="009E2151">
              <w:t>g).</w:t>
            </w:r>
          </w:p>
        </w:tc>
        <w:tc>
          <w:tcPr>
            <w:tcW w:w="4876" w:type="dxa"/>
          </w:tcPr>
          <w:p w:rsidR="006F2FFD" w:rsidRPr="009E2151" w:rsidP="00247205" w14:paraId="4D0D0C3D" w14:textId="77777777">
            <w:pPr>
              <w:pStyle w:val="Normal6"/>
              <w:rPr>
                <w:szCs w:val="24"/>
              </w:rPr>
            </w:pPr>
            <w:r w:rsidRPr="009E2151">
              <w:t>1.</w:t>
            </w:r>
            <w:r w:rsidRPr="009E2151">
              <w:tab/>
              <w:t xml:space="preserve">Każde z państw członkowskich ustanawia i prowadzi zintegrowany system zarządzania i kontroli (zwany dalej „systemem zintegrowanym”). Niniejsze rozporządzenie ma zastosowanie do interwencji wymienionych w art. 35 ust. 1 lit. </w:t>
            </w:r>
            <w:r w:rsidRPr="009E2151">
              <w:t>a)–</w:t>
            </w:r>
            <w:r w:rsidRPr="009E2151">
              <w:t>g)</w:t>
            </w:r>
            <w:r w:rsidRPr="009E2151">
              <w:rPr>
                <w:b/>
                <w:i/>
              </w:rPr>
              <w:t>, w tym do środków związanych z leśnictwem, takich jak inwestycje w leśnictwo i leśno-środowiskowe środki klimatyczne, jeżeli są one wdrażane w ramach planu</w:t>
            </w:r>
            <w:r w:rsidRPr="009E2151">
              <w:t>.</w:t>
            </w:r>
          </w:p>
        </w:tc>
      </w:tr>
    </w:tbl>
    <w:p w:rsidR="006F2FFD" w:rsidRPr="009E2151" w:rsidP="006F2FFD" w14:paraId="4B513E3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6CD9649" w14:textId="77777777">
      <w:r w:rsidRPr="009E2151">
        <w:rPr>
          <w:rStyle w:val="HideTWBExt"/>
        </w:rPr>
        <w:t>&lt;/Amend&gt;</w:t>
      </w:r>
    </w:p>
    <w:p w:rsidR="006F2FFD" w:rsidRPr="009E2151" w:rsidP="006F2FFD" w14:paraId="11FAD9F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6066</w:t>
      </w:r>
      <w:r w:rsidRPr="009E2151">
        <w:rPr>
          <w:rStyle w:val="HideTWBExt"/>
          <w:b w:val="0"/>
        </w:rPr>
        <w:t>&lt;/NumAm&gt;</w:t>
      </w:r>
    </w:p>
    <w:p w:rsidR="006F2FFD" w:rsidRPr="009E2151" w:rsidP="006F2FFD" w14:paraId="5F89D07F" w14:textId="77777777">
      <w:pPr>
        <w:pStyle w:val="NormalBold"/>
      </w:pPr>
      <w:r w:rsidRPr="009E2151">
        <w:rPr>
          <w:rStyle w:val="HideTWBExt"/>
          <w:b w:val="0"/>
        </w:rPr>
        <w:t>&lt;RepeatBlock-By&gt;&lt;Members&gt;</w:t>
      </w:r>
      <w:r w:rsidRPr="009E2151">
        <w:t xml:space="preserve">Céline </w:t>
      </w:r>
      <w:r w:rsidRPr="009E2151">
        <w:t>Imart</w:t>
      </w:r>
      <w:r w:rsidRPr="009E2151">
        <w:t xml:space="preserve">, Nina </w:t>
      </w:r>
      <w:r w:rsidRPr="009E2151">
        <w:t>Carberry</w:t>
      </w:r>
      <w:r w:rsidRPr="009E2151">
        <w:t xml:space="preserve">, Isabelle Le </w:t>
      </w:r>
      <w:r w:rsidRPr="009E2151">
        <w:t>Callennec</w:t>
      </w:r>
      <w:r w:rsidRPr="009E2151">
        <w:t>, Paulo do Nascimento Cabral</w:t>
      </w:r>
      <w:r w:rsidRPr="009E2151">
        <w:rPr>
          <w:rStyle w:val="HideTWBExt"/>
          <w:b w:val="0"/>
        </w:rPr>
        <w:t>&lt;/Members&gt;</w:t>
      </w:r>
    </w:p>
    <w:p w:rsidR="006F2FFD" w:rsidRPr="009E2151" w:rsidP="006F2FFD" w14:paraId="45106F34" w14:textId="77777777">
      <w:r w:rsidRPr="009E2151">
        <w:rPr>
          <w:rStyle w:val="HideTWBExt"/>
        </w:rPr>
        <w:t>&lt;/RepeatBlock-By&gt;</w:t>
      </w:r>
    </w:p>
    <w:p w:rsidR="006F2FFD" w:rsidRPr="009E2151" w:rsidP="006F2FFD" w14:paraId="2286FA4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F3C4E36" w14:textId="77777777">
      <w:pPr>
        <w:pStyle w:val="NormalBold"/>
      </w:pPr>
      <w:r w:rsidRPr="009E2151">
        <w:rPr>
          <w:rStyle w:val="HideTWBExt"/>
          <w:b w:val="0"/>
        </w:rPr>
        <w:t>&lt;Article&gt;</w:t>
      </w:r>
      <w:r w:rsidRPr="009E2151">
        <w:t>Artykuł 70 – ustęp 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9DD12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7912DFB" w14:textId="77777777">
            <w:pPr>
              <w:keepNext/>
            </w:pPr>
          </w:p>
        </w:tc>
      </w:tr>
      <w:tr w14:paraId="4531AEC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C6D65E9" w14:textId="77777777">
            <w:pPr>
              <w:pStyle w:val="ColumnHeading"/>
              <w:keepNext/>
            </w:pPr>
            <w:r w:rsidRPr="009E2151">
              <w:t>Tekst proponowany przez Komisję</w:t>
            </w:r>
          </w:p>
        </w:tc>
        <w:tc>
          <w:tcPr>
            <w:tcW w:w="4876" w:type="dxa"/>
          </w:tcPr>
          <w:p w:rsidR="006F2FFD" w:rsidRPr="009E2151" w:rsidP="00247205" w14:paraId="6BEB83F1" w14:textId="77777777">
            <w:pPr>
              <w:pStyle w:val="ColumnHeading"/>
              <w:keepNext/>
            </w:pPr>
            <w:r w:rsidRPr="009E2151">
              <w:t>Poprawka</w:t>
            </w:r>
          </w:p>
        </w:tc>
      </w:tr>
      <w:tr w14:paraId="72DCE50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E0A2C35" w14:textId="77777777">
            <w:pPr>
              <w:pStyle w:val="Normal6"/>
            </w:pPr>
          </w:p>
        </w:tc>
        <w:tc>
          <w:tcPr>
            <w:tcW w:w="4876" w:type="dxa"/>
          </w:tcPr>
          <w:p w:rsidR="006F2FFD" w:rsidRPr="009E2151" w:rsidP="00247205" w14:paraId="074EBE08" w14:textId="77777777">
            <w:pPr>
              <w:pStyle w:val="Normal6"/>
              <w:rPr>
                <w:szCs w:val="24"/>
              </w:rPr>
            </w:pPr>
            <w:r w:rsidRPr="009E2151">
              <w:rPr>
                <w:b/>
                <w:i/>
              </w:rPr>
              <w:t>2a.</w:t>
            </w:r>
            <w:r w:rsidRPr="009E2151">
              <w:rPr>
                <w:b/>
                <w:i/>
              </w:rPr>
              <w:tab/>
              <w:t xml:space="preserve">3. Treść i szczegółowe przepisy dotyczące </w:t>
            </w:r>
            <w:r w:rsidRPr="009E2151">
              <w:rPr>
                <w:b/>
                <w:i/>
              </w:rPr>
              <w:t>ZSZiK</w:t>
            </w:r>
            <w:r w:rsidRPr="009E2151">
              <w:rPr>
                <w:b/>
                <w:i/>
              </w:rPr>
              <w:t xml:space="preserve"> określono w [rozporządzeniu w sprawie WPR].</w:t>
            </w:r>
          </w:p>
        </w:tc>
      </w:tr>
    </w:tbl>
    <w:p w:rsidR="006F2FFD" w:rsidRPr="009E2151" w:rsidP="006F2FFD" w14:paraId="1F4B89F3"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2FF7F689" w14:textId="77777777">
      <w:r w:rsidRPr="009E2151">
        <w:rPr>
          <w:rStyle w:val="HideTWBExt"/>
        </w:rPr>
        <w:t>&lt;/Amend&gt;</w:t>
      </w:r>
    </w:p>
    <w:p w:rsidR="006F2FFD" w:rsidRPr="009E2151" w:rsidP="006F2FFD" w14:paraId="7BCEA28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6067</w:t>
      </w:r>
      <w:r w:rsidRPr="009E2151">
        <w:rPr>
          <w:rStyle w:val="HideTWBExt"/>
          <w:b w:val="0"/>
        </w:rPr>
        <w:t>&lt;/NumAm&gt;</w:t>
      </w:r>
    </w:p>
    <w:p w:rsidR="006F2FFD" w:rsidRPr="009E2151" w:rsidP="006F2FFD" w14:paraId="413DE5AB" w14:textId="77777777">
      <w:pPr>
        <w:pStyle w:val="NormalBold"/>
      </w:pPr>
      <w:r w:rsidRPr="009E2151">
        <w:rPr>
          <w:rStyle w:val="HideTWBExt"/>
          <w:b w:val="0"/>
        </w:rPr>
        <w:t>&lt;RepeatBlock-By&gt;&lt;Members&gt;</w:t>
      </w:r>
      <w:r w:rsidRPr="009E2151">
        <w:t>Michal</w:t>
      </w:r>
      <w:r w:rsidRPr="009E2151">
        <w:t xml:space="preserve"> </w:t>
      </w:r>
      <w:r w:rsidRPr="009E2151">
        <w:t>Wiezik</w:t>
      </w:r>
      <w:r w:rsidRPr="009E2151">
        <w:t xml:space="preserve">, </w:t>
      </w:r>
      <w:r w:rsidRPr="009E2151">
        <w:t>Ľubica</w:t>
      </w:r>
      <w:r w:rsidRPr="009E2151">
        <w:t xml:space="preserve"> </w:t>
      </w:r>
      <w:r w:rsidRPr="009E2151">
        <w:t>Karvašová</w:t>
      </w:r>
      <w:r w:rsidRPr="009E2151">
        <w:t xml:space="preserve">, Lucia </w:t>
      </w:r>
      <w:r w:rsidRPr="009E2151">
        <w:t>Yar</w:t>
      </w:r>
      <w:r w:rsidRPr="009E2151">
        <w:rPr>
          <w:rStyle w:val="HideTWBExt"/>
          <w:b w:val="0"/>
        </w:rPr>
        <w:t>&lt;/Members&gt;</w:t>
      </w:r>
    </w:p>
    <w:p w:rsidR="006F2FFD" w:rsidRPr="009E2151" w:rsidP="006F2FFD" w14:paraId="7EA095AD" w14:textId="77777777">
      <w:r w:rsidRPr="009E2151">
        <w:rPr>
          <w:rStyle w:val="HideTWBExt"/>
        </w:rPr>
        <w:t>&lt;/RepeatBlock-By&gt;</w:t>
      </w:r>
    </w:p>
    <w:p w:rsidR="006F2FFD" w:rsidRPr="009E2151" w:rsidP="006F2FFD" w14:paraId="719B15C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59EED39" w14:textId="77777777">
      <w:pPr>
        <w:pStyle w:val="NormalBold"/>
      </w:pPr>
      <w:r w:rsidRPr="009E2151">
        <w:rPr>
          <w:rStyle w:val="HideTWBExt"/>
          <w:b w:val="0"/>
        </w:rPr>
        <w:t>&lt;Article&gt;</w:t>
      </w:r>
      <w:r w:rsidRPr="009E2151">
        <w:t>Artykuł 70 – ustęp 3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29A26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CFF88A3" w14:textId="77777777">
            <w:pPr>
              <w:keepNext/>
            </w:pPr>
          </w:p>
        </w:tc>
      </w:tr>
      <w:tr w14:paraId="04E9A49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247B39D" w14:textId="77777777">
            <w:pPr>
              <w:pStyle w:val="ColumnHeading"/>
              <w:keepNext/>
            </w:pPr>
            <w:r w:rsidRPr="009E2151">
              <w:t>Tekst proponowany przez Komisję</w:t>
            </w:r>
          </w:p>
        </w:tc>
        <w:tc>
          <w:tcPr>
            <w:tcW w:w="4876" w:type="dxa"/>
          </w:tcPr>
          <w:p w:rsidR="006F2FFD" w:rsidRPr="009E2151" w:rsidP="00247205" w14:paraId="73C26D57" w14:textId="77777777">
            <w:pPr>
              <w:pStyle w:val="ColumnHeading"/>
              <w:keepNext/>
            </w:pPr>
            <w:r w:rsidRPr="009E2151">
              <w:t>Poprawka</w:t>
            </w:r>
          </w:p>
        </w:tc>
      </w:tr>
      <w:tr w14:paraId="17FA106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5CADD8" w14:textId="77777777">
            <w:pPr>
              <w:pStyle w:val="Normal6"/>
            </w:pPr>
            <w:r w:rsidRPr="009E2151">
              <w:t>a)</w:t>
            </w:r>
            <w:r w:rsidRPr="009E2151">
              <w:tab/>
              <w:t xml:space="preserve">system monitorowania rolnictwa. System monitorowania rolnictwa to procedura regularnej i systematycznej obserwacji, śledzenia i oceny działalności i </w:t>
            </w:r>
            <w:r w:rsidRPr="009E2151">
              <w:t xml:space="preserve">praktyk rolniczych za pomocą środków technologicznych, w tym danych satelitarnych z satelitów </w:t>
            </w:r>
            <w:r w:rsidRPr="009E2151">
              <w:t>Sentinel</w:t>
            </w:r>
            <w:r w:rsidRPr="009E2151">
              <w:t xml:space="preserve"> systemu Copernicus;</w:t>
            </w:r>
          </w:p>
        </w:tc>
        <w:tc>
          <w:tcPr>
            <w:tcW w:w="4876" w:type="dxa"/>
          </w:tcPr>
          <w:p w:rsidR="006F2FFD" w:rsidRPr="009E2151" w:rsidP="00247205" w14:paraId="088601A7" w14:textId="77777777">
            <w:pPr>
              <w:pStyle w:val="Normal6"/>
              <w:rPr>
                <w:szCs w:val="24"/>
              </w:rPr>
            </w:pPr>
            <w:r w:rsidRPr="009E2151">
              <w:t>a)</w:t>
            </w:r>
            <w:r w:rsidRPr="009E2151">
              <w:tab/>
              <w:t>system monitorowania rolnictwa. System monitorowania rolnictwa to procedura regularnej i systematycznej obserwacji, śledzenia</w:t>
            </w:r>
            <w:r w:rsidRPr="009E2151">
              <w:rPr>
                <w:b/>
                <w:i/>
              </w:rPr>
              <w:t xml:space="preserve">, monitorowania in </w:t>
            </w:r>
            <w:r w:rsidRPr="009E2151">
              <w:rPr>
                <w:b/>
                <w:i/>
              </w:rPr>
              <w:t>situ</w:t>
            </w:r>
            <w:r w:rsidRPr="009E2151">
              <w:t xml:space="preserve"> i oceny działalności i praktyk rolniczych </w:t>
            </w:r>
            <w:r w:rsidRPr="009E2151">
              <w:rPr>
                <w:b/>
                <w:i/>
              </w:rPr>
              <w:t>oraz ich skutków, w tym skutków dla różnorodności biologicznej w rolnictwie i skutków związanych z wyjątkowymi okolicznościami, a także umożliwiająca ocenę odporności systemów rolnych</w:t>
            </w:r>
            <w:r w:rsidRPr="009E2151">
              <w:t xml:space="preserve"> za pomocą środków technologicznych, w tym danych satelitarnych z satelitów </w:t>
            </w:r>
            <w:r w:rsidRPr="009E2151">
              <w:t>Sentinel</w:t>
            </w:r>
            <w:r w:rsidRPr="009E2151">
              <w:t xml:space="preserve"> systemu Copernicus;</w:t>
            </w:r>
          </w:p>
        </w:tc>
      </w:tr>
    </w:tbl>
    <w:p w:rsidR="006F2FFD" w:rsidRPr="009E2151" w:rsidP="006F2FFD" w14:paraId="6F5403C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520CFC5" w14:textId="77777777">
      <w:r w:rsidRPr="009E2151">
        <w:rPr>
          <w:rStyle w:val="HideTWBExt"/>
        </w:rPr>
        <w:t>&lt;/Amend&gt;</w:t>
      </w:r>
    </w:p>
    <w:p w:rsidR="006F2FFD" w:rsidRPr="009E2151" w:rsidP="006F2FFD" w14:paraId="3910F71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6068</w:t>
      </w:r>
      <w:r w:rsidRPr="009E2151">
        <w:rPr>
          <w:rStyle w:val="HideTWBExt"/>
          <w:b w:val="0"/>
        </w:rPr>
        <w:t>&lt;/NumAm&gt;</w:t>
      </w:r>
    </w:p>
    <w:p w:rsidR="006F2FFD" w:rsidRPr="009E2151" w:rsidP="006F2FFD" w14:paraId="5AE38258" w14:textId="77777777">
      <w:pPr>
        <w:pStyle w:val="NormalBold"/>
      </w:pPr>
      <w:r w:rsidRPr="009E2151">
        <w:rPr>
          <w:rStyle w:val="HideTWBExt"/>
          <w:b w:val="0"/>
        </w:rPr>
        <w:t>&lt;RepeatBlock-By&gt;&lt;Members&gt;</w:t>
      </w:r>
      <w:r w:rsidRPr="009E2151">
        <w:t>Michal</w:t>
      </w:r>
      <w:r w:rsidRPr="009E2151">
        <w:t xml:space="preserve"> </w:t>
      </w:r>
      <w:r w:rsidRPr="009E2151">
        <w:t>Wiezik</w:t>
      </w:r>
      <w:r w:rsidRPr="009E2151">
        <w:t xml:space="preserve">, </w:t>
      </w:r>
      <w:r w:rsidRPr="009E2151">
        <w:t>Ľubica</w:t>
      </w:r>
      <w:r w:rsidRPr="009E2151">
        <w:t xml:space="preserve"> </w:t>
      </w:r>
      <w:r w:rsidRPr="009E2151">
        <w:t>Karvašová</w:t>
      </w:r>
      <w:r w:rsidRPr="009E2151">
        <w:t xml:space="preserve">, Lucia </w:t>
      </w:r>
      <w:r w:rsidRPr="009E2151">
        <w:t>Yar</w:t>
      </w:r>
      <w:r w:rsidRPr="009E2151">
        <w:rPr>
          <w:rStyle w:val="HideTWBExt"/>
          <w:b w:val="0"/>
        </w:rPr>
        <w:t>&lt;/Members&gt;</w:t>
      </w:r>
    </w:p>
    <w:p w:rsidR="006F2FFD" w:rsidRPr="009E2151" w:rsidP="006F2FFD" w14:paraId="650C6021" w14:textId="77777777">
      <w:r w:rsidRPr="009E2151">
        <w:rPr>
          <w:rStyle w:val="HideTWBExt"/>
        </w:rPr>
        <w:t>&lt;/RepeatBlock-By&gt;</w:t>
      </w:r>
    </w:p>
    <w:p w:rsidR="006F2FFD" w:rsidRPr="009E2151" w:rsidP="006F2FFD" w14:paraId="26D0BCF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0EEF813" w14:textId="77777777">
      <w:pPr>
        <w:pStyle w:val="NormalBold"/>
      </w:pPr>
      <w:r w:rsidRPr="009E2151">
        <w:rPr>
          <w:rStyle w:val="HideTWBExt"/>
          <w:b w:val="0"/>
        </w:rPr>
        <w:t>&lt;Article&gt;</w:t>
      </w:r>
      <w:r w:rsidRPr="009E2151">
        <w:t xml:space="preserve">Artykuł 70 – ustęp 3 – litera a </w:t>
      </w:r>
      <w:r w:rsidRPr="009E2151">
        <w:t>a</w:t>
      </w:r>
      <w:r w:rsidRPr="009E2151">
        <w:t xml:space="preserve">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7DF52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AAFB34A" w14:textId="77777777">
            <w:pPr>
              <w:keepNext/>
            </w:pPr>
          </w:p>
        </w:tc>
      </w:tr>
      <w:tr w14:paraId="5083F36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338A46" w14:textId="77777777">
            <w:pPr>
              <w:pStyle w:val="ColumnHeading"/>
              <w:keepNext/>
            </w:pPr>
            <w:r w:rsidRPr="009E2151">
              <w:t>Tekst proponowany przez Komisję</w:t>
            </w:r>
          </w:p>
        </w:tc>
        <w:tc>
          <w:tcPr>
            <w:tcW w:w="4876" w:type="dxa"/>
          </w:tcPr>
          <w:p w:rsidR="006F2FFD" w:rsidRPr="009E2151" w:rsidP="00247205" w14:paraId="6C4C91D8" w14:textId="77777777">
            <w:pPr>
              <w:pStyle w:val="ColumnHeading"/>
              <w:keepNext/>
            </w:pPr>
            <w:r w:rsidRPr="009E2151">
              <w:t>Poprawka</w:t>
            </w:r>
          </w:p>
        </w:tc>
      </w:tr>
      <w:tr w14:paraId="0254BE4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11D4121" w14:textId="77777777">
            <w:pPr>
              <w:pStyle w:val="Normal6"/>
            </w:pPr>
          </w:p>
        </w:tc>
        <w:tc>
          <w:tcPr>
            <w:tcW w:w="4876" w:type="dxa"/>
          </w:tcPr>
          <w:p w:rsidR="006F2FFD" w:rsidRPr="009E2151" w:rsidP="00247205" w14:paraId="0A588E38" w14:textId="77777777">
            <w:pPr>
              <w:pStyle w:val="Normal6"/>
              <w:rPr>
                <w:szCs w:val="24"/>
              </w:rPr>
            </w:pPr>
            <w:r w:rsidRPr="009E2151">
              <w:rPr>
                <w:b/>
                <w:i/>
              </w:rPr>
              <w:t>aa)</w:t>
            </w:r>
            <w:r w:rsidRPr="009E2151">
              <w:rPr>
                <w:b/>
                <w:i/>
              </w:rPr>
              <w:tab/>
              <w:t xml:space="preserve">system monitorowania lasów. System monitorowania lasów to procedura regularnej i systematycznej obserwacji, śledzenia, monitorowania in situ i oceny działalności i praktyk leśnych oraz ich skutków, w tym skutków dla różnorodności biologicznej lasów i skutków związanych z wyjątkowymi okolicznościami, a także umożliwiająca ocenę odporności systemów leśnych za pomocą środków technologicznych, w tym danych satelitarnych z satelitów </w:t>
            </w:r>
            <w:r w:rsidRPr="009E2151">
              <w:rPr>
                <w:b/>
                <w:i/>
              </w:rPr>
              <w:t>Sentinel</w:t>
            </w:r>
            <w:r w:rsidRPr="009E2151">
              <w:rPr>
                <w:b/>
                <w:i/>
              </w:rPr>
              <w:t xml:space="preserve"> systemu Copernicus;</w:t>
            </w:r>
          </w:p>
        </w:tc>
      </w:tr>
    </w:tbl>
    <w:p w:rsidR="006F2FFD" w:rsidRPr="009E2151" w:rsidP="006F2FFD" w14:paraId="0815868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CD610B5" w14:textId="77777777">
      <w:r w:rsidRPr="009E2151">
        <w:rPr>
          <w:rStyle w:val="HideTWBExt"/>
        </w:rPr>
        <w:t>&lt;/Amend&gt;</w:t>
      </w:r>
    </w:p>
    <w:p w:rsidR="006F2FFD" w:rsidRPr="009E2151" w:rsidP="006F2FFD" w14:paraId="57507CA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6069</w:t>
      </w:r>
      <w:r w:rsidRPr="009E2151">
        <w:rPr>
          <w:rStyle w:val="HideTWBExt"/>
          <w:b w:val="0"/>
        </w:rPr>
        <w:t>&lt;/NumAm&gt;</w:t>
      </w:r>
    </w:p>
    <w:p w:rsidR="006F2FFD" w:rsidRPr="009E2151" w:rsidP="006F2FFD" w14:paraId="45CB8297" w14:textId="77777777">
      <w:pPr>
        <w:pStyle w:val="NormalBold"/>
      </w:pPr>
      <w:r w:rsidRPr="009E2151">
        <w:rPr>
          <w:rStyle w:val="HideTWBExt"/>
          <w:b w:val="0"/>
        </w:rPr>
        <w:t>&lt;RepeatBlock-By&gt;&lt;Members&gt;</w:t>
      </w:r>
      <w:r w:rsidRPr="009E2151">
        <w:t>Waldemar Buda, Bogdan Rzońca</w:t>
      </w:r>
      <w:r w:rsidRPr="009E2151">
        <w:rPr>
          <w:rStyle w:val="HideTWBExt"/>
          <w:b w:val="0"/>
        </w:rPr>
        <w:t>&lt;/Members&gt;</w:t>
      </w:r>
    </w:p>
    <w:p w:rsidR="006F2FFD" w:rsidRPr="009E2151" w:rsidP="006F2FFD" w14:paraId="2B5DA5DC" w14:textId="77777777">
      <w:r w:rsidRPr="009E2151">
        <w:rPr>
          <w:rStyle w:val="HideTWBExt"/>
        </w:rPr>
        <w:t>&lt;/RepeatBlock-By&gt;</w:t>
      </w:r>
    </w:p>
    <w:p w:rsidR="006F2FFD" w:rsidRPr="009E2151" w:rsidP="006F2FFD" w14:paraId="42B0BBF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126F049" w14:textId="77777777">
      <w:pPr>
        <w:pStyle w:val="NormalBold"/>
      </w:pPr>
      <w:r w:rsidRPr="009E2151">
        <w:rPr>
          <w:rStyle w:val="HideTWBExt"/>
          <w:b w:val="0"/>
        </w:rPr>
        <w:t>&lt;Article&gt;</w:t>
      </w:r>
      <w:r w:rsidRPr="009E2151">
        <w:t>Artykuł 70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61DEF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DDCCAEE" w14:textId="77777777">
            <w:pPr>
              <w:keepNext/>
            </w:pPr>
          </w:p>
        </w:tc>
      </w:tr>
      <w:tr w14:paraId="20432F3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7B33651" w14:textId="77777777">
            <w:pPr>
              <w:pStyle w:val="ColumnHeading"/>
              <w:keepNext/>
            </w:pPr>
            <w:r w:rsidRPr="009E2151">
              <w:t>Tekst proponowany przez Komisję</w:t>
            </w:r>
          </w:p>
        </w:tc>
        <w:tc>
          <w:tcPr>
            <w:tcW w:w="4876" w:type="dxa"/>
          </w:tcPr>
          <w:p w:rsidR="006F2FFD" w:rsidRPr="009E2151" w:rsidP="00247205" w14:paraId="1137AF0D" w14:textId="77777777">
            <w:pPr>
              <w:pStyle w:val="ColumnHeading"/>
              <w:keepNext/>
            </w:pPr>
            <w:r w:rsidRPr="009E2151">
              <w:t>Poprawka</w:t>
            </w:r>
          </w:p>
        </w:tc>
      </w:tr>
      <w:tr w14:paraId="4E9086A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C77DC66" w14:textId="77777777">
            <w:pPr>
              <w:pStyle w:val="Normal6"/>
            </w:pPr>
          </w:p>
        </w:tc>
        <w:tc>
          <w:tcPr>
            <w:tcW w:w="4876" w:type="dxa"/>
          </w:tcPr>
          <w:p w:rsidR="006F2FFD" w:rsidRPr="009E2151" w:rsidP="00247205" w14:paraId="2D4F1976" w14:textId="77777777">
            <w:pPr>
              <w:pStyle w:val="Normal6"/>
              <w:rPr>
                <w:szCs w:val="24"/>
              </w:rPr>
            </w:pPr>
            <w:r w:rsidRPr="009E2151">
              <w:rPr>
                <w:b/>
                <w:i/>
              </w:rPr>
              <w:t>3a.</w:t>
            </w:r>
            <w:r w:rsidRPr="009E2151">
              <w:rPr>
                <w:b/>
                <w:i/>
              </w:rPr>
              <w:tab/>
              <w:t>Stosowanie zautomatyzowanych systemów monitorowania samo w sobie nie stanowi wystarczającej podstawy do zmniejszenia, zawieszenia lub odzyskania płatności.</w:t>
            </w:r>
          </w:p>
        </w:tc>
      </w:tr>
    </w:tbl>
    <w:p w:rsidR="006F2FFD" w:rsidRPr="009E2151" w:rsidP="006F2FFD" w14:paraId="1989A24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0229AAA"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A9439AF" w14:textId="77777777">
      <w:pPr>
        <w:pStyle w:val="Normal12Italic"/>
        <w:rPr>
          <w:noProof w:val="0"/>
        </w:rPr>
      </w:pPr>
      <w:r w:rsidRPr="009E2151">
        <w:t>W szczególności rolnicy nie powinni podlegać karom finansowym wyłącznie na podstawie zautomatyzowanych systemów monitorowania bez odpowiednich gwarancji proceduralnych i możliwości weryfikacji przez człowieka.</w:t>
      </w:r>
    </w:p>
    <w:p w:rsidR="006F2FFD" w:rsidRPr="009E2151" w:rsidP="006F2FFD" w14:paraId="0375C4D2" w14:textId="77777777">
      <w:r w:rsidRPr="009E2151">
        <w:rPr>
          <w:rStyle w:val="HideTWBExt"/>
        </w:rPr>
        <w:t>&lt;/Amend&gt;</w:t>
      </w:r>
    </w:p>
    <w:p w:rsidR="006F2FFD" w:rsidRPr="009E2151" w:rsidP="006F2FFD" w14:paraId="3E80B1A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6070</w:t>
      </w:r>
      <w:r w:rsidRPr="009E2151">
        <w:rPr>
          <w:rStyle w:val="HideTWBExt"/>
          <w:b w:val="0"/>
        </w:rPr>
        <w:t>&lt;/NumAm&gt;</w:t>
      </w:r>
    </w:p>
    <w:p w:rsidR="006F2FFD" w:rsidRPr="009E2151" w:rsidP="006F2FFD" w14:paraId="6A2C4C73" w14:textId="77777777">
      <w:pPr>
        <w:pStyle w:val="NormalBold"/>
      </w:pPr>
      <w:r w:rsidRPr="009E2151">
        <w:rPr>
          <w:rStyle w:val="HideTWBExt"/>
          <w:b w:val="0"/>
        </w:rPr>
        <w:t>&lt;RepeatBlock-By&gt;&lt;Members&gt;</w:t>
      </w:r>
      <w:r w:rsidRPr="009E2151">
        <w:t>Michal</w:t>
      </w:r>
      <w:r w:rsidRPr="009E2151">
        <w:t xml:space="preserve"> </w:t>
      </w:r>
      <w:r w:rsidRPr="009E2151">
        <w:t>Wiezik</w:t>
      </w:r>
      <w:r w:rsidRPr="009E2151">
        <w:t xml:space="preserve">, </w:t>
      </w:r>
      <w:r w:rsidRPr="009E2151">
        <w:t>Ľubica</w:t>
      </w:r>
      <w:r w:rsidRPr="009E2151">
        <w:t xml:space="preserve"> </w:t>
      </w:r>
      <w:r w:rsidRPr="009E2151">
        <w:t>Karvašová</w:t>
      </w:r>
      <w:r w:rsidRPr="009E2151">
        <w:t xml:space="preserve">, Lucia </w:t>
      </w:r>
      <w:r w:rsidRPr="009E2151">
        <w:t>Yar</w:t>
      </w:r>
      <w:r w:rsidRPr="009E2151">
        <w:rPr>
          <w:rStyle w:val="HideTWBExt"/>
          <w:b w:val="0"/>
        </w:rPr>
        <w:t>&lt;/Members&gt;</w:t>
      </w:r>
    </w:p>
    <w:p w:rsidR="006F2FFD" w:rsidRPr="009E2151" w:rsidP="006F2FFD" w14:paraId="407DD07D" w14:textId="77777777">
      <w:r w:rsidRPr="009E2151">
        <w:rPr>
          <w:rStyle w:val="HideTWBExt"/>
        </w:rPr>
        <w:t>&lt;/RepeatBlock-By&gt;</w:t>
      </w:r>
    </w:p>
    <w:p w:rsidR="006F2FFD" w:rsidRPr="009E2151" w:rsidP="006F2FFD" w14:paraId="35B416C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8DB12E1" w14:textId="77777777">
      <w:pPr>
        <w:pStyle w:val="NormalBold"/>
      </w:pPr>
      <w:r w:rsidRPr="009E2151">
        <w:rPr>
          <w:rStyle w:val="HideTWBExt"/>
          <w:b w:val="0"/>
        </w:rPr>
        <w:t>&lt;Article&gt;</w:t>
      </w:r>
      <w:r w:rsidRPr="009E2151">
        <w:t>Artykuł 70 – ustęp 5</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037EB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7703739" w14:textId="77777777">
            <w:pPr>
              <w:keepNext/>
            </w:pPr>
          </w:p>
        </w:tc>
      </w:tr>
      <w:tr w14:paraId="5849CDA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2119BB" w14:textId="77777777">
            <w:pPr>
              <w:pStyle w:val="ColumnHeading"/>
              <w:keepNext/>
            </w:pPr>
            <w:r w:rsidRPr="009E2151">
              <w:t>Tekst proponowany przez Komisję</w:t>
            </w:r>
          </w:p>
        </w:tc>
        <w:tc>
          <w:tcPr>
            <w:tcW w:w="4876" w:type="dxa"/>
          </w:tcPr>
          <w:p w:rsidR="006F2FFD" w:rsidRPr="009E2151" w:rsidP="00247205" w14:paraId="5CE5004F" w14:textId="77777777">
            <w:pPr>
              <w:pStyle w:val="ColumnHeading"/>
              <w:keepNext/>
            </w:pPr>
            <w:r w:rsidRPr="009E2151">
              <w:t>Poprawka</w:t>
            </w:r>
          </w:p>
        </w:tc>
      </w:tr>
      <w:tr w14:paraId="1E3D5D2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649D80" w14:textId="77777777">
            <w:pPr>
              <w:pStyle w:val="Normal6"/>
            </w:pPr>
            <w:r w:rsidRPr="009E2151">
              <w:t>5.</w:t>
            </w:r>
            <w:r w:rsidRPr="009E2151">
              <w:tab/>
              <w:t xml:space="preserve">Komisja dostarcza nieodpłatnie dane satelitarne wymagane na potrzeby systemu monitorowania rolnictwa organom właściwym dla systemu monitorowania </w:t>
            </w:r>
            <w:r w:rsidRPr="009E2151">
              <w:rPr>
                <w:b/>
                <w:i/>
              </w:rPr>
              <w:t>rolnictwa</w:t>
            </w:r>
            <w:r w:rsidRPr="009E2151">
              <w:t xml:space="preserve"> lub usługodawcom upoważnionym przez te organy do ich reprezentowania. Do celów oceny jakości systemu zintegrowanego, o której mowa w ust. 4, Komisja bezpłatnie udostępnia im niezbędne obrazy o bardzo wysokiej rozdzielczości. Komisja pozostaje właścicielem danych i obrazów satelitarnych.</w:t>
            </w:r>
          </w:p>
        </w:tc>
        <w:tc>
          <w:tcPr>
            <w:tcW w:w="4876" w:type="dxa"/>
          </w:tcPr>
          <w:p w:rsidR="006F2FFD" w:rsidRPr="009E2151" w:rsidP="00247205" w14:paraId="08FAF2B2" w14:textId="77777777">
            <w:pPr>
              <w:pStyle w:val="Normal6"/>
              <w:rPr>
                <w:szCs w:val="24"/>
              </w:rPr>
            </w:pPr>
            <w:r w:rsidRPr="009E2151">
              <w:t>5.</w:t>
            </w:r>
            <w:r w:rsidRPr="009E2151">
              <w:tab/>
              <w:t xml:space="preserve">Komisja dostarcza nieodpłatnie dane satelitarne wymagane na potrzeby systemu monitorowania rolnictwa </w:t>
            </w:r>
            <w:r w:rsidRPr="009E2151">
              <w:rPr>
                <w:b/>
                <w:i/>
              </w:rPr>
              <w:t>oraz,</w:t>
            </w:r>
            <w:r w:rsidRPr="009E2151">
              <w:rPr>
                <w:b/>
                <w:i/>
              </w:rPr>
              <w:t xml:space="preserve"> w stosownych przypadkach, lasów</w:t>
            </w:r>
            <w:r w:rsidRPr="009E2151">
              <w:t xml:space="preserve"> organom właściwym dla systemu monitorowania lub usługodawcom upoważnionym przez te organy do ich reprezentowania. Do celów oceny jakości systemu zintegrowanego, o której mowa w ust. 4, Komisja bezpłatnie udostępnia im niezbędne obrazy o bardzo wysokiej rozdzielczości. Komisja pozostaje właścicielem danych i obrazów satelitarnych.</w:t>
            </w:r>
          </w:p>
        </w:tc>
      </w:tr>
    </w:tbl>
    <w:p w:rsidR="006F2FFD" w:rsidRPr="009E2151" w:rsidP="006F2FFD" w14:paraId="332C37E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269675E" w14:textId="77777777">
      <w:r w:rsidRPr="009E2151">
        <w:rPr>
          <w:rStyle w:val="HideTWBExt"/>
        </w:rPr>
        <w:t>&lt;/Amend&gt;</w:t>
      </w:r>
    </w:p>
    <w:p w:rsidR="006F2FFD" w:rsidRPr="009E2151" w:rsidP="006F2FFD" w14:paraId="619AB0E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6071</w:t>
      </w:r>
      <w:r w:rsidRPr="009E2151">
        <w:rPr>
          <w:rStyle w:val="HideTWBExt"/>
          <w:b w:val="0"/>
        </w:rPr>
        <w:t>&lt;/NumAm&gt;</w:t>
      </w:r>
    </w:p>
    <w:p w:rsidR="006F2FFD" w:rsidRPr="009E2151" w:rsidP="006F2FFD" w14:paraId="06819C6F" w14:textId="77777777">
      <w:pPr>
        <w:pStyle w:val="NormalBold"/>
      </w:pPr>
      <w:r w:rsidRPr="009E2151">
        <w:rPr>
          <w:rStyle w:val="HideTWBExt"/>
          <w:b w:val="0"/>
        </w:rPr>
        <w:t>&lt;RepeatBlock-By&gt;&lt;Members&gt;</w:t>
      </w:r>
      <w:r w:rsidRPr="009E2151">
        <w:t>Michal</w:t>
      </w:r>
      <w:r w:rsidRPr="009E2151">
        <w:t xml:space="preserve"> </w:t>
      </w:r>
      <w:r w:rsidRPr="009E2151">
        <w:t>Wiezik</w:t>
      </w:r>
      <w:r w:rsidRPr="009E2151">
        <w:t xml:space="preserve">, </w:t>
      </w:r>
      <w:r w:rsidRPr="009E2151">
        <w:t>Ľubica</w:t>
      </w:r>
      <w:r w:rsidRPr="009E2151">
        <w:t xml:space="preserve"> </w:t>
      </w:r>
      <w:r w:rsidRPr="009E2151">
        <w:t>Karvašová</w:t>
      </w:r>
      <w:r w:rsidRPr="009E2151">
        <w:t xml:space="preserve">, Lucia </w:t>
      </w:r>
      <w:r w:rsidRPr="009E2151">
        <w:t>Yar</w:t>
      </w:r>
      <w:r w:rsidRPr="009E2151">
        <w:rPr>
          <w:rStyle w:val="HideTWBExt"/>
          <w:b w:val="0"/>
        </w:rPr>
        <w:t>&lt;/Members&gt;</w:t>
      </w:r>
    </w:p>
    <w:p w:rsidR="006F2FFD" w:rsidRPr="009E2151" w:rsidP="006F2FFD" w14:paraId="355B143C" w14:textId="77777777">
      <w:r w:rsidRPr="009E2151">
        <w:rPr>
          <w:rStyle w:val="HideTWBExt"/>
        </w:rPr>
        <w:t>&lt;/RepeatBlock-By&gt;</w:t>
      </w:r>
    </w:p>
    <w:p w:rsidR="006F2FFD" w:rsidRPr="009E2151" w:rsidP="006F2FFD" w14:paraId="0224075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B3A10EF" w14:textId="77777777">
      <w:pPr>
        <w:pStyle w:val="NormalBold"/>
      </w:pPr>
      <w:r w:rsidRPr="009E2151">
        <w:rPr>
          <w:rStyle w:val="HideTWBExt"/>
          <w:b w:val="0"/>
        </w:rPr>
        <w:t>&lt;Article&gt;</w:t>
      </w:r>
      <w:r w:rsidRPr="009E2151">
        <w:t>Artykuł 70 – ustęp 9 – litera b – punkt i</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094DD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DA87E7D" w14:textId="77777777">
            <w:pPr>
              <w:keepNext/>
            </w:pPr>
          </w:p>
        </w:tc>
      </w:tr>
      <w:tr w14:paraId="2109EFB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FBEF11" w14:textId="77777777">
            <w:pPr>
              <w:pStyle w:val="ColumnHeading"/>
              <w:keepNext/>
            </w:pPr>
            <w:r w:rsidRPr="009E2151">
              <w:t>Tekst proponowany przez Komisję</w:t>
            </w:r>
          </w:p>
        </w:tc>
        <w:tc>
          <w:tcPr>
            <w:tcW w:w="4876" w:type="dxa"/>
          </w:tcPr>
          <w:p w:rsidR="006F2FFD" w:rsidRPr="009E2151" w:rsidP="00247205" w14:paraId="230F67B2" w14:textId="77777777">
            <w:pPr>
              <w:pStyle w:val="ColumnHeading"/>
              <w:keepNext/>
            </w:pPr>
            <w:r w:rsidRPr="009E2151">
              <w:t>Poprawka</w:t>
            </w:r>
          </w:p>
        </w:tc>
      </w:tr>
      <w:tr w14:paraId="0A37364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53DB6A4" w14:textId="77777777">
            <w:pPr>
              <w:pStyle w:val="Normal6"/>
            </w:pPr>
            <w:r w:rsidRPr="009E2151">
              <w:t>(i)</w:t>
            </w:r>
            <w:r w:rsidRPr="009E2151">
              <w:tab/>
              <w:t>systemu monitorowania rolnictwa;</w:t>
            </w:r>
          </w:p>
        </w:tc>
        <w:tc>
          <w:tcPr>
            <w:tcW w:w="4876" w:type="dxa"/>
          </w:tcPr>
          <w:p w:rsidR="006F2FFD" w:rsidRPr="009E2151" w:rsidP="00247205" w14:paraId="7B947AC8" w14:textId="77777777">
            <w:pPr>
              <w:pStyle w:val="Normal6"/>
              <w:rPr>
                <w:szCs w:val="24"/>
              </w:rPr>
            </w:pPr>
            <w:r w:rsidRPr="009E2151">
              <w:t>(i)</w:t>
            </w:r>
            <w:r w:rsidRPr="009E2151">
              <w:tab/>
              <w:t xml:space="preserve">systemu monitorowania rolnictwa </w:t>
            </w:r>
            <w:r w:rsidRPr="009E2151">
              <w:rPr>
                <w:b/>
                <w:i/>
              </w:rPr>
              <w:t>i systemu monitorowania lasów</w:t>
            </w:r>
            <w:r w:rsidRPr="009E2151">
              <w:t>;</w:t>
            </w:r>
          </w:p>
        </w:tc>
      </w:tr>
    </w:tbl>
    <w:p w:rsidR="006F2FFD" w:rsidRPr="009E2151" w:rsidP="006F2FFD" w14:paraId="03292F2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E02FFAD" w14:textId="77777777">
      <w:r w:rsidRPr="009E2151">
        <w:rPr>
          <w:rStyle w:val="HideTWBExt"/>
        </w:rPr>
        <w:t>&lt;/Amend&gt;</w:t>
      </w:r>
    </w:p>
    <w:p w:rsidR="006F2FFD" w:rsidRPr="009E2151" w:rsidP="006F2FFD" w14:paraId="6AA2875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6072</w:t>
      </w:r>
      <w:r w:rsidRPr="009E2151">
        <w:rPr>
          <w:rStyle w:val="HideTWBExt"/>
          <w:b w:val="0"/>
        </w:rPr>
        <w:t>&lt;/NumAm&gt;</w:t>
      </w:r>
    </w:p>
    <w:p w:rsidR="006F2FFD" w:rsidRPr="009E2151" w:rsidP="006F2FFD" w14:paraId="782E8CE3"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2CDFD31B" w14:textId="77777777">
      <w:r w:rsidRPr="009E2151">
        <w:rPr>
          <w:rStyle w:val="HideTWBExt"/>
        </w:rPr>
        <w:t>&lt;/RepeatBlock-By&gt;</w:t>
      </w:r>
    </w:p>
    <w:p w:rsidR="006F2FFD" w:rsidRPr="009E2151" w:rsidP="006F2FFD" w14:paraId="21B2895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94C13AA" w14:textId="77777777">
      <w:pPr>
        <w:pStyle w:val="NormalBold"/>
      </w:pPr>
      <w:r w:rsidRPr="009E2151">
        <w:rPr>
          <w:rStyle w:val="HideTWBExt"/>
          <w:b w:val="0"/>
        </w:rPr>
        <w:t>&lt;Article&gt;</w:t>
      </w:r>
      <w:r w:rsidRPr="009E2151">
        <w:t>Artykuł 71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3FE1E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69B5605" w14:textId="77777777">
            <w:pPr>
              <w:keepNext/>
            </w:pPr>
          </w:p>
        </w:tc>
      </w:tr>
      <w:tr w14:paraId="3B369DA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CAE7FC" w14:textId="77777777">
            <w:pPr>
              <w:pStyle w:val="ColumnHeading"/>
              <w:keepNext/>
            </w:pPr>
            <w:r w:rsidRPr="009E2151">
              <w:t>Tekst proponowany przez Komisję</w:t>
            </w:r>
          </w:p>
        </w:tc>
        <w:tc>
          <w:tcPr>
            <w:tcW w:w="4876" w:type="dxa"/>
          </w:tcPr>
          <w:p w:rsidR="006F2FFD" w:rsidRPr="009E2151" w:rsidP="00247205" w14:paraId="7C3292CC" w14:textId="77777777">
            <w:pPr>
              <w:pStyle w:val="ColumnHeading"/>
              <w:keepNext/>
            </w:pPr>
            <w:r w:rsidRPr="009E2151">
              <w:t>Poprawka</w:t>
            </w:r>
          </w:p>
        </w:tc>
      </w:tr>
      <w:tr w14:paraId="67F0D6B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4B387B" w14:textId="77777777">
            <w:pPr>
              <w:pStyle w:val="Normal6"/>
            </w:pPr>
            <w:r w:rsidRPr="009E2151">
              <w:t>1.</w:t>
            </w:r>
            <w:r w:rsidRPr="009E2151">
              <w:tab/>
              <w:t>Państwa członkowskie mogą uwzględnić w swoich planach wsparcie istniejących lub nowo utworzonych instrumentów finansowych wdrażanych bezpośrednio przez instytucję zarządzającą lub instrumentów, za które ponosi ona odpowiedzialność.</w:t>
            </w:r>
          </w:p>
        </w:tc>
        <w:tc>
          <w:tcPr>
            <w:tcW w:w="4876" w:type="dxa"/>
          </w:tcPr>
          <w:p w:rsidR="006F2FFD" w:rsidRPr="009E2151" w:rsidP="00247205" w14:paraId="15C2A998" w14:textId="77777777">
            <w:pPr>
              <w:pStyle w:val="Normal6"/>
              <w:rPr>
                <w:szCs w:val="24"/>
              </w:rPr>
            </w:pPr>
            <w:r w:rsidRPr="009E2151">
              <w:t>1.</w:t>
            </w:r>
            <w:r w:rsidRPr="009E2151">
              <w:tab/>
            </w:r>
            <w:r w:rsidRPr="009E2151">
              <w:rPr>
                <w:b/>
                <w:i/>
              </w:rPr>
              <w:t xml:space="preserve">1. </w:t>
            </w:r>
            <w:r w:rsidRPr="009E2151">
              <w:t>Państwa członkowskie mogą uwzględnić w swoich planach wsparcie istniejących lub nowo utworzonych instrumentów finansowych wdrażanych bezpośrednio przez instytucję zarządzającą lub instrumentów, za które ponosi ona odpowiedzialność.</w:t>
            </w:r>
          </w:p>
        </w:tc>
      </w:tr>
      <w:tr w14:paraId="389511B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D6990DC" w14:textId="77777777">
            <w:pPr>
              <w:pStyle w:val="Normal6"/>
            </w:pPr>
          </w:p>
        </w:tc>
        <w:tc>
          <w:tcPr>
            <w:tcW w:w="4876" w:type="dxa"/>
          </w:tcPr>
          <w:p w:rsidR="006F2FFD" w:rsidRPr="009E2151" w:rsidP="00247205" w14:paraId="75E6F6C0" w14:textId="77777777">
            <w:pPr>
              <w:pStyle w:val="Normal6"/>
              <w:rPr>
                <w:szCs w:val="24"/>
              </w:rPr>
            </w:pPr>
            <w:r w:rsidRPr="009E2151">
              <w:rPr>
                <w:b/>
                <w:i/>
              </w:rPr>
              <w:t>Instrumenty finansowe zapewniają wsparcie odbiorcom końcowym wyłącznie na inwestycje zarówno w rzeczowe aktywa trwałe, jak i w wartości niematerialne i prawne, a także kapitał obrotowy, które uznaje się jako finansowo wykonalne i które nie uzyskują wystarczającego finansowania ze źródeł rynkowych. Wsparcie takie musi być zgodne z mającymi zastosowanie unijnymi zasadami pomocy państwa. Takie wsparcie udzielane jest wyłącznie na te elementy inwestycji, które nie są fizycznie ukończone lub w pełni wdrożone w dniu podjęcia decyzji inwestycyjnej.</w:t>
            </w:r>
          </w:p>
        </w:tc>
      </w:tr>
    </w:tbl>
    <w:p w:rsidR="006F2FFD" w:rsidRPr="009E2151" w:rsidP="006F2FFD" w14:paraId="49D698B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8AE6805" w14:textId="77777777">
      <w:r w:rsidRPr="009E2151">
        <w:rPr>
          <w:rStyle w:val="HideTWBExt"/>
        </w:rPr>
        <w:t>&lt;/Amend&gt;</w:t>
      </w:r>
    </w:p>
    <w:p w:rsidR="006F2FFD" w:rsidRPr="009E2151" w:rsidP="006F2FFD" w14:paraId="4FB042F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6073</w:t>
      </w:r>
      <w:r w:rsidRPr="009E2151">
        <w:rPr>
          <w:rStyle w:val="HideTWBExt"/>
          <w:b w:val="0"/>
        </w:rPr>
        <w:t>&lt;/NumAm&gt;</w:t>
      </w:r>
    </w:p>
    <w:p w:rsidR="006F2FFD" w:rsidRPr="009E2151" w:rsidP="006F2FFD" w14:paraId="38050266"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339DDA5"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4DF8CD92" w14:textId="77777777">
      <w:r w:rsidRPr="009E2151">
        <w:rPr>
          <w:rStyle w:val="HideTWBExt"/>
        </w:rPr>
        <w:t>&lt;/RepeatBlock-By&gt;</w:t>
      </w:r>
    </w:p>
    <w:p w:rsidR="006F2FFD" w:rsidRPr="009E2151" w:rsidP="006F2FFD" w14:paraId="5CF3309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89B9619" w14:textId="77777777">
      <w:pPr>
        <w:pStyle w:val="NormalBold"/>
      </w:pPr>
      <w:r w:rsidRPr="009E2151">
        <w:rPr>
          <w:rStyle w:val="HideTWBExt"/>
          <w:b w:val="0"/>
        </w:rPr>
        <w:t>&lt;Article&gt;</w:t>
      </w:r>
      <w:r w:rsidRPr="009E2151">
        <w:t>Artykuł 71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CA3E2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3DA3259" w14:textId="77777777">
            <w:pPr>
              <w:keepNext/>
            </w:pPr>
          </w:p>
        </w:tc>
      </w:tr>
      <w:tr w14:paraId="755A329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DBF0C06" w14:textId="77777777">
            <w:pPr>
              <w:pStyle w:val="ColumnHeading"/>
              <w:keepNext/>
            </w:pPr>
            <w:r w:rsidRPr="009E2151">
              <w:t>Tekst proponowany przez Komisję</w:t>
            </w:r>
          </w:p>
        </w:tc>
        <w:tc>
          <w:tcPr>
            <w:tcW w:w="4876" w:type="dxa"/>
          </w:tcPr>
          <w:p w:rsidR="006F2FFD" w:rsidRPr="009E2151" w:rsidP="00247205" w14:paraId="653D2250" w14:textId="77777777">
            <w:pPr>
              <w:pStyle w:val="ColumnHeading"/>
              <w:keepNext/>
            </w:pPr>
            <w:r w:rsidRPr="009E2151">
              <w:t>Poprawka</w:t>
            </w:r>
          </w:p>
        </w:tc>
      </w:tr>
      <w:tr w14:paraId="0567BCA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54FC9E" w14:textId="77777777">
            <w:pPr>
              <w:pStyle w:val="Normal6"/>
            </w:pPr>
            <w:r w:rsidRPr="009E2151">
              <w:t>1.</w:t>
            </w:r>
            <w:r w:rsidRPr="009E2151">
              <w:tab/>
              <w:t xml:space="preserve">Państwa członkowskie </w:t>
            </w:r>
            <w:r w:rsidRPr="009E2151">
              <w:rPr>
                <w:b/>
                <w:i/>
              </w:rPr>
              <w:t>mogą uwzględnić</w:t>
            </w:r>
            <w:r w:rsidRPr="009E2151">
              <w:t xml:space="preserve"> w swoich planach wsparcie istniejących lub nowo utworzonych instrumentów finansowych wdrażanych bezpośrednio przez instytucję zarządzającą lub instrumentów, za które ponosi ona odpowiedzialność.</w:t>
            </w:r>
          </w:p>
        </w:tc>
        <w:tc>
          <w:tcPr>
            <w:tcW w:w="4876" w:type="dxa"/>
          </w:tcPr>
          <w:p w:rsidR="006F2FFD" w:rsidRPr="009E2151" w:rsidP="00247205" w14:paraId="776C00CD" w14:textId="77777777">
            <w:pPr>
              <w:pStyle w:val="Normal6"/>
              <w:rPr>
                <w:szCs w:val="24"/>
              </w:rPr>
            </w:pPr>
            <w:r w:rsidRPr="009E2151">
              <w:t>1.</w:t>
            </w:r>
            <w:r w:rsidRPr="009E2151">
              <w:tab/>
              <w:t xml:space="preserve">Państwa członkowskie </w:t>
            </w:r>
            <w:r w:rsidRPr="009E2151">
              <w:rPr>
                <w:b/>
                <w:i/>
              </w:rPr>
              <w:t>uwzględniają</w:t>
            </w:r>
            <w:r w:rsidRPr="009E2151">
              <w:t xml:space="preserve"> w swoich planach wsparcie istniejących lub nowo utworzonych instrumentów finansowych wdrażanych bezpośrednio przez instytucję zarządzającą lub instrumentów, za które ponosi ona odpowiedzialność. </w:t>
            </w:r>
            <w:r w:rsidRPr="009E2151">
              <w:rPr>
                <w:b/>
                <w:i/>
              </w:rPr>
              <w:t>Takie instrumenty finansowe mogą być kontynuowane w kolejnych okresach programowania i mogą pozostać operacyjne po zakończeniu okresu programowania 2028–2034, z zastrzeżeniem mających zastosowanie przepisów.</w:t>
            </w:r>
          </w:p>
        </w:tc>
      </w:tr>
    </w:tbl>
    <w:p w:rsidR="006F2FFD" w:rsidRPr="009E2151" w:rsidP="006F2FFD" w14:paraId="77BCEFA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64331EA" w14:textId="77777777">
      <w:r w:rsidRPr="009E2151">
        <w:rPr>
          <w:rStyle w:val="HideTWBExt"/>
        </w:rPr>
        <w:t>&lt;/Amend&gt;</w:t>
      </w:r>
    </w:p>
    <w:p w:rsidR="006F2FFD" w:rsidRPr="009E2151" w:rsidP="006F2FFD" w14:paraId="0A334FF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6074</w:t>
      </w:r>
      <w:r w:rsidRPr="009E2151">
        <w:rPr>
          <w:rStyle w:val="HideTWBExt"/>
          <w:b w:val="0"/>
        </w:rPr>
        <w:t>&lt;/NumAm&gt;</w:t>
      </w:r>
    </w:p>
    <w:p w:rsidR="006F2FFD" w:rsidRPr="009E2151" w:rsidP="006F2FFD" w14:paraId="6D8FB715"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3D6F803D" w14:textId="77777777">
      <w:r w:rsidRPr="009E2151">
        <w:rPr>
          <w:rStyle w:val="HideTWBExt"/>
        </w:rPr>
        <w:t>&lt;/RepeatBlock-By&gt;</w:t>
      </w:r>
    </w:p>
    <w:p w:rsidR="006F2FFD" w:rsidRPr="009E2151" w:rsidP="006F2FFD" w14:paraId="7997754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27C26AD" w14:textId="77777777">
      <w:pPr>
        <w:pStyle w:val="NormalBold"/>
      </w:pPr>
      <w:r w:rsidRPr="009E2151">
        <w:rPr>
          <w:rStyle w:val="HideTWBExt"/>
          <w:b w:val="0"/>
        </w:rPr>
        <w:t>&lt;Article&gt;</w:t>
      </w:r>
      <w:r w:rsidRPr="009E2151">
        <w:t>Artykuł 71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0419D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E47FB5" w14:textId="77777777">
            <w:pPr>
              <w:keepNext/>
            </w:pPr>
          </w:p>
        </w:tc>
      </w:tr>
      <w:tr w14:paraId="5FDBD30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45F69AC" w14:textId="77777777">
            <w:pPr>
              <w:pStyle w:val="ColumnHeading"/>
              <w:keepNext/>
            </w:pPr>
            <w:r w:rsidRPr="009E2151">
              <w:t>Tekst proponowany przez Komisję</w:t>
            </w:r>
          </w:p>
        </w:tc>
        <w:tc>
          <w:tcPr>
            <w:tcW w:w="4876" w:type="dxa"/>
          </w:tcPr>
          <w:p w:rsidR="006F2FFD" w:rsidRPr="009E2151" w:rsidP="00247205" w14:paraId="0B65EA57" w14:textId="77777777">
            <w:pPr>
              <w:pStyle w:val="ColumnHeading"/>
              <w:keepNext/>
            </w:pPr>
            <w:r w:rsidRPr="009E2151">
              <w:t>Poprawka</w:t>
            </w:r>
          </w:p>
        </w:tc>
      </w:tr>
      <w:tr w14:paraId="4A5AB4F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3AF7E7" w14:textId="77777777">
            <w:pPr>
              <w:pStyle w:val="Normal6"/>
            </w:pPr>
            <w:r w:rsidRPr="009E2151">
              <w:t>1.</w:t>
            </w:r>
            <w:r w:rsidRPr="009E2151">
              <w:tab/>
              <w:t xml:space="preserve">Państwa członkowskie mogą uwzględnić w swoich planach wsparcie istniejących lub nowo utworzonych instrumentów finansowych </w:t>
            </w:r>
            <w:r w:rsidRPr="009E2151">
              <w:rPr>
                <w:b/>
                <w:bCs/>
                <w:i/>
                <w:iCs/>
              </w:rPr>
              <w:t>wdrażanych</w:t>
            </w:r>
            <w:r w:rsidRPr="009E2151">
              <w:t xml:space="preserve"> bezpośrednio przez instytucję zarządzającą lub </w:t>
            </w:r>
            <w:r w:rsidRPr="009E2151">
              <w:rPr>
                <w:b/>
                <w:bCs/>
                <w:i/>
                <w:iCs/>
              </w:rPr>
              <w:t>instrumentów, za które ponosi ona</w:t>
            </w:r>
            <w:r w:rsidRPr="009E2151">
              <w:t xml:space="preserve"> odpowiedzialność.</w:t>
            </w:r>
          </w:p>
        </w:tc>
        <w:tc>
          <w:tcPr>
            <w:tcW w:w="4876" w:type="dxa"/>
          </w:tcPr>
          <w:p w:rsidR="006F2FFD" w:rsidRPr="009E2151" w:rsidP="00247205" w14:paraId="64451C47" w14:textId="77777777">
            <w:pPr>
              <w:pStyle w:val="Normal6"/>
              <w:rPr>
                <w:szCs w:val="24"/>
              </w:rPr>
            </w:pPr>
            <w:r w:rsidRPr="009E2151">
              <w:t>1.</w:t>
            </w:r>
            <w:r w:rsidRPr="009E2151">
              <w:tab/>
              <w:t>Państwa członkowskie mogą uwzględnić w swoich planach wsparcie istniejących lub nowo utworzonych instrumentów finansowych</w:t>
            </w:r>
            <w:r w:rsidRPr="009E2151">
              <w:rPr>
                <w:b/>
                <w:i/>
              </w:rPr>
              <w:t>, które przyczyniają się do osiągnięcia celów szczegółowych i które są wdrażane</w:t>
            </w:r>
            <w:r w:rsidRPr="009E2151">
              <w:t xml:space="preserve"> bezpośrednio przez instytucję zarządzającą </w:t>
            </w:r>
            <w:r w:rsidRPr="009E2151">
              <w:rPr>
                <w:b/>
                <w:bCs/>
                <w:i/>
                <w:iCs/>
              </w:rPr>
              <w:t>lub na jej odpowiedzialność</w:t>
            </w:r>
            <w:r w:rsidRPr="009E2151">
              <w:t>.</w:t>
            </w:r>
          </w:p>
        </w:tc>
      </w:tr>
    </w:tbl>
    <w:p w:rsidR="006F2FFD" w:rsidRPr="009E2151" w:rsidP="006F2FFD" w14:paraId="14DC8A0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BA6CC8F" w14:textId="77777777">
      <w:r w:rsidRPr="009E2151">
        <w:rPr>
          <w:rStyle w:val="HideTWBExt"/>
        </w:rPr>
        <w:t>&lt;/Amend&gt;</w:t>
      </w:r>
    </w:p>
    <w:p w:rsidR="006F2FFD" w:rsidRPr="009E2151" w:rsidP="006F2FFD" w14:paraId="6E3324A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6075</w:t>
      </w:r>
      <w:r w:rsidRPr="009E2151">
        <w:rPr>
          <w:rStyle w:val="HideTWBExt"/>
          <w:b w:val="0"/>
        </w:rPr>
        <w:t>&lt;/NumAm&gt;</w:t>
      </w:r>
    </w:p>
    <w:p w:rsidR="006F2FFD" w:rsidRPr="009E2151" w:rsidP="006F2FFD" w14:paraId="3B118D8E" w14:textId="77777777">
      <w:pPr>
        <w:pStyle w:val="NormalBold"/>
      </w:pPr>
      <w:r w:rsidRPr="009E2151">
        <w:rPr>
          <w:rStyle w:val="HideTWBExt"/>
          <w:b w:val="0"/>
        </w:rPr>
        <w:t>&lt;RepeatBlock-By&gt;&lt;Members&gt;</w:t>
      </w:r>
      <w:r w:rsidRPr="009E2151">
        <w:t>Karlo</w:t>
      </w:r>
      <w:r w:rsidRPr="009E2151">
        <w:t xml:space="preserve"> </w:t>
      </w:r>
      <w:r w:rsidRPr="009E2151">
        <w:t>Ressler</w:t>
      </w:r>
      <w:r w:rsidRPr="009E2151">
        <w:t xml:space="preserve">, </w:t>
      </w:r>
      <w:r w:rsidRPr="009E2151">
        <w:t>Andrey</w:t>
      </w:r>
      <w:r w:rsidRPr="009E2151">
        <w:t xml:space="preserve"> </w:t>
      </w:r>
      <w:r w:rsidRPr="009E2151">
        <w:t>Novakov</w:t>
      </w:r>
      <w:r w:rsidRPr="009E2151">
        <w:t xml:space="preserve">, </w:t>
      </w:r>
      <w:r w:rsidRPr="009E2151">
        <w:t>Elsi</w:t>
      </w:r>
      <w:r w:rsidRPr="009E2151">
        <w:t xml:space="preserve"> </w:t>
      </w:r>
      <w:r w:rsidRPr="009E2151">
        <w:t>Katainen</w:t>
      </w:r>
      <w:r w:rsidRPr="009E2151">
        <w:rPr>
          <w:rStyle w:val="HideTWBExt"/>
          <w:b w:val="0"/>
        </w:rPr>
        <w:t>&lt;/Members&gt;</w:t>
      </w:r>
    </w:p>
    <w:p w:rsidR="006F2FFD" w:rsidRPr="009E2151" w:rsidP="006F2FFD" w14:paraId="2B7062AB" w14:textId="77777777">
      <w:r w:rsidRPr="009E2151">
        <w:rPr>
          <w:rStyle w:val="HideTWBExt"/>
        </w:rPr>
        <w:t>&lt;/RepeatBlock-By&gt;</w:t>
      </w:r>
    </w:p>
    <w:p w:rsidR="006F2FFD" w:rsidRPr="009E2151" w:rsidP="006F2FFD" w14:paraId="11860B0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E62856D" w14:textId="77777777">
      <w:pPr>
        <w:pStyle w:val="NormalBold"/>
      </w:pPr>
      <w:r w:rsidRPr="009E2151">
        <w:rPr>
          <w:rStyle w:val="HideTWBExt"/>
          <w:b w:val="0"/>
        </w:rPr>
        <w:t>&lt;Article&gt;</w:t>
      </w:r>
      <w:r w:rsidRPr="009E2151">
        <w:t>Artykuł 71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AC874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4A59E0A" w14:textId="77777777">
            <w:pPr>
              <w:keepNext/>
            </w:pPr>
          </w:p>
        </w:tc>
      </w:tr>
      <w:tr w14:paraId="024B88E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CE779F" w14:textId="77777777">
            <w:pPr>
              <w:pStyle w:val="ColumnHeading"/>
              <w:keepNext/>
            </w:pPr>
            <w:r w:rsidRPr="009E2151">
              <w:t>Tekst proponowany przez Komisję</w:t>
            </w:r>
          </w:p>
        </w:tc>
        <w:tc>
          <w:tcPr>
            <w:tcW w:w="4876" w:type="dxa"/>
          </w:tcPr>
          <w:p w:rsidR="006F2FFD" w:rsidRPr="009E2151" w:rsidP="00247205" w14:paraId="6CCFFDE1" w14:textId="77777777">
            <w:pPr>
              <w:pStyle w:val="ColumnHeading"/>
              <w:keepNext/>
            </w:pPr>
            <w:r w:rsidRPr="009E2151">
              <w:t>Poprawka</w:t>
            </w:r>
          </w:p>
        </w:tc>
      </w:tr>
      <w:tr w14:paraId="23E3020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6CF58E3" w14:textId="77777777">
            <w:pPr>
              <w:pStyle w:val="Normal6"/>
            </w:pPr>
            <w:r w:rsidRPr="009E2151">
              <w:t>2.</w:t>
            </w:r>
            <w:r w:rsidRPr="009E2151">
              <w:tab/>
              <w:t>Wykorzystanie instrumentów finansowych i ich ewentualne połączenie ze wsparciem w formie dotacji uzasadnia się w odniesieniu do odpowiednich potrzeb rynkowych i ich zdolności do ograniczania ryzyka i pozyskiwania kapitału prywatnego. Szacunkowe koszty instrumentu finansowego ustala się zgodnie z ust. 11.</w:t>
            </w:r>
          </w:p>
        </w:tc>
        <w:tc>
          <w:tcPr>
            <w:tcW w:w="4876" w:type="dxa"/>
          </w:tcPr>
          <w:p w:rsidR="006F2FFD" w:rsidRPr="009E2151" w:rsidP="00247205" w14:paraId="7B91CFEF" w14:textId="77777777">
            <w:pPr>
              <w:pStyle w:val="Normal6"/>
              <w:rPr>
                <w:szCs w:val="24"/>
              </w:rPr>
            </w:pPr>
            <w:r w:rsidRPr="009E2151">
              <w:t>2.</w:t>
            </w:r>
            <w:r w:rsidRPr="009E2151">
              <w:tab/>
              <w:t xml:space="preserve">Wykorzystanie instrumentów finansowych i ich ewentualne połączenie ze wsparciem w formie dotacji uzasadnia się w odniesieniu do odpowiednich potrzeb rynkowych i ich zdolności do ograniczania ryzyka i pozyskiwania kapitału prywatnego </w:t>
            </w:r>
            <w:r w:rsidRPr="009E2151">
              <w:rPr>
                <w:b/>
                <w:i/>
              </w:rPr>
              <w:t>i innego kapitału zgodnie z wytycznymi Komisji dotyczącymi zasady „efektywność finansowa przede wszystkim”</w:t>
            </w:r>
            <w:r w:rsidRPr="009E2151">
              <w:t xml:space="preserve">. Szacunkowe koszty instrumentu finansowego ustala się zgodnie z ust. 11. </w:t>
            </w:r>
          </w:p>
        </w:tc>
      </w:tr>
      <w:tr w14:paraId="317A524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6D0B5B5" w14:textId="77777777">
            <w:pPr>
              <w:pStyle w:val="Normal6"/>
            </w:pPr>
          </w:p>
        </w:tc>
        <w:tc>
          <w:tcPr>
            <w:tcW w:w="4876" w:type="dxa"/>
          </w:tcPr>
          <w:p w:rsidR="006F2FFD" w:rsidRPr="009E2151" w:rsidP="00247205" w14:paraId="1FD7B653" w14:textId="77777777">
            <w:pPr>
              <w:pStyle w:val="Normal6"/>
              <w:rPr>
                <w:szCs w:val="24"/>
              </w:rPr>
            </w:pPr>
            <w:r w:rsidRPr="009E2151">
              <w:rPr>
                <w:b/>
                <w:i/>
              </w:rPr>
              <w:t xml:space="preserve">Wykorzystanie instrumentów finansowych, w tym wszelkie możliwe połączenie ze wsparciem w formie dotacji, określa się na etapie przedkładania planu PKR. Takie uzasadnienie i związane z nim kalkulacje kosztów ograniczają się do opisu zidentyfikowanej niedoskonałości rynku lub oczekiwanej korzyści w porównaniu z wykorzystaniem zwykłych dotacji. </w:t>
            </w:r>
          </w:p>
        </w:tc>
      </w:tr>
      <w:tr w14:paraId="50B6D8C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B2B273" w14:textId="77777777">
            <w:pPr>
              <w:pStyle w:val="Normal6"/>
            </w:pPr>
          </w:p>
        </w:tc>
        <w:tc>
          <w:tcPr>
            <w:tcW w:w="4876" w:type="dxa"/>
          </w:tcPr>
          <w:p w:rsidR="006F2FFD" w:rsidRPr="009E2151" w:rsidP="00247205" w14:paraId="2E74C503" w14:textId="77777777">
            <w:pPr>
              <w:pStyle w:val="Normal6"/>
              <w:rPr>
                <w:szCs w:val="24"/>
              </w:rPr>
            </w:pPr>
            <w:r w:rsidRPr="009E2151">
              <w:rPr>
                <w:b/>
                <w:i/>
              </w:rPr>
              <w:t xml:space="preserve">Krajowe banki prorozwojowe oraz banki lub instytucje finansowe będące własnością publiczną angażuje się od samego początku przygotowywania planu, o którym mowa w art. 21, w celu zapewnienia, aby instrumenty finansowe były skutecznie dostosowane do potrzeb rynku i maksymalizowały swój wpływ. </w:t>
            </w:r>
          </w:p>
        </w:tc>
      </w:tr>
    </w:tbl>
    <w:p w:rsidR="006F2FFD" w:rsidRPr="009E2151" w:rsidP="006F2FFD" w14:paraId="11A66E0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8D8F849" w14:textId="77777777">
      <w:r w:rsidRPr="009E2151">
        <w:rPr>
          <w:rStyle w:val="HideTWBExt"/>
        </w:rPr>
        <w:t>&lt;/Amend&gt;</w:t>
      </w:r>
    </w:p>
    <w:p w:rsidR="006F2FFD" w:rsidRPr="009E2151" w:rsidP="006F2FFD" w14:paraId="02BF7A2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6076</w:t>
      </w:r>
      <w:r w:rsidRPr="009E2151">
        <w:rPr>
          <w:rStyle w:val="HideTWBExt"/>
          <w:b w:val="0"/>
        </w:rPr>
        <w:t>&lt;/NumAm&gt;</w:t>
      </w:r>
    </w:p>
    <w:p w:rsidR="006F2FFD" w:rsidRPr="009E2151" w:rsidP="006F2FFD" w14:paraId="06BE0655"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4305AE64" w14:textId="77777777">
      <w:r w:rsidRPr="009E2151">
        <w:rPr>
          <w:rStyle w:val="HideTWBExt"/>
        </w:rPr>
        <w:t>&lt;/RepeatBlock-By&gt;</w:t>
      </w:r>
    </w:p>
    <w:p w:rsidR="006F2FFD" w:rsidRPr="009E2151" w:rsidP="006F2FFD" w14:paraId="4C00160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A5AB236" w14:textId="77777777">
      <w:pPr>
        <w:pStyle w:val="NormalBold"/>
      </w:pPr>
      <w:r w:rsidRPr="009E2151">
        <w:rPr>
          <w:rStyle w:val="HideTWBExt"/>
          <w:b w:val="0"/>
        </w:rPr>
        <w:t>&lt;Article&gt;</w:t>
      </w:r>
      <w:r w:rsidRPr="009E2151">
        <w:t>Artykuł 71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B5797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4739204" w14:textId="77777777">
            <w:pPr>
              <w:keepNext/>
            </w:pPr>
          </w:p>
        </w:tc>
      </w:tr>
      <w:tr w14:paraId="64384BD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D01DE83" w14:textId="77777777">
            <w:pPr>
              <w:pStyle w:val="ColumnHeading"/>
              <w:keepNext/>
            </w:pPr>
            <w:r w:rsidRPr="009E2151">
              <w:t>Tekst proponowany przez Komisję</w:t>
            </w:r>
          </w:p>
        </w:tc>
        <w:tc>
          <w:tcPr>
            <w:tcW w:w="4876" w:type="dxa"/>
          </w:tcPr>
          <w:p w:rsidR="006F2FFD" w:rsidRPr="009E2151" w:rsidP="00247205" w14:paraId="7BC23355" w14:textId="77777777">
            <w:pPr>
              <w:pStyle w:val="ColumnHeading"/>
              <w:keepNext/>
            </w:pPr>
            <w:r w:rsidRPr="009E2151">
              <w:t>Poprawka</w:t>
            </w:r>
          </w:p>
        </w:tc>
      </w:tr>
      <w:tr w14:paraId="1F0CF6F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C39DED" w14:textId="77777777">
            <w:pPr>
              <w:pStyle w:val="Normal6"/>
            </w:pPr>
            <w:r w:rsidRPr="009E2151">
              <w:t>2.</w:t>
            </w:r>
            <w:r w:rsidRPr="009E2151">
              <w:tab/>
              <w:t>Wykorzystanie instrumentów finansowych i ich ewentualne połączenie ze wsparciem w formie dotacji uzasadnia się w odniesieniu do odpowiednich potrzeb rynkowych i ich zdolności do ograniczania ryzyka i pozyskiwania kapitału prywatnego. Szacunkowe koszty instrumentu finansowego ustala się zgodnie z ust. 11.</w:t>
            </w:r>
          </w:p>
        </w:tc>
        <w:tc>
          <w:tcPr>
            <w:tcW w:w="4876" w:type="dxa"/>
          </w:tcPr>
          <w:p w:rsidR="006F2FFD" w:rsidRPr="009E2151" w:rsidP="00247205" w14:paraId="118E66DD" w14:textId="77777777">
            <w:pPr>
              <w:pStyle w:val="Normal6"/>
              <w:rPr>
                <w:szCs w:val="24"/>
              </w:rPr>
            </w:pPr>
            <w:r w:rsidRPr="009E2151">
              <w:t>2.</w:t>
            </w:r>
            <w:r w:rsidRPr="009E2151">
              <w:tab/>
              <w:t xml:space="preserve">Wykorzystanie instrumentów finansowych i ich ewentualne połączenie ze wsparciem w formie dotacji uzasadnia się </w:t>
            </w:r>
            <w:r w:rsidRPr="009E2151">
              <w:rPr>
                <w:b/>
                <w:i/>
              </w:rPr>
              <w:t xml:space="preserve">w odpowiednim planie PKR i planie </w:t>
            </w:r>
            <w:r w:rsidRPr="009E2151">
              <w:rPr>
                <w:b/>
                <w:i/>
              </w:rPr>
              <w:t>Interreg</w:t>
            </w:r>
            <w:r w:rsidRPr="009E2151">
              <w:t xml:space="preserve"> w odniesieniu do odpowiednich potrzeb rynkowych i ich zdolności do ograniczania ryzyka i pozyskiwania kapitału prywatnego. </w:t>
            </w:r>
            <w:r w:rsidRPr="009E2151">
              <w:rPr>
                <w:b/>
                <w:i/>
              </w:rPr>
              <w:t>Instrumenty finansowe projektuje się w taki sposób, aby uzupełniały rynek i nie powodowały na nim nadmiernych lub niewłaściwych zakłóceń. Takie wsparcie musi być zgodne z unijnymi zasadami pomocy państwa lub udzielane na niedyskryminacyjnych warunkach handlowych.</w:t>
            </w:r>
            <w:r w:rsidRPr="009E2151">
              <w:t xml:space="preserve"> Szacunkowe koszty instrumentu finansowego ustala się zgodnie z ust. 11.</w:t>
            </w:r>
          </w:p>
        </w:tc>
      </w:tr>
    </w:tbl>
    <w:p w:rsidR="006F2FFD" w:rsidRPr="009E2151" w:rsidP="006F2FFD" w14:paraId="4F6C256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2E46E17" w14:textId="77777777">
      <w:r w:rsidRPr="009E2151">
        <w:rPr>
          <w:rStyle w:val="HideTWBExt"/>
        </w:rPr>
        <w:t>&lt;/Amend&gt;</w:t>
      </w:r>
    </w:p>
    <w:p w:rsidR="006F2FFD" w:rsidRPr="009E2151" w:rsidP="006F2FFD" w14:paraId="5F3D561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6077</w:t>
      </w:r>
      <w:r w:rsidRPr="009E2151">
        <w:rPr>
          <w:rStyle w:val="HideTWBExt"/>
          <w:b w:val="0"/>
        </w:rPr>
        <w:t>&lt;/NumAm&gt;</w:t>
      </w:r>
    </w:p>
    <w:p w:rsidR="006F2FFD" w:rsidRPr="009E2151" w:rsidP="006F2FFD" w14:paraId="4F1C0B6A"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01EECCA9" w14:textId="77777777">
      <w:r w:rsidRPr="009E2151">
        <w:rPr>
          <w:rStyle w:val="HideTWBExt"/>
        </w:rPr>
        <w:t>&lt;/RepeatBlock-By&gt;</w:t>
      </w:r>
    </w:p>
    <w:p w:rsidR="006F2FFD" w:rsidRPr="009E2151" w:rsidP="006F2FFD" w14:paraId="412E192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086E780" w14:textId="77777777">
      <w:pPr>
        <w:pStyle w:val="NormalBold"/>
      </w:pPr>
      <w:r w:rsidRPr="009E2151">
        <w:rPr>
          <w:rStyle w:val="HideTWBExt"/>
          <w:b w:val="0"/>
        </w:rPr>
        <w:t>&lt;Article&gt;</w:t>
      </w:r>
      <w:r w:rsidRPr="009E2151">
        <w:t>Artykuł 71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D0DFE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26BE22D" w14:textId="77777777">
            <w:pPr>
              <w:keepNext/>
            </w:pPr>
          </w:p>
        </w:tc>
      </w:tr>
      <w:tr w14:paraId="3823BC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B2A1E4B" w14:textId="77777777">
            <w:pPr>
              <w:pStyle w:val="ColumnHeading"/>
              <w:keepNext/>
            </w:pPr>
            <w:r w:rsidRPr="009E2151">
              <w:t>Tekst proponowany przez Komisję</w:t>
            </w:r>
          </w:p>
        </w:tc>
        <w:tc>
          <w:tcPr>
            <w:tcW w:w="4876" w:type="dxa"/>
          </w:tcPr>
          <w:p w:rsidR="006F2FFD" w:rsidRPr="009E2151" w:rsidP="00247205" w14:paraId="19D915BD" w14:textId="77777777">
            <w:pPr>
              <w:pStyle w:val="ColumnHeading"/>
              <w:keepNext/>
            </w:pPr>
            <w:r w:rsidRPr="009E2151">
              <w:t>Poprawka</w:t>
            </w:r>
          </w:p>
        </w:tc>
      </w:tr>
      <w:tr w14:paraId="4AC3900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DF4972D" w14:textId="77777777">
            <w:pPr>
              <w:pStyle w:val="Normal6"/>
            </w:pPr>
            <w:r w:rsidRPr="009E2151">
              <w:t>2.</w:t>
            </w:r>
            <w:r w:rsidRPr="009E2151">
              <w:tab/>
              <w:t xml:space="preserve">Wykorzystanie instrumentów finansowych i ich ewentualne połączenie ze wsparciem w formie dotacji uzasadnia się w odniesieniu do </w:t>
            </w:r>
            <w:r w:rsidRPr="009E2151">
              <w:rPr>
                <w:b/>
                <w:i/>
              </w:rPr>
              <w:t>odpowiednich potrzeb rynkowych i ich zdolności do ograniczania ryzyka i pozyskiwania kapitału prywatnego.</w:t>
            </w:r>
            <w:r w:rsidRPr="009E2151">
              <w:t xml:space="preserve"> Szacunkowe koszty instrumentu finansowego ustala się zgodnie z ust. 11.</w:t>
            </w:r>
          </w:p>
        </w:tc>
        <w:tc>
          <w:tcPr>
            <w:tcW w:w="4876" w:type="dxa"/>
          </w:tcPr>
          <w:p w:rsidR="006F2FFD" w:rsidRPr="009E2151" w:rsidP="00247205" w14:paraId="3B586FBE" w14:textId="77777777">
            <w:pPr>
              <w:pStyle w:val="Normal6"/>
              <w:rPr>
                <w:szCs w:val="24"/>
              </w:rPr>
            </w:pPr>
            <w:r w:rsidRPr="009E2151">
              <w:t>2.</w:t>
            </w:r>
            <w:r w:rsidRPr="009E2151">
              <w:tab/>
              <w:t>Wykorzystanie instrumentów finansowych i ich ewentualne połączenie ze wsparciem w formie dotacji uzasadnia się w odniesieniu do</w:t>
            </w:r>
            <w:r w:rsidRPr="009E2151">
              <w:rPr>
                <w:b/>
                <w:i/>
              </w:rPr>
              <w:t>:</w:t>
            </w:r>
          </w:p>
        </w:tc>
      </w:tr>
      <w:tr w14:paraId="76FBF5E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B7A6697" w14:textId="77777777">
            <w:pPr>
              <w:pStyle w:val="Normal6"/>
            </w:pPr>
          </w:p>
        </w:tc>
        <w:tc>
          <w:tcPr>
            <w:tcW w:w="4876" w:type="dxa"/>
          </w:tcPr>
          <w:p w:rsidR="006F2FFD" w:rsidRPr="009E2151" w:rsidP="00247205" w14:paraId="31BE9236" w14:textId="77777777">
            <w:pPr>
              <w:pStyle w:val="Normal6"/>
              <w:rPr>
                <w:szCs w:val="24"/>
              </w:rPr>
            </w:pPr>
            <w:r w:rsidRPr="009E2151">
              <w:rPr>
                <w:b/>
                <w:i/>
              </w:rPr>
              <w:t>a) proponowanej kwoty wkładu z Funduszu do instrumentu finansowego i szacowanego efektu dźwigni;</w:t>
            </w:r>
          </w:p>
        </w:tc>
      </w:tr>
      <w:tr w14:paraId="4EEC5DE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B15D2BF" w14:textId="77777777">
            <w:pPr>
              <w:pStyle w:val="Normal6"/>
            </w:pPr>
          </w:p>
        </w:tc>
        <w:tc>
          <w:tcPr>
            <w:tcW w:w="4876" w:type="dxa"/>
          </w:tcPr>
          <w:p w:rsidR="006F2FFD" w:rsidRPr="009E2151" w:rsidP="00247205" w14:paraId="4F42C0D4" w14:textId="77777777">
            <w:pPr>
              <w:pStyle w:val="Normal6"/>
              <w:rPr>
                <w:szCs w:val="24"/>
              </w:rPr>
            </w:pPr>
            <w:r w:rsidRPr="009E2151">
              <w:rPr>
                <w:b/>
                <w:i/>
              </w:rPr>
              <w:t xml:space="preserve">b) proponowanych oferowanych produktów finansowych, w tym </w:t>
            </w:r>
            <w:r w:rsidRPr="009E2151">
              <w:rPr>
                <w:b/>
                <w:i/>
              </w:rPr>
              <w:t>ewentualnej potrzeby zróżnicowanego traktowania inwestorów;</w:t>
            </w:r>
          </w:p>
        </w:tc>
      </w:tr>
      <w:tr w14:paraId="52871B3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CDA6AE9" w14:textId="77777777">
            <w:pPr>
              <w:pStyle w:val="Normal6"/>
            </w:pPr>
          </w:p>
        </w:tc>
        <w:tc>
          <w:tcPr>
            <w:tcW w:w="4876" w:type="dxa"/>
          </w:tcPr>
          <w:p w:rsidR="006F2FFD" w:rsidRPr="009E2151" w:rsidP="00247205" w14:paraId="4244553F" w14:textId="77777777">
            <w:pPr>
              <w:pStyle w:val="Normal6"/>
              <w:rPr>
                <w:szCs w:val="24"/>
              </w:rPr>
            </w:pPr>
            <w:r w:rsidRPr="009E2151">
              <w:rPr>
                <w:b/>
                <w:i/>
              </w:rPr>
              <w:t>c) proponowanej docelowej grupy ostatecznych odbiorców.</w:t>
            </w:r>
          </w:p>
        </w:tc>
      </w:tr>
      <w:tr w14:paraId="79B3799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42CECB2" w14:textId="77777777">
            <w:pPr>
              <w:pStyle w:val="Normal6"/>
            </w:pPr>
          </w:p>
        </w:tc>
        <w:tc>
          <w:tcPr>
            <w:tcW w:w="4876" w:type="dxa"/>
          </w:tcPr>
          <w:p w:rsidR="006F2FFD" w:rsidRPr="009E2151" w:rsidP="00247205" w14:paraId="6A8133F7" w14:textId="77777777">
            <w:pPr>
              <w:pStyle w:val="Normal6"/>
              <w:rPr>
                <w:szCs w:val="24"/>
              </w:rPr>
            </w:pPr>
            <w:r w:rsidRPr="009E2151">
              <w:t>Szacunkowe koszty instrumentu finansowego ustala się zgodnie z ust. 11.</w:t>
            </w:r>
          </w:p>
        </w:tc>
      </w:tr>
    </w:tbl>
    <w:p w:rsidR="006F2FFD" w:rsidRPr="009E2151" w:rsidP="006F2FFD" w14:paraId="754DC25E"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432688DC" w14:textId="77777777">
      <w:r w:rsidRPr="009E2151">
        <w:rPr>
          <w:rStyle w:val="HideTWBExt"/>
        </w:rPr>
        <w:t>&lt;/Amend&gt;</w:t>
      </w:r>
    </w:p>
    <w:p w:rsidR="006F2FFD" w:rsidRPr="009E2151" w:rsidP="006F2FFD" w14:paraId="1E58168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6078</w:t>
      </w:r>
      <w:r w:rsidRPr="009E2151">
        <w:rPr>
          <w:rStyle w:val="HideTWBExt"/>
          <w:b w:val="0"/>
        </w:rPr>
        <w:t>&lt;/NumAm&gt;</w:t>
      </w:r>
    </w:p>
    <w:p w:rsidR="006F2FFD" w:rsidRPr="009E2151" w:rsidP="006F2FFD" w14:paraId="34647E13" w14:textId="77777777">
      <w:pPr>
        <w:pStyle w:val="NormalBold"/>
      </w:pPr>
      <w:r w:rsidRPr="009E2151">
        <w:rPr>
          <w:rStyle w:val="HideTWBExt"/>
          <w:b w:val="0"/>
        </w:rPr>
        <w:t>&lt;RepeatBlock-By&gt;&lt;Members&gt;</w:t>
      </w:r>
      <w:r w:rsidRPr="009E2151">
        <w:t xml:space="preserve">Emma </w:t>
      </w:r>
      <w:r w:rsidRPr="009E2151">
        <w:t>Wiesner</w:t>
      </w:r>
      <w:r w:rsidRPr="009E2151">
        <w:t xml:space="preserve">, </w:t>
      </w:r>
      <w:r w:rsidRPr="009E2151">
        <w:t>Ciaran</w:t>
      </w:r>
      <w:r w:rsidRPr="009E2151">
        <w:t xml:space="preserve"> </w:t>
      </w:r>
      <w:r w:rsidRPr="009E2151">
        <w:t>Mullooly</w:t>
      </w:r>
      <w:r w:rsidRPr="009E2151">
        <w:t xml:space="preserve">, Dan </w:t>
      </w:r>
      <w:r w:rsidRPr="009E2151">
        <w:t>Barna</w:t>
      </w:r>
      <w:r w:rsidRPr="009E2151">
        <w:rPr>
          <w:rStyle w:val="HideTWBExt"/>
          <w:b w:val="0"/>
        </w:rPr>
        <w:t>&lt;/Members&gt;</w:t>
      </w:r>
    </w:p>
    <w:p w:rsidR="006F2FFD" w:rsidRPr="009E2151" w:rsidP="006F2FFD" w14:paraId="0E457A9E" w14:textId="77777777">
      <w:r w:rsidRPr="009E2151">
        <w:rPr>
          <w:rStyle w:val="HideTWBExt"/>
        </w:rPr>
        <w:t>&lt;/RepeatBlock-By&gt;</w:t>
      </w:r>
    </w:p>
    <w:p w:rsidR="006F2FFD" w:rsidRPr="009E2151" w:rsidP="006F2FFD" w14:paraId="1A7DBF7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526F751" w14:textId="77777777">
      <w:pPr>
        <w:pStyle w:val="NormalBold"/>
      </w:pPr>
      <w:r w:rsidRPr="009E2151">
        <w:rPr>
          <w:rStyle w:val="HideTWBExt"/>
          <w:b w:val="0"/>
        </w:rPr>
        <w:t>&lt;Article&gt;</w:t>
      </w:r>
      <w:r w:rsidRPr="009E2151">
        <w:t>Artykuł 71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155C0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2EADC62" w14:textId="77777777">
            <w:pPr>
              <w:keepNext/>
            </w:pPr>
          </w:p>
        </w:tc>
      </w:tr>
      <w:tr w14:paraId="176D9A3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978CD90" w14:textId="77777777">
            <w:pPr>
              <w:pStyle w:val="ColumnHeading"/>
              <w:keepNext/>
            </w:pPr>
            <w:r w:rsidRPr="009E2151">
              <w:t>Tekst proponowany przez Komisję</w:t>
            </w:r>
          </w:p>
        </w:tc>
        <w:tc>
          <w:tcPr>
            <w:tcW w:w="4876" w:type="dxa"/>
          </w:tcPr>
          <w:p w:rsidR="006F2FFD" w:rsidRPr="009E2151" w:rsidP="00247205" w14:paraId="2A72F6AA" w14:textId="77777777">
            <w:pPr>
              <w:pStyle w:val="ColumnHeading"/>
              <w:keepNext/>
            </w:pPr>
            <w:r w:rsidRPr="009E2151">
              <w:t>Poprawka</w:t>
            </w:r>
          </w:p>
        </w:tc>
      </w:tr>
      <w:tr w14:paraId="062A7C5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2C2349A" w14:textId="77777777">
            <w:pPr>
              <w:pStyle w:val="Normal6"/>
            </w:pPr>
            <w:r w:rsidRPr="009E2151">
              <w:t>2.</w:t>
            </w:r>
            <w:r w:rsidRPr="009E2151">
              <w:tab/>
              <w:t>Wykorzystanie instrumentów finansowych i ich ewentualne połączenie ze wsparciem w formie dotacji uzasadnia się w odniesieniu do odpowiednich potrzeb rynkowych i ich zdolności do ograniczania ryzyka i pozyskiwania kapitału prywatnego. Szacunkowe koszty instrumentu finansowego ustala się zgodnie z ust. 11.</w:t>
            </w:r>
          </w:p>
        </w:tc>
        <w:tc>
          <w:tcPr>
            <w:tcW w:w="4876" w:type="dxa"/>
          </w:tcPr>
          <w:p w:rsidR="006F2FFD" w:rsidRPr="009E2151" w:rsidP="00247205" w14:paraId="4F68E51D" w14:textId="77777777">
            <w:pPr>
              <w:pStyle w:val="Normal6"/>
              <w:rPr>
                <w:szCs w:val="24"/>
              </w:rPr>
            </w:pPr>
            <w:r w:rsidRPr="009E2151">
              <w:t>2.</w:t>
            </w:r>
            <w:r w:rsidRPr="009E2151">
              <w:tab/>
              <w:t xml:space="preserve">Wykorzystanie instrumentów finansowych i ich ewentualne połączenie ze wsparciem w formie dotacji uzasadnia się w odniesieniu do odpowiednich potrzeb rynkowych i ich zdolności do ograniczania ryzyka i pozyskiwania kapitału prywatnego. </w:t>
            </w:r>
            <w:r w:rsidRPr="009E2151">
              <w:rPr>
                <w:b/>
                <w:i/>
              </w:rPr>
              <w:t>Każdy instrument finansowy musi być zgodny z unijnymi zasadami pomocy państwa i nie może powodować niewłaściwych zakłóceń na rynku.</w:t>
            </w:r>
            <w:r w:rsidRPr="009E2151">
              <w:t xml:space="preserve"> Szacunkowe koszty instrumentu finansowego ustala się zgodnie z ust. 11.</w:t>
            </w:r>
          </w:p>
        </w:tc>
      </w:tr>
    </w:tbl>
    <w:p w:rsidR="006F2FFD" w:rsidRPr="009E2151" w:rsidP="006F2FFD" w14:paraId="26F0607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EB230D6" w14:textId="77777777">
      <w:r w:rsidRPr="009E2151">
        <w:rPr>
          <w:rStyle w:val="HideTWBExt"/>
        </w:rPr>
        <w:t>&lt;/Amend&gt;</w:t>
      </w:r>
    </w:p>
    <w:p w:rsidR="006F2FFD" w:rsidRPr="009E2151" w:rsidP="006F2FFD" w14:paraId="7EBE163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6079</w:t>
      </w:r>
      <w:r w:rsidRPr="009E2151">
        <w:rPr>
          <w:rStyle w:val="HideTWBExt"/>
          <w:b w:val="0"/>
        </w:rPr>
        <w:t>&lt;/NumAm&gt;</w:t>
      </w:r>
    </w:p>
    <w:p w:rsidR="006F2FFD" w:rsidRPr="009E2151" w:rsidP="006F2FFD" w14:paraId="5D678589"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77ACA49"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6CAF3379" w14:textId="77777777">
      <w:r w:rsidRPr="009E2151">
        <w:rPr>
          <w:rStyle w:val="HideTWBExt"/>
        </w:rPr>
        <w:t>&lt;/RepeatBlock-By&gt;</w:t>
      </w:r>
    </w:p>
    <w:p w:rsidR="006F2FFD" w:rsidRPr="009E2151" w:rsidP="006F2FFD" w14:paraId="1856AAC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FE398CC" w14:textId="77777777">
      <w:pPr>
        <w:pStyle w:val="NormalBold"/>
      </w:pPr>
      <w:r w:rsidRPr="009E2151">
        <w:rPr>
          <w:rStyle w:val="HideTWBExt"/>
          <w:b w:val="0"/>
        </w:rPr>
        <w:t>&lt;Article&gt;</w:t>
      </w:r>
      <w:r w:rsidRPr="009E2151">
        <w:t>Artykuł 71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A6DFC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9699C87" w14:textId="77777777">
            <w:pPr>
              <w:keepNext/>
            </w:pPr>
          </w:p>
        </w:tc>
      </w:tr>
      <w:tr w14:paraId="6036A38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3E2BA7F" w14:textId="77777777">
            <w:pPr>
              <w:pStyle w:val="ColumnHeading"/>
              <w:keepNext/>
            </w:pPr>
            <w:r w:rsidRPr="009E2151">
              <w:t>Tekst proponowany przez Komisję</w:t>
            </w:r>
          </w:p>
        </w:tc>
        <w:tc>
          <w:tcPr>
            <w:tcW w:w="4876" w:type="dxa"/>
          </w:tcPr>
          <w:p w:rsidR="006F2FFD" w:rsidRPr="009E2151" w:rsidP="00247205" w14:paraId="2C194346" w14:textId="77777777">
            <w:pPr>
              <w:pStyle w:val="ColumnHeading"/>
              <w:keepNext/>
            </w:pPr>
            <w:r w:rsidRPr="009E2151">
              <w:t>Poprawka</w:t>
            </w:r>
          </w:p>
        </w:tc>
      </w:tr>
      <w:tr w14:paraId="76A2BDF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2D513C" w14:textId="77777777">
            <w:pPr>
              <w:pStyle w:val="Normal6"/>
            </w:pPr>
            <w:r w:rsidRPr="009E2151">
              <w:t>2.</w:t>
            </w:r>
            <w:r w:rsidRPr="009E2151">
              <w:tab/>
              <w:t xml:space="preserve">Wykorzystanie instrumentów finansowych i ich ewentualne połączenie ze wsparciem w formie dotacji uzasadnia </w:t>
            </w:r>
            <w:r w:rsidRPr="009E2151">
              <w:t>się w odniesieniu do odpowiednich potrzeb rynkowych i ich zdolności do ograniczania ryzyka i pozyskiwania kapitału prywatnego. Szacunkowe koszty instrumentu finansowego ustala się zgodnie z ust. 11.</w:t>
            </w:r>
          </w:p>
        </w:tc>
        <w:tc>
          <w:tcPr>
            <w:tcW w:w="4876" w:type="dxa"/>
          </w:tcPr>
          <w:p w:rsidR="006F2FFD" w:rsidRPr="009E2151" w:rsidP="00247205" w14:paraId="04922BB0" w14:textId="77777777">
            <w:pPr>
              <w:pStyle w:val="Normal6"/>
              <w:rPr>
                <w:szCs w:val="24"/>
              </w:rPr>
            </w:pPr>
            <w:r w:rsidRPr="009E2151">
              <w:t>2.</w:t>
            </w:r>
            <w:r w:rsidRPr="009E2151">
              <w:tab/>
              <w:t xml:space="preserve">Wykorzystanie instrumentów finansowych i ich ewentualne połączenie ze wsparciem w formie dotacji uzasadnia </w:t>
            </w:r>
            <w:r w:rsidRPr="009E2151">
              <w:t xml:space="preserve">się w odniesieniu do odpowiednich potrzeb rynkowych i ich zdolności do ograniczania ryzyka i pozyskiwania kapitału prywatnego </w:t>
            </w:r>
            <w:r w:rsidRPr="009E2151">
              <w:rPr>
                <w:b/>
                <w:i/>
              </w:rPr>
              <w:t>i innego kapitału zgodnie z zasadą „efektywność finansowa przede wszystkim”</w:t>
            </w:r>
            <w:r w:rsidRPr="009E2151">
              <w:t>. Szacunkowe koszty instrumentu finansowego ustala się zgodnie z ust. 11.</w:t>
            </w:r>
          </w:p>
        </w:tc>
      </w:tr>
    </w:tbl>
    <w:p w:rsidR="006F2FFD" w:rsidRPr="009E2151" w:rsidP="006F2FFD" w14:paraId="5C5E0A4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EBC9744" w14:textId="77777777">
      <w:r w:rsidRPr="009E2151">
        <w:rPr>
          <w:rStyle w:val="HideTWBExt"/>
        </w:rPr>
        <w:t>&lt;/Amend&gt;</w:t>
      </w:r>
    </w:p>
    <w:p w:rsidR="006F2FFD" w:rsidRPr="009E2151" w:rsidP="006F2FFD" w14:paraId="139F400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6080</w:t>
      </w:r>
      <w:r w:rsidRPr="009E2151">
        <w:rPr>
          <w:rStyle w:val="HideTWBExt"/>
          <w:b w:val="0"/>
        </w:rPr>
        <w:t>&lt;/NumAm&gt;</w:t>
      </w:r>
    </w:p>
    <w:p w:rsidR="006F2FFD" w:rsidRPr="009E2151" w:rsidP="006F2FFD" w14:paraId="5F67ADD2"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27843F5C" w14:textId="77777777">
      <w:r w:rsidRPr="009E2151">
        <w:rPr>
          <w:rStyle w:val="HideTWBExt"/>
        </w:rPr>
        <w:t>&lt;/RepeatBlock-By&gt;</w:t>
      </w:r>
    </w:p>
    <w:p w:rsidR="006F2FFD" w:rsidRPr="009E2151" w:rsidP="006F2FFD" w14:paraId="177F7FB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1547544" w14:textId="77777777">
      <w:pPr>
        <w:pStyle w:val="NormalBold"/>
      </w:pPr>
      <w:r w:rsidRPr="009E2151">
        <w:rPr>
          <w:rStyle w:val="HideTWBExt"/>
          <w:b w:val="0"/>
        </w:rPr>
        <w:t>&lt;Article&gt;</w:t>
      </w:r>
      <w:r w:rsidRPr="009E2151">
        <w:t>Artykuł 71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D8F14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02371FD" w14:textId="77777777">
            <w:pPr>
              <w:keepNext/>
            </w:pPr>
          </w:p>
        </w:tc>
      </w:tr>
      <w:tr w14:paraId="5365B13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ACAF5F" w14:textId="77777777">
            <w:pPr>
              <w:pStyle w:val="ColumnHeading"/>
              <w:keepNext/>
            </w:pPr>
            <w:r w:rsidRPr="009E2151">
              <w:t>Tekst proponowany przez Komisję</w:t>
            </w:r>
          </w:p>
        </w:tc>
        <w:tc>
          <w:tcPr>
            <w:tcW w:w="4876" w:type="dxa"/>
          </w:tcPr>
          <w:p w:rsidR="006F2FFD" w:rsidRPr="009E2151" w:rsidP="00247205" w14:paraId="6ED0980A" w14:textId="77777777">
            <w:pPr>
              <w:pStyle w:val="ColumnHeading"/>
              <w:keepNext/>
            </w:pPr>
            <w:r w:rsidRPr="009E2151">
              <w:t>Poprawka</w:t>
            </w:r>
          </w:p>
        </w:tc>
      </w:tr>
      <w:tr w14:paraId="4835DAF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F4D69DE" w14:textId="77777777">
            <w:pPr>
              <w:pStyle w:val="Normal6"/>
            </w:pPr>
            <w:r w:rsidRPr="009E2151">
              <w:t>2.</w:t>
            </w:r>
            <w:r w:rsidRPr="009E2151">
              <w:tab/>
              <w:t xml:space="preserve">Wykorzystanie instrumentów finansowych i ich ewentualne połączenie ze wsparciem w formie dotacji uzasadnia się </w:t>
            </w:r>
            <w:r w:rsidRPr="009E2151">
              <w:rPr>
                <w:b/>
                <w:i/>
              </w:rPr>
              <w:t>w odniesieniu do odpowiednich potrzeb rynkowych i ich zdolności do ograniczania ryzyka i pozyskiwania kapitału prywatnego</w:t>
            </w:r>
            <w:r w:rsidRPr="009E2151">
              <w:t>.</w:t>
            </w:r>
            <w:r w:rsidRPr="009E2151">
              <w:rPr>
                <w:b/>
                <w:i/>
              </w:rPr>
              <w:t xml:space="preserve"> Szacunkowe koszty instrumentu finansowego ustala</w:t>
            </w:r>
            <w:r w:rsidRPr="009E2151">
              <w:t xml:space="preserve"> się </w:t>
            </w:r>
            <w:r w:rsidRPr="009E2151">
              <w:rPr>
                <w:b/>
                <w:i/>
              </w:rPr>
              <w:t>zgodnie z ust. 11</w:t>
            </w:r>
            <w:r w:rsidRPr="009E2151">
              <w:t>.</w:t>
            </w:r>
          </w:p>
        </w:tc>
        <w:tc>
          <w:tcPr>
            <w:tcW w:w="4876" w:type="dxa"/>
          </w:tcPr>
          <w:p w:rsidR="006F2FFD" w:rsidRPr="009E2151" w:rsidP="00247205" w14:paraId="57E35B63" w14:textId="77777777">
            <w:pPr>
              <w:pStyle w:val="Normal6"/>
              <w:rPr>
                <w:szCs w:val="24"/>
              </w:rPr>
            </w:pPr>
            <w:r w:rsidRPr="009E2151">
              <w:t>2.</w:t>
            </w:r>
            <w:r w:rsidRPr="009E2151">
              <w:tab/>
              <w:t xml:space="preserve">Wykorzystanie instrumentów finansowych i ich ewentualne połączenie ze wsparciem w formie dotacji uzasadnia się </w:t>
            </w:r>
            <w:r w:rsidRPr="009E2151">
              <w:rPr>
                <w:b/>
                <w:i/>
              </w:rPr>
              <w:t>wyłącznie na szczeblu PPKR</w:t>
            </w:r>
            <w:r w:rsidRPr="009E2151">
              <w:t>.</w:t>
            </w:r>
            <w:r w:rsidRPr="009E2151">
              <w:rPr>
                <w:b/>
                <w:i/>
              </w:rPr>
              <w:t xml:space="preserve"> Uzasadnienie i kalkulacja kosztów ograniczają</w:t>
            </w:r>
            <w:r w:rsidRPr="009E2151">
              <w:t xml:space="preserve"> się </w:t>
            </w:r>
            <w:r w:rsidRPr="009E2151">
              <w:rPr>
                <w:b/>
                <w:i/>
              </w:rPr>
              <w:t>do identyfikacji niedoskonałości rynku</w:t>
            </w:r>
            <w:r w:rsidRPr="009E2151">
              <w:t>.</w:t>
            </w:r>
          </w:p>
        </w:tc>
      </w:tr>
    </w:tbl>
    <w:p w:rsidR="006F2FFD" w:rsidRPr="009E2151" w:rsidP="006F2FFD" w14:paraId="551E85E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F02F982" w14:textId="77777777">
      <w:r w:rsidRPr="009E2151">
        <w:rPr>
          <w:rStyle w:val="HideTWBExt"/>
        </w:rPr>
        <w:t>&lt;/Amend&gt;</w:t>
      </w:r>
    </w:p>
    <w:p w:rsidR="006F2FFD" w:rsidRPr="009E2151" w:rsidP="006F2FFD" w14:paraId="59B934D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6081</w:t>
      </w:r>
      <w:r w:rsidRPr="009E2151">
        <w:rPr>
          <w:rStyle w:val="HideTWBExt"/>
          <w:b w:val="0"/>
        </w:rPr>
        <w:t>&lt;/NumAm&gt;</w:t>
      </w:r>
    </w:p>
    <w:p w:rsidR="006F2FFD" w:rsidRPr="009E2151" w:rsidP="006F2FFD" w14:paraId="312CF160"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2434BE7A" w14:textId="77777777">
      <w:r w:rsidRPr="009E2151">
        <w:rPr>
          <w:rStyle w:val="HideTWBExt"/>
        </w:rPr>
        <w:t>&lt;/RepeatBlock-By&gt;</w:t>
      </w:r>
    </w:p>
    <w:p w:rsidR="006F2FFD" w:rsidRPr="009E2151" w:rsidP="006F2FFD" w14:paraId="167C168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179FCF6" w14:textId="77777777">
      <w:pPr>
        <w:pStyle w:val="NormalBold"/>
      </w:pPr>
      <w:r w:rsidRPr="009E2151">
        <w:rPr>
          <w:rStyle w:val="HideTWBExt"/>
          <w:b w:val="0"/>
        </w:rPr>
        <w:t>&lt;Article&gt;</w:t>
      </w:r>
      <w:r w:rsidRPr="009E2151">
        <w:t>Artykuł 71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B76CC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EA25C3" w14:textId="77777777">
            <w:pPr>
              <w:keepNext/>
            </w:pPr>
          </w:p>
        </w:tc>
      </w:tr>
      <w:tr w14:paraId="4BD4DFF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BD3E375" w14:textId="77777777">
            <w:pPr>
              <w:pStyle w:val="ColumnHeading"/>
              <w:keepNext/>
            </w:pPr>
            <w:r w:rsidRPr="009E2151">
              <w:t>Tekst proponowany przez Komisję</w:t>
            </w:r>
          </w:p>
        </w:tc>
        <w:tc>
          <w:tcPr>
            <w:tcW w:w="4876" w:type="dxa"/>
          </w:tcPr>
          <w:p w:rsidR="006F2FFD" w:rsidRPr="009E2151" w:rsidP="00247205" w14:paraId="1AC9D3F3" w14:textId="77777777">
            <w:pPr>
              <w:pStyle w:val="ColumnHeading"/>
              <w:keepNext/>
            </w:pPr>
            <w:r w:rsidRPr="009E2151">
              <w:t>Poprawka</w:t>
            </w:r>
          </w:p>
        </w:tc>
      </w:tr>
      <w:tr w14:paraId="6F5494F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0A062D7" w14:textId="77777777">
            <w:pPr>
              <w:pStyle w:val="Normal6"/>
            </w:pPr>
            <w:r w:rsidRPr="009E2151">
              <w:rPr>
                <w:b/>
                <w:i/>
              </w:rPr>
              <w:t>4.</w:t>
            </w:r>
            <w:r w:rsidRPr="009E2151">
              <w:rPr>
                <w:b/>
                <w:i/>
              </w:rPr>
              <w:tab/>
              <w:t>Opłaty za zarządzanie opierają się na wynikach.</w:t>
            </w:r>
          </w:p>
        </w:tc>
        <w:tc>
          <w:tcPr>
            <w:tcW w:w="4876" w:type="dxa"/>
          </w:tcPr>
          <w:p w:rsidR="006F2FFD" w:rsidRPr="009E2151" w:rsidP="00247205" w14:paraId="63FCABB8" w14:textId="77777777">
            <w:pPr>
              <w:pStyle w:val="Normal6"/>
              <w:rPr>
                <w:szCs w:val="24"/>
              </w:rPr>
            </w:pPr>
            <w:r w:rsidRPr="009E2151">
              <w:rPr>
                <w:b/>
                <w:i/>
              </w:rPr>
              <w:t>skreśla się</w:t>
            </w:r>
          </w:p>
        </w:tc>
      </w:tr>
      <w:tr w14:paraId="7E2E46E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AE3FA36" w14:textId="77777777">
            <w:pPr>
              <w:pStyle w:val="Normal6"/>
            </w:pPr>
            <w:r w:rsidRPr="009E2151">
              <w:rPr>
                <w:b/>
                <w:i/>
              </w:rPr>
              <w:t xml:space="preserve">W przypadku gdy podmioty wdrażające fundusz powierniczy są wybierane w drodze bezpośredniego udzielenia </w:t>
            </w:r>
            <w:r w:rsidRPr="009E2151">
              <w:rPr>
                <w:b/>
                <w:i/>
              </w:rPr>
              <w:t>zamówienia, kwota opłat za zarządzanie podlega pułapowi w wysokości do 7 % wkładu finansowego z planu w przypadku produktów kapitałowych lub quasi-kapitałowych i do 5 % w przypadku wszelkich innych produktów finansowych.</w:t>
            </w:r>
          </w:p>
        </w:tc>
        <w:tc>
          <w:tcPr>
            <w:tcW w:w="4876" w:type="dxa"/>
          </w:tcPr>
          <w:p w:rsidR="006F2FFD" w:rsidRPr="009E2151" w:rsidP="00247205" w14:paraId="3702B6DE" w14:textId="77777777">
            <w:pPr>
              <w:pStyle w:val="Normal6"/>
              <w:rPr>
                <w:szCs w:val="24"/>
              </w:rPr>
            </w:pPr>
          </w:p>
        </w:tc>
      </w:tr>
      <w:tr w14:paraId="6DCF7E1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062E71B" w14:textId="77777777">
            <w:pPr>
              <w:pStyle w:val="Normal6"/>
            </w:pPr>
            <w:r w:rsidRPr="009E2151">
              <w:rPr>
                <w:b/>
                <w:i/>
              </w:rPr>
              <w:t>W przypadku gdy podmioty wdrażające fundusz szczegółowy są wybierane w 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p>
        </w:tc>
        <w:tc>
          <w:tcPr>
            <w:tcW w:w="4876" w:type="dxa"/>
          </w:tcPr>
          <w:p w:rsidR="006F2FFD" w:rsidRPr="009E2151" w:rsidP="00247205" w14:paraId="7D48D2E4" w14:textId="77777777">
            <w:pPr>
              <w:pStyle w:val="Normal6"/>
              <w:rPr>
                <w:szCs w:val="24"/>
              </w:rPr>
            </w:pPr>
          </w:p>
        </w:tc>
      </w:tr>
    </w:tbl>
    <w:p w:rsidR="006F2FFD" w:rsidRPr="009E2151" w:rsidP="006F2FFD" w14:paraId="4C2555E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F5E6500" w14:textId="77777777">
      <w:r w:rsidRPr="009E2151">
        <w:rPr>
          <w:rStyle w:val="HideTWBExt"/>
        </w:rPr>
        <w:t>&lt;/Amend&gt;</w:t>
      </w:r>
    </w:p>
    <w:p w:rsidR="006F2FFD" w:rsidRPr="009E2151" w:rsidP="006F2FFD" w14:paraId="298175D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6082</w:t>
      </w:r>
      <w:r w:rsidRPr="009E2151">
        <w:rPr>
          <w:rStyle w:val="HideTWBExt"/>
          <w:b w:val="0"/>
        </w:rPr>
        <w:t>&lt;/NumAm&gt;</w:t>
      </w:r>
    </w:p>
    <w:p w:rsidR="006F2FFD" w:rsidRPr="009E2151" w:rsidP="006F2FFD" w14:paraId="66921C1B"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0E4D2CB3"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41B8904A" w14:textId="77777777">
      <w:r w:rsidRPr="009E2151">
        <w:rPr>
          <w:rStyle w:val="HideTWBExt"/>
        </w:rPr>
        <w:t>&lt;/RepeatBlock-By&gt;</w:t>
      </w:r>
    </w:p>
    <w:p w:rsidR="006F2FFD" w:rsidRPr="009E2151" w:rsidP="006F2FFD" w14:paraId="608448B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DE75D0A" w14:textId="77777777">
      <w:pPr>
        <w:pStyle w:val="NormalBold"/>
      </w:pPr>
      <w:r w:rsidRPr="009E2151">
        <w:rPr>
          <w:rStyle w:val="HideTWBExt"/>
          <w:b w:val="0"/>
        </w:rPr>
        <w:t>&lt;Article&gt;</w:t>
      </w:r>
      <w:r w:rsidRPr="009E2151">
        <w:t>Artykuł 71 – ustęp 4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B38CE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FE9356E" w14:textId="77777777">
            <w:pPr>
              <w:keepNext/>
            </w:pPr>
          </w:p>
        </w:tc>
      </w:tr>
      <w:tr w14:paraId="0B22BA9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3319937" w14:textId="77777777">
            <w:pPr>
              <w:pStyle w:val="ColumnHeading"/>
              <w:keepNext/>
            </w:pPr>
            <w:r w:rsidRPr="009E2151">
              <w:t>Tekst proponowany przez Komisję</w:t>
            </w:r>
          </w:p>
        </w:tc>
        <w:tc>
          <w:tcPr>
            <w:tcW w:w="4876" w:type="dxa"/>
          </w:tcPr>
          <w:p w:rsidR="006F2FFD" w:rsidRPr="009E2151" w:rsidP="00247205" w14:paraId="10CFB36B" w14:textId="77777777">
            <w:pPr>
              <w:pStyle w:val="ColumnHeading"/>
              <w:keepNext/>
            </w:pPr>
            <w:r w:rsidRPr="009E2151">
              <w:t>Poprawka</w:t>
            </w:r>
          </w:p>
        </w:tc>
      </w:tr>
      <w:tr w14:paraId="62F2EC9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5CAE22" w14:textId="77777777">
            <w:pPr>
              <w:pStyle w:val="Normal6"/>
            </w:pPr>
            <w:r w:rsidRPr="009E2151">
              <w:rPr>
                <w:b/>
                <w:i/>
              </w:rPr>
              <w:t>Opłaty za zarządzanie opierają się na wynikach.</w:t>
            </w:r>
          </w:p>
        </w:tc>
        <w:tc>
          <w:tcPr>
            <w:tcW w:w="4876" w:type="dxa"/>
          </w:tcPr>
          <w:p w:rsidR="006F2FFD" w:rsidRPr="009E2151" w:rsidP="00247205" w14:paraId="54913D8B" w14:textId="77777777">
            <w:pPr>
              <w:pStyle w:val="Normal6"/>
              <w:rPr>
                <w:szCs w:val="24"/>
              </w:rPr>
            </w:pPr>
            <w:r w:rsidRPr="009E2151">
              <w:rPr>
                <w:b/>
                <w:i/>
              </w:rPr>
              <w:t>skreśla się</w:t>
            </w:r>
          </w:p>
        </w:tc>
      </w:tr>
    </w:tbl>
    <w:p w:rsidR="006F2FFD" w:rsidRPr="009E2151" w:rsidP="006F2FFD" w14:paraId="1C6C2B3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CC19658" w14:textId="77777777">
      <w:r w:rsidRPr="009E2151">
        <w:rPr>
          <w:rStyle w:val="HideTWBExt"/>
        </w:rPr>
        <w:t>&lt;/Amend&gt;</w:t>
      </w:r>
    </w:p>
    <w:p w:rsidR="006F2FFD" w:rsidRPr="009E2151" w:rsidP="006F2FFD" w14:paraId="21F444C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6083</w:t>
      </w:r>
      <w:r w:rsidRPr="009E2151">
        <w:rPr>
          <w:rStyle w:val="HideTWBExt"/>
          <w:b w:val="0"/>
        </w:rPr>
        <w:t>&lt;/NumAm&gt;</w:t>
      </w:r>
    </w:p>
    <w:p w:rsidR="006F2FFD" w:rsidRPr="009E2151" w:rsidP="006F2FFD" w14:paraId="32FE7E86"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6848AF6C" w14:textId="77777777">
      <w:r w:rsidRPr="009E2151">
        <w:rPr>
          <w:rStyle w:val="HideTWBExt"/>
        </w:rPr>
        <w:t>&lt;/RepeatBlock-By&gt;</w:t>
      </w:r>
    </w:p>
    <w:p w:rsidR="006F2FFD" w:rsidRPr="009E2151" w:rsidP="006F2FFD" w14:paraId="477EACC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1B759BC" w14:textId="77777777">
      <w:pPr>
        <w:pStyle w:val="NormalBold"/>
      </w:pPr>
      <w:r w:rsidRPr="009E2151">
        <w:rPr>
          <w:rStyle w:val="HideTWBExt"/>
          <w:b w:val="0"/>
        </w:rPr>
        <w:t>&lt;Article&gt;</w:t>
      </w:r>
      <w:r w:rsidRPr="009E2151">
        <w:t>Artykuł 71 – ustęp 4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B7FD3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1FA5C69" w14:textId="77777777">
            <w:pPr>
              <w:keepNext/>
            </w:pPr>
          </w:p>
        </w:tc>
      </w:tr>
      <w:tr w14:paraId="76F2188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978FA80" w14:textId="77777777">
            <w:pPr>
              <w:pStyle w:val="ColumnHeading"/>
              <w:keepNext/>
            </w:pPr>
            <w:r w:rsidRPr="009E2151">
              <w:t>Tekst proponowany przez Komisję</w:t>
            </w:r>
          </w:p>
        </w:tc>
        <w:tc>
          <w:tcPr>
            <w:tcW w:w="4876" w:type="dxa"/>
          </w:tcPr>
          <w:p w:rsidR="006F2FFD" w:rsidRPr="009E2151" w:rsidP="00247205" w14:paraId="012EAEBC" w14:textId="77777777">
            <w:pPr>
              <w:pStyle w:val="ColumnHeading"/>
              <w:keepNext/>
            </w:pPr>
            <w:r w:rsidRPr="009E2151">
              <w:t>Poprawka</w:t>
            </w:r>
          </w:p>
        </w:tc>
      </w:tr>
      <w:tr w14:paraId="7FE17BE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0A479D1" w14:textId="77777777">
            <w:pPr>
              <w:pStyle w:val="Normal6"/>
            </w:pPr>
            <w:r w:rsidRPr="009E2151">
              <w:t xml:space="preserve">W przypadku gdy podmioty wdrażające fundusz powierniczy są wybierane w drodze bezpośredniego udzielenia </w:t>
            </w:r>
            <w:r w:rsidRPr="009E2151">
              <w:t>zamówienia, kwota opłat za zarządzanie podlega pułapowi w wysokości do 7 % wkładu finansowego z planu w przypadku produktów kapitałowych lub quasi-kapitałowych i do 5 % w przypadku wszelkich innych produktów finansowych.</w:t>
            </w:r>
          </w:p>
        </w:tc>
        <w:tc>
          <w:tcPr>
            <w:tcW w:w="4876" w:type="dxa"/>
          </w:tcPr>
          <w:p w:rsidR="006F2FFD" w:rsidRPr="009E2151" w:rsidP="00247205" w14:paraId="00E22CE8" w14:textId="77777777">
            <w:pPr>
              <w:pStyle w:val="Normal6"/>
              <w:rPr>
                <w:szCs w:val="24"/>
              </w:rPr>
            </w:pPr>
            <w:r w:rsidRPr="009E2151">
              <w:t xml:space="preserve">W przypadku gdy podmioty wdrażające fundusz powierniczy są wybierane w drodze bezpośredniego udzielenia </w:t>
            </w:r>
            <w:r w:rsidRPr="009E2151">
              <w:t xml:space="preserve">zamówienia, kwota opłat za zarządzanie podlega pułapowi w wysokości do 7 % wkładu finansowego z planu w przypadku produktów kapitałowych lub quasi-kapitałowych i do 5 % w przypadku wszelkich innych produktów finansowych. </w:t>
            </w:r>
            <w:r w:rsidRPr="009E2151">
              <w:rPr>
                <w:b/>
                <w:i/>
              </w:rPr>
              <w:t>Pułapy te można zwiększyć o maksymalnie jeden punkt procentowy w przypadku instrumentu finansowego mającego na celu zapewnienie mikrofinansowania.</w:t>
            </w:r>
          </w:p>
        </w:tc>
      </w:tr>
    </w:tbl>
    <w:p w:rsidR="006F2FFD" w:rsidRPr="009E2151" w:rsidP="006F2FFD" w14:paraId="085BFD0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C07CBE4" w14:textId="77777777">
      <w:r w:rsidRPr="009E2151">
        <w:rPr>
          <w:rStyle w:val="HideTWBExt"/>
        </w:rPr>
        <w:t>&lt;/Amend&gt;</w:t>
      </w:r>
    </w:p>
    <w:p w:rsidR="006F2FFD" w:rsidRPr="009E2151" w:rsidP="006F2FFD" w14:paraId="76BC656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6084</w:t>
      </w:r>
      <w:r w:rsidRPr="009E2151">
        <w:rPr>
          <w:rStyle w:val="HideTWBExt"/>
          <w:b w:val="0"/>
        </w:rPr>
        <w:t>&lt;/NumAm&gt;</w:t>
      </w:r>
    </w:p>
    <w:p w:rsidR="006F2FFD" w:rsidRPr="009E2151" w:rsidP="006F2FFD" w14:paraId="348ACB5A"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4BA818AE" w14:textId="77777777">
      <w:r w:rsidRPr="009E2151">
        <w:rPr>
          <w:rStyle w:val="HideTWBExt"/>
        </w:rPr>
        <w:t>&lt;/RepeatBlock-By&gt;</w:t>
      </w:r>
    </w:p>
    <w:p w:rsidR="006F2FFD" w:rsidRPr="009E2151" w:rsidP="006F2FFD" w14:paraId="0AC7B50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A77F9DA" w14:textId="77777777">
      <w:pPr>
        <w:pStyle w:val="NormalBold"/>
      </w:pPr>
      <w:r w:rsidRPr="009E2151">
        <w:rPr>
          <w:rStyle w:val="HideTWBExt"/>
          <w:b w:val="0"/>
        </w:rPr>
        <w:t>&lt;Article&gt;</w:t>
      </w:r>
      <w:r w:rsidRPr="009E2151">
        <w:t>Artykuł 71 – ustęp 4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3B580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7B8D7CA" w14:textId="77777777">
            <w:pPr>
              <w:keepNext/>
            </w:pPr>
          </w:p>
        </w:tc>
      </w:tr>
      <w:tr w14:paraId="7371976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4AD7AE9" w14:textId="77777777">
            <w:pPr>
              <w:pStyle w:val="ColumnHeading"/>
              <w:keepNext/>
            </w:pPr>
            <w:r w:rsidRPr="009E2151">
              <w:t>Tekst proponowany przez Komisję</w:t>
            </w:r>
          </w:p>
        </w:tc>
        <w:tc>
          <w:tcPr>
            <w:tcW w:w="4876" w:type="dxa"/>
          </w:tcPr>
          <w:p w:rsidR="006F2FFD" w:rsidRPr="009E2151" w:rsidP="00247205" w14:paraId="2E50F91D" w14:textId="77777777">
            <w:pPr>
              <w:pStyle w:val="ColumnHeading"/>
              <w:keepNext/>
            </w:pPr>
            <w:r w:rsidRPr="009E2151">
              <w:t>Poprawka</w:t>
            </w:r>
          </w:p>
        </w:tc>
      </w:tr>
      <w:tr w14:paraId="17CCA52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7CA9B17" w14:textId="77777777">
            <w:pPr>
              <w:pStyle w:val="Normal6"/>
            </w:pPr>
            <w:r w:rsidRPr="009E2151">
              <w:t>W przypadku gdy podmioty wdrażające fundusz powierniczy są wybierane w drodze bezpośredniego udzielenia zamówienia, kwota opłat za zarządzanie podlega pułapowi w wysokości do 7 % wkładu finansowego z planu w przypadku produktów kapitałowych lub quasi-kapitałowych i do 5 % w przypadku wszelkich innych produktów finansowych.</w:t>
            </w:r>
          </w:p>
        </w:tc>
        <w:tc>
          <w:tcPr>
            <w:tcW w:w="4876" w:type="dxa"/>
          </w:tcPr>
          <w:p w:rsidR="006F2FFD" w:rsidRPr="009E2151" w:rsidP="00247205" w14:paraId="62ACBC9C" w14:textId="77777777">
            <w:pPr>
              <w:pStyle w:val="Normal6"/>
              <w:rPr>
                <w:szCs w:val="24"/>
              </w:rPr>
            </w:pPr>
            <w:r w:rsidRPr="009E2151">
              <w:t>W przypadku gdy podmioty wdrażające fundusz powierniczy są wybierane w drodze bezpośredniego udzielenia zamówienia, kwota opłat za zarządzanie podlega pułapowi w wysokości do 7 % wkładu finansowego z planu w przypadku produktów kapitałowych lub quasi-kapitałowych i do 5 % w przypadku wszelkich innych produktów finansowych</w:t>
            </w:r>
            <w:r w:rsidRPr="009E2151">
              <w:rPr>
                <w:b/>
                <w:i/>
              </w:rPr>
              <w:t>, w tym, w stosownych przypadkach, opłat uiszczanych na rzecz pośredników finansowych</w:t>
            </w:r>
            <w:r w:rsidRPr="009E2151">
              <w:t>.</w:t>
            </w:r>
          </w:p>
        </w:tc>
      </w:tr>
    </w:tbl>
    <w:p w:rsidR="006F2FFD" w:rsidRPr="009E2151" w:rsidP="006F2FFD" w14:paraId="20E8CC5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DF50E03" w14:textId="77777777">
      <w:r w:rsidRPr="009E2151">
        <w:rPr>
          <w:rStyle w:val="HideTWBExt"/>
        </w:rPr>
        <w:t>&lt;/Amend&gt;</w:t>
      </w:r>
    </w:p>
    <w:p w:rsidR="006F2FFD" w:rsidRPr="009E2151" w:rsidP="006F2FFD" w14:paraId="3512C20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6085</w:t>
      </w:r>
      <w:r w:rsidRPr="009E2151">
        <w:rPr>
          <w:rStyle w:val="HideTWBExt"/>
          <w:b w:val="0"/>
        </w:rPr>
        <w:t>&lt;/NumAm&gt;</w:t>
      </w:r>
    </w:p>
    <w:p w:rsidR="006F2FFD" w:rsidRPr="009E2151" w:rsidP="006F2FFD" w14:paraId="2BAAC8D5"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51E76CFE" w14:textId="77777777">
      <w:r w:rsidRPr="009E2151">
        <w:rPr>
          <w:rStyle w:val="HideTWBExt"/>
        </w:rPr>
        <w:t>&lt;/RepeatBlock-By&gt;</w:t>
      </w:r>
    </w:p>
    <w:p w:rsidR="006F2FFD" w:rsidRPr="009E2151" w:rsidP="006F2FFD" w14:paraId="364D2F6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A20682C" w14:textId="77777777">
      <w:pPr>
        <w:pStyle w:val="NormalBold"/>
      </w:pPr>
      <w:r w:rsidRPr="009E2151">
        <w:rPr>
          <w:rStyle w:val="HideTWBExt"/>
          <w:b w:val="0"/>
        </w:rPr>
        <w:t>&lt;Article&gt;</w:t>
      </w:r>
      <w:r w:rsidRPr="009E2151">
        <w:t>Artykuł 71 – ustęp 4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537B5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8492D16" w14:textId="77777777">
            <w:pPr>
              <w:keepNext/>
            </w:pPr>
          </w:p>
        </w:tc>
      </w:tr>
      <w:tr w14:paraId="2F71643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AE6921" w14:textId="77777777">
            <w:pPr>
              <w:pStyle w:val="ColumnHeading"/>
              <w:keepNext/>
            </w:pPr>
            <w:r w:rsidRPr="009E2151">
              <w:t>Tekst proponowany przez Komisję</w:t>
            </w:r>
          </w:p>
        </w:tc>
        <w:tc>
          <w:tcPr>
            <w:tcW w:w="4876" w:type="dxa"/>
          </w:tcPr>
          <w:p w:rsidR="006F2FFD" w:rsidRPr="009E2151" w:rsidP="00247205" w14:paraId="2103F241" w14:textId="77777777">
            <w:pPr>
              <w:pStyle w:val="ColumnHeading"/>
              <w:keepNext/>
            </w:pPr>
            <w:r w:rsidRPr="009E2151">
              <w:t>Poprawka</w:t>
            </w:r>
          </w:p>
        </w:tc>
      </w:tr>
      <w:tr w14:paraId="0CE133C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C1F0340" w14:textId="77777777">
            <w:pPr>
              <w:pStyle w:val="Normal6"/>
            </w:pPr>
            <w:r w:rsidRPr="009E2151">
              <w:t xml:space="preserve">W przypadku gdy podmioty wdrażające </w:t>
            </w:r>
            <w:r w:rsidRPr="009E2151">
              <w:t>fundusz powierniczy są wybierane w drodze bezpośredniego udzielenia zamówienia, kwota opłat za zarządzanie podlega pułapowi w wysokości do 7 % wkładu finansowego z planu w przypadku produktów kapitałowych lub quasi-kapitałowych i do 5 % w przypadku wszelkich innych produktów finansowych.</w:t>
            </w:r>
          </w:p>
        </w:tc>
        <w:tc>
          <w:tcPr>
            <w:tcW w:w="4876" w:type="dxa"/>
          </w:tcPr>
          <w:p w:rsidR="006F2FFD" w:rsidRPr="009E2151" w:rsidP="00247205" w14:paraId="3CCC8398" w14:textId="77777777">
            <w:pPr>
              <w:pStyle w:val="Normal6"/>
              <w:rPr>
                <w:szCs w:val="24"/>
              </w:rPr>
            </w:pPr>
            <w:r w:rsidRPr="009E2151">
              <w:t xml:space="preserve">W przypadku gdy podmioty wdrażające </w:t>
            </w:r>
            <w:r w:rsidRPr="009E2151">
              <w:t>fundusz powierniczy są wybierane w drodze bezpośredniego udzielenia zamówienia, kwota opłat za zarządzanie podlega pułapowi w wysokości do 7 % wkładu finansowego z planu w przypadku produktów kapitałowych lub quasi-kapitałowych i do 5 % w przypadku wszelkich innych produktów finansowych</w:t>
            </w:r>
            <w:r w:rsidRPr="009E2151">
              <w:rPr>
                <w:b/>
                <w:i/>
              </w:rPr>
              <w:t>, w tym, w stosownych przypadkach, opłat uiszczanych na rzecz pośredników finansowych</w:t>
            </w:r>
            <w:r w:rsidRPr="009E2151">
              <w:t>.</w:t>
            </w:r>
          </w:p>
        </w:tc>
      </w:tr>
    </w:tbl>
    <w:p w:rsidR="006F2FFD" w:rsidRPr="009E2151" w:rsidP="006F2FFD" w14:paraId="368C907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9900FE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6BE3056" w14:textId="77777777">
      <w:pPr>
        <w:pStyle w:val="Normal12Italic"/>
        <w:rPr>
          <w:noProof w:val="0"/>
        </w:rPr>
      </w:pPr>
      <w:r w:rsidRPr="009E2151">
        <w:t>Konieczne jest doprecyzowanie zakresu pułapów opłat za zarządzanie, ponieważ tekst prawny powinien wyraźnie stanowić, że te wartości procentowe mają zastosowanie do całej umowy o finansowaniu, w tym, w stosownych przypadkach, do opłat za zarządzanie uiszczanych na rzecz instytucji pośredniczących.</w:t>
      </w:r>
    </w:p>
    <w:p w:rsidR="006F2FFD" w:rsidRPr="009E2151" w:rsidP="006F2FFD" w14:paraId="395127E9" w14:textId="77777777">
      <w:r w:rsidRPr="009E2151">
        <w:rPr>
          <w:rStyle w:val="HideTWBExt"/>
        </w:rPr>
        <w:t>&lt;/Amend&gt;</w:t>
      </w:r>
    </w:p>
    <w:p w:rsidR="006F2FFD" w:rsidRPr="009E2151" w:rsidP="006F2FFD" w14:paraId="34F402B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6086</w:t>
      </w:r>
      <w:r w:rsidRPr="009E2151">
        <w:rPr>
          <w:rStyle w:val="HideTWBExt"/>
          <w:b w:val="0"/>
        </w:rPr>
        <w:t>&lt;/NumAm&gt;</w:t>
      </w:r>
    </w:p>
    <w:p w:rsidR="006F2FFD" w:rsidRPr="009E2151" w:rsidP="006F2FFD" w14:paraId="101A1A94" w14:textId="77777777">
      <w:pPr>
        <w:pStyle w:val="NormalBold"/>
      </w:pPr>
      <w:r w:rsidRPr="009E2151">
        <w:rPr>
          <w:rStyle w:val="HideTWBExt"/>
          <w:b w:val="0"/>
        </w:rPr>
        <w:t>&lt;RepeatBlock-By&gt;&lt;Members&gt;</w:t>
      </w:r>
      <w:r w:rsidRPr="009E2151">
        <w:t xml:space="preserve">Thomas </w:t>
      </w:r>
      <w:r w:rsidRPr="009E2151">
        <w:t>Geisel</w:t>
      </w:r>
      <w:r w:rsidRPr="009E2151">
        <w:rPr>
          <w:rStyle w:val="HideTWBExt"/>
          <w:b w:val="0"/>
        </w:rPr>
        <w:t>&lt;/Members&gt;</w:t>
      </w:r>
    </w:p>
    <w:p w:rsidR="006F2FFD" w:rsidRPr="009E2151" w:rsidP="006F2FFD" w14:paraId="547A544A" w14:textId="77777777">
      <w:r w:rsidRPr="009E2151">
        <w:rPr>
          <w:rStyle w:val="HideTWBExt"/>
        </w:rPr>
        <w:t>&lt;/RepeatBlock-By&gt;</w:t>
      </w:r>
    </w:p>
    <w:p w:rsidR="006F2FFD" w:rsidRPr="009E2151" w:rsidP="006F2FFD" w14:paraId="7400816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2707906" w14:textId="77777777">
      <w:pPr>
        <w:pStyle w:val="NormalBold"/>
      </w:pPr>
      <w:r w:rsidRPr="009E2151">
        <w:rPr>
          <w:rStyle w:val="HideTWBExt"/>
          <w:b w:val="0"/>
        </w:rPr>
        <w:t>&lt;Article&gt;</w:t>
      </w:r>
      <w:r w:rsidRPr="009E2151">
        <w:t>Artykuł 71 – ustęp 4 – akapit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3EDD5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FDFAEBA" w14:textId="77777777">
            <w:pPr>
              <w:keepNext/>
            </w:pPr>
          </w:p>
        </w:tc>
      </w:tr>
      <w:tr w14:paraId="362586C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DBE9FFC" w14:textId="77777777">
            <w:pPr>
              <w:pStyle w:val="ColumnHeading"/>
              <w:keepNext/>
            </w:pPr>
            <w:r w:rsidRPr="009E2151">
              <w:t>Tekst proponowany przez Komisję</w:t>
            </w:r>
          </w:p>
        </w:tc>
        <w:tc>
          <w:tcPr>
            <w:tcW w:w="4876" w:type="dxa"/>
          </w:tcPr>
          <w:p w:rsidR="006F2FFD" w:rsidRPr="009E2151" w:rsidP="00247205" w14:paraId="350C5BAB" w14:textId="77777777">
            <w:pPr>
              <w:pStyle w:val="ColumnHeading"/>
              <w:keepNext/>
            </w:pPr>
            <w:r w:rsidRPr="009E2151">
              <w:t>Poprawka</w:t>
            </w:r>
          </w:p>
        </w:tc>
      </w:tr>
      <w:tr w14:paraId="4306028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8B0BACA" w14:textId="77777777">
            <w:pPr>
              <w:pStyle w:val="Normal6"/>
            </w:pPr>
            <w:r w:rsidRPr="009E2151">
              <w:t>W przypadku gdy podmioty wdrażające fundusz szczegółowy są wybierane w 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p>
        </w:tc>
        <w:tc>
          <w:tcPr>
            <w:tcW w:w="4876" w:type="dxa"/>
          </w:tcPr>
          <w:p w:rsidR="006F2FFD" w:rsidRPr="009E2151" w:rsidP="00247205" w14:paraId="0EFAB532" w14:textId="77777777">
            <w:pPr>
              <w:pStyle w:val="Normal6"/>
              <w:rPr>
                <w:szCs w:val="24"/>
              </w:rPr>
            </w:pPr>
            <w:r w:rsidRPr="009E2151">
              <w:t>W przypadku gdy podmioty wdrażające fundusz szczegółowy są wybierane w 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p>
        </w:tc>
      </w:tr>
      <w:tr w14:paraId="333983C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89BB3D5" w14:textId="77777777">
            <w:pPr>
              <w:pStyle w:val="Normal6"/>
            </w:pPr>
          </w:p>
        </w:tc>
        <w:tc>
          <w:tcPr>
            <w:tcW w:w="4876" w:type="dxa"/>
          </w:tcPr>
          <w:p w:rsidR="006F2FFD" w:rsidRPr="009E2151" w:rsidP="00247205" w14:paraId="684ED475" w14:textId="77777777">
            <w:pPr>
              <w:pStyle w:val="Normal6"/>
              <w:rPr>
                <w:szCs w:val="24"/>
              </w:rPr>
            </w:pPr>
            <w:r w:rsidRPr="009E2151">
              <w:rPr>
                <w:b/>
                <w:i/>
              </w:rPr>
              <w:t xml:space="preserve">Komisja zapewnia Parlamentowi Europejskiemu, w szczególności Komisji Budżetowej, a także Komisji Kontroli Budżetowej, pełny, terminowy i nadający się do odczytu maszynowego dostęp do wszystkich zagregowanych i bazowych danych dotyczących wdrażania związanych z instrumentami finansowymi </w:t>
            </w:r>
            <w:r w:rsidRPr="009E2151">
              <w:rPr>
                <w:b/>
                <w:i/>
              </w:rPr>
              <w:t>na podstawie niniejszego rozporządzenia, w tym do danych na temat alokacji, wypłat, pośredników finansowych, odbiorców końcowych i wskaźników wykonania.</w:t>
            </w:r>
          </w:p>
        </w:tc>
      </w:tr>
      <w:tr w14:paraId="38F01B0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081BCD1" w14:textId="77777777">
            <w:pPr>
              <w:pStyle w:val="Normal6"/>
            </w:pPr>
          </w:p>
        </w:tc>
        <w:tc>
          <w:tcPr>
            <w:tcW w:w="4876" w:type="dxa"/>
          </w:tcPr>
          <w:p w:rsidR="006F2FFD" w:rsidRPr="009E2151" w:rsidP="00247205" w14:paraId="4C356EFF" w14:textId="77777777">
            <w:pPr>
              <w:pStyle w:val="Normal6"/>
              <w:rPr>
                <w:szCs w:val="24"/>
              </w:rPr>
            </w:pPr>
            <w:r w:rsidRPr="009E2151">
              <w:rPr>
                <w:b/>
                <w:i/>
              </w:rPr>
              <w:t>Komisja co roku przedstawia ustrukturyzowane sprawozdania z wdrażania instrumentów finansowych, w tym informacje na temat: a) wykorzystania wsparcia Unii; b) uzyskanej dźwigni finansowej; c) kosztów administracyjnych i opłat za zarządzanie poniesionych na wszystkich szczeblach wdrażania; d) wszelkich stwierdzonych nieprawidłowości, uchybień w systemach kontroli lub przypadków nadużyć finansowych albo podejrzeń nadużyć finansowych.</w:t>
            </w:r>
          </w:p>
        </w:tc>
      </w:tr>
      <w:tr w14:paraId="0E28839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E48E48E" w14:textId="77777777">
            <w:pPr>
              <w:pStyle w:val="Normal6"/>
            </w:pPr>
          </w:p>
        </w:tc>
        <w:tc>
          <w:tcPr>
            <w:tcW w:w="4876" w:type="dxa"/>
          </w:tcPr>
          <w:p w:rsidR="006F2FFD" w:rsidRPr="009E2151" w:rsidP="00247205" w14:paraId="7D750AB4" w14:textId="77777777">
            <w:pPr>
              <w:pStyle w:val="Normal6"/>
              <w:rPr>
                <w:szCs w:val="24"/>
              </w:rPr>
            </w:pPr>
            <w:r w:rsidRPr="009E2151">
              <w:rPr>
                <w:b/>
                <w:i/>
              </w:rPr>
              <w:t xml:space="preserve">Komisja zapewnia, aby taka sprawozdawczość była wystarczająco szczegółowa do umożliwienia Parlamentowi Europejskiemu skutecznej kontroli </w:t>
            </w:r>
            <w:r w:rsidRPr="009E2151">
              <w:rPr>
                <w:b/>
                <w:i/>
              </w:rPr>
              <w:t>budżetowej,</w:t>
            </w:r>
            <w:r w:rsidRPr="009E2151">
              <w:rPr>
                <w:b/>
                <w:i/>
              </w:rPr>
              <w:t xml:space="preserve"> oraz udostępnia wszystkie odpowiednie zbiory danych za pośrednictwem scentralizowanej platformy na rzecz przejrzystości ustanowionej na podstawie art. 12 [Jednolity portal] rozporządzenia w sprawie wykonania. Komisja przedkłada Parlamentowi Europejskiemu i Radzie roczne sprawozdanie podsumowujące, w którym ocenia efektywność, opłacalność i wyniki instrumentów finansowych, w tym porównawczy przegląd opłat za zarządzanie pobieranych przez organy wykonawcze, pośredników i instytucje finansowe.</w:t>
            </w:r>
          </w:p>
        </w:tc>
      </w:tr>
      <w:tr w14:paraId="03B12E9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4E115A" w14:textId="77777777">
            <w:pPr>
              <w:pStyle w:val="Normal6"/>
            </w:pPr>
          </w:p>
        </w:tc>
        <w:tc>
          <w:tcPr>
            <w:tcW w:w="4876" w:type="dxa"/>
          </w:tcPr>
          <w:p w:rsidR="006F2FFD" w:rsidRPr="009E2151" w:rsidP="00247205" w14:paraId="24FC7214" w14:textId="77777777">
            <w:pPr>
              <w:pStyle w:val="Normal6"/>
              <w:rPr>
                <w:szCs w:val="24"/>
              </w:rPr>
            </w:pPr>
            <w:r w:rsidRPr="009E2151">
              <w:rPr>
                <w:b/>
                <w:i/>
              </w:rPr>
              <w:t xml:space="preserve">W przypadku gdy opłaty za zarządzanie lub koszty administracyjne w ramach instrumentów finansowych wykazują istotny wzrost w porównaniu z poprzednimi okresami sprawozdawczymi lub porównywalnymi instrumentami, Komisja przeprowadza przegląd struktur kosztów i niezwłocznie przedstawia swoje ustalenia, w tym wszelkie przewidziane środki naprawcze, Parlamentowi </w:t>
            </w:r>
            <w:r w:rsidRPr="009E2151">
              <w:rPr>
                <w:b/>
                <w:i/>
              </w:rPr>
              <w:t>Europejskiemu i Radzie.</w:t>
            </w:r>
          </w:p>
        </w:tc>
      </w:tr>
    </w:tbl>
    <w:p w:rsidR="006F2FFD" w:rsidRPr="009E2151" w:rsidP="006F2FFD" w14:paraId="3F5497E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B54D608" w14:textId="77777777">
      <w:r w:rsidRPr="009E2151">
        <w:rPr>
          <w:rStyle w:val="HideTWBExt"/>
        </w:rPr>
        <w:t>&lt;/Amend&gt;</w:t>
      </w:r>
    </w:p>
    <w:p w:rsidR="006F2FFD" w:rsidRPr="009E2151" w:rsidP="006F2FFD" w14:paraId="3EF98E0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6087</w:t>
      </w:r>
      <w:r w:rsidRPr="009E2151">
        <w:rPr>
          <w:rStyle w:val="HideTWBExt"/>
          <w:b w:val="0"/>
        </w:rPr>
        <w:t>&lt;/NumAm&gt;</w:t>
      </w:r>
    </w:p>
    <w:p w:rsidR="006F2FFD" w:rsidRPr="009E2151" w:rsidP="006F2FFD" w14:paraId="06C9FB96"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0DC5570D" w14:textId="77777777">
      <w:r w:rsidRPr="009E2151">
        <w:rPr>
          <w:rStyle w:val="HideTWBExt"/>
        </w:rPr>
        <w:t>&lt;/RepeatBlock-By&gt;</w:t>
      </w:r>
    </w:p>
    <w:p w:rsidR="006F2FFD" w:rsidRPr="009E2151" w:rsidP="006F2FFD" w14:paraId="66A951F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8BAF63C" w14:textId="77777777">
      <w:pPr>
        <w:pStyle w:val="NormalBold"/>
      </w:pPr>
      <w:r w:rsidRPr="009E2151">
        <w:rPr>
          <w:rStyle w:val="HideTWBExt"/>
          <w:b w:val="0"/>
        </w:rPr>
        <w:t>&lt;Article&gt;</w:t>
      </w:r>
      <w:r w:rsidRPr="009E2151">
        <w:t>Artykuł 71 – ustęp 4 – akapit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3A870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7850C6E" w14:textId="77777777">
            <w:pPr>
              <w:keepNext/>
            </w:pPr>
          </w:p>
        </w:tc>
      </w:tr>
      <w:tr w14:paraId="6CFAF8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5A80FD" w14:textId="77777777">
            <w:pPr>
              <w:pStyle w:val="ColumnHeading"/>
              <w:keepNext/>
            </w:pPr>
            <w:r w:rsidRPr="009E2151">
              <w:t>Tekst proponowany przez Komisję</w:t>
            </w:r>
          </w:p>
        </w:tc>
        <w:tc>
          <w:tcPr>
            <w:tcW w:w="4876" w:type="dxa"/>
          </w:tcPr>
          <w:p w:rsidR="006F2FFD" w:rsidRPr="009E2151" w:rsidP="00247205" w14:paraId="51135043" w14:textId="77777777">
            <w:pPr>
              <w:pStyle w:val="ColumnHeading"/>
              <w:keepNext/>
            </w:pPr>
            <w:r w:rsidRPr="009E2151">
              <w:t>Poprawka</w:t>
            </w:r>
          </w:p>
        </w:tc>
      </w:tr>
      <w:tr w14:paraId="3C3D5D2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28925D" w14:textId="77777777">
            <w:pPr>
              <w:pStyle w:val="Normal6"/>
            </w:pPr>
            <w:r w:rsidRPr="009E2151">
              <w:t>W przypadku gdy podmioty wdrażające fundusz szczegółowy są wybierane w 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p>
        </w:tc>
        <w:tc>
          <w:tcPr>
            <w:tcW w:w="4876" w:type="dxa"/>
          </w:tcPr>
          <w:p w:rsidR="006F2FFD" w:rsidRPr="009E2151" w:rsidP="00247205" w14:paraId="7683E036" w14:textId="77777777">
            <w:pPr>
              <w:pStyle w:val="Normal6"/>
              <w:rPr>
                <w:szCs w:val="24"/>
              </w:rPr>
            </w:pPr>
            <w:r w:rsidRPr="009E2151">
              <w:t>W przypadku gdy podmioty wdrażające fundusz szczegółowy są wybierane w 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p>
        </w:tc>
      </w:tr>
      <w:tr w14:paraId="7B39846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92B3314" w14:textId="77777777">
            <w:pPr>
              <w:pStyle w:val="Normal6"/>
            </w:pPr>
          </w:p>
        </w:tc>
        <w:tc>
          <w:tcPr>
            <w:tcW w:w="4876" w:type="dxa"/>
          </w:tcPr>
          <w:p w:rsidR="006F2FFD" w:rsidRPr="009E2151" w:rsidP="00247205" w14:paraId="2953498E" w14:textId="77777777">
            <w:pPr>
              <w:pStyle w:val="Normal6"/>
              <w:rPr>
                <w:szCs w:val="24"/>
              </w:rPr>
            </w:pPr>
            <w:r w:rsidRPr="009E2151">
              <w:rPr>
                <w:b/>
                <w:i/>
              </w:rPr>
              <w:t>W przypadku gdy podmioty wdrażające fundusz powierniczy lub fundusze szczegółowe są wybierane w drodze procedury przetargowej zgodnie z mającym zastosowanie prawem, kwota kosztów zarządzania i opłat za zarządzanie ustalana jest w umowie o finansowaniu i odzwierciedla wynik procedury przetargowej.</w:t>
            </w:r>
          </w:p>
        </w:tc>
      </w:tr>
    </w:tbl>
    <w:p w:rsidR="006F2FFD" w:rsidRPr="009E2151" w:rsidP="006F2FFD" w14:paraId="68996FFB"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6169E718" w14:textId="77777777">
      <w:r w:rsidRPr="009E2151">
        <w:rPr>
          <w:rStyle w:val="HideTWBExt"/>
        </w:rPr>
        <w:t>&lt;/Amend&gt;</w:t>
      </w:r>
    </w:p>
    <w:p w:rsidR="006F2FFD" w:rsidRPr="009E2151" w:rsidP="006F2FFD" w14:paraId="6414225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6088</w:t>
      </w:r>
      <w:r w:rsidRPr="009E2151">
        <w:rPr>
          <w:rStyle w:val="HideTWBExt"/>
          <w:b w:val="0"/>
        </w:rPr>
        <w:t>&lt;/NumAm&gt;</w:t>
      </w:r>
    </w:p>
    <w:p w:rsidR="006F2FFD" w:rsidRPr="009E2151" w:rsidP="006F2FFD" w14:paraId="73773202"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3EC669F7" w14:textId="77777777">
      <w:r w:rsidRPr="009E2151">
        <w:rPr>
          <w:rStyle w:val="HideTWBExt"/>
        </w:rPr>
        <w:t>&lt;/RepeatBlock-By&gt;</w:t>
      </w:r>
    </w:p>
    <w:p w:rsidR="006F2FFD" w:rsidRPr="009E2151" w:rsidP="006F2FFD" w14:paraId="5CDC10A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177D467" w14:textId="77777777">
      <w:pPr>
        <w:pStyle w:val="NormalBold"/>
      </w:pPr>
      <w:r w:rsidRPr="009E2151">
        <w:rPr>
          <w:rStyle w:val="HideTWBExt"/>
          <w:b w:val="0"/>
        </w:rPr>
        <w:t>&lt;Article&gt;</w:t>
      </w:r>
      <w:r w:rsidRPr="009E2151">
        <w:t>Artykuł 71 – ustęp 4 – akapit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DC3E9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D1C1EF3" w14:textId="77777777">
            <w:pPr>
              <w:keepNext/>
            </w:pPr>
          </w:p>
        </w:tc>
      </w:tr>
      <w:tr w14:paraId="66DB989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E595ACE" w14:textId="77777777">
            <w:pPr>
              <w:pStyle w:val="ColumnHeading"/>
              <w:keepNext/>
            </w:pPr>
            <w:r w:rsidRPr="009E2151">
              <w:t>Tekst proponowany przez Komisję</w:t>
            </w:r>
          </w:p>
        </w:tc>
        <w:tc>
          <w:tcPr>
            <w:tcW w:w="4876" w:type="dxa"/>
          </w:tcPr>
          <w:p w:rsidR="006F2FFD" w:rsidRPr="009E2151" w:rsidP="00247205" w14:paraId="64FD5CBD" w14:textId="77777777">
            <w:pPr>
              <w:pStyle w:val="ColumnHeading"/>
              <w:keepNext/>
            </w:pPr>
            <w:r w:rsidRPr="009E2151">
              <w:t>Poprawka</w:t>
            </w:r>
          </w:p>
        </w:tc>
      </w:tr>
      <w:tr w14:paraId="1C67864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179180C" w14:textId="77777777">
            <w:pPr>
              <w:pStyle w:val="Normal6"/>
            </w:pPr>
            <w:r w:rsidRPr="009E2151">
              <w:t xml:space="preserve">W przypadku gdy podmioty wdrażające fundusz szczegółowy są wybierane w </w:t>
            </w:r>
            <w:r w:rsidRPr="009E2151">
              <w:t>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p>
        </w:tc>
        <w:tc>
          <w:tcPr>
            <w:tcW w:w="4876" w:type="dxa"/>
          </w:tcPr>
          <w:p w:rsidR="006F2FFD" w:rsidRPr="009E2151" w:rsidP="00247205" w14:paraId="6D9C3343" w14:textId="77777777">
            <w:pPr>
              <w:pStyle w:val="Normal6"/>
              <w:rPr>
                <w:szCs w:val="24"/>
              </w:rPr>
            </w:pPr>
            <w:r w:rsidRPr="009E2151">
              <w:t xml:space="preserve">W przypadku gdy podmioty wdrażające fundusz szczegółowy są wybierane w </w:t>
            </w:r>
            <w:r w:rsidRPr="009E2151">
              <w:t>drodze bezpośredniego udzielenia zamówienia, kwota opłat za zarządzanie podlega pułapowi w wysokości do 15 % wkładu finansowego z planu w przypadku produktów kapitałowych lub quasi-kapitałowych i do 7 % wkładu finansowego z planu w przypadku wszelkich innych produktów finansowych</w:t>
            </w:r>
            <w:r w:rsidRPr="009E2151">
              <w:rPr>
                <w:b/>
                <w:i/>
              </w:rPr>
              <w:t>, w tym, w stosownych przypadkach, opłat uiszczanych na rzecz pośredników finansowych</w:t>
            </w:r>
            <w:r w:rsidRPr="009E2151">
              <w:t>.</w:t>
            </w:r>
          </w:p>
        </w:tc>
      </w:tr>
    </w:tbl>
    <w:p w:rsidR="006F2FFD" w:rsidRPr="009E2151" w:rsidP="006F2FFD" w14:paraId="4A9826A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A0F464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470816CA" w14:textId="77777777">
      <w:pPr>
        <w:pStyle w:val="Normal12Italic"/>
        <w:rPr>
          <w:noProof w:val="0"/>
        </w:rPr>
      </w:pPr>
      <w:r w:rsidRPr="009E2151">
        <w:t>Konieczne jest doprecyzowanie zakresu pułapów opłat za zarządzanie, ponieważ tekst prawny powinien wyraźnie stanowić, że te wartości procentowe mają zastosowanie do całej umowy o finansowaniu, w tym, w stosownych przypadkach, do opłat za zarządzanie uiszczanych na rzecz instytucji pośredniczących.</w:t>
      </w:r>
    </w:p>
    <w:p w:rsidR="006F2FFD" w:rsidRPr="009E2151" w:rsidP="006F2FFD" w14:paraId="1C5F2D09" w14:textId="77777777">
      <w:r w:rsidRPr="009E2151">
        <w:rPr>
          <w:rStyle w:val="HideTWBExt"/>
        </w:rPr>
        <w:t>&lt;/Amend&gt;</w:t>
      </w:r>
    </w:p>
    <w:p w:rsidR="006F2FFD" w:rsidRPr="009E2151" w:rsidP="006F2FFD" w14:paraId="7982C87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6089</w:t>
      </w:r>
      <w:r w:rsidRPr="009E2151">
        <w:rPr>
          <w:rStyle w:val="HideTWBExt"/>
          <w:b w:val="0"/>
        </w:rPr>
        <w:t>&lt;/NumAm&gt;</w:t>
      </w:r>
    </w:p>
    <w:p w:rsidR="006F2FFD" w:rsidRPr="009E2151" w:rsidP="006F2FFD" w14:paraId="29517B09"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35E9E136" w14:textId="77777777">
      <w:r w:rsidRPr="009E2151">
        <w:rPr>
          <w:rStyle w:val="HideTWBExt"/>
        </w:rPr>
        <w:t>&lt;/RepeatBlock-By&gt;</w:t>
      </w:r>
    </w:p>
    <w:p w:rsidR="006F2FFD" w:rsidRPr="009E2151" w:rsidP="006F2FFD" w14:paraId="68719F6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9FCCA2B" w14:textId="77777777">
      <w:pPr>
        <w:pStyle w:val="NormalBold"/>
      </w:pPr>
      <w:r w:rsidRPr="009E2151">
        <w:rPr>
          <w:rStyle w:val="HideTWBExt"/>
          <w:b w:val="0"/>
        </w:rPr>
        <w:t>&lt;Article&gt;</w:t>
      </w:r>
      <w:r w:rsidRPr="009E2151">
        <w:t>Artykuł 71 – ustęp 4 – akapit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35132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1E4C3B7" w14:textId="77777777">
            <w:pPr>
              <w:keepNext/>
            </w:pPr>
          </w:p>
        </w:tc>
      </w:tr>
      <w:tr w14:paraId="782A42B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F2BB60C" w14:textId="77777777">
            <w:pPr>
              <w:pStyle w:val="ColumnHeading"/>
              <w:keepNext/>
            </w:pPr>
            <w:r w:rsidRPr="009E2151">
              <w:t>Tekst proponowany przez Komisję</w:t>
            </w:r>
          </w:p>
        </w:tc>
        <w:tc>
          <w:tcPr>
            <w:tcW w:w="4876" w:type="dxa"/>
          </w:tcPr>
          <w:p w:rsidR="006F2FFD" w:rsidRPr="009E2151" w:rsidP="00247205" w14:paraId="7AF3DB20" w14:textId="77777777">
            <w:pPr>
              <w:pStyle w:val="ColumnHeading"/>
              <w:keepNext/>
            </w:pPr>
            <w:r w:rsidRPr="009E2151">
              <w:t>Poprawka</w:t>
            </w:r>
          </w:p>
        </w:tc>
      </w:tr>
      <w:tr w14:paraId="5AFF0A3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84DB269" w14:textId="77777777">
            <w:pPr>
              <w:pStyle w:val="Normal6"/>
            </w:pPr>
          </w:p>
        </w:tc>
        <w:tc>
          <w:tcPr>
            <w:tcW w:w="4876" w:type="dxa"/>
          </w:tcPr>
          <w:p w:rsidR="006F2FFD" w:rsidRPr="009E2151" w:rsidP="00247205" w14:paraId="27C2107B" w14:textId="77777777">
            <w:pPr>
              <w:pStyle w:val="Normal6"/>
              <w:rPr>
                <w:szCs w:val="24"/>
              </w:rPr>
            </w:pPr>
            <w:r w:rsidRPr="009E2151">
              <w:rPr>
                <w:b/>
                <w:i/>
              </w:rPr>
              <w:t>W przypadku gdy podmioty wdrażające fundusz powierniczy lub fundusze szczegółowe są wybierane w drodze procedury przetargowej zgodnie z mającym zastosowanie prawem, kwota kosztów zarządzania i opłat za zarządzanie ustalana jest w umowie o finansowaniu i odzwierciedla wynik procedury przetargowej.</w:t>
            </w:r>
          </w:p>
        </w:tc>
      </w:tr>
    </w:tbl>
    <w:p w:rsidR="006F2FFD" w:rsidRPr="009E2151" w:rsidP="006F2FFD" w14:paraId="0537970F"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40AABAF8" w14:textId="77777777">
      <w:r w:rsidRPr="009E2151">
        <w:rPr>
          <w:rStyle w:val="HideTWBExt"/>
        </w:rPr>
        <w:t>&lt;/Amend&gt;</w:t>
      </w:r>
    </w:p>
    <w:p w:rsidR="006F2FFD" w:rsidRPr="009E2151" w:rsidP="006F2FFD" w14:paraId="18F42BA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6090</w:t>
      </w:r>
      <w:r w:rsidRPr="009E2151">
        <w:rPr>
          <w:rStyle w:val="HideTWBExt"/>
          <w:b w:val="0"/>
        </w:rPr>
        <w:t>&lt;/NumAm&gt;</w:t>
      </w:r>
    </w:p>
    <w:p w:rsidR="006F2FFD" w:rsidRPr="009E2151" w:rsidP="006F2FFD" w14:paraId="6A3B60B6"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02FA050E"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4CA0A2E2" w14:textId="77777777">
      <w:r w:rsidRPr="009E2151">
        <w:rPr>
          <w:rStyle w:val="HideTWBExt"/>
        </w:rPr>
        <w:t>&lt;/RepeatBlock-By&gt;</w:t>
      </w:r>
    </w:p>
    <w:p w:rsidR="006F2FFD" w:rsidRPr="009E2151" w:rsidP="006F2FFD" w14:paraId="499585C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83B082E" w14:textId="77777777">
      <w:pPr>
        <w:pStyle w:val="NormalBold"/>
      </w:pPr>
      <w:r w:rsidRPr="009E2151">
        <w:rPr>
          <w:rStyle w:val="HideTWBExt"/>
          <w:b w:val="0"/>
        </w:rPr>
        <w:t>&lt;Article&gt;</w:t>
      </w:r>
      <w:r w:rsidRPr="009E2151">
        <w:t>Artykuł 71 – ustęp 5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E698E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BB5861B" w14:textId="77777777">
            <w:pPr>
              <w:keepNext/>
            </w:pPr>
          </w:p>
        </w:tc>
      </w:tr>
      <w:tr w14:paraId="2FB7BC1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844FEC" w14:textId="77777777">
            <w:pPr>
              <w:pStyle w:val="ColumnHeading"/>
              <w:keepNext/>
            </w:pPr>
            <w:r w:rsidRPr="009E2151">
              <w:t>Tekst proponowany przez Komisję</w:t>
            </w:r>
          </w:p>
        </w:tc>
        <w:tc>
          <w:tcPr>
            <w:tcW w:w="4876" w:type="dxa"/>
          </w:tcPr>
          <w:p w:rsidR="006F2FFD" w:rsidRPr="009E2151" w:rsidP="00247205" w14:paraId="58FAFC8E" w14:textId="77777777">
            <w:pPr>
              <w:pStyle w:val="ColumnHeading"/>
              <w:keepNext/>
            </w:pPr>
            <w:r w:rsidRPr="009E2151">
              <w:t>Poprawka</w:t>
            </w:r>
          </w:p>
        </w:tc>
      </w:tr>
      <w:tr w14:paraId="57852E7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6B866EC" w14:textId="77777777">
            <w:pPr>
              <w:pStyle w:val="Normal6"/>
            </w:pPr>
            <w:r w:rsidRPr="009E2151">
              <w:t>b)</w:t>
            </w:r>
            <w:r w:rsidRPr="009E2151">
              <w:tab/>
            </w:r>
            <w:r w:rsidRPr="009E2151">
              <w:rPr>
                <w:b/>
                <w:i/>
              </w:rPr>
              <w:t>międzynarodowym</w:t>
            </w:r>
            <w:r w:rsidRPr="009E2151">
              <w:t xml:space="preserve"> instytucjom finansowym, w których państwo członkowskie posiada akcje lub udziały;</w:t>
            </w:r>
          </w:p>
        </w:tc>
        <w:tc>
          <w:tcPr>
            <w:tcW w:w="4876" w:type="dxa"/>
          </w:tcPr>
          <w:p w:rsidR="006F2FFD" w:rsidRPr="009E2151" w:rsidP="00247205" w14:paraId="5B514306" w14:textId="77777777">
            <w:pPr>
              <w:pStyle w:val="Normal6"/>
              <w:rPr>
                <w:szCs w:val="24"/>
              </w:rPr>
            </w:pPr>
            <w:r w:rsidRPr="009E2151">
              <w:t>b)</w:t>
            </w:r>
            <w:r w:rsidRPr="009E2151">
              <w:tab/>
            </w:r>
            <w:r w:rsidRPr="009E2151">
              <w:rPr>
                <w:b/>
                <w:i/>
              </w:rPr>
              <w:t>wielostronnym</w:t>
            </w:r>
            <w:r w:rsidRPr="009E2151">
              <w:t xml:space="preserve"> instytucjom finansowym, w których państwo członkowskie posiada akcje lub udziały;</w:t>
            </w:r>
          </w:p>
        </w:tc>
      </w:tr>
    </w:tbl>
    <w:p w:rsidR="006F2FFD" w:rsidRPr="009E2151" w:rsidP="006F2FFD" w14:paraId="2B54A40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924C893" w14:textId="77777777">
      <w:r w:rsidRPr="009E2151">
        <w:rPr>
          <w:rStyle w:val="HideTWBExt"/>
        </w:rPr>
        <w:t>&lt;/Amend&gt;</w:t>
      </w:r>
    </w:p>
    <w:p w:rsidR="006F2FFD" w:rsidRPr="009E2151" w:rsidP="006F2FFD" w14:paraId="053295A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6091</w:t>
      </w:r>
      <w:r w:rsidRPr="009E2151">
        <w:rPr>
          <w:rStyle w:val="HideTWBExt"/>
          <w:b w:val="0"/>
        </w:rPr>
        <w:t>&lt;/NumAm&gt;</w:t>
      </w:r>
    </w:p>
    <w:p w:rsidR="006F2FFD" w:rsidRPr="009E2151" w:rsidP="006F2FFD" w14:paraId="00A31B08"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0C50B7B5"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0FA45E45" w14:textId="77777777">
      <w:r w:rsidRPr="009E2151">
        <w:rPr>
          <w:rStyle w:val="HideTWBExt"/>
        </w:rPr>
        <w:t>&lt;/RepeatBlock-By&gt;</w:t>
      </w:r>
    </w:p>
    <w:p w:rsidR="006F2FFD" w:rsidRPr="009E2151" w:rsidP="006F2FFD" w14:paraId="2FC12EE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13248F3" w14:textId="77777777">
      <w:pPr>
        <w:pStyle w:val="NormalBold"/>
      </w:pPr>
      <w:r w:rsidRPr="009E2151">
        <w:rPr>
          <w:rStyle w:val="HideTWBExt"/>
          <w:b w:val="0"/>
        </w:rPr>
        <w:t>&lt;Article&gt;</w:t>
      </w:r>
      <w:r w:rsidRPr="009E2151">
        <w:t>Artykuł 71 – ustęp 5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8809F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125645D" w14:textId="77777777">
            <w:pPr>
              <w:keepNext/>
            </w:pPr>
          </w:p>
        </w:tc>
      </w:tr>
      <w:tr w14:paraId="731A927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F2C6BF" w14:textId="77777777">
            <w:pPr>
              <w:pStyle w:val="ColumnHeading"/>
              <w:keepNext/>
            </w:pPr>
            <w:r w:rsidRPr="009E2151">
              <w:t>Tekst proponowany przez Komisję</w:t>
            </w:r>
          </w:p>
        </w:tc>
        <w:tc>
          <w:tcPr>
            <w:tcW w:w="4876" w:type="dxa"/>
          </w:tcPr>
          <w:p w:rsidR="006F2FFD" w:rsidRPr="009E2151" w:rsidP="00247205" w14:paraId="27BF5B34" w14:textId="77777777">
            <w:pPr>
              <w:pStyle w:val="ColumnHeading"/>
              <w:keepNext/>
            </w:pPr>
            <w:r w:rsidRPr="009E2151">
              <w:t>Poprawka</w:t>
            </w:r>
          </w:p>
        </w:tc>
      </w:tr>
      <w:tr w14:paraId="628D342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D7307F6" w14:textId="77777777">
            <w:pPr>
              <w:pStyle w:val="Normal6"/>
            </w:pPr>
            <w:r w:rsidRPr="009E2151">
              <w:rPr>
                <w:b/>
                <w:i/>
              </w:rPr>
              <w:t>c)</w:t>
            </w:r>
            <w:r w:rsidRPr="009E2151">
              <w:rPr>
                <w:b/>
                <w:i/>
              </w:rPr>
              <w:tab/>
              <w:t>publicznemu bankowi lub publicznej instytucji, ustanowionym jako podmioty prawne prowadzące profesjonalną działalność finansową, które spełniają wszystkie następujące warunki:</w:t>
            </w:r>
          </w:p>
        </w:tc>
        <w:tc>
          <w:tcPr>
            <w:tcW w:w="4876" w:type="dxa"/>
          </w:tcPr>
          <w:p w:rsidR="006F2FFD" w:rsidRPr="009E2151" w:rsidP="00247205" w14:paraId="2105474E" w14:textId="77777777">
            <w:pPr>
              <w:pStyle w:val="Normal6"/>
              <w:rPr>
                <w:szCs w:val="24"/>
              </w:rPr>
            </w:pPr>
            <w:r w:rsidRPr="009E2151">
              <w:rPr>
                <w:b/>
                <w:i/>
              </w:rPr>
              <w:t>skreśla się</w:t>
            </w:r>
          </w:p>
        </w:tc>
      </w:tr>
      <w:tr w14:paraId="4F1BE40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15CA0D" w14:textId="77777777">
            <w:pPr>
              <w:pStyle w:val="Normal6"/>
            </w:pPr>
            <w:r w:rsidRPr="009E2151">
              <w:rPr>
                <w:b/>
                <w:i/>
              </w:rPr>
              <w:t>(i)</w:t>
            </w:r>
            <w:r w:rsidRPr="009E2151">
              <w:rPr>
                <w:b/>
                <w:i/>
              </w:rPr>
              <w:tab/>
              <w:t>brak bezpośredniego udziału kapitału prywatnego, z wyjątkiem form udziału kapitału prywatnego o charakterze niekontrolującym i nieblokującym, wymaganych na mocy przepisów prawa krajowego, zgodnie z Traktatami, oraz niewywierających decydującego wpływu na dany bank lub daną instytucję, oraz z wyjątkiem form udziału kapitału prywatnego, które nie wpływają na decyzje w zakresie bieżącego zarządzania instrumentem finansowym wspieranym z Funduszy;</w:t>
            </w:r>
          </w:p>
        </w:tc>
        <w:tc>
          <w:tcPr>
            <w:tcW w:w="4876" w:type="dxa"/>
          </w:tcPr>
          <w:p w:rsidR="006F2FFD" w:rsidRPr="009E2151" w:rsidP="00247205" w14:paraId="04F53C6D" w14:textId="77777777">
            <w:pPr>
              <w:pStyle w:val="Normal6"/>
              <w:rPr>
                <w:szCs w:val="24"/>
              </w:rPr>
            </w:pPr>
          </w:p>
        </w:tc>
      </w:tr>
      <w:tr w14:paraId="3676E59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08F1B5" w14:textId="77777777">
            <w:pPr>
              <w:pStyle w:val="Normal6"/>
            </w:pPr>
            <w:r w:rsidRPr="009E2151">
              <w:rPr>
                <w:b/>
                <w:i/>
              </w:rPr>
              <w:t>(ii)</w:t>
            </w:r>
            <w:r w:rsidRPr="009E2151">
              <w:rPr>
                <w:b/>
                <w:i/>
              </w:rPr>
              <w:tab/>
              <w:t xml:space="preserve">funkcjonują w ramach mandatu z zakresu polityki publicznej przyznanego przez odpowiednią instytucję państwa członkowskiego na poziomie krajowym lub regionalnym, który to mandat obejmuje prowadzenie – jako całość lub </w:t>
            </w:r>
            <w:r w:rsidRPr="009E2151">
              <w:rPr>
                <w:b/>
                <w:i/>
              </w:rPr>
              <w:t>część działalności – działań na rzecz rozwoju gospodarczego przyczyniających się do realizacji celów Funduszy;</w:t>
            </w:r>
          </w:p>
        </w:tc>
        <w:tc>
          <w:tcPr>
            <w:tcW w:w="4876" w:type="dxa"/>
          </w:tcPr>
          <w:p w:rsidR="006F2FFD" w:rsidRPr="009E2151" w:rsidP="00247205" w14:paraId="7E2D99EC" w14:textId="77777777">
            <w:pPr>
              <w:pStyle w:val="Normal6"/>
              <w:rPr>
                <w:szCs w:val="24"/>
              </w:rPr>
            </w:pPr>
          </w:p>
        </w:tc>
      </w:tr>
      <w:tr w14:paraId="7352201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5309F5" w14:textId="77777777">
            <w:pPr>
              <w:pStyle w:val="Normal6"/>
            </w:pPr>
            <w:r w:rsidRPr="009E2151">
              <w:rPr>
                <w:b/>
                <w:i/>
              </w:rPr>
              <w:t>(iii)</w:t>
            </w:r>
            <w:r w:rsidRPr="009E2151">
              <w:rPr>
                <w:b/>
                <w:i/>
              </w:rPr>
              <w:tab/>
              <w:t>prowadzą – jako całość lub część działalności – działania na rzecz rozwoju gospodarczego przyczyniające się do realizacji celów Funduszy w regionach, obszarach polityki lub sektorach, w odniesieniu do których dostęp do finansowania ze źródeł rynkowych nie jest ogólnie dostępny lub nie jest wystarczający;</w:t>
            </w:r>
          </w:p>
        </w:tc>
        <w:tc>
          <w:tcPr>
            <w:tcW w:w="4876" w:type="dxa"/>
          </w:tcPr>
          <w:p w:rsidR="006F2FFD" w:rsidRPr="009E2151" w:rsidP="00247205" w14:paraId="2EB1BAA5" w14:textId="77777777">
            <w:pPr>
              <w:pStyle w:val="Normal6"/>
              <w:rPr>
                <w:szCs w:val="24"/>
              </w:rPr>
            </w:pPr>
          </w:p>
        </w:tc>
      </w:tr>
      <w:tr w14:paraId="4D8228D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A5C528" w14:textId="77777777">
            <w:pPr>
              <w:pStyle w:val="Normal6"/>
            </w:pPr>
            <w:r w:rsidRPr="009E2151">
              <w:rPr>
                <w:b/>
                <w:i/>
              </w:rPr>
              <w:t>(iv)</w:t>
            </w:r>
            <w:r w:rsidRPr="009E2151">
              <w:rPr>
                <w:b/>
                <w:i/>
              </w:rPr>
              <w:tab/>
              <w:t>prowadzą działania, których głównym celem nie jest maksymalizowanie zysków, ale zapewniają stabilność finansowania swojej działalności w długiej perspektywie;</w:t>
            </w:r>
          </w:p>
        </w:tc>
        <w:tc>
          <w:tcPr>
            <w:tcW w:w="4876" w:type="dxa"/>
          </w:tcPr>
          <w:p w:rsidR="006F2FFD" w:rsidRPr="009E2151" w:rsidP="00247205" w14:paraId="62896F5D" w14:textId="77777777">
            <w:pPr>
              <w:pStyle w:val="Normal6"/>
              <w:rPr>
                <w:szCs w:val="24"/>
              </w:rPr>
            </w:pPr>
          </w:p>
        </w:tc>
      </w:tr>
      <w:tr w14:paraId="318BDBC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56582B8" w14:textId="77777777">
            <w:pPr>
              <w:pStyle w:val="Normal6"/>
            </w:pPr>
            <w:r w:rsidRPr="009E2151">
              <w:rPr>
                <w:b/>
                <w:i/>
              </w:rPr>
              <w:t>(v)</w:t>
            </w:r>
            <w:r w:rsidRPr="009E2151">
              <w:rPr>
                <w:b/>
                <w:i/>
              </w:rPr>
              <w:tab/>
              <w:t>zapewniają, aby bezpośrednie udzielenie zamówienia, o którym mowa w ust. 4, nie przynosiło żadnych bezpośrednich lub pośrednich korzyści działalności komercyjnej za pomocą odpowiednich środków zgodnie z mającym zastosowanie prawem;</w:t>
            </w:r>
          </w:p>
        </w:tc>
        <w:tc>
          <w:tcPr>
            <w:tcW w:w="4876" w:type="dxa"/>
          </w:tcPr>
          <w:p w:rsidR="006F2FFD" w:rsidRPr="009E2151" w:rsidP="00247205" w14:paraId="725492AD" w14:textId="77777777">
            <w:pPr>
              <w:pStyle w:val="Normal6"/>
              <w:rPr>
                <w:szCs w:val="24"/>
              </w:rPr>
            </w:pPr>
          </w:p>
        </w:tc>
      </w:tr>
      <w:tr w14:paraId="206696F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D7B2E8B" w14:textId="77777777">
            <w:pPr>
              <w:pStyle w:val="Normal6"/>
            </w:pPr>
            <w:r w:rsidRPr="009E2151">
              <w:rPr>
                <w:b/>
                <w:i/>
              </w:rPr>
              <w:t>(vi)</w:t>
            </w:r>
            <w:r w:rsidRPr="009E2151">
              <w:rPr>
                <w:b/>
                <w:i/>
              </w:rPr>
              <w:tab/>
              <w:t>podlegają nadzorowi niezależnej instytucji zgodnie z mającym zastosowanie prawem;</w:t>
            </w:r>
          </w:p>
        </w:tc>
        <w:tc>
          <w:tcPr>
            <w:tcW w:w="4876" w:type="dxa"/>
          </w:tcPr>
          <w:p w:rsidR="006F2FFD" w:rsidRPr="009E2151" w:rsidP="00247205" w14:paraId="59B56EC0" w14:textId="77777777">
            <w:pPr>
              <w:pStyle w:val="Normal6"/>
              <w:rPr>
                <w:szCs w:val="24"/>
              </w:rPr>
            </w:pPr>
          </w:p>
        </w:tc>
      </w:tr>
    </w:tbl>
    <w:p w:rsidR="006F2FFD" w:rsidRPr="009E2151" w:rsidP="006F2FFD" w14:paraId="1AB9513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26CED77" w14:textId="77777777">
      <w:r w:rsidRPr="009E2151">
        <w:rPr>
          <w:rStyle w:val="HideTWBExt"/>
        </w:rPr>
        <w:t>&lt;/Amend&gt;</w:t>
      </w:r>
    </w:p>
    <w:p w:rsidR="006F2FFD" w:rsidRPr="009E2151" w:rsidP="006F2FFD" w14:paraId="21234D7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6092</w:t>
      </w:r>
      <w:r w:rsidRPr="009E2151">
        <w:rPr>
          <w:rStyle w:val="HideTWBExt"/>
          <w:b w:val="0"/>
        </w:rPr>
        <w:t>&lt;/NumAm&gt;</w:t>
      </w:r>
    </w:p>
    <w:p w:rsidR="006F2FFD" w:rsidRPr="009E2151" w:rsidP="006F2FFD" w14:paraId="626009B3" w14:textId="77777777">
      <w:pPr>
        <w:pStyle w:val="NormalBold"/>
      </w:pPr>
      <w:r w:rsidRPr="009E2151">
        <w:rPr>
          <w:rStyle w:val="HideTWBExt"/>
          <w:b w:val="0"/>
        </w:rPr>
        <w:t>&lt;RepeatBlock-By&gt;&lt;Members&gt;</w:t>
      </w:r>
      <w:r w:rsidRPr="009E2151">
        <w:t>Jean-</w:t>
      </w:r>
      <w:r w:rsidRPr="009E2151">
        <w:t>Marc</w:t>
      </w:r>
      <w:r w:rsidRPr="009E2151">
        <w:t xml:space="preserve"> Germain, </w:t>
      </w:r>
      <w:r w:rsidRPr="009E2151">
        <w:t>Sabrina</w:t>
      </w:r>
      <w:r w:rsidRPr="009E2151">
        <w:t xml:space="preserve"> </w:t>
      </w:r>
      <w:r w:rsidRPr="009E2151">
        <w:t>Repp</w:t>
      </w:r>
      <w:r w:rsidRPr="009E2151">
        <w:t xml:space="preserve">, Cristina </w:t>
      </w:r>
      <w:r w:rsidRPr="009E2151">
        <w:t>Maestre</w:t>
      </w:r>
      <w:r w:rsidRPr="009E2151">
        <w:rPr>
          <w:rStyle w:val="HideTWBExt"/>
          <w:b w:val="0"/>
        </w:rPr>
        <w:t>&lt;/Members&gt;</w:t>
      </w:r>
    </w:p>
    <w:p w:rsidR="006F2FFD" w:rsidRPr="009E2151" w:rsidP="006F2FFD" w14:paraId="196103B4" w14:textId="77777777">
      <w:r w:rsidRPr="009E2151">
        <w:rPr>
          <w:rStyle w:val="HideTWBExt"/>
        </w:rPr>
        <w:t>&lt;AuNomDe&gt;</w:t>
      </w:r>
      <w:r w:rsidRPr="009E2151">
        <w:rPr>
          <w:rStyle w:val="HideTWBInt"/>
        </w:rPr>
        <w:t>{S&amp;D}</w:t>
      </w:r>
      <w:r w:rsidRPr="009E2151">
        <w:t>w imieniu grupy S&amp;D</w:t>
      </w:r>
      <w:r w:rsidRPr="009E2151">
        <w:rPr>
          <w:rStyle w:val="HideTWBExt"/>
        </w:rPr>
        <w:t>&lt;/AuNomDe&gt;</w:t>
      </w:r>
    </w:p>
    <w:p w:rsidR="006F2FFD" w:rsidRPr="009E2151" w:rsidP="006F2FFD" w14:paraId="39D7C48B" w14:textId="77777777">
      <w:r w:rsidRPr="009E2151">
        <w:rPr>
          <w:rStyle w:val="HideTWBExt"/>
        </w:rPr>
        <w:t>&lt;/RepeatBlock-By&gt;</w:t>
      </w:r>
    </w:p>
    <w:p w:rsidR="006F2FFD" w:rsidRPr="009E2151" w:rsidP="006F2FFD" w14:paraId="259BCC2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4F3F531" w14:textId="77777777">
      <w:pPr>
        <w:pStyle w:val="NormalBold"/>
      </w:pPr>
      <w:r w:rsidRPr="009E2151">
        <w:rPr>
          <w:rStyle w:val="HideTWBExt"/>
          <w:b w:val="0"/>
        </w:rPr>
        <w:t>&lt;Article&gt;</w:t>
      </w:r>
      <w:r w:rsidRPr="009E2151">
        <w:t>Artykuł 71 – ustęp 5 – litera c – punkt iv</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B11B4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E1250C2" w14:textId="77777777">
            <w:pPr>
              <w:keepNext/>
            </w:pPr>
          </w:p>
        </w:tc>
      </w:tr>
      <w:tr w14:paraId="4EA1D4E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86FABAF" w14:textId="77777777">
            <w:pPr>
              <w:pStyle w:val="ColumnHeading"/>
              <w:keepNext/>
            </w:pPr>
            <w:r w:rsidRPr="009E2151">
              <w:t>Tekst proponowany przez Komisję</w:t>
            </w:r>
          </w:p>
        </w:tc>
        <w:tc>
          <w:tcPr>
            <w:tcW w:w="4876" w:type="dxa"/>
          </w:tcPr>
          <w:p w:rsidR="006F2FFD" w:rsidRPr="009E2151" w:rsidP="00247205" w14:paraId="1F1A4A51" w14:textId="77777777">
            <w:pPr>
              <w:pStyle w:val="ColumnHeading"/>
              <w:keepNext/>
            </w:pPr>
            <w:r w:rsidRPr="009E2151">
              <w:t>Poprawka</w:t>
            </w:r>
          </w:p>
        </w:tc>
      </w:tr>
      <w:tr w14:paraId="43AC7BF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725739" w14:textId="77777777">
            <w:pPr>
              <w:pStyle w:val="Normal6"/>
            </w:pPr>
            <w:r w:rsidRPr="009E2151">
              <w:t>(iv)</w:t>
            </w:r>
            <w:r w:rsidRPr="009E2151">
              <w:tab/>
              <w:t>prowadzą działania, których głównym celem nie jest maksymalizowanie zysków, ale zapewniają stabilność finansowania swojej działalności w długiej perspektywie;</w:t>
            </w:r>
          </w:p>
        </w:tc>
        <w:tc>
          <w:tcPr>
            <w:tcW w:w="4876" w:type="dxa"/>
          </w:tcPr>
          <w:p w:rsidR="006F2FFD" w:rsidRPr="009E2151" w:rsidP="00247205" w14:paraId="0A88F85B" w14:textId="77777777">
            <w:pPr>
              <w:pStyle w:val="Normal6"/>
              <w:rPr>
                <w:szCs w:val="24"/>
              </w:rPr>
            </w:pPr>
            <w:r w:rsidRPr="009E2151">
              <w:t>(iv)</w:t>
            </w:r>
            <w:r w:rsidRPr="009E2151">
              <w:tab/>
              <w:t xml:space="preserve">prowadzą działania, których głównym celem nie jest maksymalizowanie zysków, ale zapewniają stabilność finansowania swojej działalności w długiej perspektywie </w:t>
            </w:r>
            <w:r w:rsidRPr="009E2151">
              <w:rPr>
                <w:b/>
                <w:i/>
              </w:rPr>
              <w:t xml:space="preserve">oraz respektują </w:t>
            </w:r>
            <w:r w:rsidRPr="009E2151">
              <w:rPr>
                <w:b/>
                <w:i/>
              </w:rPr>
              <w:t>prawa pracownicze i związkowe, a także układy zbiorowe</w:t>
            </w:r>
            <w:r w:rsidRPr="009E2151">
              <w:t>;</w:t>
            </w:r>
          </w:p>
        </w:tc>
      </w:tr>
    </w:tbl>
    <w:p w:rsidR="006F2FFD" w:rsidRPr="009E2151" w:rsidP="006F2FFD" w14:paraId="4B1BD84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64585DF" w14:textId="77777777">
      <w:r w:rsidRPr="009E2151">
        <w:rPr>
          <w:rStyle w:val="HideTWBExt"/>
        </w:rPr>
        <w:t>&lt;/Amend&gt;</w:t>
      </w:r>
    </w:p>
    <w:p w:rsidR="006F2FFD" w:rsidRPr="009E2151" w:rsidP="006F2FFD" w14:paraId="50C8C3B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6093</w:t>
      </w:r>
      <w:r w:rsidRPr="009E2151">
        <w:rPr>
          <w:rStyle w:val="HideTWBExt"/>
          <w:b w:val="0"/>
        </w:rPr>
        <w:t>&lt;/NumAm&gt;</w:t>
      </w:r>
    </w:p>
    <w:p w:rsidR="006F2FFD" w:rsidRPr="009E2151" w:rsidP="006F2FFD" w14:paraId="4109FB7B"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7018503"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50588A12" w14:textId="77777777">
      <w:r w:rsidRPr="009E2151">
        <w:rPr>
          <w:rStyle w:val="HideTWBExt"/>
        </w:rPr>
        <w:t>&lt;/RepeatBlock-By&gt;</w:t>
      </w:r>
    </w:p>
    <w:p w:rsidR="006F2FFD" w:rsidRPr="009E2151" w:rsidP="006F2FFD" w14:paraId="6FB5C76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BAFA5B8" w14:textId="77777777">
      <w:pPr>
        <w:pStyle w:val="NormalBold"/>
      </w:pPr>
      <w:r w:rsidRPr="009E2151">
        <w:rPr>
          <w:rStyle w:val="HideTWBExt"/>
          <w:b w:val="0"/>
        </w:rPr>
        <w:t>&lt;Article&gt;</w:t>
      </w:r>
      <w:r w:rsidRPr="009E2151">
        <w:t>Artykuł 71 – ustęp 5 – litera c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790F3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C753B85" w14:textId="77777777">
            <w:pPr>
              <w:keepNext/>
            </w:pPr>
          </w:p>
        </w:tc>
      </w:tr>
      <w:tr w14:paraId="2BB7934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49B023" w14:textId="77777777">
            <w:pPr>
              <w:pStyle w:val="ColumnHeading"/>
              <w:keepNext/>
            </w:pPr>
            <w:r w:rsidRPr="009E2151">
              <w:t>Tekst proponowany przez Komisję</w:t>
            </w:r>
          </w:p>
        </w:tc>
        <w:tc>
          <w:tcPr>
            <w:tcW w:w="4876" w:type="dxa"/>
          </w:tcPr>
          <w:p w:rsidR="006F2FFD" w:rsidRPr="009E2151" w:rsidP="00247205" w14:paraId="50F6EB8E" w14:textId="77777777">
            <w:pPr>
              <w:pStyle w:val="ColumnHeading"/>
              <w:keepNext/>
            </w:pPr>
            <w:r w:rsidRPr="009E2151">
              <w:t>Poprawka</w:t>
            </w:r>
          </w:p>
        </w:tc>
      </w:tr>
      <w:tr w14:paraId="420DD8D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9B06AE" w14:textId="77777777">
            <w:pPr>
              <w:pStyle w:val="Normal6"/>
            </w:pPr>
          </w:p>
        </w:tc>
        <w:tc>
          <w:tcPr>
            <w:tcW w:w="4876" w:type="dxa"/>
          </w:tcPr>
          <w:p w:rsidR="006F2FFD" w:rsidRPr="009E2151" w:rsidP="00247205" w14:paraId="225C17E8" w14:textId="77777777">
            <w:pPr>
              <w:pStyle w:val="Normal6"/>
              <w:rPr>
                <w:szCs w:val="24"/>
              </w:rPr>
            </w:pPr>
            <w:r w:rsidRPr="009E2151">
              <w:rPr>
                <w:b/>
                <w:i/>
              </w:rPr>
              <w:t>ca)</w:t>
            </w:r>
            <w:r w:rsidRPr="009E2151">
              <w:rPr>
                <w:b/>
                <w:i/>
              </w:rPr>
              <w:tab/>
              <w:t>podmiotom publicznym poddanym ocenie spełnienia wymogów dotyczących filarów;</w:t>
            </w:r>
          </w:p>
        </w:tc>
      </w:tr>
    </w:tbl>
    <w:p w:rsidR="006F2FFD" w:rsidRPr="009E2151" w:rsidP="006F2FFD" w14:paraId="284403A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44DC256" w14:textId="77777777">
      <w:r w:rsidRPr="009E2151">
        <w:rPr>
          <w:rStyle w:val="HideTWBExt"/>
        </w:rPr>
        <w:t>&lt;/Amend&gt;</w:t>
      </w:r>
    </w:p>
    <w:p w:rsidR="006F2FFD" w:rsidRPr="009E2151" w:rsidP="006F2FFD" w14:paraId="24C74E3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6094</w:t>
      </w:r>
      <w:r w:rsidRPr="009E2151">
        <w:rPr>
          <w:rStyle w:val="HideTWBExt"/>
          <w:b w:val="0"/>
        </w:rPr>
        <w:t>&lt;/NumAm&gt;</w:t>
      </w:r>
    </w:p>
    <w:p w:rsidR="006F2FFD" w:rsidRPr="009E2151" w:rsidP="006F2FFD" w14:paraId="0D1099F5"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50EEF6CA"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7A7E725B" w14:textId="77777777">
      <w:r w:rsidRPr="009E2151">
        <w:rPr>
          <w:rStyle w:val="HideTWBExt"/>
        </w:rPr>
        <w:t>&lt;/RepeatBlock-By&gt;</w:t>
      </w:r>
    </w:p>
    <w:p w:rsidR="006F2FFD" w:rsidRPr="009E2151" w:rsidP="006F2FFD" w14:paraId="5FF5F82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A3CF98E" w14:textId="77777777">
      <w:pPr>
        <w:pStyle w:val="NormalBold"/>
      </w:pPr>
      <w:r w:rsidRPr="009E2151">
        <w:rPr>
          <w:rStyle w:val="HideTWBExt"/>
          <w:b w:val="0"/>
        </w:rPr>
        <w:t>&lt;Article&gt;</w:t>
      </w:r>
      <w:r w:rsidRPr="009E2151">
        <w:t>Artykuł 71 – ustęp 6</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C6E69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03EA830" w14:textId="77777777">
            <w:pPr>
              <w:keepNext/>
            </w:pPr>
          </w:p>
        </w:tc>
      </w:tr>
      <w:tr w14:paraId="70FA5B2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8A298B" w14:textId="77777777">
            <w:pPr>
              <w:pStyle w:val="ColumnHeading"/>
              <w:keepNext/>
            </w:pPr>
            <w:r w:rsidRPr="009E2151">
              <w:t>Tekst proponowany przez Komisję</w:t>
            </w:r>
          </w:p>
        </w:tc>
        <w:tc>
          <w:tcPr>
            <w:tcW w:w="4876" w:type="dxa"/>
          </w:tcPr>
          <w:p w:rsidR="006F2FFD" w:rsidRPr="009E2151" w:rsidP="00247205" w14:paraId="326893C9" w14:textId="77777777">
            <w:pPr>
              <w:pStyle w:val="ColumnHeading"/>
              <w:keepNext/>
            </w:pPr>
            <w:r w:rsidRPr="009E2151">
              <w:t>Poprawka</w:t>
            </w:r>
          </w:p>
        </w:tc>
      </w:tr>
      <w:tr w14:paraId="28841DF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8734BE" w14:textId="77777777">
            <w:pPr>
              <w:pStyle w:val="Normal6"/>
            </w:pPr>
            <w:r w:rsidRPr="009E2151">
              <w:t>6.</w:t>
            </w:r>
            <w:r w:rsidRPr="009E2151">
              <w:tab/>
              <w:t xml:space="preserve">Instrumenty finansowe mogą być łączone ze wsparciem w formie dotacji w ramach pojedynczej operacji instrumentu finansowego, w ramach jednej umowy o finansowaniu, w </w:t>
            </w:r>
            <w:r w:rsidRPr="009E2151">
              <w:t>przypadku</w:t>
            </w:r>
            <w:r w:rsidRPr="009E2151">
              <w:t xml:space="preserve"> gdy obie różne od siebie formy wsparcia są oferowane przez podmiot wdrażający instrument finansowy. W takim przypadku przepisy mające zastosowanie do instrumentów finansowych mają zastosowanie do tej pojedynczej operacji instrumentu finansowego. Wsparcie w formie dotacji musi być bezpośrednio związane ze wsparciem z instrumentu finansowego i niezbędne dla danego instrumentu finansowego i nie może przekraczać </w:t>
            </w:r>
            <w:r w:rsidRPr="009E2151">
              <w:t>wartości inwestycji wspieranych przez produkt finansowy. Dla każdego rodzaju wsparcia prowadzona jest oddzielna ewidencja.</w:t>
            </w:r>
          </w:p>
        </w:tc>
        <w:tc>
          <w:tcPr>
            <w:tcW w:w="4876" w:type="dxa"/>
          </w:tcPr>
          <w:p w:rsidR="006F2FFD" w:rsidRPr="009E2151" w:rsidP="00247205" w14:paraId="10FF2D93" w14:textId="77777777">
            <w:pPr>
              <w:pStyle w:val="Normal6"/>
              <w:rPr>
                <w:szCs w:val="24"/>
              </w:rPr>
            </w:pPr>
            <w:r w:rsidRPr="009E2151">
              <w:t>6.</w:t>
            </w:r>
            <w:r w:rsidRPr="009E2151">
              <w:tab/>
              <w:t xml:space="preserve">Instrumenty finansowe mogą być łączone ze wsparciem w formie dotacji w ramach pojedynczej operacji instrumentu finansowego, w ramach jednej umowy o finansowaniu, w </w:t>
            </w:r>
            <w:r w:rsidRPr="009E2151">
              <w:t>przypadku</w:t>
            </w:r>
            <w:r w:rsidRPr="009E2151">
              <w:t xml:space="preserve"> gdy obie różne od siebie formy wsparcia są oferowane przez podmiot wdrażający instrument finansowy. W takim przypadku przepisy mające zastosowanie do instrumentów finansowych mają zastosowanie do tej pojedynczej operacji instrumentu finansowego. Wsparcie w formie dotacji musi być bezpośrednio związane ze wsparciem z instrumentu finansowego i niezbędne dla danego instrumentu finansowego i nie może przekraczać </w:t>
            </w:r>
            <w:r w:rsidRPr="009E2151">
              <w:t>wartości inwestycji wspieranych przez produkt finansowy. Dla każdego rodzaju wsparcia prowadzona jest oddzielna ewidencja.</w:t>
            </w:r>
            <w:r w:rsidRPr="009E2151">
              <w:rPr>
                <w:b/>
                <w:i/>
              </w:rPr>
              <w:t xml:space="preserve"> Pod warunkiem że dotacja jest przeznaczona na ten sam cel co finansowanie bazowe przez podmioty wymienione w art. 71 ust. 15 lit. </w:t>
            </w:r>
            <w:r w:rsidRPr="009E2151">
              <w:rPr>
                <w:b/>
                <w:i/>
              </w:rPr>
              <w:t>a)–</w:t>
            </w:r>
            <w:r w:rsidRPr="009E2151">
              <w:rPr>
                <w:b/>
                <w:i/>
              </w:rPr>
              <w:t>c), w tym w ramach innego mandatu finansowanego ze środków UE, instytucje, w tym instytucje zarządzające, mogą przyznawać dotacje bezpośrednio beneficjentowi końcowemu odpowiedniego finansowania przez te podmioty, niezależnie od tego, czy finansowanie to jest zapewniane bezpośrednio czy pośrednio przez pośredników finansowych.</w:t>
            </w:r>
          </w:p>
        </w:tc>
      </w:tr>
    </w:tbl>
    <w:p w:rsidR="006F2FFD" w:rsidRPr="009E2151" w:rsidP="006F2FFD" w14:paraId="6F7F7EF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9361CC7" w14:textId="77777777">
      <w:r w:rsidRPr="009E2151">
        <w:rPr>
          <w:rStyle w:val="HideTWBExt"/>
        </w:rPr>
        <w:t>&lt;/Amend&gt;</w:t>
      </w:r>
    </w:p>
    <w:p w:rsidR="006F2FFD" w:rsidRPr="009E2151" w:rsidP="006F2FFD" w14:paraId="7A31C03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6095</w:t>
      </w:r>
      <w:r w:rsidRPr="009E2151">
        <w:rPr>
          <w:rStyle w:val="HideTWBExt"/>
          <w:b w:val="0"/>
        </w:rPr>
        <w:t>&lt;/NumAm&gt;</w:t>
      </w:r>
    </w:p>
    <w:p w:rsidR="006F2FFD" w:rsidRPr="009E2151" w:rsidP="006F2FFD" w14:paraId="61A80C44"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06EB8A83" w14:textId="77777777">
      <w:r w:rsidRPr="009E2151">
        <w:rPr>
          <w:rStyle w:val="HideTWBExt"/>
        </w:rPr>
        <w:t>&lt;/RepeatBlock-By&gt;</w:t>
      </w:r>
    </w:p>
    <w:p w:rsidR="006F2FFD" w:rsidRPr="009E2151" w:rsidP="006F2FFD" w14:paraId="152D761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C183A88"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38C44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88A35A5" w14:textId="77777777">
            <w:pPr>
              <w:keepNext/>
            </w:pPr>
          </w:p>
        </w:tc>
      </w:tr>
      <w:tr w14:paraId="55C8B6E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1CF6AC7" w14:textId="77777777">
            <w:pPr>
              <w:pStyle w:val="ColumnHeading"/>
              <w:keepNext/>
            </w:pPr>
            <w:r w:rsidRPr="009E2151">
              <w:t>Tekst proponowany przez Komisję</w:t>
            </w:r>
          </w:p>
        </w:tc>
        <w:tc>
          <w:tcPr>
            <w:tcW w:w="4876" w:type="dxa"/>
          </w:tcPr>
          <w:p w:rsidR="006F2FFD" w:rsidRPr="009E2151" w:rsidP="00247205" w14:paraId="6D4045F5" w14:textId="77777777">
            <w:pPr>
              <w:pStyle w:val="ColumnHeading"/>
              <w:keepNext/>
            </w:pPr>
            <w:r w:rsidRPr="009E2151">
              <w:t>Poprawka</w:t>
            </w:r>
          </w:p>
        </w:tc>
      </w:tr>
      <w:tr w14:paraId="65552D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1D68CE" w14:textId="77777777">
            <w:pPr>
              <w:pStyle w:val="Normal6"/>
            </w:pPr>
            <w:r w:rsidRPr="009E2151">
              <w:rPr>
                <w:b/>
                <w:i/>
              </w:rPr>
              <w:t>7.</w:t>
            </w:r>
            <w:r w:rsidRPr="009E2151">
              <w:rPr>
                <w:b/>
                <w:i/>
              </w:rPr>
              <w:tab/>
              <w:t>Ostateczne kamienie milowe i wartości docelowe w ramach środków wdrażanych jako instrumenty finansowe są powiązane z wymogiem udzielenia wsparcia odbiorcom końcowym.</w:t>
            </w:r>
          </w:p>
        </w:tc>
        <w:tc>
          <w:tcPr>
            <w:tcW w:w="4876" w:type="dxa"/>
          </w:tcPr>
          <w:p w:rsidR="006F2FFD" w:rsidRPr="009E2151" w:rsidP="00247205" w14:paraId="534A52BE" w14:textId="77777777">
            <w:pPr>
              <w:pStyle w:val="Normal6"/>
              <w:rPr>
                <w:szCs w:val="24"/>
              </w:rPr>
            </w:pPr>
            <w:r w:rsidRPr="009E2151">
              <w:rPr>
                <w:b/>
                <w:i/>
              </w:rPr>
              <w:t>skreśla się</w:t>
            </w:r>
          </w:p>
        </w:tc>
      </w:tr>
    </w:tbl>
    <w:p w:rsidR="006F2FFD" w:rsidRPr="009E2151" w:rsidP="006F2FFD" w14:paraId="0FCABEB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003DAAE"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EE941BD" w14:textId="77777777">
      <w:pPr>
        <w:pStyle w:val="Normal12Italic"/>
        <w:rPr>
          <w:noProof w:val="0"/>
        </w:rPr>
      </w:pPr>
      <w:r w:rsidRPr="009E2151">
        <w:t>Państwa członkowskie powinny mieć możliwość elastycznego określania swoich ostatnich kamieni milowych i wartości docelowych.</w:t>
      </w:r>
    </w:p>
    <w:p w:rsidR="006F2FFD" w:rsidRPr="009E2151" w:rsidP="006F2FFD" w14:paraId="358BEBAB" w14:textId="77777777">
      <w:r w:rsidRPr="009E2151">
        <w:rPr>
          <w:rStyle w:val="HideTWBExt"/>
        </w:rPr>
        <w:t>&lt;/Amend&gt;</w:t>
      </w:r>
    </w:p>
    <w:p w:rsidR="006F2FFD" w:rsidRPr="009E2151" w:rsidP="006F2FFD" w14:paraId="6F5E4AD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6096</w:t>
      </w:r>
      <w:r w:rsidRPr="009E2151">
        <w:rPr>
          <w:rStyle w:val="HideTWBExt"/>
          <w:b w:val="0"/>
        </w:rPr>
        <w:t>&lt;/NumAm&gt;</w:t>
      </w:r>
    </w:p>
    <w:p w:rsidR="006F2FFD" w:rsidRPr="009E2151" w:rsidP="006F2FFD" w14:paraId="0F69FFA3"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7080C87C" w14:textId="77777777">
      <w:r w:rsidRPr="009E2151">
        <w:rPr>
          <w:rStyle w:val="HideTWBExt"/>
        </w:rPr>
        <w:t>&lt;/RepeatBlock-By&gt;</w:t>
      </w:r>
    </w:p>
    <w:p w:rsidR="006F2FFD" w:rsidRPr="009E2151" w:rsidP="006F2FFD" w14:paraId="179826B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3115900"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92F49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B9022C7" w14:textId="77777777">
            <w:pPr>
              <w:keepNext/>
            </w:pPr>
          </w:p>
        </w:tc>
      </w:tr>
      <w:tr w14:paraId="571B9AD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BE764A" w14:textId="77777777">
            <w:pPr>
              <w:pStyle w:val="ColumnHeading"/>
              <w:keepNext/>
            </w:pPr>
            <w:r w:rsidRPr="009E2151">
              <w:t>Tekst proponowany przez Komisję</w:t>
            </w:r>
          </w:p>
        </w:tc>
        <w:tc>
          <w:tcPr>
            <w:tcW w:w="4876" w:type="dxa"/>
          </w:tcPr>
          <w:p w:rsidR="006F2FFD" w:rsidRPr="009E2151" w:rsidP="00247205" w14:paraId="50CCAD27" w14:textId="77777777">
            <w:pPr>
              <w:pStyle w:val="ColumnHeading"/>
              <w:keepNext/>
            </w:pPr>
            <w:r w:rsidRPr="009E2151">
              <w:t>Poprawka</w:t>
            </w:r>
          </w:p>
        </w:tc>
      </w:tr>
      <w:tr w14:paraId="70DC9D6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90F221C" w14:textId="77777777">
            <w:pPr>
              <w:pStyle w:val="Normal6"/>
            </w:pPr>
            <w:r w:rsidRPr="009E2151">
              <w:rPr>
                <w:b/>
                <w:i/>
              </w:rPr>
              <w:t>7.</w:t>
            </w:r>
            <w:r w:rsidRPr="009E2151">
              <w:rPr>
                <w:b/>
                <w:i/>
              </w:rPr>
              <w:tab/>
              <w:t>Ostateczne kamienie milowe i wartości docelowe w ramach środków wdrażanych jako instrumenty finansowe są powiązane z wymogiem udzielenia wsparcia odbiorcom końcowym.</w:t>
            </w:r>
          </w:p>
        </w:tc>
        <w:tc>
          <w:tcPr>
            <w:tcW w:w="4876" w:type="dxa"/>
          </w:tcPr>
          <w:p w:rsidR="006F2FFD" w:rsidRPr="009E2151" w:rsidP="00247205" w14:paraId="349C7260" w14:textId="77777777">
            <w:pPr>
              <w:pStyle w:val="Normal6"/>
              <w:rPr>
                <w:szCs w:val="24"/>
              </w:rPr>
            </w:pPr>
            <w:r w:rsidRPr="009E2151">
              <w:rPr>
                <w:b/>
                <w:i/>
              </w:rPr>
              <w:t>skreśla się</w:t>
            </w:r>
          </w:p>
        </w:tc>
      </w:tr>
    </w:tbl>
    <w:p w:rsidR="006F2FFD" w:rsidRPr="009E2151" w:rsidP="006F2FFD" w14:paraId="5A901C3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5964343" w14:textId="77777777">
      <w:r w:rsidRPr="009E2151">
        <w:rPr>
          <w:rStyle w:val="HideTWBExt"/>
        </w:rPr>
        <w:t>&lt;/Amend&gt;</w:t>
      </w:r>
    </w:p>
    <w:p w:rsidR="006F2FFD" w:rsidRPr="009E2151" w:rsidP="006F2FFD" w14:paraId="19CAE5B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6097</w:t>
      </w:r>
      <w:r w:rsidRPr="009E2151">
        <w:rPr>
          <w:rStyle w:val="HideTWBExt"/>
          <w:b w:val="0"/>
        </w:rPr>
        <w:t>&lt;/NumAm&gt;</w:t>
      </w:r>
    </w:p>
    <w:p w:rsidR="006F2FFD" w:rsidRPr="009E2151" w:rsidP="006F2FFD" w14:paraId="17DC8AE9"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02C9BACE" w14:textId="77777777">
      <w:r w:rsidRPr="009E2151">
        <w:rPr>
          <w:rStyle w:val="HideTWBExt"/>
        </w:rPr>
        <w:t>&lt;/RepeatBlock-By&gt;</w:t>
      </w:r>
    </w:p>
    <w:p w:rsidR="006F2FFD" w:rsidRPr="009E2151" w:rsidP="006F2FFD" w14:paraId="1010201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5ACE9FA"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8D5E1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5990CCF" w14:textId="77777777">
            <w:pPr>
              <w:keepNext/>
            </w:pPr>
          </w:p>
        </w:tc>
      </w:tr>
      <w:tr w14:paraId="7ECFD1B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6003C8" w14:textId="77777777">
            <w:pPr>
              <w:pStyle w:val="ColumnHeading"/>
              <w:keepNext/>
            </w:pPr>
            <w:r w:rsidRPr="009E2151">
              <w:t>Tekst proponowany przez Komisję</w:t>
            </w:r>
          </w:p>
        </w:tc>
        <w:tc>
          <w:tcPr>
            <w:tcW w:w="4876" w:type="dxa"/>
          </w:tcPr>
          <w:p w:rsidR="006F2FFD" w:rsidRPr="009E2151" w:rsidP="00247205" w14:paraId="337DDE8F" w14:textId="77777777">
            <w:pPr>
              <w:pStyle w:val="ColumnHeading"/>
              <w:keepNext/>
            </w:pPr>
            <w:r w:rsidRPr="009E2151">
              <w:t>Poprawka</w:t>
            </w:r>
          </w:p>
        </w:tc>
      </w:tr>
      <w:tr w14:paraId="62BA146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5AC408E" w14:textId="77777777">
            <w:pPr>
              <w:pStyle w:val="Normal6"/>
            </w:pPr>
            <w:r w:rsidRPr="009E2151">
              <w:rPr>
                <w:b/>
                <w:i/>
              </w:rPr>
              <w:t>7.</w:t>
            </w:r>
            <w:r w:rsidRPr="009E2151">
              <w:rPr>
                <w:b/>
                <w:i/>
              </w:rPr>
              <w:tab/>
              <w:t>Ostateczne kamienie milowe i wartości docelowe w ramach środków wdrażanych jako instrumenty finansowe są powiązane z wymogiem udzielenia wsparcia odbiorcom końcowym.</w:t>
            </w:r>
          </w:p>
        </w:tc>
        <w:tc>
          <w:tcPr>
            <w:tcW w:w="4876" w:type="dxa"/>
          </w:tcPr>
          <w:p w:rsidR="006F2FFD" w:rsidRPr="009E2151" w:rsidP="00247205" w14:paraId="3C35458D" w14:textId="77777777">
            <w:pPr>
              <w:pStyle w:val="Normal6"/>
              <w:rPr>
                <w:szCs w:val="24"/>
              </w:rPr>
            </w:pPr>
            <w:r w:rsidRPr="009E2151">
              <w:rPr>
                <w:b/>
                <w:i/>
              </w:rPr>
              <w:t>skreśla się</w:t>
            </w:r>
          </w:p>
        </w:tc>
      </w:tr>
    </w:tbl>
    <w:p w:rsidR="006F2FFD" w:rsidRPr="009E2151" w:rsidP="006F2FFD" w14:paraId="17ACA52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547BF4D" w14:textId="77777777">
      <w:r w:rsidRPr="009E2151">
        <w:rPr>
          <w:rStyle w:val="HideTWBExt"/>
        </w:rPr>
        <w:t>&lt;/Amend&gt;</w:t>
      </w:r>
    </w:p>
    <w:p w:rsidR="006F2FFD" w:rsidRPr="009E2151" w:rsidP="006F2FFD" w14:paraId="5E037F9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6098</w:t>
      </w:r>
      <w:r w:rsidRPr="009E2151">
        <w:rPr>
          <w:rStyle w:val="HideTWBExt"/>
          <w:b w:val="0"/>
        </w:rPr>
        <w:t>&lt;/NumAm&gt;</w:t>
      </w:r>
    </w:p>
    <w:p w:rsidR="006F2FFD" w:rsidRPr="009E2151" w:rsidP="006F2FFD" w14:paraId="47426AE5"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5A0B9F04" w14:textId="77777777">
      <w:r w:rsidRPr="009E2151">
        <w:rPr>
          <w:rStyle w:val="HideTWBExt"/>
        </w:rPr>
        <w:t>&lt;/RepeatBlock-By&gt;</w:t>
      </w:r>
    </w:p>
    <w:p w:rsidR="006F2FFD" w:rsidRPr="009E2151" w:rsidP="006F2FFD" w14:paraId="0AE055C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B46F69A"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FD783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C6F46D7" w14:textId="77777777">
            <w:pPr>
              <w:keepNext/>
            </w:pPr>
          </w:p>
        </w:tc>
      </w:tr>
      <w:tr w14:paraId="4ED7867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FA25E9" w14:textId="77777777">
            <w:pPr>
              <w:pStyle w:val="ColumnHeading"/>
              <w:keepNext/>
            </w:pPr>
            <w:r w:rsidRPr="009E2151">
              <w:t>Tekst proponowany przez Komisję</w:t>
            </w:r>
          </w:p>
        </w:tc>
        <w:tc>
          <w:tcPr>
            <w:tcW w:w="4876" w:type="dxa"/>
          </w:tcPr>
          <w:p w:rsidR="006F2FFD" w:rsidRPr="009E2151" w:rsidP="00247205" w14:paraId="508D1125" w14:textId="77777777">
            <w:pPr>
              <w:pStyle w:val="ColumnHeading"/>
              <w:keepNext/>
            </w:pPr>
            <w:r w:rsidRPr="009E2151">
              <w:t>Poprawka</w:t>
            </w:r>
          </w:p>
        </w:tc>
      </w:tr>
      <w:tr w14:paraId="32E9D6F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D4D7A43" w14:textId="77777777">
            <w:pPr>
              <w:pStyle w:val="Normal6"/>
            </w:pPr>
            <w:r w:rsidRPr="009E2151">
              <w:t>7.</w:t>
            </w:r>
            <w:r w:rsidRPr="009E2151">
              <w:tab/>
              <w:t>Ostateczne kamienie milowe i wartości docelowe w ramach środków wdrażanych jako instrumenty finansowe są powiązane z wymogiem udzielenia wsparcia odbiorcom końcowym.</w:t>
            </w:r>
          </w:p>
        </w:tc>
        <w:tc>
          <w:tcPr>
            <w:tcW w:w="4876" w:type="dxa"/>
          </w:tcPr>
          <w:p w:rsidR="006F2FFD" w:rsidRPr="009E2151" w:rsidP="00247205" w14:paraId="605834AE" w14:textId="77777777">
            <w:pPr>
              <w:pStyle w:val="Normal6"/>
              <w:rPr>
                <w:szCs w:val="24"/>
              </w:rPr>
            </w:pPr>
            <w:r w:rsidRPr="009E2151">
              <w:t>7.</w:t>
            </w:r>
            <w:r w:rsidRPr="009E2151">
              <w:tab/>
            </w:r>
            <w:r w:rsidRPr="009E2151">
              <w:rPr>
                <w:b/>
                <w:i/>
              </w:rPr>
              <w:t xml:space="preserve">W ramach środków wdrażanych jako instrumenty finansowe, jako pierwszy kamień milowy w związku z zawarciem umowy o finansowaniu można ubiegać się o przyznanie kwoty stanowiącej do 30 % całkowitej kwoty środków z Funduszy przeznaczonych na instrumenty </w:t>
            </w:r>
            <w:r w:rsidRPr="009E2151">
              <w:rPr>
                <w:b/>
                <w:i/>
              </w:rPr>
              <w:t>finansowe.</w:t>
            </w:r>
          </w:p>
        </w:tc>
      </w:tr>
      <w:tr w14:paraId="6E5438D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E8C72D" w14:textId="77777777">
            <w:pPr>
              <w:pStyle w:val="Normal6"/>
            </w:pPr>
          </w:p>
        </w:tc>
        <w:tc>
          <w:tcPr>
            <w:tcW w:w="4876" w:type="dxa"/>
          </w:tcPr>
          <w:p w:rsidR="006F2FFD" w:rsidRPr="009E2151" w:rsidP="00247205" w14:paraId="302DF672" w14:textId="77777777">
            <w:pPr>
              <w:pStyle w:val="Normal6"/>
              <w:rPr>
                <w:szCs w:val="24"/>
              </w:rPr>
            </w:pPr>
            <w:r w:rsidRPr="009E2151">
              <w:t>Ostateczne kamienie milowe i wartości docelowe w ramach środków wdrażanych jako instrumenty finansowe są powiązane z wymogiem udzielenia wsparcia odbiorcom końcowym.</w:t>
            </w:r>
          </w:p>
        </w:tc>
      </w:tr>
    </w:tbl>
    <w:p w:rsidR="006F2FFD" w:rsidRPr="009E2151" w:rsidP="006F2FFD" w14:paraId="3016AB77"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70BCAFCC" w14:textId="77777777">
      <w:r w:rsidRPr="009E2151">
        <w:rPr>
          <w:rStyle w:val="HideTWBExt"/>
        </w:rPr>
        <w:t>&lt;/Amend&gt;</w:t>
      </w:r>
    </w:p>
    <w:p w:rsidR="006F2FFD" w:rsidRPr="009E2151" w:rsidP="006F2FFD" w14:paraId="03BA2CE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6099</w:t>
      </w:r>
      <w:r w:rsidRPr="009E2151">
        <w:rPr>
          <w:rStyle w:val="HideTWBExt"/>
          <w:b w:val="0"/>
        </w:rPr>
        <w:t>&lt;/NumAm&gt;</w:t>
      </w:r>
    </w:p>
    <w:p w:rsidR="006F2FFD" w:rsidRPr="009E2151" w:rsidP="006F2FFD" w14:paraId="1859F5D6"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4E38CAA3" w14:textId="77777777">
      <w:r w:rsidRPr="009E2151">
        <w:rPr>
          <w:rStyle w:val="HideTWBExt"/>
        </w:rPr>
        <w:t>&lt;/RepeatBlock-By&gt;</w:t>
      </w:r>
    </w:p>
    <w:p w:rsidR="006F2FFD" w:rsidRPr="009E2151" w:rsidP="006F2FFD" w14:paraId="73C2BC6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0C1EE65"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804D2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AE356A7" w14:textId="77777777">
            <w:pPr>
              <w:keepNext/>
            </w:pPr>
          </w:p>
        </w:tc>
      </w:tr>
      <w:tr w14:paraId="06F046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1E027B" w14:textId="77777777">
            <w:pPr>
              <w:pStyle w:val="ColumnHeading"/>
              <w:keepNext/>
            </w:pPr>
            <w:r w:rsidRPr="009E2151">
              <w:t>Tekst proponowany przez Komisję</w:t>
            </w:r>
          </w:p>
        </w:tc>
        <w:tc>
          <w:tcPr>
            <w:tcW w:w="4876" w:type="dxa"/>
          </w:tcPr>
          <w:p w:rsidR="006F2FFD" w:rsidRPr="009E2151" w:rsidP="00247205" w14:paraId="6951ECA4" w14:textId="77777777">
            <w:pPr>
              <w:pStyle w:val="ColumnHeading"/>
              <w:keepNext/>
            </w:pPr>
            <w:r w:rsidRPr="009E2151">
              <w:t>Poprawka</w:t>
            </w:r>
          </w:p>
        </w:tc>
      </w:tr>
      <w:tr w14:paraId="2F96A05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ABEAE03" w14:textId="77777777">
            <w:pPr>
              <w:pStyle w:val="Normal6"/>
            </w:pPr>
            <w:r w:rsidRPr="009E2151">
              <w:t>7.</w:t>
            </w:r>
            <w:r w:rsidRPr="009E2151">
              <w:tab/>
              <w:t>Ostateczne kamienie milowe i wartości docelowe w ramach środków wdrażanych jako instrumenty finansowe są powiązane z wymogiem udzielenia wsparcia odbiorcom końcowym.</w:t>
            </w:r>
          </w:p>
        </w:tc>
        <w:tc>
          <w:tcPr>
            <w:tcW w:w="4876" w:type="dxa"/>
          </w:tcPr>
          <w:p w:rsidR="006F2FFD" w:rsidRPr="009E2151" w:rsidP="00247205" w14:paraId="10267D03" w14:textId="77777777">
            <w:pPr>
              <w:pStyle w:val="Normal6"/>
              <w:rPr>
                <w:szCs w:val="24"/>
              </w:rPr>
            </w:pPr>
            <w:r w:rsidRPr="009E2151">
              <w:t>7.</w:t>
            </w:r>
            <w:r w:rsidRPr="009E2151">
              <w:tab/>
            </w:r>
            <w:r w:rsidRPr="009E2151">
              <w:rPr>
                <w:b/>
                <w:i/>
              </w:rPr>
              <w:t xml:space="preserve">W ramach środków wdrażanych jako instrumenty finansowe, na pierwszy kamień milowy w związku z zawarciem umowy o finansowaniu można ubiegać się o przyznanie kwoty stanowiącej do 30 % całkowitej kwoty środków z Funduszy przeznaczonych na instrumenty finansowe. </w:t>
            </w:r>
            <w:r w:rsidRPr="009E2151">
              <w:t>Ostateczne kamienie milowe i wartości docelowe w ramach środków wdrażanych jako instrumenty finansowe są powiązane z wymogiem udzielenia wsparcia odbiorcom końcowym.</w:t>
            </w:r>
          </w:p>
        </w:tc>
      </w:tr>
    </w:tbl>
    <w:p w:rsidR="006F2FFD" w:rsidRPr="009E2151" w:rsidP="006F2FFD" w14:paraId="40926261"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4AD4FA3B" w14:textId="77777777">
      <w:r w:rsidRPr="009E2151">
        <w:rPr>
          <w:rStyle w:val="HideTWBExt"/>
        </w:rPr>
        <w:t>&lt;/Amend&gt;</w:t>
      </w:r>
    </w:p>
    <w:p w:rsidR="006F2FFD" w:rsidRPr="009E2151" w:rsidP="006F2FFD" w14:paraId="21FA0D2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6100</w:t>
      </w:r>
      <w:r w:rsidRPr="009E2151">
        <w:rPr>
          <w:rStyle w:val="HideTWBExt"/>
          <w:b w:val="0"/>
        </w:rPr>
        <w:t>&lt;/NumAm&gt;</w:t>
      </w:r>
    </w:p>
    <w:p w:rsidR="006F2FFD" w:rsidRPr="009E2151" w:rsidP="006F2FFD" w14:paraId="10D723AE" w14:textId="77777777">
      <w:pPr>
        <w:pStyle w:val="NormalBold"/>
      </w:pPr>
      <w:r w:rsidRPr="009E2151">
        <w:rPr>
          <w:rStyle w:val="HideTWBExt"/>
          <w:b w:val="0"/>
        </w:rPr>
        <w:t>&lt;RepeatBlock-By&gt;&lt;Members&gt;</w:t>
      </w:r>
      <w:r w:rsidRPr="009E2151">
        <w:t>Paulo do Nascimento Cabral</w:t>
      </w:r>
      <w:r w:rsidRPr="009E2151">
        <w:rPr>
          <w:rStyle w:val="HideTWBExt"/>
          <w:b w:val="0"/>
        </w:rPr>
        <w:t>&lt;/Members&gt;</w:t>
      </w:r>
    </w:p>
    <w:p w:rsidR="006F2FFD" w:rsidRPr="009E2151" w:rsidP="006F2FFD" w14:paraId="28807885" w14:textId="77777777">
      <w:r w:rsidRPr="009E2151">
        <w:rPr>
          <w:rStyle w:val="HideTWBExt"/>
        </w:rPr>
        <w:t>&lt;/RepeatBlock-By&gt;</w:t>
      </w:r>
    </w:p>
    <w:p w:rsidR="006F2FFD" w:rsidRPr="009E2151" w:rsidP="006F2FFD" w14:paraId="639C438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CD7A19A"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872AF00"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775F920B" w14:textId="77777777">
            <w:pPr>
              <w:keepNext/>
            </w:pPr>
          </w:p>
        </w:tc>
      </w:tr>
      <w:tr w14:paraId="119CEB3F"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52B06858" w14:textId="77777777">
            <w:pPr>
              <w:pStyle w:val="ColumnHeading"/>
              <w:keepNext/>
            </w:pPr>
            <w:r w:rsidRPr="009E2151">
              <w:t>Tekst proponowany przez Komisję</w:t>
            </w:r>
          </w:p>
        </w:tc>
        <w:tc>
          <w:tcPr>
            <w:tcW w:w="4876" w:type="dxa"/>
          </w:tcPr>
          <w:p w:rsidR="006F2FFD" w:rsidRPr="009E2151" w:rsidP="00247205" w14:paraId="549FCD89" w14:textId="77777777">
            <w:pPr>
              <w:pStyle w:val="ColumnHeading"/>
              <w:keepNext/>
            </w:pPr>
            <w:r w:rsidRPr="009E2151">
              <w:t>Poprawka</w:t>
            </w:r>
          </w:p>
        </w:tc>
      </w:tr>
      <w:tr w14:paraId="13C8EDAA"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4BF987A2" w14:textId="77777777">
            <w:pPr>
              <w:pStyle w:val="Normal6"/>
            </w:pPr>
            <w:r w:rsidRPr="009E2151">
              <w:t>7.</w:t>
            </w:r>
            <w:r w:rsidRPr="009E2151">
              <w:tab/>
              <w:t xml:space="preserve">Ostateczne kamienie milowe i wartości docelowe w ramach środków wdrażanych jako instrumenty finansowe są powiązane z wymogiem </w:t>
            </w:r>
            <w:r w:rsidRPr="009E2151">
              <w:rPr>
                <w:b/>
                <w:i/>
              </w:rPr>
              <w:t>udzielenia</w:t>
            </w:r>
            <w:r w:rsidRPr="009E2151">
              <w:t xml:space="preserve"> </w:t>
            </w:r>
            <w:r w:rsidRPr="009E2151">
              <w:t>wsparcia odbiorcom końcowym.</w:t>
            </w:r>
          </w:p>
        </w:tc>
        <w:tc>
          <w:tcPr>
            <w:tcW w:w="4876" w:type="dxa"/>
          </w:tcPr>
          <w:p w:rsidR="006F2FFD" w:rsidRPr="009E2151" w:rsidP="00247205" w14:paraId="3ED53116" w14:textId="77777777">
            <w:pPr>
              <w:pStyle w:val="Normal6"/>
              <w:rPr>
                <w:szCs w:val="24"/>
              </w:rPr>
            </w:pPr>
            <w:r w:rsidRPr="009E2151">
              <w:t>7.</w:t>
            </w:r>
            <w:r w:rsidRPr="009E2151">
              <w:tab/>
              <w:t xml:space="preserve">Ostateczne kamienie milowe i wartości docelowe w ramach środków wdrażanych jako instrumenty finansowe są powiązane z wymogiem </w:t>
            </w:r>
            <w:r w:rsidRPr="009E2151">
              <w:rPr>
                <w:b/>
                <w:i/>
              </w:rPr>
              <w:t>przyrzeczenia</w:t>
            </w:r>
            <w:r w:rsidRPr="009E2151">
              <w:t xml:space="preserve"> </w:t>
            </w:r>
            <w:r w:rsidRPr="009E2151">
              <w:t>wsparcia odbiorcom końcowym.</w:t>
            </w:r>
          </w:p>
        </w:tc>
      </w:tr>
    </w:tbl>
    <w:p w:rsidR="006F2FFD" w:rsidRPr="009E2151" w:rsidP="006F2FFD" w14:paraId="1E524FFA"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56D2ECA8" w14:textId="77777777">
      <w:r w:rsidRPr="009E2151">
        <w:rPr>
          <w:rStyle w:val="HideTWBExt"/>
        </w:rPr>
        <w:t>&lt;/Amend&gt;</w:t>
      </w:r>
    </w:p>
    <w:p w:rsidR="006F2FFD" w:rsidRPr="009E2151" w:rsidP="006F2FFD" w14:paraId="7DAC02A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6101</w:t>
      </w:r>
      <w:r w:rsidRPr="009E2151">
        <w:rPr>
          <w:rStyle w:val="HideTWBExt"/>
          <w:b w:val="0"/>
        </w:rPr>
        <w:t>&lt;/NumAm&gt;</w:t>
      </w:r>
    </w:p>
    <w:p w:rsidR="006F2FFD" w:rsidRPr="009E2151" w:rsidP="006F2FFD" w14:paraId="4AEDE8C7"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rPr>
          <w:rStyle w:val="HideTWBExt"/>
          <w:b w:val="0"/>
        </w:rPr>
        <w:t>&lt;/Members&gt;</w:t>
      </w:r>
    </w:p>
    <w:p w:rsidR="006F2FFD" w:rsidRPr="009E2151" w:rsidP="006F2FFD" w14:paraId="2407F1BC" w14:textId="77777777">
      <w:r w:rsidRPr="009E2151">
        <w:rPr>
          <w:rStyle w:val="HideTWBExt"/>
        </w:rPr>
        <w:t>&lt;/RepeatBlock-By&gt;</w:t>
      </w:r>
    </w:p>
    <w:p w:rsidR="006F2FFD" w:rsidRPr="009E2151" w:rsidP="006F2FFD" w14:paraId="5FD1922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5E11912" w14:textId="77777777">
      <w:pPr>
        <w:pStyle w:val="NormalBold"/>
      </w:pPr>
      <w:r w:rsidRPr="009E2151">
        <w:rPr>
          <w:rStyle w:val="HideTWBExt"/>
          <w:b w:val="0"/>
        </w:rPr>
        <w:t>&lt;Article&gt;</w:t>
      </w:r>
      <w:r w:rsidRPr="009E2151">
        <w:t>Artykuł 71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3160A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78B89C7" w14:textId="77777777">
            <w:pPr>
              <w:keepNext/>
            </w:pPr>
          </w:p>
        </w:tc>
      </w:tr>
      <w:tr w14:paraId="63F814A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455937A" w14:textId="77777777">
            <w:pPr>
              <w:pStyle w:val="ColumnHeading"/>
              <w:keepNext/>
            </w:pPr>
            <w:r w:rsidRPr="009E2151">
              <w:t>Tekst proponowany przez Komisję</w:t>
            </w:r>
          </w:p>
        </w:tc>
        <w:tc>
          <w:tcPr>
            <w:tcW w:w="4876" w:type="dxa"/>
          </w:tcPr>
          <w:p w:rsidR="006F2FFD" w:rsidRPr="009E2151" w:rsidP="00247205" w14:paraId="32077AA0" w14:textId="77777777">
            <w:pPr>
              <w:pStyle w:val="ColumnHeading"/>
              <w:keepNext/>
            </w:pPr>
            <w:r w:rsidRPr="009E2151">
              <w:t>Poprawka</w:t>
            </w:r>
          </w:p>
        </w:tc>
      </w:tr>
      <w:tr w14:paraId="0C67929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3D4447" w14:textId="77777777">
            <w:pPr>
              <w:pStyle w:val="Normal6"/>
            </w:pPr>
            <w:r w:rsidRPr="009E2151">
              <w:t>7.</w:t>
            </w:r>
            <w:r w:rsidRPr="009E2151">
              <w:tab/>
              <w:t xml:space="preserve">Ostateczne kamienie milowe i wartości docelowe w ramach środków wdrażanych jako instrumenty finansowe są powiązane z wymogiem udzielenia wsparcia </w:t>
            </w:r>
            <w:r w:rsidRPr="009E2151">
              <w:rPr>
                <w:b/>
                <w:i/>
              </w:rPr>
              <w:t>odbiorcom końcowym</w:t>
            </w:r>
            <w:r w:rsidRPr="009E2151">
              <w:t>.</w:t>
            </w:r>
          </w:p>
        </w:tc>
        <w:tc>
          <w:tcPr>
            <w:tcW w:w="4876" w:type="dxa"/>
          </w:tcPr>
          <w:p w:rsidR="006F2FFD" w:rsidRPr="009E2151" w:rsidP="00247205" w14:paraId="2C712A11" w14:textId="77777777">
            <w:pPr>
              <w:pStyle w:val="Normal6"/>
              <w:rPr>
                <w:szCs w:val="24"/>
              </w:rPr>
            </w:pPr>
            <w:r w:rsidRPr="009E2151">
              <w:t>7.</w:t>
            </w:r>
            <w:r w:rsidRPr="009E2151">
              <w:tab/>
              <w:t xml:space="preserve">Ostateczne kamienie milowe i wartości docelowe w ramach środków wdrażanych jako instrumenty finansowe są powiązane z wymogiem udzielenia wsparcia </w:t>
            </w:r>
            <w:r w:rsidRPr="009E2151">
              <w:rPr>
                <w:b/>
                <w:i/>
              </w:rPr>
              <w:t>na rzecz instrumentu</w:t>
            </w:r>
            <w:r w:rsidRPr="009E2151">
              <w:t>.</w:t>
            </w:r>
          </w:p>
        </w:tc>
      </w:tr>
    </w:tbl>
    <w:p w:rsidR="006F2FFD" w:rsidRPr="009E2151" w:rsidP="006F2FFD" w14:paraId="7C6F581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6941F49" w14:textId="77777777">
      <w:r w:rsidRPr="009E2151">
        <w:rPr>
          <w:rStyle w:val="HideTWBExt"/>
        </w:rPr>
        <w:t>&lt;/Amend&gt;</w:t>
      </w:r>
    </w:p>
    <w:p w:rsidR="006F2FFD" w:rsidRPr="009E2151" w:rsidP="006F2FFD" w14:paraId="169C876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6102</w:t>
      </w:r>
      <w:r w:rsidRPr="009E2151">
        <w:rPr>
          <w:rStyle w:val="HideTWBExt"/>
          <w:b w:val="0"/>
        </w:rPr>
        <w:t>&lt;/NumAm&gt;</w:t>
      </w:r>
    </w:p>
    <w:p w:rsidR="006F2FFD" w:rsidRPr="009E2151" w:rsidP="006F2FFD" w14:paraId="0E040CBC"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4C693B3F" w14:textId="77777777">
      <w:r w:rsidRPr="009E2151">
        <w:rPr>
          <w:rStyle w:val="HideTWBExt"/>
        </w:rPr>
        <w:t>&lt;/RepeatBlock-By&gt;</w:t>
      </w:r>
    </w:p>
    <w:p w:rsidR="006F2FFD" w:rsidRPr="009E2151" w:rsidP="006F2FFD" w14:paraId="7C12CD8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862C419" w14:textId="77777777">
      <w:pPr>
        <w:pStyle w:val="NormalBold"/>
      </w:pPr>
      <w:r w:rsidRPr="009E2151">
        <w:rPr>
          <w:rStyle w:val="HideTWBExt"/>
          <w:b w:val="0"/>
        </w:rPr>
        <w:t>&lt;Article&gt;</w:t>
      </w:r>
      <w:r w:rsidRPr="009E2151">
        <w:t>Artykuł 71 – ustęp 8</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AAA19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009E534" w14:textId="77777777">
            <w:pPr>
              <w:keepNext/>
            </w:pPr>
          </w:p>
        </w:tc>
      </w:tr>
      <w:tr w14:paraId="3630538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B05929F" w14:textId="77777777">
            <w:pPr>
              <w:pStyle w:val="ColumnHeading"/>
              <w:keepNext/>
            </w:pPr>
            <w:r w:rsidRPr="009E2151">
              <w:t>Tekst proponowany przez Komisję</w:t>
            </w:r>
          </w:p>
        </w:tc>
        <w:tc>
          <w:tcPr>
            <w:tcW w:w="4876" w:type="dxa"/>
          </w:tcPr>
          <w:p w:rsidR="006F2FFD" w:rsidRPr="009E2151" w:rsidP="00247205" w14:paraId="0FD69575" w14:textId="77777777">
            <w:pPr>
              <w:pStyle w:val="ColumnHeading"/>
              <w:keepNext/>
            </w:pPr>
            <w:r w:rsidRPr="009E2151">
              <w:t>Poprawka</w:t>
            </w:r>
          </w:p>
        </w:tc>
      </w:tr>
      <w:tr w14:paraId="7514AB0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701AB26" w14:textId="77777777">
            <w:pPr>
              <w:pStyle w:val="Normal6"/>
            </w:pPr>
            <w:r w:rsidRPr="009E2151">
              <w:t>8.</w:t>
            </w:r>
            <w:r w:rsidRPr="009E2151">
              <w:tab/>
              <w:t xml:space="preserve">W przypadku działań objętych zakresem stosowania art. 42 TFUE łączna kwota wsparcia na rzecz kapitału obrotowego udzielonego odbiorcy </w:t>
            </w:r>
            <w:r w:rsidRPr="009E2151">
              <w:rPr>
                <w:b/>
                <w:i/>
              </w:rPr>
              <w:t>końcowemu</w:t>
            </w:r>
            <w:r w:rsidRPr="009E2151">
              <w:t xml:space="preserve"> nie przekracza ekwiwalentu dotacji brutto wynoszącego 300 000 EUR w dowolnym okresie trzech lat obrotowych. Ten sam pułap ma zastosowanie do maksymalnej kwoty pomocy udzielanej za pośrednictwem instrumentów finansowych na dany projekt realizowany przez młodego rolnika, w tym na rozpoczęcie działalności.</w:t>
            </w:r>
          </w:p>
        </w:tc>
        <w:tc>
          <w:tcPr>
            <w:tcW w:w="4876" w:type="dxa"/>
          </w:tcPr>
          <w:p w:rsidR="006F2FFD" w:rsidRPr="009E2151" w:rsidP="00247205" w14:paraId="160FBEBA" w14:textId="77777777">
            <w:pPr>
              <w:pStyle w:val="Normal6"/>
              <w:rPr>
                <w:szCs w:val="24"/>
              </w:rPr>
            </w:pPr>
            <w:r w:rsidRPr="009E2151">
              <w:t>8.</w:t>
            </w:r>
            <w:r w:rsidRPr="009E2151">
              <w:tab/>
              <w:t>W przypadku działań objętych zakresem stosowania art. 42 TFUE łączna kwota wsparcia na rzecz kapitału obrotowego udzielonego odbiorcy nie przekracza ekwiwalentu dotacji brutto wynoszącego 300 000 EUR w dowolnym okresie trzech lat obrotowych. Ten sam pułap ma zastosowanie do maksymalnej kwoty pomocy udzielanej za pośrednictwem instrumentów finansowych na dany projekt realizowany przez młodego rolnika, w tym na rozpoczęcie działalności.</w:t>
            </w:r>
          </w:p>
        </w:tc>
      </w:tr>
    </w:tbl>
    <w:p w:rsidR="006F2FFD" w:rsidRPr="009E2151" w:rsidP="006F2FFD" w14:paraId="34F213FE"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45F5D934" w14:textId="77777777">
      <w:r w:rsidRPr="009E2151">
        <w:rPr>
          <w:rStyle w:val="HideTWBExt"/>
        </w:rPr>
        <w:t>&lt;/Amend&gt;</w:t>
      </w:r>
    </w:p>
    <w:p w:rsidR="006F2FFD" w:rsidRPr="009E2151" w:rsidP="006F2FFD" w14:paraId="30AD671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6103</w:t>
      </w:r>
      <w:r w:rsidRPr="009E2151">
        <w:rPr>
          <w:rStyle w:val="HideTWBExt"/>
          <w:b w:val="0"/>
        </w:rPr>
        <w:t>&lt;/NumAm&gt;</w:t>
      </w:r>
    </w:p>
    <w:p w:rsidR="006F2FFD" w:rsidRPr="009E2151" w:rsidP="006F2FFD" w14:paraId="07595765" w14:textId="77777777">
      <w:pPr>
        <w:pStyle w:val="NormalBold"/>
      </w:pPr>
      <w:r w:rsidRPr="009E2151">
        <w:rPr>
          <w:rStyle w:val="HideTWBExt"/>
          <w:b w:val="0"/>
        </w:rPr>
        <w:t>&lt;RepeatBlock-By&gt;&lt;Members&gt;</w:t>
      </w:r>
      <w:r w:rsidRPr="009E2151">
        <w:t>Krzysztof Hetman, Andrzej Buła, Jacek Protas</w:t>
      </w:r>
      <w:r w:rsidRPr="009E2151">
        <w:rPr>
          <w:rStyle w:val="HideTWBExt"/>
          <w:b w:val="0"/>
        </w:rPr>
        <w:t>&lt;/Members&gt;</w:t>
      </w:r>
    </w:p>
    <w:p w:rsidR="006F2FFD" w:rsidRPr="009E2151" w:rsidP="006F2FFD" w14:paraId="097A7657" w14:textId="77777777">
      <w:r w:rsidRPr="009E2151">
        <w:rPr>
          <w:rStyle w:val="HideTWBExt"/>
        </w:rPr>
        <w:t>&lt;/RepeatBlock-By&gt;</w:t>
      </w:r>
    </w:p>
    <w:p w:rsidR="006F2FFD" w:rsidRPr="009E2151" w:rsidP="006F2FFD" w14:paraId="3A1AA75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B93B118" w14:textId="77777777">
      <w:pPr>
        <w:pStyle w:val="NormalBold"/>
      </w:pPr>
      <w:r w:rsidRPr="009E2151">
        <w:rPr>
          <w:rStyle w:val="HideTWBExt"/>
          <w:b w:val="0"/>
        </w:rPr>
        <w:t>&lt;Article&gt;</w:t>
      </w:r>
      <w:r w:rsidRPr="009E2151">
        <w:t>Artykuł 71 – ustęp 10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0D0C4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BFDA76E" w14:textId="77777777">
            <w:pPr>
              <w:keepNext/>
            </w:pPr>
          </w:p>
        </w:tc>
      </w:tr>
      <w:tr w14:paraId="1DA156A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89C565B" w14:textId="77777777">
            <w:pPr>
              <w:pStyle w:val="ColumnHeading"/>
              <w:keepNext/>
            </w:pPr>
            <w:r w:rsidRPr="009E2151">
              <w:t>Tekst proponowany przez Komisję</w:t>
            </w:r>
          </w:p>
        </w:tc>
        <w:tc>
          <w:tcPr>
            <w:tcW w:w="4876" w:type="dxa"/>
          </w:tcPr>
          <w:p w:rsidR="006F2FFD" w:rsidRPr="009E2151" w:rsidP="00247205" w14:paraId="50A9D01A" w14:textId="77777777">
            <w:pPr>
              <w:pStyle w:val="ColumnHeading"/>
              <w:keepNext/>
            </w:pPr>
            <w:r w:rsidRPr="009E2151">
              <w:t>Poprawka</w:t>
            </w:r>
          </w:p>
        </w:tc>
      </w:tr>
      <w:tr w14:paraId="78A683E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1852884" w14:textId="77777777">
            <w:pPr>
              <w:pStyle w:val="Normal6"/>
            </w:pPr>
            <w:r w:rsidRPr="009E2151">
              <w:t>10.</w:t>
            </w:r>
            <w:r w:rsidRPr="009E2151">
              <w:tab/>
              <w:t>Wsparcie z Funduszy wypłacone na rzecz instrumentów finansowych zostaje umieszczone na rachunkach w instytucjach finansowych z siedzibą w państwach członkowskich i jest zarządzane z uwzględnieniem aktywnego zarządzania zasobami finansowymi i z zasadami należytego zarządzania finansami. Odsetki i inne zyski związane ze wsparciem z Funduszu wypłaconym na rzecz instrumentów finansowych wykorzystuje się na ten sam cel, co pierwotne wsparcie z Funduszy, w tym na opłaty za zarządzanie ponoszone przez podmioty wdrażające instrument finansowy w ramach tego samego instrumentu finansowego</w:t>
            </w:r>
            <w:r w:rsidRPr="009E2151">
              <w:rPr>
                <w:b/>
                <w:i/>
              </w:rPr>
              <w:t>; lub – po likwidacji instrumentu finansowego – w ramach</w:t>
            </w:r>
            <w:r w:rsidRPr="009E2151">
              <w:t xml:space="preserve"> innych instrumentów finansowych lub innych form wsparcia na dalsze inwestycje na rzecz odbiorców końcowych, do końca okresu kwalifikowalności. Wszelkie odsetki i inne zyski, które nie zostały wykorzystane zgodnie z poprzednim zdaniem, są odliczane od całkowitego wsparcia.</w:t>
            </w:r>
          </w:p>
        </w:tc>
        <w:tc>
          <w:tcPr>
            <w:tcW w:w="4876" w:type="dxa"/>
          </w:tcPr>
          <w:p w:rsidR="006F2FFD" w:rsidRPr="009E2151" w:rsidP="00247205" w14:paraId="7C703B79" w14:textId="77777777">
            <w:pPr>
              <w:pStyle w:val="Normal6"/>
              <w:rPr>
                <w:szCs w:val="24"/>
              </w:rPr>
            </w:pPr>
            <w:r w:rsidRPr="009E2151">
              <w:t>10.</w:t>
            </w:r>
            <w:r w:rsidRPr="009E2151">
              <w:tab/>
              <w:t>Wsparcie z Funduszy wypłacone na rzecz instrumentów finansowych zostaje umieszczone na rachunkach w instytucjach finansowych z siedzibą w państwach członkowskich i jest zarządzane z uwzględnieniem aktywnego zarządzania zasobami finansowymi i z zasadami należytego zarządzania finansami. Odsetki i inne zyski związane ze wsparciem z Funduszu wypłaconym na rzecz instrumentów finansowych wykorzystuje się na ten sam cel, co pierwotne wsparcie z Funduszy, w tym na opłaty za zarządzanie ponoszone przez podmioty wdrażające instrument finansowy w ramach tego samego instrumentu finansowego</w:t>
            </w:r>
            <w:r w:rsidRPr="009E2151">
              <w:rPr>
                <w:b/>
                <w:i/>
              </w:rPr>
              <w:t>,</w:t>
            </w:r>
            <w:r w:rsidRPr="009E2151">
              <w:t xml:space="preserve"> innych instrumentów finansowych lub innych form wsparcia na dalsze inwestycje na rzecz odbiorców końcowych, do końca okresu kwalifikowalności. Wszelkie odsetki i inne zyski, które nie zostały wykorzystane zgodnie z poprzednim zdaniem, są odliczane od całkowitego wsparcia.</w:t>
            </w:r>
          </w:p>
        </w:tc>
      </w:tr>
    </w:tbl>
    <w:p w:rsidR="006F2FFD" w:rsidRPr="009E2151" w:rsidP="006F2FFD" w14:paraId="271EDA9C" w14:textId="77777777">
      <w:pPr>
        <w:pStyle w:val="Olang"/>
      </w:pPr>
      <w:r w:rsidRPr="009E2151">
        <w:t xml:space="preserve">Or. </w:t>
      </w:r>
      <w:r w:rsidRPr="009E2151">
        <w:rPr>
          <w:rStyle w:val="HideTWBExt"/>
        </w:rPr>
        <w:t>&lt;Original&gt;</w:t>
      </w:r>
      <w:r w:rsidRPr="009E2151">
        <w:rPr>
          <w:rStyle w:val="HideTWBInt"/>
        </w:rPr>
        <w:t>{PL}</w:t>
      </w:r>
      <w:r w:rsidRPr="009E2151">
        <w:t>pl</w:t>
      </w:r>
      <w:r w:rsidRPr="009E2151">
        <w:rPr>
          <w:rStyle w:val="HideTWBExt"/>
        </w:rPr>
        <w:t>&lt;/Original&gt;</w:t>
      </w:r>
    </w:p>
    <w:p w:rsidR="006F2FFD" w:rsidRPr="009E2151" w:rsidP="006F2FFD" w14:paraId="65B5543B" w14:textId="77777777">
      <w:r w:rsidRPr="009E2151">
        <w:rPr>
          <w:rStyle w:val="HideTWBExt"/>
        </w:rPr>
        <w:t>&lt;/Amend&gt;</w:t>
      </w:r>
    </w:p>
    <w:p w:rsidR="006F2FFD" w:rsidRPr="009E2151" w:rsidP="006F2FFD" w14:paraId="0938EA2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6104</w:t>
      </w:r>
      <w:r w:rsidRPr="009E2151">
        <w:rPr>
          <w:rStyle w:val="HideTWBExt"/>
          <w:b w:val="0"/>
        </w:rPr>
        <w:t>&lt;/NumAm&gt;</w:t>
      </w:r>
    </w:p>
    <w:p w:rsidR="006F2FFD" w:rsidRPr="009E2151" w:rsidP="006F2FFD" w14:paraId="677AE4AE" w14:textId="77777777">
      <w:pPr>
        <w:pStyle w:val="NormalBold"/>
      </w:pPr>
      <w:r w:rsidRPr="009E2151">
        <w:rPr>
          <w:rStyle w:val="HideTWBExt"/>
          <w:b w:val="0"/>
        </w:rPr>
        <w:t>&lt;RepeatBlock-By&gt;&lt;Members&gt;</w:t>
      </w:r>
      <w:r w:rsidRPr="009E2151">
        <w:t xml:space="preserve">Klara </w:t>
      </w:r>
      <w:r w:rsidRPr="009E2151">
        <w:t>Dostalova</w:t>
      </w:r>
      <w:r w:rsidRPr="009E2151">
        <w:rPr>
          <w:rStyle w:val="HideTWBExt"/>
          <w:b w:val="0"/>
        </w:rPr>
        <w:t>&lt;/Members&gt;</w:t>
      </w:r>
    </w:p>
    <w:p w:rsidR="006F2FFD" w:rsidRPr="009E2151" w:rsidP="006F2FFD" w14:paraId="70A3C83E" w14:textId="77777777">
      <w:r w:rsidRPr="009E2151">
        <w:rPr>
          <w:rStyle w:val="HideTWBExt"/>
        </w:rPr>
        <w:t>&lt;/RepeatBlock-By&gt;</w:t>
      </w:r>
    </w:p>
    <w:p w:rsidR="006F2FFD" w:rsidRPr="009E2151" w:rsidP="006F2FFD" w14:paraId="5645D4F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0086EBC" w14:textId="77777777">
      <w:pPr>
        <w:pStyle w:val="NormalBold"/>
      </w:pPr>
      <w:r w:rsidRPr="009E2151">
        <w:rPr>
          <w:rStyle w:val="HideTWBExt"/>
          <w:b w:val="0"/>
        </w:rPr>
        <w:t>&lt;Article&gt;</w:t>
      </w:r>
      <w:r w:rsidRPr="009E2151">
        <w:t>Artykuł 71 – ustęp 10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AEBC8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E8CFC0F" w14:textId="77777777">
            <w:pPr>
              <w:keepNext/>
            </w:pPr>
          </w:p>
        </w:tc>
      </w:tr>
      <w:tr w14:paraId="6065CE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782F18B" w14:textId="77777777">
            <w:pPr>
              <w:pStyle w:val="ColumnHeading"/>
              <w:keepNext/>
            </w:pPr>
            <w:r w:rsidRPr="009E2151">
              <w:t>Tekst proponowany przez Komisję</w:t>
            </w:r>
          </w:p>
        </w:tc>
        <w:tc>
          <w:tcPr>
            <w:tcW w:w="4876" w:type="dxa"/>
          </w:tcPr>
          <w:p w:rsidR="006F2FFD" w:rsidRPr="009E2151" w:rsidP="00247205" w14:paraId="15790FF4" w14:textId="77777777">
            <w:pPr>
              <w:pStyle w:val="ColumnHeading"/>
              <w:keepNext/>
            </w:pPr>
            <w:r w:rsidRPr="009E2151">
              <w:t>Poprawka</w:t>
            </w:r>
          </w:p>
        </w:tc>
      </w:tr>
      <w:tr w14:paraId="17263F4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BB22B4" w14:textId="77777777">
            <w:pPr>
              <w:pStyle w:val="Normal6"/>
            </w:pPr>
            <w:r w:rsidRPr="009E2151">
              <w:t>10.</w:t>
            </w:r>
            <w:r w:rsidRPr="009E2151">
              <w:tab/>
              <w:t xml:space="preserve">Wsparcie z Funduszy wypłacone na </w:t>
            </w:r>
            <w:r w:rsidRPr="009E2151">
              <w:t xml:space="preserve">rzecz instrumentów finansowych zostaje umieszczone na rachunkach w instytucjach finansowych z siedzibą w państwach członkowskich i jest zarządzane z uwzględnieniem aktywnego zarządzania zasobami finansowymi i z zasadami należytego zarządzania finansami. Odsetki i inne zyski związane ze wsparciem z Funduszu wypłaconym na rzecz instrumentów finansowych wykorzystuje się na ten sam cel, co pierwotne wsparcie z Funduszy, w tym na opłaty za zarządzanie ponoszone przez podmioty wdrażające instrument finansowy w ramach tego samego instrumentu finansowego; lub – po likwidacji instrumentu finansowego – w ramach innych instrumentów finansowych lub innych form wsparcia na dalsze inwestycje na rzecz odbiorców końcowych, do końca okresu kwalifikowalności. Wszelkie odsetki i inne zyski, które nie zostały wykorzystane zgodnie z poprzednim zdaniem, są </w:t>
            </w:r>
            <w:r w:rsidRPr="009E2151">
              <w:rPr>
                <w:b/>
                <w:i/>
              </w:rPr>
              <w:t>odliczane od całkowitego wsparcia</w:t>
            </w:r>
            <w:r w:rsidRPr="009E2151">
              <w:t>.</w:t>
            </w:r>
          </w:p>
        </w:tc>
        <w:tc>
          <w:tcPr>
            <w:tcW w:w="4876" w:type="dxa"/>
          </w:tcPr>
          <w:p w:rsidR="006F2FFD" w:rsidRPr="009E2151" w:rsidP="00247205" w14:paraId="722F2EE0" w14:textId="77777777">
            <w:pPr>
              <w:pStyle w:val="Normal6"/>
              <w:rPr>
                <w:szCs w:val="24"/>
              </w:rPr>
            </w:pPr>
            <w:r w:rsidRPr="009E2151">
              <w:t>10.</w:t>
            </w:r>
            <w:r w:rsidRPr="009E2151">
              <w:tab/>
              <w:t xml:space="preserve">Wsparcie z Funduszy wypłacone na </w:t>
            </w:r>
            <w:r w:rsidRPr="009E2151">
              <w:t xml:space="preserve">rzecz instrumentów finansowych zostaje umieszczone na rachunkach w instytucjach finansowych z siedzibą w państwach członkowskich i jest zarządzane z uwzględnieniem aktywnego zarządzania zasobami finansowymi i z zasadami należytego zarządzania finansami. Odsetki i inne zyski związane ze wsparciem z Funduszu wypłaconym na rzecz instrumentów finansowych wykorzystuje się na ten sam cel, co pierwotne wsparcie z Funduszy, w tym na opłaty za zarządzanie ponoszone przez podmioty wdrażające instrument finansowy w ramach tego samego instrumentu finansowego; lub – po likwidacji instrumentu finansowego – w ramach innych instrumentów finansowych lub innych form wsparcia na dalsze inwestycje na rzecz odbiorców końcowych, do końca okresu kwalifikowalności. Wszelkie odsetki i inne zyski, które nie zostały wykorzystane zgodnie z poprzednim zdaniem, są </w:t>
            </w:r>
            <w:r w:rsidRPr="009E2151">
              <w:rPr>
                <w:b/>
                <w:i/>
              </w:rPr>
              <w:t>ponownie wykorzystywane zgodnie z ust. 22</w:t>
            </w:r>
            <w:r w:rsidRPr="009E2151">
              <w:t>.</w:t>
            </w:r>
          </w:p>
        </w:tc>
      </w:tr>
    </w:tbl>
    <w:p w:rsidR="006F2FFD" w:rsidRPr="009E2151" w:rsidP="006F2FFD" w14:paraId="3155B8C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09F1A37" w14:textId="77777777">
      <w:r w:rsidRPr="009E2151">
        <w:rPr>
          <w:rStyle w:val="HideTWBExt"/>
        </w:rPr>
        <w:t>&lt;/Amend&gt;</w:t>
      </w:r>
    </w:p>
    <w:p w:rsidR="006F2FFD" w:rsidRPr="009E2151" w:rsidP="006F2FFD" w14:paraId="2FE367B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6105</w:t>
      </w:r>
      <w:r w:rsidRPr="009E2151">
        <w:rPr>
          <w:rStyle w:val="HideTWBExt"/>
          <w:b w:val="0"/>
        </w:rPr>
        <w:t>&lt;/NumAm&gt;</w:t>
      </w:r>
    </w:p>
    <w:p w:rsidR="006F2FFD" w:rsidRPr="009E2151" w:rsidP="006F2FFD" w14:paraId="420E924D"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440F5E00" w14:textId="77777777">
      <w:r w:rsidRPr="009E2151">
        <w:rPr>
          <w:rStyle w:val="HideTWBExt"/>
        </w:rPr>
        <w:t>&lt;/RepeatBlock-By&gt;</w:t>
      </w:r>
    </w:p>
    <w:p w:rsidR="006F2FFD" w:rsidRPr="009E2151" w:rsidP="006F2FFD" w14:paraId="1C96118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42B0E42" w14:textId="77777777">
      <w:pPr>
        <w:pStyle w:val="NormalBold"/>
      </w:pPr>
      <w:r w:rsidRPr="009E2151">
        <w:rPr>
          <w:rStyle w:val="HideTWBExt"/>
          <w:b w:val="0"/>
        </w:rPr>
        <w:t>&lt;Article&gt;</w:t>
      </w:r>
      <w:r w:rsidRPr="009E2151">
        <w:t>Artykuł 71 – ustęp 10</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8A22A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2CEC5E1" w14:textId="77777777">
            <w:pPr>
              <w:keepNext/>
            </w:pPr>
          </w:p>
        </w:tc>
      </w:tr>
      <w:tr w14:paraId="0C2BD8D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B60394E" w14:textId="77777777">
            <w:pPr>
              <w:pStyle w:val="ColumnHeading"/>
              <w:keepNext/>
            </w:pPr>
            <w:r w:rsidRPr="009E2151">
              <w:t>Tekst proponowany przez Komisję</w:t>
            </w:r>
          </w:p>
        </w:tc>
        <w:tc>
          <w:tcPr>
            <w:tcW w:w="4876" w:type="dxa"/>
          </w:tcPr>
          <w:p w:rsidR="006F2FFD" w:rsidRPr="009E2151" w:rsidP="00247205" w14:paraId="358360F8" w14:textId="77777777">
            <w:pPr>
              <w:pStyle w:val="ColumnHeading"/>
              <w:keepNext/>
            </w:pPr>
            <w:r w:rsidRPr="009E2151">
              <w:t>Poprawka</w:t>
            </w:r>
          </w:p>
        </w:tc>
      </w:tr>
      <w:tr w14:paraId="06FA094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92AACA4" w14:textId="77777777">
            <w:pPr>
              <w:pStyle w:val="Normal6"/>
            </w:pPr>
            <w:r w:rsidRPr="009E2151">
              <w:t>10.</w:t>
            </w:r>
            <w:r w:rsidRPr="009E2151">
              <w:tab/>
              <w:t xml:space="preserve">Wsparcie z Funduszy wypłacone na rzecz instrumentów finansowych zostaje umieszczone na rachunkach w instytucjach finansowych z siedzibą w państwach członkowskich i jest zarządzane z uwzględnieniem aktywnego zarządzania zasobami finansowymi i z zasadami należytego zarządzania finansami. Odsetki i inne zyski związane ze wsparciem z Funduszu wypłaconym na rzecz instrumentów finansowych wykorzystuje </w:t>
            </w:r>
            <w:r w:rsidRPr="009E2151">
              <w:t xml:space="preserve">się na ten sam cel, co pierwotne wsparcie z Funduszy, w tym na opłaty za zarządzanie ponoszone przez podmioty wdrażające instrument finansowy w ramach tego samego instrumentu finansowego; lub – po likwidacji instrumentu finansowego – w ramach innych instrumentów finansowych lub innych form wsparcia na dalsze inwestycje na rzecz odbiorców </w:t>
            </w:r>
            <w:r w:rsidRPr="009E2151">
              <w:rPr>
                <w:b/>
                <w:i/>
              </w:rPr>
              <w:t>końcowych</w:t>
            </w:r>
            <w:r w:rsidRPr="009E2151">
              <w:t>, do końca okresu kwalifikowalności. Wszelkie odsetki i inne zyski, które nie zostały wykorzystane zgodnie z poprzednim zdaniem, są odliczane od całkowitego wsparcia.</w:t>
            </w:r>
          </w:p>
        </w:tc>
        <w:tc>
          <w:tcPr>
            <w:tcW w:w="4876" w:type="dxa"/>
          </w:tcPr>
          <w:p w:rsidR="006F2FFD" w:rsidRPr="009E2151" w:rsidP="00247205" w14:paraId="452DBEB5" w14:textId="77777777">
            <w:pPr>
              <w:pStyle w:val="Normal6"/>
              <w:rPr>
                <w:szCs w:val="24"/>
              </w:rPr>
            </w:pPr>
            <w:r w:rsidRPr="009E2151">
              <w:t>10.</w:t>
            </w:r>
            <w:r w:rsidRPr="009E2151">
              <w:tab/>
              <w:t xml:space="preserve">Wsparcie z Funduszy wypłacone na rzecz instrumentów finansowych zostaje umieszczone na rachunkach w instytucjach finansowych z siedzibą w państwach członkowskich i jest zarządzane z uwzględnieniem aktywnego zarządzania zasobami finansowymi i z zasadami należytego zarządzania finansami. Odsetki i inne zyski związane ze wsparciem z Funduszu wypłaconym na rzecz instrumentów finansowych wykorzystuje </w:t>
            </w:r>
            <w:r w:rsidRPr="009E2151">
              <w:t>się na ten sam cel, co pierwotne wsparcie z Funduszy, w tym na opłaty za zarządzanie ponoszone przez podmioty wdrażające instrument finansowy w ramach tego samego instrumentu finansowego; lub – po likwidacji instrumentu finansowego – w ramach innych instrumentów finansowych lub innych form wsparcia na dalsze inwestycje na rzecz odbiorców, do końca okresu kwalifikowalności. Wszelkie odsetki i inne zyski, które nie zostały wykorzystane zgodnie z poprzednim zdaniem, są odliczane od całkowitego wsparcia.</w:t>
            </w:r>
          </w:p>
        </w:tc>
      </w:tr>
    </w:tbl>
    <w:p w:rsidR="006F2FFD" w:rsidRPr="009E2151" w:rsidP="006F2FFD" w14:paraId="41420B35"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1DB4CF1E" w14:textId="77777777">
      <w:r w:rsidRPr="009E2151">
        <w:rPr>
          <w:rStyle w:val="HideTWBExt"/>
        </w:rPr>
        <w:t>&lt;/Amend&gt;</w:t>
      </w:r>
    </w:p>
    <w:p w:rsidR="006F2FFD" w:rsidRPr="009E2151" w:rsidP="006F2FFD" w14:paraId="4535862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6106</w:t>
      </w:r>
      <w:r w:rsidRPr="009E2151">
        <w:rPr>
          <w:rStyle w:val="HideTWBExt"/>
          <w:b w:val="0"/>
        </w:rPr>
        <w:t>&lt;/NumAm&gt;</w:t>
      </w:r>
    </w:p>
    <w:p w:rsidR="006F2FFD" w:rsidRPr="009E2151" w:rsidP="006F2FFD" w14:paraId="316997C9"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3AF0C446" w14:textId="77777777">
      <w:r w:rsidRPr="009E2151">
        <w:rPr>
          <w:rStyle w:val="HideTWBExt"/>
        </w:rPr>
        <w:t>&lt;/RepeatBlock-By&gt;</w:t>
      </w:r>
    </w:p>
    <w:p w:rsidR="006F2FFD" w:rsidRPr="009E2151" w:rsidP="006F2FFD" w14:paraId="41A68B7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D42475A" w14:textId="77777777">
      <w:pPr>
        <w:pStyle w:val="NormalBold"/>
      </w:pPr>
      <w:r w:rsidRPr="009E2151">
        <w:rPr>
          <w:rStyle w:val="HideTWBExt"/>
          <w:b w:val="0"/>
        </w:rPr>
        <w:t>&lt;Article&gt;</w:t>
      </w:r>
      <w:r w:rsidRPr="009E2151">
        <w:t>Artykuł 71 – ustęp 11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FFCC8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2B814B8" w14:textId="77777777">
            <w:pPr>
              <w:keepNext/>
            </w:pPr>
          </w:p>
        </w:tc>
      </w:tr>
      <w:tr w14:paraId="2E55F2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2574B23" w14:textId="77777777">
            <w:pPr>
              <w:pStyle w:val="ColumnHeading"/>
              <w:keepNext/>
            </w:pPr>
            <w:r w:rsidRPr="009E2151">
              <w:t>Tekst proponowany przez Komisję</w:t>
            </w:r>
          </w:p>
        </w:tc>
        <w:tc>
          <w:tcPr>
            <w:tcW w:w="4876" w:type="dxa"/>
          </w:tcPr>
          <w:p w:rsidR="006F2FFD" w:rsidRPr="009E2151" w:rsidP="00247205" w14:paraId="79EA589A" w14:textId="77777777">
            <w:pPr>
              <w:pStyle w:val="ColumnHeading"/>
              <w:keepNext/>
            </w:pPr>
            <w:r w:rsidRPr="009E2151">
              <w:t>Poprawka</w:t>
            </w:r>
          </w:p>
        </w:tc>
      </w:tr>
      <w:tr w14:paraId="576BB2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242EBD6" w14:textId="77777777">
            <w:pPr>
              <w:pStyle w:val="Normal6"/>
            </w:pPr>
            <w:r w:rsidRPr="009E2151">
              <w:rPr>
                <w:b/>
                <w:i/>
              </w:rPr>
              <w:t>11.</w:t>
            </w:r>
            <w:r w:rsidRPr="009E2151">
              <w:rPr>
                <w:b/>
                <w:i/>
              </w:rPr>
              <w:tab/>
              <w:t>Szacunkowe koszty instrumentu finansowego ustala się na podstawie docelowej wielkości proponowanych produktów finansowych i odpowiadających im opłat za zarządzanie. Jako część szacunkowych kosztów instrumentów finansowych można również uwzględnić następujące kategorie:</w:t>
            </w:r>
          </w:p>
        </w:tc>
        <w:tc>
          <w:tcPr>
            <w:tcW w:w="4876" w:type="dxa"/>
          </w:tcPr>
          <w:p w:rsidR="006F2FFD" w:rsidRPr="009E2151" w:rsidP="00247205" w14:paraId="4C5E4436" w14:textId="77777777">
            <w:pPr>
              <w:pStyle w:val="Normal6"/>
              <w:rPr>
                <w:szCs w:val="24"/>
              </w:rPr>
            </w:pPr>
            <w:r w:rsidRPr="009E2151">
              <w:rPr>
                <w:b/>
                <w:i/>
              </w:rPr>
              <w:t>skreśla się</w:t>
            </w:r>
          </w:p>
        </w:tc>
      </w:tr>
      <w:tr w14:paraId="4B09A2F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9B6F428" w14:textId="77777777">
            <w:pPr>
              <w:pStyle w:val="Normal6"/>
            </w:pPr>
            <w:r w:rsidRPr="009E2151">
              <w:rPr>
                <w:b/>
                <w:i/>
              </w:rPr>
              <w:t>a)</w:t>
            </w:r>
            <w:r w:rsidRPr="009E2151">
              <w:rPr>
                <w:b/>
                <w:i/>
              </w:rPr>
              <w:tab/>
              <w:t>płatności na rzecz odbiorców końcowych, w przypadku pożyczek, inwestycji kapitałowych i quasi-kapitałowych;</w:t>
            </w:r>
          </w:p>
        </w:tc>
        <w:tc>
          <w:tcPr>
            <w:tcW w:w="4876" w:type="dxa"/>
          </w:tcPr>
          <w:p w:rsidR="006F2FFD" w:rsidRPr="009E2151" w:rsidP="00247205" w14:paraId="5AC17746" w14:textId="77777777">
            <w:pPr>
              <w:pStyle w:val="Normal6"/>
              <w:rPr>
                <w:szCs w:val="24"/>
              </w:rPr>
            </w:pPr>
          </w:p>
        </w:tc>
      </w:tr>
      <w:tr w14:paraId="71FBDC2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BBE35E6" w14:textId="77777777">
            <w:pPr>
              <w:pStyle w:val="Normal6"/>
            </w:pPr>
            <w:r w:rsidRPr="009E2151">
              <w:rPr>
                <w:b/>
                <w:i/>
              </w:rPr>
              <w:t>b)</w:t>
            </w:r>
            <w:r w:rsidRPr="009E2151">
              <w:rPr>
                <w:b/>
                <w:i/>
              </w:rPr>
              <w:tab/>
              <w:t xml:space="preserve">zasoby zaangażowane w ramach umów gwarancyjnych, zaległych lub takich, których termin zapadalności już upłynął, w celu pokrycia ewentualnych strat, wynikających z żądania wypłaty środków z gwarancji, obliczonych na podstawie współczynnika mnożnikowego </w:t>
            </w:r>
            <w:r w:rsidRPr="009E2151">
              <w:rPr>
                <w:b/>
                <w:i/>
              </w:rPr>
              <w:t>ustanowionego na potrzeby odpowiednich potwierdzonych gwarancją nowych wypłaconych pożyczek lub inwestycji kapitałowych na rzecz odbiorców końcowych;</w:t>
            </w:r>
          </w:p>
        </w:tc>
        <w:tc>
          <w:tcPr>
            <w:tcW w:w="4876" w:type="dxa"/>
          </w:tcPr>
          <w:p w:rsidR="006F2FFD" w:rsidRPr="009E2151" w:rsidP="00247205" w14:paraId="5B2693AB" w14:textId="77777777">
            <w:pPr>
              <w:pStyle w:val="Normal6"/>
              <w:rPr>
                <w:szCs w:val="24"/>
              </w:rPr>
            </w:pPr>
          </w:p>
        </w:tc>
      </w:tr>
      <w:tr w14:paraId="778C832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63A1750" w14:textId="77777777">
            <w:pPr>
              <w:pStyle w:val="Normal6"/>
            </w:pPr>
            <w:r w:rsidRPr="009E2151">
              <w:rPr>
                <w:b/>
                <w:i/>
              </w:rPr>
              <w:t>c)</w:t>
            </w:r>
            <w:r w:rsidRPr="009E2151">
              <w:rPr>
                <w:b/>
                <w:i/>
              </w:rPr>
              <w:tab/>
              <w:t xml:space="preserve">płatności dla lub na rzecz odbiorców końcowych, w </w:t>
            </w:r>
            <w:r w:rsidRPr="009E2151">
              <w:rPr>
                <w:b/>
                <w:i/>
              </w:rPr>
              <w:t>przypadku</w:t>
            </w:r>
            <w:r w:rsidRPr="009E2151">
              <w:rPr>
                <w:b/>
                <w:i/>
              </w:rPr>
              <w:t xml:space="preserve"> gdy instrumenty finansowe łączone są w ramach pojedynczej operacji instrumentu finansowego zgodnie z ust. 5 niniejszego artykułu;</w:t>
            </w:r>
          </w:p>
        </w:tc>
        <w:tc>
          <w:tcPr>
            <w:tcW w:w="4876" w:type="dxa"/>
          </w:tcPr>
          <w:p w:rsidR="006F2FFD" w:rsidRPr="009E2151" w:rsidP="00247205" w14:paraId="5D9D532B" w14:textId="77777777">
            <w:pPr>
              <w:pStyle w:val="Normal6"/>
              <w:rPr>
                <w:szCs w:val="24"/>
              </w:rPr>
            </w:pPr>
          </w:p>
        </w:tc>
      </w:tr>
      <w:tr w14:paraId="241664F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490EDB3" w14:textId="77777777">
            <w:pPr>
              <w:pStyle w:val="Normal6"/>
            </w:pPr>
            <w:r w:rsidRPr="009E2151">
              <w:rPr>
                <w:b/>
                <w:i/>
              </w:rPr>
              <w:t>d)</w:t>
            </w:r>
            <w:r w:rsidRPr="009E2151">
              <w:rPr>
                <w:b/>
                <w:i/>
              </w:rPr>
              <w:tab/>
              <w:t>opłaty za zarządzanie ponoszone przez podmioty wdrażające instrument finansowy.</w:t>
            </w:r>
          </w:p>
        </w:tc>
        <w:tc>
          <w:tcPr>
            <w:tcW w:w="4876" w:type="dxa"/>
          </w:tcPr>
          <w:p w:rsidR="006F2FFD" w:rsidRPr="009E2151" w:rsidP="00247205" w14:paraId="26FBC738" w14:textId="77777777">
            <w:pPr>
              <w:pStyle w:val="Normal6"/>
              <w:rPr>
                <w:szCs w:val="24"/>
              </w:rPr>
            </w:pPr>
          </w:p>
        </w:tc>
      </w:tr>
      <w:tr w14:paraId="328C4F9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2D4037" w14:textId="77777777">
            <w:pPr>
              <w:pStyle w:val="Normal6"/>
            </w:pPr>
            <w:r w:rsidRPr="009E2151">
              <w:rPr>
                <w:b/>
                <w:i/>
              </w:rPr>
              <w:t>e)</w:t>
            </w:r>
            <w:r w:rsidRPr="009E2151">
              <w:rPr>
                <w:b/>
                <w:i/>
              </w:rPr>
              <w:tab/>
              <w:t>W szacunkowych kosztach nie uwzględnia się opłat manipulacyjnych lub dowolnej ich części pobieranych od odbiorców końcowych.</w:t>
            </w:r>
          </w:p>
        </w:tc>
        <w:tc>
          <w:tcPr>
            <w:tcW w:w="4876" w:type="dxa"/>
          </w:tcPr>
          <w:p w:rsidR="006F2FFD" w:rsidRPr="009E2151" w:rsidP="00247205" w14:paraId="05052C97" w14:textId="77777777">
            <w:pPr>
              <w:pStyle w:val="Normal6"/>
              <w:rPr>
                <w:szCs w:val="24"/>
              </w:rPr>
            </w:pPr>
          </w:p>
        </w:tc>
      </w:tr>
    </w:tbl>
    <w:p w:rsidR="006F2FFD" w:rsidRPr="009E2151" w:rsidP="006F2FFD" w14:paraId="4BD5DFD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6F93DB4" w14:textId="77777777">
      <w:r w:rsidRPr="009E2151">
        <w:rPr>
          <w:rStyle w:val="HideTWBExt"/>
        </w:rPr>
        <w:t>&lt;/Amend&gt;</w:t>
      </w:r>
    </w:p>
    <w:p w:rsidR="006F2FFD" w:rsidRPr="009E2151" w:rsidP="006F2FFD" w14:paraId="140A66D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6107</w:t>
      </w:r>
      <w:r w:rsidRPr="009E2151">
        <w:rPr>
          <w:rStyle w:val="HideTWBExt"/>
          <w:b w:val="0"/>
        </w:rPr>
        <w:t>&lt;/NumAm&gt;</w:t>
      </w:r>
    </w:p>
    <w:p w:rsidR="006F2FFD" w:rsidRPr="009E2151" w:rsidP="006F2FFD" w14:paraId="6E181F45"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2E7479C0" w14:textId="77777777">
      <w:r w:rsidRPr="009E2151">
        <w:rPr>
          <w:rStyle w:val="HideTWBExt"/>
        </w:rPr>
        <w:t>&lt;/RepeatBlock-By&gt;</w:t>
      </w:r>
    </w:p>
    <w:p w:rsidR="006F2FFD" w:rsidRPr="009E2151" w:rsidP="006F2FFD" w14:paraId="456F92F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464F95F" w14:textId="77777777">
      <w:pPr>
        <w:pStyle w:val="NormalBold"/>
      </w:pPr>
      <w:r w:rsidRPr="009E2151">
        <w:rPr>
          <w:rStyle w:val="HideTWBExt"/>
          <w:b w:val="0"/>
        </w:rPr>
        <w:t>&lt;Article&gt;</w:t>
      </w:r>
      <w:r w:rsidRPr="009E2151">
        <w:t>Artykuł 71 – ustęp 11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57361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0BF98D7" w14:textId="77777777">
            <w:pPr>
              <w:keepNext/>
            </w:pPr>
          </w:p>
        </w:tc>
      </w:tr>
      <w:tr w14:paraId="0F1DB79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9C2DCDC" w14:textId="77777777">
            <w:pPr>
              <w:pStyle w:val="ColumnHeading"/>
              <w:keepNext/>
            </w:pPr>
            <w:r w:rsidRPr="009E2151">
              <w:t>Tekst proponowany przez Komisję</w:t>
            </w:r>
          </w:p>
        </w:tc>
        <w:tc>
          <w:tcPr>
            <w:tcW w:w="4876" w:type="dxa"/>
          </w:tcPr>
          <w:p w:rsidR="006F2FFD" w:rsidRPr="009E2151" w:rsidP="00247205" w14:paraId="339FA8DB" w14:textId="77777777">
            <w:pPr>
              <w:pStyle w:val="ColumnHeading"/>
              <w:keepNext/>
            </w:pPr>
            <w:r w:rsidRPr="009E2151">
              <w:t>Poprawka</w:t>
            </w:r>
          </w:p>
        </w:tc>
      </w:tr>
      <w:tr w14:paraId="33ACF7F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2191A7D" w14:textId="77777777">
            <w:pPr>
              <w:pStyle w:val="Normal6"/>
            </w:pPr>
            <w:r w:rsidRPr="009E2151">
              <w:t>a)</w:t>
            </w:r>
            <w:r w:rsidRPr="009E2151">
              <w:tab/>
              <w:t xml:space="preserve">płatności na rzecz odbiorców </w:t>
            </w:r>
            <w:r w:rsidRPr="009E2151">
              <w:rPr>
                <w:b/>
                <w:i/>
              </w:rPr>
              <w:t>końcowych</w:t>
            </w:r>
            <w:r w:rsidRPr="009E2151">
              <w:t>, w przypadku pożyczek, inwestycji kapitałowych i quasi-kapitałowych;</w:t>
            </w:r>
          </w:p>
        </w:tc>
        <w:tc>
          <w:tcPr>
            <w:tcW w:w="4876" w:type="dxa"/>
          </w:tcPr>
          <w:p w:rsidR="006F2FFD" w:rsidRPr="009E2151" w:rsidP="00247205" w14:paraId="1819DFD7" w14:textId="77777777">
            <w:pPr>
              <w:pStyle w:val="Normal6"/>
              <w:rPr>
                <w:szCs w:val="24"/>
              </w:rPr>
            </w:pPr>
            <w:r w:rsidRPr="009E2151">
              <w:t>a)</w:t>
            </w:r>
            <w:r w:rsidRPr="009E2151">
              <w:tab/>
              <w:t>płatności na rzecz odbiorców, w przypadku pożyczek, inwestycji kapitałowych i quasi-kapitałowych;</w:t>
            </w:r>
          </w:p>
        </w:tc>
      </w:tr>
    </w:tbl>
    <w:p w:rsidR="006F2FFD" w:rsidRPr="009E2151" w:rsidP="006F2FFD" w14:paraId="0DB102A4"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5ABF0D7E" w14:textId="77777777">
      <w:r w:rsidRPr="009E2151">
        <w:rPr>
          <w:rStyle w:val="HideTWBExt"/>
        </w:rPr>
        <w:t>&lt;/Amend&gt;</w:t>
      </w:r>
    </w:p>
    <w:p w:rsidR="006F2FFD" w:rsidRPr="009E2151" w:rsidP="006F2FFD" w14:paraId="45FAB8A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6108</w:t>
      </w:r>
      <w:r w:rsidRPr="009E2151">
        <w:rPr>
          <w:rStyle w:val="HideTWBExt"/>
          <w:b w:val="0"/>
        </w:rPr>
        <w:t>&lt;/NumAm&gt;</w:t>
      </w:r>
    </w:p>
    <w:p w:rsidR="006F2FFD" w:rsidRPr="009E2151" w:rsidP="006F2FFD" w14:paraId="3E8A2F17"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563D5215" w14:textId="77777777">
      <w:r w:rsidRPr="009E2151">
        <w:rPr>
          <w:rStyle w:val="HideTWBExt"/>
        </w:rPr>
        <w:t>&lt;/RepeatBlock-By&gt;</w:t>
      </w:r>
    </w:p>
    <w:p w:rsidR="006F2FFD" w:rsidRPr="009E2151" w:rsidP="006F2FFD" w14:paraId="0982C97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977D243" w14:textId="77777777">
      <w:pPr>
        <w:pStyle w:val="NormalBold"/>
      </w:pPr>
      <w:r w:rsidRPr="009E2151">
        <w:rPr>
          <w:rStyle w:val="HideTWBExt"/>
          <w:b w:val="0"/>
        </w:rPr>
        <w:t>&lt;Article&gt;</w:t>
      </w:r>
      <w:r w:rsidRPr="009E2151">
        <w:t>Artykuł 71 – ustęp 11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08EB0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4CA5419" w14:textId="77777777">
            <w:pPr>
              <w:keepNext/>
            </w:pPr>
          </w:p>
        </w:tc>
      </w:tr>
      <w:tr w14:paraId="2BEE852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E2CF18A" w14:textId="77777777">
            <w:pPr>
              <w:pStyle w:val="ColumnHeading"/>
              <w:keepNext/>
            </w:pPr>
            <w:r w:rsidRPr="009E2151">
              <w:t>Tekst proponowany przez Komisję</w:t>
            </w:r>
          </w:p>
        </w:tc>
        <w:tc>
          <w:tcPr>
            <w:tcW w:w="4876" w:type="dxa"/>
          </w:tcPr>
          <w:p w:rsidR="006F2FFD" w:rsidRPr="009E2151" w:rsidP="00247205" w14:paraId="0D3B02FE" w14:textId="77777777">
            <w:pPr>
              <w:pStyle w:val="ColumnHeading"/>
              <w:keepNext/>
            </w:pPr>
            <w:r w:rsidRPr="009E2151">
              <w:t>Poprawka</w:t>
            </w:r>
          </w:p>
        </w:tc>
      </w:tr>
      <w:tr w14:paraId="6FD6B46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77939E" w14:textId="77777777">
            <w:pPr>
              <w:pStyle w:val="Normal6"/>
            </w:pPr>
            <w:r w:rsidRPr="009E2151">
              <w:t>b)</w:t>
            </w:r>
            <w:r w:rsidRPr="009E2151">
              <w:tab/>
              <w:t xml:space="preserve">zasoby zaangażowane w ramach umów gwarancyjnych, zaległych lub takich, których termin zapadalności już upłynął, w celu pokrycia ewentualnych strat, wynikających z żądania wypłaty środków z gwarancji, obliczonych na podstawie współczynnika mnożnikowego ustanowionego na potrzeby odpowiednich potwierdzonych gwarancją nowych wypłaconych pożyczek lub inwestycji kapitałowych na rzecz odbiorców </w:t>
            </w:r>
            <w:r w:rsidRPr="009E2151">
              <w:rPr>
                <w:b/>
                <w:i/>
              </w:rPr>
              <w:t>końcowych</w:t>
            </w:r>
            <w:r w:rsidRPr="009E2151">
              <w:t>;</w:t>
            </w:r>
          </w:p>
        </w:tc>
        <w:tc>
          <w:tcPr>
            <w:tcW w:w="4876" w:type="dxa"/>
          </w:tcPr>
          <w:p w:rsidR="006F2FFD" w:rsidRPr="009E2151" w:rsidP="00247205" w14:paraId="1E66FBCD" w14:textId="77777777">
            <w:pPr>
              <w:pStyle w:val="Normal6"/>
              <w:rPr>
                <w:szCs w:val="24"/>
              </w:rPr>
            </w:pPr>
            <w:r w:rsidRPr="009E2151">
              <w:t>b)</w:t>
            </w:r>
            <w:r w:rsidRPr="009E2151">
              <w:tab/>
              <w:t>zasoby zaangażowane w ramach umów gwarancyjnych, zaległych lub takich, których termin zapadalności już upłynął, w celu pokrycia ewentualnych strat, wynikających z żądania wypłaty środków z gwarancji, obliczonych na podstawie współczynnika mnożnikowego ustanowionego na potrzeby odpowiednich potwierdzonych gwarancją nowych wypłaconych pożyczek lub inwestycji kapitałowych na rzecz odbiorców;</w:t>
            </w:r>
          </w:p>
        </w:tc>
      </w:tr>
    </w:tbl>
    <w:p w:rsidR="006F2FFD" w:rsidRPr="009E2151" w:rsidP="006F2FFD" w14:paraId="1AD481FB"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658B3FA4" w14:textId="77777777">
      <w:r w:rsidRPr="009E2151">
        <w:rPr>
          <w:rStyle w:val="HideTWBExt"/>
        </w:rPr>
        <w:t>&lt;/Amend&gt;</w:t>
      </w:r>
    </w:p>
    <w:p w:rsidR="006F2FFD" w:rsidRPr="009E2151" w:rsidP="006F2FFD" w14:paraId="5F91491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6109</w:t>
      </w:r>
      <w:r w:rsidRPr="009E2151">
        <w:rPr>
          <w:rStyle w:val="HideTWBExt"/>
          <w:b w:val="0"/>
        </w:rPr>
        <w:t>&lt;/NumAm&gt;</w:t>
      </w:r>
    </w:p>
    <w:p w:rsidR="006F2FFD" w:rsidRPr="009E2151" w:rsidP="006F2FFD" w14:paraId="63AD4680"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09768C39" w14:textId="77777777">
      <w:r w:rsidRPr="009E2151">
        <w:rPr>
          <w:rStyle w:val="HideTWBExt"/>
        </w:rPr>
        <w:t>&lt;/RepeatBlock-By&gt;</w:t>
      </w:r>
    </w:p>
    <w:p w:rsidR="006F2FFD" w:rsidRPr="009E2151" w:rsidP="006F2FFD" w14:paraId="23EE138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F6F7A41" w14:textId="77777777">
      <w:pPr>
        <w:pStyle w:val="NormalBold"/>
      </w:pPr>
      <w:r w:rsidRPr="009E2151">
        <w:rPr>
          <w:rStyle w:val="HideTWBExt"/>
          <w:b w:val="0"/>
        </w:rPr>
        <w:t>&lt;Article&gt;</w:t>
      </w:r>
      <w:r w:rsidRPr="009E2151">
        <w:t>Artykuł 71 – ustęp 11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7D947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2B1FE81" w14:textId="77777777">
            <w:pPr>
              <w:keepNext/>
            </w:pPr>
          </w:p>
        </w:tc>
      </w:tr>
      <w:tr w14:paraId="55D462F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B5B84E" w14:textId="77777777">
            <w:pPr>
              <w:pStyle w:val="ColumnHeading"/>
              <w:keepNext/>
            </w:pPr>
            <w:r w:rsidRPr="009E2151">
              <w:t>Tekst proponowany przez Komisję</w:t>
            </w:r>
          </w:p>
        </w:tc>
        <w:tc>
          <w:tcPr>
            <w:tcW w:w="4876" w:type="dxa"/>
          </w:tcPr>
          <w:p w:rsidR="006F2FFD" w:rsidRPr="009E2151" w:rsidP="00247205" w14:paraId="0B6C53B8" w14:textId="77777777">
            <w:pPr>
              <w:pStyle w:val="ColumnHeading"/>
              <w:keepNext/>
            </w:pPr>
            <w:r w:rsidRPr="009E2151">
              <w:t>Poprawka</w:t>
            </w:r>
          </w:p>
        </w:tc>
      </w:tr>
      <w:tr w14:paraId="242E323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FE6064F" w14:textId="77777777">
            <w:pPr>
              <w:pStyle w:val="Normal6"/>
            </w:pPr>
            <w:r w:rsidRPr="009E2151">
              <w:t>c)</w:t>
            </w:r>
            <w:r w:rsidRPr="009E2151">
              <w:tab/>
              <w:t xml:space="preserve">płatności dla lub na rzecz odbiorców </w:t>
            </w:r>
            <w:r w:rsidRPr="009E2151">
              <w:rPr>
                <w:b/>
                <w:i/>
              </w:rPr>
              <w:t>końcowych</w:t>
            </w:r>
            <w:r w:rsidRPr="009E2151">
              <w:t>, w </w:t>
            </w:r>
            <w:r w:rsidRPr="009E2151">
              <w:t>przypadku</w:t>
            </w:r>
            <w:r w:rsidRPr="009E2151">
              <w:t xml:space="preserve"> gdy instrumenty finansowe łączone są w ramach pojedynczej operacji instrumentu finansowego zgodnie z ust. 5 niniejszego artykułu;</w:t>
            </w:r>
          </w:p>
        </w:tc>
        <w:tc>
          <w:tcPr>
            <w:tcW w:w="4876" w:type="dxa"/>
          </w:tcPr>
          <w:p w:rsidR="006F2FFD" w:rsidRPr="009E2151" w:rsidP="00247205" w14:paraId="468CD758" w14:textId="77777777">
            <w:pPr>
              <w:pStyle w:val="Normal6"/>
              <w:rPr>
                <w:szCs w:val="24"/>
              </w:rPr>
            </w:pPr>
            <w:r w:rsidRPr="009E2151">
              <w:t>c)</w:t>
            </w:r>
            <w:r w:rsidRPr="009E2151">
              <w:tab/>
              <w:t>płatności dla lub na rzecz odbiorców, w </w:t>
            </w:r>
            <w:r w:rsidRPr="009E2151">
              <w:t>przypadku</w:t>
            </w:r>
            <w:r w:rsidRPr="009E2151">
              <w:t xml:space="preserve"> gdy instrumenty finansowe łączone są w ramach pojedynczej operacji instrumentu finansowego zgodnie z ust. 5 niniejszego artykułu;</w:t>
            </w:r>
          </w:p>
        </w:tc>
      </w:tr>
    </w:tbl>
    <w:p w:rsidR="006F2FFD" w:rsidRPr="009E2151" w:rsidP="006F2FFD" w14:paraId="1B4973B9"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6BE950D4" w14:textId="77777777">
      <w:r w:rsidRPr="009E2151">
        <w:rPr>
          <w:rStyle w:val="HideTWBExt"/>
        </w:rPr>
        <w:t>&lt;/Amend&gt;</w:t>
      </w:r>
    </w:p>
    <w:p w:rsidR="006F2FFD" w:rsidRPr="009E2151" w:rsidP="006F2FFD" w14:paraId="57FAB78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6110</w:t>
      </w:r>
      <w:r w:rsidRPr="009E2151">
        <w:rPr>
          <w:rStyle w:val="HideTWBExt"/>
          <w:b w:val="0"/>
        </w:rPr>
        <w:t>&lt;/NumAm&gt;</w:t>
      </w:r>
    </w:p>
    <w:p w:rsidR="006F2FFD" w:rsidRPr="009E2151" w:rsidP="006F2FFD" w14:paraId="485EE499" w14:textId="77777777">
      <w:pPr>
        <w:pStyle w:val="NormalBold"/>
      </w:pPr>
      <w:r w:rsidRPr="009E2151">
        <w:rPr>
          <w:rStyle w:val="HideTWBExt"/>
          <w:b w:val="0"/>
        </w:rPr>
        <w:t>&lt;RepeatBlock-By&gt;&lt;Members&gt;</w:t>
      </w:r>
      <w:r w:rsidRPr="009E2151">
        <w:t>Dragoş</w:t>
      </w:r>
      <w:r w:rsidRPr="009E2151">
        <w:t xml:space="preserve"> </w:t>
      </w:r>
      <w:r w:rsidRPr="009E2151">
        <w:t>Benea</w:t>
      </w:r>
      <w:r w:rsidRPr="009E2151">
        <w:rPr>
          <w:rStyle w:val="HideTWBExt"/>
          <w:b w:val="0"/>
        </w:rPr>
        <w:t>&lt;/Members&gt;</w:t>
      </w:r>
    </w:p>
    <w:p w:rsidR="006F2FFD" w:rsidRPr="009E2151" w:rsidP="006F2FFD" w14:paraId="7B748A69" w14:textId="77777777">
      <w:r w:rsidRPr="009E2151">
        <w:rPr>
          <w:rStyle w:val="HideTWBExt"/>
        </w:rPr>
        <w:t>&lt;/RepeatBlock-By&gt;</w:t>
      </w:r>
    </w:p>
    <w:p w:rsidR="006F2FFD" w:rsidRPr="009E2151" w:rsidP="006F2FFD" w14:paraId="40EECD4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4456B91" w14:textId="77777777">
      <w:pPr>
        <w:pStyle w:val="NormalBold"/>
      </w:pPr>
      <w:r w:rsidRPr="009E2151">
        <w:rPr>
          <w:rStyle w:val="HideTWBExt"/>
          <w:b w:val="0"/>
        </w:rPr>
        <w:t>&lt;Article&gt;</w:t>
      </w:r>
      <w:r w:rsidRPr="009E2151">
        <w:t>Artykuł 71 – ustęp 11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37170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63C668E" w14:textId="77777777">
            <w:pPr>
              <w:keepNext/>
            </w:pPr>
          </w:p>
        </w:tc>
      </w:tr>
      <w:tr w14:paraId="31F72EA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A7A246E" w14:textId="77777777">
            <w:pPr>
              <w:pStyle w:val="ColumnHeading"/>
              <w:keepNext/>
            </w:pPr>
            <w:r w:rsidRPr="009E2151">
              <w:t>Tekst proponowany przez Komisję</w:t>
            </w:r>
          </w:p>
        </w:tc>
        <w:tc>
          <w:tcPr>
            <w:tcW w:w="4876" w:type="dxa"/>
          </w:tcPr>
          <w:p w:rsidR="006F2FFD" w:rsidRPr="009E2151" w:rsidP="00247205" w14:paraId="2AD46A1A" w14:textId="77777777">
            <w:pPr>
              <w:pStyle w:val="ColumnHeading"/>
              <w:keepNext/>
            </w:pPr>
            <w:r w:rsidRPr="009E2151">
              <w:t>Poprawka</w:t>
            </w:r>
          </w:p>
        </w:tc>
      </w:tr>
      <w:tr w14:paraId="00F3878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C49F64" w14:textId="77777777">
            <w:pPr>
              <w:pStyle w:val="Normal6"/>
            </w:pPr>
            <w:r w:rsidRPr="009E2151">
              <w:t>d)</w:t>
            </w:r>
            <w:r w:rsidRPr="009E2151">
              <w:tab/>
              <w:t xml:space="preserve">opłaty za zarządzanie ponoszone </w:t>
            </w:r>
            <w:r w:rsidRPr="009E2151">
              <w:t>przez podmioty wdrażające instrument finansowy.</w:t>
            </w:r>
          </w:p>
        </w:tc>
        <w:tc>
          <w:tcPr>
            <w:tcW w:w="4876" w:type="dxa"/>
          </w:tcPr>
          <w:p w:rsidR="006F2FFD" w:rsidRPr="009E2151" w:rsidP="00247205" w14:paraId="7C23B569" w14:textId="77777777">
            <w:pPr>
              <w:pStyle w:val="Normal6"/>
              <w:rPr>
                <w:szCs w:val="24"/>
              </w:rPr>
            </w:pPr>
            <w:r w:rsidRPr="009E2151">
              <w:t>d)</w:t>
            </w:r>
            <w:r w:rsidRPr="009E2151">
              <w:tab/>
              <w:t xml:space="preserve">opłaty za zarządzanie ponoszone </w:t>
            </w:r>
            <w:r w:rsidRPr="009E2151">
              <w:t>przez podmioty wdrażające instrument finansowy</w:t>
            </w:r>
            <w:r w:rsidRPr="009E2151">
              <w:rPr>
                <w:b/>
                <w:i/>
              </w:rPr>
              <w:t>, w tym koszty wynikające z różnic kursowych związanych z produktami finansowymi lub umowami finansowymi, a także, w stosownych przypadkach, kwoty i koszty związane z procedurami odzyskiwania należności</w:t>
            </w:r>
            <w:r w:rsidRPr="009E2151">
              <w:t>.</w:t>
            </w:r>
          </w:p>
        </w:tc>
      </w:tr>
    </w:tbl>
    <w:p w:rsidR="006F2FFD" w:rsidRPr="009E2151" w:rsidP="006F2FFD" w14:paraId="19A37F7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05ECDC2" w14:textId="77777777">
      <w:r w:rsidRPr="009E2151">
        <w:rPr>
          <w:rStyle w:val="HideTWBExt"/>
        </w:rPr>
        <w:t>&lt;/Amend&gt;</w:t>
      </w:r>
    </w:p>
    <w:p w:rsidR="006F2FFD" w:rsidRPr="009E2151" w:rsidP="006F2FFD" w14:paraId="25D1F9B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6111</w:t>
      </w:r>
      <w:r w:rsidRPr="009E2151">
        <w:rPr>
          <w:rStyle w:val="HideTWBExt"/>
          <w:b w:val="0"/>
        </w:rPr>
        <w:t>&lt;/NumAm&gt;</w:t>
      </w:r>
    </w:p>
    <w:p w:rsidR="006F2FFD" w:rsidRPr="009E2151" w:rsidP="006F2FFD" w14:paraId="03666DBA" w14:textId="77777777">
      <w:pPr>
        <w:pStyle w:val="NormalBold"/>
      </w:pPr>
      <w:r w:rsidRPr="009E2151">
        <w:rPr>
          <w:rStyle w:val="HideTWBExt"/>
          <w:b w:val="0"/>
        </w:rPr>
        <w:t>&lt;RepeatBlock-By&gt;&lt;Members&gt;</w:t>
      </w:r>
      <w:r w:rsidRPr="009E2151">
        <w:t>Şerban</w:t>
      </w:r>
      <w:r w:rsidRPr="009E2151">
        <w:t xml:space="preserve"> </w:t>
      </w:r>
      <w:r w:rsidRPr="009E2151">
        <w:t>Dimitrie</w:t>
      </w:r>
      <w:r w:rsidRPr="009E2151">
        <w:t xml:space="preserve"> </w:t>
      </w:r>
      <w:r w:rsidRPr="009E2151">
        <w:t>Sturdza</w:t>
      </w:r>
      <w:r w:rsidRPr="009E2151">
        <w:rPr>
          <w:rStyle w:val="HideTWBExt"/>
          <w:b w:val="0"/>
        </w:rPr>
        <w:t>&lt;/Members&gt;</w:t>
      </w:r>
    </w:p>
    <w:p w:rsidR="006F2FFD" w:rsidRPr="009E2151" w:rsidP="006F2FFD" w14:paraId="0B8C368A" w14:textId="77777777">
      <w:r w:rsidRPr="009E2151">
        <w:rPr>
          <w:rStyle w:val="HideTWBExt"/>
        </w:rPr>
        <w:t>&lt;/RepeatBlock-By&gt;</w:t>
      </w:r>
    </w:p>
    <w:p w:rsidR="006F2FFD" w:rsidRPr="009E2151" w:rsidP="006F2FFD" w14:paraId="1D1507E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ADDE6FD" w14:textId="77777777">
      <w:pPr>
        <w:pStyle w:val="NormalBold"/>
      </w:pPr>
      <w:r w:rsidRPr="009E2151">
        <w:rPr>
          <w:rStyle w:val="HideTWBExt"/>
          <w:b w:val="0"/>
        </w:rPr>
        <w:t>&lt;Article&gt;</w:t>
      </w:r>
      <w:r w:rsidRPr="009E2151">
        <w:t>Artykuł 71 – ustęp 11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F2E02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DF35439" w14:textId="77777777">
            <w:pPr>
              <w:keepNext/>
            </w:pPr>
          </w:p>
        </w:tc>
      </w:tr>
      <w:tr w14:paraId="0C9A0FA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8E2305" w14:textId="77777777">
            <w:pPr>
              <w:pStyle w:val="ColumnHeading"/>
              <w:keepNext/>
            </w:pPr>
            <w:r w:rsidRPr="009E2151">
              <w:t>Tekst proponowany przez Komisję</w:t>
            </w:r>
          </w:p>
        </w:tc>
        <w:tc>
          <w:tcPr>
            <w:tcW w:w="4876" w:type="dxa"/>
          </w:tcPr>
          <w:p w:rsidR="006F2FFD" w:rsidRPr="009E2151" w:rsidP="00247205" w14:paraId="71E22B0A" w14:textId="77777777">
            <w:pPr>
              <w:pStyle w:val="ColumnHeading"/>
              <w:keepNext/>
            </w:pPr>
            <w:r w:rsidRPr="009E2151">
              <w:t>Poprawka</w:t>
            </w:r>
          </w:p>
        </w:tc>
      </w:tr>
      <w:tr w14:paraId="52256C9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5643AC" w14:textId="77777777">
            <w:pPr>
              <w:pStyle w:val="Normal6"/>
            </w:pPr>
            <w:r w:rsidRPr="009E2151">
              <w:t>d)</w:t>
            </w:r>
            <w:r w:rsidRPr="009E2151">
              <w:tab/>
              <w:t>opłaty za zarządzanie ponoszone przez podmioty wdrażające instrument finansowy.</w:t>
            </w:r>
          </w:p>
        </w:tc>
        <w:tc>
          <w:tcPr>
            <w:tcW w:w="4876" w:type="dxa"/>
          </w:tcPr>
          <w:p w:rsidR="006F2FFD" w:rsidRPr="009E2151" w:rsidP="00247205" w14:paraId="416EC918" w14:textId="77777777">
            <w:pPr>
              <w:pStyle w:val="Normal6"/>
              <w:rPr>
                <w:szCs w:val="24"/>
              </w:rPr>
            </w:pPr>
            <w:r w:rsidRPr="009E2151">
              <w:t>d)</w:t>
            </w:r>
            <w:r w:rsidRPr="009E2151">
              <w:tab/>
              <w:t>opłaty za zarządzanie ponoszone przez podmioty wdrażające instrument finansowy</w:t>
            </w:r>
            <w:r w:rsidRPr="009E2151">
              <w:rPr>
                <w:b/>
                <w:i/>
              </w:rPr>
              <w:t>, w tym koszty wynikające z różnic kursowych związanych z produktami finansowymi lub umowami finansowymi, a także kwoty i koszty związane z procedurami odzyskiwania należności</w:t>
            </w:r>
            <w:r w:rsidRPr="009E2151">
              <w:t>.</w:t>
            </w:r>
          </w:p>
        </w:tc>
      </w:tr>
    </w:tbl>
    <w:p w:rsidR="006F2FFD" w:rsidRPr="009E2151" w:rsidP="006F2FFD" w14:paraId="00C4CD8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90C9B1E" w14:textId="77777777">
      <w:r w:rsidRPr="009E2151">
        <w:rPr>
          <w:rStyle w:val="HideTWBExt"/>
        </w:rPr>
        <w:t>&lt;/Amend&gt;</w:t>
      </w:r>
    </w:p>
    <w:p w:rsidR="006F2FFD" w:rsidRPr="009E2151" w:rsidP="006F2FFD" w14:paraId="53937FA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6112</w:t>
      </w:r>
      <w:r w:rsidRPr="009E2151">
        <w:rPr>
          <w:rStyle w:val="HideTWBExt"/>
          <w:b w:val="0"/>
        </w:rPr>
        <w:t>&lt;/NumAm&gt;</w:t>
      </w:r>
    </w:p>
    <w:p w:rsidR="006F2FFD" w:rsidRPr="009E2151" w:rsidP="006F2FFD" w14:paraId="5C957B8A"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6DB154B7" w14:textId="77777777">
      <w:r w:rsidRPr="009E2151">
        <w:rPr>
          <w:rStyle w:val="HideTWBExt"/>
        </w:rPr>
        <w:t>&lt;/RepeatBlock-By&gt;</w:t>
      </w:r>
    </w:p>
    <w:p w:rsidR="006F2FFD" w:rsidRPr="009E2151" w:rsidP="006F2FFD" w14:paraId="470BECC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F87C20C" w14:textId="77777777">
      <w:pPr>
        <w:pStyle w:val="NormalBold"/>
      </w:pPr>
      <w:r w:rsidRPr="009E2151">
        <w:rPr>
          <w:rStyle w:val="HideTWBExt"/>
          <w:b w:val="0"/>
        </w:rPr>
        <w:t>&lt;Article&gt;</w:t>
      </w:r>
      <w:r w:rsidRPr="009E2151">
        <w:t>Artykuł 71 – ustęp 11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74C65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62C16D6" w14:textId="77777777">
            <w:pPr>
              <w:keepNext/>
            </w:pPr>
          </w:p>
        </w:tc>
      </w:tr>
      <w:tr w14:paraId="16A5F44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EEAC795" w14:textId="77777777">
            <w:pPr>
              <w:pStyle w:val="ColumnHeading"/>
              <w:keepNext/>
            </w:pPr>
            <w:r w:rsidRPr="009E2151">
              <w:t>Tekst proponowany przez Komisję</w:t>
            </w:r>
          </w:p>
        </w:tc>
        <w:tc>
          <w:tcPr>
            <w:tcW w:w="4876" w:type="dxa"/>
          </w:tcPr>
          <w:p w:rsidR="006F2FFD" w:rsidRPr="009E2151" w:rsidP="00247205" w14:paraId="3FF78B40" w14:textId="77777777">
            <w:pPr>
              <w:pStyle w:val="ColumnHeading"/>
              <w:keepNext/>
            </w:pPr>
            <w:r w:rsidRPr="009E2151">
              <w:t>Poprawka</w:t>
            </w:r>
          </w:p>
        </w:tc>
      </w:tr>
      <w:tr w14:paraId="1AA36F7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7996CC8" w14:textId="77777777">
            <w:pPr>
              <w:pStyle w:val="Normal6"/>
            </w:pPr>
            <w:r w:rsidRPr="009E2151">
              <w:t>d)</w:t>
            </w:r>
            <w:r w:rsidRPr="009E2151">
              <w:tab/>
              <w:t>opłaty za zarządzanie ponoszone przez podmioty wdrażające instrument finansowy.</w:t>
            </w:r>
          </w:p>
        </w:tc>
        <w:tc>
          <w:tcPr>
            <w:tcW w:w="4876" w:type="dxa"/>
          </w:tcPr>
          <w:p w:rsidR="006F2FFD" w:rsidRPr="009E2151" w:rsidP="00247205" w14:paraId="53EF33CF" w14:textId="77777777">
            <w:pPr>
              <w:pStyle w:val="Normal6"/>
              <w:rPr>
                <w:szCs w:val="24"/>
              </w:rPr>
            </w:pPr>
            <w:r w:rsidRPr="009E2151">
              <w:t>d)</w:t>
            </w:r>
            <w:r w:rsidRPr="009E2151">
              <w:tab/>
            </w:r>
            <w:r w:rsidRPr="009E2151">
              <w:rPr>
                <w:b/>
                <w:i/>
              </w:rPr>
              <w:t>koszty administracyjne lub</w:t>
            </w:r>
            <w:r w:rsidRPr="009E2151">
              <w:t xml:space="preserve"> opłaty za zarządzanie ponoszone przez podmioty wdrażające instrument finansowy.</w:t>
            </w:r>
          </w:p>
        </w:tc>
      </w:tr>
    </w:tbl>
    <w:p w:rsidR="006F2FFD" w:rsidRPr="009E2151" w:rsidP="006F2FFD" w14:paraId="0AF88F03"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7C932AF2" w14:textId="77777777">
      <w:r w:rsidRPr="009E2151">
        <w:rPr>
          <w:rStyle w:val="HideTWBExt"/>
        </w:rPr>
        <w:t>&lt;/Amend&gt;</w:t>
      </w:r>
    </w:p>
    <w:p w:rsidR="006F2FFD" w:rsidRPr="009E2151" w:rsidP="006F2FFD" w14:paraId="5D92B86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6113</w:t>
      </w:r>
      <w:r w:rsidRPr="009E2151">
        <w:rPr>
          <w:rStyle w:val="HideTWBExt"/>
          <w:b w:val="0"/>
        </w:rPr>
        <w:t>&lt;/NumAm&gt;</w:t>
      </w:r>
    </w:p>
    <w:p w:rsidR="006F2FFD" w:rsidRPr="009E2151" w:rsidP="006F2FFD" w14:paraId="60B87D3D"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20A96DBF" w14:textId="77777777">
      <w:r w:rsidRPr="009E2151">
        <w:rPr>
          <w:rStyle w:val="HideTWBExt"/>
        </w:rPr>
        <w:t>&lt;/RepeatBlock-By&gt;</w:t>
      </w:r>
    </w:p>
    <w:p w:rsidR="006F2FFD" w:rsidRPr="009E2151" w:rsidP="006F2FFD" w14:paraId="1EE3F10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9A2A609" w14:textId="77777777">
      <w:pPr>
        <w:pStyle w:val="NormalBold"/>
      </w:pPr>
      <w:r w:rsidRPr="009E2151">
        <w:rPr>
          <w:rStyle w:val="HideTWBExt"/>
          <w:b w:val="0"/>
        </w:rPr>
        <w:t>&lt;Article&gt;</w:t>
      </w:r>
      <w:r w:rsidRPr="009E2151">
        <w:t>Artykuł 71 – ustęp 11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9E1CE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FC870D9" w14:textId="77777777">
            <w:pPr>
              <w:keepNext/>
            </w:pPr>
          </w:p>
        </w:tc>
      </w:tr>
      <w:tr w14:paraId="32216B9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7C7D595" w14:textId="77777777">
            <w:pPr>
              <w:pStyle w:val="ColumnHeading"/>
              <w:keepNext/>
            </w:pPr>
            <w:r w:rsidRPr="009E2151">
              <w:t>Tekst proponowany przez Komisję</w:t>
            </w:r>
          </w:p>
        </w:tc>
        <w:tc>
          <w:tcPr>
            <w:tcW w:w="4876" w:type="dxa"/>
          </w:tcPr>
          <w:p w:rsidR="006F2FFD" w:rsidRPr="009E2151" w:rsidP="00247205" w14:paraId="4859A526" w14:textId="77777777">
            <w:pPr>
              <w:pStyle w:val="ColumnHeading"/>
              <w:keepNext/>
            </w:pPr>
            <w:r w:rsidRPr="009E2151">
              <w:t>Poprawka</w:t>
            </w:r>
          </w:p>
        </w:tc>
      </w:tr>
      <w:tr w14:paraId="023D249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7283519" w14:textId="77777777">
            <w:pPr>
              <w:pStyle w:val="Normal6"/>
            </w:pPr>
            <w:r w:rsidRPr="009E2151">
              <w:t>d)</w:t>
            </w:r>
            <w:r w:rsidRPr="009E2151">
              <w:tab/>
              <w:t>opłaty za zarządzanie ponoszone przez podmioty wdrażające instrument finansowy.</w:t>
            </w:r>
          </w:p>
        </w:tc>
        <w:tc>
          <w:tcPr>
            <w:tcW w:w="4876" w:type="dxa"/>
          </w:tcPr>
          <w:p w:rsidR="006F2FFD" w:rsidRPr="009E2151" w:rsidP="00247205" w14:paraId="6C89EC5A" w14:textId="77777777">
            <w:pPr>
              <w:pStyle w:val="Normal6"/>
              <w:rPr>
                <w:szCs w:val="24"/>
              </w:rPr>
            </w:pPr>
            <w:r w:rsidRPr="009E2151">
              <w:t>d)</w:t>
            </w:r>
            <w:r w:rsidRPr="009E2151">
              <w:tab/>
            </w:r>
            <w:r w:rsidRPr="009E2151">
              <w:rPr>
                <w:b/>
                <w:i/>
              </w:rPr>
              <w:t>koszty administracyjne lub</w:t>
            </w:r>
            <w:r w:rsidRPr="009E2151">
              <w:t xml:space="preserve"> opłaty za zarządzanie ponoszone przez podmioty wdrażające instrument finansowy.</w:t>
            </w:r>
          </w:p>
        </w:tc>
      </w:tr>
    </w:tbl>
    <w:p w:rsidR="006F2FFD" w:rsidRPr="009E2151" w:rsidP="006F2FFD" w14:paraId="7EB1A445"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7FF7EF17" w14:textId="77777777">
      <w:r w:rsidRPr="009E2151">
        <w:rPr>
          <w:rStyle w:val="HideTWBExt"/>
        </w:rPr>
        <w:t>&lt;/Amend&gt;</w:t>
      </w:r>
    </w:p>
    <w:p w:rsidR="006F2FFD" w:rsidRPr="009E2151" w:rsidP="006F2FFD" w14:paraId="1C9E530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6114</w:t>
      </w:r>
      <w:r w:rsidRPr="009E2151">
        <w:rPr>
          <w:rStyle w:val="HideTWBExt"/>
          <w:b w:val="0"/>
        </w:rPr>
        <w:t>&lt;/NumAm&gt;</w:t>
      </w:r>
    </w:p>
    <w:p w:rsidR="006F2FFD" w:rsidRPr="009E2151" w:rsidP="006F2FFD" w14:paraId="00E48CB1" w14:textId="77777777">
      <w:pPr>
        <w:pStyle w:val="NormalBold"/>
      </w:pPr>
      <w:r w:rsidRPr="009E2151">
        <w:rPr>
          <w:rStyle w:val="HideTWBExt"/>
          <w:b w:val="0"/>
        </w:rPr>
        <w:t>&lt;RepeatBlock-By&gt;&lt;Members&gt;</w:t>
      </w:r>
      <w:r w:rsidRPr="009E2151">
        <w:t xml:space="preserve">Emma </w:t>
      </w:r>
      <w:r w:rsidRPr="009E2151">
        <w:t>Wiesner</w:t>
      </w:r>
      <w:r w:rsidRPr="009E2151">
        <w:t xml:space="preserve">, </w:t>
      </w:r>
      <w:r w:rsidRPr="009E2151">
        <w:t>Ciaran</w:t>
      </w:r>
      <w:r w:rsidRPr="009E2151">
        <w:t xml:space="preserve"> </w:t>
      </w:r>
      <w:r w:rsidRPr="009E2151">
        <w:t>Mullooly</w:t>
      </w:r>
      <w:r w:rsidRPr="009E2151">
        <w:t xml:space="preserve">, Dan </w:t>
      </w:r>
      <w:r w:rsidRPr="009E2151">
        <w:t>Barna</w:t>
      </w:r>
      <w:r w:rsidRPr="009E2151">
        <w:rPr>
          <w:rStyle w:val="HideTWBExt"/>
          <w:b w:val="0"/>
        </w:rPr>
        <w:t>&lt;/Members&gt;</w:t>
      </w:r>
    </w:p>
    <w:p w:rsidR="006F2FFD" w:rsidRPr="009E2151" w:rsidP="006F2FFD" w14:paraId="5AF60A0D" w14:textId="77777777">
      <w:r w:rsidRPr="009E2151">
        <w:rPr>
          <w:rStyle w:val="HideTWBExt"/>
        </w:rPr>
        <w:t>&lt;/RepeatBlock-By&gt;</w:t>
      </w:r>
    </w:p>
    <w:p w:rsidR="006F2FFD" w:rsidRPr="009E2151" w:rsidP="006F2FFD" w14:paraId="2BEC693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78CE0BC" w14:textId="77777777">
      <w:pPr>
        <w:pStyle w:val="NormalBold"/>
      </w:pPr>
      <w:r w:rsidRPr="009E2151">
        <w:rPr>
          <w:rStyle w:val="HideTWBExt"/>
          <w:b w:val="0"/>
        </w:rPr>
        <w:t>&lt;Article&gt;</w:t>
      </w:r>
      <w:r w:rsidRPr="009E2151">
        <w:t>Artykuł 71 – ustęp 11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43FC2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29654E7" w14:textId="77777777">
            <w:pPr>
              <w:keepNext/>
            </w:pPr>
          </w:p>
        </w:tc>
      </w:tr>
      <w:tr w14:paraId="4994476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72C7281" w14:textId="77777777">
            <w:pPr>
              <w:pStyle w:val="ColumnHeading"/>
              <w:keepNext/>
            </w:pPr>
            <w:r w:rsidRPr="009E2151">
              <w:t>Tekst proponowany przez Komisję</w:t>
            </w:r>
          </w:p>
        </w:tc>
        <w:tc>
          <w:tcPr>
            <w:tcW w:w="4876" w:type="dxa"/>
          </w:tcPr>
          <w:p w:rsidR="006F2FFD" w:rsidRPr="009E2151" w:rsidP="00247205" w14:paraId="1F3183A6" w14:textId="77777777">
            <w:pPr>
              <w:pStyle w:val="ColumnHeading"/>
              <w:keepNext/>
            </w:pPr>
            <w:r w:rsidRPr="009E2151">
              <w:t>Poprawka</w:t>
            </w:r>
          </w:p>
        </w:tc>
      </w:tr>
      <w:tr w14:paraId="1635FEF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8841AED" w14:textId="77777777">
            <w:pPr>
              <w:pStyle w:val="Normal6"/>
            </w:pPr>
            <w:r w:rsidRPr="009E2151">
              <w:t>e)</w:t>
            </w:r>
            <w:r w:rsidRPr="009E2151">
              <w:tab/>
            </w:r>
            <w:r w:rsidRPr="009E2151">
              <w:rPr>
                <w:b/>
                <w:i/>
              </w:rPr>
              <w:t>W szacunkowych kosztach nie uwzględnia się opłat manipulacyjnych</w:t>
            </w:r>
            <w:r w:rsidRPr="009E2151">
              <w:t xml:space="preserve"> lub </w:t>
            </w:r>
            <w:r w:rsidRPr="009E2151">
              <w:rPr>
                <w:b/>
                <w:bCs/>
                <w:i/>
                <w:iCs/>
              </w:rPr>
              <w:t>dowolnej</w:t>
            </w:r>
            <w:r w:rsidRPr="009E2151">
              <w:t xml:space="preserve"> ich części </w:t>
            </w:r>
            <w:r w:rsidRPr="009E2151">
              <w:rPr>
                <w:b/>
                <w:bCs/>
                <w:i/>
                <w:iCs/>
              </w:rPr>
              <w:t>pobieranych</w:t>
            </w:r>
            <w:r w:rsidRPr="009E2151">
              <w:t xml:space="preserve"> od odbiorców końcowych.</w:t>
            </w:r>
          </w:p>
        </w:tc>
        <w:tc>
          <w:tcPr>
            <w:tcW w:w="4876" w:type="dxa"/>
          </w:tcPr>
          <w:p w:rsidR="006F2FFD" w:rsidRPr="009E2151" w:rsidP="00247205" w14:paraId="5F09CE23" w14:textId="77777777">
            <w:pPr>
              <w:pStyle w:val="Normal6"/>
              <w:rPr>
                <w:szCs w:val="24"/>
              </w:rPr>
            </w:pPr>
            <w:r w:rsidRPr="009E2151">
              <w:t>e)</w:t>
            </w:r>
            <w:r w:rsidRPr="009E2151">
              <w:tab/>
            </w:r>
            <w:r w:rsidRPr="009E2151">
              <w:rPr>
                <w:b/>
                <w:bCs/>
                <w:i/>
                <w:iCs/>
              </w:rPr>
              <w:t>opłaty manipulacyjne</w:t>
            </w:r>
            <w:r w:rsidRPr="009E2151">
              <w:t xml:space="preserve"> lub </w:t>
            </w:r>
            <w:r w:rsidRPr="009E2151">
              <w:rPr>
                <w:b/>
                <w:bCs/>
                <w:i/>
                <w:iCs/>
              </w:rPr>
              <w:t>dowolne</w:t>
            </w:r>
            <w:r w:rsidRPr="009E2151">
              <w:t xml:space="preserve"> ich części </w:t>
            </w:r>
            <w:r w:rsidRPr="009E2151">
              <w:rPr>
                <w:b/>
                <w:bCs/>
                <w:i/>
                <w:iCs/>
              </w:rPr>
              <w:t>pobierane</w:t>
            </w:r>
            <w:r w:rsidRPr="009E2151">
              <w:t xml:space="preserve"> od odbiorców końcowych.</w:t>
            </w:r>
          </w:p>
        </w:tc>
      </w:tr>
    </w:tbl>
    <w:p w:rsidR="006F2FFD" w:rsidRPr="009E2151" w:rsidP="006F2FFD" w14:paraId="308312F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F7A466C" w14:textId="77777777">
      <w:r w:rsidRPr="009E2151">
        <w:rPr>
          <w:rStyle w:val="HideTWBExt"/>
        </w:rPr>
        <w:t>&lt;/Amend&gt;</w:t>
      </w:r>
    </w:p>
    <w:p w:rsidR="006F2FFD" w:rsidRPr="009E2151" w:rsidP="006F2FFD" w14:paraId="5454240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6115</w:t>
      </w:r>
      <w:r w:rsidRPr="009E2151">
        <w:rPr>
          <w:rStyle w:val="HideTWBExt"/>
          <w:b w:val="0"/>
        </w:rPr>
        <w:t>&lt;/NumAm&gt;</w:t>
      </w:r>
    </w:p>
    <w:p w:rsidR="006F2FFD" w:rsidRPr="009E2151" w:rsidP="006F2FFD" w14:paraId="3AF72BFC"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375F3DA9" w14:textId="77777777">
      <w:r w:rsidRPr="009E2151">
        <w:rPr>
          <w:rStyle w:val="HideTWBExt"/>
        </w:rPr>
        <w:t>&lt;/RepeatBlock-By&gt;</w:t>
      </w:r>
    </w:p>
    <w:p w:rsidR="006F2FFD" w:rsidRPr="009E2151" w:rsidP="006F2FFD" w14:paraId="5BCD517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EBA15BE" w14:textId="77777777">
      <w:pPr>
        <w:pStyle w:val="NormalBold"/>
      </w:pPr>
      <w:r w:rsidRPr="009E2151">
        <w:rPr>
          <w:rStyle w:val="HideTWBExt"/>
          <w:b w:val="0"/>
        </w:rPr>
        <w:t>&lt;Article&gt;</w:t>
      </w:r>
      <w:r w:rsidRPr="009E2151">
        <w:t>Artykuł 71 – ustęp 11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EEBDD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3E114FA" w14:textId="77777777">
            <w:pPr>
              <w:keepNext/>
            </w:pPr>
          </w:p>
        </w:tc>
      </w:tr>
      <w:tr w14:paraId="427FE45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DF6E204" w14:textId="77777777">
            <w:pPr>
              <w:pStyle w:val="ColumnHeading"/>
              <w:keepNext/>
            </w:pPr>
            <w:r w:rsidRPr="009E2151">
              <w:t>Tekst proponowany przez Komisję</w:t>
            </w:r>
          </w:p>
        </w:tc>
        <w:tc>
          <w:tcPr>
            <w:tcW w:w="4876" w:type="dxa"/>
          </w:tcPr>
          <w:p w:rsidR="006F2FFD" w:rsidRPr="009E2151" w:rsidP="00247205" w14:paraId="53496A4D" w14:textId="77777777">
            <w:pPr>
              <w:pStyle w:val="ColumnHeading"/>
              <w:keepNext/>
            </w:pPr>
            <w:r w:rsidRPr="009E2151">
              <w:t>Poprawka</w:t>
            </w:r>
          </w:p>
        </w:tc>
      </w:tr>
      <w:tr w14:paraId="76B0F49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66B0D2" w14:textId="77777777">
            <w:pPr>
              <w:pStyle w:val="Normal6"/>
            </w:pPr>
            <w:r w:rsidRPr="009E2151">
              <w:t>e)</w:t>
            </w:r>
            <w:r w:rsidRPr="009E2151">
              <w:tab/>
              <w:t xml:space="preserve">W szacunkowych kosztach nie uwzględnia się opłat manipulacyjnych lub dowolnej ich części pobieranych od odbiorców </w:t>
            </w:r>
            <w:r w:rsidRPr="009E2151">
              <w:rPr>
                <w:b/>
                <w:i/>
              </w:rPr>
              <w:t>końcowych</w:t>
            </w:r>
            <w:r w:rsidRPr="009E2151">
              <w:t>.</w:t>
            </w:r>
          </w:p>
        </w:tc>
        <w:tc>
          <w:tcPr>
            <w:tcW w:w="4876" w:type="dxa"/>
          </w:tcPr>
          <w:p w:rsidR="006F2FFD" w:rsidRPr="009E2151" w:rsidP="00247205" w14:paraId="619A475F" w14:textId="77777777">
            <w:pPr>
              <w:pStyle w:val="Normal6"/>
              <w:rPr>
                <w:szCs w:val="24"/>
              </w:rPr>
            </w:pPr>
            <w:r w:rsidRPr="009E2151">
              <w:t>e)</w:t>
            </w:r>
            <w:r w:rsidRPr="009E2151">
              <w:tab/>
              <w:t>W szacunkowych kosztach nie uwzględnia się opłat manipulacyjnych lub dowolnej ich części pobieranych od odbiorców.</w:t>
            </w:r>
          </w:p>
        </w:tc>
      </w:tr>
    </w:tbl>
    <w:p w:rsidR="006F2FFD" w:rsidRPr="009E2151" w:rsidP="006F2FFD" w14:paraId="7DA4CA21"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35EB3C84" w14:textId="77777777">
      <w:r w:rsidRPr="009E2151">
        <w:rPr>
          <w:rStyle w:val="HideTWBExt"/>
        </w:rPr>
        <w:t>&lt;/Amend&gt;</w:t>
      </w:r>
    </w:p>
    <w:p w:rsidR="006F2FFD" w:rsidRPr="009E2151" w:rsidP="006F2FFD" w14:paraId="17637CB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6116</w:t>
      </w:r>
      <w:r w:rsidRPr="009E2151">
        <w:rPr>
          <w:rStyle w:val="HideTWBExt"/>
          <w:b w:val="0"/>
        </w:rPr>
        <w:t>&lt;/NumAm&gt;</w:t>
      </w:r>
    </w:p>
    <w:p w:rsidR="006F2FFD" w:rsidRPr="009E2151" w:rsidP="006F2FFD" w14:paraId="5EB44249"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445FC123" w14:textId="77777777">
      <w:r w:rsidRPr="009E2151">
        <w:rPr>
          <w:rStyle w:val="HideTWBExt"/>
        </w:rPr>
        <w:t>&lt;/RepeatBlock-By&gt;</w:t>
      </w:r>
    </w:p>
    <w:p w:rsidR="006F2FFD" w:rsidRPr="009E2151" w:rsidP="006F2FFD" w14:paraId="288134A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FCDDBCE" w14:textId="77777777">
      <w:pPr>
        <w:pStyle w:val="NormalBold"/>
      </w:pPr>
      <w:r w:rsidRPr="009E2151">
        <w:rPr>
          <w:rStyle w:val="HideTWBExt"/>
          <w:b w:val="0"/>
        </w:rPr>
        <w:t>&lt;Article&gt;</w:t>
      </w:r>
      <w:r w:rsidRPr="009E2151">
        <w:t>Artykuł 71 – ustęp 12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00750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77678AE" w14:textId="77777777">
            <w:pPr>
              <w:keepNext/>
            </w:pPr>
          </w:p>
        </w:tc>
      </w:tr>
      <w:tr w14:paraId="550DF17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95F112" w14:textId="77777777">
            <w:pPr>
              <w:pStyle w:val="ColumnHeading"/>
              <w:keepNext/>
            </w:pPr>
            <w:r w:rsidRPr="009E2151">
              <w:t>Tekst proponowany przez Komisję</w:t>
            </w:r>
          </w:p>
        </w:tc>
        <w:tc>
          <w:tcPr>
            <w:tcW w:w="4876" w:type="dxa"/>
          </w:tcPr>
          <w:p w:rsidR="006F2FFD" w:rsidRPr="009E2151" w:rsidP="00247205" w14:paraId="3E4E187B" w14:textId="77777777">
            <w:pPr>
              <w:pStyle w:val="ColumnHeading"/>
              <w:keepNext/>
            </w:pPr>
            <w:r w:rsidRPr="009E2151">
              <w:t>Poprawka</w:t>
            </w:r>
          </w:p>
        </w:tc>
      </w:tr>
      <w:tr w14:paraId="0F62F57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F52059" w14:textId="77777777">
            <w:pPr>
              <w:pStyle w:val="Normal6"/>
            </w:pPr>
            <w:r w:rsidRPr="009E2151">
              <w:t>Zasoby zwrócone przed końcem okresu kwalifikowalności do instrumentów finansowych pochodzące z inwestycji na rzecz odbiorców końcowych lub z uwolnienia zasobów przeznaczonych na umowy gwarancyjne, w tym spłaty kapitału i wszelkiego rodzaju wygenerowane dochody związane ze wsparciem z Funduszu, są ponownie wykorzystywane w ramach tych samych lub innych instrumentów finansowych na dalsze inwestycje na rzecz odbiorców końcowych, w celu pokrycia strat w kwocie nominalnej wkładu z Funduszu w instrument finansowy wynikających z ujemnych odsetek, jeżeli takie straty występują pomimo aktywnego zarządzania zasobami finansowymi, lub wszelkich opłat za zarządzanie związanych z takimi dalszymi inwestycjami, z uwzględnieniem zasady należytego zarządzania finansami.</w:t>
            </w:r>
          </w:p>
        </w:tc>
        <w:tc>
          <w:tcPr>
            <w:tcW w:w="4876" w:type="dxa"/>
          </w:tcPr>
          <w:p w:rsidR="006F2FFD" w:rsidRPr="009E2151" w:rsidP="00247205" w14:paraId="60E6C00F" w14:textId="77777777">
            <w:pPr>
              <w:pStyle w:val="Normal6"/>
              <w:rPr>
                <w:szCs w:val="24"/>
              </w:rPr>
            </w:pPr>
            <w:r w:rsidRPr="009E2151">
              <w:t xml:space="preserve">Zasoby zwrócone przed końcem okresu kwalifikowalności do instrumentów finansowych pochodzące z inwestycji na rzecz odbiorców końcowych lub z uwolnienia zasobów przeznaczonych na umowy gwarancyjne, w tym spłaty kapitału i wszelkiego rodzaju wygenerowane dochody związane ze wsparciem z Funduszu, są ponownie wykorzystywane w ramach tych samych lub innych instrumentów finansowych na dalsze inwestycje na rzecz odbiorców końcowych, w celu pokrycia strat w kwocie nominalnej wkładu z Funduszu w instrument finansowy wynikających z ujemnych odsetek, jeżeli takie straty występują pomimo aktywnego zarządzania zasobami finansowymi, lub wszelkich </w:t>
            </w:r>
            <w:r w:rsidRPr="009E2151">
              <w:rPr>
                <w:b/>
                <w:i/>
              </w:rPr>
              <w:t>kosztów administracyjnych lub</w:t>
            </w:r>
            <w:r w:rsidRPr="009E2151">
              <w:t xml:space="preserve"> opłat za zarządzanie związanych z takimi dalszymi inwestycjami, z uwzględnieniem zasady należytego zarządzania finansami.</w:t>
            </w:r>
          </w:p>
        </w:tc>
      </w:tr>
    </w:tbl>
    <w:p w:rsidR="006F2FFD" w:rsidRPr="009E2151" w:rsidP="006F2FFD" w14:paraId="626F8CED"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6C7E50DD" w14:textId="77777777">
      <w:r w:rsidRPr="009E2151">
        <w:rPr>
          <w:rStyle w:val="HideTWBExt"/>
        </w:rPr>
        <w:t>&lt;/Amend&gt;</w:t>
      </w:r>
    </w:p>
    <w:p w:rsidR="006F2FFD" w:rsidRPr="009E2151" w:rsidP="006F2FFD" w14:paraId="0528ACF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6117</w:t>
      </w:r>
      <w:r w:rsidRPr="009E2151">
        <w:rPr>
          <w:rStyle w:val="HideTWBExt"/>
          <w:b w:val="0"/>
        </w:rPr>
        <w:t>&lt;/NumAm&gt;</w:t>
      </w:r>
    </w:p>
    <w:p w:rsidR="006F2FFD" w:rsidRPr="009E2151" w:rsidP="006F2FFD" w14:paraId="0480B1D7"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58332F5D" w14:textId="77777777">
      <w:r w:rsidRPr="009E2151">
        <w:rPr>
          <w:rStyle w:val="HideTWBExt"/>
        </w:rPr>
        <w:t>&lt;/RepeatBlock-By&gt;</w:t>
      </w:r>
    </w:p>
    <w:p w:rsidR="006F2FFD" w:rsidRPr="009E2151" w:rsidP="006F2FFD" w14:paraId="3EACEDB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B281A50" w14:textId="77777777">
      <w:pPr>
        <w:pStyle w:val="NormalBold"/>
      </w:pPr>
      <w:r w:rsidRPr="009E2151">
        <w:rPr>
          <w:rStyle w:val="HideTWBExt"/>
          <w:b w:val="0"/>
        </w:rPr>
        <w:t>&lt;Article&gt;</w:t>
      </w:r>
      <w:r w:rsidRPr="009E2151">
        <w:t>Artykuł 71 – ustęp 12 – akapit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C1F8F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C863593" w14:textId="77777777">
            <w:pPr>
              <w:keepNext/>
            </w:pPr>
          </w:p>
        </w:tc>
      </w:tr>
      <w:tr w14:paraId="7B91B71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789D75" w14:textId="77777777">
            <w:pPr>
              <w:pStyle w:val="ColumnHeading"/>
              <w:keepNext/>
            </w:pPr>
            <w:r w:rsidRPr="009E2151">
              <w:t>Tekst proponowany przez Komisję</w:t>
            </w:r>
          </w:p>
        </w:tc>
        <w:tc>
          <w:tcPr>
            <w:tcW w:w="4876" w:type="dxa"/>
          </w:tcPr>
          <w:p w:rsidR="006F2FFD" w:rsidRPr="009E2151" w:rsidP="00247205" w14:paraId="653D4BCC" w14:textId="77777777">
            <w:pPr>
              <w:pStyle w:val="ColumnHeading"/>
              <w:keepNext/>
            </w:pPr>
            <w:r w:rsidRPr="009E2151">
              <w:t>Poprawka</w:t>
            </w:r>
          </w:p>
        </w:tc>
      </w:tr>
      <w:tr w14:paraId="6E272B3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29A900" w14:textId="77777777">
            <w:pPr>
              <w:pStyle w:val="Normal6"/>
            </w:pPr>
            <w:r w:rsidRPr="009E2151">
              <w:t xml:space="preserve">Zasoby zwrócone przed końcem okresu kwalifikowalności do instrumentów finansowych pochodzące z inwestycji na </w:t>
            </w:r>
            <w:r w:rsidRPr="009E2151">
              <w:t xml:space="preserve">rzecz odbiorców </w:t>
            </w:r>
            <w:r w:rsidRPr="009E2151">
              <w:rPr>
                <w:b/>
                <w:i/>
              </w:rPr>
              <w:t>końcowych</w:t>
            </w:r>
            <w:r w:rsidRPr="009E2151">
              <w:t xml:space="preserve"> lub z uwolnienia zasobów przeznaczonych na umowy gwarancyjne, w tym spłaty kapitału i wszelkiego rodzaju wygenerowane dochody związane ze wsparciem z Funduszu, są ponownie wykorzystywane w ramach tych samych lub innych instrumentów finansowych na dalsze inwestycje na rzecz odbiorców </w:t>
            </w:r>
            <w:r w:rsidRPr="009E2151">
              <w:rPr>
                <w:b/>
                <w:i/>
              </w:rPr>
              <w:t>końcowych</w:t>
            </w:r>
            <w:r w:rsidRPr="009E2151">
              <w:t>, w celu pokrycia strat w kwocie nominalnej wkładu z Funduszu w instrument finansowy wynikających z ujemnych odsetek, jeżeli takie straty występują pomimo aktywnego zarządzania zasobami finansowymi, lub wszelkich opłat za zarządzanie związanych z takimi dalszymi inwestycjami, z uwzględnieniem zasady należytego zarządzania finansami.</w:t>
            </w:r>
          </w:p>
        </w:tc>
        <w:tc>
          <w:tcPr>
            <w:tcW w:w="4876" w:type="dxa"/>
          </w:tcPr>
          <w:p w:rsidR="006F2FFD" w:rsidRPr="009E2151" w:rsidP="00247205" w14:paraId="79452EF3" w14:textId="77777777">
            <w:pPr>
              <w:pStyle w:val="Normal6"/>
              <w:rPr>
                <w:szCs w:val="24"/>
              </w:rPr>
            </w:pPr>
            <w:r w:rsidRPr="009E2151">
              <w:t xml:space="preserve">Zasoby zwrócone przed końcem okresu kwalifikowalności do instrumentów finansowych pochodzące z inwestycji na </w:t>
            </w:r>
            <w:r w:rsidRPr="009E2151">
              <w:t xml:space="preserve">rzecz odbiorców lub z uwolnienia zasobów przeznaczonych na umowy gwarancyjne, w tym spłaty kapitału i wszelkiego rodzaju wygenerowane dochody związane ze wsparciem z Funduszu, są ponownie wykorzystywane w ramach tych samych lub innych instrumentów finansowych na dalsze inwestycje na rzecz odbiorców, w celu pokrycia strat w kwocie nominalnej wkładu z Funduszu w instrument finansowy wynikających z ujemnych odsetek, jeżeli takie straty występują pomimo aktywnego zarządzania zasobami finansowymi, lub wszelkich </w:t>
            </w:r>
            <w:r w:rsidRPr="009E2151">
              <w:rPr>
                <w:b/>
                <w:i/>
              </w:rPr>
              <w:t>kosztów administracyjnych lub</w:t>
            </w:r>
            <w:r w:rsidRPr="009E2151">
              <w:t xml:space="preserve"> opłat za zarządzanie związanych z takimi dalszymi inwestycjami, z uwzględnieniem zasady należytego zarządzania finansami.</w:t>
            </w:r>
          </w:p>
        </w:tc>
      </w:tr>
    </w:tbl>
    <w:p w:rsidR="006F2FFD" w:rsidRPr="009E2151" w:rsidP="006F2FFD" w14:paraId="6FB0EE02"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71A7C2A0" w14:textId="77777777">
      <w:r w:rsidRPr="009E2151">
        <w:rPr>
          <w:rStyle w:val="HideTWBExt"/>
        </w:rPr>
        <w:t>&lt;/Amend&gt;</w:t>
      </w:r>
    </w:p>
    <w:p w:rsidR="006F2FFD" w:rsidRPr="009E2151" w:rsidP="006F2FFD" w14:paraId="4E6D726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6118</w:t>
      </w:r>
      <w:r w:rsidRPr="009E2151">
        <w:rPr>
          <w:rStyle w:val="HideTWBExt"/>
          <w:b w:val="0"/>
        </w:rPr>
        <w:t>&lt;/NumAm&gt;</w:t>
      </w:r>
    </w:p>
    <w:p w:rsidR="006F2FFD" w:rsidRPr="009E2151" w:rsidP="006F2FFD" w14:paraId="57C9DB03"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75E3F1E1" w14:textId="77777777">
      <w:r w:rsidRPr="009E2151">
        <w:rPr>
          <w:rStyle w:val="HideTWBExt"/>
        </w:rPr>
        <w:t>&lt;/RepeatBlock-By&gt;</w:t>
      </w:r>
    </w:p>
    <w:p w:rsidR="006F2FFD" w:rsidRPr="009E2151" w:rsidP="006F2FFD" w14:paraId="44C3453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24422C9" w14:textId="77777777">
      <w:pPr>
        <w:pStyle w:val="NormalBold"/>
      </w:pPr>
      <w:r w:rsidRPr="009E2151">
        <w:rPr>
          <w:rStyle w:val="HideTWBExt"/>
          <w:b w:val="0"/>
        </w:rPr>
        <w:t>&lt;Article&gt;</w:t>
      </w:r>
      <w:r w:rsidRPr="009E2151">
        <w:t>Artykuł 71 – ustęp 12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F4870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AF72287" w14:textId="77777777">
            <w:pPr>
              <w:keepNext/>
            </w:pPr>
          </w:p>
        </w:tc>
      </w:tr>
      <w:tr w14:paraId="1CD6D74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EC3C22" w14:textId="77777777">
            <w:pPr>
              <w:pStyle w:val="ColumnHeading"/>
              <w:keepNext/>
            </w:pPr>
            <w:r w:rsidRPr="009E2151">
              <w:t>Tekst proponowany przez Komisję</w:t>
            </w:r>
          </w:p>
        </w:tc>
        <w:tc>
          <w:tcPr>
            <w:tcW w:w="4876" w:type="dxa"/>
          </w:tcPr>
          <w:p w:rsidR="006F2FFD" w:rsidRPr="009E2151" w:rsidP="00247205" w14:paraId="21CBA71D" w14:textId="77777777">
            <w:pPr>
              <w:pStyle w:val="ColumnHeading"/>
              <w:keepNext/>
            </w:pPr>
            <w:r w:rsidRPr="009E2151">
              <w:t>Poprawka</w:t>
            </w:r>
          </w:p>
        </w:tc>
      </w:tr>
      <w:tr w14:paraId="2E4D2E0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90EA805" w14:textId="77777777">
            <w:pPr>
              <w:pStyle w:val="Normal6"/>
            </w:pPr>
            <w:r w:rsidRPr="009E2151">
              <w:t>Państwa członkowskie przyjmują niezbędne środki w celu zapewnienia, aby w okresie ośmiu lat od zakończenia okresu kwalifikowalności zwrócone zasoby zostały ponownie wykorzystane zgodnie z celami planu, w ramach tych samych lub innych instrumentów finansowych lub w ramach innych form wsparcia.</w:t>
            </w:r>
          </w:p>
        </w:tc>
        <w:tc>
          <w:tcPr>
            <w:tcW w:w="4876" w:type="dxa"/>
          </w:tcPr>
          <w:p w:rsidR="006F2FFD" w:rsidRPr="009E2151" w:rsidP="00247205" w14:paraId="4250BC1B" w14:textId="77777777">
            <w:pPr>
              <w:pStyle w:val="Normal6"/>
              <w:rPr>
                <w:szCs w:val="24"/>
              </w:rPr>
            </w:pPr>
            <w:r w:rsidRPr="009E2151">
              <w:t>Państwa członkowskie przyjmują niezbędne środki w celu zapewnienia, aby w okresie ośmiu lat od zakończenia okresu kwalifikowalności zwrócone zasoby zostały ponownie wykorzystane zgodnie z celami planu, w ramach tych samych lub innych instrumentów finansowych lub w ramach innych form wsparcia.</w:t>
            </w:r>
          </w:p>
        </w:tc>
      </w:tr>
      <w:tr w14:paraId="21FBDA1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1EC852F" w14:textId="77777777">
            <w:pPr>
              <w:pStyle w:val="Normal6"/>
            </w:pPr>
          </w:p>
        </w:tc>
        <w:tc>
          <w:tcPr>
            <w:tcW w:w="4876" w:type="dxa"/>
          </w:tcPr>
          <w:p w:rsidR="006F2FFD" w:rsidRPr="009E2151" w:rsidP="00247205" w14:paraId="49BE3B75" w14:textId="77777777">
            <w:pPr>
              <w:pStyle w:val="Normal6"/>
              <w:rPr>
                <w:szCs w:val="24"/>
              </w:rPr>
            </w:pPr>
            <w:r w:rsidRPr="009E2151">
              <w:rPr>
                <w:b/>
                <w:i/>
              </w:rPr>
              <w:t xml:space="preserve">Wsparcie z planu na rzecz instrumentów finansowych przeznaczonych na inwestycje na rzecz odbiorców końcowych oraz wszelkiego rodzaju dochody generowane przez te inwestycje – w tym zwrócone zasoby – które mogą być przypisane wsparciu z planu, mogą być wykorzystane do celów zróżnicowanego traktowania inwestorów działających </w:t>
            </w:r>
            <w:r w:rsidRPr="009E2151">
              <w:rPr>
                <w:b/>
                <w:i/>
              </w:rPr>
              <w:t xml:space="preserve">zgodnie z zasadą gospodarki rynkowej przez odpowiedni podział </w:t>
            </w:r>
            <w:r w:rsidRPr="009E2151">
              <w:rPr>
                <w:b/>
                <w:i/>
              </w:rPr>
              <w:t>ryzyk</w:t>
            </w:r>
            <w:r w:rsidRPr="009E2151">
              <w:rPr>
                <w:b/>
                <w:i/>
              </w:rPr>
              <w:t xml:space="preserve"> i zysków, z uwzględnieniem zasady należytego zarządzania finansami. Poziom takiego zróżnicowanego traktowania nie wykracza poza to, co jest niezbędne do stworzenia zachęt – ustanowionych albo w drodze procedury konkurencyjnej albo niezależnej oceny – do przyciągnięcia zasobów prywatnych. Krajowe współfinansowanie planu może być zapewniane albo przez instytucję zarządzającą, albo na poziomie funduszy powierniczych, albo na poziomie funduszy szczegółowych, albo na poziomie inwestycji na rzecz odbiorców końcowych.</w:t>
            </w:r>
          </w:p>
        </w:tc>
      </w:tr>
    </w:tbl>
    <w:p w:rsidR="006F2FFD" w:rsidRPr="009E2151" w:rsidP="006F2FFD" w14:paraId="55EB3F8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CF0482D" w14:textId="77777777">
      <w:r w:rsidRPr="009E2151">
        <w:rPr>
          <w:rStyle w:val="HideTWBExt"/>
        </w:rPr>
        <w:t>&lt;/Amend&gt;</w:t>
      </w:r>
    </w:p>
    <w:p w:rsidR="006F2FFD" w:rsidRPr="009E2151" w:rsidP="006F2FFD" w14:paraId="45C155E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6119</w:t>
      </w:r>
      <w:r w:rsidRPr="009E2151">
        <w:rPr>
          <w:rStyle w:val="HideTWBExt"/>
          <w:b w:val="0"/>
        </w:rPr>
        <w:t>&lt;/NumAm&gt;</w:t>
      </w:r>
    </w:p>
    <w:p w:rsidR="006F2FFD" w:rsidRPr="009E2151" w:rsidP="006F2FFD" w14:paraId="250A16C7" w14:textId="77777777">
      <w:pPr>
        <w:pStyle w:val="NormalBold"/>
      </w:pPr>
      <w:r w:rsidRPr="009E2151">
        <w:rPr>
          <w:rStyle w:val="HideTWBExt"/>
          <w:b w:val="0"/>
        </w:rPr>
        <w:t>&lt;RepeatBlock-By&gt;&lt;Members&gt;</w:t>
      </w:r>
      <w:r w:rsidRPr="009E2151">
        <w:t>Anouk</w:t>
      </w:r>
      <w:r w:rsidRPr="009E2151">
        <w:t xml:space="preserve"> Van </w:t>
      </w:r>
      <w:r w:rsidRPr="009E2151">
        <w:t>Brug</w:t>
      </w:r>
      <w:r w:rsidRPr="009E2151">
        <w:t xml:space="preserve">, Moritz </w:t>
      </w:r>
      <w:r w:rsidRPr="009E2151">
        <w:t>Körner</w:t>
      </w:r>
      <w:r w:rsidRPr="009E2151">
        <w:t xml:space="preserve">, Joachim </w:t>
      </w:r>
      <w:r w:rsidRPr="009E2151">
        <w:t>Streit</w:t>
      </w:r>
      <w:r w:rsidRPr="009E2151">
        <w:rPr>
          <w:rStyle w:val="HideTWBExt"/>
          <w:b w:val="0"/>
        </w:rPr>
        <w:t>&lt;/Members&gt;</w:t>
      </w:r>
    </w:p>
    <w:p w:rsidR="006F2FFD" w:rsidRPr="009E2151" w:rsidP="006F2FFD" w14:paraId="0F18942E" w14:textId="77777777">
      <w:r w:rsidRPr="009E2151">
        <w:rPr>
          <w:rStyle w:val="HideTWBExt"/>
        </w:rPr>
        <w:t>&lt;/RepeatBlock-By&gt;</w:t>
      </w:r>
    </w:p>
    <w:p w:rsidR="006F2FFD" w:rsidRPr="009E2151" w:rsidP="006F2FFD" w14:paraId="3CF971E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894099B" w14:textId="77777777">
      <w:pPr>
        <w:pStyle w:val="NormalBold"/>
      </w:pPr>
      <w:r w:rsidRPr="009E2151">
        <w:rPr>
          <w:rStyle w:val="HideTWBExt"/>
          <w:b w:val="0"/>
        </w:rPr>
        <w:t>&lt;Article&gt;</w:t>
      </w:r>
      <w:r w:rsidRPr="009E2151">
        <w:t>Artykuł 71 – ustęp 12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14635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24152DA" w14:textId="77777777">
            <w:pPr>
              <w:keepNext/>
            </w:pPr>
          </w:p>
        </w:tc>
      </w:tr>
      <w:tr w14:paraId="2A12898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C33DB0B" w14:textId="77777777">
            <w:pPr>
              <w:pStyle w:val="ColumnHeading"/>
              <w:keepNext/>
            </w:pPr>
            <w:r w:rsidRPr="009E2151">
              <w:t>Tekst proponowany przez Komisję</w:t>
            </w:r>
          </w:p>
        </w:tc>
        <w:tc>
          <w:tcPr>
            <w:tcW w:w="4876" w:type="dxa"/>
          </w:tcPr>
          <w:p w:rsidR="006F2FFD" w:rsidRPr="009E2151" w:rsidP="00247205" w14:paraId="4C67180D" w14:textId="77777777">
            <w:pPr>
              <w:pStyle w:val="ColumnHeading"/>
              <w:keepNext/>
            </w:pPr>
            <w:r w:rsidRPr="009E2151">
              <w:t>Poprawka</w:t>
            </w:r>
          </w:p>
        </w:tc>
      </w:tr>
      <w:tr w14:paraId="7C76FF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4321173" w14:textId="77777777">
            <w:pPr>
              <w:pStyle w:val="Normal6"/>
            </w:pPr>
            <w:r w:rsidRPr="009E2151">
              <w:t>Państwa członkowskie przyjmują niezbędne środki w celu zapewnienia, aby w okresie ośmiu lat od zakończenia okresu kwalifikowalności zwrócone zasoby zostały ponownie wykorzystane zgodnie z celami planu, w ramach tych samych lub innych instrumentów finansowych lub w ramach innych form wsparcia.</w:t>
            </w:r>
          </w:p>
        </w:tc>
        <w:tc>
          <w:tcPr>
            <w:tcW w:w="4876" w:type="dxa"/>
          </w:tcPr>
          <w:p w:rsidR="006F2FFD" w:rsidRPr="009E2151" w:rsidP="00247205" w14:paraId="2FD43EB9" w14:textId="77777777">
            <w:pPr>
              <w:pStyle w:val="Normal6"/>
              <w:rPr>
                <w:szCs w:val="24"/>
              </w:rPr>
            </w:pPr>
            <w:r w:rsidRPr="009E2151">
              <w:t xml:space="preserve">Państwa członkowskie przyjmują niezbędne środki w celu zapewnienia, aby w okresie ośmiu lat od zakończenia okresu kwalifikowalności zwrócone zasoby zostały ponownie wykorzystane zgodnie z celami planu, w ramach tych samych lub innych instrumentów finansowych lub w ramach innych form wsparcia. </w:t>
            </w:r>
            <w:r w:rsidRPr="009E2151">
              <w:rPr>
                <w:b/>
                <w:i/>
              </w:rPr>
              <w:t xml:space="preserve">W tym celu państwa członkowskie utrzymują pełną ścieżkę audytu wszystkich zasobów wydatkowanych za pośrednictwem instrumentów finansowych, w tym pożyczek, spłat i reinwestycji, oraz co roku składają Komisji sprawozdanie na temat ponownego wykorzystania zwróconych zasobów oraz ich dostosowania do szczegółowych celów polityki odpowiednich kamieni milowych i wartości docelowych. Komisja weryfikuje spełnienie tego wymogu przed </w:t>
            </w:r>
            <w:r w:rsidRPr="009E2151">
              <w:rPr>
                <w:b/>
                <w:i/>
              </w:rPr>
              <w:t>zatwierdzeniem kolejnych płatności.</w:t>
            </w:r>
          </w:p>
        </w:tc>
      </w:tr>
    </w:tbl>
    <w:p w:rsidR="006F2FFD" w:rsidRPr="009E2151" w:rsidP="006F2FFD" w14:paraId="7C3FFE9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E17AE38" w14:textId="77777777">
      <w:r w:rsidRPr="009E2151">
        <w:rPr>
          <w:rStyle w:val="HideTWBExt"/>
        </w:rPr>
        <w:t>&lt;/Amend&gt;</w:t>
      </w:r>
    </w:p>
    <w:p w:rsidR="006F2FFD" w:rsidRPr="009E2151" w:rsidP="006F2FFD" w14:paraId="52871DB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6120</w:t>
      </w:r>
      <w:r w:rsidRPr="009E2151">
        <w:rPr>
          <w:rStyle w:val="HideTWBExt"/>
          <w:b w:val="0"/>
        </w:rPr>
        <w:t>&lt;/NumAm&gt;</w:t>
      </w:r>
    </w:p>
    <w:p w:rsidR="006F2FFD" w:rsidRPr="009E2151" w:rsidP="006F2FFD" w14:paraId="248AFD26" w14:textId="77777777">
      <w:pPr>
        <w:pStyle w:val="NormalBold"/>
      </w:pPr>
      <w:r w:rsidRPr="009E2151">
        <w:rPr>
          <w:rStyle w:val="HideTWBExt"/>
          <w:b w:val="0"/>
        </w:rPr>
        <w:t>&lt;RepeatBlock-By&gt;&lt;Members&gt;</w:t>
      </w:r>
      <w:r w:rsidRPr="009E2151">
        <w:t>Karlo</w:t>
      </w:r>
      <w:r w:rsidRPr="009E2151">
        <w:t xml:space="preserve"> </w:t>
      </w:r>
      <w:r w:rsidRPr="009E2151">
        <w:t>Ressler</w:t>
      </w:r>
      <w:r w:rsidRPr="009E2151">
        <w:t xml:space="preserve">, </w:t>
      </w:r>
      <w:r w:rsidRPr="009E2151">
        <w:t>Andrey</w:t>
      </w:r>
      <w:r w:rsidRPr="009E2151">
        <w:t xml:space="preserve"> </w:t>
      </w:r>
      <w:r w:rsidRPr="009E2151">
        <w:t>Novakov</w:t>
      </w:r>
      <w:r w:rsidRPr="009E2151">
        <w:t xml:space="preserve">, </w:t>
      </w:r>
      <w:r w:rsidRPr="009E2151">
        <w:t>Elsi</w:t>
      </w:r>
      <w:r w:rsidRPr="009E2151">
        <w:t xml:space="preserve"> </w:t>
      </w:r>
      <w:r w:rsidRPr="009E2151">
        <w:t>Katainen</w:t>
      </w:r>
      <w:r w:rsidRPr="009E2151">
        <w:rPr>
          <w:rStyle w:val="HideTWBExt"/>
          <w:b w:val="0"/>
        </w:rPr>
        <w:t>&lt;/Members&gt;</w:t>
      </w:r>
    </w:p>
    <w:p w:rsidR="006F2FFD" w:rsidRPr="009E2151" w:rsidP="006F2FFD" w14:paraId="031E5939" w14:textId="77777777">
      <w:r w:rsidRPr="009E2151">
        <w:rPr>
          <w:rStyle w:val="HideTWBExt"/>
        </w:rPr>
        <w:t>&lt;/RepeatBlock-By&gt;</w:t>
      </w:r>
    </w:p>
    <w:p w:rsidR="006F2FFD" w:rsidRPr="009E2151" w:rsidP="006F2FFD" w14:paraId="3E519EF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C4B8F71" w14:textId="77777777">
      <w:pPr>
        <w:pStyle w:val="NormalBold"/>
      </w:pPr>
      <w:r w:rsidRPr="009E2151">
        <w:rPr>
          <w:rStyle w:val="HideTWBExt"/>
          <w:b w:val="0"/>
        </w:rPr>
        <w:t>&lt;Article&gt;</w:t>
      </w:r>
      <w:r w:rsidRPr="009E2151">
        <w:t>Artykuł 71 – ustęp 12 – akapit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BE7BA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9CAD79D" w14:textId="77777777">
            <w:pPr>
              <w:keepNext/>
            </w:pPr>
          </w:p>
        </w:tc>
      </w:tr>
      <w:tr w14:paraId="6367B65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79A7270" w14:textId="77777777">
            <w:pPr>
              <w:pStyle w:val="ColumnHeading"/>
              <w:keepNext/>
            </w:pPr>
            <w:r w:rsidRPr="009E2151">
              <w:t>Tekst proponowany przez Komisję</w:t>
            </w:r>
          </w:p>
        </w:tc>
        <w:tc>
          <w:tcPr>
            <w:tcW w:w="4876" w:type="dxa"/>
          </w:tcPr>
          <w:p w:rsidR="006F2FFD" w:rsidRPr="009E2151" w:rsidP="00247205" w14:paraId="4B24F214" w14:textId="77777777">
            <w:pPr>
              <w:pStyle w:val="ColumnHeading"/>
              <w:keepNext/>
            </w:pPr>
            <w:r w:rsidRPr="009E2151">
              <w:t>Poprawka</w:t>
            </w:r>
          </w:p>
        </w:tc>
      </w:tr>
      <w:tr w14:paraId="3A34E0A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CCC0A78" w14:textId="77777777">
            <w:pPr>
              <w:pStyle w:val="Normal6"/>
            </w:pPr>
            <w:r w:rsidRPr="009E2151">
              <w:t xml:space="preserve">Państwa członkowskie przyjmują niezbędne środki w celu zapewnienia, aby </w:t>
            </w:r>
            <w:r w:rsidRPr="009E2151">
              <w:rPr>
                <w:b/>
                <w:i/>
              </w:rPr>
              <w:t>w okresie ośmiu lat od zakończenia okresu kwalifikowalności</w:t>
            </w:r>
            <w:r w:rsidRPr="009E2151">
              <w:t xml:space="preserve"> zwrócone zasoby zostały ponownie wykorzystane zgodnie z celami planu, w ramach tych samych lub innych instrumentów finansowych lub w ramach innych form wsparcia.</w:t>
            </w:r>
          </w:p>
        </w:tc>
        <w:tc>
          <w:tcPr>
            <w:tcW w:w="4876" w:type="dxa"/>
          </w:tcPr>
          <w:p w:rsidR="006F2FFD" w:rsidRPr="009E2151" w:rsidP="00247205" w14:paraId="5ABA5AA9" w14:textId="77777777">
            <w:pPr>
              <w:pStyle w:val="Normal6"/>
              <w:rPr>
                <w:szCs w:val="24"/>
              </w:rPr>
            </w:pPr>
            <w:r w:rsidRPr="009E2151">
              <w:t xml:space="preserve">Państwa członkowskie przyjmują niezbędne środki w celu zapewnienia, aby zwrócone zasoby zostały ponownie wykorzystane zgodnie z celami planu, w ramach tych samych lub innych instrumentów finansowych lub w ramach innych form wsparcia. </w:t>
            </w:r>
          </w:p>
        </w:tc>
      </w:tr>
      <w:tr w14:paraId="54BA6BA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99B7004" w14:textId="77777777">
            <w:pPr>
              <w:pStyle w:val="Normal6"/>
            </w:pPr>
          </w:p>
        </w:tc>
        <w:tc>
          <w:tcPr>
            <w:tcW w:w="4876" w:type="dxa"/>
          </w:tcPr>
          <w:p w:rsidR="006F2FFD" w:rsidRPr="009E2151" w:rsidP="00247205" w14:paraId="7B24FAE7" w14:textId="77777777">
            <w:pPr>
              <w:pStyle w:val="Normal6"/>
              <w:rPr>
                <w:szCs w:val="24"/>
              </w:rPr>
            </w:pPr>
            <w:r w:rsidRPr="009E2151">
              <w:rPr>
                <w:b/>
                <w:i/>
              </w:rPr>
              <w:t xml:space="preserve">Do celów obliczania opłat za zarządzanie wkłady finansowe wypłacone odbiorcom końcowym obejmują również zasoby zwrócone do instrumentu finansowego, a następnie ponownie zainwestowane przez ten instrument zgodnie z niniejszym rozporządzeniem. Opłaty za zarządzanie mogą obejmować zarządzanie reinwestowanymi zasobami i odziedziczonymi portfelami, jeżeli takie działania przyczyniają się do dalszej realizacji celów instrumentu finansowego. </w:t>
            </w:r>
          </w:p>
        </w:tc>
      </w:tr>
    </w:tbl>
    <w:p w:rsidR="006F2FFD" w:rsidRPr="009E2151" w:rsidP="006F2FFD" w14:paraId="0EBFAEC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AA086A4" w14:textId="77777777">
      <w:r w:rsidRPr="009E2151">
        <w:rPr>
          <w:rStyle w:val="HideTWBExt"/>
        </w:rPr>
        <w:t>&lt;/Amend&gt;</w:t>
      </w:r>
    </w:p>
    <w:p w:rsidR="006F2FFD" w:rsidRPr="009E2151" w:rsidP="006F2FFD" w14:paraId="0E35792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6121</w:t>
      </w:r>
      <w:r w:rsidRPr="009E2151">
        <w:rPr>
          <w:rStyle w:val="HideTWBExt"/>
          <w:b w:val="0"/>
        </w:rPr>
        <w:t>&lt;/NumAm&gt;</w:t>
      </w:r>
    </w:p>
    <w:p w:rsidR="006F2FFD" w:rsidRPr="009E2151" w:rsidP="006F2FFD" w14:paraId="347633B9" w14:textId="77777777">
      <w:pPr>
        <w:pStyle w:val="NormalBold"/>
      </w:pPr>
      <w:r w:rsidRPr="009E2151">
        <w:rPr>
          <w:rStyle w:val="HideTWBExt"/>
          <w:b w:val="0"/>
        </w:rPr>
        <w:t>&lt;RepeatBlock-By&gt;&lt;Members&gt;</w:t>
      </w:r>
      <w:r w:rsidRPr="009E2151">
        <w:t>Marta Wcisło</w:t>
      </w:r>
      <w:r w:rsidRPr="009E2151">
        <w:rPr>
          <w:rStyle w:val="HideTWBExt"/>
          <w:b w:val="0"/>
        </w:rPr>
        <w:t>&lt;/Members&gt;</w:t>
      </w:r>
    </w:p>
    <w:p w:rsidR="006F2FFD" w:rsidRPr="009E2151" w:rsidP="006F2FFD" w14:paraId="35AB1686" w14:textId="77777777">
      <w:r w:rsidRPr="009E2151">
        <w:rPr>
          <w:rStyle w:val="HideTWBExt"/>
        </w:rPr>
        <w:t>&lt;/RepeatBlock-By&gt;</w:t>
      </w:r>
    </w:p>
    <w:p w:rsidR="006F2FFD" w:rsidRPr="009E2151" w:rsidP="006F2FFD" w14:paraId="7F8BF61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76D6B6F" w14:textId="77777777">
      <w:pPr>
        <w:pStyle w:val="NormalBold"/>
      </w:pPr>
      <w:r w:rsidRPr="009E2151">
        <w:rPr>
          <w:rStyle w:val="HideTWBExt"/>
          <w:b w:val="0"/>
        </w:rPr>
        <w:t>&lt;Article&gt;</w:t>
      </w:r>
      <w:r w:rsidRPr="009E2151">
        <w:t>Artykuł 71 – ustęp 12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7D9BE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BBF6473" w14:textId="77777777">
            <w:pPr>
              <w:keepNext/>
            </w:pPr>
          </w:p>
        </w:tc>
      </w:tr>
      <w:tr w14:paraId="21F3A76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5D26D72" w14:textId="77777777">
            <w:pPr>
              <w:pStyle w:val="ColumnHeading"/>
              <w:keepNext/>
            </w:pPr>
            <w:r w:rsidRPr="009E2151">
              <w:t>Tekst proponowany przez Komisję</w:t>
            </w:r>
          </w:p>
        </w:tc>
        <w:tc>
          <w:tcPr>
            <w:tcW w:w="4876" w:type="dxa"/>
          </w:tcPr>
          <w:p w:rsidR="006F2FFD" w:rsidRPr="009E2151" w:rsidP="00247205" w14:paraId="74BD6C60" w14:textId="77777777">
            <w:pPr>
              <w:pStyle w:val="ColumnHeading"/>
              <w:keepNext/>
            </w:pPr>
            <w:r w:rsidRPr="009E2151">
              <w:t>Poprawka</w:t>
            </w:r>
          </w:p>
        </w:tc>
      </w:tr>
      <w:tr w14:paraId="2C5691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69A5BC" w14:textId="77777777">
            <w:pPr>
              <w:pStyle w:val="Normal6"/>
            </w:pPr>
          </w:p>
        </w:tc>
        <w:tc>
          <w:tcPr>
            <w:tcW w:w="4876" w:type="dxa"/>
          </w:tcPr>
          <w:p w:rsidR="006F2FFD" w:rsidRPr="009E2151" w:rsidP="00247205" w14:paraId="3F07E12F" w14:textId="77777777">
            <w:pPr>
              <w:pStyle w:val="Normal6"/>
              <w:rPr>
                <w:szCs w:val="24"/>
              </w:rPr>
            </w:pPr>
            <w:r w:rsidRPr="009E2151">
              <w:rPr>
                <w:b/>
                <w:i/>
              </w:rPr>
              <w:t>12a.</w:t>
            </w:r>
            <w:r w:rsidRPr="009E2151">
              <w:rPr>
                <w:b/>
                <w:i/>
              </w:rPr>
              <w:tab/>
              <w:t>Wkład anulowany w wyniku pojedynczej nieprawidłowości może zostać ponownie wykorzystany w ramach tej samej operacji instrumentu finansowego na następujących warunkach:</w:t>
            </w:r>
          </w:p>
        </w:tc>
      </w:tr>
      <w:tr w14:paraId="720DA82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103C65" w14:textId="77777777">
            <w:pPr>
              <w:pStyle w:val="Normal6"/>
            </w:pPr>
          </w:p>
        </w:tc>
        <w:tc>
          <w:tcPr>
            <w:tcW w:w="4876" w:type="dxa"/>
          </w:tcPr>
          <w:p w:rsidR="006F2FFD" w:rsidRPr="009E2151" w:rsidP="00247205" w14:paraId="59E99BDF" w14:textId="77777777">
            <w:pPr>
              <w:pStyle w:val="Normal6"/>
              <w:rPr>
                <w:szCs w:val="24"/>
              </w:rPr>
            </w:pPr>
            <w:r w:rsidRPr="009E2151">
              <w:rPr>
                <w:b/>
                <w:i/>
              </w:rPr>
              <w:t>a) w </w:t>
            </w:r>
            <w:r w:rsidRPr="009E2151">
              <w:rPr>
                <w:b/>
                <w:i/>
              </w:rPr>
              <w:t>przypadku</w:t>
            </w:r>
            <w:r w:rsidRPr="009E2151">
              <w:rPr>
                <w:b/>
                <w:i/>
              </w:rPr>
              <w:t xml:space="preserve"> gdy nieprawidłowość będąca powodem anulowania wkładu została wykryta na szczeblu odbiorcy końcowego – wyłącznie na rzecz innych odbiorców końcowych w ramach tego samego instrumentu finansowego;</w:t>
            </w:r>
          </w:p>
        </w:tc>
      </w:tr>
      <w:tr w14:paraId="3E6D35A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0F8E0D3" w14:textId="77777777">
            <w:pPr>
              <w:pStyle w:val="Normal6"/>
            </w:pPr>
          </w:p>
        </w:tc>
        <w:tc>
          <w:tcPr>
            <w:tcW w:w="4876" w:type="dxa"/>
          </w:tcPr>
          <w:p w:rsidR="006F2FFD" w:rsidRPr="009E2151" w:rsidP="00247205" w14:paraId="36D5AD7C" w14:textId="77777777">
            <w:pPr>
              <w:pStyle w:val="Normal6"/>
              <w:rPr>
                <w:szCs w:val="24"/>
              </w:rPr>
            </w:pPr>
            <w:r w:rsidRPr="009E2151">
              <w:rPr>
                <w:b/>
                <w:i/>
              </w:rPr>
              <w:t xml:space="preserve">b) w </w:t>
            </w:r>
            <w:r w:rsidRPr="009E2151">
              <w:rPr>
                <w:b/>
                <w:i/>
              </w:rPr>
              <w:t>przypadku</w:t>
            </w:r>
            <w:r w:rsidRPr="009E2151">
              <w:rPr>
                <w:b/>
                <w:i/>
              </w:rPr>
              <w:t xml:space="preserve"> gdy nieprawidłowość będąca powodem anulowania wkładu została wykryta na szczeblu podmiotu wdrażającego fundusz szczegółowy, a instrument finansowy jest wdrażany przez strukturę z funduszem powierniczym – wyłącznie na rzecz innych podmiotów wdrażających fundusze szczegółowe.</w:t>
            </w:r>
          </w:p>
        </w:tc>
      </w:tr>
    </w:tbl>
    <w:p w:rsidR="006F2FFD" w:rsidRPr="009E2151" w:rsidP="006F2FFD" w14:paraId="7EB1208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C3B11AC" w14:textId="77777777">
      <w:r w:rsidRPr="009E2151">
        <w:rPr>
          <w:rStyle w:val="HideTWBExt"/>
        </w:rPr>
        <w:t>&lt;/Amend&gt;</w:t>
      </w:r>
    </w:p>
    <w:p w:rsidR="006F2FFD" w:rsidRPr="009E2151" w:rsidP="006F2FFD" w14:paraId="6112D68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6122</w:t>
      </w:r>
      <w:r w:rsidRPr="009E2151">
        <w:rPr>
          <w:rStyle w:val="HideTWBExt"/>
          <w:b w:val="0"/>
        </w:rPr>
        <w:t>&lt;/NumAm&gt;</w:t>
      </w:r>
    </w:p>
    <w:p w:rsidR="006F2FFD" w:rsidRPr="009E2151" w:rsidP="006F2FFD" w14:paraId="2ABCE8C3" w14:textId="77777777">
      <w:pPr>
        <w:pStyle w:val="NormalBold"/>
      </w:pPr>
      <w:r w:rsidRPr="009E2151">
        <w:rPr>
          <w:rStyle w:val="HideTWBExt"/>
          <w:b w:val="0"/>
        </w:rPr>
        <w:t>&lt;RepeatBlock-By&gt;&lt;Members&gt;</w:t>
      </w:r>
      <w:r w:rsidRPr="009E2151">
        <w:t>Andrzej Buła, Krzysztof Hetman, Jacek Protas</w:t>
      </w:r>
      <w:r w:rsidRPr="009E2151">
        <w:rPr>
          <w:rStyle w:val="HideTWBExt"/>
          <w:b w:val="0"/>
        </w:rPr>
        <w:t>&lt;/Members&gt;</w:t>
      </w:r>
    </w:p>
    <w:p w:rsidR="006F2FFD" w:rsidRPr="009E2151" w:rsidP="006F2FFD" w14:paraId="2C3A5403" w14:textId="77777777">
      <w:r w:rsidRPr="009E2151">
        <w:rPr>
          <w:rStyle w:val="HideTWBExt"/>
        </w:rPr>
        <w:t>&lt;/RepeatBlock-By&gt;</w:t>
      </w:r>
    </w:p>
    <w:p w:rsidR="006F2FFD" w:rsidRPr="009E2151" w:rsidP="006F2FFD" w14:paraId="54B5C26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BEF6538" w14:textId="77777777">
      <w:pPr>
        <w:pStyle w:val="NormalBold"/>
      </w:pPr>
      <w:r w:rsidRPr="009E2151">
        <w:rPr>
          <w:rStyle w:val="HideTWBExt"/>
          <w:b w:val="0"/>
        </w:rPr>
        <w:t>&lt;Article&gt;</w:t>
      </w:r>
      <w:r w:rsidRPr="009E2151">
        <w:t>Artykuł 71 – ustęp 12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4978E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A0B0EF5" w14:textId="77777777">
            <w:pPr>
              <w:keepNext/>
            </w:pPr>
          </w:p>
        </w:tc>
      </w:tr>
      <w:tr w14:paraId="1942318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B06D6B" w14:textId="77777777">
            <w:pPr>
              <w:pStyle w:val="ColumnHeading"/>
              <w:keepNext/>
            </w:pPr>
            <w:r w:rsidRPr="009E2151">
              <w:t>Tekst proponowany przez Komisję</w:t>
            </w:r>
          </w:p>
        </w:tc>
        <w:tc>
          <w:tcPr>
            <w:tcW w:w="4876" w:type="dxa"/>
          </w:tcPr>
          <w:p w:rsidR="006F2FFD" w:rsidRPr="009E2151" w:rsidP="00247205" w14:paraId="6162757D" w14:textId="77777777">
            <w:pPr>
              <w:pStyle w:val="ColumnHeading"/>
              <w:keepNext/>
            </w:pPr>
            <w:r w:rsidRPr="009E2151">
              <w:t>Poprawka</w:t>
            </w:r>
          </w:p>
        </w:tc>
      </w:tr>
      <w:tr w14:paraId="7D1BB4A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72B7DA" w14:textId="77777777">
            <w:pPr>
              <w:pStyle w:val="Normal6"/>
            </w:pPr>
          </w:p>
        </w:tc>
        <w:tc>
          <w:tcPr>
            <w:tcW w:w="4876" w:type="dxa"/>
          </w:tcPr>
          <w:p w:rsidR="006F2FFD" w:rsidRPr="009E2151" w:rsidP="00247205" w14:paraId="1B03D554" w14:textId="77777777">
            <w:pPr>
              <w:pStyle w:val="Normal6"/>
              <w:rPr>
                <w:szCs w:val="24"/>
              </w:rPr>
            </w:pPr>
            <w:r w:rsidRPr="009E2151">
              <w:rPr>
                <w:b/>
                <w:i/>
              </w:rPr>
              <w:t>12a.</w:t>
            </w:r>
            <w:r w:rsidRPr="009E2151">
              <w:rPr>
                <w:b/>
                <w:i/>
              </w:rPr>
              <w:tab/>
              <w:t>Kwoty wkładu anulowane w związku z nieprawidłowościami wykrytymi na poziomie odbiorców końcowych i podmiotów wdrażających instrumenty finansowe mogą być ponownie wykorzystane.</w:t>
            </w:r>
          </w:p>
        </w:tc>
      </w:tr>
    </w:tbl>
    <w:p w:rsidR="006F2FFD" w:rsidRPr="009E2151" w:rsidP="006F2FFD" w14:paraId="2AEE7344"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8C8B047"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61F4C96" w14:textId="77777777">
      <w:pPr>
        <w:pStyle w:val="Normal12Italic"/>
        <w:rPr>
          <w:noProof w:val="0"/>
        </w:rPr>
      </w:pPr>
      <w:r w:rsidRPr="009E2151">
        <w:t xml:space="preserve">Brak odpowiednich regulacji będzie oznaczał, że wszelkie stwierdzone nieprawidłowości automatycznie zmniejszą alokację dostępną do wykorzystania na poziomie planu. Proponuje </w:t>
      </w:r>
      <w:r w:rsidRPr="009E2151">
        <w:t>się wprowadzenie możliwości ponownego wykorzystania anulowanych wkładów wynikających z nieprawidłowości wykrytych na poziomie odbiorców końcowych i podmiotów wdrażających instrumenty finansowe. Pozwoliłoby to na pełniejsze wykorzystanie dostępnych środków bez nieuzasadnionej redukcji alokacji w ramach planu.</w:t>
      </w:r>
    </w:p>
    <w:p w:rsidR="006F2FFD" w:rsidRPr="009E2151" w:rsidP="006F2FFD" w14:paraId="59CA0A8E" w14:textId="77777777">
      <w:r w:rsidRPr="009E2151">
        <w:rPr>
          <w:rStyle w:val="HideTWBExt"/>
        </w:rPr>
        <w:t>&lt;/Amend&gt;</w:t>
      </w:r>
    </w:p>
    <w:p w:rsidR="006F2FFD" w:rsidRPr="009E2151" w:rsidP="006F2FFD" w14:paraId="3257C6C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6123</w:t>
      </w:r>
      <w:r w:rsidRPr="009E2151">
        <w:rPr>
          <w:rStyle w:val="HideTWBExt"/>
          <w:b w:val="0"/>
        </w:rPr>
        <w:t>&lt;/NumAm&gt;</w:t>
      </w:r>
    </w:p>
    <w:p w:rsidR="006F2FFD" w:rsidRPr="009E2151" w:rsidP="006F2FFD" w14:paraId="6C71DAF1"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6E94C28"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1F1B7712" w14:textId="77777777">
      <w:r w:rsidRPr="009E2151">
        <w:rPr>
          <w:rStyle w:val="HideTWBExt"/>
        </w:rPr>
        <w:t>&lt;/RepeatBlock-By&gt;</w:t>
      </w:r>
    </w:p>
    <w:p w:rsidR="006F2FFD" w:rsidRPr="009E2151" w:rsidP="006F2FFD" w14:paraId="7BB3AD8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714F287" w14:textId="77777777">
      <w:pPr>
        <w:pStyle w:val="NormalBold"/>
      </w:pPr>
      <w:r w:rsidRPr="009E2151">
        <w:rPr>
          <w:rStyle w:val="HideTWBExt"/>
          <w:b w:val="0"/>
        </w:rPr>
        <w:t>&lt;Article&gt;</w:t>
      </w:r>
      <w:r w:rsidRPr="009E2151">
        <w:t>Artykuł 71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91B26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9A900D5" w14:textId="77777777">
            <w:pPr>
              <w:keepNext/>
            </w:pPr>
          </w:p>
        </w:tc>
      </w:tr>
      <w:tr w14:paraId="5B6F32C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776477A" w14:textId="77777777">
            <w:pPr>
              <w:pStyle w:val="ColumnHeading"/>
              <w:keepNext/>
            </w:pPr>
            <w:r w:rsidRPr="009E2151">
              <w:t>Tekst proponowany przez Komisję</w:t>
            </w:r>
          </w:p>
        </w:tc>
        <w:tc>
          <w:tcPr>
            <w:tcW w:w="4876" w:type="dxa"/>
          </w:tcPr>
          <w:p w:rsidR="006F2FFD" w:rsidRPr="009E2151" w:rsidP="00247205" w14:paraId="7FA0EB48" w14:textId="77777777">
            <w:pPr>
              <w:pStyle w:val="ColumnHeading"/>
              <w:keepNext/>
            </w:pPr>
            <w:r w:rsidRPr="009E2151">
              <w:t>Poprawka</w:t>
            </w:r>
          </w:p>
        </w:tc>
      </w:tr>
      <w:tr w14:paraId="6C52CDD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3FCAFDF" w14:textId="77777777">
            <w:pPr>
              <w:pStyle w:val="Normal6"/>
            </w:pPr>
          </w:p>
        </w:tc>
        <w:tc>
          <w:tcPr>
            <w:tcW w:w="4876" w:type="dxa"/>
          </w:tcPr>
          <w:p w:rsidR="006F2FFD" w:rsidRPr="009E2151" w:rsidP="00247205" w14:paraId="1FF3F034" w14:textId="77777777">
            <w:pPr>
              <w:pStyle w:val="Normal6"/>
              <w:jc w:val="center"/>
              <w:rPr>
                <w:szCs w:val="24"/>
              </w:rPr>
            </w:pPr>
            <w:r w:rsidRPr="009E2151">
              <w:rPr>
                <w:b/>
                <w:i/>
              </w:rPr>
              <w:t>Artykuł 71a</w:t>
            </w:r>
          </w:p>
        </w:tc>
      </w:tr>
      <w:tr w14:paraId="14B7685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AF6781" w14:textId="77777777">
            <w:pPr>
              <w:pStyle w:val="Normal6"/>
            </w:pPr>
          </w:p>
        </w:tc>
        <w:tc>
          <w:tcPr>
            <w:tcW w:w="4876" w:type="dxa"/>
          </w:tcPr>
          <w:p w:rsidR="006F2FFD" w:rsidRPr="009E2151" w:rsidP="00247205" w14:paraId="472294E8" w14:textId="77777777">
            <w:pPr>
              <w:pStyle w:val="Normal6"/>
              <w:jc w:val="center"/>
              <w:rPr>
                <w:szCs w:val="24"/>
              </w:rPr>
            </w:pPr>
            <w:r w:rsidRPr="009E2151">
              <w:rPr>
                <w:b/>
                <w:i/>
              </w:rPr>
              <w:t>Komponent na rzecz inwestycji w energetykę konsumencką i wspólnotową oraz unijne pożyczki na renowację</w:t>
            </w:r>
          </w:p>
        </w:tc>
      </w:tr>
      <w:tr w14:paraId="67B55F0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B2AA633" w14:textId="77777777">
            <w:pPr>
              <w:pStyle w:val="Normal6"/>
            </w:pPr>
          </w:p>
        </w:tc>
        <w:tc>
          <w:tcPr>
            <w:tcW w:w="4876" w:type="dxa"/>
          </w:tcPr>
          <w:p w:rsidR="006F2FFD" w:rsidRPr="009E2151" w:rsidP="00247205" w14:paraId="0E36CF24" w14:textId="77777777">
            <w:pPr>
              <w:pStyle w:val="Normal6"/>
              <w:rPr>
                <w:szCs w:val="24"/>
              </w:rPr>
            </w:pPr>
            <w:r w:rsidRPr="009E2151">
              <w:rPr>
                <w:b/>
                <w:i/>
              </w:rPr>
              <w:t>1. Państwa członkowskie uwzględniają w swoim rozdziale poświęconym mieszkalnictwu instrumenty finansowe składające się na Komponent na rzecz inwestycji w energetykę konsumencką i wspólnotową (CCEIC). CCEIC wspiera inwestycje przyczyniające się do transformacji energetycznej na poziomie konsumenckim i lokalnym dokonywane przez osoby fizyczne, małe i średnie przedsiębiorstwa, w tym mikroprzedsiębiorstwa, społeczności energetyczne oraz władze lokalne i regionalne, a także podmioty działające w ich imieniu.</w:t>
            </w:r>
          </w:p>
        </w:tc>
      </w:tr>
      <w:tr w14:paraId="474A1A1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40BB6A2" w14:textId="77777777">
            <w:pPr>
              <w:pStyle w:val="Normal6"/>
            </w:pPr>
          </w:p>
        </w:tc>
        <w:tc>
          <w:tcPr>
            <w:tcW w:w="4876" w:type="dxa"/>
          </w:tcPr>
          <w:p w:rsidR="006F2FFD" w:rsidRPr="009E2151" w:rsidP="00247205" w14:paraId="406A40F0" w14:textId="77777777">
            <w:pPr>
              <w:pStyle w:val="Normal6"/>
              <w:rPr>
                <w:szCs w:val="24"/>
              </w:rPr>
            </w:pPr>
            <w:r w:rsidRPr="009E2151">
              <w:rPr>
                <w:b/>
                <w:i/>
              </w:rPr>
              <w:t>2. Państwa członkowskie zapewniają, aby instrumenty finansowe wdrażane na podstawie niniejszego ustępu były dostępne za pośrednictwem lokalnych i regionalnych pośredników finansowych oraz innych kanałów dystrybucji detalicznej, a także eliminują niedoskonałości rynku mające wpływ na takie inwestycje, w tym małe rozmiary inwestycji, rozdrobniony popyt, wyższe postrzegane ryzyko i ograniczony dostęp do rynków kapitałowych.</w:t>
            </w:r>
          </w:p>
        </w:tc>
      </w:tr>
      <w:tr w14:paraId="03C3F14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D7DB92" w14:textId="77777777">
            <w:pPr>
              <w:pStyle w:val="Normal6"/>
            </w:pPr>
          </w:p>
        </w:tc>
        <w:tc>
          <w:tcPr>
            <w:tcW w:w="4876" w:type="dxa"/>
          </w:tcPr>
          <w:p w:rsidR="006F2FFD" w:rsidRPr="009E2151" w:rsidP="00247205" w14:paraId="740F2323" w14:textId="77777777">
            <w:pPr>
              <w:pStyle w:val="Normal6"/>
              <w:rPr>
                <w:szCs w:val="24"/>
              </w:rPr>
            </w:pPr>
            <w:r w:rsidRPr="009E2151">
              <w:rPr>
                <w:b/>
                <w:i/>
              </w:rPr>
              <w:t>3. Instrumenty finansowe w ramach CCEIC wspierają inwestycje w jeden z następujących obszarów:</w:t>
            </w:r>
          </w:p>
        </w:tc>
      </w:tr>
      <w:tr w14:paraId="2DF851A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0BDDAE" w14:textId="77777777">
            <w:pPr>
              <w:pStyle w:val="Normal6"/>
            </w:pPr>
          </w:p>
        </w:tc>
        <w:tc>
          <w:tcPr>
            <w:tcW w:w="4876" w:type="dxa"/>
          </w:tcPr>
          <w:p w:rsidR="006F2FFD" w:rsidRPr="009E2151" w:rsidP="00247205" w14:paraId="5544081E" w14:textId="77777777">
            <w:pPr>
              <w:pStyle w:val="Normal6"/>
              <w:rPr>
                <w:szCs w:val="24"/>
              </w:rPr>
            </w:pPr>
            <w:r w:rsidRPr="009E2151">
              <w:rPr>
                <w:b/>
                <w:i/>
              </w:rPr>
              <w:t>a) renowacja energetyczna budynków mieszkalnych i niemieszkalnych, zgodnie z dyrektywą (UE) 2024/1275 i krajowymi planami renowacji budynków, przy priorytetowym traktowaniu właścicieli domów o niskich dochodach;</w:t>
            </w:r>
          </w:p>
        </w:tc>
      </w:tr>
      <w:tr w14:paraId="4FBFF5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A62071B" w14:textId="77777777">
            <w:pPr>
              <w:pStyle w:val="Normal6"/>
            </w:pPr>
          </w:p>
        </w:tc>
        <w:tc>
          <w:tcPr>
            <w:tcW w:w="4876" w:type="dxa"/>
          </w:tcPr>
          <w:p w:rsidR="006F2FFD" w:rsidRPr="009E2151" w:rsidP="00247205" w14:paraId="0DB76590" w14:textId="77777777">
            <w:pPr>
              <w:pStyle w:val="Normal6"/>
              <w:rPr>
                <w:szCs w:val="24"/>
              </w:rPr>
            </w:pPr>
            <w:r w:rsidRPr="009E2151">
              <w:rPr>
                <w:b/>
                <w:i/>
              </w:rPr>
              <w:t xml:space="preserve">b) rozproszone wytwarzanie energii ze źródeł odnawialnych, w tym </w:t>
            </w:r>
            <w:r w:rsidRPr="009E2151">
              <w:rPr>
                <w:b/>
                <w:i/>
              </w:rPr>
              <w:t>fotowoltaika</w:t>
            </w:r>
            <w:r w:rsidRPr="009E2151">
              <w:rPr>
                <w:b/>
                <w:i/>
              </w:rPr>
              <w:t>, energia słoneczna termiczna, energia wiatrowa oraz ogrzewanie i chłodzenie wykorzystujące odnawialne źródła energii, a także powiązane systemy magazynowania energii i powiązana lokalna infrastruktura energetyczna;</w:t>
            </w:r>
          </w:p>
        </w:tc>
      </w:tr>
      <w:tr w14:paraId="442D8D9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2B5565" w14:textId="77777777">
            <w:pPr>
              <w:pStyle w:val="Normal6"/>
            </w:pPr>
          </w:p>
        </w:tc>
        <w:tc>
          <w:tcPr>
            <w:tcW w:w="4876" w:type="dxa"/>
          </w:tcPr>
          <w:p w:rsidR="006F2FFD" w:rsidRPr="009E2151" w:rsidP="00247205" w14:paraId="2377C0D6" w14:textId="77777777">
            <w:pPr>
              <w:pStyle w:val="Normal6"/>
              <w:rPr>
                <w:szCs w:val="24"/>
              </w:rPr>
            </w:pPr>
            <w:r w:rsidRPr="009E2151">
              <w:rPr>
                <w:b/>
                <w:i/>
              </w:rPr>
              <w:t xml:space="preserve">c) elastyczność po stronie popytu, inteligentne zarządzanie energią i elektryfikacja zastosowań energii, w tym infrastruktura ładowania pojazdów elektrycznych i rozwiązania umożliwiające konsumentom oraz społecznościom energetycznym aktywny udział w rynkach energii; d) zintegrowane inwestycje społeczności energetycznych w co najmniej dwa komponenty, o których mowa w lit. </w:t>
            </w:r>
            <w:r w:rsidRPr="009E2151">
              <w:rPr>
                <w:b/>
                <w:i/>
              </w:rPr>
              <w:t>a)–</w:t>
            </w:r>
            <w:r w:rsidRPr="009E2151">
              <w:rPr>
                <w:b/>
                <w:i/>
              </w:rPr>
              <w:t>c).</w:t>
            </w:r>
          </w:p>
        </w:tc>
      </w:tr>
      <w:tr w14:paraId="19AFAC6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9E7889" w14:textId="77777777">
            <w:pPr>
              <w:pStyle w:val="Normal6"/>
            </w:pPr>
          </w:p>
        </w:tc>
        <w:tc>
          <w:tcPr>
            <w:tcW w:w="4876" w:type="dxa"/>
          </w:tcPr>
          <w:p w:rsidR="006F2FFD" w:rsidRPr="009E2151" w:rsidP="00247205" w14:paraId="3482D199" w14:textId="77777777">
            <w:pPr>
              <w:pStyle w:val="Normal6"/>
              <w:rPr>
                <w:szCs w:val="24"/>
              </w:rPr>
            </w:pPr>
            <w:r w:rsidRPr="009E2151">
              <w:rPr>
                <w:b/>
                <w:i/>
              </w:rPr>
              <w:t>W odniesieniu do lit. a) Komisja opracowuje specjalną unijną pożyczkę na renowację zapewniającą znormalizowane, przystępne cenowo pożyczki na renowację dostępne za pośrednictwem lokalnych i regionalnych pośredników finansowych, uzupełniające wsparcie w postaci dotacji udzielane w ramach planów i programów krajowych zgodnie z dyrektywą (UE) 2024/1275 oraz krajowych planów renowacji budynków, w których priorytetowo traktuje się konsumentów znajdujących się w trudnej sytuacji, osoby dotknięte ubóstwem energetycznym i osoby mieszkające w lokalach socjalnych.</w:t>
            </w:r>
          </w:p>
        </w:tc>
      </w:tr>
      <w:tr w14:paraId="7FAE9C0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375D2C0" w14:textId="77777777">
            <w:pPr>
              <w:pStyle w:val="Normal6"/>
            </w:pPr>
          </w:p>
        </w:tc>
        <w:tc>
          <w:tcPr>
            <w:tcW w:w="4876" w:type="dxa"/>
          </w:tcPr>
          <w:p w:rsidR="006F2FFD" w:rsidRPr="009E2151" w:rsidP="00247205" w14:paraId="5A22AF5E" w14:textId="77777777">
            <w:pPr>
              <w:pStyle w:val="Normal6"/>
              <w:rPr>
                <w:szCs w:val="24"/>
              </w:rPr>
            </w:pPr>
            <w:r w:rsidRPr="009E2151">
              <w:rPr>
                <w:b/>
                <w:i/>
              </w:rPr>
              <w:t xml:space="preserve">4. Komisja, we współpracy z grupą EBI i innymi partnerami wykonawczymi oraz w porozumieniu z innymi krajowymi bankami prorozwojowymi i instytucjami </w:t>
            </w:r>
            <w:r w:rsidRPr="009E2151">
              <w:rPr>
                <w:b/>
                <w:i/>
              </w:rPr>
              <w:t>prorozwojowymi oraz innymi odpowiednimi instytucjami finansowymi, opracowuje standardowe produkty finansowe dla CCEIC w celu zapewnienia, aby CCEIC:</w:t>
            </w:r>
          </w:p>
        </w:tc>
      </w:tr>
      <w:tr w14:paraId="4B03164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8A40A63" w14:textId="77777777">
            <w:pPr>
              <w:pStyle w:val="Normal6"/>
            </w:pPr>
          </w:p>
        </w:tc>
        <w:tc>
          <w:tcPr>
            <w:tcW w:w="4876" w:type="dxa"/>
          </w:tcPr>
          <w:p w:rsidR="006F2FFD" w:rsidRPr="009E2151" w:rsidP="00247205" w14:paraId="782F55FF" w14:textId="77777777">
            <w:pPr>
              <w:pStyle w:val="Normal6"/>
              <w:rPr>
                <w:szCs w:val="24"/>
              </w:rPr>
            </w:pPr>
            <w:r w:rsidRPr="009E2151">
              <w:rPr>
                <w:b/>
                <w:i/>
              </w:rPr>
              <w:t>a) był dostosowany do szczególnych potrzeb i profili ryzyka każdej kategorii odbiorców końcowych, o których mowa w ust. 1;</w:t>
            </w:r>
          </w:p>
        </w:tc>
      </w:tr>
      <w:tr w14:paraId="095BEA5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07A07A4" w14:textId="77777777">
            <w:pPr>
              <w:pStyle w:val="Normal6"/>
            </w:pPr>
          </w:p>
        </w:tc>
        <w:tc>
          <w:tcPr>
            <w:tcW w:w="4876" w:type="dxa"/>
          </w:tcPr>
          <w:p w:rsidR="006F2FFD" w:rsidRPr="009E2151" w:rsidP="00247205" w14:paraId="74840FB8" w14:textId="77777777">
            <w:pPr>
              <w:pStyle w:val="Normal6"/>
              <w:rPr>
                <w:szCs w:val="24"/>
              </w:rPr>
            </w:pPr>
            <w:r w:rsidRPr="009E2151">
              <w:rPr>
                <w:b/>
                <w:i/>
              </w:rPr>
              <w:t>b) eliminował niedoskonałości rynku mające wpływ na takie inwestycje, w tym niewielkie rozmiary inwestycji, rozdrobniony popyt, wyższe postrzegane ryzyko i struktury własności zbiorowej;</w:t>
            </w:r>
          </w:p>
        </w:tc>
      </w:tr>
      <w:tr w14:paraId="1F9138B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6393BF5" w14:textId="77777777">
            <w:pPr>
              <w:pStyle w:val="Normal6"/>
            </w:pPr>
          </w:p>
        </w:tc>
        <w:tc>
          <w:tcPr>
            <w:tcW w:w="4876" w:type="dxa"/>
          </w:tcPr>
          <w:p w:rsidR="006F2FFD" w:rsidRPr="009E2151" w:rsidP="00247205" w14:paraId="7CBDFC9E" w14:textId="77777777">
            <w:pPr>
              <w:pStyle w:val="Normal6"/>
              <w:rPr>
                <w:szCs w:val="24"/>
              </w:rPr>
            </w:pPr>
            <w:r w:rsidRPr="009E2151">
              <w:rPr>
                <w:b/>
                <w:i/>
              </w:rPr>
              <w:t>c) wspierał mechanizmy umożliwiające agregację inwestycji na małą skalę w portfele mogące uzyskać finansowanie z banków;</w:t>
            </w:r>
          </w:p>
        </w:tc>
      </w:tr>
      <w:tr w14:paraId="61A4531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1391C3F" w14:textId="77777777">
            <w:pPr>
              <w:pStyle w:val="Normal6"/>
            </w:pPr>
          </w:p>
        </w:tc>
        <w:tc>
          <w:tcPr>
            <w:tcW w:w="4876" w:type="dxa"/>
          </w:tcPr>
          <w:p w:rsidR="006F2FFD" w:rsidRPr="009E2151" w:rsidP="00247205" w14:paraId="26FD61F9" w14:textId="77777777">
            <w:pPr>
              <w:pStyle w:val="Normal6"/>
              <w:rPr>
                <w:szCs w:val="24"/>
              </w:rPr>
            </w:pPr>
            <w:r w:rsidRPr="009E2151">
              <w:rPr>
                <w:b/>
                <w:i/>
              </w:rPr>
              <w:t>d) zapewniał odbiorcom końcowym we wszystkich państwach członkowskich porównywalne warunki dostępu i warunki finansowania.</w:t>
            </w:r>
          </w:p>
        </w:tc>
      </w:tr>
      <w:tr w14:paraId="683E096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138332" w14:textId="77777777">
            <w:pPr>
              <w:pStyle w:val="Normal6"/>
            </w:pPr>
          </w:p>
        </w:tc>
        <w:tc>
          <w:tcPr>
            <w:tcW w:w="4876" w:type="dxa"/>
          </w:tcPr>
          <w:p w:rsidR="006F2FFD" w:rsidRPr="009E2151" w:rsidP="00247205" w14:paraId="1F9D1512" w14:textId="77777777">
            <w:pPr>
              <w:pStyle w:val="Normal6"/>
              <w:rPr>
                <w:szCs w:val="24"/>
              </w:rPr>
            </w:pPr>
            <w:r w:rsidRPr="009E2151">
              <w:rPr>
                <w:b/>
                <w:i/>
              </w:rPr>
              <w:t xml:space="preserve">6. Wsparcie w ramach CCEIC może przyjąć formę pożyczek, gwarancji, </w:t>
            </w:r>
            <w:r w:rsidRPr="009E2151">
              <w:rPr>
                <w:b/>
                <w:i/>
              </w:rPr>
              <w:t>kontrgwarancji</w:t>
            </w:r>
            <w:r w:rsidRPr="009E2151">
              <w:rPr>
                <w:b/>
                <w:i/>
              </w:rPr>
              <w:t>, instrumentów kapitałowych i quasi-kapitałowych, struktur finansowania mieszanego łączących instrumenty finansowe ze wsparciem w formie dotacji oraz innych odpowiednich produktów finansowych. Państwa członkowskie zapewniają dystrybucję instrumentów CCEIC za pośrednictwem lokalnych pośredników finansowych i innych kanałów dystrybucji detalicznej dostępnych dla odbiorców końcowych.</w:t>
            </w:r>
          </w:p>
        </w:tc>
      </w:tr>
    </w:tbl>
    <w:p w:rsidR="006F2FFD" w:rsidRPr="009E2151" w:rsidP="006F2FFD" w14:paraId="2EFBF1F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27F3F85" w14:textId="77777777">
      <w:r w:rsidRPr="009E2151">
        <w:rPr>
          <w:rStyle w:val="HideTWBExt"/>
        </w:rPr>
        <w:t>&lt;/Amend&gt;</w:t>
      </w:r>
    </w:p>
    <w:p w:rsidR="006F2FFD" w:rsidRPr="009E2151" w:rsidP="006F2FFD" w14:paraId="21A98C7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6124</w:t>
      </w:r>
      <w:r w:rsidRPr="009E2151">
        <w:rPr>
          <w:rStyle w:val="HideTWBExt"/>
          <w:b w:val="0"/>
        </w:rPr>
        <w:t>&lt;/NumAm&gt;</w:t>
      </w:r>
    </w:p>
    <w:p w:rsidR="006F2FFD" w:rsidRPr="009E2151" w:rsidP="006F2FFD" w14:paraId="007E65E9" w14:textId="77777777">
      <w:pPr>
        <w:pStyle w:val="NormalBold"/>
      </w:pPr>
      <w:r w:rsidRPr="009E2151">
        <w:rPr>
          <w:rStyle w:val="HideTWBExt"/>
          <w:b w:val="0"/>
        </w:rPr>
        <w:t>&lt;RepeatBlock-By&gt;&lt;Members&gt;</w:t>
      </w:r>
      <w:r w:rsidRPr="009E2151">
        <w:t>Ruggero</w:t>
      </w:r>
      <w:r w:rsidRPr="009E2151">
        <w:t xml:space="preserve"> </w:t>
      </w:r>
      <w:r w:rsidRPr="009E2151">
        <w:t>Razza</w:t>
      </w:r>
      <w:r w:rsidRPr="009E2151">
        <w:t xml:space="preserve">, Francesco </w:t>
      </w:r>
      <w:r w:rsidRPr="009E2151">
        <w:t>Ventola</w:t>
      </w:r>
      <w:r w:rsidRPr="009E2151">
        <w:t xml:space="preserve">, Denis </w:t>
      </w:r>
      <w:r w:rsidRPr="009E2151">
        <w:t>Nesci</w:t>
      </w:r>
      <w:r w:rsidRPr="009E2151">
        <w:t xml:space="preserve">, Antonella </w:t>
      </w:r>
      <w:r w:rsidRPr="009E2151">
        <w:t>Sberna</w:t>
      </w:r>
      <w:r w:rsidRPr="009E2151">
        <w:t xml:space="preserve">, Michele </w:t>
      </w:r>
      <w:r w:rsidRPr="009E2151">
        <w:t>Picaro</w:t>
      </w:r>
      <w:r w:rsidRPr="009E2151">
        <w:rPr>
          <w:rStyle w:val="HideTWBExt"/>
          <w:b w:val="0"/>
        </w:rPr>
        <w:t>&lt;/Members&gt;</w:t>
      </w:r>
    </w:p>
    <w:p w:rsidR="006F2FFD" w:rsidRPr="009E2151" w:rsidP="006F2FFD" w14:paraId="0C18435C" w14:textId="77777777">
      <w:r w:rsidRPr="009E2151">
        <w:rPr>
          <w:rStyle w:val="HideTWBExt"/>
        </w:rPr>
        <w:t>&lt;/RepeatBlock-By&gt;</w:t>
      </w:r>
    </w:p>
    <w:p w:rsidR="006F2FFD" w:rsidRPr="009E2151" w:rsidP="006F2FFD" w14:paraId="19DCDE3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946A9E1" w14:textId="77777777">
      <w:pPr>
        <w:pStyle w:val="NormalBold"/>
      </w:pPr>
      <w:r w:rsidRPr="009E2151">
        <w:rPr>
          <w:rStyle w:val="HideTWBExt"/>
          <w:b w:val="0"/>
        </w:rPr>
        <w:t>&lt;Article&gt;</w:t>
      </w:r>
      <w:r w:rsidRPr="009E2151">
        <w:t>Artykuł 72 – ustęp 1</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F6C95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6F00B85" w14:textId="77777777">
            <w:pPr>
              <w:keepNext/>
            </w:pPr>
          </w:p>
        </w:tc>
      </w:tr>
      <w:tr w14:paraId="0133754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3967773" w14:textId="77777777">
            <w:pPr>
              <w:pStyle w:val="ColumnHeading"/>
              <w:keepNext/>
            </w:pPr>
            <w:r w:rsidRPr="009E2151">
              <w:t>Tekst proponowany przez Komisję</w:t>
            </w:r>
          </w:p>
        </w:tc>
        <w:tc>
          <w:tcPr>
            <w:tcW w:w="4876" w:type="dxa"/>
          </w:tcPr>
          <w:p w:rsidR="006F2FFD" w:rsidRPr="009E2151" w:rsidP="00247205" w14:paraId="1E71721D" w14:textId="77777777">
            <w:pPr>
              <w:pStyle w:val="ColumnHeading"/>
              <w:keepNext/>
            </w:pPr>
            <w:r w:rsidRPr="009E2151">
              <w:t>Poprawka</w:t>
            </w:r>
          </w:p>
        </w:tc>
      </w:tr>
      <w:tr w14:paraId="57DECB2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E26640E" w14:textId="77777777">
            <w:pPr>
              <w:pStyle w:val="Normal6"/>
            </w:pPr>
            <w:r w:rsidRPr="009E2151">
              <w:t>1.</w:t>
            </w:r>
            <w:r w:rsidRPr="009E2151">
              <w:tab/>
              <w:t xml:space="preserve">Instytucja zarządzająca przeprowadza weryfikacje zarządcze na miejscu zgodnie z art. 51 [funkcje instytucji zarządzającej] wyłącznie na poziomie podmiotów wdrażających instrument finansowy. Instytucja zarządzająca może polegać na weryfikacjach przeprowadzanych przez podmioty zewnętrzne i może nie przeprowadzać weryfikacji zarządczych na miejscu, pod </w:t>
            </w:r>
            <w:r w:rsidRPr="009E2151">
              <w:t>warunkiem</w:t>
            </w:r>
            <w:r w:rsidRPr="009E2151">
              <w:t xml:space="preserve"> że posiada wystarczające dowody potwierdzające kompetencje tych podmiotów zewnętrznych. W kontekście funduszy gwarancyjnych instytucja zarządzająca może przeprowadzać weryfikacje zarządcze na miejscu na poziomie podmiotów udzielających wsparcia odbiorcom końcowym, jeżeli dowody potwierdzające funkcjonowanie zarządzania i kontroli nie są dostępne na poziomie podmiotu wdrażającego instrument finansowy lub instytucji zarządzającej.</w:t>
            </w:r>
          </w:p>
        </w:tc>
        <w:tc>
          <w:tcPr>
            <w:tcW w:w="4876" w:type="dxa"/>
          </w:tcPr>
          <w:p w:rsidR="006F2FFD" w:rsidRPr="009E2151" w:rsidP="00247205" w14:paraId="11D94954" w14:textId="77777777">
            <w:pPr>
              <w:pStyle w:val="Normal6"/>
              <w:rPr>
                <w:szCs w:val="24"/>
              </w:rPr>
            </w:pPr>
            <w:r w:rsidRPr="009E2151">
              <w:t>1.</w:t>
            </w:r>
            <w:r w:rsidRPr="009E2151">
              <w:tab/>
              <w:t xml:space="preserve">Instytucja zarządzająca przeprowadza weryfikacje zarządcze na miejscu zgodnie z art. 51 [funkcje instytucji zarządzającej] wyłącznie na poziomie podmiotów wdrażających instrument finansowy. Instytucja zarządzająca może polegać na weryfikacjach przeprowadzanych przez podmioty zewnętrzne i może nie przeprowadzać weryfikacji zarządczych na miejscu, pod </w:t>
            </w:r>
            <w:r w:rsidRPr="009E2151">
              <w:t>warunkiem</w:t>
            </w:r>
            <w:r w:rsidRPr="009E2151">
              <w:t xml:space="preserve"> że posiada wystarczające dowody potwierdzające kompetencje tych podmiotów zewnętrznych. W kontekście funduszy gwarancyjnych instytucja zarządzająca może przeprowadzać weryfikacje zarządcze na miejscu na poziomie podmiotów udzielających wsparcia odbiorcom końcowym, jeżeli dowody potwierdzające funkcjonowanie zarządzania i kontroli nie są dostępne na poziomie podmiotu wdrażającego instrument finansowy lub instytucji zarządzającej. </w:t>
            </w:r>
            <w:r w:rsidRPr="009E2151">
              <w:rPr>
                <w:b/>
                <w:i/>
              </w:rPr>
              <w:t>Krajowe organy audytowe nie nakładają wymogów wykraczających poza wymogi mające zastosowanie do równoważnych krajowych instrumentów finansowych.</w:t>
            </w:r>
          </w:p>
        </w:tc>
      </w:tr>
    </w:tbl>
    <w:p w:rsidR="006F2FFD" w:rsidRPr="009E2151" w:rsidP="006F2FFD" w14:paraId="1923AE9C" w14:textId="77777777">
      <w:pPr>
        <w:pStyle w:val="Olang"/>
      </w:pPr>
      <w:r w:rsidRPr="009E2151">
        <w:t xml:space="preserve">Or. </w:t>
      </w:r>
      <w:r w:rsidRPr="009E2151">
        <w:rPr>
          <w:rStyle w:val="HideTWBExt"/>
        </w:rPr>
        <w:t>&lt;Original&gt;</w:t>
      </w:r>
      <w:r w:rsidRPr="009E2151">
        <w:rPr>
          <w:rStyle w:val="HideTWBInt"/>
        </w:rPr>
        <w:t>{IT}</w:t>
      </w:r>
      <w:r w:rsidRPr="009E2151">
        <w:t>it</w:t>
      </w:r>
      <w:r w:rsidRPr="009E2151">
        <w:rPr>
          <w:rStyle w:val="HideTWBExt"/>
        </w:rPr>
        <w:t>&lt;/Original&gt;</w:t>
      </w:r>
    </w:p>
    <w:p w:rsidR="006F2FFD" w:rsidRPr="009E2151" w:rsidP="006F2FFD" w14:paraId="08EE4AFA" w14:textId="77777777">
      <w:r w:rsidRPr="009E2151">
        <w:rPr>
          <w:rStyle w:val="HideTWBExt"/>
        </w:rPr>
        <w:t>&lt;/Amend&gt;</w:t>
      </w:r>
    </w:p>
    <w:p w:rsidR="006F2FFD" w:rsidRPr="009E2151" w:rsidP="006F2FFD" w14:paraId="526200D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6125</w:t>
      </w:r>
      <w:r w:rsidRPr="009E2151">
        <w:rPr>
          <w:rStyle w:val="HideTWBExt"/>
          <w:b w:val="0"/>
        </w:rPr>
        <w:t>&lt;/NumAm&gt;</w:t>
      </w:r>
    </w:p>
    <w:p w:rsidR="006F2FFD" w:rsidRPr="009E2151" w:rsidP="006F2FFD" w14:paraId="14C647CA" w14:textId="77777777">
      <w:pPr>
        <w:pStyle w:val="NormalBold"/>
      </w:pPr>
      <w:r w:rsidRPr="009E2151">
        <w:rPr>
          <w:rStyle w:val="HideTWBExt"/>
          <w:b w:val="0"/>
        </w:rPr>
        <w:t>&lt;RepeatBlock-By&gt;&lt;Members&gt;</w:t>
      </w:r>
      <w:r w:rsidRPr="009E2151">
        <w:t>Paulo do Nascimento Cabral</w:t>
      </w:r>
      <w:r w:rsidRPr="009E2151">
        <w:rPr>
          <w:rStyle w:val="HideTWBExt"/>
          <w:b w:val="0"/>
        </w:rPr>
        <w:t>&lt;/Members&gt;</w:t>
      </w:r>
    </w:p>
    <w:p w:rsidR="006F2FFD" w:rsidRPr="009E2151" w:rsidP="006F2FFD" w14:paraId="15BCDF83" w14:textId="77777777">
      <w:r w:rsidRPr="009E2151">
        <w:rPr>
          <w:rStyle w:val="HideTWBExt"/>
        </w:rPr>
        <w:t>&lt;/RepeatBlock-By&gt;</w:t>
      </w:r>
    </w:p>
    <w:p w:rsidR="006F2FFD" w:rsidRPr="009E2151" w:rsidP="006F2FFD" w14:paraId="09D750E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4466244" w14:textId="77777777">
      <w:pPr>
        <w:pStyle w:val="NormalBold"/>
      </w:pPr>
      <w:r w:rsidRPr="009E2151">
        <w:rPr>
          <w:rStyle w:val="HideTWBExt"/>
          <w:b w:val="0"/>
        </w:rPr>
        <w:t>&lt;Article&gt;</w:t>
      </w:r>
      <w:r w:rsidRPr="009E2151">
        <w:t>Artykuł 72 – ustęp 1</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9942877"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3B3489B8" w14:textId="77777777">
            <w:pPr>
              <w:keepNext/>
            </w:pPr>
          </w:p>
        </w:tc>
      </w:tr>
      <w:tr w14:paraId="3E75633A"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3E14826" w14:textId="77777777">
            <w:pPr>
              <w:pStyle w:val="ColumnHeading"/>
              <w:keepNext/>
            </w:pPr>
            <w:r w:rsidRPr="009E2151">
              <w:t>Tekst proponowany przez Komisję</w:t>
            </w:r>
          </w:p>
        </w:tc>
        <w:tc>
          <w:tcPr>
            <w:tcW w:w="4876" w:type="dxa"/>
          </w:tcPr>
          <w:p w:rsidR="006F2FFD" w:rsidRPr="009E2151" w:rsidP="00247205" w14:paraId="2499E1BA" w14:textId="77777777">
            <w:pPr>
              <w:pStyle w:val="ColumnHeading"/>
              <w:keepNext/>
            </w:pPr>
            <w:r w:rsidRPr="009E2151">
              <w:t>Poprawka</w:t>
            </w:r>
          </w:p>
        </w:tc>
      </w:tr>
      <w:tr w14:paraId="0B355FBF"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386C8CED" w14:textId="77777777">
            <w:pPr>
              <w:pStyle w:val="Normal6"/>
            </w:pPr>
            <w:r w:rsidRPr="009E2151">
              <w:t>1.</w:t>
            </w:r>
            <w:r w:rsidRPr="009E2151">
              <w:tab/>
              <w:t xml:space="preserve">Instytucja zarządzająca przeprowadza weryfikacje zarządcze na miejscu zgodnie z art. 51 [funkcje instytucji zarządzającej] wyłącznie na poziomie podmiotów wdrażających </w:t>
            </w:r>
            <w:r w:rsidRPr="009E2151">
              <w:t xml:space="preserve">instrument finansowy. Instytucja zarządzająca może polegać na weryfikacjach przeprowadzanych przez podmioty zewnętrzne i może nie przeprowadzać kontroli zarządczych na miejscu, pod </w:t>
            </w:r>
            <w:r w:rsidRPr="009E2151">
              <w:t>warunkiem</w:t>
            </w:r>
            <w:r w:rsidRPr="009E2151">
              <w:t xml:space="preserve"> że posiada wystarczające dowody potwierdzające kompetencje tych podmiotów zewnętrznych. W kontekście funduszy gwarancyjnych instytucja zarządzająca może przeprowadzać weryfikacje zarządcze na miejscu na poziomie podmiotów udzielających wsparcia odbiorcom końcowym, jeżeli dowody potwierdzające funkcjonowanie zarządzania i kontroli nie są dostępne na poziomie podmiotu wdrażającego instrument finansowy lub instytucji zarządzającej.</w:t>
            </w:r>
          </w:p>
        </w:tc>
        <w:tc>
          <w:tcPr>
            <w:tcW w:w="4876" w:type="dxa"/>
          </w:tcPr>
          <w:p w:rsidR="006F2FFD" w:rsidRPr="009E2151" w:rsidP="00247205" w14:paraId="3767264E" w14:textId="77777777">
            <w:pPr>
              <w:pStyle w:val="Normal6"/>
              <w:rPr>
                <w:szCs w:val="24"/>
              </w:rPr>
            </w:pPr>
            <w:r w:rsidRPr="009E2151">
              <w:t>1.</w:t>
            </w:r>
            <w:r w:rsidRPr="009E2151">
              <w:tab/>
              <w:t>Instytucja zarządzająca przeprowadza weryfikacje zarządcze</w:t>
            </w:r>
            <w:r w:rsidRPr="009E2151">
              <w:rPr>
                <w:b/>
                <w:i/>
              </w:rPr>
              <w:t>, w tym kontrole</w:t>
            </w:r>
            <w:r w:rsidRPr="009E2151">
              <w:t xml:space="preserve"> na miejscu</w:t>
            </w:r>
            <w:r w:rsidRPr="009E2151">
              <w:rPr>
                <w:b/>
                <w:bCs/>
                <w:i/>
                <w:iCs/>
              </w:rPr>
              <w:t>,</w:t>
            </w:r>
            <w:r w:rsidRPr="009E2151">
              <w:t xml:space="preserve"> zgodnie z art. 51 [funkcje instytucji zarządzającej] wyłącznie na poziomie podmiotów </w:t>
            </w:r>
            <w:r w:rsidRPr="009E2151">
              <w:t xml:space="preserve">wdrażających instrument finansowy. Instytucja zarządzająca może polegać na weryfikacjach przeprowadzanych przez podmioty zewnętrzne i może nie przeprowadzać kontroli zarządczych na miejscu, pod </w:t>
            </w:r>
            <w:r w:rsidRPr="009E2151">
              <w:t>warunkiem</w:t>
            </w:r>
            <w:r w:rsidRPr="009E2151">
              <w:t xml:space="preserve"> że posiada wystarczające dowody potwierdzające kompetencje tych podmiotów zewnętrznych. W kontekście funduszy gwarancyjnych instytucja zarządzająca może przeprowadzać weryfikacje zarządcze na miejscu na poziomie podmiotów udzielających wsparcia odbiorcom końcowym, jeżeli dowody potwierdzające funkcjonowanie zarządzania i kontroli nie są dostępne na poziomie podmiotu wdrażającego instrument finansowy lub instytucji zarządzającej.</w:t>
            </w:r>
          </w:p>
        </w:tc>
      </w:tr>
    </w:tbl>
    <w:p w:rsidR="006F2FFD" w:rsidRPr="009E2151" w:rsidP="006F2FFD" w14:paraId="19A6DAF6" w14:textId="77777777">
      <w:pPr>
        <w:pStyle w:val="Olang"/>
      </w:pPr>
      <w:r w:rsidRPr="009E2151">
        <w:t xml:space="preserve">Or. </w:t>
      </w:r>
      <w:r w:rsidRPr="009E2151">
        <w:rPr>
          <w:rStyle w:val="HideTWBExt"/>
        </w:rPr>
        <w:t>&lt;Original&gt;</w:t>
      </w:r>
      <w:r w:rsidRPr="009E2151">
        <w:rPr>
          <w:rStyle w:val="HideTWBInt"/>
        </w:rPr>
        <w:t>{PT}</w:t>
      </w:r>
      <w:r w:rsidRPr="009E2151">
        <w:t>pt</w:t>
      </w:r>
      <w:r w:rsidRPr="009E2151">
        <w:rPr>
          <w:rStyle w:val="HideTWBExt"/>
        </w:rPr>
        <w:t>&lt;/Original&gt;</w:t>
      </w:r>
    </w:p>
    <w:p w:rsidR="006F2FFD" w:rsidRPr="009E2151" w:rsidP="006F2FFD" w14:paraId="312AC82A" w14:textId="77777777">
      <w:r w:rsidRPr="009E2151">
        <w:rPr>
          <w:rStyle w:val="HideTWBExt"/>
        </w:rPr>
        <w:t>&lt;/Amend&gt;</w:t>
      </w:r>
    </w:p>
    <w:p w:rsidR="006F2FFD" w:rsidRPr="009E2151" w:rsidP="006F2FFD" w14:paraId="66C73CB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6126</w:t>
      </w:r>
      <w:r w:rsidRPr="009E2151">
        <w:rPr>
          <w:rStyle w:val="HideTWBExt"/>
          <w:b w:val="0"/>
        </w:rPr>
        <w:t>&lt;/NumAm&gt;</w:t>
      </w:r>
    </w:p>
    <w:p w:rsidR="006F2FFD" w:rsidRPr="009E2151" w:rsidP="006F2FFD" w14:paraId="04710B5B" w14:textId="77777777">
      <w:pPr>
        <w:pStyle w:val="NormalBold"/>
      </w:pPr>
      <w:r w:rsidRPr="009E2151">
        <w:rPr>
          <w:rStyle w:val="HideTWBExt"/>
          <w:b w:val="0"/>
        </w:rPr>
        <w:t>&lt;RepeatBlock-By&gt;&lt;Members&gt;</w:t>
      </w:r>
      <w:r w:rsidRPr="009E2151">
        <w:t>Matthias</w:t>
      </w:r>
      <w:r w:rsidRPr="009E2151">
        <w:t xml:space="preserve"> </w:t>
      </w:r>
      <w:r w:rsidRPr="009E2151">
        <w:t>Ecke</w:t>
      </w:r>
      <w:r w:rsidRPr="009E2151">
        <w:t>, Oliver Schenk</w:t>
      </w:r>
      <w:r w:rsidRPr="009E2151">
        <w:rPr>
          <w:rStyle w:val="HideTWBExt"/>
          <w:b w:val="0"/>
        </w:rPr>
        <w:t>&lt;/Members&gt;</w:t>
      </w:r>
    </w:p>
    <w:p w:rsidR="006F2FFD" w:rsidRPr="009E2151" w:rsidP="006F2FFD" w14:paraId="7FCD517C" w14:textId="77777777">
      <w:r w:rsidRPr="009E2151">
        <w:rPr>
          <w:rStyle w:val="HideTWBExt"/>
        </w:rPr>
        <w:t>&lt;/RepeatBlock-By&gt;</w:t>
      </w:r>
    </w:p>
    <w:p w:rsidR="006F2FFD" w:rsidRPr="009E2151" w:rsidP="006F2FFD" w14:paraId="02BC016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18F8459" w14:textId="77777777">
      <w:pPr>
        <w:pStyle w:val="NormalBold"/>
      </w:pPr>
      <w:r w:rsidRPr="009E2151">
        <w:rPr>
          <w:rStyle w:val="HideTWBExt"/>
          <w:b w:val="0"/>
        </w:rPr>
        <w:t>&lt;Article&gt;</w:t>
      </w:r>
      <w:r w:rsidRPr="009E2151">
        <w:t>Artykuł 72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13EB9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9D50453" w14:textId="77777777">
            <w:pPr>
              <w:keepNext/>
            </w:pPr>
          </w:p>
        </w:tc>
      </w:tr>
      <w:tr w14:paraId="113534A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42E2CB" w14:textId="77777777">
            <w:pPr>
              <w:pStyle w:val="ColumnHeading"/>
              <w:keepNext/>
            </w:pPr>
            <w:r w:rsidRPr="009E2151">
              <w:t>Tekst proponowany przez Komisję</w:t>
            </w:r>
          </w:p>
        </w:tc>
        <w:tc>
          <w:tcPr>
            <w:tcW w:w="4876" w:type="dxa"/>
          </w:tcPr>
          <w:p w:rsidR="006F2FFD" w:rsidRPr="009E2151" w:rsidP="00247205" w14:paraId="580349DB" w14:textId="77777777">
            <w:pPr>
              <w:pStyle w:val="ColumnHeading"/>
              <w:keepNext/>
            </w:pPr>
            <w:r w:rsidRPr="009E2151">
              <w:t>Poprawka</w:t>
            </w:r>
          </w:p>
        </w:tc>
      </w:tr>
      <w:tr w14:paraId="2216B92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132635B" w14:textId="77777777">
            <w:pPr>
              <w:pStyle w:val="Normal6"/>
            </w:pPr>
            <w:r w:rsidRPr="009E2151">
              <w:t>3.</w:t>
            </w:r>
            <w:r w:rsidRPr="009E2151">
              <w:tab/>
              <w:t xml:space="preserve">Instytucje zarządzające i instytucje audytowe </w:t>
            </w:r>
            <w:r w:rsidRPr="009E2151">
              <w:rPr>
                <w:b/>
                <w:i/>
              </w:rPr>
              <w:t>mogą opierać</w:t>
            </w:r>
            <w:r w:rsidRPr="009E2151">
              <w:t xml:space="preserve"> się na wynikach oceny spełnienia wymogów dotyczących filarów zgodnie z art. 157 rozporządzenia (UE, </w:t>
            </w:r>
            <w:r w:rsidRPr="009E2151">
              <w:t>Euratom</w:t>
            </w:r>
            <w:r w:rsidRPr="009E2151">
              <w:t>) 2024/2059.</w:t>
            </w:r>
          </w:p>
        </w:tc>
        <w:tc>
          <w:tcPr>
            <w:tcW w:w="4876" w:type="dxa"/>
          </w:tcPr>
          <w:p w:rsidR="006F2FFD" w:rsidRPr="009E2151" w:rsidP="00247205" w14:paraId="451A6EBA" w14:textId="77777777">
            <w:pPr>
              <w:pStyle w:val="Normal6"/>
              <w:rPr>
                <w:szCs w:val="24"/>
              </w:rPr>
            </w:pPr>
            <w:r w:rsidRPr="009E2151">
              <w:t>3.</w:t>
            </w:r>
            <w:r w:rsidRPr="009E2151">
              <w:tab/>
              <w:t xml:space="preserve">Instytucje zarządzające i instytucje audytowe </w:t>
            </w:r>
            <w:r w:rsidRPr="009E2151">
              <w:rPr>
                <w:b/>
                <w:i/>
              </w:rPr>
              <w:t>opierają</w:t>
            </w:r>
            <w:r w:rsidRPr="009E2151">
              <w:t xml:space="preserve"> się na wynikach oceny spełnienia wymogów dotyczących filarów zgodnie z art. 157 rozporządzenia (UE, </w:t>
            </w:r>
            <w:r w:rsidRPr="009E2151">
              <w:t>Euratom</w:t>
            </w:r>
            <w:r w:rsidRPr="009E2151">
              <w:t>) 2024/2059.</w:t>
            </w:r>
          </w:p>
        </w:tc>
      </w:tr>
    </w:tbl>
    <w:p w:rsidR="006F2FFD" w:rsidRPr="009E2151" w:rsidP="006F2FFD" w14:paraId="5CC9D00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53D911A" w14:textId="77777777">
      <w:r w:rsidRPr="009E2151">
        <w:rPr>
          <w:rStyle w:val="HideTWBExt"/>
        </w:rPr>
        <w:t>&lt;/Amend&gt;</w:t>
      </w:r>
    </w:p>
    <w:p w:rsidR="006F2FFD" w:rsidRPr="009E2151" w:rsidP="006F2FFD" w14:paraId="6AD8901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6127</w:t>
      </w:r>
      <w:r w:rsidRPr="009E2151">
        <w:rPr>
          <w:rStyle w:val="HideTWBExt"/>
          <w:b w:val="0"/>
        </w:rPr>
        <w:t>&lt;/NumAm&gt;</w:t>
      </w:r>
    </w:p>
    <w:p w:rsidR="006F2FFD" w:rsidRPr="009E2151" w:rsidP="006F2FFD" w14:paraId="111C4056" w14:textId="77777777">
      <w:pPr>
        <w:pStyle w:val="NormalBold"/>
      </w:pPr>
      <w:r w:rsidRPr="009E2151">
        <w:rPr>
          <w:rStyle w:val="HideTWBExt"/>
          <w:b w:val="0"/>
        </w:rPr>
        <w:t>&lt;RepeatBlock-By&gt;&lt;Members&gt;</w:t>
      </w:r>
      <w:r w:rsidRPr="009E2151">
        <w:t>Ruggero</w:t>
      </w:r>
      <w:r w:rsidRPr="009E2151">
        <w:t xml:space="preserve"> </w:t>
      </w:r>
      <w:r w:rsidRPr="009E2151">
        <w:t>Razza</w:t>
      </w:r>
      <w:r w:rsidRPr="009E2151">
        <w:t xml:space="preserve">, Francesco </w:t>
      </w:r>
      <w:r w:rsidRPr="009E2151">
        <w:t>Ventola</w:t>
      </w:r>
      <w:r w:rsidRPr="009E2151">
        <w:t xml:space="preserve">, Denis </w:t>
      </w:r>
      <w:r w:rsidRPr="009E2151">
        <w:t>Nesci</w:t>
      </w:r>
      <w:r w:rsidRPr="009E2151">
        <w:t xml:space="preserve">, Antonella </w:t>
      </w:r>
      <w:r w:rsidRPr="009E2151">
        <w:t>Sberna</w:t>
      </w:r>
      <w:r w:rsidRPr="009E2151">
        <w:t xml:space="preserve">, Michele </w:t>
      </w:r>
      <w:r w:rsidRPr="009E2151">
        <w:t>Picaro</w:t>
      </w:r>
      <w:r w:rsidRPr="009E2151">
        <w:rPr>
          <w:rStyle w:val="HideTWBExt"/>
          <w:b w:val="0"/>
        </w:rPr>
        <w:t>&lt;/Members&gt;</w:t>
      </w:r>
    </w:p>
    <w:p w:rsidR="006F2FFD" w:rsidRPr="009E2151" w:rsidP="006F2FFD" w14:paraId="03DCDA78" w14:textId="77777777">
      <w:r w:rsidRPr="009E2151">
        <w:rPr>
          <w:rStyle w:val="HideTWBExt"/>
        </w:rPr>
        <w:t>&lt;/RepeatBlock-By&gt;</w:t>
      </w:r>
    </w:p>
    <w:p w:rsidR="006F2FFD" w:rsidRPr="009E2151" w:rsidP="006F2FFD" w14:paraId="4AB5DC0D"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DC7A9E0" w14:textId="77777777">
      <w:pPr>
        <w:pStyle w:val="NormalBold"/>
      </w:pPr>
      <w:r w:rsidRPr="009E2151">
        <w:rPr>
          <w:rStyle w:val="HideTWBExt"/>
          <w:b w:val="0"/>
        </w:rPr>
        <w:t>&lt;Article&gt;</w:t>
      </w:r>
      <w:r w:rsidRPr="009E2151">
        <w:t>Artykuł 72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6DB35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CCD755" w14:textId="77777777">
            <w:pPr>
              <w:keepNext/>
            </w:pPr>
          </w:p>
        </w:tc>
      </w:tr>
      <w:tr w14:paraId="4E6058B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B86EEAB" w14:textId="77777777">
            <w:pPr>
              <w:pStyle w:val="ColumnHeading"/>
              <w:keepNext/>
            </w:pPr>
            <w:r w:rsidRPr="009E2151">
              <w:t>Tekst proponowany przez Komisję</w:t>
            </w:r>
          </w:p>
        </w:tc>
        <w:tc>
          <w:tcPr>
            <w:tcW w:w="4876" w:type="dxa"/>
          </w:tcPr>
          <w:p w:rsidR="006F2FFD" w:rsidRPr="009E2151" w:rsidP="00247205" w14:paraId="327F07F0" w14:textId="77777777">
            <w:pPr>
              <w:pStyle w:val="ColumnHeading"/>
              <w:keepNext/>
            </w:pPr>
            <w:r w:rsidRPr="009E2151">
              <w:t>Poprawka</w:t>
            </w:r>
          </w:p>
        </w:tc>
      </w:tr>
      <w:tr w14:paraId="429BB6D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138CFE7" w14:textId="77777777">
            <w:pPr>
              <w:pStyle w:val="Normal6"/>
            </w:pPr>
            <w:r w:rsidRPr="009E2151">
              <w:t>3.</w:t>
            </w:r>
            <w:r w:rsidRPr="009E2151">
              <w:tab/>
              <w:t xml:space="preserve">Instytucje zarządzające i instytucje audytowe </w:t>
            </w:r>
            <w:r w:rsidRPr="009E2151">
              <w:rPr>
                <w:b/>
                <w:bCs/>
                <w:i/>
                <w:iCs/>
              </w:rPr>
              <w:t>mogą</w:t>
            </w:r>
            <w:r w:rsidRPr="009E2151">
              <w:t xml:space="preserve"> opierać się na wynikach oceny spełnienia wymogów dotyczących filarów zgodnie z art. 157 rozporządzenia (UE, </w:t>
            </w:r>
            <w:r w:rsidRPr="009E2151">
              <w:t>Euratom</w:t>
            </w:r>
            <w:r w:rsidRPr="009E2151">
              <w:t>) 2024/2059.</w:t>
            </w:r>
          </w:p>
        </w:tc>
        <w:tc>
          <w:tcPr>
            <w:tcW w:w="4876" w:type="dxa"/>
          </w:tcPr>
          <w:p w:rsidR="006F2FFD" w:rsidRPr="009E2151" w:rsidP="00247205" w14:paraId="5B8CC62E" w14:textId="77777777">
            <w:pPr>
              <w:pStyle w:val="Normal6"/>
              <w:rPr>
                <w:szCs w:val="24"/>
              </w:rPr>
            </w:pPr>
            <w:r w:rsidRPr="009E2151">
              <w:t>3.</w:t>
            </w:r>
            <w:r w:rsidRPr="009E2151">
              <w:tab/>
              <w:t xml:space="preserve">Instytucje zarządzające i instytucje audytowe </w:t>
            </w:r>
            <w:r w:rsidRPr="009E2151">
              <w:rPr>
                <w:b/>
                <w:bCs/>
                <w:i/>
                <w:iCs/>
              </w:rPr>
              <w:t>muszą</w:t>
            </w:r>
            <w:r w:rsidRPr="009E2151">
              <w:t xml:space="preserve"> opierać się na wynikach oceny spełnienia wymogów dotyczących filarów zgodnie z art. 157 rozporządzenia (UE, </w:t>
            </w:r>
            <w:r w:rsidRPr="009E2151">
              <w:t>Euratom</w:t>
            </w:r>
            <w:r w:rsidRPr="009E2151">
              <w:t>) 2024/2059.</w:t>
            </w:r>
          </w:p>
        </w:tc>
      </w:tr>
    </w:tbl>
    <w:p w:rsidR="006F2FFD" w:rsidRPr="009E2151" w:rsidP="006F2FFD" w14:paraId="6AC13D2D" w14:textId="77777777">
      <w:pPr>
        <w:pStyle w:val="Olang"/>
      </w:pPr>
      <w:r w:rsidRPr="009E2151">
        <w:t xml:space="preserve">Or. </w:t>
      </w:r>
      <w:r w:rsidRPr="009E2151">
        <w:rPr>
          <w:rStyle w:val="HideTWBExt"/>
        </w:rPr>
        <w:t>&lt;Original&gt;</w:t>
      </w:r>
      <w:r w:rsidRPr="009E2151">
        <w:rPr>
          <w:rStyle w:val="HideTWBInt"/>
        </w:rPr>
        <w:t>{IT}</w:t>
      </w:r>
      <w:r w:rsidRPr="009E2151">
        <w:t>it</w:t>
      </w:r>
      <w:r w:rsidRPr="009E2151">
        <w:rPr>
          <w:rStyle w:val="HideTWBExt"/>
        </w:rPr>
        <w:t>&lt;/Original&gt;</w:t>
      </w:r>
    </w:p>
    <w:p w:rsidR="006F2FFD" w:rsidRPr="009E2151" w:rsidP="006F2FFD" w14:paraId="1254CB9B" w14:textId="77777777">
      <w:r w:rsidRPr="009E2151">
        <w:rPr>
          <w:rStyle w:val="HideTWBExt"/>
        </w:rPr>
        <w:t>&lt;/Amend&gt;</w:t>
      </w:r>
    </w:p>
    <w:p w:rsidR="006F2FFD" w:rsidRPr="009E2151" w:rsidP="006F2FFD" w14:paraId="32F33D6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6128</w:t>
      </w:r>
      <w:r w:rsidRPr="009E2151">
        <w:rPr>
          <w:rStyle w:val="HideTWBExt"/>
          <w:b w:val="0"/>
        </w:rPr>
        <w:t>&lt;/NumAm&gt;</w:t>
      </w:r>
    </w:p>
    <w:p w:rsidR="006F2FFD" w:rsidRPr="009E2151" w:rsidP="006F2FFD" w14:paraId="38873EB5"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377D78A0"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638967EB" w14:textId="77777777">
      <w:r w:rsidRPr="009E2151">
        <w:rPr>
          <w:rStyle w:val="HideTWBExt"/>
        </w:rPr>
        <w:t>&lt;/RepeatBlock-By&gt;</w:t>
      </w:r>
    </w:p>
    <w:p w:rsidR="006F2FFD" w:rsidRPr="009E2151" w:rsidP="006F2FFD" w14:paraId="29647B6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EDE56B7" w14:textId="77777777">
      <w:pPr>
        <w:pStyle w:val="NormalBold"/>
      </w:pPr>
      <w:r w:rsidRPr="009E2151">
        <w:rPr>
          <w:rStyle w:val="HideTWBExt"/>
          <w:b w:val="0"/>
        </w:rPr>
        <w:t>&lt;Article&gt;</w:t>
      </w:r>
      <w:r w:rsidRPr="009E2151">
        <w:t>Artykuł 72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68666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2B1647B" w14:textId="77777777">
            <w:pPr>
              <w:keepNext/>
            </w:pPr>
          </w:p>
        </w:tc>
      </w:tr>
      <w:tr w14:paraId="252B40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22E2FBA" w14:textId="77777777">
            <w:pPr>
              <w:pStyle w:val="ColumnHeading"/>
              <w:keepNext/>
            </w:pPr>
            <w:r w:rsidRPr="009E2151">
              <w:t>Tekst proponowany przez Komisję</w:t>
            </w:r>
          </w:p>
        </w:tc>
        <w:tc>
          <w:tcPr>
            <w:tcW w:w="4876" w:type="dxa"/>
          </w:tcPr>
          <w:p w:rsidR="006F2FFD" w:rsidRPr="009E2151" w:rsidP="00247205" w14:paraId="00E9D208" w14:textId="77777777">
            <w:pPr>
              <w:pStyle w:val="ColumnHeading"/>
              <w:keepNext/>
            </w:pPr>
            <w:r w:rsidRPr="009E2151">
              <w:t>Poprawka</w:t>
            </w:r>
          </w:p>
        </w:tc>
      </w:tr>
      <w:tr w14:paraId="7CEAC43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747961F" w14:textId="77777777">
            <w:pPr>
              <w:pStyle w:val="Normal6"/>
            </w:pPr>
          </w:p>
        </w:tc>
        <w:tc>
          <w:tcPr>
            <w:tcW w:w="4876" w:type="dxa"/>
          </w:tcPr>
          <w:p w:rsidR="006F2FFD" w:rsidRPr="009E2151" w:rsidP="00247205" w14:paraId="6056CC5C" w14:textId="77777777">
            <w:pPr>
              <w:pStyle w:val="Normal6"/>
              <w:rPr>
                <w:szCs w:val="24"/>
              </w:rPr>
            </w:pPr>
            <w:r w:rsidRPr="009E2151">
              <w:rPr>
                <w:b/>
                <w:i/>
              </w:rPr>
              <w:t>3a.</w:t>
            </w:r>
            <w:r w:rsidRPr="009E2151">
              <w:rPr>
                <w:b/>
                <w:i/>
              </w:rPr>
              <w:tab/>
              <w:t>Instytucje zarządzające i instytucje audytowe wykonują swoje funkcje na poziomie odbiorców końcowych.</w:t>
            </w:r>
          </w:p>
        </w:tc>
      </w:tr>
    </w:tbl>
    <w:p w:rsidR="006F2FFD" w:rsidRPr="009E2151" w:rsidP="006F2FFD" w14:paraId="5577666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09F416C" w14:textId="77777777">
      <w:r w:rsidRPr="009E2151">
        <w:rPr>
          <w:rStyle w:val="HideTWBExt"/>
        </w:rPr>
        <w:t>&lt;/Amend&gt;</w:t>
      </w:r>
    </w:p>
    <w:p w:rsidR="006F2FFD" w:rsidRPr="009E2151" w:rsidP="006F2FFD" w14:paraId="0070509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6129</w:t>
      </w:r>
      <w:r w:rsidRPr="009E2151">
        <w:rPr>
          <w:rStyle w:val="HideTWBExt"/>
          <w:b w:val="0"/>
        </w:rPr>
        <w:t>&lt;/NumAm&gt;</w:t>
      </w:r>
    </w:p>
    <w:p w:rsidR="006F2FFD" w:rsidRPr="009E2151" w:rsidP="006F2FFD" w14:paraId="6FCFE660" w14:textId="77777777">
      <w:pPr>
        <w:pStyle w:val="NormalBold"/>
      </w:pPr>
      <w:r w:rsidRPr="009E2151">
        <w:rPr>
          <w:rStyle w:val="HideTWBExt"/>
          <w:b w:val="0"/>
        </w:rPr>
        <w:t>&lt;RepeatBlock-By&gt;&lt;Members&gt;</w:t>
      </w:r>
      <w:r w:rsidRPr="009E2151">
        <w:t>Tamás</w:t>
      </w:r>
      <w:r w:rsidRPr="009E2151">
        <w:t xml:space="preserve"> </w:t>
      </w:r>
      <w:r w:rsidRPr="009E2151">
        <w:t>Deutsch</w:t>
      </w:r>
      <w:r w:rsidRPr="009E2151">
        <w:rPr>
          <w:rStyle w:val="HideTWBExt"/>
          <w:b w:val="0"/>
        </w:rPr>
        <w:t>&lt;/Members&gt;</w:t>
      </w:r>
    </w:p>
    <w:p w:rsidR="006F2FFD" w:rsidRPr="009E2151" w:rsidP="006F2FFD" w14:paraId="15C5DBF4" w14:textId="77777777">
      <w:r w:rsidRPr="009E2151">
        <w:rPr>
          <w:rStyle w:val="HideTWBExt"/>
        </w:rPr>
        <w:t>&lt;/RepeatBlock-By&gt;</w:t>
      </w:r>
    </w:p>
    <w:p w:rsidR="006F2FFD" w:rsidRPr="009E2151" w:rsidP="006F2FFD" w14:paraId="6293CE0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B53805D" w14:textId="77777777">
      <w:pPr>
        <w:pStyle w:val="NormalBold"/>
      </w:pPr>
      <w:r w:rsidRPr="009E2151">
        <w:rPr>
          <w:rStyle w:val="HideTWBExt"/>
          <w:b w:val="0"/>
        </w:rPr>
        <w:t>&lt;Article&gt;</w:t>
      </w:r>
      <w:r w:rsidRPr="009E2151">
        <w:t>Artykuł 72 – ustęp 4</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747D6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D7054DD" w14:textId="77777777">
            <w:pPr>
              <w:keepNext/>
            </w:pPr>
          </w:p>
        </w:tc>
      </w:tr>
      <w:tr w14:paraId="4CDDFBA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4FB871A" w14:textId="77777777">
            <w:pPr>
              <w:pStyle w:val="ColumnHeading"/>
              <w:keepNext/>
            </w:pPr>
            <w:r w:rsidRPr="009E2151">
              <w:t>Tekst proponowany przez Komisję</w:t>
            </w:r>
          </w:p>
        </w:tc>
        <w:tc>
          <w:tcPr>
            <w:tcW w:w="4876" w:type="dxa"/>
          </w:tcPr>
          <w:p w:rsidR="006F2FFD" w:rsidRPr="009E2151" w:rsidP="00247205" w14:paraId="107AAA25" w14:textId="77777777">
            <w:pPr>
              <w:pStyle w:val="ColumnHeading"/>
              <w:keepNext/>
            </w:pPr>
            <w:r w:rsidRPr="009E2151">
              <w:t>Poprawka</w:t>
            </w:r>
          </w:p>
        </w:tc>
      </w:tr>
      <w:tr w14:paraId="260DEA1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B0CD218" w14:textId="77777777">
            <w:pPr>
              <w:pStyle w:val="Normal6"/>
            </w:pPr>
            <w:r w:rsidRPr="009E2151">
              <w:t>4.</w:t>
            </w:r>
            <w:r w:rsidRPr="009E2151">
              <w:tab/>
              <w:t>Instytucja zarządzająca nie przeprowadza weryfikacji zarządczych na miejscu na szczeblu grupy EBI ani innych międzynarodowych instytucji finansowych, w których państwo członkowskie posiada akcje lub udziały.</w:t>
            </w:r>
          </w:p>
        </w:tc>
        <w:tc>
          <w:tcPr>
            <w:tcW w:w="4876" w:type="dxa"/>
          </w:tcPr>
          <w:p w:rsidR="006F2FFD" w:rsidRPr="009E2151" w:rsidP="00247205" w14:paraId="35E4D00A" w14:textId="77777777">
            <w:pPr>
              <w:pStyle w:val="Normal6"/>
              <w:rPr>
                <w:szCs w:val="24"/>
              </w:rPr>
            </w:pPr>
            <w:r w:rsidRPr="009E2151">
              <w:t>4.</w:t>
            </w:r>
            <w:r w:rsidRPr="009E2151">
              <w:tab/>
              <w:t>Instytucja zarządzająca nie przeprowadza weryfikacji zarządczych na miejscu na szczeblu grupy EBI ani innych międzynarodowych instytucji finansowych, w których państwo członkowskie posiada akcje lub udziały</w:t>
            </w:r>
            <w:r w:rsidRPr="009E2151">
              <w:rPr>
                <w:b/>
                <w:i/>
              </w:rPr>
              <w:t xml:space="preserve">, oraz podmiotów poddanych ocenie spełnienia wymogów dotyczących filarów zgodnie z art. 157 rozporządzenia (UE, </w:t>
            </w:r>
            <w:r w:rsidRPr="009E2151">
              <w:rPr>
                <w:b/>
                <w:i/>
              </w:rPr>
              <w:t>Euratom</w:t>
            </w:r>
            <w:r w:rsidRPr="009E2151">
              <w:rPr>
                <w:b/>
                <w:i/>
              </w:rPr>
              <w:t>) 2024/2059</w:t>
            </w:r>
            <w:r w:rsidRPr="009E2151">
              <w:t>.</w:t>
            </w:r>
          </w:p>
        </w:tc>
      </w:tr>
    </w:tbl>
    <w:p w:rsidR="006F2FFD" w:rsidRPr="009E2151" w:rsidP="006F2FFD" w14:paraId="7ED9979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C998100" w14:textId="77777777">
      <w:r w:rsidRPr="009E2151">
        <w:rPr>
          <w:rStyle w:val="HideTWBExt"/>
        </w:rPr>
        <w:t>&lt;/Amend&gt;</w:t>
      </w:r>
    </w:p>
    <w:p w:rsidR="006F2FFD" w:rsidRPr="009E2151" w:rsidP="006F2FFD" w14:paraId="2F168D4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6130</w:t>
      </w:r>
      <w:r w:rsidRPr="009E2151">
        <w:rPr>
          <w:rStyle w:val="HideTWBExt"/>
          <w:b w:val="0"/>
        </w:rPr>
        <w:t>&lt;/NumAm&gt;</w:t>
      </w:r>
    </w:p>
    <w:p w:rsidR="006F2FFD" w:rsidRPr="009E2151" w:rsidP="006F2FFD" w14:paraId="0F36A361"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rPr>
          <w:rStyle w:val="HideTWBExt"/>
          <w:b w:val="0"/>
        </w:rPr>
        <w:t>&lt;/Members&gt;</w:t>
      </w:r>
    </w:p>
    <w:p w:rsidR="006F2FFD" w:rsidRPr="009E2151" w:rsidP="006F2FFD" w14:paraId="3E2677C3" w14:textId="77777777">
      <w:r w:rsidRPr="009E2151">
        <w:rPr>
          <w:rStyle w:val="HideTWBExt"/>
        </w:rPr>
        <w:t>&lt;/RepeatBlock-By&gt;</w:t>
      </w:r>
    </w:p>
    <w:p w:rsidR="006F2FFD" w:rsidRPr="009E2151" w:rsidP="006F2FFD" w14:paraId="64CD3E2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0D6D8A8" w14:textId="77777777">
      <w:pPr>
        <w:pStyle w:val="NormalBold"/>
      </w:pPr>
      <w:r w:rsidRPr="009E2151">
        <w:rPr>
          <w:rStyle w:val="HideTWBExt"/>
          <w:b w:val="0"/>
        </w:rPr>
        <w:t>&lt;Article&gt;</w:t>
      </w:r>
      <w:r w:rsidRPr="009E2151">
        <w:t>Artykuł 72 – ustęp 5</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94D60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D426120" w14:textId="77777777">
            <w:pPr>
              <w:keepNext/>
            </w:pPr>
          </w:p>
        </w:tc>
      </w:tr>
      <w:tr w14:paraId="509B9E4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6E39660" w14:textId="77777777">
            <w:pPr>
              <w:pStyle w:val="ColumnHeading"/>
              <w:keepNext/>
            </w:pPr>
            <w:r w:rsidRPr="009E2151">
              <w:t>Tekst proponowany przez Komisję</w:t>
            </w:r>
          </w:p>
        </w:tc>
        <w:tc>
          <w:tcPr>
            <w:tcW w:w="4876" w:type="dxa"/>
          </w:tcPr>
          <w:p w:rsidR="006F2FFD" w:rsidRPr="009E2151" w:rsidP="00247205" w14:paraId="640C8D75" w14:textId="77777777">
            <w:pPr>
              <w:pStyle w:val="ColumnHeading"/>
              <w:keepNext/>
            </w:pPr>
            <w:r w:rsidRPr="009E2151">
              <w:t>Poprawka</w:t>
            </w:r>
          </w:p>
        </w:tc>
      </w:tr>
      <w:tr w14:paraId="24BC3C3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D136B98" w14:textId="77777777">
            <w:pPr>
              <w:pStyle w:val="Normal6"/>
            </w:pPr>
            <w:r w:rsidRPr="009E2151">
              <w:t>5.</w:t>
            </w:r>
            <w:r w:rsidRPr="009E2151">
              <w:tab/>
              <w:t>Grupa EBI lub inne międzynarodowe instytucje finansowe, w których państwo członkowskie posiada akcje lub udziały, przekazują instytucji zarządzającej sprawozdania z kontroli dotyczące wniosków o płatność.</w:t>
            </w:r>
          </w:p>
        </w:tc>
        <w:tc>
          <w:tcPr>
            <w:tcW w:w="4876" w:type="dxa"/>
          </w:tcPr>
          <w:p w:rsidR="006F2FFD" w:rsidRPr="009E2151" w:rsidP="00247205" w14:paraId="6D139EB3" w14:textId="77777777">
            <w:pPr>
              <w:pStyle w:val="Normal6"/>
              <w:rPr>
                <w:szCs w:val="24"/>
              </w:rPr>
            </w:pPr>
            <w:r w:rsidRPr="009E2151">
              <w:t>5.</w:t>
            </w:r>
            <w:r w:rsidRPr="009E2151">
              <w:tab/>
              <w:t xml:space="preserve">Grupa EBI lub inne międzynarodowe instytucje finansowe, w których państwo członkowskie posiada akcje lub udziały, przekazują instytucji zarządzającej sprawozdania z kontroli dotyczące wniosków o płatność. </w:t>
            </w:r>
            <w:r w:rsidRPr="009E2151">
              <w:rPr>
                <w:b/>
                <w:i/>
              </w:rPr>
              <w:t xml:space="preserve">Instytucja audytowa nie przeprowadza audytów na szczeblu grupy EBI ani innych międzynarodowych instytucji finansowych, w których państwo członkowskie posiada akcje lub udziały, w odniesieniu do instrumentów finansowych lub dotacji wdrażanych przez te podmioty. </w:t>
            </w:r>
          </w:p>
        </w:tc>
      </w:tr>
    </w:tbl>
    <w:p w:rsidR="006F2FFD" w:rsidRPr="009E2151" w:rsidP="006F2FFD" w14:paraId="645F590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8E676B2" w14:textId="77777777">
      <w:r w:rsidRPr="009E2151">
        <w:rPr>
          <w:rStyle w:val="HideTWBExt"/>
        </w:rPr>
        <w:t>&lt;/Amend&gt;</w:t>
      </w:r>
    </w:p>
    <w:p w:rsidR="006F2FFD" w:rsidRPr="009E2151" w:rsidP="006F2FFD" w14:paraId="6E0C33B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6131</w:t>
      </w:r>
      <w:r w:rsidRPr="009E2151">
        <w:rPr>
          <w:rStyle w:val="HideTWBExt"/>
          <w:b w:val="0"/>
        </w:rPr>
        <w:t>&lt;/NumAm&gt;</w:t>
      </w:r>
    </w:p>
    <w:p w:rsidR="006F2FFD" w:rsidRPr="009E2151" w:rsidP="006F2FFD" w14:paraId="6529F5E2" w14:textId="77777777">
      <w:pPr>
        <w:pStyle w:val="NormalBold"/>
      </w:pPr>
      <w:r w:rsidRPr="009E2151">
        <w:rPr>
          <w:rStyle w:val="HideTWBExt"/>
          <w:b w:val="0"/>
        </w:rPr>
        <w:t>&lt;RepeatBlock-By&gt;&lt;Members&gt;</w:t>
      </w:r>
      <w:r w:rsidRPr="009E2151">
        <w:t>Dan-</w:t>
      </w:r>
      <w:r w:rsidRPr="009E2151">
        <w:t>Ştefan</w:t>
      </w:r>
      <w:r w:rsidRPr="009E2151">
        <w:t xml:space="preserve"> </w:t>
      </w:r>
      <w:r w:rsidRPr="009E2151">
        <w:t>Motreanu</w:t>
      </w:r>
      <w:r w:rsidRPr="009E2151">
        <w:rPr>
          <w:rStyle w:val="HideTWBExt"/>
          <w:b w:val="0"/>
        </w:rPr>
        <w:t>&lt;/Members&gt;</w:t>
      </w:r>
    </w:p>
    <w:p w:rsidR="006F2FFD" w:rsidRPr="009E2151" w:rsidP="006F2FFD" w14:paraId="15CAD4AB" w14:textId="77777777">
      <w:r w:rsidRPr="009E2151">
        <w:rPr>
          <w:rStyle w:val="HideTWBExt"/>
        </w:rPr>
        <w:t>&lt;/RepeatBlock-By&gt;</w:t>
      </w:r>
    </w:p>
    <w:p w:rsidR="006F2FFD" w:rsidRPr="009E2151" w:rsidP="006F2FFD" w14:paraId="214D576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F1DBAA5" w14:textId="77777777">
      <w:pPr>
        <w:pStyle w:val="NormalBold"/>
      </w:pPr>
      <w:r w:rsidRPr="009E2151">
        <w:rPr>
          <w:rStyle w:val="HideTWBExt"/>
          <w:b w:val="0"/>
        </w:rPr>
        <w:t>&lt;Article&gt;</w:t>
      </w:r>
      <w:r w:rsidRPr="009E2151">
        <w:t>Artykuł 72 – ustęp 5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5588F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28E0B55" w14:textId="77777777">
            <w:pPr>
              <w:keepNext/>
            </w:pPr>
          </w:p>
        </w:tc>
      </w:tr>
      <w:tr w14:paraId="40CBA5C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74DB80" w14:textId="77777777">
            <w:pPr>
              <w:pStyle w:val="ColumnHeading"/>
              <w:keepNext/>
            </w:pPr>
            <w:r w:rsidRPr="009E2151">
              <w:t>Tekst proponowany przez Komisję</w:t>
            </w:r>
          </w:p>
        </w:tc>
        <w:tc>
          <w:tcPr>
            <w:tcW w:w="4876" w:type="dxa"/>
          </w:tcPr>
          <w:p w:rsidR="006F2FFD" w:rsidRPr="009E2151" w:rsidP="00247205" w14:paraId="0815A0EF" w14:textId="77777777">
            <w:pPr>
              <w:pStyle w:val="ColumnHeading"/>
              <w:keepNext/>
            </w:pPr>
            <w:r w:rsidRPr="009E2151">
              <w:t>Poprawka</w:t>
            </w:r>
          </w:p>
        </w:tc>
      </w:tr>
      <w:tr w14:paraId="7BF0DD2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FA46D0E" w14:textId="77777777">
            <w:pPr>
              <w:pStyle w:val="Normal6"/>
            </w:pPr>
          </w:p>
        </w:tc>
        <w:tc>
          <w:tcPr>
            <w:tcW w:w="4876" w:type="dxa"/>
          </w:tcPr>
          <w:p w:rsidR="006F2FFD" w:rsidRPr="009E2151" w:rsidP="00247205" w14:paraId="41F8AC25" w14:textId="77777777">
            <w:pPr>
              <w:pStyle w:val="Normal6"/>
              <w:rPr>
                <w:szCs w:val="24"/>
              </w:rPr>
            </w:pPr>
            <w:r w:rsidRPr="009E2151">
              <w:rPr>
                <w:b/>
                <w:i/>
              </w:rPr>
              <w:t>5a.</w:t>
            </w:r>
            <w:r w:rsidRPr="009E2151">
              <w:rPr>
                <w:b/>
                <w:i/>
              </w:rPr>
              <w:tab/>
              <w:t xml:space="preserve">W odniesieniu do instrumentów finansowych, w tym gwarancji budżetowych i instrumentów finansowych w ramach [Instrumentu EFK </w:t>
            </w:r>
            <w:r w:rsidRPr="009E2151">
              <w:rPr>
                <w:b/>
                <w:i/>
              </w:rPr>
              <w:t>InvestEU</w:t>
            </w:r>
            <w:r w:rsidRPr="009E2151">
              <w:rPr>
                <w:b/>
                <w:i/>
              </w:rPr>
              <w:t>] ramy wykonania będą stosowane w uproszczonej formie, przy czym stosowanie takich zasad powinno być proporcjonalne, wykonalne i odpowiednie dla takich instrumentów.</w:t>
            </w:r>
          </w:p>
        </w:tc>
      </w:tr>
    </w:tbl>
    <w:p w:rsidR="006F2FFD" w:rsidRPr="009E2151" w:rsidP="006F2FFD" w14:paraId="62613FF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7DED67E" w14:textId="77777777">
      <w:r w:rsidRPr="009E2151">
        <w:rPr>
          <w:rStyle w:val="HideTWBExt"/>
        </w:rPr>
        <w:t>&lt;/Amend&gt;</w:t>
      </w:r>
    </w:p>
    <w:p w:rsidR="006F2FFD" w:rsidRPr="009E2151" w:rsidP="006F2FFD" w14:paraId="7B68C37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6132</w:t>
      </w:r>
      <w:r w:rsidRPr="009E2151">
        <w:rPr>
          <w:rStyle w:val="HideTWBExt"/>
          <w:b w:val="0"/>
        </w:rPr>
        <w:t>&lt;/NumAm&gt;</w:t>
      </w:r>
    </w:p>
    <w:p w:rsidR="006F2FFD" w:rsidRPr="009E2151" w:rsidP="006F2FFD" w14:paraId="7D20D12D"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F0596DE"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4479B5AA" w14:textId="77777777">
      <w:r w:rsidRPr="009E2151">
        <w:rPr>
          <w:rStyle w:val="HideTWBExt"/>
        </w:rPr>
        <w:t>&lt;/RepeatBlock-By&gt;</w:t>
      </w:r>
    </w:p>
    <w:p w:rsidR="006F2FFD" w:rsidRPr="009E2151" w:rsidP="006F2FFD" w14:paraId="0C3B0DB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0898F27" w14:textId="77777777">
      <w:pPr>
        <w:pStyle w:val="NormalBold"/>
      </w:pPr>
      <w:r w:rsidRPr="009E2151">
        <w:rPr>
          <w:rStyle w:val="HideTWBExt"/>
          <w:b w:val="0"/>
        </w:rPr>
        <w:t>&lt;Article&gt;</w:t>
      </w:r>
      <w:r w:rsidRPr="009E2151">
        <w:t>Artykuł 72 – ustęp 7</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1A57E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845A010" w14:textId="77777777">
            <w:pPr>
              <w:keepNext/>
            </w:pPr>
          </w:p>
        </w:tc>
      </w:tr>
      <w:tr w14:paraId="425C4CF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AC48A9" w14:textId="77777777">
            <w:pPr>
              <w:pStyle w:val="ColumnHeading"/>
              <w:keepNext/>
            </w:pPr>
            <w:r w:rsidRPr="009E2151">
              <w:t>Tekst proponowany przez Komisję</w:t>
            </w:r>
          </w:p>
        </w:tc>
        <w:tc>
          <w:tcPr>
            <w:tcW w:w="4876" w:type="dxa"/>
          </w:tcPr>
          <w:p w:rsidR="006F2FFD" w:rsidRPr="009E2151" w:rsidP="00247205" w14:paraId="676C5741" w14:textId="77777777">
            <w:pPr>
              <w:pStyle w:val="ColumnHeading"/>
              <w:keepNext/>
            </w:pPr>
            <w:r w:rsidRPr="009E2151">
              <w:t>Poprawka</w:t>
            </w:r>
          </w:p>
        </w:tc>
      </w:tr>
      <w:tr w14:paraId="3E87BFA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A01F007" w14:textId="77777777">
            <w:pPr>
              <w:pStyle w:val="Normal6"/>
            </w:pPr>
            <w:r w:rsidRPr="009E2151">
              <w:rPr>
                <w:b/>
                <w:i/>
              </w:rPr>
              <w:t>7.</w:t>
            </w:r>
            <w:r w:rsidRPr="009E2151">
              <w:rPr>
                <w:b/>
                <w:i/>
              </w:rPr>
              <w:tab/>
              <w:t>Audytów systemu nie przeprowadza się na poziomie poszczególnych operacji w ramach instrumentów finansowych.</w:t>
            </w:r>
          </w:p>
        </w:tc>
        <w:tc>
          <w:tcPr>
            <w:tcW w:w="4876" w:type="dxa"/>
          </w:tcPr>
          <w:p w:rsidR="006F2FFD" w:rsidRPr="009E2151" w:rsidP="00247205" w14:paraId="67623B3F" w14:textId="77777777">
            <w:pPr>
              <w:pStyle w:val="Normal6"/>
              <w:rPr>
                <w:szCs w:val="24"/>
              </w:rPr>
            </w:pPr>
            <w:r w:rsidRPr="009E2151">
              <w:rPr>
                <w:b/>
                <w:i/>
              </w:rPr>
              <w:t>skreśla się</w:t>
            </w:r>
          </w:p>
        </w:tc>
      </w:tr>
    </w:tbl>
    <w:p w:rsidR="006F2FFD" w:rsidRPr="009E2151" w:rsidP="006F2FFD" w14:paraId="78CFFC0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E045F46" w14:textId="77777777">
      <w:r w:rsidRPr="009E2151">
        <w:rPr>
          <w:rStyle w:val="HideTWBExt"/>
        </w:rPr>
        <w:t>&lt;/Amend&gt;</w:t>
      </w:r>
    </w:p>
    <w:p w:rsidR="006F2FFD" w:rsidRPr="009E2151" w:rsidP="006F2FFD" w14:paraId="7D4D45C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6133</w:t>
      </w:r>
      <w:r w:rsidRPr="009E2151">
        <w:rPr>
          <w:rStyle w:val="HideTWBExt"/>
          <w:b w:val="0"/>
        </w:rPr>
        <w:t>&lt;/NumAm&gt;</w:t>
      </w:r>
    </w:p>
    <w:p w:rsidR="006F2FFD" w:rsidRPr="009E2151" w:rsidP="006F2FFD" w14:paraId="187C1548"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6B492107"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6F84FA62" w14:textId="77777777">
      <w:r w:rsidRPr="009E2151">
        <w:rPr>
          <w:rStyle w:val="HideTWBExt"/>
        </w:rPr>
        <w:t>&lt;/RepeatBlock-By&gt;</w:t>
      </w:r>
    </w:p>
    <w:p w:rsidR="006F2FFD" w:rsidRPr="009E2151" w:rsidP="006F2FFD" w14:paraId="5B8670B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F9F2B12" w14:textId="77777777">
      <w:pPr>
        <w:pStyle w:val="NormalBold"/>
      </w:pPr>
      <w:r w:rsidRPr="009E2151">
        <w:rPr>
          <w:rStyle w:val="HideTWBExt"/>
          <w:b w:val="0"/>
        </w:rPr>
        <w:t>&lt;Article&gt;</w:t>
      </w:r>
      <w:r w:rsidRPr="009E2151">
        <w:t>Artykuł 72 – ustęp 8</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4FB04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8441E6B" w14:textId="77777777">
            <w:pPr>
              <w:keepNext/>
            </w:pPr>
          </w:p>
        </w:tc>
      </w:tr>
      <w:tr w14:paraId="275E350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42AA9F4" w14:textId="77777777">
            <w:pPr>
              <w:pStyle w:val="ColumnHeading"/>
              <w:keepNext/>
            </w:pPr>
            <w:r w:rsidRPr="009E2151">
              <w:t>Tekst proponowany przez Komisję</w:t>
            </w:r>
          </w:p>
        </w:tc>
        <w:tc>
          <w:tcPr>
            <w:tcW w:w="4876" w:type="dxa"/>
          </w:tcPr>
          <w:p w:rsidR="006F2FFD" w:rsidRPr="009E2151" w:rsidP="00247205" w14:paraId="73C6A96A" w14:textId="77777777">
            <w:pPr>
              <w:pStyle w:val="ColumnHeading"/>
              <w:keepNext/>
            </w:pPr>
            <w:r w:rsidRPr="009E2151">
              <w:t>Poprawka</w:t>
            </w:r>
          </w:p>
        </w:tc>
      </w:tr>
      <w:tr w14:paraId="0D5FA3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4262324" w14:textId="77777777">
            <w:pPr>
              <w:pStyle w:val="Normal6"/>
            </w:pPr>
            <w:r w:rsidRPr="009E2151">
              <w:t>8.</w:t>
            </w:r>
            <w:r w:rsidRPr="009E2151">
              <w:tab/>
              <w:t>Ścieżka audytu jest dostępna na poziomie podmiotów wdrażających instrumenty finansowe lub na poziomie organów udzielających wsparcia odbiorcom końcowym w kontekście funduszy gwarancyjnych.</w:t>
            </w:r>
          </w:p>
        </w:tc>
        <w:tc>
          <w:tcPr>
            <w:tcW w:w="4876" w:type="dxa"/>
          </w:tcPr>
          <w:p w:rsidR="006F2FFD" w:rsidRPr="009E2151" w:rsidP="00247205" w14:paraId="261EF9BE" w14:textId="77777777">
            <w:pPr>
              <w:pStyle w:val="Normal6"/>
              <w:rPr>
                <w:szCs w:val="24"/>
              </w:rPr>
            </w:pPr>
            <w:r w:rsidRPr="009E2151">
              <w:t>8.</w:t>
            </w:r>
            <w:r w:rsidRPr="009E2151">
              <w:tab/>
              <w:t>Ścieżka audytu jest dostępna na poziomie podmiotów wdrażających instrumenty finansowe lub na poziomie organów udzielających wsparcia odbiorcom końcowym w kontekście funduszy gwarancyjnych.</w:t>
            </w:r>
            <w:r w:rsidRPr="009E2151">
              <w:rPr>
                <w:b/>
                <w:i/>
              </w:rPr>
              <w:t xml:space="preserve"> Do celów porównania kosztów bazowych z odpowiednimi kalkulacjami kosztów ex </w:t>
            </w:r>
            <w:r w:rsidRPr="009E2151">
              <w:rPr>
                <w:b/>
                <w:i/>
              </w:rPr>
              <w:t>ante</w:t>
            </w:r>
            <w:r w:rsidRPr="009E2151">
              <w:rPr>
                <w:b/>
                <w:i/>
              </w:rPr>
              <w:t xml:space="preserve"> w odniesieniu do kamieni milowych i wartości docelowych informacje te udostępnia się Komisji Europejskiej zgodnie z art. 53a.</w:t>
            </w:r>
          </w:p>
        </w:tc>
      </w:tr>
    </w:tbl>
    <w:p w:rsidR="006F2FFD" w:rsidRPr="009E2151" w:rsidP="006F2FFD" w14:paraId="290E39D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1CC9B89" w14:textId="77777777">
      <w:r w:rsidRPr="009E2151">
        <w:rPr>
          <w:rStyle w:val="HideTWBExt"/>
        </w:rPr>
        <w:t>&lt;/Amend&gt;</w:t>
      </w:r>
    </w:p>
    <w:p w:rsidR="006F2FFD" w:rsidRPr="009E2151" w:rsidP="006F2FFD" w14:paraId="7B8965F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6134</w:t>
      </w:r>
      <w:r w:rsidRPr="009E2151">
        <w:rPr>
          <w:rStyle w:val="HideTWBExt"/>
          <w:b w:val="0"/>
        </w:rPr>
        <w:t>&lt;/NumAm&gt;</w:t>
      </w:r>
    </w:p>
    <w:p w:rsidR="006F2FFD" w:rsidRPr="009E2151" w:rsidP="006F2FFD" w14:paraId="61194F8E" w14:textId="77777777">
      <w:pPr>
        <w:pStyle w:val="NormalBold"/>
      </w:pPr>
      <w:r w:rsidRPr="009E2151">
        <w:rPr>
          <w:rStyle w:val="HideTWBExt"/>
          <w:b w:val="0"/>
        </w:rPr>
        <w:t>&lt;RepeatBlock-By&gt;&lt;Members&gt;</w:t>
      </w:r>
      <w:r w:rsidRPr="009E2151">
        <w:t>Ruggero</w:t>
      </w:r>
      <w:r w:rsidRPr="009E2151">
        <w:t xml:space="preserve"> </w:t>
      </w:r>
      <w:r w:rsidRPr="009E2151">
        <w:t>Razza</w:t>
      </w:r>
      <w:r w:rsidRPr="009E2151">
        <w:t xml:space="preserve">, Francesco </w:t>
      </w:r>
      <w:r w:rsidRPr="009E2151">
        <w:t>Ventola</w:t>
      </w:r>
      <w:r w:rsidRPr="009E2151">
        <w:t xml:space="preserve">, Denis </w:t>
      </w:r>
      <w:r w:rsidRPr="009E2151">
        <w:t>Nesci</w:t>
      </w:r>
      <w:r w:rsidRPr="009E2151">
        <w:t xml:space="preserve">, Antonella </w:t>
      </w:r>
      <w:r w:rsidRPr="009E2151">
        <w:t>Sberna</w:t>
      </w:r>
      <w:r w:rsidRPr="009E2151">
        <w:t xml:space="preserve">, Michele </w:t>
      </w:r>
      <w:r w:rsidRPr="009E2151">
        <w:t>Picaro</w:t>
      </w:r>
      <w:r w:rsidRPr="009E2151">
        <w:rPr>
          <w:rStyle w:val="HideTWBExt"/>
          <w:b w:val="0"/>
        </w:rPr>
        <w:t>&lt;/Members&gt;</w:t>
      </w:r>
    </w:p>
    <w:p w:rsidR="006F2FFD" w:rsidRPr="009E2151" w:rsidP="006F2FFD" w14:paraId="230DD5A0" w14:textId="77777777">
      <w:r w:rsidRPr="009E2151">
        <w:rPr>
          <w:rStyle w:val="HideTWBExt"/>
        </w:rPr>
        <w:t>&lt;/RepeatBlock-By&gt;</w:t>
      </w:r>
    </w:p>
    <w:p w:rsidR="006F2FFD" w:rsidRPr="009E2151" w:rsidP="006F2FFD" w14:paraId="64C9293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43E6DB6" w14:textId="77777777">
      <w:pPr>
        <w:pStyle w:val="NormalBold"/>
      </w:pPr>
      <w:r w:rsidRPr="009E2151">
        <w:rPr>
          <w:rStyle w:val="HideTWBExt"/>
          <w:b w:val="0"/>
        </w:rPr>
        <w:t>&lt;Article&gt;</w:t>
      </w:r>
      <w:r w:rsidRPr="009E2151">
        <w:t>Artykuł 73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440C9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A038CF9" w14:textId="77777777">
            <w:pPr>
              <w:keepNext/>
            </w:pPr>
          </w:p>
        </w:tc>
      </w:tr>
      <w:tr w14:paraId="5B1B0C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EA3D86C" w14:textId="77777777">
            <w:pPr>
              <w:pStyle w:val="ColumnHeading"/>
              <w:keepNext/>
            </w:pPr>
            <w:r w:rsidRPr="009E2151">
              <w:t>Tekst proponowany przez Komisję</w:t>
            </w:r>
          </w:p>
        </w:tc>
        <w:tc>
          <w:tcPr>
            <w:tcW w:w="4876" w:type="dxa"/>
          </w:tcPr>
          <w:p w:rsidR="006F2FFD" w:rsidRPr="009E2151" w:rsidP="00247205" w14:paraId="3EB2595D" w14:textId="77777777">
            <w:pPr>
              <w:pStyle w:val="ColumnHeading"/>
              <w:keepNext/>
            </w:pPr>
            <w:r w:rsidRPr="009E2151">
              <w:t>Poprawka</w:t>
            </w:r>
          </w:p>
        </w:tc>
      </w:tr>
      <w:tr w14:paraId="5CE072A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ACB1BE" w14:textId="77777777">
            <w:pPr>
              <w:pStyle w:val="Normal6"/>
            </w:pPr>
            <w:r w:rsidRPr="009E2151">
              <w:t>2.</w:t>
            </w:r>
            <w:r w:rsidRPr="009E2151">
              <w:tab/>
              <w:t xml:space="preserve">Instytucje zarządzające i instytucje audytowe </w:t>
            </w:r>
            <w:r w:rsidRPr="009E2151">
              <w:rPr>
                <w:b/>
                <w:bCs/>
                <w:i/>
                <w:iCs/>
              </w:rPr>
              <w:t>mogą</w:t>
            </w:r>
            <w:r w:rsidRPr="009E2151">
              <w:t xml:space="preserve"> opierać się na wynikach oceny ex </w:t>
            </w:r>
            <w:r w:rsidRPr="009E2151">
              <w:t>ante</w:t>
            </w:r>
            <w:r w:rsidRPr="009E2151">
              <w:t xml:space="preserve"> spełnienia wymogów dotyczących filarów przeprowadzonej przez Komisję zgodnie z art. 157 rozporządzenia (UE, </w:t>
            </w:r>
            <w:r w:rsidRPr="009E2151">
              <w:t>Euratom</w:t>
            </w:r>
            <w:r w:rsidRPr="009E2151">
              <w:t>) 2024/2059, z uwzględnieniem środków nadzoru, o których mowa w ust. 3 tego artykułu.</w:t>
            </w:r>
          </w:p>
        </w:tc>
        <w:tc>
          <w:tcPr>
            <w:tcW w:w="4876" w:type="dxa"/>
          </w:tcPr>
          <w:p w:rsidR="006F2FFD" w:rsidRPr="009E2151" w:rsidP="00247205" w14:paraId="772B8D81" w14:textId="77777777">
            <w:pPr>
              <w:pStyle w:val="Normal6"/>
              <w:rPr>
                <w:szCs w:val="24"/>
              </w:rPr>
            </w:pPr>
            <w:r w:rsidRPr="009E2151">
              <w:t>2.</w:t>
            </w:r>
            <w:r w:rsidRPr="009E2151">
              <w:tab/>
              <w:t xml:space="preserve">Instytucje zarządzające i instytucje audytowe </w:t>
            </w:r>
            <w:r w:rsidRPr="009E2151">
              <w:rPr>
                <w:b/>
                <w:bCs/>
                <w:i/>
                <w:iCs/>
              </w:rPr>
              <w:t>muszą</w:t>
            </w:r>
            <w:r w:rsidRPr="009E2151">
              <w:t xml:space="preserve"> opierać się na wynikach oceny ex </w:t>
            </w:r>
            <w:r w:rsidRPr="009E2151">
              <w:t>ante</w:t>
            </w:r>
            <w:r w:rsidRPr="009E2151">
              <w:t xml:space="preserve"> spełnienia wymogów dotyczących filarów przeprowadzonej przez Komisję zgodnie z art. 157 rozporządzenia (UE, </w:t>
            </w:r>
            <w:r w:rsidRPr="009E2151">
              <w:t>Euratom</w:t>
            </w:r>
            <w:r w:rsidRPr="009E2151">
              <w:t>) 2024/2059, z uwzględnieniem środków nadzoru, o których mowa w ust. 3 tego artykułu.</w:t>
            </w:r>
          </w:p>
        </w:tc>
      </w:tr>
    </w:tbl>
    <w:p w:rsidR="006F2FFD" w:rsidRPr="009E2151" w:rsidP="006F2FFD" w14:paraId="299AE342" w14:textId="77777777">
      <w:pPr>
        <w:pStyle w:val="Olang"/>
      </w:pPr>
      <w:r w:rsidRPr="009E2151">
        <w:t xml:space="preserve">Or. </w:t>
      </w:r>
      <w:r w:rsidRPr="009E2151">
        <w:rPr>
          <w:rStyle w:val="HideTWBExt"/>
        </w:rPr>
        <w:t>&lt;Original&gt;</w:t>
      </w:r>
      <w:r w:rsidRPr="009E2151">
        <w:rPr>
          <w:rStyle w:val="HideTWBInt"/>
        </w:rPr>
        <w:t>{IT}</w:t>
      </w:r>
      <w:r w:rsidRPr="009E2151">
        <w:t>it</w:t>
      </w:r>
      <w:r w:rsidRPr="009E2151">
        <w:rPr>
          <w:rStyle w:val="HideTWBExt"/>
        </w:rPr>
        <w:t>&lt;/Original&gt;</w:t>
      </w:r>
    </w:p>
    <w:p w:rsidR="006F2FFD" w:rsidRPr="009E2151" w:rsidP="006F2FFD" w14:paraId="360D211C" w14:textId="77777777">
      <w:r w:rsidRPr="009E2151">
        <w:rPr>
          <w:rStyle w:val="HideTWBExt"/>
        </w:rPr>
        <w:t>&lt;/Amend&gt;</w:t>
      </w:r>
    </w:p>
    <w:p w:rsidR="006F2FFD" w:rsidRPr="009E2151" w:rsidP="006F2FFD" w14:paraId="7204749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6135</w:t>
      </w:r>
      <w:r w:rsidRPr="009E2151">
        <w:rPr>
          <w:rStyle w:val="HideTWBExt"/>
          <w:b w:val="0"/>
        </w:rPr>
        <w:t>&lt;/NumAm&gt;</w:t>
      </w:r>
    </w:p>
    <w:p w:rsidR="006F2FFD" w:rsidRPr="009E2151" w:rsidP="006F2FFD" w14:paraId="2FFA03ED"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257555C5"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216822A9" w14:textId="77777777">
      <w:r w:rsidRPr="009E2151">
        <w:rPr>
          <w:rStyle w:val="HideTWBExt"/>
        </w:rPr>
        <w:t>&lt;/RepeatBlock-By&gt;</w:t>
      </w:r>
    </w:p>
    <w:p w:rsidR="006F2FFD" w:rsidRPr="009E2151" w:rsidP="006F2FFD" w14:paraId="33067AC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AA1AFF0" w14:textId="77777777">
      <w:pPr>
        <w:pStyle w:val="NormalBold"/>
      </w:pPr>
      <w:r w:rsidRPr="009E2151">
        <w:rPr>
          <w:rStyle w:val="HideTWBExt"/>
          <w:b w:val="0"/>
        </w:rPr>
        <w:t>&lt;Article&gt;</w:t>
      </w:r>
      <w:r w:rsidRPr="009E2151">
        <w:t>Artykuł 73 – ustęp 7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ECBE1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7E75D22" w14:textId="77777777">
            <w:pPr>
              <w:keepNext/>
            </w:pPr>
          </w:p>
        </w:tc>
      </w:tr>
      <w:tr w14:paraId="380E637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246336E" w14:textId="77777777">
            <w:pPr>
              <w:pStyle w:val="ColumnHeading"/>
              <w:keepNext/>
            </w:pPr>
            <w:r w:rsidRPr="009E2151">
              <w:t>Tekst proponowany przez Komisję</w:t>
            </w:r>
          </w:p>
        </w:tc>
        <w:tc>
          <w:tcPr>
            <w:tcW w:w="4876" w:type="dxa"/>
          </w:tcPr>
          <w:p w:rsidR="006F2FFD" w:rsidRPr="009E2151" w:rsidP="00247205" w14:paraId="1A2FD516" w14:textId="77777777">
            <w:pPr>
              <w:pStyle w:val="ColumnHeading"/>
              <w:keepNext/>
            </w:pPr>
            <w:r w:rsidRPr="009E2151">
              <w:t>Poprawka</w:t>
            </w:r>
          </w:p>
        </w:tc>
      </w:tr>
      <w:tr w14:paraId="50A7660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0AA818" w14:textId="77777777">
            <w:pPr>
              <w:pStyle w:val="Normal6"/>
            </w:pPr>
          </w:p>
        </w:tc>
        <w:tc>
          <w:tcPr>
            <w:tcW w:w="4876" w:type="dxa"/>
          </w:tcPr>
          <w:p w:rsidR="006F2FFD" w:rsidRPr="009E2151" w:rsidP="00247205" w14:paraId="02DF6EB9" w14:textId="77777777">
            <w:pPr>
              <w:pStyle w:val="Normal6"/>
              <w:rPr>
                <w:szCs w:val="24"/>
              </w:rPr>
            </w:pPr>
            <w:r w:rsidRPr="009E2151">
              <w:rPr>
                <w:b/>
                <w:i/>
              </w:rPr>
              <w:t>7a.</w:t>
            </w:r>
            <w:r w:rsidRPr="009E2151">
              <w:rPr>
                <w:b/>
                <w:i/>
              </w:rPr>
              <w:tab/>
              <w:t>Podmioty poddane ocenie spełnienia wymogów dotyczących filarów zapewniają Trybunałowi, instytucjom zarządzającym i instytucjom audytowym pełny i terminowy dostęp do odpowiednich danych i informacji. Instytucje zarządzające i instytucje audytowe wykonują swoje funkcje na poziomie odbiorców końcowych.</w:t>
            </w:r>
          </w:p>
        </w:tc>
      </w:tr>
    </w:tbl>
    <w:p w:rsidR="006F2FFD" w:rsidRPr="009E2151" w:rsidP="006F2FFD" w14:paraId="4102FF6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B0DEF5C" w14:textId="77777777">
      <w:r w:rsidRPr="009E2151">
        <w:rPr>
          <w:rStyle w:val="HideTWBExt"/>
        </w:rPr>
        <w:t>&lt;/Amend&gt;</w:t>
      </w:r>
    </w:p>
    <w:p w:rsidR="006F2FFD" w:rsidRPr="009E2151" w:rsidP="006F2FFD" w14:paraId="07EDE3F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6136</w:t>
      </w:r>
      <w:r w:rsidRPr="009E2151">
        <w:rPr>
          <w:rStyle w:val="HideTWBExt"/>
          <w:b w:val="0"/>
        </w:rPr>
        <w:t>&lt;/NumAm&gt;</w:t>
      </w:r>
    </w:p>
    <w:p w:rsidR="006F2FFD" w:rsidRPr="009E2151" w:rsidP="006F2FFD" w14:paraId="4C4E59DC" w14:textId="77777777">
      <w:pPr>
        <w:pStyle w:val="NormalBold"/>
      </w:pPr>
      <w:r w:rsidRPr="009E2151">
        <w:rPr>
          <w:rStyle w:val="HideTWBExt"/>
          <w:b w:val="0"/>
        </w:rPr>
        <w:t>&lt;RepeatBlock-By&gt;&lt;Members&gt;</w:t>
      </w:r>
      <w:r w:rsidRPr="009E2151">
        <w:t xml:space="preserve">Michalis </w:t>
      </w:r>
      <w:r w:rsidRPr="009E2151">
        <w:t>Hadjipantela</w:t>
      </w:r>
      <w:r w:rsidRPr="009E2151">
        <w:t xml:space="preserve">, </w:t>
      </w:r>
      <w:r w:rsidRPr="009E2151">
        <w:t>Hélder</w:t>
      </w:r>
      <w:r w:rsidRPr="009E2151">
        <w:t xml:space="preserve"> </w:t>
      </w:r>
      <w:r w:rsidRPr="009E2151">
        <w:t>Sousa</w:t>
      </w:r>
      <w:r w:rsidRPr="009E2151">
        <w:t xml:space="preserve"> Silva, </w:t>
      </w:r>
      <w:r w:rsidRPr="009E2151">
        <w:t>Fredis</w:t>
      </w:r>
      <w:r w:rsidRPr="009E2151">
        <w:t xml:space="preserve"> </w:t>
      </w:r>
      <w:r w:rsidRPr="009E2151">
        <w:t>Beleris</w:t>
      </w:r>
      <w:r w:rsidRPr="009E2151">
        <w:rPr>
          <w:rStyle w:val="HideTWBExt"/>
          <w:b w:val="0"/>
        </w:rPr>
        <w:t>&lt;/Members&gt;</w:t>
      </w:r>
    </w:p>
    <w:p w:rsidR="006F2FFD" w:rsidRPr="009E2151" w:rsidP="006F2FFD" w14:paraId="74DA276F" w14:textId="77777777">
      <w:r w:rsidRPr="009E2151">
        <w:rPr>
          <w:rStyle w:val="HideTWBExt"/>
        </w:rPr>
        <w:t>&lt;/RepeatBlock-By&gt;</w:t>
      </w:r>
    </w:p>
    <w:p w:rsidR="006F2FFD" w:rsidRPr="009E2151" w:rsidP="006F2FFD" w14:paraId="7027B75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EB1AC12" w14:textId="77777777">
      <w:pPr>
        <w:pStyle w:val="NormalBold"/>
      </w:pPr>
      <w:r w:rsidRPr="009E2151">
        <w:rPr>
          <w:rStyle w:val="HideTWBExt"/>
          <w:b w:val="0"/>
        </w:rPr>
        <w:t>&lt;Article&gt;</w:t>
      </w:r>
      <w:r w:rsidRPr="009E2151">
        <w:t>Artykuł 73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D744F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123072E" w14:textId="77777777">
            <w:pPr>
              <w:keepNext/>
            </w:pPr>
          </w:p>
        </w:tc>
      </w:tr>
      <w:tr w14:paraId="50E296D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87E1FC9" w14:textId="77777777">
            <w:pPr>
              <w:pStyle w:val="ColumnHeading"/>
              <w:keepNext/>
            </w:pPr>
            <w:r w:rsidRPr="009E2151">
              <w:t>Tekst proponowany przez Komisję</w:t>
            </w:r>
          </w:p>
        </w:tc>
        <w:tc>
          <w:tcPr>
            <w:tcW w:w="4876" w:type="dxa"/>
          </w:tcPr>
          <w:p w:rsidR="006F2FFD" w:rsidRPr="009E2151" w:rsidP="00247205" w14:paraId="39962A53" w14:textId="77777777">
            <w:pPr>
              <w:pStyle w:val="ColumnHeading"/>
              <w:keepNext/>
            </w:pPr>
            <w:r w:rsidRPr="009E2151">
              <w:t>Poprawka</w:t>
            </w:r>
          </w:p>
        </w:tc>
      </w:tr>
      <w:tr w14:paraId="108BD4F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FC22E32" w14:textId="77777777">
            <w:pPr>
              <w:pStyle w:val="Normal6"/>
            </w:pPr>
          </w:p>
        </w:tc>
        <w:tc>
          <w:tcPr>
            <w:tcW w:w="4876" w:type="dxa"/>
          </w:tcPr>
          <w:p w:rsidR="006F2FFD" w:rsidRPr="009E2151" w:rsidP="00247205" w14:paraId="7772F772" w14:textId="77777777">
            <w:pPr>
              <w:pStyle w:val="Normal6"/>
              <w:jc w:val="center"/>
              <w:rPr>
                <w:szCs w:val="24"/>
              </w:rPr>
            </w:pPr>
            <w:r w:rsidRPr="009E2151">
              <w:rPr>
                <w:b/>
                <w:i/>
              </w:rPr>
              <w:t>Artykuł 73a</w:t>
            </w:r>
          </w:p>
        </w:tc>
      </w:tr>
      <w:tr w14:paraId="6BAE545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F75C7A5" w14:textId="77777777">
            <w:pPr>
              <w:pStyle w:val="Normal6"/>
            </w:pPr>
          </w:p>
        </w:tc>
        <w:tc>
          <w:tcPr>
            <w:tcW w:w="4876" w:type="dxa"/>
          </w:tcPr>
          <w:p w:rsidR="006F2FFD" w:rsidRPr="009E2151" w:rsidP="00247205" w14:paraId="4478DC75" w14:textId="77777777">
            <w:pPr>
              <w:pStyle w:val="Normal6"/>
              <w:jc w:val="center"/>
              <w:rPr>
                <w:szCs w:val="24"/>
              </w:rPr>
            </w:pPr>
            <w:r w:rsidRPr="009E2151">
              <w:rPr>
                <w:b/>
                <w:i/>
              </w:rPr>
              <w:t>Ukierunkowane wsparcie finansowe dla prawowitych właścicieli dotkniętych wyjątkowymi i długotrwałymi niedogodnościami</w:t>
            </w:r>
          </w:p>
        </w:tc>
      </w:tr>
      <w:tr w14:paraId="583053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9E64D4C" w14:textId="77777777">
            <w:pPr>
              <w:pStyle w:val="Normal6"/>
            </w:pPr>
          </w:p>
        </w:tc>
        <w:tc>
          <w:tcPr>
            <w:tcW w:w="4876" w:type="dxa"/>
          </w:tcPr>
          <w:p w:rsidR="006F2FFD" w:rsidRPr="009E2151" w:rsidP="00247205" w14:paraId="33301F5F" w14:textId="77777777">
            <w:pPr>
              <w:pStyle w:val="Normal6"/>
              <w:rPr>
                <w:szCs w:val="24"/>
              </w:rPr>
            </w:pPr>
            <w:r w:rsidRPr="009E2151">
              <w:rPr>
                <w:b/>
                <w:i/>
              </w:rPr>
              <w:t>1. Zgodnie z Protokołem nr 10 w sprawie Cypru do Aktu przystąpienia z 2003 r. zawiesza się stosowanie prawa Unii na tych obszarach Republiki Cypryjskiej, nad którymi rząd Republiki Cypryjskiej nie sprawuje skutecznej kontroli. Ta wyjątkowa sytuacja wynikająca z trwającej okupacji przez Turcję przez dłuższy czas powodowała utrzymujące się niekorzystne warunki społeczno-gospodarcze, wpływając na zdolność obywateli Republiki Cypryjskiej posiadających tytuły własności prawnie uznane na mocy prawa Republiki Cypryjskiej do dostępu do gruntów znajdujących się na tych obszarach, korzystania z nich lub czerpania z nich korzyści gospodarczych.</w:t>
            </w:r>
          </w:p>
        </w:tc>
      </w:tr>
      <w:tr w14:paraId="26F5E9F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0F7CDD8" w14:textId="77777777">
            <w:pPr>
              <w:pStyle w:val="Normal6"/>
            </w:pPr>
          </w:p>
        </w:tc>
        <w:tc>
          <w:tcPr>
            <w:tcW w:w="4876" w:type="dxa"/>
          </w:tcPr>
          <w:p w:rsidR="006F2FFD" w:rsidRPr="009E2151" w:rsidP="00247205" w14:paraId="4DA0A565" w14:textId="77777777">
            <w:pPr>
              <w:pStyle w:val="Normal6"/>
              <w:rPr>
                <w:szCs w:val="24"/>
              </w:rPr>
            </w:pPr>
            <w:r w:rsidRPr="009E2151">
              <w:rPr>
                <w:b/>
                <w:i/>
              </w:rPr>
              <w:t>2. Cypr może włączyć do swojego planu partnerstwa krajowego i regionalnego ukierunkowane środki zapewniające wsparcie finansowe osobom, które są obywatelami Republiki Cypryjskiej i posiadają prawa własności prawnie uznane na mocy prawa Republiki Cypryjskiej w odniesieniu do gruntów położonych na obszarach, o których mowa w ust. 1.</w:t>
            </w:r>
          </w:p>
        </w:tc>
      </w:tr>
      <w:tr w14:paraId="4356158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31C5249" w14:textId="77777777">
            <w:pPr>
              <w:pStyle w:val="Normal6"/>
            </w:pPr>
          </w:p>
        </w:tc>
        <w:tc>
          <w:tcPr>
            <w:tcW w:w="4876" w:type="dxa"/>
          </w:tcPr>
          <w:p w:rsidR="006F2FFD" w:rsidRPr="009E2151" w:rsidP="00247205" w14:paraId="308D99E8" w14:textId="77777777">
            <w:pPr>
              <w:pStyle w:val="Normal6"/>
              <w:rPr>
                <w:szCs w:val="24"/>
              </w:rPr>
            </w:pPr>
            <w:r w:rsidRPr="009E2151">
              <w:rPr>
                <w:b/>
                <w:i/>
              </w:rPr>
              <w:t>Ukierunkowane środki mogą obejmować wsparcie dochodów, wsparcie ułatwiające dostęp do mieszkań, w tym nabycie, wynajem lub renowację głównego miejsca zamieszkania, lub inne ukierunkowane formy pomocy mające na celu złagodzenie długoterminowych skutków gospodarczych i społecznych wynikających z braku dostępu do takich nieruchomości, korzystania z nich lub czerpania z nich korzyści.</w:t>
            </w:r>
          </w:p>
        </w:tc>
      </w:tr>
      <w:tr w14:paraId="7E99B31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8849104" w14:textId="77777777">
            <w:pPr>
              <w:pStyle w:val="Normal6"/>
            </w:pPr>
          </w:p>
        </w:tc>
        <w:tc>
          <w:tcPr>
            <w:tcW w:w="4876" w:type="dxa"/>
          </w:tcPr>
          <w:p w:rsidR="006F2FFD" w:rsidRPr="009E2151" w:rsidP="00247205" w14:paraId="70BC3066" w14:textId="77777777">
            <w:pPr>
              <w:pStyle w:val="Normal6"/>
              <w:rPr>
                <w:szCs w:val="24"/>
              </w:rPr>
            </w:pPr>
            <w:r w:rsidRPr="009E2151">
              <w:rPr>
                <w:b/>
                <w:i/>
              </w:rPr>
              <w:t xml:space="preserve">3. Wsparcie na podstawie niniejszego artykułu wdraża się zgodnie z mającymi zastosowanie przepisami planów partnerstwa krajowego i regionalnego </w:t>
            </w:r>
            <w:r w:rsidRPr="009E2151">
              <w:rPr>
                <w:b/>
                <w:i/>
              </w:rPr>
              <w:t>oraz odpowiednimi przepisami sektorowymi Unii.</w:t>
            </w:r>
          </w:p>
        </w:tc>
      </w:tr>
      <w:tr w14:paraId="1127030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9793553" w14:textId="77777777">
            <w:pPr>
              <w:pStyle w:val="Normal6"/>
            </w:pPr>
          </w:p>
        </w:tc>
        <w:tc>
          <w:tcPr>
            <w:tcW w:w="4876" w:type="dxa"/>
          </w:tcPr>
          <w:p w:rsidR="006F2FFD" w:rsidRPr="009E2151" w:rsidP="00247205" w14:paraId="69FFB09A" w14:textId="77777777">
            <w:pPr>
              <w:pStyle w:val="Normal6"/>
              <w:rPr>
                <w:szCs w:val="24"/>
              </w:rPr>
            </w:pPr>
            <w:r w:rsidRPr="009E2151">
              <w:rPr>
                <w:b/>
                <w:i/>
              </w:rPr>
              <w:t>4. Aby zaradzić wyjątkowym i długotrwałym niedogodnościom, o których mowa w niniejszym artykule, Komisja ocenia potrzebę specjalnej alokacji finansowej lub innego odpowiedniego mechanizmu wsparcia w ramach niniejszego rozporządzenia. Takie wsparcie ma charakter dodatkowy w stosunku do alokacji krajowej danego państwa członkowskiego w ramach jego planu partnerstwa krajowego i regionalnego i ma na celu zaradzenie wyjątkowym i trwałym niedogodnościom, o których mowa w niniejszym artykule.</w:t>
            </w:r>
          </w:p>
        </w:tc>
      </w:tr>
      <w:tr w14:paraId="29074D4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0ABD96B" w14:textId="77777777">
            <w:pPr>
              <w:pStyle w:val="Normal6"/>
            </w:pPr>
          </w:p>
        </w:tc>
        <w:tc>
          <w:tcPr>
            <w:tcW w:w="4876" w:type="dxa"/>
          </w:tcPr>
          <w:p w:rsidR="006F2FFD" w:rsidRPr="009E2151" w:rsidP="00247205" w14:paraId="7BC0A859" w14:textId="77777777">
            <w:pPr>
              <w:pStyle w:val="Normal6"/>
              <w:rPr>
                <w:szCs w:val="24"/>
              </w:rPr>
            </w:pPr>
            <w:r w:rsidRPr="009E2151">
              <w:rPr>
                <w:b/>
                <w:i/>
              </w:rPr>
              <w:t>5. Żaden z przepisów niniejszego artykułu nie może być rozumiany jako:</w:t>
            </w:r>
          </w:p>
        </w:tc>
      </w:tr>
      <w:tr w14:paraId="33CE778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82D5D44" w14:textId="77777777">
            <w:pPr>
              <w:pStyle w:val="Normal6"/>
            </w:pPr>
          </w:p>
        </w:tc>
        <w:tc>
          <w:tcPr>
            <w:tcW w:w="4876" w:type="dxa"/>
          </w:tcPr>
          <w:p w:rsidR="006F2FFD" w:rsidRPr="009E2151" w:rsidP="00247205" w14:paraId="1F5FA876" w14:textId="77777777">
            <w:pPr>
              <w:pStyle w:val="Normal6"/>
              <w:rPr>
                <w:szCs w:val="24"/>
              </w:rPr>
            </w:pPr>
            <w:r w:rsidRPr="009E2151">
              <w:rPr>
                <w:b/>
                <w:i/>
              </w:rPr>
              <w:t>a) oznaczający uznanie jakiegokolwiek organu, podmiotu lub osoby sprawujących skuteczną kontrolę na obszarach, o których mowa w ust. 1;</w:t>
            </w:r>
          </w:p>
        </w:tc>
      </w:tr>
      <w:tr w14:paraId="2749330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2CC6CE2" w14:textId="77777777">
            <w:pPr>
              <w:pStyle w:val="Normal6"/>
            </w:pPr>
          </w:p>
        </w:tc>
        <w:tc>
          <w:tcPr>
            <w:tcW w:w="4876" w:type="dxa"/>
          </w:tcPr>
          <w:p w:rsidR="006F2FFD" w:rsidRPr="009E2151" w:rsidP="00247205" w14:paraId="4779D0B9" w14:textId="77777777">
            <w:pPr>
              <w:pStyle w:val="Normal6"/>
              <w:rPr>
                <w:szCs w:val="24"/>
              </w:rPr>
            </w:pPr>
            <w:r w:rsidRPr="009E2151">
              <w:rPr>
                <w:b/>
                <w:i/>
              </w:rPr>
              <w:t>b) mający wpływ na status prawny tych obszarów na mocy prawa Unii zgodnie z Protokołem nr 10 lub przyznający takiemu organowi jakiekolwiek prawa lub korzyści.</w:t>
            </w:r>
          </w:p>
        </w:tc>
      </w:tr>
      <w:tr w14:paraId="6F5F060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E36997C" w14:textId="77777777">
            <w:pPr>
              <w:pStyle w:val="Normal6"/>
            </w:pPr>
          </w:p>
        </w:tc>
        <w:tc>
          <w:tcPr>
            <w:tcW w:w="4876" w:type="dxa"/>
          </w:tcPr>
          <w:p w:rsidR="006F2FFD" w:rsidRPr="009E2151" w:rsidP="00247205" w14:paraId="4FAB0802" w14:textId="77777777">
            <w:pPr>
              <w:pStyle w:val="Normal6"/>
              <w:rPr>
                <w:szCs w:val="24"/>
              </w:rPr>
            </w:pPr>
            <w:r w:rsidRPr="009E2151">
              <w:rPr>
                <w:b/>
                <w:i/>
              </w:rPr>
              <w:t>6. Środki przewidziane w niniejszym artykule pozostają bez uszczerbku dla praw beneficjentów do dochodzenia roszczeń na mocy prawa międzynarodowego lub przed właściwymi sądami.</w:t>
            </w:r>
          </w:p>
        </w:tc>
      </w:tr>
    </w:tbl>
    <w:p w:rsidR="006F2FFD" w:rsidRPr="009E2151" w:rsidP="006F2FFD" w14:paraId="2B76F11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D0BE230" w14:textId="77777777">
      <w:r w:rsidRPr="009E2151">
        <w:rPr>
          <w:rStyle w:val="HideTWBExt"/>
        </w:rPr>
        <w:t>&lt;/Amend&gt;</w:t>
      </w:r>
    </w:p>
    <w:p w:rsidR="006F2FFD" w:rsidRPr="009E2151" w:rsidP="006F2FFD" w14:paraId="76FC873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6137</w:t>
      </w:r>
      <w:r w:rsidRPr="009E2151">
        <w:rPr>
          <w:rStyle w:val="HideTWBExt"/>
          <w:b w:val="0"/>
        </w:rPr>
        <w:t>&lt;/NumAm&gt;</w:t>
      </w:r>
    </w:p>
    <w:p w:rsidR="006F2FFD" w:rsidRPr="009E2151" w:rsidP="006F2FFD" w14:paraId="50DC2E35"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29E59061" w14:textId="77777777">
      <w:r w:rsidRPr="009E2151">
        <w:rPr>
          <w:rStyle w:val="HideTWBExt"/>
        </w:rPr>
        <w:t>&lt;/RepeatBlock-By&gt;</w:t>
      </w:r>
    </w:p>
    <w:p w:rsidR="006F2FFD" w:rsidRPr="009E2151" w:rsidP="006F2FFD" w14:paraId="66E0AD0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45A0269" w14:textId="77777777">
      <w:pPr>
        <w:pStyle w:val="NormalBold"/>
      </w:pPr>
      <w:r w:rsidRPr="009E2151">
        <w:rPr>
          <w:rStyle w:val="HideTWBExt"/>
          <w:b w:val="0"/>
        </w:rPr>
        <w:t>&lt;Article&gt;</w:t>
      </w:r>
      <w:r w:rsidRPr="009E2151">
        <w:t>Artykuł 74 – tytuł</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CEFA9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C1B6A70" w14:textId="77777777">
            <w:pPr>
              <w:keepNext/>
            </w:pPr>
          </w:p>
        </w:tc>
      </w:tr>
      <w:tr w14:paraId="5117F8B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6F6923" w14:textId="77777777">
            <w:pPr>
              <w:pStyle w:val="ColumnHeading"/>
              <w:keepNext/>
            </w:pPr>
            <w:r w:rsidRPr="009E2151">
              <w:t>Tekst proponowany przez Komisję</w:t>
            </w:r>
          </w:p>
        </w:tc>
        <w:tc>
          <w:tcPr>
            <w:tcW w:w="4876" w:type="dxa"/>
          </w:tcPr>
          <w:p w:rsidR="006F2FFD" w:rsidRPr="009E2151" w:rsidP="00247205" w14:paraId="0221431A" w14:textId="77777777">
            <w:pPr>
              <w:pStyle w:val="ColumnHeading"/>
              <w:keepNext/>
            </w:pPr>
            <w:r w:rsidRPr="009E2151">
              <w:t>Poprawka</w:t>
            </w:r>
          </w:p>
        </w:tc>
      </w:tr>
      <w:tr w14:paraId="73EC6B3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FAC5348" w14:textId="77777777">
            <w:pPr>
              <w:pStyle w:val="Normal6"/>
            </w:pPr>
            <w:r w:rsidRPr="009E2151">
              <w:t xml:space="preserve">Inicjatywy w zakresie współpracy </w:t>
            </w:r>
            <w:r w:rsidRPr="009E2151">
              <w:rPr>
                <w:b/>
                <w:bCs/>
                <w:i/>
                <w:iCs/>
              </w:rPr>
              <w:t>terytorialnej i</w:t>
            </w:r>
            <w:r w:rsidRPr="009E2151">
              <w:t> lokalnej</w:t>
            </w:r>
          </w:p>
        </w:tc>
        <w:tc>
          <w:tcPr>
            <w:tcW w:w="4876" w:type="dxa"/>
          </w:tcPr>
          <w:p w:rsidR="006F2FFD" w:rsidRPr="009E2151" w:rsidP="00247205" w14:paraId="3103A562" w14:textId="77777777">
            <w:pPr>
              <w:pStyle w:val="Normal6"/>
              <w:rPr>
                <w:szCs w:val="24"/>
              </w:rPr>
            </w:pPr>
            <w:r w:rsidRPr="009E2151">
              <w:t>Inicjatywy w zakresie </w:t>
            </w:r>
            <w:r w:rsidRPr="009E2151">
              <w:rPr>
                <w:b/>
                <w:i/>
              </w:rPr>
              <w:t>rozwoju terytorialnego i</w:t>
            </w:r>
            <w:r w:rsidRPr="009E2151">
              <w:t> współpracy lokalnej</w:t>
            </w:r>
          </w:p>
        </w:tc>
      </w:tr>
    </w:tbl>
    <w:p w:rsidR="006F2FFD" w:rsidRPr="009E2151" w:rsidP="006F2FFD" w14:paraId="4FDA8CFA"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0E5F24DF" w14:textId="77777777">
      <w:r w:rsidRPr="009E2151">
        <w:rPr>
          <w:rStyle w:val="HideTWBExt"/>
        </w:rPr>
        <w:t>&lt;/Amend&gt;</w:t>
      </w:r>
    </w:p>
    <w:p w:rsidR="006F2FFD" w:rsidRPr="009E2151" w:rsidP="006F2FFD" w14:paraId="44A0F74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6138</w:t>
      </w:r>
      <w:r w:rsidRPr="009E2151">
        <w:rPr>
          <w:rStyle w:val="HideTWBExt"/>
          <w:b w:val="0"/>
        </w:rPr>
        <w:t>&lt;/NumAm&gt;</w:t>
      </w:r>
    </w:p>
    <w:p w:rsidR="006F2FFD" w:rsidRPr="009E2151" w:rsidP="006F2FFD" w14:paraId="6E3B4DD6"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7425EBEC" w14:textId="77777777">
      <w:r w:rsidRPr="009E2151">
        <w:rPr>
          <w:rStyle w:val="HideTWBExt"/>
        </w:rPr>
        <w:t>&lt;/RepeatBlock-By&gt;</w:t>
      </w:r>
    </w:p>
    <w:p w:rsidR="006F2FFD" w:rsidRPr="009E2151" w:rsidP="006F2FFD" w14:paraId="6DD8AD3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C797018" w14:textId="77777777">
      <w:pPr>
        <w:pStyle w:val="NormalBold"/>
      </w:pPr>
      <w:r w:rsidRPr="009E2151">
        <w:rPr>
          <w:rStyle w:val="HideTWBExt"/>
          <w:b w:val="0"/>
        </w:rPr>
        <w:t>&lt;Article&gt;</w:t>
      </w:r>
      <w:r w:rsidRPr="009E2151">
        <w:t>Artykuł 74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83EB7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9CE1838" w14:textId="77777777">
            <w:pPr>
              <w:keepNext/>
            </w:pPr>
          </w:p>
        </w:tc>
      </w:tr>
      <w:tr w14:paraId="40320C8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9ED2D3E" w14:textId="77777777">
            <w:pPr>
              <w:pStyle w:val="ColumnHeading"/>
              <w:keepNext/>
            </w:pPr>
            <w:r w:rsidRPr="009E2151">
              <w:t>Tekst proponowany przez Komisję</w:t>
            </w:r>
          </w:p>
        </w:tc>
        <w:tc>
          <w:tcPr>
            <w:tcW w:w="4876" w:type="dxa"/>
          </w:tcPr>
          <w:p w:rsidR="006F2FFD" w:rsidRPr="009E2151" w:rsidP="00247205" w14:paraId="3AED646A" w14:textId="77777777">
            <w:pPr>
              <w:pStyle w:val="ColumnHeading"/>
              <w:keepNext/>
            </w:pPr>
            <w:r w:rsidRPr="009E2151">
              <w:t>Poprawka</w:t>
            </w:r>
          </w:p>
        </w:tc>
      </w:tr>
      <w:tr w14:paraId="31141B0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B175E99" w14:textId="77777777">
            <w:pPr>
              <w:pStyle w:val="Normal6"/>
            </w:pPr>
            <w:r w:rsidRPr="009E2151">
              <w:t>1.</w:t>
            </w:r>
            <w:r w:rsidRPr="009E2151">
              <w:tab/>
              <w:t xml:space="preserve">Państwa członkowskie mogą nawiązywać i wspierać </w:t>
            </w:r>
            <w:r w:rsidRPr="009E2151">
              <w:rPr>
                <w:b/>
                <w:i/>
              </w:rPr>
              <w:t>współpracę w następujących obszarach</w:t>
            </w:r>
            <w:r w:rsidRPr="009E2151">
              <w:t>:</w:t>
            </w:r>
          </w:p>
        </w:tc>
        <w:tc>
          <w:tcPr>
            <w:tcW w:w="4876" w:type="dxa"/>
          </w:tcPr>
          <w:p w:rsidR="006F2FFD" w:rsidRPr="009E2151" w:rsidP="00247205" w14:paraId="2A94FF55" w14:textId="77777777">
            <w:pPr>
              <w:pStyle w:val="Normal6"/>
              <w:rPr>
                <w:szCs w:val="24"/>
              </w:rPr>
            </w:pPr>
            <w:r w:rsidRPr="009E2151">
              <w:t>1.</w:t>
            </w:r>
            <w:r w:rsidRPr="009E2151">
              <w:tab/>
              <w:t xml:space="preserve">Państwa członkowskie mogą nawiązywać i wspierać </w:t>
            </w:r>
            <w:r w:rsidRPr="009E2151">
              <w:rPr>
                <w:b/>
                <w:i/>
              </w:rPr>
              <w:t>inicjatywy współpracy terytorialnej i lokalnej przyczyniające się do osiągnięcia co najmniej jednego z celów szczegółowych określonych w art. 3 [cele szczegółowe]</w:t>
            </w:r>
            <w:r w:rsidRPr="009E2151">
              <w:t>.</w:t>
            </w:r>
          </w:p>
        </w:tc>
      </w:tr>
    </w:tbl>
    <w:p w:rsidR="006F2FFD" w:rsidRPr="009E2151" w:rsidP="006F2FFD" w14:paraId="6B5C8E8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8D51F2B"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319A923" w14:textId="77777777">
      <w:pPr>
        <w:pStyle w:val="Normal12Italic"/>
        <w:rPr>
          <w:noProof w:val="0"/>
        </w:rPr>
      </w:pPr>
      <w:r w:rsidRPr="009E2151">
        <w:t>Poziom szczegółowości w tym przypadku jest nieproporcjonalny w stosunku do innych części. Wykaz ten można uprościć.</w:t>
      </w:r>
    </w:p>
    <w:p w:rsidR="006F2FFD" w:rsidRPr="009E2151" w:rsidP="006F2FFD" w14:paraId="0A7A6881" w14:textId="77777777">
      <w:r w:rsidRPr="009E2151">
        <w:rPr>
          <w:rStyle w:val="HideTWBExt"/>
        </w:rPr>
        <w:t>&lt;/Amend&gt;</w:t>
      </w:r>
    </w:p>
    <w:p w:rsidR="006F2FFD" w:rsidRPr="009E2151" w:rsidP="006F2FFD" w14:paraId="43D13A6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6139</w:t>
      </w:r>
      <w:r w:rsidRPr="009E2151">
        <w:rPr>
          <w:rStyle w:val="HideTWBExt"/>
          <w:b w:val="0"/>
        </w:rPr>
        <w:t>&lt;/NumAm&gt;</w:t>
      </w:r>
    </w:p>
    <w:p w:rsidR="006F2FFD" w:rsidRPr="009E2151" w:rsidP="006F2FFD" w14:paraId="4CBAC402"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33FE4FDA" w14:textId="77777777">
      <w:r w:rsidRPr="009E2151">
        <w:rPr>
          <w:rStyle w:val="HideTWBExt"/>
        </w:rPr>
        <w:t>&lt;/RepeatBlock-By&gt;</w:t>
      </w:r>
    </w:p>
    <w:p w:rsidR="006F2FFD" w:rsidRPr="009E2151" w:rsidP="006F2FFD" w14:paraId="3E4A30D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F408F5B" w14:textId="77777777">
      <w:pPr>
        <w:pStyle w:val="NormalBold"/>
      </w:pPr>
      <w:r w:rsidRPr="009E2151">
        <w:rPr>
          <w:rStyle w:val="HideTWBExt"/>
          <w:b w:val="0"/>
        </w:rPr>
        <w:t>&lt;Article&gt;</w:t>
      </w:r>
      <w:r w:rsidRPr="009E2151">
        <w:t>Artykuł 74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34484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AC87B70" w14:textId="77777777">
            <w:pPr>
              <w:keepNext/>
            </w:pPr>
          </w:p>
        </w:tc>
      </w:tr>
      <w:tr w14:paraId="2F7EC24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8C6E99F" w14:textId="77777777">
            <w:pPr>
              <w:pStyle w:val="ColumnHeading"/>
              <w:keepNext/>
            </w:pPr>
            <w:r w:rsidRPr="009E2151">
              <w:t>Tekst proponowany przez Komisję</w:t>
            </w:r>
          </w:p>
        </w:tc>
        <w:tc>
          <w:tcPr>
            <w:tcW w:w="4876" w:type="dxa"/>
          </w:tcPr>
          <w:p w:rsidR="006F2FFD" w:rsidRPr="009E2151" w:rsidP="00247205" w14:paraId="41FD5A52" w14:textId="77777777">
            <w:pPr>
              <w:pStyle w:val="ColumnHeading"/>
              <w:keepNext/>
            </w:pPr>
            <w:r w:rsidRPr="009E2151">
              <w:t>Poprawka</w:t>
            </w:r>
          </w:p>
        </w:tc>
      </w:tr>
      <w:tr w14:paraId="27575B6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CF0B487" w14:textId="77777777">
            <w:pPr>
              <w:pStyle w:val="Normal6"/>
            </w:pPr>
            <w:r w:rsidRPr="009E2151">
              <w:t>1.</w:t>
            </w:r>
            <w:r w:rsidRPr="009E2151">
              <w:tab/>
              <w:t xml:space="preserve">Państwa członkowskie mogą </w:t>
            </w:r>
            <w:r w:rsidRPr="009E2151">
              <w:rPr>
                <w:b/>
                <w:i/>
              </w:rPr>
              <w:t>nawiązywać i wspierać współpracę</w:t>
            </w:r>
            <w:r w:rsidRPr="009E2151">
              <w:t xml:space="preserve"> w następujących obszarach:</w:t>
            </w:r>
          </w:p>
        </w:tc>
        <w:tc>
          <w:tcPr>
            <w:tcW w:w="4876" w:type="dxa"/>
          </w:tcPr>
          <w:p w:rsidR="006F2FFD" w:rsidRPr="009E2151" w:rsidP="00247205" w14:paraId="294A6D7F" w14:textId="77777777">
            <w:pPr>
              <w:pStyle w:val="Normal6"/>
              <w:rPr>
                <w:szCs w:val="24"/>
              </w:rPr>
            </w:pPr>
            <w:r w:rsidRPr="009E2151">
              <w:t>1.</w:t>
            </w:r>
            <w:r w:rsidRPr="009E2151">
              <w:tab/>
              <w:t xml:space="preserve">Państwa członkowskie mogą </w:t>
            </w:r>
            <w:r w:rsidRPr="009E2151">
              <w:rPr>
                <w:b/>
                <w:i/>
              </w:rPr>
              <w:t>ustanawiać i zapewniać wsparcie</w:t>
            </w:r>
            <w:r w:rsidRPr="009E2151">
              <w:t xml:space="preserve"> w następujących obszarach </w:t>
            </w:r>
            <w:r w:rsidRPr="009E2151">
              <w:rPr>
                <w:b/>
                <w:i/>
              </w:rPr>
              <w:t>rozwoju terytorialnego</w:t>
            </w:r>
            <w:r w:rsidRPr="009E2151">
              <w:t>:</w:t>
            </w:r>
          </w:p>
        </w:tc>
      </w:tr>
    </w:tbl>
    <w:p w:rsidR="006F2FFD" w:rsidRPr="009E2151" w:rsidP="006F2FFD" w14:paraId="5D5B70F0"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18088932" w14:textId="77777777">
      <w:r w:rsidRPr="009E2151">
        <w:rPr>
          <w:rStyle w:val="HideTWBExt"/>
        </w:rPr>
        <w:t>&lt;/Amend&gt;</w:t>
      </w:r>
    </w:p>
    <w:p w:rsidR="006F2FFD" w:rsidRPr="009E2151" w:rsidP="006F2FFD" w14:paraId="44D4D7C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6140</w:t>
      </w:r>
      <w:r w:rsidRPr="009E2151">
        <w:rPr>
          <w:rStyle w:val="HideTWBExt"/>
          <w:b w:val="0"/>
        </w:rPr>
        <w:t>&lt;/NumAm&gt;</w:t>
      </w:r>
    </w:p>
    <w:p w:rsidR="006F2FFD" w:rsidRPr="009E2151" w:rsidP="006F2FFD" w14:paraId="346740BE" w14:textId="77777777">
      <w:pPr>
        <w:pStyle w:val="NormalBold"/>
      </w:pPr>
      <w:r w:rsidRPr="009E2151">
        <w:rPr>
          <w:rStyle w:val="HideTWBExt"/>
          <w:b w:val="0"/>
        </w:rPr>
        <w:t>&lt;RepeatBlock-By&gt;&lt;Members&gt;</w:t>
      </w:r>
      <w:r w:rsidRPr="009E2151">
        <w:t xml:space="preserve">David </w:t>
      </w:r>
      <w:r w:rsidRPr="009E2151">
        <w:t>Cormand</w:t>
      </w:r>
      <w:r w:rsidRPr="009E2151">
        <w:rPr>
          <w:rStyle w:val="HideTWBExt"/>
          <w:b w:val="0"/>
        </w:rPr>
        <w:t>&lt;/Members&gt;</w:t>
      </w:r>
    </w:p>
    <w:p w:rsidR="006F2FFD" w:rsidRPr="009E2151" w:rsidP="006F2FFD" w14:paraId="782B8320"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3852551E" w14:textId="77777777">
      <w:r w:rsidRPr="009E2151">
        <w:rPr>
          <w:rStyle w:val="HideTWBExt"/>
        </w:rPr>
        <w:t>&lt;/RepeatBlock-By&gt;</w:t>
      </w:r>
    </w:p>
    <w:p w:rsidR="006F2FFD" w:rsidRPr="009E2151" w:rsidP="006F2FFD" w14:paraId="4998285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D50F755" w14:textId="77777777">
      <w:pPr>
        <w:pStyle w:val="NormalBold"/>
      </w:pPr>
      <w:r w:rsidRPr="009E2151">
        <w:rPr>
          <w:rStyle w:val="HideTWBExt"/>
          <w:b w:val="0"/>
        </w:rPr>
        <w:t>&lt;Article&gt;</w:t>
      </w:r>
      <w:r w:rsidRPr="009E2151">
        <w:t>Artykuł 74 – ustęp 1 – wprowadzenie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E05554"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62D74A2" w14:textId="77777777">
            <w:pPr>
              <w:keepNext/>
            </w:pPr>
          </w:p>
        </w:tc>
      </w:tr>
      <w:tr w14:paraId="1E49681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1362F43" w14:textId="77777777">
            <w:pPr>
              <w:pStyle w:val="ColumnHeading"/>
              <w:keepNext/>
            </w:pPr>
            <w:r w:rsidRPr="009E2151">
              <w:t>Tekst proponowany przez Komisję</w:t>
            </w:r>
          </w:p>
        </w:tc>
        <w:tc>
          <w:tcPr>
            <w:tcW w:w="4876" w:type="dxa"/>
          </w:tcPr>
          <w:p w:rsidR="006F2FFD" w:rsidRPr="009E2151" w:rsidP="00247205" w14:paraId="56BFFC93" w14:textId="77777777">
            <w:pPr>
              <w:pStyle w:val="ColumnHeading"/>
              <w:keepNext/>
            </w:pPr>
            <w:r w:rsidRPr="009E2151">
              <w:t>Poprawka</w:t>
            </w:r>
          </w:p>
        </w:tc>
      </w:tr>
      <w:tr w14:paraId="597D2FD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12A5E1F" w14:textId="77777777">
            <w:pPr>
              <w:pStyle w:val="Normal6"/>
            </w:pPr>
            <w:r w:rsidRPr="009E2151">
              <w:t>1.</w:t>
            </w:r>
            <w:r w:rsidRPr="009E2151">
              <w:tab/>
              <w:t xml:space="preserve">Państwa członkowskie </w:t>
            </w:r>
            <w:r w:rsidRPr="009E2151">
              <w:rPr>
                <w:b/>
                <w:i/>
              </w:rPr>
              <w:t>mogą nawiązywać i wspierać</w:t>
            </w:r>
            <w:r w:rsidRPr="009E2151">
              <w:t xml:space="preserve"> współpracę w następujących obszarach:</w:t>
            </w:r>
          </w:p>
        </w:tc>
        <w:tc>
          <w:tcPr>
            <w:tcW w:w="4876" w:type="dxa"/>
          </w:tcPr>
          <w:p w:rsidR="006F2FFD" w:rsidRPr="009E2151" w:rsidP="00247205" w14:paraId="51698E19" w14:textId="77777777">
            <w:pPr>
              <w:pStyle w:val="Normal6"/>
              <w:rPr>
                <w:szCs w:val="24"/>
              </w:rPr>
            </w:pPr>
            <w:r w:rsidRPr="009E2151">
              <w:t>1.</w:t>
            </w:r>
            <w:r w:rsidRPr="009E2151">
              <w:tab/>
              <w:t xml:space="preserve">Państwa członkowskie </w:t>
            </w:r>
            <w:r w:rsidRPr="009E2151">
              <w:rPr>
                <w:b/>
                <w:i/>
              </w:rPr>
              <w:t>nawiązują i wspierają</w:t>
            </w:r>
            <w:r w:rsidRPr="009E2151">
              <w:t xml:space="preserve"> współpracę w następujących obszarach:</w:t>
            </w:r>
          </w:p>
        </w:tc>
      </w:tr>
    </w:tbl>
    <w:p w:rsidR="006F2FFD" w:rsidRPr="009E2151" w:rsidP="006F2FFD" w14:paraId="32A06F5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FDB6312" w14:textId="77777777">
      <w:r w:rsidRPr="009E2151">
        <w:rPr>
          <w:rStyle w:val="HideTWBExt"/>
        </w:rPr>
        <w:t>&lt;/Amend&gt;</w:t>
      </w:r>
    </w:p>
    <w:p w:rsidR="006F2FFD" w:rsidRPr="009E2151" w:rsidP="006F2FFD" w14:paraId="4EEFEB8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6141</w:t>
      </w:r>
      <w:r w:rsidRPr="009E2151">
        <w:rPr>
          <w:rStyle w:val="HideTWBExt"/>
          <w:b w:val="0"/>
        </w:rPr>
        <w:t>&lt;/NumAm&gt;</w:t>
      </w:r>
    </w:p>
    <w:p w:rsidR="006F2FFD" w:rsidRPr="009E2151" w:rsidP="006F2FFD" w14:paraId="652C1400"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67084267" w14:textId="77777777">
      <w:r w:rsidRPr="009E2151">
        <w:rPr>
          <w:rStyle w:val="HideTWBExt"/>
        </w:rPr>
        <w:t>&lt;/RepeatBlock-By&gt;</w:t>
      </w:r>
    </w:p>
    <w:p w:rsidR="006F2FFD" w:rsidRPr="009E2151" w:rsidP="006F2FFD" w14:paraId="42E853A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5DE9053" w14:textId="77777777">
      <w:pPr>
        <w:pStyle w:val="NormalBold"/>
      </w:pPr>
      <w:r w:rsidRPr="009E2151">
        <w:rPr>
          <w:rStyle w:val="HideTWBExt"/>
          <w:b w:val="0"/>
        </w:rPr>
        <w:t>&lt;Article&gt;</w:t>
      </w:r>
      <w:r w:rsidRPr="009E2151">
        <w:t>Artykuł 74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F0B84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653ABC0" w14:textId="77777777">
            <w:pPr>
              <w:keepNext/>
            </w:pPr>
          </w:p>
        </w:tc>
      </w:tr>
      <w:tr w14:paraId="3F375B4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7DB0365" w14:textId="77777777">
            <w:pPr>
              <w:pStyle w:val="ColumnHeading"/>
              <w:keepNext/>
            </w:pPr>
            <w:r w:rsidRPr="009E2151">
              <w:t>Tekst proponowany przez Komisję</w:t>
            </w:r>
          </w:p>
        </w:tc>
        <w:tc>
          <w:tcPr>
            <w:tcW w:w="4876" w:type="dxa"/>
          </w:tcPr>
          <w:p w:rsidR="006F2FFD" w:rsidRPr="009E2151" w:rsidP="00247205" w14:paraId="481DEDC4" w14:textId="77777777">
            <w:pPr>
              <w:pStyle w:val="ColumnHeading"/>
              <w:keepNext/>
            </w:pPr>
            <w:r w:rsidRPr="009E2151">
              <w:t>Poprawka</w:t>
            </w:r>
          </w:p>
        </w:tc>
      </w:tr>
      <w:tr w14:paraId="0315F6C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9B4D1C3" w14:textId="77777777">
            <w:pPr>
              <w:pStyle w:val="Normal6"/>
            </w:pPr>
            <w:r w:rsidRPr="009E2151">
              <w:rPr>
                <w:b/>
                <w:i/>
              </w:rPr>
              <w:t>a)</w:t>
            </w:r>
            <w:r w:rsidRPr="009E2151">
              <w:rPr>
                <w:b/>
                <w:i/>
              </w:rPr>
              <w:tab/>
              <w:t>zintegrowany rozwój terytorialny i miejski;</w:t>
            </w:r>
          </w:p>
        </w:tc>
        <w:tc>
          <w:tcPr>
            <w:tcW w:w="4876" w:type="dxa"/>
          </w:tcPr>
          <w:p w:rsidR="006F2FFD" w:rsidRPr="009E2151" w:rsidP="00247205" w14:paraId="38DFF710" w14:textId="77777777">
            <w:pPr>
              <w:pStyle w:val="Normal6"/>
              <w:rPr>
                <w:szCs w:val="24"/>
              </w:rPr>
            </w:pPr>
            <w:r w:rsidRPr="009E2151">
              <w:rPr>
                <w:b/>
                <w:i/>
              </w:rPr>
              <w:t>skreśla się</w:t>
            </w:r>
          </w:p>
        </w:tc>
      </w:tr>
    </w:tbl>
    <w:p w:rsidR="006F2FFD" w:rsidRPr="009E2151" w:rsidP="006F2FFD" w14:paraId="7CA8311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B6F22AE" w14:textId="77777777">
      <w:r w:rsidRPr="009E2151">
        <w:rPr>
          <w:rStyle w:val="HideTWBExt"/>
        </w:rPr>
        <w:t>&lt;/Amend&gt;</w:t>
      </w:r>
    </w:p>
    <w:p w:rsidR="006F2FFD" w:rsidRPr="009E2151" w:rsidP="006F2FFD" w14:paraId="1D31592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6142</w:t>
      </w:r>
      <w:r w:rsidRPr="009E2151">
        <w:rPr>
          <w:rStyle w:val="HideTWBExt"/>
          <w:b w:val="0"/>
        </w:rPr>
        <w:t>&lt;/NumAm&gt;</w:t>
      </w:r>
    </w:p>
    <w:p w:rsidR="006F2FFD" w:rsidRPr="009E2151" w:rsidP="006F2FFD" w14:paraId="09360F2E" w14:textId="77777777">
      <w:pPr>
        <w:pStyle w:val="NormalBold"/>
      </w:pPr>
      <w:r w:rsidRPr="009E2151">
        <w:rPr>
          <w:rStyle w:val="HideTWBExt"/>
          <w:b w:val="0"/>
        </w:rPr>
        <w:t>&lt;RepeatBlock-By&gt;&lt;Members&gt;</w:t>
      </w:r>
      <w:r w:rsidRPr="009E2151">
        <w:t xml:space="preserve">Pascal </w:t>
      </w:r>
      <w:r w:rsidRPr="009E2151">
        <w:t>Arimont</w:t>
      </w:r>
      <w:r w:rsidRPr="009E2151">
        <w:rPr>
          <w:rStyle w:val="HideTWBExt"/>
          <w:b w:val="0"/>
        </w:rPr>
        <w:t>&lt;/Members&gt;</w:t>
      </w:r>
    </w:p>
    <w:p w:rsidR="006F2FFD" w:rsidRPr="009E2151" w:rsidP="006F2FFD" w14:paraId="79F0FB4C" w14:textId="77777777">
      <w:r w:rsidRPr="009E2151">
        <w:rPr>
          <w:rStyle w:val="HideTWBExt"/>
        </w:rPr>
        <w:t>&lt;/RepeatBlock-By&gt;</w:t>
      </w:r>
    </w:p>
    <w:p w:rsidR="006F2FFD" w:rsidRPr="009E2151" w:rsidP="006F2FFD" w14:paraId="2CE59D8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FD914E3" w14:textId="77777777">
      <w:pPr>
        <w:pStyle w:val="NormalBold"/>
      </w:pPr>
      <w:r w:rsidRPr="009E2151">
        <w:rPr>
          <w:rStyle w:val="HideTWBExt"/>
          <w:b w:val="0"/>
        </w:rPr>
        <w:t>&lt;Article&gt;</w:t>
      </w:r>
      <w:r w:rsidRPr="009E2151">
        <w:t>Artykuł 74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F93A9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603484B" w14:textId="77777777">
            <w:pPr>
              <w:keepNext/>
            </w:pPr>
          </w:p>
        </w:tc>
      </w:tr>
      <w:tr w14:paraId="7393DAD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249886D" w14:textId="77777777">
            <w:pPr>
              <w:pStyle w:val="ColumnHeading"/>
              <w:keepNext/>
            </w:pPr>
            <w:r w:rsidRPr="009E2151">
              <w:t>Tekst proponowany przez Komisję</w:t>
            </w:r>
          </w:p>
        </w:tc>
        <w:tc>
          <w:tcPr>
            <w:tcW w:w="4876" w:type="dxa"/>
          </w:tcPr>
          <w:p w:rsidR="006F2FFD" w:rsidRPr="009E2151" w:rsidP="00247205" w14:paraId="7A0381B4" w14:textId="77777777">
            <w:pPr>
              <w:pStyle w:val="ColumnHeading"/>
              <w:keepNext/>
            </w:pPr>
            <w:r w:rsidRPr="009E2151">
              <w:t>Poprawka</w:t>
            </w:r>
          </w:p>
        </w:tc>
      </w:tr>
      <w:tr w14:paraId="52FFE7F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402F86" w14:textId="77777777">
            <w:pPr>
              <w:pStyle w:val="Normal6"/>
            </w:pPr>
            <w:r w:rsidRPr="009E2151">
              <w:t>a)</w:t>
            </w:r>
            <w:r w:rsidRPr="009E2151">
              <w:tab/>
              <w:t xml:space="preserve">zintegrowany rozwój terytorialny i </w:t>
            </w:r>
            <w:r w:rsidRPr="009E2151">
              <w:rPr>
                <w:b/>
                <w:bCs/>
                <w:i/>
                <w:iCs/>
              </w:rPr>
              <w:t>miejski</w:t>
            </w:r>
            <w:r w:rsidRPr="009E2151">
              <w:t>;</w:t>
            </w:r>
          </w:p>
        </w:tc>
        <w:tc>
          <w:tcPr>
            <w:tcW w:w="4876" w:type="dxa"/>
          </w:tcPr>
          <w:p w:rsidR="006F2FFD" w:rsidRPr="009E2151" w:rsidP="00247205" w14:paraId="5B6BD60F" w14:textId="77777777">
            <w:pPr>
              <w:pStyle w:val="Normal6"/>
              <w:rPr>
                <w:szCs w:val="24"/>
              </w:rPr>
            </w:pPr>
            <w:r w:rsidRPr="009E2151">
              <w:t>a)</w:t>
            </w:r>
            <w:r w:rsidRPr="009E2151">
              <w:tab/>
              <w:t xml:space="preserve">zintegrowany rozwój terytorialny i </w:t>
            </w:r>
            <w:r w:rsidRPr="009E2151">
              <w:rPr>
                <w:b/>
                <w:i/>
              </w:rPr>
              <w:t>zrównoważony rozwój obszarów miejskich, w tym poprzez zintegrowane inwestycje terytorialne lub inne narzędzia terytorialne</w:t>
            </w:r>
            <w:r w:rsidRPr="009E2151">
              <w:t>;</w:t>
            </w:r>
          </w:p>
        </w:tc>
      </w:tr>
    </w:tbl>
    <w:p w:rsidR="006F2FFD" w:rsidRPr="009E2151" w:rsidP="006F2FFD" w14:paraId="3E7406B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4327599" w14:textId="77777777">
      <w:r w:rsidRPr="009E2151">
        <w:rPr>
          <w:rStyle w:val="HideTWBExt"/>
        </w:rPr>
        <w:t>&lt;/Amend&gt;</w:t>
      </w:r>
    </w:p>
    <w:p w:rsidR="006F2FFD" w:rsidRPr="009E2151" w:rsidP="006F2FFD" w14:paraId="618EC749"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6143</w:t>
      </w:r>
      <w:r w:rsidRPr="009E2151">
        <w:rPr>
          <w:rStyle w:val="HideTWBExt"/>
          <w:b w:val="0"/>
        </w:rPr>
        <w:t>&lt;/NumAm&gt;</w:t>
      </w:r>
    </w:p>
    <w:p w:rsidR="006F2FFD" w:rsidRPr="009E2151" w:rsidP="006F2FFD" w14:paraId="3D8033B4" w14:textId="77777777">
      <w:pPr>
        <w:pStyle w:val="NormalBold"/>
      </w:pPr>
      <w:r w:rsidRPr="009E2151">
        <w:rPr>
          <w:rStyle w:val="HideTWBExt"/>
          <w:b w:val="0"/>
        </w:rPr>
        <w:t>&lt;RepeatBlock-By&gt;&lt;Members&gt;</w:t>
      </w:r>
      <w:r w:rsidRPr="009E2151">
        <w:t xml:space="preserve">Cristina </w:t>
      </w:r>
      <w:r w:rsidRPr="009E2151">
        <w:t>Maestre</w:t>
      </w:r>
      <w:r w:rsidRPr="009E2151">
        <w:t xml:space="preserve">, Elena Sancho Murillo, Camilla </w:t>
      </w:r>
      <w:r w:rsidRPr="009E2151">
        <w:t>Laureti</w:t>
      </w:r>
      <w:r w:rsidRPr="009E2151">
        <w:t xml:space="preserve">, </w:t>
      </w:r>
      <w:r w:rsidRPr="009E2151">
        <w:t>Stefano</w:t>
      </w:r>
      <w:r w:rsidRPr="009E2151">
        <w:t xml:space="preserve"> </w:t>
      </w:r>
      <w:r w:rsidRPr="009E2151">
        <w:t>Bonaccini</w:t>
      </w:r>
      <w:r w:rsidRPr="009E2151">
        <w:t xml:space="preserve">, Rosa </w:t>
      </w:r>
      <w:r w:rsidRPr="009E2151">
        <w:t>Serrano</w:t>
      </w:r>
      <w:r w:rsidRPr="009E2151">
        <w:t xml:space="preserve"> Sierra</w:t>
      </w:r>
      <w:r w:rsidRPr="009E2151">
        <w:rPr>
          <w:rStyle w:val="HideTWBExt"/>
          <w:b w:val="0"/>
        </w:rPr>
        <w:t>&lt;/Members&gt;</w:t>
      </w:r>
    </w:p>
    <w:p w:rsidR="006F2FFD" w:rsidRPr="009E2151" w:rsidP="006F2FFD" w14:paraId="7A4C67B7" w14:textId="77777777">
      <w:r w:rsidRPr="009E2151">
        <w:rPr>
          <w:rStyle w:val="HideTWBExt"/>
        </w:rPr>
        <w:t>&lt;/RepeatBlock-By&gt;</w:t>
      </w:r>
    </w:p>
    <w:p w:rsidR="006F2FFD" w:rsidRPr="009E2151" w:rsidP="006F2FFD" w14:paraId="6033C3D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CEC68AB" w14:textId="77777777">
      <w:pPr>
        <w:pStyle w:val="NormalBold"/>
      </w:pPr>
      <w:r w:rsidRPr="009E2151">
        <w:rPr>
          <w:rStyle w:val="HideTWBExt"/>
          <w:b w:val="0"/>
        </w:rPr>
        <w:t>&lt;Article&gt;</w:t>
      </w:r>
      <w:r w:rsidRPr="009E2151">
        <w:t>Artykuł 74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7BF81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4783AFE" w14:textId="77777777">
            <w:pPr>
              <w:keepNext/>
            </w:pPr>
          </w:p>
        </w:tc>
      </w:tr>
      <w:tr w14:paraId="5A5DE53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5E87D30" w14:textId="77777777">
            <w:pPr>
              <w:pStyle w:val="ColumnHeading"/>
              <w:keepNext/>
            </w:pPr>
            <w:r w:rsidRPr="009E2151">
              <w:t>Tekst proponowany przez Komisję</w:t>
            </w:r>
          </w:p>
        </w:tc>
        <w:tc>
          <w:tcPr>
            <w:tcW w:w="4876" w:type="dxa"/>
          </w:tcPr>
          <w:p w:rsidR="006F2FFD" w:rsidRPr="009E2151" w:rsidP="00247205" w14:paraId="2317928D" w14:textId="77777777">
            <w:pPr>
              <w:pStyle w:val="ColumnHeading"/>
              <w:keepNext/>
            </w:pPr>
            <w:r w:rsidRPr="009E2151">
              <w:t>Poprawka</w:t>
            </w:r>
          </w:p>
        </w:tc>
      </w:tr>
      <w:tr w14:paraId="0076AEB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F2F5F72" w14:textId="77777777">
            <w:pPr>
              <w:pStyle w:val="Normal6"/>
            </w:pPr>
            <w:r w:rsidRPr="009E2151">
              <w:t>a)</w:t>
            </w:r>
            <w:r w:rsidRPr="009E2151">
              <w:tab/>
              <w:t xml:space="preserve">zintegrowany rozwój terytorialny i </w:t>
            </w:r>
            <w:r w:rsidRPr="009E2151">
              <w:rPr>
                <w:b/>
                <w:i/>
              </w:rPr>
              <w:t>miejski</w:t>
            </w:r>
            <w:r w:rsidRPr="009E2151">
              <w:t>;</w:t>
            </w:r>
          </w:p>
        </w:tc>
        <w:tc>
          <w:tcPr>
            <w:tcW w:w="4876" w:type="dxa"/>
          </w:tcPr>
          <w:p w:rsidR="006F2FFD" w:rsidRPr="009E2151" w:rsidP="00247205" w14:paraId="376D8AE8" w14:textId="77777777">
            <w:pPr>
              <w:pStyle w:val="Normal6"/>
              <w:rPr>
                <w:szCs w:val="24"/>
              </w:rPr>
            </w:pPr>
            <w:r w:rsidRPr="009E2151">
              <w:t>a)</w:t>
            </w:r>
            <w:r w:rsidRPr="009E2151">
              <w:tab/>
              <w:t xml:space="preserve">zintegrowany rozwój terytorialny </w:t>
            </w:r>
            <w:r w:rsidRPr="009E2151">
              <w:rPr>
                <w:b/>
                <w:i/>
              </w:rPr>
              <w:t>oraz rozwój obszarów miejskich</w:t>
            </w:r>
            <w:r w:rsidRPr="009E2151">
              <w:t xml:space="preserve"> i </w:t>
            </w:r>
            <w:r w:rsidRPr="009E2151">
              <w:rPr>
                <w:b/>
                <w:i/>
              </w:rPr>
              <w:t>wiejskich</w:t>
            </w:r>
            <w:r w:rsidRPr="009E2151">
              <w:t>;</w:t>
            </w:r>
          </w:p>
        </w:tc>
      </w:tr>
    </w:tbl>
    <w:p w:rsidR="006F2FFD" w:rsidRPr="009E2151" w:rsidP="006F2FFD" w14:paraId="641A54E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1395194" w14:textId="77777777">
      <w:r w:rsidRPr="009E2151">
        <w:rPr>
          <w:rStyle w:val="HideTWBExt"/>
        </w:rPr>
        <w:t>&lt;/Amend&gt;</w:t>
      </w:r>
    </w:p>
    <w:p w:rsidR="006F2FFD" w:rsidRPr="009E2151" w:rsidP="006F2FFD" w14:paraId="413BB86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6144</w:t>
      </w:r>
      <w:r w:rsidRPr="009E2151">
        <w:rPr>
          <w:rStyle w:val="HideTWBExt"/>
          <w:b w:val="0"/>
        </w:rPr>
        <w:t>&lt;/NumAm&gt;</w:t>
      </w:r>
    </w:p>
    <w:p w:rsidR="006F2FFD" w:rsidRPr="009E2151" w:rsidP="006F2FFD" w14:paraId="2B1E2B13" w14:textId="77777777">
      <w:pPr>
        <w:pStyle w:val="NormalBold"/>
      </w:pPr>
      <w:r w:rsidRPr="009E2151">
        <w:rPr>
          <w:rStyle w:val="HideTWBExt"/>
          <w:b w:val="0"/>
        </w:rPr>
        <w:t>&lt;RepeatBlock-By&gt;&lt;Members&gt;</w:t>
      </w:r>
      <w:r w:rsidRPr="009E2151">
        <w:t>Sabrina</w:t>
      </w:r>
      <w:r w:rsidRPr="009E2151">
        <w:t xml:space="preserve"> </w:t>
      </w:r>
      <w:r w:rsidRPr="009E2151">
        <w:t>Repp</w:t>
      </w:r>
      <w:r w:rsidRPr="009E2151">
        <w:t>, Jean-</w:t>
      </w:r>
      <w:r w:rsidRPr="009E2151">
        <w:t>Marc</w:t>
      </w:r>
      <w:r w:rsidRPr="009E2151">
        <w:t xml:space="preserve"> Germain</w:t>
      </w:r>
      <w:r w:rsidRPr="009E2151">
        <w:rPr>
          <w:rStyle w:val="HideTWBExt"/>
          <w:b w:val="0"/>
        </w:rPr>
        <w:t>&lt;/Members&gt;</w:t>
      </w:r>
    </w:p>
    <w:p w:rsidR="006F2FFD" w:rsidRPr="009E2151" w:rsidP="006F2FFD" w14:paraId="3F6741B5" w14:textId="77777777">
      <w:r w:rsidRPr="009E2151">
        <w:rPr>
          <w:rStyle w:val="HideTWBExt"/>
        </w:rPr>
        <w:t>&lt;AuNomDe&gt;</w:t>
      </w:r>
      <w:r w:rsidRPr="009E2151">
        <w:rPr>
          <w:rStyle w:val="HideTWBInt"/>
        </w:rPr>
        <w:t>{S&amp;D}</w:t>
      </w:r>
      <w:r w:rsidRPr="009E2151">
        <w:t>w imieniu grupy S&amp;D</w:t>
      </w:r>
      <w:r w:rsidRPr="009E2151">
        <w:rPr>
          <w:rStyle w:val="HideTWBExt"/>
        </w:rPr>
        <w:t>&lt;/AuNomDe&gt;</w:t>
      </w:r>
    </w:p>
    <w:p w:rsidR="006F2FFD" w:rsidRPr="009E2151" w:rsidP="006F2FFD" w14:paraId="7750935E" w14:textId="77777777">
      <w:r w:rsidRPr="009E2151">
        <w:rPr>
          <w:rStyle w:val="HideTWBExt"/>
        </w:rPr>
        <w:t>&lt;/RepeatBlock-By&gt;</w:t>
      </w:r>
    </w:p>
    <w:p w:rsidR="006F2FFD" w:rsidRPr="009E2151" w:rsidP="006F2FFD" w14:paraId="69327C7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0DD38FE" w14:textId="77777777">
      <w:pPr>
        <w:pStyle w:val="NormalBold"/>
      </w:pPr>
      <w:r w:rsidRPr="009E2151">
        <w:rPr>
          <w:rStyle w:val="HideTWBExt"/>
          <w:b w:val="0"/>
        </w:rPr>
        <w:t>&lt;Article&gt;</w:t>
      </w:r>
      <w:r w:rsidRPr="009E2151">
        <w:t>Artykuł 74 – ustęp 1 – litera 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F8A5D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1E053B8" w14:textId="77777777">
            <w:pPr>
              <w:keepNext/>
            </w:pPr>
          </w:p>
        </w:tc>
      </w:tr>
      <w:tr w14:paraId="52C9A71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EFE12F3" w14:textId="77777777">
            <w:pPr>
              <w:pStyle w:val="ColumnHeading"/>
              <w:keepNext/>
            </w:pPr>
            <w:r w:rsidRPr="009E2151">
              <w:t>Tekst proponowany przez Komisję</w:t>
            </w:r>
          </w:p>
        </w:tc>
        <w:tc>
          <w:tcPr>
            <w:tcW w:w="4876" w:type="dxa"/>
          </w:tcPr>
          <w:p w:rsidR="006F2FFD" w:rsidRPr="009E2151" w:rsidP="00247205" w14:paraId="0429CDD2" w14:textId="77777777">
            <w:pPr>
              <w:pStyle w:val="ColumnHeading"/>
              <w:keepNext/>
            </w:pPr>
            <w:r w:rsidRPr="009E2151">
              <w:t>Poprawka</w:t>
            </w:r>
          </w:p>
        </w:tc>
      </w:tr>
      <w:tr w14:paraId="60A049B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D1BE0DE" w14:textId="77777777">
            <w:pPr>
              <w:pStyle w:val="Normal6"/>
            </w:pPr>
            <w:r w:rsidRPr="009E2151">
              <w:t>a)</w:t>
            </w:r>
            <w:r w:rsidRPr="009E2151">
              <w:tab/>
              <w:t xml:space="preserve">zintegrowany rozwój terytorialny i </w:t>
            </w:r>
            <w:r w:rsidRPr="009E2151">
              <w:rPr>
                <w:b/>
                <w:i/>
              </w:rPr>
              <w:t>miejski</w:t>
            </w:r>
            <w:r w:rsidRPr="009E2151">
              <w:t>;</w:t>
            </w:r>
          </w:p>
        </w:tc>
        <w:tc>
          <w:tcPr>
            <w:tcW w:w="4876" w:type="dxa"/>
          </w:tcPr>
          <w:p w:rsidR="006F2FFD" w:rsidRPr="009E2151" w:rsidP="00247205" w14:paraId="518E7160" w14:textId="77777777">
            <w:pPr>
              <w:pStyle w:val="Normal6"/>
              <w:rPr>
                <w:szCs w:val="24"/>
              </w:rPr>
            </w:pPr>
            <w:r w:rsidRPr="009E2151">
              <w:t>a)</w:t>
            </w:r>
            <w:r w:rsidRPr="009E2151">
              <w:tab/>
              <w:t xml:space="preserve">zintegrowany rozwój terytorialny </w:t>
            </w:r>
            <w:r w:rsidRPr="009E2151">
              <w:rPr>
                <w:b/>
                <w:i/>
              </w:rPr>
              <w:t>oraz rozwój obszarów miejskich</w:t>
            </w:r>
            <w:r w:rsidRPr="009E2151">
              <w:t xml:space="preserve"> i </w:t>
            </w:r>
            <w:r w:rsidRPr="009E2151">
              <w:rPr>
                <w:b/>
                <w:i/>
              </w:rPr>
              <w:t>wiejskich</w:t>
            </w:r>
            <w:r w:rsidRPr="009E2151">
              <w:t>;</w:t>
            </w:r>
          </w:p>
        </w:tc>
      </w:tr>
    </w:tbl>
    <w:p w:rsidR="006F2FFD" w:rsidRPr="009E2151" w:rsidP="006F2FFD" w14:paraId="0038C32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CA3888F" w14:textId="77777777">
      <w:r w:rsidRPr="009E2151">
        <w:rPr>
          <w:rStyle w:val="HideTWBExt"/>
        </w:rPr>
        <w:t>&lt;/Amend&gt;</w:t>
      </w:r>
    </w:p>
    <w:p w:rsidR="006F2FFD" w:rsidRPr="009E2151" w:rsidP="006F2FFD" w14:paraId="68D4233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6145</w:t>
      </w:r>
      <w:r w:rsidRPr="009E2151">
        <w:rPr>
          <w:rStyle w:val="HideTWBExt"/>
          <w:b w:val="0"/>
        </w:rPr>
        <w:t>&lt;/NumAm&gt;</w:t>
      </w:r>
    </w:p>
    <w:p w:rsidR="006F2FFD" w:rsidRPr="009E2151" w:rsidP="006F2FFD" w14:paraId="2D588007" w14:textId="77777777">
      <w:pPr>
        <w:pStyle w:val="NormalBold"/>
      </w:pPr>
      <w:r w:rsidRPr="009E2151">
        <w:rPr>
          <w:rStyle w:val="HideTWBExt"/>
          <w:b w:val="0"/>
        </w:rPr>
        <w:t>&lt;RepeatBlock-By&gt;&lt;Members&gt;</w:t>
      </w:r>
      <w:r w:rsidRPr="009E2151">
        <w:t>Krzysztof Hetman, Andrzej Buła, Jacek Protas</w:t>
      </w:r>
      <w:r w:rsidRPr="009E2151">
        <w:rPr>
          <w:rStyle w:val="HideTWBExt"/>
          <w:b w:val="0"/>
        </w:rPr>
        <w:t>&lt;/Members&gt;</w:t>
      </w:r>
    </w:p>
    <w:p w:rsidR="006F2FFD" w:rsidRPr="009E2151" w:rsidP="006F2FFD" w14:paraId="37344E1B" w14:textId="77777777">
      <w:r w:rsidRPr="009E2151">
        <w:rPr>
          <w:rStyle w:val="HideTWBExt"/>
        </w:rPr>
        <w:t>&lt;/RepeatBlock-By&gt;</w:t>
      </w:r>
    </w:p>
    <w:p w:rsidR="006F2FFD" w:rsidRPr="009E2151" w:rsidP="006F2FFD" w14:paraId="6CA5392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98F453F" w14:textId="77777777">
      <w:pPr>
        <w:pStyle w:val="NormalBold"/>
      </w:pPr>
      <w:r w:rsidRPr="009E2151">
        <w:rPr>
          <w:rStyle w:val="HideTWBExt"/>
          <w:b w:val="0"/>
        </w:rPr>
        <w:t>&lt;Article&gt;</w:t>
      </w:r>
      <w:r w:rsidRPr="009E2151">
        <w:t xml:space="preserve">Artykuł 74 – ustęp 1 – litera a </w:t>
      </w:r>
      <w:r w:rsidRPr="009E2151">
        <w:t>a</w:t>
      </w:r>
      <w:r w:rsidRPr="009E2151">
        <w:t xml:space="preserve">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FF9F0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86049E5" w14:textId="77777777">
            <w:pPr>
              <w:keepNext/>
            </w:pPr>
          </w:p>
        </w:tc>
      </w:tr>
      <w:tr w14:paraId="769ECDB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98471F0" w14:textId="77777777">
            <w:pPr>
              <w:pStyle w:val="ColumnHeading"/>
              <w:keepNext/>
            </w:pPr>
            <w:r w:rsidRPr="009E2151">
              <w:t>Tekst proponowany przez Komisję</w:t>
            </w:r>
          </w:p>
        </w:tc>
        <w:tc>
          <w:tcPr>
            <w:tcW w:w="4876" w:type="dxa"/>
          </w:tcPr>
          <w:p w:rsidR="006F2FFD" w:rsidRPr="009E2151" w:rsidP="00247205" w14:paraId="2913C5FA" w14:textId="77777777">
            <w:pPr>
              <w:pStyle w:val="ColumnHeading"/>
              <w:keepNext/>
            </w:pPr>
            <w:r w:rsidRPr="009E2151">
              <w:t>Poprawka</w:t>
            </w:r>
          </w:p>
        </w:tc>
      </w:tr>
      <w:tr w14:paraId="449355F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474478" w14:textId="77777777">
            <w:pPr>
              <w:pStyle w:val="Normal6"/>
            </w:pPr>
          </w:p>
        </w:tc>
        <w:tc>
          <w:tcPr>
            <w:tcW w:w="4876" w:type="dxa"/>
          </w:tcPr>
          <w:p w:rsidR="006F2FFD" w:rsidRPr="009E2151" w:rsidP="00247205" w14:paraId="5A1A78A6" w14:textId="77777777">
            <w:pPr>
              <w:pStyle w:val="Normal6"/>
              <w:rPr>
                <w:szCs w:val="24"/>
              </w:rPr>
            </w:pPr>
            <w:r w:rsidRPr="009E2151">
              <w:rPr>
                <w:b/>
                <w:i/>
              </w:rPr>
              <w:t>aa)</w:t>
            </w:r>
            <w:r w:rsidRPr="009E2151">
              <w:rPr>
                <w:b/>
                <w:i/>
              </w:rPr>
              <w:tab/>
              <w:t>zintegrowany rozwój terytorialny i miejski, w tym metropolitalny;</w:t>
            </w:r>
          </w:p>
        </w:tc>
      </w:tr>
    </w:tbl>
    <w:p w:rsidR="006F2FFD" w:rsidRPr="009E2151" w:rsidP="006F2FFD" w14:paraId="6355C084" w14:textId="77777777">
      <w:pPr>
        <w:pStyle w:val="Olang"/>
      </w:pPr>
      <w:r w:rsidRPr="009E2151">
        <w:t xml:space="preserve">Or. </w:t>
      </w:r>
      <w:r w:rsidRPr="009E2151">
        <w:rPr>
          <w:rStyle w:val="HideTWBExt"/>
        </w:rPr>
        <w:t>&lt;Original&gt;</w:t>
      </w:r>
      <w:r w:rsidRPr="009E2151">
        <w:rPr>
          <w:rStyle w:val="HideTWBInt"/>
        </w:rPr>
        <w:t>{PL}</w:t>
      </w:r>
      <w:r w:rsidRPr="009E2151">
        <w:t>pl</w:t>
      </w:r>
      <w:r w:rsidRPr="009E2151">
        <w:rPr>
          <w:rStyle w:val="HideTWBExt"/>
        </w:rPr>
        <w:t>&lt;/Original&gt;</w:t>
      </w:r>
    </w:p>
    <w:p w:rsidR="006F2FFD" w:rsidRPr="009E2151" w:rsidP="006F2FFD" w14:paraId="6BC77559" w14:textId="77777777">
      <w:r w:rsidRPr="009E2151">
        <w:rPr>
          <w:rStyle w:val="HideTWBExt"/>
        </w:rPr>
        <w:t>&lt;/Amend&gt;</w:t>
      </w:r>
    </w:p>
    <w:p w:rsidR="006F2FFD" w:rsidRPr="009E2151" w:rsidP="006F2FFD" w14:paraId="0678B52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6146</w:t>
      </w:r>
      <w:r w:rsidRPr="009E2151">
        <w:rPr>
          <w:rStyle w:val="HideTWBExt"/>
          <w:b w:val="0"/>
        </w:rPr>
        <w:t>&lt;/NumAm&gt;</w:t>
      </w:r>
    </w:p>
    <w:p w:rsidR="006F2FFD" w:rsidRPr="009E2151" w:rsidP="006F2FFD" w14:paraId="5FCAC461"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00DC98F4" w14:textId="77777777">
      <w:r w:rsidRPr="009E2151">
        <w:rPr>
          <w:rStyle w:val="HideTWBExt"/>
        </w:rPr>
        <w:t>&lt;/RepeatBlock-By&gt;</w:t>
      </w:r>
    </w:p>
    <w:p w:rsidR="006F2FFD" w:rsidRPr="009E2151" w:rsidP="006F2FFD" w14:paraId="29E488B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F5D46D8" w14:textId="77777777">
      <w:pPr>
        <w:pStyle w:val="NormalBold"/>
      </w:pPr>
      <w:r w:rsidRPr="009E2151">
        <w:rPr>
          <w:rStyle w:val="HideTWBExt"/>
          <w:b w:val="0"/>
        </w:rPr>
        <w:t>&lt;Article&gt;</w:t>
      </w:r>
      <w:r w:rsidRPr="009E2151">
        <w:t>Artykuł 74 – ustęp 1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22F67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873AF8F" w14:textId="77777777">
            <w:pPr>
              <w:keepNext/>
            </w:pPr>
          </w:p>
        </w:tc>
      </w:tr>
      <w:tr w14:paraId="4C46EC5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D54F956" w14:textId="77777777">
            <w:pPr>
              <w:pStyle w:val="ColumnHeading"/>
              <w:keepNext/>
            </w:pPr>
            <w:r w:rsidRPr="009E2151">
              <w:t>Tekst proponowany przez Komisję</w:t>
            </w:r>
          </w:p>
        </w:tc>
        <w:tc>
          <w:tcPr>
            <w:tcW w:w="4876" w:type="dxa"/>
          </w:tcPr>
          <w:p w:rsidR="006F2FFD" w:rsidRPr="009E2151" w:rsidP="00247205" w14:paraId="5FEE1921" w14:textId="77777777">
            <w:pPr>
              <w:pStyle w:val="ColumnHeading"/>
              <w:keepNext/>
            </w:pPr>
            <w:r w:rsidRPr="009E2151">
              <w:t>Poprawka</w:t>
            </w:r>
          </w:p>
        </w:tc>
      </w:tr>
      <w:tr w14:paraId="6DD97EF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7E6A2C5" w14:textId="77777777">
            <w:pPr>
              <w:pStyle w:val="Normal6"/>
            </w:pPr>
            <w:r w:rsidRPr="009E2151">
              <w:rPr>
                <w:b/>
                <w:i/>
              </w:rPr>
              <w:t>b)</w:t>
            </w:r>
            <w:r w:rsidRPr="009E2151">
              <w:rPr>
                <w:b/>
                <w:i/>
              </w:rPr>
              <w:tab/>
              <w:t xml:space="preserve">rozwój lokalny kierowany przez społeczność, w tym </w:t>
            </w:r>
            <w:r w:rsidRPr="009E2151">
              <w:rPr>
                <w:b/>
                <w:i/>
              </w:rPr>
              <w:t>LEADER,</w:t>
            </w:r>
            <w:r w:rsidRPr="009E2151">
              <w:rPr>
                <w:b/>
                <w:i/>
              </w:rPr>
              <w:t xml:space="preserve"> oraz inne inicjatywy obywatelskie;</w:t>
            </w:r>
          </w:p>
        </w:tc>
        <w:tc>
          <w:tcPr>
            <w:tcW w:w="4876" w:type="dxa"/>
          </w:tcPr>
          <w:p w:rsidR="006F2FFD" w:rsidRPr="009E2151" w:rsidP="00247205" w14:paraId="45FF4A7D" w14:textId="77777777">
            <w:pPr>
              <w:pStyle w:val="Normal6"/>
              <w:rPr>
                <w:szCs w:val="24"/>
              </w:rPr>
            </w:pPr>
            <w:r w:rsidRPr="009E2151">
              <w:rPr>
                <w:b/>
                <w:i/>
              </w:rPr>
              <w:t>skreśla się</w:t>
            </w:r>
          </w:p>
        </w:tc>
      </w:tr>
    </w:tbl>
    <w:p w:rsidR="006F2FFD" w:rsidRPr="009E2151" w:rsidP="006F2FFD" w14:paraId="4BE8B69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9B208F0" w14:textId="77777777">
      <w:r w:rsidRPr="009E2151">
        <w:rPr>
          <w:rStyle w:val="HideTWBExt"/>
        </w:rPr>
        <w:t>&lt;/Amend&gt;</w:t>
      </w:r>
    </w:p>
    <w:p w:rsidR="006F2FFD" w:rsidRPr="009E2151" w:rsidP="006F2FFD" w14:paraId="60D35EB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6147</w:t>
      </w:r>
      <w:r w:rsidRPr="009E2151">
        <w:rPr>
          <w:rStyle w:val="HideTWBExt"/>
          <w:b w:val="0"/>
        </w:rPr>
        <w:t>&lt;/NumAm&gt;</w:t>
      </w:r>
    </w:p>
    <w:p w:rsidR="006F2FFD" w:rsidRPr="009E2151" w:rsidP="006F2FFD" w14:paraId="27E57982" w14:textId="77777777">
      <w:pPr>
        <w:pStyle w:val="NormalBold"/>
      </w:pPr>
      <w:r w:rsidRPr="009E2151">
        <w:rPr>
          <w:rStyle w:val="HideTWBExt"/>
          <w:b w:val="0"/>
        </w:rPr>
        <w:t>&lt;RepeatBlock-By&gt;&lt;Members&gt;</w:t>
      </w:r>
      <w:r w:rsidRPr="009E2151">
        <w:t xml:space="preserve">Valentina </w:t>
      </w:r>
      <w:r w:rsidRPr="009E2151">
        <w:t>Palmisano</w:t>
      </w:r>
      <w:r w:rsidRPr="009E2151">
        <w:rPr>
          <w:rStyle w:val="HideTWBExt"/>
          <w:b w:val="0"/>
        </w:rPr>
        <w:t>&lt;/Members&gt;</w:t>
      </w:r>
    </w:p>
    <w:p w:rsidR="006F2FFD" w:rsidRPr="009E2151" w:rsidP="006F2FFD" w14:paraId="297340B4" w14:textId="77777777">
      <w:r w:rsidRPr="009E2151">
        <w:rPr>
          <w:rStyle w:val="HideTWBExt"/>
        </w:rPr>
        <w:t>&lt;AuNomDe&gt;</w:t>
      </w:r>
      <w:r w:rsidRPr="009E2151">
        <w:rPr>
          <w:rStyle w:val="HideTWBInt"/>
        </w:rPr>
        <w:t>{The Left}</w:t>
      </w:r>
      <w:r w:rsidRPr="009E2151">
        <w:t xml:space="preserve">w imieniu grupy The </w:t>
      </w:r>
      <w:r w:rsidRPr="009E2151">
        <w:t>Left</w:t>
      </w:r>
      <w:r w:rsidRPr="009E2151">
        <w:rPr>
          <w:rStyle w:val="HideTWBExt"/>
        </w:rPr>
        <w:t>&lt;/AuNomDe&gt;</w:t>
      </w:r>
    </w:p>
    <w:p w:rsidR="006F2FFD" w:rsidRPr="009E2151" w:rsidP="006F2FFD" w14:paraId="4585F003" w14:textId="77777777">
      <w:r w:rsidRPr="009E2151">
        <w:rPr>
          <w:rStyle w:val="HideTWBExt"/>
        </w:rPr>
        <w:t>&lt;/RepeatBlock-By&gt;</w:t>
      </w:r>
    </w:p>
    <w:p w:rsidR="006F2FFD" w:rsidRPr="009E2151" w:rsidP="006F2FFD" w14:paraId="3E558CE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30ACC95" w14:textId="77777777">
      <w:pPr>
        <w:pStyle w:val="NormalBold"/>
      </w:pPr>
      <w:r w:rsidRPr="009E2151">
        <w:rPr>
          <w:rStyle w:val="HideTWBExt"/>
          <w:b w:val="0"/>
        </w:rPr>
        <w:t>&lt;Article&gt;</w:t>
      </w:r>
      <w:r w:rsidRPr="009E2151">
        <w:t>Artykuł 74 – ustęp 1 – litera b</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1B579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0577475" w14:textId="77777777">
            <w:pPr>
              <w:keepNext/>
            </w:pPr>
          </w:p>
        </w:tc>
      </w:tr>
      <w:tr w14:paraId="385803F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1FC0057" w14:textId="77777777">
            <w:pPr>
              <w:pStyle w:val="ColumnHeading"/>
              <w:keepNext/>
            </w:pPr>
            <w:r w:rsidRPr="009E2151">
              <w:t>Tekst proponowany przez Komisję</w:t>
            </w:r>
          </w:p>
        </w:tc>
        <w:tc>
          <w:tcPr>
            <w:tcW w:w="4876" w:type="dxa"/>
          </w:tcPr>
          <w:p w:rsidR="006F2FFD" w:rsidRPr="009E2151" w:rsidP="00247205" w14:paraId="4BA5F294" w14:textId="77777777">
            <w:pPr>
              <w:pStyle w:val="ColumnHeading"/>
              <w:keepNext/>
            </w:pPr>
            <w:r w:rsidRPr="009E2151">
              <w:t>Poprawka</w:t>
            </w:r>
          </w:p>
        </w:tc>
      </w:tr>
      <w:tr w14:paraId="336FCD4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9CD94C" w14:textId="77777777">
            <w:pPr>
              <w:pStyle w:val="Normal6"/>
            </w:pPr>
            <w:r w:rsidRPr="009E2151">
              <w:t>b)</w:t>
            </w:r>
            <w:r w:rsidRPr="009E2151">
              <w:tab/>
              <w:t xml:space="preserve">rozwój lokalny kierowany przez społeczność, w tym </w:t>
            </w:r>
            <w:r w:rsidRPr="009E2151">
              <w:t>LEADER,</w:t>
            </w:r>
            <w:r w:rsidRPr="009E2151">
              <w:t xml:space="preserve"> oraz inne inicjatywy </w:t>
            </w:r>
            <w:r w:rsidRPr="009E2151">
              <w:rPr>
                <w:b/>
                <w:i/>
              </w:rPr>
              <w:t>obywatelskie</w:t>
            </w:r>
            <w:r w:rsidRPr="009E2151">
              <w:t>;</w:t>
            </w:r>
          </w:p>
        </w:tc>
        <w:tc>
          <w:tcPr>
            <w:tcW w:w="4876" w:type="dxa"/>
          </w:tcPr>
          <w:p w:rsidR="006F2FFD" w:rsidRPr="009E2151" w:rsidP="00247205" w14:paraId="534905C9" w14:textId="77777777">
            <w:pPr>
              <w:pStyle w:val="Normal6"/>
              <w:rPr>
                <w:szCs w:val="24"/>
              </w:rPr>
            </w:pPr>
            <w:r w:rsidRPr="009E2151">
              <w:t>b)</w:t>
            </w:r>
            <w:r w:rsidRPr="009E2151">
              <w:tab/>
              <w:t xml:space="preserve">rozwój lokalny kierowany przez społeczność, w tym </w:t>
            </w:r>
            <w:r w:rsidRPr="009E2151">
              <w:t>LEADER,</w:t>
            </w:r>
            <w:r w:rsidRPr="009E2151">
              <w:t xml:space="preserve"> oraz inne inicjatywy </w:t>
            </w:r>
            <w:r w:rsidRPr="009E2151">
              <w:rPr>
                <w:b/>
                <w:i/>
              </w:rPr>
              <w:t>propagowane przez społeczności lokalne, w tym inicjatywy mające na celu wspieranie dostępu do podstawowej opieki zdrowotnej, usług profilaktycznych, telemedycyny oraz zatrzymanie personelu medycznego na obszarach wiejskich i w regionach słabiej rozwiniętych</w:t>
            </w:r>
            <w:r w:rsidRPr="009E2151">
              <w:t>;</w:t>
            </w:r>
          </w:p>
        </w:tc>
      </w:tr>
    </w:tbl>
    <w:p w:rsidR="006F2FFD" w:rsidRPr="009E2151" w:rsidP="006F2FFD" w14:paraId="632408A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86C7D93" w14:textId="77777777">
      <w:r w:rsidRPr="009E2151">
        <w:rPr>
          <w:rStyle w:val="HideTWBExt"/>
        </w:rPr>
        <w:t>&lt;/Amend&gt;</w:t>
      </w:r>
    </w:p>
    <w:p w:rsidR="006F2FFD" w:rsidRPr="009E2151" w:rsidP="006F2FFD" w14:paraId="3CA7960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6148</w:t>
      </w:r>
      <w:r w:rsidRPr="009E2151">
        <w:rPr>
          <w:rStyle w:val="HideTWBExt"/>
          <w:b w:val="0"/>
        </w:rPr>
        <w:t>&lt;/NumAm&gt;</w:t>
      </w:r>
    </w:p>
    <w:p w:rsidR="006F2FFD" w:rsidRPr="009E2151" w:rsidP="006F2FFD" w14:paraId="0433CE69"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52823E47" w14:textId="77777777">
      <w:r w:rsidRPr="009E2151">
        <w:rPr>
          <w:rStyle w:val="HideTWBExt"/>
        </w:rPr>
        <w:t>&lt;/RepeatBlock-By&gt;</w:t>
      </w:r>
    </w:p>
    <w:p w:rsidR="006F2FFD" w:rsidRPr="009E2151" w:rsidP="006F2FFD" w14:paraId="699C031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130106E" w14:textId="77777777">
      <w:pPr>
        <w:pStyle w:val="NormalBold"/>
      </w:pPr>
      <w:r w:rsidRPr="009E2151">
        <w:rPr>
          <w:rStyle w:val="HideTWBExt"/>
          <w:b w:val="0"/>
        </w:rPr>
        <w:t>&lt;Article&gt;</w:t>
      </w:r>
      <w:r w:rsidRPr="009E2151">
        <w:t>Artykuł 74 – ustęp 1 – litera c</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7FAC5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BF31BD6" w14:textId="77777777">
            <w:pPr>
              <w:keepNext/>
            </w:pPr>
          </w:p>
        </w:tc>
      </w:tr>
      <w:tr w14:paraId="5C9BC1F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503905F" w14:textId="77777777">
            <w:pPr>
              <w:pStyle w:val="ColumnHeading"/>
              <w:keepNext/>
            </w:pPr>
            <w:r w:rsidRPr="009E2151">
              <w:t>Tekst proponowany przez Komisję</w:t>
            </w:r>
          </w:p>
        </w:tc>
        <w:tc>
          <w:tcPr>
            <w:tcW w:w="4876" w:type="dxa"/>
          </w:tcPr>
          <w:p w:rsidR="006F2FFD" w:rsidRPr="009E2151" w:rsidP="00247205" w14:paraId="54C675A3" w14:textId="77777777">
            <w:pPr>
              <w:pStyle w:val="ColumnHeading"/>
              <w:keepNext/>
            </w:pPr>
            <w:r w:rsidRPr="009E2151">
              <w:t>Poprawka</w:t>
            </w:r>
          </w:p>
        </w:tc>
      </w:tr>
      <w:tr w14:paraId="59E7B37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6DBD3B" w14:textId="77777777">
            <w:pPr>
              <w:pStyle w:val="Normal6"/>
            </w:pPr>
            <w:r w:rsidRPr="009E2151">
              <w:rPr>
                <w:b/>
                <w:i/>
              </w:rPr>
              <w:t>c)</w:t>
            </w:r>
            <w:r w:rsidRPr="009E2151">
              <w:rPr>
                <w:b/>
                <w:i/>
              </w:rPr>
              <w:tab/>
              <w:t>strategie inteligentnej wsi;</w:t>
            </w:r>
          </w:p>
        </w:tc>
        <w:tc>
          <w:tcPr>
            <w:tcW w:w="4876" w:type="dxa"/>
          </w:tcPr>
          <w:p w:rsidR="006F2FFD" w:rsidRPr="009E2151" w:rsidP="00247205" w14:paraId="330174B9" w14:textId="77777777">
            <w:pPr>
              <w:pStyle w:val="Normal6"/>
              <w:rPr>
                <w:szCs w:val="24"/>
              </w:rPr>
            </w:pPr>
            <w:r w:rsidRPr="009E2151">
              <w:rPr>
                <w:b/>
                <w:i/>
              </w:rPr>
              <w:t>skreśla się</w:t>
            </w:r>
          </w:p>
        </w:tc>
      </w:tr>
    </w:tbl>
    <w:p w:rsidR="006F2FFD" w:rsidRPr="009E2151" w:rsidP="006F2FFD" w14:paraId="28DC1F3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FA7468C" w14:textId="77777777">
      <w:r w:rsidRPr="009E2151">
        <w:rPr>
          <w:rStyle w:val="HideTWBExt"/>
        </w:rPr>
        <w:t>&lt;/Amend&gt;</w:t>
      </w:r>
    </w:p>
    <w:p w:rsidR="006F2FFD" w:rsidRPr="009E2151" w:rsidP="006F2FFD" w14:paraId="28898FB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6149</w:t>
      </w:r>
      <w:r w:rsidRPr="009E2151">
        <w:rPr>
          <w:rStyle w:val="HideTWBExt"/>
          <w:b w:val="0"/>
        </w:rPr>
        <w:t>&lt;/NumAm&gt;</w:t>
      </w:r>
    </w:p>
    <w:p w:rsidR="006F2FFD" w:rsidRPr="009E2151" w:rsidP="006F2FFD" w14:paraId="405A8BA3"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6CABBC3C" w14:textId="77777777">
      <w:r w:rsidRPr="009E2151">
        <w:rPr>
          <w:rStyle w:val="HideTWBExt"/>
        </w:rPr>
        <w:t>&lt;/RepeatBlock-By&gt;</w:t>
      </w:r>
    </w:p>
    <w:p w:rsidR="006F2FFD" w:rsidRPr="009E2151" w:rsidP="006F2FFD" w14:paraId="136149B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6553444" w14:textId="77777777">
      <w:pPr>
        <w:pStyle w:val="NormalBold"/>
      </w:pPr>
      <w:r w:rsidRPr="009E2151">
        <w:rPr>
          <w:rStyle w:val="HideTWBExt"/>
          <w:b w:val="0"/>
        </w:rPr>
        <w:t>&lt;Article&gt;</w:t>
      </w:r>
      <w:r w:rsidRPr="009E2151">
        <w:t>Artykuł 74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F8D6A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DC2DF2E" w14:textId="77777777">
            <w:pPr>
              <w:keepNext/>
            </w:pPr>
          </w:p>
        </w:tc>
      </w:tr>
      <w:tr w14:paraId="6A86848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050AB6D" w14:textId="77777777">
            <w:pPr>
              <w:pStyle w:val="ColumnHeading"/>
              <w:keepNext/>
            </w:pPr>
            <w:r w:rsidRPr="009E2151">
              <w:t>Tekst proponowany przez Komisję</w:t>
            </w:r>
          </w:p>
        </w:tc>
        <w:tc>
          <w:tcPr>
            <w:tcW w:w="4876" w:type="dxa"/>
          </w:tcPr>
          <w:p w:rsidR="006F2FFD" w:rsidRPr="009E2151" w:rsidP="00247205" w14:paraId="71CD42BF" w14:textId="77777777">
            <w:pPr>
              <w:pStyle w:val="ColumnHeading"/>
              <w:keepNext/>
            </w:pPr>
            <w:r w:rsidRPr="009E2151">
              <w:t>Poprawka</w:t>
            </w:r>
          </w:p>
        </w:tc>
      </w:tr>
      <w:tr w14:paraId="7C09FE5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5974C05" w14:textId="77777777">
            <w:pPr>
              <w:pStyle w:val="Normal6"/>
            </w:pPr>
            <w:r w:rsidRPr="009E2151">
              <w:rPr>
                <w:b/>
                <w:i/>
              </w:rPr>
              <w:t>d)</w:t>
            </w:r>
            <w:r w:rsidRPr="009E2151">
              <w:rPr>
                <w:b/>
                <w:i/>
              </w:rPr>
              <w:tab/>
              <w:t>projekty grup operacyjnych EPI-AGRI, o których mowa w art. 19 ust. 2 [EPI] rozporządzenia XX [WPR];</w:t>
            </w:r>
          </w:p>
        </w:tc>
        <w:tc>
          <w:tcPr>
            <w:tcW w:w="4876" w:type="dxa"/>
          </w:tcPr>
          <w:p w:rsidR="006F2FFD" w:rsidRPr="009E2151" w:rsidP="00247205" w14:paraId="584C23E5" w14:textId="77777777">
            <w:pPr>
              <w:pStyle w:val="Normal6"/>
              <w:rPr>
                <w:szCs w:val="24"/>
              </w:rPr>
            </w:pPr>
            <w:r w:rsidRPr="009E2151">
              <w:rPr>
                <w:b/>
                <w:i/>
              </w:rPr>
              <w:t>skreśla się</w:t>
            </w:r>
          </w:p>
        </w:tc>
      </w:tr>
    </w:tbl>
    <w:p w:rsidR="006F2FFD" w:rsidRPr="009E2151" w:rsidP="006F2FFD" w14:paraId="266FADB2"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56747D4" w14:textId="77777777">
      <w:r w:rsidRPr="009E2151">
        <w:rPr>
          <w:rStyle w:val="HideTWBExt"/>
        </w:rPr>
        <w:t>&lt;/Amend&gt;</w:t>
      </w:r>
    </w:p>
    <w:p w:rsidR="006F2FFD" w:rsidRPr="009E2151" w:rsidP="006F2FFD" w14:paraId="54830A9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6150</w:t>
      </w:r>
      <w:r w:rsidRPr="009E2151">
        <w:rPr>
          <w:rStyle w:val="HideTWBExt"/>
          <w:b w:val="0"/>
        </w:rPr>
        <w:t>&lt;/NumAm&gt;</w:t>
      </w:r>
    </w:p>
    <w:p w:rsidR="006F2FFD" w:rsidRPr="009E2151" w:rsidP="006F2FFD" w14:paraId="423B408A"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7627D29C" w14:textId="77777777">
      <w:r w:rsidRPr="009E2151">
        <w:rPr>
          <w:rStyle w:val="HideTWBExt"/>
        </w:rPr>
        <w:t>&lt;/RepeatBlock-By&gt;</w:t>
      </w:r>
    </w:p>
    <w:p w:rsidR="006F2FFD" w:rsidRPr="009E2151" w:rsidP="006F2FFD" w14:paraId="70C79AC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8920DA" w14:textId="77777777">
      <w:pPr>
        <w:pStyle w:val="NormalBold"/>
      </w:pPr>
      <w:r w:rsidRPr="009E2151">
        <w:rPr>
          <w:rStyle w:val="HideTWBExt"/>
          <w:b w:val="0"/>
        </w:rPr>
        <w:t>&lt;Article&gt;</w:t>
      </w:r>
      <w:r w:rsidRPr="009E2151">
        <w:t>Artykuł 74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1E164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BBE2856" w14:textId="77777777">
            <w:pPr>
              <w:keepNext/>
            </w:pPr>
          </w:p>
        </w:tc>
      </w:tr>
      <w:tr w14:paraId="58BC2E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2487921" w14:textId="77777777">
            <w:pPr>
              <w:pStyle w:val="ColumnHeading"/>
              <w:keepNext/>
            </w:pPr>
            <w:r w:rsidRPr="009E2151">
              <w:t>Tekst proponowany przez Komisję</w:t>
            </w:r>
          </w:p>
        </w:tc>
        <w:tc>
          <w:tcPr>
            <w:tcW w:w="4876" w:type="dxa"/>
          </w:tcPr>
          <w:p w:rsidR="006F2FFD" w:rsidRPr="009E2151" w:rsidP="00247205" w14:paraId="215BC5B3" w14:textId="77777777">
            <w:pPr>
              <w:pStyle w:val="ColumnHeading"/>
              <w:keepNext/>
            </w:pPr>
            <w:r w:rsidRPr="009E2151">
              <w:t>Poprawka</w:t>
            </w:r>
          </w:p>
        </w:tc>
      </w:tr>
      <w:tr w14:paraId="5A28B6C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6485A38" w14:textId="77777777">
            <w:pPr>
              <w:pStyle w:val="Normal6"/>
            </w:pPr>
            <w:r w:rsidRPr="009E2151">
              <w:rPr>
                <w:b/>
                <w:i/>
              </w:rPr>
              <w:t>d)</w:t>
            </w:r>
            <w:r w:rsidRPr="009E2151">
              <w:rPr>
                <w:b/>
                <w:i/>
              </w:rPr>
              <w:tab/>
              <w:t>projekty grup operacyjnych EPI-AGRI, o których mowa w art. 19 ust. 2 [EPI] rozporządzenia XX [WPR];</w:t>
            </w:r>
          </w:p>
        </w:tc>
        <w:tc>
          <w:tcPr>
            <w:tcW w:w="4876" w:type="dxa"/>
          </w:tcPr>
          <w:p w:rsidR="006F2FFD" w:rsidRPr="009E2151" w:rsidP="00247205" w14:paraId="60B9FCEB" w14:textId="77777777">
            <w:pPr>
              <w:pStyle w:val="Normal6"/>
              <w:rPr>
                <w:szCs w:val="24"/>
              </w:rPr>
            </w:pPr>
            <w:r w:rsidRPr="009E2151">
              <w:rPr>
                <w:b/>
                <w:i/>
              </w:rPr>
              <w:t>skreśla się</w:t>
            </w:r>
          </w:p>
        </w:tc>
      </w:tr>
    </w:tbl>
    <w:p w:rsidR="006F2FFD" w:rsidRPr="009E2151" w:rsidP="006F2FFD" w14:paraId="66F8263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8DDE6FD" w14:textId="77777777">
      <w:r w:rsidRPr="009E2151">
        <w:rPr>
          <w:rStyle w:val="HideTWBExt"/>
        </w:rPr>
        <w:t>&lt;/Amend&gt;</w:t>
      </w:r>
    </w:p>
    <w:p w:rsidR="006F2FFD" w:rsidRPr="009E2151" w:rsidP="006F2FFD" w14:paraId="45744B33"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6151</w:t>
      </w:r>
      <w:r w:rsidRPr="009E2151">
        <w:rPr>
          <w:rStyle w:val="HideTWBExt"/>
          <w:b w:val="0"/>
        </w:rPr>
        <w:t>&lt;/NumAm&gt;</w:t>
      </w:r>
    </w:p>
    <w:p w:rsidR="006F2FFD" w:rsidRPr="009E2151" w:rsidP="006F2FFD" w14:paraId="1975C0E4"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5575AABE" w14:textId="77777777">
      <w:r w:rsidRPr="009E2151">
        <w:rPr>
          <w:rStyle w:val="HideTWBExt"/>
        </w:rPr>
        <w:t>&lt;/RepeatBlock-By&gt;</w:t>
      </w:r>
    </w:p>
    <w:p w:rsidR="006F2FFD" w:rsidRPr="009E2151" w:rsidP="006F2FFD" w14:paraId="1E24128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8E817F7" w14:textId="77777777">
      <w:pPr>
        <w:pStyle w:val="NormalBold"/>
      </w:pPr>
      <w:r w:rsidRPr="009E2151">
        <w:rPr>
          <w:rStyle w:val="HideTWBExt"/>
          <w:b w:val="0"/>
        </w:rPr>
        <w:t>&lt;Article&gt;</w:t>
      </w:r>
      <w:r w:rsidRPr="009E2151">
        <w:t>Artykuł 74 – ustęp 1 – litera d</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1795A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AEC44C9" w14:textId="77777777">
            <w:pPr>
              <w:keepNext/>
            </w:pPr>
          </w:p>
        </w:tc>
      </w:tr>
      <w:tr w14:paraId="799A5D0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4D42DB0" w14:textId="77777777">
            <w:pPr>
              <w:pStyle w:val="ColumnHeading"/>
              <w:keepNext/>
            </w:pPr>
            <w:r w:rsidRPr="009E2151">
              <w:t>Tekst proponowany przez Komisję</w:t>
            </w:r>
          </w:p>
        </w:tc>
        <w:tc>
          <w:tcPr>
            <w:tcW w:w="4876" w:type="dxa"/>
          </w:tcPr>
          <w:p w:rsidR="006F2FFD" w:rsidRPr="009E2151" w:rsidP="00247205" w14:paraId="4AE97781" w14:textId="77777777">
            <w:pPr>
              <w:pStyle w:val="ColumnHeading"/>
              <w:keepNext/>
            </w:pPr>
            <w:r w:rsidRPr="009E2151">
              <w:t>Poprawka</w:t>
            </w:r>
          </w:p>
        </w:tc>
      </w:tr>
      <w:tr w14:paraId="3AC3D9B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1F025EB" w14:textId="77777777">
            <w:pPr>
              <w:pStyle w:val="Normal6"/>
            </w:pPr>
            <w:r w:rsidRPr="009E2151">
              <w:rPr>
                <w:b/>
                <w:i/>
              </w:rPr>
              <w:t>d)</w:t>
            </w:r>
            <w:r w:rsidRPr="009E2151">
              <w:rPr>
                <w:b/>
                <w:i/>
              </w:rPr>
              <w:tab/>
              <w:t>projekty grup operacyjnych EPI-AGRI, o których mowa w art. 19 ust. 2 [EPI] rozporządzenia XX [WPR];</w:t>
            </w:r>
          </w:p>
        </w:tc>
        <w:tc>
          <w:tcPr>
            <w:tcW w:w="4876" w:type="dxa"/>
          </w:tcPr>
          <w:p w:rsidR="006F2FFD" w:rsidRPr="009E2151" w:rsidP="00247205" w14:paraId="64EB87C1" w14:textId="77777777">
            <w:pPr>
              <w:pStyle w:val="Normal6"/>
              <w:rPr>
                <w:szCs w:val="24"/>
              </w:rPr>
            </w:pPr>
            <w:r w:rsidRPr="009E2151">
              <w:rPr>
                <w:b/>
                <w:i/>
              </w:rPr>
              <w:t>skreśla się</w:t>
            </w:r>
          </w:p>
        </w:tc>
      </w:tr>
    </w:tbl>
    <w:p w:rsidR="006F2FFD" w:rsidRPr="009E2151" w:rsidP="006F2FFD" w14:paraId="0684432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B1225AA"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223B9817" w14:textId="77777777">
      <w:pPr>
        <w:pStyle w:val="Normal12Italic"/>
        <w:rPr>
          <w:noProof w:val="0"/>
        </w:rPr>
      </w:pPr>
      <w:r w:rsidRPr="009E2151">
        <w:t>Przeniesione do rozporządzenia w sprawie WPR.</w:t>
      </w:r>
    </w:p>
    <w:p w:rsidR="006F2FFD" w:rsidRPr="009E2151" w:rsidP="006F2FFD" w14:paraId="63468012" w14:textId="77777777">
      <w:r w:rsidRPr="009E2151">
        <w:rPr>
          <w:rStyle w:val="HideTWBExt"/>
        </w:rPr>
        <w:t>&lt;/Amend&gt;</w:t>
      </w:r>
    </w:p>
    <w:p w:rsidR="006F2FFD" w:rsidRPr="009E2151" w:rsidP="006F2FFD" w14:paraId="542A05B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6152</w:t>
      </w:r>
      <w:r w:rsidRPr="009E2151">
        <w:rPr>
          <w:rStyle w:val="HideTWBExt"/>
          <w:b w:val="0"/>
        </w:rPr>
        <w:t>&lt;/NumAm&gt;</w:t>
      </w:r>
    </w:p>
    <w:p w:rsidR="006F2FFD" w:rsidRPr="009E2151" w:rsidP="006F2FFD" w14:paraId="6B29A8B9"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383AB559" w14:textId="77777777">
      <w:r w:rsidRPr="009E2151">
        <w:rPr>
          <w:rStyle w:val="HideTWBExt"/>
        </w:rPr>
        <w:t>&lt;/RepeatBlock-By&gt;</w:t>
      </w:r>
    </w:p>
    <w:p w:rsidR="006F2FFD" w:rsidRPr="009E2151" w:rsidP="006F2FFD" w14:paraId="3F4BDFC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CD514A9" w14:textId="77777777">
      <w:pPr>
        <w:pStyle w:val="NormalBold"/>
      </w:pPr>
      <w:r w:rsidRPr="009E2151">
        <w:rPr>
          <w:rStyle w:val="HideTWBExt"/>
          <w:b w:val="0"/>
        </w:rPr>
        <w:t>&lt;Article&gt;</w:t>
      </w:r>
      <w:r w:rsidRPr="009E2151">
        <w:t>Artykuł 74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2EA26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5866DC9" w14:textId="77777777">
            <w:pPr>
              <w:keepNext/>
            </w:pPr>
          </w:p>
        </w:tc>
      </w:tr>
      <w:tr w14:paraId="5F3F31B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519BA04" w14:textId="77777777">
            <w:pPr>
              <w:pStyle w:val="ColumnHeading"/>
              <w:keepNext/>
            </w:pPr>
            <w:r w:rsidRPr="009E2151">
              <w:t>Tekst proponowany przez Komisję</w:t>
            </w:r>
          </w:p>
        </w:tc>
        <w:tc>
          <w:tcPr>
            <w:tcW w:w="4876" w:type="dxa"/>
          </w:tcPr>
          <w:p w:rsidR="006F2FFD" w:rsidRPr="009E2151" w:rsidP="00247205" w14:paraId="3701E872" w14:textId="77777777">
            <w:pPr>
              <w:pStyle w:val="ColumnHeading"/>
              <w:keepNext/>
            </w:pPr>
            <w:r w:rsidRPr="009E2151">
              <w:t>Poprawka</w:t>
            </w:r>
          </w:p>
        </w:tc>
      </w:tr>
      <w:tr w14:paraId="3817E8D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662D3DC" w14:textId="77777777">
            <w:pPr>
              <w:pStyle w:val="Normal6"/>
            </w:pPr>
            <w:r w:rsidRPr="009E2151">
              <w:rPr>
                <w:b/>
                <w:i/>
              </w:rPr>
              <w:t>e)</w:t>
            </w:r>
            <w:r w:rsidRPr="009E2151">
              <w:rPr>
                <w:b/>
                <w:i/>
              </w:rPr>
              <w:tab/>
              <w:t>systemy jakości uznane przez Unię lub państwa członkowskie oraz ich stosowanie przez rolników;</w:t>
            </w:r>
          </w:p>
        </w:tc>
        <w:tc>
          <w:tcPr>
            <w:tcW w:w="4876" w:type="dxa"/>
          </w:tcPr>
          <w:p w:rsidR="006F2FFD" w:rsidRPr="009E2151" w:rsidP="00247205" w14:paraId="68664FFF" w14:textId="77777777">
            <w:pPr>
              <w:pStyle w:val="Normal6"/>
              <w:rPr>
                <w:szCs w:val="24"/>
              </w:rPr>
            </w:pPr>
            <w:r w:rsidRPr="009E2151">
              <w:rPr>
                <w:b/>
                <w:i/>
              </w:rPr>
              <w:t>skreśla się</w:t>
            </w:r>
          </w:p>
        </w:tc>
      </w:tr>
    </w:tbl>
    <w:p w:rsidR="006F2FFD" w:rsidRPr="009E2151" w:rsidP="006F2FFD" w14:paraId="084D507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914811B" w14:textId="77777777">
      <w:r w:rsidRPr="009E2151">
        <w:rPr>
          <w:rStyle w:val="HideTWBExt"/>
        </w:rPr>
        <w:t>&lt;/Amend&gt;</w:t>
      </w:r>
    </w:p>
    <w:p w:rsidR="006F2FFD" w:rsidRPr="009E2151" w:rsidP="006F2FFD" w14:paraId="328DCF2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6153</w:t>
      </w:r>
      <w:r w:rsidRPr="009E2151">
        <w:rPr>
          <w:rStyle w:val="HideTWBExt"/>
          <w:b w:val="0"/>
        </w:rPr>
        <w:t>&lt;/NumAm&gt;</w:t>
      </w:r>
    </w:p>
    <w:p w:rsidR="006F2FFD" w:rsidRPr="009E2151" w:rsidP="006F2FFD" w14:paraId="05509F54"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00FD07AD" w14:textId="77777777">
      <w:r w:rsidRPr="009E2151">
        <w:rPr>
          <w:rStyle w:val="HideTWBExt"/>
        </w:rPr>
        <w:t>&lt;/RepeatBlock-By&gt;</w:t>
      </w:r>
    </w:p>
    <w:p w:rsidR="006F2FFD" w:rsidRPr="009E2151" w:rsidP="006F2FFD" w14:paraId="061C272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115E812" w14:textId="77777777">
      <w:pPr>
        <w:pStyle w:val="NormalBold"/>
      </w:pPr>
      <w:r w:rsidRPr="009E2151">
        <w:rPr>
          <w:rStyle w:val="HideTWBExt"/>
          <w:b w:val="0"/>
        </w:rPr>
        <w:t>&lt;Article&gt;</w:t>
      </w:r>
      <w:r w:rsidRPr="009E2151">
        <w:t>Artykuł 74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036F0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074B9A9" w14:textId="77777777">
            <w:pPr>
              <w:keepNext/>
            </w:pPr>
          </w:p>
        </w:tc>
      </w:tr>
      <w:tr w14:paraId="195C704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3C718DC" w14:textId="77777777">
            <w:pPr>
              <w:pStyle w:val="ColumnHeading"/>
              <w:keepNext/>
            </w:pPr>
            <w:r w:rsidRPr="009E2151">
              <w:t>Tekst proponowany przez Komisję</w:t>
            </w:r>
          </w:p>
        </w:tc>
        <w:tc>
          <w:tcPr>
            <w:tcW w:w="4876" w:type="dxa"/>
          </w:tcPr>
          <w:p w:rsidR="006F2FFD" w:rsidRPr="009E2151" w:rsidP="00247205" w14:paraId="3811AE67" w14:textId="77777777">
            <w:pPr>
              <w:pStyle w:val="ColumnHeading"/>
              <w:keepNext/>
            </w:pPr>
            <w:r w:rsidRPr="009E2151">
              <w:t>Poprawka</w:t>
            </w:r>
          </w:p>
        </w:tc>
      </w:tr>
      <w:tr w14:paraId="002E9F5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4BF284" w14:textId="77777777">
            <w:pPr>
              <w:pStyle w:val="Normal6"/>
            </w:pPr>
            <w:r w:rsidRPr="009E2151">
              <w:rPr>
                <w:b/>
                <w:i/>
              </w:rPr>
              <w:t>e)</w:t>
            </w:r>
            <w:r w:rsidRPr="009E2151">
              <w:rPr>
                <w:b/>
                <w:i/>
              </w:rPr>
              <w:tab/>
              <w:t>systemy jakości uznane przez Unię lub państwa członkowskie oraz ich stosowanie przez rolników;</w:t>
            </w:r>
          </w:p>
        </w:tc>
        <w:tc>
          <w:tcPr>
            <w:tcW w:w="4876" w:type="dxa"/>
          </w:tcPr>
          <w:p w:rsidR="006F2FFD" w:rsidRPr="009E2151" w:rsidP="00247205" w14:paraId="1EA37790" w14:textId="77777777">
            <w:pPr>
              <w:pStyle w:val="Normal6"/>
              <w:rPr>
                <w:szCs w:val="24"/>
              </w:rPr>
            </w:pPr>
            <w:r w:rsidRPr="009E2151">
              <w:rPr>
                <w:b/>
                <w:i/>
              </w:rPr>
              <w:t>skreśla się</w:t>
            </w:r>
          </w:p>
        </w:tc>
      </w:tr>
    </w:tbl>
    <w:p w:rsidR="006F2FFD" w:rsidRPr="009E2151" w:rsidP="006F2FFD" w14:paraId="17A37FC9"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669F7D1"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5A55052A" w14:textId="77777777">
      <w:pPr>
        <w:pStyle w:val="Normal12Italic"/>
        <w:rPr>
          <w:noProof w:val="0"/>
        </w:rPr>
      </w:pPr>
      <w:r w:rsidRPr="009E2151">
        <w:t>Przeniesione do rozporządzenia w sprawie WPR.</w:t>
      </w:r>
    </w:p>
    <w:p w:rsidR="006F2FFD" w:rsidRPr="009E2151" w:rsidP="006F2FFD" w14:paraId="0AB4126C" w14:textId="77777777">
      <w:r w:rsidRPr="009E2151">
        <w:rPr>
          <w:rStyle w:val="HideTWBExt"/>
        </w:rPr>
        <w:t>&lt;/Amend&gt;</w:t>
      </w:r>
    </w:p>
    <w:p w:rsidR="006F2FFD" w:rsidRPr="009E2151" w:rsidP="006F2FFD" w14:paraId="077DFA8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6154</w:t>
      </w:r>
      <w:r w:rsidRPr="009E2151">
        <w:rPr>
          <w:rStyle w:val="HideTWBExt"/>
          <w:b w:val="0"/>
        </w:rPr>
        <w:t>&lt;/NumAm&gt;</w:t>
      </w:r>
    </w:p>
    <w:p w:rsidR="006F2FFD" w:rsidRPr="009E2151" w:rsidP="006F2FFD" w14:paraId="0700D068"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4547E492" w14:textId="77777777">
      <w:r w:rsidRPr="009E2151">
        <w:rPr>
          <w:rStyle w:val="HideTWBExt"/>
        </w:rPr>
        <w:t>&lt;/RepeatBlock-By&gt;</w:t>
      </w:r>
    </w:p>
    <w:p w:rsidR="006F2FFD" w:rsidRPr="009E2151" w:rsidP="006F2FFD" w14:paraId="7218971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6A512F" w14:textId="77777777">
      <w:pPr>
        <w:pStyle w:val="NormalBold"/>
      </w:pPr>
      <w:r w:rsidRPr="009E2151">
        <w:rPr>
          <w:rStyle w:val="HideTWBExt"/>
          <w:b w:val="0"/>
        </w:rPr>
        <w:t>&lt;Article&gt;</w:t>
      </w:r>
      <w:r w:rsidRPr="009E2151">
        <w:t>Artykuł 74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85444C"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DB95881" w14:textId="77777777">
            <w:pPr>
              <w:keepNext/>
            </w:pPr>
          </w:p>
        </w:tc>
      </w:tr>
      <w:tr w14:paraId="0AAF10D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59A0620" w14:textId="77777777">
            <w:pPr>
              <w:pStyle w:val="ColumnHeading"/>
              <w:keepNext/>
            </w:pPr>
            <w:r w:rsidRPr="009E2151">
              <w:t>Tekst proponowany przez Komisję</w:t>
            </w:r>
          </w:p>
        </w:tc>
        <w:tc>
          <w:tcPr>
            <w:tcW w:w="4876" w:type="dxa"/>
          </w:tcPr>
          <w:p w:rsidR="006F2FFD" w:rsidRPr="009E2151" w:rsidP="00247205" w14:paraId="60E9F6D4" w14:textId="77777777">
            <w:pPr>
              <w:pStyle w:val="ColumnHeading"/>
              <w:keepNext/>
            </w:pPr>
            <w:r w:rsidRPr="009E2151">
              <w:t>Poprawka</w:t>
            </w:r>
          </w:p>
        </w:tc>
      </w:tr>
      <w:tr w14:paraId="5E3BEA0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926ACB2" w14:textId="77777777">
            <w:pPr>
              <w:pStyle w:val="Normal6"/>
            </w:pPr>
            <w:r w:rsidRPr="009E2151">
              <w:rPr>
                <w:b/>
                <w:i/>
              </w:rPr>
              <w:t>e)</w:t>
            </w:r>
            <w:r w:rsidRPr="009E2151">
              <w:rPr>
                <w:b/>
                <w:i/>
              </w:rPr>
              <w:tab/>
              <w:t>systemy jakości uznane przez Unię lub państwa członkowskie oraz ich stosowanie przez rolników;</w:t>
            </w:r>
          </w:p>
        </w:tc>
        <w:tc>
          <w:tcPr>
            <w:tcW w:w="4876" w:type="dxa"/>
          </w:tcPr>
          <w:p w:rsidR="006F2FFD" w:rsidRPr="009E2151" w:rsidP="00247205" w14:paraId="5BBC34A1" w14:textId="77777777">
            <w:pPr>
              <w:pStyle w:val="Normal6"/>
              <w:rPr>
                <w:szCs w:val="24"/>
              </w:rPr>
            </w:pPr>
            <w:r w:rsidRPr="009E2151">
              <w:rPr>
                <w:b/>
                <w:i/>
              </w:rPr>
              <w:t>skreśla się</w:t>
            </w:r>
          </w:p>
        </w:tc>
      </w:tr>
    </w:tbl>
    <w:p w:rsidR="006F2FFD" w:rsidRPr="009E2151" w:rsidP="006F2FFD" w14:paraId="3B8D7A0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D8EA7C5" w14:textId="77777777">
      <w:r w:rsidRPr="009E2151">
        <w:rPr>
          <w:rStyle w:val="HideTWBExt"/>
        </w:rPr>
        <w:t>&lt;/Amend&gt;</w:t>
      </w:r>
    </w:p>
    <w:p w:rsidR="006F2FFD" w:rsidRPr="009E2151" w:rsidP="006F2FFD" w14:paraId="08F3571B"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6155</w:t>
      </w:r>
      <w:r w:rsidRPr="009E2151">
        <w:rPr>
          <w:rStyle w:val="HideTWBExt"/>
          <w:b w:val="0"/>
        </w:rPr>
        <w:t>&lt;/NumAm&gt;</w:t>
      </w:r>
    </w:p>
    <w:p w:rsidR="006F2FFD" w:rsidRPr="009E2151" w:rsidP="006F2FFD" w14:paraId="7A616E10" w14:textId="77777777">
      <w:pPr>
        <w:pStyle w:val="NormalBold"/>
      </w:pPr>
      <w:r w:rsidRPr="009E2151">
        <w:rPr>
          <w:rStyle w:val="HideTWBExt"/>
          <w:b w:val="0"/>
        </w:rPr>
        <w:t>&lt;RepeatBlock-By&gt;&lt;Members&gt;</w:t>
      </w:r>
      <w:r w:rsidRPr="009E2151">
        <w:t>Esther</w:t>
      </w:r>
      <w:r w:rsidRPr="009E2151">
        <w:t xml:space="preserve"> </w:t>
      </w:r>
      <w:r w:rsidRPr="009E2151">
        <w:t>Herranz</w:t>
      </w:r>
      <w:r w:rsidRPr="009E2151">
        <w:t xml:space="preserve"> </w:t>
      </w:r>
      <w:r w:rsidRPr="009E2151">
        <w:t>García</w:t>
      </w:r>
      <w:r w:rsidRPr="009E2151">
        <w:t xml:space="preserve">, </w:t>
      </w:r>
      <w:r w:rsidRPr="009E2151">
        <w:t>Eric</w:t>
      </w:r>
      <w:r w:rsidRPr="009E2151">
        <w:t xml:space="preserve"> </w:t>
      </w:r>
      <w:r w:rsidRPr="009E2151">
        <w:t>Sargiacomo</w:t>
      </w:r>
      <w:r w:rsidRPr="009E2151">
        <w:t xml:space="preserve">, Paulo do Nascimento Cabral, Gabriel Mato, </w:t>
      </w:r>
      <w:r w:rsidRPr="009E2151">
        <w:t>Emmanouil</w:t>
      </w:r>
      <w:r w:rsidRPr="009E2151">
        <w:t xml:space="preserve"> </w:t>
      </w:r>
      <w:r w:rsidRPr="009E2151">
        <w:t>Kefalogiannis</w:t>
      </w:r>
      <w:r w:rsidRPr="009E2151">
        <w:rPr>
          <w:rStyle w:val="HideTWBExt"/>
          <w:b w:val="0"/>
        </w:rPr>
        <w:t>&lt;/Members&gt;</w:t>
      </w:r>
    </w:p>
    <w:p w:rsidR="006F2FFD" w:rsidRPr="009E2151" w:rsidP="006F2FFD" w14:paraId="06C8520E" w14:textId="77777777">
      <w:r w:rsidRPr="009E2151">
        <w:rPr>
          <w:rStyle w:val="HideTWBExt"/>
        </w:rPr>
        <w:t>&lt;/RepeatBlock-By&gt;</w:t>
      </w:r>
    </w:p>
    <w:p w:rsidR="006F2FFD" w:rsidRPr="009E2151" w:rsidP="006F2FFD" w14:paraId="4E00887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5807C4D" w14:textId="77777777">
      <w:pPr>
        <w:pStyle w:val="NormalBold"/>
      </w:pPr>
      <w:r w:rsidRPr="009E2151">
        <w:rPr>
          <w:rStyle w:val="HideTWBExt"/>
          <w:b w:val="0"/>
        </w:rPr>
        <w:t>&lt;Article&gt;</w:t>
      </w:r>
      <w:r w:rsidRPr="009E2151">
        <w:t>Artykuł 74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75C64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D2D507E" w14:textId="77777777">
            <w:pPr>
              <w:keepNext/>
            </w:pPr>
          </w:p>
        </w:tc>
      </w:tr>
      <w:tr w14:paraId="59C99F4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74500E4" w14:textId="77777777">
            <w:pPr>
              <w:pStyle w:val="ColumnHeading"/>
              <w:keepNext/>
            </w:pPr>
            <w:r w:rsidRPr="009E2151">
              <w:t>Tekst proponowany przez Komisję</w:t>
            </w:r>
          </w:p>
        </w:tc>
        <w:tc>
          <w:tcPr>
            <w:tcW w:w="4876" w:type="dxa"/>
          </w:tcPr>
          <w:p w:rsidR="006F2FFD" w:rsidRPr="009E2151" w:rsidP="00247205" w14:paraId="3D3FF5E8" w14:textId="77777777">
            <w:pPr>
              <w:pStyle w:val="ColumnHeading"/>
              <w:keepNext/>
            </w:pPr>
            <w:r w:rsidRPr="009E2151">
              <w:t>Poprawka</w:t>
            </w:r>
          </w:p>
        </w:tc>
      </w:tr>
      <w:tr w14:paraId="3C932F9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6EFF9AD" w14:textId="77777777">
            <w:pPr>
              <w:pStyle w:val="Normal6"/>
            </w:pPr>
            <w:r w:rsidRPr="009E2151">
              <w:t>e)</w:t>
            </w:r>
            <w:r w:rsidRPr="009E2151">
              <w:tab/>
            </w:r>
            <w:r w:rsidRPr="009E2151">
              <w:rPr>
                <w:b/>
                <w:bCs/>
                <w:i/>
                <w:iCs/>
              </w:rPr>
              <w:t>systemy</w:t>
            </w:r>
            <w:r w:rsidRPr="009E2151">
              <w:t xml:space="preserve"> jakości </w:t>
            </w:r>
            <w:r w:rsidRPr="009E2151">
              <w:rPr>
                <w:b/>
                <w:bCs/>
                <w:i/>
                <w:iCs/>
              </w:rPr>
              <w:t>uznane</w:t>
            </w:r>
            <w:r w:rsidRPr="009E2151">
              <w:t xml:space="preserve"> przez Unię lub państwa członkowskie oraz ich </w:t>
            </w:r>
            <w:r w:rsidRPr="009E2151">
              <w:rPr>
                <w:b/>
                <w:bCs/>
                <w:i/>
                <w:iCs/>
              </w:rPr>
              <w:t>stosowanie</w:t>
            </w:r>
            <w:r w:rsidRPr="009E2151">
              <w:t xml:space="preserve"> przez rolników;</w:t>
            </w:r>
          </w:p>
        </w:tc>
        <w:tc>
          <w:tcPr>
            <w:tcW w:w="4876" w:type="dxa"/>
          </w:tcPr>
          <w:p w:rsidR="006F2FFD" w:rsidRPr="009E2151" w:rsidP="00247205" w14:paraId="5F4A32FE" w14:textId="77777777">
            <w:pPr>
              <w:pStyle w:val="Normal6"/>
              <w:rPr>
                <w:szCs w:val="24"/>
              </w:rPr>
            </w:pPr>
            <w:r w:rsidRPr="009E2151">
              <w:t>e)</w:t>
            </w:r>
            <w:r w:rsidRPr="009E2151">
              <w:tab/>
            </w:r>
            <w:r w:rsidRPr="009E2151">
              <w:rPr>
                <w:b/>
                <w:i/>
              </w:rPr>
              <w:t>promowanie i wspieranie systemów</w:t>
            </w:r>
            <w:r w:rsidRPr="009E2151">
              <w:t xml:space="preserve"> jakości </w:t>
            </w:r>
            <w:r w:rsidRPr="009E2151">
              <w:rPr>
                <w:b/>
                <w:bCs/>
                <w:i/>
                <w:iCs/>
              </w:rPr>
              <w:t>uznawanych</w:t>
            </w:r>
            <w:r w:rsidRPr="009E2151">
              <w:t xml:space="preserve"> przez Unię lub przez państwa członkowskie oraz ich </w:t>
            </w:r>
            <w:r w:rsidRPr="009E2151">
              <w:rPr>
                <w:b/>
                <w:bCs/>
                <w:i/>
                <w:iCs/>
              </w:rPr>
              <w:t>stosowania</w:t>
            </w:r>
            <w:r w:rsidRPr="009E2151">
              <w:t xml:space="preserve"> przez rolników;</w:t>
            </w:r>
          </w:p>
        </w:tc>
      </w:tr>
    </w:tbl>
    <w:p w:rsidR="006F2FFD" w:rsidRPr="009E2151" w:rsidP="006F2FFD" w14:paraId="75965EBE"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4BD8E85" w14:textId="77777777">
      <w:r w:rsidRPr="009E2151">
        <w:rPr>
          <w:rStyle w:val="HideTWBExt"/>
        </w:rPr>
        <w:t>&lt;/Amend&gt;</w:t>
      </w:r>
    </w:p>
    <w:p w:rsidR="006F2FFD" w:rsidRPr="009E2151" w:rsidP="006F2FFD" w14:paraId="4158BBB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6156</w:t>
      </w:r>
      <w:r w:rsidRPr="009E2151">
        <w:rPr>
          <w:rStyle w:val="HideTWBExt"/>
          <w:b w:val="0"/>
        </w:rPr>
        <w:t>&lt;/NumAm&gt;</w:t>
      </w:r>
    </w:p>
    <w:p w:rsidR="006F2FFD" w:rsidRPr="009E2151" w:rsidP="006F2FFD" w14:paraId="04252542" w14:textId="77777777">
      <w:pPr>
        <w:pStyle w:val="NormalBold"/>
      </w:pPr>
      <w:r w:rsidRPr="009E2151">
        <w:rPr>
          <w:rStyle w:val="HideTWBExt"/>
          <w:b w:val="0"/>
        </w:rPr>
        <w:t>&lt;RepeatBlock-By&gt;&lt;Members&gt;</w:t>
      </w:r>
      <w:r w:rsidRPr="009E2151">
        <w:t>Esther</w:t>
      </w:r>
      <w:r w:rsidRPr="009E2151">
        <w:t xml:space="preserve"> </w:t>
      </w:r>
      <w:r w:rsidRPr="009E2151">
        <w:t>Herranz</w:t>
      </w:r>
      <w:r w:rsidRPr="009E2151">
        <w:t xml:space="preserve"> </w:t>
      </w:r>
      <w:r w:rsidRPr="009E2151">
        <w:t>García</w:t>
      </w:r>
      <w:r w:rsidRPr="009E2151">
        <w:t xml:space="preserve">, Isabel </w:t>
      </w:r>
      <w:r w:rsidRPr="009E2151">
        <w:t>Benjumea</w:t>
      </w:r>
      <w:r w:rsidRPr="009E2151">
        <w:t xml:space="preserve"> </w:t>
      </w:r>
      <w:r w:rsidRPr="009E2151">
        <w:t>Benjumea</w:t>
      </w:r>
      <w:r w:rsidRPr="009E2151">
        <w:t xml:space="preserve">, Carmen Crespo </w:t>
      </w:r>
      <w:r w:rsidRPr="009E2151">
        <w:t>Díaz</w:t>
      </w:r>
      <w:r w:rsidRPr="009E2151">
        <w:t xml:space="preserve">, Elena Nevado del </w:t>
      </w:r>
      <w:r w:rsidRPr="009E2151">
        <w:t>Campo</w:t>
      </w:r>
      <w:r w:rsidRPr="009E2151">
        <w:t xml:space="preserve">, Fernando </w:t>
      </w:r>
      <w:r w:rsidRPr="009E2151">
        <w:t>Navarrete</w:t>
      </w:r>
      <w:r w:rsidRPr="009E2151">
        <w:t xml:space="preserve"> </w:t>
      </w:r>
      <w:r w:rsidRPr="009E2151">
        <w:t>Rojas</w:t>
      </w:r>
      <w:r w:rsidRPr="009E2151">
        <w:t xml:space="preserve">, </w:t>
      </w:r>
      <w:r w:rsidRPr="009E2151">
        <w:t>Maravillas</w:t>
      </w:r>
      <w:r w:rsidRPr="009E2151">
        <w:t xml:space="preserve"> </w:t>
      </w:r>
      <w:r w:rsidRPr="009E2151">
        <w:t>Abadía</w:t>
      </w:r>
      <w:r w:rsidRPr="009E2151">
        <w:t xml:space="preserve"> </w:t>
      </w:r>
      <w:r w:rsidRPr="009E2151">
        <w:t>Jover</w:t>
      </w:r>
      <w:r w:rsidRPr="009E2151">
        <w:rPr>
          <w:rStyle w:val="HideTWBExt"/>
          <w:b w:val="0"/>
        </w:rPr>
        <w:t>&lt;/Members&gt;</w:t>
      </w:r>
    </w:p>
    <w:p w:rsidR="006F2FFD" w:rsidRPr="009E2151" w:rsidP="006F2FFD" w14:paraId="2013120C" w14:textId="77777777">
      <w:r w:rsidRPr="009E2151">
        <w:rPr>
          <w:rStyle w:val="HideTWBExt"/>
        </w:rPr>
        <w:t>&lt;/RepeatBlock-By&gt;</w:t>
      </w:r>
    </w:p>
    <w:p w:rsidR="006F2FFD" w:rsidRPr="009E2151" w:rsidP="006F2FFD" w14:paraId="16A80B4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7C4C5F5" w14:textId="77777777">
      <w:pPr>
        <w:pStyle w:val="NormalBold"/>
      </w:pPr>
      <w:r w:rsidRPr="009E2151">
        <w:rPr>
          <w:rStyle w:val="HideTWBExt"/>
          <w:b w:val="0"/>
        </w:rPr>
        <w:t>&lt;Article&gt;</w:t>
      </w:r>
      <w:r w:rsidRPr="009E2151">
        <w:t>Artykuł 74 – ustęp 1 – litera e</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3090A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2EB1FD1" w14:textId="77777777">
            <w:pPr>
              <w:keepNext/>
            </w:pPr>
          </w:p>
        </w:tc>
      </w:tr>
      <w:tr w14:paraId="30F7E0E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F296C6B" w14:textId="77777777">
            <w:pPr>
              <w:pStyle w:val="ColumnHeading"/>
              <w:keepNext/>
            </w:pPr>
            <w:r w:rsidRPr="009E2151">
              <w:t>Tekst proponowany przez Komisję</w:t>
            </w:r>
          </w:p>
        </w:tc>
        <w:tc>
          <w:tcPr>
            <w:tcW w:w="4876" w:type="dxa"/>
          </w:tcPr>
          <w:p w:rsidR="006F2FFD" w:rsidRPr="009E2151" w:rsidP="00247205" w14:paraId="23312F7F" w14:textId="77777777">
            <w:pPr>
              <w:pStyle w:val="ColumnHeading"/>
              <w:keepNext/>
            </w:pPr>
            <w:r w:rsidRPr="009E2151">
              <w:t>Poprawka</w:t>
            </w:r>
          </w:p>
        </w:tc>
      </w:tr>
      <w:tr w14:paraId="30925E2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7B8F27" w14:textId="77777777">
            <w:pPr>
              <w:pStyle w:val="Normal6"/>
            </w:pPr>
            <w:r w:rsidRPr="009E2151">
              <w:t>e)</w:t>
            </w:r>
            <w:r w:rsidRPr="009E2151">
              <w:tab/>
            </w:r>
            <w:r w:rsidRPr="009E2151">
              <w:rPr>
                <w:b/>
                <w:bCs/>
                <w:i/>
                <w:iCs/>
              </w:rPr>
              <w:t>systemy</w:t>
            </w:r>
            <w:r w:rsidRPr="009E2151">
              <w:t xml:space="preserve"> jakości </w:t>
            </w:r>
            <w:r w:rsidRPr="009E2151">
              <w:rPr>
                <w:b/>
                <w:bCs/>
                <w:i/>
                <w:iCs/>
              </w:rPr>
              <w:t>uznane</w:t>
            </w:r>
            <w:r w:rsidRPr="009E2151">
              <w:t xml:space="preserve"> przez Unię lub państwa członkowskie oraz ich stosowanie przez rolników;</w:t>
            </w:r>
          </w:p>
        </w:tc>
        <w:tc>
          <w:tcPr>
            <w:tcW w:w="4876" w:type="dxa"/>
          </w:tcPr>
          <w:p w:rsidR="006F2FFD" w:rsidRPr="009E2151" w:rsidP="00247205" w14:paraId="0F2F9C78" w14:textId="77777777">
            <w:pPr>
              <w:pStyle w:val="Normal6"/>
              <w:rPr>
                <w:szCs w:val="24"/>
              </w:rPr>
            </w:pPr>
            <w:r w:rsidRPr="009E2151">
              <w:t>e)</w:t>
            </w:r>
            <w:r w:rsidRPr="009E2151">
              <w:tab/>
            </w:r>
            <w:r w:rsidRPr="009E2151">
              <w:rPr>
                <w:b/>
                <w:bCs/>
                <w:i/>
                <w:iCs/>
              </w:rPr>
              <w:t>promowanie systemów</w:t>
            </w:r>
            <w:r w:rsidRPr="009E2151">
              <w:t xml:space="preserve"> jakości </w:t>
            </w:r>
            <w:r w:rsidRPr="009E2151">
              <w:rPr>
                <w:b/>
                <w:bCs/>
                <w:i/>
                <w:iCs/>
              </w:rPr>
              <w:t>uznanych</w:t>
            </w:r>
            <w:r w:rsidRPr="009E2151">
              <w:t xml:space="preserve"> przez Unię lub państwa członkowskie oraz ich stosowanie przez rolników;</w:t>
            </w:r>
          </w:p>
        </w:tc>
      </w:tr>
    </w:tbl>
    <w:p w:rsidR="006F2FFD" w:rsidRPr="009E2151" w:rsidP="006F2FFD" w14:paraId="7A326DE8" w14:textId="77777777">
      <w:pPr>
        <w:pStyle w:val="Olang"/>
      </w:pPr>
      <w:r w:rsidRPr="009E2151">
        <w:t xml:space="preserve">Or. </w:t>
      </w:r>
      <w:r w:rsidRPr="009E2151">
        <w:rPr>
          <w:rStyle w:val="HideTWBExt"/>
        </w:rPr>
        <w:t>&lt;Original&gt;</w:t>
      </w:r>
      <w:r w:rsidRPr="009E2151">
        <w:rPr>
          <w:rStyle w:val="HideTWBInt"/>
        </w:rPr>
        <w:t>{ES}</w:t>
      </w:r>
      <w:r w:rsidRPr="009E2151">
        <w:t>es</w:t>
      </w:r>
      <w:r w:rsidRPr="009E2151">
        <w:rPr>
          <w:rStyle w:val="HideTWBExt"/>
        </w:rPr>
        <w:t>&lt;/Original&gt;</w:t>
      </w:r>
    </w:p>
    <w:p w:rsidR="006F2FFD" w:rsidRPr="009E2151" w:rsidP="006F2FFD" w14:paraId="7BAF4D85" w14:textId="77777777">
      <w:r w:rsidRPr="009E2151">
        <w:rPr>
          <w:rStyle w:val="HideTWBExt"/>
        </w:rPr>
        <w:t>&lt;/Amend&gt;</w:t>
      </w:r>
    </w:p>
    <w:p w:rsidR="006F2FFD" w:rsidRPr="009E2151" w:rsidP="006F2FFD" w14:paraId="4FBE0FB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6157</w:t>
      </w:r>
      <w:r w:rsidRPr="009E2151">
        <w:rPr>
          <w:rStyle w:val="HideTWBExt"/>
          <w:b w:val="0"/>
        </w:rPr>
        <w:t>&lt;/NumAm&gt;</w:t>
      </w:r>
    </w:p>
    <w:p w:rsidR="006F2FFD" w:rsidRPr="009E2151" w:rsidP="006F2FFD" w14:paraId="496D8C10"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0AA31E94" w14:textId="77777777">
      <w:r w:rsidRPr="009E2151">
        <w:rPr>
          <w:rStyle w:val="HideTWBExt"/>
        </w:rPr>
        <w:t>&lt;/RepeatBlock-By&gt;</w:t>
      </w:r>
    </w:p>
    <w:p w:rsidR="006F2FFD" w:rsidRPr="009E2151" w:rsidP="006F2FFD" w14:paraId="2ED8C24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CA2AFBB" w14:textId="77777777">
      <w:pPr>
        <w:pStyle w:val="NormalBold"/>
      </w:pPr>
      <w:r w:rsidRPr="009E2151">
        <w:rPr>
          <w:rStyle w:val="HideTWBExt"/>
          <w:b w:val="0"/>
        </w:rPr>
        <w:t>&lt;Article&gt;</w:t>
      </w:r>
      <w:r w:rsidRPr="009E2151">
        <w:t>Artykuł 74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7EE26D"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83C75C6" w14:textId="77777777">
            <w:pPr>
              <w:keepNext/>
            </w:pPr>
          </w:p>
        </w:tc>
      </w:tr>
      <w:tr w14:paraId="10BD531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8C163F6" w14:textId="77777777">
            <w:pPr>
              <w:pStyle w:val="ColumnHeading"/>
              <w:keepNext/>
            </w:pPr>
            <w:r w:rsidRPr="009E2151">
              <w:t>Tekst proponowany przez Komisję</w:t>
            </w:r>
          </w:p>
        </w:tc>
        <w:tc>
          <w:tcPr>
            <w:tcW w:w="4876" w:type="dxa"/>
          </w:tcPr>
          <w:p w:rsidR="006F2FFD" w:rsidRPr="009E2151" w:rsidP="00247205" w14:paraId="6E24B193" w14:textId="77777777">
            <w:pPr>
              <w:pStyle w:val="ColumnHeading"/>
              <w:keepNext/>
            </w:pPr>
            <w:r w:rsidRPr="009E2151">
              <w:t>Poprawka</w:t>
            </w:r>
          </w:p>
        </w:tc>
      </w:tr>
      <w:tr w14:paraId="400A207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A2A12A4" w14:textId="77777777">
            <w:pPr>
              <w:pStyle w:val="Normal6"/>
            </w:pPr>
            <w:r w:rsidRPr="009E2151">
              <w:rPr>
                <w:b/>
                <w:i/>
              </w:rPr>
              <w:t>f)</w:t>
            </w:r>
            <w:r w:rsidRPr="009E2151">
              <w:rPr>
                <w:b/>
                <w:i/>
              </w:rPr>
              <w:tab/>
              <w:t>wspieranie grup producentów, organizacji producentów lub organizacji międzybranżowych;</w:t>
            </w:r>
          </w:p>
        </w:tc>
        <w:tc>
          <w:tcPr>
            <w:tcW w:w="4876" w:type="dxa"/>
          </w:tcPr>
          <w:p w:rsidR="006F2FFD" w:rsidRPr="009E2151" w:rsidP="00247205" w14:paraId="4B1A03A1" w14:textId="77777777">
            <w:pPr>
              <w:pStyle w:val="Normal6"/>
              <w:rPr>
                <w:szCs w:val="24"/>
              </w:rPr>
            </w:pPr>
            <w:r w:rsidRPr="009E2151">
              <w:rPr>
                <w:b/>
                <w:i/>
              </w:rPr>
              <w:t>skreśla się</w:t>
            </w:r>
          </w:p>
        </w:tc>
      </w:tr>
    </w:tbl>
    <w:p w:rsidR="006F2FFD" w:rsidRPr="009E2151" w:rsidP="006F2FFD" w14:paraId="5F8C3B1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1C2B9BE" w14:textId="77777777">
      <w:r w:rsidRPr="009E2151">
        <w:rPr>
          <w:rStyle w:val="HideTWBExt"/>
        </w:rPr>
        <w:t>&lt;/Amend&gt;</w:t>
      </w:r>
    </w:p>
    <w:p w:rsidR="006F2FFD" w:rsidRPr="009E2151" w:rsidP="006F2FFD" w14:paraId="09DAF84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6158</w:t>
      </w:r>
      <w:r w:rsidRPr="009E2151">
        <w:rPr>
          <w:rStyle w:val="HideTWBExt"/>
          <w:b w:val="0"/>
        </w:rPr>
        <w:t>&lt;/NumAm&gt;</w:t>
      </w:r>
    </w:p>
    <w:p w:rsidR="006F2FFD" w:rsidRPr="009E2151" w:rsidP="006F2FFD" w14:paraId="307392F0"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5CD8BE2D" w14:textId="77777777">
      <w:r w:rsidRPr="009E2151">
        <w:rPr>
          <w:rStyle w:val="HideTWBExt"/>
        </w:rPr>
        <w:t>&lt;/RepeatBlock-By&gt;</w:t>
      </w:r>
    </w:p>
    <w:p w:rsidR="006F2FFD" w:rsidRPr="009E2151" w:rsidP="006F2FFD" w14:paraId="0204BF0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B207078" w14:textId="77777777">
      <w:pPr>
        <w:pStyle w:val="NormalBold"/>
      </w:pPr>
      <w:r w:rsidRPr="009E2151">
        <w:rPr>
          <w:rStyle w:val="HideTWBExt"/>
          <w:b w:val="0"/>
        </w:rPr>
        <w:t>&lt;Article&gt;</w:t>
      </w:r>
      <w:r w:rsidRPr="009E2151">
        <w:t>Artykuł 74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FB225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6875CAC" w14:textId="77777777">
            <w:pPr>
              <w:keepNext/>
            </w:pPr>
          </w:p>
        </w:tc>
      </w:tr>
      <w:tr w14:paraId="0C44E4F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A615BDD" w14:textId="77777777">
            <w:pPr>
              <w:pStyle w:val="ColumnHeading"/>
              <w:keepNext/>
            </w:pPr>
            <w:r w:rsidRPr="009E2151">
              <w:t>Tekst proponowany przez Komisję</w:t>
            </w:r>
          </w:p>
        </w:tc>
        <w:tc>
          <w:tcPr>
            <w:tcW w:w="4876" w:type="dxa"/>
          </w:tcPr>
          <w:p w:rsidR="006F2FFD" w:rsidRPr="009E2151" w:rsidP="00247205" w14:paraId="640E1B94" w14:textId="77777777">
            <w:pPr>
              <w:pStyle w:val="ColumnHeading"/>
              <w:keepNext/>
            </w:pPr>
            <w:r w:rsidRPr="009E2151">
              <w:t>Poprawka</w:t>
            </w:r>
          </w:p>
        </w:tc>
      </w:tr>
      <w:tr w14:paraId="7A2BAB8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A11B126" w14:textId="77777777">
            <w:pPr>
              <w:pStyle w:val="Normal6"/>
            </w:pPr>
            <w:r w:rsidRPr="009E2151">
              <w:rPr>
                <w:b/>
                <w:i/>
              </w:rPr>
              <w:t>f)</w:t>
            </w:r>
            <w:r w:rsidRPr="009E2151">
              <w:rPr>
                <w:b/>
                <w:i/>
              </w:rPr>
              <w:tab/>
              <w:t>wspieranie grup producentów, organizacji producentów lub organizacji międzybranżowych;</w:t>
            </w:r>
          </w:p>
        </w:tc>
        <w:tc>
          <w:tcPr>
            <w:tcW w:w="4876" w:type="dxa"/>
          </w:tcPr>
          <w:p w:rsidR="006F2FFD" w:rsidRPr="009E2151" w:rsidP="00247205" w14:paraId="23C5E695" w14:textId="77777777">
            <w:pPr>
              <w:pStyle w:val="Normal6"/>
              <w:rPr>
                <w:szCs w:val="24"/>
              </w:rPr>
            </w:pPr>
            <w:r w:rsidRPr="009E2151">
              <w:rPr>
                <w:b/>
                <w:i/>
              </w:rPr>
              <w:t>skreśla się</w:t>
            </w:r>
          </w:p>
        </w:tc>
      </w:tr>
    </w:tbl>
    <w:p w:rsidR="006F2FFD" w:rsidRPr="009E2151" w:rsidP="006F2FFD" w14:paraId="7861671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BBCA49D" w14:textId="77777777">
      <w:r w:rsidRPr="009E2151">
        <w:rPr>
          <w:rStyle w:val="HideTWBExt"/>
        </w:rPr>
        <w:t>&lt;/Amend&gt;</w:t>
      </w:r>
    </w:p>
    <w:p w:rsidR="006F2FFD" w:rsidRPr="009E2151" w:rsidP="006F2FFD" w14:paraId="7FE70B8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6159</w:t>
      </w:r>
      <w:r w:rsidRPr="009E2151">
        <w:rPr>
          <w:rStyle w:val="HideTWBExt"/>
          <w:b w:val="0"/>
        </w:rPr>
        <w:t>&lt;/NumAm&gt;</w:t>
      </w:r>
    </w:p>
    <w:p w:rsidR="006F2FFD" w:rsidRPr="009E2151" w:rsidP="006F2FFD" w14:paraId="5DB224AA"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163579E2" w14:textId="77777777">
      <w:r w:rsidRPr="009E2151">
        <w:rPr>
          <w:rStyle w:val="HideTWBExt"/>
        </w:rPr>
        <w:t>&lt;/RepeatBlock-By&gt;</w:t>
      </w:r>
    </w:p>
    <w:p w:rsidR="006F2FFD" w:rsidRPr="009E2151" w:rsidP="006F2FFD" w14:paraId="1C918AB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682C654" w14:textId="77777777">
      <w:pPr>
        <w:pStyle w:val="NormalBold"/>
      </w:pPr>
      <w:r w:rsidRPr="009E2151">
        <w:rPr>
          <w:rStyle w:val="HideTWBExt"/>
          <w:b w:val="0"/>
        </w:rPr>
        <w:t>&lt;Article&gt;</w:t>
      </w:r>
      <w:r w:rsidRPr="009E2151">
        <w:t>Artykuł 74 – ustęp 1 – litera f</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89B7A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1FF3B11" w14:textId="77777777">
            <w:pPr>
              <w:keepNext/>
            </w:pPr>
          </w:p>
        </w:tc>
      </w:tr>
      <w:tr w14:paraId="7FBAB53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956FED2" w14:textId="77777777">
            <w:pPr>
              <w:pStyle w:val="ColumnHeading"/>
              <w:keepNext/>
            </w:pPr>
            <w:r w:rsidRPr="009E2151">
              <w:t>Tekst proponowany przez Komisję</w:t>
            </w:r>
          </w:p>
        </w:tc>
        <w:tc>
          <w:tcPr>
            <w:tcW w:w="4876" w:type="dxa"/>
          </w:tcPr>
          <w:p w:rsidR="006F2FFD" w:rsidRPr="009E2151" w:rsidP="00247205" w14:paraId="497A9BE0" w14:textId="77777777">
            <w:pPr>
              <w:pStyle w:val="ColumnHeading"/>
              <w:keepNext/>
            </w:pPr>
            <w:r w:rsidRPr="009E2151">
              <w:t>Poprawka</w:t>
            </w:r>
          </w:p>
        </w:tc>
      </w:tr>
      <w:tr w14:paraId="68ACB8F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8C60A51" w14:textId="77777777">
            <w:pPr>
              <w:pStyle w:val="Normal6"/>
            </w:pPr>
            <w:r w:rsidRPr="009E2151">
              <w:rPr>
                <w:b/>
                <w:i/>
              </w:rPr>
              <w:t>f)</w:t>
            </w:r>
            <w:r w:rsidRPr="009E2151">
              <w:rPr>
                <w:b/>
                <w:i/>
              </w:rPr>
              <w:tab/>
              <w:t>wspieranie grup producentów, organizacji producentów lub organizacji międzybranżowych;</w:t>
            </w:r>
          </w:p>
        </w:tc>
        <w:tc>
          <w:tcPr>
            <w:tcW w:w="4876" w:type="dxa"/>
          </w:tcPr>
          <w:p w:rsidR="006F2FFD" w:rsidRPr="009E2151" w:rsidP="00247205" w14:paraId="2086A676" w14:textId="77777777">
            <w:pPr>
              <w:pStyle w:val="Normal6"/>
              <w:rPr>
                <w:szCs w:val="24"/>
              </w:rPr>
            </w:pPr>
            <w:r w:rsidRPr="009E2151">
              <w:rPr>
                <w:b/>
                <w:i/>
              </w:rPr>
              <w:t>skreśla się</w:t>
            </w:r>
          </w:p>
        </w:tc>
      </w:tr>
    </w:tbl>
    <w:p w:rsidR="006F2FFD" w:rsidRPr="009E2151" w:rsidP="006F2FFD" w14:paraId="454082C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6E58B65"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F2174A3" w14:textId="77777777">
      <w:pPr>
        <w:pStyle w:val="Normal12Italic"/>
        <w:rPr>
          <w:noProof w:val="0"/>
        </w:rPr>
      </w:pPr>
      <w:r w:rsidRPr="009E2151">
        <w:t>Przeniesione do rozporządzenia w sprawie WPR.</w:t>
      </w:r>
    </w:p>
    <w:p w:rsidR="006F2FFD" w:rsidRPr="009E2151" w:rsidP="006F2FFD" w14:paraId="01846DFB" w14:textId="77777777">
      <w:r w:rsidRPr="009E2151">
        <w:rPr>
          <w:rStyle w:val="HideTWBExt"/>
        </w:rPr>
        <w:t>&lt;/Amend&gt;</w:t>
      </w:r>
    </w:p>
    <w:p w:rsidR="006F2FFD" w:rsidRPr="009E2151" w:rsidP="006F2FFD" w14:paraId="2343A20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6160</w:t>
      </w:r>
      <w:r w:rsidRPr="009E2151">
        <w:rPr>
          <w:rStyle w:val="HideTWBExt"/>
          <w:b w:val="0"/>
        </w:rPr>
        <w:t>&lt;/NumAm&gt;</w:t>
      </w:r>
    </w:p>
    <w:p w:rsidR="006F2FFD" w:rsidRPr="009E2151" w:rsidP="006F2FFD" w14:paraId="74AB75FA"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70D9E1B1" w14:textId="77777777">
      <w:r w:rsidRPr="009E2151">
        <w:rPr>
          <w:rStyle w:val="HideTWBExt"/>
        </w:rPr>
        <w:t>&lt;/RepeatBlock-By&gt;</w:t>
      </w:r>
    </w:p>
    <w:p w:rsidR="006F2FFD" w:rsidRPr="009E2151" w:rsidP="006F2FFD" w14:paraId="71B4367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99A541D" w14:textId="77777777">
      <w:pPr>
        <w:pStyle w:val="NormalBold"/>
      </w:pPr>
      <w:r w:rsidRPr="009E2151">
        <w:rPr>
          <w:rStyle w:val="HideTWBExt"/>
          <w:b w:val="0"/>
        </w:rPr>
        <w:t>&lt;Article&gt;</w:t>
      </w:r>
      <w:r w:rsidRPr="009E2151">
        <w:t>Artykuł 74 – ustęp 1 – litera g</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2D1B9A"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099B122" w14:textId="77777777">
            <w:pPr>
              <w:keepNext/>
            </w:pPr>
          </w:p>
        </w:tc>
      </w:tr>
      <w:tr w14:paraId="4237EF3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488A9E7" w14:textId="77777777">
            <w:pPr>
              <w:pStyle w:val="ColumnHeading"/>
              <w:keepNext/>
            </w:pPr>
            <w:r w:rsidRPr="009E2151">
              <w:t>Tekst proponowany przez Komisję</w:t>
            </w:r>
          </w:p>
        </w:tc>
        <w:tc>
          <w:tcPr>
            <w:tcW w:w="4876" w:type="dxa"/>
          </w:tcPr>
          <w:p w:rsidR="006F2FFD" w:rsidRPr="009E2151" w:rsidP="00247205" w14:paraId="79EADD47" w14:textId="77777777">
            <w:pPr>
              <w:pStyle w:val="ColumnHeading"/>
              <w:keepNext/>
            </w:pPr>
            <w:r w:rsidRPr="009E2151">
              <w:t>Poprawka</w:t>
            </w:r>
          </w:p>
        </w:tc>
      </w:tr>
      <w:tr w14:paraId="6DD0E48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6E20080" w14:textId="77777777">
            <w:pPr>
              <w:pStyle w:val="Normal6"/>
            </w:pPr>
            <w:r w:rsidRPr="009E2151">
              <w:rPr>
                <w:b/>
                <w:i/>
              </w:rPr>
              <w:t>g)</w:t>
            </w:r>
            <w:r w:rsidRPr="009E2151">
              <w:rPr>
                <w:b/>
                <w:i/>
              </w:rPr>
              <w:tab/>
              <w:t>promowanie i wspieranie współpracy międzypokoleniowej, w tym dziedziczenia gospodarstw rolnych;</w:t>
            </w:r>
          </w:p>
        </w:tc>
        <w:tc>
          <w:tcPr>
            <w:tcW w:w="4876" w:type="dxa"/>
          </w:tcPr>
          <w:p w:rsidR="006F2FFD" w:rsidRPr="009E2151" w:rsidP="00247205" w14:paraId="573A2CAE" w14:textId="77777777">
            <w:pPr>
              <w:pStyle w:val="Normal6"/>
              <w:rPr>
                <w:szCs w:val="24"/>
              </w:rPr>
            </w:pPr>
            <w:r w:rsidRPr="009E2151">
              <w:rPr>
                <w:b/>
                <w:i/>
              </w:rPr>
              <w:t>skreśla się</w:t>
            </w:r>
          </w:p>
        </w:tc>
      </w:tr>
    </w:tbl>
    <w:p w:rsidR="006F2FFD" w:rsidRPr="009E2151" w:rsidP="006F2FFD" w14:paraId="01DCF12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41C4FCB"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1D2DE46F" w14:textId="77777777">
      <w:pPr>
        <w:pStyle w:val="Normal12Italic"/>
        <w:rPr>
          <w:noProof w:val="0"/>
        </w:rPr>
      </w:pPr>
      <w:r w:rsidRPr="009E2151">
        <w:t>Przeniesione do rozporządzenia w sprawie WPR.</w:t>
      </w:r>
    </w:p>
    <w:p w:rsidR="006F2FFD" w:rsidRPr="009E2151" w:rsidP="006F2FFD" w14:paraId="04A13DF6" w14:textId="77777777">
      <w:r w:rsidRPr="009E2151">
        <w:rPr>
          <w:rStyle w:val="HideTWBExt"/>
        </w:rPr>
        <w:t>&lt;/Amend&gt;</w:t>
      </w:r>
    </w:p>
    <w:p w:rsidR="006F2FFD" w:rsidRPr="009E2151" w:rsidP="006F2FFD" w14:paraId="0A41C78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6161</w:t>
      </w:r>
      <w:r w:rsidRPr="009E2151">
        <w:rPr>
          <w:rStyle w:val="HideTWBExt"/>
          <w:b w:val="0"/>
        </w:rPr>
        <w:t>&lt;/NumAm&gt;</w:t>
      </w:r>
    </w:p>
    <w:p w:rsidR="006F2FFD" w:rsidRPr="009E2151" w:rsidP="006F2FFD" w14:paraId="18909C94"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7ED38A04" w14:textId="77777777">
      <w:r w:rsidRPr="009E2151">
        <w:rPr>
          <w:rStyle w:val="HideTWBExt"/>
        </w:rPr>
        <w:t>&lt;/RepeatBlock-By&gt;</w:t>
      </w:r>
    </w:p>
    <w:p w:rsidR="006F2FFD" w:rsidRPr="009E2151" w:rsidP="006F2FFD" w14:paraId="1462BAC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AA36F55" w14:textId="77777777">
      <w:pPr>
        <w:pStyle w:val="NormalBold"/>
      </w:pPr>
      <w:r w:rsidRPr="009E2151">
        <w:rPr>
          <w:rStyle w:val="HideTWBExt"/>
          <w:b w:val="0"/>
        </w:rPr>
        <w:t>&lt;Article&gt;</w:t>
      </w:r>
      <w:r w:rsidRPr="009E2151">
        <w:t>Artykuł 74 – ustęp 1 – litera g</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E0CD5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AF2D4F6" w14:textId="77777777">
            <w:pPr>
              <w:keepNext/>
            </w:pPr>
          </w:p>
        </w:tc>
      </w:tr>
      <w:tr w14:paraId="43A51CB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B3252A1" w14:textId="77777777">
            <w:pPr>
              <w:pStyle w:val="ColumnHeading"/>
              <w:keepNext/>
            </w:pPr>
            <w:r w:rsidRPr="009E2151">
              <w:t>Tekst proponowany przez Komisję</w:t>
            </w:r>
          </w:p>
        </w:tc>
        <w:tc>
          <w:tcPr>
            <w:tcW w:w="4876" w:type="dxa"/>
          </w:tcPr>
          <w:p w:rsidR="006F2FFD" w:rsidRPr="009E2151" w:rsidP="00247205" w14:paraId="1498C408" w14:textId="77777777">
            <w:pPr>
              <w:pStyle w:val="ColumnHeading"/>
              <w:keepNext/>
            </w:pPr>
            <w:r w:rsidRPr="009E2151">
              <w:t>Poprawka</w:t>
            </w:r>
          </w:p>
        </w:tc>
      </w:tr>
      <w:tr w14:paraId="620705C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4B0F44" w14:textId="77777777">
            <w:pPr>
              <w:pStyle w:val="Normal6"/>
            </w:pPr>
            <w:r w:rsidRPr="009E2151">
              <w:rPr>
                <w:b/>
                <w:i/>
              </w:rPr>
              <w:t>g)</w:t>
            </w:r>
            <w:r w:rsidRPr="009E2151">
              <w:rPr>
                <w:b/>
                <w:i/>
              </w:rPr>
              <w:tab/>
              <w:t>promowanie i wspieranie współpracy międzypokoleniowej, w tym dziedziczenia gospodarstw rolnych;</w:t>
            </w:r>
          </w:p>
        </w:tc>
        <w:tc>
          <w:tcPr>
            <w:tcW w:w="4876" w:type="dxa"/>
          </w:tcPr>
          <w:p w:rsidR="006F2FFD" w:rsidRPr="009E2151" w:rsidP="00247205" w14:paraId="4A95706E" w14:textId="77777777">
            <w:pPr>
              <w:pStyle w:val="Normal6"/>
              <w:rPr>
                <w:szCs w:val="24"/>
              </w:rPr>
            </w:pPr>
            <w:r w:rsidRPr="009E2151">
              <w:rPr>
                <w:b/>
                <w:i/>
              </w:rPr>
              <w:t>skreśla się</w:t>
            </w:r>
          </w:p>
        </w:tc>
      </w:tr>
    </w:tbl>
    <w:p w:rsidR="006F2FFD" w:rsidRPr="009E2151" w:rsidP="006F2FFD" w14:paraId="42765B25"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19373D5" w14:textId="77777777">
      <w:r w:rsidRPr="009E2151">
        <w:rPr>
          <w:rStyle w:val="HideTWBExt"/>
        </w:rPr>
        <w:t>&lt;/Amend&gt;</w:t>
      </w:r>
    </w:p>
    <w:p w:rsidR="006F2FFD" w:rsidRPr="009E2151" w:rsidP="006F2FFD" w14:paraId="12F8EA4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6162</w:t>
      </w:r>
      <w:r w:rsidRPr="009E2151">
        <w:rPr>
          <w:rStyle w:val="HideTWBExt"/>
          <w:b w:val="0"/>
        </w:rPr>
        <w:t>&lt;/NumAm&gt;</w:t>
      </w:r>
    </w:p>
    <w:p w:rsidR="006F2FFD" w:rsidRPr="009E2151" w:rsidP="006F2FFD" w14:paraId="7241819B"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56161E41" w14:textId="77777777">
      <w:r w:rsidRPr="009E2151">
        <w:rPr>
          <w:rStyle w:val="HideTWBExt"/>
        </w:rPr>
        <w:t>&lt;/RepeatBlock-By&gt;</w:t>
      </w:r>
    </w:p>
    <w:p w:rsidR="006F2FFD" w:rsidRPr="009E2151" w:rsidP="006F2FFD" w14:paraId="299382B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B09D3C3" w14:textId="77777777">
      <w:pPr>
        <w:pStyle w:val="NormalBold"/>
      </w:pPr>
      <w:r w:rsidRPr="009E2151">
        <w:rPr>
          <w:rStyle w:val="HideTWBExt"/>
          <w:b w:val="0"/>
        </w:rPr>
        <w:t>&lt;Article&gt;</w:t>
      </w:r>
      <w:r w:rsidRPr="009E2151">
        <w:t>Artykuł 74 – ustęp 1 – litera g</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8B3D1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30DA54C" w14:textId="77777777">
            <w:pPr>
              <w:keepNext/>
            </w:pPr>
          </w:p>
        </w:tc>
      </w:tr>
      <w:tr w14:paraId="5619136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1B24A3C" w14:textId="77777777">
            <w:pPr>
              <w:pStyle w:val="ColumnHeading"/>
              <w:keepNext/>
            </w:pPr>
            <w:r w:rsidRPr="009E2151">
              <w:t>Tekst proponowany przez Komisję</w:t>
            </w:r>
          </w:p>
        </w:tc>
        <w:tc>
          <w:tcPr>
            <w:tcW w:w="4876" w:type="dxa"/>
          </w:tcPr>
          <w:p w:rsidR="006F2FFD" w:rsidRPr="009E2151" w:rsidP="00247205" w14:paraId="2FD694D9" w14:textId="77777777">
            <w:pPr>
              <w:pStyle w:val="ColumnHeading"/>
              <w:keepNext/>
            </w:pPr>
            <w:r w:rsidRPr="009E2151">
              <w:t>Poprawka</w:t>
            </w:r>
          </w:p>
        </w:tc>
      </w:tr>
      <w:tr w14:paraId="69265C0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B09A38B" w14:textId="77777777">
            <w:pPr>
              <w:pStyle w:val="Normal6"/>
            </w:pPr>
            <w:r w:rsidRPr="009E2151">
              <w:rPr>
                <w:b/>
                <w:i/>
              </w:rPr>
              <w:t>g)</w:t>
            </w:r>
            <w:r w:rsidRPr="009E2151">
              <w:rPr>
                <w:b/>
                <w:i/>
              </w:rPr>
              <w:tab/>
              <w:t>promowanie i wspieranie współpracy międzypokoleniowej, w tym dziedziczenia gospodarstw rolnych;</w:t>
            </w:r>
          </w:p>
        </w:tc>
        <w:tc>
          <w:tcPr>
            <w:tcW w:w="4876" w:type="dxa"/>
          </w:tcPr>
          <w:p w:rsidR="006F2FFD" w:rsidRPr="009E2151" w:rsidP="00247205" w14:paraId="5BD3D885" w14:textId="77777777">
            <w:pPr>
              <w:pStyle w:val="Normal6"/>
              <w:rPr>
                <w:szCs w:val="24"/>
              </w:rPr>
            </w:pPr>
            <w:r w:rsidRPr="009E2151">
              <w:rPr>
                <w:b/>
                <w:i/>
              </w:rPr>
              <w:t>skreśla się</w:t>
            </w:r>
          </w:p>
        </w:tc>
      </w:tr>
    </w:tbl>
    <w:p w:rsidR="006F2FFD" w:rsidRPr="009E2151" w:rsidP="006F2FFD" w14:paraId="7FA5601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664539C" w14:textId="77777777">
      <w:r w:rsidRPr="009E2151">
        <w:rPr>
          <w:rStyle w:val="HideTWBExt"/>
        </w:rPr>
        <w:t>&lt;/Amend&gt;</w:t>
      </w:r>
    </w:p>
    <w:p w:rsidR="006F2FFD" w:rsidRPr="009E2151" w:rsidP="006F2FFD" w14:paraId="08069522"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6163</w:t>
      </w:r>
      <w:r w:rsidRPr="009E2151">
        <w:rPr>
          <w:rStyle w:val="HideTWBExt"/>
          <w:b w:val="0"/>
        </w:rPr>
        <w:t>&lt;/NumAm&gt;</w:t>
      </w:r>
    </w:p>
    <w:p w:rsidR="006F2FFD" w:rsidRPr="009E2151" w:rsidP="006F2FFD" w14:paraId="7F93EC39" w14:textId="77777777">
      <w:pPr>
        <w:pStyle w:val="NormalBold"/>
      </w:pPr>
      <w:r w:rsidRPr="009E2151">
        <w:rPr>
          <w:rStyle w:val="HideTWBExt"/>
          <w:b w:val="0"/>
        </w:rPr>
        <w:t>&lt;RepeatBlock-By&gt;&lt;Members&gt;</w:t>
      </w:r>
      <w:r w:rsidRPr="009E2151">
        <w:t>Jérémy</w:t>
      </w:r>
      <w:r w:rsidRPr="009E2151">
        <w:t xml:space="preserve"> </w:t>
      </w:r>
      <w:r w:rsidRPr="009E2151">
        <w:t>Decerle</w:t>
      </w:r>
      <w:r w:rsidRPr="009E2151">
        <w:t xml:space="preserve">, </w:t>
      </w:r>
      <w:r w:rsidRPr="009E2151">
        <w:t>Ciaran</w:t>
      </w:r>
      <w:r w:rsidRPr="009E2151">
        <w:t xml:space="preserve"> </w:t>
      </w:r>
      <w:r w:rsidRPr="009E2151">
        <w:t>Mullooly</w:t>
      </w:r>
      <w:r w:rsidRPr="009E2151">
        <w:t xml:space="preserve">, Christine Singer, Charles </w:t>
      </w:r>
      <w:r w:rsidRPr="009E2151">
        <w:t>Goerens</w:t>
      </w:r>
      <w:r w:rsidRPr="009E2151">
        <w:rPr>
          <w:rStyle w:val="HideTWBExt"/>
          <w:b w:val="0"/>
        </w:rPr>
        <w:t>&lt;/Members&gt;</w:t>
      </w:r>
    </w:p>
    <w:p w:rsidR="006F2FFD" w:rsidRPr="009E2151" w:rsidP="006F2FFD" w14:paraId="68DA53B8" w14:textId="77777777">
      <w:r w:rsidRPr="009E2151">
        <w:rPr>
          <w:rStyle w:val="HideTWBExt"/>
        </w:rPr>
        <w:t>&lt;/RepeatBlock-By&gt;</w:t>
      </w:r>
    </w:p>
    <w:p w:rsidR="006F2FFD" w:rsidRPr="009E2151" w:rsidP="006F2FFD" w14:paraId="1ACAB45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D75B9DC" w14:textId="77777777">
      <w:pPr>
        <w:pStyle w:val="NormalBold"/>
      </w:pPr>
      <w:r w:rsidRPr="009E2151">
        <w:rPr>
          <w:rStyle w:val="HideTWBExt"/>
          <w:b w:val="0"/>
        </w:rPr>
        <w:t>&lt;Article&gt;</w:t>
      </w:r>
      <w:r w:rsidRPr="009E2151">
        <w:t>Artykuł 74 – ustęp 1 – litera g</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B86E8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8680C9B" w14:textId="77777777">
            <w:pPr>
              <w:keepNext/>
            </w:pPr>
          </w:p>
        </w:tc>
      </w:tr>
      <w:tr w14:paraId="322837E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073F653" w14:textId="77777777">
            <w:pPr>
              <w:pStyle w:val="ColumnHeading"/>
              <w:keepNext/>
            </w:pPr>
            <w:r w:rsidRPr="009E2151">
              <w:t>Tekst proponowany przez Komisję</w:t>
            </w:r>
          </w:p>
        </w:tc>
        <w:tc>
          <w:tcPr>
            <w:tcW w:w="4876" w:type="dxa"/>
          </w:tcPr>
          <w:p w:rsidR="006F2FFD" w:rsidRPr="009E2151" w:rsidP="00247205" w14:paraId="7BBD8F1D" w14:textId="77777777">
            <w:pPr>
              <w:pStyle w:val="ColumnHeading"/>
              <w:keepNext/>
            </w:pPr>
            <w:r w:rsidRPr="009E2151">
              <w:t>Poprawka</w:t>
            </w:r>
          </w:p>
        </w:tc>
      </w:tr>
      <w:tr w14:paraId="01460BB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BF4B124" w14:textId="77777777">
            <w:pPr>
              <w:pStyle w:val="Normal6"/>
            </w:pPr>
            <w:r w:rsidRPr="009E2151">
              <w:t>g)</w:t>
            </w:r>
            <w:r w:rsidRPr="009E2151">
              <w:tab/>
              <w:t>promowanie i wspieranie współpracy międzypokoleniowej, w tym dziedziczenia gospodarstw rolnych;</w:t>
            </w:r>
          </w:p>
        </w:tc>
        <w:tc>
          <w:tcPr>
            <w:tcW w:w="4876" w:type="dxa"/>
          </w:tcPr>
          <w:p w:rsidR="006F2FFD" w:rsidRPr="009E2151" w:rsidP="00247205" w14:paraId="053C9C55" w14:textId="77777777">
            <w:pPr>
              <w:pStyle w:val="Normal6"/>
              <w:rPr>
                <w:szCs w:val="24"/>
              </w:rPr>
            </w:pPr>
            <w:r w:rsidRPr="009E2151">
              <w:t>g)</w:t>
            </w:r>
            <w:r w:rsidRPr="009E2151">
              <w:tab/>
              <w:t xml:space="preserve">promowanie i wspieranie </w:t>
            </w:r>
            <w:r w:rsidRPr="009E2151">
              <w:rPr>
                <w:b/>
                <w:i/>
              </w:rPr>
              <w:t>– w miarę możliwości poprzez programy zachęt –</w:t>
            </w:r>
            <w:r w:rsidRPr="009E2151">
              <w:t xml:space="preserve"> współpracy międzypokoleniowej, w tym dziedziczenia gospodarstw rolnych;</w:t>
            </w:r>
          </w:p>
        </w:tc>
      </w:tr>
    </w:tbl>
    <w:p w:rsidR="006F2FFD" w:rsidRPr="009E2151" w:rsidP="006F2FFD" w14:paraId="773C7D7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6A52B98"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9865FFA" w14:textId="77777777">
      <w:pPr>
        <w:pStyle w:val="Normal12Italic"/>
        <w:rPr>
          <w:noProof w:val="0"/>
        </w:rPr>
      </w:pPr>
      <w:r w:rsidRPr="009E2151">
        <w:t>Wcześniejsze przygotowanie i planowanie dziedziczenia gospodarstw rolnych jest podstawowym elementem udanej strategii odnowy. Interwencje w ramach PPKR nie powinny ograniczać się do działań promocyjnych, lecz powinny zapewniać rzeczywiste zachęty.</w:t>
      </w:r>
    </w:p>
    <w:p w:rsidR="006F2FFD" w:rsidRPr="009E2151" w:rsidP="006F2FFD" w14:paraId="631CDA07" w14:textId="77777777">
      <w:r w:rsidRPr="009E2151">
        <w:rPr>
          <w:rStyle w:val="HideTWBExt"/>
        </w:rPr>
        <w:t>&lt;/Amend&gt;</w:t>
      </w:r>
    </w:p>
    <w:p w:rsidR="006F2FFD" w:rsidRPr="009E2151" w:rsidP="006F2FFD" w14:paraId="6B66A210"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6164</w:t>
      </w:r>
      <w:r w:rsidRPr="009E2151">
        <w:rPr>
          <w:rStyle w:val="HideTWBExt"/>
          <w:b w:val="0"/>
        </w:rPr>
        <w:t>&lt;/NumAm&gt;</w:t>
      </w:r>
    </w:p>
    <w:p w:rsidR="006F2FFD" w:rsidRPr="009E2151" w:rsidP="006F2FFD" w14:paraId="5B6423B1" w14:textId="77777777">
      <w:pPr>
        <w:pStyle w:val="NormalBold"/>
      </w:pPr>
      <w:r w:rsidRPr="009E2151">
        <w:rPr>
          <w:rStyle w:val="HideTWBExt"/>
          <w:b w:val="0"/>
        </w:rPr>
        <w:t>&lt;RepeatBlock-By&gt;&lt;Members&gt;</w:t>
      </w:r>
      <w:r w:rsidRPr="009E2151">
        <w:t>Volker</w:t>
      </w:r>
      <w:r w:rsidRPr="009E2151">
        <w:t xml:space="preserve"> </w:t>
      </w:r>
      <w:r w:rsidRPr="009E2151">
        <w:t>Schnurrbusch</w:t>
      </w:r>
      <w:r w:rsidRPr="009E2151">
        <w:t>, Ivan David</w:t>
      </w:r>
      <w:r w:rsidRPr="009E2151">
        <w:rPr>
          <w:rStyle w:val="HideTWBExt"/>
          <w:b w:val="0"/>
        </w:rPr>
        <w:t>&lt;/Members&gt;</w:t>
      </w:r>
    </w:p>
    <w:p w:rsidR="006F2FFD" w:rsidRPr="009E2151" w:rsidP="006F2FFD" w14:paraId="2BBA1C16" w14:textId="77777777">
      <w:r w:rsidRPr="009E2151">
        <w:rPr>
          <w:rStyle w:val="HideTWBExt"/>
        </w:rPr>
        <w:t>&lt;/RepeatBlock-By&gt;</w:t>
      </w:r>
    </w:p>
    <w:p w:rsidR="006F2FFD" w:rsidRPr="009E2151" w:rsidP="006F2FFD" w14:paraId="1DD44938"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40998EC" w14:textId="77777777">
      <w:pPr>
        <w:pStyle w:val="NormalBold"/>
      </w:pPr>
      <w:r w:rsidRPr="009E2151">
        <w:rPr>
          <w:rStyle w:val="HideTWBExt"/>
          <w:b w:val="0"/>
        </w:rPr>
        <w:t>&lt;Article&gt;</w:t>
      </w:r>
      <w:r w:rsidRPr="009E2151">
        <w:t>Artykuł 74 – ustęp 1 – litera g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883598"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F3C7CB0" w14:textId="77777777">
            <w:pPr>
              <w:keepNext/>
            </w:pPr>
          </w:p>
        </w:tc>
      </w:tr>
      <w:tr w14:paraId="13FB64B1"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A7CD0E7" w14:textId="77777777">
            <w:pPr>
              <w:pStyle w:val="ColumnHeading"/>
              <w:keepNext/>
            </w:pPr>
            <w:r w:rsidRPr="009E2151">
              <w:t>Tekst proponowany przez Komisję</w:t>
            </w:r>
          </w:p>
        </w:tc>
        <w:tc>
          <w:tcPr>
            <w:tcW w:w="4876" w:type="dxa"/>
          </w:tcPr>
          <w:p w:rsidR="006F2FFD" w:rsidRPr="009E2151" w:rsidP="00247205" w14:paraId="7166E8BC" w14:textId="77777777">
            <w:pPr>
              <w:pStyle w:val="ColumnHeading"/>
              <w:keepNext/>
            </w:pPr>
            <w:r w:rsidRPr="009E2151">
              <w:t>Poprawka</w:t>
            </w:r>
          </w:p>
        </w:tc>
      </w:tr>
      <w:tr w14:paraId="7AB4675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E529F76" w14:textId="77777777">
            <w:pPr>
              <w:pStyle w:val="Normal6"/>
            </w:pPr>
          </w:p>
        </w:tc>
        <w:tc>
          <w:tcPr>
            <w:tcW w:w="4876" w:type="dxa"/>
          </w:tcPr>
          <w:p w:rsidR="006F2FFD" w:rsidRPr="009E2151" w:rsidP="00247205" w14:paraId="32BC3E72" w14:textId="77777777">
            <w:pPr>
              <w:pStyle w:val="Normal6"/>
              <w:rPr>
                <w:szCs w:val="24"/>
              </w:rPr>
            </w:pPr>
            <w:r w:rsidRPr="009E2151">
              <w:rPr>
                <w:b/>
                <w:i/>
              </w:rPr>
              <w:t>ga</w:t>
            </w:r>
            <w:r w:rsidRPr="009E2151">
              <w:rPr>
                <w:b/>
                <w:i/>
              </w:rPr>
              <w:t>)</w:t>
            </w:r>
            <w:r w:rsidRPr="009E2151">
              <w:rPr>
                <w:b/>
                <w:i/>
              </w:rPr>
              <w:tab/>
              <w:t xml:space="preserve">promowanie i wspieranie lokalnych inicjatyw współpracy dotyczących spadku liczby ludności, zatrzymywania ludności na obszarach wiejskich, usług lokalnych przyjaznych rodzinie, zdolności osób młodych do rozwoju na szczeblu lokalnym oraz </w:t>
            </w:r>
            <w:r w:rsidRPr="009E2151">
              <w:rPr>
                <w:b/>
                <w:i/>
              </w:rPr>
              <w:t>włączenia społecznego opartego na społeczności;</w:t>
            </w:r>
          </w:p>
        </w:tc>
      </w:tr>
    </w:tbl>
    <w:p w:rsidR="006F2FFD" w:rsidRPr="009E2151" w:rsidP="006F2FFD" w14:paraId="75EC6856"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96BAA40" w14:textId="77777777">
      <w:r w:rsidRPr="009E2151">
        <w:rPr>
          <w:rStyle w:val="HideTWBExt"/>
        </w:rPr>
        <w:t>&lt;/Amend&gt;</w:t>
      </w:r>
    </w:p>
    <w:p w:rsidR="006F2FFD" w:rsidRPr="009E2151" w:rsidP="006F2FFD" w14:paraId="0843BBE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6165</w:t>
      </w:r>
      <w:r w:rsidRPr="009E2151">
        <w:rPr>
          <w:rStyle w:val="HideTWBExt"/>
          <w:b w:val="0"/>
        </w:rPr>
        <w:t>&lt;/NumAm&gt;</w:t>
      </w:r>
    </w:p>
    <w:p w:rsidR="006F2FFD" w:rsidRPr="009E2151" w:rsidP="006F2FFD" w14:paraId="298C52C1"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074F74AF"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0E3C0464" w14:textId="77777777">
      <w:r w:rsidRPr="009E2151">
        <w:rPr>
          <w:rStyle w:val="HideTWBExt"/>
        </w:rPr>
        <w:t>&lt;/RepeatBlock-By&gt;</w:t>
      </w:r>
    </w:p>
    <w:p w:rsidR="006F2FFD" w:rsidRPr="009E2151" w:rsidP="006F2FFD" w14:paraId="2F81274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8CBA190" w14:textId="77777777">
      <w:pPr>
        <w:pStyle w:val="NormalBold"/>
      </w:pPr>
      <w:r w:rsidRPr="009E2151">
        <w:rPr>
          <w:rStyle w:val="HideTWBExt"/>
          <w:b w:val="0"/>
        </w:rPr>
        <w:t>&lt;Article&gt;</w:t>
      </w:r>
      <w:r w:rsidRPr="009E2151">
        <w:t>Artykuł 74 – ustęp 1 – litera g a (nowa)</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2C47F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701C697" w14:textId="77777777">
            <w:pPr>
              <w:keepNext/>
            </w:pPr>
          </w:p>
        </w:tc>
      </w:tr>
      <w:tr w14:paraId="1C476E7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FD11EDA" w14:textId="77777777">
            <w:pPr>
              <w:pStyle w:val="ColumnHeading"/>
              <w:keepNext/>
            </w:pPr>
            <w:r w:rsidRPr="009E2151">
              <w:t>Tekst proponowany przez Komisję</w:t>
            </w:r>
          </w:p>
        </w:tc>
        <w:tc>
          <w:tcPr>
            <w:tcW w:w="4876" w:type="dxa"/>
          </w:tcPr>
          <w:p w:rsidR="006F2FFD" w:rsidRPr="009E2151" w:rsidP="00247205" w14:paraId="54996869" w14:textId="77777777">
            <w:pPr>
              <w:pStyle w:val="ColumnHeading"/>
              <w:keepNext/>
            </w:pPr>
            <w:r w:rsidRPr="009E2151">
              <w:t>Poprawka</w:t>
            </w:r>
          </w:p>
        </w:tc>
      </w:tr>
      <w:tr w14:paraId="4147DE3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B65C1C4" w14:textId="77777777">
            <w:pPr>
              <w:pStyle w:val="Normal6"/>
            </w:pPr>
          </w:p>
        </w:tc>
        <w:tc>
          <w:tcPr>
            <w:tcW w:w="4876" w:type="dxa"/>
          </w:tcPr>
          <w:p w:rsidR="006F2FFD" w:rsidRPr="009E2151" w:rsidP="00247205" w14:paraId="09C763AF" w14:textId="77777777">
            <w:pPr>
              <w:pStyle w:val="Normal6"/>
              <w:rPr>
                <w:szCs w:val="24"/>
              </w:rPr>
            </w:pPr>
            <w:r w:rsidRPr="009E2151">
              <w:rPr>
                <w:b/>
                <w:i/>
              </w:rPr>
              <w:t>ga</w:t>
            </w:r>
            <w:r w:rsidRPr="009E2151">
              <w:rPr>
                <w:b/>
                <w:i/>
              </w:rPr>
              <w:t>)</w:t>
            </w:r>
            <w:r w:rsidRPr="009E2151">
              <w:rPr>
                <w:b/>
                <w:i/>
              </w:rPr>
              <w:tab/>
            </w:r>
            <w:r w:rsidRPr="009E2151">
              <w:rPr>
                <w:b/>
                <w:i/>
              </w:rPr>
              <w:t>biookręgi</w:t>
            </w:r>
            <w:r w:rsidRPr="009E2151">
              <w:rPr>
                <w:b/>
                <w:i/>
              </w:rPr>
              <w:t xml:space="preserve"> uznane na mocy prawa krajowego lub regionalnego lub wspierane przez organy krajowe, regionalne lub lokalne;</w:t>
            </w:r>
          </w:p>
        </w:tc>
      </w:tr>
    </w:tbl>
    <w:p w:rsidR="006F2FFD" w:rsidRPr="009E2151" w:rsidP="006F2FFD" w14:paraId="7D24627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77E2F09B" w14:textId="77777777">
      <w:r w:rsidRPr="009E2151">
        <w:rPr>
          <w:rStyle w:val="HideTWBExt"/>
        </w:rPr>
        <w:t>&lt;/Amend&gt;</w:t>
      </w:r>
    </w:p>
    <w:p w:rsidR="006F2FFD" w:rsidRPr="009E2151" w:rsidP="006F2FFD" w14:paraId="3CE980C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6166</w:t>
      </w:r>
      <w:r w:rsidRPr="009E2151">
        <w:rPr>
          <w:rStyle w:val="HideTWBExt"/>
          <w:b w:val="0"/>
        </w:rPr>
        <w:t>&lt;/NumAm&gt;</w:t>
      </w:r>
    </w:p>
    <w:p w:rsidR="006F2FFD" w:rsidRPr="009E2151" w:rsidP="006F2FFD" w14:paraId="64FF195A"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297C8C94" w14:textId="77777777">
      <w:r w:rsidRPr="009E2151">
        <w:rPr>
          <w:rStyle w:val="HideTWBExt"/>
        </w:rPr>
        <w:t>&lt;/RepeatBlock-By&gt;</w:t>
      </w:r>
    </w:p>
    <w:p w:rsidR="006F2FFD" w:rsidRPr="009E2151" w:rsidP="006F2FFD" w14:paraId="2A29DF6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236C8A3A"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DF3A47"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5FF86B3" w14:textId="77777777">
            <w:pPr>
              <w:keepNext/>
            </w:pPr>
          </w:p>
        </w:tc>
      </w:tr>
      <w:tr w14:paraId="29D529B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CCB6094" w14:textId="77777777">
            <w:pPr>
              <w:pStyle w:val="ColumnHeading"/>
              <w:keepNext/>
            </w:pPr>
            <w:r w:rsidRPr="009E2151">
              <w:t>Tekst proponowany przez Komisję</w:t>
            </w:r>
          </w:p>
        </w:tc>
        <w:tc>
          <w:tcPr>
            <w:tcW w:w="4876" w:type="dxa"/>
          </w:tcPr>
          <w:p w:rsidR="006F2FFD" w:rsidRPr="009E2151" w:rsidP="00247205" w14:paraId="6144DCBD" w14:textId="77777777">
            <w:pPr>
              <w:pStyle w:val="ColumnHeading"/>
              <w:keepNext/>
            </w:pPr>
            <w:r w:rsidRPr="009E2151">
              <w:t>Poprawka</w:t>
            </w:r>
          </w:p>
        </w:tc>
      </w:tr>
      <w:tr w14:paraId="4A8AC4D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1AEDA6D" w14:textId="77777777">
            <w:pPr>
              <w:pStyle w:val="Normal6"/>
            </w:pPr>
            <w:r w:rsidRPr="009E2151">
              <w:rPr>
                <w:b/>
                <w:i/>
              </w:rPr>
              <w:t>h)</w:t>
            </w:r>
            <w:r w:rsidRPr="009E2151">
              <w:rPr>
                <w:b/>
                <w:i/>
              </w:rPr>
              <w:tab/>
              <w:t>wspieranie innych form współpracy przyczyniających się do osiągnięcia celów szczegółowych.</w:t>
            </w:r>
          </w:p>
        </w:tc>
        <w:tc>
          <w:tcPr>
            <w:tcW w:w="4876" w:type="dxa"/>
          </w:tcPr>
          <w:p w:rsidR="006F2FFD" w:rsidRPr="009E2151" w:rsidP="00247205" w14:paraId="5BFE6C3A" w14:textId="77777777">
            <w:pPr>
              <w:pStyle w:val="Normal6"/>
              <w:rPr>
                <w:szCs w:val="24"/>
              </w:rPr>
            </w:pPr>
            <w:r w:rsidRPr="009E2151">
              <w:rPr>
                <w:b/>
                <w:i/>
              </w:rPr>
              <w:t>skreśla się</w:t>
            </w:r>
          </w:p>
        </w:tc>
      </w:tr>
    </w:tbl>
    <w:p w:rsidR="006F2FFD" w:rsidRPr="009E2151" w:rsidP="006F2FFD" w14:paraId="48AD2DF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6C829E1"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7FB6079" w14:textId="77777777">
      <w:pPr>
        <w:pStyle w:val="Normal12Italic"/>
        <w:rPr>
          <w:noProof w:val="0"/>
        </w:rPr>
      </w:pPr>
      <w:r w:rsidRPr="009E2151">
        <w:t>Przeniesione do rozporządzenia w sprawie WPR.</w:t>
      </w:r>
    </w:p>
    <w:p w:rsidR="006F2FFD" w:rsidRPr="009E2151" w:rsidP="006F2FFD" w14:paraId="41B0E397" w14:textId="77777777">
      <w:r w:rsidRPr="009E2151">
        <w:rPr>
          <w:rStyle w:val="HideTWBExt"/>
        </w:rPr>
        <w:t>&lt;/Amend&gt;</w:t>
      </w:r>
    </w:p>
    <w:p w:rsidR="006F2FFD" w:rsidRPr="009E2151" w:rsidP="006F2FFD" w14:paraId="430C9AD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6167</w:t>
      </w:r>
      <w:r w:rsidRPr="009E2151">
        <w:rPr>
          <w:rStyle w:val="HideTWBExt"/>
          <w:b w:val="0"/>
        </w:rPr>
        <w:t>&lt;/NumAm&gt;</w:t>
      </w:r>
    </w:p>
    <w:p w:rsidR="006F2FFD" w:rsidRPr="009E2151" w:rsidP="006F2FFD" w14:paraId="559CFA5A"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023D3D25" w14:textId="77777777">
      <w:r w:rsidRPr="009E2151">
        <w:rPr>
          <w:rStyle w:val="HideTWBExt"/>
        </w:rPr>
        <w:t>&lt;/RepeatBlock-By&gt;</w:t>
      </w:r>
    </w:p>
    <w:p w:rsidR="006F2FFD" w:rsidRPr="009E2151" w:rsidP="006F2FFD" w14:paraId="025F5DE1"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FA14561"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6B2A4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8EF4D0A" w14:textId="77777777">
            <w:pPr>
              <w:keepNext/>
            </w:pPr>
          </w:p>
        </w:tc>
      </w:tr>
      <w:tr w14:paraId="49A7734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D4302F3" w14:textId="77777777">
            <w:pPr>
              <w:pStyle w:val="ColumnHeading"/>
              <w:keepNext/>
            </w:pPr>
            <w:r w:rsidRPr="009E2151">
              <w:t>Tekst proponowany przez Komisję</w:t>
            </w:r>
          </w:p>
        </w:tc>
        <w:tc>
          <w:tcPr>
            <w:tcW w:w="4876" w:type="dxa"/>
          </w:tcPr>
          <w:p w:rsidR="006F2FFD" w:rsidRPr="009E2151" w:rsidP="00247205" w14:paraId="7ED4ED7B" w14:textId="77777777">
            <w:pPr>
              <w:pStyle w:val="ColumnHeading"/>
              <w:keepNext/>
            </w:pPr>
            <w:r w:rsidRPr="009E2151">
              <w:t>Poprawka</w:t>
            </w:r>
          </w:p>
        </w:tc>
      </w:tr>
      <w:tr w14:paraId="41BB134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7FE64B4" w14:textId="77777777">
            <w:pPr>
              <w:pStyle w:val="Normal6"/>
            </w:pPr>
            <w:r w:rsidRPr="009E2151">
              <w:rPr>
                <w:b/>
                <w:i/>
              </w:rPr>
              <w:t>h)</w:t>
            </w:r>
            <w:r w:rsidRPr="009E2151">
              <w:rPr>
                <w:b/>
                <w:i/>
              </w:rPr>
              <w:tab/>
              <w:t>wspieranie innych form współpracy przyczyniających się do osiągnięcia celów szczegółowych.</w:t>
            </w:r>
          </w:p>
        </w:tc>
        <w:tc>
          <w:tcPr>
            <w:tcW w:w="4876" w:type="dxa"/>
          </w:tcPr>
          <w:p w:rsidR="006F2FFD" w:rsidRPr="009E2151" w:rsidP="00247205" w14:paraId="356A152C" w14:textId="77777777">
            <w:pPr>
              <w:pStyle w:val="Normal6"/>
              <w:rPr>
                <w:szCs w:val="24"/>
              </w:rPr>
            </w:pPr>
            <w:r w:rsidRPr="009E2151">
              <w:rPr>
                <w:b/>
                <w:i/>
              </w:rPr>
              <w:t>skreśla się</w:t>
            </w:r>
          </w:p>
        </w:tc>
      </w:tr>
    </w:tbl>
    <w:p w:rsidR="006F2FFD" w:rsidRPr="009E2151" w:rsidP="006F2FFD" w14:paraId="40DF398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EAF96E3" w14:textId="77777777">
      <w:r w:rsidRPr="009E2151">
        <w:rPr>
          <w:rStyle w:val="HideTWBExt"/>
        </w:rPr>
        <w:t>&lt;/Amend&gt;</w:t>
      </w:r>
    </w:p>
    <w:p w:rsidR="006F2FFD" w:rsidRPr="009E2151" w:rsidP="006F2FFD" w14:paraId="5A6B49A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6168</w:t>
      </w:r>
      <w:r w:rsidRPr="009E2151">
        <w:rPr>
          <w:rStyle w:val="HideTWBExt"/>
          <w:b w:val="0"/>
        </w:rPr>
        <w:t>&lt;/NumAm&gt;</w:t>
      </w:r>
    </w:p>
    <w:p w:rsidR="006F2FFD" w:rsidRPr="009E2151" w:rsidP="006F2FFD" w14:paraId="60F63FB2"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61F6854D" w14:textId="77777777">
      <w:r w:rsidRPr="009E2151">
        <w:rPr>
          <w:rStyle w:val="HideTWBExt"/>
        </w:rPr>
        <w:t>&lt;/RepeatBlock-By&gt;</w:t>
      </w:r>
    </w:p>
    <w:p w:rsidR="006F2FFD" w:rsidRPr="009E2151" w:rsidP="006F2FFD" w14:paraId="4964BB8E"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87C1599"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AB75E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B554E59" w14:textId="77777777">
            <w:pPr>
              <w:keepNext/>
            </w:pPr>
          </w:p>
        </w:tc>
      </w:tr>
      <w:tr w14:paraId="1EED3E7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6D753B8" w14:textId="77777777">
            <w:pPr>
              <w:pStyle w:val="ColumnHeading"/>
              <w:keepNext/>
            </w:pPr>
            <w:r w:rsidRPr="009E2151">
              <w:t>Tekst proponowany przez Komisję</w:t>
            </w:r>
          </w:p>
        </w:tc>
        <w:tc>
          <w:tcPr>
            <w:tcW w:w="4876" w:type="dxa"/>
          </w:tcPr>
          <w:p w:rsidR="006F2FFD" w:rsidRPr="009E2151" w:rsidP="00247205" w14:paraId="6DB39F25" w14:textId="77777777">
            <w:pPr>
              <w:pStyle w:val="ColumnHeading"/>
              <w:keepNext/>
            </w:pPr>
            <w:r w:rsidRPr="009E2151">
              <w:t>Poprawka</w:t>
            </w:r>
          </w:p>
        </w:tc>
      </w:tr>
      <w:tr w14:paraId="0A226AE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E81FDA0" w14:textId="77777777">
            <w:pPr>
              <w:pStyle w:val="Normal6"/>
            </w:pPr>
            <w:r w:rsidRPr="009E2151">
              <w:rPr>
                <w:b/>
                <w:i/>
              </w:rPr>
              <w:t>h)</w:t>
            </w:r>
            <w:r w:rsidRPr="009E2151">
              <w:rPr>
                <w:b/>
                <w:i/>
              </w:rPr>
              <w:tab/>
              <w:t>wspieranie innych form współpracy przyczyniających się do osiągnięcia celów szczegółowych.</w:t>
            </w:r>
          </w:p>
        </w:tc>
        <w:tc>
          <w:tcPr>
            <w:tcW w:w="4876" w:type="dxa"/>
          </w:tcPr>
          <w:p w:rsidR="006F2FFD" w:rsidRPr="009E2151" w:rsidP="00247205" w14:paraId="2BEBA4EA" w14:textId="77777777">
            <w:pPr>
              <w:pStyle w:val="Normal6"/>
              <w:rPr>
                <w:szCs w:val="24"/>
              </w:rPr>
            </w:pPr>
            <w:r w:rsidRPr="009E2151">
              <w:rPr>
                <w:b/>
                <w:i/>
              </w:rPr>
              <w:t>skreśla się</w:t>
            </w:r>
          </w:p>
        </w:tc>
      </w:tr>
    </w:tbl>
    <w:p w:rsidR="006F2FFD" w:rsidRPr="009E2151" w:rsidP="006F2FFD" w14:paraId="656C7EE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0E4D5357" w14:textId="77777777">
      <w:r w:rsidRPr="009E2151">
        <w:rPr>
          <w:rStyle w:val="HideTWBExt"/>
        </w:rPr>
        <w:t>&lt;/Amend&gt;</w:t>
      </w:r>
    </w:p>
    <w:p w:rsidR="006F2FFD" w:rsidRPr="009E2151" w:rsidP="006F2FFD" w14:paraId="139C228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6169</w:t>
      </w:r>
      <w:r w:rsidRPr="009E2151">
        <w:rPr>
          <w:rStyle w:val="HideTWBExt"/>
          <w:b w:val="0"/>
        </w:rPr>
        <w:t>&lt;/NumAm&gt;</w:t>
      </w:r>
    </w:p>
    <w:p w:rsidR="006F2FFD" w:rsidRPr="009E2151" w:rsidP="006F2FFD" w14:paraId="67E51E7B" w14:textId="77777777">
      <w:pPr>
        <w:pStyle w:val="NormalBold"/>
      </w:pPr>
      <w:r w:rsidRPr="009E2151">
        <w:rPr>
          <w:rStyle w:val="HideTWBExt"/>
          <w:b w:val="0"/>
        </w:rPr>
        <w:t>&lt;RepeatBlock-By&gt;&lt;Members&gt;</w:t>
      </w:r>
      <w:r w:rsidRPr="009E2151">
        <w:t xml:space="preserve">Damian </w:t>
      </w:r>
      <w:r w:rsidRPr="009E2151">
        <w:t>Boeselager</w:t>
      </w:r>
      <w:r w:rsidRPr="009E2151">
        <w:t xml:space="preserve">, </w:t>
      </w:r>
      <w:r w:rsidRPr="009E2151">
        <w:t>Gordan</w:t>
      </w:r>
      <w:r w:rsidRPr="009E2151">
        <w:t xml:space="preserve"> </w:t>
      </w:r>
      <w:r w:rsidRPr="009E2151">
        <w:t>Bosanac</w:t>
      </w:r>
      <w:r w:rsidRPr="009E2151">
        <w:t xml:space="preserve">, David </w:t>
      </w:r>
      <w:r w:rsidRPr="009E2151">
        <w:t>Cormand</w:t>
      </w:r>
      <w:r w:rsidRPr="009E2151">
        <w:rPr>
          <w:rStyle w:val="HideTWBExt"/>
          <w:b w:val="0"/>
        </w:rPr>
        <w:t>&lt;/Members&gt;</w:t>
      </w:r>
    </w:p>
    <w:p w:rsidR="006F2FFD" w:rsidRPr="009E2151" w:rsidP="006F2FFD" w14:paraId="5BCF508A" w14:textId="77777777">
      <w:r w:rsidRPr="009E2151">
        <w:rPr>
          <w:rStyle w:val="HideTWBExt"/>
        </w:rPr>
        <w:t>&lt;AuNomDe&gt;</w:t>
      </w:r>
      <w:r w:rsidRPr="009E2151">
        <w:rPr>
          <w:rStyle w:val="HideTWBInt"/>
        </w:rPr>
        <w:t>{Verts/ALE}</w:t>
      </w:r>
      <w:r w:rsidRPr="009E2151">
        <w:t xml:space="preserve">w imieniu grupy </w:t>
      </w:r>
      <w:r w:rsidRPr="009E2151">
        <w:t>Verts</w:t>
      </w:r>
      <w:r w:rsidRPr="009E2151">
        <w:t>/ALE</w:t>
      </w:r>
      <w:r w:rsidRPr="009E2151">
        <w:rPr>
          <w:rStyle w:val="HideTWBExt"/>
        </w:rPr>
        <w:t>&lt;/AuNomDe&gt;</w:t>
      </w:r>
    </w:p>
    <w:p w:rsidR="006F2FFD" w:rsidRPr="009E2151" w:rsidP="006F2FFD" w14:paraId="3B51A1A3" w14:textId="77777777">
      <w:r w:rsidRPr="009E2151">
        <w:rPr>
          <w:rStyle w:val="HideTWBExt"/>
        </w:rPr>
        <w:t>&lt;/RepeatBlock-By&gt;</w:t>
      </w:r>
    </w:p>
    <w:p w:rsidR="006F2FFD" w:rsidRPr="009E2151" w:rsidP="006F2FFD" w14:paraId="45B2CC72"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75A1045"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C316A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52F259F" w14:textId="77777777">
            <w:pPr>
              <w:keepNext/>
            </w:pPr>
          </w:p>
        </w:tc>
      </w:tr>
      <w:tr w14:paraId="1939EF1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3491954" w14:textId="77777777">
            <w:pPr>
              <w:pStyle w:val="ColumnHeading"/>
              <w:keepNext/>
            </w:pPr>
            <w:r w:rsidRPr="009E2151">
              <w:t>Tekst proponowany przez Komisję</w:t>
            </w:r>
          </w:p>
        </w:tc>
        <w:tc>
          <w:tcPr>
            <w:tcW w:w="4876" w:type="dxa"/>
          </w:tcPr>
          <w:p w:rsidR="006F2FFD" w:rsidRPr="009E2151" w:rsidP="00247205" w14:paraId="165D6D61" w14:textId="77777777">
            <w:pPr>
              <w:pStyle w:val="ColumnHeading"/>
              <w:keepNext/>
            </w:pPr>
            <w:r w:rsidRPr="009E2151">
              <w:t>Poprawka</w:t>
            </w:r>
          </w:p>
        </w:tc>
      </w:tr>
      <w:tr w14:paraId="1B2894E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97134F" w14:textId="77777777">
            <w:pPr>
              <w:pStyle w:val="Normal6"/>
            </w:pPr>
            <w:r w:rsidRPr="009E2151">
              <w:t>h)</w:t>
            </w:r>
            <w:r w:rsidRPr="009E2151">
              <w:tab/>
              <w:t>wspieranie innych form współpracy przyczyniających się do osiągnięcia celów szczegółowych.</w:t>
            </w:r>
          </w:p>
        </w:tc>
        <w:tc>
          <w:tcPr>
            <w:tcW w:w="4876" w:type="dxa"/>
          </w:tcPr>
          <w:p w:rsidR="006F2FFD" w:rsidRPr="009E2151" w:rsidP="00247205" w14:paraId="64CCAD7E" w14:textId="77777777">
            <w:pPr>
              <w:pStyle w:val="Normal6"/>
              <w:rPr>
                <w:szCs w:val="24"/>
              </w:rPr>
            </w:pPr>
            <w:r w:rsidRPr="009E2151">
              <w:t>h)</w:t>
            </w:r>
            <w:r w:rsidRPr="009E2151">
              <w:tab/>
              <w:t xml:space="preserve">wspieranie innych </w:t>
            </w:r>
            <w:r w:rsidRPr="009E2151">
              <w:rPr>
                <w:b/>
                <w:i/>
              </w:rPr>
              <w:t>niż LEADER</w:t>
            </w:r>
            <w:r w:rsidRPr="009E2151">
              <w:t xml:space="preserve"> form współpracy przyczyniających się do osiągnięcia celów szczegółowych</w:t>
            </w:r>
            <w:r w:rsidRPr="009E2151">
              <w:rPr>
                <w:b/>
                <w:i/>
              </w:rPr>
              <w:t xml:space="preserve">, w tym </w:t>
            </w:r>
            <w:r w:rsidRPr="009E2151">
              <w:rPr>
                <w:b/>
                <w:i/>
              </w:rPr>
              <w:t>biookręgów</w:t>
            </w:r>
            <w:r w:rsidRPr="009E2151">
              <w:rPr>
                <w:b/>
                <w:i/>
              </w:rPr>
              <w:t>, spółdzielni społecznych i innych inicjatyw społecznościowych, które łączą cele środowiskowe i społeczne na szczeblu terytorialnym, przyczyniając się do włączenia społecznego i prawa do pozostania</w:t>
            </w:r>
            <w:r w:rsidRPr="009E2151">
              <w:t>.</w:t>
            </w:r>
          </w:p>
        </w:tc>
      </w:tr>
    </w:tbl>
    <w:p w:rsidR="006F2FFD" w:rsidRPr="009E2151" w:rsidP="006F2FFD" w14:paraId="7EE59C3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9A5CCB5" w14:textId="77777777">
      <w:r w:rsidRPr="009E2151">
        <w:rPr>
          <w:rStyle w:val="HideTWBExt"/>
        </w:rPr>
        <w:t>&lt;/Amend&gt;</w:t>
      </w:r>
    </w:p>
    <w:p w:rsidR="006F2FFD" w:rsidRPr="009E2151" w:rsidP="006F2FFD" w14:paraId="70E066A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6170</w:t>
      </w:r>
      <w:r w:rsidRPr="009E2151">
        <w:rPr>
          <w:rStyle w:val="HideTWBExt"/>
          <w:b w:val="0"/>
        </w:rPr>
        <w:t>&lt;/NumAm&gt;</w:t>
      </w:r>
    </w:p>
    <w:p w:rsidR="006F2FFD" w:rsidRPr="009E2151" w:rsidP="006F2FFD" w14:paraId="6BCEB077"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7354AE0D" w14:textId="77777777">
      <w:r w:rsidRPr="009E2151">
        <w:rPr>
          <w:rStyle w:val="HideTWBExt"/>
        </w:rPr>
        <w:t>&lt;/RepeatBlock-By&gt;</w:t>
      </w:r>
    </w:p>
    <w:p w:rsidR="006F2FFD" w:rsidRPr="009E2151" w:rsidP="006F2FFD" w14:paraId="12A62D6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C295617"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EE5664A"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28D85945" w14:textId="77777777">
            <w:pPr>
              <w:keepNext/>
            </w:pPr>
          </w:p>
        </w:tc>
      </w:tr>
      <w:tr w14:paraId="3FB1E390"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1191DD88" w14:textId="77777777">
            <w:pPr>
              <w:pStyle w:val="ColumnHeading"/>
              <w:keepNext/>
            </w:pPr>
            <w:r w:rsidRPr="009E2151">
              <w:t>Tekst proponowany przez Komisję</w:t>
            </w:r>
          </w:p>
        </w:tc>
        <w:tc>
          <w:tcPr>
            <w:tcW w:w="4876" w:type="dxa"/>
          </w:tcPr>
          <w:p w:rsidR="006F2FFD" w:rsidRPr="009E2151" w:rsidP="00247205" w14:paraId="23EC6A2C" w14:textId="77777777">
            <w:pPr>
              <w:pStyle w:val="ColumnHeading"/>
              <w:keepNext/>
            </w:pPr>
            <w:r w:rsidRPr="009E2151">
              <w:t>Poprawka</w:t>
            </w:r>
          </w:p>
        </w:tc>
      </w:tr>
      <w:tr w14:paraId="2A5CDAB9"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2673F364" w14:textId="77777777">
            <w:pPr>
              <w:pStyle w:val="Normal6"/>
            </w:pPr>
            <w:r w:rsidRPr="009E2151">
              <w:t>h)</w:t>
            </w:r>
            <w:r w:rsidRPr="009E2151">
              <w:tab/>
              <w:t>wspieranie innych form współpracy przyczyniających się do osiągnięcia celów szczegółowych.</w:t>
            </w:r>
          </w:p>
        </w:tc>
        <w:tc>
          <w:tcPr>
            <w:tcW w:w="4876" w:type="dxa"/>
          </w:tcPr>
          <w:p w:rsidR="006F2FFD" w:rsidRPr="009E2151" w:rsidP="00247205" w14:paraId="494D0245" w14:textId="77777777">
            <w:pPr>
              <w:pStyle w:val="Normal6"/>
              <w:rPr>
                <w:szCs w:val="24"/>
              </w:rPr>
            </w:pPr>
            <w:r w:rsidRPr="009E2151">
              <w:t>h)</w:t>
            </w:r>
            <w:r w:rsidRPr="009E2151">
              <w:tab/>
              <w:t>wspieranie innych form współpracy przyczyniających się do osiągnięcia celów szczegółowych</w:t>
            </w:r>
            <w:r w:rsidRPr="009E2151">
              <w:rPr>
                <w:b/>
                <w:i/>
              </w:rPr>
              <w:t>, w tym współpracy z udziałem mikroprzedsiębiorstw, małych i średnich przedsiębiorstw, przedsiębiorstw prowadzących działalność rzemieślniczą, lokalnych łańcuchów wartości, zrównoważonej turystyki i usług na obszarach wiejskich</w:t>
            </w:r>
            <w:r w:rsidRPr="009E2151">
              <w:t>.</w:t>
            </w:r>
          </w:p>
        </w:tc>
      </w:tr>
    </w:tbl>
    <w:p w:rsidR="006F2FFD" w:rsidRPr="009E2151" w:rsidP="006F2FFD" w14:paraId="473FB3E3"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71E4ECA5" w14:textId="77777777">
      <w:r w:rsidRPr="009E2151">
        <w:rPr>
          <w:rStyle w:val="HideTWBExt"/>
        </w:rPr>
        <w:t>&lt;/Amend&gt;</w:t>
      </w:r>
    </w:p>
    <w:p w:rsidR="006F2FFD" w:rsidRPr="009E2151" w:rsidP="006F2FFD" w14:paraId="612A552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6171</w:t>
      </w:r>
      <w:r w:rsidRPr="009E2151">
        <w:rPr>
          <w:rStyle w:val="HideTWBExt"/>
          <w:b w:val="0"/>
        </w:rPr>
        <w:t>&lt;/NumAm&gt;</w:t>
      </w:r>
    </w:p>
    <w:p w:rsidR="006F2FFD" w:rsidRPr="009E2151" w:rsidP="006F2FFD" w14:paraId="301186F2" w14:textId="77777777">
      <w:pPr>
        <w:pStyle w:val="NormalBold"/>
      </w:pPr>
      <w:r w:rsidRPr="009E2151">
        <w:rPr>
          <w:rStyle w:val="HideTWBExt"/>
          <w:b w:val="0"/>
        </w:rPr>
        <w:t>&lt;RepeatBlock-By&gt;&lt;Members&gt;</w:t>
      </w:r>
      <w:r w:rsidRPr="009E2151">
        <w:t>Volker</w:t>
      </w:r>
      <w:r w:rsidRPr="009E2151">
        <w:t xml:space="preserve"> </w:t>
      </w:r>
      <w:r w:rsidRPr="009E2151">
        <w:t>Schnurrbusch</w:t>
      </w:r>
      <w:r w:rsidRPr="009E2151">
        <w:t>, Ivan David</w:t>
      </w:r>
      <w:r w:rsidRPr="009E2151">
        <w:rPr>
          <w:rStyle w:val="HideTWBExt"/>
          <w:b w:val="0"/>
        </w:rPr>
        <w:t>&lt;/Members&gt;</w:t>
      </w:r>
    </w:p>
    <w:p w:rsidR="006F2FFD" w:rsidRPr="009E2151" w:rsidP="006F2FFD" w14:paraId="2B72BA39" w14:textId="77777777">
      <w:r w:rsidRPr="009E2151">
        <w:rPr>
          <w:rStyle w:val="HideTWBExt"/>
        </w:rPr>
        <w:t>&lt;/RepeatBlock-By&gt;</w:t>
      </w:r>
    </w:p>
    <w:p w:rsidR="006F2FFD" w:rsidRPr="009E2151" w:rsidP="006F2FFD" w14:paraId="6B5EDB0C"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10639FF"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A551C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6EBAEFF" w14:textId="77777777">
            <w:pPr>
              <w:keepNext/>
            </w:pPr>
          </w:p>
        </w:tc>
      </w:tr>
      <w:tr w14:paraId="0B083A9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3F9477" w14:textId="77777777">
            <w:pPr>
              <w:pStyle w:val="ColumnHeading"/>
              <w:keepNext/>
            </w:pPr>
            <w:r w:rsidRPr="009E2151">
              <w:t>Tekst proponowany przez Komisję</w:t>
            </w:r>
          </w:p>
        </w:tc>
        <w:tc>
          <w:tcPr>
            <w:tcW w:w="4876" w:type="dxa"/>
          </w:tcPr>
          <w:p w:rsidR="006F2FFD" w:rsidRPr="009E2151" w:rsidP="00247205" w14:paraId="592F6A27" w14:textId="77777777">
            <w:pPr>
              <w:pStyle w:val="ColumnHeading"/>
              <w:keepNext/>
            </w:pPr>
            <w:r w:rsidRPr="009E2151">
              <w:t>Poprawka</w:t>
            </w:r>
          </w:p>
        </w:tc>
      </w:tr>
      <w:tr w14:paraId="0DD9617C"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5BCF704" w14:textId="77777777">
            <w:pPr>
              <w:pStyle w:val="Normal6"/>
            </w:pPr>
            <w:r w:rsidRPr="009E2151">
              <w:t>h)</w:t>
            </w:r>
            <w:r w:rsidRPr="009E2151">
              <w:tab/>
              <w:t>wspieranie innych form współpracy przyczyniających się do osiągnięcia celów szczegółowych.</w:t>
            </w:r>
          </w:p>
        </w:tc>
        <w:tc>
          <w:tcPr>
            <w:tcW w:w="4876" w:type="dxa"/>
          </w:tcPr>
          <w:p w:rsidR="006F2FFD" w:rsidRPr="009E2151" w:rsidP="00247205" w14:paraId="4D5D42D2" w14:textId="77777777">
            <w:pPr>
              <w:pStyle w:val="Normal6"/>
              <w:rPr>
                <w:szCs w:val="24"/>
              </w:rPr>
            </w:pPr>
            <w:r w:rsidRPr="009E2151">
              <w:t>h)</w:t>
            </w:r>
            <w:r w:rsidRPr="009E2151">
              <w:tab/>
              <w:t>wspieranie innych form współpracy przyczyniających się do osiągnięcia celów szczegółowych</w:t>
            </w:r>
            <w:r w:rsidRPr="009E2151">
              <w:rPr>
                <w:b/>
                <w:i/>
              </w:rPr>
              <w:t>, w tym współpracy ze społecznością lokalną, organizacjami charytatywnymi, organizacjami wsparcia rodziny i innymi organizacjami pożytku publicznego działającymi zgodnie z prawem krajowym</w:t>
            </w:r>
            <w:r w:rsidRPr="009E2151">
              <w:t>.</w:t>
            </w:r>
          </w:p>
        </w:tc>
      </w:tr>
    </w:tbl>
    <w:p w:rsidR="006F2FFD" w:rsidRPr="009E2151" w:rsidP="006F2FFD" w14:paraId="677D9ACD"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58A8929F" w14:textId="77777777">
      <w:r w:rsidRPr="009E2151">
        <w:rPr>
          <w:rStyle w:val="HideTWBExt"/>
        </w:rPr>
        <w:t>&lt;/Amend&gt;</w:t>
      </w:r>
    </w:p>
    <w:p w:rsidR="006F2FFD" w:rsidRPr="009E2151" w:rsidP="006F2FFD" w14:paraId="3E55E81E"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6172</w:t>
      </w:r>
      <w:r w:rsidRPr="009E2151">
        <w:rPr>
          <w:rStyle w:val="HideTWBExt"/>
          <w:b w:val="0"/>
        </w:rPr>
        <w:t>&lt;/NumAm&gt;</w:t>
      </w:r>
    </w:p>
    <w:p w:rsidR="006F2FFD" w:rsidRPr="009E2151" w:rsidP="006F2FFD" w14:paraId="00B68B63"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760E0930" w14:textId="77777777">
      <w:r w:rsidRPr="009E2151">
        <w:rPr>
          <w:rStyle w:val="HideTWBExt"/>
        </w:rPr>
        <w:t>&lt;/RepeatBlock-By&gt;</w:t>
      </w:r>
    </w:p>
    <w:p w:rsidR="006F2FFD" w:rsidRPr="009E2151" w:rsidP="006F2FFD" w14:paraId="1383676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323C90B"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72C6C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EE47BEA" w14:textId="77777777">
            <w:pPr>
              <w:keepNext/>
            </w:pPr>
          </w:p>
        </w:tc>
      </w:tr>
      <w:tr w14:paraId="1999286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4419DFC" w14:textId="77777777">
            <w:pPr>
              <w:pStyle w:val="ColumnHeading"/>
              <w:keepNext/>
            </w:pPr>
            <w:r w:rsidRPr="009E2151">
              <w:t>Tekst proponowany przez Komisję</w:t>
            </w:r>
          </w:p>
        </w:tc>
        <w:tc>
          <w:tcPr>
            <w:tcW w:w="4876" w:type="dxa"/>
          </w:tcPr>
          <w:p w:rsidR="006F2FFD" w:rsidRPr="009E2151" w:rsidP="00247205" w14:paraId="54569B85" w14:textId="77777777">
            <w:pPr>
              <w:pStyle w:val="ColumnHeading"/>
              <w:keepNext/>
            </w:pPr>
            <w:r w:rsidRPr="009E2151">
              <w:t>Poprawka</w:t>
            </w:r>
          </w:p>
        </w:tc>
      </w:tr>
      <w:tr w14:paraId="5CC9FE04"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AF4D76" w14:textId="77777777">
            <w:pPr>
              <w:pStyle w:val="Normal6"/>
            </w:pPr>
            <w:r w:rsidRPr="009E2151">
              <w:t>h)</w:t>
            </w:r>
            <w:r w:rsidRPr="009E2151">
              <w:tab/>
              <w:t>wspieranie innych form współpracy przyczyniających się do osiągnięcia celów szczegółowych.</w:t>
            </w:r>
          </w:p>
        </w:tc>
        <w:tc>
          <w:tcPr>
            <w:tcW w:w="4876" w:type="dxa"/>
          </w:tcPr>
          <w:p w:rsidR="006F2FFD" w:rsidRPr="009E2151" w:rsidP="00247205" w14:paraId="173B6623" w14:textId="77777777">
            <w:pPr>
              <w:pStyle w:val="Normal6"/>
              <w:rPr>
                <w:szCs w:val="24"/>
              </w:rPr>
            </w:pPr>
            <w:r w:rsidRPr="009E2151">
              <w:t>h)</w:t>
            </w:r>
            <w:r w:rsidRPr="009E2151">
              <w:tab/>
              <w:t xml:space="preserve">wspieranie innych form współpracy </w:t>
            </w:r>
            <w:r w:rsidRPr="009E2151">
              <w:rPr>
                <w:b/>
                <w:i/>
              </w:rPr>
              <w:t>lub narzędzi</w:t>
            </w:r>
            <w:r w:rsidRPr="009E2151">
              <w:t xml:space="preserve"> przyczyniających się do osiągnięcia celów szczegółowych.</w:t>
            </w:r>
          </w:p>
        </w:tc>
      </w:tr>
    </w:tbl>
    <w:p w:rsidR="006F2FFD" w:rsidRPr="009E2151" w:rsidP="006F2FFD" w14:paraId="4C22CD39"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6E27E184" w14:textId="77777777">
      <w:r w:rsidRPr="009E2151">
        <w:rPr>
          <w:rStyle w:val="HideTWBExt"/>
        </w:rPr>
        <w:t>&lt;/Amend&gt;</w:t>
      </w:r>
    </w:p>
    <w:p w:rsidR="006F2FFD" w:rsidRPr="009E2151" w:rsidP="006F2FFD" w14:paraId="1A8DD0B1"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6173</w:t>
      </w:r>
      <w:r w:rsidRPr="009E2151">
        <w:rPr>
          <w:rStyle w:val="HideTWBExt"/>
          <w:b w:val="0"/>
        </w:rPr>
        <w:t>&lt;/NumAm&gt;</w:t>
      </w:r>
    </w:p>
    <w:p w:rsidR="006F2FFD" w:rsidRPr="009E2151" w:rsidP="006F2FFD" w14:paraId="4D8BD0F8" w14:textId="77777777">
      <w:pPr>
        <w:pStyle w:val="NormalBold"/>
      </w:pPr>
      <w:r w:rsidRPr="009E2151">
        <w:rPr>
          <w:rStyle w:val="HideTWBExt"/>
          <w:b w:val="0"/>
        </w:rPr>
        <w:t>&lt;RepeatBlock-By&gt;&lt;Members&gt;</w:t>
      </w:r>
      <w:r w:rsidRPr="009E2151">
        <w:t xml:space="preserve">Christian </w:t>
      </w:r>
      <w:r w:rsidRPr="009E2151">
        <w:t>Doleschal</w:t>
      </w:r>
      <w:r w:rsidRPr="009E2151">
        <w:rPr>
          <w:rStyle w:val="HideTWBExt"/>
          <w:b w:val="0"/>
        </w:rPr>
        <w:t>&lt;/Members&gt;</w:t>
      </w:r>
    </w:p>
    <w:p w:rsidR="006F2FFD" w:rsidRPr="009E2151" w:rsidP="006F2FFD" w14:paraId="07DC9C8E" w14:textId="77777777">
      <w:r w:rsidRPr="009E2151">
        <w:rPr>
          <w:rStyle w:val="HideTWBExt"/>
        </w:rPr>
        <w:t>&lt;/RepeatBlock-By&gt;</w:t>
      </w:r>
    </w:p>
    <w:p w:rsidR="006F2FFD" w:rsidRPr="009E2151" w:rsidP="006F2FFD" w14:paraId="356E9AA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F2EB7F3" w14:textId="77777777">
      <w:pPr>
        <w:pStyle w:val="NormalBold"/>
      </w:pPr>
      <w:r w:rsidRPr="009E2151">
        <w:rPr>
          <w:rStyle w:val="HideTWBExt"/>
          <w:b w:val="0"/>
        </w:rPr>
        <w:t>&lt;Article&gt;</w:t>
      </w:r>
      <w:r w:rsidRPr="009E2151">
        <w:t>Artykuł 74 – ustęp 1 – litera h</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8EFD55"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E53DE95" w14:textId="77777777">
            <w:pPr>
              <w:keepNext/>
            </w:pPr>
          </w:p>
        </w:tc>
      </w:tr>
      <w:tr w14:paraId="78CC7942"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2995B73" w14:textId="77777777">
            <w:pPr>
              <w:pStyle w:val="ColumnHeading"/>
              <w:keepNext/>
            </w:pPr>
            <w:r w:rsidRPr="009E2151">
              <w:t>Tekst proponowany przez Komisję</w:t>
            </w:r>
          </w:p>
        </w:tc>
        <w:tc>
          <w:tcPr>
            <w:tcW w:w="4876" w:type="dxa"/>
          </w:tcPr>
          <w:p w:rsidR="006F2FFD" w:rsidRPr="009E2151" w:rsidP="00247205" w14:paraId="3056461C" w14:textId="77777777">
            <w:pPr>
              <w:pStyle w:val="ColumnHeading"/>
              <w:keepNext/>
            </w:pPr>
            <w:r w:rsidRPr="009E2151">
              <w:t>Poprawka</w:t>
            </w:r>
          </w:p>
        </w:tc>
      </w:tr>
      <w:tr w14:paraId="04FBD3A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754D80E" w14:textId="77777777">
            <w:pPr>
              <w:pStyle w:val="Normal6"/>
            </w:pPr>
            <w:r w:rsidRPr="009E2151">
              <w:t>h)</w:t>
            </w:r>
            <w:r w:rsidRPr="009E2151">
              <w:tab/>
              <w:t>wspieranie innych form współpracy przyczyniających się do osiągnięcia celów szczegółowych.</w:t>
            </w:r>
          </w:p>
        </w:tc>
        <w:tc>
          <w:tcPr>
            <w:tcW w:w="4876" w:type="dxa"/>
          </w:tcPr>
          <w:p w:rsidR="006F2FFD" w:rsidRPr="009E2151" w:rsidP="00247205" w14:paraId="6CF16D52" w14:textId="77777777">
            <w:pPr>
              <w:pStyle w:val="Normal6"/>
              <w:rPr>
                <w:szCs w:val="24"/>
              </w:rPr>
            </w:pPr>
            <w:r w:rsidRPr="009E2151">
              <w:t>h)</w:t>
            </w:r>
            <w:r w:rsidRPr="009E2151">
              <w:tab/>
              <w:t xml:space="preserve">wspieranie innych form współpracy </w:t>
            </w:r>
            <w:r w:rsidRPr="009E2151">
              <w:rPr>
                <w:b/>
                <w:i/>
              </w:rPr>
              <w:t>lub narzędzi</w:t>
            </w:r>
            <w:r w:rsidRPr="009E2151">
              <w:t xml:space="preserve"> przyczyniających się do osiągnięcia celów szczegółowych.</w:t>
            </w:r>
          </w:p>
        </w:tc>
      </w:tr>
    </w:tbl>
    <w:p w:rsidR="006F2FFD" w:rsidRPr="009E2151" w:rsidP="006F2FFD" w14:paraId="4BF2B69B"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39544076" w14:textId="77777777">
      <w:r w:rsidRPr="009E2151">
        <w:rPr>
          <w:rStyle w:val="HideTWBExt"/>
        </w:rPr>
        <w:t>&lt;/Amend&gt;</w:t>
      </w:r>
    </w:p>
    <w:p w:rsidR="006F2FFD" w:rsidRPr="009E2151" w:rsidP="006F2FFD" w14:paraId="20DD48B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6174</w:t>
      </w:r>
      <w:r w:rsidRPr="009E2151">
        <w:rPr>
          <w:rStyle w:val="HideTWBExt"/>
          <w:b w:val="0"/>
        </w:rPr>
        <w:t>&lt;/NumAm&gt;</w:t>
      </w:r>
    </w:p>
    <w:p w:rsidR="006F2FFD" w:rsidRPr="009E2151" w:rsidP="006F2FFD" w14:paraId="643C8D85"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020E01C2" w14:textId="77777777">
      <w:r w:rsidRPr="009E2151">
        <w:rPr>
          <w:rStyle w:val="HideTWBExt"/>
        </w:rPr>
        <w:t>&lt;/RepeatBlock-By&gt;</w:t>
      </w:r>
    </w:p>
    <w:p w:rsidR="006F2FFD" w:rsidRPr="009E2151" w:rsidP="006F2FFD" w14:paraId="6E662C2A"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0B94C68" w14:textId="77777777">
      <w:pPr>
        <w:pStyle w:val="NormalBold"/>
      </w:pPr>
      <w:r w:rsidRPr="009E2151">
        <w:rPr>
          <w:rStyle w:val="HideTWBExt"/>
          <w:b w:val="0"/>
        </w:rPr>
        <w:t>&lt;Article&gt;</w:t>
      </w:r>
      <w:r w:rsidRPr="009E2151">
        <w:t>Artykuł 74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B38B9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FB51A02" w14:textId="77777777">
            <w:pPr>
              <w:keepNext/>
            </w:pPr>
          </w:p>
        </w:tc>
      </w:tr>
      <w:tr w14:paraId="1ED14B5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FFF7AB8" w14:textId="77777777">
            <w:pPr>
              <w:pStyle w:val="ColumnHeading"/>
              <w:keepNext/>
            </w:pPr>
            <w:r w:rsidRPr="009E2151">
              <w:t>Tekst proponowany przez Komisję</w:t>
            </w:r>
          </w:p>
        </w:tc>
        <w:tc>
          <w:tcPr>
            <w:tcW w:w="4876" w:type="dxa"/>
          </w:tcPr>
          <w:p w:rsidR="006F2FFD" w:rsidRPr="009E2151" w:rsidP="00247205" w14:paraId="0713D4A4" w14:textId="77777777">
            <w:pPr>
              <w:pStyle w:val="ColumnHeading"/>
              <w:keepNext/>
            </w:pPr>
            <w:r w:rsidRPr="009E2151">
              <w:t>Poprawka</w:t>
            </w:r>
          </w:p>
        </w:tc>
      </w:tr>
      <w:tr w14:paraId="04A1E3B0"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E44A93D" w14:textId="77777777">
            <w:pPr>
              <w:pStyle w:val="Normal6"/>
            </w:pPr>
            <w:r w:rsidRPr="009E2151">
              <w:rPr>
                <w:b/>
                <w:i/>
              </w:rPr>
              <w:t>2.</w:t>
            </w:r>
            <w:r w:rsidRPr="009E2151">
              <w:rPr>
                <w:b/>
                <w:i/>
              </w:rPr>
              <w:tab/>
              <w:t>Ta współpraca, o której mowa w ust. 1, obejmuje co najmniej dwa podmioty i przyczynia się do osiągnięcia co najmniej jednego z celów szczegółowych określonych w art. 3 [cele szczegółowe].</w:t>
            </w:r>
          </w:p>
        </w:tc>
        <w:tc>
          <w:tcPr>
            <w:tcW w:w="4876" w:type="dxa"/>
          </w:tcPr>
          <w:p w:rsidR="006F2FFD" w:rsidRPr="009E2151" w:rsidP="00247205" w14:paraId="0B1D786F" w14:textId="77777777">
            <w:pPr>
              <w:pStyle w:val="Normal6"/>
              <w:rPr>
                <w:szCs w:val="24"/>
              </w:rPr>
            </w:pPr>
            <w:r w:rsidRPr="009E2151">
              <w:rPr>
                <w:b/>
                <w:i/>
              </w:rPr>
              <w:t>skreśla się</w:t>
            </w:r>
          </w:p>
        </w:tc>
      </w:tr>
    </w:tbl>
    <w:p w:rsidR="006F2FFD" w:rsidRPr="009E2151" w:rsidP="006F2FFD" w14:paraId="51A8949A"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B59C497"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4DD7BD3B" w14:textId="77777777">
      <w:pPr>
        <w:pStyle w:val="Normal12Italic"/>
        <w:rPr>
          <w:noProof w:val="0"/>
        </w:rPr>
      </w:pPr>
      <w:r w:rsidRPr="009E2151">
        <w:t>Przeniesione do rozporządzenia w sprawie WPR.</w:t>
      </w:r>
    </w:p>
    <w:p w:rsidR="006F2FFD" w:rsidRPr="009E2151" w:rsidP="006F2FFD" w14:paraId="68835B3F" w14:textId="77777777">
      <w:r w:rsidRPr="009E2151">
        <w:rPr>
          <w:rStyle w:val="HideTWBExt"/>
        </w:rPr>
        <w:t>&lt;/Amend&gt;</w:t>
      </w:r>
    </w:p>
    <w:p w:rsidR="006F2FFD" w:rsidRPr="009E2151" w:rsidP="006F2FFD" w14:paraId="21878AC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6175</w:t>
      </w:r>
      <w:r w:rsidRPr="009E2151">
        <w:rPr>
          <w:rStyle w:val="HideTWBExt"/>
          <w:b w:val="0"/>
        </w:rPr>
        <w:t>&lt;/NumAm&gt;</w:t>
      </w:r>
    </w:p>
    <w:p w:rsidR="006F2FFD" w:rsidRPr="009E2151" w:rsidP="006F2FFD" w14:paraId="67E4FABE"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5674392B" w14:textId="77777777">
      <w:r w:rsidRPr="009E2151">
        <w:rPr>
          <w:rStyle w:val="HideTWBExt"/>
        </w:rPr>
        <w:t>&lt;/RepeatBlock-By&gt;</w:t>
      </w:r>
    </w:p>
    <w:p w:rsidR="006F2FFD" w:rsidRPr="009E2151" w:rsidP="006F2FFD" w14:paraId="43C200E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4A9BFC4" w14:textId="77777777">
      <w:pPr>
        <w:pStyle w:val="NormalBold"/>
      </w:pPr>
      <w:r w:rsidRPr="009E2151">
        <w:rPr>
          <w:rStyle w:val="HideTWBExt"/>
          <w:b w:val="0"/>
        </w:rPr>
        <w:t>&lt;Article&gt;</w:t>
      </w:r>
      <w:r w:rsidRPr="009E2151">
        <w:t>Artykuł 74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5F4F1F"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F2E82DD" w14:textId="77777777">
            <w:pPr>
              <w:keepNext/>
            </w:pPr>
          </w:p>
        </w:tc>
      </w:tr>
      <w:tr w14:paraId="6E7C487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16B3567" w14:textId="77777777">
            <w:pPr>
              <w:pStyle w:val="ColumnHeading"/>
              <w:keepNext/>
            </w:pPr>
            <w:r w:rsidRPr="009E2151">
              <w:t>Tekst proponowany przez Komisję</w:t>
            </w:r>
          </w:p>
        </w:tc>
        <w:tc>
          <w:tcPr>
            <w:tcW w:w="4876" w:type="dxa"/>
          </w:tcPr>
          <w:p w:rsidR="006F2FFD" w:rsidRPr="009E2151" w:rsidP="00247205" w14:paraId="08EC5B6E" w14:textId="77777777">
            <w:pPr>
              <w:pStyle w:val="ColumnHeading"/>
              <w:keepNext/>
            </w:pPr>
            <w:r w:rsidRPr="009E2151">
              <w:t>Poprawka</w:t>
            </w:r>
          </w:p>
        </w:tc>
      </w:tr>
      <w:tr w14:paraId="1EDDDD1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0F55A88" w14:textId="77777777">
            <w:pPr>
              <w:pStyle w:val="Normal6"/>
            </w:pPr>
            <w:r w:rsidRPr="009E2151">
              <w:rPr>
                <w:b/>
                <w:i/>
              </w:rPr>
              <w:t>2.</w:t>
            </w:r>
            <w:r w:rsidRPr="009E2151">
              <w:rPr>
                <w:b/>
                <w:i/>
              </w:rPr>
              <w:tab/>
              <w:t>Ta współpraca, o której mowa w ust. 1, obejmuje co najmniej dwa podmioty i przyczynia się do osiągnięcia co najmniej jednego z celów szczegółowych określonych w art. 3 [cele szczegółowe].</w:t>
            </w:r>
          </w:p>
        </w:tc>
        <w:tc>
          <w:tcPr>
            <w:tcW w:w="4876" w:type="dxa"/>
          </w:tcPr>
          <w:p w:rsidR="006F2FFD" w:rsidRPr="009E2151" w:rsidP="00247205" w14:paraId="4F9EEC58" w14:textId="77777777">
            <w:pPr>
              <w:pStyle w:val="Normal6"/>
              <w:rPr>
                <w:szCs w:val="24"/>
              </w:rPr>
            </w:pPr>
            <w:r w:rsidRPr="009E2151">
              <w:rPr>
                <w:b/>
                <w:i/>
              </w:rPr>
              <w:t>skreśla się</w:t>
            </w:r>
          </w:p>
        </w:tc>
      </w:tr>
    </w:tbl>
    <w:p w:rsidR="006F2FFD" w:rsidRPr="009E2151" w:rsidP="006F2FFD" w14:paraId="40785FA7"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4FA5365" w14:textId="77777777">
      <w:r w:rsidRPr="009E2151">
        <w:rPr>
          <w:rStyle w:val="HideTWBExt"/>
        </w:rPr>
        <w:t>&lt;/Amend&gt;</w:t>
      </w:r>
    </w:p>
    <w:p w:rsidR="006F2FFD" w:rsidRPr="009E2151" w:rsidP="006F2FFD" w14:paraId="38D4DB74"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6176</w:t>
      </w:r>
      <w:r w:rsidRPr="009E2151">
        <w:rPr>
          <w:rStyle w:val="HideTWBExt"/>
          <w:b w:val="0"/>
        </w:rPr>
        <w:t>&lt;/NumAm&gt;</w:t>
      </w:r>
    </w:p>
    <w:p w:rsidR="006F2FFD" w:rsidRPr="009E2151" w:rsidP="006F2FFD" w14:paraId="58F3D35F" w14:textId="77777777">
      <w:pPr>
        <w:pStyle w:val="NormalBold"/>
      </w:pPr>
      <w:r w:rsidRPr="009E2151">
        <w:rPr>
          <w:rStyle w:val="HideTWBExt"/>
          <w:b w:val="0"/>
        </w:rPr>
        <w:t>&lt;RepeatBlock-By&gt;&lt;Members&gt;</w:t>
      </w:r>
      <w:r w:rsidRPr="009E2151">
        <w:t>Jessica</w:t>
      </w:r>
      <w:r w:rsidRPr="009E2151">
        <w:t xml:space="preserve"> </w:t>
      </w:r>
      <w:r w:rsidRPr="009E2151">
        <w:t>Polfjärd</w:t>
      </w:r>
      <w:r w:rsidRPr="009E2151">
        <w:rPr>
          <w:rStyle w:val="HideTWBExt"/>
          <w:b w:val="0"/>
        </w:rPr>
        <w:t>&lt;/Members&gt;</w:t>
      </w:r>
    </w:p>
    <w:p w:rsidR="006F2FFD" w:rsidRPr="009E2151" w:rsidP="006F2FFD" w14:paraId="1D00C260" w14:textId="77777777">
      <w:r w:rsidRPr="009E2151">
        <w:rPr>
          <w:rStyle w:val="HideTWBExt"/>
        </w:rPr>
        <w:t>&lt;/RepeatBlock-By&gt;</w:t>
      </w:r>
    </w:p>
    <w:p w:rsidR="006F2FFD" w:rsidRPr="009E2151" w:rsidP="006F2FFD" w14:paraId="412D8EB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0BC86137" w14:textId="77777777">
      <w:pPr>
        <w:pStyle w:val="NormalBold"/>
      </w:pPr>
      <w:r w:rsidRPr="009E2151">
        <w:rPr>
          <w:rStyle w:val="HideTWBExt"/>
          <w:b w:val="0"/>
        </w:rPr>
        <w:t>&lt;Article&gt;</w:t>
      </w:r>
      <w:r w:rsidRPr="009E2151">
        <w:t>Artykuł 74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7678E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21463BF2" w14:textId="77777777">
            <w:pPr>
              <w:keepNext/>
            </w:pPr>
          </w:p>
        </w:tc>
      </w:tr>
      <w:tr w14:paraId="3188BDA3"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4208DC0F" w14:textId="77777777">
            <w:pPr>
              <w:pStyle w:val="ColumnHeading"/>
              <w:keepNext/>
            </w:pPr>
            <w:r w:rsidRPr="009E2151">
              <w:t>Tekst proponowany przez Komisję</w:t>
            </w:r>
          </w:p>
        </w:tc>
        <w:tc>
          <w:tcPr>
            <w:tcW w:w="4876" w:type="dxa"/>
          </w:tcPr>
          <w:p w:rsidR="006F2FFD" w:rsidRPr="009E2151" w:rsidP="00247205" w14:paraId="68EEF062" w14:textId="77777777">
            <w:pPr>
              <w:pStyle w:val="ColumnHeading"/>
              <w:keepNext/>
            </w:pPr>
            <w:r w:rsidRPr="009E2151">
              <w:t>Poprawka</w:t>
            </w:r>
          </w:p>
        </w:tc>
      </w:tr>
      <w:tr w14:paraId="7B8DAE2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65DFEE7A" w14:textId="77777777">
            <w:pPr>
              <w:pStyle w:val="Normal6"/>
            </w:pPr>
            <w:r w:rsidRPr="009E2151">
              <w:t>2.</w:t>
            </w:r>
            <w:r w:rsidRPr="009E2151">
              <w:tab/>
              <w:t xml:space="preserve">Ta współpraca, o której mowa w ust. 1, obejmuje co najmniej </w:t>
            </w:r>
            <w:r w:rsidRPr="009E2151">
              <w:rPr>
                <w:b/>
                <w:i/>
              </w:rPr>
              <w:t>dwa podmioty i przyczynia się do osiągnięcia co najmniej jednego z celów szczegółowych określonych w art. 3 [cele szczegółowe]</w:t>
            </w:r>
            <w:r w:rsidRPr="009E2151">
              <w:t>.</w:t>
            </w:r>
          </w:p>
        </w:tc>
        <w:tc>
          <w:tcPr>
            <w:tcW w:w="4876" w:type="dxa"/>
          </w:tcPr>
          <w:p w:rsidR="006F2FFD" w:rsidRPr="009E2151" w:rsidP="00247205" w14:paraId="5ACCBD79" w14:textId="77777777">
            <w:pPr>
              <w:pStyle w:val="Normal6"/>
              <w:rPr>
                <w:szCs w:val="24"/>
              </w:rPr>
            </w:pPr>
            <w:r w:rsidRPr="009E2151">
              <w:t>2.</w:t>
            </w:r>
            <w:r w:rsidRPr="009E2151">
              <w:tab/>
              <w:t xml:space="preserve">Ta współpraca, o której mowa w ust. 1, obejmuje co najmniej </w:t>
            </w:r>
            <w:r w:rsidRPr="009E2151">
              <w:rPr>
                <w:b/>
                <w:i/>
              </w:rPr>
              <w:t>dwie organizacje</w:t>
            </w:r>
            <w:r w:rsidRPr="009E2151">
              <w:t>.</w:t>
            </w:r>
          </w:p>
        </w:tc>
      </w:tr>
    </w:tbl>
    <w:p w:rsidR="006F2FFD" w:rsidRPr="009E2151" w:rsidP="006F2FFD" w14:paraId="055F479F"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34B4174" w14:textId="77777777">
      <w:r w:rsidRPr="009E2151">
        <w:rPr>
          <w:rStyle w:val="HideTWBExt"/>
        </w:rPr>
        <w:t>&lt;/Amend&gt;</w:t>
      </w:r>
    </w:p>
    <w:p w:rsidR="006F2FFD" w:rsidRPr="009E2151" w:rsidP="006F2FFD" w14:paraId="4881750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6177</w:t>
      </w:r>
      <w:r w:rsidRPr="009E2151">
        <w:rPr>
          <w:rStyle w:val="HideTWBExt"/>
          <w:b w:val="0"/>
        </w:rPr>
        <w:t>&lt;/NumAm&gt;</w:t>
      </w:r>
    </w:p>
    <w:p w:rsidR="006F2FFD" w:rsidRPr="009E2151" w:rsidP="006F2FFD" w14:paraId="29735733" w14:textId="77777777">
      <w:pPr>
        <w:pStyle w:val="NormalBold"/>
      </w:pPr>
      <w:r w:rsidRPr="009E2151">
        <w:rPr>
          <w:rStyle w:val="HideTWBExt"/>
          <w:b w:val="0"/>
        </w:rPr>
        <w:t>&lt;RepeatBlock-By&gt;&lt;Members&gt;</w:t>
      </w:r>
      <w:r w:rsidRPr="009E2151">
        <w:t xml:space="preserve">Norbert </w:t>
      </w:r>
      <w:r w:rsidRPr="009E2151">
        <w:t>Lins</w:t>
      </w:r>
      <w:r w:rsidRPr="009E2151">
        <w:t xml:space="preserve">, Lena </w:t>
      </w:r>
      <w:r w:rsidRPr="009E2151">
        <w:t>Düpont</w:t>
      </w:r>
      <w:r w:rsidRPr="009E2151">
        <w:t xml:space="preserve">, Marion </w:t>
      </w:r>
      <w:r w:rsidRPr="009E2151">
        <w:t>Walsmann</w:t>
      </w:r>
      <w:r w:rsidRPr="009E2151">
        <w:t>, Stefan Köhler, Oliver Schenk, Andrea Wechsler</w:t>
      </w:r>
      <w:r w:rsidRPr="009E2151">
        <w:rPr>
          <w:rStyle w:val="HideTWBExt"/>
          <w:b w:val="0"/>
        </w:rPr>
        <w:t>&lt;/Members&gt;</w:t>
      </w:r>
    </w:p>
    <w:p w:rsidR="006F2FFD" w:rsidRPr="009E2151" w:rsidP="006F2FFD" w14:paraId="48E50835" w14:textId="77777777">
      <w:r w:rsidRPr="009E2151">
        <w:rPr>
          <w:rStyle w:val="HideTWBExt"/>
        </w:rPr>
        <w:t>&lt;/RepeatBlock-By&gt;</w:t>
      </w:r>
    </w:p>
    <w:p w:rsidR="006F2FFD" w:rsidRPr="009E2151" w:rsidP="006F2FFD" w14:paraId="1578BA7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39524B7" w14:textId="77777777">
      <w:pPr>
        <w:pStyle w:val="NormalBold"/>
      </w:pPr>
      <w:r w:rsidRPr="009E2151">
        <w:rPr>
          <w:rStyle w:val="HideTWBExt"/>
          <w:b w:val="0"/>
        </w:rPr>
        <w:t>&lt;Article&gt;</w:t>
      </w:r>
      <w:r w:rsidRPr="009E2151">
        <w:t>Artykuł 74 – ustęp 2</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722EF2"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BAE6C01" w14:textId="77777777">
            <w:pPr>
              <w:keepNext/>
            </w:pPr>
          </w:p>
        </w:tc>
      </w:tr>
      <w:tr w14:paraId="1F8994B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07F9F73" w14:textId="77777777">
            <w:pPr>
              <w:pStyle w:val="ColumnHeading"/>
              <w:keepNext/>
            </w:pPr>
            <w:r w:rsidRPr="009E2151">
              <w:t>Tekst proponowany przez Komisję</w:t>
            </w:r>
          </w:p>
        </w:tc>
        <w:tc>
          <w:tcPr>
            <w:tcW w:w="4876" w:type="dxa"/>
          </w:tcPr>
          <w:p w:rsidR="006F2FFD" w:rsidRPr="009E2151" w:rsidP="00247205" w14:paraId="6B14FF0D" w14:textId="77777777">
            <w:pPr>
              <w:pStyle w:val="ColumnHeading"/>
              <w:keepNext/>
            </w:pPr>
            <w:r w:rsidRPr="009E2151">
              <w:t>Poprawka</w:t>
            </w:r>
          </w:p>
        </w:tc>
      </w:tr>
      <w:tr w14:paraId="58D6B80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C1B78E9" w14:textId="77777777">
            <w:pPr>
              <w:pStyle w:val="Normal6"/>
            </w:pPr>
            <w:r w:rsidRPr="009E2151">
              <w:t>2.</w:t>
            </w:r>
            <w:r w:rsidRPr="009E2151">
              <w:tab/>
            </w:r>
            <w:r w:rsidRPr="009E2151">
              <w:rPr>
                <w:b/>
                <w:i/>
              </w:rPr>
              <w:t>Ta</w:t>
            </w:r>
            <w:r w:rsidRPr="009E2151">
              <w:t xml:space="preserve"> współpraca, o </w:t>
            </w:r>
            <w:r w:rsidRPr="009E2151">
              <w:rPr>
                <w:b/>
                <w:i/>
              </w:rPr>
              <w:t>której</w:t>
            </w:r>
            <w:r w:rsidRPr="009E2151">
              <w:t xml:space="preserve"> mowa w ust. 1, </w:t>
            </w:r>
            <w:r w:rsidRPr="009E2151">
              <w:rPr>
                <w:b/>
                <w:i/>
              </w:rPr>
              <w:t>obejmuje co najmniej dwa podmioty i przyczynia</w:t>
            </w:r>
            <w:r w:rsidRPr="009E2151">
              <w:t xml:space="preserve"> się do osiągnięcia co najmniej jednego z celów szczegółowych określonych w art. 3 [cele szczegółowe].</w:t>
            </w:r>
          </w:p>
        </w:tc>
        <w:tc>
          <w:tcPr>
            <w:tcW w:w="4876" w:type="dxa"/>
          </w:tcPr>
          <w:p w:rsidR="006F2FFD" w:rsidRPr="009E2151" w:rsidP="00247205" w14:paraId="44FA7E93" w14:textId="77777777">
            <w:pPr>
              <w:pStyle w:val="Normal6"/>
              <w:rPr>
                <w:szCs w:val="24"/>
              </w:rPr>
            </w:pPr>
            <w:r w:rsidRPr="009E2151">
              <w:t>2.</w:t>
            </w:r>
            <w:r w:rsidRPr="009E2151">
              <w:tab/>
            </w:r>
            <w:r w:rsidRPr="009E2151">
              <w:rPr>
                <w:b/>
                <w:i/>
              </w:rPr>
              <w:t>Obszary rozwoju terytorialnego i</w:t>
            </w:r>
            <w:r w:rsidRPr="009E2151">
              <w:t> współpraca, o </w:t>
            </w:r>
            <w:r w:rsidRPr="009E2151">
              <w:rPr>
                <w:b/>
                <w:i/>
              </w:rPr>
              <w:t>których</w:t>
            </w:r>
            <w:r w:rsidRPr="009E2151">
              <w:t xml:space="preserve"> mowa w ust. 1, </w:t>
            </w:r>
            <w:r w:rsidRPr="009E2151">
              <w:rPr>
                <w:b/>
                <w:i/>
              </w:rPr>
              <w:t>przyczyniają</w:t>
            </w:r>
            <w:r w:rsidRPr="009E2151">
              <w:t xml:space="preserve"> się do osiągnięcia co najmniej jednego z celów szczegółowych określonych w art. 3 [cele szczegółowe].</w:t>
            </w:r>
          </w:p>
        </w:tc>
      </w:tr>
    </w:tbl>
    <w:p w:rsidR="006F2FFD" w:rsidRPr="009E2151" w:rsidP="006F2FFD" w14:paraId="405EAA3A" w14:textId="77777777">
      <w:pPr>
        <w:pStyle w:val="Olang"/>
      </w:pPr>
      <w:r w:rsidRPr="009E2151">
        <w:t xml:space="preserve">Or. </w:t>
      </w:r>
      <w:r w:rsidRPr="009E2151">
        <w:rPr>
          <w:rStyle w:val="HideTWBExt"/>
        </w:rPr>
        <w:t>&lt;Original&gt;</w:t>
      </w:r>
      <w:r w:rsidRPr="009E2151">
        <w:rPr>
          <w:rStyle w:val="HideTWBInt"/>
        </w:rPr>
        <w:t>{DE}</w:t>
      </w:r>
      <w:r w:rsidRPr="009E2151">
        <w:t>de</w:t>
      </w:r>
      <w:r w:rsidRPr="009E2151">
        <w:rPr>
          <w:rStyle w:val="HideTWBExt"/>
        </w:rPr>
        <w:t>&lt;/Original&gt;</w:t>
      </w:r>
    </w:p>
    <w:p w:rsidR="006F2FFD" w:rsidRPr="009E2151" w:rsidP="006F2FFD" w14:paraId="0AB54A11" w14:textId="77777777">
      <w:r w:rsidRPr="009E2151">
        <w:rPr>
          <w:rStyle w:val="HideTWBExt"/>
        </w:rPr>
        <w:t>&lt;/Amend&gt;</w:t>
      </w:r>
    </w:p>
    <w:p w:rsidR="006F2FFD" w:rsidRPr="009E2151" w:rsidP="006F2FFD" w14:paraId="3218D046"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6178</w:t>
      </w:r>
      <w:r w:rsidRPr="009E2151">
        <w:rPr>
          <w:rStyle w:val="HideTWBExt"/>
          <w:b w:val="0"/>
        </w:rPr>
        <w:t>&lt;/NumAm&gt;</w:t>
      </w:r>
    </w:p>
    <w:p w:rsidR="006F2FFD" w:rsidRPr="009E2151" w:rsidP="006F2FFD" w14:paraId="7CFAEE02" w14:textId="77777777">
      <w:pPr>
        <w:pStyle w:val="NormalBold"/>
      </w:pPr>
      <w:r w:rsidRPr="009E2151">
        <w:rPr>
          <w:rStyle w:val="HideTWBExt"/>
          <w:b w:val="0"/>
        </w:rPr>
        <w:t>&lt;RepeatBlock-By&gt;&lt;Members&gt;</w:t>
      </w:r>
      <w:r w:rsidRPr="009E2151">
        <w:t>Eric</w:t>
      </w:r>
      <w:r w:rsidRPr="009E2151">
        <w:t xml:space="preserve"> </w:t>
      </w:r>
      <w:r w:rsidRPr="009E2151">
        <w:t>Sargiacomo</w:t>
      </w:r>
      <w:r w:rsidRPr="009E2151">
        <w:t xml:space="preserve">, </w:t>
      </w:r>
      <w:r w:rsidRPr="009E2151">
        <w:t>Claire</w:t>
      </w:r>
      <w:r w:rsidRPr="009E2151">
        <w:t xml:space="preserve"> Fita</w:t>
      </w:r>
      <w:r w:rsidRPr="009E2151">
        <w:rPr>
          <w:rStyle w:val="HideTWBExt"/>
          <w:b w:val="0"/>
        </w:rPr>
        <w:t>&lt;/Members&gt;</w:t>
      </w:r>
    </w:p>
    <w:p w:rsidR="006F2FFD" w:rsidRPr="009E2151" w:rsidP="006F2FFD" w14:paraId="4189C819" w14:textId="77777777">
      <w:r w:rsidRPr="009E2151">
        <w:rPr>
          <w:rStyle w:val="HideTWBExt"/>
        </w:rPr>
        <w:t>&lt;/RepeatBlock-By&gt;</w:t>
      </w:r>
    </w:p>
    <w:p w:rsidR="006F2FFD" w:rsidRPr="009E2151" w:rsidP="006F2FFD" w14:paraId="5DCE4D3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4E74DA32"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54417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3E3983D" w14:textId="77777777">
            <w:pPr>
              <w:keepNext/>
            </w:pPr>
          </w:p>
        </w:tc>
      </w:tr>
      <w:tr w14:paraId="0DA1187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4603BE3" w14:textId="77777777">
            <w:pPr>
              <w:pStyle w:val="ColumnHeading"/>
              <w:keepNext/>
            </w:pPr>
            <w:r w:rsidRPr="009E2151">
              <w:t>Tekst proponowany przez Komisję</w:t>
            </w:r>
          </w:p>
        </w:tc>
        <w:tc>
          <w:tcPr>
            <w:tcW w:w="4876" w:type="dxa"/>
          </w:tcPr>
          <w:p w:rsidR="006F2FFD" w:rsidRPr="009E2151" w:rsidP="00247205" w14:paraId="1AE63C39" w14:textId="77777777">
            <w:pPr>
              <w:pStyle w:val="ColumnHeading"/>
              <w:keepNext/>
            </w:pPr>
            <w:r w:rsidRPr="009E2151">
              <w:t>Poprawka</w:t>
            </w:r>
          </w:p>
        </w:tc>
      </w:tr>
      <w:tr w14:paraId="78F3FD3E"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35860B" w14:textId="77777777">
            <w:pPr>
              <w:pStyle w:val="Normal6"/>
            </w:pPr>
            <w:r w:rsidRPr="009E2151">
              <w:rPr>
                <w:b/>
                <w:i/>
              </w:rPr>
              <w:t>3.</w:t>
            </w:r>
            <w:r w:rsidRPr="009E2151">
              <w:rPr>
                <w:b/>
                <w:i/>
              </w:rPr>
              <w:tab/>
              <w:t>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38643FE5" w14:textId="77777777">
            <w:pPr>
              <w:pStyle w:val="Normal6"/>
              <w:rPr>
                <w:szCs w:val="24"/>
              </w:rPr>
            </w:pPr>
            <w:r w:rsidRPr="009E2151">
              <w:rPr>
                <w:b/>
                <w:i/>
              </w:rPr>
              <w:t>skreśla się</w:t>
            </w:r>
          </w:p>
        </w:tc>
      </w:tr>
    </w:tbl>
    <w:p w:rsidR="006F2FFD" w:rsidRPr="009E2151" w:rsidP="006F2FFD" w14:paraId="4347378C"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1E2AD1CC"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BBF5413" w14:textId="77777777">
      <w:pPr>
        <w:pStyle w:val="Normal12Italic"/>
        <w:rPr>
          <w:noProof w:val="0"/>
        </w:rPr>
      </w:pPr>
      <w:r w:rsidRPr="009E2151">
        <w:t>Przeniesiono do WOR.</w:t>
      </w:r>
    </w:p>
    <w:p w:rsidR="006F2FFD" w:rsidRPr="009E2151" w:rsidP="006F2FFD" w14:paraId="26095C5B" w14:textId="77777777">
      <w:r w:rsidRPr="009E2151">
        <w:rPr>
          <w:rStyle w:val="HideTWBExt"/>
        </w:rPr>
        <w:t>&lt;/Amend&gt;</w:t>
      </w:r>
    </w:p>
    <w:p w:rsidR="006F2FFD" w:rsidRPr="009E2151" w:rsidP="006F2FFD" w14:paraId="2B50E0B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6179</w:t>
      </w:r>
      <w:r w:rsidRPr="009E2151">
        <w:rPr>
          <w:rStyle w:val="HideTWBExt"/>
          <w:b w:val="0"/>
        </w:rPr>
        <w:t>&lt;/NumAm&gt;</w:t>
      </w:r>
    </w:p>
    <w:p w:rsidR="006F2FFD" w:rsidRPr="009E2151" w:rsidP="006F2FFD" w14:paraId="58CA5188" w14:textId="77777777">
      <w:pPr>
        <w:pStyle w:val="NormalBold"/>
      </w:pPr>
      <w:r w:rsidRPr="009E2151">
        <w:rPr>
          <w:rStyle w:val="HideTWBExt"/>
          <w:b w:val="0"/>
        </w:rPr>
        <w:t>&lt;RepeatBlock-By&gt;&lt;Members&gt;</w:t>
      </w:r>
      <w:r w:rsidRPr="009E2151">
        <w:t>Ivan David</w:t>
      </w:r>
      <w:r w:rsidRPr="009E2151">
        <w:rPr>
          <w:rStyle w:val="HideTWBExt"/>
          <w:b w:val="0"/>
        </w:rPr>
        <w:t>&lt;/Members&gt;</w:t>
      </w:r>
    </w:p>
    <w:p w:rsidR="006F2FFD" w:rsidRPr="009E2151" w:rsidP="006F2FFD" w14:paraId="64A6A1F3" w14:textId="77777777">
      <w:r w:rsidRPr="009E2151">
        <w:rPr>
          <w:rStyle w:val="HideTWBExt"/>
        </w:rPr>
        <w:t>&lt;/RepeatBlock-By&gt;</w:t>
      </w:r>
    </w:p>
    <w:p w:rsidR="006F2FFD" w:rsidRPr="009E2151" w:rsidP="006F2FFD" w14:paraId="679FD56B"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9CB6A85"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AE5823"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0BC26BCD" w14:textId="77777777">
            <w:pPr>
              <w:keepNext/>
            </w:pPr>
          </w:p>
        </w:tc>
      </w:tr>
      <w:tr w14:paraId="1EE2AE0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7780731" w14:textId="77777777">
            <w:pPr>
              <w:pStyle w:val="ColumnHeading"/>
              <w:keepNext/>
            </w:pPr>
            <w:r w:rsidRPr="009E2151">
              <w:t>Tekst proponowany przez Komisję</w:t>
            </w:r>
          </w:p>
        </w:tc>
        <w:tc>
          <w:tcPr>
            <w:tcW w:w="4876" w:type="dxa"/>
          </w:tcPr>
          <w:p w:rsidR="006F2FFD" w:rsidRPr="009E2151" w:rsidP="00247205" w14:paraId="22B8996D" w14:textId="77777777">
            <w:pPr>
              <w:pStyle w:val="ColumnHeading"/>
              <w:keepNext/>
            </w:pPr>
            <w:r w:rsidRPr="009E2151">
              <w:t>Poprawka</w:t>
            </w:r>
          </w:p>
        </w:tc>
      </w:tr>
      <w:tr w14:paraId="6840E54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93B5506" w14:textId="77777777">
            <w:pPr>
              <w:pStyle w:val="Normal6"/>
            </w:pPr>
            <w:r w:rsidRPr="009E2151">
              <w:rPr>
                <w:b/>
                <w:i/>
              </w:rPr>
              <w:t>3.</w:t>
            </w:r>
            <w:r w:rsidRPr="009E2151">
              <w:rPr>
                <w:b/>
                <w:i/>
              </w:rPr>
              <w:tab/>
              <w:t>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7439CB80" w14:textId="77777777">
            <w:pPr>
              <w:pStyle w:val="Normal6"/>
              <w:rPr>
                <w:szCs w:val="24"/>
              </w:rPr>
            </w:pPr>
            <w:r w:rsidRPr="009E2151">
              <w:rPr>
                <w:b/>
                <w:i/>
              </w:rPr>
              <w:t>skreśla się</w:t>
            </w:r>
          </w:p>
        </w:tc>
      </w:tr>
    </w:tbl>
    <w:p w:rsidR="006F2FFD" w:rsidRPr="009E2151" w:rsidP="006F2FFD" w14:paraId="1CA9F2A0"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ECD9F5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7165D34B" w14:textId="77777777">
      <w:pPr>
        <w:pStyle w:val="Normal12Italic"/>
        <w:rPr>
          <w:noProof w:val="0"/>
        </w:rPr>
      </w:pPr>
      <w:r w:rsidRPr="009E2151">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6F2FFD" w:rsidRPr="009E2151" w:rsidP="006F2FFD" w14:paraId="6A67E186" w14:textId="77777777">
      <w:r w:rsidRPr="009E2151">
        <w:rPr>
          <w:rStyle w:val="HideTWBExt"/>
        </w:rPr>
        <w:t>&lt;/Amend&gt;</w:t>
      </w:r>
    </w:p>
    <w:p w:rsidR="006F2FFD" w:rsidRPr="009E2151" w:rsidP="006F2FFD" w14:paraId="7F91E86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6180</w:t>
      </w:r>
      <w:r w:rsidRPr="009E2151">
        <w:rPr>
          <w:rStyle w:val="HideTWBExt"/>
          <w:b w:val="0"/>
        </w:rPr>
        <w:t>&lt;/NumAm&gt;</w:t>
      </w:r>
    </w:p>
    <w:p w:rsidR="006F2FFD" w:rsidRPr="009E2151" w:rsidP="006F2FFD" w14:paraId="1B8EA6B8" w14:textId="77777777">
      <w:pPr>
        <w:pStyle w:val="NormalBold"/>
      </w:pPr>
      <w:r w:rsidRPr="009E2151">
        <w:rPr>
          <w:rStyle w:val="HideTWBExt"/>
          <w:b w:val="0"/>
        </w:rPr>
        <w:t>&lt;RepeatBlock-By&gt;&lt;Members&gt;</w:t>
      </w:r>
      <w:r w:rsidRPr="009E2151">
        <w:t>Mireia</w:t>
      </w:r>
      <w:r w:rsidRPr="009E2151">
        <w:t xml:space="preserve"> </w:t>
      </w:r>
      <w:r w:rsidRPr="009E2151">
        <w:t>Borrás</w:t>
      </w:r>
      <w:r w:rsidRPr="009E2151">
        <w:t xml:space="preserve"> </w:t>
      </w:r>
      <w:r w:rsidRPr="009E2151">
        <w:t>Pabón</w:t>
      </w:r>
      <w:r w:rsidRPr="009E2151">
        <w:t xml:space="preserve">, </w:t>
      </w:r>
      <w:r w:rsidRPr="009E2151">
        <w:t>Raffaele</w:t>
      </w:r>
      <w:r w:rsidRPr="009E2151">
        <w:t xml:space="preserve"> </w:t>
      </w:r>
      <w:r w:rsidRPr="009E2151">
        <w:t>Stancanelli</w:t>
      </w:r>
      <w:r w:rsidRPr="009E2151">
        <w:t xml:space="preserve">, </w:t>
      </w:r>
      <w:r w:rsidRPr="009E2151">
        <w:t>Gilles</w:t>
      </w:r>
      <w:r w:rsidRPr="009E2151">
        <w:t xml:space="preserve"> </w:t>
      </w:r>
      <w:r w:rsidRPr="009E2151">
        <w:t>Pennelle</w:t>
      </w:r>
      <w:r w:rsidRPr="009E2151">
        <w:t xml:space="preserve">, </w:t>
      </w:r>
      <w:r w:rsidRPr="009E2151">
        <w:t>Valérie</w:t>
      </w:r>
      <w:r w:rsidRPr="009E2151">
        <w:t xml:space="preserve"> </w:t>
      </w:r>
      <w:r w:rsidRPr="009E2151">
        <w:t>Deloge</w:t>
      </w:r>
      <w:r w:rsidRPr="009E2151">
        <w:t xml:space="preserve">, </w:t>
      </w:r>
      <w:r w:rsidRPr="009E2151">
        <w:t>Csaba</w:t>
      </w:r>
      <w:r w:rsidRPr="009E2151">
        <w:t xml:space="preserve"> </w:t>
      </w:r>
      <w:r w:rsidRPr="009E2151">
        <w:t>Dömötör</w:t>
      </w:r>
      <w:r w:rsidRPr="009E2151">
        <w:t xml:space="preserve">, </w:t>
      </w:r>
      <w:r w:rsidRPr="009E2151">
        <w:t>Tomáš</w:t>
      </w:r>
      <w:r w:rsidRPr="009E2151">
        <w:t xml:space="preserve"> </w:t>
      </w:r>
      <w:r w:rsidRPr="009E2151">
        <w:t>Kubín</w:t>
      </w:r>
      <w:r w:rsidRPr="009E2151">
        <w:t xml:space="preserve">, Marie </w:t>
      </w:r>
      <w:r w:rsidRPr="009E2151">
        <w:t>Dauchy</w:t>
      </w:r>
      <w:r w:rsidRPr="009E2151">
        <w:rPr>
          <w:rStyle w:val="HideTWBExt"/>
          <w:b w:val="0"/>
        </w:rPr>
        <w:t>&lt;/Members&gt;</w:t>
      </w:r>
    </w:p>
    <w:p w:rsidR="006F2FFD" w:rsidRPr="009E2151" w:rsidP="006F2FFD" w14:paraId="4A9EA3E7" w14:textId="77777777">
      <w:r w:rsidRPr="009E2151">
        <w:rPr>
          <w:rStyle w:val="HideTWBExt"/>
        </w:rPr>
        <w:t>&lt;/RepeatBlock-By&gt;</w:t>
      </w:r>
    </w:p>
    <w:p w:rsidR="006F2FFD" w:rsidRPr="009E2151" w:rsidP="006F2FFD" w14:paraId="4302C490"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C3B9483"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67606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74BD5B60" w14:textId="77777777">
            <w:pPr>
              <w:keepNext/>
            </w:pPr>
          </w:p>
        </w:tc>
      </w:tr>
      <w:tr w14:paraId="1EBA900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5BE9D988" w14:textId="77777777">
            <w:pPr>
              <w:pStyle w:val="ColumnHeading"/>
              <w:keepNext/>
            </w:pPr>
            <w:r w:rsidRPr="009E2151">
              <w:t>Tekst proponowany przez Komisję</w:t>
            </w:r>
          </w:p>
        </w:tc>
        <w:tc>
          <w:tcPr>
            <w:tcW w:w="4876" w:type="dxa"/>
          </w:tcPr>
          <w:p w:rsidR="006F2FFD" w:rsidRPr="009E2151" w:rsidP="00247205" w14:paraId="354B2441" w14:textId="77777777">
            <w:pPr>
              <w:pStyle w:val="ColumnHeading"/>
              <w:keepNext/>
            </w:pPr>
            <w:r w:rsidRPr="009E2151">
              <w:t>Poprawka</w:t>
            </w:r>
          </w:p>
        </w:tc>
      </w:tr>
      <w:tr w14:paraId="4F468AB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6344225" w14:textId="77777777">
            <w:pPr>
              <w:pStyle w:val="Normal6"/>
            </w:pPr>
            <w:r w:rsidRPr="009E2151">
              <w:rPr>
                <w:b/>
                <w:i/>
              </w:rPr>
              <w:t>3.</w:t>
            </w:r>
            <w:r w:rsidRPr="009E2151">
              <w:rPr>
                <w:b/>
                <w:i/>
              </w:rPr>
              <w:tab/>
              <w:t xml:space="preserve">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w:t>
            </w:r>
            <w:r w:rsidRPr="009E2151">
              <w:rPr>
                <w:b/>
                <w:i/>
              </w:rPr>
              <w:t>zawartymi w rozdziale dotyczącym rolnictwa w ich planach.</w:t>
            </w:r>
          </w:p>
        </w:tc>
        <w:tc>
          <w:tcPr>
            <w:tcW w:w="4876" w:type="dxa"/>
          </w:tcPr>
          <w:p w:rsidR="006F2FFD" w:rsidRPr="009E2151" w:rsidP="00247205" w14:paraId="4DDA6AF8" w14:textId="77777777">
            <w:pPr>
              <w:pStyle w:val="Normal6"/>
              <w:rPr>
                <w:szCs w:val="24"/>
              </w:rPr>
            </w:pPr>
            <w:r w:rsidRPr="009E2151">
              <w:rPr>
                <w:b/>
                <w:i/>
              </w:rPr>
              <w:t>skreśla się</w:t>
            </w:r>
          </w:p>
        </w:tc>
      </w:tr>
    </w:tbl>
    <w:p w:rsidR="006F2FFD" w:rsidRPr="009E2151" w:rsidP="006F2FFD" w14:paraId="6044EB3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4F00A187"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66419E3E" w14:textId="77777777">
      <w:pPr>
        <w:pStyle w:val="Normal12Italic"/>
        <w:rPr>
          <w:noProof w:val="0"/>
        </w:rPr>
      </w:pPr>
      <w:r w:rsidRPr="009E2151">
        <w:t>Przeniesione do rozporządzenia w sprawie WPR.</w:t>
      </w:r>
    </w:p>
    <w:p w:rsidR="006F2FFD" w:rsidRPr="009E2151" w:rsidP="006F2FFD" w14:paraId="7E60A76E" w14:textId="77777777">
      <w:r w:rsidRPr="009E2151">
        <w:rPr>
          <w:rStyle w:val="HideTWBExt"/>
        </w:rPr>
        <w:t>&lt;/Amend&gt;</w:t>
      </w:r>
    </w:p>
    <w:p w:rsidR="006F2FFD" w:rsidRPr="009E2151" w:rsidP="006F2FFD" w14:paraId="0756BE3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6181</w:t>
      </w:r>
      <w:r w:rsidRPr="009E2151">
        <w:rPr>
          <w:rStyle w:val="HideTWBExt"/>
          <w:b w:val="0"/>
        </w:rPr>
        <w:t>&lt;/NumAm&gt;</w:t>
      </w:r>
    </w:p>
    <w:p w:rsidR="006F2FFD" w:rsidRPr="009E2151" w:rsidP="006F2FFD" w14:paraId="25CCAC7C" w14:textId="77777777">
      <w:pPr>
        <w:pStyle w:val="NormalBold"/>
      </w:pPr>
      <w:r w:rsidRPr="009E2151">
        <w:rPr>
          <w:rStyle w:val="HideTWBExt"/>
          <w:b w:val="0"/>
        </w:rPr>
        <w:t>&lt;RepeatBlock-By&gt;&lt;Members&gt;</w:t>
      </w:r>
      <w:r w:rsidRPr="009E2151">
        <w:t>Jessika</w:t>
      </w:r>
      <w:r w:rsidRPr="009E2151">
        <w:t xml:space="preserve"> van </w:t>
      </w:r>
      <w:r w:rsidRPr="009E2151">
        <w:t>Leeuwen</w:t>
      </w:r>
      <w:r w:rsidRPr="009E2151">
        <w:rPr>
          <w:rStyle w:val="HideTWBExt"/>
          <w:b w:val="0"/>
        </w:rPr>
        <w:t>&lt;/Members&gt;</w:t>
      </w:r>
    </w:p>
    <w:p w:rsidR="006F2FFD" w:rsidRPr="009E2151" w:rsidP="006F2FFD" w14:paraId="3801DCBA" w14:textId="77777777">
      <w:r w:rsidRPr="009E2151">
        <w:rPr>
          <w:rStyle w:val="HideTWBExt"/>
        </w:rPr>
        <w:t>&lt;/RepeatBlock-By&gt;</w:t>
      </w:r>
    </w:p>
    <w:p w:rsidR="006F2FFD" w:rsidRPr="009E2151" w:rsidP="006F2FFD" w14:paraId="3A7D9094"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7E2062C4"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87665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B79F3B6" w14:textId="77777777">
            <w:pPr>
              <w:keepNext/>
            </w:pPr>
          </w:p>
        </w:tc>
      </w:tr>
      <w:tr w14:paraId="6ECE24D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56E97B5" w14:textId="77777777">
            <w:pPr>
              <w:pStyle w:val="ColumnHeading"/>
              <w:keepNext/>
            </w:pPr>
            <w:r w:rsidRPr="009E2151">
              <w:t>Tekst proponowany przez Komisję</w:t>
            </w:r>
          </w:p>
        </w:tc>
        <w:tc>
          <w:tcPr>
            <w:tcW w:w="4876" w:type="dxa"/>
          </w:tcPr>
          <w:p w:rsidR="006F2FFD" w:rsidRPr="009E2151" w:rsidP="00247205" w14:paraId="2EBEF51D" w14:textId="77777777">
            <w:pPr>
              <w:pStyle w:val="ColumnHeading"/>
              <w:keepNext/>
            </w:pPr>
            <w:r w:rsidRPr="009E2151">
              <w:t>Poprawka</w:t>
            </w:r>
          </w:p>
        </w:tc>
      </w:tr>
      <w:tr w14:paraId="70A27536"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56814A2" w14:textId="77777777">
            <w:pPr>
              <w:pStyle w:val="Normal6"/>
            </w:pPr>
            <w:r w:rsidRPr="009E2151">
              <w:rPr>
                <w:b/>
                <w:i/>
              </w:rPr>
              <w:t>3.</w:t>
            </w:r>
            <w:r w:rsidRPr="009E2151">
              <w:rPr>
                <w:b/>
                <w:i/>
              </w:rPr>
              <w:tab/>
              <w:t>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34EC8476" w14:textId="77777777">
            <w:pPr>
              <w:pStyle w:val="Normal6"/>
              <w:rPr>
                <w:szCs w:val="24"/>
              </w:rPr>
            </w:pPr>
            <w:r w:rsidRPr="009E2151">
              <w:rPr>
                <w:b/>
                <w:i/>
              </w:rPr>
              <w:t>skreśla się</w:t>
            </w:r>
          </w:p>
        </w:tc>
      </w:tr>
    </w:tbl>
    <w:p w:rsidR="006F2FFD" w:rsidRPr="009E2151" w:rsidP="006F2FFD" w14:paraId="23778A5C"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C03BB12" w14:textId="77777777">
      <w:r w:rsidRPr="009E2151">
        <w:rPr>
          <w:rStyle w:val="HideTWBExt"/>
        </w:rPr>
        <w:t>&lt;/Amend&gt;</w:t>
      </w:r>
    </w:p>
    <w:p w:rsidR="006F2FFD" w:rsidRPr="009E2151" w:rsidP="006F2FFD" w14:paraId="51E2940D"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6182</w:t>
      </w:r>
      <w:r w:rsidRPr="009E2151">
        <w:rPr>
          <w:rStyle w:val="HideTWBExt"/>
          <w:b w:val="0"/>
        </w:rPr>
        <w:t>&lt;/NumAm&gt;</w:t>
      </w:r>
    </w:p>
    <w:p w:rsidR="006F2FFD" w:rsidRPr="009E2151" w:rsidP="006F2FFD" w14:paraId="7C5687CB" w14:textId="77777777">
      <w:pPr>
        <w:pStyle w:val="NormalBold"/>
      </w:pPr>
      <w:r w:rsidRPr="009E2151">
        <w:rPr>
          <w:rStyle w:val="HideTWBExt"/>
          <w:b w:val="0"/>
        </w:rPr>
        <w:t>&lt;RepeatBlock-By&gt;&lt;Members&gt;</w:t>
      </w:r>
      <w:r w:rsidRPr="009E2151">
        <w:t xml:space="preserve">Luke </w:t>
      </w:r>
      <w:r w:rsidRPr="009E2151">
        <w:t>Ming</w:t>
      </w:r>
      <w:r w:rsidRPr="009E2151">
        <w:t xml:space="preserve"> Flanagan, </w:t>
      </w:r>
      <w:r w:rsidRPr="009E2151">
        <w:t>Arash</w:t>
      </w:r>
      <w:r w:rsidRPr="009E2151">
        <w:t xml:space="preserve"> </w:t>
      </w:r>
      <w:r w:rsidRPr="009E2151">
        <w:t>Saeidi</w:t>
      </w:r>
      <w:r w:rsidRPr="009E2151">
        <w:t xml:space="preserve">, </w:t>
      </w:r>
      <w:r w:rsidRPr="009E2151">
        <w:t>Konstantinos</w:t>
      </w:r>
      <w:r w:rsidRPr="009E2151">
        <w:t xml:space="preserve"> </w:t>
      </w:r>
      <w:r w:rsidRPr="009E2151">
        <w:t>Arvanitis</w:t>
      </w:r>
      <w:r w:rsidRPr="009E2151">
        <w:rPr>
          <w:rStyle w:val="HideTWBExt"/>
          <w:b w:val="0"/>
        </w:rPr>
        <w:t>&lt;/Members&gt;</w:t>
      </w:r>
    </w:p>
    <w:p w:rsidR="006F2FFD" w:rsidRPr="009E2151" w:rsidP="006F2FFD" w14:paraId="1EA4651E" w14:textId="77777777">
      <w:r w:rsidRPr="009E2151">
        <w:rPr>
          <w:rStyle w:val="HideTWBExt"/>
        </w:rPr>
        <w:t>&lt;AuNomDe&gt;</w:t>
      </w:r>
      <w:r w:rsidRPr="009E2151">
        <w:rPr>
          <w:rStyle w:val="HideTWBInt"/>
        </w:rPr>
        <w:t>{The Left}</w:t>
      </w:r>
      <w:r w:rsidRPr="009E2151">
        <w:t xml:space="preserve">w imieniu grupy The </w:t>
      </w:r>
      <w:r w:rsidRPr="009E2151">
        <w:t>Left</w:t>
      </w:r>
      <w:r w:rsidRPr="009E2151">
        <w:rPr>
          <w:rStyle w:val="HideTWBExt"/>
        </w:rPr>
        <w:t>&lt;/AuNomDe&gt;</w:t>
      </w:r>
    </w:p>
    <w:p w:rsidR="006F2FFD" w:rsidRPr="009E2151" w:rsidP="006F2FFD" w14:paraId="23C7F8CE" w14:textId="77777777">
      <w:r w:rsidRPr="009E2151">
        <w:rPr>
          <w:rStyle w:val="HideTWBExt"/>
        </w:rPr>
        <w:t>&lt;/RepeatBlock-By&gt;</w:t>
      </w:r>
    </w:p>
    <w:p w:rsidR="006F2FFD" w:rsidRPr="009E2151" w:rsidP="006F2FFD" w14:paraId="49A0C68F"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7EE3FFB"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B12B9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A194677" w14:textId="77777777">
            <w:pPr>
              <w:keepNext/>
            </w:pPr>
          </w:p>
        </w:tc>
      </w:tr>
      <w:tr w14:paraId="6403A44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5E2B420" w14:textId="77777777">
            <w:pPr>
              <w:pStyle w:val="ColumnHeading"/>
              <w:keepNext/>
            </w:pPr>
            <w:r w:rsidRPr="009E2151">
              <w:t>Tekst proponowany przez Komisję</w:t>
            </w:r>
          </w:p>
        </w:tc>
        <w:tc>
          <w:tcPr>
            <w:tcW w:w="4876" w:type="dxa"/>
          </w:tcPr>
          <w:p w:rsidR="006F2FFD" w:rsidRPr="009E2151" w:rsidP="00247205" w14:paraId="3524E8CC" w14:textId="77777777">
            <w:pPr>
              <w:pStyle w:val="ColumnHeading"/>
              <w:keepNext/>
            </w:pPr>
            <w:r w:rsidRPr="009E2151">
              <w:t>Poprawka</w:t>
            </w:r>
          </w:p>
        </w:tc>
      </w:tr>
      <w:tr w14:paraId="32D11CF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AC27DFA" w14:textId="77777777">
            <w:pPr>
              <w:pStyle w:val="Normal6"/>
            </w:pPr>
            <w:r w:rsidRPr="009E2151">
              <w:rPr>
                <w:b/>
                <w:i/>
              </w:rPr>
              <w:t>3.</w:t>
            </w:r>
            <w:r w:rsidRPr="009E2151">
              <w:rPr>
                <w:b/>
                <w:i/>
              </w:rPr>
              <w:tab/>
              <w:t xml:space="preserve">Państwa członkowskie ograniczają wsparcie na tworzenie grup producentów, organizacji producentów lub organizacji </w:t>
            </w:r>
            <w:r w:rsidRPr="009E2151">
              <w:rPr>
                <w:b/>
                <w:i/>
              </w:rPr>
              <w:t>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1267CA85" w14:textId="77777777">
            <w:pPr>
              <w:pStyle w:val="Normal6"/>
              <w:rPr>
                <w:szCs w:val="24"/>
              </w:rPr>
            </w:pPr>
            <w:r w:rsidRPr="009E2151">
              <w:rPr>
                <w:b/>
                <w:i/>
              </w:rPr>
              <w:t>skreśla się</w:t>
            </w:r>
          </w:p>
        </w:tc>
      </w:tr>
    </w:tbl>
    <w:p w:rsidR="006F2FFD" w:rsidRPr="009E2151" w:rsidP="006F2FFD" w14:paraId="1B5128F8"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39D6187"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17B32AB3" w14:textId="77777777">
      <w:pPr>
        <w:pStyle w:val="Normal12Italic"/>
        <w:rPr>
          <w:noProof w:val="0"/>
        </w:rPr>
      </w:pPr>
      <w:r w:rsidRPr="009E2151">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6F2FFD" w:rsidRPr="009E2151" w:rsidP="006F2FFD" w14:paraId="4F79C069" w14:textId="77777777">
      <w:r w:rsidRPr="009E2151">
        <w:rPr>
          <w:rStyle w:val="HideTWBExt"/>
        </w:rPr>
        <w:t>&lt;/Amend&gt;</w:t>
      </w:r>
    </w:p>
    <w:p w:rsidR="006F2FFD" w:rsidRPr="009E2151" w:rsidP="006F2FFD" w14:paraId="15E78A7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6183</w:t>
      </w:r>
      <w:r w:rsidRPr="009E2151">
        <w:rPr>
          <w:rStyle w:val="HideTWBExt"/>
          <w:b w:val="0"/>
        </w:rPr>
        <w:t>&lt;/NumAm&gt;</w:t>
      </w:r>
    </w:p>
    <w:p w:rsidR="006F2FFD" w:rsidRPr="009E2151" w:rsidP="006F2FFD" w14:paraId="6EB7E449" w14:textId="77777777">
      <w:pPr>
        <w:pStyle w:val="NormalBold"/>
      </w:pPr>
      <w:r w:rsidRPr="009E2151">
        <w:rPr>
          <w:rStyle w:val="HideTWBExt"/>
          <w:b w:val="0"/>
        </w:rPr>
        <w:t>&lt;RepeatBlock-By&gt;&lt;Members&gt;</w:t>
      </w:r>
      <w:r w:rsidRPr="009E2151">
        <w:t>Esther</w:t>
      </w:r>
      <w:r w:rsidRPr="009E2151">
        <w:t xml:space="preserve"> </w:t>
      </w:r>
      <w:r w:rsidRPr="009E2151">
        <w:t>Herranz</w:t>
      </w:r>
      <w:r w:rsidRPr="009E2151">
        <w:t xml:space="preserve"> </w:t>
      </w:r>
      <w:r w:rsidRPr="009E2151">
        <w:t>García</w:t>
      </w:r>
      <w:r w:rsidRPr="009E2151">
        <w:t xml:space="preserve">, Isabel </w:t>
      </w:r>
      <w:r w:rsidRPr="009E2151">
        <w:t>Benjumea</w:t>
      </w:r>
      <w:r w:rsidRPr="009E2151">
        <w:t xml:space="preserve"> </w:t>
      </w:r>
      <w:r w:rsidRPr="009E2151">
        <w:t>Benjumea</w:t>
      </w:r>
      <w:r w:rsidRPr="009E2151">
        <w:t xml:space="preserve">, Carmen Crespo </w:t>
      </w:r>
      <w:r w:rsidRPr="009E2151">
        <w:t>Díaz</w:t>
      </w:r>
      <w:r w:rsidRPr="009E2151">
        <w:t xml:space="preserve">, Elena Nevado del </w:t>
      </w:r>
      <w:r w:rsidRPr="009E2151">
        <w:t>Campo</w:t>
      </w:r>
      <w:r w:rsidRPr="009E2151">
        <w:t xml:space="preserve">, Fernando </w:t>
      </w:r>
      <w:r w:rsidRPr="009E2151">
        <w:t>Navarrete</w:t>
      </w:r>
      <w:r w:rsidRPr="009E2151">
        <w:t xml:space="preserve"> </w:t>
      </w:r>
      <w:r w:rsidRPr="009E2151">
        <w:t>Rojas</w:t>
      </w:r>
      <w:r w:rsidRPr="009E2151">
        <w:t xml:space="preserve">, </w:t>
      </w:r>
      <w:r w:rsidRPr="009E2151">
        <w:t>Maravillas</w:t>
      </w:r>
      <w:r w:rsidRPr="009E2151">
        <w:t xml:space="preserve"> </w:t>
      </w:r>
      <w:r w:rsidRPr="009E2151">
        <w:t>Abadía</w:t>
      </w:r>
      <w:r w:rsidRPr="009E2151">
        <w:t xml:space="preserve"> </w:t>
      </w:r>
      <w:r w:rsidRPr="009E2151">
        <w:t>Jover</w:t>
      </w:r>
      <w:r w:rsidRPr="009E2151">
        <w:rPr>
          <w:rStyle w:val="HideTWBExt"/>
          <w:b w:val="0"/>
        </w:rPr>
        <w:t>&lt;/Members&gt;</w:t>
      </w:r>
    </w:p>
    <w:p w:rsidR="006F2FFD" w:rsidRPr="009E2151" w:rsidP="006F2FFD" w14:paraId="1FBDC00B" w14:textId="77777777">
      <w:r w:rsidRPr="009E2151">
        <w:rPr>
          <w:rStyle w:val="HideTWBExt"/>
        </w:rPr>
        <w:t>&lt;/RepeatBlock-By&gt;</w:t>
      </w:r>
    </w:p>
    <w:p w:rsidR="006F2FFD" w:rsidRPr="009E2151" w:rsidP="006F2FFD" w14:paraId="4D7D171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52EB0CC4"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B63C79"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1E55A561" w14:textId="77777777">
            <w:pPr>
              <w:keepNext/>
            </w:pPr>
          </w:p>
        </w:tc>
      </w:tr>
      <w:tr w14:paraId="2701D01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83ADDAD" w14:textId="77777777">
            <w:pPr>
              <w:pStyle w:val="ColumnHeading"/>
              <w:keepNext/>
            </w:pPr>
            <w:r w:rsidRPr="009E2151">
              <w:t>Tekst proponowany przez Komisję</w:t>
            </w:r>
          </w:p>
        </w:tc>
        <w:tc>
          <w:tcPr>
            <w:tcW w:w="4876" w:type="dxa"/>
          </w:tcPr>
          <w:p w:rsidR="006F2FFD" w:rsidRPr="009E2151" w:rsidP="00247205" w14:paraId="75570904" w14:textId="77777777">
            <w:pPr>
              <w:pStyle w:val="ColumnHeading"/>
              <w:keepNext/>
            </w:pPr>
            <w:r w:rsidRPr="009E2151">
              <w:t>Poprawka</w:t>
            </w:r>
          </w:p>
        </w:tc>
      </w:tr>
      <w:tr w14:paraId="6213776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B99FDDF" w14:textId="77777777">
            <w:pPr>
              <w:pStyle w:val="Normal6"/>
            </w:pPr>
            <w:r w:rsidRPr="009E2151">
              <w:t>3.</w:t>
            </w:r>
            <w:r w:rsidRPr="009E2151">
              <w:tab/>
              <w:t>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2DAD07DD" w14:textId="77777777">
            <w:pPr>
              <w:pStyle w:val="Normal6"/>
              <w:rPr>
                <w:szCs w:val="24"/>
              </w:rPr>
            </w:pPr>
            <w:r w:rsidRPr="009E2151">
              <w:t>3.</w:t>
            </w:r>
            <w:r w:rsidRPr="009E2151">
              <w:tab/>
              <w:t>Państwa członkowskie ograniczają wsparcie na tworzenie grup producentów</w:t>
            </w:r>
            <w:r w:rsidRPr="009E2151">
              <w:rPr>
                <w:b/>
                <w:bCs/>
                <w:i/>
                <w:iCs/>
              </w:rPr>
              <w:t>, w tym grup producentów określonych w art. 32 i 33 rozporządzenia (UE) 2024/1143</w:t>
            </w:r>
            <w:r w:rsidRPr="009E2151">
              <w:t xml:space="preserve">,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 </w:t>
            </w:r>
          </w:p>
        </w:tc>
      </w:tr>
    </w:tbl>
    <w:p w:rsidR="006F2FFD" w:rsidRPr="009E2151" w:rsidP="006F2FFD" w14:paraId="1FD9C879" w14:textId="77777777">
      <w:pPr>
        <w:pStyle w:val="Olang"/>
      </w:pPr>
      <w:r w:rsidRPr="009E2151">
        <w:t xml:space="preserve">Or. </w:t>
      </w:r>
      <w:r w:rsidRPr="009E2151">
        <w:rPr>
          <w:rStyle w:val="HideTWBExt"/>
        </w:rPr>
        <w:t>&lt;Original&gt;</w:t>
      </w:r>
      <w:r w:rsidRPr="009E2151">
        <w:rPr>
          <w:rStyle w:val="HideTWBInt"/>
        </w:rPr>
        <w:t>{ES}</w:t>
      </w:r>
      <w:r w:rsidRPr="009E2151">
        <w:t>es</w:t>
      </w:r>
      <w:r w:rsidRPr="009E2151">
        <w:rPr>
          <w:rStyle w:val="HideTWBExt"/>
        </w:rPr>
        <w:t>&lt;/Original&gt;</w:t>
      </w:r>
    </w:p>
    <w:p w:rsidR="006F2FFD" w:rsidRPr="009E2151" w:rsidP="006F2FFD" w14:paraId="00EC9A0F" w14:textId="77777777">
      <w:r w:rsidRPr="009E2151">
        <w:rPr>
          <w:rStyle w:val="HideTWBExt"/>
        </w:rPr>
        <w:t>&lt;/Amend&gt;</w:t>
      </w:r>
    </w:p>
    <w:p w:rsidR="006F2FFD" w:rsidRPr="009E2151" w:rsidP="006F2FFD" w14:paraId="7AF65E98"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6184</w:t>
      </w:r>
      <w:r w:rsidRPr="009E2151">
        <w:rPr>
          <w:rStyle w:val="HideTWBExt"/>
          <w:b w:val="0"/>
        </w:rPr>
        <w:t>&lt;/NumAm&gt;</w:t>
      </w:r>
    </w:p>
    <w:p w:rsidR="006F2FFD" w:rsidRPr="009E2151" w:rsidP="006F2FFD" w14:paraId="5897F12B" w14:textId="77777777">
      <w:pPr>
        <w:pStyle w:val="NormalBold"/>
      </w:pPr>
      <w:r w:rsidRPr="009E2151">
        <w:rPr>
          <w:rStyle w:val="HideTWBExt"/>
          <w:b w:val="0"/>
        </w:rPr>
        <w:t>&lt;RepeatBlock-By&gt;&lt;Members&gt;</w:t>
      </w:r>
      <w:r w:rsidRPr="009E2151">
        <w:t xml:space="preserve">Céline </w:t>
      </w:r>
      <w:r w:rsidRPr="009E2151">
        <w:t>Imart</w:t>
      </w:r>
      <w:r w:rsidRPr="009E2151">
        <w:t xml:space="preserve">, Isabelle Le </w:t>
      </w:r>
      <w:r w:rsidRPr="009E2151">
        <w:t>Callennec</w:t>
      </w:r>
      <w:r w:rsidRPr="009E2151">
        <w:t>, Paulo do Nascimento Cabral</w:t>
      </w:r>
      <w:r w:rsidRPr="009E2151">
        <w:rPr>
          <w:rStyle w:val="HideTWBExt"/>
          <w:b w:val="0"/>
        </w:rPr>
        <w:t>&lt;/Members&gt;</w:t>
      </w:r>
    </w:p>
    <w:p w:rsidR="006F2FFD" w:rsidRPr="009E2151" w:rsidP="006F2FFD" w14:paraId="580BD384" w14:textId="77777777">
      <w:r w:rsidRPr="009E2151">
        <w:rPr>
          <w:rStyle w:val="HideTWBExt"/>
        </w:rPr>
        <w:t>&lt;/RepeatBlock-By&gt;</w:t>
      </w:r>
    </w:p>
    <w:p w:rsidR="006F2FFD" w:rsidRPr="009E2151" w:rsidP="006F2FFD" w14:paraId="58BE411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5D352BE"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5FFAAE"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719F885" w14:textId="77777777">
            <w:pPr>
              <w:keepNext/>
            </w:pPr>
          </w:p>
        </w:tc>
      </w:tr>
      <w:tr w14:paraId="01AAC43D"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F20C26B" w14:textId="77777777">
            <w:pPr>
              <w:pStyle w:val="ColumnHeading"/>
              <w:keepNext/>
            </w:pPr>
            <w:r w:rsidRPr="009E2151">
              <w:t>Tekst proponowany przez Komisję</w:t>
            </w:r>
          </w:p>
        </w:tc>
        <w:tc>
          <w:tcPr>
            <w:tcW w:w="4876" w:type="dxa"/>
          </w:tcPr>
          <w:p w:rsidR="006F2FFD" w:rsidRPr="009E2151" w:rsidP="00247205" w14:paraId="26CF8194" w14:textId="77777777">
            <w:pPr>
              <w:pStyle w:val="ColumnHeading"/>
              <w:keepNext/>
            </w:pPr>
            <w:r w:rsidRPr="009E2151">
              <w:t>Poprawka</w:t>
            </w:r>
          </w:p>
        </w:tc>
      </w:tr>
      <w:tr w14:paraId="00168A0A"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3717DA" w14:textId="77777777">
            <w:pPr>
              <w:pStyle w:val="Normal6"/>
            </w:pPr>
            <w:r w:rsidRPr="009E2151">
              <w:t>3.</w:t>
            </w:r>
            <w:r w:rsidRPr="009E2151">
              <w:tab/>
              <w:t>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4F9AC8CF" w14:textId="77777777">
            <w:pPr>
              <w:pStyle w:val="Normal6"/>
              <w:rPr>
                <w:szCs w:val="24"/>
              </w:rPr>
            </w:pPr>
            <w:r w:rsidRPr="009E2151">
              <w:t>3.</w:t>
            </w:r>
            <w:r w:rsidRPr="009E2151">
              <w:tab/>
              <w:t xml:space="preserve">Państwa członkowskie ograniczają wsparcie na tworzenie grup producentów, </w:t>
            </w:r>
            <w:r w:rsidRPr="009E2151">
              <w:rPr>
                <w:b/>
                <w:bCs/>
                <w:i/>
                <w:iCs/>
              </w:rPr>
              <w:t>w tym grup producentów określonych w art. 32 i 33 rozporządzenia (UE) 2024/ 1143,</w:t>
            </w:r>
            <w:r w:rsidRPr="009E2151">
              <w:t xml:space="preserve">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r>
    </w:tbl>
    <w:p w:rsidR="006F2FFD" w:rsidRPr="009E2151" w:rsidP="006F2FFD" w14:paraId="7BBA5721" w14:textId="77777777">
      <w:pPr>
        <w:pStyle w:val="Olang"/>
      </w:pPr>
      <w:r w:rsidRPr="009E2151">
        <w:t xml:space="preserve">Or. </w:t>
      </w:r>
      <w:r w:rsidRPr="009E2151">
        <w:rPr>
          <w:rStyle w:val="HideTWBExt"/>
        </w:rPr>
        <w:t>&lt;Original&gt;</w:t>
      </w:r>
      <w:r w:rsidRPr="009E2151">
        <w:rPr>
          <w:rStyle w:val="HideTWBInt"/>
        </w:rPr>
        <w:t>{FR}</w:t>
      </w:r>
      <w:r w:rsidRPr="009E2151">
        <w:t>fr</w:t>
      </w:r>
      <w:r w:rsidRPr="009E2151">
        <w:rPr>
          <w:rStyle w:val="HideTWBExt"/>
        </w:rPr>
        <w:t>&lt;/Original&gt;</w:t>
      </w:r>
    </w:p>
    <w:p w:rsidR="006F2FFD" w:rsidRPr="009E2151" w:rsidP="006F2FFD" w14:paraId="36AD815B" w14:textId="77777777">
      <w:r w:rsidRPr="009E2151">
        <w:rPr>
          <w:rStyle w:val="HideTWBExt"/>
        </w:rPr>
        <w:t>&lt;/Amend&gt;</w:t>
      </w:r>
    </w:p>
    <w:p w:rsidR="006F2FFD" w:rsidRPr="009E2151" w:rsidP="006F2FFD" w14:paraId="6D93FE3C"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6185</w:t>
      </w:r>
      <w:r w:rsidRPr="009E2151">
        <w:rPr>
          <w:rStyle w:val="HideTWBExt"/>
          <w:b w:val="0"/>
        </w:rPr>
        <w:t>&lt;/NumAm&gt;</w:t>
      </w:r>
    </w:p>
    <w:p w:rsidR="006F2FFD" w:rsidRPr="009E2151" w:rsidP="006F2FFD" w14:paraId="618D3D41" w14:textId="77777777">
      <w:pPr>
        <w:pStyle w:val="NormalBold"/>
      </w:pPr>
      <w:r w:rsidRPr="009E2151">
        <w:rPr>
          <w:rStyle w:val="HideTWBExt"/>
          <w:b w:val="0"/>
        </w:rPr>
        <w:t>&lt;RepeatBlock-By&gt;&lt;Members&gt;</w:t>
      </w:r>
      <w:r w:rsidRPr="009E2151">
        <w:t>Esther</w:t>
      </w:r>
      <w:r w:rsidRPr="009E2151">
        <w:t xml:space="preserve"> </w:t>
      </w:r>
      <w:r w:rsidRPr="009E2151">
        <w:t>Herranz</w:t>
      </w:r>
      <w:r w:rsidRPr="009E2151">
        <w:t xml:space="preserve"> </w:t>
      </w:r>
      <w:r w:rsidRPr="009E2151">
        <w:t>García</w:t>
      </w:r>
      <w:r w:rsidRPr="009E2151">
        <w:t xml:space="preserve">, Gabriel Mato, </w:t>
      </w:r>
      <w:r w:rsidRPr="009E2151">
        <w:t>Eric</w:t>
      </w:r>
      <w:r w:rsidRPr="009E2151">
        <w:t xml:space="preserve"> </w:t>
      </w:r>
      <w:r w:rsidRPr="009E2151">
        <w:t>Sargiacomo</w:t>
      </w:r>
      <w:r w:rsidRPr="009E2151">
        <w:t xml:space="preserve">, </w:t>
      </w:r>
      <w:r w:rsidRPr="009E2151">
        <w:t>Emmanouil</w:t>
      </w:r>
      <w:r w:rsidRPr="009E2151">
        <w:t xml:space="preserve"> </w:t>
      </w:r>
      <w:r w:rsidRPr="009E2151">
        <w:t>Kefalogiannis</w:t>
      </w:r>
      <w:r w:rsidRPr="009E2151">
        <w:t>, Paulo do Nascimento Cabral</w:t>
      </w:r>
      <w:r w:rsidRPr="009E2151">
        <w:rPr>
          <w:rStyle w:val="HideTWBExt"/>
          <w:b w:val="0"/>
        </w:rPr>
        <w:t>&lt;/Members&gt;</w:t>
      </w:r>
    </w:p>
    <w:p w:rsidR="006F2FFD" w:rsidRPr="009E2151" w:rsidP="006F2FFD" w14:paraId="0273D164" w14:textId="77777777">
      <w:r w:rsidRPr="009E2151">
        <w:rPr>
          <w:rStyle w:val="HideTWBExt"/>
        </w:rPr>
        <w:t>&lt;/RepeatBlock-By&gt;</w:t>
      </w:r>
    </w:p>
    <w:p w:rsidR="006F2FFD" w:rsidRPr="009E2151" w:rsidP="006F2FFD" w14:paraId="30349696"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C81C73E"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33B32B"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49C582B2" w14:textId="77777777">
            <w:pPr>
              <w:keepNext/>
            </w:pPr>
          </w:p>
        </w:tc>
      </w:tr>
      <w:tr w14:paraId="4DD8020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0F6D3D8F" w14:textId="77777777">
            <w:pPr>
              <w:pStyle w:val="ColumnHeading"/>
              <w:keepNext/>
            </w:pPr>
            <w:r w:rsidRPr="009E2151">
              <w:t>Tekst proponowany przez Komisję</w:t>
            </w:r>
          </w:p>
        </w:tc>
        <w:tc>
          <w:tcPr>
            <w:tcW w:w="4876" w:type="dxa"/>
          </w:tcPr>
          <w:p w:rsidR="006F2FFD" w:rsidRPr="009E2151" w:rsidP="00247205" w14:paraId="6CDF4E9E" w14:textId="77777777">
            <w:pPr>
              <w:pStyle w:val="ColumnHeading"/>
              <w:keepNext/>
            </w:pPr>
            <w:r w:rsidRPr="009E2151">
              <w:t>Poprawka</w:t>
            </w:r>
          </w:p>
        </w:tc>
      </w:tr>
      <w:tr w14:paraId="656DDD47"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2D29F7B" w14:textId="77777777">
            <w:pPr>
              <w:pStyle w:val="Normal6"/>
            </w:pPr>
            <w:r w:rsidRPr="009E2151">
              <w:t>3.</w:t>
            </w:r>
            <w:r w:rsidRPr="009E2151">
              <w:tab/>
              <w:t xml:space="preserve">Państwa członkowskie ograniczają wsparcie na tworzenie grup producentów, organizacji producentów lub organizacji międzybranżowych do 10 % obrotu grupy lub organizacji do maksymalnej kwoty 100 000 EUR rocznie; wsparcie to ma charakter degresywny i ogranicza się do pierwszych pięciu lat po uznaniu lub rozpoczęciu wspólnych działań mających doprowadzić do uznania, zgodnie z </w:t>
            </w:r>
            <w:r w:rsidRPr="009E2151">
              <w:t>ustaleniami państw członkowskich zawartymi w rozdziale dotyczącym rolnictwa w ich planach.</w:t>
            </w:r>
          </w:p>
        </w:tc>
        <w:tc>
          <w:tcPr>
            <w:tcW w:w="4876" w:type="dxa"/>
          </w:tcPr>
          <w:p w:rsidR="006F2FFD" w:rsidRPr="009E2151" w:rsidP="00247205" w14:paraId="153D22D4" w14:textId="77777777">
            <w:pPr>
              <w:pStyle w:val="Normal6"/>
              <w:rPr>
                <w:szCs w:val="24"/>
              </w:rPr>
            </w:pPr>
            <w:r w:rsidRPr="009E2151">
              <w:t>3.</w:t>
            </w:r>
            <w:r w:rsidRPr="009E2151">
              <w:tab/>
              <w:t xml:space="preserve">Państwa członkowskie ograniczają wsparcie na tworzenie grup producentów, </w:t>
            </w:r>
            <w:r w:rsidRPr="009E2151">
              <w:rPr>
                <w:b/>
                <w:i/>
              </w:rPr>
              <w:t>w tym grup producentów określonych w art. 32 i 33 rozporządzenia (UE) 2024/1143,</w:t>
            </w:r>
            <w:r w:rsidRPr="009E2151">
              <w:t xml:space="preserve"> organizacji producentów lub organizacji międzybranżowych do 10 % obrotu grupy lub organizacji do maksymalnej kwoty 100 000 EUR rocznie; wsparcie to ma charakter degresywny i ogranicza się do pierwszych pięciu lat po </w:t>
            </w:r>
            <w:r w:rsidRPr="009E2151">
              <w:t>uznaniu lub rozpoczęciu wspólnych działań mających doprowadzić do uznania, zgodnie z ustaleniami państw członkowskich zawartymi w rozdziale dotyczącym rolnictwa w ich planach.</w:t>
            </w:r>
          </w:p>
        </w:tc>
      </w:tr>
    </w:tbl>
    <w:p w:rsidR="006F2FFD" w:rsidRPr="009E2151" w:rsidP="006F2FFD" w14:paraId="42CEEAD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17136810" w14:textId="77777777">
      <w:r w:rsidRPr="009E2151">
        <w:rPr>
          <w:rStyle w:val="HideTWBExt"/>
        </w:rPr>
        <w:t>&lt;/Amend&gt;</w:t>
      </w:r>
    </w:p>
    <w:p w:rsidR="006F2FFD" w:rsidRPr="009E2151" w:rsidP="006F2FFD" w14:paraId="5C04DC07"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6186</w:t>
      </w:r>
      <w:r w:rsidRPr="009E2151">
        <w:rPr>
          <w:rStyle w:val="HideTWBExt"/>
          <w:b w:val="0"/>
        </w:rPr>
        <w:t>&lt;/NumAm&gt;</w:t>
      </w:r>
    </w:p>
    <w:p w:rsidR="006F2FFD" w:rsidRPr="009E2151" w:rsidP="006F2FFD" w14:paraId="4179E770" w14:textId="77777777">
      <w:pPr>
        <w:pStyle w:val="NormalBold"/>
      </w:pPr>
      <w:r w:rsidRPr="009E2151">
        <w:rPr>
          <w:rStyle w:val="HideTWBExt"/>
          <w:b w:val="0"/>
        </w:rPr>
        <w:t>&lt;RepeatBlock-By&gt;&lt;Members&gt;</w:t>
      </w:r>
      <w:r w:rsidRPr="009E2151">
        <w:t>Daniel Buda</w:t>
      </w:r>
      <w:r w:rsidRPr="009E2151">
        <w:rPr>
          <w:rStyle w:val="HideTWBExt"/>
          <w:b w:val="0"/>
        </w:rPr>
        <w:t>&lt;/Members&gt;</w:t>
      </w:r>
    </w:p>
    <w:p w:rsidR="006F2FFD" w:rsidRPr="009E2151" w:rsidP="006F2FFD" w14:paraId="7CB086EE" w14:textId="77777777">
      <w:r w:rsidRPr="009E2151">
        <w:rPr>
          <w:rStyle w:val="HideTWBExt"/>
        </w:rPr>
        <w:t>&lt;/RepeatBlock-By&gt;</w:t>
      </w:r>
    </w:p>
    <w:p w:rsidR="006F2FFD" w:rsidRPr="009E2151" w:rsidP="006F2FFD" w14:paraId="1B355119"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6774F0A4"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70BF639" w14:textId="77777777" w:rsidTr="00247205">
        <w:tblPrEx>
          <w:tblW w:w="9752" w:type="dxa"/>
          <w:jc w:val="center"/>
          <w:tblLayout w:type="fixed"/>
          <w:tblCellMar>
            <w:left w:w="340" w:type="dxa"/>
            <w:right w:w="340" w:type="dxa"/>
          </w:tblCellMar>
          <w:tblLook w:val="0000"/>
        </w:tblPrEx>
        <w:trPr>
          <w:jc w:val="center"/>
        </w:trPr>
        <w:tc>
          <w:tcPr>
            <w:tcW w:w="9752" w:type="dxa"/>
            <w:gridSpan w:val="2"/>
          </w:tcPr>
          <w:p w:rsidR="006F2FFD" w:rsidRPr="009E2151" w:rsidP="00247205" w14:paraId="0C40A523" w14:textId="77777777">
            <w:pPr>
              <w:keepNext/>
            </w:pPr>
          </w:p>
        </w:tc>
      </w:tr>
      <w:tr w14:paraId="36018710"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10F1BFA1" w14:textId="77777777">
            <w:pPr>
              <w:pStyle w:val="ColumnHeading"/>
              <w:keepNext/>
            </w:pPr>
            <w:r w:rsidRPr="009E2151">
              <w:t>Tekst proponowany przez Komisję</w:t>
            </w:r>
          </w:p>
        </w:tc>
        <w:tc>
          <w:tcPr>
            <w:tcW w:w="4876" w:type="dxa"/>
          </w:tcPr>
          <w:p w:rsidR="006F2FFD" w:rsidRPr="009E2151" w:rsidP="00247205" w14:paraId="25512B94" w14:textId="77777777">
            <w:pPr>
              <w:pStyle w:val="ColumnHeading"/>
              <w:keepNext/>
            </w:pPr>
            <w:r w:rsidRPr="009E2151">
              <w:t>Poprawka</w:t>
            </w:r>
          </w:p>
        </w:tc>
      </w:tr>
      <w:tr w14:paraId="579FAF43" w14:textId="77777777" w:rsidTr="00247205">
        <w:tblPrEx>
          <w:tblW w:w="9752" w:type="dxa"/>
          <w:jc w:val="center"/>
          <w:tblLayout w:type="fixed"/>
          <w:tblCellMar>
            <w:left w:w="340" w:type="dxa"/>
            <w:right w:w="340" w:type="dxa"/>
          </w:tblCellMar>
          <w:tblLook w:val="0000"/>
        </w:tblPrEx>
        <w:trPr>
          <w:jc w:val="center"/>
        </w:trPr>
        <w:tc>
          <w:tcPr>
            <w:tcW w:w="4876" w:type="dxa"/>
          </w:tcPr>
          <w:p w:rsidR="006F2FFD" w:rsidRPr="009E2151" w:rsidP="00247205" w14:paraId="73A7306C" w14:textId="77777777">
            <w:pPr>
              <w:pStyle w:val="Normal6"/>
            </w:pPr>
            <w:r w:rsidRPr="009E2151">
              <w:t>3.</w:t>
            </w:r>
            <w:r w:rsidRPr="009E2151">
              <w:tab/>
              <w:t xml:space="preserve">Państwa członkowskie ograniczają wsparcie na tworzenie grup producentów, organizacji producentów lub organizacji międzybranżowych do 10 % obrotu grupy lub organizacji do maksymalnej kwoty </w:t>
            </w:r>
            <w:r w:rsidRPr="009E2151">
              <w:rPr>
                <w:b/>
                <w:i/>
              </w:rPr>
              <w:t>100 000</w:t>
            </w:r>
            <w:r w:rsidRPr="009E2151">
              <w:t xml:space="preserve"> EUR </w:t>
            </w:r>
            <w:r w:rsidRPr="009E2151">
              <w:rPr>
                <w:b/>
                <w:i/>
              </w:rPr>
              <w:t>rocznie</w:t>
            </w:r>
            <w:r w:rsidRPr="009E2151">
              <w:t>;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6FF9A79A" w14:textId="77777777">
            <w:pPr>
              <w:pStyle w:val="Normal6"/>
              <w:rPr>
                <w:szCs w:val="24"/>
              </w:rPr>
            </w:pPr>
            <w:r w:rsidRPr="009E2151">
              <w:t>3.</w:t>
            </w:r>
            <w:r w:rsidRPr="009E2151">
              <w:tab/>
              <w:t xml:space="preserve">Państwa członkowskie ograniczają wsparcie na tworzenie grup producentów, organizacji producentów lub organizacji międzybranżowych do 10 % obrotu grupy lub organizacji do maksymalnej kwoty </w:t>
            </w:r>
            <w:r w:rsidRPr="009E2151">
              <w:rPr>
                <w:b/>
                <w:i/>
              </w:rPr>
              <w:t>500 000</w:t>
            </w:r>
            <w:r w:rsidRPr="009E2151">
              <w:t xml:space="preserve"> EUR </w:t>
            </w:r>
            <w:r w:rsidRPr="009E2151">
              <w:rPr>
                <w:b/>
                <w:i/>
              </w:rPr>
              <w:t>na pięć lat</w:t>
            </w:r>
            <w:r w:rsidRPr="009E2151">
              <w:t>;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r>
    </w:tbl>
    <w:p w:rsidR="006F2FFD" w:rsidRPr="009E2151" w:rsidP="006F2FFD" w14:paraId="241381F8" w14:textId="77777777">
      <w:pPr>
        <w:pStyle w:val="Olang"/>
      </w:pPr>
      <w:r w:rsidRPr="009E2151">
        <w:t xml:space="preserve">Or. </w:t>
      </w:r>
      <w:r w:rsidRPr="009E2151">
        <w:rPr>
          <w:rStyle w:val="HideTWBExt"/>
        </w:rPr>
        <w:t>&lt;Original&gt;</w:t>
      </w:r>
      <w:r w:rsidRPr="009E2151">
        <w:rPr>
          <w:rStyle w:val="HideTWBInt"/>
        </w:rPr>
        <w:t>{RO}</w:t>
      </w:r>
      <w:r w:rsidRPr="009E2151">
        <w:t>ro</w:t>
      </w:r>
      <w:r w:rsidRPr="009E2151">
        <w:rPr>
          <w:rStyle w:val="HideTWBExt"/>
        </w:rPr>
        <w:t>&lt;/Original&gt;</w:t>
      </w:r>
    </w:p>
    <w:p w:rsidR="006F2FFD" w:rsidRPr="009E2151" w:rsidP="006F2FFD" w14:paraId="1B6DDEC3" w14:textId="77777777">
      <w:r w:rsidRPr="009E2151">
        <w:rPr>
          <w:rStyle w:val="HideTWBExt"/>
        </w:rPr>
        <w:t>&lt;/Amend&gt;</w:t>
      </w:r>
    </w:p>
    <w:p w:rsidR="006F2FFD" w:rsidRPr="009E2151" w:rsidP="006F2FFD" w14:paraId="76E04055"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6187</w:t>
      </w:r>
      <w:r w:rsidRPr="009E2151">
        <w:rPr>
          <w:rStyle w:val="HideTWBExt"/>
          <w:b w:val="0"/>
        </w:rPr>
        <w:t>&lt;/NumAm&gt;</w:t>
      </w:r>
    </w:p>
    <w:p w:rsidR="006F2FFD" w:rsidRPr="009E2151" w:rsidP="006F2FFD" w14:paraId="1410FB36" w14:textId="77777777">
      <w:pPr>
        <w:pStyle w:val="NormalBold"/>
      </w:pPr>
      <w:r w:rsidRPr="009E2151">
        <w:rPr>
          <w:rStyle w:val="HideTWBExt"/>
          <w:b w:val="0"/>
        </w:rPr>
        <w:t>&lt;RepeatBlock-By&gt;&lt;Members&gt;</w:t>
      </w:r>
      <w:r w:rsidRPr="009E2151">
        <w:t>Krzysztof Hetman, Andrzej Buła, Jacek Protas</w:t>
      </w:r>
      <w:r w:rsidRPr="009E2151">
        <w:rPr>
          <w:rStyle w:val="HideTWBExt"/>
          <w:b w:val="0"/>
        </w:rPr>
        <w:t>&lt;/Members&gt;</w:t>
      </w:r>
    </w:p>
    <w:p w:rsidR="006F2FFD" w:rsidRPr="009E2151" w:rsidP="006F2FFD" w14:paraId="6A8203AE" w14:textId="77777777">
      <w:r w:rsidRPr="009E2151">
        <w:rPr>
          <w:rStyle w:val="HideTWBExt"/>
        </w:rPr>
        <w:t>&lt;/RepeatBlock-By&gt;</w:t>
      </w:r>
    </w:p>
    <w:p w:rsidR="006F2FFD" w:rsidRPr="009E2151" w:rsidP="006F2FFD" w14:paraId="18D42BD7"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1EA293BA"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7CD386"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5E09F805" w14:textId="77777777">
            <w:pPr>
              <w:keepNext/>
            </w:pPr>
          </w:p>
        </w:tc>
      </w:tr>
      <w:tr w14:paraId="1E9D8F8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32CB9140" w14:textId="77777777">
            <w:pPr>
              <w:pStyle w:val="ColumnHeading"/>
              <w:keepNext/>
            </w:pPr>
            <w:r w:rsidRPr="009E2151">
              <w:t>Tekst proponowany przez Komisję</w:t>
            </w:r>
          </w:p>
        </w:tc>
        <w:tc>
          <w:tcPr>
            <w:tcW w:w="4876" w:type="dxa"/>
          </w:tcPr>
          <w:p w:rsidR="006F2FFD" w:rsidRPr="009E2151" w:rsidP="00247205" w14:paraId="4690085C" w14:textId="77777777">
            <w:pPr>
              <w:pStyle w:val="ColumnHeading"/>
              <w:keepNext/>
            </w:pPr>
            <w:r w:rsidRPr="009E2151">
              <w:t>Poprawka</w:t>
            </w:r>
          </w:p>
        </w:tc>
      </w:tr>
      <w:tr w14:paraId="2C442778"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D9833A4" w14:textId="77777777">
            <w:pPr>
              <w:pStyle w:val="Normal6"/>
            </w:pPr>
            <w:r w:rsidRPr="009E2151">
              <w:t>3.</w:t>
            </w:r>
            <w:r w:rsidRPr="009E2151">
              <w:tab/>
              <w:t xml:space="preserve">Państwa członkowskie ograniczają wsparcie na tworzenie grup producentów, organizacji producentów lub organizacji międzybranżowych do 10 % obrotu grupy lub organizacji do maksymalnej kwoty </w:t>
            </w:r>
            <w:r w:rsidRPr="009E2151">
              <w:rPr>
                <w:b/>
                <w:i/>
              </w:rPr>
              <w:t>100 000</w:t>
            </w:r>
            <w:r w:rsidRPr="009E2151">
              <w:t xml:space="preserve">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7301EF3F" w14:textId="77777777">
            <w:pPr>
              <w:pStyle w:val="Normal6"/>
              <w:rPr>
                <w:szCs w:val="24"/>
              </w:rPr>
            </w:pPr>
            <w:r w:rsidRPr="009E2151">
              <w:t>3.</w:t>
            </w:r>
            <w:r w:rsidRPr="009E2151">
              <w:tab/>
              <w:t xml:space="preserve">Państwa członkowskie ograniczają wsparcie na tworzenie grup producentów, organizacji producentów lub organizacji międzybranżowych do 10 % obrotu grupy lub organizacji do maksymalnej kwoty </w:t>
            </w:r>
            <w:r w:rsidRPr="009E2151">
              <w:rPr>
                <w:b/>
                <w:i/>
              </w:rPr>
              <w:t>300 000</w:t>
            </w:r>
            <w:r w:rsidRPr="009E2151">
              <w:t xml:space="preserve">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r>
    </w:tbl>
    <w:p w:rsidR="006F2FFD" w:rsidRPr="009E2151" w:rsidP="006F2FFD" w14:paraId="4DAAE981"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30CCDB92"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3E10447C" w14:textId="77777777">
      <w:pPr>
        <w:pStyle w:val="Normal12Italic"/>
        <w:rPr>
          <w:noProof w:val="0"/>
        </w:rPr>
      </w:pPr>
      <w:r w:rsidRPr="009E2151">
        <w:t>There is a deep need to increase limit of this kind of support. The amount of 100 000 euro proposed by the Commission is too small to enhance producers to create group or organisations of producers. This amount was applicable in period 2007-2013, then 2014-2020 and 2021-2027. That means that since 2007 the limit of support has remained at the same level. This limit must be increased to achieve changes in cooperation of producers and give them a chance to work together and build their competitiveness on the common market. The current level of support is very low, considering the investment costs of groups and organisations.</w:t>
      </w:r>
    </w:p>
    <w:p w:rsidR="006F2FFD" w:rsidRPr="009E2151" w:rsidP="006F2FFD" w14:paraId="112017BA" w14:textId="77777777">
      <w:r w:rsidRPr="009E2151">
        <w:rPr>
          <w:rStyle w:val="HideTWBExt"/>
        </w:rPr>
        <w:t>&lt;/Amend&gt;</w:t>
      </w:r>
    </w:p>
    <w:p w:rsidR="006F2FFD" w:rsidRPr="009E2151" w:rsidP="006F2FFD" w14:paraId="14D4F62A"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6188</w:t>
      </w:r>
      <w:r w:rsidRPr="009E2151">
        <w:rPr>
          <w:rStyle w:val="HideTWBExt"/>
          <w:b w:val="0"/>
        </w:rPr>
        <w:t>&lt;/NumAm&gt;</w:t>
      </w:r>
    </w:p>
    <w:p w:rsidR="006F2FFD" w:rsidRPr="009E2151" w:rsidP="006F2FFD" w14:paraId="48F46161" w14:textId="77777777">
      <w:pPr>
        <w:pStyle w:val="NormalBold"/>
      </w:pPr>
      <w:r w:rsidRPr="009E2151">
        <w:rPr>
          <w:rStyle w:val="HideTWBExt"/>
          <w:b w:val="0"/>
        </w:rPr>
        <w:t>&lt;RepeatBlock-By&gt;&lt;Members&gt;</w:t>
      </w:r>
      <w:r w:rsidRPr="009E2151">
        <w:t>Marta Wcisło</w:t>
      </w:r>
      <w:r w:rsidRPr="009E2151">
        <w:rPr>
          <w:rStyle w:val="HideTWBExt"/>
          <w:b w:val="0"/>
        </w:rPr>
        <w:t>&lt;/Members&gt;</w:t>
      </w:r>
    </w:p>
    <w:p w:rsidR="006F2FFD" w:rsidRPr="009E2151" w:rsidP="006F2FFD" w14:paraId="6248A1F3" w14:textId="77777777">
      <w:r w:rsidRPr="009E2151">
        <w:rPr>
          <w:rStyle w:val="HideTWBExt"/>
        </w:rPr>
        <w:t>&lt;/RepeatBlock-By&gt;</w:t>
      </w:r>
    </w:p>
    <w:p w:rsidR="006F2FFD" w:rsidRPr="009E2151" w:rsidP="006F2FFD" w14:paraId="1779CDB5"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6D557D8" w14:textId="77777777">
      <w:pPr>
        <w:pStyle w:val="NormalBold"/>
      </w:pPr>
      <w:r w:rsidRPr="009E2151">
        <w:rPr>
          <w:rStyle w:val="HideTWBExt"/>
          <w:b w:val="0"/>
        </w:rPr>
        <w:t>&lt;Article&gt;</w:t>
      </w:r>
      <w:r w:rsidRPr="009E2151">
        <w:t>Artykuł 74 – ustęp 3</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3C1341"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3197D110" w14:textId="77777777">
            <w:pPr>
              <w:keepNext/>
            </w:pPr>
          </w:p>
        </w:tc>
      </w:tr>
      <w:tr w14:paraId="65D35E1F"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3BB602F" w14:textId="77777777">
            <w:pPr>
              <w:pStyle w:val="ColumnHeading"/>
              <w:keepNext/>
            </w:pPr>
            <w:r w:rsidRPr="009E2151">
              <w:t>Tekst proponowany przez Komisję</w:t>
            </w:r>
          </w:p>
        </w:tc>
        <w:tc>
          <w:tcPr>
            <w:tcW w:w="4876" w:type="dxa"/>
          </w:tcPr>
          <w:p w:rsidR="006F2FFD" w:rsidRPr="009E2151" w:rsidP="00247205" w14:paraId="6665AE0F" w14:textId="77777777">
            <w:pPr>
              <w:pStyle w:val="ColumnHeading"/>
              <w:keepNext/>
            </w:pPr>
            <w:r w:rsidRPr="009E2151">
              <w:t>Poprawka</w:t>
            </w:r>
          </w:p>
        </w:tc>
      </w:tr>
      <w:tr w14:paraId="4843A045"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78CEC1F2" w14:textId="77777777">
            <w:pPr>
              <w:pStyle w:val="Normal6"/>
            </w:pPr>
            <w:r w:rsidRPr="009E2151">
              <w:t>3.</w:t>
            </w:r>
            <w:r w:rsidRPr="009E2151">
              <w:tab/>
              <w:t xml:space="preserve">Państwa członkowskie ograniczają wsparcie na tworzenie grup producentów, organizacji producentów lub organizacji międzybranżowych do 10 % obrotu grupy lub organizacji do maksymalnej kwoty </w:t>
            </w:r>
            <w:r w:rsidRPr="009E2151">
              <w:rPr>
                <w:b/>
                <w:i/>
              </w:rPr>
              <w:t>100 000</w:t>
            </w:r>
            <w:r w:rsidRPr="009E2151">
              <w:t xml:space="preserve">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c>
          <w:tcPr>
            <w:tcW w:w="4876" w:type="dxa"/>
          </w:tcPr>
          <w:p w:rsidR="006F2FFD" w:rsidRPr="009E2151" w:rsidP="00247205" w14:paraId="2EF35654" w14:textId="77777777">
            <w:pPr>
              <w:pStyle w:val="Normal6"/>
              <w:rPr>
                <w:szCs w:val="24"/>
              </w:rPr>
            </w:pPr>
            <w:r w:rsidRPr="009E2151">
              <w:t>3.</w:t>
            </w:r>
            <w:r w:rsidRPr="009E2151">
              <w:tab/>
              <w:t xml:space="preserve">Państwa członkowskie ograniczają wsparcie na tworzenie grup producentów, organizacji producentów lub organizacji międzybranżowych do 10 % obrotu grupy lub organizacji do maksymalnej kwoty </w:t>
            </w:r>
            <w:r w:rsidRPr="009E2151">
              <w:rPr>
                <w:b/>
                <w:i/>
              </w:rPr>
              <w:t>300 000</w:t>
            </w:r>
            <w:r w:rsidRPr="009E2151">
              <w:t xml:space="preserve"> EUR rocznie; wsparcie to ma charakter degresywny i ogranicza się do pierwszych pięciu lat po uznaniu lub rozpoczęciu wspólnych działań mających doprowadzić do uznania, zgodnie z ustaleniami państw członkowskich zawartymi w rozdziale dotyczącym rolnictwa w ich planach.</w:t>
            </w:r>
          </w:p>
        </w:tc>
      </w:tr>
    </w:tbl>
    <w:p w:rsidR="006F2FFD" w:rsidRPr="009E2151" w:rsidP="006F2FFD" w14:paraId="6568430B"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6BE0DDE0"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2CACD542" w14:textId="77777777">
      <w:pPr>
        <w:pStyle w:val="Normal12Italic"/>
        <w:rPr>
          <w:noProof w:val="0"/>
        </w:rPr>
      </w:pPr>
      <w:r w:rsidRPr="009E2151">
        <w:t>Kwota 100 000 EUR zaproponowana przez Komisję jest zbyt mała, aby zachęcić producentów do tworzenia grup lub organizacji producentów. Kwota ta miała zastosowanie w latach 2007–2013, a następnie 2014–2020 i 2021–2027. Limit ten trzeba zwiększyć, aby doprowadzić do zmian we współpracy producentów i dać im szansę na współdziałanie i budowanie konkurencyjności na wspólnym rynku.</w:t>
      </w:r>
    </w:p>
    <w:p w:rsidR="006F2FFD" w:rsidRPr="009E2151" w:rsidP="006F2FFD" w14:paraId="7D7E1A9E" w14:textId="77777777">
      <w:r w:rsidRPr="009E2151">
        <w:rPr>
          <w:rStyle w:val="HideTWBExt"/>
        </w:rPr>
        <w:t>&lt;/Amend&gt;</w:t>
      </w:r>
    </w:p>
    <w:p w:rsidR="006F2FFD" w:rsidRPr="009E2151" w:rsidP="006F2FFD" w14:paraId="719F6ACF" w14:textId="77777777">
      <w:pPr>
        <w:pStyle w:val="AMNumberTabs0"/>
        <w:keepNext/>
      </w:pPr>
      <w:r w:rsidRPr="009E2151">
        <w:rPr>
          <w:rStyle w:val="HideTWBExt"/>
          <w:b w:val="0"/>
        </w:rPr>
        <w:t>&lt;Amend&gt;</w:t>
      </w:r>
      <w:r w:rsidRPr="009E2151">
        <w:t>Poprawka</w:t>
      </w:r>
      <w:r w:rsidRPr="009E2151">
        <w:tab/>
      </w:r>
      <w:r w:rsidRPr="009E2151">
        <w:tab/>
      </w:r>
      <w:r w:rsidRPr="009E2151">
        <w:rPr>
          <w:rStyle w:val="HideTWBExt"/>
          <w:b w:val="0"/>
        </w:rPr>
        <w:t>&lt;NumAm&gt;</w:t>
      </w:r>
      <w:r w:rsidRPr="009E2151">
        <w:t>6189</w:t>
      </w:r>
      <w:r w:rsidRPr="009E2151">
        <w:rPr>
          <w:rStyle w:val="HideTWBExt"/>
          <w:b w:val="0"/>
        </w:rPr>
        <w:t>&lt;/NumAm&gt;</w:t>
      </w:r>
    </w:p>
    <w:p w:rsidR="006F2FFD" w:rsidRPr="009E2151" w:rsidP="006F2FFD" w14:paraId="0BD1877B" w14:textId="77777777">
      <w:pPr>
        <w:pStyle w:val="NormalBold"/>
      </w:pPr>
      <w:r w:rsidRPr="009E2151">
        <w:rPr>
          <w:rStyle w:val="HideTWBExt"/>
          <w:b w:val="0"/>
        </w:rPr>
        <w:t>&lt;RepeatBlock-By&gt;&lt;Members&gt;</w:t>
      </w:r>
      <w:r w:rsidRPr="009E2151">
        <w:t>Andrzej Buła, Krzysztof Hetman, Jacek Protas</w:t>
      </w:r>
      <w:r w:rsidRPr="009E2151">
        <w:rPr>
          <w:rStyle w:val="HideTWBExt"/>
          <w:b w:val="0"/>
        </w:rPr>
        <w:t>&lt;/Members&gt;</w:t>
      </w:r>
    </w:p>
    <w:p w:rsidR="006F2FFD" w:rsidRPr="009E2151" w:rsidP="006F2FFD" w14:paraId="00472BF7" w14:textId="77777777">
      <w:r w:rsidRPr="009E2151">
        <w:rPr>
          <w:rStyle w:val="HideTWBExt"/>
        </w:rPr>
        <w:t>&lt;/RepeatBlock-By&gt;</w:t>
      </w:r>
    </w:p>
    <w:p w:rsidR="006F2FFD" w:rsidRPr="009E2151" w:rsidP="006F2FFD" w14:paraId="456E51A3" w14:textId="77777777">
      <w:pPr>
        <w:pStyle w:val="NormalBold"/>
        <w:keepNext/>
      </w:pPr>
      <w:r w:rsidRPr="009E2151">
        <w:rPr>
          <w:rStyle w:val="HideTWBExt"/>
          <w:b w:val="0"/>
        </w:rPr>
        <w:t>&lt;DocAmend&gt;</w:t>
      </w:r>
      <w:r w:rsidRPr="009E2151">
        <w:t>Wniosek dotyczący rozporządzenia</w:t>
      </w:r>
      <w:r w:rsidRPr="009E2151">
        <w:rPr>
          <w:rStyle w:val="HideTWBExt"/>
          <w:b w:val="0"/>
        </w:rPr>
        <w:t>&lt;/DocAmend&gt;</w:t>
      </w:r>
    </w:p>
    <w:p w:rsidR="006F2FFD" w:rsidRPr="009E2151" w:rsidP="006F2FFD" w14:paraId="343EA8D1" w14:textId="77777777">
      <w:pPr>
        <w:pStyle w:val="NormalBold"/>
      </w:pPr>
      <w:r w:rsidRPr="009E2151">
        <w:rPr>
          <w:rStyle w:val="HideTWBExt"/>
          <w:b w:val="0"/>
        </w:rPr>
        <w:t>&lt;Article&gt;</w:t>
      </w:r>
      <w:r w:rsidRPr="009E2151">
        <w:t>Artykuł 74 – ustęp 3 a (nowy)</w:t>
      </w:r>
      <w:r w:rsidRPr="009E2151">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561D70" w14:textId="77777777" w:rsidTr="00247205">
        <w:tblPrEx>
          <w:tblW w:w="0" w:type="auto"/>
          <w:jc w:val="center"/>
          <w:tblLayout w:type="fixed"/>
          <w:tblCellMar>
            <w:left w:w="340" w:type="dxa"/>
            <w:right w:w="340" w:type="dxa"/>
          </w:tblCellMar>
          <w:tblLook w:val="0000"/>
        </w:tblPrEx>
        <w:trPr>
          <w:jc w:val="center"/>
        </w:trPr>
        <w:tc>
          <w:tcPr>
            <w:tcW w:w="9752" w:type="dxa"/>
            <w:gridSpan w:val="2"/>
          </w:tcPr>
          <w:p w:rsidR="006F2FFD" w:rsidRPr="009E2151" w:rsidP="00247205" w14:paraId="62DF308B" w14:textId="77777777">
            <w:pPr>
              <w:keepNext/>
            </w:pPr>
          </w:p>
        </w:tc>
      </w:tr>
      <w:tr w14:paraId="43DD40D9"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2DB41C78" w14:textId="77777777">
            <w:pPr>
              <w:pStyle w:val="ColumnHeading"/>
              <w:keepNext/>
            </w:pPr>
            <w:r w:rsidRPr="009E2151">
              <w:t>Tekst proponowany przez Komisję</w:t>
            </w:r>
          </w:p>
        </w:tc>
        <w:tc>
          <w:tcPr>
            <w:tcW w:w="4876" w:type="dxa"/>
          </w:tcPr>
          <w:p w:rsidR="006F2FFD" w:rsidRPr="009E2151" w:rsidP="00247205" w14:paraId="71B4E5B5" w14:textId="77777777">
            <w:pPr>
              <w:pStyle w:val="ColumnHeading"/>
              <w:keepNext/>
            </w:pPr>
            <w:r w:rsidRPr="009E2151">
              <w:t>Poprawka</w:t>
            </w:r>
          </w:p>
        </w:tc>
      </w:tr>
      <w:tr w14:paraId="0196DCCB" w14:textId="77777777" w:rsidTr="00247205">
        <w:tblPrEx>
          <w:tblW w:w="0" w:type="auto"/>
          <w:jc w:val="center"/>
          <w:tblLayout w:type="fixed"/>
          <w:tblCellMar>
            <w:left w:w="340" w:type="dxa"/>
            <w:right w:w="340" w:type="dxa"/>
          </w:tblCellMar>
          <w:tblLook w:val="0000"/>
        </w:tblPrEx>
        <w:trPr>
          <w:jc w:val="center"/>
        </w:trPr>
        <w:tc>
          <w:tcPr>
            <w:tcW w:w="4876" w:type="dxa"/>
          </w:tcPr>
          <w:p w:rsidR="006F2FFD" w:rsidRPr="009E2151" w:rsidP="00247205" w14:paraId="1A0D947C" w14:textId="77777777">
            <w:pPr>
              <w:pStyle w:val="Normal6"/>
            </w:pPr>
          </w:p>
        </w:tc>
        <w:tc>
          <w:tcPr>
            <w:tcW w:w="4876" w:type="dxa"/>
          </w:tcPr>
          <w:p w:rsidR="006F2FFD" w:rsidRPr="009E2151" w:rsidP="00247205" w14:paraId="16060FBF" w14:textId="77777777">
            <w:pPr>
              <w:pStyle w:val="Normal6"/>
              <w:rPr>
                <w:szCs w:val="24"/>
              </w:rPr>
            </w:pPr>
            <w:r w:rsidRPr="009E2151">
              <w:rPr>
                <w:b/>
                <w:i/>
              </w:rPr>
              <w:t>3a.</w:t>
            </w:r>
            <w:r w:rsidRPr="009E2151">
              <w:rPr>
                <w:b/>
                <w:i/>
              </w:rPr>
              <w:tab/>
              <w:t>Państwa członkowskie ustanawiają i wspierają inne instrumenty terytorialne ukierunkowane na obszary zmagające się ze szczególnymi wyzwaniami terytorialnymi.</w:t>
            </w:r>
          </w:p>
        </w:tc>
      </w:tr>
    </w:tbl>
    <w:p w:rsidR="006F2FFD" w:rsidRPr="009E2151" w:rsidP="006F2FFD" w14:paraId="13A11963" w14:textId="77777777">
      <w:pPr>
        <w:pStyle w:val="Olang"/>
      </w:pPr>
      <w:r w:rsidRPr="009E2151">
        <w:t xml:space="preserve">Or. </w:t>
      </w:r>
      <w:r w:rsidRPr="009E2151">
        <w:rPr>
          <w:rStyle w:val="HideTWBExt"/>
        </w:rPr>
        <w:t>&lt;Original&gt;</w:t>
      </w:r>
      <w:r w:rsidRPr="009E2151">
        <w:rPr>
          <w:rStyle w:val="HideTWBInt"/>
        </w:rPr>
        <w:t>{EN}</w:t>
      </w:r>
      <w:r w:rsidRPr="009E2151">
        <w:t>en</w:t>
      </w:r>
      <w:r w:rsidRPr="009E2151">
        <w:rPr>
          <w:rStyle w:val="HideTWBExt"/>
        </w:rPr>
        <w:t>&lt;/Original&gt;</w:t>
      </w:r>
    </w:p>
    <w:p w:rsidR="006F2FFD" w:rsidRPr="009E2151" w:rsidP="006F2FFD" w14:paraId="2657A2F0" w14:textId="77777777">
      <w:pPr>
        <w:pStyle w:val="JustificationTitle"/>
        <w:rPr>
          <w:noProof w:val="0"/>
        </w:rPr>
      </w:pPr>
      <w:r w:rsidRPr="009E2151">
        <w:rPr>
          <w:rStyle w:val="HideTWBExt"/>
          <w:i w:val="0"/>
        </w:rPr>
        <w:t>&lt;TitreJust&gt;</w:t>
      </w:r>
      <w:r w:rsidRPr="009E2151">
        <w:t>Uzasadnienie</w:t>
      </w:r>
      <w:r w:rsidRPr="009E2151">
        <w:rPr>
          <w:rStyle w:val="HideTWBExt"/>
          <w:i w:val="0"/>
        </w:rPr>
        <w:t>&lt;/TitreJust&gt;</w:t>
      </w:r>
    </w:p>
    <w:p w:rsidR="006F2FFD" w:rsidRPr="009E2151" w:rsidP="006F2FFD" w14:paraId="0B12AA78" w14:textId="77777777">
      <w:pPr>
        <w:pStyle w:val="Normal12Italic"/>
        <w:rPr>
          <w:noProof w:val="0"/>
        </w:rPr>
      </w:pPr>
      <w:r w:rsidRPr="009E2151">
        <w:t>Należy dodać dodatkowy ustęp, aby zapewnić wsparcie na rzecz realizacji zintegrowanych działań na przykład w obrębie jednej gminy – jak w przypadku działań wspierających w ramach gminnych programów rewitalizacji. Wynika to z przepisów ust. 2, który stanowi, że współpraca, o której mowa w ust. 1, obejmuje co najmniej dwa podmioty – co będzie wykluczało wsparcie terytorialne na obszarze jednej gminy.</w:t>
      </w:r>
    </w:p>
    <w:p w:rsidR="006F2FFD" w:rsidRPr="009E2151" w:rsidP="006F2FFD" w14:paraId="0409AE88" w14:textId="6C76E72F">
      <w:r w:rsidRPr="009E2151">
        <w:rPr>
          <w:rStyle w:val="HideTWBExt"/>
        </w:rPr>
        <w:t>&lt;/Amend&gt;&lt;/RepeatBlock-Amend&gt;</w:t>
      </w:r>
    </w:p>
    <w:p w:rsidR="00C51AC6" w:rsidRPr="009E2151" w:rsidP="006F2FFD" w14:paraId="27D34719" w14:textId="4C3D3266"/>
    <w:sectPr w:rsidSect="004042E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2EF" w:rsidRPr="009E2151" w:rsidP="004042EF" w14:paraId="6608D1D9" w14:textId="38D4C5F2">
    <w:pPr>
      <w:pStyle w:val="EPFooter"/>
    </w:pPr>
    <w:r w:rsidRPr="009E2151">
      <w:t>PE</w:t>
    </w:r>
    <w:r w:rsidRPr="009E2151">
      <w:rPr>
        <w:rStyle w:val="HideTWBExt"/>
      </w:rPr>
      <w:t>&lt;NoPE&gt;</w:t>
    </w:r>
    <w:r w:rsidRPr="009E2151">
      <w:t>790.157</w:t>
    </w:r>
    <w:r w:rsidRPr="009E2151">
      <w:rPr>
        <w:rStyle w:val="HideTWBExt"/>
      </w:rPr>
      <w:t>&lt;/NoPE&gt;&lt;Version&gt;</w:t>
    </w:r>
    <w:r w:rsidRPr="009E2151">
      <w:t>v01-00</w:t>
    </w:r>
    <w:r w:rsidRPr="009E2151">
      <w:rPr>
        <w:rStyle w:val="HideTWBExt"/>
      </w:rPr>
      <w:t>&lt;/Version&gt;</w:t>
    </w:r>
    <w:r w:rsidRPr="009E2151">
      <w:tab/>
    </w:r>
    <w:r w:rsidRPr="009E2151">
      <w:fldChar w:fldCharType="begin"/>
    </w:r>
    <w:r w:rsidRPr="009E2151">
      <w:instrText xml:space="preserve"> PAGE  \* MERGEFORMAT </w:instrText>
    </w:r>
    <w:r w:rsidRPr="009E2151">
      <w:fldChar w:fldCharType="separate"/>
    </w:r>
    <w:r w:rsidRPr="009E2151">
      <w:rPr>
        <w:noProof/>
      </w:rPr>
      <w:t>2</w:t>
    </w:r>
    <w:r w:rsidRPr="009E2151">
      <w:fldChar w:fldCharType="end"/>
    </w:r>
    <w:r w:rsidRPr="009E2151">
      <w:t>/</w:t>
    </w:r>
    <w:r>
      <w:fldChar w:fldCharType="begin"/>
    </w:r>
    <w:r>
      <w:instrText xml:space="preserve"> NUMPAGES  \* MERGEFORMAT </w:instrText>
    </w:r>
    <w:r>
      <w:fldChar w:fldCharType="separate"/>
    </w:r>
    <w:r w:rsidRPr="009E2151">
      <w:rPr>
        <w:noProof/>
      </w:rPr>
      <w:t>167</w:t>
    </w:r>
    <w:r w:rsidRPr="009E2151">
      <w:rPr>
        <w:noProof/>
      </w:rPr>
      <w:fldChar w:fldCharType="end"/>
    </w:r>
    <w:r w:rsidRPr="009E2151">
      <w:tab/>
    </w:r>
    <w:r w:rsidRPr="009E2151">
      <w:rPr>
        <w:rStyle w:val="HideTWBExt"/>
      </w:rPr>
      <w:t>&lt;PathFdR&gt;</w:t>
    </w:r>
    <w:r w:rsidRPr="009E2151" w:rsidR="009E2151">
      <w:t>AM\1346471PL.docx</w:t>
    </w:r>
    <w:r w:rsidRPr="009E2151">
      <w:rPr>
        <w:rStyle w:val="HideTWBExt"/>
      </w:rPr>
      <w:t>&lt;/PathFdR&gt;</w:t>
    </w:r>
  </w:p>
  <w:p w:rsidR="00D82FCC" w:rsidRPr="009E2151" w:rsidP="004042EF" w14:paraId="125C7A5B" w14:textId="41BEB1D5">
    <w:pPr>
      <w:pStyle w:val="EPFooter2"/>
    </w:pPr>
    <w:r w:rsidRPr="009E215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2EF" w:rsidRPr="009E2151" w:rsidP="004042EF" w14:paraId="62D9070E" w14:textId="7786BFFF">
    <w:pPr>
      <w:pStyle w:val="EPFooter"/>
    </w:pPr>
    <w:r w:rsidRPr="009E2151">
      <w:rPr>
        <w:rStyle w:val="HideTWBExt"/>
      </w:rPr>
      <w:t>&lt;PathFdR&gt;</w:t>
    </w:r>
    <w:r w:rsidRPr="009E2151" w:rsidR="009E2151">
      <w:t>AM\1346471PL.docx</w:t>
    </w:r>
    <w:r w:rsidRPr="009E2151">
      <w:rPr>
        <w:rStyle w:val="HideTWBExt"/>
      </w:rPr>
      <w:t>&lt;/PathFdR&gt;</w:t>
    </w:r>
    <w:r w:rsidRPr="009E2151">
      <w:tab/>
    </w:r>
    <w:r w:rsidRPr="009E2151">
      <w:fldChar w:fldCharType="begin"/>
    </w:r>
    <w:r w:rsidRPr="009E2151">
      <w:instrText xml:space="preserve"> PAGE  \* MERGEFORMAT </w:instrText>
    </w:r>
    <w:r w:rsidRPr="009E2151">
      <w:fldChar w:fldCharType="separate"/>
    </w:r>
    <w:r w:rsidRPr="009E2151">
      <w:rPr>
        <w:noProof/>
      </w:rPr>
      <w:t>3</w:t>
    </w:r>
    <w:r w:rsidRPr="009E2151">
      <w:fldChar w:fldCharType="end"/>
    </w:r>
    <w:r w:rsidRPr="009E2151">
      <w:t>/</w:t>
    </w:r>
    <w:r>
      <w:fldChar w:fldCharType="begin"/>
    </w:r>
    <w:r>
      <w:instrText xml:space="preserve"> NUMPAGES  \* MERGEFORMAT </w:instrText>
    </w:r>
    <w:r>
      <w:fldChar w:fldCharType="separate"/>
    </w:r>
    <w:r w:rsidRPr="009E2151">
      <w:rPr>
        <w:noProof/>
      </w:rPr>
      <w:t>167</w:t>
    </w:r>
    <w:r w:rsidRPr="009E2151">
      <w:rPr>
        <w:noProof/>
      </w:rPr>
      <w:fldChar w:fldCharType="end"/>
    </w:r>
    <w:r w:rsidRPr="009E2151">
      <w:tab/>
      <w:t>PE</w:t>
    </w:r>
    <w:r w:rsidRPr="009E2151">
      <w:rPr>
        <w:rStyle w:val="HideTWBExt"/>
      </w:rPr>
      <w:t>&lt;NoPE&gt;</w:t>
    </w:r>
    <w:r w:rsidRPr="009E2151">
      <w:t>790.157</w:t>
    </w:r>
    <w:r w:rsidRPr="009E2151">
      <w:rPr>
        <w:rStyle w:val="HideTWBExt"/>
      </w:rPr>
      <w:t>&lt;/NoPE&gt;&lt;Version&gt;</w:t>
    </w:r>
    <w:r w:rsidRPr="009E2151">
      <w:t>v01-00</w:t>
    </w:r>
    <w:r w:rsidRPr="009E2151">
      <w:rPr>
        <w:rStyle w:val="HideTWBExt"/>
      </w:rPr>
      <w:t>&lt;/Version&gt;</w:t>
    </w:r>
  </w:p>
  <w:p w:rsidR="00D82FCC" w:rsidRPr="009E2151" w:rsidP="004042EF" w14:paraId="28E1C69A" w14:textId="51F3C205">
    <w:pPr>
      <w:pStyle w:val="EPFooter2"/>
    </w:pPr>
    <w:r w:rsidRPr="009E2151">
      <w:tab/>
    </w:r>
    <w:r w:rsidRPr="009E2151">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2EF" w:rsidRPr="009E2151" w:rsidP="004042EF" w14:paraId="4457FC14" w14:textId="69085C8A">
    <w:pPr>
      <w:pStyle w:val="EPFooter"/>
    </w:pPr>
    <w:r w:rsidRPr="009E2151">
      <w:rPr>
        <w:rStyle w:val="HideTWBExt"/>
      </w:rPr>
      <w:t>&lt;PathFdR&gt;</w:t>
    </w:r>
    <w:r w:rsidRPr="009E2151" w:rsidR="009E2151">
      <w:t>AM\1346471PL.docx</w:t>
    </w:r>
    <w:r w:rsidRPr="009E2151">
      <w:rPr>
        <w:rStyle w:val="HideTWBExt"/>
      </w:rPr>
      <w:t>&lt;/PathFdR&gt;</w:t>
    </w:r>
    <w:r w:rsidRPr="009E2151">
      <w:tab/>
    </w:r>
    <w:r w:rsidRPr="009E2151">
      <w:tab/>
      <w:t>PE</w:t>
    </w:r>
    <w:r w:rsidRPr="009E2151">
      <w:rPr>
        <w:rStyle w:val="HideTWBExt"/>
      </w:rPr>
      <w:t>&lt;NoPE&gt;</w:t>
    </w:r>
    <w:r w:rsidRPr="009E2151">
      <w:t>790.157</w:t>
    </w:r>
    <w:r w:rsidRPr="009E2151">
      <w:rPr>
        <w:rStyle w:val="HideTWBExt"/>
      </w:rPr>
      <w:t>&lt;/NoPE&gt;&lt;Version&gt;</w:t>
    </w:r>
    <w:r w:rsidRPr="009E2151">
      <w:t>v01-00</w:t>
    </w:r>
    <w:r w:rsidRPr="009E2151">
      <w:rPr>
        <w:rStyle w:val="HideTWBExt"/>
      </w:rPr>
      <w:t>&lt;/Version&gt;</w:t>
    </w:r>
  </w:p>
  <w:p w:rsidR="00D82FCC" w:rsidRPr="009E2151" w:rsidP="004042EF" w14:paraId="302BE1BC" w14:textId="0FF21B08">
    <w:pPr>
      <w:pStyle w:val="EPFooter2"/>
    </w:pPr>
    <w:r w:rsidRPr="009E2151">
      <w:t>PL</w:t>
    </w:r>
    <w:r w:rsidRPr="009E2151">
      <w:tab/>
    </w:r>
    <w:r w:rsidRPr="009E2151">
      <w:rPr>
        <w:b w:val="0"/>
        <w:i/>
        <w:color w:val="C0C0C0"/>
        <w:sz w:val="22"/>
      </w:rPr>
      <w:t>Zjednoczona w różnorodności</w:t>
    </w:r>
    <w:r w:rsidRPr="009E2151">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7018" w14:paraId="3AECCF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7018" w14:paraId="5C970B1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7018" w14:paraId="4363AC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A5507"/>
    <w:rsid w:val="000B0781"/>
    <w:rsid w:val="000D446F"/>
    <w:rsid w:val="000E7234"/>
    <w:rsid w:val="000F2A80"/>
    <w:rsid w:val="000F7815"/>
    <w:rsid w:val="00123FE6"/>
    <w:rsid w:val="00126BC4"/>
    <w:rsid w:val="00150057"/>
    <w:rsid w:val="00166CCB"/>
    <w:rsid w:val="001809DD"/>
    <w:rsid w:val="001A4802"/>
    <w:rsid w:val="001B761C"/>
    <w:rsid w:val="001C2054"/>
    <w:rsid w:val="001C502E"/>
    <w:rsid w:val="001D13C9"/>
    <w:rsid w:val="001D5CC4"/>
    <w:rsid w:val="001D62B9"/>
    <w:rsid w:val="001D7A49"/>
    <w:rsid w:val="001D7C67"/>
    <w:rsid w:val="001F0FDD"/>
    <w:rsid w:val="001F2ACE"/>
    <w:rsid w:val="0020367C"/>
    <w:rsid w:val="00222325"/>
    <w:rsid w:val="00231EA7"/>
    <w:rsid w:val="00236619"/>
    <w:rsid w:val="00247205"/>
    <w:rsid w:val="002574CB"/>
    <w:rsid w:val="00262C6A"/>
    <w:rsid w:val="00280EA6"/>
    <w:rsid w:val="002A1C82"/>
    <w:rsid w:val="002A2015"/>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0525"/>
    <w:rsid w:val="003C6E39"/>
    <w:rsid w:val="003D466C"/>
    <w:rsid w:val="003D70F2"/>
    <w:rsid w:val="003E08BF"/>
    <w:rsid w:val="003E43AC"/>
    <w:rsid w:val="003F21EB"/>
    <w:rsid w:val="003F3B0C"/>
    <w:rsid w:val="004042EF"/>
    <w:rsid w:val="00422BB2"/>
    <w:rsid w:val="004367B3"/>
    <w:rsid w:val="00441413"/>
    <w:rsid w:val="00441D7D"/>
    <w:rsid w:val="00461E32"/>
    <w:rsid w:val="00464338"/>
    <w:rsid w:val="004723CA"/>
    <w:rsid w:val="00483239"/>
    <w:rsid w:val="00495E20"/>
    <w:rsid w:val="004E0AAC"/>
    <w:rsid w:val="004E1C4C"/>
    <w:rsid w:val="004F03F0"/>
    <w:rsid w:val="004F2903"/>
    <w:rsid w:val="005246D8"/>
    <w:rsid w:val="00547F73"/>
    <w:rsid w:val="00557617"/>
    <w:rsid w:val="00571479"/>
    <w:rsid w:val="005A7205"/>
    <w:rsid w:val="005A7EB4"/>
    <w:rsid w:val="005B1197"/>
    <w:rsid w:val="005B32E3"/>
    <w:rsid w:val="005C56D8"/>
    <w:rsid w:val="005D3F68"/>
    <w:rsid w:val="005E50C2"/>
    <w:rsid w:val="00607ABE"/>
    <w:rsid w:val="00627EF1"/>
    <w:rsid w:val="006337D4"/>
    <w:rsid w:val="00637384"/>
    <w:rsid w:val="0066168A"/>
    <w:rsid w:val="00665DDA"/>
    <w:rsid w:val="00672807"/>
    <w:rsid w:val="00673981"/>
    <w:rsid w:val="006746CD"/>
    <w:rsid w:val="00687070"/>
    <w:rsid w:val="00695CC1"/>
    <w:rsid w:val="006965BE"/>
    <w:rsid w:val="006A2838"/>
    <w:rsid w:val="006A72C9"/>
    <w:rsid w:val="006B4B58"/>
    <w:rsid w:val="006B6438"/>
    <w:rsid w:val="006D6B15"/>
    <w:rsid w:val="006E6C1B"/>
    <w:rsid w:val="006F2FFD"/>
    <w:rsid w:val="006F3F81"/>
    <w:rsid w:val="006F4B73"/>
    <w:rsid w:val="00702F62"/>
    <w:rsid w:val="007059E9"/>
    <w:rsid w:val="00706049"/>
    <w:rsid w:val="007152AF"/>
    <w:rsid w:val="00736FBA"/>
    <w:rsid w:val="0074160E"/>
    <w:rsid w:val="007659AC"/>
    <w:rsid w:val="00766E43"/>
    <w:rsid w:val="0079060C"/>
    <w:rsid w:val="007A42AB"/>
    <w:rsid w:val="007C2B5E"/>
    <w:rsid w:val="007C71DE"/>
    <w:rsid w:val="008132EB"/>
    <w:rsid w:val="00822C94"/>
    <w:rsid w:val="008363E4"/>
    <w:rsid w:val="00851460"/>
    <w:rsid w:val="0087052C"/>
    <w:rsid w:val="00870CF2"/>
    <w:rsid w:val="00874862"/>
    <w:rsid w:val="00875A9C"/>
    <w:rsid w:val="00887FDC"/>
    <w:rsid w:val="008B251A"/>
    <w:rsid w:val="008B506F"/>
    <w:rsid w:val="008D1053"/>
    <w:rsid w:val="008D6D06"/>
    <w:rsid w:val="008E4EC3"/>
    <w:rsid w:val="008F0DDD"/>
    <w:rsid w:val="00900CAE"/>
    <w:rsid w:val="00904AD5"/>
    <w:rsid w:val="00907CCA"/>
    <w:rsid w:val="009154FF"/>
    <w:rsid w:val="00917A85"/>
    <w:rsid w:val="00946A77"/>
    <w:rsid w:val="00966038"/>
    <w:rsid w:val="0097706D"/>
    <w:rsid w:val="009A65D8"/>
    <w:rsid w:val="009B0305"/>
    <w:rsid w:val="009B677A"/>
    <w:rsid w:val="009E2151"/>
    <w:rsid w:val="009F230F"/>
    <w:rsid w:val="00A11B4B"/>
    <w:rsid w:val="00A15973"/>
    <w:rsid w:val="00A233E9"/>
    <w:rsid w:val="00A46736"/>
    <w:rsid w:val="00A507FC"/>
    <w:rsid w:val="00A5426B"/>
    <w:rsid w:val="00A845EF"/>
    <w:rsid w:val="00A84E16"/>
    <w:rsid w:val="00A86537"/>
    <w:rsid w:val="00A93389"/>
    <w:rsid w:val="00A93F8C"/>
    <w:rsid w:val="00AA0426"/>
    <w:rsid w:val="00AB74D6"/>
    <w:rsid w:val="00AC7149"/>
    <w:rsid w:val="00AD018B"/>
    <w:rsid w:val="00AD730A"/>
    <w:rsid w:val="00AE4459"/>
    <w:rsid w:val="00AE7018"/>
    <w:rsid w:val="00AF25FC"/>
    <w:rsid w:val="00AF2819"/>
    <w:rsid w:val="00B0638A"/>
    <w:rsid w:val="00B10564"/>
    <w:rsid w:val="00B15A69"/>
    <w:rsid w:val="00B260AA"/>
    <w:rsid w:val="00B41B4D"/>
    <w:rsid w:val="00B71980"/>
    <w:rsid w:val="00B77A45"/>
    <w:rsid w:val="00B8066A"/>
    <w:rsid w:val="00B85286"/>
    <w:rsid w:val="00B90B7F"/>
    <w:rsid w:val="00B9188F"/>
    <w:rsid w:val="00BA48D2"/>
    <w:rsid w:val="00BC1B1F"/>
    <w:rsid w:val="00BE0C84"/>
    <w:rsid w:val="00BE5062"/>
    <w:rsid w:val="00C10F61"/>
    <w:rsid w:val="00C20D6C"/>
    <w:rsid w:val="00C22CC4"/>
    <w:rsid w:val="00C2336C"/>
    <w:rsid w:val="00C35E35"/>
    <w:rsid w:val="00C41E32"/>
    <w:rsid w:val="00C51AC6"/>
    <w:rsid w:val="00C85D0F"/>
    <w:rsid w:val="00C92798"/>
    <w:rsid w:val="00CB34F1"/>
    <w:rsid w:val="00CB76B0"/>
    <w:rsid w:val="00CB7B07"/>
    <w:rsid w:val="00CC3983"/>
    <w:rsid w:val="00CE444D"/>
    <w:rsid w:val="00D00CC7"/>
    <w:rsid w:val="00D100D1"/>
    <w:rsid w:val="00D14FCE"/>
    <w:rsid w:val="00D15308"/>
    <w:rsid w:val="00D1583C"/>
    <w:rsid w:val="00D15D1E"/>
    <w:rsid w:val="00D42398"/>
    <w:rsid w:val="00D44842"/>
    <w:rsid w:val="00D677D5"/>
    <w:rsid w:val="00D755F1"/>
    <w:rsid w:val="00D767AC"/>
    <w:rsid w:val="00D82FCC"/>
    <w:rsid w:val="00D87B31"/>
    <w:rsid w:val="00D93F6C"/>
    <w:rsid w:val="00DB429F"/>
    <w:rsid w:val="00DB65C2"/>
    <w:rsid w:val="00DB7DF1"/>
    <w:rsid w:val="00DC4160"/>
    <w:rsid w:val="00DC6A1B"/>
    <w:rsid w:val="00DE672F"/>
    <w:rsid w:val="00E15A86"/>
    <w:rsid w:val="00E25DC5"/>
    <w:rsid w:val="00E3623E"/>
    <w:rsid w:val="00E44BB0"/>
    <w:rsid w:val="00E471BE"/>
    <w:rsid w:val="00E57F50"/>
    <w:rsid w:val="00E660E2"/>
    <w:rsid w:val="00EA25AE"/>
    <w:rsid w:val="00EB3A71"/>
    <w:rsid w:val="00EE011D"/>
    <w:rsid w:val="00EE0417"/>
    <w:rsid w:val="00EE09AE"/>
    <w:rsid w:val="00EE3E0D"/>
    <w:rsid w:val="00EF03A3"/>
    <w:rsid w:val="00EF11AD"/>
    <w:rsid w:val="00EF56A3"/>
    <w:rsid w:val="00F27170"/>
    <w:rsid w:val="00F459F7"/>
    <w:rsid w:val="00F666FE"/>
    <w:rsid w:val="00F92B49"/>
    <w:rsid w:val="00FA192C"/>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6"/>
    <w:docVar w:name="TXTAUTHOR" w:val="Karlo Ressler, Andrey Novakov, Elsi Katainen"/>
    <w:docVar w:name="TXTLANGUE" w:val="PL"/>
    <w:docVar w:name="TXTLANGUEMIN" w:val="pl"/>
    <w:docVar w:name="TXTNRC" w:val="0179/2025"/>
    <w:docVar w:name="TXTNRCOM" w:val="(2025)0565"/>
    <w:docVar w:name="TXTNRFIRSTAM" w:val="5877"/>
    <w:docVar w:name="TXTNRLASTAM" w:val="6189"/>
    <w:docVar w:name="TXTNRPE" w:val="790.157"/>
    <w:docVar w:name="TXTNRPE2" w:val="787.817"/>
    <w:docVar w:name="TXTNRPROC" w:val="2025/0240"/>
    <w:docVar w:name="TXTPEorAP" w:val="PE"/>
    <w:docVar w:name="TXTROUTE" w:val="AM\1346471PL.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rPr>
  </w:style>
  <w:style w:type="paragraph" w:customStyle="1" w:styleId="PERight">
    <w:name w:val="PERight"/>
    <w:basedOn w:val="Normal"/>
    <w:next w:val="Normal"/>
    <w:rsid w:val="00123FE6"/>
    <w:pPr>
      <w:jc w:val="right"/>
    </w:pPr>
    <w:rPr>
      <w:rFonts w:ascii="Arial" w:hAnsi="Arial" w:cs="Arial"/>
      <w:sz w:val="22"/>
      <w:szCs w:val="22"/>
    </w:rPr>
  </w:style>
  <w:style w:type="paragraph" w:customStyle="1" w:styleId="Normal6">
    <w:name w:val="Normal6"/>
    <w:basedOn w:val="Normal"/>
    <w:link w:val="Normal6Char"/>
    <w:rsid w:val="00123FE6"/>
    <w:pPr>
      <w:spacing w:after="120"/>
    </w:pPr>
  </w:style>
  <w:style w:type="paragraph" w:customStyle="1" w:styleId="Normal12Italic">
    <w:name w:val="Normal12Italic"/>
    <w:basedOn w:val="Normal12"/>
    <w:rsid w:val="00123FE6"/>
    <w:rPr>
      <w:i/>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rPr>
  </w:style>
  <w:style w:type="paragraph" w:customStyle="1" w:styleId="Olang">
    <w:name w:val="Olang"/>
    <w:basedOn w:val="Normal"/>
    <w:rsid w:val="00123FE6"/>
    <w:pPr>
      <w:spacing w:before="240" w:after="240"/>
      <w:jc w:val="right"/>
    </w:pPr>
    <w:rPr>
      <w:noProof/>
      <w:szCs w:val="24"/>
    </w:rPr>
  </w:style>
  <w:style w:type="character" w:customStyle="1" w:styleId="Normal6Char">
    <w:name w:val="Normal6 Char"/>
    <w:basedOn w:val="DefaultParagraphFont"/>
    <w:link w:val="Normal6"/>
    <w:rsid w:val="00123FE6"/>
    <w:rPr>
      <w:sz w:val="24"/>
      <w:lang w:val="pl-PL"/>
    </w:rPr>
  </w:style>
  <w:style w:type="paragraph" w:customStyle="1" w:styleId="ColumnHeading">
    <w:name w:val="ColumnHeading"/>
    <w:basedOn w:val="Normal"/>
    <w:rsid w:val="00123FE6"/>
    <w:pPr>
      <w:spacing w:after="240"/>
      <w:jc w:val="center"/>
    </w:pPr>
    <w:rPr>
      <w:i/>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3FE6"/>
    <w:pPr>
      <w:spacing w:before="240"/>
    </w:pPr>
    <w:rPr>
      <w:b/>
    </w:rPr>
  </w:style>
  <w:style w:type="paragraph" w:customStyle="1" w:styleId="CrossRef">
    <w:name w:val="CrossRef"/>
    <w:basedOn w:val="Normal"/>
    <w:rsid w:val="00123FE6"/>
    <w:pPr>
      <w:spacing w:before="240"/>
      <w:jc w:val="center"/>
    </w:pPr>
    <w:rPr>
      <w:i/>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 w:type="paragraph" w:customStyle="1" w:styleId="Normalny1">
    <w:name w:val="Normalny1"/>
    <w:basedOn w:val="EPName"/>
    <w:link w:val="NormalZnak"/>
    <w:rsid w:val="001F2ACE"/>
    <w:rPr>
      <w:rFonts w:ascii="Times New Roman" w:hAnsi="Times New Roman" w:cs="Times New Roman"/>
      <w:sz w:val="24"/>
    </w:rPr>
  </w:style>
  <w:style w:type="character" w:customStyle="1" w:styleId="EPNameZnak">
    <w:name w:val="EPName Znak"/>
    <w:basedOn w:val="DefaultParagraphFont"/>
    <w:link w:val="EPName"/>
    <w:rsid w:val="001F2ACE"/>
    <w:rPr>
      <w:rFonts w:ascii="Arial Narrow" w:hAnsi="Arial Narrow" w:cs="Arial"/>
      <w:b/>
      <w:sz w:val="32"/>
      <w:szCs w:val="22"/>
    </w:rPr>
  </w:style>
  <w:style w:type="character" w:customStyle="1" w:styleId="NormalZnak">
    <w:name w:val="Normal Znak"/>
    <w:basedOn w:val="EPNameZnak"/>
    <w:link w:val="Normalny1"/>
    <w:rsid w:val="001F2ACE"/>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165</Pages>
  <Words>38242</Words>
  <Characters>248960</Characters>
  <Application>Microsoft Office Word</Application>
  <DocSecurity>0</DocSecurity>
  <Lines>10373</Lines>
  <Paragraphs>4223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2026-08-26T12:17:00Z</dcterms:created>
  <dcterms:modified xsi:type="dcterms:W3CDTF">2026-08-26T12:17:00Z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1346471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- 2026/08/26 14:13</vt:lpwstr>
  </property>
  <property fmtid="{D5CDD505-2E9C-101B-9397-08002B2CF9AE}" pid="9" name="Created with">
    <vt:lpwstr>10.3.0 Build [20260401]</vt:lpwstr>
  </property>
  <property fmtid="{D5CDD505-2E9C-101B-9397-08002B2CF9AE}" pid="10" name="FooterPath">
    <vt:lpwstr>AM\1346471PL.docx</vt:lpwstr>
  </property>
  <property fmtid="{D5CDD505-2E9C-101B-9397-08002B2CF9AE}" pid="11" name="LastEdited with">
    <vt:lpwstr>10.3.1 Build [20260701]</vt:lpwstr>
  </property>
  <property fmtid="{D5CDD505-2E9C-101B-9397-08002B2CF9AE}" pid="12" name="PE number">
    <vt:lpwstr>790.157</vt:lpwstr>
  </property>
  <property fmtid="{D5CDD505-2E9C-101B-9397-08002B2CF9AE}" pid="13" name="RegistreCheck">
    <vt:lpwstr>OK</vt:lpwstr>
  </property>
  <property fmtid="{D5CDD505-2E9C-101B-9397-08002B2CF9AE}" pid="14" name="SendToEpades">
    <vt:lpwstr>OK(AMNUM) - 2026/06/23 22:37</vt:lpwstr>
  </property>
</Properties>
</file>