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B176F" w:rsidRPr="000F3C13" w14:paraId="7DDC48F7" w14:textId="77777777">
        <w:trPr>
          <w:trHeight w:hRule="exact" w:val="1417"/>
          <w:jc w:val="center"/>
        </w:trPr>
        <w:tc>
          <w:tcPr>
            <w:tcW w:w="6804" w:type="dxa"/>
            <w:tcBorders>
              <w:top w:val="nil"/>
              <w:left w:val="nil"/>
              <w:bottom w:val="nil"/>
              <w:right w:val="nil"/>
            </w:tcBorders>
            <w:vAlign w:val="center"/>
          </w:tcPr>
          <w:p w14:paraId="0F140B89" w14:textId="77777777" w:rsidR="006B176F" w:rsidRPr="000F3C13" w:rsidRDefault="006C6252">
            <w:pPr>
              <w:pStyle w:val="EPName"/>
            </w:pPr>
            <w:r w:rsidRPr="000F3C13">
              <w:t>Ευρωπαϊκό Κοινοβούλιο</w:t>
            </w:r>
          </w:p>
          <w:p w14:paraId="0F0B46D6" w14:textId="77777777" w:rsidR="006B176F" w:rsidRPr="000F3C13" w:rsidRDefault="006C6252">
            <w:pPr>
              <w:pStyle w:val="EPTerm"/>
            </w:pPr>
            <w:r w:rsidRPr="000F3C13">
              <w:t>2024-2029</w:t>
            </w:r>
          </w:p>
        </w:tc>
        <w:tc>
          <w:tcPr>
            <w:tcW w:w="2268" w:type="dxa"/>
            <w:tcBorders>
              <w:top w:val="nil"/>
              <w:left w:val="nil"/>
              <w:bottom w:val="nil"/>
              <w:right w:val="nil"/>
            </w:tcBorders>
          </w:tcPr>
          <w:p w14:paraId="3EA93ED5" w14:textId="77777777" w:rsidR="006B176F" w:rsidRPr="000F3C13" w:rsidRDefault="002160CF">
            <w:pPr>
              <w:pStyle w:val="EPLogo"/>
            </w:pPr>
            <w:r w:rsidRPr="000F3C13">
              <w:pict w14:anchorId="09124B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6E838E6" w14:textId="77777777" w:rsidR="006B176F" w:rsidRPr="000F3C13" w:rsidRDefault="006C6252">
      <w:pPr>
        <w:pStyle w:val="LineTop"/>
      </w:pPr>
      <w:r w:rsidRPr="000F3C13">
        <w:t xml:space="preserve"> </w:t>
      </w:r>
    </w:p>
    <w:p w14:paraId="15DB8B20" w14:textId="77777777" w:rsidR="006B176F" w:rsidRPr="000F3C13" w:rsidRDefault="006C6252">
      <w:pPr>
        <w:pStyle w:val="EPBody"/>
      </w:pPr>
      <w:r w:rsidRPr="000F3C13">
        <w:rPr>
          <w:rStyle w:val="HideTWBExt"/>
          <w:rFonts w:eastAsia="Times New Roman"/>
          <w:i w:val="0"/>
        </w:rPr>
        <w:t>&lt;Commission&gt;</w:t>
      </w:r>
      <w:r w:rsidRPr="000F3C13">
        <w:rPr>
          <w:rStyle w:val="HideTWBInt"/>
          <w:i w:val="0"/>
        </w:rPr>
        <w:t>{INTA}</w:t>
      </w:r>
      <w:r w:rsidRPr="000F3C13">
        <w:t>Επιτροπή Διεθνούς Εμπορίου</w:t>
      </w:r>
      <w:r w:rsidRPr="000F3C13">
        <w:br/>
      </w:r>
      <w:r w:rsidRPr="000F3C13">
        <w:rPr>
          <w:rStyle w:val="HideTWBInt"/>
          <w:i w:val="0"/>
        </w:rPr>
        <w:t>{LIBE}</w:t>
      </w:r>
      <w:r w:rsidRPr="000F3C13">
        <w:t>Επιτροπή Πολιτικών Ελευθεριών, Δικαιοσύνης και Εσωτερικών Υποθέσεων</w:t>
      </w:r>
      <w:r w:rsidRPr="000F3C13">
        <w:rPr>
          <w:rStyle w:val="HideTWBExt"/>
          <w:rFonts w:eastAsia="Times New Roman"/>
          <w:i w:val="0"/>
        </w:rPr>
        <w:t>&lt;/Commission&gt;</w:t>
      </w:r>
    </w:p>
    <w:p w14:paraId="22750D9D" w14:textId="77777777" w:rsidR="006B176F" w:rsidRPr="000F3C13" w:rsidRDefault="006C6252">
      <w:pPr>
        <w:pStyle w:val="LineBottom"/>
      </w:pPr>
      <w:r w:rsidRPr="000F3C13">
        <w:t xml:space="preserve"> </w:t>
      </w:r>
    </w:p>
    <w:p w14:paraId="7F980258" w14:textId="77777777" w:rsidR="006B176F" w:rsidRPr="000F3C13" w:rsidRDefault="006C6252">
      <w:pPr>
        <w:pStyle w:val="CoverReference"/>
      </w:pPr>
      <w:r w:rsidRPr="000F3C13">
        <w:rPr>
          <w:rStyle w:val="HideTWBExt"/>
          <w:rFonts w:eastAsia="Times New Roman"/>
          <w:b w:val="0"/>
        </w:rPr>
        <w:t>&lt;RefProc&gt;</w:t>
      </w:r>
      <w:r w:rsidRPr="000F3C13">
        <w:t>2025/0384</w:t>
      </w:r>
      <w:r w:rsidRPr="000F3C13">
        <w:rPr>
          <w:rStyle w:val="HideTWBExt"/>
          <w:rFonts w:eastAsia="Times New Roman"/>
          <w:b w:val="0"/>
        </w:rPr>
        <w:t>&lt;/RefProc&gt;&lt;RefTypeProc&gt;</w:t>
      </w:r>
      <w:r w:rsidRPr="000F3C13">
        <w:t>(COD)</w:t>
      </w:r>
      <w:r w:rsidRPr="000F3C13">
        <w:rPr>
          <w:rStyle w:val="HideTWBExt"/>
          <w:rFonts w:eastAsia="Times New Roman"/>
          <w:b w:val="0"/>
        </w:rPr>
        <w:t>&lt;/RefTypeProc&gt;</w:t>
      </w:r>
    </w:p>
    <w:p w14:paraId="059EE0A9" w14:textId="77777777" w:rsidR="006B176F" w:rsidRPr="000F3C13" w:rsidRDefault="006C6252">
      <w:pPr>
        <w:pStyle w:val="CoverDate"/>
      </w:pPr>
      <w:r w:rsidRPr="000F3C13">
        <w:rPr>
          <w:rStyle w:val="HideTWBExt"/>
        </w:rPr>
        <w:t>&lt;Date&gt;</w:t>
      </w:r>
      <w:r w:rsidRPr="000F3C13">
        <w:rPr>
          <w:rStyle w:val="HideTWBInt"/>
        </w:rPr>
        <w:t>{24/06/2026}</w:t>
      </w:r>
      <w:r w:rsidRPr="000F3C13">
        <w:t>24.6.2026</w:t>
      </w:r>
      <w:r w:rsidRPr="000F3C13">
        <w:rPr>
          <w:rStyle w:val="HideTWBExt"/>
        </w:rPr>
        <w:t>&lt;/Date&gt;</w:t>
      </w:r>
    </w:p>
    <w:p w14:paraId="3B1D5C15" w14:textId="77777777" w:rsidR="006B176F" w:rsidRPr="000F3C13" w:rsidRDefault="006C6252">
      <w:pPr>
        <w:pStyle w:val="CoverDocType"/>
      </w:pPr>
      <w:r w:rsidRPr="000F3C13">
        <w:rPr>
          <w:rStyle w:val="HideTWBExt"/>
          <w:b w:val="0"/>
        </w:rPr>
        <w:t>&lt;TypeAM&gt;</w:t>
      </w:r>
      <w:r w:rsidRPr="000F3C13">
        <w:t>ΤΡΟΠΟΛΟΓΙΕΣ</w:t>
      </w:r>
      <w:r w:rsidRPr="000F3C13">
        <w:rPr>
          <w:rStyle w:val="HideTWBExt"/>
          <w:b w:val="0"/>
        </w:rPr>
        <w:t>&lt;/TypeAM&gt;</w:t>
      </w:r>
    </w:p>
    <w:p w14:paraId="70625D4E" w14:textId="77777777" w:rsidR="006B176F" w:rsidRPr="000F3C13" w:rsidRDefault="006C6252">
      <w:pPr>
        <w:pStyle w:val="CoverDocType24a"/>
      </w:pPr>
      <w:r w:rsidRPr="000F3C13">
        <w:rPr>
          <w:rStyle w:val="HideTWBExt"/>
          <w:rFonts w:eastAsia="Times New Roman"/>
          <w:b w:val="0"/>
        </w:rPr>
        <w:t>&lt;RangeAM&gt;</w:t>
      </w:r>
      <w:r w:rsidRPr="000F3C13">
        <w:t>36 - 318</w:t>
      </w:r>
      <w:r w:rsidRPr="000F3C13">
        <w:rPr>
          <w:rStyle w:val="HideTWBExt"/>
          <w:rFonts w:eastAsia="Times New Roman"/>
          <w:b w:val="0"/>
        </w:rPr>
        <w:t>&lt;/RangeAM&gt;</w:t>
      </w:r>
    </w:p>
    <w:p w14:paraId="08A264B6" w14:textId="77777777" w:rsidR="006B176F" w:rsidRPr="000F3C13" w:rsidRDefault="006C6252">
      <w:pPr>
        <w:pStyle w:val="CoverBold"/>
      </w:pPr>
      <w:r w:rsidRPr="000F3C13">
        <w:rPr>
          <w:rStyle w:val="HideTWBExt"/>
          <w:b w:val="0"/>
        </w:rPr>
        <w:t>&lt;TitreType&gt;</w:t>
      </w:r>
      <w:r w:rsidRPr="000F3C13">
        <w:t>Σχέδιο έκθεσης</w:t>
      </w:r>
      <w:r w:rsidRPr="000F3C13">
        <w:rPr>
          <w:rStyle w:val="HideTWBExt"/>
          <w:b w:val="0"/>
        </w:rPr>
        <w:t>&lt;/TitreType&gt;</w:t>
      </w:r>
    </w:p>
    <w:p w14:paraId="58FE58D5" w14:textId="77777777" w:rsidR="006B176F" w:rsidRPr="000F3C13" w:rsidRDefault="006C6252">
      <w:pPr>
        <w:pStyle w:val="CoverBold"/>
      </w:pPr>
      <w:r w:rsidRPr="000F3C13">
        <w:rPr>
          <w:rStyle w:val="HideTWBExt"/>
          <w:b w:val="0"/>
        </w:rPr>
        <w:t>&lt;Rapporteur&gt;</w:t>
      </w:r>
      <w:proofErr w:type="spellStart"/>
      <w:r w:rsidRPr="000F3C13">
        <w:t>Nicolas</w:t>
      </w:r>
      <w:proofErr w:type="spellEnd"/>
      <w:r w:rsidRPr="000F3C13">
        <w:t xml:space="preserve"> </w:t>
      </w:r>
      <w:proofErr w:type="spellStart"/>
      <w:r w:rsidRPr="000F3C13">
        <w:t>Bay</w:t>
      </w:r>
      <w:proofErr w:type="spellEnd"/>
      <w:r w:rsidRPr="000F3C13">
        <w:t xml:space="preserve">, </w:t>
      </w:r>
      <w:proofErr w:type="spellStart"/>
      <w:r w:rsidRPr="000F3C13">
        <w:t>Bartłomiej</w:t>
      </w:r>
      <w:proofErr w:type="spellEnd"/>
      <w:r w:rsidRPr="000F3C13">
        <w:t xml:space="preserve"> </w:t>
      </w:r>
      <w:proofErr w:type="spellStart"/>
      <w:r w:rsidRPr="000F3C13">
        <w:t>Sienkiewicz</w:t>
      </w:r>
      <w:proofErr w:type="spellEnd"/>
      <w:r w:rsidRPr="000F3C13">
        <w:rPr>
          <w:rStyle w:val="HideTWBExt"/>
          <w:b w:val="0"/>
        </w:rPr>
        <w:t>&lt;/Rapporteur&gt;</w:t>
      </w:r>
    </w:p>
    <w:p w14:paraId="30A2BE7E" w14:textId="77777777" w:rsidR="006B176F" w:rsidRPr="000F3C13" w:rsidRDefault="006C6252">
      <w:pPr>
        <w:pStyle w:val="CoverNormal24a"/>
      </w:pPr>
      <w:r w:rsidRPr="000F3C13">
        <w:rPr>
          <w:rStyle w:val="HideTWBExt"/>
        </w:rPr>
        <w:t>&lt;DocRefPE&gt;</w:t>
      </w:r>
      <w:r w:rsidRPr="000F3C13">
        <w:t>(PE788.848v01-00)</w:t>
      </w:r>
      <w:r w:rsidRPr="000F3C13">
        <w:rPr>
          <w:rStyle w:val="HideTWBExt"/>
        </w:rPr>
        <w:t>&lt;/DocRefPE&gt;</w:t>
      </w:r>
    </w:p>
    <w:p w14:paraId="6E72BCD1" w14:textId="77777777" w:rsidR="006B176F" w:rsidRPr="000F3C13" w:rsidRDefault="006C6252">
      <w:pPr>
        <w:pStyle w:val="CoverNormal24a"/>
      </w:pPr>
      <w:r w:rsidRPr="000F3C13">
        <w:rPr>
          <w:rStyle w:val="HideTWBExt"/>
        </w:rPr>
        <w:t>&lt;Titre&gt;</w:t>
      </w:r>
      <w:r w:rsidRPr="000F3C13">
        <w:t>για την παρακολούθηση και τον έλεγχο των πρόδρομων ουσιών ναρκωτικών και για την κατάργηση των κανονισμών (ΕΚ) αριθ. 273/2004 και (ΕΚ) αριθ. 111/2005</w:t>
      </w:r>
      <w:r w:rsidRPr="000F3C13">
        <w:rPr>
          <w:rStyle w:val="HideTWBExt"/>
        </w:rPr>
        <w:t>&lt;/Titre&gt;</w:t>
      </w:r>
    </w:p>
    <w:p w14:paraId="42C27DFC" w14:textId="77777777" w:rsidR="006B176F" w:rsidRPr="000F3C13" w:rsidRDefault="006C6252">
      <w:pPr>
        <w:pStyle w:val="CoverNormal"/>
      </w:pPr>
      <w:r w:rsidRPr="000F3C13">
        <w:rPr>
          <w:rStyle w:val="HideTWBExt"/>
        </w:rPr>
        <w:t>&lt;DocAmend&gt;</w:t>
      </w:r>
      <w:r w:rsidRPr="000F3C13">
        <w:t>Πρόταση κανονισμού</w:t>
      </w:r>
      <w:r w:rsidRPr="000F3C13">
        <w:rPr>
          <w:rStyle w:val="HideTWBExt"/>
        </w:rPr>
        <w:t>&lt;/DocAmend&gt;</w:t>
      </w:r>
    </w:p>
    <w:p w14:paraId="3A68014B" w14:textId="77777777" w:rsidR="006B176F" w:rsidRPr="000F3C13" w:rsidRDefault="006C6252">
      <w:pPr>
        <w:pStyle w:val="CoverNormal24a"/>
      </w:pPr>
      <w:r w:rsidRPr="000F3C13">
        <w:rPr>
          <w:rStyle w:val="HideTWBExt"/>
        </w:rPr>
        <w:t>&lt;DocRef&gt;</w:t>
      </w:r>
      <w:r w:rsidRPr="000F3C13">
        <w:t>(COM(2025)0747 – 2025/0384(COD))</w:t>
      </w:r>
      <w:r w:rsidRPr="000F3C13">
        <w:rPr>
          <w:rStyle w:val="HideTWBExt"/>
        </w:rPr>
        <w:t>&lt;/DocRef&gt;</w:t>
      </w:r>
    </w:p>
    <w:p w14:paraId="43065E6E" w14:textId="77777777" w:rsidR="006B176F" w:rsidRPr="000F3C13" w:rsidRDefault="006C6252">
      <w:r w:rsidRPr="000F3C13">
        <w:br w:type="page"/>
      </w:r>
      <w:proofErr w:type="spellStart"/>
      <w:r w:rsidRPr="000F3C13">
        <w:lastRenderedPageBreak/>
        <w:t>AM_Com_LegReport</w:t>
      </w:r>
      <w:proofErr w:type="spellEnd"/>
    </w:p>
    <w:p w14:paraId="67D5B1F0" w14:textId="4409C2BF" w:rsidR="0011031A" w:rsidRPr="000F3C13" w:rsidRDefault="006C6252" w:rsidP="0011031A">
      <w:pPr>
        <w:pStyle w:val="AmNumberTabs"/>
      </w:pPr>
      <w:r w:rsidRPr="000F3C13">
        <w:br w:type="page"/>
      </w:r>
      <w:r w:rsidR="0011031A" w:rsidRPr="000F3C13">
        <w:rPr>
          <w:rStyle w:val="HideTWBExt"/>
          <w:b w:val="0"/>
        </w:rPr>
        <w:lastRenderedPageBreak/>
        <w:t>&lt;RepeatBlock-Amend&gt;&lt;Amend&gt;</w:t>
      </w:r>
      <w:r w:rsidR="0011031A" w:rsidRPr="000F3C13">
        <w:t>Τροπολογία</w:t>
      </w:r>
      <w:r w:rsidR="0011031A" w:rsidRPr="000F3C13">
        <w:tab/>
      </w:r>
      <w:r w:rsidR="0011031A" w:rsidRPr="000F3C13">
        <w:tab/>
      </w:r>
      <w:r w:rsidR="0011031A" w:rsidRPr="000F3C13">
        <w:rPr>
          <w:rStyle w:val="HideTWBExt"/>
          <w:b w:val="0"/>
        </w:rPr>
        <w:t>&lt;NumAm&gt;</w:t>
      </w:r>
      <w:r w:rsidR="0011031A" w:rsidRPr="000F3C13">
        <w:t>36</w:t>
      </w:r>
      <w:r w:rsidR="0011031A" w:rsidRPr="000F3C13">
        <w:rPr>
          <w:rStyle w:val="HideTWBExt"/>
          <w:b w:val="0"/>
        </w:rPr>
        <w:t>&lt;/NumAm&gt;</w:t>
      </w:r>
    </w:p>
    <w:p w14:paraId="0C182D2A"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6896A18" w14:textId="77777777" w:rsidR="0011031A" w:rsidRPr="000F3C13" w:rsidRDefault="0011031A" w:rsidP="0011031A">
      <w:pPr>
        <w:pStyle w:val="NormalBold"/>
      </w:pPr>
      <w:r w:rsidRPr="000F3C13">
        <w:rPr>
          <w:rStyle w:val="HideTWBExt"/>
          <w:b w:val="0"/>
        </w:rPr>
        <w:t>&lt;/RepeatBlock-By&gt;</w:t>
      </w:r>
    </w:p>
    <w:p w14:paraId="30B7D94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81792B3" w14:textId="77777777" w:rsidR="0011031A" w:rsidRPr="000F3C13" w:rsidRDefault="0011031A" w:rsidP="0011031A">
      <w:pPr>
        <w:pStyle w:val="NormalBold"/>
      </w:pPr>
      <w:r w:rsidRPr="000F3C13">
        <w:rPr>
          <w:rStyle w:val="HideTWBExt"/>
          <w:b w:val="0"/>
        </w:rPr>
        <w:t>&lt;Article&gt;</w:t>
      </w:r>
      <w:r w:rsidRPr="000F3C13">
        <w:t>Αιτιολογική σκέψη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62FB097" w14:textId="77777777" w:rsidTr="00063D8E">
        <w:trPr>
          <w:trHeight w:hRule="exact" w:val="240"/>
          <w:jc w:val="center"/>
        </w:trPr>
        <w:tc>
          <w:tcPr>
            <w:tcW w:w="9752" w:type="dxa"/>
            <w:gridSpan w:val="2"/>
            <w:tcBorders>
              <w:top w:val="nil"/>
              <w:left w:val="nil"/>
              <w:bottom w:val="nil"/>
              <w:right w:val="nil"/>
            </w:tcBorders>
          </w:tcPr>
          <w:p w14:paraId="5B6393F3" w14:textId="77777777" w:rsidR="0011031A" w:rsidRPr="000F3C13" w:rsidRDefault="0011031A" w:rsidP="00063D8E"/>
        </w:tc>
      </w:tr>
      <w:tr w:rsidR="0011031A" w:rsidRPr="000F3C13" w14:paraId="6547E1FC" w14:textId="77777777" w:rsidTr="00063D8E">
        <w:trPr>
          <w:trHeight w:val="240"/>
          <w:jc w:val="center"/>
        </w:trPr>
        <w:tc>
          <w:tcPr>
            <w:tcW w:w="4876" w:type="dxa"/>
            <w:tcBorders>
              <w:top w:val="nil"/>
              <w:left w:val="nil"/>
              <w:bottom w:val="nil"/>
              <w:right w:val="nil"/>
            </w:tcBorders>
          </w:tcPr>
          <w:p w14:paraId="3E96462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60D3F73" w14:textId="77777777" w:rsidR="0011031A" w:rsidRPr="000F3C13" w:rsidRDefault="0011031A" w:rsidP="00063D8E">
            <w:pPr>
              <w:pStyle w:val="AmColumnHeading"/>
            </w:pPr>
            <w:r w:rsidRPr="000F3C13">
              <w:t>Τροπολογία</w:t>
            </w:r>
          </w:p>
        </w:tc>
      </w:tr>
      <w:tr w:rsidR="0011031A" w:rsidRPr="000F3C13" w14:paraId="7903E973" w14:textId="77777777" w:rsidTr="00063D8E">
        <w:trPr>
          <w:jc w:val="center"/>
        </w:trPr>
        <w:tc>
          <w:tcPr>
            <w:tcW w:w="4876" w:type="dxa"/>
            <w:tcBorders>
              <w:top w:val="nil"/>
              <w:left w:val="nil"/>
              <w:bottom w:val="nil"/>
              <w:right w:val="nil"/>
            </w:tcBorders>
          </w:tcPr>
          <w:p w14:paraId="11B57E21" w14:textId="77777777" w:rsidR="0011031A" w:rsidRPr="000F3C13" w:rsidRDefault="0011031A" w:rsidP="00063D8E">
            <w:pPr>
              <w:pStyle w:val="Normal6a"/>
            </w:pPr>
            <w:r w:rsidRPr="000F3C13">
              <w:t>(1)</w:t>
            </w:r>
            <w:r w:rsidRPr="000F3C13">
              <w:tab/>
              <w:t xml:space="preserve">Η σύμβαση των Ηνωμένων Εθνών κατά της παράνομης διακίνησης ναρκωτικών και ψυχοτρόπων ουσιών που </w:t>
            </w:r>
            <w:proofErr w:type="spellStart"/>
            <w:r w:rsidRPr="000F3C13">
              <w:t>συνομολογήθηκε</w:t>
            </w:r>
            <w:proofErr w:type="spellEnd"/>
            <w:r w:rsidRPr="000F3C13">
              <w:t xml:space="preserve"> στη Βιέννη στις 19 Δεκεμβρίου 1988, (στο εξής: σύμβαση των Ηνωμένων Εθνών), εντάσσεται στο πλαίσιο των προσπαθειών που καταβάλλονται σε παγκόσμιο επίπεδο για την καταπολέμηση της παραγωγής και διακίνησης παράνομων ναρκωτικών. Η Ένωση σύναψε τη σύμβαση των Ηνωμένων Εθνών με την απόφαση 90/611/ΕΟΚ του Συμβουλίου</w:t>
            </w:r>
            <w:r w:rsidRPr="000F3C13">
              <w:rPr>
                <w:vertAlign w:val="superscript"/>
              </w:rPr>
              <w:t>3</w:t>
            </w:r>
            <w:r w:rsidRPr="000F3C13">
              <w:t>.</w:t>
            </w:r>
          </w:p>
        </w:tc>
        <w:tc>
          <w:tcPr>
            <w:tcW w:w="4876" w:type="dxa"/>
            <w:tcBorders>
              <w:top w:val="nil"/>
              <w:left w:val="nil"/>
              <w:bottom w:val="nil"/>
              <w:right w:val="nil"/>
            </w:tcBorders>
          </w:tcPr>
          <w:p w14:paraId="7AB47BF2" w14:textId="77777777" w:rsidR="0011031A" w:rsidRPr="000F3C13" w:rsidRDefault="0011031A" w:rsidP="00063D8E">
            <w:pPr>
              <w:pStyle w:val="Normal6a"/>
            </w:pPr>
            <w:r w:rsidRPr="000F3C13">
              <w:t>(1)</w:t>
            </w:r>
            <w:r w:rsidRPr="000F3C13">
              <w:tab/>
              <w:t xml:space="preserve">Η σύμβαση των Ηνωμένων Εθνών κατά της παράνομης διακίνησης ναρκωτικών και ψυχοτρόπων ουσιών που </w:t>
            </w:r>
            <w:proofErr w:type="spellStart"/>
            <w:r w:rsidRPr="000F3C13">
              <w:t>συνομολογήθηκε</w:t>
            </w:r>
            <w:proofErr w:type="spellEnd"/>
            <w:r w:rsidRPr="000F3C13">
              <w:t xml:space="preserve"> στη Βιέννη στις 19 Δεκεμβρίου 1988, (στο εξής: σύμβαση των Ηνωμένων Εθνών), εντάσσεται στο πλαίσιο των προσπαθειών που καταβάλλονται σε παγκόσμιο επίπεδο για την καταπολέμηση της παραγωγής και διακίνησης παράνομων ναρκωτικών</w:t>
            </w:r>
            <w:r w:rsidRPr="000F3C13">
              <w:rPr>
                <w:b/>
                <w:i/>
              </w:rPr>
              <w:t xml:space="preserve"> και, ως εκ τούτου, αποτελεί τη βάση για τη ρύθμιση των πρόδρομων χημικών ουσιών</w:t>
            </w:r>
            <w:r w:rsidRPr="000F3C13">
              <w:t>. Η Ένωση σύναψε τη σύμβαση των Ηνωμένων Εθνών με την απόφαση 90/611/ΕΟΚ του Συμβουλίου</w:t>
            </w:r>
            <w:r w:rsidRPr="000F3C13">
              <w:rPr>
                <w:vertAlign w:val="superscript"/>
              </w:rPr>
              <w:t>3</w:t>
            </w:r>
            <w:r w:rsidRPr="000F3C13">
              <w:t>.</w:t>
            </w:r>
          </w:p>
        </w:tc>
      </w:tr>
      <w:tr w:rsidR="0011031A" w:rsidRPr="000F3C13" w14:paraId="4605B4AE" w14:textId="77777777" w:rsidTr="00063D8E">
        <w:trPr>
          <w:jc w:val="center"/>
        </w:trPr>
        <w:tc>
          <w:tcPr>
            <w:tcW w:w="4876" w:type="dxa"/>
            <w:tcBorders>
              <w:top w:val="nil"/>
              <w:left w:val="nil"/>
              <w:bottom w:val="nil"/>
              <w:right w:val="nil"/>
            </w:tcBorders>
          </w:tcPr>
          <w:p w14:paraId="261FC868"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2C57F95A" w14:textId="77777777" w:rsidR="0011031A" w:rsidRPr="000F3C13" w:rsidRDefault="0011031A" w:rsidP="00063D8E">
            <w:pPr>
              <w:pStyle w:val="Normal6a"/>
            </w:pPr>
            <w:r w:rsidRPr="000F3C13">
              <w:rPr>
                <w:b/>
                <w:i/>
              </w:rPr>
              <w:t>_________________</w:t>
            </w:r>
          </w:p>
        </w:tc>
      </w:tr>
      <w:tr w:rsidR="0011031A" w:rsidRPr="000F3C13" w14:paraId="7B4CAF6E" w14:textId="77777777" w:rsidTr="00063D8E">
        <w:trPr>
          <w:jc w:val="center"/>
        </w:trPr>
        <w:tc>
          <w:tcPr>
            <w:tcW w:w="4876" w:type="dxa"/>
            <w:tcBorders>
              <w:top w:val="nil"/>
              <w:left w:val="nil"/>
              <w:bottom w:val="nil"/>
              <w:right w:val="nil"/>
            </w:tcBorders>
          </w:tcPr>
          <w:p w14:paraId="63F15FE2" w14:textId="77777777" w:rsidR="0011031A" w:rsidRPr="000F3C13" w:rsidRDefault="0011031A" w:rsidP="00063D8E">
            <w:pPr>
              <w:pStyle w:val="Normal6a"/>
            </w:pPr>
            <w:r w:rsidRPr="000F3C13">
              <w:rPr>
                <w:vertAlign w:val="superscript"/>
              </w:rPr>
              <w:t>3</w:t>
            </w:r>
            <w:r w:rsidRPr="000F3C13">
              <w:t xml:space="preserve"> Απόφαση του Συμβουλίου της 22ας Οκτωβρίου 1990 σχετικά με τη σύναψη, εξ ονόματος της Ευρωπαϊκής Οικονομικής Κοινότητας, της σύμβασης των Ηνωμένων Εθνών κατά της παράνομης εμπορίας ναρκωτικών και ψυχοτρόπων ουσιών (ΕΕ L 326 της 24.11.1990, σ. 56, ELI: http://data.europa.eu/eli/dec/1990/611/oj).</w:t>
            </w:r>
          </w:p>
        </w:tc>
        <w:tc>
          <w:tcPr>
            <w:tcW w:w="4876" w:type="dxa"/>
            <w:tcBorders>
              <w:top w:val="nil"/>
              <w:left w:val="nil"/>
              <w:bottom w:val="nil"/>
              <w:right w:val="nil"/>
            </w:tcBorders>
          </w:tcPr>
          <w:p w14:paraId="3DF857CA" w14:textId="77777777" w:rsidR="0011031A" w:rsidRPr="000F3C13" w:rsidRDefault="0011031A" w:rsidP="00063D8E">
            <w:pPr>
              <w:pStyle w:val="Normal6a"/>
            </w:pPr>
            <w:r w:rsidRPr="000F3C13">
              <w:rPr>
                <w:vertAlign w:val="superscript"/>
              </w:rPr>
              <w:t>3</w:t>
            </w:r>
            <w:r w:rsidRPr="000F3C13">
              <w:t xml:space="preserve"> Απόφαση του Συμβουλίου της 22ας Οκτωβρίου 1990 σχετικά με τη σύναψη, εξ ονόματος της Ευρωπαϊκής Οικονομικής Κοινότητας, της σύμβασης των Ηνωμένων Εθνών κατά της παράνομης εμπορίας ναρκωτικών και ψυχοτρόπων ουσιών (ΕΕ L 326 της 24.11.1990, σ. 56, ELI: http://data.europa.eu/eli/dec/1990/611/oj).</w:t>
            </w:r>
          </w:p>
        </w:tc>
      </w:tr>
    </w:tbl>
    <w:p w14:paraId="47F3010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07A4885" w14:textId="77777777" w:rsidR="0011031A" w:rsidRPr="000F3C13" w:rsidRDefault="0011031A" w:rsidP="0011031A">
      <w:r w:rsidRPr="000F3C13">
        <w:rPr>
          <w:rStyle w:val="HideTWBExt"/>
        </w:rPr>
        <w:t>&lt;/Amend&gt;</w:t>
      </w:r>
    </w:p>
    <w:p w14:paraId="2735720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37</w:t>
      </w:r>
      <w:r w:rsidRPr="000F3C13">
        <w:rPr>
          <w:rStyle w:val="HideTWBExt"/>
          <w:b w:val="0"/>
        </w:rPr>
        <w:t>&lt;/NumAm&gt;</w:t>
      </w:r>
    </w:p>
    <w:p w14:paraId="4863E708"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BA3071B" w14:textId="77777777" w:rsidR="0011031A" w:rsidRPr="000F3C13" w:rsidRDefault="0011031A" w:rsidP="0011031A">
      <w:pPr>
        <w:pStyle w:val="NormalBold"/>
      </w:pPr>
      <w:r w:rsidRPr="000F3C13">
        <w:rPr>
          <w:rStyle w:val="HideTWBExt"/>
          <w:b w:val="0"/>
        </w:rPr>
        <w:t>&lt;/RepeatBlock-By&gt;</w:t>
      </w:r>
    </w:p>
    <w:p w14:paraId="7854718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A94E06C" w14:textId="77777777" w:rsidR="0011031A" w:rsidRPr="000F3C13" w:rsidRDefault="0011031A" w:rsidP="0011031A">
      <w:pPr>
        <w:pStyle w:val="NormalBold"/>
      </w:pPr>
      <w:r w:rsidRPr="000F3C13">
        <w:rPr>
          <w:rStyle w:val="HideTWBExt"/>
          <w:b w:val="0"/>
        </w:rPr>
        <w:t>&lt;Article&gt;</w:t>
      </w:r>
      <w:r w:rsidRPr="000F3C13">
        <w:t>Αιτιολογική σκέψη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040A104" w14:textId="77777777" w:rsidTr="00063D8E">
        <w:trPr>
          <w:trHeight w:hRule="exact" w:val="240"/>
          <w:jc w:val="center"/>
        </w:trPr>
        <w:tc>
          <w:tcPr>
            <w:tcW w:w="9752" w:type="dxa"/>
            <w:gridSpan w:val="2"/>
            <w:tcBorders>
              <w:top w:val="nil"/>
              <w:left w:val="nil"/>
              <w:bottom w:val="nil"/>
              <w:right w:val="nil"/>
            </w:tcBorders>
          </w:tcPr>
          <w:p w14:paraId="1C72840D" w14:textId="77777777" w:rsidR="0011031A" w:rsidRPr="000F3C13" w:rsidRDefault="0011031A" w:rsidP="00063D8E"/>
        </w:tc>
      </w:tr>
      <w:tr w:rsidR="0011031A" w:rsidRPr="000F3C13" w14:paraId="281478FF" w14:textId="77777777" w:rsidTr="00063D8E">
        <w:trPr>
          <w:trHeight w:val="240"/>
          <w:jc w:val="center"/>
        </w:trPr>
        <w:tc>
          <w:tcPr>
            <w:tcW w:w="4876" w:type="dxa"/>
            <w:tcBorders>
              <w:top w:val="nil"/>
              <w:left w:val="nil"/>
              <w:bottom w:val="nil"/>
              <w:right w:val="nil"/>
            </w:tcBorders>
          </w:tcPr>
          <w:p w14:paraId="7A6DFC6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879EA0A" w14:textId="77777777" w:rsidR="0011031A" w:rsidRPr="000F3C13" w:rsidRDefault="0011031A" w:rsidP="00063D8E">
            <w:pPr>
              <w:pStyle w:val="AmColumnHeading"/>
            </w:pPr>
            <w:r w:rsidRPr="000F3C13">
              <w:t>Τροπολογία</w:t>
            </w:r>
          </w:p>
        </w:tc>
      </w:tr>
      <w:tr w:rsidR="0011031A" w:rsidRPr="000F3C13" w14:paraId="2A37FCDB" w14:textId="77777777" w:rsidTr="00063D8E">
        <w:trPr>
          <w:jc w:val="center"/>
        </w:trPr>
        <w:tc>
          <w:tcPr>
            <w:tcW w:w="4876" w:type="dxa"/>
            <w:tcBorders>
              <w:top w:val="nil"/>
              <w:left w:val="nil"/>
              <w:bottom w:val="nil"/>
              <w:right w:val="nil"/>
            </w:tcBorders>
          </w:tcPr>
          <w:p w14:paraId="34728FAD" w14:textId="77777777" w:rsidR="0011031A" w:rsidRPr="000F3C13" w:rsidRDefault="0011031A" w:rsidP="00063D8E">
            <w:pPr>
              <w:pStyle w:val="Normal6a"/>
            </w:pPr>
            <w:r w:rsidRPr="000F3C13">
              <w:lastRenderedPageBreak/>
              <w:t>(2)</w:t>
            </w:r>
            <w:r w:rsidRPr="000F3C13">
              <w:tab/>
              <w:t>Το άρθρο 12 της σύμβασης των Ηνωμένων Εθνών απαιτεί από τα μέρη να λαμβάνουν τα μέτρα που κρίνουν κατάλληλα για την αποτροπή της εκτροπής ουσιών οι οποίες περιλαμβάνονται στους πίνακες που προσαρτώνται στη σύμβαση και χρησιμοποιούνται για την παράνομη παρασκευή ναρκωτικών (πρόδρομες ουσίες ναρκωτικών). Η θέσπιση κανόνων για την παρακολούθηση και τον έλεγχο των εν λόγω πρόδρομων ουσιών ναρκωτικών εφαρμόστηκε στην Ένωση με τον κανονισμό (ΕΚ) αριθ. 273/2004 του Ευρωπαϊκού Κοινοβουλίου και του Συμβουλίου</w:t>
            </w:r>
            <w:r w:rsidRPr="000F3C13">
              <w:rPr>
                <w:vertAlign w:val="superscript"/>
              </w:rPr>
              <w:t>4</w:t>
            </w:r>
            <w:r w:rsidRPr="000F3C13">
              <w:t>, σχετικά με τα μέτρα ελέγχου και παρακολούθησης στην εσωτερική αγορά· και με τον κανονισμό (ΕΚ) αριθ. 111/2005 του Συμβουλίου</w:t>
            </w:r>
            <w:r w:rsidRPr="000F3C13">
              <w:rPr>
                <w:vertAlign w:val="superscript"/>
              </w:rPr>
              <w:t>5</w:t>
            </w:r>
            <w:r w:rsidRPr="000F3C13">
              <w:t xml:space="preserve"> για το εμπόριο μεταξύ της Ένωσης και τρίτων χωρών.</w:t>
            </w:r>
          </w:p>
        </w:tc>
        <w:tc>
          <w:tcPr>
            <w:tcW w:w="4876" w:type="dxa"/>
            <w:tcBorders>
              <w:top w:val="nil"/>
              <w:left w:val="nil"/>
              <w:bottom w:val="nil"/>
              <w:right w:val="nil"/>
            </w:tcBorders>
          </w:tcPr>
          <w:p w14:paraId="29FEACCD" w14:textId="77777777" w:rsidR="0011031A" w:rsidRPr="000F3C13" w:rsidRDefault="0011031A" w:rsidP="00063D8E">
            <w:pPr>
              <w:pStyle w:val="Normal6a"/>
            </w:pPr>
            <w:r w:rsidRPr="000F3C13">
              <w:t>(2)</w:t>
            </w:r>
            <w:r w:rsidRPr="000F3C13">
              <w:tab/>
              <w:t>Το άρθρο 12 της σύμβασης των Ηνωμένων Εθνών απαιτεί από τα μέρη να λαμβάνουν τα μέτρα που κρίνουν κατάλληλα για την αποτροπή της εκτροπής ουσιών οι οποίες περιλαμβάνονται στους πίνακες που προσαρτώνται στη σύμβαση και χρησιμοποιούνται για την παράνομη παρασκευή ναρκωτικών (πρόδρομες ουσίες ναρκωτικών)</w:t>
            </w:r>
            <w:r w:rsidRPr="000F3C13">
              <w:rPr>
                <w:b/>
                <w:i/>
              </w:rPr>
              <w:t>, και τα δεσμεύει σε υποχρεωτική θέσπιση συστήματος παρακολούθησης</w:t>
            </w:r>
            <w:r w:rsidRPr="000F3C13">
              <w:t>. Η θέσπιση κανόνων για την παρακολούθηση και τον έλεγχο των εν λόγω πρόδρομων ουσιών ναρκωτικών εφαρμόστηκε στην Ένωση με τον κανονισμό (ΕΚ) αριθ. 273/2004 του Ευρωπαϊκού Κοινοβουλίου και του Συμβουλίου</w:t>
            </w:r>
            <w:r w:rsidRPr="000F3C13">
              <w:rPr>
                <w:vertAlign w:val="superscript"/>
              </w:rPr>
              <w:t>4</w:t>
            </w:r>
            <w:r w:rsidRPr="000F3C13">
              <w:t>, σχετικά με τα μέτρα ελέγχου και παρακολούθησης στην εσωτερική αγορά· και με τον κανονισμό (ΕΚ) αριθ. 111/2005 του Συμβουλίου</w:t>
            </w:r>
            <w:r w:rsidRPr="000F3C13">
              <w:rPr>
                <w:vertAlign w:val="superscript"/>
              </w:rPr>
              <w:t>5</w:t>
            </w:r>
            <w:r w:rsidRPr="000F3C13">
              <w:t xml:space="preserve"> για το εμπόριο μεταξύ της Ένωσης και τρίτων χωρών. </w:t>
            </w:r>
            <w:r w:rsidRPr="000F3C13">
              <w:rPr>
                <w:b/>
                <w:i/>
              </w:rPr>
              <w:t>Πρέπει να καθιερωθεί στενή συνεργασία με το INCB (Διεθνές Όργανο Ελέγχου Ναρκωτικών, στο πλαίσιο του ΟΗΕ).</w:t>
            </w:r>
          </w:p>
        </w:tc>
      </w:tr>
      <w:tr w:rsidR="0011031A" w:rsidRPr="000F3C13" w14:paraId="7FEF03EA" w14:textId="77777777" w:rsidTr="00063D8E">
        <w:trPr>
          <w:jc w:val="center"/>
        </w:trPr>
        <w:tc>
          <w:tcPr>
            <w:tcW w:w="4876" w:type="dxa"/>
            <w:tcBorders>
              <w:top w:val="nil"/>
              <w:left w:val="nil"/>
              <w:bottom w:val="nil"/>
              <w:right w:val="nil"/>
            </w:tcBorders>
          </w:tcPr>
          <w:p w14:paraId="40EC22DE"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3E02792A" w14:textId="77777777" w:rsidR="0011031A" w:rsidRPr="000F3C13" w:rsidRDefault="0011031A" w:rsidP="00063D8E">
            <w:pPr>
              <w:pStyle w:val="Normal6a"/>
            </w:pPr>
            <w:r w:rsidRPr="000F3C13">
              <w:rPr>
                <w:b/>
                <w:i/>
              </w:rPr>
              <w:t>_________________</w:t>
            </w:r>
          </w:p>
        </w:tc>
      </w:tr>
      <w:tr w:rsidR="0011031A" w:rsidRPr="000F3C13" w14:paraId="00A049D1" w14:textId="77777777" w:rsidTr="00063D8E">
        <w:trPr>
          <w:jc w:val="center"/>
        </w:trPr>
        <w:tc>
          <w:tcPr>
            <w:tcW w:w="4876" w:type="dxa"/>
            <w:tcBorders>
              <w:top w:val="nil"/>
              <w:left w:val="nil"/>
              <w:bottom w:val="nil"/>
              <w:right w:val="nil"/>
            </w:tcBorders>
          </w:tcPr>
          <w:p w14:paraId="0F76290A" w14:textId="77777777" w:rsidR="0011031A" w:rsidRPr="000F3C13" w:rsidRDefault="0011031A" w:rsidP="00063D8E">
            <w:pPr>
              <w:pStyle w:val="Normal6a"/>
            </w:pPr>
            <w:r w:rsidRPr="000F3C13">
              <w:rPr>
                <w:vertAlign w:val="superscript"/>
              </w:rPr>
              <w:t>4</w:t>
            </w:r>
            <w:r w:rsidRPr="000F3C13">
              <w:t xml:space="preserve"> Κανονισμός (ΕΚ) αριθ. 273/2004 του Ευρωπαϊκού Κοινοβουλίου και του Συμβουλίου, της 11ης Φεβρουαρίου 2004, περί των προδρόμων ουσιών των ναρκωτικών (ΕΕ L 47 της 18.2.2004, ELI: http://data.europa.eu/eli/reg/2004/273/oj).</w:t>
            </w:r>
          </w:p>
        </w:tc>
        <w:tc>
          <w:tcPr>
            <w:tcW w:w="4876" w:type="dxa"/>
            <w:tcBorders>
              <w:top w:val="nil"/>
              <w:left w:val="nil"/>
              <w:bottom w:val="nil"/>
              <w:right w:val="nil"/>
            </w:tcBorders>
          </w:tcPr>
          <w:p w14:paraId="43111004" w14:textId="77777777" w:rsidR="0011031A" w:rsidRPr="000F3C13" w:rsidRDefault="0011031A" w:rsidP="00063D8E">
            <w:pPr>
              <w:pStyle w:val="Normal6a"/>
            </w:pPr>
            <w:r w:rsidRPr="000F3C13">
              <w:rPr>
                <w:vertAlign w:val="superscript"/>
              </w:rPr>
              <w:t>4</w:t>
            </w:r>
            <w:r w:rsidRPr="000F3C13">
              <w:t xml:space="preserve"> Κανονισμός (ΕΚ) αριθ. 273/2004 του Ευρωπαϊκού Κοινοβουλίου και του Συμβουλίου, της 11ης Φεβρουαρίου 2004, περί των προδρόμων ουσιών των ναρκωτικών (ΕΕ L 47 της 18.2.2004, ELI: http://data.europa.eu/eli/reg/2004/273/oj).</w:t>
            </w:r>
          </w:p>
        </w:tc>
      </w:tr>
      <w:tr w:rsidR="0011031A" w:rsidRPr="000F3C13" w14:paraId="27A17135" w14:textId="77777777" w:rsidTr="00063D8E">
        <w:trPr>
          <w:jc w:val="center"/>
        </w:trPr>
        <w:tc>
          <w:tcPr>
            <w:tcW w:w="4876" w:type="dxa"/>
            <w:tcBorders>
              <w:top w:val="nil"/>
              <w:left w:val="nil"/>
              <w:bottom w:val="nil"/>
              <w:right w:val="nil"/>
            </w:tcBorders>
          </w:tcPr>
          <w:p w14:paraId="203C7AAB" w14:textId="77777777" w:rsidR="0011031A" w:rsidRPr="000F3C13" w:rsidRDefault="0011031A" w:rsidP="00063D8E">
            <w:pPr>
              <w:pStyle w:val="Normal6a"/>
            </w:pPr>
            <w:r w:rsidRPr="000F3C13">
              <w:rPr>
                <w:vertAlign w:val="superscript"/>
              </w:rPr>
              <w:t>5</w:t>
            </w:r>
            <w:r w:rsidRPr="000F3C13">
              <w:t xml:space="preserve"> Κανονισμός (ΕΚ) αριθ. 111/2005 του Συμβουλίου, της 22ας Δεκεμβρίου 2004, σχετικά με τη θέσπιση κανόνων για την παρακολούθηση του εμπορίου πρόδρομων ουσιών ναρκωτικών μεταξύ της Κοινότητας και τρίτων χωρών (ΕΕ L 22 της 26.1.2005, ELI: http://data.europa.eu/eli/reg/2005/111/oj).</w:t>
            </w:r>
          </w:p>
        </w:tc>
        <w:tc>
          <w:tcPr>
            <w:tcW w:w="4876" w:type="dxa"/>
            <w:tcBorders>
              <w:top w:val="nil"/>
              <w:left w:val="nil"/>
              <w:bottom w:val="nil"/>
              <w:right w:val="nil"/>
            </w:tcBorders>
          </w:tcPr>
          <w:p w14:paraId="4B3ABE40" w14:textId="77777777" w:rsidR="0011031A" w:rsidRPr="000F3C13" w:rsidRDefault="0011031A" w:rsidP="00063D8E">
            <w:pPr>
              <w:pStyle w:val="Normal6a"/>
            </w:pPr>
            <w:r w:rsidRPr="000F3C13">
              <w:rPr>
                <w:vertAlign w:val="superscript"/>
              </w:rPr>
              <w:t>5</w:t>
            </w:r>
            <w:r w:rsidRPr="000F3C13">
              <w:t xml:space="preserve"> Κανονισμός (ΕΚ) αριθ. 111/2005 του Συμβουλίου, της 22ας Δεκεμβρίου 2004, σχετικά με τη θέσπιση κανόνων για την παρακολούθηση του εμπορίου πρόδρομων ουσιών ναρκωτικών μεταξύ της Κοινότητας και τρίτων χωρών (ΕΕ L 22 της 26.1.2005, ELI: http://data.europa.eu/eli/reg/2005/111/oj).</w:t>
            </w:r>
          </w:p>
        </w:tc>
      </w:tr>
    </w:tbl>
    <w:p w14:paraId="7780D93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51A0074" w14:textId="77777777" w:rsidR="0011031A" w:rsidRPr="000F3C13" w:rsidRDefault="0011031A" w:rsidP="0011031A">
      <w:r w:rsidRPr="000F3C13">
        <w:rPr>
          <w:rStyle w:val="HideTWBExt"/>
        </w:rPr>
        <w:t>&lt;/Amend&gt;</w:t>
      </w:r>
    </w:p>
    <w:p w14:paraId="0774477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38</w:t>
      </w:r>
      <w:r w:rsidRPr="000F3C13">
        <w:rPr>
          <w:rStyle w:val="HideTWBExt"/>
          <w:b w:val="0"/>
        </w:rPr>
        <w:t>&lt;/NumAm&gt;</w:t>
      </w:r>
    </w:p>
    <w:p w14:paraId="12E6B7E3"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38294B85" w14:textId="77777777" w:rsidR="0011031A" w:rsidRPr="000F3C13" w:rsidRDefault="0011031A" w:rsidP="0011031A">
      <w:pPr>
        <w:pStyle w:val="NormalBold"/>
      </w:pPr>
      <w:r w:rsidRPr="000F3C13">
        <w:rPr>
          <w:rStyle w:val="HideTWBExt"/>
          <w:b w:val="0"/>
        </w:rPr>
        <w:lastRenderedPageBreak/>
        <w:t>&lt;/RepeatBlock-By&gt;</w:t>
      </w:r>
    </w:p>
    <w:p w14:paraId="2342EEC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9D0253C" w14:textId="77777777" w:rsidR="0011031A" w:rsidRPr="000F3C13" w:rsidRDefault="0011031A" w:rsidP="0011031A">
      <w:pPr>
        <w:pStyle w:val="NormalBold"/>
      </w:pPr>
      <w:r w:rsidRPr="000F3C13">
        <w:rPr>
          <w:rStyle w:val="HideTWBExt"/>
          <w:b w:val="0"/>
        </w:rPr>
        <w:t>&lt;Article&gt;</w:t>
      </w:r>
      <w:r w:rsidRPr="000F3C13">
        <w:t>Αιτιολογική σκέψη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A29CD7B" w14:textId="77777777" w:rsidTr="00063D8E">
        <w:trPr>
          <w:trHeight w:hRule="exact" w:val="240"/>
          <w:jc w:val="center"/>
        </w:trPr>
        <w:tc>
          <w:tcPr>
            <w:tcW w:w="9752" w:type="dxa"/>
            <w:gridSpan w:val="2"/>
            <w:tcBorders>
              <w:top w:val="nil"/>
              <w:left w:val="nil"/>
              <w:bottom w:val="nil"/>
              <w:right w:val="nil"/>
            </w:tcBorders>
          </w:tcPr>
          <w:p w14:paraId="213144D1" w14:textId="77777777" w:rsidR="0011031A" w:rsidRPr="000F3C13" w:rsidRDefault="0011031A" w:rsidP="00063D8E"/>
        </w:tc>
      </w:tr>
      <w:tr w:rsidR="0011031A" w:rsidRPr="000F3C13" w14:paraId="69A508B1" w14:textId="77777777" w:rsidTr="00063D8E">
        <w:trPr>
          <w:trHeight w:val="240"/>
          <w:jc w:val="center"/>
        </w:trPr>
        <w:tc>
          <w:tcPr>
            <w:tcW w:w="4876" w:type="dxa"/>
            <w:tcBorders>
              <w:top w:val="nil"/>
              <w:left w:val="nil"/>
              <w:bottom w:val="nil"/>
              <w:right w:val="nil"/>
            </w:tcBorders>
          </w:tcPr>
          <w:p w14:paraId="30BCD36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7080497" w14:textId="77777777" w:rsidR="0011031A" w:rsidRPr="000F3C13" w:rsidRDefault="0011031A" w:rsidP="00063D8E">
            <w:pPr>
              <w:pStyle w:val="AmColumnHeading"/>
            </w:pPr>
            <w:r w:rsidRPr="000F3C13">
              <w:t>Τροπολογία</w:t>
            </w:r>
          </w:p>
        </w:tc>
      </w:tr>
      <w:tr w:rsidR="0011031A" w:rsidRPr="000F3C13" w14:paraId="4E07AB70" w14:textId="77777777" w:rsidTr="00063D8E">
        <w:trPr>
          <w:jc w:val="center"/>
        </w:trPr>
        <w:tc>
          <w:tcPr>
            <w:tcW w:w="4876" w:type="dxa"/>
            <w:tcBorders>
              <w:top w:val="nil"/>
              <w:left w:val="nil"/>
              <w:bottom w:val="nil"/>
              <w:right w:val="nil"/>
            </w:tcBorders>
          </w:tcPr>
          <w:p w14:paraId="7B4B6775" w14:textId="77777777" w:rsidR="0011031A" w:rsidRPr="000F3C13" w:rsidRDefault="0011031A" w:rsidP="00063D8E">
            <w:pPr>
              <w:pStyle w:val="Normal6a"/>
            </w:pPr>
          </w:p>
        </w:tc>
        <w:tc>
          <w:tcPr>
            <w:tcW w:w="4876" w:type="dxa"/>
            <w:tcBorders>
              <w:top w:val="nil"/>
              <w:left w:val="nil"/>
              <w:bottom w:val="nil"/>
              <w:right w:val="nil"/>
            </w:tcBorders>
          </w:tcPr>
          <w:p w14:paraId="16CCE8B2" w14:textId="77777777" w:rsidR="0011031A" w:rsidRPr="000F3C13" w:rsidRDefault="0011031A" w:rsidP="00063D8E">
            <w:pPr>
              <w:pStyle w:val="Normal6a"/>
            </w:pPr>
            <w:r w:rsidRPr="000F3C13">
              <w:rPr>
                <w:b/>
                <w:i/>
              </w:rPr>
              <w:t>(2α)</w:t>
            </w:r>
            <w:r w:rsidRPr="000F3C13">
              <w:tab/>
            </w:r>
            <w:r w:rsidRPr="000F3C13">
              <w:rPr>
                <w:b/>
                <w:i/>
              </w:rPr>
              <w:t>Όπως αναγνωρίζεται στη στρατηγική της ΕΕ για τα ναρκωτικά και στην εντολή του EUDA (Οργανισμός της ΕΕ για τα ναρκωτικά), η πολιτική για τα ναρκωτικά θα πρέπει να είναι πολυδιάστατη και να περιλαμβάνει τόσο τη διάσταση της δημόσιας υγείας όσο και της ασφάλειας. Στις πολιτικές, με τις οποίες ανταποκρίνονται τόσο η ΕΕ όσο και τα κράτη μέλη, θα πρέπει να περιλαμβάνονται μέτρα για την καταπολέμηση του παράνομου εμπορίου πρόδρομων ουσιών ναρκωτικών, καθώς και μέτρα για τη δημόσια υγεία, πολιτικές μείωσης των βλαβερών συνεπειών για τους χρήστες ναρκωτικών και προληπτικές δράσεις που αποσκοπούν στη μείωση της ζήτησης ναρκωτικών και των επιβλαβών συνεπειών τους. </w:t>
            </w:r>
          </w:p>
        </w:tc>
      </w:tr>
    </w:tbl>
    <w:p w14:paraId="1748B91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BF05854" w14:textId="77777777" w:rsidR="0011031A" w:rsidRPr="000F3C13" w:rsidRDefault="0011031A" w:rsidP="0011031A">
      <w:r w:rsidRPr="000F3C13">
        <w:rPr>
          <w:rStyle w:val="HideTWBExt"/>
        </w:rPr>
        <w:t>&lt;/Amend&gt;</w:t>
      </w:r>
    </w:p>
    <w:p w14:paraId="4DC78E8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39</w:t>
      </w:r>
      <w:r w:rsidRPr="000F3C13">
        <w:rPr>
          <w:rStyle w:val="HideTWBExt"/>
          <w:b w:val="0"/>
        </w:rPr>
        <w:t>&lt;/NumAm&gt;</w:t>
      </w:r>
    </w:p>
    <w:p w14:paraId="7BB40864"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44B2D060" w14:textId="77777777" w:rsidR="0011031A" w:rsidRPr="000F3C13" w:rsidRDefault="0011031A" w:rsidP="0011031A">
      <w:pPr>
        <w:pStyle w:val="NormalBold"/>
      </w:pPr>
      <w:r w:rsidRPr="000F3C13">
        <w:rPr>
          <w:rStyle w:val="HideTWBExt"/>
          <w:b w:val="0"/>
        </w:rPr>
        <w:t>&lt;/RepeatBlock-By&gt;</w:t>
      </w:r>
    </w:p>
    <w:p w14:paraId="1AF0CA0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282DECF" w14:textId="77777777" w:rsidR="0011031A" w:rsidRPr="000F3C13" w:rsidRDefault="0011031A" w:rsidP="0011031A">
      <w:pPr>
        <w:pStyle w:val="NormalBold"/>
      </w:pPr>
      <w:r w:rsidRPr="000F3C13">
        <w:rPr>
          <w:rStyle w:val="HideTWBExt"/>
          <w:b w:val="0"/>
        </w:rPr>
        <w:t>&lt;Article&gt;</w:t>
      </w:r>
      <w:r w:rsidRPr="000F3C13">
        <w:t>Αιτιολογική σκέψη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4E9EBE0" w14:textId="77777777" w:rsidTr="00063D8E">
        <w:trPr>
          <w:trHeight w:hRule="exact" w:val="240"/>
          <w:jc w:val="center"/>
        </w:trPr>
        <w:tc>
          <w:tcPr>
            <w:tcW w:w="9752" w:type="dxa"/>
            <w:gridSpan w:val="2"/>
            <w:tcBorders>
              <w:top w:val="nil"/>
              <w:left w:val="nil"/>
              <w:bottom w:val="nil"/>
              <w:right w:val="nil"/>
            </w:tcBorders>
          </w:tcPr>
          <w:p w14:paraId="11AA7F7F" w14:textId="77777777" w:rsidR="0011031A" w:rsidRPr="000F3C13" w:rsidRDefault="0011031A" w:rsidP="00063D8E"/>
        </w:tc>
      </w:tr>
      <w:tr w:rsidR="0011031A" w:rsidRPr="000F3C13" w14:paraId="53D3B08E" w14:textId="77777777" w:rsidTr="00063D8E">
        <w:trPr>
          <w:trHeight w:val="240"/>
          <w:jc w:val="center"/>
        </w:trPr>
        <w:tc>
          <w:tcPr>
            <w:tcW w:w="4876" w:type="dxa"/>
            <w:tcBorders>
              <w:top w:val="nil"/>
              <w:left w:val="nil"/>
              <w:bottom w:val="nil"/>
              <w:right w:val="nil"/>
            </w:tcBorders>
          </w:tcPr>
          <w:p w14:paraId="2D0AC7D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1A075CB" w14:textId="77777777" w:rsidR="0011031A" w:rsidRPr="000F3C13" w:rsidRDefault="0011031A" w:rsidP="00063D8E">
            <w:pPr>
              <w:pStyle w:val="AmColumnHeading"/>
            </w:pPr>
            <w:r w:rsidRPr="000F3C13">
              <w:t>Τροπολογία</w:t>
            </w:r>
          </w:p>
        </w:tc>
      </w:tr>
      <w:tr w:rsidR="0011031A" w:rsidRPr="000F3C13" w14:paraId="587330FE" w14:textId="77777777" w:rsidTr="00063D8E">
        <w:trPr>
          <w:jc w:val="center"/>
        </w:trPr>
        <w:tc>
          <w:tcPr>
            <w:tcW w:w="4876" w:type="dxa"/>
            <w:tcBorders>
              <w:top w:val="nil"/>
              <w:left w:val="nil"/>
              <w:bottom w:val="nil"/>
              <w:right w:val="nil"/>
            </w:tcBorders>
          </w:tcPr>
          <w:p w14:paraId="7B29202F" w14:textId="77777777" w:rsidR="0011031A" w:rsidRPr="000F3C13" w:rsidRDefault="0011031A" w:rsidP="00063D8E">
            <w:pPr>
              <w:pStyle w:val="Normal6a"/>
            </w:pPr>
            <w:r w:rsidRPr="000F3C13">
              <w:t>(3)</w:t>
            </w:r>
            <w:r w:rsidRPr="000F3C13">
              <w:tab/>
              <w:t xml:space="preserve">Η αξιολόγηση των </w:t>
            </w:r>
            <w:proofErr w:type="spellStart"/>
            <w:r w:rsidRPr="000F3C13">
              <w:t>ενωσιακών</w:t>
            </w:r>
            <w:proofErr w:type="spellEnd"/>
            <w:r w:rsidRPr="000F3C13">
              <w:t xml:space="preserve"> κανονισμών για τις πρόδρομες ουσίες ναρκωτικών</w:t>
            </w:r>
            <w:r w:rsidRPr="000F3C13">
              <w:rPr>
                <w:vertAlign w:val="superscript"/>
              </w:rPr>
              <w:t>(6)</w:t>
            </w:r>
            <w:r w:rsidRPr="000F3C13">
              <w:t xml:space="preserve"> κατέδειξε ότι απαιτείται πρόσθετη δράση όσον αφορά τις πρόδρομες ουσίες νέας γενιάς. Οι πρόδρομες ουσίες νέας γενιάς είναι ουσίες που συνδέονται στενά με ελεγχόμενες πρόδρομες ουσίες ναρκωτικών, χωρίς γνωστή νόμιμη χρήση, και που διαφεύγουν τους ελέγχους που ορίζονται στους κανονισμούς (ΕΚ) αριθ. 273/2004 και </w:t>
            </w:r>
            <w:r w:rsidRPr="000F3C13">
              <w:lastRenderedPageBreak/>
              <w:t xml:space="preserve">111/2005. Οι εν λόγω κανονισμοί έχουν σχεδιαστεί για την αντιμετώπιση της εκτροπής των παραδοσιακών πρόδρομων ουσιών ναρκωτικών από νόμιμους διαύλους προς την παράνομη παρασκευή ναρκωτικών και δεν περιλαμβάνουν ειδικούς κανόνες για την αντιμετώπιση των πρόδρομων ουσιών νέας γενιάς. Στην αξιολόγηση επισημάνθηκε επίσης η ανάγκη να </w:t>
            </w:r>
            <w:r w:rsidRPr="000F3C13">
              <w:rPr>
                <w:b/>
                <w:i/>
              </w:rPr>
              <w:t>υιοθετηθεί ολιστική προσέγγιση όσον αφορά τη ρύθμιση των πρόδρομων ουσιών των ναρκωτικών, ώστε να διασφαλιστεί η συνοχή με τις πρόσφατες εξελίξεις πολιτικής σε επίπεδο Ένωσης κατά της διακίνησης ναρκωτικών</w:t>
            </w:r>
            <w:r w:rsidRPr="000F3C13">
              <w:t xml:space="preserve">. Οι πρόσφατες εξελίξεις περιλαμβάνουν τη στρατηγική και το σχέδιο δράσης της ΕΕ για τα ναρκωτικά, την έκδοση του κανονισμού (ΕΕ) 2023/1322 </w:t>
            </w:r>
            <w:r w:rsidRPr="000F3C13">
              <w:rPr>
                <w:vertAlign w:val="superscript"/>
              </w:rPr>
              <w:t>(7)</w:t>
            </w:r>
            <w:r w:rsidRPr="000F3C13">
              <w:t xml:space="preserve"> σχετικά με τον Οργανισμό της Ευρωπαϊκής Ένωσης για τα Ναρκωτικά, την ευρωπαϊκή ψηφιακή στρατηγική και την έκδοση του κανονισμού (ΕΕ) 2022/2399 </w:t>
            </w:r>
            <w:r w:rsidRPr="000F3C13">
              <w:rPr>
                <w:vertAlign w:val="superscript"/>
              </w:rPr>
              <w:t>(8)</w:t>
            </w:r>
            <w:r w:rsidRPr="000F3C13">
              <w:t>.</w:t>
            </w:r>
          </w:p>
        </w:tc>
        <w:tc>
          <w:tcPr>
            <w:tcW w:w="4876" w:type="dxa"/>
            <w:tcBorders>
              <w:top w:val="nil"/>
              <w:left w:val="nil"/>
              <w:bottom w:val="nil"/>
              <w:right w:val="nil"/>
            </w:tcBorders>
          </w:tcPr>
          <w:p w14:paraId="73C49ACA" w14:textId="77777777" w:rsidR="0011031A" w:rsidRPr="000F3C13" w:rsidRDefault="0011031A" w:rsidP="00063D8E">
            <w:pPr>
              <w:pStyle w:val="Normal6a"/>
            </w:pPr>
            <w:r w:rsidRPr="000F3C13">
              <w:lastRenderedPageBreak/>
              <w:t>(3)</w:t>
            </w:r>
            <w:r w:rsidRPr="000F3C13">
              <w:tab/>
              <w:t xml:space="preserve">Η αξιολόγηση των </w:t>
            </w:r>
            <w:proofErr w:type="spellStart"/>
            <w:r w:rsidRPr="000F3C13">
              <w:t>ενωσιακών</w:t>
            </w:r>
            <w:proofErr w:type="spellEnd"/>
            <w:r w:rsidRPr="000F3C13">
              <w:t xml:space="preserve"> κανονισμών για τις πρόδρομες ουσίες ναρκωτικών</w:t>
            </w:r>
            <w:r w:rsidRPr="000F3C13">
              <w:rPr>
                <w:vertAlign w:val="superscript"/>
              </w:rPr>
              <w:t>(6)</w:t>
            </w:r>
            <w:r w:rsidRPr="000F3C13">
              <w:t xml:space="preserve"> κατέδειξε ότι απαιτείται πρόσθετη δράση όσον αφορά τις πρόδρομες ουσίες νέας γενιάς. Οι πρόδρομες ουσίες νέας γενιάς είναι ουσίες που συνδέονται στενά με ελεγχόμενες πρόδρομες ουσίες ναρκωτικών, χωρίς γνωστή νόμιμη χρήση, και που διαφεύγουν τους ελέγχους που ορίζονται στους κανονισμούς (ΕΚ) αριθ. 273/2004 και </w:t>
            </w:r>
            <w:r w:rsidRPr="000F3C13">
              <w:lastRenderedPageBreak/>
              <w:t xml:space="preserve">111/2005. Οι εν λόγω κανονισμοί έχουν σχεδιαστεί για την αντιμετώπιση της εκτροπής των παραδοσιακών πρόδρομων ουσιών ναρκωτικών από νόμιμους διαύλους προς την παράνομη παρασκευή ναρκωτικών και δεν περιλαμβάνουν ειδικούς κανόνες για την αντιμετώπιση των πρόδρομων ουσιών νέας γενιάς. Στην αξιολόγηση επισημάνθηκε επίσης η ανάγκη να </w:t>
            </w:r>
            <w:r w:rsidRPr="000F3C13">
              <w:rPr>
                <w:b/>
                <w:i/>
              </w:rPr>
              <w:t>εκσυγχρονιστεί το κανονιστικό πλαίσιο για τις πρόδρομες ουσίες των ναρκωτικών, προκειμένου να αντιμετωπιστούν νέες μορφές καταστρατήγησης των υφιστάμενων ελέγχων</w:t>
            </w:r>
            <w:r w:rsidRPr="000F3C13">
              <w:t xml:space="preserve">. Οι πρόσφατες εξελίξεις περιλαμβάνουν τη στρατηγική και το σχέδιο δράσης της ΕΕ για τα ναρκωτικά, την έκδοση του κανονισμού (ΕΕ) 2023/1322 </w:t>
            </w:r>
            <w:r w:rsidRPr="000F3C13">
              <w:rPr>
                <w:vertAlign w:val="superscript"/>
              </w:rPr>
              <w:t>(7)</w:t>
            </w:r>
            <w:r w:rsidRPr="000F3C13">
              <w:t xml:space="preserve"> σχετικά με τον Οργανισμό της Ευρωπαϊκής Ένωσης για τα Ναρκωτικά, την ευρωπαϊκή ψηφιακή στρατηγική και την έκδοση του κανονισμού (ΕΕ) 2022/2399 </w:t>
            </w:r>
            <w:r w:rsidRPr="000F3C13">
              <w:rPr>
                <w:vertAlign w:val="superscript"/>
              </w:rPr>
              <w:t>(8)</w:t>
            </w:r>
            <w:r w:rsidRPr="000F3C13">
              <w:t>.</w:t>
            </w:r>
          </w:p>
        </w:tc>
      </w:tr>
      <w:tr w:rsidR="0011031A" w:rsidRPr="000F3C13" w14:paraId="38875994" w14:textId="77777777" w:rsidTr="00063D8E">
        <w:trPr>
          <w:jc w:val="center"/>
        </w:trPr>
        <w:tc>
          <w:tcPr>
            <w:tcW w:w="4876" w:type="dxa"/>
            <w:tcBorders>
              <w:top w:val="nil"/>
              <w:left w:val="nil"/>
              <w:bottom w:val="nil"/>
              <w:right w:val="nil"/>
            </w:tcBorders>
          </w:tcPr>
          <w:p w14:paraId="562B529E"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570D6923" w14:textId="77777777" w:rsidR="0011031A" w:rsidRPr="000F3C13" w:rsidRDefault="0011031A" w:rsidP="00063D8E">
            <w:pPr>
              <w:pStyle w:val="Normal6a"/>
            </w:pPr>
            <w:r w:rsidRPr="000F3C13">
              <w:rPr>
                <w:b/>
                <w:i/>
              </w:rPr>
              <w:t>_________________</w:t>
            </w:r>
          </w:p>
        </w:tc>
      </w:tr>
      <w:tr w:rsidR="0011031A" w:rsidRPr="000F3C13" w14:paraId="4E6F8B35" w14:textId="77777777" w:rsidTr="00063D8E">
        <w:trPr>
          <w:jc w:val="center"/>
        </w:trPr>
        <w:tc>
          <w:tcPr>
            <w:tcW w:w="4876" w:type="dxa"/>
            <w:tcBorders>
              <w:top w:val="nil"/>
              <w:left w:val="nil"/>
              <w:bottom w:val="nil"/>
              <w:right w:val="nil"/>
            </w:tcBorders>
          </w:tcPr>
          <w:p w14:paraId="3B8451E4" w14:textId="77777777" w:rsidR="0011031A" w:rsidRPr="000F3C13" w:rsidRDefault="0011031A" w:rsidP="00063D8E">
            <w:pPr>
              <w:pStyle w:val="Normal6a"/>
            </w:pPr>
            <w:r w:rsidRPr="000F3C13">
              <w:rPr>
                <w:vertAlign w:val="superscript"/>
              </w:rPr>
              <w:t>(6)</w:t>
            </w:r>
            <w:r w:rsidRPr="000F3C13">
              <w:t xml:space="preserve"> Έκθεση της Επιτροπής προς το Ευρωπαϊκό Κοινοβούλιο και το Συμβούλιο, της 30.11.2020 — Αξιολόγηση των κανονισμών της ΕΕ σχετικά με τις πρόδρομες ουσίες των ναρκωτικών [COM(2020) 768 </w:t>
            </w:r>
            <w:proofErr w:type="spellStart"/>
            <w:r w:rsidRPr="000F3C13">
              <w:t>final</w:t>
            </w:r>
            <w:proofErr w:type="spellEnd"/>
            <w:r w:rsidRPr="000F3C13">
              <w:t>].</w:t>
            </w:r>
          </w:p>
        </w:tc>
        <w:tc>
          <w:tcPr>
            <w:tcW w:w="4876" w:type="dxa"/>
            <w:tcBorders>
              <w:top w:val="nil"/>
              <w:left w:val="nil"/>
              <w:bottom w:val="nil"/>
              <w:right w:val="nil"/>
            </w:tcBorders>
          </w:tcPr>
          <w:p w14:paraId="5E466A79" w14:textId="77777777" w:rsidR="0011031A" w:rsidRPr="000F3C13" w:rsidRDefault="0011031A" w:rsidP="00063D8E">
            <w:pPr>
              <w:pStyle w:val="Normal6a"/>
            </w:pPr>
            <w:r w:rsidRPr="000F3C13">
              <w:rPr>
                <w:vertAlign w:val="superscript"/>
              </w:rPr>
              <w:t>(6)</w:t>
            </w:r>
            <w:r w:rsidRPr="000F3C13">
              <w:t xml:space="preserve"> Έκθεση της Επιτροπής προς το Ευρωπαϊκό Κοινοβούλιο και το Συμβούλιο, της 30.11.2020 — Αξιολόγηση των κανονισμών της ΕΕ σχετικά με τις πρόδρομες ουσίες των ναρκωτικών [COM(2020) 768 </w:t>
            </w:r>
            <w:proofErr w:type="spellStart"/>
            <w:r w:rsidRPr="000F3C13">
              <w:t>final</w:t>
            </w:r>
            <w:proofErr w:type="spellEnd"/>
            <w:r w:rsidRPr="000F3C13">
              <w:t>].</w:t>
            </w:r>
          </w:p>
        </w:tc>
      </w:tr>
      <w:tr w:rsidR="0011031A" w:rsidRPr="000F3C13" w14:paraId="062224E2" w14:textId="77777777" w:rsidTr="00063D8E">
        <w:trPr>
          <w:jc w:val="center"/>
        </w:trPr>
        <w:tc>
          <w:tcPr>
            <w:tcW w:w="4876" w:type="dxa"/>
            <w:tcBorders>
              <w:top w:val="nil"/>
              <w:left w:val="nil"/>
              <w:bottom w:val="nil"/>
              <w:right w:val="nil"/>
            </w:tcBorders>
          </w:tcPr>
          <w:p w14:paraId="283C55A2" w14:textId="77777777" w:rsidR="0011031A" w:rsidRPr="000F3C13" w:rsidRDefault="0011031A" w:rsidP="00063D8E">
            <w:pPr>
              <w:pStyle w:val="Normal6a"/>
            </w:pPr>
            <w:r w:rsidRPr="000F3C13">
              <w:rPr>
                <w:vertAlign w:val="superscript"/>
              </w:rPr>
              <w:t>(7)</w:t>
            </w:r>
            <w:r w:rsidRPr="000F3C13">
              <w:t xml:space="preserve"> Κανονισμός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αριθ. 1920/2006 (ΕΕ L 166 της 30.6.2023, σ. 6, ELI: http://data.europa.eu/eli/reg/2023/1322/oj).</w:t>
            </w:r>
          </w:p>
        </w:tc>
        <w:tc>
          <w:tcPr>
            <w:tcW w:w="4876" w:type="dxa"/>
            <w:tcBorders>
              <w:top w:val="nil"/>
              <w:left w:val="nil"/>
              <w:bottom w:val="nil"/>
              <w:right w:val="nil"/>
            </w:tcBorders>
          </w:tcPr>
          <w:p w14:paraId="2DADF87A" w14:textId="77777777" w:rsidR="0011031A" w:rsidRPr="000F3C13" w:rsidRDefault="0011031A" w:rsidP="00063D8E">
            <w:pPr>
              <w:pStyle w:val="Normal6a"/>
            </w:pPr>
            <w:r w:rsidRPr="000F3C13">
              <w:rPr>
                <w:vertAlign w:val="superscript"/>
              </w:rPr>
              <w:t>(7)</w:t>
            </w:r>
            <w:r w:rsidRPr="000F3C13">
              <w:t xml:space="preserve"> Κανονισμός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αριθ. 1920/2006 (ΕΕ L 166 της 30.6.2023, σ. 6, ELI: http://data.europa.eu/eli/reg/2023/1322/oj).</w:t>
            </w:r>
          </w:p>
        </w:tc>
      </w:tr>
      <w:tr w:rsidR="0011031A" w:rsidRPr="000F3C13" w14:paraId="656A6CD0" w14:textId="77777777" w:rsidTr="00063D8E">
        <w:trPr>
          <w:jc w:val="center"/>
        </w:trPr>
        <w:tc>
          <w:tcPr>
            <w:tcW w:w="4876" w:type="dxa"/>
            <w:tcBorders>
              <w:top w:val="nil"/>
              <w:left w:val="nil"/>
              <w:bottom w:val="nil"/>
              <w:right w:val="nil"/>
            </w:tcBorders>
          </w:tcPr>
          <w:p w14:paraId="66EDAD4B" w14:textId="77777777" w:rsidR="0011031A" w:rsidRPr="000F3C13" w:rsidRDefault="0011031A" w:rsidP="00063D8E">
            <w:pPr>
              <w:pStyle w:val="Normal6a"/>
            </w:pPr>
            <w:r w:rsidRPr="000F3C13">
              <w:rPr>
                <w:vertAlign w:val="superscript"/>
              </w:rPr>
              <w:t>(8)</w:t>
            </w:r>
            <w:r w:rsidRPr="000F3C13">
              <w:t xml:space="preserve"> Κανονισμός (ΕΕ) 2022/2399 του Ευρωπαϊκού Κοινοβουλίου και του Συμβουλίου, της 23ης Νοεμβρίου 2022, για τη θέσπιση περιβάλλοντος ενιαίας θυρίδας της Ευρωπαϊκής Ένωσης για τα τελωνεία και για την τροποποίηση του </w:t>
            </w:r>
            <w:r w:rsidRPr="000F3C13">
              <w:lastRenderedPageBreak/>
              <w:t>κανονισμού (ΕΕ) αριθ. 952/2013 (ΕΕ L 317 της 9.12.2022, σ. 1, ELI: http://data.europa.eu/eli/reg/2022/2399/oj).</w:t>
            </w:r>
          </w:p>
        </w:tc>
        <w:tc>
          <w:tcPr>
            <w:tcW w:w="4876" w:type="dxa"/>
            <w:tcBorders>
              <w:top w:val="nil"/>
              <w:left w:val="nil"/>
              <w:bottom w:val="nil"/>
              <w:right w:val="nil"/>
            </w:tcBorders>
          </w:tcPr>
          <w:p w14:paraId="471E031E" w14:textId="77777777" w:rsidR="0011031A" w:rsidRPr="000F3C13" w:rsidRDefault="0011031A" w:rsidP="00063D8E">
            <w:pPr>
              <w:pStyle w:val="Normal6a"/>
            </w:pPr>
            <w:r w:rsidRPr="000F3C13">
              <w:rPr>
                <w:vertAlign w:val="superscript"/>
              </w:rPr>
              <w:lastRenderedPageBreak/>
              <w:t>(8)</w:t>
            </w:r>
            <w:r w:rsidRPr="000F3C13">
              <w:t xml:space="preserve"> Κανονισμός (ΕΕ) 2022/2399 του Ευρωπαϊκού Κοινοβουλίου και του Συμβουλίου, της 23ης Νοεμβρίου 2022, για τη θέσπιση περιβάλλοντος ενιαίας θυρίδας της Ευρωπαϊκής Ένωσης για τα τελωνεία και για την τροποποίηση του </w:t>
            </w:r>
            <w:r w:rsidRPr="000F3C13">
              <w:lastRenderedPageBreak/>
              <w:t>κανονισμού (ΕΕ) αριθ. 952/2013 (ΕΕ L 317 της 9.12.2022, σ. 1, ELI: http://data.europa.eu/eli/reg/2022/2399/oj).</w:t>
            </w:r>
          </w:p>
        </w:tc>
      </w:tr>
    </w:tbl>
    <w:p w14:paraId="3EDD5C60"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4D2DAF88"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CB3DA62" w14:textId="77777777" w:rsidR="0011031A" w:rsidRPr="000F3C13" w:rsidRDefault="0011031A" w:rsidP="0011031A">
      <w:pPr>
        <w:pStyle w:val="AmJustText"/>
      </w:pPr>
      <w:r w:rsidRPr="000F3C13">
        <w:t>Ο όρος «ολιστική προσέγγιση» δεν έχει σαφές νομικό περιεχόμενο και δεν παρέχει επαρκή καθοδήγηση για την ερμηνεία του κανονισμού. Η αιτιολογική σκέψη θα πρέπει να προσδιορίζει με μεγαλύτερη ακρίβεια το συγκεκριμένο πρόβλημα, το οποίο είναι η εμφάνιση νέων πρόδρομων ουσιών νέας γενιάς και η ανάγκη αποτελεσματικότερης παρακολούθησης της χρήσης τους.</w:t>
      </w:r>
    </w:p>
    <w:p w14:paraId="4ACDC39C" w14:textId="77777777" w:rsidR="0011031A" w:rsidRPr="000F3C13" w:rsidRDefault="0011031A" w:rsidP="0011031A">
      <w:r w:rsidRPr="000F3C13">
        <w:rPr>
          <w:rStyle w:val="HideTWBExt"/>
        </w:rPr>
        <w:t>&lt;/Amend&gt;</w:t>
      </w:r>
    </w:p>
    <w:p w14:paraId="2B289BB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40</w:t>
      </w:r>
      <w:r w:rsidRPr="000F3C13">
        <w:rPr>
          <w:rStyle w:val="HideTWBExt"/>
          <w:b w:val="0"/>
        </w:rPr>
        <w:t>&lt;/NumAm&gt;</w:t>
      </w:r>
    </w:p>
    <w:p w14:paraId="4FEA593A"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C6DE42E" w14:textId="77777777" w:rsidR="0011031A" w:rsidRPr="000F3C13" w:rsidRDefault="0011031A" w:rsidP="0011031A">
      <w:pPr>
        <w:pStyle w:val="NormalBold"/>
      </w:pPr>
      <w:r w:rsidRPr="000F3C13">
        <w:rPr>
          <w:rStyle w:val="HideTWBExt"/>
          <w:b w:val="0"/>
        </w:rPr>
        <w:t>&lt;/RepeatBlock-By&gt;</w:t>
      </w:r>
    </w:p>
    <w:p w14:paraId="4ED797F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FECF3A9" w14:textId="77777777" w:rsidR="0011031A" w:rsidRPr="000F3C13" w:rsidRDefault="0011031A" w:rsidP="0011031A">
      <w:pPr>
        <w:pStyle w:val="NormalBold"/>
      </w:pPr>
      <w:r w:rsidRPr="000F3C13">
        <w:rPr>
          <w:rStyle w:val="HideTWBExt"/>
          <w:b w:val="0"/>
        </w:rPr>
        <w:t>&lt;Article&gt;</w:t>
      </w:r>
      <w:r w:rsidRPr="000F3C13">
        <w:t>Αιτιολογική σκέψη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CD538D9" w14:textId="77777777" w:rsidTr="00063D8E">
        <w:trPr>
          <w:trHeight w:hRule="exact" w:val="240"/>
          <w:jc w:val="center"/>
        </w:trPr>
        <w:tc>
          <w:tcPr>
            <w:tcW w:w="9752" w:type="dxa"/>
            <w:gridSpan w:val="2"/>
            <w:tcBorders>
              <w:top w:val="nil"/>
              <w:left w:val="nil"/>
              <w:bottom w:val="nil"/>
              <w:right w:val="nil"/>
            </w:tcBorders>
          </w:tcPr>
          <w:p w14:paraId="004C5E95" w14:textId="77777777" w:rsidR="0011031A" w:rsidRPr="000F3C13" w:rsidRDefault="0011031A" w:rsidP="00063D8E"/>
        </w:tc>
      </w:tr>
      <w:tr w:rsidR="0011031A" w:rsidRPr="000F3C13" w14:paraId="6D97C146" w14:textId="77777777" w:rsidTr="00063D8E">
        <w:trPr>
          <w:trHeight w:val="240"/>
          <w:jc w:val="center"/>
        </w:trPr>
        <w:tc>
          <w:tcPr>
            <w:tcW w:w="4876" w:type="dxa"/>
            <w:tcBorders>
              <w:top w:val="nil"/>
              <w:left w:val="nil"/>
              <w:bottom w:val="nil"/>
              <w:right w:val="nil"/>
            </w:tcBorders>
          </w:tcPr>
          <w:p w14:paraId="6AF2919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6C7E48C" w14:textId="77777777" w:rsidR="0011031A" w:rsidRPr="000F3C13" w:rsidRDefault="0011031A" w:rsidP="00063D8E">
            <w:pPr>
              <w:pStyle w:val="AmColumnHeading"/>
            </w:pPr>
            <w:r w:rsidRPr="000F3C13">
              <w:t>Τροπολογία</w:t>
            </w:r>
          </w:p>
        </w:tc>
      </w:tr>
      <w:tr w:rsidR="0011031A" w:rsidRPr="000F3C13" w14:paraId="0D886B71" w14:textId="77777777" w:rsidTr="00063D8E">
        <w:trPr>
          <w:jc w:val="center"/>
        </w:trPr>
        <w:tc>
          <w:tcPr>
            <w:tcW w:w="4876" w:type="dxa"/>
            <w:tcBorders>
              <w:top w:val="nil"/>
              <w:left w:val="nil"/>
              <w:bottom w:val="nil"/>
              <w:right w:val="nil"/>
            </w:tcBorders>
          </w:tcPr>
          <w:p w14:paraId="71DE825A" w14:textId="77777777" w:rsidR="0011031A" w:rsidRPr="000F3C13" w:rsidRDefault="0011031A" w:rsidP="00063D8E">
            <w:pPr>
              <w:pStyle w:val="Normal6a"/>
            </w:pPr>
            <w:r w:rsidRPr="000F3C13">
              <w:t>(4)</w:t>
            </w:r>
            <w:r w:rsidRPr="000F3C13">
              <w:tab/>
              <w:t xml:space="preserve">Οι έλεγχοι των πρόδρομων ουσιών των ναρκωτικών αποτελούν κρίσιμη συνιστώσα </w:t>
            </w:r>
            <w:r w:rsidRPr="000F3C13">
              <w:rPr>
                <w:b/>
                <w:i/>
              </w:rPr>
              <w:t>της πολιτικής για τη μείωση της προσφοράς ναρκωτικών, όπως περιγράφεται στη στρατηγική της ΕΕ για τα ναρκωτικά 2021-2025</w:t>
            </w:r>
            <w:r w:rsidRPr="000F3C13">
              <w:rPr>
                <w:b/>
                <w:i/>
                <w:vertAlign w:val="superscript"/>
              </w:rPr>
              <w:t>(9)</w:t>
            </w:r>
            <w:r w:rsidRPr="000F3C13">
              <w:t xml:space="preserve">.Επιπλέον, </w:t>
            </w:r>
            <w:r w:rsidRPr="000F3C13">
              <w:rPr>
                <w:b/>
                <w:i/>
              </w:rPr>
              <w:t xml:space="preserve">το σχέδιο δράσης της ΕΕ για τα ναρκωτικά 2021-2025 39 </w:t>
            </w:r>
            <w:r w:rsidRPr="000F3C13">
              <w:rPr>
                <w:b/>
                <w:i/>
                <w:vertAlign w:val="superscript"/>
              </w:rPr>
              <w:t>(10)</w:t>
            </w:r>
            <w:r w:rsidRPr="000F3C13">
              <w:rPr>
                <w:b/>
                <w:i/>
              </w:rPr>
              <w:t xml:space="preserve"> αναδεικνύει την ανάγκη αντιμετώπισης της πρόκλησης</w:t>
            </w:r>
            <w:r w:rsidRPr="000F3C13">
              <w:t xml:space="preserve"> που θέτουν οι πρόδρομες ουσίες νέας γενιάς. </w:t>
            </w:r>
            <w:r w:rsidRPr="000F3C13">
              <w:rPr>
                <w:b/>
                <w:i/>
              </w:rPr>
              <w:t xml:space="preserve">Επιπλέον, ο χάρτης πορείας της ΕΕ του 2023 για την καταπολέμηση της διακίνησης ναρκωτικών και του οργανωμένου εγκλήματος </w:t>
            </w:r>
            <w:r w:rsidRPr="000F3C13">
              <w:rPr>
                <w:b/>
                <w:i/>
                <w:vertAlign w:val="superscript"/>
              </w:rPr>
              <w:t>(11)</w:t>
            </w:r>
            <w:r w:rsidRPr="000F3C13">
              <w:rPr>
                <w:b/>
                <w:i/>
              </w:rPr>
              <w:t xml:space="preserve"> τονίζει την ανάγκη να καθοριστούν καινοτόμοι τρόποι</w:t>
            </w:r>
            <w:r w:rsidRPr="000F3C13">
              <w:t xml:space="preserve"> για την επιτάχυνση και τη διεύρυνση της τρέχουσας προσέγγισης όσον αφορά τη ρύθμιση των πρόδρομων ουσιών των ναρκωτικών ως απάντηση στις νέες μεθόδους παράνομης παραγωγής ναρκωτικών. </w:t>
            </w:r>
            <w:r w:rsidRPr="000F3C13">
              <w:rPr>
                <w:b/>
                <w:i/>
              </w:rPr>
              <w:t xml:space="preserve">Ομοίως, στο πλαίσιο της νέας στρατηγικής της ΕΕ για τα ναρκωτικά και του σχεδίου δράσης της ΕΕ για την καταπολέμηση της διακίνησης ναρκωτικών, που </w:t>
            </w:r>
            <w:r w:rsidRPr="000F3C13">
              <w:rPr>
                <w:b/>
                <w:i/>
              </w:rPr>
              <w:lastRenderedPageBreak/>
              <w:t xml:space="preserve">ανακοινώθηκε στην </w:t>
            </w:r>
            <w:proofErr w:type="spellStart"/>
            <w:r w:rsidRPr="000F3C13">
              <w:rPr>
                <w:b/>
                <w:i/>
              </w:rPr>
              <w:t>Protect</w:t>
            </w:r>
            <w:proofErr w:type="spellEnd"/>
            <w:r w:rsidRPr="000F3C13">
              <w:rPr>
                <w:b/>
                <w:i/>
              </w:rPr>
              <w:t xml:space="preserve"> EU: ευρωπαϊκή στρατηγική για την εσωτερική ασφάλεια </w:t>
            </w:r>
            <w:r w:rsidRPr="000F3C13">
              <w:rPr>
                <w:b/>
                <w:i/>
                <w:vertAlign w:val="superscript"/>
              </w:rPr>
              <w:t>(12)</w:t>
            </w:r>
            <w:r w:rsidRPr="000F3C13">
              <w:rPr>
                <w:b/>
                <w:i/>
              </w:rPr>
              <w:t>,</w:t>
            </w:r>
            <w:r w:rsidRPr="000F3C13">
              <w:t xml:space="preserve"> η ΕΕ θα ενισχύσει τις επιχειρησιακές προσπάθειες για τον τερματισμό της εισροής πρόδρομων ουσιών ναρκωτικών, συμπεριλαμβανομένων των πρόδρομων ουσιών νέας γενιάς.</w:t>
            </w:r>
          </w:p>
        </w:tc>
        <w:tc>
          <w:tcPr>
            <w:tcW w:w="4876" w:type="dxa"/>
            <w:tcBorders>
              <w:top w:val="nil"/>
              <w:left w:val="nil"/>
              <w:bottom w:val="nil"/>
              <w:right w:val="nil"/>
            </w:tcBorders>
          </w:tcPr>
          <w:p w14:paraId="003BB481" w14:textId="77777777" w:rsidR="0011031A" w:rsidRPr="000F3C13" w:rsidRDefault="0011031A" w:rsidP="00063D8E">
            <w:pPr>
              <w:pStyle w:val="Normal6a"/>
            </w:pPr>
            <w:r w:rsidRPr="000F3C13">
              <w:lastRenderedPageBreak/>
              <w:t>(4)</w:t>
            </w:r>
            <w:r w:rsidRPr="000F3C13">
              <w:tab/>
              <w:t xml:space="preserve">Οι έλεγχοι των πρόδρομων ουσιών των ναρκωτικών αποτελούν κρίσιμη συνιστώσα </w:t>
            </w:r>
            <w:r w:rsidRPr="000F3C13">
              <w:rPr>
                <w:b/>
                <w:i/>
              </w:rPr>
              <w:t>των προσπαθειών για τον περιορισμό της παράνομης παραγωγής και διακίνησης ναρκωτικών</w:t>
            </w:r>
            <w:r w:rsidRPr="000F3C13">
              <w:t xml:space="preserve">. Επιπλέον, </w:t>
            </w:r>
            <w:r w:rsidRPr="000F3C13">
              <w:rPr>
                <w:b/>
                <w:i/>
              </w:rPr>
              <w:t>είναι αναγκαίο να αντιμετωπιστεί η πρόκληση</w:t>
            </w:r>
            <w:r w:rsidRPr="000F3C13">
              <w:t xml:space="preserve"> που θέτουν οι πρόδρομες ουσίες νέας γενιάς. </w:t>
            </w:r>
            <w:r w:rsidRPr="000F3C13">
              <w:rPr>
                <w:b/>
                <w:i/>
              </w:rPr>
              <w:t>Είναι αναγκαίο να θεσπιστούν αποτελεσματικοί και κατάλληλοι μηχανισμοί</w:t>
            </w:r>
            <w:r w:rsidRPr="000F3C13">
              <w:t xml:space="preserve"> για την επιτάχυνση και τη διεύρυνση της τρέχουσας προσέγγισης όσον αφορά τη ρύθμιση των πρόδρομων ουσιών των ναρκωτικών ως απάντηση στις νέες μεθόδους παράνομης παραγωγής ναρκωτικών. Η ΕΕ θα </w:t>
            </w:r>
            <w:r w:rsidRPr="000F3C13">
              <w:rPr>
                <w:b/>
                <w:i/>
              </w:rPr>
              <w:t>πρέπει να</w:t>
            </w:r>
            <w:r w:rsidRPr="000F3C13">
              <w:t xml:space="preserve"> ενισχύσει τις επιχειρησιακές προσπάθειες για τον τερματισμό της εισροής πρόδρομων ουσιών ναρκωτικών, συμπεριλαμβανομένων των πρόδρομων ουσιών νέας γενιάς.</w:t>
            </w:r>
          </w:p>
        </w:tc>
      </w:tr>
      <w:tr w:rsidR="0011031A" w:rsidRPr="000F3C13" w14:paraId="68C3BE16" w14:textId="77777777" w:rsidTr="00063D8E">
        <w:trPr>
          <w:jc w:val="center"/>
        </w:trPr>
        <w:tc>
          <w:tcPr>
            <w:tcW w:w="4876" w:type="dxa"/>
            <w:tcBorders>
              <w:top w:val="nil"/>
              <w:left w:val="nil"/>
              <w:bottom w:val="nil"/>
              <w:right w:val="nil"/>
            </w:tcBorders>
          </w:tcPr>
          <w:p w14:paraId="458E98D5"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0A89EFDE" w14:textId="77777777" w:rsidR="0011031A" w:rsidRPr="000F3C13" w:rsidRDefault="0011031A" w:rsidP="00063D8E"/>
        </w:tc>
      </w:tr>
      <w:tr w:rsidR="0011031A" w:rsidRPr="000F3C13" w14:paraId="0632AFF3" w14:textId="77777777" w:rsidTr="00063D8E">
        <w:trPr>
          <w:jc w:val="center"/>
        </w:trPr>
        <w:tc>
          <w:tcPr>
            <w:tcW w:w="4876" w:type="dxa"/>
            <w:tcBorders>
              <w:top w:val="nil"/>
              <w:left w:val="nil"/>
              <w:bottom w:val="nil"/>
              <w:right w:val="nil"/>
            </w:tcBorders>
          </w:tcPr>
          <w:p w14:paraId="386032CD" w14:textId="77777777" w:rsidR="0011031A" w:rsidRPr="000F3C13" w:rsidRDefault="0011031A" w:rsidP="00063D8E">
            <w:pPr>
              <w:pStyle w:val="Normal6a"/>
            </w:pPr>
            <w:r w:rsidRPr="000F3C13">
              <w:rPr>
                <w:b/>
                <w:i/>
                <w:vertAlign w:val="superscript"/>
              </w:rPr>
              <w:t>(9)</w:t>
            </w:r>
            <w:r w:rsidRPr="000F3C13">
              <w:t xml:space="preserve"> </w:t>
            </w:r>
            <w:r w:rsidRPr="000F3C13">
              <w:rPr>
                <w:b/>
                <w:i/>
              </w:rPr>
              <w:t>Συμπεράσματα του Συμβουλίου σχετικά με τη στρατηγική της ΕΕ για τα ναρκωτικά 2021-2025, 14178/20, 18 Δεκεμβρίου 2020.</w:t>
            </w:r>
          </w:p>
        </w:tc>
        <w:tc>
          <w:tcPr>
            <w:tcW w:w="4876" w:type="dxa"/>
            <w:tcBorders>
              <w:top w:val="nil"/>
              <w:left w:val="nil"/>
              <w:bottom w:val="nil"/>
              <w:right w:val="nil"/>
            </w:tcBorders>
          </w:tcPr>
          <w:p w14:paraId="5D89B006" w14:textId="77777777" w:rsidR="0011031A" w:rsidRPr="000F3C13" w:rsidRDefault="0011031A" w:rsidP="00063D8E"/>
        </w:tc>
      </w:tr>
      <w:tr w:rsidR="0011031A" w:rsidRPr="000F3C13" w14:paraId="5B81437E" w14:textId="77777777" w:rsidTr="00063D8E">
        <w:trPr>
          <w:jc w:val="center"/>
        </w:trPr>
        <w:tc>
          <w:tcPr>
            <w:tcW w:w="4876" w:type="dxa"/>
            <w:tcBorders>
              <w:top w:val="nil"/>
              <w:left w:val="nil"/>
              <w:bottom w:val="nil"/>
              <w:right w:val="nil"/>
            </w:tcBorders>
          </w:tcPr>
          <w:p w14:paraId="6194A19E" w14:textId="77777777" w:rsidR="0011031A" w:rsidRPr="000F3C13" w:rsidRDefault="0011031A" w:rsidP="00063D8E">
            <w:pPr>
              <w:pStyle w:val="Normal6a"/>
            </w:pPr>
            <w:r w:rsidRPr="000F3C13">
              <w:rPr>
                <w:b/>
                <w:i/>
                <w:vertAlign w:val="superscript"/>
              </w:rPr>
              <w:t>(10)</w:t>
            </w:r>
            <w:r w:rsidRPr="000F3C13">
              <w:t xml:space="preserve"> </w:t>
            </w:r>
            <w:r w:rsidRPr="000F3C13">
              <w:rPr>
                <w:b/>
                <w:i/>
              </w:rPr>
              <w:t xml:space="preserve">Ανακοίνωση COM (2020) 606 </w:t>
            </w:r>
            <w:proofErr w:type="spellStart"/>
            <w:r w:rsidRPr="000F3C13">
              <w:rPr>
                <w:b/>
                <w:i/>
              </w:rPr>
              <w:t>final</w:t>
            </w:r>
            <w:proofErr w:type="spellEnd"/>
            <w:r w:rsidRPr="000F3C13">
              <w:rPr>
                <w:b/>
                <w:i/>
              </w:rPr>
              <w:t xml:space="preserve"> της Επιτροπής, της 24.7.2020, προς το Ευρωπαϊκό Κοινοβούλιο, το Συμβούλιο, την Ευρωπαϊκή Οικονομική και Κοινωνική Επιτροπή και την Επιτροπή των Περιφερειών — Θεματολόγιο και σχέδιο δράσης της ΕΕ για τα ναρκωτικά (2021-2025)</w:t>
            </w:r>
          </w:p>
        </w:tc>
        <w:tc>
          <w:tcPr>
            <w:tcW w:w="4876" w:type="dxa"/>
            <w:tcBorders>
              <w:top w:val="nil"/>
              <w:left w:val="nil"/>
              <w:bottom w:val="nil"/>
              <w:right w:val="nil"/>
            </w:tcBorders>
          </w:tcPr>
          <w:p w14:paraId="1E0907E9" w14:textId="77777777" w:rsidR="0011031A" w:rsidRPr="000F3C13" w:rsidRDefault="0011031A" w:rsidP="00063D8E"/>
        </w:tc>
      </w:tr>
      <w:tr w:rsidR="0011031A" w:rsidRPr="000F3C13" w14:paraId="694E8894" w14:textId="77777777" w:rsidTr="00063D8E">
        <w:trPr>
          <w:jc w:val="center"/>
        </w:trPr>
        <w:tc>
          <w:tcPr>
            <w:tcW w:w="4876" w:type="dxa"/>
            <w:tcBorders>
              <w:top w:val="nil"/>
              <w:left w:val="nil"/>
              <w:bottom w:val="nil"/>
              <w:right w:val="nil"/>
            </w:tcBorders>
          </w:tcPr>
          <w:p w14:paraId="09072E6A" w14:textId="77777777" w:rsidR="0011031A" w:rsidRPr="000F3C13" w:rsidRDefault="0011031A" w:rsidP="00063D8E">
            <w:pPr>
              <w:pStyle w:val="Normal6a"/>
            </w:pPr>
            <w:r w:rsidRPr="000F3C13">
              <w:rPr>
                <w:b/>
                <w:i/>
                <w:vertAlign w:val="superscript"/>
              </w:rPr>
              <w:t>(11)</w:t>
            </w:r>
            <w:r w:rsidRPr="000F3C13">
              <w:t xml:space="preserve"> </w:t>
            </w:r>
            <w:r w:rsidRPr="000F3C13">
              <w:rPr>
                <w:b/>
                <w:i/>
              </w:rPr>
              <w:t xml:space="preserve">Ανακοίνωση COM (2023) 641 </w:t>
            </w:r>
            <w:proofErr w:type="spellStart"/>
            <w:r w:rsidRPr="000F3C13">
              <w:rPr>
                <w:b/>
                <w:i/>
              </w:rPr>
              <w:t>final</w:t>
            </w:r>
            <w:proofErr w:type="spellEnd"/>
            <w:r w:rsidRPr="000F3C13">
              <w:rPr>
                <w:b/>
                <w:i/>
              </w:rPr>
              <w:t xml:space="preserve"> της Επιτροπής, της 18.10.2023, προς το Ευρωπαϊκό Κοινοβούλιο και το Συμβούλιο σχετικά με τον οδικό χάρτη για την καταπολέμηση του εμπορίου ναρκωτικών και του οργανωμένου εγκλήματος στην ΕΕ.</w:t>
            </w:r>
          </w:p>
        </w:tc>
        <w:tc>
          <w:tcPr>
            <w:tcW w:w="4876" w:type="dxa"/>
            <w:tcBorders>
              <w:top w:val="nil"/>
              <w:left w:val="nil"/>
              <w:bottom w:val="nil"/>
              <w:right w:val="nil"/>
            </w:tcBorders>
          </w:tcPr>
          <w:p w14:paraId="738C52B9" w14:textId="77777777" w:rsidR="0011031A" w:rsidRPr="000F3C13" w:rsidRDefault="0011031A" w:rsidP="00063D8E"/>
        </w:tc>
      </w:tr>
      <w:tr w:rsidR="0011031A" w:rsidRPr="000F3C13" w14:paraId="5A7C72A4" w14:textId="77777777" w:rsidTr="00063D8E">
        <w:trPr>
          <w:jc w:val="center"/>
        </w:trPr>
        <w:tc>
          <w:tcPr>
            <w:tcW w:w="4876" w:type="dxa"/>
            <w:tcBorders>
              <w:top w:val="nil"/>
              <w:left w:val="nil"/>
              <w:bottom w:val="nil"/>
              <w:right w:val="nil"/>
            </w:tcBorders>
          </w:tcPr>
          <w:p w14:paraId="04DA7BE6" w14:textId="77777777" w:rsidR="0011031A" w:rsidRPr="000F3C13" w:rsidRDefault="0011031A" w:rsidP="00063D8E">
            <w:pPr>
              <w:pStyle w:val="Normal6a"/>
            </w:pPr>
            <w:r w:rsidRPr="000F3C13">
              <w:rPr>
                <w:b/>
                <w:i/>
                <w:vertAlign w:val="superscript"/>
              </w:rPr>
              <w:t>(12)</w:t>
            </w:r>
            <w:r w:rsidRPr="000F3C13">
              <w:t xml:space="preserve"> </w:t>
            </w:r>
            <w:r w:rsidRPr="000F3C13">
              <w:rPr>
                <w:b/>
                <w:i/>
              </w:rPr>
              <w:t xml:space="preserve">Ανακοίνωση COM (2025) 148 </w:t>
            </w:r>
            <w:proofErr w:type="spellStart"/>
            <w:r w:rsidRPr="000F3C13">
              <w:rPr>
                <w:b/>
                <w:i/>
              </w:rPr>
              <w:t>final</w:t>
            </w:r>
            <w:proofErr w:type="spellEnd"/>
            <w:r w:rsidRPr="000F3C13">
              <w:rPr>
                <w:b/>
                <w:i/>
              </w:rPr>
              <w:t xml:space="preserve"> της Επιτροπής, της 1.4.2025, προς το Ευρωπαϊκό Κοινοβούλιο, το Συμβούλιο, την Ευρωπαϊκή Οικονομική και Κοινωνική Επιτροπή και την Επιτροπή των Περιφερειών σχετικά με την </w:t>
            </w:r>
            <w:proofErr w:type="spellStart"/>
            <w:r w:rsidRPr="000F3C13">
              <w:rPr>
                <w:b/>
                <w:i/>
              </w:rPr>
              <w:t>ProtectEU</w:t>
            </w:r>
            <w:proofErr w:type="spellEnd"/>
            <w:r w:rsidRPr="000F3C13">
              <w:rPr>
                <w:b/>
                <w:i/>
              </w:rPr>
              <w:t>: Ευρωπαϊκή στρατηγική για την εσωτερική ασφάλεια.</w:t>
            </w:r>
          </w:p>
        </w:tc>
        <w:tc>
          <w:tcPr>
            <w:tcW w:w="4876" w:type="dxa"/>
            <w:tcBorders>
              <w:top w:val="nil"/>
              <w:left w:val="nil"/>
              <w:bottom w:val="nil"/>
              <w:right w:val="nil"/>
            </w:tcBorders>
          </w:tcPr>
          <w:p w14:paraId="4CCFC9C5" w14:textId="77777777" w:rsidR="0011031A" w:rsidRPr="000F3C13" w:rsidRDefault="0011031A" w:rsidP="00063D8E"/>
        </w:tc>
      </w:tr>
    </w:tbl>
    <w:p w14:paraId="7346E2E1"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17AC1C3"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D67F83B" w14:textId="77777777" w:rsidR="0011031A" w:rsidRPr="000F3C13" w:rsidRDefault="0011031A" w:rsidP="0011031A">
      <w:pPr>
        <w:pStyle w:val="AmJustText"/>
      </w:pPr>
      <w:r w:rsidRPr="000F3C13">
        <w:t>Η αιτιολογική σκέψη θα πρέπει να αιτιολογεί την ανάγκη για τον προτεινόμενο κανονισμό με βάση συγκεκριμένα προβλήματα που σχετίζονται με την παραγωγή παράνομων ναρκωτικών. Οι παραπομπές σε διάφορες στρατηγικές, σχέδια δράσης και ανακοινώσεις πολιτικής δεν είναι απαραίτητες για την επεξήγηση του σκοπού του κανονισμού και η διαγραφή τους βελτιώνει τη σαφήνεια του κειμένου.</w:t>
      </w:r>
    </w:p>
    <w:p w14:paraId="78AAD795" w14:textId="77777777" w:rsidR="0011031A" w:rsidRPr="000F3C13" w:rsidRDefault="0011031A" w:rsidP="0011031A">
      <w:r w:rsidRPr="000F3C13">
        <w:rPr>
          <w:rStyle w:val="HideTWBExt"/>
        </w:rPr>
        <w:lastRenderedPageBreak/>
        <w:t>&lt;/Amend&gt;</w:t>
      </w:r>
    </w:p>
    <w:p w14:paraId="3A0BF9E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41</w:t>
      </w:r>
      <w:r w:rsidRPr="000F3C13">
        <w:rPr>
          <w:rStyle w:val="HideTWBExt"/>
          <w:b w:val="0"/>
        </w:rPr>
        <w:t>&lt;/NumAm&gt;</w:t>
      </w:r>
    </w:p>
    <w:p w14:paraId="787EFCB7"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3AB1F011" w14:textId="77777777" w:rsidR="0011031A" w:rsidRPr="000F3C13" w:rsidRDefault="0011031A" w:rsidP="0011031A">
      <w:pPr>
        <w:pStyle w:val="NormalBold"/>
      </w:pPr>
      <w:r w:rsidRPr="000F3C13">
        <w:rPr>
          <w:rStyle w:val="HideTWBExt"/>
          <w:b w:val="0"/>
        </w:rPr>
        <w:t>&lt;/RepeatBlock-By&gt;</w:t>
      </w:r>
    </w:p>
    <w:p w14:paraId="5753921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C196FDA" w14:textId="77777777" w:rsidR="0011031A" w:rsidRPr="000F3C13" w:rsidRDefault="0011031A" w:rsidP="0011031A">
      <w:pPr>
        <w:pStyle w:val="NormalBold"/>
      </w:pPr>
      <w:r w:rsidRPr="000F3C13">
        <w:rPr>
          <w:rStyle w:val="HideTWBExt"/>
          <w:b w:val="0"/>
        </w:rPr>
        <w:t>&lt;Article&gt;</w:t>
      </w:r>
      <w:r w:rsidRPr="000F3C13">
        <w:t>Αιτιολογική σκέψη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1CDFF23" w14:textId="77777777" w:rsidTr="00063D8E">
        <w:trPr>
          <w:trHeight w:hRule="exact" w:val="240"/>
          <w:jc w:val="center"/>
        </w:trPr>
        <w:tc>
          <w:tcPr>
            <w:tcW w:w="9752" w:type="dxa"/>
            <w:gridSpan w:val="2"/>
            <w:tcBorders>
              <w:top w:val="nil"/>
              <w:left w:val="nil"/>
              <w:bottom w:val="nil"/>
              <w:right w:val="nil"/>
            </w:tcBorders>
          </w:tcPr>
          <w:p w14:paraId="36E4C7B3" w14:textId="77777777" w:rsidR="0011031A" w:rsidRPr="000F3C13" w:rsidRDefault="0011031A" w:rsidP="00063D8E"/>
        </w:tc>
      </w:tr>
      <w:tr w:rsidR="0011031A" w:rsidRPr="000F3C13" w14:paraId="3CBCFD9C" w14:textId="77777777" w:rsidTr="00063D8E">
        <w:trPr>
          <w:trHeight w:val="240"/>
          <w:jc w:val="center"/>
        </w:trPr>
        <w:tc>
          <w:tcPr>
            <w:tcW w:w="4876" w:type="dxa"/>
            <w:tcBorders>
              <w:top w:val="nil"/>
              <w:left w:val="nil"/>
              <w:bottom w:val="nil"/>
              <w:right w:val="nil"/>
            </w:tcBorders>
          </w:tcPr>
          <w:p w14:paraId="56C1A4C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DDB2F93" w14:textId="77777777" w:rsidR="0011031A" w:rsidRPr="000F3C13" w:rsidRDefault="0011031A" w:rsidP="00063D8E">
            <w:pPr>
              <w:pStyle w:val="AmColumnHeading"/>
            </w:pPr>
            <w:r w:rsidRPr="000F3C13">
              <w:t>Τροπολογία</w:t>
            </w:r>
          </w:p>
        </w:tc>
      </w:tr>
      <w:tr w:rsidR="0011031A" w:rsidRPr="000F3C13" w14:paraId="780B9A27" w14:textId="77777777" w:rsidTr="00063D8E">
        <w:trPr>
          <w:jc w:val="center"/>
        </w:trPr>
        <w:tc>
          <w:tcPr>
            <w:tcW w:w="4876" w:type="dxa"/>
            <w:tcBorders>
              <w:top w:val="nil"/>
              <w:left w:val="nil"/>
              <w:bottom w:val="nil"/>
              <w:right w:val="nil"/>
            </w:tcBorders>
          </w:tcPr>
          <w:p w14:paraId="395A1008" w14:textId="77777777" w:rsidR="0011031A" w:rsidRPr="000F3C13" w:rsidRDefault="0011031A" w:rsidP="00063D8E">
            <w:pPr>
              <w:pStyle w:val="Normal6a"/>
            </w:pPr>
            <w:r w:rsidRPr="000F3C13">
              <w:t>(5)</w:t>
            </w:r>
            <w:r w:rsidRPr="000F3C13">
              <w:tab/>
              <w:t>Επομένως, θα πρέπει να θεσπιστούν νέοι κανόνες για τις πρόδρομες ουσίες των ναρκωτικών, ώστε να αντιμετωπιστούν καλύτερα οι εξελίξεις στην παράνομη παρασκευή ναρκωτικών και ιδίως η διάδοση των πρόδρομων ουσιών νέας γενιάς. Αυτοί οι νέοι κανόνες θα θέσουν επίσης σε εφαρμογή τις υποχρεώσεις που απορρέουν από το άρθρο 12 της σύμβασης των Ηνωμένων Εθνών.</w:t>
            </w:r>
          </w:p>
        </w:tc>
        <w:tc>
          <w:tcPr>
            <w:tcW w:w="4876" w:type="dxa"/>
            <w:tcBorders>
              <w:top w:val="nil"/>
              <w:left w:val="nil"/>
              <w:bottom w:val="nil"/>
              <w:right w:val="nil"/>
            </w:tcBorders>
          </w:tcPr>
          <w:p w14:paraId="4F25CBE3" w14:textId="77777777" w:rsidR="0011031A" w:rsidRPr="000F3C13" w:rsidRDefault="0011031A" w:rsidP="00063D8E">
            <w:pPr>
              <w:pStyle w:val="Normal6a"/>
            </w:pPr>
            <w:r w:rsidRPr="000F3C13">
              <w:t>(5)</w:t>
            </w:r>
            <w:r w:rsidRPr="000F3C13">
              <w:tab/>
              <w:t>Επομένως, θα πρέπει να θεσπιστούν νέοι κανόνες για τις πρόδρομες ουσίες των ναρκωτικών, ώστε να αντιμετωπιστούν καλύτερα οι εξελίξεις στην παράνομη παρασκευή ναρκωτικών και ιδίως η διάδοση των πρόδρομων ουσιών νέας γενιάς</w:t>
            </w:r>
            <w:r w:rsidRPr="000F3C13">
              <w:rPr>
                <w:b/>
                <w:i/>
              </w:rPr>
              <w:t xml:space="preserve">, τόσο σε </w:t>
            </w:r>
            <w:proofErr w:type="spellStart"/>
            <w:r w:rsidRPr="000F3C13">
              <w:rPr>
                <w:b/>
                <w:i/>
              </w:rPr>
              <w:t>επιγραμμικό</w:t>
            </w:r>
            <w:proofErr w:type="spellEnd"/>
            <w:r w:rsidRPr="000F3C13">
              <w:rPr>
                <w:b/>
                <w:i/>
              </w:rPr>
              <w:t xml:space="preserve"> όσο και σε μη </w:t>
            </w:r>
            <w:proofErr w:type="spellStart"/>
            <w:r w:rsidRPr="000F3C13">
              <w:rPr>
                <w:b/>
                <w:i/>
              </w:rPr>
              <w:t>επιγραμμικό</w:t>
            </w:r>
            <w:proofErr w:type="spellEnd"/>
            <w:r w:rsidRPr="000F3C13">
              <w:rPr>
                <w:b/>
                <w:i/>
              </w:rPr>
              <w:t xml:space="preserve"> επίπεδο</w:t>
            </w:r>
            <w:r w:rsidRPr="000F3C13">
              <w:t>. Αυτοί οι νέοι κανόνες θα θέσουν επίσης σε εφαρμογή τις υποχρεώσεις που απορρέουν από το άρθρο 12 της σύμβασης των Ηνωμένων Εθνών.</w:t>
            </w:r>
          </w:p>
        </w:tc>
      </w:tr>
    </w:tbl>
    <w:p w14:paraId="7025D07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5BA45B5" w14:textId="77777777" w:rsidR="0011031A" w:rsidRPr="000F3C13" w:rsidRDefault="0011031A" w:rsidP="0011031A">
      <w:r w:rsidRPr="000F3C13">
        <w:rPr>
          <w:rStyle w:val="HideTWBExt"/>
        </w:rPr>
        <w:t>&lt;/Amend&gt;</w:t>
      </w:r>
    </w:p>
    <w:p w14:paraId="244B523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42</w:t>
      </w:r>
      <w:r w:rsidRPr="000F3C13">
        <w:rPr>
          <w:rStyle w:val="HideTWBExt"/>
          <w:b w:val="0"/>
        </w:rPr>
        <w:t>&lt;/NumAm&gt;</w:t>
      </w:r>
    </w:p>
    <w:p w14:paraId="789E6D08"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0C9D6AC" w14:textId="77777777" w:rsidR="0011031A" w:rsidRPr="000F3C13" w:rsidRDefault="0011031A" w:rsidP="0011031A">
      <w:pPr>
        <w:pStyle w:val="NormalBold"/>
      </w:pPr>
      <w:r w:rsidRPr="000F3C13">
        <w:rPr>
          <w:rStyle w:val="HideTWBExt"/>
          <w:b w:val="0"/>
        </w:rPr>
        <w:t>&lt;/RepeatBlock-By&gt;</w:t>
      </w:r>
    </w:p>
    <w:p w14:paraId="0A3D6D9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1A2CD84" w14:textId="77777777" w:rsidR="0011031A" w:rsidRPr="000F3C13" w:rsidRDefault="0011031A" w:rsidP="0011031A">
      <w:pPr>
        <w:pStyle w:val="NormalBold"/>
      </w:pPr>
      <w:r w:rsidRPr="000F3C13">
        <w:rPr>
          <w:rStyle w:val="HideTWBExt"/>
          <w:b w:val="0"/>
        </w:rPr>
        <w:t>&lt;Article&gt;</w:t>
      </w:r>
      <w:r w:rsidRPr="000F3C13">
        <w:t>Αιτιολογική σκέψη 5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C903EA1" w14:textId="77777777" w:rsidTr="00063D8E">
        <w:trPr>
          <w:trHeight w:hRule="exact" w:val="240"/>
          <w:jc w:val="center"/>
        </w:trPr>
        <w:tc>
          <w:tcPr>
            <w:tcW w:w="9752" w:type="dxa"/>
            <w:gridSpan w:val="2"/>
            <w:tcBorders>
              <w:top w:val="nil"/>
              <w:left w:val="nil"/>
              <w:bottom w:val="nil"/>
              <w:right w:val="nil"/>
            </w:tcBorders>
          </w:tcPr>
          <w:p w14:paraId="0DB3249C" w14:textId="77777777" w:rsidR="0011031A" w:rsidRPr="000F3C13" w:rsidRDefault="0011031A" w:rsidP="00063D8E"/>
        </w:tc>
      </w:tr>
      <w:tr w:rsidR="0011031A" w:rsidRPr="000F3C13" w14:paraId="111BB12D" w14:textId="77777777" w:rsidTr="00063D8E">
        <w:trPr>
          <w:trHeight w:val="240"/>
          <w:jc w:val="center"/>
        </w:trPr>
        <w:tc>
          <w:tcPr>
            <w:tcW w:w="4876" w:type="dxa"/>
            <w:tcBorders>
              <w:top w:val="nil"/>
              <w:left w:val="nil"/>
              <w:bottom w:val="nil"/>
              <w:right w:val="nil"/>
            </w:tcBorders>
          </w:tcPr>
          <w:p w14:paraId="34BF64A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D8637E9" w14:textId="77777777" w:rsidR="0011031A" w:rsidRPr="000F3C13" w:rsidRDefault="0011031A" w:rsidP="00063D8E">
            <w:pPr>
              <w:pStyle w:val="AmColumnHeading"/>
            </w:pPr>
            <w:r w:rsidRPr="000F3C13">
              <w:t>Τροπολογία</w:t>
            </w:r>
          </w:p>
        </w:tc>
      </w:tr>
      <w:tr w:rsidR="0011031A" w:rsidRPr="000F3C13" w14:paraId="06950273" w14:textId="77777777" w:rsidTr="00063D8E">
        <w:trPr>
          <w:jc w:val="center"/>
        </w:trPr>
        <w:tc>
          <w:tcPr>
            <w:tcW w:w="4876" w:type="dxa"/>
            <w:tcBorders>
              <w:top w:val="nil"/>
              <w:left w:val="nil"/>
              <w:bottom w:val="nil"/>
              <w:right w:val="nil"/>
            </w:tcBorders>
          </w:tcPr>
          <w:p w14:paraId="6E68C26B" w14:textId="77777777" w:rsidR="0011031A" w:rsidRPr="000F3C13" w:rsidRDefault="0011031A" w:rsidP="00063D8E">
            <w:pPr>
              <w:pStyle w:val="Normal6a"/>
            </w:pPr>
          </w:p>
        </w:tc>
        <w:tc>
          <w:tcPr>
            <w:tcW w:w="4876" w:type="dxa"/>
            <w:tcBorders>
              <w:top w:val="nil"/>
              <w:left w:val="nil"/>
              <w:bottom w:val="nil"/>
              <w:right w:val="nil"/>
            </w:tcBorders>
          </w:tcPr>
          <w:p w14:paraId="43F7701E" w14:textId="77777777" w:rsidR="0011031A" w:rsidRPr="000F3C13" w:rsidRDefault="0011031A" w:rsidP="00063D8E">
            <w:pPr>
              <w:pStyle w:val="Normal6a"/>
            </w:pPr>
            <w:r w:rsidRPr="000F3C13">
              <w:rPr>
                <w:b/>
                <w:i/>
              </w:rPr>
              <w:t>(5α)</w:t>
            </w:r>
            <w:r w:rsidRPr="000F3C13">
              <w:tab/>
            </w:r>
            <w:r w:rsidRPr="000F3C13">
              <w:rPr>
                <w:b/>
                <w:i/>
              </w:rPr>
              <w:t xml:space="preserve">Η διοικητική απλούστευση και η ψηφιοποίηση που προβλέπονται στον παρόντα κανονισμό δεν θα πρέπει να έχουν ως αποτέλεσμα τη δυσανάλογη μείωση της ικανότητας των αρμόδιων αρχών να παρακολουθούν την κυκλοφορία εντός της Ένωσης των πρόδρομων ουσιών ναρκωτικών που ενέχουν υψηλό κίνδυνο εκτροπής προς την παράνομη παρασκευή ναρκωτικών. Ως εκ τούτου, είναι σκόπιμο να θεσπιστούν αναλογικά εργαλεία ιχνηλασιμότητας και ανάλυσης κινδύνου, </w:t>
            </w:r>
            <w:r w:rsidRPr="000F3C13">
              <w:rPr>
                <w:b/>
                <w:i/>
              </w:rPr>
              <w:lastRenderedPageBreak/>
              <w:t>παράλληλα με την τήρηση της ορθής λειτουργίας της εσωτερικής αγοράς.</w:t>
            </w:r>
          </w:p>
        </w:tc>
      </w:tr>
    </w:tbl>
    <w:p w14:paraId="1D8B9733"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F343375" w14:textId="77777777" w:rsidR="0011031A" w:rsidRPr="000F3C13" w:rsidRDefault="0011031A" w:rsidP="0011031A">
      <w:r w:rsidRPr="000F3C13">
        <w:rPr>
          <w:rStyle w:val="HideTWBExt"/>
        </w:rPr>
        <w:t>&lt;/Amend&gt;</w:t>
      </w:r>
    </w:p>
    <w:p w14:paraId="3921B68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43</w:t>
      </w:r>
      <w:r w:rsidRPr="000F3C13">
        <w:rPr>
          <w:rStyle w:val="HideTWBExt"/>
          <w:b w:val="0"/>
        </w:rPr>
        <w:t>&lt;/NumAm&gt;</w:t>
      </w:r>
    </w:p>
    <w:p w14:paraId="5D639621"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50836853" w14:textId="77777777" w:rsidR="0011031A" w:rsidRPr="000F3C13" w:rsidRDefault="0011031A" w:rsidP="0011031A">
      <w:pPr>
        <w:pStyle w:val="NormalBold"/>
      </w:pPr>
      <w:r w:rsidRPr="000F3C13">
        <w:rPr>
          <w:rStyle w:val="HideTWBExt"/>
          <w:b w:val="0"/>
        </w:rPr>
        <w:t>&lt;/RepeatBlock-By&gt;</w:t>
      </w:r>
    </w:p>
    <w:p w14:paraId="5C46070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58961D5" w14:textId="77777777" w:rsidR="0011031A" w:rsidRPr="000F3C13" w:rsidRDefault="0011031A" w:rsidP="0011031A">
      <w:pPr>
        <w:pStyle w:val="NormalBold"/>
      </w:pPr>
      <w:r w:rsidRPr="000F3C13">
        <w:rPr>
          <w:rStyle w:val="HideTWBExt"/>
          <w:b w:val="0"/>
        </w:rPr>
        <w:t>&lt;Article&gt;</w:t>
      </w:r>
      <w:r w:rsidRPr="000F3C13">
        <w:t>Αιτιολογική σκέψη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C6E47F5" w14:textId="77777777" w:rsidTr="00063D8E">
        <w:trPr>
          <w:trHeight w:hRule="exact" w:val="240"/>
          <w:jc w:val="center"/>
        </w:trPr>
        <w:tc>
          <w:tcPr>
            <w:tcW w:w="9752" w:type="dxa"/>
            <w:gridSpan w:val="2"/>
            <w:tcBorders>
              <w:top w:val="nil"/>
              <w:left w:val="nil"/>
              <w:bottom w:val="nil"/>
              <w:right w:val="nil"/>
            </w:tcBorders>
          </w:tcPr>
          <w:p w14:paraId="027ACF45" w14:textId="77777777" w:rsidR="0011031A" w:rsidRPr="000F3C13" w:rsidRDefault="0011031A" w:rsidP="00063D8E"/>
        </w:tc>
      </w:tr>
      <w:tr w:rsidR="0011031A" w:rsidRPr="000F3C13" w14:paraId="2FDC0BDF" w14:textId="77777777" w:rsidTr="00063D8E">
        <w:trPr>
          <w:trHeight w:val="240"/>
          <w:jc w:val="center"/>
        </w:trPr>
        <w:tc>
          <w:tcPr>
            <w:tcW w:w="4876" w:type="dxa"/>
            <w:tcBorders>
              <w:top w:val="nil"/>
              <w:left w:val="nil"/>
              <w:bottom w:val="nil"/>
              <w:right w:val="nil"/>
            </w:tcBorders>
          </w:tcPr>
          <w:p w14:paraId="6DCB5D3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DC313D1" w14:textId="77777777" w:rsidR="0011031A" w:rsidRPr="000F3C13" w:rsidRDefault="0011031A" w:rsidP="00063D8E">
            <w:pPr>
              <w:pStyle w:val="AmColumnHeading"/>
            </w:pPr>
            <w:r w:rsidRPr="000F3C13">
              <w:t>Τροπολογία</w:t>
            </w:r>
          </w:p>
        </w:tc>
      </w:tr>
      <w:tr w:rsidR="0011031A" w:rsidRPr="000F3C13" w14:paraId="2C41E6C6" w14:textId="77777777" w:rsidTr="00063D8E">
        <w:trPr>
          <w:jc w:val="center"/>
        </w:trPr>
        <w:tc>
          <w:tcPr>
            <w:tcW w:w="4876" w:type="dxa"/>
            <w:tcBorders>
              <w:top w:val="nil"/>
              <w:left w:val="nil"/>
              <w:bottom w:val="nil"/>
              <w:right w:val="nil"/>
            </w:tcBorders>
          </w:tcPr>
          <w:p w14:paraId="27C046C6" w14:textId="77777777" w:rsidR="0011031A" w:rsidRPr="000F3C13" w:rsidRDefault="0011031A" w:rsidP="00063D8E">
            <w:pPr>
              <w:pStyle w:val="Normal6a"/>
            </w:pPr>
            <w:r w:rsidRPr="000F3C13">
              <w:t>(6)</w:t>
            </w:r>
            <w:r w:rsidRPr="000F3C13">
              <w:tab/>
              <w:t xml:space="preserve">Προκειμένου να </w:t>
            </w:r>
            <w:proofErr w:type="spellStart"/>
            <w:r w:rsidRPr="000F3C13">
              <w:t>εξορθολογιστούν</w:t>
            </w:r>
            <w:proofErr w:type="spellEnd"/>
            <w:r w:rsidRPr="000F3C13">
              <w:t xml:space="preserve"> οι τρέχουσες διαδικασίες και να μειωθεί ο διοικητικός φόρτος, ο κανονισμός (ΕΚ) αριθ. 273/2004 και ο κανονισμός (ΕΚ) αριθ. 111/2005 θα πρέπει επίσης να συγχωνευθούν σε έναν κανονισμό. Αυτό αναμένεται επίσης να διευκολύνει την ελεύθερη κυκλοφορία των χημικών προϊόντων στην εσωτερική αγορά. Ο παρών κανονισμός θα πρέπει να εφαρμόζεται με την επιφύλαξη άλλης </w:t>
            </w:r>
            <w:proofErr w:type="spellStart"/>
            <w:r w:rsidRPr="000F3C13">
              <w:t>ενωσιακής</w:t>
            </w:r>
            <w:proofErr w:type="spellEnd"/>
            <w:r w:rsidRPr="000F3C13">
              <w:t xml:space="preserve"> νομοθεσίας που ισχύει για τις ουσίες που περιέχονται σε πρόδρομες ουσίες ναρκωτικών οι οποίες καλύπτονται από τον παρόντα κανονισμό, όπως ο κανονισμός (ΕΚ) αριθ. 1907/2006</w:t>
            </w:r>
            <w:r w:rsidRPr="000F3C13">
              <w:rPr>
                <w:vertAlign w:val="superscript"/>
              </w:rPr>
              <w:t>13</w:t>
            </w:r>
            <w:r w:rsidRPr="000F3C13">
              <w:t>, ο κανονισμός (ΕΚ) αριθ. 1272/2008</w:t>
            </w:r>
            <w:r w:rsidRPr="000F3C13">
              <w:rPr>
                <w:vertAlign w:val="superscript"/>
              </w:rPr>
              <w:t>14</w:t>
            </w:r>
            <w:r w:rsidRPr="000F3C13">
              <w:t xml:space="preserve"> ή ο κανονισμός (ΕΕ) 2019/1148</w:t>
            </w:r>
            <w:r w:rsidRPr="000F3C13">
              <w:rPr>
                <w:vertAlign w:val="superscript"/>
              </w:rPr>
              <w:t>(15)</w:t>
            </w:r>
            <w:r w:rsidRPr="000F3C13">
              <w:t>. Θα πρέπει επίσης να εφαρμόζεται με την επιφύλαξη των υποχρεώσεων των κρατών μελών να θεσπίζουν εθνικούς κανόνες σχετικά με τα στοιχεία της αντικειμενικής υπόστασης των εγκλημάτων και τις ποινές που ισχύουν στον τομέα της παράνομης διακίνησης ναρκωτικών σύμφωνα με την απόφαση-πλαίσιο 2004/757/ΔΕΥ του Συμβουλίου</w:t>
            </w:r>
            <w:r w:rsidRPr="000F3C13">
              <w:rPr>
                <w:vertAlign w:val="superscript"/>
              </w:rPr>
              <w:t>(16)</w:t>
            </w:r>
            <w:r w:rsidRPr="000F3C13">
              <w:t xml:space="preserve">. Ο παρών κανονισμός δεν θα πρέπει να εφαρμόζεται στα τελωνεία, την αστυνομία, τις ένοπλες δυνάμεις και τα εργαστήρια των αρμόδιων αρχών των κρατών μελών όταν ενεργούν στο πλαίσιο των επίσημων καθηκόντων τους, δεδομένου ότι ο κίνδυνος εκτροπής </w:t>
            </w:r>
            <w:r w:rsidRPr="000F3C13">
              <w:lastRenderedPageBreak/>
              <w:t xml:space="preserve">πρόδρομων ουσιών ναρκωτικών σε τέτοιες περιπτώσεις είναι ελάχιστος. Η κατοχή και η χρήση πρόδρομων ουσιών ναρκωτικών από φαρμακεία και κτηνιατρικές φαρμακαποθήκες στο πλαίσιο των συνήθων δραστηριοτήτων τους θα πρέπει επίσης να εξαιρούνται από το πεδίο εφαρμογής του κανονισμού, δεδομένου ότι οι εν λόγω φορείς υπόκεινται ήδη σε αυστηρούς κανόνες βάσει της </w:t>
            </w:r>
            <w:proofErr w:type="spellStart"/>
            <w:r w:rsidRPr="000F3C13">
              <w:t>ενωσιακής</w:t>
            </w:r>
            <w:proofErr w:type="spellEnd"/>
            <w:r w:rsidRPr="000F3C13">
              <w:t xml:space="preserve"> και της εθνικής νομοθεσίας. Θα πρέπει να διατηρηθεί η δυνατότητα καθορισμού απλουστευμένων διατυπώσεων για συγκεκριμένους εξωτερικούς </w:t>
            </w:r>
            <w:proofErr w:type="spellStart"/>
            <w:r w:rsidRPr="000F3C13">
              <w:t>συναλλασσομένους</w:t>
            </w:r>
            <w:proofErr w:type="spellEnd"/>
            <w:r w:rsidRPr="000F3C13">
              <w:t>, όπως τα φαρμακεία και οι κτηνιατρικές φαρμακαποθήκες, ώστε να μειωθεί ο διοικητικός φόρτος για τις επιχειρήσεις με προφίλ χαμηλού κινδύνου.</w:t>
            </w:r>
          </w:p>
        </w:tc>
        <w:tc>
          <w:tcPr>
            <w:tcW w:w="4876" w:type="dxa"/>
            <w:tcBorders>
              <w:top w:val="nil"/>
              <w:left w:val="nil"/>
              <w:bottom w:val="nil"/>
              <w:right w:val="nil"/>
            </w:tcBorders>
          </w:tcPr>
          <w:p w14:paraId="1667EED4" w14:textId="77777777" w:rsidR="0011031A" w:rsidRPr="000F3C13" w:rsidRDefault="0011031A" w:rsidP="00063D8E">
            <w:pPr>
              <w:pStyle w:val="Normal6a"/>
            </w:pPr>
            <w:r w:rsidRPr="000F3C13">
              <w:lastRenderedPageBreak/>
              <w:t>(6)</w:t>
            </w:r>
            <w:r w:rsidRPr="000F3C13">
              <w:tab/>
              <w:t xml:space="preserve">Προκειμένου να </w:t>
            </w:r>
            <w:proofErr w:type="spellStart"/>
            <w:r w:rsidRPr="000F3C13">
              <w:t>εξορθολογιστούν</w:t>
            </w:r>
            <w:proofErr w:type="spellEnd"/>
            <w:r w:rsidRPr="000F3C13">
              <w:t xml:space="preserve"> οι τρέχουσες διαδικασίες και να μειωθεί ο διοικητικός φόρτος, ο κανονισμός (ΕΚ) αριθ. 273/2004 και ο κανονισμός (ΕΚ) αριθ. 111/2005 θα πρέπει επίσης να συγχωνευθούν σε έναν κανονισμό. Αυτό αναμένεται επίσης να διευκολύνει την ελεύθερη κυκλοφορία των χημικών προϊόντων στην εσωτερική αγορά</w:t>
            </w:r>
            <w:r w:rsidRPr="000F3C13">
              <w:rPr>
                <w:b/>
                <w:i/>
              </w:rPr>
              <w:t>, διασφαλίζοντας παράλληλα υψηλό επίπεδο προστασίας της δημόσιας ασφάλειας και την αποτελεσματική πρόληψη της κατάχρησης πρόδρομων ουσιών των ναρκωτικών για την παράνομη παρασκευή ναρκωτικών</w:t>
            </w:r>
            <w:r w:rsidRPr="000F3C13">
              <w:t xml:space="preserve">. Ο παρών κανονισμός θα πρέπει να εφαρμόζεται με την επιφύλαξη άλλης </w:t>
            </w:r>
            <w:proofErr w:type="spellStart"/>
            <w:r w:rsidRPr="000F3C13">
              <w:t>ενωσιακής</w:t>
            </w:r>
            <w:proofErr w:type="spellEnd"/>
            <w:r w:rsidRPr="000F3C13">
              <w:t xml:space="preserve"> νομοθεσίας που ισχύει για τις ουσίες που περιέχονται σε πρόδρομες ουσίες ναρκωτικών οι οποίες καλύπτονται από τον παρόντα κανονισμό, όπως ο κανονισμός (ΕΚ) αριθ. 1907/2006</w:t>
            </w:r>
            <w:r w:rsidRPr="000F3C13">
              <w:rPr>
                <w:vertAlign w:val="superscript"/>
              </w:rPr>
              <w:t>13</w:t>
            </w:r>
            <w:r w:rsidRPr="000F3C13">
              <w:t>, ο κανονισμός (ΕΚ) αριθ. 1272/2008</w:t>
            </w:r>
            <w:r w:rsidRPr="000F3C13">
              <w:rPr>
                <w:vertAlign w:val="superscript"/>
              </w:rPr>
              <w:t>14</w:t>
            </w:r>
            <w:r w:rsidRPr="000F3C13">
              <w:t xml:space="preserve"> ή ο κανονισμός (ΕΕ) 2019/1148</w:t>
            </w:r>
            <w:r w:rsidRPr="000F3C13">
              <w:rPr>
                <w:vertAlign w:val="superscript"/>
              </w:rPr>
              <w:t>(15)</w:t>
            </w:r>
            <w:r w:rsidRPr="000F3C13">
              <w:t>. Θα πρέπει επίσης να εφαρμόζεται με την επιφύλαξη των υποχρεώσεων των κρατών μελών να θεσπίζουν εθνικούς κανόνες σχετικά με τα στοιχεία της αντικειμενικής υπόστασης των εγκλημάτων και τις ποινές που ισχύουν στον τομέα της παράνομης διακίνησης ναρκωτικών σύμφωνα με την απόφαση-πλαίσιο 2004/757/ΔΕΥ του Συμβουλίου</w:t>
            </w:r>
            <w:r w:rsidRPr="000F3C13">
              <w:rPr>
                <w:vertAlign w:val="superscript"/>
              </w:rPr>
              <w:t>(16)</w:t>
            </w:r>
            <w:r w:rsidRPr="000F3C13">
              <w:t xml:space="preserve">. Ο παρών κανονισμός δεν </w:t>
            </w:r>
            <w:r w:rsidRPr="000F3C13">
              <w:lastRenderedPageBreak/>
              <w:t xml:space="preserve">θα πρέπει να εφαρμόζεται στα τελωνεία, την αστυνομία, τις ένοπλες δυνάμεις και τα εργαστήρια των αρμόδιων αρχών των κρατών μελών όταν ενεργούν στο πλαίσιο των επίσημων καθηκόντων τους, δεδομένου ότι ο κίνδυνος εκτροπής πρόδρομων ουσιών ναρκωτικών σε τέτοιες περιπτώσεις είναι ελάχιστος. Η κατοχή και η χρήση πρόδρομων ουσιών ναρκωτικών από φαρμακεία και κτηνιατρικές φαρμακαποθήκες στο πλαίσιο των συνήθων δραστηριοτήτων τους θα πρέπει επίσης να εξαιρούνται από το πεδίο εφαρμογής του κανονισμού, δεδομένου ότι οι εν λόγω φορείς υπόκεινται ήδη σε αυστηρούς κανόνες βάσει της </w:t>
            </w:r>
            <w:proofErr w:type="spellStart"/>
            <w:r w:rsidRPr="000F3C13">
              <w:t>ενωσιακής</w:t>
            </w:r>
            <w:proofErr w:type="spellEnd"/>
            <w:r w:rsidRPr="000F3C13">
              <w:t xml:space="preserve"> και της εθνικής νομοθεσίας. Θα πρέπει να διατηρηθεί η δυνατότητα καθορισμού απλουστευμένων διατυπώσεων για συγκεκριμένους εξωτερικούς </w:t>
            </w:r>
            <w:proofErr w:type="spellStart"/>
            <w:r w:rsidRPr="000F3C13">
              <w:t>συναλλασσομένους</w:t>
            </w:r>
            <w:proofErr w:type="spellEnd"/>
            <w:r w:rsidRPr="000F3C13">
              <w:t>, όπως τα φαρμακεία και οι κτηνιατρικές φαρμακαποθήκες, ώστε να μειωθεί ο διοικητικός φόρτος για τις επιχειρήσεις με προφίλ χαμηλού κινδύνου.</w:t>
            </w:r>
          </w:p>
        </w:tc>
      </w:tr>
      <w:tr w:rsidR="0011031A" w:rsidRPr="000F3C13" w14:paraId="5BEF0F53" w14:textId="77777777" w:rsidTr="00063D8E">
        <w:trPr>
          <w:jc w:val="center"/>
        </w:trPr>
        <w:tc>
          <w:tcPr>
            <w:tcW w:w="4876" w:type="dxa"/>
            <w:tcBorders>
              <w:top w:val="nil"/>
              <w:left w:val="nil"/>
              <w:bottom w:val="nil"/>
              <w:right w:val="nil"/>
            </w:tcBorders>
          </w:tcPr>
          <w:p w14:paraId="773F16C3"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4A593911" w14:textId="77777777" w:rsidR="0011031A" w:rsidRPr="000F3C13" w:rsidRDefault="0011031A" w:rsidP="00063D8E">
            <w:pPr>
              <w:pStyle w:val="Normal6a"/>
            </w:pPr>
            <w:r w:rsidRPr="000F3C13">
              <w:rPr>
                <w:b/>
                <w:i/>
              </w:rPr>
              <w:t>_________________</w:t>
            </w:r>
          </w:p>
        </w:tc>
      </w:tr>
      <w:tr w:rsidR="0011031A" w:rsidRPr="000F3C13" w14:paraId="60BF031F" w14:textId="77777777" w:rsidTr="00063D8E">
        <w:trPr>
          <w:jc w:val="center"/>
        </w:trPr>
        <w:tc>
          <w:tcPr>
            <w:tcW w:w="4876" w:type="dxa"/>
            <w:tcBorders>
              <w:top w:val="nil"/>
              <w:left w:val="nil"/>
              <w:bottom w:val="nil"/>
              <w:right w:val="nil"/>
            </w:tcBorders>
          </w:tcPr>
          <w:p w14:paraId="7D2BCE4C" w14:textId="77777777" w:rsidR="0011031A" w:rsidRPr="000F3C13" w:rsidRDefault="0011031A" w:rsidP="00063D8E">
            <w:pPr>
              <w:pStyle w:val="Normal6a"/>
            </w:pPr>
            <w:r w:rsidRPr="000F3C13">
              <w:rPr>
                <w:vertAlign w:val="superscript"/>
              </w:rPr>
              <w:t>(13)</w:t>
            </w:r>
            <w:r w:rsidRPr="000F3C13">
              <w:t xml:space="preserve"> 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0F3C13">
              <w:t>αδειοδότηση</w:t>
            </w:r>
            <w:proofErr w:type="spellEnd"/>
            <w:r w:rsidRPr="000F3C13">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ELI: http://data.europa.eu/eli/reg/2006/1907/oj).</w:t>
            </w:r>
          </w:p>
        </w:tc>
        <w:tc>
          <w:tcPr>
            <w:tcW w:w="4876" w:type="dxa"/>
            <w:tcBorders>
              <w:top w:val="nil"/>
              <w:left w:val="nil"/>
              <w:bottom w:val="nil"/>
              <w:right w:val="nil"/>
            </w:tcBorders>
          </w:tcPr>
          <w:p w14:paraId="14963013" w14:textId="77777777" w:rsidR="0011031A" w:rsidRPr="000F3C13" w:rsidRDefault="0011031A" w:rsidP="00063D8E">
            <w:pPr>
              <w:pStyle w:val="Normal6a"/>
            </w:pPr>
            <w:r w:rsidRPr="000F3C13">
              <w:rPr>
                <w:vertAlign w:val="superscript"/>
              </w:rPr>
              <w:t>(13)</w:t>
            </w:r>
            <w:r w:rsidRPr="000F3C13">
              <w:t xml:space="preserve"> 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0F3C13">
              <w:t>αδειοδότηση</w:t>
            </w:r>
            <w:proofErr w:type="spellEnd"/>
            <w:r w:rsidRPr="000F3C13">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ELI: http://data.europa.eu/eli/reg/2006/1907/oj).</w:t>
            </w:r>
          </w:p>
        </w:tc>
      </w:tr>
      <w:tr w:rsidR="0011031A" w:rsidRPr="000F3C13" w14:paraId="27DB23BF" w14:textId="77777777" w:rsidTr="00063D8E">
        <w:trPr>
          <w:jc w:val="center"/>
        </w:trPr>
        <w:tc>
          <w:tcPr>
            <w:tcW w:w="4876" w:type="dxa"/>
            <w:tcBorders>
              <w:top w:val="nil"/>
              <w:left w:val="nil"/>
              <w:bottom w:val="nil"/>
              <w:right w:val="nil"/>
            </w:tcBorders>
          </w:tcPr>
          <w:p w14:paraId="1AE79B46" w14:textId="77777777" w:rsidR="0011031A" w:rsidRPr="000F3C13" w:rsidRDefault="0011031A" w:rsidP="00063D8E">
            <w:pPr>
              <w:pStyle w:val="Normal6a"/>
            </w:pPr>
            <w:r w:rsidRPr="000F3C13">
              <w:rPr>
                <w:vertAlign w:val="superscript"/>
              </w:rPr>
              <w:t>(14)</w:t>
            </w:r>
            <w:r w:rsidRPr="000F3C13">
              <w:t xml:space="preserve"> Κανονισμός (ΕΚ) αριθ. 1272/2008 του Ευρωπαϊκού Κοινοβουλίου και του </w:t>
            </w:r>
            <w:r w:rsidRPr="000F3C13">
              <w:lastRenderedPageBreak/>
              <w:t>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67/548/EΟΚ και 1999/45/EΚ και την τροποποίηση του κανονισμού (EΚ) αριθ. 1907/2006 (ΕΕ L 353 της 31.12.2008, ELI: http://data.europa.eu/eli/reg/2008/1272/oj).</w:t>
            </w:r>
          </w:p>
        </w:tc>
        <w:tc>
          <w:tcPr>
            <w:tcW w:w="4876" w:type="dxa"/>
            <w:tcBorders>
              <w:top w:val="nil"/>
              <w:left w:val="nil"/>
              <w:bottom w:val="nil"/>
              <w:right w:val="nil"/>
            </w:tcBorders>
          </w:tcPr>
          <w:p w14:paraId="423C8C32" w14:textId="77777777" w:rsidR="0011031A" w:rsidRPr="000F3C13" w:rsidRDefault="0011031A" w:rsidP="00063D8E">
            <w:pPr>
              <w:pStyle w:val="Normal6a"/>
            </w:pPr>
            <w:r w:rsidRPr="000F3C13">
              <w:rPr>
                <w:vertAlign w:val="superscript"/>
              </w:rPr>
              <w:lastRenderedPageBreak/>
              <w:t>(14)</w:t>
            </w:r>
            <w:r w:rsidRPr="000F3C13">
              <w:t xml:space="preserve"> Κανονισμός (ΕΚ) αριθ. 1272/2008 του Ευρωπαϊκού Κοινοβουλίου και του </w:t>
            </w:r>
            <w:r w:rsidRPr="000F3C13">
              <w:lastRenderedPageBreak/>
              <w:t>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67/548/EΟΚ και 1999/45/EΚ και την τροποποίηση του κανονισμού (EΚ) αριθ. 1907/2006 (ΕΕ L 353 της 31.12.2008, ELI: http://data.europa.eu/eli/reg/2008/1272/oj).</w:t>
            </w:r>
          </w:p>
        </w:tc>
      </w:tr>
      <w:tr w:rsidR="0011031A" w:rsidRPr="000F3C13" w14:paraId="7B390B9E" w14:textId="77777777" w:rsidTr="00063D8E">
        <w:trPr>
          <w:jc w:val="center"/>
        </w:trPr>
        <w:tc>
          <w:tcPr>
            <w:tcW w:w="4876" w:type="dxa"/>
            <w:tcBorders>
              <w:top w:val="nil"/>
              <w:left w:val="nil"/>
              <w:bottom w:val="nil"/>
              <w:right w:val="nil"/>
            </w:tcBorders>
          </w:tcPr>
          <w:p w14:paraId="1CF7181A" w14:textId="77777777" w:rsidR="0011031A" w:rsidRPr="000F3C13" w:rsidRDefault="0011031A" w:rsidP="00063D8E">
            <w:pPr>
              <w:pStyle w:val="Normal6a"/>
            </w:pPr>
            <w:r w:rsidRPr="000F3C13">
              <w:rPr>
                <w:vertAlign w:val="superscript"/>
              </w:rPr>
              <w:lastRenderedPageBreak/>
              <w:t>(15)</w:t>
            </w:r>
            <w:r w:rsidRPr="000F3C13">
              <w:t xml:space="preserve"> Κανονισμός (ΕΕ) 2019/1148 του Ευρωπαϊκού Κοινοβουλίου και του Συμβουλίου, της 20ής Ιουνίου 2019, σχετικά με την κυκλοφορία στην αγορά και τη χρήση πρόδρομων ουσιών εκρηκτικών υλών, την τροποποίηση του κανονισμού (ΕΚ) αριθ. 1907/2006 και την κατάργηση του κανονισμού (ΕΕ) αριθ. 98/2013 (ΕΕ L 186 της 11.7.2019, ELI: http://data.europa.eu/eli/reg/2019/1148/oj).</w:t>
            </w:r>
          </w:p>
        </w:tc>
        <w:tc>
          <w:tcPr>
            <w:tcW w:w="4876" w:type="dxa"/>
            <w:tcBorders>
              <w:top w:val="nil"/>
              <w:left w:val="nil"/>
              <w:bottom w:val="nil"/>
              <w:right w:val="nil"/>
            </w:tcBorders>
          </w:tcPr>
          <w:p w14:paraId="4E645C62" w14:textId="77777777" w:rsidR="0011031A" w:rsidRPr="000F3C13" w:rsidRDefault="0011031A" w:rsidP="00063D8E">
            <w:pPr>
              <w:pStyle w:val="Normal6a"/>
            </w:pPr>
            <w:r w:rsidRPr="000F3C13">
              <w:rPr>
                <w:vertAlign w:val="superscript"/>
              </w:rPr>
              <w:t>(15)</w:t>
            </w:r>
            <w:r w:rsidRPr="000F3C13">
              <w:t xml:space="preserve"> Κανονισμός (ΕΕ) 2019/1148 του Ευρωπαϊκού Κοινοβουλίου και του Συμβουλίου, της 20ής Ιουνίου 2019, σχετικά με την κυκλοφορία στην αγορά και τη χρήση πρόδρομων ουσιών εκρηκτικών υλών, την τροποποίηση του κανονισμού (ΕΚ) αριθ. 1907/2006 και την κατάργηση του κανονισμού (ΕΕ) αριθ. 98/2013 (ΕΕ L 186 της 11.7.2019, ELI: http://data.europa.eu/eli/reg/2019/1148/oj).</w:t>
            </w:r>
          </w:p>
        </w:tc>
      </w:tr>
      <w:tr w:rsidR="0011031A" w:rsidRPr="000F3C13" w14:paraId="266FCA92" w14:textId="77777777" w:rsidTr="00063D8E">
        <w:trPr>
          <w:jc w:val="center"/>
        </w:trPr>
        <w:tc>
          <w:tcPr>
            <w:tcW w:w="4876" w:type="dxa"/>
            <w:tcBorders>
              <w:top w:val="nil"/>
              <w:left w:val="nil"/>
              <w:bottom w:val="nil"/>
              <w:right w:val="nil"/>
            </w:tcBorders>
          </w:tcPr>
          <w:p w14:paraId="567F9B71" w14:textId="77777777" w:rsidR="0011031A" w:rsidRPr="000F3C13" w:rsidRDefault="0011031A" w:rsidP="00063D8E">
            <w:pPr>
              <w:pStyle w:val="Normal6a"/>
            </w:pPr>
            <w:r w:rsidRPr="000F3C13">
              <w:rPr>
                <w:vertAlign w:val="superscript"/>
              </w:rPr>
              <w:t>16</w:t>
            </w:r>
            <w:r w:rsidRPr="000F3C13">
              <w:t xml:space="preserve"> Απόφαση-πλαίσιο 2004/757/ΔΕΥ του Συμβουλίου, της 25ης Οκτωβρίου 2004, για τη θέσπιση ελάχιστων διατάξεων σχετικά με τα στοιχεία της αντικειμενικής υπόστασης των εγκλημάτων και τις ποινές που ισχύουν στον τομέα της παράνομης διακίνησης ναρκωτικών (ΕΕ L 335 της 11.11.2004, σ. 8, ELI: https://eur-lex.europa.eu/legal-content/EL/ALL/?uri=CELEX:32004F0757).</w:t>
            </w:r>
          </w:p>
        </w:tc>
        <w:tc>
          <w:tcPr>
            <w:tcW w:w="4876" w:type="dxa"/>
            <w:tcBorders>
              <w:top w:val="nil"/>
              <w:left w:val="nil"/>
              <w:bottom w:val="nil"/>
              <w:right w:val="nil"/>
            </w:tcBorders>
          </w:tcPr>
          <w:p w14:paraId="787B1F61" w14:textId="77777777" w:rsidR="0011031A" w:rsidRPr="000F3C13" w:rsidRDefault="0011031A" w:rsidP="00063D8E">
            <w:pPr>
              <w:pStyle w:val="Normal6a"/>
            </w:pPr>
            <w:r w:rsidRPr="000F3C13">
              <w:rPr>
                <w:vertAlign w:val="superscript"/>
              </w:rPr>
              <w:t>16</w:t>
            </w:r>
            <w:r w:rsidRPr="000F3C13">
              <w:t xml:space="preserve"> Απόφαση-πλαίσιο 2004/757/ΔΕΥ του Συμβουλίου, της 25ης Οκτωβρίου 2004, για τη θέσπιση ελάχιστων διατάξεων σχετικά με τα στοιχεία της αντικειμενικής υπόστασης των εγκλημάτων και τις ποινές που ισχύουν στον τομέα της παράνομης διακίνησης ναρκωτικών (ΕΕ L 335 της 11.11.2004, σ. 8, ELI: https://eur-lex.europa.eu/legal-content/EL/ALL/?uri=CELEX:32004F0757).</w:t>
            </w:r>
          </w:p>
        </w:tc>
      </w:tr>
    </w:tbl>
    <w:p w14:paraId="29BB001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5FFE713"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45508085" w14:textId="77777777" w:rsidR="0011031A" w:rsidRPr="000F3C13" w:rsidRDefault="0011031A" w:rsidP="0011031A">
      <w:pPr>
        <w:pStyle w:val="AmJustText"/>
      </w:pPr>
      <w:r w:rsidRPr="000F3C13">
        <w:t>Η ελεύθερη κυκλοφορία των χημικών προϊόντων πρέπει να εξισορροπηθεί με κατάλληλα μέτρα για την προστασία της δημόσιας ασφάλειας και την καταπολέμηση του οργανωμένου εγκλήματος που συνδέεται με την παραγωγή συνθετικών ναρκωτικών.</w:t>
      </w:r>
    </w:p>
    <w:p w14:paraId="3C5F4622" w14:textId="77777777" w:rsidR="0011031A" w:rsidRPr="000F3C13" w:rsidRDefault="0011031A" w:rsidP="0011031A">
      <w:r w:rsidRPr="000F3C13">
        <w:rPr>
          <w:rStyle w:val="HideTWBExt"/>
        </w:rPr>
        <w:t>&lt;/Amend&gt;</w:t>
      </w:r>
    </w:p>
    <w:p w14:paraId="281CD0D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44</w:t>
      </w:r>
      <w:r w:rsidRPr="000F3C13">
        <w:rPr>
          <w:rStyle w:val="HideTWBExt"/>
          <w:b w:val="0"/>
        </w:rPr>
        <w:t>&lt;/NumAm&gt;</w:t>
      </w:r>
    </w:p>
    <w:p w14:paraId="74846A0C"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16E53311" w14:textId="77777777" w:rsidR="0011031A" w:rsidRPr="000F3C13" w:rsidRDefault="0011031A" w:rsidP="0011031A">
      <w:pPr>
        <w:pStyle w:val="NormalBold"/>
      </w:pPr>
      <w:r w:rsidRPr="000F3C13">
        <w:rPr>
          <w:rStyle w:val="HideTWBExt"/>
          <w:b w:val="0"/>
        </w:rPr>
        <w:t>&lt;/RepeatBlock-By&gt;</w:t>
      </w:r>
    </w:p>
    <w:p w14:paraId="71E4CB7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15DBE0F" w14:textId="77777777" w:rsidR="0011031A" w:rsidRPr="000F3C13" w:rsidRDefault="0011031A" w:rsidP="0011031A">
      <w:pPr>
        <w:pStyle w:val="NormalBold"/>
      </w:pPr>
      <w:r w:rsidRPr="000F3C13">
        <w:rPr>
          <w:rStyle w:val="HideTWBExt"/>
          <w:b w:val="0"/>
        </w:rPr>
        <w:t>&lt;Article&gt;</w:t>
      </w:r>
      <w:r w:rsidRPr="000F3C13">
        <w:t>Αιτιολογική σκέψη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D9661A8" w14:textId="77777777" w:rsidTr="00063D8E">
        <w:trPr>
          <w:trHeight w:hRule="exact" w:val="240"/>
          <w:jc w:val="center"/>
        </w:trPr>
        <w:tc>
          <w:tcPr>
            <w:tcW w:w="9752" w:type="dxa"/>
            <w:gridSpan w:val="2"/>
            <w:tcBorders>
              <w:top w:val="nil"/>
              <w:left w:val="nil"/>
              <w:bottom w:val="nil"/>
              <w:right w:val="nil"/>
            </w:tcBorders>
          </w:tcPr>
          <w:p w14:paraId="34514A26" w14:textId="77777777" w:rsidR="0011031A" w:rsidRPr="000F3C13" w:rsidRDefault="0011031A" w:rsidP="00063D8E"/>
        </w:tc>
      </w:tr>
      <w:tr w:rsidR="0011031A" w:rsidRPr="000F3C13" w14:paraId="4B132774" w14:textId="77777777" w:rsidTr="00063D8E">
        <w:trPr>
          <w:trHeight w:val="240"/>
          <w:jc w:val="center"/>
        </w:trPr>
        <w:tc>
          <w:tcPr>
            <w:tcW w:w="4876" w:type="dxa"/>
            <w:tcBorders>
              <w:top w:val="nil"/>
              <w:left w:val="nil"/>
              <w:bottom w:val="nil"/>
              <w:right w:val="nil"/>
            </w:tcBorders>
          </w:tcPr>
          <w:p w14:paraId="7D2D394D"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4AFC45EB" w14:textId="77777777" w:rsidR="0011031A" w:rsidRPr="000F3C13" w:rsidRDefault="0011031A" w:rsidP="00063D8E">
            <w:pPr>
              <w:pStyle w:val="AmColumnHeading"/>
            </w:pPr>
            <w:r w:rsidRPr="000F3C13">
              <w:t>Τροπολογία</w:t>
            </w:r>
          </w:p>
        </w:tc>
      </w:tr>
      <w:tr w:rsidR="0011031A" w:rsidRPr="000F3C13" w14:paraId="61A704D9" w14:textId="77777777" w:rsidTr="00063D8E">
        <w:trPr>
          <w:jc w:val="center"/>
        </w:trPr>
        <w:tc>
          <w:tcPr>
            <w:tcW w:w="4876" w:type="dxa"/>
            <w:tcBorders>
              <w:top w:val="nil"/>
              <w:left w:val="nil"/>
              <w:bottom w:val="nil"/>
              <w:right w:val="nil"/>
            </w:tcBorders>
          </w:tcPr>
          <w:p w14:paraId="38DD7A3D" w14:textId="77777777" w:rsidR="0011031A" w:rsidRPr="000F3C13" w:rsidRDefault="0011031A" w:rsidP="00063D8E">
            <w:pPr>
              <w:pStyle w:val="Normal6a"/>
            </w:pPr>
            <w:r w:rsidRPr="000F3C13">
              <w:t>(6)</w:t>
            </w:r>
            <w:r w:rsidRPr="000F3C13">
              <w:tab/>
              <w:t xml:space="preserve">Προκειμένου να </w:t>
            </w:r>
            <w:proofErr w:type="spellStart"/>
            <w:r w:rsidRPr="000F3C13">
              <w:t>εξορθολογιστούν</w:t>
            </w:r>
            <w:proofErr w:type="spellEnd"/>
            <w:r w:rsidRPr="000F3C13">
              <w:t xml:space="preserve"> οι τρέχουσες διαδικασίες και να μειωθεί ο διοικητικός φόρτος, ο κανονισμός (ΕΚ) αριθ. 273/2004 και ο κανονισμός (ΕΚ) αριθ. 111/2005 θα πρέπει επίσης να συγχωνευθούν σε έναν κανονισμό. Αυτό αναμένεται επίσης να διευκολύνει την ελεύθερη κυκλοφορία των χημικών προϊόντων στην εσωτερική αγορά. Ο παρών κανονισμός θα πρέπει να εφαρμόζεται με την επιφύλαξη άλλης </w:t>
            </w:r>
            <w:proofErr w:type="spellStart"/>
            <w:r w:rsidRPr="000F3C13">
              <w:t>ενωσιακής</w:t>
            </w:r>
            <w:proofErr w:type="spellEnd"/>
            <w:r w:rsidRPr="000F3C13">
              <w:t xml:space="preserve"> νομοθεσίας που ισχύει για τις ουσίες που περιέχονται σε πρόδρομες ουσίες ναρκωτικών οι οποίες καλύπτονται από τον παρόντα κανονισμό, όπως ο κανονισμός (ΕΚ) αριθ. 1907/2006</w:t>
            </w:r>
            <w:r w:rsidRPr="000F3C13">
              <w:rPr>
                <w:vertAlign w:val="superscript"/>
              </w:rPr>
              <w:t>13</w:t>
            </w:r>
            <w:r w:rsidRPr="000F3C13">
              <w:t>, ο κανονισμός (ΕΚ) αριθ. 1272/2008</w:t>
            </w:r>
            <w:r w:rsidRPr="000F3C13">
              <w:rPr>
                <w:vertAlign w:val="superscript"/>
              </w:rPr>
              <w:t>14</w:t>
            </w:r>
            <w:r w:rsidRPr="000F3C13">
              <w:t xml:space="preserve"> ή ο κανονισμός (ΕΕ) 2019/1148</w:t>
            </w:r>
            <w:r w:rsidRPr="000F3C13">
              <w:rPr>
                <w:vertAlign w:val="superscript"/>
              </w:rPr>
              <w:t>15</w:t>
            </w:r>
            <w:r w:rsidRPr="000F3C13">
              <w:t>. Θα πρέπει επίσης να εφαρμόζεται με την επιφύλαξη των υποχρεώσεων των κρατών μελών να θεσπίζουν εθνικούς κανόνες σχετικά με τα στοιχεία της αντικειμενικής υπόστασης των εγκλημάτων και τις ποινές που ισχύουν στον τομέα της παράνομης διακίνησης ναρκωτικών σύμφωνα με την απόφαση-πλαίσιο 2004/757/ΔΕΥ του Συμβουλίου</w:t>
            </w:r>
            <w:r w:rsidRPr="000F3C13">
              <w:rPr>
                <w:vertAlign w:val="superscript"/>
              </w:rPr>
              <w:t>16</w:t>
            </w:r>
            <w:r w:rsidRPr="000F3C13">
              <w:t xml:space="preserve">. Ο παρών κανονισμός δεν θα πρέπει να εφαρμόζεται στα τελωνεία, την αστυνομία, τις ένοπλες δυνάμεις και τα εργαστήρια των αρμόδιων αρχών των κρατών μελών όταν ενεργούν στο πλαίσιο των επίσημων καθηκόντων τους, δεδομένου ότι ο κίνδυνος εκτροπής πρόδρομων ουσιών ναρκωτικών σε τέτοιες περιπτώσεις είναι ελάχιστος. Η κατοχή και η χρήση πρόδρομων ουσιών ναρκωτικών από φαρμακεία και κτηνιατρικές φαρμακαποθήκες στο πλαίσιο των συνήθων δραστηριοτήτων τους θα πρέπει επίσης να εξαιρούνται από το πεδίο εφαρμογής του κανονισμού, δεδομένου ότι οι εν λόγω φορείς υπόκεινται ήδη σε αυστηρούς κανόνες βάσει της </w:t>
            </w:r>
            <w:proofErr w:type="spellStart"/>
            <w:r w:rsidRPr="000F3C13">
              <w:t>ενωσιακής</w:t>
            </w:r>
            <w:proofErr w:type="spellEnd"/>
            <w:r w:rsidRPr="000F3C13">
              <w:t xml:space="preserve"> και της εθνικής νομοθεσίας. Θα πρέπει να διατηρηθεί η δυνατότητα καθορισμού απλουστευμένων διατυπώσεων για </w:t>
            </w:r>
            <w:r w:rsidRPr="000F3C13">
              <w:lastRenderedPageBreak/>
              <w:t xml:space="preserve">συγκεκριμένους εξωτερικούς </w:t>
            </w:r>
            <w:proofErr w:type="spellStart"/>
            <w:r w:rsidRPr="000F3C13">
              <w:t>συναλλασσομένους</w:t>
            </w:r>
            <w:proofErr w:type="spellEnd"/>
            <w:r w:rsidRPr="000F3C13">
              <w:t>, όπως τα φαρμακεία και οι κτηνιατρικές φαρμακαποθήκες, ώστε να μειωθεί ο διοικητικός φόρτος για τις επιχειρήσεις με προφίλ χαμηλού κινδύνου.</w:t>
            </w:r>
          </w:p>
        </w:tc>
        <w:tc>
          <w:tcPr>
            <w:tcW w:w="4876" w:type="dxa"/>
            <w:tcBorders>
              <w:top w:val="nil"/>
              <w:left w:val="nil"/>
              <w:bottom w:val="nil"/>
              <w:right w:val="nil"/>
            </w:tcBorders>
          </w:tcPr>
          <w:p w14:paraId="23A73B9F" w14:textId="77777777" w:rsidR="0011031A" w:rsidRPr="000F3C13" w:rsidRDefault="0011031A" w:rsidP="00063D8E">
            <w:pPr>
              <w:pStyle w:val="Normal6a"/>
            </w:pPr>
            <w:r w:rsidRPr="000F3C13">
              <w:lastRenderedPageBreak/>
              <w:t>(6)</w:t>
            </w:r>
            <w:r w:rsidRPr="000F3C13">
              <w:tab/>
              <w:t xml:space="preserve">Προκειμένου να </w:t>
            </w:r>
            <w:proofErr w:type="spellStart"/>
            <w:r w:rsidRPr="000F3C13">
              <w:t>εξορθολογιστούν</w:t>
            </w:r>
            <w:proofErr w:type="spellEnd"/>
            <w:r w:rsidRPr="000F3C13">
              <w:t xml:space="preserve"> οι τρέχουσες διαδικασίες και να μειωθεί ο διοικητικός φόρτος, ο κανονισμός (ΕΚ) αριθ. 273/2004 και ο κανονισμός (ΕΚ) αριθ. 111/2005 θα πρέπει επίσης να συγχωνευθούν σε έναν κανονισμό. Αυτό αναμένεται επίσης να διευκολύνει την ελεύθερη κυκλοφορία των χημικών προϊόντων στην εσωτερική αγορά</w:t>
            </w:r>
            <w:r w:rsidRPr="000F3C13">
              <w:rPr>
                <w:b/>
                <w:i/>
              </w:rPr>
              <w:t xml:space="preserve"> και την ανταπόκριση στην πρόκληση να αποτραπεί η χρήση πρόδρομων ουσιών ναρκωτικών στην παράνομη παρασκευή ναρκωτικών</w:t>
            </w:r>
            <w:r w:rsidRPr="000F3C13">
              <w:t xml:space="preserve">. Ο παρών κανονισμός θα πρέπει να εφαρμόζεται με την επιφύλαξη άλλης </w:t>
            </w:r>
            <w:proofErr w:type="spellStart"/>
            <w:r w:rsidRPr="000F3C13">
              <w:t>ενωσιακής</w:t>
            </w:r>
            <w:proofErr w:type="spellEnd"/>
            <w:r w:rsidRPr="000F3C13">
              <w:t xml:space="preserve"> νομοθεσίας που ισχύει για τις ουσίες που περιέχονται σε πρόδρομες ουσίες ναρκωτικών οι οποίες καλύπτονται από τον παρόντα κανονισμό, όπως ο κανονισμός (ΕΚ) αριθ. 1907/2006</w:t>
            </w:r>
            <w:r w:rsidRPr="000F3C13">
              <w:rPr>
                <w:vertAlign w:val="superscript"/>
              </w:rPr>
              <w:t>13</w:t>
            </w:r>
            <w:r w:rsidRPr="000F3C13">
              <w:t>, ο κανονισμός (ΕΚ) αριθ. 1272/2008</w:t>
            </w:r>
            <w:r w:rsidRPr="000F3C13">
              <w:rPr>
                <w:vertAlign w:val="superscript"/>
              </w:rPr>
              <w:t>14</w:t>
            </w:r>
            <w:r w:rsidRPr="000F3C13">
              <w:t xml:space="preserve"> ή ο κανονισμός (ΕΕ) 2019/1148</w:t>
            </w:r>
            <w:r w:rsidRPr="000F3C13">
              <w:rPr>
                <w:vertAlign w:val="superscript"/>
              </w:rPr>
              <w:t>15</w:t>
            </w:r>
            <w:r w:rsidRPr="000F3C13">
              <w:t>. Θα πρέπει επίσης να εφαρμόζεται με την επιφύλαξη των υποχρεώσεων των κρατών μελών να θεσπίζουν εθνικούς κανόνες σχετικά με τα στοιχεία της αντικειμενικής υπόστασης των εγκλημάτων και τις ποινές που ισχύουν στον τομέα της παράνομης διακίνησης ναρκωτικών σύμφωνα με την απόφαση-πλαίσιο 2004/757/ΔΕΥ του Συμβουλίου</w:t>
            </w:r>
            <w:r w:rsidRPr="000F3C13">
              <w:rPr>
                <w:vertAlign w:val="superscript"/>
              </w:rPr>
              <w:t>16</w:t>
            </w:r>
            <w:r w:rsidRPr="000F3C13">
              <w:t xml:space="preserve">. Ο παρών κανονισμός δεν θα πρέπει να εφαρμόζεται στα τελωνεία, την αστυνομία, τις ένοπλες δυνάμεις και τα εργαστήρια των αρμόδιων αρχών των κρατών μελών όταν ενεργούν στο πλαίσιο των επίσημων καθηκόντων τους, δεδομένου ότι ο κίνδυνος εκτροπής πρόδρομων ουσιών ναρκωτικών σε τέτοιες περιπτώσεις είναι ελάχιστος. Η κατοχή και η χρήση πρόδρομων ουσιών ναρκωτικών από φαρμακεία και κτηνιατρικές φαρμακαποθήκες στο πλαίσιο των συνήθων δραστηριοτήτων τους θα πρέπει επίσης να εξαιρούνται από το πεδίο εφαρμογής του κανονισμού, δεδομένου ότι οι εν λόγω φορείς υπόκεινται ήδη σε </w:t>
            </w:r>
            <w:r w:rsidRPr="000F3C13">
              <w:lastRenderedPageBreak/>
              <w:t xml:space="preserve">αυστηρούς κανόνες βάσει της </w:t>
            </w:r>
            <w:proofErr w:type="spellStart"/>
            <w:r w:rsidRPr="000F3C13">
              <w:t>ενωσιακής</w:t>
            </w:r>
            <w:proofErr w:type="spellEnd"/>
            <w:r w:rsidRPr="000F3C13">
              <w:t xml:space="preserve"> και της εθνικής νομοθεσίας. Θα πρέπει να διατηρηθεί η δυνατότητα καθορισμού απλουστευμένων διατυπώσεων για συγκεκριμένους εξωτερικούς </w:t>
            </w:r>
            <w:proofErr w:type="spellStart"/>
            <w:r w:rsidRPr="000F3C13">
              <w:t>συναλλασσομένους</w:t>
            </w:r>
            <w:proofErr w:type="spellEnd"/>
            <w:r w:rsidRPr="000F3C13">
              <w:t>, όπως τα φαρμακεία και οι κτηνιατρικές φαρμακαποθήκες, ώστε να μειωθεί ο διοικητικός φόρτος για τις επιχειρήσεις με προφίλ χαμηλού κινδύνου.</w:t>
            </w:r>
          </w:p>
        </w:tc>
      </w:tr>
      <w:tr w:rsidR="0011031A" w:rsidRPr="000F3C13" w14:paraId="0237CA56" w14:textId="77777777" w:rsidTr="00063D8E">
        <w:trPr>
          <w:jc w:val="center"/>
        </w:trPr>
        <w:tc>
          <w:tcPr>
            <w:tcW w:w="4876" w:type="dxa"/>
            <w:tcBorders>
              <w:top w:val="nil"/>
              <w:left w:val="nil"/>
              <w:bottom w:val="nil"/>
              <w:right w:val="nil"/>
            </w:tcBorders>
          </w:tcPr>
          <w:p w14:paraId="5F71DA9D"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2DDC9473" w14:textId="77777777" w:rsidR="0011031A" w:rsidRPr="000F3C13" w:rsidRDefault="0011031A" w:rsidP="00063D8E">
            <w:pPr>
              <w:pStyle w:val="Normal6a"/>
            </w:pPr>
            <w:r w:rsidRPr="000F3C13">
              <w:rPr>
                <w:b/>
                <w:i/>
              </w:rPr>
              <w:t>_________________</w:t>
            </w:r>
          </w:p>
        </w:tc>
      </w:tr>
      <w:tr w:rsidR="0011031A" w:rsidRPr="000F3C13" w14:paraId="27B21954" w14:textId="77777777" w:rsidTr="00063D8E">
        <w:trPr>
          <w:jc w:val="center"/>
        </w:trPr>
        <w:tc>
          <w:tcPr>
            <w:tcW w:w="4876" w:type="dxa"/>
            <w:tcBorders>
              <w:top w:val="nil"/>
              <w:left w:val="nil"/>
              <w:bottom w:val="nil"/>
              <w:right w:val="nil"/>
            </w:tcBorders>
          </w:tcPr>
          <w:p w14:paraId="3159EE74" w14:textId="77777777" w:rsidR="0011031A" w:rsidRPr="000F3C13" w:rsidRDefault="0011031A" w:rsidP="00063D8E">
            <w:pPr>
              <w:pStyle w:val="Normal6a"/>
            </w:pPr>
            <w:r w:rsidRPr="000F3C13">
              <w:rPr>
                <w:vertAlign w:val="superscript"/>
              </w:rPr>
              <w:t>13</w:t>
            </w:r>
            <w:r w:rsidRPr="000F3C13">
              <w:t xml:space="preserve"> 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0F3C13">
              <w:t>αδειοδότηση</w:t>
            </w:r>
            <w:proofErr w:type="spellEnd"/>
            <w:r w:rsidRPr="000F3C13">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ELI: http://data.europa.eu/eli/reg/2006/1907/oj).</w:t>
            </w:r>
          </w:p>
        </w:tc>
        <w:tc>
          <w:tcPr>
            <w:tcW w:w="4876" w:type="dxa"/>
            <w:tcBorders>
              <w:top w:val="nil"/>
              <w:left w:val="nil"/>
              <w:bottom w:val="nil"/>
              <w:right w:val="nil"/>
            </w:tcBorders>
          </w:tcPr>
          <w:p w14:paraId="621DAE3C" w14:textId="77777777" w:rsidR="0011031A" w:rsidRPr="000F3C13" w:rsidRDefault="0011031A" w:rsidP="00063D8E">
            <w:pPr>
              <w:pStyle w:val="Normal6a"/>
            </w:pPr>
            <w:r w:rsidRPr="000F3C13">
              <w:rPr>
                <w:vertAlign w:val="superscript"/>
              </w:rPr>
              <w:t>13</w:t>
            </w:r>
            <w:r w:rsidRPr="000F3C13">
              <w:t xml:space="preserve"> 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0F3C13">
              <w:t>αδειοδότηση</w:t>
            </w:r>
            <w:proofErr w:type="spellEnd"/>
            <w:r w:rsidRPr="000F3C13">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ELI: http://data.europa.eu/eli/reg/2006/1907/oj).</w:t>
            </w:r>
          </w:p>
        </w:tc>
      </w:tr>
      <w:tr w:rsidR="0011031A" w:rsidRPr="000F3C13" w14:paraId="1B28B77E" w14:textId="77777777" w:rsidTr="00063D8E">
        <w:trPr>
          <w:jc w:val="center"/>
        </w:trPr>
        <w:tc>
          <w:tcPr>
            <w:tcW w:w="4876" w:type="dxa"/>
            <w:tcBorders>
              <w:top w:val="nil"/>
              <w:left w:val="nil"/>
              <w:bottom w:val="nil"/>
              <w:right w:val="nil"/>
            </w:tcBorders>
          </w:tcPr>
          <w:p w14:paraId="768263B5" w14:textId="77777777" w:rsidR="0011031A" w:rsidRPr="000F3C13" w:rsidRDefault="0011031A" w:rsidP="00063D8E">
            <w:pPr>
              <w:pStyle w:val="Normal6a"/>
            </w:pPr>
            <w:r w:rsidRPr="000F3C13">
              <w:rPr>
                <w:vertAlign w:val="superscript"/>
              </w:rPr>
              <w:t>14</w:t>
            </w:r>
            <w:r w:rsidRPr="000F3C13">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67/548/EΟΚ και 1999/45/EΚ και την τροποποίηση του κανονισμού (EΚ) αριθ. 1907/2006 (ΕΕ L 353 της 31.12.2008, ELI: http://data.europa.eu/eli/reg/2008/1272/oj).</w:t>
            </w:r>
          </w:p>
        </w:tc>
        <w:tc>
          <w:tcPr>
            <w:tcW w:w="4876" w:type="dxa"/>
            <w:tcBorders>
              <w:top w:val="nil"/>
              <w:left w:val="nil"/>
              <w:bottom w:val="nil"/>
              <w:right w:val="nil"/>
            </w:tcBorders>
          </w:tcPr>
          <w:p w14:paraId="03381FCD" w14:textId="77777777" w:rsidR="0011031A" w:rsidRPr="000F3C13" w:rsidRDefault="0011031A" w:rsidP="00063D8E">
            <w:pPr>
              <w:pStyle w:val="Normal6a"/>
            </w:pPr>
            <w:r w:rsidRPr="000F3C13">
              <w:rPr>
                <w:vertAlign w:val="superscript"/>
              </w:rPr>
              <w:t>14</w:t>
            </w:r>
            <w:r w:rsidRPr="000F3C13">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67/548/EΟΚ και 1999/45/EΚ και την τροποποίηση του κανονισμού (EΚ) αριθ. 1907/2006 (ΕΕ L 353 της 31.12.2008, ELI: http://data.europa.eu/eli/reg/2008/1272/oj).</w:t>
            </w:r>
          </w:p>
        </w:tc>
      </w:tr>
      <w:tr w:rsidR="0011031A" w:rsidRPr="000F3C13" w14:paraId="385DADC2" w14:textId="77777777" w:rsidTr="00063D8E">
        <w:trPr>
          <w:jc w:val="center"/>
        </w:trPr>
        <w:tc>
          <w:tcPr>
            <w:tcW w:w="4876" w:type="dxa"/>
            <w:tcBorders>
              <w:top w:val="nil"/>
              <w:left w:val="nil"/>
              <w:bottom w:val="nil"/>
              <w:right w:val="nil"/>
            </w:tcBorders>
          </w:tcPr>
          <w:p w14:paraId="04142336" w14:textId="77777777" w:rsidR="0011031A" w:rsidRPr="000F3C13" w:rsidRDefault="0011031A" w:rsidP="00063D8E">
            <w:pPr>
              <w:pStyle w:val="Normal6a"/>
            </w:pPr>
            <w:r w:rsidRPr="000F3C13">
              <w:rPr>
                <w:vertAlign w:val="superscript"/>
              </w:rPr>
              <w:t>15</w:t>
            </w:r>
            <w:r w:rsidRPr="000F3C13">
              <w:t xml:space="preserve"> Κανονισμός (ΕΕ) 2019/1148 του Ευρωπαϊκού Κοινοβουλίου και του Συμβουλίου, της 20ής Ιουνίου 2019, σχετικά με την κυκλοφορία στην αγορά και τη χρήση πρόδρομων ουσιών εκρηκτικών υλών, την τροποποίηση του </w:t>
            </w:r>
            <w:r w:rsidRPr="000F3C13">
              <w:lastRenderedPageBreak/>
              <w:t>κανονισμού (ΕΚ) αριθ. 1907/2006 και την κατάργηση του κανονισμού (ΕΕ) αριθ. 98/2013 (ΕΕ L 186 της 11.7.2019, ELI: http://data.europa.eu/eli/reg/2019/1148/oj).</w:t>
            </w:r>
          </w:p>
        </w:tc>
        <w:tc>
          <w:tcPr>
            <w:tcW w:w="4876" w:type="dxa"/>
            <w:tcBorders>
              <w:top w:val="nil"/>
              <w:left w:val="nil"/>
              <w:bottom w:val="nil"/>
              <w:right w:val="nil"/>
            </w:tcBorders>
          </w:tcPr>
          <w:p w14:paraId="13978F35" w14:textId="77777777" w:rsidR="0011031A" w:rsidRPr="000F3C13" w:rsidRDefault="0011031A" w:rsidP="00063D8E">
            <w:pPr>
              <w:pStyle w:val="Normal6a"/>
            </w:pPr>
            <w:r w:rsidRPr="000F3C13">
              <w:rPr>
                <w:vertAlign w:val="superscript"/>
              </w:rPr>
              <w:lastRenderedPageBreak/>
              <w:t>15</w:t>
            </w:r>
            <w:r w:rsidRPr="000F3C13">
              <w:t xml:space="preserve"> Κανονισμός (ΕΕ) 2019/1148 του Ευρωπαϊκού Κοινοβουλίου και του Συμβουλίου, της 20ής Ιουνίου 2019, σχετικά με την κυκλοφορία στην αγορά και τη χρήση πρόδρομων ουσιών εκρηκτικών υλών, την τροποποίηση του </w:t>
            </w:r>
            <w:r w:rsidRPr="000F3C13">
              <w:lastRenderedPageBreak/>
              <w:t>κανονισμού (ΕΚ) αριθ. 1907/2006 και την κατάργηση του κανονισμού (ΕΕ) αριθ. 98/2013 (ΕΕ L 186 της 11.7.2019, ELI: http://data.europa.eu/eli/reg/2019/1148/oj).</w:t>
            </w:r>
          </w:p>
        </w:tc>
      </w:tr>
      <w:tr w:rsidR="0011031A" w:rsidRPr="000F3C13" w14:paraId="2B5065F1" w14:textId="77777777" w:rsidTr="00063D8E">
        <w:trPr>
          <w:jc w:val="center"/>
        </w:trPr>
        <w:tc>
          <w:tcPr>
            <w:tcW w:w="4876" w:type="dxa"/>
            <w:tcBorders>
              <w:top w:val="nil"/>
              <w:left w:val="nil"/>
              <w:bottom w:val="nil"/>
              <w:right w:val="nil"/>
            </w:tcBorders>
          </w:tcPr>
          <w:p w14:paraId="7CDFCC95" w14:textId="77777777" w:rsidR="0011031A" w:rsidRPr="000F3C13" w:rsidRDefault="0011031A" w:rsidP="00063D8E">
            <w:pPr>
              <w:pStyle w:val="Normal6a"/>
            </w:pPr>
            <w:r w:rsidRPr="000F3C13">
              <w:rPr>
                <w:vertAlign w:val="superscript"/>
              </w:rPr>
              <w:lastRenderedPageBreak/>
              <w:t>16</w:t>
            </w:r>
            <w:r w:rsidRPr="000F3C13">
              <w:t xml:space="preserve"> Απόφαση-πλαίσιο 2004/757/ΔΕΥ του Συμβουλίου, της 25ης Οκτωβρίου 2004, για τη θέσπιση ελάχιστων διατάξεων σχετικά με τα στοιχεία της αντικειμενικής υπόστασης των εγκλημάτων και τις ποινές που ισχύουν στον τομέα της παράνομης διακίνησης ναρκωτικών (ΕΕ L 335 της 11.11.2004, ELI: http://data.europa.eu/eli/dec_framw/2004/757/oj).</w:t>
            </w:r>
          </w:p>
        </w:tc>
        <w:tc>
          <w:tcPr>
            <w:tcW w:w="4876" w:type="dxa"/>
            <w:tcBorders>
              <w:top w:val="nil"/>
              <w:left w:val="nil"/>
              <w:bottom w:val="nil"/>
              <w:right w:val="nil"/>
            </w:tcBorders>
          </w:tcPr>
          <w:p w14:paraId="30B8598E" w14:textId="77777777" w:rsidR="0011031A" w:rsidRPr="000F3C13" w:rsidRDefault="0011031A" w:rsidP="00063D8E">
            <w:pPr>
              <w:pStyle w:val="Normal6a"/>
            </w:pPr>
            <w:r w:rsidRPr="000F3C13">
              <w:rPr>
                <w:vertAlign w:val="superscript"/>
              </w:rPr>
              <w:t>16</w:t>
            </w:r>
            <w:r w:rsidRPr="000F3C13">
              <w:t xml:space="preserve"> Απόφαση-πλαίσιο 2004/757/ΔΕΥ του Συμβουλίου, της 25ης Οκτωβρίου 2004, για τη θέσπιση ελάχιστων διατάξεων σχετικά με τα στοιχεία της αντικειμενικής υπόστασης των εγκλημάτων και τις ποινές που ισχύουν στον τομέα της παράνομης διακίνησης ναρκωτικών (ΕΕ L 335 της 11.11.2004, ELI: http://data.europa.eu/eli/dec_framw/2004/757/oj).</w:t>
            </w:r>
          </w:p>
        </w:tc>
      </w:tr>
    </w:tbl>
    <w:p w14:paraId="4663A1B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7400182" w14:textId="77777777" w:rsidR="0011031A" w:rsidRPr="000F3C13" w:rsidRDefault="0011031A" w:rsidP="0011031A">
      <w:r w:rsidRPr="000F3C13">
        <w:rPr>
          <w:rStyle w:val="HideTWBExt"/>
        </w:rPr>
        <w:t>&lt;/Amend&gt;</w:t>
      </w:r>
    </w:p>
    <w:p w14:paraId="2B9F9D1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45</w:t>
      </w:r>
      <w:r w:rsidRPr="000F3C13">
        <w:rPr>
          <w:rStyle w:val="HideTWBExt"/>
          <w:b w:val="0"/>
        </w:rPr>
        <w:t>&lt;/NumAm&gt;</w:t>
      </w:r>
    </w:p>
    <w:p w14:paraId="255B0594"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FF1C067" w14:textId="77777777" w:rsidR="0011031A" w:rsidRPr="000F3C13" w:rsidRDefault="0011031A" w:rsidP="0011031A">
      <w:pPr>
        <w:pStyle w:val="NormalBold"/>
      </w:pPr>
      <w:r w:rsidRPr="000F3C13">
        <w:rPr>
          <w:rStyle w:val="HideTWBExt"/>
          <w:b w:val="0"/>
        </w:rPr>
        <w:t>&lt;/RepeatBlock-By&gt;</w:t>
      </w:r>
    </w:p>
    <w:p w14:paraId="686F0DC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76F72E5" w14:textId="77777777" w:rsidR="0011031A" w:rsidRPr="000F3C13" w:rsidRDefault="0011031A" w:rsidP="0011031A">
      <w:pPr>
        <w:pStyle w:val="NormalBold"/>
      </w:pPr>
      <w:r w:rsidRPr="000F3C13">
        <w:rPr>
          <w:rStyle w:val="HideTWBExt"/>
          <w:b w:val="0"/>
        </w:rPr>
        <w:t>&lt;Article&gt;</w:t>
      </w:r>
      <w:r w:rsidRPr="000F3C13">
        <w:t>Αιτιολογική σκέψη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EDCC60F" w14:textId="77777777" w:rsidTr="00063D8E">
        <w:trPr>
          <w:trHeight w:hRule="exact" w:val="240"/>
          <w:jc w:val="center"/>
        </w:trPr>
        <w:tc>
          <w:tcPr>
            <w:tcW w:w="9752" w:type="dxa"/>
            <w:gridSpan w:val="2"/>
            <w:tcBorders>
              <w:top w:val="nil"/>
              <w:left w:val="nil"/>
              <w:bottom w:val="nil"/>
              <w:right w:val="nil"/>
            </w:tcBorders>
          </w:tcPr>
          <w:p w14:paraId="59975D22" w14:textId="77777777" w:rsidR="0011031A" w:rsidRPr="000F3C13" w:rsidRDefault="0011031A" w:rsidP="00063D8E"/>
        </w:tc>
      </w:tr>
      <w:tr w:rsidR="0011031A" w:rsidRPr="000F3C13" w14:paraId="565798F5" w14:textId="77777777" w:rsidTr="00063D8E">
        <w:trPr>
          <w:trHeight w:val="240"/>
          <w:jc w:val="center"/>
        </w:trPr>
        <w:tc>
          <w:tcPr>
            <w:tcW w:w="4876" w:type="dxa"/>
            <w:tcBorders>
              <w:top w:val="nil"/>
              <w:left w:val="nil"/>
              <w:bottom w:val="nil"/>
              <w:right w:val="nil"/>
            </w:tcBorders>
          </w:tcPr>
          <w:p w14:paraId="16A6E5B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BC7AD7F" w14:textId="77777777" w:rsidR="0011031A" w:rsidRPr="000F3C13" w:rsidRDefault="0011031A" w:rsidP="00063D8E">
            <w:pPr>
              <w:pStyle w:val="AmColumnHeading"/>
            </w:pPr>
            <w:r w:rsidRPr="000F3C13">
              <w:t>Τροπολογία</w:t>
            </w:r>
          </w:p>
        </w:tc>
      </w:tr>
      <w:tr w:rsidR="0011031A" w:rsidRPr="000F3C13" w14:paraId="0AAEF681" w14:textId="77777777" w:rsidTr="00063D8E">
        <w:trPr>
          <w:jc w:val="center"/>
        </w:trPr>
        <w:tc>
          <w:tcPr>
            <w:tcW w:w="4876" w:type="dxa"/>
            <w:tcBorders>
              <w:top w:val="nil"/>
              <w:left w:val="nil"/>
              <w:bottom w:val="nil"/>
              <w:right w:val="nil"/>
            </w:tcBorders>
          </w:tcPr>
          <w:p w14:paraId="7993D534" w14:textId="77777777" w:rsidR="0011031A" w:rsidRPr="000F3C13" w:rsidRDefault="0011031A" w:rsidP="00063D8E">
            <w:pPr>
              <w:pStyle w:val="Normal6a"/>
            </w:pPr>
            <w:r w:rsidRPr="000F3C13">
              <w:t>(6)</w:t>
            </w:r>
            <w:r w:rsidRPr="000F3C13">
              <w:tab/>
              <w:t xml:space="preserve">Προκειμένου να </w:t>
            </w:r>
            <w:proofErr w:type="spellStart"/>
            <w:r w:rsidRPr="000F3C13">
              <w:t>εξορθολογιστούν</w:t>
            </w:r>
            <w:proofErr w:type="spellEnd"/>
            <w:r w:rsidRPr="000F3C13">
              <w:t xml:space="preserve"> οι τρέχουσες διαδικασίες και να μειωθεί ο διοικητικός φόρτος, ο κανονισμός (ΕΚ) αριθ. 273/2004 και ο κανονισμός (ΕΚ) αριθ. 111/2005 θα πρέπει επίσης να συγχωνευθούν σε έναν κανονισμό. Αυτό αναμένεται επίσης να διευκολύνει την ελεύθερη κυκλοφορία των χημικών προϊόντων στην εσωτερική αγορά. Ο παρών κανονισμός θα πρέπει να εφαρμόζεται με την επιφύλαξη άλλης </w:t>
            </w:r>
            <w:proofErr w:type="spellStart"/>
            <w:r w:rsidRPr="000F3C13">
              <w:t>ενωσιακής</w:t>
            </w:r>
            <w:proofErr w:type="spellEnd"/>
            <w:r w:rsidRPr="000F3C13">
              <w:t xml:space="preserve"> νομοθεσίας που ισχύει για τις ουσίες που περιέχονται σε πρόδρομες ουσίες ναρκωτικών οι οποίες καλύπτονται από τον παρόντα κανονισμό, όπως ο κανονισμός (ΕΚ) αριθ. 1907/2006</w:t>
            </w:r>
            <w:r w:rsidRPr="000F3C13">
              <w:rPr>
                <w:vertAlign w:val="superscript"/>
              </w:rPr>
              <w:t>13</w:t>
            </w:r>
            <w:r w:rsidRPr="000F3C13">
              <w:t>, ο κανονισμός (ΕΚ) αριθ. 1272/2008</w:t>
            </w:r>
            <w:r w:rsidRPr="000F3C13">
              <w:rPr>
                <w:vertAlign w:val="superscript"/>
              </w:rPr>
              <w:t>14</w:t>
            </w:r>
            <w:r w:rsidRPr="000F3C13">
              <w:t xml:space="preserve"> ή ο κανονισμός (ΕΕ) 2019/1148</w:t>
            </w:r>
            <w:r w:rsidRPr="000F3C13">
              <w:rPr>
                <w:vertAlign w:val="superscript"/>
              </w:rPr>
              <w:t>15</w:t>
            </w:r>
            <w:r w:rsidRPr="000F3C13">
              <w:t xml:space="preserve">. Θα πρέπει επίσης να εφαρμόζεται με την επιφύλαξη των υποχρεώσεων των κρατών μελών να </w:t>
            </w:r>
            <w:r w:rsidRPr="000F3C13">
              <w:lastRenderedPageBreak/>
              <w:t>θεσπίζουν εθνικούς κανόνες σχετικά με τα στοιχεία της αντικειμενικής υπόστασης των εγκλημάτων και τις ποινές που ισχύουν στον τομέα της παράνομης διακίνησης ναρκωτικών σύμφωνα με την απόφαση-πλαίσιο 2004/757/ΔΕΥ του Συμβουλίου</w:t>
            </w:r>
            <w:r w:rsidRPr="000F3C13">
              <w:rPr>
                <w:vertAlign w:val="superscript"/>
              </w:rPr>
              <w:t>16</w:t>
            </w:r>
            <w:r w:rsidRPr="000F3C13">
              <w:t xml:space="preserve">. Ο παρών κανονισμός δεν θα πρέπει να εφαρμόζεται στα τελωνεία, την αστυνομία, τις ένοπλες δυνάμεις και τα εργαστήρια των αρμόδιων αρχών των κρατών μελών όταν ενεργούν στο πλαίσιο των επίσημων καθηκόντων τους, δεδομένου ότι ο κίνδυνος εκτροπής πρόδρομων ουσιών ναρκωτικών σε τέτοιες περιπτώσεις είναι ελάχιστος. Η κατοχή και η χρήση πρόδρομων ουσιών ναρκωτικών από φαρμακεία και κτηνιατρικές φαρμακαποθήκες στο πλαίσιο των συνήθων δραστηριοτήτων τους θα πρέπει επίσης να εξαιρούνται από το πεδίο εφαρμογής του κανονισμού, δεδομένου ότι οι εν λόγω φορείς υπόκεινται ήδη σε αυστηρούς κανόνες βάσει της </w:t>
            </w:r>
            <w:proofErr w:type="spellStart"/>
            <w:r w:rsidRPr="000F3C13">
              <w:t>ενωσιακής</w:t>
            </w:r>
            <w:proofErr w:type="spellEnd"/>
            <w:r w:rsidRPr="000F3C13">
              <w:t xml:space="preserve"> και της εθνικής νομοθεσίας. Θα πρέπει να διατηρηθεί η δυνατότητα καθορισμού απλουστευμένων διατυπώσεων για συγκεκριμένους εξωτερικούς </w:t>
            </w:r>
            <w:proofErr w:type="spellStart"/>
            <w:r w:rsidRPr="000F3C13">
              <w:t>συναλλασσομένους</w:t>
            </w:r>
            <w:proofErr w:type="spellEnd"/>
            <w:r w:rsidRPr="000F3C13">
              <w:t>, όπως τα φαρμακεία και οι κτηνιατρικές φαρμακαποθήκες, ώστε να μειωθεί ο διοικητικός φόρτος για τις επιχειρήσεις με προφίλ χαμηλού κινδύνου.</w:t>
            </w:r>
          </w:p>
        </w:tc>
        <w:tc>
          <w:tcPr>
            <w:tcW w:w="4876" w:type="dxa"/>
            <w:tcBorders>
              <w:top w:val="nil"/>
              <w:left w:val="nil"/>
              <w:bottom w:val="nil"/>
              <w:right w:val="nil"/>
            </w:tcBorders>
          </w:tcPr>
          <w:p w14:paraId="376722CD" w14:textId="77777777" w:rsidR="0011031A" w:rsidRPr="000F3C13" w:rsidRDefault="0011031A" w:rsidP="00063D8E">
            <w:pPr>
              <w:pStyle w:val="Normal6a"/>
            </w:pPr>
            <w:r w:rsidRPr="000F3C13">
              <w:lastRenderedPageBreak/>
              <w:t>(6)</w:t>
            </w:r>
            <w:r w:rsidRPr="000F3C13">
              <w:tab/>
              <w:t xml:space="preserve">Προκειμένου να </w:t>
            </w:r>
            <w:proofErr w:type="spellStart"/>
            <w:r w:rsidRPr="000F3C13">
              <w:t>εξορθολογιστούν</w:t>
            </w:r>
            <w:proofErr w:type="spellEnd"/>
            <w:r w:rsidRPr="000F3C13">
              <w:t xml:space="preserve"> οι τρέχουσες διαδικασίες και να μειωθεί ο διοικητικός φόρτος, ο κανονισμός (ΕΚ) αριθ. 273/2004 και ο κανονισμός (ΕΚ) αριθ. 111/2005 θα πρέπει επίσης να συγχωνευθούν σε έναν κανονισμό. Αυτό αναμένεται επίσης να διευκολύνει την ελεύθερη κυκλοφορία των χημικών προϊόντων στην εσωτερική αγορά. Ο παρών κανονισμός θα πρέπει να εφαρμόζεται με την επιφύλαξη άλλης </w:t>
            </w:r>
            <w:proofErr w:type="spellStart"/>
            <w:r w:rsidRPr="000F3C13">
              <w:t>ενωσιακής</w:t>
            </w:r>
            <w:proofErr w:type="spellEnd"/>
            <w:r w:rsidRPr="000F3C13">
              <w:t xml:space="preserve"> νομοθεσίας που ισχύει για τις ουσίες που περιέχονται σε πρόδρομες ουσίες ναρκωτικών οι οποίες καλύπτονται από τον παρόντα κανονισμό, όπως ο κανονισμός (ΕΚ) αριθ. 1907/2006</w:t>
            </w:r>
            <w:r w:rsidRPr="000F3C13">
              <w:rPr>
                <w:vertAlign w:val="superscript"/>
              </w:rPr>
              <w:t>13</w:t>
            </w:r>
            <w:r w:rsidRPr="000F3C13">
              <w:t>, ο κανονισμός (ΕΚ) αριθ. 1272/2008</w:t>
            </w:r>
            <w:r w:rsidRPr="000F3C13">
              <w:rPr>
                <w:vertAlign w:val="superscript"/>
              </w:rPr>
              <w:t>14</w:t>
            </w:r>
            <w:r w:rsidRPr="000F3C13">
              <w:t xml:space="preserve"> ή ο κανονισμός (ΕΕ) 2019/1148</w:t>
            </w:r>
            <w:r w:rsidRPr="000F3C13">
              <w:rPr>
                <w:vertAlign w:val="superscript"/>
              </w:rPr>
              <w:t>15</w:t>
            </w:r>
            <w:r w:rsidRPr="000F3C13">
              <w:t xml:space="preserve">. Θα πρέπει επίσης να εφαρμόζεται με την επιφύλαξη των υποχρεώσεων των κρατών μελών να </w:t>
            </w:r>
            <w:r w:rsidRPr="000F3C13">
              <w:lastRenderedPageBreak/>
              <w:t>θεσπίζουν εθνικούς κανόνες σχετικά με τα στοιχεία της αντικειμενικής υπόστασης των εγκλημάτων και τις ποινές που ισχύουν στον τομέα της παράνομης διακίνησης ναρκωτικών σύμφωνα με την απόφαση-πλαίσιο 2004/757/ΔΕΥ του Συμβουλίου</w:t>
            </w:r>
            <w:r w:rsidRPr="000F3C13">
              <w:rPr>
                <w:vertAlign w:val="superscript"/>
              </w:rPr>
              <w:t>16</w:t>
            </w:r>
            <w:r w:rsidRPr="000F3C13">
              <w:t xml:space="preserve">. Ο παρών κανονισμός δεν θα πρέπει να εφαρμόζεται στα τελωνεία, την αστυνομία, τις ένοπλες δυνάμεις και τα εργαστήρια των αρμόδιων αρχών των κρατών μελών όταν ενεργούν στο πλαίσιο των επίσημων καθηκόντων τους, δεδομένου ότι ο κίνδυνος εκτροπής πρόδρομων ουσιών ναρκωτικών σε τέτοιες περιπτώσεις είναι ελάχιστος </w:t>
            </w:r>
            <w:r w:rsidRPr="000F3C13">
              <w:rPr>
                <w:b/>
                <w:i/>
              </w:rPr>
              <w:t>και ελέγχεται επαρκώς μέσω των ισχυόντων μέτρων εσωτερικού ελέγχου</w:t>
            </w:r>
            <w:r w:rsidRPr="000F3C13">
              <w:t xml:space="preserve">. Η κατοχή και η χρήση πρόδρομων ουσιών ναρκωτικών από φαρμακεία και κτηνιατρικές φαρμακαποθήκες στο πλαίσιο των συνήθων δραστηριοτήτων τους θα πρέπει επίσης να εξαιρούνται από το πεδίο εφαρμογής του κανονισμού, δεδομένου ότι οι εν λόγω φορείς υπόκεινται ήδη σε αυστηρούς κανόνες βάσει της </w:t>
            </w:r>
            <w:proofErr w:type="spellStart"/>
            <w:r w:rsidRPr="000F3C13">
              <w:t>ενωσιακής</w:t>
            </w:r>
            <w:proofErr w:type="spellEnd"/>
            <w:r w:rsidRPr="000F3C13">
              <w:t xml:space="preserve"> και της εθνικής νομοθεσίας. Θα πρέπει να διατηρηθεί η δυνατότητα καθορισμού απλουστευμένων διατυπώσεων για συγκεκριμένους εξωτερικούς </w:t>
            </w:r>
            <w:proofErr w:type="spellStart"/>
            <w:r w:rsidRPr="000F3C13">
              <w:t>συναλλασσομένους</w:t>
            </w:r>
            <w:proofErr w:type="spellEnd"/>
            <w:r w:rsidRPr="000F3C13">
              <w:t>, όπως τα φαρμακεία και οι κτηνιατρικές φαρμακαποθήκες, ώστε να μειωθεί ο διοικητικός φόρτος για τις επιχειρήσεις με προφίλ χαμηλού κινδύνου.</w:t>
            </w:r>
          </w:p>
        </w:tc>
      </w:tr>
      <w:tr w:rsidR="0011031A" w:rsidRPr="000F3C13" w14:paraId="7AB0F4CF" w14:textId="77777777" w:rsidTr="00063D8E">
        <w:trPr>
          <w:jc w:val="center"/>
        </w:trPr>
        <w:tc>
          <w:tcPr>
            <w:tcW w:w="4876" w:type="dxa"/>
            <w:tcBorders>
              <w:top w:val="nil"/>
              <w:left w:val="nil"/>
              <w:bottom w:val="nil"/>
              <w:right w:val="nil"/>
            </w:tcBorders>
          </w:tcPr>
          <w:p w14:paraId="75337925"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52BB68D1" w14:textId="77777777" w:rsidR="0011031A" w:rsidRPr="000F3C13" w:rsidRDefault="0011031A" w:rsidP="00063D8E">
            <w:pPr>
              <w:pStyle w:val="Normal6a"/>
            </w:pPr>
            <w:r w:rsidRPr="000F3C13">
              <w:rPr>
                <w:b/>
                <w:i/>
              </w:rPr>
              <w:t>_________________</w:t>
            </w:r>
          </w:p>
        </w:tc>
      </w:tr>
      <w:tr w:rsidR="0011031A" w:rsidRPr="000F3C13" w14:paraId="42CB8158" w14:textId="77777777" w:rsidTr="00063D8E">
        <w:trPr>
          <w:jc w:val="center"/>
        </w:trPr>
        <w:tc>
          <w:tcPr>
            <w:tcW w:w="4876" w:type="dxa"/>
            <w:tcBorders>
              <w:top w:val="nil"/>
              <w:left w:val="nil"/>
              <w:bottom w:val="nil"/>
              <w:right w:val="nil"/>
            </w:tcBorders>
          </w:tcPr>
          <w:p w14:paraId="71ACB610" w14:textId="77777777" w:rsidR="0011031A" w:rsidRPr="000F3C13" w:rsidRDefault="0011031A" w:rsidP="00063D8E">
            <w:pPr>
              <w:pStyle w:val="Normal6a"/>
            </w:pPr>
            <w:r w:rsidRPr="000F3C13">
              <w:rPr>
                <w:vertAlign w:val="superscript"/>
              </w:rPr>
              <w:t>13</w:t>
            </w:r>
            <w:r w:rsidRPr="000F3C13">
              <w:t xml:space="preserve"> 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0F3C13">
              <w:t>αδειοδότηση</w:t>
            </w:r>
            <w:proofErr w:type="spellEnd"/>
            <w:r w:rsidRPr="000F3C13">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1488/94 της </w:t>
            </w:r>
            <w:r w:rsidRPr="000F3C13">
              <w:lastRenderedPageBreak/>
              <w:t>Επιτροπής καθώς και της οδηγίας 76/769/ΕΟΚ του Συμβουλίου και των οδηγιών της Επιτροπής 91/155/ΕΟΚ, 93/67/ΕΟΚ, 93/105/ΕΚ και 2000/21/ΕΚ (ΕΕ L 396 της 30.12.2006, ELI: http://data.europa.eu/eli/reg/2006/1907/oj).</w:t>
            </w:r>
          </w:p>
        </w:tc>
        <w:tc>
          <w:tcPr>
            <w:tcW w:w="4876" w:type="dxa"/>
            <w:tcBorders>
              <w:top w:val="nil"/>
              <w:left w:val="nil"/>
              <w:bottom w:val="nil"/>
              <w:right w:val="nil"/>
            </w:tcBorders>
          </w:tcPr>
          <w:p w14:paraId="09D1703D" w14:textId="77777777" w:rsidR="0011031A" w:rsidRPr="000F3C13" w:rsidRDefault="0011031A" w:rsidP="00063D8E">
            <w:pPr>
              <w:pStyle w:val="Normal6a"/>
            </w:pPr>
            <w:r w:rsidRPr="000F3C13">
              <w:rPr>
                <w:vertAlign w:val="superscript"/>
              </w:rPr>
              <w:lastRenderedPageBreak/>
              <w:t>13</w:t>
            </w:r>
            <w:r w:rsidRPr="000F3C13">
              <w:t xml:space="preserve"> 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0F3C13">
              <w:t>αδειοδότηση</w:t>
            </w:r>
            <w:proofErr w:type="spellEnd"/>
            <w:r w:rsidRPr="000F3C13">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1488/94 της </w:t>
            </w:r>
            <w:r w:rsidRPr="000F3C13">
              <w:lastRenderedPageBreak/>
              <w:t>Επιτροπής καθώς και της οδηγίας 76/769/ΕΟΚ του Συμβουλίου και των οδηγιών της Επιτροπής 91/155/ΕΟΚ, 93/67/ΕΟΚ, 93/105/ΕΚ και 2000/21/ΕΚ (ΕΕ L 396 της 30.12.2006, ELI: http://data.europa.eu/eli/reg/2006/1907/oj).</w:t>
            </w:r>
          </w:p>
        </w:tc>
      </w:tr>
      <w:tr w:rsidR="0011031A" w:rsidRPr="000F3C13" w14:paraId="006CE8C1" w14:textId="77777777" w:rsidTr="00063D8E">
        <w:trPr>
          <w:jc w:val="center"/>
        </w:trPr>
        <w:tc>
          <w:tcPr>
            <w:tcW w:w="4876" w:type="dxa"/>
            <w:tcBorders>
              <w:top w:val="nil"/>
              <w:left w:val="nil"/>
              <w:bottom w:val="nil"/>
              <w:right w:val="nil"/>
            </w:tcBorders>
          </w:tcPr>
          <w:p w14:paraId="142DD4C1" w14:textId="77777777" w:rsidR="0011031A" w:rsidRPr="000F3C13" w:rsidRDefault="0011031A" w:rsidP="00063D8E">
            <w:pPr>
              <w:pStyle w:val="Normal6a"/>
            </w:pPr>
            <w:r w:rsidRPr="000F3C13">
              <w:rPr>
                <w:vertAlign w:val="superscript"/>
              </w:rPr>
              <w:lastRenderedPageBreak/>
              <w:t>14</w:t>
            </w:r>
            <w:r w:rsidRPr="000F3C13">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67/548/EΟΚ και 1999/45/EΚ και την τροποποίηση του κανονισμού (EΚ) αριθ. 1907/2006 (ΕΕ L 353 της 31.12.2008, ELI: http://data.europa.eu/eli/reg/2008/1272/oj).</w:t>
            </w:r>
          </w:p>
        </w:tc>
        <w:tc>
          <w:tcPr>
            <w:tcW w:w="4876" w:type="dxa"/>
            <w:tcBorders>
              <w:top w:val="nil"/>
              <w:left w:val="nil"/>
              <w:bottom w:val="nil"/>
              <w:right w:val="nil"/>
            </w:tcBorders>
          </w:tcPr>
          <w:p w14:paraId="3D47A40A" w14:textId="77777777" w:rsidR="0011031A" w:rsidRPr="000F3C13" w:rsidRDefault="0011031A" w:rsidP="00063D8E">
            <w:pPr>
              <w:pStyle w:val="Normal6a"/>
            </w:pPr>
            <w:r w:rsidRPr="000F3C13">
              <w:rPr>
                <w:vertAlign w:val="superscript"/>
              </w:rPr>
              <w:t>14</w:t>
            </w:r>
            <w:r w:rsidRPr="000F3C13">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67/548/EΟΚ και 1999/45/EΚ και την τροποποίηση του κανονισμού (EΚ) αριθ. 1907/2006 (ΕΕ L 353 της 31.12.2008, ELI: http://data.europa.eu/eli/reg/2008/1272/oj).</w:t>
            </w:r>
          </w:p>
        </w:tc>
      </w:tr>
      <w:tr w:rsidR="0011031A" w:rsidRPr="000F3C13" w14:paraId="08C7B5BB" w14:textId="77777777" w:rsidTr="00063D8E">
        <w:trPr>
          <w:jc w:val="center"/>
        </w:trPr>
        <w:tc>
          <w:tcPr>
            <w:tcW w:w="4876" w:type="dxa"/>
            <w:tcBorders>
              <w:top w:val="nil"/>
              <w:left w:val="nil"/>
              <w:bottom w:val="nil"/>
              <w:right w:val="nil"/>
            </w:tcBorders>
          </w:tcPr>
          <w:p w14:paraId="6D29F4C6" w14:textId="77777777" w:rsidR="0011031A" w:rsidRPr="000F3C13" w:rsidRDefault="0011031A" w:rsidP="00063D8E">
            <w:pPr>
              <w:pStyle w:val="Normal6a"/>
            </w:pPr>
            <w:r w:rsidRPr="000F3C13">
              <w:rPr>
                <w:vertAlign w:val="superscript"/>
              </w:rPr>
              <w:t>15</w:t>
            </w:r>
            <w:r w:rsidRPr="000F3C13">
              <w:t xml:space="preserve"> Κανονισμός (ΕΕ) 2019/1148 του Ευρωπαϊκού Κοινοβουλίου και του Συμβουλίου, της 20ής Ιουνίου 2019, σχετικά με την κυκλοφορία στην αγορά και τη χρήση πρόδρομων ουσιών εκρηκτικών υλών, την τροποποίηση του κανονισμού (ΕΚ) αριθ. 1907/2006 και την κατάργηση του κανονισμού (ΕΕ) αριθ. 98/2013 (ΕΕ L 186 της 11.7.2019, ELI: http://data.europa.eu/eli/reg/2019/1148/oj).</w:t>
            </w:r>
          </w:p>
        </w:tc>
        <w:tc>
          <w:tcPr>
            <w:tcW w:w="4876" w:type="dxa"/>
            <w:tcBorders>
              <w:top w:val="nil"/>
              <w:left w:val="nil"/>
              <w:bottom w:val="nil"/>
              <w:right w:val="nil"/>
            </w:tcBorders>
          </w:tcPr>
          <w:p w14:paraId="7DA046C4" w14:textId="77777777" w:rsidR="0011031A" w:rsidRPr="000F3C13" w:rsidRDefault="0011031A" w:rsidP="00063D8E">
            <w:pPr>
              <w:pStyle w:val="Normal6a"/>
            </w:pPr>
            <w:r w:rsidRPr="000F3C13">
              <w:rPr>
                <w:vertAlign w:val="superscript"/>
              </w:rPr>
              <w:t>15</w:t>
            </w:r>
            <w:r w:rsidRPr="000F3C13">
              <w:t xml:space="preserve"> Κανονισμός (ΕΕ) 2019/1148 του Ευρωπαϊκού Κοινοβουλίου και του Συμβουλίου, της 20ής Ιουνίου 2019, σχετικά με την κυκλοφορία στην αγορά και τη χρήση πρόδρομων ουσιών εκρηκτικών υλών, την τροποποίηση του κανονισμού (ΕΚ) αριθ. 1907/2006 και την κατάργηση του κανονισμού (ΕΕ) αριθ. 98/2013 (ΕΕ L 186 της 11.7.2019, ELI: http://data.europa.eu/eli/reg/2019/1148/oj).</w:t>
            </w:r>
          </w:p>
        </w:tc>
      </w:tr>
      <w:tr w:rsidR="0011031A" w:rsidRPr="000F3C13" w14:paraId="2358E89A" w14:textId="77777777" w:rsidTr="00063D8E">
        <w:trPr>
          <w:jc w:val="center"/>
        </w:trPr>
        <w:tc>
          <w:tcPr>
            <w:tcW w:w="4876" w:type="dxa"/>
            <w:tcBorders>
              <w:top w:val="nil"/>
              <w:left w:val="nil"/>
              <w:bottom w:val="nil"/>
              <w:right w:val="nil"/>
            </w:tcBorders>
          </w:tcPr>
          <w:p w14:paraId="70938964" w14:textId="77777777" w:rsidR="0011031A" w:rsidRPr="000F3C13" w:rsidRDefault="0011031A" w:rsidP="00063D8E">
            <w:pPr>
              <w:pStyle w:val="Normal6a"/>
            </w:pPr>
            <w:r w:rsidRPr="000F3C13">
              <w:rPr>
                <w:vertAlign w:val="superscript"/>
              </w:rPr>
              <w:t>16</w:t>
            </w:r>
            <w:r w:rsidRPr="000F3C13">
              <w:t xml:space="preserve"> Απόφαση-πλαίσιο 2004/757/ΔΕΥ του Συμβουλίου, της 25ης Οκτωβρίου 2004, για τη θέσπιση ελάχιστων διατάξεων σχετικά με τα στοιχεία της αντικειμενικής υπόστασης των εγκλημάτων και τις ποινές που ισχύουν στον τομέα της παράνομης διακίνησης ναρκωτικών (ΕΕ L 335 της 11.11.2004, ELI: http://data.europa.eu/eli/dec_framw/2004/757/oj).</w:t>
            </w:r>
          </w:p>
        </w:tc>
        <w:tc>
          <w:tcPr>
            <w:tcW w:w="4876" w:type="dxa"/>
            <w:tcBorders>
              <w:top w:val="nil"/>
              <w:left w:val="nil"/>
              <w:bottom w:val="nil"/>
              <w:right w:val="nil"/>
            </w:tcBorders>
          </w:tcPr>
          <w:p w14:paraId="670AC5F3" w14:textId="77777777" w:rsidR="0011031A" w:rsidRPr="000F3C13" w:rsidRDefault="0011031A" w:rsidP="00063D8E">
            <w:pPr>
              <w:pStyle w:val="Normal6a"/>
            </w:pPr>
            <w:r w:rsidRPr="000F3C13">
              <w:rPr>
                <w:vertAlign w:val="superscript"/>
              </w:rPr>
              <w:t>16</w:t>
            </w:r>
            <w:r w:rsidRPr="000F3C13">
              <w:t xml:space="preserve"> Απόφαση-πλαίσιο 2004/757/ΔΕΥ του Συμβουλίου, της 25ης Οκτωβρίου 2004, για τη θέσπιση ελάχιστων διατάξεων σχετικά με τα στοιχεία της αντικειμενικής υπόστασης των εγκλημάτων και τις ποινές που ισχύουν στον τομέα της παράνομης διακίνησης ναρκωτικών (ΕΕ L 335 της 11.11.2004, ELI: https://eur-lex.europa.eu/eli/dec_framw/2004/757/oj).</w:t>
            </w:r>
          </w:p>
        </w:tc>
      </w:tr>
    </w:tbl>
    <w:p w14:paraId="24E00FF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2D09300" w14:textId="77777777" w:rsidR="0011031A" w:rsidRPr="000F3C13" w:rsidRDefault="0011031A" w:rsidP="0011031A">
      <w:r w:rsidRPr="000F3C13">
        <w:rPr>
          <w:rStyle w:val="HideTWBExt"/>
        </w:rPr>
        <w:t>&lt;/Amend&gt;</w:t>
      </w:r>
    </w:p>
    <w:p w14:paraId="3EE1007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46</w:t>
      </w:r>
      <w:r w:rsidRPr="000F3C13">
        <w:rPr>
          <w:rStyle w:val="HideTWBExt"/>
          <w:b w:val="0"/>
        </w:rPr>
        <w:t>&lt;/NumAm&gt;</w:t>
      </w:r>
    </w:p>
    <w:p w14:paraId="58DBA8D9"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DE981F1" w14:textId="77777777" w:rsidR="0011031A" w:rsidRPr="000F3C13" w:rsidRDefault="0011031A" w:rsidP="0011031A">
      <w:pPr>
        <w:pStyle w:val="NormalBold"/>
      </w:pPr>
      <w:r w:rsidRPr="000F3C13">
        <w:rPr>
          <w:rStyle w:val="HideTWBExt"/>
          <w:b w:val="0"/>
        </w:rPr>
        <w:t>&lt;/RepeatBlock-By&gt;</w:t>
      </w:r>
    </w:p>
    <w:p w14:paraId="022AF71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555B646" w14:textId="77777777" w:rsidR="0011031A" w:rsidRPr="000F3C13" w:rsidRDefault="0011031A" w:rsidP="0011031A">
      <w:pPr>
        <w:pStyle w:val="NormalBold"/>
      </w:pPr>
      <w:r w:rsidRPr="000F3C13">
        <w:rPr>
          <w:rStyle w:val="HideTWBExt"/>
          <w:b w:val="0"/>
        </w:rPr>
        <w:lastRenderedPageBreak/>
        <w:t>&lt;Article&gt;</w:t>
      </w:r>
      <w:r w:rsidRPr="000F3C13">
        <w:t>Αιτιολογική σκέψη 6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8EF7A37" w14:textId="77777777" w:rsidTr="00063D8E">
        <w:trPr>
          <w:trHeight w:hRule="exact" w:val="240"/>
          <w:jc w:val="center"/>
        </w:trPr>
        <w:tc>
          <w:tcPr>
            <w:tcW w:w="9752" w:type="dxa"/>
            <w:gridSpan w:val="2"/>
            <w:tcBorders>
              <w:top w:val="nil"/>
              <w:left w:val="nil"/>
              <w:bottom w:val="nil"/>
              <w:right w:val="nil"/>
            </w:tcBorders>
          </w:tcPr>
          <w:p w14:paraId="043E6684" w14:textId="77777777" w:rsidR="0011031A" w:rsidRPr="000F3C13" w:rsidRDefault="0011031A" w:rsidP="00063D8E"/>
        </w:tc>
      </w:tr>
      <w:tr w:rsidR="0011031A" w:rsidRPr="000F3C13" w14:paraId="565F4196" w14:textId="77777777" w:rsidTr="00063D8E">
        <w:trPr>
          <w:trHeight w:val="240"/>
          <w:jc w:val="center"/>
        </w:trPr>
        <w:tc>
          <w:tcPr>
            <w:tcW w:w="4876" w:type="dxa"/>
            <w:tcBorders>
              <w:top w:val="nil"/>
              <w:left w:val="nil"/>
              <w:bottom w:val="nil"/>
              <w:right w:val="nil"/>
            </w:tcBorders>
          </w:tcPr>
          <w:p w14:paraId="46308CE3"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F99B270" w14:textId="77777777" w:rsidR="0011031A" w:rsidRPr="000F3C13" w:rsidRDefault="0011031A" w:rsidP="00063D8E">
            <w:pPr>
              <w:pStyle w:val="AmColumnHeading"/>
            </w:pPr>
            <w:r w:rsidRPr="000F3C13">
              <w:t>Τροπολογία</w:t>
            </w:r>
          </w:p>
        </w:tc>
      </w:tr>
      <w:tr w:rsidR="0011031A" w:rsidRPr="000F3C13" w14:paraId="7F9274A1" w14:textId="77777777" w:rsidTr="00063D8E">
        <w:trPr>
          <w:jc w:val="center"/>
        </w:trPr>
        <w:tc>
          <w:tcPr>
            <w:tcW w:w="4876" w:type="dxa"/>
            <w:tcBorders>
              <w:top w:val="nil"/>
              <w:left w:val="nil"/>
              <w:bottom w:val="nil"/>
              <w:right w:val="nil"/>
            </w:tcBorders>
          </w:tcPr>
          <w:p w14:paraId="1F63FB99" w14:textId="77777777" w:rsidR="0011031A" w:rsidRPr="000F3C13" w:rsidRDefault="0011031A" w:rsidP="00063D8E">
            <w:pPr>
              <w:pStyle w:val="Normal6a"/>
            </w:pPr>
          </w:p>
        </w:tc>
        <w:tc>
          <w:tcPr>
            <w:tcW w:w="4876" w:type="dxa"/>
            <w:tcBorders>
              <w:top w:val="nil"/>
              <w:left w:val="nil"/>
              <w:bottom w:val="nil"/>
              <w:right w:val="nil"/>
            </w:tcBorders>
          </w:tcPr>
          <w:p w14:paraId="59B7E9D5" w14:textId="77777777" w:rsidR="0011031A" w:rsidRPr="000F3C13" w:rsidRDefault="0011031A" w:rsidP="00063D8E">
            <w:pPr>
              <w:pStyle w:val="Normal6a"/>
            </w:pPr>
            <w:r w:rsidRPr="000F3C13">
              <w:rPr>
                <w:b/>
                <w:i/>
              </w:rPr>
              <w:t>(6α)</w:t>
            </w:r>
            <w:r w:rsidRPr="000F3C13">
              <w:tab/>
            </w:r>
            <w:r w:rsidRPr="000F3C13">
              <w:rPr>
                <w:b/>
                <w:i/>
              </w:rPr>
              <w:t xml:space="preserve">Η παράνομη εκτροπή και διακίνηση πρόδρομων ουσιών ναρκωτικών έχει εξελιχθεί σημαντικά τα τελευταία χρόνια, ιδίως μέσω της ταχείας εμφάνισης νέων συνθετικών ναρκωτικών, μη διαβαθμισμένων πρόδρομων ουσιών ναρκωτικών για τις οποίες δεν υπάρχουν νομικά δεσμευτικές υποχρεώσεις, των εξελιγμένων μεθόδων απόκρυψης και μετασχηματισμού χημικών ουσιών και της αυξημένης χρήσης </w:t>
            </w:r>
            <w:proofErr w:type="spellStart"/>
            <w:r w:rsidRPr="000F3C13">
              <w:rPr>
                <w:b/>
                <w:i/>
              </w:rPr>
              <w:t>επιγραμμικών</w:t>
            </w:r>
            <w:proofErr w:type="spellEnd"/>
            <w:r w:rsidRPr="000F3C13">
              <w:rPr>
                <w:b/>
                <w:i/>
              </w:rPr>
              <w:t xml:space="preserve"> </w:t>
            </w:r>
            <w:proofErr w:type="spellStart"/>
            <w:r w:rsidRPr="000F3C13">
              <w:rPr>
                <w:b/>
                <w:i/>
              </w:rPr>
              <w:t>πλατφορμών</w:t>
            </w:r>
            <w:proofErr w:type="spellEnd"/>
            <w:r w:rsidRPr="000F3C13">
              <w:rPr>
                <w:b/>
                <w:i/>
              </w:rPr>
              <w:t xml:space="preserve"> και διασυνοριακών αλυσίδων εφοδιασμού. Οι εν λόγω εξελίξεις έχουν αλλάξει σημαντικά τον χαρακτήρα, την κλίμακα και την πολυπλοκότητα του φαινομένου των ναρκωτικών εντός της Ένωσης, και απαιτείται ένα συνεκτικό, σύγχρονο και ευπροσάρμοστο νομικό πλαίσιο. Στο πλαίσιο αυτό, είναι καίριας σημασίας να επανεξεταστεί και, κατά περίπτωση, να αναθεωρηθεί η απόφαση-πλαίσιο 2004/757/ΔΕΥ του Συμβουλίου, προκειμένου να διασφαλιστεί ότι το νομικό πλαίσιο της Ένωσης εξακολουθεί να είναι αποτελεσματικό, αναλογικό και κατάλληλο για τον επιδιωκόμενο σκοπό όσον αφορά την αντιμετώπιση των τρεχουσών και των αναδυόμενων προκλήσεων που συνδέονται με την παράνομη παρασκευή ναρκωτικών, την παράνομη διακίνηση ναρκωτικών και την παράνομη εκτροπή πρόδρομων ουσιών ναρκωτικών. Η ενισχυμένη ευθυγράμμιση του παρόντος κανονισμού με τις διατάξεις ποινικού δικαίου των κρατών μελών, όπως συντονίζεται στο ενωσιακό πλαίσιο, θα βελτιώσει την προστασία της δημόσιας υγείας και ασφάλειας σε ολόκληρη την Ένωση.</w:t>
            </w:r>
          </w:p>
        </w:tc>
      </w:tr>
    </w:tbl>
    <w:p w14:paraId="3091460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038C9B8" w14:textId="77777777" w:rsidR="0011031A" w:rsidRPr="000F3C13" w:rsidRDefault="0011031A" w:rsidP="0011031A">
      <w:r w:rsidRPr="000F3C13">
        <w:rPr>
          <w:rStyle w:val="HideTWBExt"/>
        </w:rPr>
        <w:t>&lt;/Amend&gt;</w:t>
      </w:r>
    </w:p>
    <w:p w14:paraId="3735FCBF" w14:textId="77777777" w:rsidR="0011031A" w:rsidRPr="000F3C13" w:rsidRDefault="0011031A" w:rsidP="0011031A">
      <w:pPr>
        <w:pStyle w:val="AmNumberTabs"/>
      </w:pPr>
      <w:r w:rsidRPr="000F3C13">
        <w:rPr>
          <w:rStyle w:val="HideTWBExt"/>
          <w:b w:val="0"/>
        </w:rPr>
        <w:lastRenderedPageBreak/>
        <w:t>&lt;Amend&gt;</w:t>
      </w:r>
      <w:r w:rsidRPr="000F3C13">
        <w:t>Τροπολογία</w:t>
      </w:r>
      <w:r w:rsidRPr="000F3C13">
        <w:tab/>
      </w:r>
      <w:r w:rsidRPr="000F3C13">
        <w:tab/>
      </w:r>
      <w:r w:rsidRPr="000F3C13">
        <w:rPr>
          <w:rStyle w:val="HideTWBExt"/>
          <w:b w:val="0"/>
        </w:rPr>
        <w:t>&lt;NumAm&gt;</w:t>
      </w:r>
      <w:r w:rsidRPr="000F3C13">
        <w:t>47</w:t>
      </w:r>
      <w:r w:rsidRPr="000F3C13">
        <w:rPr>
          <w:rStyle w:val="HideTWBExt"/>
          <w:b w:val="0"/>
        </w:rPr>
        <w:t>&lt;/NumAm&gt;</w:t>
      </w:r>
    </w:p>
    <w:p w14:paraId="2D2E0441"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965F56C" w14:textId="77777777" w:rsidR="0011031A" w:rsidRPr="000F3C13" w:rsidRDefault="0011031A" w:rsidP="0011031A">
      <w:pPr>
        <w:pStyle w:val="NormalBold"/>
      </w:pPr>
      <w:r w:rsidRPr="000F3C13">
        <w:rPr>
          <w:rStyle w:val="HideTWBExt"/>
          <w:b w:val="0"/>
        </w:rPr>
        <w:t>&lt;/RepeatBlock-By&gt;</w:t>
      </w:r>
    </w:p>
    <w:p w14:paraId="378518D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816931A" w14:textId="77777777" w:rsidR="0011031A" w:rsidRPr="000F3C13" w:rsidRDefault="0011031A" w:rsidP="0011031A">
      <w:pPr>
        <w:pStyle w:val="NormalBold"/>
      </w:pPr>
      <w:r w:rsidRPr="000F3C13">
        <w:rPr>
          <w:rStyle w:val="HideTWBExt"/>
          <w:b w:val="0"/>
        </w:rPr>
        <w:t>&lt;Article&gt;</w:t>
      </w:r>
      <w:r w:rsidRPr="000F3C13">
        <w:t>Αιτιολογική σκέψη 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707FDEB" w14:textId="77777777" w:rsidTr="00063D8E">
        <w:trPr>
          <w:trHeight w:hRule="exact" w:val="240"/>
          <w:jc w:val="center"/>
        </w:trPr>
        <w:tc>
          <w:tcPr>
            <w:tcW w:w="9752" w:type="dxa"/>
            <w:gridSpan w:val="2"/>
            <w:tcBorders>
              <w:top w:val="nil"/>
              <w:left w:val="nil"/>
              <w:bottom w:val="nil"/>
              <w:right w:val="nil"/>
            </w:tcBorders>
          </w:tcPr>
          <w:p w14:paraId="6515F940" w14:textId="77777777" w:rsidR="0011031A" w:rsidRPr="000F3C13" w:rsidRDefault="0011031A" w:rsidP="00063D8E"/>
        </w:tc>
      </w:tr>
      <w:tr w:rsidR="0011031A" w:rsidRPr="000F3C13" w14:paraId="46D75287" w14:textId="77777777" w:rsidTr="00063D8E">
        <w:trPr>
          <w:trHeight w:val="240"/>
          <w:jc w:val="center"/>
        </w:trPr>
        <w:tc>
          <w:tcPr>
            <w:tcW w:w="4876" w:type="dxa"/>
            <w:tcBorders>
              <w:top w:val="nil"/>
              <w:left w:val="nil"/>
              <w:bottom w:val="nil"/>
              <w:right w:val="nil"/>
            </w:tcBorders>
          </w:tcPr>
          <w:p w14:paraId="28A4E8E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987B929" w14:textId="77777777" w:rsidR="0011031A" w:rsidRPr="000F3C13" w:rsidRDefault="0011031A" w:rsidP="00063D8E">
            <w:pPr>
              <w:pStyle w:val="AmColumnHeading"/>
            </w:pPr>
            <w:r w:rsidRPr="000F3C13">
              <w:t>Τροπολογία</w:t>
            </w:r>
          </w:p>
        </w:tc>
      </w:tr>
      <w:tr w:rsidR="0011031A" w:rsidRPr="000F3C13" w14:paraId="1844E19D" w14:textId="77777777" w:rsidTr="00063D8E">
        <w:trPr>
          <w:jc w:val="center"/>
        </w:trPr>
        <w:tc>
          <w:tcPr>
            <w:tcW w:w="4876" w:type="dxa"/>
            <w:tcBorders>
              <w:top w:val="nil"/>
              <w:left w:val="nil"/>
              <w:bottom w:val="nil"/>
              <w:right w:val="nil"/>
            </w:tcBorders>
          </w:tcPr>
          <w:p w14:paraId="4D85EFD1" w14:textId="77777777" w:rsidR="0011031A" w:rsidRPr="000F3C13" w:rsidRDefault="0011031A" w:rsidP="00063D8E">
            <w:pPr>
              <w:pStyle w:val="Normal6a"/>
            </w:pPr>
            <w:r w:rsidRPr="000F3C13">
              <w:t>(7)</w:t>
            </w:r>
            <w:r w:rsidRPr="000F3C13">
              <w:tab/>
              <w:t xml:space="preserve">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αρχές να ελέγχουν και να παρακολουθούν αποτελεσματικά το νόμιμο εμπόριο, με σκοπό την αποφυγή της εκτροπής τους προς την παράνομη παρασκευή ναρκωτικών, χωρίς να δημιουργείται δυσανάλογος διοικητικός φόρτος. Όπως συμβαίνει και με τους ισχύοντες κανόνες, οι επιχειρήσεις θα πρέπει να διατηρήσουν την υποχρέωσή τους να κοινοποιούν ύποπτες συναλλαγές.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w:t>
            </w:r>
            <w:r w:rsidRPr="000F3C13">
              <w:lastRenderedPageBreak/>
              <w:t>Ομοίως, οι επιχειρήσεις θα πρέπει να παραμείνουν υποχρεωμένες να τηρούν την 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c>
          <w:tcPr>
            <w:tcW w:w="4876" w:type="dxa"/>
            <w:tcBorders>
              <w:top w:val="nil"/>
              <w:left w:val="nil"/>
              <w:bottom w:val="nil"/>
              <w:right w:val="nil"/>
            </w:tcBorders>
          </w:tcPr>
          <w:p w14:paraId="264DF88C" w14:textId="77777777" w:rsidR="0011031A" w:rsidRPr="000F3C13" w:rsidRDefault="0011031A" w:rsidP="00063D8E">
            <w:pPr>
              <w:pStyle w:val="Normal6a"/>
            </w:pPr>
            <w:r w:rsidRPr="000F3C13">
              <w:lastRenderedPageBreak/>
              <w:t>(7)</w:t>
            </w:r>
            <w:r w:rsidRPr="000F3C13">
              <w:tab/>
              <w:t>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αρχές να ελέγχουν και να παρακολουθούν αποτελεσματικά το νόμιμο εμπόριο</w:t>
            </w:r>
            <w:r w:rsidRPr="000F3C13">
              <w:rPr>
                <w:b/>
                <w:i/>
              </w:rPr>
              <w:t xml:space="preserve"> και, κατά περίπτωση, να διασφαλίζουν την ιχνηλασιμότητα των συναλλαγών</w:t>
            </w:r>
            <w:r w:rsidRPr="000F3C13">
              <w:t xml:space="preserve">, με σκοπό την αποφυγή της εκτροπής τους </w:t>
            </w:r>
            <w:r w:rsidRPr="000F3C13">
              <w:rPr>
                <w:b/>
                <w:i/>
              </w:rPr>
              <w:t>από εγκληματικά δίκτυα</w:t>
            </w:r>
            <w:r w:rsidRPr="000F3C13">
              <w:t xml:space="preserve"> προς την παράνομη παρασκευή ναρκωτικών, χωρίς να δημιουργείται δυσανάλογος διοικητικός φόρτος.</w:t>
            </w:r>
          </w:p>
        </w:tc>
      </w:tr>
      <w:tr w:rsidR="0011031A" w:rsidRPr="000F3C13" w14:paraId="3BDC5516" w14:textId="77777777" w:rsidTr="00063D8E">
        <w:trPr>
          <w:jc w:val="center"/>
        </w:trPr>
        <w:tc>
          <w:tcPr>
            <w:tcW w:w="4876" w:type="dxa"/>
            <w:tcBorders>
              <w:top w:val="nil"/>
              <w:left w:val="nil"/>
              <w:bottom w:val="nil"/>
              <w:right w:val="nil"/>
            </w:tcBorders>
          </w:tcPr>
          <w:p w14:paraId="258FF3D7" w14:textId="77777777" w:rsidR="0011031A" w:rsidRPr="000F3C13" w:rsidRDefault="0011031A" w:rsidP="00063D8E">
            <w:pPr>
              <w:pStyle w:val="Normal6a"/>
            </w:pPr>
          </w:p>
        </w:tc>
        <w:tc>
          <w:tcPr>
            <w:tcW w:w="4876" w:type="dxa"/>
            <w:tcBorders>
              <w:top w:val="nil"/>
              <w:left w:val="nil"/>
              <w:bottom w:val="nil"/>
              <w:right w:val="nil"/>
            </w:tcBorders>
          </w:tcPr>
          <w:p w14:paraId="1E8A549A" w14:textId="77777777" w:rsidR="0011031A" w:rsidRPr="000F3C13" w:rsidRDefault="0011031A" w:rsidP="00063D8E">
            <w:pPr>
              <w:pStyle w:val="Normal6a"/>
            </w:pPr>
            <w:r w:rsidRPr="000F3C13">
              <w:rPr>
                <w:b/>
                <w:i/>
              </w:rPr>
              <w:t>Θα πρέπει να διατηρηθεί ο συνεχής και διαρθρωμένος διάλογος με τις αρμόδιες αρχές τρίτων χωρών, ιδίως εκείνων που διαπιστώνεται ότι παρουσιάζουν υψηλό κίνδυνο εκτροπής και διακίνησης, με την υποστήριξη/συνδρομή του Οργανισμού της Ευρωπαϊκής Ένωσης για τα Ναρκωτικά (στο εξής: Οργανισμός), σε συνεργασία με το UNODC (Γραφείο των Ηνωμένων Εθνών για τον Έλεγχο των Ναρκωτικών και την Πρόληψη του Εγκλήματος) και τους αρμόδιους διεθνείς φορείς, προκειμένου να ενισχυθούν η παρακολούθηση, η ανταλλαγή πληροφοριών και η συνεργασία με στόχο την αποφυγή της εκτροπής πρόδρομων ουσιών ναρκωτικών για την παράνομη παρασκευή ναρκωτικών, με παράλληλο εντοπισμό και αντιμετώπιση των περιττών εμποδίων στο νόμιμο εμπόριο.</w:t>
            </w:r>
          </w:p>
        </w:tc>
      </w:tr>
      <w:tr w:rsidR="0011031A" w:rsidRPr="000F3C13" w14:paraId="7FDF7EDD" w14:textId="77777777" w:rsidTr="00063D8E">
        <w:trPr>
          <w:jc w:val="center"/>
        </w:trPr>
        <w:tc>
          <w:tcPr>
            <w:tcW w:w="4876" w:type="dxa"/>
            <w:tcBorders>
              <w:top w:val="nil"/>
              <w:left w:val="nil"/>
              <w:bottom w:val="nil"/>
              <w:right w:val="nil"/>
            </w:tcBorders>
          </w:tcPr>
          <w:p w14:paraId="0EB90F3A" w14:textId="77777777" w:rsidR="0011031A" w:rsidRPr="000F3C13" w:rsidRDefault="0011031A" w:rsidP="00063D8E">
            <w:pPr>
              <w:pStyle w:val="Normal6a"/>
            </w:pPr>
          </w:p>
        </w:tc>
        <w:tc>
          <w:tcPr>
            <w:tcW w:w="4876" w:type="dxa"/>
            <w:tcBorders>
              <w:top w:val="nil"/>
              <w:left w:val="nil"/>
              <w:bottom w:val="nil"/>
              <w:right w:val="nil"/>
            </w:tcBorders>
          </w:tcPr>
          <w:p w14:paraId="6C89DC90" w14:textId="77777777" w:rsidR="0011031A" w:rsidRPr="000F3C13" w:rsidRDefault="0011031A" w:rsidP="00063D8E">
            <w:pPr>
              <w:pStyle w:val="Normal6a"/>
            </w:pPr>
            <w:r w:rsidRPr="000F3C13">
              <w:t xml:space="preserve">Όπως συμβαίνει και με τους ισχύοντες κανόνες, οι επιχειρήσεις θα πρέπει να διατηρήσουν την υποχρέωσή τους να κοινοποιούν ύποπτες συναλλαγές.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Ομοίως, οι </w:t>
            </w:r>
            <w:r w:rsidRPr="000F3C13">
              <w:lastRenderedPageBreak/>
              <w:t>επιχειρήσεις θα πρέπει να παραμείνουν υποχρεωμένες να τηρούν την 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r>
    </w:tbl>
    <w:p w14:paraId="3C12DC8C"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AA3AEDE" w14:textId="77777777" w:rsidR="0011031A" w:rsidRPr="000F3C13" w:rsidRDefault="0011031A" w:rsidP="0011031A">
      <w:r w:rsidRPr="000F3C13">
        <w:rPr>
          <w:rStyle w:val="HideTWBExt"/>
        </w:rPr>
        <w:t>&lt;/Amend&gt;</w:t>
      </w:r>
    </w:p>
    <w:p w14:paraId="4244AF4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48</w:t>
      </w:r>
      <w:r w:rsidRPr="000F3C13">
        <w:rPr>
          <w:rStyle w:val="HideTWBExt"/>
          <w:b w:val="0"/>
        </w:rPr>
        <w:t>&lt;/NumAm&gt;</w:t>
      </w:r>
    </w:p>
    <w:p w14:paraId="600615AE"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47AA5F3" w14:textId="77777777" w:rsidR="0011031A" w:rsidRPr="000F3C13" w:rsidRDefault="0011031A" w:rsidP="0011031A">
      <w:pPr>
        <w:pStyle w:val="NormalBold"/>
      </w:pPr>
      <w:r w:rsidRPr="000F3C13">
        <w:rPr>
          <w:rStyle w:val="HideTWBExt"/>
          <w:b w:val="0"/>
        </w:rPr>
        <w:t>&lt;/RepeatBlock-By&gt;</w:t>
      </w:r>
    </w:p>
    <w:p w14:paraId="503D512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B5EA133" w14:textId="77777777" w:rsidR="0011031A" w:rsidRPr="000F3C13" w:rsidRDefault="0011031A" w:rsidP="0011031A">
      <w:pPr>
        <w:pStyle w:val="NormalBold"/>
      </w:pPr>
      <w:r w:rsidRPr="000F3C13">
        <w:rPr>
          <w:rStyle w:val="HideTWBExt"/>
          <w:b w:val="0"/>
        </w:rPr>
        <w:t>&lt;Article&gt;</w:t>
      </w:r>
      <w:r w:rsidRPr="000F3C13">
        <w:t>Αιτιολογική σκέψη 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A15E105" w14:textId="77777777" w:rsidTr="00063D8E">
        <w:trPr>
          <w:trHeight w:hRule="exact" w:val="240"/>
          <w:jc w:val="center"/>
        </w:trPr>
        <w:tc>
          <w:tcPr>
            <w:tcW w:w="9752" w:type="dxa"/>
            <w:gridSpan w:val="2"/>
            <w:tcBorders>
              <w:top w:val="nil"/>
              <w:left w:val="nil"/>
              <w:bottom w:val="nil"/>
              <w:right w:val="nil"/>
            </w:tcBorders>
          </w:tcPr>
          <w:p w14:paraId="585B1A89" w14:textId="77777777" w:rsidR="0011031A" w:rsidRPr="000F3C13" w:rsidRDefault="0011031A" w:rsidP="00063D8E"/>
        </w:tc>
      </w:tr>
      <w:tr w:rsidR="0011031A" w:rsidRPr="000F3C13" w14:paraId="0DDC51F2" w14:textId="77777777" w:rsidTr="00063D8E">
        <w:trPr>
          <w:trHeight w:val="240"/>
          <w:jc w:val="center"/>
        </w:trPr>
        <w:tc>
          <w:tcPr>
            <w:tcW w:w="4876" w:type="dxa"/>
            <w:tcBorders>
              <w:top w:val="nil"/>
              <w:left w:val="nil"/>
              <w:bottom w:val="nil"/>
              <w:right w:val="nil"/>
            </w:tcBorders>
          </w:tcPr>
          <w:p w14:paraId="7466623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6D1E8CA" w14:textId="77777777" w:rsidR="0011031A" w:rsidRPr="000F3C13" w:rsidRDefault="0011031A" w:rsidP="00063D8E">
            <w:pPr>
              <w:pStyle w:val="AmColumnHeading"/>
            </w:pPr>
            <w:r w:rsidRPr="000F3C13">
              <w:t>Τροπολογία</w:t>
            </w:r>
          </w:p>
        </w:tc>
      </w:tr>
      <w:tr w:rsidR="0011031A" w:rsidRPr="000F3C13" w14:paraId="6371CE20" w14:textId="77777777" w:rsidTr="00063D8E">
        <w:trPr>
          <w:jc w:val="center"/>
        </w:trPr>
        <w:tc>
          <w:tcPr>
            <w:tcW w:w="4876" w:type="dxa"/>
            <w:tcBorders>
              <w:top w:val="nil"/>
              <w:left w:val="nil"/>
              <w:bottom w:val="nil"/>
              <w:right w:val="nil"/>
            </w:tcBorders>
          </w:tcPr>
          <w:p w14:paraId="58406C1B" w14:textId="77777777" w:rsidR="0011031A" w:rsidRPr="000F3C13" w:rsidRDefault="0011031A" w:rsidP="00063D8E">
            <w:pPr>
              <w:pStyle w:val="Normal6a"/>
            </w:pPr>
            <w:r w:rsidRPr="000F3C13">
              <w:t>(7)</w:t>
            </w:r>
            <w:r w:rsidRPr="000F3C13">
              <w:tab/>
              <w:t xml:space="preserve">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w:t>
            </w:r>
            <w:r w:rsidRPr="000F3C13">
              <w:lastRenderedPageBreak/>
              <w:t>αρχές να ελέγχουν και να παρακολουθούν αποτελεσματικά το νόμιμο εμπόριο, με σκοπό την αποφυγή της εκτροπής τους προς την παράνομη παρασκευή ναρκωτικών, χωρίς να δημιουργείται δυσανάλογος διοικητικός φόρτος. Όπως συμβαίνει και με τους ισχύοντες κανόνες, οι επιχειρήσεις θα πρέπει να διατηρήσουν την υποχρέωσή τους να κοινοποιούν ύποπτες συναλλαγές.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Ομοίως, οι επιχειρήσεις θα πρέπει να παραμείνουν υποχρεωμένες να τηρούν την 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c>
          <w:tcPr>
            <w:tcW w:w="4876" w:type="dxa"/>
            <w:tcBorders>
              <w:top w:val="nil"/>
              <w:left w:val="nil"/>
              <w:bottom w:val="nil"/>
              <w:right w:val="nil"/>
            </w:tcBorders>
          </w:tcPr>
          <w:p w14:paraId="3A8034AE" w14:textId="77777777" w:rsidR="0011031A" w:rsidRPr="000F3C13" w:rsidRDefault="0011031A" w:rsidP="00063D8E">
            <w:pPr>
              <w:pStyle w:val="Normal6a"/>
            </w:pPr>
            <w:r w:rsidRPr="000F3C13">
              <w:lastRenderedPageBreak/>
              <w:t>(7)</w:t>
            </w:r>
            <w:r w:rsidRPr="000F3C13">
              <w:tab/>
              <w:t xml:space="preserve">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w:t>
            </w:r>
            <w:r w:rsidRPr="000F3C13">
              <w:lastRenderedPageBreak/>
              <w:t>αρχές να ελέγχουν και να παρακολουθούν αποτελεσματικά το νόμιμο εμπόριο, με σκοπό την αποφυγή της εκτροπής τους προς την παράνομη παρασκευή ναρκωτικών, χωρίς να δημιουργείται δυσανάλογος διοικητικός φόρτος</w:t>
            </w:r>
            <w:r w:rsidRPr="000F3C13">
              <w:rPr>
                <w:b/>
                <w:i/>
              </w:rPr>
              <w:t>, ιδίως για τις μικρές και μεσαίες επιχειρήσεις και τις επιχειρήσεις με χαμηλό προφίλ κινδύνου</w:t>
            </w:r>
            <w:r w:rsidRPr="000F3C13">
              <w:t>. Όπως συμβαίνει και με τους ισχύοντες κανόνες, οι επιχειρήσεις θα πρέπει να διατηρήσουν την υποχρέωσή τους να κοινοποιούν ύποπτες συναλλαγές.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Ομοίως, οι επιχειρήσεις θα πρέπει να παραμείνουν υποχρεωμένες να τηρούν την 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r>
    </w:tbl>
    <w:p w14:paraId="1FFD9671"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5E812758"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1BCF40F3" w14:textId="77777777" w:rsidR="0011031A" w:rsidRPr="000F3C13" w:rsidRDefault="0011031A" w:rsidP="0011031A">
      <w:pPr>
        <w:pStyle w:val="AmJustText"/>
      </w:pPr>
      <w:r w:rsidRPr="000F3C13">
        <w:t>Τα μέτρα ελέγχου θα πρέπει να είναι ανάλογα προς τον κίνδυνο. Κατά την εφαρμογή του κανονισμού, είναι σκόπιμο να λαμβάνεται υπόψη η ειδική θέση των μικρών και μεσαίων επιχειρήσεων και οντοτήτων για τις οποίες δεν έχει εντοπιστεί αυξημένος κίνδυνος κατάχρησης πρόδρομων ουσιών ναρκωτικών.</w:t>
      </w:r>
    </w:p>
    <w:p w14:paraId="78FB65EB" w14:textId="77777777" w:rsidR="0011031A" w:rsidRPr="000F3C13" w:rsidRDefault="0011031A" w:rsidP="0011031A">
      <w:r w:rsidRPr="000F3C13">
        <w:rPr>
          <w:rStyle w:val="HideTWBExt"/>
        </w:rPr>
        <w:t>&lt;/Amend&gt;</w:t>
      </w:r>
    </w:p>
    <w:p w14:paraId="44AC2FF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49</w:t>
      </w:r>
      <w:r w:rsidRPr="000F3C13">
        <w:rPr>
          <w:rStyle w:val="HideTWBExt"/>
          <w:b w:val="0"/>
        </w:rPr>
        <w:t>&lt;/NumAm&gt;</w:t>
      </w:r>
    </w:p>
    <w:p w14:paraId="1CB955F3"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0D2313BD" w14:textId="77777777" w:rsidR="0011031A" w:rsidRPr="000F3C13" w:rsidRDefault="0011031A" w:rsidP="0011031A">
      <w:pPr>
        <w:pStyle w:val="NormalBold"/>
      </w:pPr>
      <w:r w:rsidRPr="000F3C13">
        <w:rPr>
          <w:rStyle w:val="HideTWBExt"/>
          <w:b w:val="0"/>
        </w:rPr>
        <w:t>&lt;/RepeatBlock-By&gt;</w:t>
      </w:r>
    </w:p>
    <w:p w14:paraId="15B8DF9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065E0CB" w14:textId="77777777" w:rsidR="0011031A" w:rsidRPr="000F3C13" w:rsidRDefault="0011031A" w:rsidP="0011031A">
      <w:pPr>
        <w:pStyle w:val="NormalBold"/>
      </w:pPr>
      <w:r w:rsidRPr="000F3C13">
        <w:rPr>
          <w:rStyle w:val="HideTWBExt"/>
          <w:b w:val="0"/>
        </w:rPr>
        <w:t>&lt;Article&gt;</w:t>
      </w:r>
      <w:r w:rsidRPr="000F3C13">
        <w:t>Αιτιολογική σκέψη 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EF18094" w14:textId="77777777" w:rsidTr="00063D8E">
        <w:trPr>
          <w:trHeight w:hRule="exact" w:val="240"/>
          <w:jc w:val="center"/>
        </w:trPr>
        <w:tc>
          <w:tcPr>
            <w:tcW w:w="9752" w:type="dxa"/>
            <w:gridSpan w:val="2"/>
            <w:tcBorders>
              <w:top w:val="nil"/>
              <w:left w:val="nil"/>
              <w:bottom w:val="nil"/>
              <w:right w:val="nil"/>
            </w:tcBorders>
          </w:tcPr>
          <w:p w14:paraId="0F6DB626" w14:textId="77777777" w:rsidR="0011031A" w:rsidRPr="000F3C13" w:rsidRDefault="0011031A" w:rsidP="00063D8E"/>
        </w:tc>
      </w:tr>
      <w:tr w:rsidR="0011031A" w:rsidRPr="000F3C13" w14:paraId="1D178473" w14:textId="77777777" w:rsidTr="00063D8E">
        <w:trPr>
          <w:trHeight w:val="240"/>
          <w:jc w:val="center"/>
        </w:trPr>
        <w:tc>
          <w:tcPr>
            <w:tcW w:w="4876" w:type="dxa"/>
            <w:tcBorders>
              <w:top w:val="nil"/>
              <w:left w:val="nil"/>
              <w:bottom w:val="nil"/>
              <w:right w:val="nil"/>
            </w:tcBorders>
          </w:tcPr>
          <w:p w14:paraId="11DEB77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831E47E" w14:textId="77777777" w:rsidR="0011031A" w:rsidRPr="000F3C13" w:rsidRDefault="0011031A" w:rsidP="00063D8E">
            <w:pPr>
              <w:pStyle w:val="AmColumnHeading"/>
            </w:pPr>
            <w:r w:rsidRPr="000F3C13">
              <w:t>Τροπολογία</w:t>
            </w:r>
          </w:p>
        </w:tc>
      </w:tr>
      <w:tr w:rsidR="0011031A" w:rsidRPr="000F3C13" w14:paraId="1ED20375" w14:textId="77777777" w:rsidTr="00063D8E">
        <w:trPr>
          <w:jc w:val="center"/>
        </w:trPr>
        <w:tc>
          <w:tcPr>
            <w:tcW w:w="4876" w:type="dxa"/>
            <w:tcBorders>
              <w:top w:val="nil"/>
              <w:left w:val="nil"/>
              <w:bottom w:val="nil"/>
              <w:right w:val="nil"/>
            </w:tcBorders>
          </w:tcPr>
          <w:p w14:paraId="2A40FEFA" w14:textId="77777777" w:rsidR="0011031A" w:rsidRPr="000F3C13" w:rsidRDefault="0011031A" w:rsidP="00063D8E">
            <w:pPr>
              <w:pStyle w:val="Normal6a"/>
            </w:pPr>
            <w:r w:rsidRPr="000F3C13">
              <w:t>(7)</w:t>
            </w:r>
            <w:r w:rsidRPr="000F3C13">
              <w:tab/>
              <w:t xml:space="preserve">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αρχές να ελέγχουν και να παρακολουθούν αποτελεσματικά το νόμιμο εμπόριο, με σκοπό την αποφυγή της εκτροπής τους προς την παράνομη παρασκευή ναρκωτικών, χωρίς να δημιουργείται δυσανάλογος διοικητικός φόρτος. Όπως συμβαίνει και με τους ισχύοντες κανόνες, οι επιχειρήσεις θα πρέπει να διατηρήσουν την υποχρέωσή τους να κοινοποιούν ύποπτες συναλλαγές.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Ομοίως, οι επιχειρήσεις θα πρέπει να παραμείνουν υποχρεωμένες να τηρούν την </w:t>
            </w:r>
            <w:r w:rsidRPr="000F3C13">
              <w:lastRenderedPageBreak/>
              <w:t>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c>
          <w:tcPr>
            <w:tcW w:w="4876" w:type="dxa"/>
            <w:tcBorders>
              <w:top w:val="nil"/>
              <w:left w:val="nil"/>
              <w:bottom w:val="nil"/>
              <w:right w:val="nil"/>
            </w:tcBorders>
          </w:tcPr>
          <w:p w14:paraId="1A829670" w14:textId="77777777" w:rsidR="0011031A" w:rsidRPr="000F3C13" w:rsidRDefault="0011031A" w:rsidP="00063D8E">
            <w:pPr>
              <w:pStyle w:val="Normal6a"/>
            </w:pPr>
            <w:r w:rsidRPr="000F3C13">
              <w:lastRenderedPageBreak/>
              <w:t>(7)</w:t>
            </w:r>
            <w:r w:rsidRPr="000F3C13">
              <w:tab/>
              <w:t>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αρχές να ελέγχουν και να παρακολουθούν αποτελεσματικά το νόμιμο εμπόριο, με σκοπό την αποφυγή της εκτροπής τους προς την παράνομη παρασκευή ναρκωτικών, χωρίς να δημιουργείται δυσανάλογος διοικητικός φόρτος</w:t>
            </w:r>
            <w:r w:rsidRPr="000F3C13">
              <w:rPr>
                <w:b/>
                <w:i/>
              </w:rPr>
              <w:t xml:space="preserve"> για τις νόμιμες επιχειρήσεις</w:t>
            </w:r>
            <w:r w:rsidRPr="000F3C13">
              <w:t xml:space="preserve">. Όπως συμβαίνει και με τους ισχύοντες κανόνες, οι επιχειρήσεις θα πρέπει να διατηρήσουν την υποχρέωσή τους να κοινοποιούν ύποπτες συναλλαγές.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Ομοίως, οι επιχειρήσεις θα πρέπει να παραμείνουν </w:t>
            </w:r>
            <w:r w:rsidRPr="000F3C13">
              <w:lastRenderedPageBreak/>
              <w:t>υποχρεωμένες να τηρούν την 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r>
    </w:tbl>
    <w:p w14:paraId="79DB5EE4" w14:textId="77777777" w:rsidR="0011031A" w:rsidRPr="00245CBC" w:rsidRDefault="0011031A" w:rsidP="0011031A">
      <w:pPr>
        <w:pStyle w:val="AmOrLang"/>
        <w:rPr>
          <w:lang w:val="fi-FI"/>
        </w:rPr>
      </w:pPr>
      <w:proofErr w:type="spellStart"/>
      <w:r w:rsidRPr="00245CBC">
        <w:rPr>
          <w:lang w:val="fi-FI"/>
        </w:rPr>
        <w:lastRenderedPageBreak/>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6FD4444A" w14:textId="77777777" w:rsidR="0011031A" w:rsidRPr="00245CBC" w:rsidRDefault="0011031A" w:rsidP="0011031A">
      <w:pPr>
        <w:rPr>
          <w:lang w:val="fi-FI"/>
        </w:rPr>
      </w:pPr>
      <w:r w:rsidRPr="00245CBC">
        <w:rPr>
          <w:rStyle w:val="HideTWBExt"/>
          <w:lang w:val="fi-FI"/>
        </w:rPr>
        <w:t>&lt;/Amend&gt;</w:t>
      </w:r>
    </w:p>
    <w:p w14:paraId="5EA6A250"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50</w:t>
      </w:r>
      <w:r w:rsidRPr="00245CBC">
        <w:rPr>
          <w:rStyle w:val="HideTWBExt"/>
          <w:b w:val="0"/>
          <w:lang w:val="fi-FI"/>
        </w:rPr>
        <w:t>&lt;/NumAm&gt;</w:t>
      </w:r>
    </w:p>
    <w:p w14:paraId="39ADBF4A"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Sebastian Tynkkynen</w:t>
      </w:r>
      <w:r w:rsidRPr="00245CBC">
        <w:rPr>
          <w:rStyle w:val="HideTWBExt"/>
          <w:b w:val="0"/>
          <w:lang w:val="fi-FI"/>
        </w:rPr>
        <w:t>&lt;/Members&gt;</w:t>
      </w:r>
    </w:p>
    <w:p w14:paraId="599046C2" w14:textId="77777777" w:rsidR="0011031A" w:rsidRPr="00245CBC" w:rsidRDefault="0011031A" w:rsidP="0011031A">
      <w:pPr>
        <w:pStyle w:val="NormalBold"/>
        <w:rPr>
          <w:lang w:val="fi-FI"/>
        </w:rPr>
      </w:pPr>
      <w:r w:rsidRPr="00245CBC">
        <w:rPr>
          <w:rStyle w:val="HideTWBExt"/>
          <w:b w:val="0"/>
          <w:lang w:val="fi-FI"/>
        </w:rPr>
        <w:t>&lt;/RepeatBlock-By&gt;</w:t>
      </w:r>
    </w:p>
    <w:p w14:paraId="0EF7684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4674F0B" w14:textId="77777777" w:rsidR="0011031A" w:rsidRPr="000F3C13" w:rsidRDefault="0011031A" w:rsidP="0011031A">
      <w:pPr>
        <w:pStyle w:val="NormalBold"/>
      </w:pPr>
      <w:r w:rsidRPr="000F3C13">
        <w:rPr>
          <w:rStyle w:val="HideTWBExt"/>
          <w:b w:val="0"/>
        </w:rPr>
        <w:t>&lt;Article&gt;</w:t>
      </w:r>
      <w:r w:rsidRPr="000F3C13">
        <w:t>Αιτιολογική σκέψη 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1C68CE7" w14:textId="77777777" w:rsidTr="00063D8E">
        <w:trPr>
          <w:trHeight w:hRule="exact" w:val="240"/>
          <w:jc w:val="center"/>
        </w:trPr>
        <w:tc>
          <w:tcPr>
            <w:tcW w:w="9752" w:type="dxa"/>
            <w:gridSpan w:val="2"/>
            <w:tcBorders>
              <w:top w:val="nil"/>
              <w:left w:val="nil"/>
              <w:bottom w:val="nil"/>
              <w:right w:val="nil"/>
            </w:tcBorders>
          </w:tcPr>
          <w:p w14:paraId="4A503322" w14:textId="77777777" w:rsidR="0011031A" w:rsidRPr="000F3C13" w:rsidRDefault="0011031A" w:rsidP="00063D8E"/>
        </w:tc>
      </w:tr>
      <w:tr w:rsidR="0011031A" w:rsidRPr="000F3C13" w14:paraId="00855DE4" w14:textId="77777777" w:rsidTr="00063D8E">
        <w:trPr>
          <w:trHeight w:val="240"/>
          <w:jc w:val="center"/>
        </w:trPr>
        <w:tc>
          <w:tcPr>
            <w:tcW w:w="4876" w:type="dxa"/>
            <w:tcBorders>
              <w:top w:val="nil"/>
              <w:left w:val="nil"/>
              <w:bottom w:val="nil"/>
              <w:right w:val="nil"/>
            </w:tcBorders>
          </w:tcPr>
          <w:p w14:paraId="39181C7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D08AA97" w14:textId="77777777" w:rsidR="0011031A" w:rsidRPr="000F3C13" w:rsidRDefault="0011031A" w:rsidP="00063D8E">
            <w:pPr>
              <w:pStyle w:val="AmColumnHeading"/>
            </w:pPr>
            <w:r w:rsidRPr="000F3C13">
              <w:t>Τροπολογία</w:t>
            </w:r>
          </w:p>
        </w:tc>
      </w:tr>
      <w:tr w:rsidR="0011031A" w:rsidRPr="000F3C13" w14:paraId="6084242F" w14:textId="77777777" w:rsidTr="00063D8E">
        <w:trPr>
          <w:jc w:val="center"/>
        </w:trPr>
        <w:tc>
          <w:tcPr>
            <w:tcW w:w="4876" w:type="dxa"/>
            <w:tcBorders>
              <w:top w:val="nil"/>
              <w:left w:val="nil"/>
              <w:bottom w:val="nil"/>
              <w:right w:val="nil"/>
            </w:tcBorders>
          </w:tcPr>
          <w:p w14:paraId="176FB132" w14:textId="77777777" w:rsidR="0011031A" w:rsidRPr="000F3C13" w:rsidRDefault="0011031A" w:rsidP="00063D8E">
            <w:pPr>
              <w:pStyle w:val="Normal6a"/>
            </w:pPr>
            <w:r w:rsidRPr="000F3C13">
              <w:t>(7)</w:t>
            </w:r>
            <w:r w:rsidRPr="000F3C13">
              <w:tab/>
              <w:t xml:space="preserve">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αρχές να ελέγχουν και να παρακολουθούν </w:t>
            </w:r>
            <w:r w:rsidRPr="000F3C13">
              <w:lastRenderedPageBreak/>
              <w:t>αποτελεσματικά το νόμιμο εμπόριο, με σκοπό την αποφυγή της εκτροπής τους προς την παράνομη παρασκευή ναρκωτικών, χωρίς να δημιουργείται δυσανάλογος διοικητικός φόρτος. Όπως συμβαίνει και με τους ισχύοντες κανόνες, οι επιχειρήσεις θα πρέπει να διατηρήσουν την υποχρέωσή τους να κοινοποιούν ύποπτες συναλλαγές.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Ομοίως, οι επιχειρήσεις θα πρέπει να παραμείνουν υποχρεωμένες να τηρούν την 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c>
          <w:tcPr>
            <w:tcW w:w="4876" w:type="dxa"/>
            <w:tcBorders>
              <w:top w:val="nil"/>
              <w:left w:val="nil"/>
              <w:bottom w:val="nil"/>
              <w:right w:val="nil"/>
            </w:tcBorders>
          </w:tcPr>
          <w:p w14:paraId="32ED9BF0" w14:textId="77777777" w:rsidR="0011031A" w:rsidRPr="000F3C13" w:rsidRDefault="0011031A" w:rsidP="00063D8E">
            <w:pPr>
              <w:pStyle w:val="Normal6a"/>
            </w:pPr>
            <w:r w:rsidRPr="000F3C13">
              <w:lastRenderedPageBreak/>
              <w:t>(7)</w:t>
            </w:r>
            <w:r w:rsidRPr="000F3C13">
              <w:tab/>
              <w:t xml:space="preserve">Οι διαβαθμισμένες πρόδρομες ουσίες ναρκωτικών περιέχουν ή αποτελούνται από ουσίες που καλύπτονται από τα παραρτήματα του παρόντος κανονισμού. Τα παραρτήματα θα πρέπει να περιλαμβάνουν όλες τις ουσίες που καλύπτονται ήδη από τον κανονισμό (ΕΚ) αριθ. 273/2004 του Ευρωπαϊκού Κοινοβουλίου και του Συμβουλίου και τον κανονισμό (ΕΚ) αριθ. 111/2005 του Συμβουλίου. Οι εν λόγω ουσίες είτε καλύπτονται από τη σύμβαση των Ηνωμένων Εθνών είτε τίθενται υπό έλεγχο σε επίπεδο Ένωσης, για την αντιμετώπιση συγκεκριμένων κινδύνων εκτροπής που εντοπίζονται στην Ένωση. Για να διευκολυνθούν η ελεύθερη κυκλοφορία τους στην εσωτερική αγορά και το εξωτερικό τους εμπόριο, θα πρέπει να θεσπιστούν εναρμονισμένοι κανόνες που θα δίνουν τη δυνατότητα στις εθνικές αρχές να ελέγχουν και να παρακολουθούν </w:t>
            </w:r>
            <w:r w:rsidRPr="000F3C13">
              <w:lastRenderedPageBreak/>
              <w:t xml:space="preserve">αποτελεσματικά το νόμιμο εμπόριο, με σκοπό την αποφυγή της εκτροπής τους προς την παράνομη παρασκευή ναρκωτικών, χωρίς να δημιουργείται δυσανάλογος διοικητικός φόρτος. Όπως συμβαίνει και με τους ισχύοντες κανόνες, οι επιχειρήσεις θα πρέπει να διατηρήσουν την υποχρέωσή τους να κοινοποιούν ύποπτες συναλλαγές </w:t>
            </w:r>
            <w:r w:rsidRPr="000F3C13">
              <w:rPr>
                <w:b/>
                <w:i/>
              </w:rPr>
              <w:t>αμέσως</w:t>
            </w:r>
            <w:r w:rsidRPr="000F3C13">
              <w:t>. Πρόκειται για σημαντική πηγή πληροφοριών για την ανακάλυψη παράνομων δραστηριοτήτων από τις αρμόδιες αρχές. Η υποχρέωση θα πρέπει να επεκταθεί στις σημαντικές εξαφανίσεις και στις κλοπές, καθώς τέτοια περιστατικά θα μπορούσαν επίσης να υποδηλώνουν πιθανή εκτροπή προς την παράνομη παρασκευή ναρκωτικών. Ομοίως, οι επιχειρήσεις θα πρέπει να παραμείνουν υποχρεωμένες να τηρούν την τεκμηρίωση σχετικά με τις συναλλαγές διαβαθμισμένων πρόδρομων ουσιών ναρκωτικών. Για να αυξηθεί η δυνατότητα των αρμόδιων αρχών να συλλέγουν αποδεικτικά στοιχεία σχετικά με παράνομες δραστηριότητες, η υποχρέωση τήρησης τεκμηρίωσης θα πρέπει να επεκταθεί στις επιχειρήσεις που χρησιμοποιούν διαβαθμισμένες πρόδρομες ουσίες ναρκωτικών υψηλότερου κινδύνου και η τεκμηρίωση θα πρέπει να διατηρείται για μεγαλύτερο χρονικό διάστημα.</w:t>
            </w:r>
          </w:p>
        </w:tc>
      </w:tr>
    </w:tbl>
    <w:p w14:paraId="486D070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19B3D244" w14:textId="77777777" w:rsidR="0011031A" w:rsidRPr="000F3C13" w:rsidRDefault="0011031A" w:rsidP="0011031A">
      <w:r w:rsidRPr="000F3C13">
        <w:rPr>
          <w:rStyle w:val="HideTWBExt"/>
        </w:rPr>
        <w:t>&lt;/Amend&gt;</w:t>
      </w:r>
    </w:p>
    <w:p w14:paraId="4EEF47E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51</w:t>
      </w:r>
      <w:r w:rsidRPr="000F3C13">
        <w:rPr>
          <w:rStyle w:val="HideTWBExt"/>
          <w:b w:val="0"/>
        </w:rPr>
        <w:t>&lt;/NumAm&gt;</w:t>
      </w:r>
    </w:p>
    <w:p w14:paraId="4CA5AA5A"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A852533" w14:textId="77777777" w:rsidR="0011031A" w:rsidRPr="000F3C13" w:rsidRDefault="0011031A" w:rsidP="0011031A">
      <w:pPr>
        <w:pStyle w:val="NormalBold"/>
      </w:pPr>
      <w:r w:rsidRPr="000F3C13">
        <w:rPr>
          <w:rStyle w:val="HideTWBExt"/>
          <w:b w:val="0"/>
        </w:rPr>
        <w:t>&lt;/RepeatBlock-By&gt;</w:t>
      </w:r>
    </w:p>
    <w:p w14:paraId="30F0DB9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324DCF7" w14:textId="77777777" w:rsidR="0011031A" w:rsidRPr="000F3C13" w:rsidRDefault="0011031A" w:rsidP="0011031A">
      <w:pPr>
        <w:pStyle w:val="NormalBold"/>
      </w:pPr>
      <w:r w:rsidRPr="000F3C13">
        <w:rPr>
          <w:rStyle w:val="HideTWBExt"/>
          <w:b w:val="0"/>
        </w:rPr>
        <w:t>&lt;Article&gt;</w:t>
      </w:r>
      <w:r w:rsidRPr="000F3C13">
        <w:t>Αιτιολογική σκέψη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1AAA2E8" w14:textId="77777777" w:rsidTr="00063D8E">
        <w:trPr>
          <w:trHeight w:hRule="exact" w:val="240"/>
          <w:jc w:val="center"/>
        </w:trPr>
        <w:tc>
          <w:tcPr>
            <w:tcW w:w="9752" w:type="dxa"/>
            <w:gridSpan w:val="2"/>
            <w:tcBorders>
              <w:top w:val="nil"/>
              <w:left w:val="nil"/>
              <w:bottom w:val="nil"/>
              <w:right w:val="nil"/>
            </w:tcBorders>
          </w:tcPr>
          <w:p w14:paraId="583DB08B" w14:textId="77777777" w:rsidR="0011031A" w:rsidRPr="000F3C13" w:rsidRDefault="0011031A" w:rsidP="00063D8E"/>
        </w:tc>
      </w:tr>
      <w:tr w:rsidR="0011031A" w:rsidRPr="000F3C13" w14:paraId="0C469FA7" w14:textId="77777777" w:rsidTr="00063D8E">
        <w:trPr>
          <w:trHeight w:val="240"/>
          <w:jc w:val="center"/>
        </w:trPr>
        <w:tc>
          <w:tcPr>
            <w:tcW w:w="4876" w:type="dxa"/>
            <w:tcBorders>
              <w:top w:val="nil"/>
              <w:left w:val="nil"/>
              <w:bottom w:val="nil"/>
              <w:right w:val="nil"/>
            </w:tcBorders>
          </w:tcPr>
          <w:p w14:paraId="1A38730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2A197BB" w14:textId="77777777" w:rsidR="0011031A" w:rsidRPr="000F3C13" w:rsidRDefault="0011031A" w:rsidP="00063D8E">
            <w:pPr>
              <w:pStyle w:val="AmColumnHeading"/>
            </w:pPr>
            <w:r w:rsidRPr="000F3C13">
              <w:t>Τροπολογία</w:t>
            </w:r>
          </w:p>
        </w:tc>
      </w:tr>
      <w:tr w:rsidR="0011031A" w:rsidRPr="000F3C13" w14:paraId="68344460" w14:textId="77777777" w:rsidTr="00063D8E">
        <w:trPr>
          <w:jc w:val="center"/>
        </w:trPr>
        <w:tc>
          <w:tcPr>
            <w:tcW w:w="4876" w:type="dxa"/>
            <w:tcBorders>
              <w:top w:val="nil"/>
              <w:left w:val="nil"/>
              <w:bottom w:val="nil"/>
              <w:right w:val="nil"/>
            </w:tcBorders>
          </w:tcPr>
          <w:p w14:paraId="0C677E6C" w14:textId="77777777" w:rsidR="0011031A" w:rsidRPr="000F3C13" w:rsidRDefault="0011031A" w:rsidP="00063D8E">
            <w:pPr>
              <w:pStyle w:val="Normal6a"/>
            </w:pPr>
            <w:r w:rsidRPr="000F3C13">
              <w:t>(8)</w:t>
            </w:r>
            <w:r w:rsidRPr="000F3C13">
              <w:tab/>
              <w:t xml:space="preserve">Ο παρών κανονισμός θα πρέπει να θεσπίσει ειδικές υποχρεώσεις για τις επιγραμμικές αγορές σε σχέση με την </w:t>
            </w:r>
            <w:r w:rsidRPr="000F3C13">
              <w:lastRenderedPageBreak/>
              <w:t>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παρακολούθησης.</w:t>
            </w:r>
          </w:p>
        </w:tc>
        <w:tc>
          <w:tcPr>
            <w:tcW w:w="4876" w:type="dxa"/>
            <w:tcBorders>
              <w:top w:val="nil"/>
              <w:left w:val="nil"/>
              <w:bottom w:val="nil"/>
              <w:right w:val="nil"/>
            </w:tcBorders>
          </w:tcPr>
          <w:p w14:paraId="7969BAE8" w14:textId="77777777" w:rsidR="0011031A" w:rsidRPr="000F3C13" w:rsidRDefault="0011031A" w:rsidP="00063D8E">
            <w:pPr>
              <w:pStyle w:val="Normal6a"/>
            </w:pPr>
            <w:r w:rsidRPr="000F3C13">
              <w:lastRenderedPageBreak/>
              <w:t>(8)</w:t>
            </w:r>
            <w:r w:rsidRPr="000F3C13">
              <w:tab/>
              <w:t>Ο παρών κανονισμός θα πρέπει να θεσπίσει ειδικές υποχρεώσεις για τις επιγραμμικές αγορές σε σχέση με</w:t>
            </w:r>
            <w:r w:rsidRPr="000F3C13">
              <w:rPr>
                <w:b/>
                <w:i/>
              </w:rPr>
              <w:t xml:space="preserve"> τον </w:t>
            </w:r>
            <w:r w:rsidRPr="000F3C13">
              <w:rPr>
                <w:b/>
                <w:i/>
              </w:rPr>
              <w:lastRenderedPageBreak/>
              <w:t>εντοπισμό και</w:t>
            </w:r>
            <w:r w:rsidRPr="000F3C13">
              <w:t xml:space="preserve">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w:t>
            </w:r>
            <w:r w:rsidRPr="000F3C13">
              <w:rPr>
                <w:b/>
                <w:i/>
              </w:rPr>
              <w:t xml:space="preserve">Δεδομένης της αυξανόμενης χρήσης </w:t>
            </w:r>
            <w:proofErr w:type="spellStart"/>
            <w:r w:rsidRPr="000F3C13">
              <w:rPr>
                <w:b/>
                <w:i/>
              </w:rPr>
              <w:t>επιγραμμικών</w:t>
            </w:r>
            <w:proofErr w:type="spellEnd"/>
            <w:r w:rsidRPr="000F3C13">
              <w:rPr>
                <w:b/>
                <w:i/>
              </w:rPr>
              <w:t xml:space="preserve"> υπηρεσιών για την εμπορία και την πώληση πρόδρομων ουσιών ναρκωτικών, 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θα πρέπει να λαμβάνουν κατάλληλα και αναλογικά μέτρα για την πρόληψη της εκτροπής και του παράνομου εμπορίου πρόδρομων ουσιών ναρκωτικών μέσω των υπηρεσιών τους, μεταξύ άλλων θεσπίζοντας μηχανισμούς που παρέχουν τη δυνατότητα ανίχνευσης και αναφοράς ύποπτων συναλλαγών.</w:t>
            </w:r>
            <w:r w:rsidRPr="000F3C13">
              <w:t xml:space="preserve"> Η υποχρέωση που απορρέει από τον παρόντα κανονισμό για τις διαδικτυακές αγορές δεν θα πρέπει να ισοδυναμεί με γενικότερη υποχρέωση παρακολούθησης. </w:t>
            </w:r>
            <w:r w:rsidRPr="000F3C13">
              <w:rPr>
                <w:b/>
                <w:i/>
              </w:rPr>
              <w:t xml:space="preserve">Οι </w:t>
            </w:r>
            <w:proofErr w:type="spellStart"/>
            <w:r w:rsidRPr="000F3C13">
              <w:rPr>
                <w:b/>
                <w:i/>
              </w:rPr>
              <w:t>πάροχοι</w:t>
            </w:r>
            <w:proofErr w:type="spellEnd"/>
            <w:r w:rsidRPr="000F3C13">
              <w:rPr>
                <w:b/>
                <w:i/>
              </w:rPr>
              <w:t xml:space="preserve"> που ορίζονται ως πολύ μεγάλες επιγραμμικές πλατφόρμες ή πολύ μεγάλες επιγραμμικές μηχανές αναζήτησης σύμφωνα με τον κανονισμό (ΕΕ) 2022/2065 θα πρέπει, όταν αυτό σχετίζεται με τη λειτουργία και τη χρήση των υπηρεσιών τους, να λαμβάνουν υπόψη τους κινδύνους που συνδέονται με την εκτροπή και το παράνομο εμπόριο πρόδρομων ουσιών ναρκωτικών στις «εκτιμήσεις κινδύνων» που διενεργούνται σύμφωνα με το άρθρο 34 του εν λόγω κανονισμού και να λαμβάνουν εύλογα, αναλογικά και αποτελεσματικά μέτρα «περιορισμού των κινδύνων» σύμφωνα με το άρθρο 35 του εν λόγω κανονισμού. Στο πλαίσιο της εφαρμογής των εν λόγω υποχρεώσεων θα πρέπει να διασφαλίζεται η συνοχή με τον κανονισμό (ΕΕ) 2022/2065 και δεν θα πρέπει να επιβάλλονται πρόσθετες γενικές υποχρεώσεις παρακολούθησης.</w:t>
            </w:r>
          </w:p>
        </w:tc>
      </w:tr>
    </w:tbl>
    <w:p w14:paraId="383017FA"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814AA63" w14:textId="77777777" w:rsidR="0011031A" w:rsidRPr="000F3C13" w:rsidRDefault="0011031A" w:rsidP="0011031A">
      <w:r w:rsidRPr="000F3C13">
        <w:rPr>
          <w:rStyle w:val="HideTWBExt"/>
        </w:rPr>
        <w:lastRenderedPageBreak/>
        <w:t>&lt;/Amend&gt;</w:t>
      </w:r>
    </w:p>
    <w:p w14:paraId="520BAF2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52</w:t>
      </w:r>
      <w:r w:rsidRPr="000F3C13">
        <w:rPr>
          <w:rStyle w:val="HideTWBExt"/>
          <w:b w:val="0"/>
        </w:rPr>
        <w:t>&lt;/NumAm&gt;</w:t>
      </w:r>
    </w:p>
    <w:p w14:paraId="254C55C0"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7C82641D" w14:textId="77777777" w:rsidR="0011031A" w:rsidRPr="000F3C13" w:rsidRDefault="0011031A" w:rsidP="0011031A">
      <w:pPr>
        <w:pStyle w:val="NormalBold"/>
      </w:pPr>
      <w:r w:rsidRPr="000F3C13">
        <w:rPr>
          <w:rStyle w:val="HideTWBExt"/>
          <w:b w:val="0"/>
        </w:rPr>
        <w:t>&lt;/RepeatBlock-By&gt;</w:t>
      </w:r>
    </w:p>
    <w:p w14:paraId="3147A3A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45ED022" w14:textId="77777777" w:rsidR="0011031A" w:rsidRPr="000F3C13" w:rsidRDefault="0011031A" w:rsidP="0011031A">
      <w:pPr>
        <w:pStyle w:val="NormalBold"/>
      </w:pPr>
      <w:r w:rsidRPr="000F3C13">
        <w:rPr>
          <w:rStyle w:val="HideTWBExt"/>
          <w:b w:val="0"/>
        </w:rPr>
        <w:t>&lt;Article&gt;</w:t>
      </w:r>
      <w:r w:rsidRPr="000F3C13">
        <w:t>Αιτιολογική σκέψη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4C92E8A" w14:textId="77777777" w:rsidTr="00063D8E">
        <w:trPr>
          <w:trHeight w:hRule="exact" w:val="240"/>
          <w:jc w:val="center"/>
        </w:trPr>
        <w:tc>
          <w:tcPr>
            <w:tcW w:w="9752" w:type="dxa"/>
            <w:gridSpan w:val="2"/>
            <w:tcBorders>
              <w:top w:val="nil"/>
              <w:left w:val="nil"/>
              <w:bottom w:val="nil"/>
              <w:right w:val="nil"/>
            </w:tcBorders>
          </w:tcPr>
          <w:p w14:paraId="6463693D" w14:textId="77777777" w:rsidR="0011031A" w:rsidRPr="000F3C13" w:rsidRDefault="0011031A" w:rsidP="00063D8E"/>
        </w:tc>
      </w:tr>
      <w:tr w:rsidR="0011031A" w:rsidRPr="000F3C13" w14:paraId="765B29D3" w14:textId="77777777" w:rsidTr="00063D8E">
        <w:trPr>
          <w:trHeight w:val="240"/>
          <w:jc w:val="center"/>
        </w:trPr>
        <w:tc>
          <w:tcPr>
            <w:tcW w:w="4876" w:type="dxa"/>
            <w:tcBorders>
              <w:top w:val="nil"/>
              <w:left w:val="nil"/>
              <w:bottom w:val="nil"/>
              <w:right w:val="nil"/>
            </w:tcBorders>
          </w:tcPr>
          <w:p w14:paraId="450B34C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9F3BB09" w14:textId="77777777" w:rsidR="0011031A" w:rsidRPr="000F3C13" w:rsidRDefault="0011031A" w:rsidP="00063D8E">
            <w:pPr>
              <w:pStyle w:val="AmColumnHeading"/>
            </w:pPr>
            <w:r w:rsidRPr="000F3C13">
              <w:t>Τροπολογία</w:t>
            </w:r>
          </w:p>
        </w:tc>
      </w:tr>
      <w:tr w:rsidR="0011031A" w:rsidRPr="000F3C13" w14:paraId="1965EAE8" w14:textId="77777777" w:rsidTr="00063D8E">
        <w:trPr>
          <w:jc w:val="center"/>
        </w:trPr>
        <w:tc>
          <w:tcPr>
            <w:tcW w:w="4876" w:type="dxa"/>
            <w:tcBorders>
              <w:top w:val="nil"/>
              <w:left w:val="nil"/>
              <w:bottom w:val="nil"/>
              <w:right w:val="nil"/>
            </w:tcBorders>
          </w:tcPr>
          <w:p w14:paraId="22607086" w14:textId="77777777" w:rsidR="0011031A" w:rsidRPr="000F3C13" w:rsidRDefault="0011031A" w:rsidP="00063D8E">
            <w:pPr>
              <w:pStyle w:val="Normal6a"/>
            </w:pPr>
            <w:r w:rsidRPr="000F3C13">
              <w:t>(8)</w:t>
            </w:r>
            <w:r w:rsidRPr="000F3C13">
              <w:tab/>
              <w:t>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παρακολούθησης.</w:t>
            </w:r>
          </w:p>
        </w:tc>
        <w:tc>
          <w:tcPr>
            <w:tcW w:w="4876" w:type="dxa"/>
            <w:tcBorders>
              <w:top w:val="nil"/>
              <w:left w:val="nil"/>
              <w:bottom w:val="nil"/>
              <w:right w:val="nil"/>
            </w:tcBorders>
          </w:tcPr>
          <w:p w14:paraId="68C99BAB" w14:textId="77777777" w:rsidR="0011031A" w:rsidRPr="000F3C13" w:rsidRDefault="0011031A" w:rsidP="00063D8E">
            <w:pPr>
              <w:pStyle w:val="Normal6a"/>
            </w:pPr>
            <w:r w:rsidRPr="000F3C13">
              <w:t>(8)</w:t>
            </w:r>
            <w:r w:rsidRPr="000F3C13">
              <w:tab/>
              <w:t xml:space="preserve">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παρακολούθησης. </w:t>
            </w:r>
            <w:r w:rsidRPr="000F3C13">
              <w:rPr>
                <w:b/>
                <w:i/>
              </w:rPr>
              <w:t xml:space="preserve">Σύμφωνα με τον κανονισμό (...) για τη θέσπιση του ενωσιακού τελωνειακού κώδικα και της Τελωνειακής Αρχής της Ευρωπαϊκής Ένωσης, 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θα πρέπει να θεωρούνται εισαγωγείς για τις εξ αποστάσεως πωλήσεις. Για να καλυφθεί το κανονιστικό κενό πριν από την έναρξη ισχύος του αναθεωρημένου ενωσιακού τελωνειακού κώδικα, οι εν λόγω </w:t>
            </w:r>
            <w:proofErr w:type="spellStart"/>
            <w:r w:rsidRPr="000F3C13">
              <w:rPr>
                <w:b/>
                <w:i/>
              </w:rPr>
              <w:t>πάροχοι</w:t>
            </w:r>
            <w:proofErr w:type="spellEnd"/>
            <w:r w:rsidRPr="000F3C13">
              <w:rPr>
                <w:b/>
                <w:i/>
              </w:rPr>
              <w:t xml:space="preserve"> θα πρέπει να ορίσουν υπεύθυνο πρόσωπο εγκατεστημένο στην Ένωση, εξουσιοδοτημένο να τους εκπροσωπεί σε όλα τα θέματα που σχετίζονται με την εφαρμογή του παρόντος κανονισμού.</w:t>
            </w:r>
          </w:p>
        </w:tc>
      </w:tr>
    </w:tbl>
    <w:p w14:paraId="75F17C7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C40547E" w14:textId="77777777" w:rsidR="0011031A" w:rsidRPr="000F3C13" w:rsidRDefault="0011031A" w:rsidP="0011031A">
      <w:r w:rsidRPr="000F3C13">
        <w:rPr>
          <w:rStyle w:val="HideTWBExt"/>
        </w:rPr>
        <w:t>&lt;/Amend&gt;</w:t>
      </w:r>
    </w:p>
    <w:p w14:paraId="281C8E6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53</w:t>
      </w:r>
      <w:r w:rsidRPr="000F3C13">
        <w:rPr>
          <w:rStyle w:val="HideTWBExt"/>
          <w:b w:val="0"/>
        </w:rPr>
        <w:t>&lt;/NumAm&gt;</w:t>
      </w:r>
    </w:p>
    <w:p w14:paraId="6A8F69D8"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1ADC634E" w14:textId="77777777" w:rsidR="0011031A" w:rsidRPr="000F3C13" w:rsidRDefault="0011031A" w:rsidP="0011031A">
      <w:pPr>
        <w:pStyle w:val="NormalBold"/>
      </w:pPr>
      <w:r w:rsidRPr="000F3C13">
        <w:rPr>
          <w:rStyle w:val="HideTWBExt"/>
          <w:b w:val="0"/>
        </w:rPr>
        <w:t>&lt;/RepeatBlock-By&gt;</w:t>
      </w:r>
    </w:p>
    <w:p w14:paraId="13DA670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CAF3A28" w14:textId="77777777" w:rsidR="0011031A" w:rsidRPr="000F3C13" w:rsidRDefault="0011031A" w:rsidP="0011031A">
      <w:pPr>
        <w:pStyle w:val="NormalBold"/>
      </w:pPr>
      <w:r w:rsidRPr="000F3C13">
        <w:rPr>
          <w:rStyle w:val="HideTWBExt"/>
          <w:b w:val="0"/>
        </w:rPr>
        <w:t>&lt;Article&gt;</w:t>
      </w:r>
      <w:r w:rsidRPr="000F3C13">
        <w:t>Αιτιολογική σκέψη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36A92B8" w14:textId="77777777" w:rsidTr="00063D8E">
        <w:trPr>
          <w:trHeight w:hRule="exact" w:val="240"/>
          <w:jc w:val="center"/>
        </w:trPr>
        <w:tc>
          <w:tcPr>
            <w:tcW w:w="9752" w:type="dxa"/>
            <w:gridSpan w:val="2"/>
            <w:tcBorders>
              <w:top w:val="nil"/>
              <w:left w:val="nil"/>
              <w:bottom w:val="nil"/>
              <w:right w:val="nil"/>
            </w:tcBorders>
          </w:tcPr>
          <w:p w14:paraId="2956D65E" w14:textId="77777777" w:rsidR="0011031A" w:rsidRPr="000F3C13" w:rsidRDefault="0011031A" w:rsidP="00063D8E"/>
        </w:tc>
      </w:tr>
      <w:tr w:rsidR="0011031A" w:rsidRPr="000F3C13" w14:paraId="52353FBC" w14:textId="77777777" w:rsidTr="00063D8E">
        <w:trPr>
          <w:trHeight w:val="240"/>
          <w:jc w:val="center"/>
        </w:trPr>
        <w:tc>
          <w:tcPr>
            <w:tcW w:w="4876" w:type="dxa"/>
            <w:tcBorders>
              <w:top w:val="nil"/>
              <w:left w:val="nil"/>
              <w:bottom w:val="nil"/>
              <w:right w:val="nil"/>
            </w:tcBorders>
          </w:tcPr>
          <w:p w14:paraId="2A8B43A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BAF6151" w14:textId="77777777" w:rsidR="0011031A" w:rsidRPr="000F3C13" w:rsidRDefault="0011031A" w:rsidP="00063D8E">
            <w:pPr>
              <w:pStyle w:val="AmColumnHeading"/>
            </w:pPr>
            <w:r w:rsidRPr="000F3C13">
              <w:t>Τροπολογία</w:t>
            </w:r>
          </w:p>
        </w:tc>
      </w:tr>
      <w:tr w:rsidR="0011031A" w:rsidRPr="000F3C13" w14:paraId="2D8B5DBB" w14:textId="77777777" w:rsidTr="00063D8E">
        <w:trPr>
          <w:jc w:val="center"/>
        </w:trPr>
        <w:tc>
          <w:tcPr>
            <w:tcW w:w="4876" w:type="dxa"/>
            <w:tcBorders>
              <w:top w:val="nil"/>
              <w:left w:val="nil"/>
              <w:bottom w:val="nil"/>
              <w:right w:val="nil"/>
            </w:tcBorders>
          </w:tcPr>
          <w:p w14:paraId="5FDAEAEF" w14:textId="77777777" w:rsidR="0011031A" w:rsidRPr="000F3C13" w:rsidRDefault="0011031A" w:rsidP="00063D8E">
            <w:pPr>
              <w:pStyle w:val="Normal6a"/>
            </w:pPr>
            <w:r w:rsidRPr="000F3C13">
              <w:t>(8)</w:t>
            </w:r>
            <w:r w:rsidRPr="000F3C13">
              <w:tab/>
              <w:t>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παρακολούθησης.</w:t>
            </w:r>
          </w:p>
        </w:tc>
        <w:tc>
          <w:tcPr>
            <w:tcW w:w="4876" w:type="dxa"/>
            <w:tcBorders>
              <w:top w:val="nil"/>
              <w:left w:val="nil"/>
              <w:bottom w:val="nil"/>
              <w:right w:val="nil"/>
            </w:tcBorders>
          </w:tcPr>
          <w:p w14:paraId="6C73B248" w14:textId="77777777" w:rsidR="0011031A" w:rsidRPr="000F3C13" w:rsidRDefault="0011031A" w:rsidP="00063D8E">
            <w:pPr>
              <w:pStyle w:val="Normal6a"/>
            </w:pPr>
            <w:r w:rsidRPr="000F3C13">
              <w:t>(8)</w:t>
            </w:r>
            <w:r w:rsidRPr="000F3C13">
              <w:tab/>
              <w:t>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παρακολούθησης.</w:t>
            </w:r>
            <w:r w:rsidRPr="000F3C13">
              <w:rPr>
                <w:b/>
                <w:i/>
              </w:rPr>
              <w:t> Για λόγους σαφήνειας, εφόσον καλύπτονται από τον ορισμό των εισαγωγέων βάσει του εκσυγχρονισμένου ενωσιακού τελωνειακού κώδικα, οι επιγραμμικές αγορές υπόκεινται στις υποχρεώσεις των εξωτερικών εμπόρων, όπως ορίζονται στον παρόντα κανονισμό.</w:t>
            </w:r>
          </w:p>
        </w:tc>
      </w:tr>
    </w:tbl>
    <w:p w14:paraId="5697A63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2D0CA00" w14:textId="77777777" w:rsidR="0011031A" w:rsidRPr="000F3C13" w:rsidRDefault="0011031A" w:rsidP="0011031A">
      <w:r w:rsidRPr="000F3C13">
        <w:rPr>
          <w:rStyle w:val="HideTWBExt"/>
        </w:rPr>
        <w:t>&lt;/Amend&gt;</w:t>
      </w:r>
    </w:p>
    <w:p w14:paraId="151FEE4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54</w:t>
      </w:r>
      <w:r w:rsidRPr="000F3C13">
        <w:rPr>
          <w:rStyle w:val="HideTWBExt"/>
          <w:b w:val="0"/>
        </w:rPr>
        <w:t>&lt;/NumAm&gt;</w:t>
      </w:r>
    </w:p>
    <w:p w14:paraId="0504736F"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6CD1CCE" w14:textId="77777777" w:rsidR="0011031A" w:rsidRPr="000F3C13" w:rsidRDefault="0011031A" w:rsidP="0011031A">
      <w:pPr>
        <w:pStyle w:val="NormalBold"/>
      </w:pPr>
      <w:r w:rsidRPr="000F3C13">
        <w:rPr>
          <w:rStyle w:val="HideTWBExt"/>
          <w:b w:val="0"/>
        </w:rPr>
        <w:t>&lt;/RepeatBlock-By&gt;</w:t>
      </w:r>
    </w:p>
    <w:p w14:paraId="55D6B62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91682D5" w14:textId="77777777" w:rsidR="0011031A" w:rsidRPr="000F3C13" w:rsidRDefault="0011031A" w:rsidP="0011031A">
      <w:pPr>
        <w:pStyle w:val="NormalBold"/>
      </w:pPr>
      <w:r w:rsidRPr="000F3C13">
        <w:rPr>
          <w:rStyle w:val="HideTWBExt"/>
          <w:b w:val="0"/>
        </w:rPr>
        <w:t>&lt;Article&gt;</w:t>
      </w:r>
      <w:r w:rsidRPr="000F3C13">
        <w:t>Αιτιολογική σκέψη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C7F4D0F" w14:textId="77777777" w:rsidTr="00063D8E">
        <w:trPr>
          <w:trHeight w:hRule="exact" w:val="240"/>
          <w:jc w:val="center"/>
        </w:trPr>
        <w:tc>
          <w:tcPr>
            <w:tcW w:w="9752" w:type="dxa"/>
            <w:gridSpan w:val="2"/>
            <w:tcBorders>
              <w:top w:val="nil"/>
              <w:left w:val="nil"/>
              <w:bottom w:val="nil"/>
              <w:right w:val="nil"/>
            </w:tcBorders>
          </w:tcPr>
          <w:p w14:paraId="5FA5F39A" w14:textId="77777777" w:rsidR="0011031A" w:rsidRPr="000F3C13" w:rsidRDefault="0011031A" w:rsidP="00063D8E"/>
        </w:tc>
      </w:tr>
      <w:tr w:rsidR="0011031A" w:rsidRPr="000F3C13" w14:paraId="402C8CF7" w14:textId="77777777" w:rsidTr="00063D8E">
        <w:trPr>
          <w:trHeight w:val="240"/>
          <w:jc w:val="center"/>
        </w:trPr>
        <w:tc>
          <w:tcPr>
            <w:tcW w:w="4876" w:type="dxa"/>
            <w:tcBorders>
              <w:top w:val="nil"/>
              <w:left w:val="nil"/>
              <w:bottom w:val="nil"/>
              <w:right w:val="nil"/>
            </w:tcBorders>
          </w:tcPr>
          <w:p w14:paraId="3ABC2AC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FC2686A" w14:textId="77777777" w:rsidR="0011031A" w:rsidRPr="000F3C13" w:rsidRDefault="0011031A" w:rsidP="00063D8E">
            <w:pPr>
              <w:pStyle w:val="AmColumnHeading"/>
            </w:pPr>
            <w:r w:rsidRPr="000F3C13">
              <w:t>Τροπολογία</w:t>
            </w:r>
          </w:p>
        </w:tc>
      </w:tr>
      <w:tr w:rsidR="0011031A" w:rsidRPr="000F3C13" w14:paraId="1B1460A9" w14:textId="77777777" w:rsidTr="00063D8E">
        <w:trPr>
          <w:jc w:val="center"/>
        </w:trPr>
        <w:tc>
          <w:tcPr>
            <w:tcW w:w="4876" w:type="dxa"/>
            <w:tcBorders>
              <w:top w:val="nil"/>
              <w:left w:val="nil"/>
              <w:bottom w:val="nil"/>
              <w:right w:val="nil"/>
            </w:tcBorders>
          </w:tcPr>
          <w:p w14:paraId="0828AD23" w14:textId="77777777" w:rsidR="0011031A" w:rsidRPr="000F3C13" w:rsidRDefault="0011031A" w:rsidP="00063D8E">
            <w:pPr>
              <w:pStyle w:val="Normal6a"/>
            </w:pPr>
            <w:r w:rsidRPr="000F3C13">
              <w:t>(8)</w:t>
            </w:r>
            <w:r w:rsidRPr="000F3C13">
              <w:tab/>
              <w:t xml:space="preserve">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w:t>
            </w:r>
            <w:r w:rsidRPr="000F3C13">
              <w:lastRenderedPageBreak/>
              <w:t>παρακολούθησης.</w:t>
            </w:r>
          </w:p>
        </w:tc>
        <w:tc>
          <w:tcPr>
            <w:tcW w:w="4876" w:type="dxa"/>
            <w:tcBorders>
              <w:top w:val="nil"/>
              <w:left w:val="nil"/>
              <w:bottom w:val="nil"/>
              <w:right w:val="nil"/>
            </w:tcBorders>
          </w:tcPr>
          <w:p w14:paraId="1B86BD2E" w14:textId="77777777" w:rsidR="0011031A" w:rsidRPr="000F3C13" w:rsidRDefault="0011031A" w:rsidP="00063D8E">
            <w:pPr>
              <w:pStyle w:val="Normal6a"/>
            </w:pPr>
            <w:r w:rsidRPr="000F3C13">
              <w:lastRenderedPageBreak/>
              <w:t>(8)</w:t>
            </w:r>
            <w:r w:rsidRPr="000F3C13">
              <w:tab/>
              <w:t xml:space="preserve">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w:t>
            </w:r>
            <w:r w:rsidRPr="000F3C13">
              <w:lastRenderedPageBreak/>
              <w:t>παρακολούθησης</w:t>
            </w:r>
            <w:r w:rsidRPr="000F3C13">
              <w:rPr>
                <w:b/>
                <w:i/>
              </w:rPr>
              <w:t xml:space="preserve"> ούτε με υποχρέωση ενεργού αναζήτησης γεγονότων ή περιστάσεων που υποδεικνύουν παράνομη δραστηριότητα</w:t>
            </w:r>
            <w:r w:rsidRPr="000F3C13">
              <w:t>.</w:t>
            </w:r>
          </w:p>
        </w:tc>
      </w:tr>
    </w:tbl>
    <w:p w14:paraId="77CCE9CA"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B31E5A5"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144396C7" w14:textId="77777777" w:rsidR="0011031A" w:rsidRPr="000F3C13" w:rsidRDefault="0011031A" w:rsidP="0011031A">
      <w:pPr>
        <w:pStyle w:val="AmJustText"/>
      </w:pPr>
      <w:r w:rsidRPr="000F3C13">
        <w:t xml:space="preserve">Οι επιχειρήσεις </w:t>
      </w:r>
      <w:proofErr w:type="spellStart"/>
      <w:r w:rsidRPr="000F3C13">
        <w:t>επιγραμμικών</w:t>
      </w:r>
      <w:proofErr w:type="spellEnd"/>
      <w:r w:rsidRPr="000F3C13">
        <w:t xml:space="preserve"> αγορών δεν θα πρέπει να θεωρούνται υπεύθυνοι για περιεχόμενο ή συναλλαγές που δεν γνωρίζουν. Υποχρεώσεις θα πρέπει να προκύπτουν μόνο μετά την απόκτηση συγκεκριμένων πληροφοριών σχετικά με πιθανή παραβίαση των νομικών κανονισμών.</w:t>
      </w:r>
    </w:p>
    <w:p w14:paraId="7FFC0DBB" w14:textId="77777777" w:rsidR="0011031A" w:rsidRPr="000F3C13" w:rsidRDefault="0011031A" w:rsidP="0011031A">
      <w:r w:rsidRPr="000F3C13">
        <w:rPr>
          <w:rStyle w:val="HideTWBExt"/>
        </w:rPr>
        <w:t>&lt;/Amend&gt;</w:t>
      </w:r>
    </w:p>
    <w:p w14:paraId="025AEB7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55</w:t>
      </w:r>
      <w:r w:rsidRPr="000F3C13">
        <w:rPr>
          <w:rStyle w:val="HideTWBExt"/>
          <w:b w:val="0"/>
        </w:rPr>
        <w:t>&lt;/NumAm&gt;</w:t>
      </w:r>
    </w:p>
    <w:p w14:paraId="75088820" w14:textId="77777777" w:rsidR="0011031A" w:rsidRPr="000F3C13" w:rsidRDefault="0011031A" w:rsidP="0011031A">
      <w:pPr>
        <w:pStyle w:val="NormalBold"/>
      </w:pPr>
      <w:r w:rsidRPr="000F3C13">
        <w:rPr>
          <w:rStyle w:val="HideTWBExt"/>
          <w:b w:val="0"/>
        </w:rPr>
        <w:t>&lt;RepeatBlock-By&gt;&lt;Members&gt;</w:t>
      </w:r>
      <w:proofErr w:type="spellStart"/>
      <w:r w:rsidRPr="000F3C13">
        <w:t>Sebastian</w:t>
      </w:r>
      <w:proofErr w:type="spellEnd"/>
      <w:r w:rsidRPr="000F3C13">
        <w:t xml:space="preserve"> </w:t>
      </w:r>
      <w:proofErr w:type="spellStart"/>
      <w:r w:rsidRPr="000F3C13">
        <w:t>Tynkkynen</w:t>
      </w:r>
      <w:proofErr w:type="spellEnd"/>
      <w:r w:rsidRPr="000F3C13">
        <w:rPr>
          <w:rStyle w:val="HideTWBExt"/>
          <w:b w:val="0"/>
        </w:rPr>
        <w:t>&lt;/Members&gt;</w:t>
      </w:r>
    </w:p>
    <w:p w14:paraId="635B278A" w14:textId="77777777" w:rsidR="0011031A" w:rsidRPr="000F3C13" w:rsidRDefault="0011031A" w:rsidP="0011031A">
      <w:pPr>
        <w:pStyle w:val="NormalBold"/>
      </w:pPr>
      <w:r w:rsidRPr="000F3C13">
        <w:rPr>
          <w:rStyle w:val="HideTWBExt"/>
          <w:b w:val="0"/>
        </w:rPr>
        <w:t>&lt;/RepeatBlock-By&gt;</w:t>
      </w:r>
    </w:p>
    <w:p w14:paraId="3B08C9E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B36648E" w14:textId="77777777" w:rsidR="0011031A" w:rsidRPr="000F3C13" w:rsidRDefault="0011031A" w:rsidP="0011031A">
      <w:pPr>
        <w:pStyle w:val="NormalBold"/>
      </w:pPr>
      <w:r w:rsidRPr="000F3C13">
        <w:rPr>
          <w:rStyle w:val="HideTWBExt"/>
          <w:b w:val="0"/>
        </w:rPr>
        <w:t>&lt;Article&gt;</w:t>
      </w:r>
      <w:r w:rsidRPr="000F3C13">
        <w:t>Αιτιολογική σκέψη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99E2082" w14:textId="77777777" w:rsidTr="00063D8E">
        <w:trPr>
          <w:trHeight w:hRule="exact" w:val="240"/>
          <w:jc w:val="center"/>
        </w:trPr>
        <w:tc>
          <w:tcPr>
            <w:tcW w:w="9752" w:type="dxa"/>
            <w:gridSpan w:val="2"/>
            <w:tcBorders>
              <w:top w:val="nil"/>
              <w:left w:val="nil"/>
              <w:bottom w:val="nil"/>
              <w:right w:val="nil"/>
            </w:tcBorders>
          </w:tcPr>
          <w:p w14:paraId="50BC79EC" w14:textId="77777777" w:rsidR="0011031A" w:rsidRPr="000F3C13" w:rsidRDefault="0011031A" w:rsidP="00063D8E"/>
        </w:tc>
      </w:tr>
      <w:tr w:rsidR="0011031A" w:rsidRPr="000F3C13" w14:paraId="074181D4" w14:textId="77777777" w:rsidTr="00063D8E">
        <w:trPr>
          <w:trHeight w:val="240"/>
          <w:jc w:val="center"/>
        </w:trPr>
        <w:tc>
          <w:tcPr>
            <w:tcW w:w="4876" w:type="dxa"/>
            <w:tcBorders>
              <w:top w:val="nil"/>
              <w:left w:val="nil"/>
              <w:bottom w:val="nil"/>
              <w:right w:val="nil"/>
            </w:tcBorders>
          </w:tcPr>
          <w:p w14:paraId="725209E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0527AE5" w14:textId="77777777" w:rsidR="0011031A" w:rsidRPr="000F3C13" w:rsidRDefault="0011031A" w:rsidP="00063D8E">
            <w:pPr>
              <w:pStyle w:val="AmColumnHeading"/>
            </w:pPr>
            <w:r w:rsidRPr="000F3C13">
              <w:t>Τροπολογία</w:t>
            </w:r>
          </w:p>
        </w:tc>
      </w:tr>
      <w:tr w:rsidR="0011031A" w:rsidRPr="000F3C13" w14:paraId="64CEF9CE" w14:textId="77777777" w:rsidTr="00063D8E">
        <w:trPr>
          <w:jc w:val="center"/>
        </w:trPr>
        <w:tc>
          <w:tcPr>
            <w:tcW w:w="4876" w:type="dxa"/>
            <w:tcBorders>
              <w:top w:val="nil"/>
              <w:left w:val="nil"/>
              <w:bottom w:val="nil"/>
              <w:right w:val="nil"/>
            </w:tcBorders>
          </w:tcPr>
          <w:p w14:paraId="771E654C" w14:textId="77777777" w:rsidR="0011031A" w:rsidRPr="000F3C13" w:rsidRDefault="0011031A" w:rsidP="00063D8E">
            <w:pPr>
              <w:pStyle w:val="Normal6a"/>
            </w:pPr>
            <w:r w:rsidRPr="000F3C13">
              <w:t>(8)</w:t>
            </w:r>
            <w:r w:rsidRPr="000F3C13">
              <w:tab/>
              <w:t>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παρακολούθησης.</w:t>
            </w:r>
          </w:p>
        </w:tc>
        <w:tc>
          <w:tcPr>
            <w:tcW w:w="4876" w:type="dxa"/>
            <w:tcBorders>
              <w:top w:val="nil"/>
              <w:left w:val="nil"/>
              <w:bottom w:val="nil"/>
              <w:right w:val="nil"/>
            </w:tcBorders>
          </w:tcPr>
          <w:p w14:paraId="64211928" w14:textId="77777777" w:rsidR="0011031A" w:rsidRPr="000F3C13" w:rsidRDefault="0011031A" w:rsidP="00063D8E">
            <w:pPr>
              <w:pStyle w:val="Normal6a"/>
            </w:pPr>
            <w:r w:rsidRPr="000F3C13">
              <w:t>(8)</w:t>
            </w:r>
            <w:r w:rsidRPr="000F3C13">
              <w:tab/>
              <w:t>Ο παρών κανονισμός θα πρέπει να θεσπίσει ειδικές υποχρεώσεις για τις επιγραμμικές αγορές σε σχέση με την αναφορά ύποπτων συναλλαγών με διαβαθμισμένες πρόδρομες ουσίες ναρκωτικών που πραγματοποιούνται στους δικτυακούς τους τόπους ή χρησιμοποιούν τις υπολογιστικές υπηρεσίες τους, μόλις πληροφορηθούν στοιχεία που δημιουργούν τέτοια υπόνοια. Η υποχρέωση που απορρέει από τον παρόντα κανονισμό για τις διαδικτυακές αγορές δεν θα πρέπει να ισοδυναμεί με γενικότερη υποχρέωση παρακολούθησης</w:t>
            </w:r>
            <w:r w:rsidRPr="000F3C13">
              <w:rPr>
                <w:b/>
                <w:i/>
              </w:rPr>
              <w:t>, εκτός εάν η εθνική αρχή το κρίνει απαραίτητο</w:t>
            </w:r>
            <w:r w:rsidRPr="000F3C13">
              <w:t>.</w:t>
            </w:r>
          </w:p>
        </w:tc>
      </w:tr>
    </w:tbl>
    <w:p w14:paraId="735251B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3815B951" w14:textId="77777777" w:rsidR="0011031A" w:rsidRPr="000F3C13" w:rsidRDefault="0011031A" w:rsidP="0011031A">
      <w:r w:rsidRPr="000F3C13">
        <w:rPr>
          <w:rStyle w:val="HideTWBExt"/>
        </w:rPr>
        <w:t>&lt;/Amend&gt;</w:t>
      </w:r>
    </w:p>
    <w:p w14:paraId="54FF80E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56</w:t>
      </w:r>
      <w:r w:rsidRPr="000F3C13">
        <w:rPr>
          <w:rStyle w:val="HideTWBExt"/>
          <w:b w:val="0"/>
        </w:rPr>
        <w:t>&lt;/NumAm&gt;</w:t>
      </w:r>
    </w:p>
    <w:p w14:paraId="69006BA4"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02E50FD" w14:textId="77777777" w:rsidR="0011031A" w:rsidRPr="000F3C13" w:rsidRDefault="0011031A" w:rsidP="0011031A">
      <w:pPr>
        <w:pStyle w:val="NormalBold"/>
      </w:pPr>
      <w:r w:rsidRPr="000F3C13">
        <w:rPr>
          <w:rStyle w:val="HideTWBExt"/>
          <w:b w:val="0"/>
        </w:rPr>
        <w:t>&lt;/RepeatBlock-By&gt;</w:t>
      </w:r>
    </w:p>
    <w:p w14:paraId="1BE5CEA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A35C737" w14:textId="77777777" w:rsidR="0011031A" w:rsidRPr="000F3C13" w:rsidRDefault="0011031A" w:rsidP="0011031A">
      <w:pPr>
        <w:pStyle w:val="NormalBold"/>
      </w:pPr>
      <w:r w:rsidRPr="000F3C13">
        <w:rPr>
          <w:rStyle w:val="HideTWBExt"/>
          <w:b w:val="0"/>
        </w:rPr>
        <w:lastRenderedPageBreak/>
        <w:t>&lt;Article&gt;</w:t>
      </w:r>
      <w:r w:rsidRPr="000F3C13">
        <w:t>Αιτιολογική σκέψη 8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6131091" w14:textId="77777777" w:rsidTr="00063D8E">
        <w:trPr>
          <w:trHeight w:hRule="exact" w:val="240"/>
          <w:jc w:val="center"/>
        </w:trPr>
        <w:tc>
          <w:tcPr>
            <w:tcW w:w="9752" w:type="dxa"/>
            <w:gridSpan w:val="2"/>
            <w:tcBorders>
              <w:top w:val="nil"/>
              <w:left w:val="nil"/>
              <w:bottom w:val="nil"/>
              <w:right w:val="nil"/>
            </w:tcBorders>
          </w:tcPr>
          <w:p w14:paraId="5C286E0F" w14:textId="77777777" w:rsidR="0011031A" w:rsidRPr="000F3C13" w:rsidRDefault="0011031A" w:rsidP="00063D8E"/>
        </w:tc>
      </w:tr>
      <w:tr w:rsidR="0011031A" w:rsidRPr="000F3C13" w14:paraId="728DABA4" w14:textId="77777777" w:rsidTr="00063D8E">
        <w:trPr>
          <w:trHeight w:val="240"/>
          <w:jc w:val="center"/>
        </w:trPr>
        <w:tc>
          <w:tcPr>
            <w:tcW w:w="4876" w:type="dxa"/>
            <w:tcBorders>
              <w:top w:val="nil"/>
              <w:left w:val="nil"/>
              <w:bottom w:val="nil"/>
              <w:right w:val="nil"/>
            </w:tcBorders>
          </w:tcPr>
          <w:p w14:paraId="746F395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9F8381D" w14:textId="77777777" w:rsidR="0011031A" w:rsidRPr="000F3C13" w:rsidRDefault="0011031A" w:rsidP="00063D8E">
            <w:pPr>
              <w:pStyle w:val="AmColumnHeading"/>
            </w:pPr>
            <w:r w:rsidRPr="000F3C13">
              <w:t>Τροπολογία</w:t>
            </w:r>
          </w:p>
        </w:tc>
      </w:tr>
      <w:tr w:rsidR="0011031A" w:rsidRPr="000F3C13" w14:paraId="6C8CC93E" w14:textId="77777777" w:rsidTr="00063D8E">
        <w:trPr>
          <w:jc w:val="center"/>
        </w:trPr>
        <w:tc>
          <w:tcPr>
            <w:tcW w:w="4876" w:type="dxa"/>
            <w:tcBorders>
              <w:top w:val="nil"/>
              <w:left w:val="nil"/>
              <w:bottom w:val="nil"/>
              <w:right w:val="nil"/>
            </w:tcBorders>
          </w:tcPr>
          <w:p w14:paraId="3FFE9D20" w14:textId="77777777" w:rsidR="0011031A" w:rsidRPr="000F3C13" w:rsidRDefault="0011031A" w:rsidP="00063D8E">
            <w:pPr>
              <w:pStyle w:val="Normal6a"/>
            </w:pPr>
          </w:p>
        </w:tc>
        <w:tc>
          <w:tcPr>
            <w:tcW w:w="4876" w:type="dxa"/>
            <w:tcBorders>
              <w:top w:val="nil"/>
              <w:left w:val="nil"/>
              <w:bottom w:val="nil"/>
              <w:right w:val="nil"/>
            </w:tcBorders>
          </w:tcPr>
          <w:p w14:paraId="25DEB9DB" w14:textId="77777777" w:rsidR="0011031A" w:rsidRPr="000F3C13" w:rsidRDefault="0011031A" w:rsidP="00063D8E">
            <w:pPr>
              <w:pStyle w:val="Normal6a"/>
            </w:pPr>
            <w:r w:rsidRPr="000F3C13">
              <w:rPr>
                <w:b/>
                <w:i/>
              </w:rPr>
              <w:t>(8α)</w:t>
            </w:r>
            <w:r w:rsidRPr="000F3C13">
              <w:tab/>
            </w:r>
            <w:r w:rsidRPr="000F3C13">
              <w:rPr>
                <w:b/>
                <w:i/>
              </w:rPr>
              <w:t>Ο παρών κανονισμός εφαρμόζεται στις διαβαθμισμένες πρόδρομες ουσίες ναρκωτικών καθ’ όλη τη διάρκεια του κύκλου ζωής τους, συμπεριλαμβανομένων των περιπτώσεων στις οποίες οι εν λόγω πρόδρομες ουσίες απορρίπτονται, παραδίδονται, επιστρέφονται ή μεταφέρονται για διάθεση, ανάκτηση ή τελική επεξεργασία, έως ότου καταστούν οριστικά μη χρησιμοποιήσιμες και μη ανακτήσιμες ως πρόδρομες ουσίες ναρκωτικών. Προκειμένου να διασφαλίζεται η ιχνηλασιμότητα και να αποτρέπεται η εκτροπή στο τέλος της αλυσίδας εφοδιασμού, οι επιχειρήσεις που συμμετέχουν στη συλλογή, την καταστροφή ή την επεξεργασία μετά το τέλος ζωής διαβαθμισμένων πρόδρομων ουσιών ναρκωτικών θα πρέπει να υπόκεινται σε δέουσες απαιτήσεις καταχώρισης και τήρησης αρχείων.</w:t>
            </w:r>
          </w:p>
        </w:tc>
      </w:tr>
    </w:tbl>
    <w:p w14:paraId="701142B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1383AD1" w14:textId="77777777" w:rsidR="0011031A" w:rsidRPr="000F3C13" w:rsidRDefault="0011031A" w:rsidP="0011031A">
      <w:r w:rsidRPr="000F3C13">
        <w:rPr>
          <w:rStyle w:val="HideTWBExt"/>
        </w:rPr>
        <w:t>&lt;/Amend&gt;</w:t>
      </w:r>
    </w:p>
    <w:p w14:paraId="2B9B6A3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57</w:t>
      </w:r>
      <w:r w:rsidRPr="000F3C13">
        <w:rPr>
          <w:rStyle w:val="HideTWBExt"/>
          <w:b w:val="0"/>
        </w:rPr>
        <w:t>&lt;/NumAm&gt;</w:t>
      </w:r>
    </w:p>
    <w:p w14:paraId="044648E7"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7676AA3" w14:textId="77777777" w:rsidR="0011031A" w:rsidRPr="000F3C13" w:rsidRDefault="0011031A" w:rsidP="0011031A">
      <w:pPr>
        <w:pStyle w:val="NormalBold"/>
      </w:pPr>
      <w:r w:rsidRPr="000F3C13">
        <w:rPr>
          <w:rStyle w:val="HideTWBExt"/>
          <w:b w:val="0"/>
        </w:rPr>
        <w:t>&lt;/RepeatBlock-By&gt;</w:t>
      </w:r>
    </w:p>
    <w:p w14:paraId="7572A2D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9DDF1B7" w14:textId="77777777" w:rsidR="0011031A" w:rsidRPr="000F3C13" w:rsidRDefault="0011031A" w:rsidP="0011031A">
      <w:pPr>
        <w:pStyle w:val="NormalBold"/>
      </w:pPr>
      <w:r w:rsidRPr="000F3C13">
        <w:rPr>
          <w:rStyle w:val="HideTWBExt"/>
          <w:b w:val="0"/>
        </w:rPr>
        <w:t>&lt;Article&gt;</w:t>
      </w:r>
      <w:r w:rsidRPr="000F3C13">
        <w:t>Αιτιολογική σκέψη 9</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B005177" w14:textId="77777777" w:rsidTr="00063D8E">
        <w:trPr>
          <w:trHeight w:hRule="exact" w:val="240"/>
          <w:jc w:val="center"/>
        </w:trPr>
        <w:tc>
          <w:tcPr>
            <w:tcW w:w="9752" w:type="dxa"/>
            <w:gridSpan w:val="2"/>
            <w:tcBorders>
              <w:top w:val="nil"/>
              <w:left w:val="nil"/>
              <w:bottom w:val="nil"/>
              <w:right w:val="nil"/>
            </w:tcBorders>
          </w:tcPr>
          <w:p w14:paraId="628ECAA0" w14:textId="77777777" w:rsidR="0011031A" w:rsidRPr="000F3C13" w:rsidRDefault="0011031A" w:rsidP="00063D8E"/>
        </w:tc>
      </w:tr>
      <w:tr w:rsidR="0011031A" w:rsidRPr="000F3C13" w14:paraId="50533BD7" w14:textId="77777777" w:rsidTr="00063D8E">
        <w:trPr>
          <w:trHeight w:val="240"/>
          <w:jc w:val="center"/>
        </w:trPr>
        <w:tc>
          <w:tcPr>
            <w:tcW w:w="4876" w:type="dxa"/>
            <w:tcBorders>
              <w:top w:val="nil"/>
              <w:left w:val="nil"/>
              <w:bottom w:val="nil"/>
              <w:right w:val="nil"/>
            </w:tcBorders>
          </w:tcPr>
          <w:p w14:paraId="764206F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E1114AE" w14:textId="77777777" w:rsidR="0011031A" w:rsidRPr="000F3C13" w:rsidRDefault="0011031A" w:rsidP="00063D8E">
            <w:pPr>
              <w:pStyle w:val="AmColumnHeading"/>
            </w:pPr>
            <w:r w:rsidRPr="000F3C13">
              <w:t>Τροπολογία</w:t>
            </w:r>
          </w:p>
        </w:tc>
      </w:tr>
      <w:tr w:rsidR="0011031A" w:rsidRPr="000F3C13" w14:paraId="4AC3760D" w14:textId="77777777" w:rsidTr="00063D8E">
        <w:trPr>
          <w:jc w:val="center"/>
        </w:trPr>
        <w:tc>
          <w:tcPr>
            <w:tcW w:w="4876" w:type="dxa"/>
            <w:tcBorders>
              <w:top w:val="nil"/>
              <w:left w:val="nil"/>
              <w:bottom w:val="nil"/>
              <w:right w:val="nil"/>
            </w:tcBorders>
          </w:tcPr>
          <w:p w14:paraId="242B7EC6" w14:textId="77777777" w:rsidR="0011031A" w:rsidRPr="000F3C13" w:rsidRDefault="0011031A" w:rsidP="00063D8E">
            <w:pPr>
              <w:pStyle w:val="Normal6a"/>
            </w:pPr>
            <w:r w:rsidRPr="000F3C13">
              <w:t>(9)</w:t>
            </w:r>
            <w:r w:rsidRPr="000F3C13">
              <w:tab/>
              <w:t xml:space="preserve">Οι πρόδρομες ουσίες ναρκωτικών της κατηγορίας 1 θα πρέπει να υπόκεινται σε αυστηρούς κανόνες ελέγχου, καθώς περιέχουν ουσίες που διαδραματίζουν καίριο ρόλο στην παράνομη παρασκευή ναρκωτικών, αλλά έχουν παράλληλα και σημαντικές νόμιμες χρήσεις, στοιχείο που αυξάνει τον κίνδυνο εκτροπής από νόμιμους διαύλους. Οι επιχειρήσεις που </w:t>
            </w:r>
            <w:r w:rsidRPr="000F3C13">
              <w:lastRenderedPageBreak/>
              <w:t>διαθέτουν στην αγορά, εισάγουν, εξάγουν, ασκούν δραστηριότητες μεσαζόντων, κατέχουν ή χρησιμοποιούν τέτοιες πρόδρομες ουσίες ναρκωτικών θα πρέπει να εξακολουθήσουν να υποχρεούνται να διαθέτουν άδεια, καθώς αυτό παρέχει στις εθνικές αρχές τη δυνατότητα να διενεργούν ενδελεχή έλεγχο των νόμιμων προθέσεών τους πριν από την άσκηση της δραστηριότητας. Όταν επιβάλλονται τέλη σε εθνικό επίπεδο για την απόκτηση άδειας, τα κράτη μέλη θα πρέπει να προσαρμόζουν τα εν λόγω τέλη προκειμένου να διασφαλίζεται η ανταγωνιστικότητα των μικρών και μεσαίων επιχειρήσεων κατά την έννοια της σύστασης 2003/361/ΕΚ της Επιτροπής</w:t>
            </w:r>
            <w:r w:rsidRPr="000F3C13">
              <w:rPr>
                <w:vertAlign w:val="superscript"/>
              </w:rPr>
              <w:t>17</w:t>
            </w:r>
            <w:r w:rsidRPr="000F3C13">
              <w:t>. Θα πρέπει να διατηρηθεί η υφιστάμενη υποχρέωση των επιχειρήσεων να επαληθεύουν την κατοχή άδειας και από τους πελάτες τους, καθώς αποδείχθηκε αποτελεσματικός τρόπος επαλήθευσης της αξιοπιστίας των εν λόγω πελατών. Ωστόσο, η υποχρέωση λήψης δηλώσεων πελάτη δεν θα πρέπει πλέον να διατηρηθεί, καθώς οδηγεί σε διοικητικό φόρτο χωρίς σαφή οφέλη όσον αφορά τη διευκόλυνση του εντοπισμού ύποπτων συναλλαγών. Είναι επίσης σημαντικό να διατηρηθεί η υφιστάμενη υποχρέωση των επιχειρήσεων που εμπορεύονται πρόδρομες ουσίες ναρκωτικών της κατηγορίας 1 να τηρούν ασφαλείς εγκαταστάσεις, και να επεκταθεί στις επιχειρήσεις που χρησιμοποιούν τέτοιες πρόδρομες ουσίες ναρκωτικών, δεδομένου του υψηλού κινδύνου εκτροπής τους.</w:t>
            </w:r>
          </w:p>
        </w:tc>
        <w:tc>
          <w:tcPr>
            <w:tcW w:w="4876" w:type="dxa"/>
            <w:tcBorders>
              <w:top w:val="nil"/>
              <w:left w:val="nil"/>
              <w:bottom w:val="nil"/>
              <w:right w:val="nil"/>
            </w:tcBorders>
          </w:tcPr>
          <w:p w14:paraId="33AB3956" w14:textId="77777777" w:rsidR="0011031A" w:rsidRPr="000F3C13" w:rsidRDefault="0011031A" w:rsidP="00063D8E">
            <w:pPr>
              <w:pStyle w:val="Normal6a"/>
            </w:pPr>
            <w:r w:rsidRPr="000F3C13">
              <w:lastRenderedPageBreak/>
              <w:t>(9)</w:t>
            </w:r>
            <w:r w:rsidRPr="000F3C13">
              <w:tab/>
              <w:t xml:space="preserve">Οι πρόδρομες ουσίες ναρκωτικών της κατηγορίας 1 θα πρέπει να υπόκεινται σε αυστηρούς κανόνες ελέγχου </w:t>
            </w:r>
            <w:r w:rsidRPr="000F3C13">
              <w:rPr>
                <w:b/>
                <w:i/>
              </w:rPr>
              <w:t>και παρακολούθησης</w:t>
            </w:r>
            <w:r w:rsidRPr="000F3C13">
              <w:t xml:space="preserve">, καθώς περιέχουν ουσίες που διαδραματίζουν καίριο ρόλο στην παράνομη παρασκευή ναρκωτικών, αλλά έχουν παράλληλα και σημαντικές νόμιμες χρήσεις, στοιχείο που αυξάνει τον κίνδυνο εκτροπής από νόμιμους διαύλους. Οι </w:t>
            </w:r>
            <w:r w:rsidRPr="000F3C13">
              <w:lastRenderedPageBreak/>
              <w:t>επιχειρήσεις που διαθέτουν στην αγορά, εισάγουν, εξάγουν, ασκούν δραστηριότητες μεσαζόντων, κατέχουν ή χρησιμοποιούν τέτοιες πρόδρομες ουσίες ναρκωτικών θα πρέπει να εξακολουθήσουν να υποχρεούνται να διαθέτουν άδεια, καθώς αυτό παρέχει στις εθνικές αρχές τη δυνατότητα να διενεργούν ενδελεχή έλεγχο των νόμιμων προθέσεών τους πριν από την άσκηση της δραστηριότητας. Όταν επιβάλλονται τέλη σε εθνικό επίπεδο για την απόκτηση άδειας, τα κράτη μέλη θα πρέπει να προσαρμόζουν τα εν λόγω τέλη προκειμένου να διασφαλίζεται η ανταγωνιστικότητα των μικρών και μεσαίων επιχειρήσεων κατά την έννοια της σύστασης 2003/361/ΕΚ της Επιτροπής</w:t>
            </w:r>
            <w:r w:rsidRPr="000F3C13">
              <w:rPr>
                <w:vertAlign w:val="superscript"/>
              </w:rPr>
              <w:t>17</w:t>
            </w:r>
            <w:r w:rsidRPr="000F3C13">
              <w:rPr>
                <w:b/>
                <w:i/>
              </w:rPr>
              <w:t>, ώστε να αποφεύγεται ο δυσανάλογος διοικητικός φόρτος για τις εν λόγω επιχειρήσεις. Προκειμένου να προωθηθεί η συνεπής εφαρμογή των εν λόγω μειώσεων σε ολόκληρη την Ένωση και να ενισχυθεί η ασφάλεια δικαίου για τους οικονομικούς φορείς, θα πρέπει να καταρτιστεί καθοδήγηση σχετικά με την εφαρμογή μειώσεων τελών στις μικρές και μεσαίες επιχειρήσεις, μεταξύ άλλων με την πιθανή χρήση αφενός κλιμακούμενων ρυθμίσεων που αντικατοπτρίζουν την κατηγορία μεγέθους της επιχείρησης, και αφετέρου αντικειμενικών και διαφανών κριτηρίων σχετικά με τον διοικητικό φόρτο εργασίας που συνεπάγεται η διεκπεραίωση των αιτήσεων</w:t>
            </w:r>
            <w:r w:rsidRPr="000F3C13">
              <w:t xml:space="preserve">. Θα πρέπει να διατηρηθεί η υφιστάμενη υποχρέωση των επιχειρήσεων να επαληθεύουν την κατοχή άδειας και από τους πελάτες τους, καθώς αποδείχθηκε αποτελεσματικός τρόπος επαλήθευσης της αξιοπιστίας των εν λόγω πελατών. Ωστόσο, η υποχρέωση λήψης δηλώσεων πελάτη δεν θα πρέπει πλέον να διατηρηθεί, καθώς οδηγεί σε διοικητικό φόρτο χωρίς σαφή οφέλη όσον αφορά τη διευκόλυνση του εντοπισμού ύποπτων συναλλαγών. Είναι επίσης σημαντικό να διατηρηθεί η υφιστάμενη υποχρέωση των επιχειρήσεων που εμπορεύονται πρόδρομες ουσίες </w:t>
            </w:r>
            <w:r w:rsidRPr="000F3C13">
              <w:lastRenderedPageBreak/>
              <w:t>ναρκωτικών της κατηγορίας 1 να τηρούν ασφαλείς εγκαταστάσεις, και να επεκταθεί στις επιχειρήσεις που χρησιμοποιούν τέτοιες πρόδρομες ουσίες ναρκωτικών, δεδομένου του υψηλού κινδύνου εκτροπής τους.</w:t>
            </w:r>
          </w:p>
        </w:tc>
      </w:tr>
      <w:tr w:rsidR="0011031A" w:rsidRPr="000F3C13" w14:paraId="2F3A78C2" w14:textId="77777777" w:rsidTr="00063D8E">
        <w:trPr>
          <w:jc w:val="center"/>
        </w:trPr>
        <w:tc>
          <w:tcPr>
            <w:tcW w:w="4876" w:type="dxa"/>
            <w:tcBorders>
              <w:top w:val="nil"/>
              <w:left w:val="nil"/>
              <w:bottom w:val="nil"/>
              <w:right w:val="nil"/>
            </w:tcBorders>
          </w:tcPr>
          <w:p w14:paraId="4794BA72"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2FC18C92" w14:textId="77777777" w:rsidR="0011031A" w:rsidRPr="000F3C13" w:rsidRDefault="0011031A" w:rsidP="00063D8E">
            <w:pPr>
              <w:pStyle w:val="Normal6a"/>
            </w:pPr>
            <w:r w:rsidRPr="000F3C13">
              <w:rPr>
                <w:b/>
                <w:i/>
              </w:rPr>
              <w:t>_________________</w:t>
            </w:r>
          </w:p>
        </w:tc>
      </w:tr>
      <w:tr w:rsidR="0011031A" w:rsidRPr="000F3C13" w14:paraId="41CF048F" w14:textId="77777777" w:rsidTr="00063D8E">
        <w:trPr>
          <w:jc w:val="center"/>
        </w:trPr>
        <w:tc>
          <w:tcPr>
            <w:tcW w:w="4876" w:type="dxa"/>
            <w:tcBorders>
              <w:top w:val="nil"/>
              <w:left w:val="nil"/>
              <w:bottom w:val="nil"/>
              <w:right w:val="nil"/>
            </w:tcBorders>
          </w:tcPr>
          <w:p w14:paraId="71377B65" w14:textId="77777777" w:rsidR="0011031A" w:rsidRPr="000F3C13" w:rsidRDefault="0011031A" w:rsidP="00063D8E">
            <w:pPr>
              <w:pStyle w:val="Normal6a"/>
            </w:pPr>
            <w:r w:rsidRPr="000F3C13">
              <w:rPr>
                <w:vertAlign w:val="superscript"/>
              </w:rPr>
              <w:t>17</w:t>
            </w:r>
            <w:r w:rsidRPr="000F3C13">
              <w:t xml:space="preserve"> Σύσταση της Επιτροπής, της 6ης Μαΐου 2003, σχετικά με τον ορισμό των πολύ μικρών, των μικρών και των μεσαίων επιχειρήσεων [C(2003) 1422] (ΕΕ L 124 της 20.5.2003, σ. 36, ELI: http://data.europa.eu/eli/reco/2003/361/oj).</w:t>
            </w:r>
          </w:p>
        </w:tc>
        <w:tc>
          <w:tcPr>
            <w:tcW w:w="4876" w:type="dxa"/>
            <w:tcBorders>
              <w:top w:val="nil"/>
              <w:left w:val="nil"/>
              <w:bottom w:val="nil"/>
              <w:right w:val="nil"/>
            </w:tcBorders>
          </w:tcPr>
          <w:p w14:paraId="7885D87C" w14:textId="77777777" w:rsidR="0011031A" w:rsidRPr="000F3C13" w:rsidRDefault="0011031A" w:rsidP="00063D8E">
            <w:pPr>
              <w:pStyle w:val="Normal6a"/>
            </w:pPr>
            <w:r w:rsidRPr="000F3C13">
              <w:rPr>
                <w:vertAlign w:val="superscript"/>
              </w:rPr>
              <w:t>17</w:t>
            </w:r>
            <w:r w:rsidRPr="000F3C13">
              <w:t xml:space="preserve"> Σύσταση της Επιτροπής, της 6ης Μαΐου 2003, σχετικά με τον ορισμό των πολύ μικρών, των μικρών και των μεσαίων επιχειρήσεων [C(2003) 1422] (ΕΕ L 124 της 20.5.2003, σ. 36, ELI: http://data.europa.eu/eli/reco/2003/361/oj).</w:t>
            </w:r>
          </w:p>
        </w:tc>
      </w:tr>
    </w:tbl>
    <w:p w14:paraId="3DEEB10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90918AE" w14:textId="77777777" w:rsidR="0011031A" w:rsidRPr="000F3C13" w:rsidRDefault="0011031A" w:rsidP="0011031A">
      <w:r w:rsidRPr="000F3C13">
        <w:rPr>
          <w:rStyle w:val="HideTWBExt"/>
        </w:rPr>
        <w:t>&lt;/Amend&gt;</w:t>
      </w:r>
    </w:p>
    <w:p w14:paraId="6BFCD35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58</w:t>
      </w:r>
      <w:r w:rsidRPr="000F3C13">
        <w:rPr>
          <w:rStyle w:val="HideTWBExt"/>
          <w:b w:val="0"/>
        </w:rPr>
        <w:t>&lt;/NumAm&gt;</w:t>
      </w:r>
    </w:p>
    <w:p w14:paraId="5D45575F"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4835C788" w14:textId="77777777" w:rsidR="0011031A" w:rsidRPr="000F3C13" w:rsidRDefault="0011031A" w:rsidP="0011031A">
      <w:pPr>
        <w:pStyle w:val="NormalBold"/>
      </w:pPr>
      <w:r w:rsidRPr="000F3C13">
        <w:rPr>
          <w:rStyle w:val="HideTWBExt"/>
          <w:b w:val="0"/>
        </w:rPr>
        <w:t>&lt;/RepeatBlock-By&gt;</w:t>
      </w:r>
    </w:p>
    <w:p w14:paraId="5234751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17CAE2D" w14:textId="77777777" w:rsidR="0011031A" w:rsidRPr="000F3C13" w:rsidRDefault="0011031A" w:rsidP="0011031A">
      <w:pPr>
        <w:pStyle w:val="NormalBold"/>
      </w:pPr>
      <w:r w:rsidRPr="000F3C13">
        <w:rPr>
          <w:rStyle w:val="HideTWBExt"/>
          <w:b w:val="0"/>
        </w:rPr>
        <w:t>&lt;Article&gt;</w:t>
      </w:r>
      <w:r w:rsidRPr="000F3C13">
        <w:t>Αιτιολογική σκέψη 9</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0BE5466" w14:textId="77777777" w:rsidTr="00063D8E">
        <w:trPr>
          <w:trHeight w:hRule="exact" w:val="240"/>
          <w:jc w:val="center"/>
        </w:trPr>
        <w:tc>
          <w:tcPr>
            <w:tcW w:w="9752" w:type="dxa"/>
            <w:gridSpan w:val="2"/>
            <w:tcBorders>
              <w:top w:val="nil"/>
              <w:left w:val="nil"/>
              <w:bottom w:val="nil"/>
              <w:right w:val="nil"/>
            </w:tcBorders>
          </w:tcPr>
          <w:p w14:paraId="6732BE60" w14:textId="77777777" w:rsidR="0011031A" w:rsidRPr="000F3C13" w:rsidRDefault="0011031A" w:rsidP="00063D8E"/>
        </w:tc>
      </w:tr>
      <w:tr w:rsidR="0011031A" w:rsidRPr="000F3C13" w14:paraId="39327107" w14:textId="77777777" w:rsidTr="00063D8E">
        <w:trPr>
          <w:trHeight w:val="240"/>
          <w:jc w:val="center"/>
        </w:trPr>
        <w:tc>
          <w:tcPr>
            <w:tcW w:w="4876" w:type="dxa"/>
            <w:tcBorders>
              <w:top w:val="nil"/>
              <w:left w:val="nil"/>
              <w:bottom w:val="nil"/>
              <w:right w:val="nil"/>
            </w:tcBorders>
          </w:tcPr>
          <w:p w14:paraId="40B899A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4EAA7C2" w14:textId="77777777" w:rsidR="0011031A" w:rsidRPr="000F3C13" w:rsidRDefault="0011031A" w:rsidP="00063D8E">
            <w:pPr>
              <w:pStyle w:val="AmColumnHeading"/>
            </w:pPr>
            <w:r w:rsidRPr="000F3C13">
              <w:t>Τροπολογία</w:t>
            </w:r>
          </w:p>
        </w:tc>
      </w:tr>
      <w:tr w:rsidR="0011031A" w:rsidRPr="000F3C13" w14:paraId="68D06091" w14:textId="77777777" w:rsidTr="00063D8E">
        <w:trPr>
          <w:jc w:val="center"/>
        </w:trPr>
        <w:tc>
          <w:tcPr>
            <w:tcW w:w="4876" w:type="dxa"/>
            <w:tcBorders>
              <w:top w:val="nil"/>
              <w:left w:val="nil"/>
              <w:bottom w:val="nil"/>
              <w:right w:val="nil"/>
            </w:tcBorders>
          </w:tcPr>
          <w:p w14:paraId="5F26F22E" w14:textId="77777777" w:rsidR="0011031A" w:rsidRPr="000F3C13" w:rsidRDefault="0011031A" w:rsidP="00063D8E">
            <w:pPr>
              <w:pStyle w:val="Normal6a"/>
            </w:pPr>
            <w:r w:rsidRPr="000F3C13">
              <w:t>(9)</w:t>
            </w:r>
            <w:r w:rsidRPr="000F3C13">
              <w:tab/>
              <w:t xml:space="preserve">Οι πρόδρομες ουσίες ναρκωτικών της κατηγορίας 1 θα πρέπει να υπόκεινται σε αυστηρούς κανόνες ελέγχου, καθώς περιέχουν ουσίες που διαδραματίζουν καίριο ρόλο στην παράνομη παρασκευή ναρκωτικών, αλλά έχουν παράλληλα και σημαντικές νόμιμες χρήσεις, στοιχείο που αυξάνει τον κίνδυνο εκτροπής από νόμιμους διαύλους. Οι επιχειρήσεις που διαθέτουν στην αγορά, εισάγουν, εξάγουν, ασκούν δραστηριότητες μεσαζόντων, κατέχουν ή χρησιμοποιούν τέτοιες πρόδρομες ουσίες ναρκωτικών θα πρέπει να εξακολουθήσουν να υποχρεούνται να διαθέτουν άδεια, καθώς αυτό παρέχει στις εθνικές αρχές τη δυνατότητα να διενεργούν ενδελεχή έλεγχο των νόμιμων προθέσεών τους πριν από την άσκηση της δραστηριότητας. Όταν επιβάλλονται τέλη σε εθνικό επίπεδο για την απόκτηση άδειας, τα κράτη μέλη θα πρέπει να </w:t>
            </w:r>
            <w:r w:rsidRPr="000F3C13">
              <w:lastRenderedPageBreak/>
              <w:t>προσαρμόζουν τα εν λόγω τέλη προκειμένου να διασφαλίζεται η ανταγωνιστικότητα των μικρών και μεσαίων επιχειρήσεων κατά την έννοια της σύστασης 2003/361/ΕΚ της Επιτροπής</w:t>
            </w:r>
            <w:r w:rsidRPr="000F3C13">
              <w:rPr>
                <w:vertAlign w:val="superscript"/>
              </w:rPr>
              <w:t>(17)</w:t>
            </w:r>
            <w:r w:rsidRPr="000F3C13">
              <w:t>. Θα πρέπει να διατηρηθεί η υφιστάμενη υποχρέωση των επιχειρήσεων να επαληθεύουν την κατοχή άδειας και από τους πελάτες τους, καθώς αποδείχθηκε αποτελεσματικός τρόπος επαλήθευσης της αξιοπιστίας των εν λόγω πελατών. Ωστόσο, η υποχρέωση λήψης δηλώσεων πελάτη δεν θα πρέπει πλέον να διατηρηθεί, καθώς οδηγεί σε διοικητικό φόρτο χωρίς σαφή οφέλη όσον αφορά τη διευκόλυνση του εντοπισμού ύποπτων συναλλαγών. Είναι επίσης σημαντικό να διατηρηθεί η υφιστάμενη υποχρέωση των επιχειρήσεων που εμπορεύονται πρόδρομες ουσίες ναρκωτικών της κατηγορίας 1 να τηρούν ασφαλείς εγκαταστάσεις, και να επεκταθεί στις επιχειρήσεις που χρησιμοποιούν τέτοιες πρόδρομες ουσίες ναρκωτικών, δεδομένου του υψηλού κινδύνου εκτροπής τους.</w:t>
            </w:r>
          </w:p>
        </w:tc>
        <w:tc>
          <w:tcPr>
            <w:tcW w:w="4876" w:type="dxa"/>
            <w:tcBorders>
              <w:top w:val="nil"/>
              <w:left w:val="nil"/>
              <w:bottom w:val="nil"/>
              <w:right w:val="nil"/>
            </w:tcBorders>
          </w:tcPr>
          <w:p w14:paraId="7425CA57" w14:textId="77777777" w:rsidR="0011031A" w:rsidRPr="000F3C13" w:rsidRDefault="0011031A" w:rsidP="00063D8E">
            <w:pPr>
              <w:pStyle w:val="Normal6a"/>
            </w:pPr>
            <w:r w:rsidRPr="000F3C13">
              <w:lastRenderedPageBreak/>
              <w:t>(9)</w:t>
            </w:r>
            <w:r w:rsidRPr="000F3C13">
              <w:tab/>
              <w:t xml:space="preserve">Οι πρόδρομες ουσίες ναρκωτικών της κατηγορίας 1 θα πρέπει να υπόκεινται σε αυστηρούς κανόνες ελέγχου, καθώς περιέχουν ουσίες που διαδραματίζουν καίριο ρόλο στην παράνομη παρασκευή ναρκωτικών, αλλά έχουν παράλληλα και σημαντικές νόμιμες χρήσεις, στοιχείο που αυξάνει τον κίνδυνο εκτροπής από νόμιμους διαύλους. Οι επιχειρήσεις που διαθέτουν στην αγορά, εισάγουν, εξάγουν, ασκούν δραστηριότητες μεσαζόντων, κατέχουν ή χρησιμοποιούν τέτοιες πρόδρομες ουσίες ναρκωτικών θα πρέπει να εξακολουθήσουν να υποχρεούνται να διαθέτουν άδεια, καθώς αυτό παρέχει στις εθνικές αρχές τη δυνατότητα να διενεργούν ενδελεχή έλεγχο των νόμιμων προθέσεών τους πριν από την άσκηση της δραστηριότητας. Όταν επιβάλλονται τέλη σε εθνικό επίπεδο για την απόκτηση άδειας, τα κράτη μέλη θα πρέπει να </w:t>
            </w:r>
            <w:r w:rsidRPr="000F3C13">
              <w:lastRenderedPageBreak/>
              <w:t>προσαρμόζουν τα εν λόγω τέλη προκειμένου να διασφαλίζεται η ανταγωνιστικότητα των μικρών και μεσαίων επιχειρήσεων κατά την έννοια της σύστασης 2003/361/ΕΚ της Επιτροπής</w:t>
            </w:r>
            <w:r w:rsidRPr="000F3C13">
              <w:rPr>
                <w:vertAlign w:val="superscript"/>
              </w:rPr>
              <w:t>17</w:t>
            </w:r>
            <w:r w:rsidRPr="000F3C13">
              <w:t xml:space="preserve">, </w:t>
            </w:r>
            <w:r w:rsidRPr="000F3C13">
              <w:rPr>
                <w:b/>
                <w:i/>
              </w:rPr>
              <w:t>ενώ το ύψος των τελών θα πρέπει να είναι ανάλογο με το πραγματικό διοικητικό κόστος που σχετίζεται με την έκδοση και τη διαχείριση της άδειας</w:t>
            </w:r>
            <w:r w:rsidRPr="000F3C13">
              <w:t>. Θα πρέπει να διατηρηθεί η υφιστάμενη υποχρέωση των επιχειρήσεων να επαληθεύουν την κατοχή άδειας και από τους πελάτες τους, καθώς αποδείχθηκε αποτελεσματικός τρόπος επαλήθευσης της αξιοπιστίας των εν λόγω πελατών. Ωστόσο, η υποχρέωση λήψης δηλώσεων πελάτη δεν θα πρέπει πλέον να διατηρηθεί, καθώς οδηγεί σε διοικητικό φόρτο χωρίς σαφή οφέλη όσον αφορά τη διευκόλυνση του εντοπισμού ύποπτων συναλλαγών. Είναι επίσης σημαντικό να διατηρηθεί η υφιστάμενη υποχρέωση των επιχειρήσεων που εμπορεύονται πρόδρομες ουσίες ναρκωτικών της κατηγορίας 1 να τηρούν ασφαλείς εγκαταστάσεις, και να επεκταθεί στις επιχειρήσεις που χρησιμοποιούν τέτοιες πρόδρομες ουσίες ναρκωτικών, δεδομένου του υψηλού κινδύνου εκτροπής τους.</w:t>
            </w:r>
          </w:p>
        </w:tc>
      </w:tr>
      <w:tr w:rsidR="0011031A" w:rsidRPr="000F3C13" w14:paraId="45A57A1E" w14:textId="77777777" w:rsidTr="00063D8E">
        <w:trPr>
          <w:jc w:val="center"/>
        </w:trPr>
        <w:tc>
          <w:tcPr>
            <w:tcW w:w="4876" w:type="dxa"/>
            <w:tcBorders>
              <w:top w:val="nil"/>
              <w:left w:val="nil"/>
              <w:bottom w:val="nil"/>
              <w:right w:val="nil"/>
            </w:tcBorders>
          </w:tcPr>
          <w:p w14:paraId="1D158959"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5E42D9AC" w14:textId="77777777" w:rsidR="0011031A" w:rsidRPr="000F3C13" w:rsidRDefault="0011031A" w:rsidP="00063D8E">
            <w:pPr>
              <w:pStyle w:val="Normal6a"/>
            </w:pPr>
            <w:r w:rsidRPr="000F3C13">
              <w:rPr>
                <w:b/>
                <w:i/>
              </w:rPr>
              <w:t>_________________</w:t>
            </w:r>
          </w:p>
        </w:tc>
      </w:tr>
      <w:tr w:rsidR="0011031A" w:rsidRPr="000F3C13" w14:paraId="608E6B46" w14:textId="77777777" w:rsidTr="00063D8E">
        <w:trPr>
          <w:jc w:val="center"/>
        </w:trPr>
        <w:tc>
          <w:tcPr>
            <w:tcW w:w="4876" w:type="dxa"/>
            <w:tcBorders>
              <w:top w:val="nil"/>
              <w:left w:val="nil"/>
              <w:bottom w:val="nil"/>
              <w:right w:val="nil"/>
            </w:tcBorders>
          </w:tcPr>
          <w:p w14:paraId="784ABA8B" w14:textId="77777777" w:rsidR="0011031A" w:rsidRPr="000F3C13" w:rsidRDefault="0011031A" w:rsidP="00063D8E">
            <w:pPr>
              <w:pStyle w:val="Normal6a"/>
            </w:pPr>
            <w:r w:rsidRPr="000F3C13">
              <w:rPr>
                <w:vertAlign w:val="superscript"/>
              </w:rPr>
              <w:t>(17)</w:t>
            </w:r>
            <w:r w:rsidRPr="000F3C13">
              <w:t xml:space="preserve"> Σύσταση της Επιτροπής, της 6ης Μαΐου 2003, σχετικά με τον ορισμό των πολύ μικρών, των μικρών και των μεσαίων επιχειρήσεων [C(2003) 1422] (ΕΕ L 124 της 20.5.2003, σ. 36, ELI: http://data.europa.eu/eli/reco/2003/361/oj).</w:t>
            </w:r>
          </w:p>
        </w:tc>
        <w:tc>
          <w:tcPr>
            <w:tcW w:w="4876" w:type="dxa"/>
            <w:tcBorders>
              <w:top w:val="nil"/>
              <w:left w:val="nil"/>
              <w:bottom w:val="nil"/>
              <w:right w:val="nil"/>
            </w:tcBorders>
          </w:tcPr>
          <w:p w14:paraId="65E36B0B" w14:textId="77777777" w:rsidR="0011031A" w:rsidRPr="000F3C13" w:rsidRDefault="0011031A" w:rsidP="00063D8E">
            <w:pPr>
              <w:pStyle w:val="Normal6a"/>
            </w:pPr>
            <w:r w:rsidRPr="000F3C13">
              <w:rPr>
                <w:vertAlign w:val="superscript"/>
              </w:rPr>
              <w:t>(17)</w:t>
            </w:r>
            <w:r w:rsidRPr="000F3C13">
              <w:t xml:space="preserve"> Σύσταση της Επιτροπής, της 6ης Μαΐου 2003, σχετικά με τον ορισμό των πολύ μικρών, των μικρών και των μεσαίων επιχειρήσεων [C(2003) 1422] (ΕΕ L 124 της 20.5.2003, σ. 36, ELI: http://data.europa.eu/eli/reco/2003/361/oj).</w:t>
            </w:r>
          </w:p>
        </w:tc>
      </w:tr>
    </w:tbl>
    <w:p w14:paraId="52B633F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2F3AAC0"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48EA4770" w14:textId="77777777" w:rsidR="0011031A" w:rsidRPr="000F3C13" w:rsidRDefault="0011031A" w:rsidP="0011031A">
      <w:pPr>
        <w:pStyle w:val="AmJustText"/>
      </w:pPr>
      <w:r w:rsidRPr="000F3C13">
        <w:t xml:space="preserve">Τα καθεστώτα </w:t>
      </w:r>
      <w:proofErr w:type="spellStart"/>
      <w:r w:rsidRPr="000F3C13">
        <w:t>αδειοδότησης</w:t>
      </w:r>
      <w:proofErr w:type="spellEnd"/>
      <w:r w:rsidRPr="000F3C13">
        <w:t xml:space="preserve"> δεν πρέπει να επιβάλλουν δυσανάλογη οικονομική επιβάρυνση στις επιχειρήσεις. Τα τέλη θα πρέπει να αντικατοπτρίζουν το πραγματικό διοικητικό κόστος και δεν θα πρέπει να συνιστούν πρόσθετη κανονιστική επιβάρυνση.</w:t>
      </w:r>
    </w:p>
    <w:p w14:paraId="5EC37CA9" w14:textId="77777777" w:rsidR="0011031A" w:rsidRPr="000F3C13" w:rsidRDefault="0011031A" w:rsidP="0011031A">
      <w:r w:rsidRPr="000F3C13">
        <w:rPr>
          <w:rStyle w:val="HideTWBExt"/>
        </w:rPr>
        <w:t>&lt;/Amend&gt;</w:t>
      </w:r>
    </w:p>
    <w:p w14:paraId="0E5C16F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59</w:t>
      </w:r>
      <w:r w:rsidRPr="000F3C13">
        <w:rPr>
          <w:rStyle w:val="HideTWBExt"/>
          <w:b w:val="0"/>
        </w:rPr>
        <w:t>&lt;/NumAm&gt;</w:t>
      </w:r>
    </w:p>
    <w:p w14:paraId="7DE8B8FF"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Sebastian</w:t>
      </w:r>
      <w:proofErr w:type="spellEnd"/>
      <w:r w:rsidRPr="000F3C13">
        <w:t xml:space="preserve"> </w:t>
      </w:r>
      <w:proofErr w:type="spellStart"/>
      <w:r w:rsidRPr="000F3C13">
        <w:t>Tynkkynen</w:t>
      </w:r>
      <w:proofErr w:type="spellEnd"/>
      <w:r w:rsidRPr="000F3C13">
        <w:rPr>
          <w:rStyle w:val="HideTWBExt"/>
          <w:b w:val="0"/>
        </w:rPr>
        <w:t>&lt;/Members&gt;</w:t>
      </w:r>
    </w:p>
    <w:p w14:paraId="640DF73C" w14:textId="77777777" w:rsidR="0011031A" w:rsidRPr="000F3C13" w:rsidRDefault="0011031A" w:rsidP="0011031A">
      <w:pPr>
        <w:pStyle w:val="NormalBold"/>
      </w:pPr>
      <w:r w:rsidRPr="000F3C13">
        <w:rPr>
          <w:rStyle w:val="HideTWBExt"/>
          <w:b w:val="0"/>
        </w:rPr>
        <w:t>&lt;/RepeatBlock-By&gt;</w:t>
      </w:r>
    </w:p>
    <w:p w14:paraId="06D2A88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A97A31F" w14:textId="77777777" w:rsidR="0011031A" w:rsidRPr="000F3C13" w:rsidRDefault="0011031A" w:rsidP="0011031A">
      <w:pPr>
        <w:pStyle w:val="NormalBold"/>
      </w:pPr>
      <w:r w:rsidRPr="000F3C13">
        <w:rPr>
          <w:rStyle w:val="HideTWBExt"/>
          <w:b w:val="0"/>
        </w:rPr>
        <w:t>&lt;Article&gt;</w:t>
      </w:r>
      <w:r w:rsidRPr="000F3C13">
        <w:t>Αιτιολογική σκέψη 9</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E3DEBFE" w14:textId="77777777" w:rsidTr="00063D8E">
        <w:trPr>
          <w:trHeight w:hRule="exact" w:val="240"/>
          <w:jc w:val="center"/>
        </w:trPr>
        <w:tc>
          <w:tcPr>
            <w:tcW w:w="9752" w:type="dxa"/>
            <w:gridSpan w:val="2"/>
            <w:tcBorders>
              <w:top w:val="nil"/>
              <w:left w:val="nil"/>
              <w:bottom w:val="nil"/>
              <w:right w:val="nil"/>
            </w:tcBorders>
          </w:tcPr>
          <w:p w14:paraId="0659CDEF" w14:textId="77777777" w:rsidR="0011031A" w:rsidRPr="000F3C13" w:rsidRDefault="0011031A" w:rsidP="00063D8E"/>
        </w:tc>
      </w:tr>
      <w:tr w:rsidR="0011031A" w:rsidRPr="000F3C13" w14:paraId="63E1F743" w14:textId="77777777" w:rsidTr="00063D8E">
        <w:trPr>
          <w:trHeight w:val="240"/>
          <w:jc w:val="center"/>
        </w:trPr>
        <w:tc>
          <w:tcPr>
            <w:tcW w:w="4876" w:type="dxa"/>
            <w:tcBorders>
              <w:top w:val="nil"/>
              <w:left w:val="nil"/>
              <w:bottom w:val="nil"/>
              <w:right w:val="nil"/>
            </w:tcBorders>
          </w:tcPr>
          <w:p w14:paraId="6893428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46BBA96" w14:textId="77777777" w:rsidR="0011031A" w:rsidRPr="000F3C13" w:rsidRDefault="0011031A" w:rsidP="00063D8E">
            <w:pPr>
              <w:pStyle w:val="AmColumnHeading"/>
            </w:pPr>
            <w:r w:rsidRPr="000F3C13">
              <w:t>Τροπολογία</w:t>
            </w:r>
          </w:p>
        </w:tc>
      </w:tr>
      <w:tr w:rsidR="0011031A" w:rsidRPr="000F3C13" w14:paraId="713D5AF9" w14:textId="77777777" w:rsidTr="00063D8E">
        <w:trPr>
          <w:jc w:val="center"/>
        </w:trPr>
        <w:tc>
          <w:tcPr>
            <w:tcW w:w="4876" w:type="dxa"/>
            <w:tcBorders>
              <w:top w:val="nil"/>
              <w:left w:val="nil"/>
              <w:bottom w:val="nil"/>
              <w:right w:val="nil"/>
            </w:tcBorders>
          </w:tcPr>
          <w:p w14:paraId="6ED7BF65" w14:textId="77777777" w:rsidR="0011031A" w:rsidRPr="000F3C13" w:rsidRDefault="0011031A" w:rsidP="00063D8E">
            <w:pPr>
              <w:pStyle w:val="Normal6a"/>
            </w:pPr>
            <w:r w:rsidRPr="000F3C13">
              <w:t>(9)</w:t>
            </w:r>
            <w:r w:rsidRPr="000F3C13">
              <w:tab/>
              <w:t>Οι πρόδρομες ουσίες ναρκωτικών της κατηγορίας 1 θα πρέπει να υπόκεινται σε αυστηρούς κανόνες ελέγχου, καθώς περιέχουν ουσίες που διαδραματίζουν καίριο ρόλο στην παράνομη παρασκευή ναρκωτικών, αλλά έχουν παράλληλα και σημαντικές νόμιμες χρήσεις, στοιχείο που αυξάνει τον κίνδυνο εκτροπής από νόμιμους διαύλους. Οι επιχειρήσεις που διαθέτουν στην αγορά, εισάγουν, εξάγουν, ασκούν δραστηριότητες μεσαζόντων, κατέχουν ή χρησιμοποιούν τέτοιες πρόδρομες ουσίες ναρκωτικών θα πρέπει να εξακολουθήσουν να υποχρεούνται να διαθέτουν άδεια, καθώς αυτό παρέχει στις εθνικές αρχές τη δυνατότητα να διενεργούν ενδελεχή έλεγχο των νόμιμων προθέσεών τους πριν από την άσκηση της δραστηριότητας. Όταν επιβάλλονται τέλη σε εθνικό επίπεδο για την απόκτηση άδειας, τα κράτη μέλη θα πρέπει να προσαρμόζουν τα εν λόγω τέλη προκειμένου να διασφαλίζεται η ανταγωνιστικότητα των μικρών και μεσαίων επιχειρήσεων κατά την έννοια της σύστασης 2003/361/ΕΚ της Επιτροπής</w:t>
            </w:r>
            <w:r w:rsidRPr="000F3C13">
              <w:rPr>
                <w:vertAlign w:val="superscript"/>
              </w:rPr>
              <w:t>(17)</w:t>
            </w:r>
            <w:r w:rsidRPr="000F3C13">
              <w:t xml:space="preserve">. Θα πρέπει να διατηρηθεί η υφιστάμενη υποχρέωση των επιχειρήσεων να επαληθεύουν την κατοχή άδειας και από τους πελάτες τους, καθώς αποδείχθηκε αποτελεσματικός τρόπος επαλήθευσης της αξιοπιστίας των εν λόγω πελατών. Ωστόσο, η υποχρέωση λήψης δηλώσεων πελάτη δεν θα πρέπει πλέον να διατηρηθεί, καθώς οδηγεί σε διοικητικό φόρτο χωρίς σαφή οφέλη όσον αφορά τη διευκόλυνση του εντοπισμού ύποπτων συναλλαγών. Είναι επίσης σημαντικό να διατηρηθεί η υφιστάμενη υποχρέωση των επιχειρήσεων που εμπορεύονται πρόδρομες ουσίες ναρκωτικών της κατηγορίας 1 να τηρούν </w:t>
            </w:r>
            <w:r w:rsidRPr="000F3C13">
              <w:lastRenderedPageBreak/>
              <w:t>ασφαλείς εγκαταστάσεις, και να επεκταθεί στις επιχειρήσεις που χρησιμοποιούν τέτοιες πρόδρομες ουσίες ναρκωτικών, δεδομένου του υψηλού κινδύνου εκτροπής τους.</w:t>
            </w:r>
          </w:p>
        </w:tc>
        <w:tc>
          <w:tcPr>
            <w:tcW w:w="4876" w:type="dxa"/>
            <w:tcBorders>
              <w:top w:val="nil"/>
              <w:left w:val="nil"/>
              <w:bottom w:val="nil"/>
              <w:right w:val="nil"/>
            </w:tcBorders>
          </w:tcPr>
          <w:p w14:paraId="65D681C5" w14:textId="77777777" w:rsidR="0011031A" w:rsidRPr="000F3C13" w:rsidRDefault="0011031A" w:rsidP="00063D8E">
            <w:pPr>
              <w:pStyle w:val="Normal6a"/>
            </w:pPr>
            <w:r w:rsidRPr="000F3C13">
              <w:lastRenderedPageBreak/>
              <w:t>(9)</w:t>
            </w:r>
            <w:r w:rsidRPr="000F3C13">
              <w:tab/>
              <w:t>Οι πρόδρομες ουσίες ναρκωτικών της κατηγορίας 1 θα πρέπει να υπόκεινται σε αυστηρούς κανόνες ελέγχου, καθώς περιέχουν ουσίες που διαδραματίζουν καίριο ρόλο στην παράνομη παρασκευή ναρκωτικών, αλλά έχουν παράλληλα και σημαντικές νόμιμες χρήσεις, στοιχείο που αυξάνει τον κίνδυνο εκτροπής από νόμιμους διαύλους. Οι επιχειρήσεις που διαθέτουν στην αγορά, εισάγουν, εξάγουν, ασκούν δραστηριότητες μεσαζόντων, κατέχουν ή χρησιμοποιούν τέτοιες πρόδρομες ουσίες ναρκωτικών θα πρέπει να εξακολουθήσουν να υποχρεούνται να διαθέτουν άδεια, καθώς αυτό παρέχει στις εθνικές αρχές τη δυνατότητα να διενεργούν ενδελεχή έλεγχο των νόμιμων προθέσεών τους πριν από την άσκηση της δραστηριότητας. Όταν επιβάλλονται τέλη σε εθνικό επίπεδο για την απόκτηση άδειας, τα κράτη μέλη θα πρέπει να προσαρμόζουν τα εν λόγω τέλη προκειμένου να διασφαλίζεται η ανταγωνιστικότητα των μικρών και μεσαίων επιχειρήσεων κατά την έννοια της σύστασης 2003/361/ΕΚ της Επιτροπής</w:t>
            </w:r>
            <w:r w:rsidRPr="000F3C13">
              <w:rPr>
                <w:vertAlign w:val="superscript"/>
              </w:rPr>
              <w:t>(17)</w:t>
            </w:r>
            <w:r w:rsidRPr="000F3C13">
              <w:t xml:space="preserve">. Θα πρέπει να διατηρηθεί η υφιστάμενη υποχρέωση των επιχειρήσεων να επαληθεύουν την κατοχή άδειας και από τους πελάτες τους, καθώς αποδείχθηκε αποτελεσματικός τρόπος επαλήθευσης της αξιοπιστίας των εν λόγω πελατών. Ωστόσο, η υποχρέωση λήψης δηλώσεων πελάτη δεν θα πρέπει πλέον να διατηρηθεί, </w:t>
            </w:r>
            <w:r w:rsidRPr="000F3C13">
              <w:rPr>
                <w:b/>
                <w:bCs/>
                <w:i/>
                <w:iCs/>
              </w:rPr>
              <w:t>εκτός εάν η εθνική αρχή το κρίνει απολύτως απαραίτητο,</w:t>
            </w:r>
            <w:r w:rsidRPr="000F3C13">
              <w:t xml:space="preserve"> καθώς οδηγεί σε διοικητικό φόρτο χωρίς σαφή οφέλη όσον αφορά τη διευκόλυνση του εντοπισμού ύποπτων συναλλαγών. Είναι επίσης σημαντικό να διατηρηθεί η υφιστάμενη υποχρέωση των επιχειρήσεων που </w:t>
            </w:r>
            <w:r w:rsidRPr="000F3C13">
              <w:lastRenderedPageBreak/>
              <w:t>εμπορεύονται πρόδρομες ουσίες ναρκωτικών της κατηγορίας 1 να τηρούν ασφαλείς εγκαταστάσεις, και να επεκταθεί στις επιχειρήσεις που χρησιμοποιούν τέτοιες πρόδρομες ουσίες ναρκωτικών, δεδομένου του υψηλού κινδύνου εκτροπής τους.</w:t>
            </w:r>
          </w:p>
        </w:tc>
      </w:tr>
      <w:tr w:rsidR="0011031A" w:rsidRPr="000F3C13" w14:paraId="4EEE3C1A" w14:textId="77777777" w:rsidTr="00063D8E">
        <w:trPr>
          <w:jc w:val="center"/>
        </w:trPr>
        <w:tc>
          <w:tcPr>
            <w:tcW w:w="4876" w:type="dxa"/>
            <w:tcBorders>
              <w:top w:val="nil"/>
              <w:left w:val="nil"/>
              <w:bottom w:val="nil"/>
              <w:right w:val="nil"/>
            </w:tcBorders>
          </w:tcPr>
          <w:p w14:paraId="59D7FEB0"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4E528612" w14:textId="77777777" w:rsidR="0011031A" w:rsidRPr="000F3C13" w:rsidRDefault="0011031A" w:rsidP="00063D8E">
            <w:pPr>
              <w:pStyle w:val="Normal6a"/>
            </w:pPr>
            <w:r w:rsidRPr="000F3C13">
              <w:rPr>
                <w:b/>
                <w:i/>
              </w:rPr>
              <w:t>_________________</w:t>
            </w:r>
          </w:p>
        </w:tc>
      </w:tr>
      <w:tr w:rsidR="0011031A" w:rsidRPr="000F3C13" w14:paraId="743E5C28" w14:textId="77777777" w:rsidTr="00063D8E">
        <w:trPr>
          <w:jc w:val="center"/>
        </w:trPr>
        <w:tc>
          <w:tcPr>
            <w:tcW w:w="4876" w:type="dxa"/>
            <w:tcBorders>
              <w:top w:val="nil"/>
              <w:left w:val="nil"/>
              <w:bottom w:val="nil"/>
              <w:right w:val="nil"/>
            </w:tcBorders>
          </w:tcPr>
          <w:p w14:paraId="248489F0" w14:textId="77777777" w:rsidR="0011031A" w:rsidRPr="000F3C13" w:rsidRDefault="0011031A" w:rsidP="00063D8E">
            <w:pPr>
              <w:pStyle w:val="Normal6a"/>
            </w:pPr>
            <w:r w:rsidRPr="000F3C13">
              <w:rPr>
                <w:vertAlign w:val="superscript"/>
              </w:rPr>
              <w:t>(17)</w:t>
            </w:r>
            <w:r w:rsidRPr="000F3C13">
              <w:t xml:space="preserve"> Σύσταση της Επιτροπής, της 6ης Μαΐου 2003, σχετικά με τον ορισμό των πολύ μικρών, των μικρών και των μεσαίων επιχειρήσεων [C(2003) 1422] (ΕΕ L 124 της 20.5.2003, σ. 36, ELI: http://data.europa.eu/eli/reco/2003/361/oj).</w:t>
            </w:r>
          </w:p>
        </w:tc>
        <w:tc>
          <w:tcPr>
            <w:tcW w:w="4876" w:type="dxa"/>
            <w:tcBorders>
              <w:top w:val="nil"/>
              <w:left w:val="nil"/>
              <w:bottom w:val="nil"/>
              <w:right w:val="nil"/>
            </w:tcBorders>
          </w:tcPr>
          <w:p w14:paraId="0BAC8386" w14:textId="77777777" w:rsidR="0011031A" w:rsidRPr="000F3C13" w:rsidRDefault="0011031A" w:rsidP="00063D8E">
            <w:pPr>
              <w:pStyle w:val="Normal6a"/>
            </w:pPr>
            <w:r w:rsidRPr="000F3C13">
              <w:rPr>
                <w:vertAlign w:val="superscript"/>
              </w:rPr>
              <w:t>(17)</w:t>
            </w:r>
            <w:r w:rsidRPr="000F3C13">
              <w:t xml:space="preserve"> Σύσταση της Επιτροπής, της 6ης Μαΐου 2003, σχετικά με τον ορισμό των πολύ μικρών, των μικρών και των μεσαίων επιχειρήσεων [C(2003) 1422] (ΕΕ L 124 της 20.5.2003, σ. 36, ELI: http://data.europa.eu/eli/reco/2003/361/oj).</w:t>
            </w:r>
          </w:p>
        </w:tc>
      </w:tr>
    </w:tbl>
    <w:p w14:paraId="17625861"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32E53FCE" w14:textId="77777777" w:rsidR="0011031A" w:rsidRPr="000F3C13" w:rsidRDefault="0011031A" w:rsidP="0011031A">
      <w:r w:rsidRPr="000F3C13">
        <w:rPr>
          <w:rStyle w:val="HideTWBExt"/>
        </w:rPr>
        <w:t>&lt;/Amend&gt;</w:t>
      </w:r>
    </w:p>
    <w:p w14:paraId="230A0EC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60</w:t>
      </w:r>
      <w:r w:rsidRPr="000F3C13">
        <w:rPr>
          <w:rStyle w:val="HideTWBExt"/>
          <w:b w:val="0"/>
        </w:rPr>
        <w:t>&lt;/NumAm&gt;</w:t>
      </w:r>
    </w:p>
    <w:p w14:paraId="53E5E3D9"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3562E9D4" w14:textId="77777777" w:rsidR="0011031A" w:rsidRPr="000F3C13" w:rsidRDefault="0011031A" w:rsidP="0011031A">
      <w:pPr>
        <w:pStyle w:val="NormalBold"/>
      </w:pPr>
      <w:r w:rsidRPr="000F3C13">
        <w:rPr>
          <w:rStyle w:val="HideTWBExt"/>
          <w:b w:val="0"/>
        </w:rPr>
        <w:t>&lt;/RepeatBlock-By&gt;</w:t>
      </w:r>
    </w:p>
    <w:p w14:paraId="2EB1365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F7F9182" w14:textId="77777777" w:rsidR="0011031A" w:rsidRPr="000F3C13" w:rsidRDefault="0011031A" w:rsidP="0011031A">
      <w:pPr>
        <w:pStyle w:val="NormalBold"/>
      </w:pPr>
      <w:r w:rsidRPr="000F3C13">
        <w:rPr>
          <w:rStyle w:val="HideTWBExt"/>
          <w:b w:val="0"/>
        </w:rPr>
        <w:t>&lt;Article&gt;</w:t>
      </w:r>
      <w:r w:rsidRPr="000F3C13">
        <w:t>Αιτιολογική σκέψη 9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C7F4262" w14:textId="77777777" w:rsidTr="00063D8E">
        <w:trPr>
          <w:trHeight w:hRule="exact" w:val="240"/>
          <w:jc w:val="center"/>
        </w:trPr>
        <w:tc>
          <w:tcPr>
            <w:tcW w:w="9752" w:type="dxa"/>
            <w:gridSpan w:val="2"/>
            <w:tcBorders>
              <w:top w:val="nil"/>
              <w:left w:val="nil"/>
              <w:bottom w:val="nil"/>
              <w:right w:val="nil"/>
            </w:tcBorders>
          </w:tcPr>
          <w:p w14:paraId="3BFE0E81" w14:textId="77777777" w:rsidR="0011031A" w:rsidRPr="000F3C13" w:rsidRDefault="0011031A" w:rsidP="00063D8E"/>
        </w:tc>
      </w:tr>
      <w:tr w:rsidR="0011031A" w:rsidRPr="000F3C13" w14:paraId="7C747CD4" w14:textId="77777777" w:rsidTr="00063D8E">
        <w:trPr>
          <w:trHeight w:val="240"/>
          <w:jc w:val="center"/>
        </w:trPr>
        <w:tc>
          <w:tcPr>
            <w:tcW w:w="4876" w:type="dxa"/>
            <w:tcBorders>
              <w:top w:val="nil"/>
              <w:left w:val="nil"/>
              <w:bottom w:val="nil"/>
              <w:right w:val="nil"/>
            </w:tcBorders>
          </w:tcPr>
          <w:p w14:paraId="5922631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73F8F98" w14:textId="77777777" w:rsidR="0011031A" w:rsidRPr="000F3C13" w:rsidRDefault="0011031A" w:rsidP="00063D8E">
            <w:pPr>
              <w:pStyle w:val="AmColumnHeading"/>
            </w:pPr>
            <w:r w:rsidRPr="000F3C13">
              <w:t>Τροπολογία</w:t>
            </w:r>
          </w:p>
        </w:tc>
      </w:tr>
      <w:tr w:rsidR="0011031A" w:rsidRPr="000F3C13" w14:paraId="1613B90A" w14:textId="77777777" w:rsidTr="00063D8E">
        <w:trPr>
          <w:jc w:val="center"/>
        </w:trPr>
        <w:tc>
          <w:tcPr>
            <w:tcW w:w="4876" w:type="dxa"/>
            <w:tcBorders>
              <w:top w:val="nil"/>
              <w:left w:val="nil"/>
              <w:bottom w:val="nil"/>
              <w:right w:val="nil"/>
            </w:tcBorders>
          </w:tcPr>
          <w:p w14:paraId="1BE5BD37" w14:textId="77777777" w:rsidR="0011031A" w:rsidRPr="000F3C13" w:rsidRDefault="0011031A" w:rsidP="00063D8E">
            <w:pPr>
              <w:pStyle w:val="Normal6a"/>
            </w:pPr>
          </w:p>
        </w:tc>
        <w:tc>
          <w:tcPr>
            <w:tcW w:w="4876" w:type="dxa"/>
            <w:tcBorders>
              <w:top w:val="nil"/>
              <w:left w:val="nil"/>
              <w:bottom w:val="nil"/>
              <w:right w:val="nil"/>
            </w:tcBorders>
          </w:tcPr>
          <w:p w14:paraId="5798A58B" w14:textId="77777777" w:rsidR="0011031A" w:rsidRPr="000F3C13" w:rsidRDefault="0011031A" w:rsidP="00063D8E">
            <w:pPr>
              <w:pStyle w:val="Normal6a"/>
            </w:pPr>
            <w:r w:rsidRPr="000F3C13">
              <w:rPr>
                <w:b/>
                <w:i/>
              </w:rPr>
              <w:t>(9α)</w:t>
            </w:r>
            <w:r w:rsidRPr="000F3C13">
              <w:tab/>
            </w:r>
            <w:r w:rsidRPr="000F3C13">
              <w:rPr>
                <w:b/>
                <w:i/>
              </w:rPr>
              <w:t xml:space="preserve">Η κατάχρηση νόμιμων υπηρεσιών ηλεκτρονικού εμπορίου μπορεί να διευκολύνει την εκτροπή πρόδρομων ουσιών ναρκωτικών προς την παρασκευή παράνομων ναρκωτικών. Δεδομένου του υψηλού κινδύνου που ενέχουν οι πρόδρομες ουσίες ναρκωτικών της κατηγορίας 1, 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που διευκολύνουν τις εξ αποστάσεως συμβάσεις για την πώλησή τους θα πρέπει να επαληθεύουν, μέσω κεντρικού ηλεκτρονικού συστήματος, ότι οι επιχειρήσεις που συμμετέχουν διαθέτουν έγκυρες άδειες. Αυτή η στοχευμένη, αυτοματοποιημένη επαλήθευση είναι αναλογική, συνεπάγεται περιορισμένο πρόσθετο κόστος, περιορίζει την επεξεργασία δεδομένων στον αναγκαίο βαθμό και δεν ισοδυναμεί με γενική υποχρέωση παρακολούθησης.</w:t>
            </w:r>
          </w:p>
        </w:tc>
      </w:tr>
    </w:tbl>
    <w:p w14:paraId="0DAE6B8F"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76105E4" w14:textId="77777777" w:rsidR="0011031A" w:rsidRPr="000F3C13" w:rsidRDefault="0011031A" w:rsidP="0011031A">
      <w:r w:rsidRPr="000F3C13">
        <w:rPr>
          <w:rStyle w:val="HideTWBExt"/>
        </w:rPr>
        <w:t>&lt;/Amend&gt;</w:t>
      </w:r>
    </w:p>
    <w:p w14:paraId="75A105F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61</w:t>
      </w:r>
      <w:r w:rsidRPr="000F3C13">
        <w:rPr>
          <w:rStyle w:val="HideTWBExt"/>
          <w:b w:val="0"/>
        </w:rPr>
        <w:t>&lt;/NumAm&gt;</w:t>
      </w:r>
    </w:p>
    <w:p w14:paraId="3D6F9234"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C489FE4" w14:textId="77777777" w:rsidR="0011031A" w:rsidRPr="000F3C13" w:rsidRDefault="0011031A" w:rsidP="0011031A">
      <w:pPr>
        <w:pStyle w:val="NormalBold"/>
      </w:pPr>
      <w:r w:rsidRPr="000F3C13">
        <w:rPr>
          <w:rStyle w:val="HideTWBExt"/>
          <w:b w:val="0"/>
        </w:rPr>
        <w:t>&lt;/RepeatBlock-By&gt;</w:t>
      </w:r>
    </w:p>
    <w:p w14:paraId="092AE73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DF4E659" w14:textId="77777777" w:rsidR="0011031A" w:rsidRPr="000F3C13" w:rsidRDefault="0011031A" w:rsidP="0011031A">
      <w:pPr>
        <w:pStyle w:val="NormalBold"/>
      </w:pPr>
      <w:r w:rsidRPr="000F3C13">
        <w:rPr>
          <w:rStyle w:val="HideTWBExt"/>
          <w:b w:val="0"/>
        </w:rPr>
        <w:t>&lt;Article&gt;</w:t>
      </w:r>
      <w:r w:rsidRPr="000F3C13">
        <w:t>Αιτιολογική σκέψη 10</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2719F4D" w14:textId="77777777" w:rsidTr="00063D8E">
        <w:trPr>
          <w:trHeight w:hRule="exact" w:val="240"/>
          <w:jc w:val="center"/>
        </w:trPr>
        <w:tc>
          <w:tcPr>
            <w:tcW w:w="9752" w:type="dxa"/>
            <w:gridSpan w:val="2"/>
            <w:tcBorders>
              <w:top w:val="nil"/>
              <w:left w:val="nil"/>
              <w:bottom w:val="nil"/>
              <w:right w:val="nil"/>
            </w:tcBorders>
          </w:tcPr>
          <w:p w14:paraId="4735B51B" w14:textId="77777777" w:rsidR="0011031A" w:rsidRPr="000F3C13" w:rsidRDefault="0011031A" w:rsidP="00063D8E"/>
        </w:tc>
      </w:tr>
      <w:tr w:rsidR="0011031A" w:rsidRPr="000F3C13" w14:paraId="3C3278F9" w14:textId="77777777" w:rsidTr="00063D8E">
        <w:trPr>
          <w:trHeight w:val="240"/>
          <w:jc w:val="center"/>
        </w:trPr>
        <w:tc>
          <w:tcPr>
            <w:tcW w:w="4876" w:type="dxa"/>
            <w:tcBorders>
              <w:top w:val="nil"/>
              <w:left w:val="nil"/>
              <w:bottom w:val="nil"/>
              <w:right w:val="nil"/>
            </w:tcBorders>
          </w:tcPr>
          <w:p w14:paraId="0BF94CA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5FE69EC" w14:textId="77777777" w:rsidR="0011031A" w:rsidRPr="000F3C13" w:rsidRDefault="0011031A" w:rsidP="00063D8E">
            <w:pPr>
              <w:pStyle w:val="AmColumnHeading"/>
            </w:pPr>
            <w:r w:rsidRPr="000F3C13">
              <w:t>Τροπολογία</w:t>
            </w:r>
          </w:p>
        </w:tc>
      </w:tr>
      <w:tr w:rsidR="0011031A" w:rsidRPr="000F3C13" w14:paraId="4B2C7340" w14:textId="77777777" w:rsidTr="00063D8E">
        <w:trPr>
          <w:jc w:val="center"/>
        </w:trPr>
        <w:tc>
          <w:tcPr>
            <w:tcW w:w="4876" w:type="dxa"/>
            <w:tcBorders>
              <w:top w:val="nil"/>
              <w:left w:val="nil"/>
              <w:bottom w:val="nil"/>
              <w:right w:val="nil"/>
            </w:tcBorders>
          </w:tcPr>
          <w:p w14:paraId="7757B435" w14:textId="77777777" w:rsidR="0011031A" w:rsidRPr="000F3C13" w:rsidRDefault="0011031A" w:rsidP="00063D8E">
            <w:pPr>
              <w:pStyle w:val="Normal6a"/>
            </w:pPr>
            <w:r w:rsidRPr="000F3C13">
              <w:t>(10)</w:t>
            </w:r>
            <w:r w:rsidRPr="000F3C13">
              <w:tab/>
              <w:t xml:space="preserve">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Ενώ ο κίνδυνος εκτροπής είναι σημαντικός, τα αυστηρά μέτρα ελέγχου θα </w:t>
            </w:r>
            <w:r w:rsidRPr="000F3C13">
              <w:rPr>
                <w:b/>
                <w:i/>
              </w:rPr>
              <w:t>ήταν πολύ επαχθή τόσο για τον κλάδο όσο</w:t>
            </w:r>
            <w:r w:rsidRPr="000F3C13">
              <w:t xml:space="preserve"> και για τις εθνικές αρχές, </w:t>
            </w:r>
            <w:r w:rsidRPr="000F3C13">
              <w:rPr>
                <w:b/>
                <w:i/>
              </w:rPr>
              <w:t xml:space="preserve">με περιορισμένη προστιθέμενη αξία για τον εντοπισμό ύποπτων </w:t>
            </w:r>
            <w:r w:rsidRPr="000F3C13">
              <w:t xml:space="preserve">δραστηριοτήτων. Συνεπώς, τα μέτρα ελέγχου και παρακολούθησης βάσει του παρόντος κανονισμού θα πρέπει να επικεντρώνονται </w:t>
            </w:r>
            <w:r w:rsidRPr="000F3C13">
              <w:rPr>
                <w:b/>
                <w:i/>
              </w:rPr>
              <w:t>μόνο στο εξωτερικό εμπόριο</w:t>
            </w:r>
            <w:r w:rsidRPr="000F3C13">
              <w:t xml:space="preserve">. Για να μειωθεί ο διοικητικός φόρτος, οι υποχρεώσεις των εξωτερικών </w:t>
            </w:r>
            <w:proofErr w:type="spellStart"/>
            <w:r w:rsidRPr="000F3C13">
              <w:t>συναλλασσομένων</w:t>
            </w:r>
            <w:proofErr w:type="spellEnd"/>
            <w:r w:rsidRPr="000F3C13">
              <w:t xml:space="preserve"> θα πρέπει να </w:t>
            </w:r>
            <w:r w:rsidRPr="000F3C13">
              <w:rPr>
                <w:b/>
                <w:i/>
              </w:rPr>
              <w:t>περιορίζονται στην καταχώριση των δραστηριοτήτων τους, χωρίς την απαίτηση έγκρισης από τις εθνικές αρχές</w:t>
            </w:r>
            <w:r w:rsidRPr="000F3C13">
              <w:t>.</w:t>
            </w:r>
          </w:p>
        </w:tc>
        <w:tc>
          <w:tcPr>
            <w:tcW w:w="4876" w:type="dxa"/>
            <w:tcBorders>
              <w:top w:val="nil"/>
              <w:left w:val="nil"/>
              <w:bottom w:val="nil"/>
              <w:right w:val="nil"/>
            </w:tcBorders>
          </w:tcPr>
          <w:p w14:paraId="7AA94797" w14:textId="77777777" w:rsidR="0011031A" w:rsidRPr="000F3C13" w:rsidRDefault="0011031A" w:rsidP="00063D8E">
            <w:pPr>
              <w:pStyle w:val="Normal6a"/>
            </w:pPr>
            <w:r w:rsidRPr="000F3C13">
              <w:t>(10)</w:t>
            </w:r>
            <w:r w:rsidRPr="000F3C13">
              <w:tab/>
              <w:t xml:space="preserve">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Ενώ ο κίνδυνος εκτροπής είναι σημαντικός, τα αυστηρά μέτρα ελέγχου θα </w:t>
            </w:r>
            <w:r w:rsidRPr="000F3C13">
              <w:rPr>
                <w:b/>
                <w:i/>
              </w:rPr>
              <w:t>μπορούσαν να αποτελέσουν σημαντική διοικητική και επιχειρησιακή επιβάρυνση για τους οικονομικούς φορείς</w:t>
            </w:r>
            <w:r w:rsidRPr="000F3C13">
              <w:t xml:space="preserve"> και για τις εθνικές αρχές, </w:t>
            </w:r>
            <w:r w:rsidRPr="000F3C13">
              <w:rPr>
                <w:b/>
                <w:i/>
              </w:rPr>
              <w:t xml:space="preserve">εάν δεν είναι πλήρως αναλογικά προς το επίπεδο κινδύνου και τους στόχους του εντοπισμού παράνομων </w:t>
            </w:r>
            <w:r w:rsidRPr="000F3C13">
              <w:t xml:space="preserve">δραστηριοτήτων. Συνεπώς, τα μέτρα ελέγχου και παρακολούθησης βάσει του παρόντος κανονισμού θα πρέπει να </w:t>
            </w:r>
            <w:r w:rsidRPr="000F3C13">
              <w:rPr>
                <w:b/>
                <w:i/>
              </w:rPr>
              <w:t xml:space="preserve">είναι αναλογικά προς το επίπεδο κινδύνου και να </w:t>
            </w:r>
            <w:r w:rsidRPr="000F3C13">
              <w:t xml:space="preserve">επικεντρώνονται </w:t>
            </w:r>
            <w:r w:rsidRPr="000F3C13">
              <w:rPr>
                <w:b/>
                <w:i/>
              </w:rPr>
              <w:t>σε πράξεις που παρουσιάζουν αυξημένο κίνδυνο εκτροπής</w:t>
            </w:r>
            <w:r w:rsidRPr="000F3C13">
              <w:t xml:space="preserve">. Για να μειωθεί ο διοικητικός φόρτος, οι υποχρεώσεις των </w:t>
            </w:r>
            <w:r w:rsidRPr="000F3C13">
              <w:rPr>
                <w:b/>
                <w:i/>
              </w:rPr>
              <w:t xml:space="preserve">ενδιαφερόμενων </w:t>
            </w:r>
            <w:r w:rsidRPr="000F3C13">
              <w:t xml:space="preserve">εξωτερικών </w:t>
            </w:r>
            <w:proofErr w:type="spellStart"/>
            <w:r w:rsidRPr="000F3C13">
              <w:t>συναλλασσομένων</w:t>
            </w:r>
            <w:proofErr w:type="spellEnd"/>
            <w:r w:rsidRPr="000F3C13">
              <w:t xml:space="preserve"> θα πρέπει να </w:t>
            </w:r>
            <w:r w:rsidRPr="000F3C13">
              <w:rPr>
                <w:b/>
                <w:i/>
              </w:rPr>
              <w:t>βασίζονται σε σύστημα καταχώρισης</w:t>
            </w:r>
            <w:r w:rsidRPr="000F3C13">
              <w:t>.</w:t>
            </w:r>
            <w:r w:rsidRPr="000F3C13">
              <w:rPr>
                <w:b/>
                <w:i/>
              </w:rPr>
              <w:t xml:space="preserve"> Σε εξαιρετικές και δεόντως αιτιολογημένες περιστάσεις αναδυόμενων ουσιών που ενδέχεται να παρουσιάζουν σημαντικό κίνδυνο εκτροπής προς την παράνομη παρασκευή ναρκωτικών, τα κράτη μέλη θα πρέπει επίσης να είναι σε θέση να θεσπίζουν προσωρινά και αναλογικά μέτρα διασφάλισης εν αναμονή της </w:t>
            </w:r>
            <w:r w:rsidRPr="000F3C13">
              <w:rPr>
                <w:b/>
                <w:i/>
              </w:rPr>
              <w:lastRenderedPageBreak/>
              <w:t>έγκρισης μέτρων σε επίπεδο Ένωσης.</w:t>
            </w:r>
          </w:p>
        </w:tc>
      </w:tr>
    </w:tbl>
    <w:p w14:paraId="034E40C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C180D06" w14:textId="77777777" w:rsidR="0011031A" w:rsidRPr="000F3C13" w:rsidRDefault="0011031A" w:rsidP="0011031A">
      <w:r w:rsidRPr="000F3C13">
        <w:rPr>
          <w:rStyle w:val="HideTWBExt"/>
        </w:rPr>
        <w:t>&lt;/Amend&gt;</w:t>
      </w:r>
    </w:p>
    <w:p w14:paraId="5593A94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62</w:t>
      </w:r>
      <w:r w:rsidRPr="000F3C13">
        <w:rPr>
          <w:rStyle w:val="HideTWBExt"/>
          <w:b w:val="0"/>
        </w:rPr>
        <w:t>&lt;/NumAm&gt;</w:t>
      </w:r>
    </w:p>
    <w:p w14:paraId="1CD253C7" w14:textId="77777777" w:rsidR="0011031A" w:rsidRPr="000F3C13" w:rsidRDefault="0011031A" w:rsidP="0011031A">
      <w:pPr>
        <w:pStyle w:val="NormalBold"/>
      </w:pPr>
      <w:r w:rsidRPr="000F3C13">
        <w:rPr>
          <w:rStyle w:val="HideTWBExt"/>
          <w:b w:val="0"/>
        </w:rPr>
        <w:t>&lt;RepeatBlock-By&gt;&lt;Members&gt;</w:t>
      </w:r>
      <w:proofErr w:type="spellStart"/>
      <w:r w:rsidRPr="000F3C13">
        <w:t>Jaroslav</w:t>
      </w:r>
      <w:proofErr w:type="spellEnd"/>
      <w:r w:rsidRPr="000F3C13">
        <w:t xml:space="preserve"> </w:t>
      </w:r>
      <w:proofErr w:type="spellStart"/>
      <w:r w:rsidRPr="000F3C13">
        <w:t>Bžoch</w:t>
      </w:r>
      <w:proofErr w:type="spellEnd"/>
      <w:r w:rsidRPr="000F3C13">
        <w:rPr>
          <w:rStyle w:val="HideTWBExt"/>
          <w:b w:val="0"/>
        </w:rPr>
        <w:t>&lt;/Members&gt;</w:t>
      </w:r>
    </w:p>
    <w:p w14:paraId="4BE4AF3E" w14:textId="77777777" w:rsidR="0011031A" w:rsidRPr="000F3C13" w:rsidRDefault="0011031A" w:rsidP="0011031A">
      <w:pPr>
        <w:pStyle w:val="NormalBold"/>
      </w:pPr>
      <w:r w:rsidRPr="000F3C13">
        <w:rPr>
          <w:rStyle w:val="HideTWBExt"/>
          <w:b w:val="0"/>
        </w:rPr>
        <w:t>&lt;/RepeatBlock-By&gt;</w:t>
      </w:r>
    </w:p>
    <w:p w14:paraId="1F23AEF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6FC4AF1" w14:textId="77777777" w:rsidR="0011031A" w:rsidRPr="000F3C13" w:rsidRDefault="0011031A" w:rsidP="0011031A">
      <w:pPr>
        <w:pStyle w:val="NormalBold"/>
      </w:pPr>
      <w:r w:rsidRPr="000F3C13">
        <w:rPr>
          <w:rStyle w:val="HideTWBExt"/>
          <w:b w:val="0"/>
        </w:rPr>
        <w:t>&lt;Article&gt;</w:t>
      </w:r>
      <w:r w:rsidRPr="000F3C13">
        <w:t>Αιτιολογική σκέψη 10</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56461B4" w14:textId="77777777" w:rsidTr="00063D8E">
        <w:trPr>
          <w:trHeight w:hRule="exact" w:val="240"/>
          <w:jc w:val="center"/>
        </w:trPr>
        <w:tc>
          <w:tcPr>
            <w:tcW w:w="9752" w:type="dxa"/>
            <w:gridSpan w:val="2"/>
            <w:tcBorders>
              <w:top w:val="nil"/>
              <w:left w:val="nil"/>
              <w:bottom w:val="nil"/>
              <w:right w:val="nil"/>
            </w:tcBorders>
          </w:tcPr>
          <w:p w14:paraId="07D3DA25" w14:textId="77777777" w:rsidR="0011031A" w:rsidRPr="000F3C13" w:rsidRDefault="0011031A" w:rsidP="00063D8E"/>
        </w:tc>
      </w:tr>
      <w:tr w:rsidR="0011031A" w:rsidRPr="000F3C13" w14:paraId="41886F07" w14:textId="77777777" w:rsidTr="00063D8E">
        <w:trPr>
          <w:trHeight w:val="240"/>
          <w:jc w:val="center"/>
        </w:trPr>
        <w:tc>
          <w:tcPr>
            <w:tcW w:w="4876" w:type="dxa"/>
            <w:tcBorders>
              <w:top w:val="nil"/>
              <w:left w:val="nil"/>
              <w:bottom w:val="nil"/>
              <w:right w:val="nil"/>
            </w:tcBorders>
          </w:tcPr>
          <w:p w14:paraId="5705334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D8DBC94" w14:textId="77777777" w:rsidR="0011031A" w:rsidRPr="000F3C13" w:rsidRDefault="0011031A" w:rsidP="00063D8E">
            <w:pPr>
              <w:pStyle w:val="AmColumnHeading"/>
            </w:pPr>
            <w:r w:rsidRPr="000F3C13">
              <w:t>Τροπολογία</w:t>
            </w:r>
          </w:p>
        </w:tc>
      </w:tr>
      <w:tr w:rsidR="0011031A" w:rsidRPr="000F3C13" w14:paraId="714A09BA" w14:textId="77777777" w:rsidTr="00063D8E">
        <w:trPr>
          <w:jc w:val="center"/>
        </w:trPr>
        <w:tc>
          <w:tcPr>
            <w:tcW w:w="4876" w:type="dxa"/>
            <w:tcBorders>
              <w:top w:val="nil"/>
              <w:left w:val="nil"/>
              <w:bottom w:val="nil"/>
              <w:right w:val="nil"/>
            </w:tcBorders>
          </w:tcPr>
          <w:p w14:paraId="2A1843B9" w14:textId="77777777" w:rsidR="0011031A" w:rsidRPr="000F3C13" w:rsidRDefault="0011031A" w:rsidP="00063D8E">
            <w:pPr>
              <w:pStyle w:val="Normal6a"/>
            </w:pPr>
            <w:r w:rsidRPr="000F3C13">
              <w:t>(10)</w:t>
            </w:r>
            <w:r w:rsidRPr="000F3C13">
              <w:tab/>
              <w:t xml:space="preserve">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Ενώ ο κίνδυνος εκτροπής είναι σημαντικός, τα αυστηρά μέτρα ελέγχου θα ήταν πολύ επαχθή </w:t>
            </w:r>
            <w:r w:rsidRPr="000F3C13">
              <w:rPr>
                <w:b/>
                <w:i/>
              </w:rPr>
              <w:t xml:space="preserve">τόσο </w:t>
            </w:r>
            <w:r w:rsidRPr="000F3C13">
              <w:t>για τον κλάδο</w:t>
            </w:r>
            <w:r w:rsidRPr="000F3C13">
              <w:rPr>
                <w:b/>
                <w:i/>
              </w:rPr>
              <w:t xml:space="preserve"> όσο και για τις εθνικές αρχές, με περιορισμένη προστιθέμενη αξία για τον εντοπισμό ύποπτων δραστηριοτήτων</w:t>
            </w:r>
            <w:r w:rsidRPr="000F3C13">
              <w:t xml:space="preserve">. Συνεπώς, τα μέτρα ελέγχου και παρακολούθησης βάσει του παρόντος κανονισμού θα πρέπει να </w:t>
            </w:r>
            <w:r w:rsidRPr="000F3C13">
              <w:rPr>
                <w:b/>
                <w:i/>
              </w:rPr>
              <w:t>επικεντρώνονται μόνο</w:t>
            </w:r>
            <w:r w:rsidRPr="000F3C13">
              <w:t xml:space="preserve"> στο εξωτερικό εμπόριο. Για να μειωθεί ο διοικητικός φόρτος, οι υποχρεώσεις των εξωτερικών </w:t>
            </w:r>
            <w:proofErr w:type="spellStart"/>
            <w:r w:rsidRPr="000F3C13">
              <w:t>συναλλασσομένων</w:t>
            </w:r>
            <w:proofErr w:type="spellEnd"/>
            <w:r w:rsidRPr="000F3C13">
              <w:t xml:space="preserve"> θα πρέπει να περιορίζονται στην καταχώριση των δραστηριοτήτων τους, χωρίς την απαίτηση έγκρισης από τις εθνικές αρχές.</w:t>
            </w:r>
          </w:p>
        </w:tc>
        <w:tc>
          <w:tcPr>
            <w:tcW w:w="4876" w:type="dxa"/>
            <w:tcBorders>
              <w:top w:val="nil"/>
              <w:left w:val="nil"/>
              <w:bottom w:val="nil"/>
              <w:right w:val="nil"/>
            </w:tcBorders>
          </w:tcPr>
          <w:p w14:paraId="7FEAE46C" w14:textId="77777777" w:rsidR="0011031A" w:rsidRPr="000F3C13" w:rsidRDefault="0011031A" w:rsidP="00063D8E">
            <w:pPr>
              <w:pStyle w:val="Normal6a"/>
            </w:pPr>
            <w:r w:rsidRPr="000F3C13">
              <w:t>(10)</w:t>
            </w:r>
            <w:r w:rsidRPr="000F3C13">
              <w:tab/>
              <w:t xml:space="preserve">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Ενώ ο κίνδυνος εκτροπής είναι σημαντικός, τα αυστηρά μέτρα ελέγχου θα ήταν πολύ επαχθή για τον κλάδο. Συνεπώς, τα μέτρα ελέγχου και παρακολούθησης βάσει του παρόντος κανονισμού θα πρέπει να </w:t>
            </w:r>
            <w:r w:rsidRPr="000F3C13">
              <w:rPr>
                <w:b/>
                <w:i/>
              </w:rPr>
              <w:t xml:space="preserve">είναι αναλογικά, ώστε να καταστεί δυνατός ο εντοπισμός ύποπτων δραστηριοτήτων χωρίς να προκύπτει πρόσθετος διοικητικός φόρτος για τις επιχειρήσεις. Τα μέτρα ελέγχου και παρακολούθησης που σχετίζονται με τις πρόδρομες ουσίες ναρκωτικών κατηγορίας 2 θα πρέπει να επικεντρώνονται κυρίως </w:t>
            </w:r>
            <w:r w:rsidRPr="000F3C13">
              <w:t>στο εξωτερικό εμπόριο</w:t>
            </w:r>
            <w:r w:rsidRPr="000F3C13">
              <w:rPr>
                <w:b/>
                <w:i/>
              </w:rPr>
              <w:t>. Ωστόσο, λόγω του σημαντικού κινδύνου εκτροπής, οι αρμόδιες εθνικές αρχές θα πρέπει επίσης να έχουν τη δυνατότητα να συνεχίσουν να παρακολουθούν την κυκλοφορία των πρόδρομων ουσιών ναρκωτικών κατηγορίας 2 εντός της Ένωσης</w:t>
            </w:r>
            <w:r w:rsidRPr="000F3C13">
              <w:t xml:space="preserve">. Για να μειωθεί ο διοικητικός φόρτος, οι υποχρεώσεις των εξωτερικών </w:t>
            </w:r>
            <w:proofErr w:type="spellStart"/>
            <w:r w:rsidRPr="000F3C13">
              <w:t>συναλλασσομένων</w:t>
            </w:r>
            <w:proofErr w:type="spellEnd"/>
            <w:r w:rsidRPr="000F3C13">
              <w:t xml:space="preserve"> θα πρέπει να περιορίζονται στην καταχώριση των δραστηριοτήτων τους, χωρίς την απαίτηση </w:t>
            </w:r>
            <w:r w:rsidRPr="000F3C13">
              <w:lastRenderedPageBreak/>
              <w:t>έγκρισης από τις εθνικές αρχές.</w:t>
            </w:r>
          </w:p>
        </w:tc>
      </w:tr>
    </w:tbl>
    <w:p w14:paraId="40642692" w14:textId="77777777" w:rsidR="0011031A" w:rsidRPr="00245CBC" w:rsidRDefault="0011031A" w:rsidP="0011031A">
      <w:pPr>
        <w:pStyle w:val="AmOrLang"/>
        <w:rPr>
          <w:lang w:val="fi-FI"/>
        </w:rPr>
      </w:pPr>
      <w:proofErr w:type="spellStart"/>
      <w:r w:rsidRPr="00245CBC">
        <w:rPr>
          <w:lang w:val="fi-FI"/>
        </w:rPr>
        <w:lastRenderedPageBreak/>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5D288E92" w14:textId="77777777" w:rsidR="0011031A" w:rsidRPr="00245CBC" w:rsidRDefault="0011031A" w:rsidP="0011031A">
      <w:pPr>
        <w:rPr>
          <w:lang w:val="fi-FI"/>
        </w:rPr>
      </w:pPr>
      <w:r w:rsidRPr="00245CBC">
        <w:rPr>
          <w:rStyle w:val="HideTWBExt"/>
          <w:lang w:val="fi-FI"/>
        </w:rPr>
        <w:t>&lt;/Amend&gt;</w:t>
      </w:r>
    </w:p>
    <w:p w14:paraId="0E55D37C"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63</w:t>
      </w:r>
      <w:r w:rsidRPr="00245CBC">
        <w:rPr>
          <w:rStyle w:val="HideTWBExt"/>
          <w:b w:val="0"/>
          <w:lang w:val="fi-FI"/>
        </w:rPr>
        <w:t>&lt;/NumAm&gt;</w:t>
      </w:r>
    </w:p>
    <w:p w14:paraId="0D9EE9AE"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Sebastian Tynkkynen</w:t>
      </w:r>
      <w:r w:rsidRPr="00245CBC">
        <w:rPr>
          <w:rStyle w:val="HideTWBExt"/>
          <w:b w:val="0"/>
          <w:lang w:val="fi-FI"/>
        </w:rPr>
        <w:t>&lt;/Members&gt;</w:t>
      </w:r>
    </w:p>
    <w:p w14:paraId="24778371" w14:textId="77777777" w:rsidR="0011031A" w:rsidRPr="00245CBC" w:rsidRDefault="0011031A" w:rsidP="0011031A">
      <w:pPr>
        <w:pStyle w:val="NormalBold"/>
        <w:rPr>
          <w:lang w:val="fi-FI"/>
        </w:rPr>
      </w:pPr>
      <w:r w:rsidRPr="00245CBC">
        <w:rPr>
          <w:rStyle w:val="HideTWBExt"/>
          <w:b w:val="0"/>
          <w:lang w:val="fi-FI"/>
        </w:rPr>
        <w:t>&lt;/RepeatBlock-By&gt;</w:t>
      </w:r>
    </w:p>
    <w:p w14:paraId="17FA479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79A2966" w14:textId="77777777" w:rsidR="0011031A" w:rsidRPr="000F3C13" w:rsidRDefault="0011031A" w:rsidP="0011031A">
      <w:pPr>
        <w:pStyle w:val="NormalBold"/>
      </w:pPr>
      <w:r w:rsidRPr="000F3C13">
        <w:rPr>
          <w:rStyle w:val="HideTWBExt"/>
          <w:b w:val="0"/>
        </w:rPr>
        <w:t>&lt;Article&gt;</w:t>
      </w:r>
      <w:r w:rsidRPr="000F3C13">
        <w:t>Αιτιολογική σκέψη 10</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551B96E" w14:textId="77777777" w:rsidTr="00063D8E">
        <w:trPr>
          <w:trHeight w:hRule="exact" w:val="240"/>
          <w:jc w:val="center"/>
        </w:trPr>
        <w:tc>
          <w:tcPr>
            <w:tcW w:w="9752" w:type="dxa"/>
            <w:gridSpan w:val="2"/>
            <w:tcBorders>
              <w:top w:val="nil"/>
              <w:left w:val="nil"/>
              <w:bottom w:val="nil"/>
              <w:right w:val="nil"/>
            </w:tcBorders>
          </w:tcPr>
          <w:p w14:paraId="70332650" w14:textId="77777777" w:rsidR="0011031A" w:rsidRPr="000F3C13" w:rsidRDefault="0011031A" w:rsidP="00063D8E"/>
        </w:tc>
      </w:tr>
      <w:tr w:rsidR="0011031A" w:rsidRPr="000F3C13" w14:paraId="1DF60D6F" w14:textId="77777777" w:rsidTr="00063D8E">
        <w:trPr>
          <w:trHeight w:val="240"/>
          <w:jc w:val="center"/>
        </w:trPr>
        <w:tc>
          <w:tcPr>
            <w:tcW w:w="4876" w:type="dxa"/>
            <w:tcBorders>
              <w:top w:val="nil"/>
              <w:left w:val="nil"/>
              <w:bottom w:val="nil"/>
              <w:right w:val="nil"/>
            </w:tcBorders>
          </w:tcPr>
          <w:p w14:paraId="5B43A03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C66C73B" w14:textId="77777777" w:rsidR="0011031A" w:rsidRPr="000F3C13" w:rsidRDefault="0011031A" w:rsidP="00063D8E">
            <w:pPr>
              <w:pStyle w:val="AmColumnHeading"/>
            </w:pPr>
            <w:r w:rsidRPr="000F3C13">
              <w:t>Τροπολογία</w:t>
            </w:r>
          </w:p>
        </w:tc>
      </w:tr>
      <w:tr w:rsidR="0011031A" w:rsidRPr="000F3C13" w14:paraId="42079767" w14:textId="77777777" w:rsidTr="00063D8E">
        <w:trPr>
          <w:jc w:val="center"/>
        </w:trPr>
        <w:tc>
          <w:tcPr>
            <w:tcW w:w="4876" w:type="dxa"/>
            <w:tcBorders>
              <w:top w:val="nil"/>
              <w:left w:val="nil"/>
              <w:bottom w:val="nil"/>
              <w:right w:val="nil"/>
            </w:tcBorders>
          </w:tcPr>
          <w:p w14:paraId="036E1D7D" w14:textId="77777777" w:rsidR="0011031A" w:rsidRPr="000F3C13" w:rsidRDefault="0011031A" w:rsidP="00063D8E">
            <w:pPr>
              <w:pStyle w:val="Normal6a"/>
            </w:pPr>
            <w:r w:rsidRPr="000F3C13">
              <w:t>(10)</w:t>
            </w:r>
            <w:r w:rsidRPr="000F3C13">
              <w:tab/>
              <w:t xml:space="preserve">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Ενώ ο κίνδυνος εκτροπής είναι σημαντικός, τα αυστηρά μέτρα ελέγχου θα ήταν πολύ επαχθή τόσο για τον κλάδο όσο και για τις εθνικές αρχές, με περιορισμένη προστιθέμενη αξία για τον εντοπισμό ύποπτων δραστηριοτήτων. Συνεπώς, τα μέτρα ελέγχου και παρακολούθησης βάσει του παρόντος κανονισμού θα πρέπει να επικεντρώνονται μόνο στο εξωτερικό εμπόριο. Για να μειωθεί ο διοικητικός φόρτος, οι υποχρεώσεις των εξωτερικών </w:t>
            </w:r>
            <w:proofErr w:type="spellStart"/>
            <w:r w:rsidRPr="000F3C13">
              <w:t>συναλλασσομένων</w:t>
            </w:r>
            <w:proofErr w:type="spellEnd"/>
            <w:r w:rsidRPr="000F3C13">
              <w:t xml:space="preserve"> θα πρέπει να περιορίζονται στην καταχώριση των δραστηριοτήτων τους, χωρίς την απαίτηση έγκρισης από τις εθνικές αρχές.</w:t>
            </w:r>
          </w:p>
        </w:tc>
        <w:tc>
          <w:tcPr>
            <w:tcW w:w="4876" w:type="dxa"/>
            <w:tcBorders>
              <w:top w:val="nil"/>
              <w:left w:val="nil"/>
              <w:bottom w:val="nil"/>
              <w:right w:val="nil"/>
            </w:tcBorders>
          </w:tcPr>
          <w:p w14:paraId="326E06CC" w14:textId="77777777" w:rsidR="0011031A" w:rsidRPr="000F3C13" w:rsidRDefault="0011031A" w:rsidP="00063D8E">
            <w:pPr>
              <w:pStyle w:val="Normal6a"/>
            </w:pPr>
            <w:r w:rsidRPr="000F3C13">
              <w:t>(10)</w:t>
            </w:r>
            <w:r w:rsidRPr="000F3C13">
              <w:tab/>
              <w:t>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Ενώ ο κίνδυνος εκτροπής είναι σημαντικός, τα αυστηρά μέτρα ελέγχου θα ήταν πολύ επαχθή τόσο για τον κλάδο όσο και για τις εθνικές αρχές, με περιορισμένη προστιθέμενη αξία για τον εντοπισμό ύποπτων δραστηριοτήτων. Συνεπώς, τα μέτρα ελέγχου και παρακολούθησης βάσει του παρόντος κανονισμού θα πρέπει να επικεντρώνονται μόνο στο εξωτερικό εμπόριο</w:t>
            </w:r>
            <w:r w:rsidRPr="000F3C13">
              <w:rPr>
                <w:b/>
                <w:i/>
              </w:rPr>
              <w:t>, εκτός εάν η εθνική αρχή θεωρεί επίσης απαραίτητη την παρακολούθηση του εσωτερικού εμπορίου</w:t>
            </w:r>
            <w:r w:rsidRPr="000F3C13">
              <w:t xml:space="preserve">. Για να μειωθεί ο διοικητικός φόρτος, οι υποχρεώσεις των εξωτερικών </w:t>
            </w:r>
            <w:proofErr w:type="spellStart"/>
            <w:r w:rsidRPr="000F3C13">
              <w:t>συναλλασσομένων</w:t>
            </w:r>
            <w:proofErr w:type="spellEnd"/>
            <w:r w:rsidRPr="000F3C13">
              <w:t xml:space="preserve"> θα πρέπει να περιορίζονται στην καταχώριση των δραστηριοτήτων τους, χωρίς την απαίτηση έγκρισης από τις εθνικές αρχές.</w:t>
            </w:r>
          </w:p>
        </w:tc>
      </w:tr>
    </w:tbl>
    <w:p w14:paraId="3848155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4067C362" w14:textId="77777777" w:rsidR="0011031A" w:rsidRPr="000F3C13" w:rsidRDefault="0011031A" w:rsidP="0011031A">
      <w:r w:rsidRPr="000F3C13">
        <w:rPr>
          <w:rStyle w:val="HideTWBExt"/>
        </w:rPr>
        <w:t>&lt;/Amend&gt;</w:t>
      </w:r>
    </w:p>
    <w:p w14:paraId="14E1405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64</w:t>
      </w:r>
      <w:r w:rsidRPr="000F3C13">
        <w:rPr>
          <w:rStyle w:val="HideTWBExt"/>
          <w:b w:val="0"/>
        </w:rPr>
        <w:t>&lt;/NumAm&gt;</w:t>
      </w:r>
    </w:p>
    <w:p w14:paraId="206F1038"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5FCE056A" w14:textId="77777777" w:rsidR="0011031A" w:rsidRPr="000F3C13" w:rsidRDefault="0011031A" w:rsidP="0011031A">
      <w:pPr>
        <w:pStyle w:val="NormalBold"/>
      </w:pPr>
      <w:r w:rsidRPr="000F3C13">
        <w:rPr>
          <w:rStyle w:val="HideTWBExt"/>
          <w:b w:val="0"/>
        </w:rPr>
        <w:t>&lt;/RepeatBlock-By&gt;</w:t>
      </w:r>
    </w:p>
    <w:p w14:paraId="7DB2A1E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8F8FD92" w14:textId="77777777" w:rsidR="0011031A" w:rsidRPr="000F3C13" w:rsidRDefault="0011031A" w:rsidP="0011031A">
      <w:pPr>
        <w:pStyle w:val="NormalBold"/>
      </w:pPr>
      <w:r w:rsidRPr="000F3C13">
        <w:rPr>
          <w:rStyle w:val="HideTWBExt"/>
          <w:b w:val="0"/>
        </w:rPr>
        <w:t>&lt;Article&gt;</w:t>
      </w:r>
      <w:r w:rsidRPr="000F3C13">
        <w:t>Αιτιολογική σκέψη 10</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D205DE5" w14:textId="77777777" w:rsidTr="00063D8E">
        <w:trPr>
          <w:trHeight w:hRule="exact" w:val="240"/>
          <w:jc w:val="center"/>
        </w:trPr>
        <w:tc>
          <w:tcPr>
            <w:tcW w:w="9752" w:type="dxa"/>
            <w:gridSpan w:val="2"/>
            <w:tcBorders>
              <w:top w:val="nil"/>
              <w:left w:val="nil"/>
              <w:bottom w:val="nil"/>
              <w:right w:val="nil"/>
            </w:tcBorders>
          </w:tcPr>
          <w:p w14:paraId="132492CC" w14:textId="77777777" w:rsidR="0011031A" w:rsidRPr="000F3C13" w:rsidRDefault="0011031A" w:rsidP="00063D8E"/>
        </w:tc>
      </w:tr>
      <w:tr w:rsidR="0011031A" w:rsidRPr="000F3C13" w14:paraId="1C90B022" w14:textId="77777777" w:rsidTr="00063D8E">
        <w:trPr>
          <w:trHeight w:val="240"/>
          <w:jc w:val="center"/>
        </w:trPr>
        <w:tc>
          <w:tcPr>
            <w:tcW w:w="4876" w:type="dxa"/>
            <w:tcBorders>
              <w:top w:val="nil"/>
              <w:left w:val="nil"/>
              <w:bottom w:val="nil"/>
              <w:right w:val="nil"/>
            </w:tcBorders>
          </w:tcPr>
          <w:p w14:paraId="5DBF067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467C8D8" w14:textId="77777777" w:rsidR="0011031A" w:rsidRPr="000F3C13" w:rsidRDefault="0011031A" w:rsidP="00063D8E">
            <w:pPr>
              <w:pStyle w:val="AmColumnHeading"/>
            </w:pPr>
            <w:r w:rsidRPr="000F3C13">
              <w:t>Τροπολογία</w:t>
            </w:r>
          </w:p>
        </w:tc>
      </w:tr>
      <w:tr w:rsidR="0011031A" w:rsidRPr="000F3C13" w14:paraId="60AEE2EA" w14:textId="77777777" w:rsidTr="00063D8E">
        <w:trPr>
          <w:jc w:val="center"/>
        </w:trPr>
        <w:tc>
          <w:tcPr>
            <w:tcW w:w="4876" w:type="dxa"/>
            <w:tcBorders>
              <w:top w:val="nil"/>
              <w:left w:val="nil"/>
              <w:bottom w:val="nil"/>
              <w:right w:val="nil"/>
            </w:tcBorders>
          </w:tcPr>
          <w:p w14:paraId="75C1BB86" w14:textId="77777777" w:rsidR="0011031A" w:rsidRPr="000F3C13" w:rsidRDefault="0011031A" w:rsidP="00063D8E">
            <w:pPr>
              <w:pStyle w:val="Normal6a"/>
            </w:pPr>
            <w:r w:rsidRPr="000F3C13">
              <w:t>(10)</w:t>
            </w:r>
            <w:r w:rsidRPr="000F3C13">
              <w:tab/>
              <w:t xml:space="preserve">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w:t>
            </w:r>
            <w:r w:rsidRPr="000F3C13">
              <w:rPr>
                <w:b/>
                <w:i/>
              </w:rPr>
              <w:t>Ενώ</w:t>
            </w:r>
            <w:r w:rsidRPr="000F3C13">
              <w:t xml:space="preserve"> ο κίνδυνος εκτροπής είναι σημαντικός, </w:t>
            </w:r>
            <w:r w:rsidRPr="000F3C13">
              <w:rPr>
                <w:b/>
                <w:i/>
              </w:rPr>
              <w:t xml:space="preserve">τα </w:t>
            </w:r>
            <w:r w:rsidRPr="000F3C13">
              <w:t>αυστηρά μέτρα ελέγχου</w:t>
            </w:r>
            <w:r w:rsidRPr="000F3C13">
              <w:rPr>
                <w:b/>
                <w:i/>
              </w:rPr>
              <w:t xml:space="preserve"> θα ήταν πολύ επαχθή τόσο για τον κλάδο όσο και για τις εθνικές αρχές, με περιορισμένη προστιθέμενη αξία για τον εντοπισμό ύποπτων δραστηριοτήτων. Συνεπώς</w:t>
            </w:r>
            <w:r w:rsidRPr="000F3C13">
              <w:t xml:space="preserve">, τα μέτρα ελέγχου και παρακολούθησης βάσει του παρόντος κανονισμού θα πρέπει να επικεντρώνονται μόνο στο εξωτερικό εμπόριο. Για να μειωθεί ο διοικητικός φόρτος, οι υποχρεώσεις των εξωτερικών </w:t>
            </w:r>
            <w:proofErr w:type="spellStart"/>
            <w:r w:rsidRPr="000F3C13">
              <w:t>συναλλασσομένων</w:t>
            </w:r>
            <w:proofErr w:type="spellEnd"/>
            <w:r w:rsidRPr="000F3C13">
              <w:t xml:space="preserve"> θα πρέπει να περιορίζονται στην καταχώριση των δραστηριοτήτων τους, χωρίς την απαίτηση έγκρισης από τις εθνικές αρχές.</w:t>
            </w:r>
          </w:p>
        </w:tc>
        <w:tc>
          <w:tcPr>
            <w:tcW w:w="4876" w:type="dxa"/>
            <w:tcBorders>
              <w:top w:val="nil"/>
              <w:left w:val="nil"/>
              <w:bottom w:val="nil"/>
              <w:right w:val="nil"/>
            </w:tcBorders>
          </w:tcPr>
          <w:p w14:paraId="24440635" w14:textId="77777777" w:rsidR="0011031A" w:rsidRPr="000F3C13" w:rsidRDefault="0011031A" w:rsidP="00063D8E">
            <w:pPr>
              <w:pStyle w:val="Normal6a"/>
            </w:pPr>
            <w:r w:rsidRPr="000F3C13">
              <w:t>(10)</w:t>
            </w:r>
            <w:r w:rsidRPr="000F3C13">
              <w:tab/>
              <w:t xml:space="preserve">Οι πρόδρομες ουσίες ναρκωτικών της κατηγορίας 2 είναι πρόδρομες ουσίες οι οποίες, μολονότι χρησιμοποιούνται συχνά στην παράνομη παραγωγή ναρκωτικών, αποτελούν αντικείμενο εμπορίας σε σημαντικές ποσότητες στην εσωτερική αγορά και στο εξωτερικό εμπόριο και έχουν εκτεταμένες νόμιμες χρήσεις. </w:t>
            </w:r>
            <w:r w:rsidRPr="000F3C13">
              <w:rPr>
                <w:b/>
                <w:i/>
              </w:rPr>
              <w:t>Δεδομένου ότι</w:t>
            </w:r>
            <w:r w:rsidRPr="000F3C13">
              <w:t xml:space="preserve"> ο κίνδυνος εκτροπής είναι σημαντικός</w:t>
            </w:r>
            <w:r w:rsidRPr="000F3C13">
              <w:rPr>
                <w:b/>
                <w:i/>
              </w:rPr>
              <w:t xml:space="preserve"> για ορισμένες πρόδρομες ουσίες ναρκωτικών της κατηγορίας 2</w:t>
            </w:r>
            <w:r w:rsidRPr="000F3C13">
              <w:t xml:space="preserve">, </w:t>
            </w:r>
            <w:r w:rsidRPr="000F3C13">
              <w:rPr>
                <w:b/>
                <w:i/>
              </w:rPr>
              <w:t xml:space="preserve">εξακολουθούν να απαιτούνται </w:t>
            </w:r>
            <w:r w:rsidRPr="000F3C13">
              <w:t>αυστηρά μέτρα ελέγχου</w:t>
            </w:r>
            <w:r w:rsidRPr="000F3C13">
              <w:rPr>
                <w:b/>
                <w:i/>
              </w:rPr>
              <w:t xml:space="preserve"> και καταχώριση για τις εν λόγω ουσίες.</w:t>
            </w:r>
            <w:r w:rsidRPr="000F3C13">
              <w:t xml:space="preserve"> </w:t>
            </w:r>
            <w:r w:rsidRPr="000F3C13">
              <w:rPr>
                <w:b/>
                <w:i/>
              </w:rPr>
              <w:t>Για τις υπόλοιπες πρόδρομες ουσίες ναρκωτικών της κατηγορίας 2</w:t>
            </w:r>
            <w:r w:rsidRPr="000F3C13">
              <w:t xml:space="preserve">, τα μέτρα ελέγχου και παρακολούθησης βάσει του παρόντος κανονισμού θα πρέπει να επικεντρώνονται μόνο στο εξωτερικό εμπόριο. Για να μειωθεί ο διοικητικός φόρτος, οι υποχρεώσεις των εξωτερικών </w:t>
            </w:r>
            <w:proofErr w:type="spellStart"/>
            <w:r w:rsidRPr="000F3C13">
              <w:t>συναλλασσομένων</w:t>
            </w:r>
            <w:proofErr w:type="spellEnd"/>
            <w:r w:rsidRPr="000F3C13">
              <w:t xml:space="preserve"> θα πρέπει να περιορίζονται στην καταχώριση των δραστηριοτήτων τους, χωρίς την απαίτηση έγκρισης από τις εθνικές αρχές.</w:t>
            </w:r>
          </w:p>
        </w:tc>
      </w:tr>
    </w:tbl>
    <w:p w14:paraId="304405A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C9A6915" w14:textId="77777777" w:rsidR="0011031A" w:rsidRPr="000F3C13" w:rsidRDefault="0011031A" w:rsidP="0011031A">
      <w:r w:rsidRPr="000F3C13">
        <w:rPr>
          <w:rStyle w:val="HideTWBExt"/>
        </w:rPr>
        <w:t>&lt;/Amend&gt;</w:t>
      </w:r>
    </w:p>
    <w:p w14:paraId="6E16B70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65</w:t>
      </w:r>
      <w:r w:rsidRPr="000F3C13">
        <w:rPr>
          <w:rStyle w:val="HideTWBExt"/>
          <w:b w:val="0"/>
        </w:rPr>
        <w:t>&lt;/NumAm&gt;</w:t>
      </w:r>
    </w:p>
    <w:p w14:paraId="78791B80"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5920FD1A" w14:textId="77777777" w:rsidR="0011031A" w:rsidRPr="000F3C13" w:rsidRDefault="0011031A" w:rsidP="0011031A">
      <w:pPr>
        <w:pStyle w:val="NormalBold"/>
      </w:pPr>
      <w:r w:rsidRPr="000F3C13">
        <w:rPr>
          <w:rStyle w:val="HideTWBExt"/>
          <w:b w:val="0"/>
        </w:rPr>
        <w:t>&lt;/RepeatBlock-By&gt;</w:t>
      </w:r>
    </w:p>
    <w:p w14:paraId="619AB52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72533F3" w14:textId="77777777" w:rsidR="0011031A" w:rsidRPr="000F3C13" w:rsidRDefault="0011031A" w:rsidP="0011031A">
      <w:pPr>
        <w:pStyle w:val="NormalBold"/>
      </w:pPr>
      <w:r w:rsidRPr="000F3C13">
        <w:rPr>
          <w:rStyle w:val="HideTWBExt"/>
          <w:b w:val="0"/>
        </w:rPr>
        <w:t>&lt;Article&gt;</w:t>
      </w:r>
      <w:r w:rsidRPr="000F3C13">
        <w:t>Αιτιολογική σκέψη 11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91C6FE6" w14:textId="77777777" w:rsidTr="00063D8E">
        <w:trPr>
          <w:trHeight w:hRule="exact" w:val="240"/>
          <w:jc w:val="center"/>
        </w:trPr>
        <w:tc>
          <w:tcPr>
            <w:tcW w:w="9752" w:type="dxa"/>
            <w:gridSpan w:val="2"/>
            <w:tcBorders>
              <w:top w:val="nil"/>
              <w:left w:val="nil"/>
              <w:bottom w:val="nil"/>
              <w:right w:val="nil"/>
            </w:tcBorders>
          </w:tcPr>
          <w:p w14:paraId="3946B863" w14:textId="77777777" w:rsidR="0011031A" w:rsidRPr="000F3C13" w:rsidRDefault="0011031A" w:rsidP="00063D8E"/>
        </w:tc>
      </w:tr>
      <w:tr w:rsidR="0011031A" w:rsidRPr="000F3C13" w14:paraId="2886E1F2" w14:textId="77777777" w:rsidTr="00063D8E">
        <w:trPr>
          <w:trHeight w:val="240"/>
          <w:jc w:val="center"/>
        </w:trPr>
        <w:tc>
          <w:tcPr>
            <w:tcW w:w="4876" w:type="dxa"/>
            <w:tcBorders>
              <w:top w:val="nil"/>
              <w:left w:val="nil"/>
              <w:bottom w:val="nil"/>
              <w:right w:val="nil"/>
            </w:tcBorders>
          </w:tcPr>
          <w:p w14:paraId="02FDC4C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C72507E" w14:textId="77777777" w:rsidR="0011031A" w:rsidRPr="000F3C13" w:rsidRDefault="0011031A" w:rsidP="00063D8E">
            <w:pPr>
              <w:pStyle w:val="AmColumnHeading"/>
            </w:pPr>
            <w:r w:rsidRPr="000F3C13">
              <w:t>Τροπολογία</w:t>
            </w:r>
          </w:p>
        </w:tc>
      </w:tr>
      <w:tr w:rsidR="0011031A" w:rsidRPr="000F3C13" w14:paraId="338F3687" w14:textId="77777777" w:rsidTr="00063D8E">
        <w:trPr>
          <w:jc w:val="center"/>
        </w:trPr>
        <w:tc>
          <w:tcPr>
            <w:tcW w:w="4876" w:type="dxa"/>
            <w:tcBorders>
              <w:top w:val="nil"/>
              <w:left w:val="nil"/>
              <w:bottom w:val="nil"/>
              <w:right w:val="nil"/>
            </w:tcBorders>
          </w:tcPr>
          <w:p w14:paraId="5996C82B" w14:textId="77777777" w:rsidR="0011031A" w:rsidRPr="000F3C13" w:rsidRDefault="0011031A" w:rsidP="00063D8E">
            <w:pPr>
              <w:pStyle w:val="Normal6a"/>
            </w:pPr>
            <w:r w:rsidRPr="000F3C13">
              <w:t>(11)</w:t>
            </w:r>
            <w:r w:rsidRPr="000F3C13">
              <w:tab/>
              <w:t xml:space="preserve">Θα πρέπει να θεσπιστούν πρόδρομες ουσίες ναρκωτικών κατηγορίας 3 για την αντιμετώπιση των ιδιαιτεροτήτων και των υψηλών κινδύνων χρήσης στην παράνομη παραγωγή ναρκωτικών συνδεόμενων με πρόδρομες ουσίες νέας γενιάς, οι οποίες διαδραματίζουν σημαντικό ρόλο στην παράνομη </w:t>
            </w:r>
            <w:r w:rsidRPr="000F3C13">
              <w:lastRenderedPageBreak/>
              <w:t>παρασκευή ναρκωτικών, όπως καταδεικνύεται από το υψηλό ποσοστό τους στον αριθμό των κατασχέσεων τα τελευταία έτη, και δεν έχουν καμία γνωστή νόμιμη χρήση εκτός της έρευνας και της καινοτομίας. Η συνήθης πρακτική εκτροπής από τους νόμιμους διαύλους προς την παράνομη παρασκευή ναρκωτικών δεν ισχύει για τις εν λόγω πρόδρομες ουσίες. Ως εκ τούτου, για τη στήριξη της καταπολέμησης της παραγωγής και διακίνησης παράνομων ναρκωτικών, είναι σημαντικό να απαγορευτούν: η διάθεσή τους στην αγορά· η εισαγωγή τους· η εξαγωγή τους· σχετικές δραστηριότητες μεσαζόντων· καθώς και η χρήση ή κατοχή τους.</w:t>
            </w:r>
          </w:p>
        </w:tc>
        <w:tc>
          <w:tcPr>
            <w:tcW w:w="4876" w:type="dxa"/>
            <w:tcBorders>
              <w:top w:val="nil"/>
              <w:left w:val="nil"/>
              <w:bottom w:val="nil"/>
              <w:right w:val="nil"/>
            </w:tcBorders>
          </w:tcPr>
          <w:p w14:paraId="088A0FDD" w14:textId="77777777" w:rsidR="0011031A" w:rsidRPr="000F3C13" w:rsidRDefault="0011031A" w:rsidP="00063D8E">
            <w:pPr>
              <w:pStyle w:val="Normal6a"/>
            </w:pPr>
            <w:r w:rsidRPr="000F3C13">
              <w:lastRenderedPageBreak/>
              <w:t>(11)</w:t>
            </w:r>
            <w:r w:rsidRPr="000F3C13">
              <w:tab/>
              <w:t xml:space="preserve">Θα πρέπει να θεσπιστούν πρόδρομες ουσίες ναρκωτικών κατηγορίας 3 για την αντιμετώπιση των ιδιαιτεροτήτων και των υψηλών κινδύνων χρήσης στην παράνομη παραγωγή ναρκωτικών συνδεόμενων με πρόδρομες ουσίες νέας γενιάς, οι οποίες διαδραματίζουν σημαντικό ρόλο στην παράνομη </w:t>
            </w:r>
            <w:r w:rsidRPr="000F3C13">
              <w:lastRenderedPageBreak/>
              <w:t xml:space="preserve">παρασκευή ναρκωτικών, όπως καταδεικνύεται από το υψηλό ποσοστό τους στον αριθμό των κατασχέσεων τα τελευταία έτη, και δεν έχουν καμία γνωστή νόμιμη χρήση </w:t>
            </w:r>
            <w:r w:rsidRPr="000F3C13">
              <w:rPr>
                <w:b/>
                <w:i/>
              </w:rPr>
              <w:t>σε εμπορική ή βιομηχανική κλίμακα</w:t>
            </w:r>
            <w:r w:rsidRPr="000F3C13">
              <w:t xml:space="preserve"> εκτός της έρευνας και της καινοτομίας. Η συνήθης πρακτική εκτροπής από τους νόμιμους διαύλους προς την παράνομη παρασκευή ναρκωτικών δεν ισχύει για τις εν λόγω πρόδρομες ουσίες. Ως εκ τούτου, για τη στήριξη της καταπολέμησης της παραγωγής και διακίνησης παράνομων ναρκωτικών, είναι σημαντικό να απαγορευτούν: η διάθεσή τους στην αγορά· η εισαγωγή τους· η εξαγωγή τους· σχετικές δραστηριότητες μεσαζόντων· καθώς και η χρήση ή κατοχή τους</w:t>
            </w:r>
            <w:r w:rsidRPr="000F3C13">
              <w:rPr>
                <w:b/>
                <w:i/>
              </w:rPr>
              <w:t>, με εξαίρεση τις δραστηριότητες που διεξάγονται για σκοπούς επιστημονικής έρευνας, ανάπτυξης ή εγκληματολογικής ανάλυσης υπό την εποπτεία των αρμόδιων αρχών</w:t>
            </w:r>
            <w:r w:rsidRPr="000F3C13">
              <w:t>.</w:t>
            </w:r>
          </w:p>
        </w:tc>
      </w:tr>
    </w:tbl>
    <w:p w14:paraId="182B9716"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5B4FE9C1"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23C764E3" w14:textId="77777777" w:rsidR="0011031A" w:rsidRPr="000F3C13" w:rsidRDefault="0011031A" w:rsidP="0011031A">
      <w:pPr>
        <w:pStyle w:val="AmJustText"/>
      </w:pPr>
      <w:r w:rsidRPr="000F3C13">
        <w:t>Ο προτεινόμενος κανονισμός αποσαφηνίζει πρωτίστως το πεδίο εφαρμογής της νόμιμης χρήσης των εν λόγω ουσιών και αυξάνει την ασφάλεια δικαίου στην κατηγοριοποίησή τους. Επιπλέον, η πλήρης απαγόρευση θα μπορούσε να επηρεάσει δυσανάλογα τις νόμιμες δραστηριότητες επιστημονικής έρευνας και καινοτομίας. Η εξαίρεση για την ελεγχόμενη έρευνα επιτρέπει τη διατήρηση υψηλού επιπέδου προστασίας από την κατάχρηση, με παράλληλο σεβασμό των αναγκών της επιστημονικής κοινότητας.</w:t>
      </w:r>
    </w:p>
    <w:p w14:paraId="33760ECA" w14:textId="77777777" w:rsidR="0011031A" w:rsidRPr="000F3C13" w:rsidRDefault="0011031A" w:rsidP="0011031A">
      <w:r w:rsidRPr="000F3C13">
        <w:rPr>
          <w:rStyle w:val="HideTWBExt"/>
        </w:rPr>
        <w:t>&lt;/Amend&gt;</w:t>
      </w:r>
    </w:p>
    <w:p w14:paraId="102D73E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66</w:t>
      </w:r>
      <w:r w:rsidRPr="000F3C13">
        <w:rPr>
          <w:rStyle w:val="HideTWBExt"/>
          <w:b w:val="0"/>
        </w:rPr>
        <w:t>&lt;/NumAm&gt;</w:t>
      </w:r>
    </w:p>
    <w:p w14:paraId="3AC435FE" w14:textId="77777777" w:rsidR="0011031A" w:rsidRPr="000F3C13" w:rsidRDefault="0011031A" w:rsidP="0011031A">
      <w:pPr>
        <w:pStyle w:val="NormalBold"/>
      </w:pPr>
      <w:r w:rsidRPr="000F3C13">
        <w:rPr>
          <w:rStyle w:val="HideTWBExt"/>
          <w:b w:val="0"/>
        </w:rPr>
        <w:t>&lt;RepeatBlock-By&gt;&lt;Members&gt;</w:t>
      </w:r>
      <w:proofErr w:type="spellStart"/>
      <w:r w:rsidRPr="000F3C13">
        <w:t>Sebastian</w:t>
      </w:r>
      <w:proofErr w:type="spellEnd"/>
      <w:r w:rsidRPr="000F3C13">
        <w:t xml:space="preserve"> </w:t>
      </w:r>
      <w:proofErr w:type="spellStart"/>
      <w:r w:rsidRPr="000F3C13">
        <w:t>Tynkkynen</w:t>
      </w:r>
      <w:proofErr w:type="spellEnd"/>
      <w:r w:rsidRPr="000F3C13">
        <w:rPr>
          <w:rStyle w:val="HideTWBExt"/>
          <w:b w:val="0"/>
        </w:rPr>
        <w:t>&lt;/Members&gt;</w:t>
      </w:r>
    </w:p>
    <w:p w14:paraId="14581948" w14:textId="77777777" w:rsidR="0011031A" w:rsidRPr="000F3C13" w:rsidRDefault="0011031A" w:rsidP="0011031A">
      <w:pPr>
        <w:pStyle w:val="NormalBold"/>
      </w:pPr>
      <w:r w:rsidRPr="000F3C13">
        <w:rPr>
          <w:rStyle w:val="HideTWBExt"/>
          <w:b w:val="0"/>
        </w:rPr>
        <w:t>&lt;/RepeatBlock-By&gt;</w:t>
      </w:r>
    </w:p>
    <w:p w14:paraId="12CEA7F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D0F5DAB" w14:textId="77777777" w:rsidR="0011031A" w:rsidRPr="000F3C13" w:rsidRDefault="0011031A" w:rsidP="0011031A">
      <w:pPr>
        <w:pStyle w:val="NormalBold"/>
      </w:pPr>
      <w:r w:rsidRPr="000F3C13">
        <w:rPr>
          <w:rStyle w:val="HideTWBExt"/>
          <w:b w:val="0"/>
        </w:rPr>
        <w:t>&lt;Article&gt;</w:t>
      </w:r>
      <w:r w:rsidRPr="000F3C13">
        <w:t>Αιτιολογική σκέψη 11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63FF28E" w14:textId="77777777" w:rsidTr="00063D8E">
        <w:trPr>
          <w:trHeight w:hRule="exact" w:val="240"/>
          <w:jc w:val="center"/>
        </w:trPr>
        <w:tc>
          <w:tcPr>
            <w:tcW w:w="9752" w:type="dxa"/>
            <w:gridSpan w:val="2"/>
            <w:tcBorders>
              <w:top w:val="nil"/>
              <w:left w:val="nil"/>
              <w:bottom w:val="nil"/>
              <w:right w:val="nil"/>
            </w:tcBorders>
          </w:tcPr>
          <w:p w14:paraId="71892AE8" w14:textId="77777777" w:rsidR="0011031A" w:rsidRPr="000F3C13" w:rsidRDefault="0011031A" w:rsidP="00063D8E"/>
        </w:tc>
      </w:tr>
      <w:tr w:rsidR="0011031A" w:rsidRPr="000F3C13" w14:paraId="13AD4FFB" w14:textId="77777777" w:rsidTr="00063D8E">
        <w:trPr>
          <w:trHeight w:val="240"/>
          <w:jc w:val="center"/>
        </w:trPr>
        <w:tc>
          <w:tcPr>
            <w:tcW w:w="4876" w:type="dxa"/>
            <w:tcBorders>
              <w:top w:val="nil"/>
              <w:left w:val="nil"/>
              <w:bottom w:val="nil"/>
              <w:right w:val="nil"/>
            </w:tcBorders>
          </w:tcPr>
          <w:p w14:paraId="4E48F73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0400930" w14:textId="77777777" w:rsidR="0011031A" w:rsidRPr="000F3C13" w:rsidRDefault="0011031A" w:rsidP="00063D8E">
            <w:pPr>
              <w:pStyle w:val="AmColumnHeading"/>
            </w:pPr>
            <w:r w:rsidRPr="000F3C13">
              <w:t>Τροπολογία</w:t>
            </w:r>
          </w:p>
        </w:tc>
      </w:tr>
      <w:tr w:rsidR="0011031A" w:rsidRPr="000F3C13" w14:paraId="109B0441" w14:textId="77777777" w:rsidTr="00063D8E">
        <w:trPr>
          <w:jc w:val="center"/>
        </w:trPr>
        <w:tc>
          <w:tcPr>
            <w:tcW w:w="4876" w:type="dxa"/>
            <w:tcBorders>
              <w:top w:val="nil"/>
              <w:left w:val="nil"/>
              <w:bottom w:val="nil"/>
              <w:right w:val="nil"/>
            </w:tcBorders>
          </w:tcPr>
          <w:p w14:paraId="7AE205FB" w14:textId="77777777" w:rsidR="0011031A" w:rsidRPr="000F3C13" w:rsidRDefault="0011031A" w:rsidP="00063D8E">
            <w:pPr>
              <w:pStyle w:val="Normal6a"/>
            </w:pPr>
            <w:r w:rsidRPr="000F3C13">
              <w:t>(11)</w:t>
            </w:r>
            <w:r w:rsidRPr="000F3C13">
              <w:tab/>
              <w:t xml:space="preserve">Θα πρέπει να θεσπιστούν πρόδρομες ουσίες ναρκωτικών κατηγορίας 3 για την αντιμετώπιση των ιδιαιτεροτήτων και των υψηλών κινδύνων χρήσης στην </w:t>
            </w:r>
            <w:r w:rsidRPr="000F3C13">
              <w:lastRenderedPageBreak/>
              <w:t xml:space="preserve">παράνομη παραγωγή ναρκωτικών συνδεόμενων με πρόδρομες ουσίες νέας γενιάς, οι οποίες διαδραματίζουν σημαντικό ρόλο στην παράνομη παρασκευή ναρκωτικών, όπως καταδεικνύεται από το υψηλό ποσοστό τους στον αριθμό των κατασχέσεων τα τελευταία έτη, και δεν έχουν καμία γνωστή νόμιμη χρήση εκτός της έρευνας και της καινοτομίας. Η συνήθης πρακτική εκτροπής από τους νόμιμους διαύλους προς την παράνομη παρασκευή ναρκωτικών δεν ισχύει για τις εν λόγω πρόδρομες ουσίες. Ως εκ τούτου, για τη στήριξη της καταπολέμησης της παραγωγής και διακίνησης παράνομων ναρκωτικών, είναι σημαντικό να απαγορευτούν: η διάθεσή τους στην αγορά· η εισαγωγή τους· η εξαγωγή τους· σχετικές δραστηριότητες μεσαζόντων· καθώς και η χρήση </w:t>
            </w:r>
            <w:r w:rsidRPr="000F3C13">
              <w:rPr>
                <w:b/>
                <w:i/>
              </w:rPr>
              <w:t>ή</w:t>
            </w:r>
            <w:r w:rsidRPr="000F3C13">
              <w:t xml:space="preserve"> κατοχή τους.</w:t>
            </w:r>
          </w:p>
        </w:tc>
        <w:tc>
          <w:tcPr>
            <w:tcW w:w="4876" w:type="dxa"/>
            <w:tcBorders>
              <w:top w:val="nil"/>
              <w:left w:val="nil"/>
              <w:bottom w:val="nil"/>
              <w:right w:val="nil"/>
            </w:tcBorders>
          </w:tcPr>
          <w:p w14:paraId="4C0C580F" w14:textId="77777777" w:rsidR="0011031A" w:rsidRPr="000F3C13" w:rsidRDefault="0011031A" w:rsidP="00063D8E">
            <w:pPr>
              <w:pStyle w:val="Normal6a"/>
            </w:pPr>
            <w:r w:rsidRPr="000F3C13">
              <w:lastRenderedPageBreak/>
              <w:t>(11)</w:t>
            </w:r>
            <w:r w:rsidRPr="000F3C13">
              <w:tab/>
              <w:t xml:space="preserve">Θα πρέπει να θεσπιστούν πρόδρομες ουσίες ναρκωτικών κατηγορίας 3 για την αντιμετώπιση των ιδιαιτεροτήτων και των υψηλών κινδύνων χρήσης στην </w:t>
            </w:r>
            <w:r w:rsidRPr="000F3C13">
              <w:lastRenderedPageBreak/>
              <w:t>παράνομη παραγωγή ναρκωτικών συνδεόμενων με πρόδρομες ουσίες νέας γενιάς, οι οποίες διαδραματίζουν σημαντικό ρόλο στην παράνομη παρασκευή ναρκωτικών, όπως καταδεικνύεται από το υψηλό ποσοστό τους στον αριθμό των κατασχέσεων τα τελευταία έτη, και δεν έχουν καμία γνωστή νόμιμη χρήση εκτός της έρευνας και της καινοτομίας. Η συνήθης πρακτική εκτροπής από τους νόμιμους διαύλους προς την παράνομη παρασκευή ναρκωτικών δεν ισχύει για τις εν λόγω πρόδρομες ουσίες. Ως εκ τούτου, για τη στήριξη της καταπολέμησης της παραγωγής και διακίνησης παράνομων ναρκωτικών, είναι σημαντικό να απαγορευτούν: η διάθεσή τους στην αγορά· η εισαγωγή τους· η εξαγωγή τους· σχετικές δραστηριότητες μεσαζόντων· καθώς και η χρήση</w:t>
            </w:r>
            <w:r w:rsidRPr="000F3C13">
              <w:rPr>
                <w:b/>
                <w:i/>
              </w:rPr>
              <w:t>,</w:t>
            </w:r>
            <w:r w:rsidRPr="000F3C13">
              <w:t xml:space="preserve"> κατοχή</w:t>
            </w:r>
            <w:r w:rsidRPr="000F3C13">
              <w:rPr>
                <w:b/>
                <w:i/>
              </w:rPr>
              <w:t xml:space="preserve"> ή παραγωγή</w:t>
            </w:r>
            <w:r w:rsidRPr="000F3C13">
              <w:t xml:space="preserve"> τους </w:t>
            </w:r>
            <w:r w:rsidRPr="000F3C13">
              <w:rPr>
                <w:b/>
                <w:i/>
              </w:rPr>
              <w:t>χωρίς άδεια</w:t>
            </w:r>
            <w:r w:rsidRPr="000F3C13">
              <w:t>.</w:t>
            </w:r>
          </w:p>
        </w:tc>
      </w:tr>
    </w:tbl>
    <w:p w14:paraId="25FEEC0F"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3FB2C900" w14:textId="77777777" w:rsidR="0011031A" w:rsidRPr="000F3C13" w:rsidRDefault="0011031A" w:rsidP="0011031A">
      <w:r w:rsidRPr="000F3C13">
        <w:rPr>
          <w:rStyle w:val="HideTWBExt"/>
        </w:rPr>
        <w:t>&lt;/Amend&gt;</w:t>
      </w:r>
    </w:p>
    <w:p w14:paraId="05FA737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67</w:t>
      </w:r>
      <w:r w:rsidRPr="000F3C13">
        <w:rPr>
          <w:rStyle w:val="HideTWBExt"/>
          <w:b w:val="0"/>
        </w:rPr>
        <w:t>&lt;/NumAm&gt;</w:t>
      </w:r>
    </w:p>
    <w:p w14:paraId="742B43FC"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ADC1282" w14:textId="77777777" w:rsidR="0011031A" w:rsidRPr="000F3C13" w:rsidRDefault="0011031A" w:rsidP="0011031A">
      <w:pPr>
        <w:pStyle w:val="NormalBold"/>
      </w:pPr>
      <w:r w:rsidRPr="000F3C13">
        <w:rPr>
          <w:rStyle w:val="HideTWBExt"/>
          <w:b w:val="0"/>
        </w:rPr>
        <w:t>&lt;/RepeatBlock-By&gt;</w:t>
      </w:r>
    </w:p>
    <w:p w14:paraId="27BED7B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F66AD85" w14:textId="77777777" w:rsidR="0011031A" w:rsidRPr="000F3C13" w:rsidRDefault="0011031A" w:rsidP="0011031A">
      <w:pPr>
        <w:pStyle w:val="NormalBold"/>
      </w:pPr>
      <w:r w:rsidRPr="000F3C13">
        <w:rPr>
          <w:rStyle w:val="HideTWBExt"/>
          <w:b w:val="0"/>
        </w:rPr>
        <w:t>&lt;Article&gt;</w:t>
      </w:r>
      <w:r w:rsidRPr="000F3C13">
        <w:t>Αιτιολογική σκέψη 12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EF92B10" w14:textId="77777777" w:rsidTr="00063D8E">
        <w:trPr>
          <w:trHeight w:hRule="exact" w:val="240"/>
          <w:jc w:val="center"/>
        </w:trPr>
        <w:tc>
          <w:tcPr>
            <w:tcW w:w="9752" w:type="dxa"/>
            <w:gridSpan w:val="2"/>
            <w:tcBorders>
              <w:top w:val="nil"/>
              <w:left w:val="nil"/>
              <w:bottom w:val="nil"/>
              <w:right w:val="nil"/>
            </w:tcBorders>
          </w:tcPr>
          <w:p w14:paraId="011BB4F1" w14:textId="77777777" w:rsidR="0011031A" w:rsidRPr="000F3C13" w:rsidRDefault="0011031A" w:rsidP="00063D8E"/>
        </w:tc>
      </w:tr>
      <w:tr w:rsidR="0011031A" w:rsidRPr="000F3C13" w14:paraId="76514DE0" w14:textId="77777777" w:rsidTr="00063D8E">
        <w:trPr>
          <w:trHeight w:val="240"/>
          <w:jc w:val="center"/>
        </w:trPr>
        <w:tc>
          <w:tcPr>
            <w:tcW w:w="4876" w:type="dxa"/>
            <w:tcBorders>
              <w:top w:val="nil"/>
              <w:left w:val="nil"/>
              <w:bottom w:val="nil"/>
              <w:right w:val="nil"/>
            </w:tcBorders>
          </w:tcPr>
          <w:p w14:paraId="57F5D06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C49626B" w14:textId="77777777" w:rsidR="0011031A" w:rsidRPr="000F3C13" w:rsidRDefault="0011031A" w:rsidP="00063D8E">
            <w:pPr>
              <w:pStyle w:val="AmColumnHeading"/>
            </w:pPr>
            <w:r w:rsidRPr="000F3C13">
              <w:t>Τροπολογία</w:t>
            </w:r>
          </w:p>
        </w:tc>
      </w:tr>
      <w:tr w:rsidR="0011031A" w:rsidRPr="000F3C13" w14:paraId="13E7EC4D" w14:textId="77777777" w:rsidTr="00063D8E">
        <w:trPr>
          <w:jc w:val="center"/>
        </w:trPr>
        <w:tc>
          <w:tcPr>
            <w:tcW w:w="4876" w:type="dxa"/>
            <w:tcBorders>
              <w:top w:val="nil"/>
              <w:left w:val="nil"/>
              <w:bottom w:val="nil"/>
              <w:right w:val="nil"/>
            </w:tcBorders>
          </w:tcPr>
          <w:p w14:paraId="2825949F" w14:textId="77777777" w:rsidR="0011031A" w:rsidRPr="000F3C13" w:rsidRDefault="0011031A" w:rsidP="00063D8E">
            <w:pPr>
              <w:pStyle w:val="Normal6a"/>
            </w:pPr>
            <w:r w:rsidRPr="000F3C13">
              <w:t>(12)</w:t>
            </w:r>
            <w:r w:rsidRPr="000F3C13">
              <w:tab/>
              <w:t xml:space="preserve">Ωστόσο, δεδομένου ότι οι πρόδρομες ουσίες ναρκωτικών της κατηγορίας 3 μπορούν να χρησιμοποιηθούν στην έρευνα και την καινοτομία και ενδέχεται να ανακαλυφθούν και άλλες νόμιμες χρήσεις μετά τη συμπερίληψη διαφόρων ουσιών στο παράρτημα του παρόντος κανονισμού, είναι σημαντικό να καθοριστούν κανόνες που θα δίνουν τη δυνατότητα στις επιχειρήσεις να εκτελούν δραστηριότητες με τις εν λόγω πρόδρομες ουσίες. Σε </w:t>
            </w:r>
            <w:r w:rsidRPr="000F3C13">
              <w:lastRenderedPageBreak/>
              <w:t>περίπτωση που απαιτούνται μικρές ποσότητες πρόδρομων ουσιών νέας γενιάς για την έρευνα και την καινοτομία, οι επιχειρήσεις θα πρέπει να υποχρεούνται να υποβάλλουν πρότερη γνωστοποίηση στην αρμόδια αρχή του κράτους μέλους στο οποίο είναι εγκατεστημένες. Τούτο θα ενθαρρύνει την έρευνα και την καινοτομία, καθώς δεν θα επιβάλλονται δαπανηρές και χρονοβόρες διατυπώσεις για συναλλαγές χαμηλών ποσοτήτων και, συνεπώς, χαμηλού κινδύνου. Εάν οι επιχειρήσεις χρειάζονται πρόδρομες ουσίες ναρκωτικών της κατηγορίας 3 σε μεγαλύτερες ποσότητες ή για νόμιμους σκοπούς εκτός της έρευνας και της καινοτομίας, θα πρέπει να υποχρεούνται να λάβουν άδεια σύμφωνα με τις διατάξεις για τις πρόδρομες ουσίες ναρκωτικών της κατηγορίας 1, δεδομένου ότι οι κίνδυνοι είναι παρόμοιοι.</w:t>
            </w:r>
          </w:p>
        </w:tc>
        <w:tc>
          <w:tcPr>
            <w:tcW w:w="4876" w:type="dxa"/>
            <w:tcBorders>
              <w:top w:val="nil"/>
              <w:left w:val="nil"/>
              <w:bottom w:val="nil"/>
              <w:right w:val="nil"/>
            </w:tcBorders>
          </w:tcPr>
          <w:p w14:paraId="44C3502F" w14:textId="77777777" w:rsidR="0011031A" w:rsidRPr="000F3C13" w:rsidRDefault="0011031A" w:rsidP="00063D8E">
            <w:pPr>
              <w:pStyle w:val="Normal6a"/>
            </w:pPr>
            <w:r w:rsidRPr="000F3C13">
              <w:lastRenderedPageBreak/>
              <w:t>(12)</w:t>
            </w:r>
            <w:r w:rsidRPr="000F3C13">
              <w:tab/>
              <w:t xml:space="preserve">Ωστόσο, δεδομένου ότι οι πρόδρομες ουσίες ναρκωτικών της κατηγορίας 3 μπορούν να χρησιμοποιηθούν στην έρευνα και την καινοτομία και ενδέχεται να ανακαλυφθούν και άλλες νόμιμες χρήσεις μετά τη συμπερίληψη διαφόρων ουσιών στο παράρτημα του παρόντος κανονισμού, είναι σημαντικό να καθοριστούν κανόνες που θα δίνουν τη δυνατότητα στις επιχειρήσεις να εκτελούν δραστηριότητες με τις εν λόγω πρόδρομες ουσίες. Σε </w:t>
            </w:r>
            <w:r w:rsidRPr="000F3C13">
              <w:lastRenderedPageBreak/>
              <w:t xml:space="preserve">περίπτωση που απαιτούνται μικρές ποσότητες πρόδρομων ουσιών νέας γενιάς για την έρευνα και την καινοτομία, οι επιχειρήσεις θα πρέπει να υποχρεούνται να υποβάλλουν πρότερη γνωστοποίηση στην αρμόδια αρχή του κράτους μέλους στο οποίο είναι εγκατεστημένες. Τούτο θα ενθαρρύνει την έρευνα και την καινοτομία, καθώς δεν θα επιβάλλονται δαπανηρές και χρονοβόρες διατυπώσεις για συναλλαγές χαμηλών ποσοτήτων και, συνεπώς, χαμηλού κινδύνου. Εάν οι επιχειρήσεις χρειάζονται πρόδρομες ουσίες ναρκωτικών της κατηγορίας 3 σε μεγαλύτερες ποσότητες ή για νόμιμους σκοπούς εκτός της έρευνας και της καινοτομίας, θα πρέπει να υποχρεούνται να λάβουν άδεια </w:t>
            </w:r>
            <w:r w:rsidRPr="000F3C13">
              <w:rPr>
                <w:b/>
                <w:i/>
              </w:rPr>
              <w:t>ισοδύναμη με την άδεια που προβλέπεται</w:t>
            </w:r>
            <w:r w:rsidRPr="000F3C13">
              <w:t xml:space="preserve"> σύμφωνα με τις διατάξεις για τις πρόδρομες ουσίες ναρκωτικών της κατηγορίας 1, δεδομένου ότι οι κίνδυνοι είναι παρόμοιοι.</w:t>
            </w:r>
          </w:p>
        </w:tc>
      </w:tr>
    </w:tbl>
    <w:p w14:paraId="4360F58D"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9B9092C" w14:textId="77777777" w:rsidR="0011031A" w:rsidRPr="000F3C13" w:rsidRDefault="0011031A" w:rsidP="0011031A">
      <w:r w:rsidRPr="000F3C13">
        <w:rPr>
          <w:rStyle w:val="HideTWBExt"/>
        </w:rPr>
        <w:t>&lt;/Amend&gt;</w:t>
      </w:r>
    </w:p>
    <w:p w14:paraId="37A4FD1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68</w:t>
      </w:r>
      <w:r w:rsidRPr="000F3C13">
        <w:rPr>
          <w:rStyle w:val="HideTWBExt"/>
          <w:b w:val="0"/>
        </w:rPr>
        <w:t>&lt;/NumAm&gt;</w:t>
      </w:r>
    </w:p>
    <w:p w14:paraId="4F8D3204"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6C4B02C" w14:textId="77777777" w:rsidR="0011031A" w:rsidRPr="000F3C13" w:rsidRDefault="0011031A" w:rsidP="0011031A">
      <w:pPr>
        <w:pStyle w:val="NormalBold"/>
      </w:pPr>
      <w:r w:rsidRPr="000F3C13">
        <w:rPr>
          <w:rStyle w:val="HideTWBExt"/>
          <w:b w:val="0"/>
        </w:rPr>
        <w:t>&lt;/RepeatBlock-By&gt;</w:t>
      </w:r>
    </w:p>
    <w:p w14:paraId="72A7775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D99A85C" w14:textId="77777777" w:rsidR="0011031A" w:rsidRPr="000F3C13" w:rsidRDefault="0011031A" w:rsidP="0011031A">
      <w:pPr>
        <w:pStyle w:val="NormalBold"/>
      </w:pPr>
      <w:r w:rsidRPr="000F3C13">
        <w:rPr>
          <w:rStyle w:val="HideTWBExt"/>
          <w:b w:val="0"/>
        </w:rPr>
        <w:t>&lt;Article&gt;</w:t>
      </w:r>
      <w:r w:rsidRPr="000F3C13">
        <w:t>Αιτιολογική σκέψη 13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BE59A91" w14:textId="77777777" w:rsidTr="00063D8E">
        <w:trPr>
          <w:trHeight w:hRule="exact" w:val="240"/>
          <w:jc w:val="center"/>
        </w:trPr>
        <w:tc>
          <w:tcPr>
            <w:tcW w:w="9752" w:type="dxa"/>
            <w:gridSpan w:val="2"/>
            <w:tcBorders>
              <w:top w:val="nil"/>
              <w:left w:val="nil"/>
              <w:bottom w:val="nil"/>
              <w:right w:val="nil"/>
            </w:tcBorders>
          </w:tcPr>
          <w:p w14:paraId="2ADC98FB" w14:textId="77777777" w:rsidR="0011031A" w:rsidRPr="000F3C13" w:rsidRDefault="0011031A" w:rsidP="00063D8E"/>
        </w:tc>
      </w:tr>
      <w:tr w:rsidR="0011031A" w:rsidRPr="000F3C13" w14:paraId="67F9AF3B" w14:textId="77777777" w:rsidTr="00063D8E">
        <w:trPr>
          <w:trHeight w:val="240"/>
          <w:jc w:val="center"/>
        </w:trPr>
        <w:tc>
          <w:tcPr>
            <w:tcW w:w="4876" w:type="dxa"/>
            <w:tcBorders>
              <w:top w:val="nil"/>
              <w:left w:val="nil"/>
              <w:bottom w:val="nil"/>
              <w:right w:val="nil"/>
            </w:tcBorders>
          </w:tcPr>
          <w:p w14:paraId="62678E2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9C57A82" w14:textId="77777777" w:rsidR="0011031A" w:rsidRPr="000F3C13" w:rsidRDefault="0011031A" w:rsidP="00063D8E">
            <w:pPr>
              <w:pStyle w:val="AmColumnHeading"/>
            </w:pPr>
            <w:r w:rsidRPr="000F3C13">
              <w:t>Τροπολογία</w:t>
            </w:r>
          </w:p>
        </w:tc>
      </w:tr>
      <w:tr w:rsidR="0011031A" w:rsidRPr="000F3C13" w14:paraId="4F13ED2F" w14:textId="77777777" w:rsidTr="00063D8E">
        <w:trPr>
          <w:jc w:val="center"/>
        </w:trPr>
        <w:tc>
          <w:tcPr>
            <w:tcW w:w="4876" w:type="dxa"/>
            <w:tcBorders>
              <w:top w:val="nil"/>
              <w:left w:val="nil"/>
              <w:bottom w:val="nil"/>
              <w:right w:val="nil"/>
            </w:tcBorders>
          </w:tcPr>
          <w:p w14:paraId="70C45AC0" w14:textId="77777777" w:rsidR="0011031A" w:rsidRPr="000F3C13" w:rsidRDefault="0011031A" w:rsidP="00063D8E">
            <w:pPr>
              <w:pStyle w:val="Normal6a"/>
            </w:pPr>
            <w:r w:rsidRPr="000F3C13">
              <w:t>(13)</w:t>
            </w:r>
            <w:r w:rsidRPr="000F3C13">
              <w:tab/>
              <w:t xml:space="preserve">Δεδομένου ότι νέες πρόδρομες ουσίες νέας γενιάς μπορούν εύκολα να δημιουργηθούν με την τροποποίηση της χημικής δομής των ουσιών που τίθενται υπό έλεγχο, είναι σημαντικό ο παρών κανονισμός να προσαρμοστεί ώστε να καλύπτει τη θέσπιση καταλόγου ουσιών που προσδιορίζονται μεμονωμένα και ομάδων ουσιών που προσδιορίζονται με γενικό τρόπο στις πρόδρομες ουσίες ναρκωτικών της κατηγορίας 3. Όταν μια ομάδα ουσιών περιλαμβάνεται με γενικό </w:t>
            </w:r>
            <w:r w:rsidRPr="000F3C13">
              <w:lastRenderedPageBreak/>
              <w:t>τρόπο, θα πρέπει να παρέχεται κατάλογος εξαιρέσεων ώστε να αποκλείονται επιμέρους ουσίες που ανήκουν στην εν λόγω ομάδα, αλλά δεν περιλαμβάνονται ούτε στην κατηγορία 1 ούτε στην κατηγορία 2 των πρόδρομων ουσιών των ναρκωτικών και για τις οποίες έχει προσδιοριστεί νόμιμη χρήση εκτός της έρευνας και της καινοτομίας.</w:t>
            </w:r>
          </w:p>
        </w:tc>
        <w:tc>
          <w:tcPr>
            <w:tcW w:w="4876" w:type="dxa"/>
            <w:tcBorders>
              <w:top w:val="nil"/>
              <w:left w:val="nil"/>
              <w:bottom w:val="nil"/>
              <w:right w:val="nil"/>
            </w:tcBorders>
          </w:tcPr>
          <w:p w14:paraId="37DA5C4E" w14:textId="77777777" w:rsidR="0011031A" w:rsidRPr="000F3C13" w:rsidRDefault="0011031A" w:rsidP="00063D8E">
            <w:pPr>
              <w:pStyle w:val="Normal6a"/>
            </w:pPr>
            <w:r w:rsidRPr="000F3C13">
              <w:lastRenderedPageBreak/>
              <w:t>(13)</w:t>
            </w:r>
            <w:r w:rsidRPr="000F3C13">
              <w:tab/>
              <w:t>Δεδομένου ότι νέες πρόδρομες ουσίες νέας γενιάς μπορούν εύκολα να δημιουργηθούν με την τροποποίηση της χημικής δομής των ουσιών που τίθενται υπό έλεγχο, είναι σημαντικό ο παρών κανονισμός να προσαρμοστεί ώστε να καλύπτει τη θέσπιση καταλόγου ουσιών που προσδιορίζονται μεμονωμένα και ομάδων ουσιών που προσδιορίζονται με γενικό τρόπο στις πρόδρομες ουσίες ναρκωτικών της κατηγορίας 3</w:t>
            </w:r>
            <w:r w:rsidRPr="000F3C13">
              <w:rPr>
                <w:b/>
                <w:i/>
              </w:rPr>
              <w:t xml:space="preserve">, ώστε να αποτρέπεται η καταστρατήγηση μέσω </w:t>
            </w:r>
            <w:r w:rsidRPr="000F3C13">
              <w:rPr>
                <w:b/>
                <w:i/>
              </w:rPr>
              <w:lastRenderedPageBreak/>
              <w:t>τροποποίησης των χημικών δομών, με παράλληλη διατήρηση των νόμιμων χρήσεων και της αναλογικότητας του συστήματος ελέγχου</w:t>
            </w:r>
            <w:r w:rsidRPr="000F3C13">
              <w:t>. Όταν μια ομάδα ουσιών περιλαμβάνεται με γενικό τρόπο, θα πρέπει να παρέχεται κατάλογος εξαιρέσεων ώστε να αποκλείονται επιμέρους ουσίες που ανήκουν στην εν λόγω ομάδα, αλλά δεν περιλαμβάνονται ούτε στην κατηγορία 1 ούτε στην κατηγορία 2 των πρόδρομων ουσιών των ναρκωτικών και για τις οποίες έχει προσδιοριστεί νόμιμη χρήση εκτός της έρευνας και της καινοτομίας.</w:t>
            </w:r>
          </w:p>
        </w:tc>
      </w:tr>
    </w:tbl>
    <w:p w14:paraId="4A7EFD8A"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4D16C55" w14:textId="77777777" w:rsidR="0011031A" w:rsidRPr="000F3C13" w:rsidRDefault="0011031A" w:rsidP="0011031A">
      <w:r w:rsidRPr="000F3C13">
        <w:rPr>
          <w:rStyle w:val="HideTWBExt"/>
        </w:rPr>
        <w:t>&lt;/Amend&gt;</w:t>
      </w:r>
    </w:p>
    <w:p w14:paraId="0A98C04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69</w:t>
      </w:r>
      <w:r w:rsidRPr="000F3C13">
        <w:rPr>
          <w:rStyle w:val="HideTWBExt"/>
          <w:b w:val="0"/>
        </w:rPr>
        <w:t>&lt;/NumAm&gt;</w:t>
      </w:r>
    </w:p>
    <w:p w14:paraId="21152283"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42D9B057" w14:textId="77777777" w:rsidR="0011031A" w:rsidRPr="000F3C13" w:rsidRDefault="0011031A" w:rsidP="0011031A">
      <w:pPr>
        <w:pStyle w:val="NormalBold"/>
      </w:pPr>
      <w:r w:rsidRPr="000F3C13">
        <w:rPr>
          <w:rStyle w:val="HideTWBExt"/>
          <w:b w:val="0"/>
        </w:rPr>
        <w:t>&lt;/RepeatBlock-By&gt;</w:t>
      </w:r>
    </w:p>
    <w:p w14:paraId="344ECEA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E5A965D" w14:textId="77777777" w:rsidR="0011031A" w:rsidRPr="000F3C13" w:rsidRDefault="0011031A" w:rsidP="0011031A">
      <w:pPr>
        <w:pStyle w:val="NormalBold"/>
      </w:pPr>
      <w:r w:rsidRPr="000F3C13">
        <w:rPr>
          <w:rStyle w:val="HideTWBExt"/>
          <w:b w:val="0"/>
        </w:rPr>
        <w:t>&lt;Article&gt;</w:t>
      </w:r>
      <w:r w:rsidRPr="000F3C13">
        <w:t>Αιτιολογική σκέψη 13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CCA5FDA" w14:textId="77777777" w:rsidTr="00063D8E">
        <w:trPr>
          <w:trHeight w:hRule="exact" w:val="240"/>
          <w:jc w:val="center"/>
        </w:trPr>
        <w:tc>
          <w:tcPr>
            <w:tcW w:w="9752" w:type="dxa"/>
            <w:gridSpan w:val="2"/>
            <w:tcBorders>
              <w:top w:val="nil"/>
              <w:left w:val="nil"/>
              <w:bottom w:val="nil"/>
              <w:right w:val="nil"/>
            </w:tcBorders>
          </w:tcPr>
          <w:p w14:paraId="04474262" w14:textId="77777777" w:rsidR="0011031A" w:rsidRPr="000F3C13" w:rsidRDefault="0011031A" w:rsidP="00063D8E"/>
        </w:tc>
      </w:tr>
      <w:tr w:rsidR="0011031A" w:rsidRPr="000F3C13" w14:paraId="405C447E" w14:textId="77777777" w:rsidTr="00063D8E">
        <w:trPr>
          <w:trHeight w:val="240"/>
          <w:jc w:val="center"/>
        </w:trPr>
        <w:tc>
          <w:tcPr>
            <w:tcW w:w="4876" w:type="dxa"/>
            <w:tcBorders>
              <w:top w:val="nil"/>
              <w:left w:val="nil"/>
              <w:bottom w:val="nil"/>
              <w:right w:val="nil"/>
            </w:tcBorders>
          </w:tcPr>
          <w:p w14:paraId="3ACBF52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D88B388" w14:textId="77777777" w:rsidR="0011031A" w:rsidRPr="000F3C13" w:rsidRDefault="0011031A" w:rsidP="00063D8E">
            <w:pPr>
              <w:pStyle w:val="AmColumnHeading"/>
            </w:pPr>
            <w:r w:rsidRPr="000F3C13">
              <w:t>Τροπολογία</w:t>
            </w:r>
          </w:p>
        </w:tc>
      </w:tr>
      <w:tr w:rsidR="0011031A" w:rsidRPr="000F3C13" w14:paraId="1C9A24EB" w14:textId="77777777" w:rsidTr="00063D8E">
        <w:trPr>
          <w:jc w:val="center"/>
        </w:trPr>
        <w:tc>
          <w:tcPr>
            <w:tcW w:w="4876" w:type="dxa"/>
            <w:tcBorders>
              <w:top w:val="nil"/>
              <w:left w:val="nil"/>
              <w:bottom w:val="nil"/>
              <w:right w:val="nil"/>
            </w:tcBorders>
          </w:tcPr>
          <w:p w14:paraId="2EBC78AE" w14:textId="77777777" w:rsidR="0011031A" w:rsidRPr="000F3C13" w:rsidRDefault="0011031A" w:rsidP="00063D8E">
            <w:pPr>
              <w:pStyle w:val="Normal6a"/>
            </w:pPr>
            <w:r w:rsidRPr="000F3C13">
              <w:t>(13)</w:t>
            </w:r>
            <w:r w:rsidRPr="000F3C13">
              <w:tab/>
              <w:t>Δεδομένου ότι νέες πρόδρομες ουσίες νέας γενιάς μπορούν εύκολα να δημιουργηθούν με την τροποποίηση της χημικής δομής των ουσιών που τίθενται υπό έλεγχο, είναι σημαντικό ο παρών κανονισμός να προσαρμοστεί ώστε να καλύπτει τη θέσπιση καταλόγου ουσιών που προσδιορίζονται μεμονωμένα και ομάδων ουσιών που προσδιορίζονται με γενικό τρόπο στις πρόδρομες ουσίες ναρκωτικών της κατηγορίας 3. Όταν μια ομάδα ουσιών περιλαμβάνεται με γενικό τρόπο, θα πρέπει να παρέχεται κατάλογος εξαιρέσεων ώστε να αποκλείονται επιμέρους ουσίες που ανήκουν στην εν λόγω ομάδα, αλλά δεν περιλαμβάνονται ούτε στην κατηγορία 1 ούτε στην κατηγορία 2 των πρόδρομων ουσιών των ναρκωτικών και για τις οποίες έχει προσδιοριστεί νόμιμη χρήση εκτός της έρευνας και της καινοτομίας.</w:t>
            </w:r>
          </w:p>
        </w:tc>
        <w:tc>
          <w:tcPr>
            <w:tcW w:w="4876" w:type="dxa"/>
            <w:tcBorders>
              <w:top w:val="nil"/>
              <w:left w:val="nil"/>
              <w:bottom w:val="nil"/>
              <w:right w:val="nil"/>
            </w:tcBorders>
          </w:tcPr>
          <w:p w14:paraId="0F6E7C10" w14:textId="77777777" w:rsidR="0011031A" w:rsidRPr="000F3C13" w:rsidRDefault="0011031A" w:rsidP="00063D8E">
            <w:pPr>
              <w:pStyle w:val="Normal6a"/>
            </w:pPr>
            <w:r w:rsidRPr="000F3C13">
              <w:t>(13)</w:t>
            </w:r>
            <w:r w:rsidRPr="000F3C13">
              <w:tab/>
              <w:t>Δεδομένου ότι νέες πρόδρομες ουσίες νέας γενιάς μπορούν εύκολα να δημιουργηθούν με την τροποποίηση της χημικής δομής των ουσιών που τίθενται υπό έλεγχο, είναι σημαντικό ο παρών κανονισμός να προσαρμοστεί ώστε να καλύπτει τη θέσπιση καταλόγου ουσιών που προσδιορίζονται μεμονωμένα και ομάδων ουσιών που προσδιορίζονται με γενικό τρόπο στις πρόδρομες ουσίες ναρκωτικών της κατηγορίας 3. Όταν μια ομάδα ουσιών περιλαμβάνεται με γενικό τρόπο, θα πρέπει να παρέχεται κατάλογος εξαιρέσεων ώστε να αποκλείονται επιμέρους ουσίες που ανήκουν στην εν λόγω ομάδα, αλλά δεν περιλαμβάνονται ούτε στην κατηγορία 1 ούτε στην κατηγορία 2 των πρόδρομων ουσιών των ναρκωτικών και για τις οποίες έχει προσδιοριστεί νόμιμη χρήση εκτός της έρευνας και της καινοτομίας</w:t>
            </w:r>
            <w:r w:rsidRPr="000F3C13">
              <w:rPr>
                <w:b/>
                <w:i/>
              </w:rPr>
              <w:t xml:space="preserve">, βάσει </w:t>
            </w:r>
            <w:r w:rsidRPr="000F3C13">
              <w:rPr>
                <w:b/>
                <w:i/>
              </w:rPr>
              <w:lastRenderedPageBreak/>
              <w:t>επιστημονικά ορθής και διαφανούς εκτίμησης επικινδυνότητας</w:t>
            </w:r>
            <w:r w:rsidRPr="000F3C13">
              <w:t>.</w:t>
            </w:r>
          </w:p>
        </w:tc>
      </w:tr>
    </w:tbl>
    <w:p w14:paraId="6086FA33"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5396486"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5D23507" w14:textId="77777777" w:rsidR="0011031A" w:rsidRPr="000F3C13" w:rsidRDefault="0011031A" w:rsidP="0011031A">
      <w:pPr>
        <w:pStyle w:val="AmJustText"/>
      </w:pPr>
      <w:r w:rsidRPr="000F3C13">
        <w:t>Η συμπερίληψη ουσιών σε γενικά καθορισμένες ομάδες θα πρέπει να συνοδεύεται από διαφανή και επιστημονικά ορθή αξιολόγηση, ώστε να αποφεύγεται ο ακούσιος περιορισμός νόμιμων οικονομικών ή ερευνητικών δραστηριοτήτων.</w:t>
      </w:r>
    </w:p>
    <w:p w14:paraId="1C495145" w14:textId="77777777" w:rsidR="0011031A" w:rsidRPr="000F3C13" w:rsidRDefault="0011031A" w:rsidP="0011031A">
      <w:r w:rsidRPr="000F3C13">
        <w:rPr>
          <w:rStyle w:val="HideTWBExt"/>
        </w:rPr>
        <w:t>&lt;/Amend&gt;</w:t>
      </w:r>
    </w:p>
    <w:p w14:paraId="01BB7F0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70</w:t>
      </w:r>
      <w:r w:rsidRPr="000F3C13">
        <w:rPr>
          <w:rStyle w:val="HideTWBExt"/>
          <w:b w:val="0"/>
        </w:rPr>
        <w:t>&lt;/NumAm&gt;</w:t>
      </w:r>
    </w:p>
    <w:p w14:paraId="11050304"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8517146" w14:textId="77777777" w:rsidR="0011031A" w:rsidRPr="000F3C13" w:rsidRDefault="0011031A" w:rsidP="0011031A">
      <w:pPr>
        <w:pStyle w:val="NormalBold"/>
      </w:pPr>
      <w:r w:rsidRPr="000F3C13">
        <w:rPr>
          <w:rStyle w:val="HideTWBExt"/>
          <w:b w:val="0"/>
        </w:rPr>
        <w:t>&lt;/RepeatBlock-By&gt;</w:t>
      </w:r>
    </w:p>
    <w:p w14:paraId="3773331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97CD193" w14:textId="77777777" w:rsidR="0011031A" w:rsidRPr="000F3C13" w:rsidRDefault="0011031A" w:rsidP="0011031A">
      <w:pPr>
        <w:pStyle w:val="NormalBold"/>
      </w:pPr>
      <w:r w:rsidRPr="000F3C13">
        <w:rPr>
          <w:rStyle w:val="HideTWBExt"/>
          <w:b w:val="0"/>
        </w:rPr>
        <w:t>&lt;Article&gt;</w:t>
      </w:r>
      <w:r w:rsidRPr="000F3C13">
        <w:t>Αιτιολογική σκέψη 13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F1593EE" w14:textId="77777777" w:rsidTr="00063D8E">
        <w:trPr>
          <w:trHeight w:hRule="exact" w:val="240"/>
          <w:jc w:val="center"/>
        </w:trPr>
        <w:tc>
          <w:tcPr>
            <w:tcW w:w="9752" w:type="dxa"/>
            <w:gridSpan w:val="2"/>
            <w:tcBorders>
              <w:top w:val="nil"/>
              <w:left w:val="nil"/>
              <w:bottom w:val="nil"/>
              <w:right w:val="nil"/>
            </w:tcBorders>
          </w:tcPr>
          <w:p w14:paraId="2480DFC7" w14:textId="77777777" w:rsidR="0011031A" w:rsidRPr="000F3C13" w:rsidRDefault="0011031A" w:rsidP="00063D8E"/>
        </w:tc>
      </w:tr>
      <w:tr w:rsidR="0011031A" w:rsidRPr="000F3C13" w14:paraId="063F5D9C" w14:textId="77777777" w:rsidTr="00063D8E">
        <w:trPr>
          <w:trHeight w:val="240"/>
          <w:jc w:val="center"/>
        </w:trPr>
        <w:tc>
          <w:tcPr>
            <w:tcW w:w="4876" w:type="dxa"/>
            <w:tcBorders>
              <w:top w:val="nil"/>
              <w:left w:val="nil"/>
              <w:bottom w:val="nil"/>
              <w:right w:val="nil"/>
            </w:tcBorders>
          </w:tcPr>
          <w:p w14:paraId="79D90BF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6AD0256" w14:textId="77777777" w:rsidR="0011031A" w:rsidRPr="000F3C13" w:rsidRDefault="0011031A" w:rsidP="00063D8E">
            <w:pPr>
              <w:pStyle w:val="AmColumnHeading"/>
            </w:pPr>
            <w:r w:rsidRPr="000F3C13">
              <w:t>Τροπολογία</w:t>
            </w:r>
          </w:p>
        </w:tc>
      </w:tr>
      <w:tr w:rsidR="0011031A" w:rsidRPr="000F3C13" w14:paraId="4B677212" w14:textId="77777777" w:rsidTr="00063D8E">
        <w:trPr>
          <w:jc w:val="center"/>
        </w:trPr>
        <w:tc>
          <w:tcPr>
            <w:tcW w:w="4876" w:type="dxa"/>
            <w:tcBorders>
              <w:top w:val="nil"/>
              <w:left w:val="nil"/>
              <w:bottom w:val="nil"/>
              <w:right w:val="nil"/>
            </w:tcBorders>
          </w:tcPr>
          <w:p w14:paraId="47F6DE45" w14:textId="77777777" w:rsidR="0011031A" w:rsidRPr="000F3C13" w:rsidRDefault="0011031A" w:rsidP="00063D8E">
            <w:pPr>
              <w:pStyle w:val="Normal6a"/>
            </w:pPr>
          </w:p>
        </w:tc>
        <w:tc>
          <w:tcPr>
            <w:tcW w:w="4876" w:type="dxa"/>
            <w:tcBorders>
              <w:top w:val="nil"/>
              <w:left w:val="nil"/>
              <w:bottom w:val="nil"/>
              <w:right w:val="nil"/>
            </w:tcBorders>
          </w:tcPr>
          <w:p w14:paraId="64B9EA89" w14:textId="77777777" w:rsidR="0011031A" w:rsidRPr="000F3C13" w:rsidRDefault="0011031A" w:rsidP="00063D8E">
            <w:pPr>
              <w:pStyle w:val="Normal6a"/>
            </w:pPr>
            <w:r w:rsidRPr="000F3C13">
              <w:rPr>
                <w:b/>
                <w:i/>
              </w:rPr>
              <w:t>(13α)</w:t>
            </w:r>
            <w:r w:rsidRPr="000F3C13">
              <w:tab/>
            </w:r>
            <w:r w:rsidRPr="000F3C13">
              <w:rPr>
                <w:b/>
                <w:i/>
              </w:rPr>
              <w:t>Ιδιαίτερη προσοχή θα πρέπει να δοθεί σε ουσίες που δεν έχουν ακόμη διαβαθμιστεί αλλά έχουν προσδιοριστεί από τους μηχανισμούς παρακολούθησης, έγκαιρης προειδοποίησης ή αξιολόγησης κινδύνου της Ένωσης ως ουσίες που παρουσιάζουν κίνδυνο εκτροπής για την παράνομη παρασκευή ναρκωτικών. Θα πρέπει να ενθαρρύνεται η συνεργασία των επιχειρήσεων με τις αρμόδιες αρχές για την αναφορά ύποπτων συναλλαγών που αφορούν τέτοιες ουσίες.</w:t>
            </w:r>
          </w:p>
        </w:tc>
      </w:tr>
    </w:tbl>
    <w:p w14:paraId="5A8FF06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F05C341" w14:textId="77777777" w:rsidR="0011031A" w:rsidRPr="000F3C13" w:rsidRDefault="0011031A" w:rsidP="0011031A">
      <w:r w:rsidRPr="000F3C13">
        <w:rPr>
          <w:rStyle w:val="HideTWBExt"/>
        </w:rPr>
        <w:t>&lt;/Amend&gt;</w:t>
      </w:r>
    </w:p>
    <w:p w14:paraId="78A5A48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71</w:t>
      </w:r>
      <w:r w:rsidRPr="000F3C13">
        <w:rPr>
          <w:rStyle w:val="HideTWBExt"/>
          <w:b w:val="0"/>
        </w:rPr>
        <w:t>&lt;/NumAm&gt;</w:t>
      </w:r>
    </w:p>
    <w:p w14:paraId="05A7000F"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72B9E788" w14:textId="77777777" w:rsidR="0011031A" w:rsidRPr="000F3C13" w:rsidRDefault="0011031A" w:rsidP="0011031A">
      <w:pPr>
        <w:pStyle w:val="NormalBold"/>
      </w:pPr>
      <w:r w:rsidRPr="000F3C13">
        <w:rPr>
          <w:rStyle w:val="HideTWBExt"/>
          <w:b w:val="0"/>
        </w:rPr>
        <w:t>&lt;/RepeatBlock-By&gt;</w:t>
      </w:r>
    </w:p>
    <w:p w14:paraId="60F4536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83162BA" w14:textId="77777777" w:rsidR="0011031A" w:rsidRPr="000F3C13" w:rsidRDefault="0011031A" w:rsidP="0011031A">
      <w:pPr>
        <w:pStyle w:val="NormalBold"/>
      </w:pPr>
      <w:r w:rsidRPr="000F3C13">
        <w:rPr>
          <w:rStyle w:val="HideTWBExt"/>
          <w:b w:val="0"/>
        </w:rPr>
        <w:t>&lt;Article&gt;</w:t>
      </w:r>
      <w:r w:rsidRPr="000F3C13">
        <w:t>Αιτιολογική σκέψη 14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40DF0E2" w14:textId="77777777" w:rsidTr="00063D8E">
        <w:trPr>
          <w:trHeight w:hRule="exact" w:val="240"/>
          <w:jc w:val="center"/>
        </w:trPr>
        <w:tc>
          <w:tcPr>
            <w:tcW w:w="9752" w:type="dxa"/>
            <w:gridSpan w:val="2"/>
            <w:tcBorders>
              <w:top w:val="nil"/>
              <w:left w:val="nil"/>
              <w:bottom w:val="nil"/>
              <w:right w:val="nil"/>
            </w:tcBorders>
          </w:tcPr>
          <w:p w14:paraId="39A54327" w14:textId="77777777" w:rsidR="0011031A" w:rsidRPr="000F3C13" w:rsidRDefault="0011031A" w:rsidP="00063D8E"/>
        </w:tc>
      </w:tr>
      <w:tr w:rsidR="0011031A" w:rsidRPr="000F3C13" w14:paraId="1026176D" w14:textId="77777777" w:rsidTr="00063D8E">
        <w:trPr>
          <w:trHeight w:val="240"/>
          <w:jc w:val="center"/>
        </w:trPr>
        <w:tc>
          <w:tcPr>
            <w:tcW w:w="4876" w:type="dxa"/>
            <w:tcBorders>
              <w:top w:val="nil"/>
              <w:left w:val="nil"/>
              <w:bottom w:val="nil"/>
              <w:right w:val="nil"/>
            </w:tcBorders>
          </w:tcPr>
          <w:p w14:paraId="75DECD0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F6CE8A6" w14:textId="77777777" w:rsidR="0011031A" w:rsidRPr="000F3C13" w:rsidRDefault="0011031A" w:rsidP="00063D8E">
            <w:pPr>
              <w:pStyle w:val="AmColumnHeading"/>
            </w:pPr>
            <w:r w:rsidRPr="000F3C13">
              <w:t>Τροπολογία</w:t>
            </w:r>
          </w:p>
        </w:tc>
      </w:tr>
      <w:tr w:rsidR="0011031A" w:rsidRPr="000F3C13" w14:paraId="700691CC" w14:textId="77777777" w:rsidTr="00063D8E">
        <w:trPr>
          <w:jc w:val="center"/>
        </w:trPr>
        <w:tc>
          <w:tcPr>
            <w:tcW w:w="4876" w:type="dxa"/>
            <w:tcBorders>
              <w:top w:val="nil"/>
              <w:left w:val="nil"/>
              <w:bottom w:val="nil"/>
              <w:right w:val="nil"/>
            </w:tcBorders>
          </w:tcPr>
          <w:p w14:paraId="205D7276" w14:textId="77777777" w:rsidR="0011031A" w:rsidRPr="000F3C13" w:rsidRDefault="0011031A" w:rsidP="00063D8E">
            <w:pPr>
              <w:pStyle w:val="Normal6a"/>
            </w:pPr>
            <w:r w:rsidRPr="000F3C13">
              <w:t>(14)</w:t>
            </w:r>
            <w:r w:rsidRPr="000F3C13">
              <w:tab/>
              <w:t xml:space="preserve">Η απαίτηση για τη λήψη αδειών εισαγωγής και εξαγωγής θα πρέπει να </w:t>
            </w:r>
            <w:r w:rsidRPr="000F3C13">
              <w:lastRenderedPageBreak/>
              <w:t xml:space="preserve">καταργηθεί και να αντικατασταθεί από τη διαχείριση ποσοτήτων, η οποία θα περιλαμβάνει την κοινοποίηση ποσοτήτων από τις επιχειρήσεις και αυτόματες επαληθεύσεις από τις τελωνειακές αρχές για τις εισαγωγές και τις εξαγωγές. Τούτο αναμένεται να μειώσει τον διοικητικό φόρτο για τους εξωτερικούς </w:t>
            </w:r>
            <w:proofErr w:type="spellStart"/>
            <w:r w:rsidRPr="000F3C13">
              <w:t>συναλλασσομένους</w:t>
            </w:r>
            <w:proofErr w:type="spellEnd"/>
            <w:r w:rsidRPr="000F3C13">
              <w:t>, ενώ παράλληλα θα διατηρηθούν οι αυστηροί έλεγχοι των πρόδρομων ουσιών των ναρκωτικών που εισέρχονται ή εξέρχονται από το τελωνειακό έδαφος της Ένωσης και θα διασφαλιστεί η συνεχής τήρηση της σύμβασης των Ηνωμένων Εθνών από την Ένωση και τα κράτη μέλη της.</w:t>
            </w:r>
          </w:p>
        </w:tc>
        <w:tc>
          <w:tcPr>
            <w:tcW w:w="4876" w:type="dxa"/>
            <w:tcBorders>
              <w:top w:val="nil"/>
              <w:left w:val="nil"/>
              <w:bottom w:val="nil"/>
              <w:right w:val="nil"/>
            </w:tcBorders>
          </w:tcPr>
          <w:p w14:paraId="3BFCE5BF" w14:textId="77777777" w:rsidR="0011031A" w:rsidRPr="000F3C13" w:rsidRDefault="0011031A" w:rsidP="00063D8E">
            <w:pPr>
              <w:pStyle w:val="Normal6a"/>
            </w:pPr>
            <w:r w:rsidRPr="000F3C13">
              <w:lastRenderedPageBreak/>
              <w:t>(14)</w:t>
            </w:r>
            <w:r w:rsidRPr="000F3C13">
              <w:tab/>
              <w:t xml:space="preserve">Η απαίτηση για τη λήψη αδειών εισαγωγής και εξαγωγής θα πρέπει να </w:t>
            </w:r>
            <w:r w:rsidRPr="000F3C13">
              <w:lastRenderedPageBreak/>
              <w:t xml:space="preserve">καταργηθεί και να αντικατασταθεί από τη διαχείριση ποσοτήτων, η οποία θα περιλαμβάνει την κοινοποίηση ποσοτήτων από τις επιχειρήσεις και αυτόματες επαληθεύσεις από τις τελωνειακές αρχές για τις εισαγωγές και τις εξαγωγές. Τούτο αναμένεται να μειώσει τον διοικητικό φόρτο για τους εξωτερικούς </w:t>
            </w:r>
            <w:proofErr w:type="spellStart"/>
            <w:r w:rsidRPr="000F3C13">
              <w:t>συναλλασσομένους</w:t>
            </w:r>
            <w:proofErr w:type="spellEnd"/>
            <w:r w:rsidRPr="000F3C13">
              <w:t>, ενώ παράλληλα θα διατηρηθούν οι αυστηροί έλεγχοι των πρόδρομων ουσιών των ναρκωτικών που εισέρχονται ή εξέρχονται από το τελωνειακό έδαφος της Ένωσης και θα διασφαλιστεί η συνεχής τήρηση της σύμβασης των Ηνωμένων Εθνών από την Ένωση και τα κράτη μέλη της</w:t>
            </w:r>
            <w:r w:rsidRPr="000F3C13">
              <w:rPr>
                <w:b/>
                <w:i/>
              </w:rPr>
              <w:t>, ενώ τα κράτη μέλη θα πρέπει να είναι σε θέση να διατηρούν ή να εισάγουν πρόσθετα μέτρα ελέγχου όταν έχει εντοπιστεί αυξημένος κίνδυνος</w:t>
            </w:r>
            <w:r w:rsidRPr="000F3C13">
              <w:t>.</w:t>
            </w:r>
          </w:p>
        </w:tc>
      </w:tr>
    </w:tbl>
    <w:p w14:paraId="47142EE7"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6C582E0E"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0DEBBCA2" w14:textId="77777777" w:rsidR="0011031A" w:rsidRPr="000F3C13" w:rsidRDefault="0011031A" w:rsidP="0011031A">
      <w:pPr>
        <w:pStyle w:val="AmJustText"/>
      </w:pPr>
      <w:r w:rsidRPr="000F3C13">
        <w:t>Τα προφίλ κινδύνου μπορεί να διαφέρουν μεταξύ των κρατών μελών. Οι εθνικές αρχές θα πρέπει να είναι σε θέση να ανταποκρίνονται σε συγκεκριμένες απειλές κατά της ασφάλειας.</w:t>
      </w:r>
    </w:p>
    <w:p w14:paraId="27B05BE9" w14:textId="77777777" w:rsidR="0011031A" w:rsidRPr="000F3C13" w:rsidRDefault="0011031A" w:rsidP="0011031A">
      <w:r w:rsidRPr="000F3C13">
        <w:rPr>
          <w:rStyle w:val="HideTWBExt"/>
        </w:rPr>
        <w:t>&lt;/Amend&gt;</w:t>
      </w:r>
    </w:p>
    <w:p w14:paraId="3031E49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72</w:t>
      </w:r>
      <w:r w:rsidRPr="000F3C13">
        <w:rPr>
          <w:rStyle w:val="HideTWBExt"/>
          <w:b w:val="0"/>
        </w:rPr>
        <w:t>&lt;/NumAm&gt;</w:t>
      </w:r>
    </w:p>
    <w:p w14:paraId="051A59C2"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EF21B1A" w14:textId="77777777" w:rsidR="0011031A" w:rsidRPr="000F3C13" w:rsidRDefault="0011031A" w:rsidP="0011031A">
      <w:pPr>
        <w:pStyle w:val="NormalBold"/>
      </w:pPr>
      <w:r w:rsidRPr="000F3C13">
        <w:rPr>
          <w:rStyle w:val="HideTWBExt"/>
          <w:b w:val="0"/>
        </w:rPr>
        <w:t>&lt;/RepeatBlock-By&gt;</w:t>
      </w:r>
    </w:p>
    <w:p w14:paraId="0906940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C6AAE3B" w14:textId="77777777" w:rsidR="0011031A" w:rsidRPr="000F3C13" w:rsidRDefault="0011031A" w:rsidP="0011031A">
      <w:pPr>
        <w:pStyle w:val="NormalBold"/>
      </w:pPr>
      <w:r w:rsidRPr="000F3C13">
        <w:rPr>
          <w:rStyle w:val="HideTWBExt"/>
          <w:b w:val="0"/>
        </w:rPr>
        <w:t>&lt;Article&gt;</w:t>
      </w:r>
      <w:r w:rsidRPr="000F3C13">
        <w:t>Αιτιολογική σκέψη 14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2962AA3" w14:textId="77777777" w:rsidTr="00063D8E">
        <w:trPr>
          <w:trHeight w:hRule="exact" w:val="240"/>
          <w:jc w:val="center"/>
        </w:trPr>
        <w:tc>
          <w:tcPr>
            <w:tcW w:w="9752" w:type="dxa"/>
            <w:gridSpan w:val="2"/>
            <w:tcBorders>
              <w:top w:val="nil"/>
              <w:left w:val="nil"/>
              <w:bottom w:val="nil"/>
              <w:right w:val="nil"/>
            </w:tcBorders>
          </w:tcPr>
          <w:p w14:paraId="03AB02C6" w14:textId="77777777" w:rsidR="0011031A" w:rsidRPr="000F3C13" w:rsidRDefault="0011031A" w:rsidP="00063D8E"/>
        </w:tc>
      </w:tr>
      <w:tr w:rsidR="0011031A" w:rsidRPr="000F3C13" w14:paraId="7E3D0944" w14:textId="77777777" w:rsidTr="00063D8E">
        <w:trPr>
          <w:trHeight w:val="240"/>
          <w:jc w:val="center"/>
        </w:trPr>
        <w:tc>
          <w:tcPr>
            <w:tcW w:w="4876" w:type="dxa"/>
            <w:tcBorders>
              <w:top w:val="nil"/>
              <w:left w:val="nil"/>
              <w:bottom w:val="nil"/>
              <w:right w:val="nil"/>
            </w:tcBorders>
          </w:tcPr>
          <w:p w14:paraId="65EE9EB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E4B6A63" w14:textId="77777777" w:rsidR="0011031A" w:rsidRPr="000F3C13" w:rsidRDefault="0011031A" w:rsidP="00063D8E">
            <w:pPr>
              <w:pStyle w:val="AmColumnHeading"/>
            </w:pPr>
            <w:r w:rsidRPr="000F3C13">
              <w:t>Τροπολογία</w:t>
            </w:r>
          </w:p>
        </w:tc>
      </w:tr>
      <w:tr w:rsidR="0011031A" w:rsidRPr="000F3C13" w14:paraId="58CF86CC" w14:textId="77777777" w:rsidTr="00063D8E">
        <w:trPr>
          <w:jc w:val="center"/>
        </w:trPr>
        <w:tc>
          <w:tcPr>
            <w:tcW w:w="4876" w:type="dxa"/>
            <w:tcBorders>
              <w:top w:val="nil"/>
              <w:left w:val="nil"/>
              <w:bottom w:val="nil"/>
              <w:right w:val="nil"/>
            </w:tcBorders>
          </w:tcPr>
          <w:p w14:paraId="0699637A" w14:textId="77777777" w:rsidR="0011031A" w:rsidRPr="000F3C13" w:rsidRDefault="0011031A" w:rsidP="00063D8E">
            <w:pPr>
              <w:pStyle w:val="Normal6a"/>
            </w:pPr>
            <w:r w:rsidRPr="000F3C13">
              <w:t>(14)</w:t>
            </w:r>
            <w:r w:rsidRPr="000F3C13">
              <w:tab/>
              <w:t xml:space="preserve">Η απαίτηση για τη λήψη αδειών εισαγωγής και εξαγωγής θα πρέπει να καταργηθεί και να αντικατασταθεί από τη διαχείριση ποσοτήτων, η οποία θα περιλαμβάνει την κοινοποίηση ποσοτήτων από τις επιχειρήσεις και </w:t>
            </w:r>
            <w:r w:rsidRPr="000F3C13">
              <w:rPr>
                <w:b/>
                <w:i/>
              </w:rPr>
              <w:t xml:space="preserve">αυτόματες επαληθεύσεις από τις τελωνειακές αρχές </w:t>
            </w:r>
            <w:r w:rsidRPr="000F3C13">
              <w:t xml:space="preserve">για τις εισαγωγές και τις εξαγωγές. Τούτο αναμένεται να μειώσει τον διοικητικό φόρτο για τους εξωτερικούς </w:t>
            </w:r>
            <w:proofErr w:type="spellStart"/>
            <w:r w:rsidRPr="000F3C13">
              <w:lastRenderedPageBreak/>
              <w:t>συναλλασσομένους</w:t>
            </w:r>
            <w:proofErr w:type="spellEnd"/>
            <w:r w:rsidRPr="000F3C13">
              <w:t>, ενώ παράλληλα θα διατηρηθούν οι αυστηροί έλεγχοι των πρόδρομων ουσιών των ναρκωτικών που εισέρχονται ή εξέρχονται από το τελωνειακό έδαφος της Ένωσης και θα διασφαλιστεί η συνεχής τήρηση της σύμβασης των Ηνωμένων Εθνών από την Ένωση και τα κράτη μέλη της.</w:t>
            </w:r>
          </w:p>
        </w:tc>
        <w:tc>
          <w:tcPr>
            <w:tcW w:w="4876" w:type="dxa"/>
            <w:tcBorders>
              <w:top w:val="nil"/>
              <w:left w:val="nil"/>
              <w:bottom w:val="nil"/>
              <w:right w:val="nil"/>
            </w:tcBorders>
          </w:tcPr>
          <w:p w14:paraId="4589F6D8" w14:textId="77777777" w:rsidR="0011031A" w:rsidRPr="000F3C13" w:rsidRDefault="0011031A" w:rsidP="00063D8E">
            <w:pPr>
              <w:pStyle w:val="Normal6a"/>
            </w:pPr>
            <w:r w:rsidRPr="000F3C13">
              <w:lastRenderedPageBreak/>
              <w:t>(14)</w:t>
            </w:r>
            <w:r w:rsidRPr="000F3C13">
              <w:tab/>
              <w:t xml:space="preserve">Η απαίτηση για τη λήψη αδειών εισαγωγής και εξαγωγής θα πρέπει να καταργηθεί και να αντικατασταθεί από τη διαχείριση ποσοτήτων, η οποία θα περιλαμβάνει την </w:t>
            </w:r>
            <w:r w:rsidRPr="000F3C13">
              <w:rPr>
                <w:b/>
                <w:i/>
              </w:rPr>
              <w:t>εκ των προτέρων</w:t>
            </w:r>
            <w:r w:rsidRPr="000F3C13">
              <w:t xml:space="preserve"> κοινοποίηση ποσοτήτων από τις επιχειρήσεις και </w:t>
            </w:r>
            <w:r w:rsidRPr="000F3C13">
              <w:rPr>
                <w:b/>
                <w:i/>
              </w:rPr>
              <w:t>τελωνειακούς ελέγχους βάσει κινδύνου</w:t>
            </w:r>
            <w:r w:rsidRPr="000F3C13">
              <w:t xml:space="preserve"> για τις εισαγωγές και τις εξαγωγές</w:t>
            </w:r>
            <w:r w:rsidRPr="000F3C13">
              <w:rPr>
                <w:b/>
                <w:i/>
              </w:rPr>
              <w:t xml:space="preserve">, με την υποστήριξη ψηφιακών εργαλείων παρακολούθησης και </w:t>
            </w:r>
            <w:r w:rsidRPr="000F3C13">
              <w:rPr>
                <w:b/>
                <w:i/>
              </w:rPr>
              <w:lastRenderedPageBreak/>
              <w:t>αυτοματοποιημένης ανάλυσης</w:t>
            </w:r>
            <w:r w:rsidRPr="000F3C13">
              <w:t xml:space="preserve">. Τούτο αναμένεται να μειώσει τον διοικητικό φόρτο για τους εξωτερικούς </w:t>
            </w:r>
            <w:proofErr w:type="spellStart"/>
            <w:r w:rsidRPr="000F3C13">
              <w:t>συναλλασσομένους</w:t>
            </w:r>
            <w:proofErr w:type="spellEnd"/>
            <w:r w:rsidRPr="000F3C13">
              <w:t>, ενώ παράλληλα θα διατηρηθούν οι αυστηροί έλεγχοι των πρόδρομων ουσιών των ναρκωτικών που εισέρχονται ή εξέρχονται από το τελωνειακό έδαφος της Ένωσης και θα διασφαλιστεί η συνεχής τήρηση της σύμβασης των Ηνωμένων Εθνών από την Ένωση και τα κράτη μέλη της.</w:t>
            </w:r>
          </w:p>
        </w:tc>
      </w:tr>
    </w:tbl>
    <w:p w14:paraId="2C732125"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7CB4488" w14:textId="77777777" w:rsidR="0011031A" w:rsidRPr="000F3C13" w:rsidRDefault="0011031A" w:rsidP="0011031A">
      <w:r w:rsidRPr="000F3C13">
        <w:rPr>
          <w:rStyle w:val="HideTWBExt"/>
        </w:rPr>
        <w:t>&lt;/Amend&gt;</w:t>
      </w:r>
    </w:p>
    <w:p w14:paraId="28575B6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73</w:t>
      </w:r>
      <w:r w:rsidRPr="000F3C13">
        <w:rPr>
          <w:rStyle w:val="HideTWBExt"/>
          <w:b w:val="0"/>
        </w:rPr>
        <w:t>&lt;/NumAm&gt;</w:t>
      </w:r>
    </w:p>
    <w:p w14:paraId="3A5B724A"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13C46DD" w14:textId="77777777" w:rsidR="0011031A" w:rsidRPr="000F3C13" w:rsidRDefault="0011031A" w:rsidP="0011031A">
      <w:pPr>
        <w:pStyle w:val="NormalBold"/>
      </w:pPr>
      <w:r w:rsidRPr="000F3C13">
        <w:rPr>
          <w:rStyle w:val="HideTWBExt"/>
          <w:b w:val="0"/>
        </w:rPr>
        <w:t>&lt;/RepeatBlock-By&gt;</w:t>
      </w:r>
    </w:p>
    <w:p w14:paraId="60777F2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355C01A" w14:textId="77777777" w:rsidR="0011031A" w:rsidRPr="000F3C13" w:rsidRDefault="0011031A" w:rsidP="0011031A">
      <w:pPr>
        <w:pStyle w:val="NormalBold"/>
      </w:pPr>
      <w:r w:rsidRPr="000F3C13">
        <w:rPr>
          <w:rStyle w:val="HideTWBExt"/>
          <w:b w:val="0"/>
        </w:rPr>
        <w:t>&lt;Article&gt;</w:t>
      </w:r>
      <w:r w:rsidRPr="000F3C13">
        <w:t>Αιτιολογική σκέψη 15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A3BDDF2" w14:textId="77777777" w:rsidTr="00063D8E">
        <w:trPr>
          <w:trHeight w:hRule="exact" w:val="240"/>
          <w:jc w:val="center"/>
        </w:trPr>
        <w:tc>
          <w:tcPr>
            <w:tcW w:w="9752" w:type="dxa"/>
            <w:gridSpan w:val="2"/>
            <w:tcBorders>
              <w:top w:val="nil"/>
              <w:left w:val="nil"/>
              <w:bottom w:val="nil"/>
              <w:right w:val="nil"/>
            </w:tcBorders>
          </w:tcPr>
          <w:p w14:paraId="6BB7837A" w14:textId="77777777" w:rsidR="0011031A" w:rsidRPr="000F3C13" w:rsidRDefault="0011031A" w:rsidP="00063D8E"/>
        </w:tc>
      </w:tr>
      <w:tr w:rsidR="0011031A" w:rsidRPr="000F3C13" w14:paraId="1AB8689D" w14:textId="77777777" w:rsidTr="00063D8E">
        <w:trPr>
          <w:trHeight w:val="240"/>
          <w:jc w:val="center"/>
        </w:trPr>
        <w:tc>
          <w:tcPr>
            <w:tcW w:w="4876" w:type="dxa"/>
            <w:tcBorders>
              <w:top w:val="nil"/>
              <w:left w:val="nil"/>
              <w:bottom w:val="nil"/>
              <w:right w:val="nil"/>
            </w:tcBorders>
          </w:tcPr>
          <w:p w14:paraId="65BE8C3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A160B32" w14:textId="77777777" w:rsidR="0011031A" w:rsidRPr="000F3C13" w:rsidRDefault="0011031A" w:rsidP="00063D8E">
            <w:pPr>
              <w:pStyle w:val="AmColumnHeading"/>
            </w:pPr>
            <w:r w:rsidRPr="000F3C13">
              <w:t>Τροπολογία</w:t>
            </w:r>
          </w:p>
        </w:tc>
      </w:tr>
      <w:tr w:rsidR="0011031A" w:rsidRPr="000F3C13" w14:paraId="28A05646" w14:textId="77777777" w:rsidTr="00063D8E">
        <w:trPr>
          <w:jc w:val="center"/>
        </w:trPr>
        <w:tc>
          <w:tcPr>
            <w:tcW w:w="4876" w:type="dxa"/>
            <w:tcBorders>
              <w:top w:val="nil"/>
              <w:left w:val="nil"/>
              <w:bottom w:val="nil"/>
              <w:right w:val="nil"/>
            </w:tcBorders>
          </w:tcPr>
          <w:p w14:paraId="2F9214A5" w14:textId="77777777" w:rsidR="0011031A" w:rsidRPr="000F3C13" w:rsidRDefault="0011031A" w:rsidP="00063D8E">
            <w:pPr>
              <w:pStyle w:val="Normal6a"/>
            </w:pPr>
            <w:r w:rsidRPr="000F3C13">
              <w:t>(15)</w:t>
            </w:r>
            <w:r w:rsidRPr="000F3C13">
              <w:tab/>
              <w:t xml:space="preserve">Σύμφωνα με το άρθρο 12 παράγραφος 10 της σύμβασης των Ηνωμένων Εθνών, αναγνωρίζονται πλήρως η αποτελεσματικότητα και η </w:t>
            </w:r>
            <w:proofErr w:type="spellStart"/>
            <w:r w:rsidRPr="000F3C13">
              <w:t>εφαρμοσιμότητα</w:t>
            </w:r>
            <w:proofErr w:type="spellEnd"/>
            <w:r w:rsidRPr="000F3C13">
              <w:t xml:space="preserve"> των γνωστοποιήσεων πριν από την εξαγωγή. </w:t>
            </w:r>
            <w:r w:rsidRPr="000F3C13">
              <w:rPr>
                <w:b/>
                <w:i/>
              </w:rPr>
              <w:t>Ωστόσο, από την υποχρέωση γνωστοποίησης πριν από την εξαγωγή</w:t>
            </w:r>
            <w:r w:rsidRPr="000F3C13">
              <w:t xml:space="preserve"> θα πρέπει να </w:t>
            </w:r>
            <w:r w:rsidRPr="000F3C13">
              <w:rPr>
                <w:b/>
                <w:i/>
              </w:rPr>
              <w:t>εξαιρούνται οι εξαγωγές σε τρίτες χώρες που συμμετέχουν στην ενιαία αγορά της Ένωσης και οι εξαγωγές σε χώρες στις οποίες μια διεθνής συμφωνία απαλλάσσει από την υποχρέωση γνωστοποίησης πριν από</w:t>
            </w:r>
            <w:r w:rsidRPr="000F3C13">
              <w:t xml:space="preserve"> την εξαγωγή.</w:t>
            </w:r>
          </w:p>
        </w:tc>
        <w:tc>
          <w:tcPr>
            <w:tcW w:w="4876" w:type="dxa"/>
            <w:tcBorders>
              <w:top w:val="nil"/>
              <w:left w:val="nil"/>
              <w:bottom w:val="nil"/>
              <w:right w:val="nil"/>
            </w:tcBorders>
          </w:tcPr>
          <w:p w14:paraId="122ECDF8" w14:textId="77777777" w:rsidR="0011031A" w:rsidRPr="000F3C13" w:rsidRDefault="0011031A" w:rsidP="00063D8E">
            <w:pPr>
              <w:pStyle w:val="Normal6a"/>
            </w:pPr>
            <w:r w:rsidRPr="000F3C13">
              <w:t>(15)</w:t>
            </w:r>
            <w:r w:rsidRPr="000F3C13">
              <w:tab/>
              <w:t xml:space="preserve">Σύμφωνα με το άρθρο 12 παράγραφος 10 της σύμβασης των Ηνωμένων Εθνών, αναγνωρίζονται πλήρως η αποτελεσματικότητα και η </w:t>
            </w:r>
            <w:proofErr w:type="spellStart"/>
            <w:r w:rsidRPr="000F3C13">
              <w:t>εφαρμοσιμότητα</w:t>
            </w:r>
            <w:proofErr w:type="spellEnd"/>
            <w:r w:rsidRPr="000F3C13">
              <w:t xml:space="preserve"> των γνωστοποιήσεων πριν από την εξαγωγή. </w:t>
            </w:r>
            <w:r w:rsidRPr="000F3C13">
              <w:rPr>
                <w:b/>
                <w:i/>
              </w:rPr>
              <w:t>Προκειμένου να διασφαλιστεί ότι ο μηχανισμός αυτός παραμένει αποτελεσματικός και δεν δημιουργεί περιττό διοικητικό φόρτο ούτε οδηγεί σε συσσώρευση εκκρεμών γνωστοποιήσεων και σε καθυστερήσεις κατά το νόμιμο εμπόριο,</w:t>
            </w:r>
            <w:r w:rsidRPr="000F3C13">
              <w:t xml:space="preserve"> </w:t>
            </w:r>
            <w:r w:rsidRPr="000F3C13">
              <w:rPr>
                <w:b/>
                <w:i/>
              </w:rPr>
              <w:t>η προθεσμία που ορίζεται για να δώσει απάντηση η χώρα προορισμού</w:t>
            </w:r>
            <w:r w:rsidRPr="000F3C13">
              <w:t xml:space="preserve"> θα πρέπει να </w:t>
            </w:r>
            <w:r w:rsidRPr="000F3C13">
              <w:rPr>
                <w:b/>
                <w:i/>
              </w:rPr>
              <w:t>είναι περιορισμένη. Εάν οι αρμόδιες αρχές της χώρας προορισμού δεν δώσουν την παραμικρή ένδειξη ότι η πράξη εξαγωγής μπορεί να προορίζεται για την παράνομη παρασκευή ναρκωτικών ή ψυχοτρόπων ουσιών, οι αρμόδιες αρχές του κράτους μέλους εξαγωγής θα πρέπει να έχουν το δικαίωμα να επιτρέπουν</w:t>
            </w:r>
            <w:r w:rsidRPr="000F3C13">
              <w:t xml:space="preserve"> την εξαγωγή </w:t>
            </w:r>
            <w:r w:rsidRPr="000F3C13">
              <w:rPr>
                <w:b/>
                <w:i/>
              </w:rPr>
              <w:t>μετά την εκπνοή της εν λόγω προθεσμίας</w:t>
            </w:r>
            <w:r w:rsidRPr="000F3C13">
              <w:t>.</w:t>
            </w:r>
          </w:p>
        </w:tc>
      </w:tr>
    </w:tbl>
    <w:p w14:paraId="2A1A713B"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376A7F1" w14:textId="77777777" w:rsidR="0011031A" w:rsidRPr="000F3C13" w:rsidRDefault="0011031A" w:rsidP="0011031A">
      <w:r w:rsidRPr="000F3C13">
        <w:rPr>
          <w:rStyle w:val="HideTWBExt"/>
        </w:rPr>
        <w:t>&lt;/Amend&gt;</w:t>
      </w:r>
    </w:p>
    <w:p w14:paraId="1E4F385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74</w:t>
      </w:r>
      <w:r w:rsidRPr="000F3C13">
        <w:rPr>
          <w:rStyle w:val="HideTWBExt"/>
          <w:b w:val="0"/>
        </w:rPr>
        <w:t>&lt;/NumAm&gt;</w:t>
      </w:r>
    </w:p>
    <w:p w14:paraId="60310665"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53CF31A6" w14:textId="77777777" w:rsidR="0011031A" w:rsidRPr="000F3C13" w:rsidRDefault="0011031A" w:rsidP="0011031A">
      <w:pPr>
        <w:pStyle w:val="NormalBold"/>
      </w:pPr>
      <w:r w:rsidRPr="000F3C13">
        <w:rPr>
          <w:rStyle w:val="HideTWBExt"/>
          <w:b w:val="0"/>
        </w:rPr>
        <w:t>&lt;/RepeatBlock-By&gt;</w:t>
      </w:r>
    </w:p>
    <w:p w14:paraId="4EB088C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57CA544" w14:textId="77777777" w:rsidR="0011031A" w:rsidRPr="000F3C13" w:rsidRDefault="0011031A" w:rsidP="0011031A">
      <w:pPr>
        <w:pStyle w:val="NormalBold"/>
      </w:pPr>
      <w:r w:rsidRPr="000F3C13">
        <w:rPr>
          <w:rStyle w:val="HideTWBExt"/>
          <w:b w:val="0"/>
        </w:rPr>
        <w:t>&lt;Article&gt;</w:t>
      </w:r>
      <w:r w:rsidRPr="000F3C13">
        <w:t>Αιτιολογική σκέψη 15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142ABC9" w14:textId="77777777" w:rsidTr="00063D8E">
        <w:trPr>
          <w:trHeight w:hRule="exact" w:val="240"/>
          <w:jc w:val="center"/>
        </w:trPr>
        <w:tc>
          <w:tcPr>
            <w:tcW w:w="9752" w:type="dxa"/>
            <w:gridSpan w:val="2"/>
            <w:tcBorders>
              <w:top w:val="nil"/>
              <w:left w:val="nil"/>
              <w:bottom w:val="nil"/>
              <w:right w:val="nil"/>
            </w:tcBorders>
          </w:tcPr>
          <w:p w14:paraId="79DD1384" w14:textId="77777777" w:rsidR="0011031A" w:rsidRPr="000F3C13" w:rsidRDefault="0011031A" w:rsidP="00063D8E"/>
        </w:tc>
      </w:tr>
      <w:tr w:rsidR="0011031A" w:rsidRPr="000F3C13" w14:paraId="6B6CA209" w14:textId="77777777" w:rsidTr="00063D8E">
        <w:trPr>
          <w:trHeight w:val="240"/>
          <w:jc w:val="center"/>
        </w:trPr>
        <w:tc>
          <w:tcPr>
            <w:tcW w:w="4876" w:type="dxa"/>
            <w:tcBorders>
              <w:top w:val="nil"/>
              <w:left w:val="nil"/>
              <w:bottom w:val="nil"/>
              <w:right w:val="nil"/>
            </w:tcBorders>
          </w:tcPr>
          <w:p w14:paraId="65C5092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2FDBDF1" w14:textId="77777777" w:rsidR="0011031A" w:rsidRPr="000F3C13" w:rsidRDefault="0011031A" w:rsidP="00063D8E">
            <w:pPr>
              <w:pStyle w:val="AmColumnHeading"/>
            </w:pPr>
            <w:r w:rsidRPr="000F3C13">
              <w:t>Τροπολογία</w:t>
            </w:r>
          </w:p>
        </w:tc>
      </w:tr>
      <w:tr w:rsidR="0011031A" w:rsidRPr="000F3C13" w14:paraId="77956203" w14:textId="77777777" w:rsidTr="00063D8E">
        <w:trPr>
          <w:jc w:val="center"/>
        </w:trPr>
        <w:tc>
          <w:tcPr>
            <w:tcW w:w="4876" w:type="dxa"/>
            <w:tcBorders>
              <w:top w:val="nil"/>
              <w:left w:val="nil"/>
              <w:bottom w:val="nil"/>
              <w:right w:val="nil"/>
            </w:tcBorders>
          </w:tcPr>
          <w:p w14:paraId="41912B28" w14:textId="77777777" w:rsidR="0011031A" w:rsidRPr="000F3C13" w:rsidRDefault="0011031A" w:rsidP="00063D8E">
            <w:pPr>
              <w:pStyle w:val="Normal6a"/>
            </w:pPr>
            <w:r w:rsidRPr="000F3C13">
              <w:t>(15)</w:t>
            </w:r>
            <w:r w:rsidRPr="000F3C13">
              <w:tab/>
              <w:t xml:space="preserve">Σύμφωνα με το άρθρο 12 παράγραφος 10 της σύμβασης των Ηνωμένων Εθνών, αναγνωρίζονται πλήρως η αποτελεσματικότητα και η </w:t>
            </w:r>
            <w:proofErr w:type="spellStart"/>
            <w:r w:rsidRPr="000F3C13">
              <w:t>εφαρμοσιμότητα</w:t>
            </w:r>
            <w:proofErr w:type="spellEnd"/>
            <w:r w:rsidRPr="000F3C13">
              <w:t xml:space="preserve"> των γνωστοποιήσεων πριν από την εξαγωγή. Ωστόσο, από την υποχρέωση γνωστοποίησης πριν από την εξαγωγή θα πρέπει να εξαιρούνται οι εξαγωγές σε τρίτες χώρες που συμμετέχουν στην ενιαία αγορά της Ένωσης και οι εξαγωγές σε χώρες στις οποίες μια διεθνής συμφωνία απαλλάσσει από την υποχρέωση γνωστοποίησης πριν από την εξαγωγή.</w:t>
            </w:r>
          </w:p>
        </w:tc>
        <w:tc>
          <w:tcPr>
            <w:tcW w:w="4876" w:type="dxa"/>
            <w:tcBorders>
              <w:top w:val="nil"/>
              <w:left w:val="nil"/>
              <w:bottom w:val="nil"/>
              <w:right w:val="nil"/>
            </w:tcBorders>
          </w:tcPr>
          <w:p w14:paraId="793168FB" w14:textId="77777777" w:rsidR="0011031A" w:rsidRPr="000F3C13" w:rsidRDefault="0011031A" w:rsidP="00063D8E">
            <w:pPr>
              <w:pStyle w:val="Normal6a"/>
            </w:pPr>
            <w:r w:rsidRPr="000F3C13">
              <w:t>(15)</w:t>
            </w:r>
            <w:r w:rsidRPr="000F3C13">
              <w:tab/>
              <w:t xml:space="preserve">Σύμφωνα με το άρθρο 12 παράγραφος 10 της σύμβασης των Ηνωμένων Εθνών, αναγνωρίζονται πλήρως η αποτελεσματικότητα και η </w:t>
            </w:r>
            <w:proofErr w:type="spellStart"/>
            <w:r w:rsidRPr="000F3C13">
              <w:t>εφαρμοσιμότητα</w:t>
            </w:r>
            <w:proofErr w:type="spellEnd"/>
            <w:r w:rsidRPr="000F3C13">
              <w:t xml:space="preserve"> των γνωστοποιήσεων πριν από την εξαγωγή. Ωστόσο, από την υποχρέωση γνωστοποίησης πριν από την εξαγωγή θα πρέπει να εξαιρούνται οι εξαγωγές σε τρίτες χώρες που συμμετέχουν στην ενιαία αγορά της Ένωσης και οι εξαγωγές σε χώρες στις οποίες μια διεθνής συμφωνία απαλλάσσει από την υποχρέωση γνωστοποίησης πριν από την εξαγωγή</w:t>
            </w:r>
            <w:r w:rsidRPr="000F3C13">
              <w:rPr>
                <w:b/>
                <w:i/>
              </w:rPr>
              <w:t>, υπό την προϋπόθεση ότι αυτό δεν μειώνει το επίπεδο προστασίας από την κατάχρηση πρόδρομων ουσιών των ναρκωτικών και ότι διασφαλίζονται ισοδύναμοι μηχανισμοί ελέγχου</w:t>
            </w:r>
            <w:r w:rsidRPr="000F3C13">
              <w:t>.</w:t>
            </w:r>
          </w:p>
        </w:tc>
      </w:tr>
    </w:tbl>
    <w:p w14:paraId="38DDFE9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77D6157"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00C290F" w14:textId="77777777" w:rsidR="0011031A" w:rsidRPr="000F3C13" w:rsidRDefault="0011031A" w:rsidP="0011031A">
      <w:pPr>
        <w:pStyle w:val="AmJustText"/>
      </w:pPr>
      <w:r w:rsidRPr="000F3C13">
        <w:t>Οι εξαιρέσεις από το καθεστώς γνωστοποίησης πριν από την εξαγωγή θα πρέπει να εξαρτώνται από τη διατήρηση κατάλληλου επιπέδου ελέγχου. Στόχος είναι να διασφαλιστεί ότι η απλούστευση των διοικητικών διαδικασιών δεν θα οδηγήσει στη δημιουργία αδυναμιών στο σύστημα παρακολούθησης των πρόδρομων ουσιών των ναρκωτικών.</w:t>
      </w:r>
    </w:p>
    <w:p w14:paraId="4D901837" w14:textId="77777777" w:rsidR="0011031A" w:rsidRPr="000F3C13" w:rsidRDefault="0011031A" w:rsidP="0011031A">
      <w:r w:rsidRPr="000F3C13">
        <w:rPr>
          <w:rStyle w:val="HideTWBExt"/>
        </w:rPr>
        <w:t>&lt;/Amend&gt;</w:t>
      </w:r>
    </w:p>
    <w:p w14:paraId="2FC11DE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75</w:t>
      </w:r>
      <w:r w:rsidRPr="000F3C13">
        <w:rPr>
          <w:rStyle w:val="HideTWBExt"/>
          <w:b w:val="0"/>
        </w:rPr>
        <w:t>&lt;/NumAm&gt;</w:t>
      </w:r>
    </w:p>
    <w:p w14:paraId="1EA4789D"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6B3EF23" w14:textId="77777777" w:rsidR="0011031A" w:rsidRPr="000F3C13" w:rsidRDefault="0011031A" w:rsidP="0011031A">
      <w:pPr>
        <w:pStyle w:val="NormalBold"/>
      </w:pPr>
      <w:r w:rsidRPr="000F3C13">
        <w:rPr>
          <w:rStyle w:val="HideTWBExt"/>
          <w:b w:val="0"/>
        </w:rPr>
        <w:t>&lt;/RepeatBlock-By&gt;</w:t>
      </w:r>
    </w:p>
    <w:p w14:paraId="5FE9CBD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73E8EF7" w14:textId="77777777" w:rsidR="0011031A" w:rsidRPr="000F3C13" w:rsidRDefault="0011031A" w:rsidP="0011031A">
      <w:pPr>
        <w:pStyle w:val="NormalBold"/>
      </w:pPr>
      <w:r w:rsidRPr="000F3C13">
        <w:rPr>
          <w:rStyle w:val="HideTWBExt"/>
          <w:b w:val="0"/>
        </w:rPr>
        <w:t>&lt;Article&gt;</w:t>
      </w:r>
      <w:r w:rsidRPr="000F3C13">
        <w:t>Αιτιολογική σκέψη 16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0B73F9A" w14:textId="77777777" w:rsidTr="00063D8E">
        <w:trPr>
          <w:trHeight w:hRule="exact" w:val="240"/>
          <w:jc w:val="center"/>
        </w:trPr>
        <w:tc>
          <w:tcPr>
            <w:tcW w:w="9752" w:type="dxa"/>
            <w:gridSpan w:val="2"/>
            <w:tcBorders>
              <w:top w:val="nil"/>
              <w:left w:val="nil"/>
              <w:bottom w:val="nil"/>
              <w:right w:val="nil"/>
            </w:tcBorders>
          </w:tcPr>
          <w:p w14:paraId="25FF5D9E" w14:textId="77777777" w:rsidR="0011031A" w:rsidRPr="000F3C13" w:rsidRDefault="0011031A" w:rsidP="00063D8E"/>
        </w:tc>
      </w:tr>
      <w:tr w:rsidR="0011031A" w:rsidRPr="000F3C13" w14:paraId="428AE7C7" w14:textId="77777777" w:rsidTr="00063D8E">
        <w:trPr>
          <w:trHeight w:val="240"/>
          <w:jc w:val="center"/>
        </w:trPr>
        <w:tc>
          <w:tcPr>
            <w:tcW w:w="4876" w:type="dxa"/>
            <w:tcBorders>
              <w:top w:val="nil"/>
              <w:left w:val="nil"/>
              <w:bottom w:val="nil"/>
              <w:right w:val="nil"/>
            </w:tcBorders>
          </w:tcPr>
          <w:p w14:paraId="210FE28B"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7972C20A" w14:textId="77777777" w:rsidR="0011031A" w:rsidRPr="000F3C13" w:rsidRDefault="0011031A" w:rsidP="00063D8E">
            <w:pPr>
              <w:pStyle w:val="AmColumnHeading"/>
            </w:pPr>
            <w:r w:rsidRPr="000F3C13">
              <w:t>Τροπολογία</w:t>
            </w:r>
          </w:p>
        </w:tc>
      </w:tr>
      <w:tr w:rsidR="0011031A" w:rsidRPr="000F3C13" w14:paraId="6B2A9FB1" w14:textId="77777777" w:rsidTr="00063D8E">
        <w:trPr>
          <w:jc w:val="center"/>
        </w:trPr>
        <w:tc>
          <w:tcPr>
            <w:tcW w:w="4876" w:type="dxa"/>
            <w:tcBorders>
              <w:top w:val="nil"/>
              <w:left w:val="nil"/>
              <w:bottom w:val="nil"/>
              <w:right w:val="nil"/>
            </w:tcBorders>
          </w:tcPr>
          <w:p w14:paraId="65EA97BB" w14:textId="77777777" w:rsidR="0011031A" w:rsidRPr="000F3C13" w:rsidRDefault="0011031A" w:rsidP="00063D8E">
            <w:pPr>
              <w:pStyle w:val="Normal6a"/>
            </w:pPr>
            <w:r w:rsidRPr="000F3C13">
              <w:t>(16)</w:t>
            </w:r>
            <w:r w:rsidRPr="000F3C13">
              <w:tab/>
              <w:t>Για την αποτελεσματική επιβολή του παρόντος κανονισμού, είναι σημαντικό να δοθεί η δυνατότητα στις αρμόδιες αρχές να ζητούν στοιχεία που αποδεικνύουν τους νόμιμους σκοπούς των πρόδρομων ουσιών ναρκωτικών που εισέρχονται στο τελωνειακό έδαφος της Ένωσης.</w:t>
            </w:r>
          </w:p>
        </w:tc>
        <w:tc>
          <w:tcPr>
            <w:tcW w:w="4876" w:type="dxa"/>
            <w:tcBorders>
              <w:top w:val="nil"/>
              <w:left w:val="nil"/>
              <w:bottom w:val="nil"/>
              <w:right w:val="nil"/>
            </w:tcBorders>
          </w:tcPr>
          <w:p w14:paraId="73CBC3FC" w14:textId="77777777" w:rsidR="0011031A" w:rsidRPr="000F3C13" w:rsidRDefault="0011031A" w:rsidP="00063D8E">
            <w:pPr>
              <w:pStyle w:val="Normal6a"/>
            </w:pPr>
            <w:r w:rsidRPr="000F3C13">
              <w:t>(16)</w:t>
            </w:r>
            <w:r w:rsidRPr="000F3C13">
              <w:tab/>
              <w:t>Για την αποτελεσματική επιβολή του παρόντος κανονισμού, είναι σημαντικό να δοθεί η δυνατότητα στις αρμόδιες αρχές να ζητούν</w:t>
            </w:r>
            <w:r w:rsidRPr="000F3C13">
              <w:rPr>
                <w:b/>
                <w:i/>
              </w:rPr>
              <w:t>, με βάση τον υπολογισμό των κινδύνων,</w:t>
            </w:r>
            <w:r w:rsidRPr="000F3C13">
              <w:t xml:space="preserve"> στοιχεία που αποδεικνύουν τους νόμιμους σκοπούς των πρόδρομων ουσιών ναρκωτικών που εισέρχονται στο τελωνειακό έδαφος της Ένωσης.</w:t>
            </w:r>
          </w:p>
        </w:tc>
      </w:tr>
    </w:tbl>
    <w:p w14:paraId="5D3D40F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1F1FA5B" w14:textId="77777777" w:rsidR="0011031A" w:rsidRPr="000F3C13" w:rsidRDefault="0011031A" w:rsidP="0011031A">
      <w:r w:rsidRPr="000F3C13">
        <w:rPr>
          <w:rStyle w:val="HideTWBExt"/>
        </w:rPr>
        <w:t>&lt;/Amend&gt;</w:t>
      </w:r>
    </w:p>
    <w:p w14:paraId="528EB1C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76</w:t>
      </w:r>
      <w:r w:rsidRPr="000F3C13">
        <w:rPr>
          <w:rStyle w:val="HideTWBExt"/>
          <w:b w:val="0"/>
        </w:rPr>
        <w:t>&lt;/NumAm&gt;</w:t>
      </w:r>
    </w:p>
    <w:p w14:paraId="4747B39F"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4C2C3AA" w14:textId="77777777" w:rsidR="0011031A" w:rsidRPr="000F3C13" w:rsidRDefault="0011031A" w:rsidP="0011031A">
      <w:pPr>
        <w:pStyle w:val="NormalBold"/>
      </w:pPr>
      <w:r w:rsidRPr="000F3C13">
        <w:rPr>
          <w:rStyle w:val="HideTWBExt"/>
          <w:b w:val="0"/>
        </w:rPr>
        <w:t>&lt;/RepeatBlock-By&gt;</w:t>
      </w:r>
    </w:p>
    <w:p w14:paraId="5ED90F9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8392FD0" w14:textId="77777777" w:rsidR="0011031A" w:rsidRPr="000F3C13" w:rsidRDefault="0011031A" w:rsidP="0011031A">
      <w:pPr>
        <w:pStyle w:val="NormalBold"/>
      </w:pPr>
      <w:r w:rsidRPr="000F3C13">
        <w:rPr>
          <w:rStyle w:val="HideTWBExt"/>
          <w:b w:val="0"/>
        </w:rPr>
        <w:t>&lt;Article&gt;</w:t>
      </w:r>
      <w:r w:rsidRPr="000F3C13">
        <w:t>Αιτιολογική σκέψη 17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E7CCF97" w14:textId="77777777" w:rsidTr="00063D8E">
        <w:trPr>
          <w:trHeight w:hRule="exact" w:val="240"/>
          <w:jc w:val="center"/>
        </w:trPr>
        <w:tc>
          <w:tcPr>
            <w:tcW w:w="9752" w:type="dxa"/>
            <w:gridSpan w:val="2"/>
            <w:tcBorders>
              <w:top w:val="nil"/>
              <w:left w:val="nil"/>
              <w:bottom w:val="nil"/>
              <w:right w:val="nil"/>
            </w:tcBorders>
          </w:tcPr>
          <w:p w14:paraId="54EC0B5D" w14:textId="77777777" w:rsidR="0011031A" w:rsidRPr="000F3C13" w:rsidRDefault="0011031A" w:rsidP="00063D8E"/>
        </w:tc>
      </w:tr>
      <w:tr w:rsidR="0011031A" w:rsidRPr="000F3C13" w14:paraId="59F62974" w14:textId="77777777" w:rsidTr="00063D8E">
        <w:trPr>
          <w:trHeight w:val="240"/>
          <w:jc w:val="center"/>
        </w:trPr>
        <w:tc>
          <w:tcPr>
            <w:tcW w:w="4876" w:type="dxa"/>
            <w:tcBorders>
              <w:top w:val="nil"/>
              <w:left w:val="nil"/>
              <w:bottom w:val="nil"/>
              <w:right w:val="nil"/>
            </w:tcBorders>
          </w:tcPr>
          <w:p w14:paraId="1534C7C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4E0AA68" w14:textId="77777777" w:rsidR="0011031A" w:rsidRPr="000F3C13" w:rsidRDefault="0011031A" w:rsidP="00063D8E">
            <w:pPr>
              <w:pStyle w:val="AmColumnHeading"/>
            </w:pPr>
            <w:r w:rsidRPr="000F3C13">
              <w:t>Τροπολογία</w:t>
            </w:r>
          </w:p>
        </w:tc>
      </w:tr>
      <w:tr w:rsidR="0011031A" w:rsidRPr="000F3C13" w14:paraId="614F459A" w14:textId="77777777" w:rsidTr="00063D8E">
        <w:trPr>
          <w:jc w:val="center"/>
        </w:trPr>
        <w:tc>
          <w:tcPr>
            <w:tcW w:w="4876" w:type="dxa"/>
            <w:tcBorders>
              <w:top w:val="nil"/>
              <w:left w:val="nil"/>
              <w:bottom w:val="nil"/>
              <w:right w:val="nil"/>
            </w:tcBorders>
          </w:tcPr>
          <w:p w14:paraId="53A12087" w14:textId="77777777" w:rsidR="0011031A" w:rsidRPr="000F3C13" w:rsidRDefault="0011031A" w:rsidP="00063D8E">
            <w:pPr>
              <w:pStyle w:val="Normal6a"/>
            </w:pPr>
            <w:r w:rsidRPr="000F3C13">
              <w:t>(17)</w:t>
            </w:r>
            <w:r w:rsidRPr="000F3C13">
              <w:tab/>
              <w:t>Είναι σημαντικό να ενταθούν οι προσπάθειες για την ευαισθητοποίηση των νόμιμων επιχειρήσεων σχετικά με τους κινδύνους που συνδέονται με τις μη διαβαθμισμένες πρόδρομες ουσίες, ώστε να υποστηριχθούν στον εντοπισμό ύποπτων συναλλαγών και στην κοινοποίησή τους σε προαιρετική βάση. Συνεπώς, μέσω ενός αποθετηρίου πληροφοριών για τις πρόδρομες ουσίες ναρκωτικών θα διατίθενται εκτενείς πληροφορίες σχετικά με τις πρόδρομες ουσίες ναρκωτικών, συμπεριλαμβανομένων των μη διαβαθμισμένων πρόδρομων ουσιών, καθώς και ένα εργαλείο που θα συμβάλλει στον προσδιορισμό του πεδίου εφαρμογής των διαβαθμισμένων πρόδρομων ουσιών νέας γενιάς.</w:t>
            </w:r>
          </w:p>
        </w:tc>
        <w:tc>
          <w:tcPr>
            <w:tcW w:w="4876" w:type="dxa"/>
            <w:tcBorders>
              <w:top w:val="nil"/>
              <w:left w:val="nil"/>
              <w:bottom w:val="nil"/>
              <w:right w:val="nil"/>
            </w:tcBorders>
          </w:tcPr>
          <w:p w14:paraId="6769CFA1" w14:textId="77777777" w:rsidR="0011031A" w:rsidRPr="000F3C13" w:rsidRDefault="0011031A" w:rsidP="00063D8E">
            <w:pPr>
              <w:pStyle w:val="Normal6a"/>
            </w:pPr>
            <w:r w:rsidRPr="000F3C13">
              <w:t>(17)</w:t>
            </w:r>
            <w:r w:rsidRPr="000F3C13">
              <w:tab/>
              <w:t xml:space="preserve">Είναι σημαντικό να ενταθούν οι προσπάθειες για την ευαισθητοποίηση των νόμιμων επιχειρήσεων σχετικά με τους κινδύνους που συνδέονται με τις μη διαβαθμισμένες πρόδρομες ουσίες, ώστε να υποστηριχθούν στον εντοπισμό ύποπτων συναλλαγών και στην κοινοποίησή τους σε προαιρετική βάση. Συνεπώς, μέσω ενός αποθετηρίου πληροφοριών για τις πρόδρομες ουσίες ναρκωτικών θα διατίθενται εκτενείς πληροφορίες σχετικά με τις πρόδρομες ουσίες ναρκωτικών, συμπεριλαμβανομένων των μη διαβαθμισμένων πρόδρομων ουσιών, καθώς και ένα εργαλείο που θα συμβάλλει στον προσδιορισμό του πεδίου εφαρμογής των διαβαθμισμένων πρόδρομων ουσιών νέας γενιάς. </w:t>
            </w:r>
            <w:r w:rsidRPr="000F3C13">
              <w:rPr>
                <w:b/>
                <w:i/>
              </w:rPr>
              <w:t xml:space="preserve">Θα πρέπει να δοθεί ιδιαίτερη προσοχή στις ΜΜΕ, ώστε να αποφεύγεται ο δυσανάλογος φόρτος και ο κίνδυνος υποβολής περιττών αναφορών, για να μην επιβαρύνονται οι αρμόδιες αρχές και να μην πληγεί η </w:t>
            </w:r>
            <w:r w:rsidRPr="000F3C13">
              <w:rPr>
                <w:b/>
                <w:i/>
              </w:rPr>
              <w:lastRenderedPageBreak/>
              <w:t>αποτελεσματικότητα του συστήματος.</w:t>
            </w:r>
          </w:p>
        </w:tc>
      </w:tr>
    </w:tbl>
    <w:p w14:paraId="392E174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8402C67" w14:textId="77777777" w:rsidR="0011031A" w:rsidRPr="000F3C13" w:rsidRDefault="0011031A" w:rsidP="0011031A">
      <w:r w:rsidRPr="000F3C13">
        <w:rPr>
          <w:rStyle w:val="HideTWBExt"/>
        </w:rPr>
        <w:t>&lt;/Amend&gt;</w:t>
      </w:r>
    </w:p>
    <w:p w14:paraId="5DA7FB2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77</w:t>
      </w:r>
      <w:r w:rsidRPr="000F3C13">
        <w:rPr>
          <w:rStyle w:val="HideTWBExt"/>
          <w:b w:val="0"/>
        </w:rPr>
        <w:t>&lt;/NumAm&gt;</w:t>
      </w:r>
    </w:p>
    <w:p w14:paraId="105BE65C"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30A11850" w14:textId="77777777" w:rsidR="0011031A" w:rsidRPr="000F3C13" w:rsidRDefault="0011031A" w:rsidP="0011031A">
      <w:pPr>
        <w:pStyle w:val="NormalBold"/>
      </w:pPr>
      <w:r w:rsidRPr="000F3C13">
        <w:rPr>
          <w:rStyle w:val="HideTWBExt"/>
          <w:b w:val="0"/>
        </w:rPr>
        <w:t>&lt;/RepeatBlock-By&gt;</w:t>
      </w:r>
    </w:p>
    <w:p w14:paraId="2F2E741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427F3E4" w14:textId="77777777" w:rsidR="0011031A" w:rsidRPr="000F3C13" w:rsidRDefault="0011031A" w:rsidP="0011031A">
      <w:pPr>
        <w:pStyle w:val="NormalBold"/>
      </w:pPr>
      <w:r w:rsidRPr="000F3C13">
        <w:rPr>
          <w:rStyle w:val="HideTWBExt"/>
          <w:b w:val="0"/>
        </w:rPr>
        <w:t>&lt;Article&gt;</w:t>
      </w:r>
      <w:r w:rsidRPr="000F3C13">
        <w:t>Αιτιολογική σκέψη 17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1675586" w14:textId="77777777" w:rsidTr="00063D8E">
        <w:trPr>
          <w:trHeight w:hRule="exact" w:val="240"/>
          <w:jc w:val="center"/>
        </w:trPr>
        <w:tc>
          <w:tcPr>
            <w:tcW w:w="9752" w:type="dxa"/>
            <w:gridSpan w:val="2"/>
            <w:tcBorders>
              <w:top w:val="nil"/>
              <w:left w:val="nil"/>
              <w:bottom w:val="nil"/>
              <w:right w:val="nil"/>
            </w:tcBorders>
          </w:tcPr>
          <w:p w14:paraId="2BC43664" w14:textId="77777777" w:rsidR="0011031A" w:rsidRPr="000F3C13" w:rsidRDefault="0011031A" w:rsidP="00063D8E"/>
        </w:tc>
      </w:tr>
      <w:tr w:rsidR="0011031A" w:rsidRPr="000F3C13" w14:paraId="4E78F582" w14:textId="77777777" w:rsidTr="00063D8E">
        <w:trPr>
          <w:trHeight w:val="240"/>
          <w:jc w:val="center"/>
        </w:trPr>
        <w:tc>
          <w:tcPr>
            <w:tcW w:w="4876" w:type="dxa"/>
            <w:tcBorders>
              <w:top w:val="nil"/>
              <w:left w:val="nil"/>
              <w:bottom w:val="nil"/>
              <w:right w:val="nil"/>
            </w:tcBorders>
          </w:tcPr>
          <w:p w14:paraId="1448BC3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568545B" w14:textId="77777777" w:rsidR="0011031A" w:rsidRPr="000F3C13" w:rsidRDefault="0011031A" w:rsidP="00063D8E">
            <w:pPr>
              <w:pStyle w:val="AmColumnHeading"/>
            </w:pPr>
            <w:r w:rsidRPr="000F3C13">
              <w:t>Τροπολογία</w:t>
            </w:r>
          </w:p>
        </w:tc>
      </w:tr>
      <w:tr w:rsidR="0011031A" w:rsidRPr="000F3C13" w14:paraId="77805145" w14:textId="77777777" w:rsidTr="00063D8E">
        <w:trPr>
          <w:jc w:val="center"/>
        </w:trPr>
        <w:tc>
          <w:tcPr>
            <w:tcW w:w="4876" w:type="dxa"/>
            <w:tcBorders>
              <w:top w:val="nil"/>
              <w:left w:val="nil"/>
              <w:bottom w:val="nil"/>
              <w:right w:val="nil"/>
            </w:tcBorders>
          </w:tcPr>
          <w:p w14:paraId="116F5CE3" w14:textId="77777777" w:rsidR="0011031A" w:rsidRPr="000F3C13" w:rsidRDefault="0011031A" w:rsidP="00063D8E">
            <w:pPr>
              <w:pStyle w:val="Normal6a"/>
            </w:pPr>
            <w:r w:rsidRPr="000F3C13">
              <w:t>(17)</w:t>
            </w:r>
            <w:r w:rsidRPr="000F3C13">
              <w:tab/>
              <w:t>Είναι σημαντικό να ενταθούν οι προσπάθειες για την ευαισθητοποίηση των νόμιμων επιχειρήσεων σχετικά με τους κινδύνους που συνδέονται με τις μη διαβαθμισμένες πρόδρομες ουσίες, ώστε να υποστηριχθούν στον εντοπισμό ύποπτων συναλλαγών και στην κοινοποίησή τους σε προαιρετική βάση. Συνεπώς, μέσω ενός αποθετηρίου πληροφοριών για τις πρόδρομες ουσίες ναρκωτικών θα διατίθενται εκτενείς πληροφορίες σχετικά με τις πρόδρομες ουσίες ναρκωτικών, συμπεριλαμβανομένων των μη διαβαθμισμένων πρόδρομων ουσιών, καθώς και ένα εργαλείο που θα συμβάλλει στον προσδιορισμό του πεδίου εφαρμογής των διαβαθμισμένων πρόδρομων ουσιών νέας γενιάς.</w:t>
            </w:r>
          </w:p>
        </w:tc>
        <w:tc>
          <w:tcPr>
            <w:tcW w:w="4876" w:type="dxa"/>
            <w:tcBorders>
              <w:top w:val="nil"/>
              <w:left w:val="nil"/>
              <w:bottom w:val="nil"/>
              <w:right w:val="nil"/>
            </w:tcBorders>
          </w:tcPr>
          <w:p w14:paraId="784B3013" w14:textId="77777777" w:rsidR="0011031A" w:rsidRPr="000F3C13" w:rsidRDefault="0011031A" w:rsidP="00063D8E">
            <w:pPr>
              <w:pStyle w:val="Normal6a"/>
            </w:pPr>
            <w:r w:rsidRPr="000F3C13">
              <w:t>(17)</w:t>
            </w:r>
            <w:r w:rsidRPr="000F3C13">
              <w:tab/>
              <w:t>Είναι σημαντικό να ενταθούν οι προσπάθειες για την ευαισθητοποίηση των νόμιμων επιχειρήσεων σχετικά με τους κινδύνους που συνδέονται με τις μη διαβαθμισμένες πρόδρομες ουσίες, ώστε να υποστηριχθούν στον εντοπισμό ύποπτων συναλλαγών και στην κοινοποίησή τους σε προαιρετική βάση. Συνεπώς, μέσω ενός αποθετηρίου πληροφοριών για τις πρόδρομες ουσίες ναρκωτικών θα διατίθενται εκτενείς πληροφορίες σχετικά με τις πρόδρομες ουσίες ναρκωτικών, συμπεριλαμβανομένων των μη διαβαθμισμένων πρόδρομων ουσιών, καθώς και ένα εργαλείο που θα συμβάλλει στον προσδιορισμό του πεδίου εφαρμογής των διαβαθμισμένων πρόδρομων ουσιών νέας γενιάς</w:t>
            </w:r>
            <w:r w:rsidRPr="000F3C13">
              <w:rPr>
                <w:b/>
                <w:i/>
              </w:rPr>
              <w:t>, ενώ η χρήση των εν λόγω εργαλείων δεν θα πρέπει να δημιουργεί νέες νομικές υποχρεώσεις για τις επιχειρήσεις πέραν εκείνων που ορίζονται στον παρόντα κανονισμό</w:t>
            </w:r>
            <w:r w:rsidRPr="000F3C13">
              <w:t>.</w:t>
            </w:r>
          </w:p>
        </w:tc>
      </w:tr>
    </w:tbl>
    <w:p w14:paraId="10BAB46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65A6F83A"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18DC719" w14:textId="77777777" w:rsidR="0011031A" w:rsidRPr="000F3C13" w:rsidRDefault="0011031A" w:rsidP="0011031A">
      <w:pPr>
        <w:pStyle w:val="AmJustText"/>
      </w:pPr>
      <w:r w:rsidRPr="000F3C13">
        <w:t>Οι βάσεις δεδομένων και τα εργαλεία υποστήριξης μπορούν να συμβάλουν στη συμμόρφωση, αλλά δεν θα πρέπει να δημιουργούν νέες υποχρεώσεις ή ανασφάλεια δικαίου για τις επιχειρήσεις χωρίς να υπάρχει ρητή νομική βάση στον κανονισμό.</w:t>
      </w:r>
    </w:p>
    <w:p w14:paraId="471BF7DA" w14:textId="77777777" w:rsidR="0011031A" w:rsidRPr="000F3C13" w:rsidRDefault="0011031A" w:rsidP="0011031A">
      <w:r w:rsidRPr="000F3C13">
        <w:rPr>
          <w:rStyle w:val="HideTWBExt"/>
        </w:rPr>
        <w:t>&lt;/Amend&gt;</w:t>
      </w:r>
    </w:p>
    <w:p w14:paraId="41E809C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78</w:t>
      </w:r>
      <w:r w:rsidRPr="000F3C13">
        <w:rPr>
          <w:rStyle w:val="HideTWBExt"/>
          <w:b w:val="0"/>
        </w:rPr>
        <w:t>&lt;/NumAm&gt;</w:t>
      </w:r>
    </w:p>
    <w:p w14:paraId="7DCCB045"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30934D1D" w14:textId="77777777" w:rsidR="0011031A" w:rsidRPr="000F3C13" w:rsidRDefault="0011031A" w:rsidP="0011031A">
      <w:pPr>
        <w:pStyle w:val="NormalBold"/>
      </w:pPr>
      <w:r w:rsidRPr="000F3C13">
        <w:rPr>
          <w:rStyle w:val="HideTWBExt"/>
          <w:b w:val="0"/>
        </w:rPr>
        <w:t>&lt;/RepeatBlock-By&gt;</w:t>
      </w:r>
    </w:p>
    <w:p w14:paraId="1E0229B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4079664" w14:textId="77777777" w:rsidR="0011031A" w:rsidRPr="000F3C13" w:rsidRDefault="0011031A" w:rsidP="0011031A">
      <w:pPr>
        <w:pStyle w:val="NormalBold"/>
      </w:pPr>
      <w:r w:rsidRPr="000F3C13">
        <w:rPr>
          <w:rStyle w:val="HideTWBExt"/>
          <w:b w:val="0"/>
        </w:rPr>
        <w:t>&lt;Article&gt;</w:t>
      </w:r>
      <w:r w:rsidRPr="000F3C13">
        <w:t>Αιτιολογική σκέψη 17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5AC3004" w14:textId="77777777" w:rsidTr="00063D8E">
        <w:trPr>
          <w:trHeight w:hRule="exact" w:val="240"/>
          <w:jc w:val="center"/>
        </w:trPr>
        <w:tc>
          <w:tcPr>
            <w:tcW w:w="9752" w:type="dxa"/>
            <w:gridSpan w:val="2"/>
            <w:tcBorders>
              <w:top w:val="nil"/>
              <w:left w:val="nil"/>
              <w:bottom w:val="nil"/>
              <w:right w:val="nil"/>
            </w:tcBorders>
          </w:tcPr>
          <w:p w14:paraId="422161A8" w14:textId="77777777" w:rsidR="0011031A" w:rsidRPr="000F3C13" w:rsidRDefault="0011031A" w:rsidP="00063D8E"/>
        </w:tc>
      </w:tr>
      <w:tr w:rsidR="0011031A" w:rsidRPr="000F3C13" w14:paraId="525EC139" w14:textId="77777777" w:rsidTr="00063D8E">
        <w:trPr>
          <w:trHeight w:val="240"/>
          <w:jc w:val="center"/>
        </w:trPr>
        <w:tc>
          <w:tcPr>
            <w:tcW w:w="4876" w:type="dxa"/>
            <w:tcBorders>
              <w:top w:val="nil"/>
              <w:left w:val="nil"/>
              <w:bottom w:val="nil"/>
              <w:right w:val="nil"/>
            </w:tcBorders>
          </w:tcPr>
          <w:p w14:paraId="09BAD5F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FAEDCF0" w14:textId="77777777" w:rsidR="0011031A" w:rsidRPr="000F3C13" w:rsidRDefault="0011031A" w:rsidP="00063D8E">
            <w:pPr>
              <w:pStyle w:val="AmColumnHeading"/>
            </w:pPr>
            <w:r w:rsidRPr="000F3C13">
              <w:t>Τροπολογία</w:t>
            </w:r>
          </w:p>
        </w:tc>
      </w:tr>
      <w:tr w:rsidR="0011031A" w:rsidRPr="000F3C13" w14:paraId="4F2AF017" w14:textId="77777777" w:rsidTr="00063D8E">
        <w:trPr>
          <w:jc w:val="center"/>
        </w:trPr>
        <w:tc>
          <w:tcPr>
            <w:tcW w:w="4876" w:type="dxa"/>
            <w:tcBorders>
              <w:top w:val="nil"/>
              <w:left w:val="nil"/>
              <w:bottom w:val="nil"/>
              <w:right w:val="nil"/>
            </w:tcBorders>
          </w:tcPr>
          <w:p w14:paraId="18277FFA" w14:textId="77777777" w:rsidR="0011031A" w:rsidRPr="000F3C13" w:rsidRDefault="0011031A" w:rsidP="00063D8E">
            <w:pPr>
              <w:pStyle w:val="Normal6a"/>
            </w:pPr>
            <w:r w:rsidRPr="000F3C13">
              <w:t>(17)</w:t>
            </w:r>
            <w:r w:rsidRPr="000F3C13">
              <w:tab/>
              <w:t>Είναι σημαντικό να ενταθούν οι προσπάθειες για την ευαισθητοποίηση των νόμιμων επιχειρήσεων σχετικά με τους κινδύνους που συνδέονται με τις μη διαβαθμισμένες πρόδρομες ουσίες, ώστε να υποστηριχθούν στον εντοπισμό ύποπτων συναλλαγών και στην κοινοποίησή τους</w:t>
            </w:r>
            <w:r w:rsidRPr="000F3C13">
              <w:rPr>
                <w:b/>
                <w:i/>
              </w:rPr>
              <w:t xml:space="preserve"> σε προαιρετική βάση</w:t>
            </w:r>
            <w:r w:rsidRPr="000F3C13">
              <w:t>. Συνεπώς, μέσω ενός αποθετηρίου πληροφοριών για τις πρόδρομες ουσίες ναρκωτικών θα διατίθενται εκτενείς πληροφορίες σχετικά με τις πρόδρομες ουσίες ναρκωτικών, συμπεριλαμβανομένων των μη διαβαθμισμένων πρόδρομων ουσιών, καθώς και ένα εργαλείο που θα συμβάλλει στον προσδιορισμό του πεδίου εφαρμογής των διαβαθμισμένων πρόδρομων ουσιών νέας γενιάς.</w:t>
            </w:r>
          </w:p>
        </w:tc>
        <w:tc>
          <w:tcPr>
            <w:tcW w:w="4876" w:type="dxa"/>
            <w:tcBorders>
              <w:top w:val="nil"/>
              <w:left w:val="nil"/>
              <w:bottom w:val="nil"/>
              <w:right w:val="nil"/>
            </w:tcBorders>
          </w:tcPr>
          <w:p w14:paraId="3E654C3F" w14:textId="77777777" w:rsidR="0011031A" w:rsidRPr="000F3C13" w:rsidRDefault="0011031A" w:rsidP="00063D8E">
            <w:pPr>
              <w:pStyle w:val="Normal6a"/>
            </w:pPr>
            <w:r w:rsidRPr="000F3C13">
              <w:t>(17)</w:t>
            </w:r>
            <w:r w:rsidRPr="000F3C13">
              <w:tab/>
              <w:t>Είναι σημαντικό να ενταθούν οι προσπάθειες για την ευαισθητοποίηση των νόμιμων επιχειρήσεων σχετικά με τους κινδύνους που συνδέονται με τις μη διαβαθμισμένες πρόδρομες ουσίες, ώστε να υποστηριχθούν στον εντοπισμό ύποπτων συναλλαγών και στην κοινοποίησή τους. Συνεπώς, μέσω ενός αποθετηρίου πληροφοριών για τις πρόδρομες ουσίες ναρκωτικών θα διατίθενται εκτενείς πληροφορίες σχετικά με τις πρόδρομες ουσίες ναρκωτικών, συμπεριλαμβανομένων των μη διαβαθμισμένων πρόδρομων ουσιών, καθώς και ένα εργαλείο που θα συμβάλλει στον προσδιορισμό του πεδίου εφαρμογής των διαβαθμισμένων πρόδρομων ουσιών νέας γενιάς.</w:t>
            </w:r>
          </w:p>
        </w:tc>
      </w:tr>
    </w:tbl>
    <w:p w14:paraId="3D498F1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A02BB3F" w14:textId="77777777" w:rsidR="0011031A" w:rsidRPr="000F3C13" w:rsidRDefault="0011031A" w:rsidP="0011031A">
      <w:r w:rsidRPr="000F3C13">
        <w:rPr>
          <w:rStyle w:val="HideTWBExt"/>
        </w:rPr>
        <w:t>&lt;/Amend&gt;</w:t>
      </w:r>
    </w:p>
    <w:p w14:paraId="3EF493E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79</w:t>
      </w:r>
      <w:r w:rsidRPr="000F3C13">
        <w:rPr>
          <w:rStyle w:val="HideTWBExt"/>
          <w:b w:val="0"/>
        </w:rPr>
        <w:t>&lt;/NumAm&gt;</w:t>
      </w:r>
    </w:p>
    <w:p w14:paraId="47DAAC8E"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B1AA0CC" w14:textId="77777777" w:rsidR="0011031A" w:rsidRPr="000F3C13" w:rsidRDefault="0011031A" w:rsidP="0011031A">
      <w:pPr>
        <w:pStyle w:val="NormalBold"/>
      </w:pPr>
      <w:r w:rsidRPr="000F3C13">
        <w:rPr>
          <w:rStyle w:val="HideTWBExt"/>
          <w:b w:val="0"/>
        </w:rPr>
        <w:t>&lt;/RepeatBlock-By&gt;</w:t>
      </w:r>
    </w:p>
    <w:p w14:paraId="37978A7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BA73D89" w14:textId="77777777" w:rsidR="0011031A" w:rsidRPr="000F3C13" w:rsidRDefault="0011031A" w:rsidP="0011031A">
      <w:pPr>
        <w:pStyle w:val="NormalBold"/>
      </w:pPr>
      <w:r w:rsidRPr="000F3C13">
        <w:rPr>
          <w:rStyle w:val="HideTWBExt"/>
          <w:b w:val="0"/>
        </w:rPr>
        <w:t>&lt;Article&gt;</w:t>
      </w:r>
      <w:r w:rsidRPr="000F3C13">
        <w:t>Αιτιολογική σκέψη 18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CCB8B4A" w14:textId="77777777" w:rsidTr="00063D8E">
        <w:trPr>
          <w:trHeight w:hRule="exact" w:val="240"/>
          <w:jc w:val="center"/>
        </w:trPr>
        <w:tc>
          <w:tcPr>
            <w:tcW w:w="9752" w:type="dxa"/>
            <w:gridSpan w:val="2"/>
            <w:tcBorders>
              <w:top w:val="nil"/>
              <w:left w:val="nil"/>
              <w:bottom w:val="nil"/>
              <w:right w:val="nil"/>
            </w:tcBorders>
          </w:tcPr>
          <w:p w14:paraId="69F08FDA" w14:textId="77777777" w:rsidR="0011031A" w:rsidRPr="000F3C13" w:rsidRDefault="0011031A" w:rsidP="00063D8E"/>
        </w:tc>
      </w:tr>
      <w:tr w:rsidR="0011031A" w:rsidRPr="000F3C13" w14:paraId="76F51FE2" w14:textId="77777777" w:rsidTr="00063D8E">
        <w:trPr>
          <w:trHeight w:val="240"/>
          <w:jc w:val="center"/>
        </w:trPr>
        <w:tc>
          <w:tcPr>
            <w:tcW w:w="4876" w:type="dxa"/>
            <w:tcBorders>
              <w:top w:val="nil"/>
              <w:left w:val="nil"/>
              <w:bottom w:val="nil"/>
              <w:right w:val="nil"/>
            </w:tcBorders>
          </w:tcPr>
          <w:p w14:paraId="37AB81B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99BBED7" w14:textId="77777777" w:rsidR="0011031A" w:rsidRPr="000F3C13" w:rsidRDefault="0011031A" w:rsidP="00063D8E">
            <w:pPr>
              <w:pStyle w:val="AmColumnHeading"/>
            </w:pPr>
            <w:r w:rsidRPr="000F3C13">
              <w:t>Τροπολογία</w:t>
            </w:r>
          </w:p>
        </w:tc>
      </w:tr>
      <w:tr w:rsidR="0011031A" w:rsidRPr="000F3C13" w14:paraId="15BAF8D3" w14:textId="77777777" w:rsidTr="00063D8E">
        <w:trPr>
          <w:jc w:val="center"/>
        </w:trPr>
        <w:tc>
          <w:tcPr>
            <w:tcW w:w="4876" w:type="dxa"/>
            <w:tcBorders>
              <w:top w:val="nil"/>
              <w:left w:val="nil"/>
              <w:bottom w:val="nil"/>
              <w:right w:val="nil"/>
            </w:tcBorders>
          </w:tcPr>
          <w:p w14:paraId="34D522E1" w14:textId="77777777" w:rsidR="0011031A" w:rsidRPr="000F3C13" w:rsidRDefault="0011031A" w:rsidP="00063D8E">
            <w:pPr>
              <w:pStyle w:val="Normal6a"/>
            </w:pPr>
            <w:r w:rsidRPr="000F3C13">
              <w:t>(18)</w:t>
            </w:r>
            <w:r w:rsidRPr="000F3C13">
              <w:tab/>
              <w:t xml:space="preserve">Το αποθετήριο πληροφοριών για τις πρόδρομες ουσίες ναρκωτικών θα πρέπει να αναπτυχθεί, να τηρείται και να </w:t>
            </w:r>
            <w:proofErr w:type="spellStart"/>
            <w:r w:rsidRPr="000F3C13">
              <w:t>επικαιροποιείται</w:t>
            </w:r>
            <w:proofErr w:type="spellEnd"/>
            <w:r w:rsidRPr="000F3C13">
              <w:t xml:space="preserve"> από τον Οργανισμό της Ευρωπαϊκής Ένωσης για τα Ναρκωτικά και θα πρέπει να αντικαταστήσει τον υφιστάμενο κατάλογο εθελοντικής παρακολούθησης. Το αποθετήριο θα πρέπει να περιέχει ολοκληρωμένες πληροφορίες σχετικά με τις </w:t>
            </w:r>
            <w:r w:rsidRPr="000F3C13">
              <w:lastRenderedPageBreak/>
              <w:t>διαβαθμισμένες και μη διαβαθμισμένες πρόδρομες ουσίες ναρκωτικών, καθώς και τις νόμιμες και παράνομες χρήσεις τους, ώστε να υποστηρίζονται, αφενός, οι επιχειρήσεις στον εντοπισμό ύποπτων συναλλαγών και, αφετέρου, τα κράτη μέλη και η Επιτροπή στον εντοπισμό νέων τάσεων στην παράνομη παραγωγή ναρκωτικών.</w:t>
            </w:r>
          </w:p>
        </w:tc>
        <w:tc>
          <w:tcPr>
            <w:tcW w:w="4876" w:type="dxa"/>
            <w:tcBorders>
              <w:top w:val="nil"/>
              <w:left w:val="nil"/>
              <w:bottom w:val="nil"/>
              <w:right w:val="nil"/>
            </w:tcBorders>
          </w:tcPr>
          <w:p w14:paraId="6FA7DC4A" w14:textId="3A48840F" w:rsidR="0011031A" w:rsidRPr="000F3C13" w:rsidRDefault="0011031A" w:rsidP="00063D8E">
            <w:pPr>
              <w:pStyle w:val="Normal6a"/>
            </w:pPr>
            <w:r w:rsidRPr="000F3C13">
              <w:lastRenderedPageBreak/>
              <w:t>(18)</w:t>
            </w:r>
            <w:r w:rsidRPr="000F3C13">
              <w:tab/>
              <w:t xml:space="preserve">Το αποθετήριο πληροφοριών για τις πρόδρομες ουσίες ναρκωτικών θα πρέπει να αναπτυχθεί, να τηρείται και να </w:t>
            </w:r>
            <w:proofErr w:type="spellStart"/>
            <w:r w:rsidRPr="000F3C13">
              <w:t>επικαιροποιείται</w:t>
            </w:r>
            <w:proofErr w:type="spellEnd"/>
            <w:r w:rsidRPr="000F3C13">
              <w:t xml:space="preserve"> από τον Οργανισμό της Ευρωπαϊκής Ένωσης για τα Ναρκωτικά </w:t>
            </w:r>
            <w:r w:rsidRPr="000F3C13">
              <w:rPr>
                <w:b/>
                <w:i/>
              </w:rPr>
              <w:t>σε στενή συνεργασία με τις αρμόδιες αρχές των κρατών μελών και λαμβάνοντας υπόψη τις πληροφορίες που παρέχουν οι επιχειρήσεις και η επιστημονική κοινότητα,</w:t>
            </w:r>
            <w:r w:rsidRPr="000F3C13">
              <w:t xml:space="preserve"> και θα πρέπει να </w:t>
            </w:r>
            <w:r w:rsidRPr="000F3C13">
              <w:lastRenderedPageBreak/>
              <w:t>αντικαταστήσει τον υφιστάμενο κατάλογο εθελοντικής παρακολούθησης. Το αποθετήριο θα πρέπει να περιέχει ολοκληρωμένες πληροφορίες σχετικά με τις διαβαθμισμένες και μη διαβαθμισμένες πρόδρομες ουσίες ναρκωτικών, καθώς και τις νόμιμες και παράνομες χρήσεις τους, ώστε να υποστηρίζονται, αφενός, οι επιχειρήσεις στον εντοπισμό ύποπτων συναλλαγών και, αφετέρου, τα κράτη μέλη και η Επιτροπή στον εντοπισμό νέων τάσεων στην παράνομη παραγωγή ναρκωτικών</w:t>
            </w:r>
            <w:r w:rsidRPr="000F3C13">
              <w:rPr>
                <w:b/>
                <w:i/>
              </w:rPr>
              <w:t>, ενώ οι πληροφορίες που περιέχονται στη βάση δεδομένων θα πρέπει να έχουν ενημερωτικό χαρακτήρα και δεν θα πρέπει να δημιουργούν, αυτές καθαυτές, νέες νομικές υποχρεώσεις ή να μεταβάλλουν το νομικό καθεστώς των ουσιών δυνάμει του παρόντος κανονισμού</w:t>
            </w:r>
            <w:r w:rsidRPr="000F3C13">
              <w:t>.</w:t>
            </w:r>
          </w:p>
        </w:tc>
      </w:tr>
    </w:tbl>
    <w:p w14:paraId="40E86688"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2EB24BDF"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09156309" w14:textId="77777777" w:rsidR="0011031A" w:rsidRPr="000F3C13" w:rsidRDefault="0011031A" w:rsidP="0011031A">
      <w:pPr>
        <w:pStyle w:val="AmJustText"/>
      </w:pPr>
      <w:r w:rsidRPr="000F3C13">
        <w:t xml:space="preserve">Καθώς έχουν εντοπιστεί νέες τάσεις στον τομέα των πρόδρομων ουσιών νέας γενιάς, απαιτείται η χρήση </w:t>
      </w:r>
      <w:proofErr w:type="spellStart"/>
      <w:r w:rsidRPr="000F3C13">
        <w:t>εμπειρογνωσίας</w:t>
      </w:r>
      <w:proofErr w:type="spellEnd"/>
      <w:r w:rsidRPr="000F3C13">
        <w:t xml:space="preserve"> από τα κράτη μέλη, τα επιστημονικά ιδρύματα και τις ενδιαφερόμενες επιχειρήσεις.</w:t>
      </w:r>
    </w:p>
    <w:p w14:paraId="14850C84" w14:textId="77777777" w:rsidR="0011031A" w:rsidRPr="000F3C13" w:rsidRDefault="0011031A" w:rsidP="0011031A">
      <w:r w:rsidRPr="000F3C13">
        <w:rPr>
          <w:rStyle w:val="HideTWBExt"/>
        </w:rPr>
        <w:t>&lt;/Amend&gt;</w:t>
      </w:r>
    </w:p>
    <w:p w14:paraId="070A525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80</w:t>
      </w:r>
      <w:r w:rsidRPr="000F3C13">
        <w:rPr>
          <w:rStyle w:val="HideTWBExt"/>
          <w:b w:val="0"/>
        </w:rPr>
        <w:t>&lt;/NumAm&gt;</w:t>
      </w:r>
    </w:p>
    <w:p w14:paraId="32064BFE"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69E2E6F" w14:textId="77777777" w:rsidR="0011031A" w:rsidRPr="000F3C13" w:rsidRDefault="0011031A" w:rsidP="0011031A">
      <w:pPr>
        <w:pStyle w:val="NormalBold"/>
      </w:pPr>
      <w:r w:rsidRPr="000F3C13">
        <w:rPr>
          <w:rStyle w:val="HideTWBExt"/>
          <w:b w:val="0"/>
        </w:rPr>
        <w:t>&lt;/RepeatBlock-By&gt;</w:t>
      </w:r>
    </w:p>
    <w:p w14:paraId="6D68260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F879BE1" w14:textId="77777777" w:rsidR="0011031A" w:rsidRPr="000F3C13" w:rsidRDefault="0011031A" w:rsidP="0011031A">
      <w:pPr>
        <w:pStyle w:val="NormalBold"/>
      </w:pPr>
      <w:r w:rsidRPr="000F3C13">
        <w:rPr>
          <w:rStyle w:val="HideTWBExt"/>
          <w:b w:val="0"/>
        </w:rPr>
        <w:t>&lt;Article&gt;</w:t>
      </w:r>
      <w:r w:rsidRPr="000F3C13">
        <w:t>Αιτιολογική σκέψη 18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ABA4593" w14:textId="77777777" w:rsidTr="00063D8E">
        <w:trPr>
          <w:trHeight w:hRule="exact" w:val="240"/>
          <w:jc w:val="center"/>
        </w:trPr>
        <w:tc>
          <w:tcPr>
            <w:tcW w:w="9752" w:type="dxa"/>
            <w:gridSpan w:val="2"/>
            <w:tcBorders>
              <w:top w:val="nil"/>
              <w:left w:val="nil"/>
              <w:bottom w:val="nil"/>
              <w:right w:val="nil"/>
            </w:tcBorders>
          </w:tcPr>
          <w:p w14:paraId="2073EF91" w14:textId="77777777" w:rsidR="0011031A" w:rsidRPr="000F3C13" w:rsidRDefault="0011031A" w:rsidP="00063D8E"/>
        </w:tc>
      </w:tr>
      <w:tr w:rsidR="0011031A" w:rsidRPr="000F3C13" w14:paraId="28727554" w14:textId="77777777" w:rsidTr="00063D8E">
        <w:trPr>
          <w:trHeight w:val="240"/>
          <w:jc w:val="center"/>
        </w:trPr>
        <w:tc>
          <w:tcPr>
            <w:tcW w:w="4876" w:type="dxa"/>
            <w:tcBorders>
              <w:top w:val="nil"/>
              <w:left w:val="nil"/>
              <w:bottom w:val="nil"/>
              <w:right w:val="nil"/>
            </w:tcBorders>
          </w:tcPr>
          <w:p w14:paraId="770BDF3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D7EE70C" w14:textId="77777777" w:rsidR="0011031A" w:rsidRPr="000F3C13" w:rsidRDefault="0011031A" w:rsidP="00063D8E">
            <w:pPr>
              <w:pStyle w:val="AmColumnHeading"/>
            </w:pPr>
            <w:r w:rsidRPr="000F3C13">
              <w:t>Τροπολογία</w:t>
            </w:r>
          </w:p>
        </w:tc>
      </w:tr>
      <w:tr w:rsidR="0011031A" w:rsidRPr="000F3C13" w14:paraId="67FE5E2A" w14:textId="77777777" w:rsidTr="00063D8E">
        <w:trPr>
          <w:jc w:val="center"/>
        </w:trPr>
        <w:tc>
          <w:tcPr>
            <w:tcW w:w="4876" w:type="dxa"/>
            <w:tcBorders>
              <w:top w:val="nil"/>
              <w:left w:val="nil"/>
              <w:bottom w:val="nil"/>
              <w:right w:val="nil"/>
            </w:tcBorders>
          </w:tcPr>
          <w:p w14:paraId="4A0BD34F" w14:textId="77777777" w:rsidR="0011031A" w:rsidRPr="000F3C13" w:rsidRDefault="0011031A" w:rsidP="00063D8E">
            <w:pPr>
              <w:pStyle w:val="Normal6a"/>
            </w:pPr>
            <w:r w:rsidRPr="000F3C13">
              <w:t>(18)</w:t>
            </w:r>
            <w:r w:rsidRPr="000F3C13">
              <w:tab/>
              <w:t xml:space="preserve">Το αποθετήριο πληροφοριών για τις πρόδρομες ουσίες ναρκωτικών θα πρέπει να αναπτυχθεί, να τηρείται και να </w:t>
            </w:r>
            <w:proofErr w:type="spellStart"/>
            <w:r w:rsidRPr="000F3C13">
              <w:t>επικαιροποιείται</w:t>
            </w:r>
            <w:proofErr w:type="spellEnd"/>
            <w:r w:rsidRPr="000F3C13">
              <w:t xml:space="preserve"> από τον Οργανισμό της Ευρωπαϊκής Ένωσης για τα Ναρκωτικά και θα πρέπει να αντικαταστήσει τον υφιστάμενο κατάλογο εθελοντικής παρακολούθησης. Το αποθετήριο θα πρέπει να περιέχει ολοκληρωμένες </w:t>
            </w:r>
            <w:r w:rsidRPr="000F3C13">
              <w:lastRenderedPageBreak/>
              <w:t>πληροφορίες σχετικά με τις διαβαθμισμένες και μη διαβαθμισμένες πρόδρομες ουσίες ναρκωτικών, καθώς και τις νόμιμες και παράνομες χρήσεις τους, ώστε να υποστηρίζονται, αφενός, οι επιχειρήσεις στον εντοπισμό ύποπτων συναλλαγών και, αφετέρου, τα κράτη μέλη και η Επιτροπή στον εντοπισμό νέων τάσεων στην παράνομη παραγωγή ναρκωτικών.</w:t>
            </w:r>
          </w:p>
        </w:tc>
        <w:tc>
          <w:tcPr>
            <w:tcW w:w="4876" w:type="dxa"/>
            <w:tcBorders>
              <w:top w:val="nil"/>
              <w:left w:val="nil"/>
              <w:bottom w:val="nil"/>
              <w:right w:val="nil"/>
            </w:tcBorders>
          </w:tcPr>
          <w:p w14:paraId="42B65597" w14:textId="77777777" w:rsidR="0011031A" w:rsidRPr="000F3C13" w:rsidRDefault="0011031A" w:rsidP="00063D8E">
            <w:pPr>
              <w:pStyle w:val="Normal6a"/>
            </w:pPr>
            <w:r w:rsidRPr="000F3C13">
              <w:lastRenderedPageBreak/>
              <w:t>(18)</w:t>
            </w:r>
            <w:r w:rsidRPr="000F3C13">
              <w:tab/>
              <w:t xml:space="preserve">Το αποθετήριο πληροφοριών για τις πρόδρομες ουσίες ναρκωτικών θα πρέπει να αναπτυχθεί, να τηρείται και να </w:t>
            </w:r>
            <w:proofErr w:type="spellStart"/>
            <w:r w:rsidRPr="000F3C13">
              <w:t>επικαιροποιείται</w:t>
            </w:r>
            <w:proofErr w:type="spellEnd"/>
            <w:r w:rsidRPr="000F3C13">
              <w:t xml:space="preserve"> από τον Οργανισμό της Ευρωπαϊκής Ένωσης για τα Ναρκωτικά και θα πρέπει να αντικαταστήσει τον υφιστάμενο κατάλογο εθελοντικής παρακολούθησης. Το αποθετήριο θα πρέπει να περιέχει ολοκληρωμένες </w:t>
            </w:r>
            <w:r w:rsidRPr="000F3C13">
              <w:lastRenderedPageBreak/>
              <w:t xml:space="preserve">πληροφορίες σχετικά με τις διαβαθμισμένες και μη διαβαθμισμένες πρόδρομες ουσίες ναρκωτικών, καθώς και τις νόμιμες και παράνομες χρήσεις τους, ώστε να υποστηρίζονται, αφενός, οι επιχειρήσεις στον εντοπισμό ύποπτων συναλλαγών και, αφετέρου, τα κράτη μέλη και η Επιτροπή στον εντοπισμό νέων τάσεων στην παράνομη παραγωγή ναρκωτικών. </w:t>
            </w:r>
            <w:r w:rsidRPr="000F3C13">
              <w:rPr>
                <w:b/>
                <w:i/>
              </w:rPr>
              <w:t>Ο Οργανισμός θα πρέπει να εκτελεί τις αποστολές αυτές σε συμμόρφωση με τα καθήκοντα των αρμόδιων εθνικών αρχών και να διασφαλίζει τον αποτελεσματικό συντονισμό των φορέων σε εθνικό και σε ενωσιακό επίπεδο.</w:t>
            </w:r>
          </w:p>
        </w:tc>
      </w:tr>
    </w:tbl>
    <w:p w14:paraId="246F6912"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11E9C06" w14:textId="77777777" w:rsidR="0011031A" w:rsidRPr="000F3C13" w:rsidRDefault="0011031A" w:rsidP="0011031A">
      <w:r w:rsidRPr="000F3C13">
        <w:rPr>
          <w:rStyle w:val="HideTWBExt"/>
        </w:rPr>
        <w:t>&lt;/Amend&gt;</w:t>
      </w:r>
    </w:p>
    <w:p w14:paraId="4B30DF3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81</w:t>
      </w:r>
      <w:r w:rsidRPr="000F3C13">
        <w:rPr>
          <w:rStyle w:val="HideTWBExt"/>
          <w:b w:val="0"/>
        </w:rPr>
        <w:t>&lt;/NumAm&gt;</w:t>
      </w:r>
    </w:p>
    <w:p w14:paraId="2CF06E71"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1EC9ABA3" w14:textId="77777777" w:rsidR="0011031A" w:rsidRPr="000F3C13" w:rsidRDefault="0011031A" w:rsidP="0011031A">
      <w:pPr>
        <w:pStyle w:val="NormalBold"/>
      </w:pPr>
      <w:r w:rsidRPr="000F3C13">
        <w:rPr>
          <w:rStyle w:val="HideTWBExt"/>
          <w:b w:val="0"/>
        </w:rPr>
        <w:t>&lt;/RepeatBlock-By&gt;</w:t>
      </w:r>
    </w:p>
    <w:p w14:paraId="39CA43B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F9573FE" w14:textId="77777777" w:rsidR="0011031A" w:rsidRPr="000F3C13" w:rsidRDefault="0011031A" w:rsidP="0011031A">
      <w:pPr>
        <w:pStyle w:val="NormalBold"/>
      </w:pPr>
      <w:r w:rsidRPr="000F3C13">
        <w:rPr>
          <w:rStyle w:val="HideTWBExt"/>
          <w:b w:val="0"/>
        </w:rPr>
        <w:t>&lt;Article&gt;</w:t>
      </w:r>
      <w:r w:rsidRPr="000F3C13">
        <w:t>Αιτιολογική σκέψη 18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5DEAD01" w14:textId="77777777" w:rsidTr="00063D8E">
        <w:trPr>
          <w:trHeight w:hRule="exact" w:val="240"/>
          <w:jc w:val="center"/>
        </w:trPr>
        <w:tc>
          <w:tcPr>
            <w:tcW w:w="9752" w:type="dxa"/>
            <w:gridSpan w:val="2"/>
            <w:tcBorders>
              <w:top w:val="nil"/>
              <w:left w:val="nil"/>
              <w:bottom w:val="nil"/>
              <w:right w:val="nil"/>
            </w:tcBorders>
          </w:tcPr>
          <w:p w14:paraId="438F91F1" w14:textId="77777777" w:rsidR="0011031A" w:rsidRPr="000F3C13" w:rsidRDefault="0011031A" w:rsidP="00063D8E"/>
        </w:tc>
      </w:tr>
      <w:tr w:rsidR="0011031A" w:rsidRPr="000F3C13" w14:paraId="3DAB78D1" w14:textId="77777777" w:rsidTr="00063D8E">
        <w:trPr>
          <w:trHeight w:val="240"/>
          <w:jc w:val="center"/>
        </w:trPr>
        <w:tc>
          <w:tcPr>
            <w:tcW w:w="4876" w:type="dxa"/>
            <w:tcBorders>
              <w:top w:val="nil"/>
              <w:left w:val="nil"/>
              <w:bottom w:val="nil"/>
              <w:right w:val="nil"/>
            </w:tcBorders>
          </w:tcPr>
          <w:p w14:paraId="7A9FF32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53F04E4" w14:textId="77777777" w:rsidR="0011031A" w:rsidRPr="000F3C13" w:rsidRDefault="0011031A" w:rsidP="00063D8E">
            <w:pPr>
              <w:pStyle w:val="AmColumnHeading"/>
            </w:pPr>
            <w:r w:rsidRPr="000F3C13">
              <w:t>Τροπολογία</w:t>
            </w:r>
          </w:p>
        </w:tc>
      </w:tr>
      <w:tr w:rsidR="0011031A" w:rsidRPr="000F3C13" w14:paraId="0055CF6D" w14:textId="77777777" w:rsidTr="00063D8E">
        <w:trPr>
          <w:jc w:val="center"/>
        </w:trPr>
        <w:tc>
          <w:tcPr>
            <w:tcW w:w="4876" w:type="dxa"/>
            <w:tcBorders>
              <w:top w:val="nil"/>
              <w:left w:val="nil"/>
              <w:bottom w:val="nil"/>
              <w:right w:val="nil"/>
            </w:tcBorders>
          </w:tcPr>
          <w:p w14:paraId="7646C988" w14:textId="77777777" w:rsidR="0011031A" w:rsidRPr="000F3C13" w:rsidRDefault="0011031A" w:rsidP="00063D8E">
            <w:pPr>
              <w:pStyle w:val="Normal6a"/>
            </w:pPr>
          </w:p>
        </w:tc>
        <w:tc>
          <w:tcPr>
            <w:tcW w:w="4876" w:type="dxa"/>
            <w:tcBorders>
              <w:top w:val="nil"/>
              <w:left w:val="nil"/>
              <w:bottom w:val="nil"/>
              <w:right w:val="nil"/>
            </w:tcBorders>
          </w:tcPr>
          <w:p w14:paraId="14AE5DEB" w14:textId="77777777" w:rsidR="0011031A" w:rsidRPr="000F3C13" w:rsidRDefault="0011031A" w:rsidP="00063D8E">
            <w:pPr>
              <w:pStyle w:val="Normal6a"/>
            </w:pPr>
            <w:r w:rsidRPr="000F3C13">
              <w:rPr>
                <w:b/>
                <w:i/>
              </w:rPr>
              <w:t>(18α)</w:t>
            </w:r>
            <w:r w:rsidRPr="000F3C13">
              <w:tab/>
            </w:r>
            <w:r w:rsidRPr="000F3C13">
              <w:rPr>
                <w:b/>
                <w:i/>
              </w:rPr>
              <w:t xml:space="preserve">Η αποτελεσματική πρόληψη της εκτροπής των πρόδρομων ουσιών ναρκωτικών και η έγκαιρη ανίχνευση των αναδυόμενων μεθόδων διακίνησης απαιτούν ισχυρή αναλυτική, επιχειρησιακή και επιστημονική συμβολή σε επίπεδο Ένωσης. Σύμφωνα με την εντολή του, ο Οργανισμός της Ευρωπαϊκής Ένωσης για τα Ναρκωτικά (στο εξής: Οργανισμός) είναι ο πλέον κατάλληλος να στηρίξει την εφαρμογή του παρόντος κανονισμού, προβαίνοντας σε εκτιμήσεις κινδύνων, στρατηγική και επιχειρησιακή ανάλυση, έγκαιρες προειδοποιήσεις και παρακολούθηση τάσεων, παρέχοντας τεχνική και επιστημονική </w:t>
            </w:r>
            <w:proofErr w:type="spellStart"/>
            <w:r w:rsidRPr="000F3C13">
              <w:rPr>
                <w:b/>
                <w:i/>
              </w:rPr>
              <w:t>εμπειρογνωσία</w:t>
            </w:r>
            <w:proofErr w:type="spellEnd"/>
            <w:r w:rsidRPr="000F3C13">
              <w:rPr>
                <w:b/>
                <w:i/>
              </w:rPr>
              <w:t xml:space="preserve">, δραστηριότητες κατάρτισης και στήριξη της ανταλλαγής πληροφοριών και της </w:t>
            </w:r>
            <w:r w:rsidRPr="000F3C13">
              <w:rPr>
                <w:b/>
                <w:i/>
              </w:rPr>
              <w:lastRenderedPageBreak/>
              <w:t>συνεργασίας των αρμόδιων εθνικών αρχών και της συνεργασίας με τα αρμόδια όργανα της Ένωσης και τους διεθνείς εταίρους. Προκειμένου να διασφαλιστεί η αποτελεσματική και βιώσιμη εκπλήρωση των εν λόγω καθηκόντων, ο Οργανισμός θα πρέπει να διαθέτει επαρκείς και σαφώς καθορισμένους οικονομικούς και ανθρώπινους πόρους, σύμμετρους προς τις αρμοδιότητες που του ανατίθενται δυνάμει του παρόντος κανονισμού, και ανάλογους προς τις εξελισσόμενες προκλήσεις που απορρέουν από την παράνομη εκτροπή και διακίνηση πρόδρομων ουσιών ναρκωτικών. Ως εκ τούτου, η Επιτροπή και τα κράτη μέλη θα πρέπει να διασφαλίζουν ότι ο Οργανισμός είναι σε θέση να συμβάλει αποτελεσματικά στην επίτευξη των στόχων του παρόντος κανονισμού.</w:t>
            </w:r>
          </w:p>
        </w:tc>
      </w:tr>
    </w:tbl>
    <w:p w14:paraId="77032DE9" w14:textId="77777777" w:rsidR="0011031A" w:rsidRPr="00245CBC" w:rsidRDefault="0011031A" w:rsidP="0011031A">
      <w:pPr>
        <w:pStyle w:val="AmOrLang"/>
        <w:rPr>
          <w:lang w:val="es-ES"/>
        </w:rPr>
      </w:pPr>
      <w:proofErr w:type="spellStart"/>
      <w:r w:rsidRPr="00245CBC">
        <w:rPr>
          <w:lang w:val="es-ES"/>
        </w:rPr>
        <w:lastRenderedPageBreak/>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50052F05" w14:textId="77777777" w:rsidR="0011031A" w:rsidRPr="00245CBC" w:rsidRDefault="0011031A" w:rsidP="0011031A">
      <w:pPr>
        <w:rPr>
          <w:lang w:val="es-ES"/>
        </w:rPr>
      </w:pPr>
      <w:r w:rsidRPr="00245CBC">
        <w:rPr>
          <w:rStyle w:val="HideTWBExt"/>
          <w:lang w:val="es-ES"/>
        </w:rPr>
        <w:t>&lt;/Amend&gt;</w:t>
      </w:r>
    </w:p>
    <w:p w14:paraId="02F5BE3E"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82</w:t>
      </w:r>
      <w:r w:rsidRPr="00245CBC">
        <w:rPr>
          <w:rStyle w:val="HideTWBExt"/>
          <w:b w:val="0"/>
          <w:lang w:val="es-ES"/>
        </w:rPr>
        <w:t>&lt;/NumAm&gt;</w:t>
      </w:r>
    </w:p>
    <w:p w14:paraId="28900BCB"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3921383A" w14:textId="77777777" w:rsidR="0011031A" w:rsidRPr="00245CBC" w:rsidRDefault="0011031A" w:rsidP="0011031A">
      <w:pPr>
        <w:pStyle w:val="NormalBold"/>
        <w:rPr>
          <w:lang w:val="es-ES"/>
        </w:rPr>
      </w:pPr>
      <w:r w:rsidRPr="00245CBC">
        <w:rPr>
          <w:rStyle w:val="HideTWBExt"/>
          <w:b w:val="0"/>
          <w:lang w:val="es-ES"/>
        </w:rPr>
        <w:t>&lt;/RepeatBlock-By&gt;</w:t>
      </w:r>
    </w:p>
    <w:p w14:paraId="4A76CC8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A905CFC" w14:textId="77777777" w:rsidR="0011031A" w:rsidRPr="000F3C13" w:rsidRDefault="0011031A" w:rsidP="0011031A">
      <w:pPr>
        <w:pStyle w:val="NormalBold"/>
      </w:pPr>
      <w:r w:rsidRPr="000F3C13">
        <w:rPr>
          <w:rStyle w:val="HideTWBExt"/>
          <w:b w:val="0"/>
        </w:rPr>
        <w:t>&lt;Article&gt;</w:t>
      </w:r>
      <w:r w:rsidRPr="000F3C13">
        <w:t>Αιτιολογική σκέψη 19</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3AF0586" w14:textId="77777777" w:rsidTr="00063D8E">
        <w:trPr>
          <w:trHeight w:hRule="exact" w:val="240"/>
          <w:jc w:val="center"/>
        </w:trPr>
        <w:tc>
          <w:tcPr>
            <w:tcW w:w="9752" w:type="dxa"/>
            <w:gridSpan w:val="2"/>
            <w:tcBorders>
              <w:top w:val="nil"/>
              <w:left w:val="nil"/>
              <w:bottom w:val="nil"/>
              <w:right w:val="nil"/>
            </w:tcBorders>
          </w:tcPr>
          <w:p w14:paraId="1F4C0D82" w14:textId="77777777" w:rsidR="0011031A" w:rsidRPr="000F3C13" w:rsidRDefault="0011031A" w:rsidP="00063D8E"/>
        </w:tc>
      </w:tr>
      <w:tr w:rsidR="0011031A" w:rsidRPr="000F3C13" w14:paraId="579D12D1" w14:textId="77777777" w:rsidTr="00063D8E">
        <w:trPr>
          <w:trHeight w:val="240"/>
          <w:jc w:val="center"/>
        </w:trPr>
        <w:tc>
          <w:tcPr>
            <w:tcW w:w="4876" w:type="dxa"/>
            <w:tcBorders>
              <w:top w:val="nil"/>
              <w:left w:val="nil"/>
              <w:bottom w:val="nil"/>
              <w:right w:val="nil"/>
            </w:tcBorders>
          </w:tcPr>
          <w:p w14:paraId="2C73C29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FFCFDAF" w14:textId="77777777" w:rsidR="0011031A" w:rsidRPr="000F3C13" w:rsidRDefault="0011031A" w:rsidP="00063D8E">
            <w:pPr>
              <w:pStyle w:val="AmColumnHeading"/>
            </w:pPr>
            <w:r w:rsidRPr="000F3C13">
              <w:t>Τροπολογία</w:t>
            </w:r>
          </w:p>
        </w:tc>
      </w:tr>
      <w:tr w:rsidR="0011031A" w:rsidRPr="000F3C13" w14:paraId="6B7D7A14" w14:textId="77777777" w:rsidTr="00063D8E">
        <w:trPr>
          <w:jc w:val="center"/>
        </w:trPr>
        <w:tc>
          <w:tcPr>
            <w:tcW w:w="4876" w:type="dxa"/>
            <w:tcBorders>
              <w:top w:val="nil"/>
              <w:left w:val="nil"/>
              <w:bottom w:val="nil"/>
              <w:right w:val="nil"/>
            </w:tcBorders>
          </w:tcPr>
          <w:p w14:paraId="3FE7B9A9" w14:textId="77777777" w:rsidR="0011031A" w:rsidRPr="000F3C13" w:rsidRDefault="0011031A" w:rsidP="00063D8E">
            <w:pPr>
              <w:pStyle w:val="Normal6a"/>
            </w:pPr>
            <w:r w:rsidRPr="000F3C13">
              <w:t>(19)</w:t>
            </w:r>
            <w:r w:rsidRPr="000F3C13">
              <w:tab/>
              <w:t>Τα κράτη μέλη θα πρέπει να οργανώνουν τακτική κατάρτιση με σκοπό την ευαισθητοποίηση σχετικά με τους κινδύνους εκτροπής των πρόδρομων ουσιών των ναρκωτικών και τον σημαντικό ρόλο που μπορούν να διαδραματίσουν οι επιχειρήσεις στην καταπολέμηση της παράνομης παρασκευής ναρκωτικών.</w:t>
            </w:r>
          </w:p>
        </w:tc>
        <w:tc>
          <w:tcPr>
            <w:tcW w:w="4876" w:type="dxa"/>
            <w:tcBorders>
              <w:top w:val="nil"/>
              <w:left w:val="nil"/>
              <w:bottom w:val="nil"/>
              <w:right w:val="nil"/>
            </w:tcBorders>
          </w:tcPr>
          <w:p w14:paraId="37CA6B27" w14:textId="77777777" w:rsidR="0011031A" w:rsidRPr="000F3C13" w:rsidRDefault="0011031A" w:rsidP="00063D8E">
            <w:pPr>
              <w:pStyle w:val="Normal6a"/>
            </w:pPr>
            <w:r w:rsidRPr="000F3C13">
              <w:t>(19)</w:t>
            </w:r>
            <w:r w:rsidRPr="000F3C13">
              <w:tab/>
              <w:t xml:space="preserve">Τα κράτη μέλη θα πρέπει να οργανώνουν τακτική </w:t>
            </w:r>
            <w:r w:rsidRPr="000F3C13">
              <w:rPr>
                <w:b/>
                <w:i/>
              </w:rPr>
              <w:t>και εξειδικευμένη</w:t>
            </w:r>
            <w:r w:rsidRPr="000F3C13">
              <w:t xml:space="preserve"> κατάρτιση </w:t>
            </w:r>
            <w:r w:rsidRPr="000F3C13">
              <w:rPr>
                <w:b/>
                <w:i/>
              </w:rPr>
              <w:t>για τις αρμόδιες αρχές, καθώς και δράσεις</w:t>
            </w:r>
            <w:r w:rsidRPr="000F3C13">
              <w:t xml:space="preserve"> με σκοπό την ευαισθητοποίηση </w:t>
            </w:r>
            <w:r w:rsidRPr="000F3C13">
              <w:rPr>
                <w:b/>
                <w:i/>
              </w:rPr>
              <w:t>των επιχειρήσεων</w:t>
            </w:r>
            <w:r w:rsidRPr="000F3C13">
              <w:t xml:space="preserve"> σχετικά με τους κινδύνους εκτροπής των πρόδρομων ουσιών των ναρκωτικών και τον σημαντικό ρόλο που μπορούν να διαδραματίσουν οι επιχειρήσεις στην καταπολέμηση της παράνομης παρασκευής ναρκωτικών. </w:t>
            </w:r>
            <w:r w:rsidRPr="000F3C13">
              <w:rPr>
                <w:b/>
                <w:i/>
              </w:rPr>
              <w:t xml:space="preserve">Τα κράτη μέλη θα πρέπει, κατά περίπτωση, να εξασφαλίσουν τη συμμετοχή φορέων της κοινωνίας των πολιτών στις προσπάθειες αυτές, </w:t>
            </w:r>
            <w:r w:rsidRPr="000F3C13">
              <w:rPr>
                <w:b/>
                <w:i/>
              </w:rPr>
              <w:lastRenderedPageBreak/>
              <w:t>δεδομένου του ρόλου τους στην πρόληψη, στην έγκαιρη ανίχνευση των κινδύνων και στην προσέγγιση ευάλωτων ομάδων.</w:t>
            </w:r>
          </w:p>
        </w:tc>
      </w:tr>
    </w:tbl>
    <w:p w14:paraId="47C132F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9CD4EE6" w14:textId="77777777" w:rsidR="0011031A" w:rsidRPr="000F3C13" w:rsidRDefault="0011031A" w:rsidP="0011031A">
      <w:r w:rsidRPr="000F3C13">
        <w:rPr>
          <w:rStyle w:val="HideTWBExt"/>
        </w:rPr>
        <w:t>&lt;/Amend&gt;</w:t>
      </w:r>
    </w:p>
    <w:p w14:paraId="16CD2C4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83</w:t>
      </w:r>
      <w:r w:rsidRPr="000F3C13">
        <w:rPr>
          <w:rStyle w:val="HideTWBExt"/>
          <w:b w:val="0"/>
        </w:rPr>
        <w:t>&lt;/NumAm&gt;</w:t>
      </w:r>
    </w:p>
    <w:p w14:paraId="58281D8B"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6024C78" w14:textId="77777777" w:rsidR="0011031A" w:rsidRPr="000F3C13" w:rsidRDefault="0011031A" w:rsidP="0011031A">
      <w:pPr>
        <w:pStyle w:val="NormalBold"/>
      </w:pPr>
      <w:r w:rsidRPr="000F3C13">
        <w:rPr>
          <w:rStyle w:val="HideTWBExt"/>
          <w:b w:val="0"/>
        </w:rPr>
        <w:t>&lt;/RepeatBlock-By&gt;</w:t>
      </w:r>
    </w:p>
    <w:p w14:paraId="713C4B7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1272291" w14:textId="77777777" w:rsidR="0011031A" w:rsidRPr="000F3C13" w:rsidRDefault="0011031A" w:rsidP="0011031A">
      <w:pPr>
        <w:pStyle w:val="NormalBold"/>
      </w:pPr>
      <w:r w:rsidRPr="000F3C13">
        <w:rPr>
          <w:rStyle w:val="HideTWBExt"/>
          <w:b w:val="0"/>
        </w:rPr>
        <w:t>&lt;Article&gt;</w:t>
      </w:r>
      <w:r w:rsidRPr="000F3C13">
        <w:t>Αιτιολογική σκέψη 19</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F5733D5" w14:textId="77777777" w:rsidTr="00063D8E">
        <w:trPr>
          <w:trHeight w:hRule="exact" w:val="240"/>
          <w:jc w:val="center"/>
        </w:trPr>
        <w:tc>
          <w:tcPr>
            <w:tcW w:w="9752" w:type="dxa"/>
            <w:gridSpan w:val="2"/>
            <w:tcBorders>
              <w:top w:val="nil"/>
              <w:left w:val="nil"/>
              <w:bottom w:val="nil"/>
              <w:right w:val="nil"/>
            </w:tcBorders>
          </w:tcPr>
          <w:p w14:paraId="4565D989" w14:textId="77777777" w:rsidR="0011031A" w:rsidRPr="000F3C13" w:rsidRDefault="0011031A" w:rsidP="00063D8E"/>
        </w:tc>
      </w:tr>
      <w:tr w:rsidR="0011031A" w:rsidRPr="000F3C13" w14:paraId="7E1A7516" w14:textId="77777777" w:rsidTr="00063D8E">
        <w:trPr>
          <w:trHeight w:val="240"/>
          <w:jc w:val="center"/>
        </w:trPr>
        <w:tc>
          <w:tcPr>
            <w:tcW w:w="4876" w:type="dxa"/>
            <w:tcBorders>
              <w:top w:val="nil"/>
              <w:left w:val="nil"/>
              <w:bottom w:val="nil"/>
              <w:right w:val="nil"/>
            </w:tcBorders>
          </w:tcPr>
          <w:p w14:paraId="7F6C752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ED64B7A" w14:textId="77777777" w:rsidR="0011031A" w:rsidRPr="000F3C13" w:rsidRDefault="0011031A" w:rsidP="00063D8E">
            <w:pPr>
              <w:pStyle w:val="AmColumnHeading"/>
            </w:pPr>
            <w:r w:rsidRPr="000F3C13">
              <w:t>Τροπολογία</w:t>
            </w:r>
          </w:p>
        </w:tc>
      </w:tr>
      <w:tr w:rsidR="0011031A" w:rsidRPr="000F3C13" w14:paraId="44F8C919" w14:textId="77777777" w:rsidTr="00063D8E">
        <w:trPr>
          <w:jc w:val="center"/>
        </w:trPr>
        <w:tc>
          <w:tcPr>
            <w:tcW w:w="4876" w:type="dxa"/>
            <w:tcBorders>
              <w:top w:val="nil"/>
              <w:left w:val="nil"/>
              <w:bottom w:val="nil"/>
              <w:right w:val="nil"/>
            </w:tcBorders>
          </w:tcPr>
          <w:p w14:paraId="580AD13D" w14:textId="77777777" w:rsidR="0011031A" w:rsidRPr="000F3C13" w:rsidRDefault="0011031A" w:rsidP="00063D8E">
            <w:pPr>
              <w:pStyle w:val="Normal6a"/>
            </w:pPr>
            <w:r w:rsidRPr="000F3C13">
              <w:t>(19)</w:t>
            </w:r>
            <w:r w:rsidRPr="000F3C13">
              <w:tab/>
              <w:t>Τα κράτη μέλη θα πρέπει να οργανώνουν τακτική κατάρτιση με σκοπό την ευαισθητοποίηση σχετικά με τους κινδύνους εκτροπής των πρόδρομων ουσιών των ναρκωτικών και τον σημαντικό ρόλο που μπορούν να διαδραματίσουν οι επιχειρήσεις στην καταπολέμηση της παράνομης παρασκευής ναρκωτικών.</w:t>
            </w:r>
          </w:p>
        </w:tc>
        <w:tc>
          <w:tcPr>
            <w:tcW w:w="4876" w:type="dxa"/>
            <w:tcBorders>
              <w:top w:val="nil"/>
              <w:left w:val="nil"/>
              <w:bottom w:val="nil"/>
              <w:right w:val="nil"/>
            </w:tcBorders>
          </w:tcPr>
          <w:p w14:paraId="320A01EE" w14:textId="77777777" w:rsidR="0011031A" w:rsidRPr="000F3C13" w:rsidRDefault="0011031A" w:rsidP="00063D8E">
            <w:pPr>
              <w:pStyle w:val="Normal6a"/>
            </w:pPr>
            <w:r w:rsidRPr="000F3C13">
              <w:t>(19)</w:t>
            </w:r>
            <w:r w:rsidRPr="000F3C13">
              <w:tab/>
              <w:t>Τα κράτη μέλη θα πρέπει να οργανώνουν τακτική κατάρτιση</w:t>
            </w:r>
            <w:r w:rsidRPr="000F3C13">
              <w:rPr>
                <w:b/>
                <w:i/>
              </w:rPr>
              <w:t>, ανάλογη με τους κινδύνους που έχουν εντοπιστεί και τις ανάγκες των ενδιαφερόμενων επιχειρήσεων,</w:t>
            </w:r>
            <w:r w:rsidRPr="000F3C13">
              <w:t xml:space="preserve"> με σκοπό την ευαισθητοποίηση σχετικά με τους κινδύνους εκτροπής των πρόδρομων ουσιών των ναρκωτικών και τον σημαντικό ρόλο που μπορούν να διαδραματίσουν οι επιχειρήσεις στην καταπολέμηση της παράνομης παρασκευής ναρκωτικών.</w:t>
            </w:r>
          </w:p>
        </w:tc>
      </w:tr>
    </w:tbl>
    <w:p w14:paraId="1747A26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22EB0A6"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443B989C" w14:textId="77777777" w:rsidR="0011031A" w:rsidRPr="000F3C13" w:rsidRDefault="0011031A" w:rsidP="0011031A">
      <w:pPr>
        <w:pStyle w:val="AmJustText"/>
      </w:pPr>
      <w:r w:rsidRPr="000F3C13">
        <w:t>Οι δραστηριότητες κατάρτισης θα πρέπει να βασίζονται στην αρχή της αναλογικότητας και να λαμβάνουν υπόψη το πραγματικό επίπεδο κινδύνου στα επιμέρους κράτη μέλη και στους επιμέρους τομείς.</w:t>
      </w:r>
    </w:p>
    <w:p w14:paraId="3D5A7D60" w14:textId="77777777" w:rsidR="0011031A" w:rsidRPr="000F3C13" w:rsidRDefault="0011031A" w:rsidP="0011031A">
      <w:r w:rsidRPr="000F3C13">
        <w:rPr>
          <w:rStyle w:val="HideTWBExt"/>
        </w:rPr>
        <w:t>&lt;/Amend&gt;</w:t>
      </w:r>
    </w:p>
    <w:p w14:paraId="4689751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84</w:t>
      </w:r>
      <w:r w:rsidRPr="000F3C13">
        <w:rPr>
          <w:rStyle w:val="HideTWBExt"/>
          <w:b w:val="0"/>
        </w:rPr>
        <w:t>&lt;/NumAm&gt;</w:t>
      </w:r>
    </w:p>
    <w:p w14:paraId="225E4E26"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6E8CA45" w14:textId="77777777" w:rsidR="0011031A" w:rsidRPr="000F3C13" w:rsidRDefault="0011031A" w:rsidP="0011031A">
      <w:pPr>
        <w:pStyle w:val="NormalBold"/>
      </w:pPr>
      <w:r w:rsidRPr="000F3C13">
        <w:rPr>
          <w:rStyle w:val="HideTWBExt"/>
          <w:b w:val="0"/>
        </w:rPr>
        <w:t>&lt;/RepeatBlock-By&gt;</w:t>
      </w:r>
    </w:p>
    <w:p w14:paraId="7BA470F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E8E7A89" w14:textId="77777777" w:rsidR="0011031A" w:rsidRPr="000F3C13" w:rsidRDefault="0011031A" w:rsidP="0011031A">
      <w:pPr>
        <w:pStyle w:val="NormalBold"/>
      </w:pPr>
      <w:r w:rsidRPr="000F3C13">
        <w:rPr>
          <w:rStyle w:val="HideTWBExt"/>
          <w:b w:val="0"/>
        </w:rPr>
        <w:t>&lt;Article&gt;</w:t>
      </w:r>
      <w:r w:rsidRPr="000F3C13">
        <w:t>Αιτιολογική σκέψη 19</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25A4E39" w14:textId="77777777" w:rsidTr="00063D8E">
        <w:trPr>
          <w:trHeight w:hRule="exact" w:val="240"/>
          <w:jc w:val="center"/>
        </w:trPr>
        <w:tc>
          <w:tcPr>
            <w:tcW w:w="9752" w:type="dxa"/>
            <w:gridSpan w:val="2"/>
            <w:tcBorders>
              <w:top w:val="nil"/>
              <w:left w:val="nil"/>
              <w:bottom w:val="nil"/>
              <w:right w:val="nil"/>
            </w:tcBorders>
          </w:tcPr>
          <w:p w14:paraId="6AFFCCA2" w14:textId="77777777" w:rsidR="0011031A" w:rsidRPr="000F3C13" w:rsidRDefault="0011031A" w:rsidP="00063D8E"/>
        </w:tc>
      </w:tr>
      <w:tr w:rsidR="0011031A" w:rsidRPr="000F3C13" w14:paraId="55484C44" w14:textId="77777777" w:rsidTr="00063D8E">
        <w:trPr>
          <w:trHeight w:val="240"/>
          <w:jc w:val="center"/>
        </w:trPr>
        <w:tc>
          <w:tcPr>
            <w:tcW w:w="4876" w:type="dxa"/>
            <w:tcBorders>
              <w:top w:val="nil"/>
              <w:left w:val="nil"/>
              <w:bottom w:val="nil"/>
              <w:right w:val="nil"/>
            </w:tcBorders>
          </w:tcPr>
          <w:p w14:paraId="0D77C5C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6EB8B35" w14:textId="77777777" w:rsidR="0011031A" w:rsidRPr="000F3C13" w:rsidRDefault="0011031A" w:rsidP="00063D8E">
            <w:pPr>
              <w:pStyle w:val="AmColumnHeading"/>
            </w:pPr>
            <w:r w:rsidRPr="000F3C13">
              <w:t>Τροπολογία</w:t>
            </w:r>
          </w:p>
        </w:tc>
      </w:tr>
      <w:tr w:rsidR="0011031A" w:rsidRPr="000F3C13" w14:paraId="0BE683F4" w14:textId="77777777" w:rsidTr="00063D8E">
        <w:trPr>
          <w:jc w:val="center"/>
        </w:trPr>
        <w:tc>
          <w:tcPr>
            <w:tcW w:w="4876" w:type="dxa"/>
            <w:tcBorders>
              <w:top w:val="nil"/>
              <w:left w:val="nil"/>
              <w:bottom w:val="nil"/>
              <w:right w:val="nil"/>
            </w:tcBorders>
          </w:tcPr>
          <w:p w14:paraId="51A2A8A4" w14:textId="77777777" w:rsidR="0011031A" w:rsidRPr="000F3C13" w:rsidRDefault="0011031A" w:rsidP="00063D8E">
            <w:pPr>
              <w:pStyle w:val="Normal6a"/>
            </w:pPr>
            <w:r w:rsidRPr="000F3C13">
              <w:t>(19)</w:t>
            </w:r>
            <w:r w:rsidRPr="000F3C13">
              <w:tab/>
              <w:t xml:space="preserve">Τα κράτη μέλη θα πρέπει να </w:t>
            </w:r>
            <w:r w:rsidRPr="000F3C13">
              <w:lastRenderedPageBreak/>
              <w:t>οργανώνουν τακτική κατάρτιση με σκοπό την ευαισθητοποίηση σχετικά με τους κινδύνους εκτροπής των πρόδρομων ουσιών των ναρκωτικών και τον σημαντικό ρόλο που μπορούν να διαδραματίσουν οι επιχειρήσεις στην καταπολέμηση της παράνομης παρασκευής ναρκωτικών.</w:t>
            </w:r>
          </w:p>
        </w:tc>
        <w:tc>
          <w:tcPr>
            <w:tcW w:w="4876" w:type="dxa"/>
            <w:tcBorders>
              <w:top w:val="nil"/>
              <w:left w:val="nil"/>
              <w:bottom w:val="nil"/>
              <w:right w:val="nil"/>
            </w:tcBorders>
          </w:tcPr>
          <w:p w14:paraId="682C708B" w14:textId="77777777" w:rsidR="0011031A" w:rsidRPr="000F3C13" w:rsidRDefault="0011031A" w:rsidP="00063D8E">
            <w:pPr>
              <w:pStyle w:val="Normal6a"/>
            </w:pPr>
            <w:r w:rsidRPr="000F3C13">
              <w:lastRenderedPageBreak/>
              <w:t>(19)</w:t>
            </w:r>
            <w:r w:rsidRPr="000F3C13">
              <w:tab/>
              <w:t xml:space="preserve">Τα κράτη μέλη θα πρέπει να </w:t>
            </w:r>
            <w:r w:rsidRPr="000F3C13">
              <w:lastRenderedPageBreak/>
              <w:t xml:space="preserve">οργανώνουν τακτική κατάρτιση με σκοπό την </w:t>
            </w:r>
            <w:r w:rsidRPr="000F3C13">
              <w:rPr>
                <w:b/>
                <w:i/>
              </w:rPr>
              <w:t>ανταλλαγή βέλτιστων πρακτικών και την</w:t>
            </w:r>
            <w:r w:rsidRPr="000F3C13">
              <w:t xml:space="preserve"> ευαισθητοποίηση σχετικά με τους κινδύνους εκτροπής των πρόδρομων ουσιών των ναρκωτικών και τον σημαντικό ρόλο που μπορούν να διαδραματίσουν οι επιχειρήσεις στην καταπολέμηση της παράνομης παρασκευής ναρκωτικών.</w:t>
            </w:r>
          </w:p>
        </w:tc>
      </w:tr>
    </w:tbl>
    <w:p w14:paraId="2560D9FF" w14:textId="77777777" w:rsidR="0011031A" w:rsidRPr="00245CBC" w:rsidRDefault="0011031A" w:rsidP="0011031A">
      <w:pPr>
        <w:pStyle w:val="AmOrLang"/>
        <w:rPr>
          <w:lang w:val="it-IT"/>
        </w:rPr>
      </w:pPr>
      <w:r w:rsidRPr="00245CBC">
        <w:rPr>
          <w:lang w:val="it-IT"/>
        </w:rPr>
        <w:lastRenderedPageBreak/>
        <w:t xml:space="preserve">Or. </w:t>
      </w:r>
      <w:r w:rsidRPr="00245CBC">
        <w:rPr>
          <w:rStyle w:val="HideTWBExt"/>
          <w:lang w:val="it-IT"/>
        </w:rPr>
        <w:t>&lt;Original&gt;</w:t>
      </w:r>
      <w:r w:rsidRPr="00245CBC">
        <w:rPr>
          <w:rStyle w:val="HideTWBInt"/>
          <w:lang w:val="it-IT"/>
        </w:rPr>
        <w:t>{EN}</w:t>
      </w:r>
      <w:r w:rsidRPr="00245CBC">
        <w:rPr>
          <w:lang w:val="it-IT"/>
        </w:rPr>
        <w:t>en</w:t>
      </w:r>
      <w:r w:rsidRPr="00245CBC">
        <w:rPr>
          <w:rStyle w:val="HideTWBExt"/>
          <w:lang w:val="it-IT"/>
        </w:rPr>
        <w:t>&lt;/Original&gt;</w:t>
      </w:r>
    </w:p>
    <w:p w14:paraId="0F97C183" w14:textId="77777777" w:rsidR="0011031A" w:rsidRPr="00245CBC" w:rsidRDefault="0011031A" w:rsidP="0011031A">
      <w:pPr>
        <w:rPr>
          <w:lang w:val="it-IT"/>
        </w:rPr>
      </w:pPr>
      <w:r w:rsidRPr="00245CBC">
        <w:rPr>
          <w:rStyle w:val="HideTWBExt"/>
          <w:lang w:val="it-IT"/>
        </w:rPr>
        <w:t>&lt;/Amend&gt;</w:t>
      </w:r>
    </w:p>
    <w:p w14:paraId="5B310FA6" w14:textId="77777777" w:rsidR="0011031A" w:rsidRPr="00245CBC" w:rsidRDefault="0011031A" w:rsidP="0011031A">
      <w:pPr>
        <w:pStyle w:val="AmNumberTabs"/>
        <w:rPr>
          <w:lang w:val="it-IT"/>
        </w:rPr>
      </w:pPr>
      <w:r w:rsidRPr="00245CBC">
        <w:rPr>
          <w:rStyle w:val="HideTWBExt"/>
          <w:b w:val="0"/>
          <w:lang w:val="it-IT"/>
        </w:rPr>
        <w:t>&lt;Amend&gt;</w:t>
      </w:r>
      <w:r w:rsidRPr="000F3C13">
        <w:t>Τροπολογία</w:t>
      </w:r>
      <w:r w:rsidRPr="00245CBC">
        <w:rPr>
          <w:lang w:val="it-IT"/>
        </w:rPr>
        <w:tab/>
      </w:r>
      <w:r w:rsidRPr="00245CBC">
        <w:rPr>
          <w:lang w:val="it-IT"/>
        </w:rPr>
        <w:tab/>
      </w:r>
      <w:r w:rsidRPr="00245CBC">
        <w:rPr>
          <w:rStyle w:val="HideTWBExt"/>
          <w:b w:val="0"/>
          <w:lang w:val="it-IT"/>
        </w:rPr>
        <w:t>&lt;NumAm&gt;</w:t>
      </w:r>
      <w:r w:rsidRPr="00245CBC">
        <w:rPr>
          <w:lang w:val="it-IT"/>
        </w:rPr>
        <w:t>85</w:t>
      </w:r>
      <w:r w:rsidRPr="00245CBC">
        <w:rPr>
          <w:rStyle w:val="HideTWBExt"/>
          <w:b w:val="0"/>
          <w:lang w:val="it-IT"/>
        </w:rPr>
        <w:t>&lt;/NumAm&gt;</w:t>
      </w:r>
    </w:p>
    <w:p w14:paraId="04323910" w14:textId="77777777" w:rsidR="0011031A" w:rsidRPr="00245CBC" w:rsidRDefault="0011031A" w:rsidP="0011031A">
      <w:pPr>
        <w:pStyle w:val="NormalBold"/>
        <w:rPr>
          <w:lang w:val="it-IT"/>
        </w:rPr>
      </w:pPr>
      <w:r w:rsidRPr="00245CBC">
        <w:rPr>
          <w:rStyle w:val="HideTWBExt"/>
          <w:b w:val="0"/>
          <w:lang w:val="it-IT"/>
        </w:rPr>
        <w:t>&lt;RepeatBlock-By&gt;&lt;Members&gt;</w:t>
      </w:r>
      <w:r w:rsidRPr="00245CBC">
        <w:rPr>
          <w:lang w:val="it-IT"/>
        </w:rPr>
        <w:t>Giuseppe Antoci</w:t>
      </w:r>
      <w:r w:rsidRPr="00245CBC">
        <w:rPr>
          <w:rStyle w:val="HideTWBExt"/>
          <w:b w:val="0"/>
          <w:lang w:val="it-IT"/>
        </w:rPr>
        <w:t>&lt;/Members&gt;</w:t>
      </w:r>
    </w:p>
    <w:p w14:paraId="15C3C18E" w14:textId="77777777" w:rsidR="0011031A" w:rsidRPr="00245CBC" w:rsidRDefault="0011031A" w:rsidP="0011031A">
      <w:pPr>
        <w:pStyle w:val="NormalBold"/>
        <w:rPr>
          <w:lang w:val="it-IT"/>
        </w:rPr>
      </w:pPr>
      <w:r w:rsidRPr="00245CBC">
        <w:rPr>
          <w:rStyle w:val="HideTWBExt"/>
          <w:b w:val="0"/>
          <w:lang w:val="it-IT"/>
        </w:rPr>
        <w:t>&lt;/RepeatBlock-By&gt;</w:t>
      </w:r>
    </w:p>
    <w:p w14:paraId="11E5148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C51D591" w14:textId="77777777" w:rsidR="0011031A" w:rsidRPr="000F3C13" w:rsidRDefault="0011031A" w:rsidP="0011031A">
      <w:pPr>
        <w:pStyle w:val="NormalBold"/>
      </w:pPr>
      <w:r w:rsidRPr="000F3C13">
        <w:rPr>
          <w:rStyle w:val="HideTWBExt"/>
          <w:b w:val="0"/>
        </w:rPr>
        <w:t>&lt;Article&gt;</w:t>
      </w:r>
      <w:r w:rsidRPr="000F3C13">
        <w:t>Αιτιολογική σκέψη 19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4A07A62" w14:textId="77777777" w:rsidTr="00063D8E">
        <w:trPr>
          <w:trHeight w:hRule="exact" w:val="240"/>
          <w:jc w:val="center"/>
        </w:trPr>
        <w:tc>
          <w:tcPr>
            <w:tcW w:w="9752" w:type="dxa"/>
            <w:gridSpan w:val="2"/>
            <w:tcBorders>
              <w:top w:val="nil"/>
              <w:left w:val="nil"/>
              <w:bottom w:val="nil"/>
              <w:right w:val="nil"/>
            </w:tcBorders>
          </w:tcPr>
          <w:p w14:paraId="0A7AD094" w14:textId="77777777" w:rsidR="0011031A" w:rsidRPr="000F3C13" w:rsidRDefault="0011031A" w:rsidP="00063D8E"/>
        </w:tc>
      </w:tr>
      <w:tr w:rsidR="0011031A" w:rsidRPr="000F3C13" w14:paraId="36401A8D" w14:textId="77777777" w:rsidTr="00063D8E">
        <w:trPr>
          <w:trHeight w:val="240"/>
          <w:jc w:val="center"/>
        </w:trPr>
        <w:tc>
          <w:tcPr>
            <w:tcW w:w="4876" w:type="dxa"/>
            <w:tcBorders>
              <w:top w:val="nil"/>
              <w:left w:val="nil"/>
              <w:bottom w:val="nil"/>
              <w:right w:val="nil"/>
            </w:tcBorders>
          </w:tcPr>
          <w:p w14:paraId="3B83D96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C38B337" w14:textId="77777777" w:rsidR="0011031A" w:rsidRPr="000F3C13" w:rsidRDefault="0011031A" w:rsidP="00063D8E">
            <w:pPr>
              <w:pStyle w:val="AmColumnHeading"/>
            </w:pPr>
            <w:r w:rsidRPr="000F3C13">
              <w:t>Τροπολογία</w:t>
            </w:r>
          </w:p>
        </w:tc>
      </w:tr>
      <w:tr w:rsidR="0011031A" w:rsidRPr="000F3C13" w14:paraId="009A0A26" w14:textId="77777777" w:rsidTr="00063D8E">
        <w:trPr>
          <w:jc w:val="center"/>
        </w:trPr>
        <w:tc>
          <w:tcPr>
            <w:tcW w:w="4876" w:type="dxa"/>
            <w:tcBorders>
              <w:top w:val="nil"/>
              <w:left w:val="nil"/>
              <w:bottom w:val="nil"/>
              <w:right w:val="nil"/>
            </w:tcBorders>
          </w:tcPr>
          <w:p w14:paraId="54475755" w14:textId="77777777" w:rsidR="0011031A" w:rsidRPr="000F3C13" w:rsidRDefault="0011031A" w:rsidP="00063D8E">
            <w:pPr>
              <w:pStyle w:val="Normal6a"/>
            </w:pPr>
          </w:p>
        </w:tc>
        <w:tc>
          <w:tcPr>
            <w:tcW w:w="4876" w:type="dxa"/>
            <w:tcBorders>
              <w:top w:val="nil"/>
              <w:left w:val="nil"/>
              <w:bottom w:val="nil"/>
              <w:right w:val="nil"/>
            </w:tcBorders>
          </w:tcPr>
          <w:p w14:paraId="4FEE35FD" w14:textId="77777777" w:rsidR="0011031A" w:rsidRPr="000F3C13" w:rsidRDefault="0011031A" w:rsidP="00063D8E">
            <w:pPr>
              <w:pStyle w:val="Normal6a"/>
            </w:pPr>
            <w:r w:rsidRPr="000F3C13">
              <w:rPr>
                <w:b/>
                <w:i/>
              </w:rPr>
              <w:t>(19α)</w:t>
            </w:r>
            <w:r w:rsidRPr="000F3C13">
              <w:tab/>
            </w:r>
            <w:r w:rsidRPr="000F3C13">
              <w:rPr>
                <w:b/>
                <w:i/>
              </w:rPr>
              <w:t>Κατά τις δραστηριότητες ευαισθητοποίησης και κατάρτισης στο πλαίσιο του παρόντος κανονισμού θα πρέπει να λαμβάνονται υπόψη όχι μόνον οι απαιτήσεις των οικονομικών φορέων, αλλά και των υγειονομικών και κοινωνικών υπηρεσιών που εργάζονται με άτομα που κάνουν χρήση ναρκωτικών. Τα προγράμματα μείωσης της βλάβης, οι υπηρεσίες θεραπείας του εθισμού και οι οργανισμοί που παρέχουν υγειονομική περίθαλψη σε ευάλωτα άτομα αποτελούν σημαντικό δίκτυο πρόληψης και μπορούν να διαδραματίσουν συμπληρωματικό ρόλο στον εντοπισμό της κατάχρησης πρόδρομων ουσιών. Συνεπώς, οι έλεγχοι που προβλέπονται στον παρόντα κανονισμό δεν πρέπει να θίγουν την πρόσβαση των εν λόγω υπηρεσιών στις ουσίες που χρειάζονται για τις νόμιμες δραστηριότητές τους ούτε την αποτελεσματική λειτουργία τους για την προστασία της δημόσιας υγείας.</w:t>
            </w:r>
          </w:p>
        </w:tc>
      </w:tr>
    </w:tbl>
    <w:p w14:paraId="3084021D"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{IT}</w:t>
      </w:r>
      <w:proofErr w:type="spellStart"/>
      <w:r w:rsidRPr="000F3C13">
        <w:t>it</w:t>
      </w:r>
      <w:proofErr w:type="spellEnd"/>
      <w:r w:rsidRPr="000F3C13">
        <w:rPr>
          <w:rStyle w:val="HideTWBExt"/>
        </w:rPr>
        <w:t>&lt;/Original&gt;</w:t>
      </w:r>
    </w:p>
    <w:p w14:paraId="5351CFC0" w14:textId="77777777" w:rsidR="0011031A" w:rsidRPr="000F3C13" w:rsidRDefault="0011031A" w:rsidP="0011031A">
      <w:r w:rsidRPr="000F3C13">
        <w:rPr>
          <w:rStyle w:val="HideTWBExt"/>
        </w:rPr>
        <w:lastRenderedPageBreak/>
        <w:t>&lt;/Amend&gt;</w:t>
      </w:r>
    </w:p>
    <w:p w14:paraId="3C55425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86</w:t>
      </w:r>
      <w:r w:rsidRPr="000F3C13">
        <w:rPr>
          <w:rStyle w:val="HideTWBExt"/>
          <w:b w:val="0"/>
        </w:rPr>
        <w:t>&lt;/NumAm&gt;</w:t>
      </w:r>
    </w:p>
    <w:p w14:paraId="2DDFE3EB"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1378B10" w14:textId="77777777" w:rsidR="0011031A" w:rsidRPr="000F3C13" w:rsidRDefault="0011031A" w:rsidP="0011031A">
      <w:pPr>
        <w:pStyle w:val="NormalBold"/>
      </w:pPr>
      <w:r w:rsidRPr="000F3C13">
        <w:rPr>
          <w:rStyle w:val="HideTWBExt"/>
          <w:b w:val="0"/>
        </w:rPr>
        <w:t>&lt;/RepeatBlock-By&gt;</w:t>
      </w:r>
    </w:p>
    <w:p w14:paraId="4ADE8C6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6BC151E" w14:textId="77777777" w:rsidR="0011031A" w:rsidRPr="000F3C13" w:rsidRDefault="0011031A" w:rsidP="0011031A">
      <w:pPr>
        <w:pStyle w:val="NormalBold"/>
      </w:pPr>
      <w:r w:rsidRPr="000F3C13">
        <w:rPr>
          <w:rStyle w:val="HideTWBExt"/>
          <w:b w:val="0"/>
        </w:rPr>
        <w:t>&lt;Article&gt;</w:t>
      </w:r>
      <w:r w:rsidRPr="000F3C13">
        <w:t>Αιτιολογική σκέψη 19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5D00105" w14:textId="77777777" w:rsidTr="00063D8E">
        <w:trPr>
          <w:trHeight w:hRule="exact" w:val="240"/>
          <w:jc w:val="center"/>
        </w:trPr>
        <w:tc>
          <w:tcPr>
            <w:tcW w:w="9752" w:type="dxa"/>
            <w:gridSpan w:val="2"/>
            <w:tcBorders>
              <w:top w:val="nil"/>
              <w:left w:val="nil"/>
              <w:bottom w:val="nil"/>
              <w:right w:val="nil"/>
            </w:tcBorders>
          </w:tcPr>
          <w:p w14:paraId="088307D4" w14:textId="77777777" w:rsidR="0011031A" w:rsidRPr="000F3C13" w:rsidRDefault="0011031A" w:rsidP="00063D8E"/>
        </w:tc>
      </w:tr>
      <w:tr w:rsidR="0011031A" w:rsidRPr="000F3C13" w14:paraId="71FB665E" w14:textId="77777777" w:rsidTr="00063D8E">
        <w:trPr>
          <w:trHeight w:val="240"/>
          <w:jc w:val="center"/>
        </w:trPr>
        <w:tc>
          <w:tcPr>
            <w:tcW w:w="4876" w:type="dxa"/>
            <w:tcBorders>
              <w:top w:val="nil"/>
              <w:left w:val="nil"/>
              <w:bottom w:val="nil"/>
              <w:right w:val="nil"/>
            </w:tcBorders>
          </w:tcPr>
          <w:p w14:paraId="37C3EEB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2A9AA69" w14:textId="77777777" w:rsidR="0011031A" w:rsidRPr="000F3C13" w:rsidRDefault="0011031A" w:rsidP="00063D8E">
            <w:pPr>
              <w:pStyle w:val="AmColumnHeading"/>
            </w:pPr>
            <w:r w:rsidRPr="000F3C13">
              <w:t>Τροπολογία</w:t>
            </w:r>
          </w:p>
        </w:tc>
      </w:tr>
      <w:tr w:rsidR="0011031A" w:rsidRPr="000F3C13" w14:paraId="290C4437" w14:textId="77777777" w:rsidTr="00063D8E">
        <w:trPr>
          <w:jc w:val="center"/>
        </w:trPr>
        <w:tc>
          <w:tcPr>
            <w:tcW w:w="4876" w:type="dxa"/>
            <w:tcBorders>
              <w:top w:val="nil"/>
              <w:left w:val="nil"/>
              <w:bottom w:val="nil"/>
              <w:right w:val="nil"/>
            </w:tcBorders>
          </w:tcPr>
          <w:p w14:paraId="54931776" w14:textId="77777777" w:rsidR="0011031A" w:rsidRPr="000F3C13" w:rsidRDefault="0011031A" w:rsidP="00063D8E">
            <w:pPr>
              <w:pStyle w:val="Normal6a"/>
            </w:pPr>
          </w:p>
        </w:tc>
        <w:tc>
          <w:tcPr>
            <w:tcW w:w="4876" w:type="dxa"/>
            <w:tcBorders>
              <w:top w:val="nil"/>
              <w:left w:val="nil"/>
              <w:bottom w:val="nil"/>
              <w:right w:val="nil"/>
            </w:tcBorders>
          </w:tcPr>
          <w:p w14:paraId="29F7F8B0" w14:textId="77777777" w:rsidR="0011031A" w:rsidRPr="000F3C13" w:rsidRDefault="0011031A" w:rsidP="00063D8E">
            <w:pPr>
              <w:pStyle w:val="Normal6a"/>
            </w:pPr>
            <w:r w:rsidRPr="000F3C13">
              <w:rPr>
                <w:b/>
                <w:i/>
              </w:rPr>
              <w:t>(19α)</w:t>
            </w:r>
            <w:r w:rsidRPr="000F3C13">
              <w:tab/>
            </w:r>
            <w:r w:rsidRPr="000F3C13">
              <w:rPr>
                <w:b/>
                <w:i/>
              </w:rPr>
              <w:t xml:space="preserve">Για την αποφυγή της εκτροπής των πρόδρομων ουσιών ναρκωτικών από το νόμιμο εμπόριο απαιτούνται στενή συνεργασία και αποτελεσματικές συνέργειες μεταξύ των κρατών μελών, της Επιτροπής και των αρμόδιων οργανισμών της Ένωσης, εντός των ορίων των αντίστοιχων εντολών τους. Η ανταλλαγή πληροφοριών και </w:t>
            </w:r>
            <w:proofErr w:type="spellStart"/>
            <w:r w:rsidRPr="000F3C13">
              <w:rPr>
                <w:b/>
                <w:i/>
              </w:rPr>
              <w:t>εμπειρογνωσίας</w:t>
            </w:r>
            <w:proofErr w:type="spellEnd"/>
            <w:r w:rsidRPr="000F3C13">
              <w:rPr>
                <w:b/>
                <w:i/>
              </w:rPr>
              <w:t xml:space="preserve"> σχετικά με αναδυόμενες τάσεις, ύποπτες πρακτικές και μεθόδους εκτροπής, σε συνδυασμό με κατάλληλους μηχανισμούς ανατροφοδότησης, αναμένεται να συμβάλουν στην ενίσχυση της εκτίμησης κινδύνων, στον εντοπισμό τρωτών σημείων στις αλυσίδες εφοδιασμού και στη στήριξη της αποτελεσματικής εφαρμογής του παρόντος κανονισμού. Η συνεργασία με τρίτες χώρες θα πρέπει επίσης να προωθείται με συνεκτικό και συντονισμένο τρόπο, ώστε να διασφαλίζεται η συνοχή μεταξύ των σχετικών πράξεων της Ένωσης, των διεθνών συμφωνιών και των δράσεων των οργάνων της Ένωσης που συμμετέχουν.</w:t>
            </w:r>
          </w:p>
        </w:tc>
      </w:tr>
    </w:tbl>
    <w:p w14:paraId="56A1C85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790CEEA" w14:textId="77777777" w:rsidR="0011031A" w:rsidRPr="000F3C13" w:rsidRDefault="0011031A" w:rsidP="0011031A">
      <w:r w:rsidRPr="000F3C13">
        <w:rPr>
          <w:rStyle w:val="HideTWBExt"/>
        </w:rPr>
        <w:t>&lt;/Amend&gt;</w:t>
      </w:r>
    </w:p>
    <w:p w14:paraId="4C5F43F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87</w:t>
      </w:r>
      <w:r w:rsidRPr="000F3C13">
        <w:rPr>
          <w:rStyle w:val="HideTWBExt"/>
          <w:b w:val="0"/>
        </w:rPr>
        <w:t>&lt;/NumAm&gt;</w:t>
      </w:r>
    </w:p>
    <w:p w14:paraId="7DBF9A2B"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A8A6758" w14:textId="77777777" w:rsidR="0011031A" w:rsidRPr="000F3C13" w:rsidRDefault="0011031A" w:rsidP="0011031A">
      <w:pPr>
        <w:pStyle w:val="NormalBold"/>
      </w:pPr>
      <w:r w:rsidRPr="000F3C13">
        <w:rPr>
          <w:rStyle w:val="HideTWBExt"/>
          <w:b w:val="0"/>
        </w:rPr>
        <w:t>&lt;/RepeatBlock-By&gt;</w:t>
      </w:r>
    </w:p>
    <w:p w14:paraId="6AAB816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08FE525" w14:textId="77777777" w:rsidR="0011031A" w:rsidRPr="000F3C13" w:rsidRDefault="0011031A" w:rsidP="0011031A">
      <w:pPr>
        <w:pStyle w:val="NormalBold"/>
      </w:pPr>
      <w:r w:rsidRPr="000F3C13">
        <w:rPr>
          <w:rStyle w:val="HideTWBExt"/>
          <w:b w:val="0"/>
        </w:rPr>
        <w:t>&lt;Article&gt;</w:t>
      </w:r>
      <w:r w:rsidRPr="000F3C13">
        <w:t>Αιτιολογική σκέψη 20</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379DDB6" w14:textId="77777777" w:rsidTr="00063D8E">
        <w:trPr>
          <w:trHeight w:hRule="exact" w:val="240"/>
          <w:jc w:val="center"/>
        </w:trPr>
        <w:tc>
          <w:tcPr>
            <w:tcW w:w="9752" w:type="dxa"/>
            <w:gridSpan w:val="2"/>
            <w:tcBorders>
              <w:top w:val="nil"/>
              <w:left w:val="nil"/>
              <w:bottom w:val="nil"/>
              <w:right w:val="nil"/>
            </w:tcBorders>
          </w:tcPr>
          <w:p w14:paraId="3B569408" w14:textId="77777777" w:rsidR="0011031A" w:rsidRPr="000F3C13" w:rsidRDefault="0011031A" w:rsidP="00063D8E"/>
        </w:tc>
      </w:tr>
      <w:tr w:rsidR="0011031A" w:rsidRPr="000F3C13" w14:paraId="4EA2BA8F" w14:textId="77777777" w:rsidTr="00063D8E">
        <w:trPr>
          <w:trHeight w:val="240"/>
          <w:jc w:val="center"/>
        </w:trPr>
        <w:tc>
          <w:tcPr>
            <w:tcW w:w="4876" w:type="dxa"/>
            <w:tcBorders>
              <w:top w:val="nil"/>
              <w:left w:val="nil"/>
              <w:bottom w:val="nil"/>
              <w:right w:val="nil"/>
            </w:tcBorders>
          </w:tcPr>
          <w:p w14:paraId="753B4AA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EAD04EB" w14:textId="77777777" w:rsidR="0011031A" w:rsidRPr="000F3C13" w:rsidRDefault="0011031A" w:rsidP="00063D8E">
            <w:pPr>
              <w:pStyle w:val="AmColumnHeading"/>
            </w:pPr>
            <w:r w:rsidRPr="000F3C13">
              <w:t>Τροπολογία</w:t>
            </w:r>
          </w:p>
        </w:tc>
      </w:tr>
      <w:tr w:rsidR="0011031A" w:rsidRPr="000F3C13" w14:paraId="45737FEA" w14:textId="77777777" w:rsidTr="00063D8E">
        <w:trPr>
          <w:jc w:val="center"/>
        </w:trPr>
        <w:tc>
          <w:tcPr>
            <w:tcW w:w="4876" w:type="dxa"/>
            <w:tcBorders>
              <w:top w:val="nil"/>
              <w:left w:val="nil"/>
              <w:bottom w:val="nil"/>
              <w:right w:val="nil"/>
            </w:tcBorders>
          </w:tcPr>
          <w:p w14:paraId="53DBDE48" w14:textId="77777777" w:rsidR="0011031A" w:rsidRPr="000F3C13" w:rsidRDefault="0011031A" w:rsidP="00063D8E">
            <w:pPr>
              <w:pStyle w:val="Normal6a"/>
            </w:pPr>
            <w:r w:rsidRPr="000F3C13">
              <w:t>(20)</w:t>
            </w:r>
            <w:r w:rsidRPr="000F3C13">
              <w:tab/>
              <w:t>Η αμοιβαία συνδρομή μεταξύ των κρατών μελών και μεταξύ των κρατών μελών και της Επιτροπής θα πρέπει να ενισχυθεί</w:t>
            </w:r>
            <w:r w:rsidRPr="000F3C13">
              <w:rPr>
                <w:b/>
                <w:i/>
              </w:rPr>
              <w:t>, ιδίως με χρήση του κανονισμού</w:t>
            </w:r>
            <w:r w:rsidRPr="000F3C13">
              <w:t xml:space="preserve"> (ΕΚ) αριθ. 515/97 του Συμβουλίου</w:t>
            </w:r>
            <w:r w:rsidRPr="000F3C13">
              <w:rPr>
                <w:b/>
                <w:i/>
                <w:vertAlign w:val="superscript"/>
              </w:rPr>
              <w:t>18</w:t>
            </w:r>
            <w:r w:rsidRPr="000F3C13">
              <w:t>.</w:t>
            </w:r>
          </w:p>
        </w:tc>
        <w:tc>
          <w:tcPr>
            <w:tcW w:w="4876" w:type="dxa"/>
            <w:tcBorders>
              <w:top w:val="nil"/>
              <w:left w:val="nil"/>
              <w:bottom w:val="nil"/>
              <w:right w:val="nil"/>
            </w:tcBorders>
          </w:tcPr>
          <w:p w14:paraId="34EB644C" w14:textId="77777777" w:rsidR="0011031A" w:rsidRPr="000F3C13" w:rsidRDefault="0011031A" w:rsidP="00063D8E">
            <w:pPr>
              <w:pStyle w:val="Normal6a"/>
            </w:pPr>
            <w:r w:rsidRPr="000F3C13">
              <w:t>(20)</w:t>
            </w:r>
            <w:r w:rsidRPr="000F3C13">
              <w:tab/>
              <w:t xml:space="preserve">Η αμοιβαία συνδρομή μεταξύ των κρατών μελών και μεταξύ των κρατών μελών και της Επιτροπής θα πρέπει να ενισχυθεί </w:t>
            </w:r>
            <w:r w:rsidRPr="000F3C13">
              <w:rPr>
                <w:b/>
                <w:i/>
              </w:rPr>
              <w:t xml:space="preserve">ώστε να βελτιωθούν η πρόληψη, η </w:t>
            </w:r>
            <w:proofErr w:type="spellStart"/>
            <w:r w:rsidRPr="000F3C13">
              <w:rPr>
                <w:b/>
                <w:i/>
              </w:rPr>
              <w:t>ιχνηλάτηση</w:t>
            </w:r>
            <w:proofErr w:type="spellEnd"/>
            <w:r w:rsidRPr="000F3C13">
              <w:rPr>
                <w:b/>
                <w:i/>
              </w:rPr>
              <w:t xml:space="preserve"> και η δίωξη της εκτροπής πρόδρομων ουσιών ναρκωτικών. Αυτή η ενισχυμένη συνεργασία αναμένεται να καταστήσει δυνατή την ταχύτερη και πιο ολοκληρωμένη ανταλλαγή σχετικών πληροφοριών και την αυξημένη συνοχή των δράσεων που αναλαμβάνονται. Για τον σκοπό αυτό θα πρέπει να χρησιμοποιείται, κατά περίπτωση, το πλαίσιο που θεσπίστηκε με τον κανονισμό </w:t>
            </w:r>
            <w:r w:rsidRPr="000F3C13">
              <w:t>(ΕΚ) αριθ. 515/97 του Συμβουλίου</w:t>
            </w:r>
            <w:r w:rsidRPr="000F3C13">
              <w:rPr>
                <w:b/>
                <w:i/>
                <w:vertAlign w:val="superscript"/>
              </w:rPr>
              <w:t>(19)</w:t>
            </w:r>
            <w:r w:rsidRPr="000F3C13">
              <w:rPr>
                <w:b/>
                <w:i/>
              </w:rPr>
              <w:t xml:space="preserve"> το οποίο διευκολύνει την αμοιβαία διοικητική συνδρομή και την επιχειρησιακή συνεργασία μεταξύ των αρμόδιων αρχών</w:t>
            </w:r>
            <w:r w:rsidRPr="000F3C13">
              <w:t>.</w:t>
            </w:r>
          </w:p>
        </w:tc>
      </w:tr>
      <w:tr w:rsidR="0011031A" w:rsidRPr="000F3C13" w14:paraId="3D189B79" w14:textId="77777777" w:rsidTr="00063D8E">
        <w:trPr>
          <w:jc w:val="center"/>
        </w:trPr>
        <w:tc>
          <w:tcPr>
            <w:tcW w:w="4876" w:type="dxa"/>
            <w:tcBorders>
              <w:top w:val="nil"/>
              <w:left w:val="nil"/>
              <w:bottom w:val="nil"/>
              <w:right w:val="nil"/>
            </w:tcBorders>
          </w:tcPr>
          <w:p w14:paraId="7AFF18B5"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2763DCC1" w14:textId="77777777" w:rsidR="0011031A" w:rsidRPr="000F3C13" w:rsidRDefault="0011031A" w:rsidP="00063D8E"/>
        </w:tc>
      </w:tr>
      <w:tr w:rsidR="0011031A" w:rsidRPr="000F3C13" w14:paraId="115D589D" w14:textId="77777777" w:rsidTr="00063D8E">
        <w:trPr>
          <w:jc w:val="center"/>
        </w:trPr>
        <w:tc>
          <w:tcPr>
            <w:tcW w:w="4876" w:type="dxa"/>
            <w:tcBorders>
              <w:top w:val="nil"/>
              <w:left w:val="nil"/>
              <w:bottom w:val="nil"/>
              <w:right w:val="nil"/>
            </w:tcBorders>
          </w:tcPr>
          <w:p w14:paraId="7411561B" w14:textId="77777777" w:rsidR="0011031A" w:rsidRPr="000F3C13" w:rsidRDefault="0011031A" w:rsidP="00063D8E">
            <w:pPr>
              <w:pStyle w:val="Normal6a"/>
            </w:pPr>
            <w:r w:rsidRPr="000F3C13">
              <w:rPr>
                <w:b/>
                <w:i/>
                <w:vertAlign w:val="superscript"/>
              </w:rPr>
              <w:t>18</w:t>
            </w:r>
            <w:r w:rsidRPr="000F3C13">
              <w:t xml:space="preserve"> </w:t>
            </w:r>
            <w:r w:rsidRPr="000F3C13">
              <w:rPr>
                <w:b/>
                <w:i/>
              </w:rPr>
              <w:t>Κανονισμός (ΕΚ) αριθ. 515/97 του Συμβουλίου, της 13ης Μαρτίου 1997, περί της αμοιβαίας συνδρομής μεταξύ των διοικητικών αρχών των κρατών μελών και της συνεργασίας των αρχών αυτών με την Επιτροπή με σκοπό τη διασφάλιση της ορθής εφαρμογής των τελωνειακών και γεωργικών ρυθμίσεων (ΕΕ L 82 της 22.3.1997, σ. 1, ELI: http://data.europa.eu/eli/reg/1997/515/oj).</w:t>
            </w:r>
          </w:p>
        </w:tc>
        <w:tc>
          <w:tcPr>
            <w:tcW w:w="4876" w:type="dxa"/>
            <w:tcBorders>
              <w:top w:val="nil"/>
              <w:left w:val="nil"/>
              <w:bottom w:val="nil"/>
              <w:right w:val="nil"/>
            </w:tcBorders>
          </w:tcPr>
          <w:p w14:paraId="58215240" w14:textId="77777777" w:rsidR="0011031A" w:rsidRPr="000F3C13" w:rsidRDefault="0011031A" w:rsidP="00063D8E"/>
        </w:tc>
      </w:tr>
    </w:tbl>
    <w:p w14:paraId="451D401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E2FE5DB" w14:textId="77777777" w:rsidR="0011031A" w:rsidRPr="000F3C13" w:rsidRDefault="0011031A" w:rsidP="0011031A">
      <w:r w:rsidRPr="000F3C13">
        <w:rPr>
          <w:rStyle w:val="HideTWBExt"/>
        </w:rPr>
        <w:t>&lt;/Amend&gt;</w:t>
      </w:r>
    </w:p>
    <w:p w14:paraId="4177936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88</w:t>
      </w:r>
      <w:r w:rsidRPr="000F3C13">
        <w:rPr>
          <w:rStyle w:val="HideTWBExt"/>
          <w:b w:val="0"/>
        </w:rPr>
        <w:t>&lt;/NumAm&gt;</w:t>
      </w:r>
    </w:p>
    <w:p w14:paraId="235EA22C"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0803DF7" w14:textId="77777777" w:rsidR="0011031A" w:rsidRPr="000F3C13" w:rsidRDefault="0011031A" w:rsidP="0011031A">
      <w:pPr>
        <w:pStyle w:val="NormalBold"/>
      </w:pPr>
      <w:r w:rsidRPr="000F3C13">
        <w:rPr>
          <w:rStyle w:val="HideTWBExt"/>
          <w:b w:val="0"/>
        </w:rPr>
        <w:t>&lt;/RepeatBlock-By&gt;</w:t>
      </w:r>
    </w:p>
    <w:p w14:paraId="52D5E74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31556C4" w14:textId="77777777" w:rsidR="0011031A" w:rsidRPr="000F3C13" w:rsidRDefault="0011031A" w:rsidP="0011031A">
      <w:pPr>
        <w:pStyle w:val="NormalBold"/>
      </w:pPr>
      <w:r w:rsidRPr="000F3C13">
        <w:rPr>
          <w:rStyle w:val="HideTWBExt"/>
          <w:b w:val="0"/>
        </w:rPr>
        <w:t>&lt;Article&gt;</w:t>
      </w:r>
      <w:r w:rsidRPr="000F3C13">
        <w:t>Αιτιολογική σκέψη 21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AF043E9" w14:textId="77777777" w:rsidTr="00063D8E">
        <w:trPr>
          <w:trHeight w:hRule="exact" w:val="240"/>
          <w:jc w:val="center"/>
        </w:trPr>
        <w:tc>
          <w:tcPr>
            <w:tcW w:w="9752" w:type="dxa"/>
            <w:gridSpan w:val="2"/>
            <w:tcBorders>
              <w:top w:val="nil"/>
              <w:left w:val="nil"/>
              <w:bottom w:val="nil"/>
              <w:right w:val="nil"/>
            </w:tcBorders>
          </w:tcPr>
          <w:p w14:paraId="14AEA4AD" w14:textId="77777777" w:rsidR="0011031A" w:rsidRPr="000F3C13" w:rsidRDefault="0011031A" w:rsidP="00063D8E"/>
        </w:tc>
      </w:tr>
      <w:tr w:rsidR="0011031A" w:rsidRPr="000F3C13" w14:paraId="68294365" w14:textId="77777777" w:rsidTr="00063D8E">
        <w:trPr>
          <w:trHeight w:val="240"/>
          <w:jc w:val="center"/>
        </w:trPr>
        <w:tc>
          <w:tcPr>
            <w:tcW w:w="4876" w:type="dxa"/>
            <w:tcBorders>
              <w:top w:val="nil"/>
              <w:left w:val="nil"/>
              <w:bottom w:val="nil"/>
              <w:right w:val="nil"/>
            </w:tcBorders>
          </w:tcPr>
          <w:p w14:paraId="3E6A0AE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531F24E" w14:textId="77777777" w:rsidR="0011031A" w:rsidRPr="000F3C13" w:rsidRDefault="0011031A" w:rsidP="00063D8E">
            <w:pPr>
              <w:pStyle w:val="AmColumnHeading"/>
            </w:pPr>
            <w:r w:rsidRPr="000F3C13">
              <w:t>Τροπολογία</w:t>
            </w:r>
          </w:p>
        </w:tc>
      </w:tr>
      <w:tr w:rsidR="0011031A" w:rsidRPr="000F3C13" w14:paraId="3BC6B47B" w14:textId="77777777" w:rsidTr="00063D8E">
        <w:trPr>
          <w:jc w:val="center"/>
        </w:trPr>
        <w:tc>
          <w:tcPr>
            <w:tcW w:w="4876" w:type="dxa"/>
            <w:tcBorders>
              <w:top w:val="nil"/>
              <w:left w:val="nil"/>
              <w:bottom w:val="nil"/>
              <w:right w:val="nil"/>
            </w:tcBorders>
          </w:tcPr>
          <w:p w14:paraId="120B6837" w14:textId="77777777" w:rsidR="0011031A" w:rsidRPr="000F3C13" w:rsidRDefault="0011031A" w:rsidP="00063D8E">
            <w:pPr>
              <w:pStyle w:val="Normal6a"/>
            </w:pPr>
            <w:r w:rsidRPr="000F3C13">
              <w:lastRenderedPageBreak/>
              <w:t>(21)</w:t>
            </w:r>
            <w:r w:rsidRPr="000F3C13">
              <w:tab/>
              <w:t>Για να αποτραπεί η εκτροπή πρόδρομων ουσιών ναρκωτικών προς την παράνομη παρασκευή ναρκωτικών, οι εθνικές αρχές και οι τελωνειακές αρχές θα πρέπει να έχουν την εξουσία κατάσχεσης και δήμευσης τόσο των διαβαθμισμένων όσο και των μη διαβαθμισμένων πρόδρομων ουσιών ναρκωτικών, εάν υπάρχουν βάσιμοι λόγοι</w:t>
            </w:r>
            <w:r w:rsidRPr="000F3C13">
              <w:rPr>
                <w:b/>
                <w:i/>
              </w:rPr>
              <w:t xml:space="preserve"> ή</w:t>
            </w:r>
            <w:r w:rsidRPr="000F3C13">
              <w:t xml:space="preserve"> στοιχεία που αποδεικνύουν ότι η πρόδρομη ουσία ναρκωτικών προορίζεται για παράνομη χρήση.</w:t>
            </w:r>
          </w:p>
        </w:tc>
        <w:tc>
          <w:tcPr>
            <w:tcW w:w="4876" w:type="dxa"/>
            <w:tcBorders>
              <w:top w:val="nil"/>
              <w:left w:val="nil"/>
              <w:bottom w:val="nil"/>
              <w:right w:val="nil"/>
            </w:tcBorders>
          </w:tcPr>
          <w:p w14:paraId="5AA9B662" w14:textId="77777777" w:rsidR="0011031A" w:rsidRPr="000F3C13" w:rsidRDefault="0011031A" w:rsidP="00063D8E">
            <w:pPr>
              <w:pStyle w:val="Normal6a"/>
            </w:pPr>
            <w:r w:rsidRPr="000F3C13">
              <w:t>(21)</w:t>
            </w:r>
            <w:r w:rsidRPr="000F3C13">
              <w:tab/>
              <w:t xml:space="preserve">Για να αποτραπεί η εκτροπή πρόδρομων ουσιών ναρκωτικών προς την παράνομη παρασκευή ναρκωτικών, οι εθνικές αρχές και οι τελωνειακές αρχές θα πρέπει να έχουν την εξουσία κατάσχεσης και δήμευσης τόσο των διαβαθμισμένων όσο και των μη διαβαθμισμένων πρόδρομων ουσιών ναρκωτικών, εάν υπάρχουν βάσιμοι </w:t>
            </w:r>
            <w:r w:rsidRPr="000F3C13">
              <w:rPr>
                <w:b/>
                <w:i/>
              </w:rPr>
              <w:t>και τεκμηριωμένοι</w:t>
            </w:r>
            <w:r w:rsidRPr="000F3C13">
              <w:t xml:space="preserve"> λόγοι</w:t>
            </w:r>
            <w:r w:rsidRPr="000F3C13">
              <w:rPr>
                <w:b/>
                <w:i/>
              </w:rPr>
              <w:t>, στηριζόμενοι σε πραγματικά, αντικειμενικά και επαληθεύσιμα</w:t>
            </w:r>
            <w:r w:rsidRPr="000F3C13">
              <w:t xml:space="preserve"> στοιχεία που αποδεικνύουν ότι η πρόδρομη ουσία ναρκωτικών προορίζεται για παράνομη χρήση. </w:t>
            </w:r>
            <w:r w:rsidRPr="000F3C13">
              <w:rPr>
                <w:b/>
                <w:i/>
              </w:rPr>
              <w:t>Τα μέτρα αυτά εφαρμόζονται κατά τρόπο αναλογικό προς τη φύση της ουσίας, την ισχύ των αποδεικτικών στοιχείων και τον κίνδυνο εκτροπής. Στην περίπτωση των μη διαβαθμισμένων πρόδρομων ουσιών ναρκωτικών, οι αρχές δίνουν προτεραιότητα στην προσωρινή δέσμευσή τους, η διάρκεια της οποίας δεν μπορεί να υπερβαίνει τις επτά εργάσιμες ημέρες, για τη διενέργεια των απαιτούμενων ελέγχων χωρίς να διαταραχθεί άσκοπα το νόμιμο εμπόριο.</w:t>
            </w:r>
          </w:p>
        </w:tc>
      </w:tr>
    </w:tbl>
    <w:p w14:paraId="5106953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4976A93" w14:textId="77777777" w:rsidR="0011031A" w:rsidRPr="000F3C13" w:rsidRDefault="0011031A" w:rsidP="0011031A">
      <w:r w:rsidRPr="000F3C13">
        <w:rPr>
          <w:rStyle w:val="HideTWBExt"/>
        </w:rPr>
        <w:t>&lt;/Amend&gt;</w:t>
      </w:r>
    </w:p>
    <w:p w14:paraId="10A6720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89</w:t>
      </w:r>
      <w:r w:rsidRPr="000F3C13">
        <w:rPr>
          <w:rStyle w:val="HideTWBExt"/>
          <w:b w:val="0"/>
        </w:rPr>
        <w:t>&lt;/NumAm&gt;</w:t>
      </w:r>
    </w:p>
    <w:p w14:paraId="5C703D9E"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58F8CB83" w14:textId="77777777" w:rsidR="0011031A" w:rsidRPr="000F3C13" w:rsidRDefault="0011031A" w:rsidP="0011031A">
      <w:pPr>
        <w:pStyle w:val="NormalBold"/>
      </w:pPr>
      <w:r w:rsidRPr="000F3C13">
        <w:rPr>
          <w:rStyle w:val="HideTWBExt"/>
          <w:b w:val="0"/>
        </w:rPr>
        <w:t>&lt;/RepeatBlock-By&gt;</w:t>
      </w:r>
    </w:p>
    <w:p w14:paraId="5BA436C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5D585F8" w14:textId="77777777" w:rsidR="0011031A" w:rsidRPr="000F3C13" w:rsidRDefault="0011031A" w:rsidP="0011031A">
      <w:pPr>
        <w:pStyle w:val="NormalBold"/>
      </w:pPr>
      <w:r w:rsidRPr="000F3C13">
        <w:rPr>
          <w:rStyle w:val="HideTWBExt"/>
          <w:b w:val="0"/>
        </w:rPr>
        <w:t>&lt;Article&gt;</w:t>
      </w:r>
      <w:r w:rsidRPr="000F3C13">
        <w:t>Αιτιολογική σκέψη 21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D16F5D1" w14:textId="77777777" w:rsidTr="00063D8E">
        <w:trPr>
          <w:trHeight w:hRule="exact" w:val="240"/>
          <w:jc w:val="center"/>
        </w:trPr>
        <w:tc>
          <w:tcPr>
            <w:tcW w:w="9752" w:type="dxa"/>
            <w:gridSpan w:val="2"/>
            <w:tcBorders>
              <w:top w:val="nil"/>
              <w:left w:val="nil"/>
              <w:bottom w:val="nil"/>
              <w:right w:val="nil"/>
            </w:tcBorders>
          </w:tcPr>
          <w:p w14:paraId="2B815E9A" w14:textId="77777777" w:rsidR="0011031A" w:rsidRPr="000F3C13" w:rsidRDefault="0011031A" w:rsidP="00063D8E"/>
        </w:tc>
      </w:tr>
      <w:tr w:rsidR="0011031A" w:rsidRPr="000F3C13" w14:paraId="0283556C" w14:textId="77777777" w:rsidTr="00063D8E">
        <w:trPr>
          <w:trHeight w:val="240"/>
          <w:jc w:val="center"/>
        </w:trPr>
        <w:tc>
          <w:tcPr>
            <w:tcW w:w="4876" w:type="dxa"/>
            <w:tcBorders>
              <w:top w:val="nil"/>
              <w:left w:val="nil"/>
              <w:bottom w:val="nil"/>
              <w:right w:val="nil"/>
            </w:tcBorders>
          </w:tcPr>
          <w:p w14:paraId="14E10B6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880066D" w14:textId="77777777" w:rsidR="0011031A" w:rsidRPr="000F3C13" w:rsidRDefault="0011031A" w:rsidP="00063D8E">
            <w:pPr>
              <w:pStyle w:val="AmColumnHeading"/>
            </w:pPr>
            <w:r w:rsidRPr="000F3C13">
              <w:t>Τροπολογία</w:t>
            </w:r>
          </w:p>
        </w:tc>
      </w:tr>
      <w:tr w:rsidR="0011031A" w:rsidRPr="000F3C13" w14:paraId="66282015" w14:textId="77777777" w:rsidTr="00063D8E">
        <w:trPr>
          <w:jc w:val="center"/>
        </w:trPr>
        <w:tc>
          <w:tcPr>
            <w:tcW w:w="4876" w:type="dxa"/>
            <w:tcBorders>
              <w:top w:val="nil"/>
              <w:left w:val="nil"/>
              <w:bottom w:val="nil"/>
              <w:right w:val="nil"/>
            </w:tcBorders>
          </w:tcPr>
          <w:p w14:paraId="0370D134" w14:textId="77777777" w:rsidR="0011031A" w:rsidRPr="000F3C13" w:rsidRDefault="0011031A" w:rsidP="00063D8E">
            <w:pPr>
              <w:pStyle w:val="Normal6a"/>
            </w:pPr>
            <w:r w:rsidRPr="000F3C13">
              <w:t>(21)</w:t>
            </w:r>
            <w:r w:rsidRPr="000F3C13">
              <w:tab/>
              <w:t xml:space="preserve">Για να αποτραπεί η εκτροπή πρόδρομων ουσιών ναρκωτικών προς την παράνομη παρασκευή ναρκωτικών, οι εθνικές αρχές και οι τελωνειακές αρχές θα πρέπει να έχουν την εξουσία κατάσχεσης και δήμευσης τόσο των διαβαθμισμένων όσο και των μη διαβαθμισμένων πρόδρομων ουσιών ναρκωτικών, εάν υπάρχουν βάσιμοι λόγοι ή στοιχεία που αποδεικνύουν ότι η πρόδρομη ουσία </w:t>
            </w:r>
            <w:r w:rsidRPr="000F3C13">
              <w:lastRenderedPageBreak/>
              <w:t>ναρκωτικών προορίζεται για παράνομη χρήση.</w:t>
            </w:r>
          </w:p>
        </w:tc>
        <w:tc>
          <w:tcPr>
            <w:tcW w:w="4876" w:type="dxa"/>
            <w:tcBorders>
              <w:top w:val="nil"/>
              <w:left w:val="nil"/>
              <w:bottom w:val="nil"/>
              <w:right w:val="nil"/>
            </w:tcBorders>
          </w:tcPr>
          <w:p w14:paraId="1A165784" w14:textId="77777777" w:rsidR="0011031A" w:rsidRPr="000F3C13" w:rsidRDefault="0011031A" w:rsidP="00063D8E">
            <w:pPr>
              <w:pStyle w:val="Normal6a"/>
            </w:pPr>
            <w:r w:rsidRPr="000F3C13">
              <w:lastRenderedPageBreak/>
              <w:t>(21)</w:t>
            </w:r>
            <w:r w:rsidRPr="000F3C13">
              <w:tab/>
              <w:t xml:space="preserve">Για να αποτραπεί η εκτροπή πρόδρομων ουσιών ναρκωτικών προς την παράνομη παρασκευή ναρκωτικών, οι εθνικές αρχές και οι τελωνειακές αρχές θα πρέπει να έχουν την εξουσία κατάσχεσης και δήμευσης τόσο των διαβαθμισμένων όσο και των μη διαβαθμισμένων πρόδρομων ουσιών ναρκωτικών, εάν υπάρχουν βάσιμοι λόγοι ή στοιχεία που αποδεικνύουν ότι η πρόδρομη ουσία </w:t>
            </w:r>
            <w:r w:rsidRPr="000F3C13">
              <w:lastRenderedPageBreak/>
              <w:t>ναρκωτικών προορίζεται για παράνομη χρήση</w:t>
            </w:r>
            <w:r w:rsidRPr="000F3C13">
              <w:rPr>
                <w:b/>
                <w:i/>
              </w:rPr>
              <w:t>, σύμφωνα με την αρχή της αναλογικότητας και τις σχετικές διαδικαστικές εγγυήσεις που ορίζονται στο ενωσιακό και το εθνικό δίκαιο</w:t>
            </w:r>
            <w:r w:rsidRPr="000F3C13">
              <w:t>.</w:t>
            </w:r>
          </w:p>
        </w:tc>
      </w:tr>
    </w:tbl>
    <w:p w14:paraId="2C63BEFA"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9A249DA"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31F7D92F" w14:textId="77777777" w:rsidR="0011031A" w:rsidRPr="000F3C13" w:rsidRDefault="0011031A" w:rsidP="0011031A">
      <w:pPr>
        <w:pStyle w:val="AmJustText"/>
      </w:pPr>
      <w:r w:rsidRPr="000F3C13">
        <w:t>Η εξουσία κατάσχεσης και δήμευσης συνιστά σημαντική παρέμβαση στα δικαιώματα ιδιοκτησίας. Ως εκ τούτου, είναι σκόπιμο να τονιστεί ρητά η ανάγκη τήρησης της αρχής της αναλογικότητας και των διαδικαστικών εγγυήσεων.</w:t>
      </w:r>
    </w:p>
    <w:p w14:paraId="0C53A144" w14:textId="77777777" w:rsidR="0011031A" w:rsidRPr="000F3C13" w:rsidRDefault="0011031A" w:rsidP="0011031A">
      <w:r w:rsidRPr="000F3C13">
        <w:rPr>
          <w:rStyle w:val="HideTWBExt"/>
        </w:rPr>
        <w:t>&lt;/Amend&gt;</w:t>
      </w:r>
    </w:p>
    <w:p w14:paraId="7F9F391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90</w:t>
      </w:r>
      <w:r w:rsidRPr="000F3C13">
        <w:rPr>
          <w:rStyle w:val="HideTWBExt"/>
          <w:b w:val="0"/>
        </w:rPr>
        <w:t>&lt;/NumAm&gt;</w:t>
      </w:r>
    </w:p>
    <w:p w14:paraId="1A5E5292" w14:textId="77777777" w:rsidR="0011031A" w:rsidRPr="000F3C13" w:rsidRDefault="0011031A" w:rsidP="0011031A">
      <w:pPr>
        <w:pStyle w:val="NormalBold"/>
      </w:pPr>
      <w:r w:rsidRPr="000F3C13">
        <w:rPr>
          <w:rStyle w:val="HideTWBExt"/>
          <w:b w:val="0"/>
        </w:rPr>
        <w:t>&lt;RepeatBlock-By&gt;&lt;Members&gt;</w:t>
      </w:r>
      <w:proofErr w:type="spellStart"/>
      <w:r w:rsidRPr="000F3C13">
        <w:t>Sebastian</w:t>
      </w:r>
      <w:proofErr w:type="spellEnd"/>
      <w:r w:rsidRPr="000F3C13">
        <w:t xml:space="preserve"> </w:t>
      </w:r>
      <w:proofErr w:type="spellStart"/>
      <w:r w:rsidRPr="000F3C13">
        <w:t>Tynkkynen</w:t>
      </w:r>
      <w:proofErr w:type="spellEnd"/>
      <w:r w:rsidRPr="000F3C13">
        <w:rPr>
          <w:rStyle w:val="HideTWBExt"/>
          <w:b w:val="0"/>
        </w:rPr>
        <w:t>&lt;/Members&gt;</w:t>
      </w:r>
    </w:p>
    <w:p w14:paraId="2F926077" w14:textId="77777777" w:rsidR="0011031A" w:rsidRPr="000F3C13" w:rsidRDefault="0011031A" w:rsidP="0011031A">
      <w:pPr>
        <w:pStyle w:val="NormalBold"/>
      </w:pPr>
      <w:r w:rsidRPr="000F3C13">
        <w:rPr>
          <w:rStyle w:val="HideTWBExt"/>
          <w:b w:val="0"/>
        </w:rPr>
        <w:t>&lt;/RepeatBlock-By&gt;</w:t>
      </w:r>
    </w:p>
    <w:p w14:paraId="1D8B7C4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B2AF7AD" w14:textId="77777777" w:rsidR="0011031A" w:rsidRPr="000F3C13" w:rsidRDefault="0011031A" w:rsidP="0011031A">
      <w:pPr>
        <w:pStyle w:val="NormalBold"/>
      </w:pPr>
      <w:r w:rsidRPr="000F3C13">
        <w:rPr>
          <w:rStyle w:val="HideTWBExt"/>
          <w:b w:val="0"/>
        </w:rPr>
        <w:t>&lt;Article&gt;</w:t>
      </w:r>
      <w:r w:rsidRPr="000F3C13">
        <w:t>Αιτιολογική σκέψη 21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9B0740E" w14:textId="77777777" w:rsidTr="00063D8E">
        <w:trPr>
          <w:trHeight w:hRule="exact" w:val="240"/>
          <w:jc w:val="center"/>
        </w:trPr>
        <w:tc>
          <w:tcPr>
            <w:tcW w:w="9752" w:type="dxa"/>
            <w:gridSpan w:val="2"/>
            <w:tcBorders>
              <w:top w:val="nil"/>
              <w:left w:val="nil"/>
              <w:bottom w:val="nil"/>
              <w:right w:val="nil"/>
            </w:tcBorders>
          </w:tcPr>
          <w:p w14:paraId="0A6C5974" w14:textId="77777777" w:rsidR="0011031A" w:rsidRPr="000F3C13" w:rsidRDefault="0011031A" w:rsidP="00063D8E"/>
        </w:tc>
      </w:tr>
      <w:tr w:rsidR="0011031A" w:rsidRPr="000F3C13" w14:paraId="71B43A3C" w14:textId="77777777" w:rsidTr="00063D8E">
        <w:trPr>
          <w:trHeight w:val="240"/>
          <w:jc w:val="center"/>
        </w:trPr>
        <w:tc>
          <w:tcPr>
            <w:tcW w:w="4876" w:type="dxa"/>
            <w:tcBorders>
              <w:top w:val="nil"/>
              <w:left w:val="nil"/>
              <w:bottom w:val="nil"/>
              <w:right w:val="nil"/>
            </w:tcBorders>
          </w:tcPr>
          <w:p w14:paraId="016130C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8990728" w14:textId="77777777" w:rsidR="0011031A" w:rsidRPr="000F3C13" w:rsidRDefault="0011031A" w:rsidP="00063D8E">
            <w:pPr>
              <w:pStyle w:val="AmColumnHeading"/>
            </w:pPr>
            <w:r w:rsidRPr="000F3C13">
              <w:t>Τροπολογία</w:t>
            </w:r>
          </w:p>
        </w:tc>
      </w:tr>
      <w:tr w:rsidR="0011031A" w:rsidRPr="000F3C13" w14:paraId="64373328" w14:textId="77777777" w:rsidTr="00063D8E">
        <w:trPr>
          <w:jc w:val="center"/>
        </w:trPr>
        <w:tc>
          <w:tcPr>
            <w:tcW w:w="4876" w:type="dxa"/>
            <w:tcBorders>
              <w:top w:val="nil"/>
              <w:left w:val="nil"/>
              <w:bottom w:val="nil"/>
              <w:right w:val="nil"/>
            </w:tcBorders>
          </w:tcPr>
          <w:p w14:paraId="2A2AF7B0" w14:textId="77777777" w:rsidR="0011031A" w:rsidRPr="000F3C13" w:rsidRDefault="0011031A" w:rsidP="00063D8E">
            <w:pPr>
              <w:pStyle w:val="Normal6a"/>
            </w:pPr>
            <w:r w:rsidRPr="000F3C13">
              <w:t>(21)</w:t>
            </w:r>
            <w:r w:rsidRPr="000F3C13">
              <w:tab/>
              <w:t xml:space="preserve">Για να αποτραπεί η εκτροπή πρόδρομων ουσιών ναρκωτικών προς την παράνομη παρασκευή ναρκωτικών, οι εθνικές αρχές και οι τελωνειακές αρχές θα πρέπει να έχουν την εξουσία κατάσχεσης και δήμευσης τόσο των διαβαθμισμένων όσο και των μη διαβαθμισμένων πρόδρομων ουσιών ναρκωτικών, εάν </w:t>
            </w:r>
            <w:r w:rsidRPr="000F3C13">
              <w:rPr>
                <w:b/>
                <w:i/>
              </w:rPr>
              <w:t>υπάρχουν βάσιμοι λόγοι ή στοιχεία που αποδεικνύουν ότι η πρόδρομη ουσία ναρκωτικών προορίζεται για παράνομη χρήση</w:t>
            </w:r>
            <w:r w:rsidRPr="000F3C13">
              <w:t>.</w:t>
            </w:r>
          </w:p>
        </w:tc>
        <w:tc>
          <w:tcPr>
            <w:tcW w:w="4876" w:type="dxa"/>
            <w:tcBorders>
              <w:top w:val="nil"/>
              <w:left w:val="nil"/>
              <w:bottom w:val="nil"/>
              <w:right w:val="nil"/>
            </w:tcBorders>
          </w:tcPr>
          <w:p w14:paraId="4D6CDBC0" w14:textId="77777777" w:rsidR="0011031A" w:rsidRPr="000F3C13" w:rsidRDefault="0011031A" w:rsidP="00063D8E">
            <w:pPr>
              <w:pStyle w:val="Normal6a"/>
            </w:pPr>
            <w:r w:rsidRPr="000F3C13">
              <w:t>(21)</w:t>
            </w:r>
            <w:r w:rsidRPr="000F3C13">
              <w:tab/>
              <w:t xml:space="preserve">Για να αποτραπεί η εκτροπή πρόδρομων ουσιών ναρκωτικών προς την παράνομη παρασκευή ναρκωτικών, οι εθνικές αρχές και οι τελωνειακές αρχές θα πρέπει να έχουν την εξουσία κατάσχεσης και δήμευσης τόσο των διαβαθμισμένων όσο και των μη διαβαθμισμένων πρόδρομων ουσιών ναρκωτικών, εάν </w:t>
            </w:r>
            <w:r w:rsidRPr="000F3C13">
              <w:rPr>
                <w:b/>
                <w:i/>
              </w:rPr>
              <w:t>το θεωρούν δικαιολογημένο</w:t>
            </w:r>
            <w:r w:rsidRPr="000F3C13">
              <w:t>.</w:t>
            </w:r>
          </w:p>
        </w:tc>
      </w:tr>
    </w:tbl>
    <w:p w14:paraId="34B280A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3EFDD7C3" w14:textId="77777777" w:rsidR="0011031A" w:rsidRPr="000F3C13" w:rsidRDefault="0011031A" w:rsidP="0011031A">
      <w:r w:rsidRPr="000F3C13">
        <w:rPr>
          <w:rStyle w:val="HideTWBExt"/>
        </w:rPr>
        <w:t>&lt;/Amend&gt;</w:t>
      </w:r>
    </w:p>
    <w:p w14:paraId="744BC9C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91</w:t>
      </w:r>
      <w:r w:rsidRPr="000F3C13">
        <w:rPr>
          <w:rStyle w:val="HideTWBExt"/>
          <w:b w:val="0"/>
        </w:rPr>
        <w:t>&lt;/NumAm&gt;</w:t>
      </w:r>
    </w:p>
    <w:p w14:paraId="1A87EB53"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6B5B8C84" w14:textId="77777777" w:rsidR="0011031A" w:rsidRPr="000F3C13" w:rsidRDefault="0011031A" w:rsidP="0011031A">
      <w:pPr>
        <w:pStyle w:val="NormalBold"/>
      </w:pPr>
      <w:r w:rsidRPr="000F3C13">
        <w:rPr>
          <w:rStyle w:val="HideTWBExt"/>
          <w:b w:val="0"/>
        </w:rPr>
        <w:t>&lt;/RepeatBlock-By&gt;</w:t>
      </w:r>
    </w:p>
    <w:p w14:paraId="322A9B1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78C9401" w14:textId="77777777" w:rsidR="0011031A" w:rsidRPr="000F3C13" w:rsidRDefault="0011031A" w:rsidP="0011031A">
      <w:pPr>
        <w:pStyle w:val="NormalBold"/>
      </w:pPr>
      <w:r w:rsidRPr="000F3C13">
        <w:rPr>
          <w:rStyle w:val="HideTWBExt"/>
          <w:b w:val="0"/>
        </w:rPr>
        <w:t>&lt;Article&gt;</w:t>
      </w:r>
      <w:r w:rsidRPr="000F3C13">
        <w:t>Αιτιολογική σκέψη 22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BB49BA1" w14:textId="77777777" w:rsidTr="00063D8E">
        <w:trPr>
          <w:trHeight w:hRule="exact" w:val="240"/>
          <w:jc w:val="center"/>
        </w:trPr>
        <w:tc>
          <w:tcPr>
            <w:tcW w:w="9752" w:type="dxa"/>
            <w:gridSpan w:val="2"/>
            <w:tcBorders>
              <w:top w:val="nil"/>
              <w:left w:val="nil"/>
              <w:bottom w:val="nil"/>
              <w:right w:val="nil"/>
            </w:tcBorders>
          </w:tcPr>
          <w:p w14:paraId="5716AB40" w14:textId="77777777" w:rsidR="0011031A" w:rsidRPr="000F3C13" w:rsidRDefault="0011031A" w:rsidP="00063D8E"/>
        </w:tc>
      </w:tr>
      <w:tr w:rsidR="0011031A" w:rsidRPr="000F3C13" w14:paraId="4423435A" w14:textId="77777777" w:rsidTr="00063D8E">
        <w:trPr>
          <w:trHeight w:val="240"/>
          <w:jc w:val="center"/>
        </w:trPr>
        <w:tc>
          <w:tcPr>
            <w:tcW w:w="4876" w:type="dxa"/>
            <w:tcBorders>
              <w:top w:val="nil"/>
              <w:left w:val="nil"/>
              <w:bottom w:val="nil"/>
              <w:right w:val="nil"/>
            </w:tcBorders>
          </w:tcPr>
          <w:p w14:paraId="7AC3401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F7F5D19" w14:textId="77777777" w:rsidR="0011031A" w:rsidRPr="000F3C13" w:rsidRDefault="0011031A" w:rsidP="00063D8E">
            <w:pPr>
              <w:pStyle w:val="AmColumnHeading"/>
            </w:pPr>
            <w:r w:rsidRPr="000F3C13">
              <w:t>Τροπολογία</w:t>
            </w:r>
          </w:p>
        </w:tc>
      </w:tr>
      <w:tr w:rsidR="0011031A" w:rsidRPr="000F3C13" w14:paraId="5342B27B" w14:textId="77777777" w:rsidTr="00063D8E">
        <w:trPr>
          <w:jc w:val="center"/>
        </w:trPr>
        <w:tc>
          <w:tcPr>
            <w:tcW w:w="4876" w:type="dxa"/>
            <w:tcBorders>
              <w:top w:val="nil"/>
              <w:left w:val="nil"/>
              <w:bottom w:val="nil"/>
              <w:right w:val="nil"/>
            </w:tcBorders>
          </w:tcPr>
          <w:p w14:paraId="17DBA12D" w14:textId="77777777" w:rsidR="0011031A" w:rsidRPr="000F3C13" w:rsidRDefault="0011031A" w:rsidP="00063D8E">
            <w:pPr>
              <w:pStyle w:val="Normal6a"/>
            </w:pPr>
            <w:r w:rsidRPr="000F3C13">
              <w:lastRenderedPageBreak/>
              <w:t>(22)</w:t>
            </w:r>
            <w:r w:rsidRPr="000F3C13">
              <w:tab/>
            </w:r>
            <w:r w:rsidRPr="000F3C13">
              <w:rPr>
                <w:b/>
                <w:i/>
              </w:rPr>
              <w:t xml:space="preserve">Για να διασφαλιστεί η ορθή εφαρμογή του παρόντος κανονισμού, </w:t>
            </w:r>
            <w:r w:rsidRPr="000F3C13">
              <w:t xml:space="preserve">τα κράτη μέλη θα πρέπει να </w:t>
            </w:r>
            <w:r w:rsidRPr="000F3C13">
              <w:rPr>
                <w:b/>
                <w:i/>
              </w:rPr>
              <w:t>θεσπίσουν</w:t>
            </w:r>
            <w:r w:rsidRPr="000F3C13">
              <w:t xml:space="preserve"> κανόνες σχετικά με τις κυρώσεις </w:t>
            </w:r>
            <w:r w:rsidRPr="000F3C13">
              <w:rPr>
                <w:b/>
                <w:i/>
              </w:rPr>
              <w:t>που επιβάλλονται σε περίπτωση παραβίασής του, οι οποίες θα πρέπει να είναι αποτελεσματικές, αποτρεπτικές και αναλογικές</w:t>
            </w:r>
            <w:r w:rsidRPr="000F3C13">
              <w:t>.</w:t>
            </w:r>
          </w:p>
        </w:tc>
        <w:tc>
          <w:tcPr>
            <w:tcW w:w="4876" w:type="dxa"/>
            <w:tcBorders>
              <w:top w:val="nil"/>
              <w:left w:val="nil"/>
              <w:bottom w:val="nil"/>
              <w:right w:val="nil"/>
            </w:tcBorders>
          </w:tcPr>
          <w:p w14:paraId="5FC2E7C7" w14:textId="77777777" w:rsidR="0011031A" w:rsidRPr="000F3C13" w:rsidRDefault="0011031A" w:rsidP="00063D8E">
            <w:pPr>
              <w:pStyle w:val="Normal6a"/>
            </w:pPr>
            <w:r w:rsidRPr="000F3C13">
              <w:t>(22)</w:t>
            </w:r>
            <w:r w:rsidRPr="000F3C13">
              <w:tab/>
              <w:t xml:space="preserve">Τα κράτη μέλη θα πρέπει να </w:t>
            </w:r>
            <w:r w:rsidRPr="000F3C13">
              <w:rPr>
                <w:b/>
                <w:i/>
              </w:rPr>
              <w:t>αναθέτουν στις αρμόδιες αρχές τους την εξουσία να επιβάλλουν και να εφαρμόζουν αποτελεσματικές, αναλογικές και αποτρεπτικές κυρώσεις σε περιπτώσεις μη συμμόρφωσης του οικονομικού φορέα με τον παρόντα κανονισμό. Οι</w:t>
            </w:r>
            <w:r w:rsidRPr="000F3C13">
              <w:t xml:space="preserve"> κανόνες σχετικά με τις κυρώσεις </w:t>
            </w:r>
            <w:r w:rsidRPr="000F3C13">
              <w:rPr>
                <w:b/>
                <w:i/>
              </w:rPr>
              <w:t>θα πρέπει να καθορίζονται από τα κράτη μέλη, λαμβανομένων δεόντως υπόψη στοιχείων όπως η σοβαρότητα και η διάρκεια της παράβασης, οι προηγούμενες παραβάσεις του οικονομικού φορέα, ο βαθμός συνεργασίας με τις αρμόδιες αρχές και κάθε άλλο ελαφρυντικό ή επιβαρυντικό στοιχείο που προκύπτει από τις περιστάσεις της εκάστοτε υπόθεσης. Η Επιτροπή θα πρέπει να εκδώσει έγγραφα καθοδήγησης για τα κράτη μέλη σχετικά με τη μέθοδο υπολογισμού των οικονομικών κυρώσεων και τα εφαρμοστέα κατώτατα όρια</w:t>
            </w:r>
            <w:r w:rsidRPr="000F3C13">
              <w:t>.</w:t>
            </w:r>
          </w:p>
        </w:tc>
      </w:tr>
    </w:tbl>
    <w:p w14:paraId="40C5F5D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5744AAA" w14:textId="77777777" w:rsidR="0011031A" w:rsidRPr="000F3C13" w:rsidRDefault="0011031A" w:rsidP="0011031A">
      <w:r w:rsidRPr="000F3C13">
        <w:rPr>
          <w:rStyle w:val="HideTWBExt"/>
        </w:rPr>
        <w:t>&lt;/Amend&gt;</w:t>
      </w:r>
    </w:p>
    <w:p w14:paraId="2354704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92</w:t>
      </w:r>
      <w:r w:rsidRPr="000F3C13">
        <w:rPr>
          <w:rStyle w:val="HideTWBExt"/>
          <w:b w:val="0"/>
        </w:rPr>
        <w:t>&lt;/NumAm&gt;</w:t>
      </w:r>
    </w:p>
    <w:p w14:paraId="7964D432"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C2D7209" w14:textId="77777777" w:rsidR="0011031A" w:rsidRPr="000F3C13" w:rsidRDefault="0011031A" w:rsidP="0011031A">
      <w:pPr>
        <w:pStyle w:val="NormalBold"/>
      </w:pPr>
      <w:r w:rsidRPr="000F3C13">
        <w:rPr>
          <w:rStyle w:val="HideTWBExt"/>
          <w:b w:val="0"/>
        </w:rPr>
        <w:t>&lt;/RepeatBlock-By&gt;</w:t>
      </w:r>
    </w:p>
    <w:p w14:paraId="667C7E1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0FE0262" w14:textId="77777777" w:rsidR="0011031A" w:rsidRPr="000F3C13" w:rsidRDefault="0011031A" w:rsidP="0011031A">
      <w:pPr>
        <w:pStyle w:val="NormalBold"/>
      </w:pPr>
      <w:r w:rsidRPr="000F3C13">
        <w:rPr>
          <w:rStyle w:val="HideTWBExt"/>
          <w:b w:val="0"/>
        </w:rPr>
        <w:t>&lt;Article&gt;</w:t>
      </w:r>
      <w:r w:rsidRPr="000F3C13">
        <w:t>Αιτιολογική σκέψη 22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A047934" w14:textId="77777777" w:rsidTr="00063D8E">
        <w:trPr>
          <w:trHeight w:hRule="exact" w:val="240"/>
          <w:jc w:val="center"/>
        </w:trPr>
        <w:tc>
          <w:tcPr>
            <w:tcW w:w="9752" w:type="dxa"/>
            <w:gridSpan w:val="2"/>
            <w:tcBorders>
              <w:top w:val="nil"/>
              <w:left w:val="nil"/>
              <w:bottom w:val="nil"/>
              <w:right w:val="nil"/>
            </w:tcBorders>
          </w:tcPr>
          <w:p w14:paraId="3BAE5520" w14:textId="77777777" w:rsidR="0011031A" w:rsidRPr="000F3C13" w:rsidRDefault="0011031A" w:rsidP="00063D8E"/>
        </w:tc>
      </w:tr>
      <w:tr w:rsidR="0011031A" w:rsidRPr="000F3C13" w14:paraId="51A26009" w14:textId="77777777" w:rsidTr="00063D8E">
        <w:trPr>
          <w:trHeight w:val="240"/>
          <w:jc w:val="center"/>
        </w:trPr>
        <w:tc>
          <w:tcPr>
            <w:tcW w:w="4876" w:type="dxa"/>
            <w:tcBorders>
              <w:top w:val="nil"/>
              <w:left w:val="nil"/>
              <w:bottom w:val="nil"/>
              <w:right w:val="nil"/>
            </w:tcBorders>
          </w:tcPr>
          <w:p w14:paraId="08AA8BC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1C1C4AA" w14:textId="77777777" w:rsidR="0011031A" w:rsidRPr="000F3C13" w:rsidRDefault="0011031A" w:rsidP="00063D8E">
            <w:pPr>
              <w:pStyle w:val="AmColumnHeading"/>
            </w:pPr>
            <w:r w:rsidRPr="000F3C13">
              <w:t>Τροπολογία</w:t>
            </w:r>
          </w:p>
        </w:tc>
      </w:tr>
      <w:tr w:rsidR="0011031A" w:rsidRPr="000F3C13" w14:paraId="09FEFE88" w14:textId="77777777" w:rsidTr="00063D8E">
        <w:trPr>
          <w:jc w:val="center"/>
        </w:trPr>
        <w:tc>
          <w:tcPr>
            <w:tcW w:w="4876" w:type="dxa"/>
            <w:tcBorders>
              <w:top w:val="nil"/>
              <w:left w:val="nil"/>
              <w:bottom w:val="nil"/>
              <w:right w:val="nil"/>
            </w:tcBorders>
          </w:tcPr>
          <w:p w14:paraId="5D4B0E89" w14:textId="77777777" w:rsidR="0011031A" w:rsidRPr="000F3C13" w:rsidRDefault="0011031A" w:rsidP="00063D8E">
            <w:pPr>
              <w:pStyle w:val="Normal6a"/>
            </w:pPr>
            <w:r w:rsidRPr="000F3C13">
              <w:t>(22)</w:t>
            </w:r>
            <w:r w:rsidRPr="000F3C13">
              <w:tab/>
              <w:t>Για να διασφαλιστεί η ορθή εφαρμογή του παρόντος κανονισμού, τα κράτη μέλη θα πρέπει να θεσπίσουν κανόνες σχετικά με τις κυρώσεις που επιβάλλονται σε περίπτωση παραβίασής του, οι οποίες θα πρέπει να είναι αποτελεσματικές, αποτρεπτικές και αναλογικές.</w:t>
            </w:r>
          </w:p>
        </w:tc>
        <w:tc>
          <w:tcPr>
            <w:tcW w:w="4876" w:type="dxa"/>
            <w:tcBorders>
              <w:top w:val="nil"/>
              <w:left w:val="nil"/>
              <w:bottom w:val="nil"/>
              <w:right w:val="nil"/>
            </w:tcBorders>
          </w:tcPr>
          <w:p w14:paraId="237992BC" w14:textId="77777777" w:rsidR="0011031A" w:rsidRPr="000F3C13" w:rsidRDefault="0011031A" w:rsidP="00063D8E">
            <w:pPr>
              <w:pStyle w:val="Normal6a"/>
            </w:pPr>
            <w:r w:rsidRPr="000F3C13">
              <w:t>(22)</w:t>
            </w:r>
            <w:r w:rsidRPr="000F3C13">
              <w:tab/>
              <w:t xml:space="preserve">Για να διασφαλιστεί η ορθή εφαρμογή του παρόντος κανονισμού, τα κράτη μέλη θα πρέπει να θεσπίσουν κανόνες σχετικά με τις κυρώσεις που επιβάλλονται σε περίπτωση παραβίασής του, οι οποίες θα πρέπει να είναι αποτελεσματικές, αποτρεπτικές και αναλογικές. </w:t>
            </w:r>
            <w:r w:rsidRPr="000F3C13">
              <w:rPr>
                <w:b/>
                <w:i/>
              </w:rPr>
              <w:t>Οι κανόνες αυτοί και οι κυρώσεις πρέπει να συντονίζονται στενά σε επίπεδο ΕΕ, για την αποτροπή της άγρας ευνοϊκότερης δικαιοδοσίας (</w:t>
            </w:r>
            <w:proofErr w:type="spellStart"/>
            <w:r w:rsidRPr="000F3C13">
              <w:rPr>
                <w:b/>
                <w:i/>
              </w:rPr>
              <w:t>forum</w:t>
            </w:r>
            <w:proofErr w:type="spellEnd"/>
            <w:r w:rsidRPr="000F3C13">
              <w:rPr>
                <w:b/>
                <w:i/>
              </w:rPr>
              <w:t xml:space="preserve"> </w:t>
            </w:r>
            <w:proofErr w:type="spellStart"/>
            <w:r w:rsidRPr="000F3C13">
              <w:rPr>
                <w:b/>
                <w:i/>
              </w:rPr>
              <w:t>shopping</w:t>
            </w:r>
            <w:proofErr w:type="spellEnd"/>
            <w:r w:rsidRPr="000F3C13">
              <w:rPr>
                <w:b/>
                <w:i/>
              </w:rPr>
              <w:t xml:space="preserve">) από εγκληματικά δίκτυα, στο </w:t>
            </w:r>
            <w:r w:rsidRPr="000F3C13">
              <w:rPr>
                <w:b/>
                <w:i/>
              </w:rPr>
              <w:lastRenderedPageBreak/>
              <w:t>πλαίσιο της οποίας τα εγκληματικά δίκτυα εκμεταλλεύονται τις διαφορές αντιμετώπισης από το ένα κράτος μέλος στο άλλο. Για τον σκοπό αυτό, οι τελωνειακές και εθνικές αρχές υποχρεούνται να κοινοποιούν, σε πραγματικό χρόνο, μέσω του συστήματος πληροφοριών της ΕΕ, τυχόν μέτρα αποκλεισμού ή κατάσχεσης, ή τη διαπίστωση παραβάσεων, προκειμένου να αποτρέπεται η άμεση ανακατεύθυνση ύποπτων αποστολών σε άλλο σημείο εισόδου στην ενιαία αγορά.</w:t>
            </w:r>
          </w:p>
        </w:tc>
      </w:tr>
    </w:tbl>
    <w:p w14:paraId="16775EC8"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C7BDB0C" w14:textId="77777777" w:rsidR="0011031A" w:rsidRPr="000F3C13" w:rsidRDefault="0011031A" w:rsidP="0011031A">
      <w:r w:rsidRPr="000F3C13">
        <w:rPr>
          <w:rStyle w:val="HideTWBExt"/>
        </w:rPr>
        <w:t>&lt;/Amend&gt;</w:t>
      </w:r>
    </w:p>
    <w:p w14:paraId="72DBC6E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93</w:t>
      </w:r>
      <w:r w:rsidRPr="000F3C13">
        <w:rPr>
          <w:rStyle w:val="HideTWBExt"/>
          <w:b w:val="0"/>
        </w:rPr>
        <w:t>&lt;/NumAm&gt;</w:t>
      </w:r>
    </w:p>
    <w:p w14:paraId="746AFCCF"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47719081" w14:textId="77777777" w:rsidR="0011031A" w:rsidRPr="000F3C13" w:rsidRDefault="0011031A" w:rsidP="0011031A">
      <w:pPr>
        <w:pStyle w:val="NormalBold"/>
      </w:pPr>
      <w:r w:rsidRPr="000F3C13">
        <w:rPr>
          <w:rStyle w:val="HideTWBExt"/>
          <w:b w:val="0"/>
        </w:rPr>
        <w:t>&lt;/RepeatBlock-By&gt;</w:t>
      </w:r>
    </w:p>
    <w:p w14:paraId="6AC16FB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9E7AAEE" w14:textId="77777777" w:rsidR="0011031A" w:rsidRPr="000F3C13" w:rsidRDefault="0011031A" w:rsidP="0011031A">
      <w:pPr>
        <w:pStyle w:val="NormalBold"/>
      </w:pPr>
      <w:r w:rsidRPr="000F3C13">
        <w:rPr>
          <w:rStyle w:val="HideTWBExt"/>
          <w:b w:val="0"/>
        </w:rPr>
        <w:t>&lt;Article&gt;</w:t>
      </w:r>
      <w:r w:rsidRPr="000F3C13">
        <w:t>Αιτιολογική σκέψη 22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1AEAC90" w14:textId="77777777" w:rsidTr="00063D8E">
        <w:trPr>
          <w:trHeight w:hRule="exact" w:val="240"/>
          <w:jc w:val="center"/>
        </w:trPr>
        <w:tc>
          <w:tcPr>
            <w:tcW w:w="9752" w:type="dxa"/>
            <w:gridSpan w:val="2"/>
            <w:tcBorders>
              <w:top w:val="nil"/>
              <w:left w:val="nil"/>
              <w:bottom w:val="nil"/>
              <w:right w:val="nil"/>
            </w:tcBorders>
          </w:tcPr>
          <w:p w14:paraId="67953211" w14:textId="77777777" w:rsidR="0011031A" w:rsidRPr="000F3C13" w:rsidRDefault="0011031A" w:rsidP="00063D8E"/>
        </w:tc>
      </w:tr>
      <w:tr w:rsidR="0011031A" w:rsidRPr="000F3C13" w14:paraId="6AF888EE" w14:textId="77777777" w:rsidTr="00063D8E">
        <w:trPr>
          <w:trHeight w:val="240"/>
          <w:jc w:val="center"/>
        </w:trPr>
        <w:tc>
          <w:tcPr>
            <w:tcW w:w="4876" w:type="dxa"/>
            <w:tcBorders>
              <w:top w:val="nil"/>
              <w:left w:val="nil"/>
              <w:bottom w:val="nil"/>
              <w:right w:val="nil"/>
            </w:tcBorders>
          </w:tcPr>
          <w:p w14:paraId="051EE9D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DFE2C5C" w14:textId="77777777" w:rsidR="0011031A" w:rsidRPr="000F3C13" w:rsidRDefault="0011031A" w:rsidP="00063D8E">
            <w:pPr>
              <w:pStyle w:val="AmColumnHeading"/>
            </w:pPr>
            <w:r w:rsidRPr="000F3C13">
              <w:t>Τροπολογία</w:t>
            </w:r>
          </w:p>
        </w:tc>
      </w:tr>
      <w:tr w:rsidR="0011031A" w:rsidRPr="000F3C13" w14:paraId="3AD8537C" w14:textId="77777777" w:rsidTr="00063D8E">
        <w:trPr>
          <w:jc w:val="center"/>
        </w:trPr>
        <w:tc>
          <w:tcPr>
            <w:tcW w:w="4876" w:type="dxa"/>
            <w:tcBorders>
              <w:top w:val="nil"/>
              <w:left w:val="nil"/>
              <w:bottom w:val="nil"/>
              <w:right w:val="nil"/>
            </w:tcBorders>
          </w:tcPr>
          <w:p w14:paraId="5BAA058D" w14:textId="77777777" w:rsidR="0011031A" w:rsidRPr="000F3C13" w:rsidRDefault="0011031A" w:rsidP="00063D8E">
            <w:pPr>
              <w:pStyle w:val="Normal6a"/>
            </w:pPr>
            <w:r w:rsidRPr="000F3C13">
              <w:t>(22)</w:t>
            </w:r>
            <w:r w:rsidRPr="000F3C13">
              <w:tab/>
              <w:t xml:space="preserve">Για να διασφαλιστεί η ορθή εφαρμογή του παρόντος κανονισμού, τα κράτη μέλη θα πρέπει να θεσπίσουν κανόνες σχετικά με τις κυρώσεις που επιβάλλονται σε περίπτωση </w:t>
            </w:r>
            <w:r w:rsidRPr="000F3C13">
              <w:rPr>
                <w:b/>
                <w:bCs/>
                <w:i/>
                <w:iCs/>
              </w:rPr>
              <w:t>παραβίασής</w:t>
            </w:r>
            <w:r w:rsidRPr="000F3C13">
              <w:t xml:space="preserve"> του, οι οποίες θα πρέπει να είναι αποτελεσματικές, αποτρεπτικές και αναλογικές.</w:t>
            </w:r>
          </w:p>
        </w:tc>
        <w:tc>
          <w:tcPr>
            <w:tcW w:w="4876" w:type="dxa"/>
            <w:tcBorders>
              <w:top w:val="nil"/>
              <w:left w:val="nil"/>
              <w:bottom w:val="nil"/>
              <w:right w:val="nil"/>
            </w:tcBorders>
          </w:tcPr>
          <w:p w14:paraId="24A3CC10" w14:textId="77777777" w:rsidR="0011031A" w:rsidRPr="000F3C13" w:rsidRDefault="0011031A" w:rsidP="00063D8E">
            <w:pPr>
              <w:pStyle w:val="Normal6a"/>
            </w:pPr>
            <w:r w:rsidRPr="000F3C13">
              <w:t>(22)</w:t>
            </w:r>
            <w:r w:rsidRPr="000F3C13">
              <w:tab/>
              <w:t xml:space="preserve">Για να διασφαλιστεί η ορθή εφαρμογή του παρόντος κανονισμού, </w:t>
            </w:r>
            <w:r w:rsidRPr="000F3C13">
              <w:rPr>
                <w:b/>
                <w:i/>
              </w:rPr>
              <w:t>θα πρέπει να περιέχει κριτήρια σε σχέση με τις κυρώσεις, ώστε να διασφαλιστεί η εναρμόνιση και να αποφευχθούν οι διαφορές κανονιστικών πλαισίων των κρατών μελών.</w:t>
            </w:r>
            <w:r w:rsidRPr="000F3C13">
              <w:t xml:space="preserve"> Τα κράτη μέλη θα πρέπει </w:t>
            </w:r>
            <w:r w:rsidRPr="000F3C13">
              <w:rPr>
                <w:b/>
                <w:i/>
              </w:rPr>
              <w:t xml:space="preserve">με βάση τα πρότυπα αυτά </w:t>
            </w:r>
            <w:r w:rsidRPr="000F3C13">
              <w:t xml:space="preserve">να θεσπίσουν κανόνες σχετικά με τις κυρώσεις που επιβάλλονται σε περίπτωση </w:t>
            </w:r>
            <w:r w:rsidRPr="000F3C13">
              <w:rPr>
                <w:b/>
                <w:i/>
              </w:rPr>
              <w:t>παραβίασης</w:t>
            </w:r>
            <w:r w:rsidRPr="000F3C13">
              <w:t xml:space="preserve"> του </w:t>
            </w:r>
            <w:r w:rsidRPr="000F3C13">
              <w:rPr>
                <w:b/>
                <w:i/>
              </w:rPr>
              <w:t>κανονισμού</w:t>
            </w:r>
            <w:r w:rsidRPr="000F3C13">
              <w:t>, οι οποίες θα πρέπει να είναι αποτελεσματικές, αποτρεπτικές και αναλογικές.</w:t>
            </w:r>
          </w:p>
        </w:tc>
      </w:tr>
    </w:tbl>
    <w:p w14:paraId="1807957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5FCB7E9" w14:textId="77777777" w:rsidR="0011031A" w:rsidRPr="000F3C13" w:rsidRDefault="0011031A" w:rsidP="0011031A">
      <w:r w:rsidRPr="000F3C13">
        <w:rPr>
          <w:rStyle w:val="HideTWBExt"/>
        </w:rPr>
        <w:t>&lt;/Amend&gt;</w:t>
      </w:r>
    </w:p>
    <w:p w14:paraId="5A5F929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94</w:t>
      </w:r>
      <w:r w:rsidRPr="000F3C13">
        <w:rPr>
          <w:rStyle w:val="HideTWBExt"/>
          <w:b w:val="0"/>
        </w:rPr>
        <w:t>&lt;/NumAm&gt;</w:t>
      </w:r>
    </w:p>
    <w:p w14:paraId="1F878299" w14:textId="77777777" w:rsidR="0011031A" w:rsidRPr="000F3C13" w:rsidRDefault="0011031A" w:rsidP="0011031A">
      <w:pPr>
        <w:pStyle w:val="NormalBold"/>
      </w:pPr>
      <w:r w:rsidRPr="000F3C13">
        <w:rPr>
          <w:rStyle w:val="HideTWBExt"/>
          <w:b w:val="0"/>
        </w:rPr>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2CA9F5F5" w14:textId="77777777" w:rsidR="0011031A" w:rsidRPr="000F3C13" w:rsidRDefault="0011031A" w:rsidP="0011031A">
      <w:pPr>
        <w:pStyle w:val="NormalBold"/>
      </w:pPr>
      <w:r w:rsidRPr="000F3C13">
        <w:rPr>
          <w:rStyle w:val="HideTWBExt"/>
          <w:b w:val="0"/>
        </w:rPr>
        <w:t>&lt;/RepeatBlock-By&gt;</w:t>
      </w:r>
    </w:p>
    <w:p w14:paraId="0F4D91B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DDB1D67" w14:textId="77777777" w:rsidR="0011031A" w:rsidRPr="000F3C13" w:rsidRDefault="0011031A" w:rsidP="0011031A">
      <w:pPr>
        <w:pStyle w:val="NormalBold"/>
      </w:pPr>
      <w:r w:rsidRPr="000F3C13">
        <w:rPr>
          <w:rStyle w:val="HideTWBExt"/>
          <w:b w:val="0"/>
        </w:rPr>
        <w:t>&lt;Article&gt;</w:t>
      </w:r>
      <w:r w:rsidRPr="000F3C13">
        <w:t>Αιτιολογική σκέψη 22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B11346B" w14:textId="77777777" w:rsidTr="00063D8E">
        <w:trPr>
          <w:trHeight w:hRule="exact" w:val="240"/>
          <w:jc w:val="center"/>
        </w:trPr>
        <w:tc>
          <w:tcPr>
            <w:tcW w:w="9752" w:type="dxa"/>
            <w:gridSpan w:val="2"/>
            <w:tcBorders>
              <w:top w:val="nil"/>
              <w:left w:val="nil"/>
              <w:bottom w:val="nil"/>
              <w:right w:val="nil"/>
            </w:tcBorders>
          </w:tcPr>
          <w:p w14:paraId="4A03B3B0" w14:textId="77777777" w:rsidR="0011031A" w:rsidRPr="000F3C13" w:rsidRDefault="0011031A" w:rsidP="00063D8E"/>
        </w:tc>
      </w:tr>
      <w:tr w:rsidR="0011031A" w:rsidRPr="000F3C13" w14:paraId="1FF44608" w14:textId="77777777" w:rsidTr="00063D8E">
        <w:trPr>
          <w:trHeight w:val="240"/>
          <w:jc w:val="center"/>
        </w:trPr>
        <w:tc>
          <w:tcPr>
            <w:tcW w:w="4876" w:type="dxa"/>
            <w:tcBorders>
              <w:top w:val="nil"/>
              <w:left w:val="nil"/>
              <w:bottom w:val="nil"/>
              <w:right w:val="nil"/>
            </w:tcBorders>
          </w:tcPr>
          <w:p w14:paraId="2E14994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74A1429" w14:textId="77777777" w:rsidR="0011031A" w:rsidRPr="000F3C13" w:rsidRDefault="0011031A" w:rsidP="00063D8E">
            <w:pPr>
              <w:pStyle w:val="AmColumnHeading"/>
            </w:pPr>
            <w:r w:rsidRPr="000F3C13">
              <w:t>Τροπολογία</w:t>
            </w:r>
          </w:p>
        </w:tc>
      </w:tr>
      <w:tr w:rsidR="0011031A" w:rsidRPr="000F3C13" w14:paraId="2C273245" w14:textId="77777777" w:rsidTr="00063D8E">
        <w:trPr>
          <w:jc w:val="center"/>
        </w:trPr>
        <w:tc>
          <w:tcPr>
            <w:tcW w:w="4876" w:type="dxa"/>
            <w:tcBorders>
              <w:top w:val="nil"/>
              <w:left w:val="nil"/>
              <w:bottom w:val="nil"/>
              <w:right w:val="nil"/>
            </w:tcBorders>
          </w:tcPr>
          <w:p w14:paraId="792F7246" w14:textId="77777777" w:rsidR="0011031A" w:rsidRPr="000F3C13" w:rsidRDefault="0011031A" w:rsidP="00063D8E">
            <w:pPr>
              <w:pStyle w:val="Normal6a"/>
            </w:pPr>
            <w:r w:rsidRPr="000F3C13">
              <w:t>(22)</w:t>
            </w:r>
            <w:r w:rsidRPr="000F3C13">
              <w:tab/>
              <w:t>Για να διασφαλιστεί η ορθή εφαρμογή του παρόντος κανονισμού, τα κράτη μέλη θα πρέπει να θεσπίσουν κανόνες σχετικά με τις κυρώσεις που επιβάλλονται σε περίπτωση παραβίασής του, οι οποίες θα πρέπει να είναι αποτελεσματικές, αποτρεπτικές και αναλογικές.</w:t>
            </w:r>
          </w:p>
        </w:tc>
        <w:tc>
          <w:tcPr>
            <w:tcW w:w="4876" w:type="dxa"/>
            <w:tcBorders>
              <w:top w:val="nil"/>
              <w:left w:val="nil"/>
              <w:bottom w:val="nil"/>
              <w:right w:val="nil"/>
            </w:tcBorders>
          </w:tcPr>
          <w:p w14:paraId="2C3FF1AD" w14:textId="77777777" w:rsidR="0011031A" w:rsidRPr="000F3C13" w:rsidRDefault="0011031A" w:rsidP="00063D8E">
            <w:pPr>
              <w:pStyle w:val="Normal6a"/>
            </w:pPr>
            <w:r w:rsidRPr="000F3C13">
              <w:t>(22)</w:t>
            </w:r>
            <w:r w:rsidRPr="000F3C13">
              <w:tab/>
              <w:t>Για να διασφαλιστεί η ορθή εφαρμογή του παρόντος κανονισμού, τα κράτη μέλη</w:t>
            </w:r>
            <w:r w:rsidRPr="000F3C13">
              <w:rPr>
                <w:b/>
                <w:i/>
              </w:rPr>
              <w:t>, σύμφωνα με τις αρχές της επικουρικότητας και της αναλογικότητας,</w:t>
            </w:r>
            <w:r w:rsidRPr="000F3C13">
              <w:t xml:space="preserve"> θα πρέπει να θεσπίσουν κανόνες σχετικά με τις κυρώσεις που επιβάλλονται σε περίπτωση παραβίασής του, οι οποίες θα πρέπει να είναι αποτελεσματικές, αποτρεπτικές και αναλογικές.</w:t>
            </w:r>
          </w:p>
        </w:tc>
      </w:tr>
    </w:tbl>
    <w:p w14:paraId="76C0524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B21B6D3" w14:textId="77777777" w:rsidR="0011031A" w:rsidRPr="000F3C13" w:rsidRDefault="0011031A" w:rsidP="0011031A">
      <w:r w:rsidRPr="000F3C13">
        <w:rPr>
          <w:rStyle w:val="HideTWBExt"/>
        </w:rPr>
        <w:t>&lt;/Amend&gt;</w:t>
      </w:r>
    </w:p>
    <w:p w14:paraId="37C12DE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95</w:t>
      </w:r>
      <w:r w:rsidRPr="000F3C13">
        <w:rPr>
          <w:rStyle w:val="HideTWBExt"/>
          <w:b w:val="0"/>
        </w:rPr>
        <w:t>&lt;/NumAm&gt;</w:t>
      </w:r>
    </w:p>
    <w:p w14:paraId="090AECDC"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032D63A8" w14:textId="77777777" w:rsidR="0011031A" w:rsidRPr="000F3C13" w:rsidRDefault="0011031A" w:rsidP="0011031A">
      <w:pPr>
        <w:pStyle w:val="NormalBold"/>
      </w:pPr>
      <w:r w:rsidRPr="000F3C13">
        <w:rPr>
          <w:rStyle w:val="HideTWBExt"/>
          <w:b w:val="0"/>
        </w:rPr>
        <w:t>&lt;/RepeatBlock-By&gt;</w:t>
      </w:r>
    </w:p>
    <w:p w14:paraId="7F54CC3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32A5B6D" w14:textId="77777777" w:rsidR="0011031A" w:rsidRPr="000F3C13" w:rsidRDefault="0011031A" w:rsidP="0011031A">
      <w:pPr>
        <w:pStyle w:val="NormalBold"/>
      </w:pPr>
      <w:r w:rsidRPr="000F3C13">
        <w:rPr>
          <w:rStyle w:val="HideTWBExt"/>
          <w:b w:val="0"/>
        </w:rPr>
        <w:t>&lt;Article&gt;</w:t>
      </w:r>
      <w:r w:rsidRPr="000F3C13">
        <w:t>Αιτιολογική σκέψη 23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4C82AE4" w14:textId="77777777" w:rsidTr="00063D8E">
        <w:trPr>
          <w:trHeight w:hRule="exact" w:val="240"/>
          <w:jc w:val="center"/>
        </w:trPr>
        <w:tc>
          <w:tcPr>
            <w:tcW w:w="9752" w:type="dxa"/>
            <w:gridSpan w:val="2"/>
            <w:tcBorders>
              <w:top w:val="nil"/>
              <w:left w:val="nil"/>
              <w:bottom w:val="nil"/>
              <w:right w:val="nil"/>
            </w:tcBorders>
          </w:tcPr>
          <w:p w14:paraId="3B025D75" w14:textId="77777777" w:rsidR="0011031A" w:rsidRPr="000F3C13" w:rsidRDefault="0011031A" w:rsidP="00063D8E"/>
        </w:tc>
      </w:tr>
      <w:tr w:rsidR="0011031A" w:rsidRPr="000F3C13" w14:paraId="75B0F32D" w14:textId="77777777" w:rsidTr="00063D8E">
        <w:trPr>
          <w:trHeight w:val="240"/>
          <w:jc w:val="center"/>
        </w:trPr>
        <w:tc>
          <w:tcPr>
            <w:tcW w:w="4876" w:type="dxa"/>
            <w:tcBorders>
              <w:top w:val="nil"/>
              <w:left w:val="nil"/>
              <w:bottom w:val="nil"/>
              <w:right w:val="nil"/>
            </w:tcBorders>
          </w:tcPr>
          <w:p w14:paraId="6E22616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80011A0" w14:textId="77777777" w:rsidR="0011031A" w:rsidRPr="000F3C13" w:rsidRDefault="0011031A" w:rsidP="00063D8E">
            <w:pPr>
              <w:pStyle w:val="AmColumnHeading"/>
            </w:pPr>
            <w:r w:rsidRPr="000F3C13">
              <w:t>Τροπολογία</w:t>
            </w:r>
          </w:p>
        </w:tc>
      </w:tr>
      <w:tr w:rsidR="0011031A" w:rsidRPr="000F3C13" w14:paraId="6C2452DB" w14:textId="77777777" w:rsidTr="00063D8E">
        <w:trPr>
          <w:jc w:val="center"/>
        </w:trPr>
        <w:tc>
          <w:tcPr>
            <w:tcW w:w="4876" w:type="dxa"/>
            <w:tcBorders>
              <w:top w:val="nil"/>
              <w:left w:val="nil"/>
              <w:bottom w:val="nil"/>
              <w:right w:val="nil"/>
            </w:tcBorders>
          </w:tcPr>
          <w:p w14:paraId="206DED33" w14:textId="77777777" w:rsidR="0011031A" w:rsidRPr="000F3C13" w:rsidRDefault="0011031A" w:rsidP="00063D8E">
            <w:pPr>
              <w:pStyle w:val="Normal6a"/>
            </w:pPr>
            <w:r w:rsidRPr="000F3C13">
              <w:rPr>
                <w:b/>
                <w:i/>
              </w:rPr>
              <w:t>(23)</w:t>
            </w:r>
            <w:r w:rsidRPr="000F3C13">
              <w:tab/>
            </w:r>
            <w:r w:rsidRPr="000F3C13">
              <w:rPr>
                <w:b/>
                <w:i/>
              </w:rPr>
              <w:t xml:space="preserve">Η υποχρέωση ετήσιας υποβολής εκθέσεων για τις επιχειρήσεις θα πρέπει να καταργηθεί, καθώς δεν έχει αποδειχθεί ότι αποτελεί το πλέον αποτελεσματικό μέτρο για τον εντοπισμό ύποπτων δραστηριοτήτων, ενώ παράλληλα είναι πολύ επαχθής για τον κλάδο. Αντιθέτως, οι εθνικές αρχές θα πρέπει να εντείνουν τις προσπάθειές τους να αναφέρουν, χωρίς καθυστέρηση, σημαντικές κατασχέσεις πρόδρομων ουσιών ναρκωτικών. Κατ’ αυτόν τον τρόπο θα διασφαλιστεί ότι οι εθνικές αρχές άλλων κρατών μελών μπορούν να διενεργήσουν πιο </w:t>
            </w:r>
            <w:proofErr w:type="spellStart"/>
            <w:r w:rsidRPr="000F3C13">
              <w:rPr>
                <w:b/>
                <w:i/>
              </w:rPr>
              <w:t>στοχευμένους</w:t>
            </w:r>
            <w:proofErr w:type="spellEnd"/>
            <w:r w:rsidRPr="000F3C13">
              <w:rPr>
                <w:b/>
                <w:i/>
              </w:rPr>
              <w:t xml:space="preserve"> ελέγχους.</w:t>
            </w:r>
          </w:p>
        </w:tc>
        <w:tc>
          <w:tcPr>
            <w:tcW w:w="4876" w:type="dxa"/>
            <w:tcBorders>
              <w:top w:val="nil"/>
              <w:left w:val="nil"/>
              <w:bottom w:val="nil"/>
              <w:right w:val="nil"/>
            </w:tcBorders>
          </w:tcPr>
          <w:p w14:paraId="34318E14" w14:textId="77777777" w:rsidR="0011031A" w:rsidRPr="000F3C13" w:rsidRDefault="0011031A" w:rsidP="00063D8E">
            <w:pPr>
              <w:pStyle w:val="Normal6a"/>
            </w:pPr>
            <w:r w:rsidRPr="000F3C13">
              <w:rPr>
                <w:b/>
                <w:i/>
              </w:rPr>
              <w:t>διαγράφεται</w:t>
            </w:r>
          </w:p>
        </w:tc>
      </w:tr>
    </w:tbl>
    <w:p w14:paraId="488B813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AE9C75F" w14:textId="77777777" w:rsidR="0011031A" w:rsidRPr="000F3C13" w:rsidRDefault="0011031A" w:rsidP="0011031A">
      <w:r w:rsidRPr="000F3C13">
        <w:rPr>
          <w:rStyle w:val="HideTWBExt"/>
        </w:rPr>
        <w:t>&lt;/Amend&gt;</w:t>
      </w:r>
    </w:p>
    <w:p w14:paraId="016602C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96</w:t>
      </w:r>
      <w:r w:rsidRPr="000F3C13">
        <w:rPr>
          <w:rStyle w:val="HideTWBExt"/>
          <w:b w:val="0"/>
        </w:rPr>
        <w:t>&lt;/NumAm&gt;</w:t>
      </w:r>
    </w:p>
    <w:p w14:paraId="4185185B"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A043E44" w14:textId="77777777" w:rsidR="0011031A" w:rsidRPr="000F3C13" w:rsidRDefault="0011031A" w:rsidP="0011031A">
      <w:pPr>
        <w:pStyle w:val="NormalBold"/>
      </w:pPr>
      <w:r w:rsidRPr="000F3C13">
        <w:rPr>
          <w:rStyle w:val="HideTWBExt"/>
          <w:b w:val="0"/>
        </w:rPr>
        <w:t>&lt;/RepeatBlock-By&gt;</w:t>
      </w:r>
    </w:p>
    <w:p w14:paraId="7FD58885" w14:textId="77777777" w:rsidR="0011031A" w:rsidRPr="000F3C13" w:rsidRDefault="0011031A" w:rsidP="0011031A">
      <w:pPr>
        <w:pStyle w:val="NormalBold"/>
      </w:pPr>
      <w:r w:rsidRPr="000F3C13">
        <w:rPr>
          <w:rStyle w:val="HideTWBExt"/>
          <w:b w:val="0"/>
        </w:rPr>
        <w:lastRenderedPageBreak/>
        <w:t>&lt;DocAmend&gt;</w:t>
      </w:r>
      <w:r w:rsidRPr="000F3C13">
        <w:t>Πρόταση κανονισμού</w:t>
      </w:r>
      <w:r w:rsidRPr="000F3C13">
        <w:rPr>
          <w:rStyle w:val="HideTWBExt"/>
          <w:b w:val="0"/>
        </w:rPr>
        <w:t>&lt;/DocAmend&gt;</w:t>
      </w:r>
    </w:p>
    <w:p w14:paraId="3DE36402" w14:textId="77777777" w:rsidR="0011031A" w:rsidRPr="000F3C13" w:rsidRDefault="0011031A" w:rsidP="0011031A">
      <w:pPr>
        <w:pStyle w:val="NormalBold"/>
      </w:pPr>
      <w:r w:rsidRPr="000F3C13">
        <w:rPr>
          <w:rStyle w:val="HideTWBExt"/>
          <w:b w:val="0"/>
        </w:rPr>
        <w:t>&lt;Article&gt;</w:t>
      </w:r>
      <w:r w:rsidRPr="000F3C13">
        <w:t>Αιτιολογική σκέψη 23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3F4007D" w14:textId="77777777" w:rsidTr="00063D8E">
        <w:trPr>
          <w:trHeight w:hRule="exact" w:val="240"/>
          <w:jc w:val="center"/>
        </w:trPr>
        <w:tc>
          <w:tcPr>
            <w:tcW w:w="9752" w:type="dxa"/>
            <w:gridSpan w:val="2"/>
            <w:tcBorders>
              <w:top w:val="nil"/>
              <w:left w:val="nil"/>
              <w:bottom w:val="nil"/>
              <w:right w:val="nil"/>
            </w:tcBorders>
          </w:tcPr>
          <w:p w14:paraId="578066C9" w14:textId="77777777" w:rsidR="0011031A" w:rsidRPr="000F3C13" w:rsidRDefault="0011031A" w:rsidP="00063D8E"/>
        </w:tc>
      </w:tr>
      <w:tr w:rsidR="0011031A" w:rsidRPr="000F3C13" w14:paraId="1E4D7C9C" w14:textId="77777777" w:rsidTr="00063D8E">
        <w:trPr>
          <w:trHeight w:val="240"/>
          <w:jc w:val="center"/>
        </w:trPr>
        <w:tc>
          <w:tcPr>
            <w:tcW w:w="4876" w:type="dxa"/>
            <w:tcBorders>
              <w:top w:val="nil"/>
              <w:left w:val="nil"/>
              <w:bottom w:val="nil"/>
              <w:right w:val="nil"/>
            </w:tcBorders>
          </w:tcPr>
          <w:p w14:paraId="72C3A29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64132FA" w14:textId="77777777" w:rsidR="0011031A" w:rsidRPr="000F3C13" w:rsidRDefault="0011031A" w:rsidP="00063D8E">
            <w:pPr>
              <w:pStyle w:val="AmColumnHeading"/>
            </w:pPr>
            <w:r w:rsidRPr="000F3C13">
              <w:t>Τροπολογία</w:t>
            </w:r>
          </w:p>
        </w:tc>
      </w:tr>
      <w:tr w:rsidR="0011031A" w:rsidRPr="000F3C13" w14:paraId="508FCE2C" w14:textId="77777777" w:rsidTr="00063D8E">
        <w:trPr>
          <w:jc w:val="center"/>
        </w:trPr>
        <w:tc>
          <w:tcPr>
            <w:tcW w:w="4876" w:type="dxa"/>
            <w:tcBorders>
              <w:top w:val="nil"/>
              <w:left w:val="nil"/>
              <w:bottom w:val="nil"/>
              <w:right w:val="nil"/>
            </w:tcBorders>
          </w:tcPr>
          <w:p w14:paraId="1DB233B5" w14:textId="77777777" w:rsidR="0011031A" w:rsidRPr="000F3C13" w:rsidRDefault="0011031A" w:rsidP="00063D8E">
            <w:pPr>
              <w:pStyle w:val="Normal6a"/>
            </w:pPr>
            <w:r w:rsidRPr="000F3C13">
              <w:t>(23)</w:t>
            </w:r>
            <w:r w:rsidRPr="000F3C13">
              <w:tab/>
              <w:t xml:space="preserve">Η υποχρέωση ετήσιας υποβολής εκθέσεων για τις επιχειρήσεις θα πρέπει να καταργηθεί, καθώς δεν έχει αποδειχθεί ότι αποτελεί το πλέον αποτελεσματικό μέτρο για τον εντοπισμό ύποπτων δραστηριοτήτων, ενώ παράλληλα είναι πολύ επαχθής για τον κλάδο. Αντιθέτως, οι εθνικές αρχές θα πρέπει να εντείνουν τις προσπάθειές τους να αναφέρουν, χωρίς καθυστέρηση, σημαντικές κατασχέσεις πρόδρομων ουσιών ναρκωτικών. Κατ’ αυτόν τον τρόπο θα διασφαλιστεί ότι οι εθνικές αρχές άλλων κρατών μελών μπορούν να διενεργήσουν πιο </w:t>
            </w:r>
            <w:proofErr w:type="spellStart"/>
            <w:r w:rsidRPr="000F3C13">
              <w:t>στοχευμένους</w:t>
            </w:r>
            <w:proofErr w:type="spellEnd"/>
            <w:r w:rsidRPr="000F3C13">
              <w:t xml:space="preserve"> ελέγχους.</w:t>
            </w:r>
          </w:p>
        </w:tc>
        <w:tc>
          <w:tcPr>
            <w:tcW w:w="4876" w:type="dxa"/>
            <w:tcBorders>
              <w:top w:val="nil"/>
              <w:left w:val="nil"/>
              <w:bottom w:val="nil"/>
              <w:right w:val="nil"/>
            </w:tcBorders>
          </w:tcPr>
          <w:p w14:paraId="587661B9" w14:textId="77777777" w:rsidR="0011031A" w:rsidRPr="000F3C13" w:rsidRDefault="0011031A" w:rsidP="00063D8E">
            <w:pPr>
              <w:pStyle w:val="Normal6a"/>
            </w:pPr>
            <w:r w:rsidRPr="000F3C13">
              <w:t>(23)</w:t>
            </w:r>
            <w:r w:rsidRPr="000F3C13">
              <w:tab/>
              <w:t xml:space="preserve">Η υποχρέωση ετήσιας υποβολής εκθέσεων για τις επιχειρήσεις θα πρέπει να καταργηθεί, καθώς δεν έχει αποδειχθεί ότι αποτελεί το πλέον αποτελεσματικό μέτρο για τον εντοπισμό ύποπτων δραστηριοτήτων, ενώ παράλληλα είναι πολύ επαχθής για τον κλάδο. Αντιθέτως, οι εθνικές αρχές θα πρέπει να εντείνουν τις προσπάθειές τους να αναφέρουν, χωρίς </w:t>
            </w:r>
            <w:r w:rsidRPr="000F3C13">
              <w:rPr>
                <w:b/>
                <w:i/>
              </w:rPr>
              <w:t>αδικαιολόγητη</w:t>
            </w:r>
            <w:r w:rsidRPr="000F3C13">
              <w:t xml:space="preserve"> καθυστέρηση, σημαντικές κατασχέσεις πρόδρομων ουσιών ναρκωτικών. Κατ’ αυτόν τον τρόπο θα διασφαλιστεί ότι οι εθνικές αρχές άλλων κρατών μελών μπορούν να διενεργήσουν πιο </w:t>
            </w:r>
            <w:proofErr w:type="spellStart"/>
            <w:r w:rsidRPr="000F3C13">
              <w:t>στοχευμένους</w:t>
            </w:r>
            <w:proofErr w:type="spellEnd"/>
            <w:r w:rsidRPr="000F3C13">
              <w:t xml:space="preserve"> ελέγχους</w:t>
            </w:r>
            <w:r w:rsidRPr="000F3C13">
              <w:rPr>
                <w:b/>
                <w:i/>
              </w:rPr>
              <w:t>, ιδίως για την αποτροπή στρατηγικών καταστρατήγησης ή ανακατεύθυνσης των αποστολών</w:t>
            </w:r>
            <w:r w:rsidRPr="000F3C13">
              <w:t>.</w:t>
            </w:r>
          </w:p>
        </w:tc>
      </w:tr>
    </w:tbl>
    <w:p w14:paraId="37E55144"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736B6B07" w14:textId="77777777" w:rsidR="0011031A" w:rsidRPr="00245CBC" w:rsidRDefault="0011031A" w:rsidP="0011031A">
      <w:pPr>
        <w:rPr>
          <w:lang w:val="es-ES"/>
        </w:rPr>
      </w:pPr>
      <w:r w:rsidRPr="00245CBC">
        <w:rPr>
          <w:rStyle w:val="HideTWBExt"/>
          <w:lang w:val="es-ES"/>
        </w:rPr>
        <w:t>&lt;/Amend&gt;</w:t>
      </w:r>
    </w:p>
    <w:p w14:paraId="09F7D3C6"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97</w:t>
      </w:r>
      <w:r w:rsidRPr="00245CBC">
        <w:rPr>
          <w:rStyle w:val="HideTWBExt"/>
          <w:b w:val="0"/>
          <w:lang w:val="es-ES"/>
        </w:rPr>
        <w:t>&lt;/NumAm&gt;</w:t>
      </w:r>
    </w:p>
    <w:p w14:paraId="03841B64"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7E1B713D" w14:textId="77777777" w:rsidR="0011031A" w:rsidRPr="00245CBC" w:rsidRDefault="0011031A" w:rsidP="0011031A">
      <w:pPr>
        <w:pStyle w:val="NormalBold"/>
        <w:rPr>
          <w:lang w:val="es-ES"/>
        </w:rPr>
      </w:pPr>
      <w:r w:rsidRPr="00245CBC">
        <w:rPr>
          <w:rStyle w:val="HideTWBExt"/>
          <w:b w:val="0"/>
          <w:lang w:val="es-ES"/>
        </w:rPr>
        <w:t>&lt;/RepeatBlock-By&gt;</w:t>
      </w:r>
    </w:p>
    <w:p w14:paraId="7DD42DE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FF2547B" w14:textId="77777777" w:rsidR="0011031A" w:rsidRPr="000F3C13" w:rsidRDefault="0011031A" w:rsidP="0011031A">
      <w:pPr>
        <w:pStyle w:val="NormalBold"/>
      </w:pPr>
      <w:r w:rsidRPr="000F3C13">
        <w:rPr>
          <w:rStyle w:val="HideTWBExt"/>
          <w:b w:val="0"/>
        </w:rPr>
        <w:t>&lt;Article&gt;</w:t>
      </w:r>
      <w:r w:rsidRPr="000F3C13">
        <w:t>Αιτιολογική σκέψη 23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41CBAD9" w14:textId="77777777" w:rsidTr="00063D8E">
        <w:trPr>
          <w:trHeight w:hRule="exact" w:val="240"/>
          <w:jc w:val="center"/>
        </w:trPr>
        <w:tc>
          <w:tcPr>
            <w:tcW w:w="9752" w:type="dxa"/>
            <w:gridSpan w:val="2"/>
            <w:tcBorders>
              <w:top w:val="nil"/>
              <w:left w:val="nil"/>
              <w:bottom w:val="nil"/>
              <w:right w:val="nil"/>
            </w:tcBorders>
          </w:tcPr>
          <w:p w14:paraId="1E9FD0DF" w14:textId="77777777" w:rsidR="0011031A" w:rsidRPr="000F3C13" w:rsidRDefault="0011031A" w:rsidP="00063D8E"/>
        </w:tc>
      </w:tr>
      <w:tr w:rsidR="0011031A" w:rsidRPr="000F3C13" w14:paraId="5047DD5E" w14:textId="77777777" w:rsidTr="00063D8E">
        <w:trPr>
          <w:trHeight w:val="240"/>
          <w:jc w:val="center"/>
        </w:trPr>
        <w:tc>
          <w:tcPr>
            <w:tcW w:w="4876" w:type="dxa"/>
            <w:tcBorders>
              <w:top w:val="nil"/>
              <w:left w:val="nil"/>
              <w:bottom w:val="nil"/>
              <w:right w:val="nil"/>
            </w:tcBorders>
          </w:tcPr>
          <w:p w14:paraId="0D390DB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0D1160D" w14:textId="77777777" w:rsidR="0011031A" w:rsidRPr="000F3C13" w:rsidRDefault="0011031A" w:rsidP="00063D8E">
            <w:pPr>
              <w:pStyle w:val="AmColumnHeading"/>
            </w:pPr>
            <w:r w:rsidRPr="000F3C13">
              <w:t>Τροπολογία</w:t>
            </w:r>
          </w:p>
        </w:tc>
      </w:tr>
      <w:tr w:rsidR="0011031A" w:rsidRPr="000F3C13" w14:paraId="6E57534E" w14:textId="77777777" w:rsidTr="00063D8E">
        <w:trPr>
          <w:jc w:val="center"/>
        </w:trPr>
        <w:tc>
          <w:tcPr>
            <w:tcW w:w="4876" w:type="dxa"/>
            <w:tcBorders>
              <w:top w:val="nil"/>
              <w:left w:val="nil"/>
              <w:bottom w:val="nil"/>
              <w:right w:val="nil"/>
            </w:tcBorders>
          </w:tcPr>
          <w:p w14:paraId="70044785" w14:textId="77777777" w:rsidR="0011031A" w:rsidRPr="000F3C13" w:rsidRDefault="0011031A" w:rsidP="00063D8E">
            <w:pPr>
              <w:pStyle w:val="Normal6a"/>
            </w:pPr>
            <w:r w:rsidRPr="000F3C13">
              <w:t>(23)</w:t>
            </w:r>
            <w:r w:rsidRPr="000F3C13">
              <w:tab/>
              <w:t>Η υποχρέωση ετήσιας υποβολής εκθέσεων για τις επιχειρήσεις θα πρέπει να καταργηθεί, καθώς δεν έχει αποδειχθεί ότι αποτελεί το πλέον αποτελεσματικό μέτρο για τον εντοπισμό ύποπτων δραστηριοτήτων, ενώ παράλληλα είναι πολύ επαχθής για τον κλάδο. Αντιθέτως,</w:t>
            </w:r>
            <w:r w:rsidRPr="000F3C13">
              <w:rPr>
                <w:b/>
                <w:i/>
              </w:rPr>
              <w:t xml:space="preserve"> οι εθνικές αρχές</w:t>
            </w:r>
            <w:r w:rsidRPr="000F3C13">
              <w:t xml:space="preserve"> θα πρέπει να </w:t>
            </w:r>
            <w:r w:rsidRPr="000F3C13">
              <w:rPr>
                <w:b/>
                <w:i/>
              </w:rPr>
              <w:t xml:space="preserve">εντείνουν τις προσπάθειές τους να αναφέρουν, χωρίς καθυστέρηση, σημαντικές κατασχέσεις </w:t>
            </w:r>
            <w:r w:rsidRPr="000F3C13">
              <w:t>πρόδρομων ουσιών ναρκωτικών.</w:t>
            </w:r>
            <w:r w:rsidRPr="000F3C13">
              <w:rPr>
                <w:b/>
                <w:i/>
              </w:rPr>
              <w:t xml:space="preserve"> Κατ’ αυτόν τον τρόπο θα διασφαλιστεί ότι οι εθνικές αρχές άλλων κρατών μελών </w:t>
            </w:r>
            <w:r w:rsidRPr="000F3C13">
              <w:rPr>
                <w:b/>
                <w:i/>
              </w:rPr>
              <w:lastRenderedPageBreak/>
              <w:t xml:space="preserve">μπορούν να διενεργήσουν πιο </w:t>
            </w:r>
            <w:proofErr w:type="spellStart"/>
            <w:r w:rsidRPr="000F3C13">
              <w:rPr>
                <w:b/>
                <w:i/>
              </w:rPr>
              <w:t>στοχευμένους</w:t>
            </w:r>
            <w:proofErr w:type="spellEnd"/>
            <w:r w:rsidRPr="000F3C13">
              <w:rPr>
                <w:b/>
                <w:i/>
              </w:rPr>
              <w:t xml:space="preserve"> ελέγχους</w:t>
            </w:r>
            <w:r w:rsidRPr="000F3C13">
              <w:t>.</w:t>
            </w:r>
          </w:p>
        </w:tc>
        <w:tc>
          <w:tcPr>
            <w:tcW w:w="4876" w:type="dxa"/>
            <w:tcBorders>
              <w:top w:val="nil"/>
              <w:left w:val="nil"/>
              <w:bottom w:val="nil"/>
              <w:right w:val="nil"/>
            </w:tcBorders>
          </w:tcPr>
          <w:p w14:paraId="6F38BA7D" w14:textId="77777777" w:rsidR="0011031A" w:rsidRPr="000F3C13" w:rsidRDefault="0011031A" w:rsidP="00063D8E">
            <w:pPr>
              <w:pStyle w:val="Normal6a"/>
            </w:pPr>
            <w:r w:rsidRPr="000F3C13">
              <w:lastRenderedPageBreak/>
              <w:t>(23)</w:t>
            </w:r>
            <w:r w:rsidRPr="000F3C13">
              <w:tab/>
              <w:t xml:space="preserve">Η υποχρέωση ετήσιας υποβολής εκθέσεων για τις επιχειρήσεις θα πρέπει να καταργηθεί, καθώς δεν έχει αποδειχθεί ότι αποτελεί το πλέον αποτελεσματικό μέτρο για τον εντοπισμό ύποπτων δραστηριοτήτων, ενώ παράλληλα είναι πολύ επαχθής για τον κλάδο. Αντιθέτως, θα πρέπει να </w:t>
            </w:r>
            <w:r w:rsidRPr="000F3C13">
              <w:rPr>
                <w:b/>
                <w:i/>
              </w:rPr>
              <w:t xml:space="preserve">ενισχυθεί η παροχή πληροφοριών από τις εθνικές αρχές προκειμένου να βελτιωθεί η έγκαιρη διαπίστωση σημαντικών κατασχέσεων </w:t>
            </w:r>
            <w:r w:rsidRPr="000F3C13">
              <w:t xml:space="preserve">πρόδρομων ουσιών ναρκωτικών </w:t>
            </w:r>
            <w:r w:rsidRPr="000F3C13">
              <w:rPr>
                <w:b/>
                <w:i/>
              </w:rPr>
              <w:t xml:space="preserve">και να στηριχθεί η αποτελεσματικότητα των </w:t>
            </w:r>
            <w:proofErr w:type="spellStart"/>
            <w:r w:rsidRPr="000F3C13">
              <w:rPr>
                <w:b/>
                <w:i/>
              </w:rPr>
              <w:lastRenderedPageBreak/>
              <w:t>στοχευμένων</w:t>
            </w:r>
            <w:proofErr w:type="spellEnd"/>
            <w:r w:rsidRPr="000F3C13">
              <w:rPr>
                <w:b/>
                <w:i/>
              </w:rPr>
              <w:t xml:space="preserve"> ελέγχων σε όλα τα κράτη μέλη</w:t>
            </w:r>
            <w:r w:rsidRPr="000F3C13">
              <w:t>.</w:t>
            </w:r>
            <w:r w:rsidRPr="000F3C13">
              <w:rPr>
                <w:b/>
                <w:i/>
              </w:rPr>
              <w:t xml:space="preserve"> Η εν λόγω παροχή πληροφοριών θα πρέπει επίσης να ενισχύει την παρακολούθηση, την αξιολόγηση και την επανεξέταση του παρόντος κανονισμού</w:t>
            </w:r>
            <w:r w:rsidRPr="000F3C13">
              <w:t>.</w:t>
            </w:r>
          </w:p>
        </w:tc>
      </w:tr>
    </w:tbl>
    <w:p w14:paraId="2723C7F4"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2BAB5C8" w14:textId="77777777" w:rsidR="0011031A" w:rsidRPr="000F3C13" w:rsidRDefault="0011031A" w:rsidP="0011031A">
      <w:r w:rsidRPr="000F3C13">
        <w:rPr>
          <w:rStyle w:val="HideTWBExt"/>
        </w:rPr>
        <w:t>&lt;/Amend&gt;</w:t>
      </w:r>
    </w:p>
    <w:p w14:paraId="1B25744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98</w:t>
      </w:r>
      <w:r w:rsidRPr="000F3C13">
        <w:rPr>
          <w:rStyle w:val="HideTWBExt"/>
          <w:b w:val="0"/>
        </w:rPr>
        <w:t>&lt;/NumAm&gt;</w:t>
      </w:r>
    </w:p>
    <w:p w14:paraId="06EA4B05"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54CAB06" w14:textId="77777777" w:rsidR="0011031A" w:rsidRPr="000F3C13" w:rsidRDefault="0011031A" w:rsidP="0011031A">
      <w:pPr>
        <w:pStyle w:val="NormalBold"/>
      </w:pPr>
      <w:r w:rsidRPr="000F3C13">
        <w:rPr>
          <w:rStyle w:val="HideTWBExt"/>
          <w:b w:val="0"/>
        </w:rPr>
        <w:t>&lt;/RepeatBlock-By&gt;</w:t>
      </w:r>
    </w:p>
    <w:p w14:paraId="4949E57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2F4C95E" w14:textId="77777777" w:rsidR="0011031A" w:rsidRPr="000F3C13" w:rsidRDefault="0011031A" w:rsidP="0011031A">
      <w:pPr>
        <w:pStyle w:val="NormalBold"/>
      </w:pPr>
      <w:r w:rsidRPr="000F3C13">
        <w:rPr>
          <w:rStyle w:val="HideTWBExt"/>
          <w:b w:val="0"/>
        </w:rPr>
        <w:t>&lt;Article&gt;</w:t>
      </w:r>
      <w:r w:rsidRPr="000F3C13">
        <w:t>Αιτιολογική σκέψη 24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39C7023" w14:textId="77777777" w:rsidTr="00063D8E">
        <w:trPr>
          <w:trHeight w:hRule="exact" w:val="240"/>
          <w:jc w:val="center"/>
        </w:trPr>
        <w:tc>
          <w:tcPr>
            <w:tcW w:w="9752" w:type="dxa"/>
            <w:gridSpan w:val="2"/>
            <w:tcBorders>
              <w:top w:val="nil"/>
              <w:left w:val="nil"/>
              <w:bottom w:val="nil"/>
              <w:right w:val="nil"/>
            </w:tcBorders>
          </w:tcPr>
          <w:p w14:paraId="73DDEB65" w14:textId="77777777" w:rsidR="0011031A" w:rsidRPr="000F3C13" w:rsidRDefault="0011031A" w:rsidP="00063D8E"/>
        </w:tc>
      </w:tr>
      <w:tr w:rsidR="0011031A" w:rsidRPr="000F3C13" w14:paraId="685C40CC" w14:textId="77777777" w:rsidTr="00063D8E">
        <w:trPr>
          <w:trHeight w:val="240"/>
          <w:jc w:val="center"/>
        </w:trPr>
        <w:tc>
          <w:tcPr>
            <w:tcW w:w="4876" w:type="dxa"/>
            <w:tcBorders>
              <w:top w:val="nil"/>
              <w:left w:val="nil"/>
              <w:bottom w:val="nil"/>
              <w:right w:val="nil"/>
            </w:tcBorders>
          </w:tcPr>
          <w:p w14:paraId="4386BEA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34D5255" w14:textId="77777777" w:rsidR="0011031A" w:rsidRPr="000F3C13" w:rsidRDefault="0011031A" w:rsidP="00063D8E">
            <w:pPr>
              <w:pStyle w:val="AmColumnHeading"/>
            </w:pPr>
            <w:r w:rsidRPr="000F3C13">
              <w:t>Τροπολογία</w:t>
            </w:r>
          </w:p>
        </w:tc>
      </w:tr>
      <w:tr w:rsidR="0011031A" w:rsidRPr="000F3C13" w14:paraId="663568D0" w14:textId="77777777" w:rsidTr="00063D8E">
        <w:trPr>
          <w:jc w:val="center"/>
        </w:trPr>
        <w:tc>
          <w:tcPr>
            <w:tcW w:w="4876" w:type="dxa"/>
            <w:tcBorders>
              <w:top w:val="nil"/>
              <w:left w:val="nil"/>
              <w:bottom w:val="nil"/>
              <w:right w:val="nil"/>
            </w:tcBorders>
          </w:tcPr>
          <w:p w14:paraId="362EBB9C" w14:textId="77777777" w:rsidR="0011031A" w:rsidRPr="000F3C13" w:rsidRDefault="0011031A" w:rsidP="00063D8E">
            <w:pPr>
              <w:pStyle w:val="Normal6a"/>
            </w:pPr>
            <w:r w:rsidRPr="000F3C13">
              <w:t>(24)</w:t>
            </w:r>
            <w:r w:rsidRPr="000F3C13">
              <w:tab/>
              <w:t>Σύμφωνα με τις υποχρεώσεις υποβολής εκθέσεων της Ένωσης που προβλέπονται στο άρθρο 12 παράγραφος 12 της σύμβασης των Ηνωμένων Εθνών και στα ψηφίσματα του Οικονομικού και Κοινωνικού Συμβουλίου των Ηνωμένων Εθνών αριθ. 1995/20 σχετικά με τα μέτρα για την ενίσχυση της διεθνούς συνεργασίας με σκοπό την πρόληψη της εκτροπής ουσιών που περιλαμβάνονται στον πίνακα I της σύμβασης των Ηνωμένων Εθνών και χρησιμοποιούνται για την παράνομη παρασκευή διεγερτικών και άλλων ψυχοτρόπων ουσιών, και αριθ. 49/3 για την ενίσχυση των συστημάτων ελέγχου των πρόδρομων χημικών ουσιών που χρησιμοποιούνται στην παρασκευή συνθετικών ναρκωτικών, η Επιτροπή θα πρέπει να καταρτίζει ετήσια έκθεση η οποία θα αποστέλλεται στο Διεθνές Όργανο Ελέγχου των Ναρκωτικών.</w:t>
            </w:r>
          </w:p>
        </w:tc>
        <w:tc>
          <w:tcPr>
            <w:tcW w:w="4876" w:type="dxa"/>
            <w:tcBorders>
              <w:top w:val="nil"/>
              <w:left w:val="nil"/>
              <w:bottom w:val="nil"/>
              <w:right w:val="nil"/>
            </w:tcBorders>
          </w:tcPr>
          <w:p w14:paraId="39E01FEC" w14:textId="77777777" w:rsidR="0011031A" w:rsidRPr="000F3C13" w:rsidRDefault="0011031A" w:rsidP="00063D8E">
            <w:pPr>
              <w:pStyle w:val="Normal6a"/>
            </w:pPr>
            <w:r w:rsidRPr="000F3C13">
              <w:t>(24)</w:t>
            </w:r>
            <w:r w:rsidRPr="000F3C13">
              <w:tab/>
              <w:t xml:space="preserve">Σύμφωνα με τις υποχρεώσεις υποβολής εκθέσεων της Ένωσης που προβλέπονται στο άρθρο 12 παράγραφος 12 της σύμβασης των Ηνωμένων Εθνών και στα ψηφίσματα του Οικονομικού και Κοινωνικού Συμβουλίου των Ηνωμένων Εθνών αριθ. 1995/20 σχετικά με τα μέτρα για την ενίσχυση της διεθνούς συνεργασίας με σκοπό την πρόληψη της εκτροπής ουσιών που περιλαμβάνονται στον πίνακα I της σύμβασης των Ηνωμένων Εθνών και χρησιμοποιούνται για την παράνομη παρασκευή διεγερτικών και άλλων ψυχοτρόπων ουσιών, και αριθ. 49/3 για την ενίσχυση των συστημάτων ελέγχου των πρόδρομων χημικών ουσιών που χρησιμοποιούνται στην παρασκευή συνθετικών ναρκωτικών, η Επιτροπή θα πρέπει να καταρτίζει ετήσια έκθεση η οποία θα αποστέλλεται στο Διεθνές Όργανο Ελέγχου των Ναρκωτικών. </w:t>
            </w:r>
            <w:r w:rsidRPr="000F3C13">
              <w:rPr>
                <w:b/>
                <w:i/>
              </w:rPr>
              <w:t>Η έκθεση αυτή βασίζεται σε συγκεντρωτικά επιχειρησιακά δεδομένα από την Ένωση, ώστε να διασφαλίζεται η διαφανής και ολοκληρωμένη διαβίβαση των τάσεων όσον αφορά τις κατασχέσεις που καταγράφονται στην ενιαία αγορά.</w:t>
            </w:r>
          </w:p>
        </w:tc>
      </w:tr>
    </w:tbl>
    <w:p w14:paraId="2A02E9B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CCD4934" w14:textId="77777777" w:rsidR="0011031A" w:rsidRPr="000F3C13" w:rsidRDefault="0011031A" w:rsidP="0011031A">
      <w:r w:rsidRPr="000F3C13">
        <w:rPr>
          <w:rStyle w:val="HideTWBExt"/>
        </w:rPr>
        <w:lastRenderedPageBreak/>
        <w:t>&lt;/Amend&gt;</w:t>
      </w:r>
    </w:p>
    <w:p w14:paraId="7DA8CFB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99</w:t>
      </w:r>
      <w:r w:rsidRPr="000F3C13">
        <w:rPr>
          <w:rStyle w:val="HideTWBExt"/>
          <w:b w:val="0"/>
        </w:rPr>
        <w:t>&lt;/NumAm&gt;</w:t>
      </w:r>
    </w:p>
    <w:p w14:paraId="5035356F"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44FC5B5" w14:textId="77777777" w:rsidR="0011031A" w:rsidRPr="000F3C13" w:rsidRDefault="0011031A" w:rsidP="0011031A">
      <w:pPr>
        <w:pStyle w:val="NormalBold"/>
      </w:pPr>
      <w:r w:rsidRPr="000F3C13">
        <w:rPr>
          <w:rStyle w:val="HideTWBExt"/>
          <w:b w:val="0"/>
        </w:rPr>
        <w:t>&lt;/RepeatBlock-By&gt;</w:t>
      </w:r>
    </w:p>
    <w:p w14:paraId="2360773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6C93C63" w14:textId="77777777" w:rsidR="0011031A" w:rsidRPr="000F3C13" w:rsidRDefault="0011031A" w:rsidP="0011031A">
      <w:pPr>
        <w:pStyle w:val="NormalBold"/>
      </w:pPr>
      <w:r w:rsidRPr="000F3C13">
        <w:rPr>
          <w:rStyle w:val="HideTWBExt"/>
          <w:b w:val="0"/>
        </w:rPr>
        <w:t>&lt;Article&gt;</w:t>
      </w:r>
      <w:r w:rsidRPr="000F3C13">
        <w:t>Αιτιολογική σκέψη 25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8698C0D" w14:textId="77777777" w:rsidTr="00063D8E">
        <w:trPr>
          <w:trHeight w:hRule="exact" w:val="240"/>
          <w:jc w:val="center"/>
        </w:trPr>
        <w:tc>
          <w:tcPr>
            <w:tcW w:w="9752" w:type="dxa"/>
            <w:gridSpan w:val="2"/>
            <w:tcBorders>
              <w:top w:val="nil"/>
              <w:left w:val="nil"/>
              <w:bottom w:val="nil"/>
              <w:right w:val="nil"/>
            </w:tcBorders>
          </w:tcPr>
          <w:p w14:paraId="311E7489" w14:textId="77777777" w:rsidR="0011031A" w:rsidRPr="000F3C13" w:rsidRDefault="0011031A" w:rsidP="00063D8E"/>
        </w:tc>
      </w:tr>
      <w:tr w:rsidR="0011031A" w:rsidRPr="000F3C13" w14:paraId="2BD5A916" w14:textId="77777777" w:rsidTr="00063D8E">
        <w:trPr>
          <w:trHeight w:val="240"/>
          <w:jc w:val="center"/>
        </w:trPr>
        <w:tc>
          <w:tcPr>
            <w:tcW w:w="4876" w:type="dxa"/>
            <w:tcBorders>
              <w:top w:val="nil"/>
              <w:left w:val="nil"/>
              <w:bottom w:val="nil"/>
              <w:right w:val="nil"/>
            </w:tcBorders>
          </w:tcPr>
          <w:p w14:paraId="042EB83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F5E32F5" w14:textId="77777777" w:rsidR="0011031A" w:rsidRPr="000F3C13" w:rsidRDefault="0011031A" w:rsidP="00063D8E">
            <w:pPr>
              <w:pStyle w:val="AmColumnHeading"/>
            </w:pPr>
            <w:r w:rsidRPr="000F3C13">
              <w:t>Τροπολογία</w:t>
            </w:r>
          </w:p>
        </w:tc>
      </w:tr>
      <w:tr w:rsidR="0011031A" w:rsidRPr="000F3C13" w14:paraId="3DB461C4" w14:textId="77777777" w:rsidTr="00063D8E">
        <w:trPr>
          <w:jc w:val="center"/>
        </w:trPr>
        <w:tc>
          <w:tcPr>
            <w:tcW w:w="4876" w:type="dxa"/>
            <w:tcBorders>
              <w:top w:val="nil"/>
              <w:left w:val="nil"/>
              <w:bottom w:val="nil"/>
              <w:right w:val="nil"/>
            </w:tcBorders>
          </w:tcPr>
          <w:p w14:paraId="3EC480CB" w14:textId="77777777" w:rsidR="0011031A" w:rsidRPr="000F3C13" w:rsidRDefault="0011031A" w:rsidP="00063D8E">
            <w:pPr>
              <w:pStyle w:val="Normal6a"/>
            </w:pPr>
            <w:r w:rsidRPr="000F3C13">
              <w:t>(25)</w:t>
            </w:r>
            <w:r w:rsidRPr="000F3C13">
              <w:tab/>
              <w:t xml:space="preserve">Θα πρέπει να δημιουργηθεί κεντρικό ηλεκτρονικό σύστημα για την ψηφιοποίηση όλων των διαδικασιών που ορίζονται στον παρόντα κανονισμό. Το σύστημα θα πρέπει να δίνει τη δυνατότητα στις επιχειρήσεις να εκπληρώνουν τις υποχρεώσεις τους που ορίζονται στον παρόντα κανονισμό, και στις αρμόδιες αρχές να λαμβάνουν τις αποφάσεις τους σχετικά με την εφαρμογή του παρόντος κανονισμού και να εκπληρώνουν τις υποχρεώσεις υποβολής εκθέσεων που υπέχουν. Το σύστημα θα πρέπει επίσης να διευκολύνει την κοινοποίηση από την Επιτροπή των πληροφοριών που ζητούνται βάσει της σύμβασης των Ηνωμένων Εθνών. Η επιβολή της νομοθεσίας για τις πρόδρομες ουσίες ναρκωτικών που εισέρχονται ή εξέρχονται από το τελωνειακό έδαφος της Ένωσης δυνάμει του παρόντος κανονισμού θα πρέπει να διευκολυνθεί με τη διασύνδεση μεταξύ του εν λόγω ηλεκτρονικού συστήματος και του «περιβάλλοντος ενιαίας θυρίδας της ΕΕ για τα τελωνεία». Επιπλέον, η Επιτροπή θα πρέπει να διερευνήσει από κοινού με τα Ηνωμένα Έθνη το ενδεχόμενο διασύνδεσης του ηλεκτρονικού συστήματος με το σύστημα των Ηνωμένων Εθνών για την αναφορά περιστατικών με πρόδρομες ουσίες ή με άλλα εργαλεία, ώστε να αποφευχθεί η διπλή αναφορά και να διευκολυνθεί η διεθνής συνεργασία. Ο Οργανισμός θα πρέπει να έχει πρόσβαση στις πληροφορίες του ηλεκτρονικού συστήματος για να διευκολύνει την εκτέλεση της εντολής του δυνάμει του κανονισμού (ΕΕ) 2023/1322 και την </w:t>
            </w:r>
            <w:r w:rsidRPr="000F3C13">
              <w:lastRenderedPageBreak/>
              <w:t>ανάπτυξη και επικαιροποίηση του αποθετηρίου πληροφοριών για τις πρόδρομες ουσίες ναρκωτικών.</w:t>
            </w:r>
          </w:p>
        </w:tc>
        <w:tc>
          <w:tcPr>
            <w:tcW w:w="4876" w:type="dxa"/>
            <w:tcBorders>
              <w:top w:val="nil"/>
              <w:left w:val="nil"/>
              <w:bottom w:val="nil"/>
              <w:right w:val="nil"/>
            </w:tcBorders>
          </w:tcPr>
          <w:p w14:paraId="138DB062" w14:textId="77777777" w:rsidR="0011031A" w:rsidRPr="000F3C13" w:rsidRDefault="0011031A" w:rsidP="00063D8E">
            <w:pPr>
              <w:pStyle w:val="Normal6a"/>
            </w:pPr>
            <w:r w:rsidRPr="000F3C13">
              <w:lastRenderedPageBreak/>
              <w:t>(25)</w:t>
            </w:r>
            <w:r w:rsidRPr="000F3C13">
              <w:tab/>
              <w:t xml:space="preserve">Θα πρέπει να δημιουργηθεί κεντρικό ηλεκτρονικό σύστημα για την ψηφιοποίηση όλων των διαδικασιών που ορίζονται στον παρόντα κανονισμό. Το σύστημα θα πρέπει να δίνει τη δυνατότητα στις επιχειρήσεις να εκπληρώνουν τις υποχρεώσεις τους που ορίζονται στον παρόντα κανονισμό, και στις αρμόδιες αρχές να λαμβάνουν τις αποφάσεις τους σχετικά με την εφαρμογή του παρόντος κανονισμού και να εκπληρώνουν τις υποχρεώσεις υποβολής εκθέσεων που υπέχουν. Το σύστημα θα πρέπει επίσης να διευκολύνει την κοινοποίηση από την Επιτροπή των πληροφοριών που ζητούνται βάσει της σύμβασης των Ηνωμένων Εθνών. Η επιβολή της νομοθεσίας για τις πρόδρομες ουσίες ναρκωτικών που εισέρχονται ή εξέρχονται από το τελωνειακό έδαφος της Ένωσης δυνάμει του παρόντος κανονισμού θα πρέπει να διευκολυνθεί με τη διασύνδεση μεταξύ του εν λόγω ηλεκτρονικού συστήματος και του «περιβάλλοντος ενιαίας θυρίδας της ΕΕ για τα τελωνεία». Επιπλέον, η Επιτροπή θα πρέπει να διερευνήσει από κοινού με τα Ηνωμένα Έθνη το ενδεχόμενο διασύνδεσης του ηλεκτρονικού συστήματος με το σύστημα των Ηνωμένων Εθνών για την αναφορά περιστατικών με πρόδρομες ουσίες ή με άλλα εργαλεία, ώστε να αποφευχθεί η διπλή αναφορά και να διευκολυνθεί η διεθνής συνεργασία. Ο Οργανισμός θα πρέπει να έχει πρόσβαση στις πληροφορίες του ηλεκτρονικού συστήματος για να διευκολύνει την εκτέλεση της εντολής του δυνάμει του κανονισμού (ΕΕ) 2023/1322 και την </w:t>
            </w:r>
            <w:r w:rsidRPr="000F3C13">
              <w:lastRenderedPageBreak/>
              <w:t xml:space="preserve">ανάπτυξη και επικαιροποίηση του αποθετηρίου πληροφοριών για τις πρόδρομες ουσίες ναρκωτικών. </w:t>
            </w:r>
            <w:r w:rsidRPr="000F3C13">
              <w:rPr>
                <w:b/>
                <w:i/>
              </w:rPr>
              <w:t xml:space="preserve">Το ηλεκτρονικό σύστημα σχεδιάζεται κατά τρόπο ώστε να διασφαλίζεται ότι τα διατιθέμενα δεδομένα προστατεύονται από μη εξουσιοδοτημένη πρόσβαση και άλλες απειλές για την ακεραιότητα και την ασφάλειά του, προς δημόσιο συμφέρον. Στο πλαίσιο των καθηκόντων που σχετίζονται με την ανάπτυξη, τη φιλοξενία, τη λειτουργία και τη συντήρηση, καθώς και κάθε σχετική επεξεργασία δεδομένων στο ηλεκτρονικό σύστημα, κάθε προμηθευτής και άλλος </w:t>
            </w:r>
            <w:proofErr w:type="spellStart"/>
            <w:r w:rsidRPr="000F3C13">
              <w:rPr>
                <w:b/>
                <w:i/>
              </w:rPr>
              <w:t>πάροχος</w:t>
            </w:r>
            <w:proofErr w:type="spellEnd"/>
            <w:r w:rsidRPr="000F3C13">
              <w:rPr>
                <w:b/>
                <w:i/>
              </w:rPr>
              <w:t xml:space="preserve"> υπηρεσιών, καθώς και κάθε υπεργολάβος, διασφαλίζει την αξιοπιστία, την ασφάλεια και την ανεξαρτησία από την επιρροή κυβερνήσεων τρίτων χωρών.</w:t>
            </w:r>
          </w:p>
        </w:tc>
      </w:tr>
    </w:tbl>
    <w:p w14:paraId="4C175E97"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7949E26" w14:textId="77777777" w:rsidR="0011031A" w:rsidRPr="000F3C13" w:rsidRDefault="0011031A" w:rsidP="0011031A">
      <w:r w:rsidRPr="000F3C13">
        <w:rPr>
          <w:rStyle w:val="HideTWBExt"/>
        </w:rPr>
        <w:t>&lt;/Amend&gt;</w:t>
      </w:r>
    </w:p>
    <w:p w14:paraId="3319EDE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100</w:t>
      </w:r>
      <w:r w:rsidRPr="000F3C13">
        <w:rPr>
          <w:rStyle w:val="HideTWBExt"/>
          <w:b w:val="0"/>
        </w:rPr>
        <w:t>&lt;/NumAm&gt;</w:t>
      </w:r>
    </w:p>
    <w:p w14:paraId="04C959DE"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B89590A" w14:textId="77777777" w:rsidR="0011031A" w:rsidRPr="000F3C13" w:rsidRDefault="0011031A" w:rsidP="0011031A">
      <w:pPr>
        <w:pStyle w:val="NormalBold"/>
      </w:pPr>
      <w:r w:rsidRPr="000F3C13">
        <w:rPr>
          <w:rStyle w:val="HideTWBExt"/>
          <w:b w:val="0"/>
        </w:rPr>
        <w:t>&lt;/RepeatBlock-By&gt;</w:t>
      </w:r>
    </w:p>
    <w:p w14:paraId="1F29A1B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B2E7F9E" w14:textId="77777777" w:rsidR="0011031A" w:rsidRPr="000F3C13" w:rsidRDefault="0011031A" w:rsidP="0011031A">
      <w:pPr>
        <w:pStyle w:val="NormalBold"/>
      </w:pPr>
      <w:r w:rsidRPr="000F3C13">
        <w:rPr>
          <w:rStyle w:val="HideTWBExt"/>
          <w:b w:val="0"/>
        </w:rPr>
        <w:t>&lt;Article&gt;</w:t>
      </w:r>
      <w:r w:rsidRPr="000F3C13">
        <w:t>Αιτιολογική σκέψη 25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B59E97E" w14:textId="77777777" w:rsidTr="00063D8E">
        <w:trPr>
          <w:trHeight w:hRule="exact" w:val="240"/>
          <w:jc w:val="center"/>
        </w:trPr>
        <w:tc>
          <w:tcPr>
            <w:tcW w:w="9752" w:type="dxa"/>
            <w:gridSpan w:val="2"/>
            <w:tcBorders>
              <w:top w:val="nil"/>
              <w:left w:val="nil"/>
              <w:bottom w:val="nil"/>
              <w:right w:val="nil"/>
            </w:tcBorders>
          </w:tcPr>
          <w:p w14:paraId="61E28D77" w14:textId="77777777" w:rsidR="0011031A" w:rsidRPr="000F3C13" w:rsidRDefault="0011031A" w:rsidP="00063D8E"/>
        </w:tc>
      </w:tr>
      <w:tr w:rsidR="0011031A" w:rsidRPr="000F3C13" w14:paraId="69BCC7CD" w14:textId="77777777" w:rsidTr="00063D8E">
        <w:trPr>
          <w:trHeight w:val="240"/>
          <w:jc w:val="center"/>
        </w:trPr>
        <w:tc>
          <w:tcPr>
            <w:tcW w:w="4876" w:type="dxa"/>
            <w:tcBorders>
              <w:top w:val="nil"/>
              <w:left w:val="nil"/>
              <w:bottom w:val="nil"/>
              <w:right w:val="nil"/>
            </w:tcBorders>
          </w:tcPr>
          <w:p w14:paraId="535F69C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E68E8EF" w14:textId="77777777" w:rsidR="0011031A" w:rsidRPr="000F3C13" w:rsidRDefault="0011031A" w:rsidP="00063D8E">
            <w:pPr>
              <w:pStyle w:val="AmColumnHeading"/>
            </w:pPr>
            <w:r w:rsidRPr="000F3C13">
              <w:t>Τροπολογία</w:t>
            </w:r>
          </w:p>
        </w:tc>
      </w:tr>
      <w:tr w:rsidR="0011031A" w:rsidRPr="000F3C13" w14:paraId="200D94F1" w14:textId="77777777" w:rsidTr="00063D8E">
        <w:trPr>
          <w:jc w:val="center"/>
        </w:trPr>
        <w:tc>
          <w:tcPr>
            <w:tcW w:w="4876" w:type="dxa"/>
            <w:tcBorders>
              <w:top w:val="nil"/>
              <w:left w:val="nil"/>
              <w:bottom w:val="nil"/>
              <w:right w:val="nil"/>
            </w:tcBorders>
          </w:tcPr>
          <w:p w14:paraId="0A49FF68" w14:textId="77777777" w:rsidR="0011031A" w:rsidRPr="000F3C13" w:rsidRDefault="0011031A" w:rsidP="00063D8E">
            <w:pPr>
              <w:pStyle w:val="Normal6a"/>
            </w:pPr>
            <w:r w:rsidRPr="000F3C13">
              <w:t>(25)</w:t>
            </w:r>
            <w:r w:rsidRPr="000F3C13">
              <w:tab/>
              <w:t xml:space="preserve">Θα πρέπει να δημιουργηθεί κεντρικό ηλεκτρονικό σύστημα για την ψηφιοποίηση όλων των διαδικασιών που ορίζονται στον παρόντα κανονισμό. Το σύστημα θα πρέπει να δίνει τη δυνατότητα στις επιχειρήσεις να εκπληρώνουν τις υποχρεώσεις τους που ορίζονται στον παρόντα κανονισμό, και στις αρμόδιες αρχές να λαμβάνουν τις αποφάσεις τους σχετικά με την εφαρμογή του παρόντος κανονισμού και να εκπληρώνουν τις υποχρεώσεις υποβολής εκθέσεων που υπέχουν. Το σύστημα θα πρέπει επίσης να διευκολύνει την κοινοποίηση από την Επιτροπή των πληροφοριών που ζητούνται </w:t>
            </w:r>
            <w:r w:rsidRPr="000F3C13">
              <w:lastRenderedPageBreak/>
              <w:t xml:space="preserve">βάσει της σύμβασης των Ηνωμένων Εθνών. Η επιβολή της νομοθεσίας για τις πρόδρομες ουσίες ναρκωτικών που εισέρχονται ή εξέρχονται από το τελωνειακό έδαφος της Ένωσης δυνάμει του παρόντος κανονισμού θα πρέπει να διευκολυνθεί με </w:t>
            </w:r>
            <w:r w:rsidRPr="000F3C13">
              <w:rPr>
                <w:b/>
                <w:i/>
              </w:rPr>
              <w:t>τη</w:t>
            </w:r>
            <w:r w:rsidRPr="000F3C13">
              <w:t xml:space="preserve"> διασύνδεση μεταξύ του εν λόγω ηλεκτρονικού συστήματος και του «περιβάλλοντος ενιαίας θυρίδας της ΕΕ για τα τελωνεία». Επιπλέον, η Επιτροπή θα πρέπει να διερευνήσει από κοινού με τα Ηνωμένα Έθνη το ενδεχόμενο διασύνδεσης του ηλεκτρονικού συστήματος με το σύστημα των Ηνωμένων Εθνών για την αναφορά περιστατικών με πρόδρομες ουσίες ή με άλλα εργαλεία, ώστε να αποφευχθεί η διπλή αναφορά και να διευκολυνθεί η διεθνής συνεργασία. Ο Οργανισμός θα πρέπει να έχει πρόσβαση στις πληροφορίες του ηλεκτρονικού συστήματος για να διευκολύνει την εκτέλεση της εντολής του δυνάμει του κανονισμού (ΕΕ) 2023/1322 και την ανάπτυξη και επικαιροποίηση του αποθετηρίου πληροφοριών για τις πρόδρομες ουσίες ναρκωτικών.</w:t>
            </w:r>
          </w:p>
        </w:tc>
        <w:tc>
          <w:tcPr>
            <w:tcW w:w="4876" w:type="dxa"/>
            <w:tcBorders>
              <w:top w:val="nil"/>
              <w:left w:val="nil"/>
              <w:bottom w:val="nil"/>
              <w:right w:val="nil"/>
            </w:tcBorders>
          </w:tcPr>
          <w:p w14:paraId="53D7FCE4" w14:textId="77777777" w:rsidR="0011031A" w:rsidRPr="000F3C13" w:rsidRDefault="0011031A" w:rsidP="00063D8E">
            <w:pPr>
              <w:pStyle w:val="Normal6a"/>
            </w:pPr>
            <w:r w:rsidRPr="000F3C13">
              <w:lastRenderedPageBreak/>
              <w:t>(25)</w:t>
            </w:r>
            <w:r w:rsidRPr="000F3C13">
              <w:tab/>
              <w:t xml:space="preserve">Θα πρέπει να δημιουργηθεί κεντρικό ηλεκτρονικό σύστημα για την ψηφιοποίηση όλων των διαδικασιών που ορίζονται στον παρόντα κανονισμό. Το σύστημα θα πρέπει να δίνει τη δυνατότητα στις επιχειρήσεις να εκπληρώνουν τις υποχρεώσεις τους που ορίζονται στον παρόντα κανονισμό, και στις αρμόδιες αρχές να λαμβάνουν τις αποφάσεις τους σχετικά με την εφαρμογή του παρόντος κανονισμού και να εκπληρώνουν τις υποχρεώσεις υποβολής εκθέσεων που υπέχουν. Το σύστημα θα πρέπει επίσης να διευκολύνει την κοινοποίηση από την Επιτροπή των πληροφοριών που ζητούνται </w:t>
            </w:r>
            <w:r w:rsidRPr="000F3C13">
              <w:lastRenderedPageBreak/>
              <w:t xml:space="preserve">βάσει της σύμβασης των Ηνωμένων Εθνών. Η επιβολή της νομοθεσίας για τις πρόδρομες ουσίες ναρκωτικών που εισέρχονται ή εξέρχονται από το τελωνειακό έδαφος της Ένωσης δυνάμει του παρόντος κανονισμού θα πρέπει να διευκολυνθεί με </w:t>
            </w:r>
            <w:r w:rsidRPr="000F3C13">
              <w:rPr>
                <w:b/>
                <w:i/>
              </w:rPr>
              <w:t>την αυτόματη</w:t>
            </w:r>
            <w:r w:rsidRPr="000F3C13">
              <w:t xml:space="preserve"> διασύνδεση μεταξύ του εν λόγω ηλεκτρονικού συστήματος και του «περιβάλλοντος ενιαίας θυρίδας της ΕΕ για τα τελωνεία»</w:t>
            </w:r>
            <w:r w:rsidRPr="000F3C13">
              <w:rPr>
                <w:b/>
                <w:i/>
              </w:rPr>
              <w:t xml:space="preserve">, ώστε να διασφαλίζεται η άμεση </w:t>
            </w:r>
            <w:proofErr w:type="spellStart"/>
            <w:r w:rsidRPr="000F3C13">
              <w:rPr>
                <w:b/>
                <w:i/>
              </w:rPr>
              <w:t>διαλειτουργικότητα</w:t>
            </w:r>
            <w:proofErr w:type="spellEnd"/>
            <w:r w:rsidRPr="000F3C13">
              <w:rPr>
                <w:b/>
                <w:i/>
              </w:rPr>
              <w:t xml:space="preserve"> των δεδομένων μεταξύ των κρατών μελών</w:t>
            </w:r>
            <w:r w:rsidRPr="000F3C13">
              <w:t xml:space="preserve">. Επιπλέον, η Επιτροπή θα πρέπει να διερευνήσει από κοινού με τα Ηνωμένα Έθνη το ενδεχόμενο διασύνδεσης του ηλεκτρονικού συστήματος με το σύστημα των Ηνωμένων Εθνών για την αναφορά περιστατικών με πρόδρομες ουσίες ή με άλλα εργαλεία, ώστε να αποφευχθεί η διπλή αναφορά και να διευκολυνθεί η διεθνής συνεργασία. Ο Οργανισμός θα πρέπει να έχει πρόσβαση στις πληροφορίες του ηλεκτρονικού συστήματος για να διευκολύνει την εκτέλεση της εντολής του δυνάμει του κανονισμού (ΕΕ) 2023/1322 και την ανάπτυξη και επικαιροποίηση του αποθετηρίου πληροφοριών για τις πρόδρομες ουσίες ναρκωτικών. </w:t>
            </w:r>
            <w:r w:rsidRPr="000F3C13">
              <w:rPr>
                <w:b/>
                <w:i/>
              </w:rPr>
              <w:t>Στο πλαίσιο της ανάπτυξης και της λειτουργίας αυτού του ηλεκτρονικού συστήματος πρέπει να είναι εγγυημένη η απόλυτη προστασία των δεδομένων εμπιστευτικού χαρακτήρα και του εμπορικού απορρήτου των οικονομικών φορέων, σύμφωνα με την οδηγία (ΕΕ) 2016/943. Η πρόσβαση σε ευαίσθητες πληροφορίες του εμπορικού και του βιομηχανικού τομέα πρέπει να περιορίζεται αυστηρά στις αρμόδιες αρχές, μόνο για λόγους αναγκαίας ενημέρωσης, και πρέπει να εφαρμόζονται ισχυρά πρωτόκολλα ασφάλειας για την πρόληψη κάθε μη εξουσιοδοτημένης πρόσβασης ή διαρροής δεδομένων.</w:t>
            </w:r>
          </w:p>
        </w:tc>
      </w:tr>
    </w:tbl>
    <w:p w14:paraId="44179A6C"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88BF5E7" w14:textId="77777777" w:rsidR="0011031A" w:rsidRPr="000F3C13" w:rsidRDefault="0011031A" w:rsidP="0011031A">
      <w:r w:rsidRPr="000F3C13">
        <w:rPr>
          <w:rStyle w:val="HideTWBExt"/>
        </w:rPr>
        <w:lastRenderedPageBreak/>
        <w:t>&lt;/Amend&gt;</w:t>
      </w:r>
    </w:p>
    <w:p w14:paraId="77F9D69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101</w:t>
      </w:r>
      <w:r w:rsidRPr="000F3C13">
        <w:rPr>
          <w:rStyle w:val="HideTWBExt"/>
          <w:b w:val="0"/>
        </w:rPr>
        <w:t>&lt;/NumAm&gt;</w:t>
      </w:r>
    </w:p>
    <w:p w14:paraId="46AA413C"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0C9587AC" w14:textId="77777777" w:rsidR="0011031A" w:rsidRPr="000F3C13" w:rsidRDefault="0011031A" w:rsidP="0011031A">
      <w:pPr>
        <w:pStyle w:val="NormalBold"/>
      </w:pPr>
      <w:r w:rsidRPr="000F3C13">
        <w:rPr>
          <w:rStyle w:val="HideTWBExt"/>
          <w:b w:val="0"/>
        </w:rPr>
        <w:t>&lt;/RepeatBlock-By&gt;</w:t>
      </w:r>
    </w:p>
    <w:p w14:paraId="5F82820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CC38816" w14:textId="77777777" w:rsidR="0011031A" w:rsidRPr="000F3C13" w:rsidRDefault="0011031A" w:rsidP="0011031A">
      <w:pPr>
        <w:pStyle w:val="NormalBold"/>
      </w:pPr>
      <w:r w:rsidRPr="000F3C13">
        <w:rPr>
          <w:rStyle w:val="HideTWBExt"/>
          <w:b w:val="0"/>
        </w:rPr>
        <w:t>&lt;Article&gt;</w:t>
      </w:r>
      <w:r w:rsidRPr="000F3C13">
        <w:t>Αιτιολογική σκέψη 25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9BBCC7F" w14:textId="77777777" w:rsidTr="00063D8E">
        <w:trPr>
          <w:trHeight w:hRule="exact" w:val="240"/>
          <w:jc w:val="center"/>
        </w:trPr>
        <w:tc>
          <w:tcPr>
            <w:tcW w:w="9752" w:type="dxa"/>
            <w:gridSpan w:val="2"/>
            <w:tcBorders>
              <w:top w:val="nil"/>
              <w:left w:val="nil"/>
              <w:bottom w:val="nil"/>
              <w:right w:val="nil"/>
            </w:tcBorders>
          </w:tcPr>
          <w:p w14:paraId="64486E49" w14:textId="77777777" w:rsidR="0011031A" w:rsidRPr="000F3C13" w:rsidRDefault="0011031A" w:rsidP="00063D8E"/>
        </w:tc>
      </w:tr>
      <w:tr w:rsidR="0011031A" w:rsidRPr="000F3C13" w14:paraId="673E9E3E" w14:textId="77777777" w:rsidTr="00063D8E">
        <w:trPr>
          <w:trHeight w:val="240"/>
          <w:jc w:val="center"/>
        </w:trPr>
        <w:tc>
          <w:tcPr>
            <w:tcW w:w="4876" w:type="dxa"/>
            <w:tcBorders>
              <w:top w:val="nil"/>
              <w:left w:val="nil"/>
              <w:bottom w:val="nil"/>
              <w:right w:val="nil"/>
            </w:tcBorders>
          </w:tcPr>
          <w:p w14:paraId="44A1062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0758365" w14:textId="77777777" w:rsidR="0011031A" w:rsidRPr="000F3C13" w:rsidRDefault="0011031A" w:rsidP="00063D8E">
            <w:pPr>
              <w:pStyle w:val="AmColumnHeading"/>
            </w:pPr>
            <w:r w:rsidRPr="000F3C13">
              <w:t>Τροπολογία</w:t>
            </w:r>
          </w:p>
        </w:tc>
      </w:tr>
      <w:tr w:rsidR="0011031A" w:rsidRPr="000F3C13" w14:paraId="6AEDFE08" w14:textId="77777777" w:rsidTr="00063D8E">
        <w:trPr>
          <w:jc w:val="center"/>
        </w:trPr>
        <w:tc>
          <w:tcPr>
            <w:tcW w:w="4876" w:type="dxa"/>
            <w:tcBorders>
              <w:top w:val="nil"/>
              <w:left w:val="nil"/>
              <w:bottom w:val="nil"/>
              <w:right w:val="nil"/>
            </w:tcBorders>
          </w:tcPr>
          <w:p w14:paraId="6849A7BB" w14:textId="77777777" w:rsidR="0011031A" w:rsidRPr="000F3C13" w:rsidRDefault="0011031A" w:rsidP="00063D8E">
            <w:pPr>
              <w:pStyle w:val="Normal6a"/>
            </w:pPr>
            <w:r w:rsidRPr="000F3C13">
              <w:t>(25)</w:t>
            </w:r>
            <w:r w:rsidRPr="000F3C13">
              <w:tab/>
              <w:t xml:space="preserve">Θα πρέπει να δημιουργηθεί κεντρικό ηλεκτρονικό σύστημα για την ψηφιοποίηση όλων των διαδικασιών που ορίζονται στον παρόντα κανονισμό. Το σύστημα θα πρέπει να δίνει τη δυνατότητα στις επιχειρήσεις να εκπληρώνουν τις υποχρεώσεις τους που ορίζονται στον παρόντα κανονισμό, και στις αρμόδιες αρχές να λαμβάνουν τις αποφάσεις τους σχετικά με την εφαρμογή του παρόντος κανονισμού και να εκπληρώνουν τις υποχρεώσεις υποβολής εκθέσεων που υπέχουν. Το σύστημα θα πρέπει επίσης να διευκολύνει την κοινοποίηση από την Επιτροπή των πληροφοριών που ζητούνται βάσει της σύμβασης των Ηνωμένων Εθνών. Η επιβολή της νομοθεσίας για τις πρόδρομες ουσίες ναρκωτικών που εισέρχονται ή εξέρχονται από το τελωνειακό έδαφος της Ένωσης δυνάμει του παρόντος κανονισμού θα πρέπει να διευκολυνθεί με τη διασύνδεση μεταξύ του εν λόγω ηλεκτρονικού συστήματος και του «περιβάλλοντος ενιαίας θυρίδας της ΕΕ για τα τελωνεία». Επιπλέον, η Επιτροπή θα πρέπει να διερευνήσει από κοινού με τα Ηνωμένα Έθνη το ενδεχόμενο διασύνδεσης του ηλεκτρονικού συστήματος με το σύστημα των Ηνωμένων Εθνών για την αναφορά περιστατικών με πρόδρομες ουσίες ή με άλλα εργαλεία, ώστε να αποφευχθεί η διπλή αναφορά και να διευκολυνθεί η διεθνής συνεργασία. Ο Οργανισμός θα πρέπει να έχει πρόσβαση στις πληροφορίες του ηλεκτρονικού συστήματος για να διευκολύνει την εκτέλεση της εντολής του δυνάμει του κανονισμού (ΕΕ) 2023/1322 και την </w:t>
            </w:r>
            <w:r w:rsidRPr="000F3C13">
              <w:lastRenderedPageBreak/>
              <w:t>ανάπτυξη και επικαιροποίηση του αποθετηρίου πληροφοριών για τις πρόδρομες ουσίες ναρκωτικών.</w:t>
            </w:r>
          </w:p>
        </w:tc>
        <w:tc>
          <w:tcPr>
            <w:tcW w:w="4876" w:type="dxa"/>
            <w:tcBorders>
              <w:top w:val="nil"/>
              <w:left w:val="nil"/>
              <w:bottom w:val="nil"/>
              <w:right w:val="nil"/>
            </w:tcBorders>
          </w:tcPr>
          <w:p w14:paraId="6CB4B0C2" w14:textId="77777777" w:rsidR="0011031A" w:rsidRPr="000F3C13" w:rsidRDefault="0011031A" w:rsidP="00063D8E">
            <w:pPr>
              <w:pStyle w:val="Normal6a"/>
            </w:pPr>
            <w:r w:rsidRPr="000F3C13">
              <w:lastRenderedPageBreak/>
              <w:t>(25)</w:t>
            </w:r>
            <w:r w:rsidRPr="000F3C13">
              <w:tab/>
              <w:t xml:space="preserve">Θα πρέπει να δημιουργηθεί κεντρικό ηλεκτρονικό σύστημα για την ψηφιοποίηση όλων των διαδικασιών που ορίζονται στον παρόντα κανονισμό. Το σύστημα θα πρέπει να δίνει τη δυνατότητα στις επιχειρήσεις να εκπληρώνουν τις υποχρεώσεις τους που ορίζονται στον παρόντα κανονισμό, και στις αρμόδιες αρχές να λαμβάνουν τις αποφάσεις τους σχετικά με την εφαρμογή του παρόντος κανονισμού και να εκπληρώνουν τις υποχρεώσεις υποβολής εκθέσεων που υπέχουν. Το σύστημα θα πρέπει επίσης να διευκολύνει την κοινοποίηση από την Επιτροπή των πληροφοριών που ζητούνται βάσει της σύμβασης των Ηνωμένων Εθνών. Η επιβολή της νομοθεσίας για τις πρόδρομες ουσίες ναρκωτικών που εισέρχονται ή εξέρχονται από το τελωνειακό έδαφος της Ένωσης δυνάμει του παρόντος κανονισμού θα πρέπει να διευκολυνθεί με τη διασύνδεση μεταξύ του εν λόγω ηλεκτρονικού συστήματος και του «περιβάλλοντος ενιαίας θυρίδας της ΕΕ για τα τελωνεία». Επιπλέον, η Επιτροπή θα πρέπει να διερευνήσει από κοινού με τα Ηνωμένα Έθνη το ενδεχόμενο διασύνδεσης του ηλεκτρονικού συστήματος με το σύστημα των Ηνωμένων Εθνών για την αναφορά περιστατικών με πρόδρομες ουσίες ή με άλλα εργαλεία, </w:t>
            </w:r>
            <w:r w:rsidRPr="000F3C13">
              <w:rPr>
                <w:b/>
                <w:i/>
              </w:rPr>
              <w:t>υπό την προϋπόθεση ότι διατηρείται επαρκής προστασία των εμπιστευτικών επιχειρηματικών πληροφοριών και των οικονομικών συμφερόντων των επιχειρήσεων,</w:t>
            </w:r>
            <w:r w:rsidRPr="000F3C13">
              <w:t xml:space="preserve"> ώστε να αποφευχθεί η διπλή αναφορά και να διευκολυνθεί η διεθνής συνεργασία. Ο Οργανισμός θα πρέπει να </w:t>
            </w:r>
            <w:r w:rsidRPr="000F3C13">
              <w:lastRenderedPageBreak/>
              <w:t>έχει πρόσβαση στις πληροφορίες του ηλεκτρονικού συστήματος για να διευκολύνει την εκτέλεση της εντολής του δυνάμει του κανονισμού (ΕΕ) 2023/1322 και την ανάπτυξη και επικαιροποίηση του αποθετηρίου πληροφοριών για τις πρόδρομες ουσίες ναρκωτικών.</w:t>
            </w:r>
          </w:p>
        </w:tc>
      </w:tr>
    </w:tbl>
    <w:p w14:paraId="473766FA"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3765837"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E231630" w14:textId="77777777" w:rsidR="0011031A" w:rsidRPr="000F3C13" w:rsidRDefault="0011031A" w:rsidP="0011031A">
      <w:pPr>
        <w:pStyle w:val="AmJustText"/>
      </w:pPr>
      <w:r w:rsidRPr="000F3C13">
        <w:t>Η διεθνής ανταλλαγή δεδομένων πρέπει να σέβεται την ανάγκη προστασίας των ευαίσθητων εμπορικών πληροφοριών.</w:t>
      </w:r>
    </w:p>
    <w:p w14:paraId="031711F9" w14:textId="77777777" w:rsidR="0011031A" w:rsidRPr="000F3C13" w:rsidRDefault="0011031A" w:rsidP="0011031A">
      <w:r w:rsidRPr="000F3C13">
        <w:rPr>
          <w:rStyle w:val="HideTWBExt"/>
        </w:rPr>
        <w:t>&lt;/Amend&gt;</w:t>
      </w:r>
    </w:p>
    <w:p w14:paraId="232F3EB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102</w:t>
      </w:r>
      <w:r w:rsidRPr="000F3C13">
        <w:rPr>
          <w:rStyle w:val="HideTWBExt"/>
          <w:b w:val="0"/>
        </w:rPr>
        <w:t>&lt;/NumAm&gt;</w:t>
      </w:r>
    </w:p>
    <w:p w14:paraId="6685FBD2"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D1AA578" w14:textId="77777777" w:rsidR="0011031A" w:rsidRPr="000F3C13" w:rsidRDefault="0011031A" w:rsidP="0011031A">
      <w:pPr>
        <w:pStyle w:val="NormalBold"/>
      </w:pPr>
      <w:r w:rsidRPr="000F3C13">
        <w:rPr>
          <w:rStyle w:val="HideTWBExt"/>
          <w:b w:val="0"/>
        </w:rPr>
        <w:t>&lt;/RepeatBlock-By&gt;</w:t>
      </w:r>
    </w:p>
    <w:p w14:paraId="424AC1F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8FEE9C1" w14:textId="77777777" w:rsidR="0011031A" w:rsidRPr="000F3C13" w:rsidRDefault="0011031A" w:rsidP="0011031A">
      <w:pPr>
        <w:pStyle w:val="NormalBold"/>
      </w:pPr>
      <w:r w:rsidRPr="000F3C13">
        <w:rPr>
          <w:rStyle w:val="HideTWBExt"/>
          <w:b w:val="0"/>
        </w:rPr>
        <w:t>&lt;Article&gt;</w:t>
      </w:r>
      <w:r w:rsidRPr="000F3C13">
        <w:t>Αιτιολογική σκέψη 25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844079B" w14:textId="77777777" w:rsidTr="00063D8E">
        <w:trPr>
          <w:trHeight w:hRule="exact" w:val="240"/>
          <w:jc w:val="center"/>
        </w:trPr>
        <w:tc>
          <w:tcPr>
            <w:tcW w:w="9752" w:type="dxa"/>
            <w:gridSpan w:val="2"/>
            <w:tcBorders>
              <w:top w:val="nil"/>
              <w:left w:val="nil"/>
              <w:bottom w:val="nil"/>
              <w:right w:val="nil"/>
            </w:tcBorders>
          </w:tcPr>
          <w:p w14:paraId="765A7B95" w14:textId="77777777" w:rsidR="0011031A" w:rsidRPr="000F3C13" w:rsidRDefault="0011031A" w:rsidP="00063D8E"/>
        </w:tc>
      </w:tr>
      <w:tr w:rsidR="0011031A" w:rsidRPr="000F3C13" w14:paraId="19288FD2" w14:textId="77777777" w:rsidTr="00063D8E">
        <w:trPr>
          <w:trHeight w:val="240"/>
          <w:jc w:val="center"/>
        </w:trPr>
        <w:tc>
          <w:tcPr>
            <w:tcW w:w="4876" w:type="dxa"/>
            <w:tcBorders>
              <w:top w:val="nil"/>
              <w:left w:val="nil"/>
              <w:bottom w:val="nil"/>
              <w:right w:val="nil"/>
            </w:tcBorders>
          </w:tcPr>
          <w:p w14:paraId="34E47E2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CC97F61" w14:textId="77777777" w:rsidR="0011031A" w:rsidRPr="000F3C13" w:rsidRDefault="0011031A" w:rsidP="00063D8E">
            <w:pPr>
              <w:pStyle w:val="AmColumnHeading"/>
            </w:pPr>
            <w:r w:rsidRPr="000F3C13">
              <w:t>Τροπολογία</w:t>
            </w:r>
          </w:p>
        </w:tc>
      </w:tr>
      <w:tr w:rsidR="0011031A" w:rsidRPr="000F3C13" w14:paraId="1BF4345A" w14:textId="77777777" w:rsidTr="00063D8E">
        <w:trPr>
          <w:jc w:val="center"/>
        </w:trPr>
        <w:tc>
          <w:tcPr>
            <w:tcW w:w="4876" w:type="dxa"/>
            <w:tcBorders>
              <w:top w:val="nil"/>
              <w:left w:val="nil"/>
              <w:bottom w:val="nil"/>
              <w:right w:val="nil"/>
            </w:tcBorders>
          </w:tcPr>
          <w:p w14:paraId="44222E20" w14:textId="77777777" w:rsidR="0011031A" w:rsidRPr="000F3C13" w:rsidRDefault="0011031A" w:rsidP="00063D8E">
            <w:pPr>
              <w:pStyle w:val="Normal6a"/>
            </w:pPr>
          </w:p>
        </w:tc>
        <w:tc>
          <w:tcPr>
            <w:tcW w:w="4876" w:type="dxa"/>
            <w:tcBorders>
              <w:top w:val="nil"/>
              <w:left w:val="nil"/>
              <w:bottom w:val="nil"/>
              <w:right w:val="nil"/>
            </w:tcBorders>
          </w:tcPr>
          <w:p w14:paraId="6E505C5C" w14:textId="77777777" w:rsidR="0011031A" w:rsidRPr="000F3C13" w:rsidRDefault="0011031A" w:rsidP="00063D8E">
            <w:pPr>
              <w:pStyle w:val="Normal6a"/>
            </w:pPr>
            <w:r w:rsidRPr="000F3C13">
              <w:rPr>
                <w:b/>
                <w:i/>
              </w:rPr>
              <w:t>(25α)</w:t>
            </w:r>
            <w:r w:rsidRPr="000F3C13">
              <w:tab/>
            </w:r>
            <w:r w:rsidRPr="000F3C13">
              <w:rPr>
                <w:b/>
                <w:i/>
              </w:rPr>
              <w:t xml:space="preserve">Δεδομένου του ευαίσθητου χαρακτήρα των πληροφοριών που υποβάλλονται σε επεξεργασία στο ηλεκτρονικό σύστημα που θεσπίζεται δυνάμει του παρόντος κανονισμού, συμπεριλαμβανομένων των πληροφοριών που αφορούν τις επιχειρήσεις, τις εμπορικές ροές και τη διακίνηση διαβαθμισμένων πρόδρομων ουσιών ναρκωτικών, είναι σημαντικό να διασφαλιστεί υψηλό επίπεδο ασφάλειας, εμπιστευτικότητας και ανθεκτικότητας του εν λόγω συστήματος. Όπως και στην περίπτωση των τελωνειακών συστημάτων, η προστασία των εν λόγω πληροφοριών συνιστά σημαντικό δημόσιο συμφέρον, στο πλαίσιο του οποίου απαιτείται το ηλεκτρονικό σύστημα να παραμείνει υπό τον αποτελεσματικό έλεγχο της Ένωσης και να προστατεύεται από μη εξουσιοδοτημένη πρόσβαση, παράνομη γνωστοποίηση και αθέμιτη επιρροή από τρίτες χώρες. Ως εκ τούτου, </w:t>
            </w:r>
            <w:r w:rsidRPr="000F3C13">
              <w:rPr>
                <w:b/>
                <w:i/>
              </w:rPr>
              <w:lastRenderedPageBreak/>
              <w:t xml:space="preserve">ο σχεδιασμός, η λειτουργία και η τροφοδοσία του ηλεκτρονικού συστήματος θα πρέπει να συμβάλλουν στην ψηφιακή κυριαρχία της Ένωσης, μεταξύ άλλων με τη μείωση των στρατηγικών εξαρτήσεων, την εγγύηση ασφαλούς αλυσίδας εφοδιασμού και τη διευκόλυνση της </w:t>
            </w:r>
            <w:proofErr w:type="spellStart"/>
            <w:r w:rsidRPr="000F3C13">
              <w:rPr>
                <w:b/>
                <w:i/>
              </w:rPr>
              <w:t>διαλειτουργικότητας</w:t>
            </w:r>
            <w:proofErr w:type="spellEnd"/>
            <w:r w:rsidRPr="000F3C13">
              <w:rPr>
                <w:b/>
                <w:i/>
              </w:rPr>
              <w:t xml:space="preserve"> και της </w:t>
            </w:r>
            <w:proofErr w:type="spellStart"/>
            <w:r w:rsidRPr="000F3C13">
              <w:rPr>
                <w:b/>
                <w:i/>
              </w:rPr>
              <w:t>φορητότητας</w:t>
            </w:r>
            <w:proofErr w:type="spellEnd"/>
            <w:r w:rsidRPr="000F3C13">
              <w:rPr>
                <w:b/>
                <w:i/>
              </w:rPr>
              <w:t>.</w:t>
            </w:r>
          </w:p>
        </w:tc>
      </w:tr>
    </w:tbl>
    <w:p w14:paraId="02892F26"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3E27F19" w14:textId="77777777" w:rsidR="0011031A" w:rsidRPr="000F3C13" w:rsidRDefault="0011031A" w:rsidP="0011031A">
      <w:r w:rsidRPr="000F3C13">
        <w:rPr>
          <w:rStyle w:val="HideTWBExt"/>
        </w:rPr>
        <w:t>&lt;/Amend&gt;</w:t>
      </w:r>
    </w:p>
    <w:p w14:paraId="4193F6B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103</w:t>
      </w:r>
      <w:r w:rsidRPr="000F3C13">
        <w:rPr>
          <w:rStyle w:val="HideTWBExt"/>
          <w:b w:val="0"/>
        </w:rPr>
        <w:t>&lt;/NumAm&gt;</w:t>
      </w:r>
    </w:p>
    <w:p w14:paraId="646CF0D2"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25F8B6B" w14:textId="77777777" w:rsidR="0011031A" w:rsidRPr="000F3C13" w:rsidRDefault="0011031A" w:rsidP="0011031A">
      <w:pPr>
        <w:pStyle w:val="NormalBold"/>
      </w:pPr>
      <w:r w:rsidRPr="000F3C13">
        <w:rPr>
          <w:rStyle w:val="HideTWBExt"/>
          <w:b w:val="0"/>
        </w:rPr>
        <w:t>&lt;/RepeatBlock-By&gt;</w:t>
      </w:r>
    </w:p>
    <w:p w14:paraId="66746D9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B9E603B" w14:textId="77777777" w:rsidR="0011031A" w:rsidRPr="000F3C13" w:rsidRDefault="0011031A" w:rsidP="0011031A">
      <w:pPr>
        <w:pStyle w:val="NormalBold"/>
      </w:pPr>
      <w:r w:rsidRPr="000F3C13">
        <w:rPr>
          <w:rStyle w:val="HideTWBExt"/>
          <w:b w:val="0"/>
        </w:rPr>
        <w:t>&lt;Article&gt;</w:t>
      </w:r>
      <w:r w:rsidRPr="000F3C13">
        <w:t>Αιτιολογική σκέψη 26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0312465" w14:textId="77777777" w:rsidTr="00063D8E">
        <w:trPr>
          <w:trHeight w:hRule="exact" w:val="240"/>
          <w:jc w:val="center"/>
        </w:trPr>
        <w:tc>
          <w:tcPr>
            <w:tcW w:w="9752" w:type="dxa"/>
            <w:gridSpan w:val="2"/>
            <w:tcBorders>
              <w:top w:val="nil"/>
              <w:left w:val="nil"/>
              <w:bottom w:val="nil"/>
              <w:right w:val="nil"/>
            </w:tcBorders>
          </w:tcPr>
          <w:p w14:paraId="25DE6764" w14:textId="77777777" w:rsidR="0011031A" w:rsidRPr="000F3C13" w:rsidRDefault="0011031A" w:rsidP="00063D8E"/>
        </w:tc>
      </w:tr>
      <w:tr w:rsidR="0011031A" w:rsidRPr="000F3C13" w14:paraId="7A05CB93" w14:textId="77777777" w:rsidTr="00063D8E">
        <w:trPr>
          <w:trHeight w:val="240"/>
          <w:jc w:val="center"/>
        </w:trPr>
        <w:tc>
          <w:tcPr>
            <w:tcW w:w="4876" w:type="dxa"/>
            <w:tcBorders>
              <w:top w:val="nil"/>
              <w:left w:val="nil"/>
              <w:bottom w:val="nil"/>
              <w:right w:val="nil"/>
            </w:tcBorders>
          </w:tcPr>
          <w:p w14:paraId="584E11F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613A09F" w14:textId="77777777" w:rsidR="0011031A" w:rsidRPr="000F3C13" w:rsidRDefault="0011031A" w:rsidP="00063D8E">
            <w:pPr>
              <w:pStyle w:val="AmColumnHeading"/>
            </w:pPr>
            <w:r w:rsidRPr="000F3C13">
              <w:t>Τροπολογία</w:t>
            </w:r>
          </w:p>
        </w:tc>
      </w:tr>
      <w:tr w:rsidR="0011031A" w:rsidRPr="000F3C13" w14:paraId="15CEFA02" w14:textId="77777777" w:rsidTr="00063D8E">
        <w:trPr>
          <w:jc w:val="center"/>
        </w:trPr>
        <w:tc>
          <w:tcPr>
            <w:tcW w:w="4876" w:type="dxa"/>
            <w:tcBorders>
              <w:top w:val="nil"/>
              <w:left w:val="nil"/>
              <w:bottom w:val="nil"/>
              <w:right w:val="nil"/>
            </w:tcBorders>
          </w:tcPr>
          <w:p w14:paraId="4B5FC21C" w14:textId="77777777" w:rsidR="0011031A" w:rsidRPr="000F3C13" w:rsidRDefault="0011031A" w:rsidP="00063D8E">
            <w:pPr>
              <w:pStyle w:val="Normal6a"/>
            </w:pPr>
            <w:r w:rsidRPr="000F3C13">
              <w:t>(26)</w:t>
            </w:r>
            <w:r w:rsidRPr="000F3C13">
              <w:tab/>
              <w:t>Κάθε επεξεργασία δεδομένων προσωπικού χαρακτήρα δυνάμει του παρόντος κανονισμού θα πρέπει να διενεργείται σύμφωνα με τις διατάξεις του κανονισμού (ΕΕ) 2016/679</w:t>
            </w:r>
            <w:r w:rsidRPr="000F3C13">
              <w:rPr>
                <w:vertAlign w:val="superscript"/>
              </w:rPr>
              <w:t>19</w:t>
            </w:r>
            <w:r w:rsidRPr="000F3C13">
              <w:t xml:space="preserve"> ή του κανονισμού (ΕΕ) 2018/1725</w:t>
            </w:r>
            <w:r w:rsidRPr="000F3C13">
              <w:rPr>
                <w:vertAlign w:val="superscript"/>
              </w:rPr>
              <w:t>20</w:t>
            </w:r>
            <w:r w:rsidRPr="000F3C13">
              <w:t xml:space="preserve"> του Ευρωπαϊκού Κοινοβουλίου και του Συμβουλίου, στο πλαίσιο του αντίστοιχου πεδίου εφαρμογής τους.</w:t>
            </w:r>
          </w:p>
        </w:tc>
        <w:tc>
          <w:tcPr>
            <w:tcW w:w="4876" w:type="dxa"/>
            <w:tcBorders>
              <w:top w:val="nil"/>
              <w:left w:val="nil"/>
              <w:bottom w:val="nil"/>
              <w:right w:val="nil"/>
            </w:tcBorders>
          </w:tcPr>
          <w:p w14:paraId="33A681D1" w14:textId="77777777" w:rsidR="0011031A" w:rsidRPr="000F3C13" w:rsidRDefault="0011031A" w:rsidP="00063D8E">
            <w:pPr>
              <w:pStyle w:val="Normal6a"/>
            </w:pPr>
            <w:r w:rsidRPr="000F3C13">
              <w:t>(26)</w:t>
            </w:r>
            <w:r w:rsidRPr="000F3C13">
              <w:tab/>
              <w:t>Κάθε επεξεργασία δεδομένων προσωπικού χαρακτήρα δυνάμει του παρόντος κανονισμού θα πρέπει να διενεργείται σύμφωνα με τις διατάξεις του κανονισμού (ΕΕ) 2016/679</w:t>
            </w:r>
            <w:r w:rsidRPr="000F3C13">
              <w:rPr>
                <w:vertAlign w:val="superscript"/>
              </w:rPr>
              <w:t>19</w:t>
            </w:r>
            <w:r w:rsidRPr="000F3C13">
              <w:t xml:space="preserve"> ή του κανονισμού (ΕΕ) 2018/1725</w:t>
            </w:r>
            <w:r w:rsidRPr="000F3C13">
              <w:rPr>
                <w:vertAlign w:val="superscript"/>
              </w:rPr>
              <w:t>20</w:t>
            </w:r>
            <w:r w:rsidRPr="000F3C13">
              <w:t xml:space="preserve"> του Ευρωπαϊκού Κοινοβουλίου και του Συμβουλίου, στο πλαίσιο του αντίστοιχου πεδίου εφαρμογής τους. </w:t>
            </w:r>
            <w:r w:rsidRPr="000F3C13">
              <w:rPr>
                <w:b/>
                <w:i/>
              </w:rPr>
              <w:t>Οι οικονομικοί φορείς και τα φυσικά πρόσωπα έχουν δικαίωμα πρόσβασης και ταχείας διόρθωσης των δεδομένων τους, καθώς και επιτάχυνσης των ένδικων μέσων για την αμφισβήτηση τυχόν αδικαιολόγητου αποκλεισμού ή κατάσχεσης των εμπορευμάτων τους.</w:t>
            </w:r>
          </w:p>
        </w:tc>
      </w:tr>
      <w:tr w:rsidR="0011031A" w:rsidRPr="000F3C13" w14:paraId="61E3CF7B" w14:textId="77777777" w:rsidTr="00063D8E">
        <w:trPr>
          <w:jc w:val="center"/>
        </w:trPr>
        <w:tc>
          <w:tcPr>
            <w:tcW w:w="4876" w:type="dxa"/>
            <w:tcBorders>
              <w:top w:val="nil"/>
              <w:left w:val="nil"/>
              <w:bottom w:val="nil"/>
              <w:right w:val="nil"/>
            </w:tcBorders>
          </w:tcPr>
          <w:p w14:paraId="4059D25A"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50E7A64E" w14:textId="77777777" w:rsidR="0011031A" w:rsidRPr="000F3C13" w:rsidRDefault="0011031A" w:rsidP="00063D8E">
            <w:pPr>
              <w:pStyle w:val="Normal6a"/>
            </w:pPr>
            <w:r w:rsidRPr="000F3C13">
              <w:rPr>
                <w:b/>
                <w:i/>
              </w:rPr>
              <w:t>_________________</w:t>
            </w:r>
          </w:p>
        </w:tc>
      </w:tr>
      <w:tr w:rsidR="0011031A" w:rsidRPr="000F3C13" w14:paraId="0B064509" w14:textId="77777777" w:rsidTr="00063D8E">
        <w:trPr>
          <w:jc w:val="center"/>
        </w:trPr>
        <w:tc>
          <w:tcPr>
            <w:tcW w:w="4876" w:type="dxa"/>
            <w:tcBorders>
              <w:top w:val="nil"/>
              <w:left w:val="nil"/>
              <w:bottom w:val="nil"/>
              <w:right w:val="nil"/>
            </w:tcBorders>
          </w:tcPr>
          <w:p w14:paraId="7B9B9705" w14:textId="77777777" w:rsidR="0011031A" w:rsidRPr="000F3C13" w:rsidRDefault="0011031A" w:rsidP="00063D8E">
            <w:pPr>
              <w:pStyle w:val="Normal6a"/>
            </w:pPr>
            <w:r w:rsidRPr="000F3C13">
              <w:rPr>
                <w:vertAlign w:val="superscript"/>
              </w:rPr>
              <w:t>19</w:t>
            </w:r>
            <w:r w:rsidRPr="000F3C13">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w:t>
            </w:r>
            <w:r w:rsidRPr="000F3C13">
              <w:lastRenderedPageBreak/>
              <w:t>αυτών και την κατάργηση της οδηγίας 95/46/ΕΚ (Γενικός Κανονισμός για την Προστασία Δεδομένων) (ΕΕ L 119 της 4.5.2016, σ. 1, ELI: http://data.europa.eu/eli/reg/2016/679/oj).</w:t>
            </w:r>
          </w:p>
        </w:tc>
        <w:tc>
          <w:tcPr>
            <w:tcW w:w="4876" w:type="dxa"/>
            <w:tcBorders>
              <w:top w:val="nil"/>
              <w:left w:val="nil"/>
              <w:bottom w:val="nil"/>
              <w:right w:val="nil"/>
            </w:tcBorders>
          </w:tcPr>
          <w:p w14:paraId="1AFD85E4" w14:textId="77777777" w:rsidR="0011031A" w:rsidRPr="000F3C13" w:rsidRDefault="0011031A" w:rsidP="00063D8E">
            <w:pPr>
              <w:pStyle w:val="Normal6a"/>
            </w:pPr>
            <w:r w:rsidRPr="000F3C13">
              <w:rPr>
                <w:vertAlign w:val="superscript"/>
              </w:rPr>
              <w:lastRenderedPageBreak/>
              <w:t>19</w:t>
            </w:r>
            <w:r w:rsidRPr="000F3C13">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w:t>
            </w:r>
            <w:r w:rsidRPr="000F3C13">
              <w:lastRenderedPageBreak/>
              <w:t>αυτών και την κατάργηση της οδηγίας 95/46/ΕΚ (Γενικός Κανονισμός για την Προστασία Δεδομένων) (ΕΕ L 119 της 4.5.2016, σ. 1, ELI: http://data.europa.eu/eli/reg/2016/679/oj).</w:t>
            </w:r>
          </w:p>
        </w:tc>
      </w:tr>
      <w:tr w:rsidR="0011031A" w:rsidRPr="000F3C13" w14:paraId="43FDF2ED" w14:textId="77777777" w:rsidTr="00063D8E">
        <w:trPr>
          <w:jc w:val="center"/>
        </w:trPr>
        <w:tc>
          <w:tcPr>
            <w:tcW w:w="4876" w:type="dxa"/>
            <w:tcBorders>
              <w:top w:val="nil"/>
              <w:left w:val="nil"/>
              <w:bottom w:val="nil"/>
              <w:right w:val="nil"/>
            </w:tcBorders>
          </w:tcPr>
          <w:p w14:paraId="0A932F82" w14:textId="77777777" w:rsidR="0011031A" w:rsidRPr="000F3C13" w:rsidRDefault="0011031A" w:rsidP="00063D8E">
            <w:pPr>
              <w:pStyle w:val="Normal6a"/>
            </w:pPr>
            <w:r w:rsidRPr="000F3C13">
              <w:rPr>
                <w:vertAlign w:val="superscript"/>
              </w:rPr>
              <w:lastRenderedPageBreak/>
              <w:t>20</w:t>
            </w:r>
            <w:r w:rsidRPr="000F3C13">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c>
          <w:tcPr>
            <w:tcW w:w="4876" w:type="dxa"/>
            <w:tcBorders>
              <w:top w:val="nil"/>
              <w:left w:val="nil"/>
              <w:bottom w:val="nil"/>
              <w:right w:val="nil"/>
            </w:tcBorders>
          </w:tcPr>
          <w:p w14:paraId="4B923B68" w14:textId="77777777" w:rsidR="0011031A" w:rsidRPr="000F3C13" w:rsidRDefault="0011031A" w:rsidP="00063D8E">
            <w:pPr>
              <w:pStyle w:val="Normal6a"/>
            </w:pPr>
            <w:r w:rsidRPr="000F3C13">
              <w:rPr>
                <w:vertAlign w:val="superscript"/>
              </w:rPr>
              <w:t>20</w:t>
            </w:r>
            <w:r w:rsidRPr="000F3C13">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r>
    </w:tbl>
    <w:p w14:paraId="005D486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5AED316" w14:textId="77777777" w:rsidR="0011031A" w:rsidRPr="000F3C13" w:rsidRDefault="0011031A" w:rsidP="0011031A">
      <w:r w:rsidRPr="000F3C13">
        <w:rPr>
          <w:rStyle w:val="HideTWBExt"/>
        </w:rPr>
        <w:t>&lt;/Amend&gt;</w:t>
      </w:r>
    </w:p>
    <w:p w14:paraId="257F946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104</w:t>
      </w:r>
      <w:r w:rsidRPr="000F3C13">
        <w:rPr>
          <w:rStyle w:val="HideTWBExt"/>
          <w:b w:val="0"/>
        </w:rPr>
        <w:t>&lt;/NumAm&gt;</w:t>
      </w:r>
    </w:p>
    <w:p w14:paraId="2A6CF9ED"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1BCD004" w14:textId="77777777" w:rsidR="0011031A" w:rsidRPr="000F3C13" w:rsidRDefault="0011031A" w:rsidP="0011031A">
      <w:pPr>
        <w:pStyle w:val="NormalBold"/>
      </w:pPr>
      <w:r w:rsidRPr="000F3C13">
        <w:rPr>
          <w:rStyle w:val="HideTWBExt"/>
          <w:b w:val="0"/>
        </w:rPr>
        <w:t>&lt;/RepeatBlock-By&gt;</w:t>
      </w:r>
    </w:p>
    <w:p w14:paraId="3384F7E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F273994" w14:textId="77777777" w:rsidR="0011031A" w:rsidRPr="000F3C13" w:rsidRDefault="0011031A" w:rsidP="0011031A">
      <w:pPr>
        <w:pStyle w:val="NormalBold"/>
      </w:pPr>
      <w:r w:rsidRPr="000F3C13">
        <w:rPr>
          <w:rStyle w:val="HideTWBExt"/>
          <w:b w:val="0"/>
        </w:rPr>
        <w:t>&lt;Article&gt;</w:t>
      </w:r>
      <w:r w:rsidRPr="000F3C13">
        <w:t>Αιτιολογική σκέψη 26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7DA4540" w14:textId="77777777" w:rsidTr="00063D8E">
        <w:trPr>
          <w:trHeight w:hRule="exact" w:val="240"/>
          <w:jc w:val="center"/>
        </w:trPr>
        <w:tc>
          <w:tcPr>
            <w:tcW w:w="9752" w:type="dxa"/>
            <w:gridSpan w:val="2"/>
            <w:tcBorders>
              <w:top w:val="nil"/>
              <w:left w:val="nil"/>
              <w:bottom w:val="nil"/>
              <w:right w:val="nil"/>
            </w:tcBorders>
          </w:tcPr>
          <w:p w14:paraId="6ED8A261" w14:textId="77777777" w:rsidR="0011031A" w:rsidRPr="000F3C13" w:rsidRDefault="0011031A" w:rsidP="00063D8E"/>
        </w:tc>
      </w:tr>
      <w:tr w:rsidR="0011031A" w:rsidRPr="000F3C13" w14:paraId="2C223318" w14:textId="77777777" w:rsidTr="00063D8E">
        <w:trPr>
          <w:trHeight w:val="240"/>
          <w:jc w:val="center"/>
        </w:trPr>
        <w:tc>
          <w:tcPr>
            <w:tcW w:w="4876" w:type="dxa"/>
            <w:tcBorders>
              <w:top w:val="nil"/>
              <w:left w:val="nil"/>
              <w:bottom w:val="nil"/>
              <w:right w:val="nil"/>
            </w:tcBorders>
          </w:tcPr>
          <w:p w14:paraId="5B9F4BD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92D5BAA" w14:textId="77777777" w:rsidR="0011031A" w:rsidRPr="000F3C13" w:rsidRDefault="0011031A" w:rsidP="00063D8E">
            <w:pPr>
              <w:pStyle w:val="AmColumnHeading"/>
            </w:pPr>
            <w:r w:rsidRPr="000F3C13">
              <w:t>Τροπολογία</w:t>
            </w:r>
          </w:p>
        </w:tc>
      </w:tr>
      <w:tr w:rsidR="0011031A" w:rsidRPr="000F3C13" w14:paraId="54FD1009" w14:textId="77777777" w:rsidTr="00063D8E">
        <w:trPr>
          <w:jc w:val="center"/>
        </w:trPr>
        <w:tc>
          <w:tcPr>
            <w:tcW w:w="4876" w:type="dxa"/>
            <w:tcBorders>
              <w:top w:val="nil"/>
              <w:left w:val="nil"/>
              <w:bottom w:val="nil"/>
              <w:right w:val="nil"/>
            </w:tcBorders>
          </w:tcPr>
          <w:p w14:paraId="370EEB3F" w14:textId="77777777" w:rsidR="0011031A" w:rsidRPr="000F3C13" w:rsidRDefault="0011031A" w:rsidP="00063D8E">
            <w:pPr>
              <w:pStyle w:val="Normal6a"/>
            </w:pPr>
          </w:p>
        </w:tc>
        <w:tc>
          <w:tcPr>
            <w:tcW w:w="4876" w:type="dxa"/>
            <w:tcBorders>
              <w:top w:val="nil"/>
              <w:left w:val="nil"/>
              <w:bottom w:val="nil"/>
              <w:right w:val="nil"/>
            </w:tcBorders>
          </w:tcPr>
          <w:p w14:paraId="5263AD52" w14:textId="77777777" w:rsidR="0011031A" w:rsidRPr="000F3C13" w:rsidRDefault="0011031A" w:rsidP="00063D8E">
            <w:pPr>
              <w:pStyle w:val="Normal6a"/>
            </w:pPr>
            <w:r w:rsidRPr="000F3C13">
              <w:rPr>
                <w:b/>
                <w:i/>
              </w:rPr>
              <w:t>(26a)</w:t>
            </w:r>
            <w:r w:rsidRPr="000F3C13">
              <w:tab/>
            </w:r>
            <w:r w:rsidRPr="000F3C13">
              <w:rPr>
                <w:b/>
                <w:i/>
              </w:rPr>
              <w:t xml:space="preserve">Για τους σκοπούς του παρόντος κανονισμού, όσον αφορά τις πρόδρομες ουσίες ναρκωτικών και τις συναλλαγές που αφορούν πρόδρομες ουσίες ναρκωτικών, ως «βάσιμοι λόγοι» θα πρέπει να νοούνται τα αντικειμενικά, πραγματικά και επαληθεύσιμα στοιχεία τα οποία, αξιολογούμενα υπό το πρίσμα των περιστάσεων της εκάστοτε περίπτωσης, θα οδηγούσαν έναν επιμελή οικονομικό φορέα ή αρμόδια αρχή να υποπτευθεί ότι μια πρόδρομη ουσία ναρκωτικών μπορεί να προορίζεται για την παράνομη παρασκευή ναρκωτικών. Οι λόγοι αυτοί μπορούν να απορρέουν, </w:t>
            </w:r>
            <w:r w:rsidRPr="000F3C13">
              <w:rPr>
                <w:b/>
                <w:i/>
              </w:rPr>
              <w:lastRenderedPageBreak/>
              <w:t xml:space="preserve">μεταξύ άλλων, από τη φύση, την ποσότητα ή τον συνδυασμό των ουσιών που παραγγέλλονται, από ασυνήθιστες συναλλαγές, από ασυνέπειες στις πληροφορίες που παρέχονται από τον πελάτη, από άτυπες μεθόδους πληρωμής, μεταφοράς ή παράδοσης, από άρνηση παροχής των απαιτούμενων πληροφοριών βάσει του παρόντος κανονισμού ή από πληροφορίες που κοινοποιούνται από αρμόδιες αρχές, τον Οργανισμό ή σχετικούς </w:t>
            </w:r>
            <w:proofErr w:type="spellStart"/>
            <w:r w:rsidRPr="000F3C13">
              <w:rPr>
                <w:b/>
                <w:i/>
              </w:rPr>
              <w:t>ενωσιακούς</w:t>
            </w:r>
            <w:proofErr w:type="spellEnd"/>
            <w:r w:rsidRPr="000F3C13">
              <w:rPr>
                <w:b/>
                <w:i/>
              </w:rPr>
              <w:t xml:space="preserve"> ή διεθνείς οργανισμούς. Η αξιολόγηση των βάσιμων λόγων θα πρέπει να διενεργείται κατά περίπτωση και με αναλογικό τρόπο, λαμβανομένων υπόψη των νόμιμων εμπορικών και βιομηχανικών χρήσεων των σχετικών ουσιών.</w:t>
            </w:r>
          </w:p>
        </w:tc>
      </w:tr>
    </w:tbl>
    <w:p w14:paraId="0B5CFCAB" w14:textId="77777777" w:rsidR="0011031A" w:rsidRPr="00245CBC" w:rsidRDefault="0011031A" w:rsidP="0011031A">
      <w:pPr>
        <w:pStyle w:val="AmOrLang"/>
        <w:rPr>
          <w:lang w:val="it-IT"/>
        </w:rPr>
      </w:pPr>
      <w:r w:rsidRPr="00245CBC">
        <w:rPr>
          <w:lang w:val="it-IT"/>
        </w:rPr>
        <w:lastRenderedPageBreak/>
        <w:t xml:space="preserve">Or. </w:t>
      </w:r>
      <w:r w:rsidRPr="00245CBC">
        <w:rPr>
          <w:rStyle w:val="HideTWBExt"/>
          <w:lang w:val="it-IT"/>
        </w:rPr>
        <w:t>&lt;Original&gt;</w:t>
      </w:r>
      <w:r w:rsidRPr="00245CBC">
        <w:rPr>
          <w:rStyle w:val="HideTWBInt"/>
          <w:lang w:val="it-IT"/>
        </w:rPr>
        <w:t>{EN}</w:t>
      </w:r>
      <w:r w:rsidRPr="00245CBC">
        <w:rPr>
          <w:lang w:val="it-IT"/>
        </w:rPr>
        <w:t>en</w:t>
      </w:r>
      <w:r w:rsidRPr="00245CBC">
        <w:rPr>
          <w:rStyle w:val="HideTWBExt"/>
          <w:lang w:val="it-IT"/>
        </w:rPr>
        <w:t>&lt;/Original&gt;</w:t>
      </w:r>
    </w:p>
    <w:p w14:paraId="0955E5F8" w14:textId="77777777" w:rsidR="0011031A" w:rsidRPr="00245CBC" w:rsidRDefault="0011031A" w:rsidP="0011031A">
      <w:pPr>
        <w:rPr>
          <w:lang w:val="it-IT"/>
        </w:rPr>
      </w:pPr>
      <w:r w:rsidRPr="00245CBC">
        <w:rPr>
          <w:rStyle w:val="HideTWBExt"/>
          <w:lang w:val="it-IT"/>
        </w:rPr>
        <w:t>&lt;/Amend&gt;</w:t>
      </w:r>
    </w:p>
    <w:p w14:paraId="04A24C40" w14:textId="77777777" w:rsidR="0011031A" w:rsidRPr="00245CBC" w:rsidRDefault="0011031A" w:rsidP="0011031A">
      <w:pPr>
        <w:pStyle w:val="AmNumberTabs"/>
        <w:rPr>
          <w:lang w:val="it-IT"/>
        </w:rPr>
      </w:pPr>
      <w:r w:rsidRPr="00245CBC">
        <w:rPr>
          <w:rStyle w:val="HideTWBExt"/>
          <w:b w:val="0"/>
          <w:lang w:val="it-IT"/>
        </w:rPr>
        <w:t>&lt;Amend&gt;</w:t>
      </w:r>
      <w:r w:rsidRPr="000F3C13">
        <w:t>Τροπολογία</w:t>
      </w:r>
      <w:r w:rsidRPr="00245CBC">
        <w:rPr>
          <w:lang w:val="it-IT"/>
        </w:rPr>
        <w:tab/>
      </w:r>
      <w:r w:rsidRPr="00245CBC">
        <w:rPr>
          <w:lang w:val="it-IT"/>
        </w:rPr>
        <w:tab/>
      </w:r>
      <w:r w:rsidRPr="00245CBC">
        <w:rPr>
          <w:rStyle w:val="HideTWBExt"/>
          <w:b w:val="0"/>
          <w:lang w:val="it-IT"/>
        </w:rPr>
        <w:t>&lt;NumAm&gt;</w:t>
      </w:r>
      <w:r w:rsidRPr="00245CBC">
        <w:rPr>
          <w:lang w:val="it-IT"/>
        </w:rPr>
        <w:t>105</w:t>
      </w:r>
      <w:r w:rsidRPr="00245CBC">
        <w:rPr>
          <w:rStyle w:val="HideTWBExt"/>
          <w:b w:val="0"/>
          <w:lang w:val="it-IT"/>
        </w:rPr>
        <w:t>&lt;/NumAm&gt;</w:t>
      </w:r>
    </w:p>
    <w:p w14:paraId="6153EA78" w14:textId="77777777" w:rsidR="0011031A" w:rsidRPr="00245CBC" w:rsidRDefault="0011031A" w:rsidP="0011031A">
      <w:pPr>
        <w:pStyle w:val="NormalBold"/>
        <w:rPr>
          <w:lang w:val="it-IT"/>
        </w:rPr>
      </w:pPr>
      <w:r w:rsidRPr="00245CBC">
        <w:rPr>
          <w:rStyle w:val="HideTWBExt"/>
          <w:b w:val="0"/>
          <w:lang w:val="it-IT"/>
        </w:rPr>
        <w:t>&lt;RepeatBlock-By&gt;&lt;Members&gt;</w:t>
      </w:r>
      <w:r w:rsidRPr="00245CBC">
        <w:rPr>
          <w:lang w:val="it-IT"/>
        </w:rPr>
        <w:t>Giuseppe Antoci</w:t>
      </w:r>
      <w:r w:rsidRPr="00245CBC">
        <w:rPr>
          <w:rStyle w:val="HideTWBExt"/>
          <w:b w:val="0"/>
          <w:lang w:val="it-IT"/>
        </w:rPr>
        <w:t>&lt;/Members&gt;</w:t>
      </w:r>
    </w:p>
    <w:p w14:paraId="6B56F8C6" w14:textId="77777777" w:rsidR="0011031A" w:rsidRPr="00245CBC" w:rsidRDefault="0011031A" w:rsidP="0011031A">
      <w:pPr>
        <w:pStyle w:val="NormalBold"/>
        <w:rPr>
          <w:lang w:val="it-IT"/>
        </w:rPr>
      </w:pPr>
      <w:r w:rsidRPr="00245CBC">
        <w:rPr>
          <w:rStyle w:val="HideTWBExt"/>
          <w:b w:val="0"/>
          <w:lang w:val="it-IT"/>
        </w:rPr>
        <w:t>&lt;/RepeatBlock-By&gt;</w:t>
      </w:r>
    </w:p>
    <w:p w14:paraId="0292B57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147B772" w14:textId="77777777" w:rsidR="0011031A" w:rsidRPr="000F3C13" w:rsidRDefault="0011031A" w:rsidP="0011031A">
      <w:pPr>
        <w:pStyle w:val="NormalBold"/>
      </w:pPr>
      <w:r w:rsidRPr="000F3C13">
        <w:rPr>
          <w:rStyle w:val="HideTWBExt"/>
          <w:b w:val="0"/>
        </w:rPr>
        <w:t>&lt;Article&gt;</w:t>
      </w:r>
      <w:r w:rsidRPr="000F3C13">
        <w:t>Αιτιολογική σκέψη 26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424B96B" w14:textId="77777777" w:rsidTr="00063D8E">
        <w:trPr>
          <w:trHeight w:hRule="exact" w:val="240"/>
          <w:jc w:val="center"/>
        </w:trPr>
        <w:tc>
          <w:tcPr>
            <w:tcW w:w="9752" w:type="dxa"/>
            <w:gridSpan w:val="2"/>
            <w:tcBorders>
              <w:top w:val="nil"/>
              <w:left w:val="nil"/>
              <w:bottom w:val="nil"/>
              <w:right w:val="nil"/>
            </w:tcBorders>
          </w:tcPr>
          <w:p w14:paraId="475572DF" w14:textId="77777777" w:rsidR="0011031A" w:rsidRPr="000F3C13" w:rsidRDefault="0011031A" w:rsidP="00063D8E"/>
        </w:tc>
      </w:tr>
      <w:tr w:rsidR="0011031A" w:rsidRPr="000F3C13" w14:paraId="2A352299" w14:textId="77777777" w:rsidTr="00063D8E">
        <w:trPr>
          <w:trHeight w:val="240"/>
          <w:jc w:val="center"/>
        </w:trPr>
        <w:tc>
          <w:tcPr>
            <w:tcW w:w="4876" w:type="dxa"/>
            <w:tcBorders>
              <w:top w:val="nil"/>
              <w:left w:val="nil"/>
              <w:bottom w:val="nil"/>
              <w:right w:val="nil"/>
            </w:tcBorders>
          </w:tcPr>
          <w:p w14:paraId="7FEA00A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F271A9F" w14:textId="77777777" w:rsidR="0011031A" w:rsidRPr="000F3C13" w:rsidRDefault="0011031A" w:rsidP="00063D8E">
            <w:pPr>
              <w:pStyle w:val="AmColumnHeading"/>
            </w:pPr>
            <w:r w:rsidRPr="000F3C13">
              <w:t>Τροπολογία</w:t>
            </w:r>
          </w:p>
        </w:tc>
      </w:tr>
      <w:tr w:rsidR="0011031A" w:rsidRPr="000F3C13" w14:paraId="71C1B1B7" w14:textId="77777777" w:rsidTr="00063D8E">
        <w:trPr>
          <w:jc w:val="center"/>
        </w:trPr>
        <w:tc>
          <w:tcPr>
            <w:tcW w:w="4876" w:type="dxa"/>
            <w:tcBorders>
              <w:top w:val="nil"/>
              <w:left w:val="nil"/>
              <w:bottom w:val="nil"/>
              <w:right w:val="nil"/>
            </w:tcBorders>
          </w:tcPr>
          <w:p w14:paraId="537D2371" w14:textId="77777777" w:rsidR="0011031A" w:rsidRPr="000F3C13" w:rsidRDefault="0011031A" w:rsidP="00063D8E">
            <w:pPr>
              <w:pStyle w:val="Normal6a"/>
            </w:pPr>
          </w:p>
        </w:tc>
        <w:tc>
          <w:tcPr>
            <w:tcW w:w="4876" w:type="dxa"/>
            <w:tcBorders>
              <w:top w:val="nil"/>
              <w:left w:val="nil"/>
              <w:bottom w:val="nil"/>
              <w:right w:val="nil"/>
            </w:tcBorders>
          </w:tcPr>
          <w:p w14:paraId="02C59A6B" w14:textId="77777777" w:rsidR="0011031A" w:rsidRPr="000F3C13" w:rsidRDefault="0011031A" w:rsidP="00063D8E">
            <w:pPr>
              <w:pStyle w:val="Normal6a"/>
            </w:pPr>
            <w:r w:rsidRPr="000F3C13">
              <w:rPr>
                <w:b/>
                <w:i/>
              </w:rPr>
              <w:t>(26α)</w:t>
            </w:r>
            <w:r w:rsidRPr="000F3C13">
              <w:tab/>
            </w:r>
            <w:r w:rsidRPr="000F3C13">
              <w:rPr>
                <w:b/>
                <w:i/>
              </w:rPr>
              <w:t xml:space="preserve">Προκειμένου να διασφαλιστεί αναλογική εφαρμογή του παρόντος κανονισμού, χωρίς δυσανάλογες επιβαρύνσεις για τους νόμιμους μη κερδοσκοπικούς φορείς, στις διαδικασίες και τις απαιτήσεις που προβλέπονται στον παρόντα κανονισμό θα πρέπει να λαμβάνονται υπόψη οι ιδιαιτερότητες των δομών υγειονομικής περίθαλψης, των υπηρεσιών μείωσης της βλάβης, των μη κερδοσκοπικών οργανισμών και των δημόσιων ερευνητικών οντοτήτων. Οι εν λόγω φορείς, ενώ λειτουργούν βάσει αυστηρών εθνικών και </w:t>
            </w:r>
            <w:proofErr w:type="spellStart"/>
            <w:r w:rsidRPr="000F3C13">
              <w:rPr>
                <w:b/>
                <w:i/>
              </w:rPr>
              <w:t>ενωσιακών</w:t>
            </w:r>
            <w:proofErr w:type="spellEnd"/>
            <w:r w:rsidRPr="000F3C13">
              <w:rPr>
                <w:b/>
                <w:i/>
              </w:rPr>
              <w:t xml:space="preserve"> κανονιστικών πλαισίων, συχνά διαθέτουν περιορισμένους πόρους και ασκούν δραστηριότητες που άπτονται του </w:t>
            </w:r>
            <w:r w:rsidRPr="000F3C13">
              <w:rPr>
                <w:b/>
                <w:i/>
              </w:rPr>
              <w:lastRenderedPageBreak/>
              <w:t>γενικού συμφέροντος της δημόσιας υγείας. Ως εκ τούτου, οι αρμόδιες αρχές καλούνται να εφαρμόζουν αναλογική προσέγγιση στους εν λόγω φορείς εκμετάλλευσης, λαμβάνοντας υπόψη το πραγματικό προφίλ κινδύνου τους και τον σκοπό των δραστηριοτήτων τους.</w:t>
            </w:r>
          </w:p>
        </w:tc>
      </w:tr>
    </w:tbl>
    <w:p w14:paraId="2ECBB830" w14:textId="77777777" w:rsidR="0011031A" w:rsidRPr="00245CBC" w:rsidRDefault="0011031A" w:rsidP="0011031A">
      <w:pPr>
        <w:pStyle w:val="AmOrLang"/>
        <w:rPr>
          <w:lang w:val="en-GB"/>
        </w:rPr>
      </w:pPr>
      <w:r w:rsidRPr="00245CBC">
        <w:rPr>
          <w:lang w:val="en-GB"/>
        </w:rPr>
        <w:lastRenderedPageBreak/>
        <w:t xml:space="preserve">Or. </w:t>
      </w:r>
      <w:r w:rsidRPr="00245CBC">
        <w:rPr>
          <w:rStyle w:val="HideTWBExt"/>
          <w:lang w:val="en-GB"/>
        </w:rPr>
        <w:t>&lt;Original&gt;</w:t>
      </w:r>
      <w:r w:rsidRPr="00245CBC">
        <w:rPr>
          <w:rStyle w:val="HideTWBInt"/>
          <w:lang w:val="en-GB"/>
        </w:rPr>
        <w:t>{IT}</w:t>
      </w:r>
      <w:r w:rsidRPr="00245CBC">
        <w:rPr>
          <w:lang w:val="en-GB"/>
        </w:rPr>
        <w:t>it</w:t>
      </w:r>
      <w:r w:rsidRPr="00245CBC">
        <w:rPr>
          <w:rStyle w:val="HideTWBExt"/>
          <w:lang w:val="en-GB"/>
        </w:rPr>
        <w:t>&lt;/Original&gt;</w:t>
      </w:r>
    </w:p>
    <w:p w14:paraId="5865D9D6" w14:textId="77777777" w:rsidR="0011031A" w:rsidRPr="00245CBC" w:rsidRDefault="0011031A" w:rsidP="0011031A">
      <w:pPr>
        <w:rPr>
          <w:lang w:val="en-GB"/>
        </w:rPr>
      </w:pPr>
      <w:r w:rsidRPr="00245CBC">
        <w:rPr>
          <w:rStyle w:val="HideTWBExt"/>
          <w:lang w:val="en-GB"/>
        </w:rPr>
        <w:t>&lt;/Amend&gt;</w:t>
      </w:r>
    </w:p>
    <w:p w14:paraId="79EAFAF6" w14:textId="77777777" w:rsidR="0011031A" w:rsidRPr="00245CBC" w:rsidRDefault="0011031A" w:rsidP="0011031A">
      <w:pPr>
        <w:pStyle w:val="AmNumberTabs"/>
        <w:rPr>
          <w:lang w:val="en-GB"/>
        </w:rPr>
      </w:pPr>
      <w:r w:rsidRPr="00245CBC">
        <w:rPr>
          <w:rStyle w:val="HideTWBExt"/>
          <w:b w:val="0"/>
          <w:lang w:val="en-GB"/>
        </w:rPr>
        <w:t>&lt;Amend&gt;</w:t>
      </w:r>
      <w:r w:rsidRPr="000F3C13">
        <w:t>Τροπολογία</w:t>
      </w:r>
      <w:r w:rsidRPr="00245CBC">
        <w:rPr>
          <w:lang w:val="en-GB"/>
        </w:rPr>
        <w:tab/>
      </w:r>
      <w:r w:rsidRPr="00245CBC">
        <w:rPr>
          <w:lang w:val="en-GB"/>
        </w:rPr>
        <w:tab/>
      </w:r>
      <w:r w:rsidRPr="00245CBC">
        <w:rPr>
          <w:rStyle w:val="HideTWBExt"/>
          <w:b w:val="0"/>
          <w:lang w:val="en-GB"/>
        </w:rPr>
        <w:t>&lt;NumAm&gt;</w:t>
      </w:r>
      <w:r w:rsidRPr="00245CBC">
        <w:rPr>
          <w:lang w:val="en-GB"/>
        </w:rPr>
        <w:t>106</w:t>
      </w:r>
      <w:r w:rsidRPr="00245CBC">
        <w:rPr>
          <w:rStyle w:val="HideTWBExt"/>
          <w:b w:val="0"/>
          <w:lang w:val="en-GB"/>
        </w:rPr>
        <w:t>&lt;/NumAm&gt;</w:t>
      </w:r>
    </w:p>
    <w:p w14:paraId="46AA9DF6" w14:textId="77777777" w:rsidR="0011031A" w:rsidRPr="00245CBC" w:rsidRDefault="0011031A" w:rsidP="0011031A">
      <w:pPr>
        <w:pStyle w:val="NormalBold"/>
        <w:rPr>
          <w:lang w:val="en-GB"/>
        </w:rPr>
      </w:pPr>
      <w:r w:rsidRPr="00245CBC">
        <w:rPr>
          <w:rStyle w:val="HideTWBExt"/>
          <w:b w:val="0"/>
          <w:lang w:val="en-GB"/>
        </w:rPr>
        <w:t>&lt;RepeatBlock-By&gt;&lt;Members&gt;</w:t>
      </w:r>
      <w:r w:rsidRPr="00245CBC">
        <w:rPr>
          <w:lang w:val="en-GB"/>
        </w:rPr>
        <w:t xml:space="preserve">Evin </w:t>
      </w:r>
      <w:proofErr w:type="spellStart"/>
      <w:r w:rsidRPr="00245CBC">
        <w:rPr>
          <w:lang w:val="en-GB"/>
        </w:rPr>
        <w:t>Incir</w:t>
      </w:r>
      <w:proofErr w:type="spellEnd"/>
      <w:r w:rsidRPr="00245CBC">
        <w:rPr>
          <w:lang w:val="en-GB"/>
        </w:rPr>
        <w:t xml:space="preserve">, Brando </w:t>
      </w:r>
      <w:proofErr w:type="spellStart"/>
      <w:r w:rsidRPr="00245CBC">
        <w:rPr>
          <w:lang w:val="en-GB"/>
        </w:rPr>
        <w:t>Benifei</w:t>
      </w:r>
      <w:proofErr w:type="spellEnd"/>
      <w:r w:rsidRPr="00245CBC">
        <w:rPr>
          <w:rStyle w:val="HideTWBExt"/>
          <w:b w:val="0"/>
          <w:lang w:val="en-GB"/>
        </w:rPr>
        <w:t>&lt;/Members&gt;</w:t>
      </w:r>
    </w:p>
    <w:p w14:paraId="1A7AC41B" w14:textId="77777777" w:rsidR="0011031A" w:rsidRPr="00245CBC" w:rsidRDefault="0011031A" w:rsidP="0011031A">
      <w:pPr>
        <w:pStyle w:val="NormalBold"/>
        <w:rPr>
          <w:lang w:val="en-GB"/>
        </w:rPr>
      </w:pPr>
      <w:r w:rsidRPr="00245CBC">
        <w:rPr>
          <w:rStyle w:val="HideTWBExt"/>
          <w:b w:val="0"/>
          <w:lang w:val="en-GB"/>
        </w:rPr>
        <w:t>&lt;/RepeatBlock-By&gt;</w:t>
      </w:r>
    </w:p>
    <w:p w14:paraId="72C1FC3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6F519CE" w14:textId="77777777" w:rsidR="0011031A" w:rsidRPr="000F3C13" w:rsidRDefault="0011031A" w:rsidP="0011031A">
      <w:pPr>
        <w:pStyle w:val="NormalBold"/>
      </w:pPr>
      <w:r w:rsidRPr="000F3C13">
        <w:rPr>
          <w:rStyle w:val="HideTWBExt"/>
          <w:b w:val="0"/>
        </w:rPr>
        <w:t>&lt;Article&gt;</w:t>
      </w:r>
      <w:r w:rsidRPr="000F3C13">
        <w:t>Αιτιολογική σκέψη 26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3AF2C07" w14:textId="77777777" w:rsidTr="00063D8E">
        <w:trPr>
          <w:trHeight w:hRule="exact" w:val="240"/>
          <w:jc w:val="center"/>
        </w:trPr>
        <w:tc>
          <w:tcPr>
            <w:tcW w:w="9752" w:type="dxa"/>
            <w:gridSpan w:val="2"/>
            <w:tcBorders>
              <w:top w:val="nil"/>
              <w:left w:val="nil"/>
              <w:bottom w:val="nil"/>
              <w:right w:val="nil"/>
            </w:tcBorders>
          </w:tcPr>
          <w:p w14:paraId="53EBAF41" w14:textId="77777777" w:rsidR="0011031A" w:rsidRPr="000F3C13" w:rsidRDefault="0011031A" w:rsidP="00063D8E"/>
        </w:tc>
      </w:tr>
      <w:tr w:rsidR="0011031A" w:rsidRPr="000F3C13" w14:paraId="44A24420" w14:textId="77777777" w:rsidTr="00063D8E">
        <w:trPr>
          <w:trHeight w:val="240"/>
          <w:jc w:val="center"/>
        </w:trPr>
        <w:tc>
          <w:tcPr>
            <w:tcW w:w="4876" w:type="dxa"/>
            <w:tcBorders>
              <w:top w:val="nil"/>
              <w:left w:val="nil"/>
              <w:bottom w:val="nil"/>
              <w:right w:val="nil"/>
            </w:tcBorders>
          </w:tcPr>
          <w:p w14:paraId="4238D31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90735A9" w14:textId="77777777" w:rsidR="0011031A" w:rsidRPr="000F3C13" w:rsidRDefault="0011031A" w:rsidP="00063D8E">
            <w:pPr>
              <w:pStyle w:val="AmColumnHeading"/>
            </w:pPr>
            <w:r w:rsidRPr="000F3C13">
              <w:t>Τροπολογία</w:t>
            </w:r>
          </w:p>
        </w:tc>
      </w:tr>
      <w:tr w:rsidR="0011031A" w:rsidRPr="000F3C13" w14:paraId="016430D2" w14:textId="77777777" w:rsidTr="00063D8E">
        <w:trPr>
          <w:jc w:val="center"/>
        </w:trPr>
        <w:tc>
          <w:tcPr>
            <w:tcW w:w="4876" w:type="dxa"/>
            <w:tcBorders>
              <w:top w:val="nil"/>
              <w:left w:val="nil"/>
              <w:bottom w:val="nil"/>
              <w:right w:val="nil"/>
            </w:tcBorders>
          </w:tcPr>
          <w:p w14:paraId="201C4E27" w14:textId="77777777" w:rsidR="0011031A" w:rsidRPr="000F3C13" w:rsidRDefault="0011031A" w:rsidP="00063D8E">
            <w:pPr>
              <w:pStyle w:val="Normal6a"/>
            </w:pPr>
          </w:p>
        </w:tc>
        <w:tc>
          <w:tcPr>
            <w:tcW w:w="4876" w:type="dxa"/>
            <w:tcBorders>
              <w:top w:val="nil"/>
              <w:left w:val="nil"/>
              <w:bottom w:val="nil"/>
              <w:right w:val="nil"/>
            </w:tcBorders>
          </w:tcPr>
          <w:p w14:paraId="78EEEF6D" w14:textId="77777777" w:rsidR="0011031A" w:rsidRPr="000F3C13" w:rsidRDefault="0011031A" w:rsidP="00063D8E">
            <w:pPr>
              <w:pStyle w:val="Normal6a"/>
            </w:pPr>
            <w:r w:rsidRPr="000F3C13">
              <w:rPr>
                <w:b/>
                <w:i/>
              </w:rPr>
              <w:t>(26α)</w:t>
            </w:r>
            <w:r w:rsidRPr="000F3C13">
              <w:tab/>
            </w:r>
            <w:r w:rsidRPr="000F3C13">
              <w:rPr>
                <w:b/>
                <w:i/>
              </w:rPr>
              <w:t>Προκειμένου να διασφαλιστεί η αποτελεσματική και ομοιόμορφη εφαρμογή του παρόντος κανονισμού σε ολόκληρη την Ένωση, τα κράτη μέλη θα πρέπει να διασφαλίζουν ότι τα μέτρα επιβολής του νόμου και οι κυρώσεις είναι αποτελεσματικά, αναλογικά και αποτρεπτικά. Οι σημαντικές διαφορές στην επιβολή της νομοθεσίας ενδέχεται να δημιουργήσουν τρωτά σημεία που μπορούν να χρησιμοποιηθούν για την εκτροπή πρόδρομων ουσιών ναρκωτικών και ενδέχεται να υπονομεύσουν την ομαλή λειτουργία της εσωτερικής αγοράς και την προστασία της δημόσιας υγείας.</w:t>
            </w:r>
          </w:p>
        </w:tc>
      </w:tr>
    </w:tbl>
    <w:p w14:paraId="7BB1A474"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68FEF0DF" w14:textId="77777777" w:rsidR="0011031A" w:rsidRPr="00245CBC" w:rsidRDefault="0011031A" w:rsidP="0011031A">
      <w:pPr>
        <w:rPr>
          <w:lang w:val="fi-FI"/>
        </w:rPr>
      </w:pPr>
      <w:r w:rsidRPr="00245CBC">
        <w:rPr>
          <w:rStyle w:val="HideTWBExt"/>
          <w:lang w:val="fi-FI"/>
        </w:rPr>
        <w:t>&lt;/Amend&gt;</w:t>
      </w:r>
    </w:p>
    <w:p w14:paraId="2908A1AF"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107</w:t>
      </w:r>
      <w:r w:rsidRPr="00245CBC">
        <w:rPr>
          <w:rStyle w:val="HideTWBExt"/>
          <w:b w:val="0"/>
          <w:lang w:val="fi-FI"/>
        </w:rPr>
        <w:t>&lt;/NumAm&gt;</w:t>
      </w:r>
    </w:p>
    <w:p w14:paraId="4B2F7836"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Sebastian Tynkkynen</w:t>
      </w:r>
      <w:r w:rsidRPr="00245CBC">
        <w:rPr>
          <w:rStyle w:val="HideTWBExt"/>
          <w:b w:val="0"/>
          <w:lang w:val="fi-FI"/>
        </w:rPr>
        <w:t>&lt;/Members&gt;</w:t>
      </w:r>
    </w:p>
    <w:p w14:paraId="77238DF3" w14:textId="77777777" w:rsidR="0011031A" w:rsidRPr="00245CBC" w:rsidRDefault="0011031A" w:rsidP="0011031A">
      <w:pPr>
        <w:pStyle w:val="NormalBold"/>
        <w:rPr>
          <w:lang w:val="fi-FI"/>
        </w:rPr>
      </w:pPr>
      <w:r w:rsidRPr="00245CBC">
        <w:rPr>
          <w:rStyle w:val="HideTWBExt"/>
          <w:b w:val="0"/>
          <w:lang w:val="fi-FI"/>
        </w:rPr>
        <w:t>&lt;/RepeatBlock-By&gt;</w:t>
      </w:r>
    </w:p>
    <w:p w14:paraId="2A09976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D02AC54" w14:textId="77777777" w:rsidR="0011031A" w:rsidRPr="000F3C13" w:rsidRDefault="0011031A" w:rsidP="0011031A">
      <w:pPr>
        <w:pStyle w:val="NormalBold"/>
      </w:pPr>
      <w:r w:rsidRPr="000F3C13">
        <w:rPr>
          <w:rStyle w:val="HideTWBExt"/>
          <w:b w:val="0"/>
        </w:rPr>
        <w:t>&lt;Article&gt;</w:t>
      </w:r>
      <w:r w:rsidRPr="000F3C13">
        <w:t>Αιτιολογική σκέψη 27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C04E823" w14:textId="77777777" w:rsidTr="00063D8E">
        <w:trPr>
          <w:trHeight w:hRule="exact" w:val="240"/>
          <w:jc w:val="center"/>
        </w:trPr>
        <w:tc>
          <w:tcPr>
            <w:tcW w:w="9752" w:type="dxa"/>
            <w:gridSpan w:val="2"/>
            <w:tcBorders>
              <w:top w:val="nil"/>
              <w:left w:val="nil"/>
              <w:bottom w:val="nil"/>
              <w:right w:val="nil"/>
            </w:tcBorders>
          </w:tcPr>
          <w:p w14:paraId="7A99DECA" w14:textId="77777777" w:rsidR="0011031A" w:rsidRPr="000F3C13" w:rsidRDefault="0011031A" w:rsidP="00063D8E"/>
        </w:tc>
      </w:tr>
      <w:tr w:rsidR="0011031A" w:rsidRPr="000F3C13" w14:paraId="2587E5F7" w14:textId="77777777" w:rsidTr="00063D8E">
        <w:trPr>
          <w:trHeight w:val="240"/>
          <w:jc w:val="center"/>
        </w:trPr>
        <w:tc>
          <w:tcPr>
            <w:tcW w:w="4876" w:type="dxa"/>
            <w:tcBorders>
              <w:top w:val="nil"/>
              <w:left w:val="nil"/>
              <w:bottom w:val="nil"/>
              <w:right w:val="nil"/>
            </w:tcBorders>
          </w:tcPr>
          <w:p w14:paraId="634A713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9E51CA0" w14:textId="77777777" w:rsidR="0011031A" w:rsidRPr="000F3C13" w:rsidRDefault="0011031A" w:rsidP="00063D8E">
            <w:pPr>
              <w:pStyle w:val="AmColumnHeading"/>
            </w:pPr>
            <w:r w:rsidRPr="000F3C13">
              <w:t>Τροπολογία</w:t>
            </w:r>
          </w:p>
        </w:tc>
      </w:tr>
      <w:tr w:rsidR="0011031A" w:rsidRPr="000F3C13" w14:paraId="65F27D10" w14:textId="77777777" w:rsidTr="00063D8E">
        <w:trPr>
          <w:jc w:val="center"/>
        </w:trPr>
        <w:tc>
          <w:tcPr>
            <w:tcW w:w="4876" w:type="dxa"/>
            <w:tcBorders>
              <w:top w:val="nil"/>
              <w:left w:val="nil"/>
              <w:bottom w:val="nil"/>
              <w:right w:val="nil"/>
            </w:tcBorders>
          </w:tcPr>
          <w:p w14:paraId="698E0547" w14:textId="77777777" w:rsidR="0011031A" w:rsidRPr="000F3C13" w:rsidRDefault="0011031A" w:rsidP="00063D8E">
            <w:pPr>
              <w:pStyle w:val="Normal6a"/>
            </w:pPr>
            <w:r w:rsidRPr="000F3C13">
              <w:t>(27)</w:t>
            </w:r>
            <w:r w:rsidRPr="000F3C13">
              <w:tab/>
              <w:t xml:space="preserve">Για την τροποποίηση ορισμένων μη </w:t>
            </w:r>
            <w:r w:rsidRPr="000F3C13">
              <w:lastRenderedPageBreak/>
              <w:t xml:space="preserve">ουσιωδών στοιχείων του παρόντος κανονισμού, θα πρέπει να ανατεθεί στην Επιτροπή η εξουσία έκδοσης πράξεων σύμφωνα με το άρθρο 290 της Συνθήκης για τη λειτουργία της Ευρωπαϊκής Ένωσης για την προσθήκη ή την αφαίρεση ουσιών από τις κατηγορίες των πρόδρομων ουσιών των ναρκωτικών, όταν είναι αναγκαίο με επείγουσα διαδικασία. Δεδομένων των ιδιαιτεροτήτων των πρόδρομων ουσιών νέας γενιάς που είναι στενοί χημικοί συγγενείς διαβαθμισμένων πρόδρομων ουσιών ναρκωτικών και μπορούν να δημιουργηθούν με ευκολία, η Επιτροπή θα πρέπει να έχει τη δυνατότητα να προσθέτει πρόδρομες ουσίες νέας γενιάς συμπεριλαμβάνοντας επίσης ομάδες ουσιών οι οποίες προσδιορίζονται με γενικό τρόπο και, όπου απαιτείται, να αποκλείει επιμέρους ουσίες που ανήκουν σε τέτοιες ομάδες, έχουν νόμιμες χρήσεις εκτός της έρευνας και της καινοτομίας και δεν πρέπει να περιλαμβάνονται σε διαφορετική κατηγορία. Ωστόσο, η Επιτροπή δεν θα πρέπει να προσθέτει ομάδες ουσιών στην κατηγορία 1 ή στην κατηγορία 2 των πρόδρομων ουσιών των ναρκωτικών, εκτός εάν αυτό είναι αναγκαίο για την εκπλήρωση των υποχρεώσεων που απορρέουν από τη σύμβαση των Ηνωμένων Εθνών. Επιπλέον, η Επιτροπή θα πρέπει να έχει την εξουσία να τροποποιεί τα μη ουσιώδη στοιχεία που ορίζονται στα παραρτήματα σχετικά με τις άδειες, τις καταχωρίσεις, τις πρότερες γνωστοποιήσεις, τη διαχείριση των ποσοτήτων που σχετίζονται με εισαγωγές και εξαγωγές, τις γνωστοποιήσεις πριν από την εξαγωγή, την απόδειξη νόμιμων σκοπών, τον καθορισμό των κριτηρίων για πιθανολογούμενη πρόθεση χρήσης στην παράνομη παρασκευή ναρκωτικών, τα μεταβατικά μέτρα και την υποβολή εκθέσεων. Είναι ιδιαίτερα σημαντικό η Επιτροπή να διεξάγει, κατά τις προπαρασκευαστικές εργασίες για την έκδοση των κατ’ εξουσιοδότηση πράξεων, τις κατάλληλες διαβουλεύσεις, μεταξύ </w:t>
            </w:r>
            <w:r w:rsidRPr="000F3C13">
              <w:lastRenderedPageBreak/>
              <w:t>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0F3C13">
              <w:rPr>
                <w:vertAlign w:val="superscript"/>
              </w:rPr>
              <w:t>(21)</w:t>
            </w:r>
            <w:r w:rsidRPr="000F3C13">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086D58C0" w14:textId="77777777" w:rsidR="0011031A" w:rsidRPr="000F3C13" w:rsidRDefault="0011031A" w:rsidP="00063D8E">
            <w:pPr>
              <w:pStyle w:val="Normal6a"/>
            </w:pPr>
            <w:r w:rsidRPr="000F3C13">
              <w:lastRenderedPageBreak/>
              <w:t>(27)</w:t>
            </w:r>
            <w:r w:rsidRPr="000F3C13">
              <w:tab/>
              <w:t xml:space="preserve">Για την τροποποίηση ορισμένων μη </w:t>
            </w:r>
            <w:r w:rsidRPr="000F3C13">
              <w:lastRenderedPageBreak/>
              <w:t>ουσιωδών στοιχείων του παρόντος κανονισμού, θα πρέπει να ανατεθεί στην Επιτροπή η εξουσία έκδοσης πράξεων σύμφωνα με το άρθρο 290 της Συνθήκης για τη λειτουργία της Ευρωπαϊκής Ένωσης για την προσθήκη ή την αφαίρεση ουσιών από τις κατηγορίες των πρόδρομων ουσιών των ναρκωτικών, όταν είναι αναγκαίο με επείγουσα διαδικασία.</w:t>
            </w:r>
            <w:r w:rsidRPr="000F3C13">
              <w:rPr>
                <w:b/>
                <w:i/>
              </w:rPr>
              <w:t xml:space="preserve"> Η εξουσιοδότηση αυτή δεν θα περιορίζει το δικαίωμα των κρατών μελών να ρυθμίζουν την καταχώριση ουσιών με αυστηρότερο τρόπο από ό,τι σε επίπεδο Ένωσης.</w:t>
            </w:r>
            <w:r w:rsidRPr="000F3C13">
              <w:t xml:space="preserve"> Δεδομένων των ιδιαιτεροτήτων των πρόδρομων ουσιών νέας γενιάς που είναι στενοί χημικοί συγγενείς διαβαθμισμένων πρόδρομων ουσιών ναρκωτικών και μπορούν να δημιουργηθούν με ευκολία, η Επιτροπή θα πρέπει να έχει τη δυνατότητα να προσθέτει πρόδρομες ουσίες νέας γενιάς συμπεριλαμβάνοντας επίσης ομάδες ουσιών οι οποίες προσδιορίζονται με γενικό τρόπο και, όπου απαιτείται, να αποκλείει επιμέρους ουσίες που ανήκουν σε τέτοιες ομάδες, έχουν νόμιμες χρήσεις εκτός της έρευνας και της καινοτομίας και δεν πρέπει να περιλαμβάνονται σε διαφορετική κατηγορία. Ωστόσο, η Επιτροπή δεν θα πρέπει να προσθέτει ομάδες ουσιών στην κατηγορία 1 ή στην κατηγορία 2 των πρόδρομων ουσιών των ναρκωτικών, εκτός εάν αυτό είναι αναγκαίο για την εκπλήρωση των υποχρεώσεων που απορρέουν από τη σύμβαση των Ηνωμένων Εθνών. Επιπλέον, η Επιτροπή θα πρέπει να έχει την εξουσία να τροποποιεί τα μη ουσιώδη στοιχεία που ορίζονται στα παραρτήματα σχετικά με τις άδειες, τις καταχωρίσεις, τις πρότερες γνωστοποιήσεις, τη διαχείριση των ποσοτήτων που σχετίζονται με εισαγωγές και εξαγωγές, τις γνωστοποιήσεις πριν από την εξαγωγή, την απόδειξη νόμιμων σκοπών, τον καθορισμό των κριτηρίων για πιθανολογούμενη πρόθεση χρήσης στην παράνομη παρασκευή ναρκωτικών, τα μεταβατικά μέτρα και την υποβολή εκθέσεων. </w:t>
            </w:r>
            <w:r w:rsidRPr="000F3C13">
              <w:rPr>
                <w:b/>
                <w:i/>
              </w:rPr>
              <w:t xml:space="preserve">Σε κάθε περίπτωση, τα κράτη </w:t>
            </w:r>
            <w:r w:rsidRPr="000F3C13">
              <w:rPr>
                <w:b/>
                <w:i/>
              </w:rPr>
              <w:lastRenderedPageBreak/>
              <w:t>μέλη θα έχουν το δικαίωμα να ρυθμίζουν την καταχώριση ουσιών και κάθε σχετικό μέτρο ανεξάρτητα και αυστηρότερα από τις ελάχιστες απαιτήσεις της Ένωσης.</w:t>
            </w:r>
            <w:r w:rsidRPr="000F3C13">
              <w:t xml:space="preserve"> Είναι ιδιαίτερα σημαντικό η Επιτροπή να διεξάγει, κατά τις προπαρασκευαστικές εργασίες για την έκδοση των κατ’ εξουσιοδότηση πράξεων, τις κατάλληλες διαβουλεύσεις, μεταξύ άλλων σε επίπεδο </w:t>
            </w:r>
            <w:r w:rsidRPr="000F3C13">
              <w:rPr>
                <w:b/>
                <w:bCs/>
                <w:i/>
                <w:iCs/>
              </w:rPr>
              <w:t>κρατών μελών και</w:t>
            </w:r>
            <w:r w:rsidRPr="000F3C13">
              <w:t xml:space="preserve">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0F3C13">
              <w:rPr>
                <w:vertAlign w:val="superscript"/>
              </w:rPr>
              <w:t>(21)</w:t>
            </w:r>
            <w:r w:rsidRPr="000F3C13">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11031A" w:rsidRPr="000F3C13" w14:paraId="504641C5" w14:textId="77777777" w:rsidTr="00063D8E">
        <w:trPr>
          <w:jc w:val="center"/>
        </w:trPr>
        <w:tc>
          <w:tcPr>
            <w:tcW w:w="4876" w:type="dxa"/>
            <w:tcBorders>
              <w:top w:val="nil"/>
              <w:left w:val="nil"/>
              <w:bottom w:val="nil"/>
              <w:right w:val="nil"/>
            </w:tcBorders>
          </w:tcPr>
          <w:p w14:paraId="22B4BB50"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0A82A024" w14:textId="77777777" w:rsidR="0011031A" w:rsidRPr="000F3C13" w:rsidRDefault="0011031A" w:rsidP="00063D8E">
            <w:pPr>
              <w:pStyle w:val="Normal6a"/>
            </w:pPr>
            <w:r w:rsidRPr="000F3C13">
              <w:rPr>
                <w:b/>
                <w:i/>
              </w:rPr>
              <w:t>_________________</w:t>
            </w:r>
          </w:p>
        </w:tc>
      </w:tr>
      <w:tr w:rsidR="0011031A" w:rsidRPr="000F3C13" w14:paraId="1E6FCF51" w14:textId="77777777" w:rsidTr="00063D8E">
        <w:trPr>
          <w:jc w:val="center"/>
        </w:trPr>
        <w:tc>
          <w:tcPr>
            <w:tcW w:w="4876" w:type="dxa"/>
            <w:tcBorders>
              <w:top w:val="nil"/>
              <w:left w:val="nil"/>
              <w:bottom w:val="nil"/>
              <w:right w:val="nil"/>
            </w:tcBorders>
          </w:tcPr>
          <w:p w14:paraId="3256015A" w14:textId="77777777" w:rsidR="0011031A" w:rsidRPr="000F3C13" w:rsidRDefault="0011031A" w:rsidP="00063D8E">
            <w:pPr>
              <w:pStyle w:val="Normal6a"/>
            </w:pPr>
            <w:r w:rsidRPr="000F3C13">
              <w:rPr>
                <w:vertAlign w:val="superscript"/>
              </w:rPr>
              <w:t>(21)</w:t>
            </w:r>
            <w:r w:rsidRPr="000F3C13">
              <w:t xml:space="preserve"> ΕΕ L 123 της 12.5.2016, σ. 1, ELI: http://data.europa.eu/eli/agree_interinstit/2016/512/oj.</w:t>
            </w:r>
          </w:p>
        </w:tc>
        <w:tc>
          <w:tcPr>
            <w:tcW w:w="4876" w:type="dxa"/>
            <w:tcBorders>
              <w:top w:val="nil"/>
              <w:left w:val="nil"/>
              <w:bottom w:val="nil"/>
              <w:right w:val="nil"/>
            </w:tcBorders>
          </w:tcPr>
          <w:p w14:paraId="287EAAEB" w14:textId="77777777" w:rsidR="0011031A" w:rsidRPr="000F3C13" w:rsidRDefault="0011031A" w:rsidP="00063D8E">
            <w:pPr>
              <w:pStyle w:val="Normal6a"/>
            </w:pPr>
            <w:r w:rsidRPr="000F3C13">
              <w:rPr>
                <w:vertAlign w:val="superscript"/>
              </w:rPr>
              <w:t>(21)</w:t>
            </w:r>
            <w:r w:rsidRPr="000F3C13">
              <w:t xml:space="preserve"> ΕΕ L 123 της 12.5.2016, σ. 1, ELI: http://data.europa.eu/eli/agree_interinstit/2016/512/oj.</w:t>
            </w:r>
          </w:p>
        </w:tc>
      </w:tr>
    </w:tbl>
    <w:p w14:paraId="4271170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078CBDF6" w14:textId="77777777" w:rsidR="0011031A" w:rsidRPr="000F3C13" w:rsidRDefault="0011031A" w:rsidP="0011031A">
      <w:r w:rsidRPr="000F3C13">
        <w:rPr>
          <w:rStyle w:val="HideTWBExt"/>
        </w:rPr>
        <w:t>&lt;/Amend&gt;</w:t>
      </w:r>
    </w:p>
    <w:p w14:paraId="4D0C391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108</w:t>
      </w:r>
      <w:r w:rsidRPr="000F3C13">
        <w:rPr>
          <w:rStyle w:val="HideTWBExt"/>
          <w:b w:val="0"/>
        </w:rPr>
        <w:t>&lt;/NumAm&gt;</w:t>
      </w:r>
    </w:p>
    <w:p w14:paraId="68F7787A"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8D5DEF2" w14:textId="77777777" w:rsidR="0011031A" w:rsidRPr="000F3C13" w:rsidRDefault="0011031A" w:rsidP="0011031A">
      <w:pPr>
        <w:pStyle w:val="NormalBold"/>
      </w:pPr>
      <w:r w:rsidRPr="000F3C13">
        <w:rPr>
          <w:rStyle w:val="HideTWBExt"/>
          <w:b w:val="0"/>
        </w:rPr>
        <w:t>&lt;/RepeatBlock-By&gt;</w:t>
      </w:r>
    </w:p>
    <w:p w14:paraId="3FD6E91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2B81475" w14:textId="77777777" w:rsidR="0011031A" w:rsidRPr="000F3C13" w:rsidRDefault="0011031A" w:rsidP="0011031A">
      <w:pPr>
        <w:pStyle w:val="NormalBold"/>
      </w:pPr>
      <w:r w:rsidRPr="000F3C13">
        <w:rPr>
          <w:rStyle w:val="HideTWBExt"/>
          <w:b w:val="0"/>
        </w:rPr>
        <w:t>&lt;Article&gt;</w:t>
      </w:r>
      <w:r w:rsidRPr="000F3C13">
        <w:t>Αιτιολογική σκέψη 27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B1B453E" w14:textId="77777777" w:rsidTr="00063D8E">
        <w:trPr>
          <w:trHeight w:hRule="exact" w:val="240"/>
          <w:jc w:val="center"/>
        </w:trPr>
        <w:tc>
          <w:tcPr>
            <w:tcW w:w="9752" w:type="dxa"/>
            <w:gridSpan w:val="2"/>
            <w:tcBorders>
              <w:top w:val="nil"/>
              <w:left w:val="nil"/>
              <w:bottom w:val="nil"/>
              <w:right w:val="nil"/>
            </w:tcBorders>
          </w:tcPr>
          <w:p w14:paraId="5AF599D4" w14:textId="77777777" w:rsidR="0011031A" w:rsidRPr="000F3C13" w:rsidRDefault="0011031A" w:rsidP="00063D8E"/>
        </w:tc>
      </w:tr>
      <w:tr w:rsidR="0011031A" w:rsidRPr="000F3C13" w14:paraId="1CE205EC" w14:textId="77777777" w:rsidTr="00063D8E">
        <w:trPr>
          <w:trHeight w:val="240"/>
          <w:jc w:val="center"/>
        </w:trPr>
        <w:tc>
          <w:tcPr>
            <w:tcW w:w="4876" w:type="dxa"/>
            <w:tcBorders>
              <w:top w:val="nil"/>
              <w:left w:val="nil"/>
              <w:bottom w:val="nil"/>
              <w:right w:val="nil"/>
            </w:tcBorders>
          </w:tcPr>
          <w:p w14:paraId="003C0C3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AADE976" w14:textId="77777777" w:rsidR="0011031A" w:rsidRPr="000F3C13" w:rsidRDefault="0011031A" w:rsidP="00063D8E">
            <w:pPr>
              <w:pStyle w:val="AmColumnHeading"/>
            </w:pPr>
            <w:r w:rsidRPr="000F3C13">
              <w:t>Τροπολογία</w:t>
            </w:r>
          </w:p>
        </w:tc>
      </w:tr>
      <w:tr w:rsidR="0011031A" w:rsidRPr="000F3C13" w14:paraId="0470B4F9" w14:textId="77777777" w:rsidTr="00063D8E">
        <w:trPr>
          <w:jc w:val="center"/>
        </w:trPr>
        <w:tc>
          <w:tcPr>
            <w:tcW w:w="4876" w:type="dxa"/>
            <w:tcBorders>
              <w:top w:val="nil"/>
              <w:left w:val="nil"/>
              <w:bottom w:val="nil"/>
              <w:right w:val="nil"/>
            </w:tcBorders>
          </w:tcPr>
          <w:p w14:paraId="2609FD78" w14:textId="77777777" w:rsidR="0011031A" w:rsidRPr="000F3C13" w:rsidRDefault="0011031A" w:rsidP="00063D8E">
            <w:pPr>
              <w:pStyle w:val="Normal6a"/>
            </w:pPr>
            <w:r w:rsidRPr="000F3C13">
              <w:t>(27)</w:t>
            </w:r>
            <w:r w:rsidRPr="000F3C13">
              <w:tab/>
              <w:t xml:space="preserve">Για την τροποποίηση ορισμένων μη ουσιωδών στοιχείων του παρόντος </w:t>
            </w:r>
            <w:r w:rsidRPr="000F3C13">
              <w:lastRenderedPageBreak/>
              <w:t xml:space="preserve">κανονισμού, θα πρέπει να ανατεθεί στην Επιτροπή η εξουσία έκδοσης πράξεων σύμφωνα με το άρθρο 290 της Συνθήκης για τη λειτουργία της Ευρωπαϊκής Ένωσης για την προσθήκη ή την αφαίρεση ουσιών από τις κατηγορίες των πρόδρομων ουσιών των ναρκωτικών, όταν είναι αναγκαίο με επείγουσα διαδικασία. Δεδομένων των ιδιαιτεροτήτων των πρόδρομων ουσιών νέας γενιάς που είναι στενοί χημικοί συγγενείς διαβαθμισμένων πρόδρομων ουσιών ναρκωτικών και μπορούν να δημιουργηθούν με ευκολία, η Επιτροπή θα πρέπει να έχει τη δυνατότητα να προσθέτει πρόδρομες ουσίες νέας γενιάς συμπεριλαμβάνοντας επίσης ομάδες ουσιών οι οποίες προσδιορίζονται με γενικό τρόπο και, όπου απαιτείται, να αποκλείει επιμέρους ουσίες που ανήκουν σε τέτοιες ομάδες, έχουν νόμιμες χρήσεις εκτός της έρευνας και της καινοτομίας και δεν πρέπει να περιλαμβάνονται σε διαφορετική κατηγορία. Ωστόσο, η Επιτροπή δεν θα πρέπει να προσθέτει ομάδες ουσιών στην κατηγορία 1 ή στην κατηγορία 2 των πρόδρομων ουσιών των ναρκωτικών, εκτός εάν αυτό είναι αναγκαίο για την εκπλήρωση των υποχρεώσεων που απορρέουν από τη σύμβαση των Ηνωμένων Εθνών. Επιπλέον, η Επιτροπή θα πρέπει να έχει την εξουσία να τροποποιεί τα μη ουσιώδη στοιχεία που ορίζονται στα παραρτήματα σχετικά με τις άδειες, τις καταχωρίσεις, τις πρότερες γνωστοποιήσεις, τη διαχείριση των ποσοτήτων που σχετίζονται με εισαγωγές και εξαγωγές, τις γνωστοποιήσεις πριν από την εξαγωγή, την απόδειξη νόμιμων σκοπών, τον καθορισμό των κριτηρίων για πιθανολογούμενη πρόθεση χρήσης στην παράνομη παρασκευή ναρκωτικών, τα μεταβατικά μέτρα και την υποβολή εκθέσεων. Είναι ιδιαίτερα σημαντικό η Επιτροπή να διεξάγει, κατά τις προπαρασκευαστικές εργασίες για την έκδοση των κατ’ εξουσιοδότηση πράξεων, τις κατάλληλες διαβουλεύσεις, μεταξύ άλλων σε επίπεδο εμπειρογνωμόνων, οι </w:t>
            </w:r>
            <w:r w:rsidRPr="000F3C13">
              <w:lastRenderedPageBreak/>
              <w:t>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0F3C13">
              <w:rPr>
                <w:vertAlign w:val="superscript"/>
              </w:rPr>
              <w:t>21</w:t>
            </w:r>
            <w:r w:rsidRPr="000F3C13">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684D9C43" w14:textId="77777777" w:rsidR="0011031A" w:rsidRPr="000F3C13" w:rsidRDefault="0011031A" w:rsidP="00063D8E">
            <w:pPr>
              <w:pStyle w:val="Normal6a"/>
            </w:pPr>
            <w:r w:rsidRPr="000F3C13">
              <w:lastRenderedPageBreak/>
              <w:t>(27)</w:t>
            </w:r>
            <w:r w:rsidRPr="000F3C13">
              <w:tab/>
              <w:t xml:space="preserve">Για την τροποποίηση ορισμένων μη ουσιωδών στοιχείων του παρόντος </w:t>
            </w:r>
            <w:r w:rsidRPr="000F3C13">
              <w:lastRenderedPageBreak/>
              <w:t>κανονισμού, θα πρέπει να ανατεθεί στην Επιτροπή η εξουσία έκδοσης πράξεων σύμφωνα με το άρθρο 290 της Συνθήκης για τη λειτουργία της Ευρωπαϊκής Ένωσης για την προσθήκη ή την αφαίρεση ουσιών από τις κατηγορίες των πρόδρομων ουσιών των ναρκωτικών, όταν είναι αναγκαίο με επείγουσα διαδικασία. Δεδομένων των ιδιαιτεροτήτων των πρόδρομων ουσιών νέας γενιάς που είναι στενοί χημικοί συγγενείς διαβαθμισμένων πρόδρομων ουσιών ναρκωτικών και μπορούν να δημιουργηθούν με ευκολία, η Επιτροπή θα πρέπει να έχει τη δυνατότητα να προσθέτει πρόδρομες ουσίες νέας γενιάς συμπεριλαμβάνοντας επίσης ομάδες ουσιών οι οποίες προσδιορίζονται με γενικό τρόπο και, όπου απαιτείται, να αποκλείει επιμέρους ουσίες που ανήκουν σε τέτοιες ομάδες, έχουν νόμιμες χρήσεις εκτός της έρευνας και της καινοτομίας και δεν πρέπει να περιλαμβάνονται σε διαφορετική κατηγορία</w:t>
            </w:r>
            <w:r w:rsidRPr="000F3C13">
              <w:rPr>
                <w:b/>
                <w:i/>
              </w:rPr>
              <w:t>. Κατά την άσκηση των εξουσιών αυτών, η Επιτροπή διασφαλίζει τη διατήρηση μιας ισορροπημένης προσέγγισης, αξιολογώντας ενδελεχώς τον οικονομικό αντίκτυπο στον νόμιμο τομέα των χημικών προϊόντων, ώστε η αναγκαία καταπολέμηση της διακίνησης ναρκωτικών να μη διαταράσσει δυσανάλογα τις βιομηχανικές αλυσίδες εφοδιασμού της Ένωσης</w:t>
            </w:r>
            <w:r w:rsidRPr="000F3C13">
              <w:t xml:space="preserve">. Ωστόσο, η Επιτροπή δεν θα πρέπει να προσθέτει ομάδες ουσιών στην κατηγορία 1 ή στην κατηγορία 2 των πρόδρομων ουσιών των ναρκωτικών, εκτός εάν αυτό είναι αναγκαίο για την εκπλήρωση των υποχρεώσεων που απορρέουν από τη σύμβαση των Ηνωμένων Εθνών. Επιπλέον, η Επιτροπή θα πρέπει να έχει την εξουσία να τροποποιεί τα μη ουσιώδη στοιχεία που ορίζονται στα παραρτήματα σχετικά με τις άδειες, τις καταχωρίσεις, τις πρότερες γνωστοποιήσεις, τη διαχείριση των ποσοτήτων που σχετίζονται με εισαγωγές και εξαγωγές, τις γνωστοποιήσεις πριν από την εξαγωγή, την απόδειξη νόμιμων </w:t>
            </w:r>
            <w:r w:rsidRPr="000F3C13">
              <w:lastRenderedPageBreak/>
              <w:t>σκοπών, τον καθορισμό των κριτηρίων για πιθανολογούμενη πρόθεση χρήσης στην παράνομη παρασκευή ναρκωτικών, τα μεταβατικά μέτρα και την υποβολή εκθέσεων. Είναι ιδιαίτερα σημαντικό η Επιτροπή να διεξάγει, κατά τις προπαρασκευαστικές εργασίες για την έκδοση των κατ’ εξουσιοδότηση πράξεων,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0F3C13">
              <w:rPr>
                <w:vertAlign w:val="superscript"/>
              </w:rPr>
              <w:t>21</w:t>
            </w:r>
            <w:r w:rsidRPr="000F3C13">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11031A" w:rsidRPr="000F3C13" w14:paraId="2E4BD00F" w14:textId="77777777" w:rsidTr="00063D8E">
        <w:trPr>
          <w:jc w:val="center"/>
        </w:trPr>
        <w:tc>
          <w:tcPr>
            <w:tcW w:w="4876" w:type="dxa"/>
            <w:tcBorders>
              <w:top w:val="nil"/>
              <w:left w:val="nil"/>
              <w:bottom w:val="nil"/>
              <w:right w:val="nil"/>
            </w:tcBorders>
          </w:tcPr>
          <w:p w14:paraId="72DB66E2"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6606CF4E" w14:textId="77777777" w:rsidR="0011031A" w:rsidRPr="000F3C13" w:rsidRDefault="0011031A" w:rsidP="00063D8E">
            <w:pPr>
              <w:pStyle w:val="Normal6a"/>
            </w:pPr>
            <w:r w:rsidRPr="000F3C13">
              <w:rPr>
                <w:b/>
                <w:i/>
              </w:rPr>
              <w:t>_________________</w:t>
            </w:r>
          </w:p>
        </w:tc>
      </w:tr>
      <w:tr w:rsidR="0011031A" w:rsidRPr="000F3C13" w14:paraId="30A90894" w14:textId="77777777" w:rsidTr="00063D8E">
        <w:trPr>
          <w:jc w:val="center"/>
        </w:trPr>
        <w:tc>
          <w:tcPr>
            <w:tcW w:w="4876" w:type="dxa"/>
            <w:tcBorders>
              <w:top w:val="nil"/>
              <w:left w:val="nil"/>
              <w:bottom w:val="nil"/>
              <w:right w:val="nil"/>
            </w:tcBorders>
          </w:tcPr>
          <w:p w14:paraId="2D79986E" w14:textId="77777777" w:rsidR="0011031A" w:rsidRPr="000F3C13" w:rsidRDefault="0011031A" w:rsidP="00063D8E">
            <w:pPr>
              <w:pStyle w:val="Normal6a"/>
            </w:pPr>
            <w:r w:rsidRPr="000F3C13">
              <w:rPr>
                <w:vertAlign w:val="superscript"/>
              </w:rPr>
              <w:t>21</w:t>
            </w:r>
            <w:r w:rsidRPr="000F3C13">
              <w:t xml:space="preserve"> ΕΕ L 123 της 12.5.2016, σ. 1, ELI: http://data.europa.eu/eli/agree_interinstit/2016/512/oj.</w:t>
            </w:r>
          </w:p>
        </w:tc>
        <w:tc>
          <w:tcPr>
            <w:tcW w:w="4876" w:type="dxa"/>
            <w:tcBorders>
              <w:top w:val="nil"/>
              <w:left w:val="nil"/>
              <w:bottom w:val="nil"/>
              <w:right w:val="nil"/>
            </w:tcBorders>
          </w:tcPr>
          <w:p w14:paraId="2CD98AA8" w14:textId="77777777" w:rsidR="0011031A" w:rsidRPr="000F3C13" w:rsidRDefault="0011031A" w:rsidP="00063D8E">
            <w:pPr>
              <w:pStyle w:val="Normal6a"/>
            </w:pPr>
            <w:r w:rsidRPr="000F3C13">
              <w:rPr>
                <w:vertAlign w:val="superscript"/>
              </w:rPr>
              <w:t>21</w:t>
            </w:r>
            <w:r w:rsidRPr="000F3C13">
              <w:t xml:space="preserve"> ΕΕ L 123 της 12.5.2016, σ. 1, ELI: http://data.europa.eu/eli/agree_interinstit/2016/512/oj.</w:t>
            </w:r>
          </w:p>
        </w:tc>
      </w:tr>
    </w:tbl>
    <w:p w14:paraId="5FBADC6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EA70017" w14:textId="77777777" w:rsidR="0011031A" w:rsidRPr="000F3C13" w:rsidRDefault="0011031A" w:rsidP="0011031A">
      <w:r w:rsidRPr="000F3C13">
        <w:rPr>
          <w:rStyle w:val="HideTWBExt"/>
        </w:rPr>
        <w:t>&lt;/Amend&gt;</w:t>
      </w:r>
    </w:p>
    <w:p w14:paraId="5B37A44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109</w:t>
      </w:r>
      <w:r w:rsidRPr="000F3C13">
        <w:rPr>
          <w:rStyle w:val="HideTWBExt"/>
          <w:b w:val="0"/>
        </w:rPr>
        <w:t>&lt;/NumAm&gt;</w:t>
      </w:r>
    </w:p>
    <w:p w14:paraId="00A61FCC"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001E8D16" w14:textId="77777777" w:rsidR="0011031A" w:rsidRPr="000F3C13" w:rsidRDefault="0011031A" w:rsidP="0011031A">
      <w:pPr>
        <w:pStyle w:val="NormalBold"/>
      </w:pPr>
      <w:r w:rsidRPr="000F3C13">
        <w:rPr>
          <w:rStyle w:val="HideTWBExt"/>
          <w:b w:val="0"/>
        </w:rPr>
        <w:t>&lt;/RepeatBlock-By&gt;</w:t>
      </w:r>
    </w:p>
    <w:p w14:paraId="2F172C6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70F6597" w14:textId="77777777" w:rsidR="0011031A" w:rsidRPr="000F3C13" w:rsidRDefault="0011031A" w:rsidP="0011031A">
      <w:pPr>
        <w:pStyle w:val="NormalBold"/>
      </w:pPr>
      <w:r w:rsidRPr="000F3C13">
        <w:rPr>
          <w:rStyle w:val="HideTWBExt"/>
          <w:b w:val="0"/>
        </w:rPr>
        <w:t>&lt;Article&gt;</w:t>
      </w:r>
      <w:r w:rsidRPr="000F3C13">
        <w:t>Αιτιολογική σκέψη 27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9DD563E" w14:textId="77777777" w:rsidTr="00063D8E">
        <w:trPr>
          <w:trHeight w:hRule="exact" w:val="240"/>
          <w:jc w:val="center"/>
        </w:trPr>
        <w:tc>
          <w:tcPr>
            <w:tcW w:w="9752" w:type="dxa"/>
            <w:gridSpan w:val="2"/>
            <w:tcBorders>
              <w:top w:val="nil"/>
              <w:left w:val="nil"/>
              <w:bottom w:val="nil"/>
              <w:right w:val="nil"/>
            </w:tcBorders>
          </w:tcPr>
          <w:p w14:paraId="14B90ABB" w14:textId="77777777" w:rsidR="0011031A" w:rsidRPr="000F3C13" w:rsidRDefault="0011031A" w:rsidP="00063D8E"/>
        </w:tc>
      </w:tr>
      <w:tr w:rsidR="0011031A" w:rsidRPr="000F3C13" w14:paraId="26E36EA9" w14:textId="77777777" w:rsidTr="00063D8E">
        <w:trPr>
          <w:trHeight w:val="240"/>
          <w:jc w:val="center"/>
        </w:trPr>
        <w:tc>
          <w:tcPr>
            <w:tcW w:w="4876" w:type="dxa"/>
            <w:tcBorders>
              <w:top w:val="nil"/>
              <w:left w:val="nil"/>
              <w:bottom w:val="nil"/>
              <w:right w:val="nil"/>
            </w:tcBorders>
          </w:tcPr>
          <w:p w14:paraId="5B4245B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87A4CDD" w14:textId="77777777" w:rsidR="0011031A" w:rsidRPr="000F3C13" w:rsidRDefault="0011031A" w:rsidP="00063D8E">
            <w:pPr>
              <w:pStyle w:val="AmColumnHeading"/>
            </w:pPr>
            <w:r w:rsidRPr="000F3C13">
              <w:t>Τροπολογία</w:t>
            </w:r>
          </w:p>
        </w:tc>
      </w:tr>
      <w:tr w:rsidR="0011031A" w:rsidRPr="000F3C13" w14:paraId="09AB7AEC" w14:textId="77777777" w:rsidTr="00063D8E">
        <w:trPr>
          <w:jc w:val="center"/>
        </w:trPr>
        <w:tc>
          <w:tcPr>
            <w:tcW w:w="4876" w:type="dxa"/>
            <w:tcBorders>
              <w:top w:val="nil"/>
              <w:left w:val="nil"/>
              <w:bottom w:val="nil"/>
              <w:right w:val="nil"/>
            </w:tcBorders>
          </w:tcPr>
          <w:p w14:paraId="7E1921F5" w14:textId="77777777" w:rsidR="0011031A" w:rsidRPr="000F3C13" w:rsidRDefault="0011031A" w:rsidP="00063D8E">
            <w:pPr>
              <w:pStyle w:val="Normal6a"/>
            </w:pPr>
            <w:r w:rsidRPr="000F3C13">
              <w:t>(27)</w:t>
            </w:r>
            <w:r w:rsidRPr="000F3C13">
              <w:tab/>
              <w:t xml:space="preserve">Για την τροποποίηση ορισμένων μη ουσιωδών στοιχείων του παρόντος κανονισμού, θα πρέπει να ανατεθεί στην </w:t>
            </w:r>
            <w:r w:rsidRPr="000F3C13">
              <w:lastRenderedPageBreak/>
              <w:t>Επιτροπή η εξουσία έκδοσης πράξεων σύμφωνα με το άρθρο 290 της Συνθήκης για τη λειτουργία της Ευρωπαϊκής Ένωσης για την προσθήκη ή την αφαίρεση ουσιών από τις κατηγορίες των πρόδρομων ουσιών των ναρκωτικών, όταν είναι αναγκαίο με επείγουσα διαδικασία. Δεδομένων των ιδιαιτεροτήτων των πρόδρομων ουσιών νέας γενιάς που είναι στενοί χημικοί συγγενείς διαβαθμισμένων πρόδρομων ουσιών ναρκωτικών και μπορούν να δημιουργηθούν με ευκολία, η Επιτροπή θα πρέπει να έχει τη δυνατότητα να προσθέτει πρόδρομες ουσίες νέας γενιάς συμπεριλαμβάνοντας επίσης ομάδες ουσιών οι οποίες προσδιορίζονται με γενικό τρόπο και, όπου απαιτείται, να αποκλείει επιμέρους ουσίες που ανήκουν σε τέτοιες ομάδες, έχουν νόμιμες χρήσεις εκτός της έρευνας και της καινοτομίας και δεν πρέπει να περιλαμβάνονται σε διαφορετική κατηγορία. Ωστόσο, η Επιτροπή δεν θα πρέπει να προσθέτει ομάδες ουσιών στην κατηγορία 1 ή στην κατηγορία 2 των πρόδρομων ουσιών των ναρκωτικών, εκτός εάν αυτό είναι αναγκαίο για την εκπλήρωση των υποχρεώσεων που απορρέουν από τη σύμβαση των Ηνωμένων Εθνών. Επιπλέον, η Επιτροπή θα πρέπει να έχει την εξουσία να τροποποιεί τα μη ουσιώδη στοιχεία που ορίζονται στα παραρτήματα σχετικά με τις άδειες, τις καταχωρίσεις, τις πρότερες γνωστοποιήσεις, τη διαχείριση των ποσοτήτων που σχετίζονται με εισαγωγές και εξαγωγές, τις γνωστοποιήσεις πριν από την εξαγωγή, την απόδειξη νόμιμων σκοπών</w:t>
            </w:r>
            <w:r w:rsidRPr="000F3C13">
              <w:rPr>
                <w:b/>
                <w:i/>
              </w:rPr>
              <w:t>, τον καθορισμό των κριτηρίων για πιθανολογούμενη πρόθεση χρήσης στην παράνομη παρασκευή ναρκωτικών</w:t>
            </w:r>
            <w:r w:rsidRPr="000F3C13">
              <w:t xml:space="preserve">, τα μεταβατικά μέτρα και την υποβολή εκθέσεων. Είναι ιδιαίτερα σημαντικό η Επιτροπή να διεξάγει, κατά τις προπαρασκευαστικές εργασίες για την έκδοση των κατ’ εξουσιοδότηση πράξεων, τις κατάλληλες διαβουλεύσεις, μεταξύ άλλων σε επίπεδο εμπειρογνωμόνων, οι οποίες να πραγματοποιούνται σύμφωνα με </w:t>
            </w:r>
            <w:r w:rsidRPr="000F3C13">
              <w:lastRenderedPageBreak/>
              <w:t>τις αρχές που ορίζονται στη διοργανική συμφωνία της 13ης Απριλίου 2016 για τη βελτίωση του νομοθετικού έργου</w:t>
            </w:r>
            <w:r w:rsidRPr="000F3C13">
              <w:rPr>
                <w:vertAlign w:val="superscript"/>
              </w:rPr>
              <w:t>(21)</w:t>
            </w:r>
            <w:r w:rsidRPr="000F3C13">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2538A8AB" w14:textId="77777777" w:rsidR="0011031A" w:rsidRPr="000F3C13" w:rsidRDefault="0011031A" w:rsidP="00063D8E">
            <w:pPr>
              <w:pStyle w:val="Normal6a"/>
            </w:pPr>
            <w:r w:rsidRPr="000F3C13">
              <w:lastRenderedPageBreak/>
              <w:t>(27)</w:t>
            </w:r>
            <w:r w:rsidRPr="000F3C13">
              <w:tab/>
              <w:t xml:space="preserve">Για την τροποποίηση ορισμένων μη ουσιωδών στοιχείων του παρόντος κανονισμού, θα πρέπει να ανατεθεί στην </w:t>
            </w:r>
            <w:r w:rsidRPr="000F3C13">
              <w:lastRenderedPageBreak/>
              <w:t xml:space="preserve">Επιτροπή η εξουσία έκδοσης πράξεων σύμφωνα με το άρθρο 290 της Συνθήκης για τη λειτουργία της Ευρωπαϊκής Ένωσης για την προσθήκη ή την αφαίρεση ουσιών από τις κατηγορίες των πρόδρομων ουσιών των ναρκωτικών, όταν είναι αναγκαίο με επείγουσα διαδικασία. </w:t>
            </w:r>
            <w:r w:rsidRPr="000F3C13">
              <w:rPr>
                <w:b/>
                <w:i/>
              </w:rPr>
              <w:t xml:space="preserve">Οι κατ’ εξουσιοδότηση αρμοδιότητες θα πρέπει να περιορίζονται στις τεχνικές και επιστημονικές </w:t>
            </w:r>
            <w:proofErr w:type="spellStart"/>
            <w:r w:rsidRPr="000F3C13">
              <w:rPr>
                <w:b/>
                <w:i/>
              </w:rPr>
              <w:t>επικαιροποιήσεις</w:t>
            </w:r>
            <w:proofErr w:type="spellEnd"/>
            <w:r w:rsidRPr="000F3C13">
              <w:rPr>
                <w:b/>
                <w:i/>
              </w:rPr>
              <w:t xml:space="preserve"> που είναι αναγκαίες ώστε να λαμβάνονται υπόψη οι νέες εξελίξεις στον τομέα των πρόδρομων ουσιών των ναρκωτικών και δεν θα πρέπει να οδηγούν σε ουσιαστικές αλλαγές στα δικαιώματα και τις υποχρεώσεις των επιχειρήσεων.</w:t>
            </w:r>
            <w:r w:rsidRPr="000F3C13">
              <w:t xml:space="preserve"> Δεδομένων των ιδιαιτεροτήτων των πρόδρομων ουσιών νέας γενιάς που είναι στενοί χημικοί συγγενείς διαβαθμισμένων πρόδρομων ουσιών ναρκωτικών και μπορούν να δημιουργηθούν με ευκολία, η Επιτροπή θα πρέπει να έχει τη δυνατότητα να προσθέτει πρόδρομες ουσίες νέας γενιάς συμπεριλαμβάνοντας επίσης ομάδες ουσιών οι οποίες προσδιορίζονται με γενικό τρόπο</w:t>
            </w:r>
            <w:r w:rsidRPr="000F3C13">
              <w:rPr>
                <w:b/>
                <w:i/>
              </w:rPr>
              <w:t>, βάσει διαφανούς επιστημονικής εκτίμησης επικινδυνότητας και έπειτα από διαβούλευση με σχετικούς επιστημονικούς και βιομηχανικούς φορείς,</w:t>
            </w:r>
            <w:r w:rsidRPr="000F3C13">
              <w:t xml:space="preserve"> και, όπου απαιτείται, να αποκλείει επιμέρους ουσίες που ανήκουν σε τέτοιες ομάδες, έχουν νόμιμες χρήσεις εκτός της έρευνας και της καινοτομίας και δεν πρέπει να περιλαμβάνονται σε διαφορετική κατηγορία. Ωστόσο, η Επιτροπή δεν θα πρέπει να προσθέτει ομάδες ουσιών στην κατηγορία 1 ή στην κατηγορία 2 των πρόδρομων ουσιών των ναρκωτικών, εκτός εάν αυτό είναι αναγκαίο για την εκπλήρωση των υποχρεώσεων που απορρέουν από τη σύμβαση των Ηνωμένων Εθνών. Επιπλέον, η Επιτροπή θα πρέπει να έχει την εξουσία να τροποποιεί τα μη ουσιώδη στοιχεία που ορίζονται στα παραρτήματα σχετικά με τις άδειες, τις καταχωρίσεις, τις πρότερες γνωστοποιήσεις, τη διαχείριση των </w:t>
            </w:r>
            <w:r w:rsidRPr="000F3C13">
              <w:lastRenderedPageBreak/>
              <w:t>ποσοτήτων που σχετίζονται με εισαγωγές και εξαγωγές, τις γνωστοποιήσεις πριν από την εξαγωγή, την απόδειξη νόμιμων σκοπών, τα μεταβατικά μέτρα και την υποβολή εκθέσεων. Είναι ιδιαίτερα σημαντικό η Επιτροπή να διεξάγει, κατά τις προπαρασκευαστικές εργασίες για την έκδοση των κατ’ εξουσιοδότηση πράξεων,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0F3C13">
              <w:rPr>
                <w:vertAlign w:val="superscript"/>
              </w:rPr>
              <w:t>(21)</w:t>
            </w:r>
            <w:r w:rsidRPr="000F3C13">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11031A" w:rsidRPr="000F3C13" w14:paraId="73CB8258" w14:textId="77777777" w:rsidTr="00063D8E">
        <w:trPr>
          <w:jc w:val="center"/>
        </w:trPr>
        <w:tc>
          <w:tcPr>
            <w:tcW w:w="4876" w:type="dxa"/>
            <w:tcBorders>
              <w:top w:val="nil"/>
              <w:left w:val="nil"/>
              <w:bottom w:val="nil"/>
              <w:right w:val="nil"/>
            </w:tcBorders>
          </w:tcPr>
          <w:p w14:paraId="12975833" w14:textId="77777777" w:rsidR="0011031A" w:rsidRPr="000F3C13" w:rsidRDefault="0011031A" w:rsidP="00063D8E">
            <w:pPr>
              <w:pStyle w:val="Normal6a"/>
            </w:pPr>
            <w:r w:rsidRPr="000F3C13">
              <w:rPr>
                <w:b/>
                <w:i/>
              </w:rPr>
              <w:lastRenderedPageBreak/>
              <w:t>_________________</w:t>
            </w:r>
          </w:p>
        </w:tc>
        <w:tc>
          <w:tcPr>
            <w:tcW w:w="4876" w:type="dxa"/>
            <w:tcBorders>
              <w:top w:val="nil"/>
              <w:left w:val="nil"/>
              <w:bottom w:val="nil"/>
              <w:right w:val="nil"/>
            </w:tcBorders>
          </w:tcPr>
          <w:p w14:paraId="531F534D" w14:textId="77777777" w:rsidR="0011031A" w:rsidRPr="000F3C13" w:rsidRDefault="0011031A" w:rsidP="00063D8E">
            <w:pPr>
              <w:pStyle w:val="Normal6a"/>
            </w:pPr>
            <w:r w:rsidRPr="000F3C13">
              <w:rPr>
                <w:b/>
                <w:i/>
              </w:rPr>
              <w:t>_________________</w:t>
            </w:r>
          </w:p>
        </w:tc>
      </w:tr>
      <w:tr w:rsidR="0011031A" w:rsidRPr="000F3C13" w14:paraId="525CEA9F" w14:textId="77777777" w:rsidTr="00063D8E">
        <w:trPr>
          <w:jc w:val="center"/>
        </w:trPr>
        <w:tc>
          <w:tcPr>
            <w:tcW w:w="4876" w:type="dxa"/>
            <w:tcBorders>
              <w:top w:val="nil"/>
              <w:left w:val="nil"/>
              <w:bottom w:val="nil"/>
              <w:right w:val="nil"/>
            </w:tcBorders>
          </w:tcPr>
          <w:p w14:paraId="61544DD9" w14:textId="77777777" w:rsidR="0011031A" w:rsidRPr="000F3C13" w:rsidRDefault="0011031A" w:rsidP="00063D8E">
            <w:pPr>
              <w:pStyle w:val="Normal6a"/>
            </w:pPr>
            <w:r w:rsidRPr="000F3C13">
              <w:rPr>
                <w:vertAlign w:val="superscript"/>
              </w:rPr>
              <w:t>(21)</w:t>
            </w:r>
            <w:r w:rsidRPr="000F3C13">
              <w:t xml:space="preserve"> ΕΕ L 123 της 12.5.2016, σ. 1, ELI: http://data.europa.eu/eli/agree_interinstit/2016/512/oj.</w:t>
            </w:r>
          </w:p>
        </w:tc>
        <w:tc>
          <w:tcPr>
            <w:tcW w:w="4876" w:type="dxa"/>
            <w:tcBorders>
              <w:top w:val="nil"/>
              <w:left w:val="nil"/>
              <w:bottom w:val="nil"/>
              <w:right w:val="nil"/>
            </w:tcBorders>
          </w:tcPr>
          <w:p w14:paraId="7A3B5C9D" w14:textId="77777777" w:rsidR="0011031A" w:rsidRPr="000F3C13" w:rsidRDefault="0011031A" w:rsidP="00063D8E">
            <w:pPr>
              <w:pStyle w:val="Normal6a"/>
            </w:pPr>
            <w:r w:rsidRPr="000F3C13">
              <w:rPr>
                <w:vertAlign w:val="superscript"/>
              </w:rPr>
              <w:t>(21)</w:t>
            </w:r>
            <w:r w:rsidRPr="000F3C13">
              <w:t xml:space="preserve"> ΕΕ L 123 της 12.5.2016, σ. 1, ELI: http://data.europa.eu/eli/agree_interinstit/2016/512/oj.</w:t>
            </w:r>
          </w:p>
        </w:tc>
      </w:tr>
    </w:tbl>
    <w:p w14:paraId="51A1ABB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4244FF58"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C049C79" w14:textId="2A3A5319" w:rsidR="0011031A" w:rsidRPr="000F3C13" w:rsidRDefault="009D71F0" w:rsidP="0011031A">
      <w:pPr>
        <w:pStyle w:val="AmJustText"/>
      </w:pPr>
      <w:proofErr w:type="spellStart"/>
      <w:r w:rsidRPr="000F3C13">
        <w:t>Článok</w:t>
      </w:r>
      <w:proofErr w:type="spellEnd"/>
      <w:r w:rsidRPr="000F3C13">
        <w:t xml:space="preserve"> 290 ZFEÚ </w:t>
      </w:r>
      <w:proofErr w:type="spellStart"/>
      <w:r w:rsidRPr="000F3C13">
        <w:t>umožňuje</w:t>
      </w:r>
      <w:proofErr w:type="spellEnd"/>
      <w:r w:rsidRPr="000F3C13">
        <w:t xml:space="preserve"> </w:t>
      </w:r>
      <w:proofErr w:type="spellStart"/>
      <w:r w:rsidRPr="000F3C13">
        <w:t>meniť</w:t>
      </w:r>
      <w:proofErr w:type="spellEnd"/>
      <w:r w:rsidRPr="000F3C13">
        <w:t xml:space="preserve"> </w:t>
      </w:r>
      <w:proofErr w:type="spellStart"/>
      <w:r w:rsidRPr="000F3C13">
        <w:t>iba</w:t>
      </w:r>
      <w:proofErr w:type="spellEnd"/>
      <w:r w:rsidRPr="000F3C13">
        <w:t xml:space="preserve"> </w:t>
      </w:r>
      <w:proofErr w:type="spellStart"/>
      <w:r w:rsidRPr="000F3C13">
        <w:t>nepodstatné</w:t>
      </w:r>
      <w:proofErr w:type="spellEnd"/>
      <w:r w:rsidRPr="000F3C13">
        <w:t xml:space="preserve"> </w:t>
      </w:r>
      <w:proofErr w:type="spellStart"/>
      <w:r w:rsidRPr="000F3C13">
        <w:t>prvky</w:t>
      </w:r>
      <w:proofErr w:type="spellEnd"/>
      <w:r w:rsidRPr="000F3C13">
        <w:t xml:space="preserve"> </w:t>
      </w:r>
      <w:proofErr w:type="spellStart"/>
      <w:r w:rsidRPr="000F3C13">
        <w:t>legislatívneho</w:t>
      </w:r>
      <w:proofErr w:type="spellEnd"/>
      <w:r w:rsidRPr="000F3C13">
        <w:t xml:space="preserve"> </w:t>
      </w:r>
      <w:proofErr w:type="spellStart"/>
      <w:r w:rsidRPr="000F3C13">
        <w:t>aktu</w:t>
      </w:r>
      <w:proofErr w:type="spellEnd"/>
      <w:r w:rsidRPr="000F3C13">
        <w:t xml:space="preserve">. </w:t>
      </w:r>
      <w:proofErr w:type="spellStart"/>
      <w:r w:rsidRPr="000F3C13">
        <w:t>Zásadné</w:t>
      </w:r>
      <w:proofErr w:type="spellEnd"/>
      <w:r w:rsidRPr="000F3C13">
        <w:t xml:space="preserve"> </w:t>
      </w:r>
      <w:proofErr w:type="spellStart"/>
      <w:r w:rsidRPr="000F3C13">
        <w:t>povinnosti</w:t>
      </w:r>
      <w:proofErr w:type="spellEnd"/>
      <w:r w:rsidRPr="000F3C13">
        <w:t xml:space="preserve"> </w:t>
      </w:r>
      <w:proofErr w:type="spellStart"/>
      <w:r w:rsidRPr="000F3C13">
        <w:t>hospodárskych</w:t>
      </w:r>
      <w:proofErr w:type="spellEnd"/>
      <w:r w:rsidRPr="000F3C13">
        <w:t xml:space="preserve"> </w:t>
      </w:r>
      <w:proofErr w:type="spellStart"/>
      <w:r w:rsidRPr="000F3C13">
        <w:t>subjektov</w:t>
      </w:r>
      <w:proofErr w:type="spellEnd"/>
      <w:r w:rsidRPr="000F3C13">
        <w:t xml:space="preserve"> </w:t>
      </w:r>
      <w:proofErr w:type="spellStart"/>
      <w:r w:rsidRPr="000F3C13">
        <w:t>by</w:t>
      </w:r>
      <w:proofErr w:type="spellEnd"/>
      <w:r w:rsidRPr="000F3C13">
        <w:t xml:space="preserve"> </w:t>
      </w:r>
      <w:proofErr w:type="spellStart"/>
      <w:r w:rsidRPr="000F3C13">
        <w:t>mali</w:t>
      </w:r>
      <w:proofErr w:type="spellEnd"/>
      <w:r w:rsidRPr="000F3C13">
        <w:t xml:space="preserve"> </w:t>
      </w:r>
      <w:proofErr w:type="spellStart"/>
      <w:r w:rsidRPr="000F3C13">
        <w:t>zostať</w:t>
      </w:r>
      <w:proofErr w:type="spellEnd"/>
      <w:r w:rsidRPr="000F3C13">
        <w:t xml:space="preserve"> </w:t>
      </w:r>
      <w:proofErr w:type="spellStart"/>
      <w:r w:rsidRPr="000F3C13">
        <w:t>predmetom</w:t>
      </w:r>
      <w:proofErr w:type="spellEnd"/>
      <w:r w:rsidRPr="000F3C13">
        <w:t xml:space="preserve"> </w:t>
      </w:r>
      <w:proofErr w:type="spellStart"/>
      <w:r w:rsidRPr="000F3C13">
        <w:t>riadneho</w:t>
      </w:r>
      <w:proofErr w:type="spellEnd"/>
      <w:r w:rsidRPr="000F3C13">
        <w:t xml:space="preserve"> </w:t>
      </w:r>
      <w:proofErr w:type="spellStart"/>
      <w:r w:rsidRPr="000F3C13">
        <w:t>legislatívneho</w:t>
      </w:r>
      <w:proofErr w:type="spellEnd"/>
      <w:r w:rsidRPr="000F3C13">
        <w:t xml:space="preserve"> </w:t>
      </w:r>
      <w:proofErr w:type="spellStart"/>
      <w:r w:rsidRPr="000F3C13">
        <w:t>procesu</w:t>
      </w:r>
      <w:proofErr w:type="spellEnd"/>
      <w:r w:rsidRPr="000F3C13">
        <w:t xml:space="preserve">. V </w:t>
      </w:r>
      <w:proofErr w:type="spellStart"/>
      <w:r w:rsidRPr="000F3C13">
        <w:t>ďalšej</w:t>
      </w:r>
      <w:proofErr w:type="spellEnd"/>
      <w:r w:rsidRPr="000F3C13">
        <w:t xml:space="preserve"> </w:t>
      </w:r>
      <w:proofErr w:type="spellStart"/>
      <w:r w:rsidRPr="000F3C13">
        <w:t>časti</w:t>
      </w:r>
      <w:proofErr w:type="spellEnd"/>
      <w:r w:rsidRPr="000F3C13">
        <w:t xml:space="preserve"> </w:t>
      </w:r>
      <w:proofErr w:type="spellStart"/>
      <w:r w:rsidRPr="000F3C13">
        <w:t>sa</w:t>
      </w:r>
      <w:proofErr w:type="spellEnd"/>
      <w:r w:rsidRPr="000F3C13">
        <w:t xml:space="preserve"> </w:t>
      </w:r>
      <w:proofErr w:type="spellStart"/>
      <w:r w:rsidRPr="000F3C13">
        <w:t>navrhuje</w:t>
      </w:r>
      <w:proofErr w:type="spellEnd"/>
      <w:r w:rsidRPr="000F3C13">
        <w:t xml:space="preserve"> </w:t>
      </w:r>
      <w:proofErr w:type="spellStart"/>
      <w:r w:rsidRPr="000F3C13">
        <w:t>zohľadniť</w:t>
      </w:r>
      <w:proofErr w:type="spellEnd"/>
      <w:r w:rsidRPr="000F3C13">
        <w:t xml:space="preserve">, </w:t>
      </w:r>
      <w:proofErr w:type="spellStart"/>
      <w:r w:rsidRPr="000F3C13">
        <w:t>že</w:t>
      </w:r>
      <w:proofErr w:type="spellEnd"/>
      <w:r w:rsidRPr="000F3C13">
        <w:t xml:space="preserve"> </w:t>
      </w:r>
      <w:proofErr w:type="spellStart"/>
      <w:r w:rsidRPr="000F3C13">
        <w:t>generické</w:t>
      </w:r>
      <w:proofErr w:type="spellEnd"/>
      <w:r w:rsidRPr="000F3C13">
        <w:t xml:space="preserve"> </w:t>
      </w:r>
      <w:proofErr w:type="spellStart"/>
      <w:r w:rsidRPr="000F3C13">
        <w:t>definície</w:t>
      </w:r>
      <w:proofErr w:type="spellEnd"/>
      <w:r w:rsidRPr="000F3C13">
        <w:t xml:space="preserve"> </w:t>
      </w:r>
      <w:proofErr w:type="spellStart"/>
      <w:r w:rsidRPr="000F3C13">
        <w:t>môžu</w:t>
      </w:r>
      <w:proofErr w:type="spellEnd"/>
      <w:r w:rsidRPr="000F3C13">
        <w:t xml:space="preserve"> </w:t>
      </w:r>
      <w:proofErr w:type="spellStart"/>
      <w:r w:rsidRPr="000F3C13">
        <w:t>mať</w:t>
      </w:r>
      <w:proofErr w:type="spellEnd"/>
      <w:r w:rsidRPr="000F3C13">
        <w:t xml:space="preserve"> </w:t>
      </w:r>
      <w:proofErr w:type="spellStart"/>
      <w:r w:rsidRPr="000F3C13">
        <w:t>výrazný</w:t>
      </w:r>
      <w:proofErr w:type="spellEnd"/>
      <w:r w:rsidRPr="000F3C13">
        <w:t xml:space="preserve"> </w:t>
      </w:r>
      <w:proofErr w:type="spellStart"/>
      <w:r w:rsidRPr="000F3C13">
        <w:t>dosah</w:t>
      </w:r>
      <w:proofErr w:type="spellEnd"/>
      <w:r w:rsidRPr="000F3C13">
        <w:t xml:space="preserve"> </w:t>
      </w:r>
      <w:proofErr w:type="spellStart"/>
      <w:r w:rsidRPr="000F3C13">
        <w:t>na</w:t>
      </w:r>
      <w:proofErr w:type="spellEnd"/>
      <w:r w:rsidRPr="000F3C13">
        <w:t xml:space="preserve"> </w:t>
      </w:r>
      <w:proofErr w:type="spellStart"/>
      <w:r w:rsidRPr="000F3C13">
        <w:t>výskum</w:t>
      </w:r>
      <w:proofErr w:type="spellEnd"/>
      <w:r w:rsidRPr="000F3C13">
        <w:t xml:space="preserve">, </w:t>
      </w:r>
      <w:proofErr w:type="spellStart"/>
      <w:r w:rsidRPr="000F3C13">
        <w:t>priemysel</w:t>
      </w:r>
      <w:proofErr w:type="spellEnd"/>
      <w:r w:rsidRPr="000F3C13">
        <w:t xml:space="preserve"> a </w:t>
      </w:r>
      <w:proofErr w:type="spellStart"/>
      <w:r w:rsidRPr="000F3C13">
        <w:t>obchod</w:t>
      </w:r>
      <w:proofErr w:type="spellEnd"/>
      <w:r w:rsidRPr="000F3C13">
        <w:t xml:space="preserve">. </w:t>
      </w:r>
      <w:proofErr w:type="spellStart"/>
      <w:r w:rsidRPr="000F3C13">
        <w:t>Ich</w:t>
      </w:r>
      <w:proofErr w:type="spellEnd"/>
      <w:r w:rsidRPr="000F3C13">
        <w:t xml:space="preserve"> </w:t>
      </w:r>
      <w:proofErr w:type="spellStart"/>
      <w:r w:rsidRPr="000F3C13">
        <w:t>zavedenie</w:t>
      </w:r>
      <w:proofErr w:type="spellEnd"/>
      <w:r w:rsidRPr="000F3C13">
        <w:t xml:space="preserve"> </w:t>
      </w:r>
      <w:proofErr w:type="spellStart"/>
      <w:r w:rsidRPr="000F3C13">
        <w:t>by</w:t>
      </w:r>
      <w:proofErr w:type="spellEnd"/>
      <w:r w:rsidRPr="000F3C13">
        <w:t xml:space="preserve"> </w:t>
      </w:r>
      <w:proofErr w:type="spellStart"/>
      <w:r w:rsidRPr="000F3C13">
        <w:t>malo</w:t>
      </w:r>
      <w:proofErr w:type="spellEnd"/>
      <w:r w:rsidRPr="000F3C13">
        <w:t xml:space="preserve"> </w:t>
      </w:r>
      <w:proofErr w:type="spellStart"/>
      <w:r w:rsidRPr="000F3C13">
        <w:t>byť</w:t>
      </w:r>
      <w:proofErr w:type="spellEnd"/>
      <w:r w:rsidRPr="000F3C13">
        <w:t xml:space="preserve"> </w:t>
      </w:r>
      <w:proofErr w:type="spellStart"/>
      <w:r w:rsidRPr="000F3C13">
        <w:t>založené</w:t>
      </w:r>
      <w:proofErr w:type="spellEnd"/>
      <w:r w:rsidRPr="000F3C13">
        <w:t xml:space="preserve"> </w:t>
      </w:r>
      <w:proofErr w:type="spellStart"/>
      <w:r w:rsidRPr="000F3C13">
        <w:t>na</w:t>
      </w:r>
      <w:proofErr w:type="spellEnd"/>
      <w:r w:rsidRPr="000F3C13">
        <w:t xml:space="preserve"> </w:t>
      </w:r>
      <w:proofErr w:type="spellStart"/>
      <w:r w:rsidRPr="000F3C13">
        <w:t>riadnom</w:t>
      </w:r>
      <w:proofErr w:type="spellEnd"/>
      <w:r w:rsidRPr="000F3C13">
        <w:t xml:space="preserve"> </w:t>
      </w:r>
      <w:proofErr w:type="spellStart"/>
      <w:r w:rsidRPr="000F3C13">
        <w:t>vedeckom</w:t>
      </w:r>
      <w:proofErr w:type="spellEnd"/>
      <w:r w:rsidRPr="000F3C13">
        <w:t xml:space="preserve"> </w:t>
      </w:r>
      <w:proofErr w:type="spellStart"/>
      <w:r w:rsidRPr="000F3C13">
        <w:t>posúdení</w:t>
      </w:r>
      <w:proofErr w:type="spellEnd"/>
      <w:r w:rsidRPr="000F3C13">
        <w:t xml:space="preserve">. </w:t>
      </w:r>
      <w:proofErr w:type="spellStart"/>
      <w:r w:rsidRPr="000F3C13">
        <w:t>Napokon</w:t>
      </w:r>
      <w:proofErr w:type="spellEnd"/>
      <w:r w:rsidRPr="000F3C13">
        <w:t xml:space="preserve"> </w:t>
      </w:r>
      <w:proofErr w:type="spellStart"/>
      <w:r w:rsidRPr="000F3C13">
        <w:t>sa</w:t>
      </w:r>
      <w:proofErr w:type="spellEnd"/>
      <w:r w:rsidRPr="000F3C13">
        <w:t xml:space="preserve"> </w:t>
      </w:r>
      <w:proofErr w:type="spellStart"/>
      <w:r w:rsidRPr="000F3C13">
        <w:t>navrhuje</w:t>
      </w:r>
      <w:proofErr w:type="spellEnd"/>
      <w:r w:rsidRPr="000F3C13">
        <w:t xml:space="preserve"> </w:t>
      </w:r>
      <w:proofErr w:type="spellStart"/>
      <w:r w:rsidRPr="000F3C13">
        <w:t>vypustenie</w:t>
      </w:r>
      <w:proofErr w:type="spellEnd"/>
      <w:r w:rsidRPr="000F3C13">
        <w:t xml:space="preserve"> </w:t>
      </w:r>
      <w:proofErr w:type="spellStart"/>
      <w:r w:rsidRPr="000F3C13">
        <w:t>pasáže</w:t>
      </w:r>
      <w:proofErr w:type="spellEnd"/>
      <w:r w:rsidRPr="000F3C13">
        <w:t xml:space="preserve"> z </w:t>
      </w:r>
      <w:proofErr w:type="spellStart"/>
      <w:r w:rsidRPr="000F3C13">
        <w:t>pôvodného</w:t>
      </w:r>
      <w:proofErr w:type="spellEnd"/>
      <w:r w:rsidRPr="000F3C13">
        <w:t xml:space="preserve"> </w:t>
      </w:r>
      <w:proofErr w:type="spellStart"/>
      <w:r w:rsidRPr="000F3C13">
        <w:t>návrhu</w:t>
      </w:r>
      <w:proofErr w:type="spellEnd"/>
      <w:r w:rsidRPr="000F3C13">
        <w:t xml:space="preserve">, </w:t>
      </w:r>
      <w:proofErr w:type="spellStart"/>
      <w:r w:rsidRPr="000F3C13">
        <w:t>pretože</w:t>
      </w:r>
      <w:proofErr w:type="spellEnd"/>
      <w:r w:rsidRPr="000F3C13">
        <w:t xml:space="preserve"> </w:t>
      </w:r>
      <w:proofErr w:type="spellStart"/>
      <w:r w:rsidRPr="000F3C13">
        <w:t>kritériá</w:t>
      </w:r>
      <w:proofErr w:type="spellEnd"/>
      <w:r w:rsidRPr="000F3C13">
        <w:t xml:space="preserve">, </w:t>
      </w:r>
      <w:proofErr w:type="spellStart"/>
      <w:r w:rsidRPr="000F3C13">
        <w:t>na</w:t>
      </w:r>
      <w:proofErr w:type="spellEnd"/>
      <w:r w:rsidRPr="000F3C13">
        <w:t xml:space="preserve"> </w:t>
      </w:r>
      <w:proofErr w:type="spellStart"/>
      <w:r w:rsidRPr="000F3C13">
        <w:t>základe</w:t>
      </w:r>
      <w:proofErr w:type="spellEnd"/>
      <w:r w:rsidRPr="000F3C13">
        <w:t xml:space="preserve"> </w:t>
      </w:r>
      <w:proofErr w:type="spellStart"/>
      <w:r w:rsidRPr="000F3C13">
        <w:t>ktorých</w:t>
      </w:r>
      <w:proofErr w:type="spellEnd"/>
      <w:r w:rsidRPr="000F3C13">
        <w:t xml:space="preserve"> </w:t>
      </w:r>
      <w:proofErr w:type="spellStart"/>
      <w:r w:rsidRPr="000F3C13">
        <w:t>možno</w:t>
      </w:r>
      <w:proofErr w:type="spellEnd"/>
      <w:r w:rsidRPr="000F3C13">
        <w:t xml:space="preserve"> </w:t>
      </w:r>
      <w:proofErr w:type="spellStart"/>
      <w:r w:rsidRPr="000F3C13">
        <w:t>obmedziť</w:t>
      </w:r>
      <w:proofErr w:type="spellEnd"/>
      <w:r w:rsidRPr="000F3C13">
        <w:t xml:space="preserve"> </w:t>
      </w:r>
      <w:proofErr w:type="spellStart"/>
      <w:r w:rsidRPr="000F3C13">
        <w:t>obchod</w:t>
      </w:r>
      <w:proofErr w:type="spellEnd"/>
      <w:r w:rsidRPr="000F3C13">
        <w:t xml:space="preserve"> </w:t>
      </w:r>
      <w:proofErr w:type="spellStart"/>
      <w:r w:rsidRPr="000F3C13">
        <w:t>alebo</w:t>
      </w:r>
      <w:proofErr w:type="spellEnd"/>
      <w:r w:rsidRPr="000F3C13">
        <w:t xml:space="preserve"> </w:t>
      </w:r>
      <w:proofErr w:type="spellStart"/>
      <w:r w:rsidRPr="000F3C13">
        <w:t>vykonať</w:t>
      </w:r>
      <w:proofErr w:type="spellEnd"/>
      <w:r w:rsidRPr="000F3C13">
        <w:t xml:space="preserve"> </w:t>
      </w:r>
      <w:proofErr w:type="spellStart"/>
      <w:r w:rsidRPr="000F3C13">
        <w:t>zásah</w:t>
      </w:r>
      <w:proofErr w:type="spellEnd"/>
      <w:r w:rsidRPr="000F3C13">
        <w:t xml:space="preserve"> </w:t>
      </w:r>
      <w:proofErr w:type="spellStart"/>
      <w:r w:rsidRPr="000F3C13">
        <w:t>voči</w:t>
      </w:r>
      <w:proofErr w:type="spellEnd"/>
      <w:r w:rsidRPr="000F3C13">
        <w:t xml:space="preserve"> </w:t>
      </w:r>
      <w:proofErr w:type="spellStart"/>
      <w:r w:rsidRPr="000F3C13">
        <w:t>hospodárskemu</w:t>
      </w:r>
      <w:proofErr w:type="spellEnd"/>
      <w:r w:rsidRPr="000F3C13">
        <w:t xml:space="preserve"> </w:t>
      </w:r>
      <w:proofErr w:type="spellStart"/>
      <w:r w:rsidRPr="000F3C13">
        <w:t>subjektu</w:t>
      </w:r>
      <w:proofErr w:type="spellEnd"/>
      <w:r w:rsidRPr="000F3C13">
        <w:t xml:space="preserve">, </w:t>
      </w:r>
      <w:proofErr w:type="spellStart"/>
      <w:r w:rsidRPr="000F3C13">
        <w:t>predstavujú</w:t>
      </w:r>
      <w:proofErr w:type="spellEnd"/>
      <w:r w:rsidRPr="000F3C13">
        <w:t xml:space="preserve"> </w:t>
      </w:r>
      <w:proofErr w:type="spellStart"/>
      <w:r w:rsidRPr="000F3C13">
        <w:t>podstatný</w:t>
      </w:r>
      <w:proofErr w:type="spellEnd"/>
      <w:r w:rsidRPr="000F3C13">
        <w:t xml:space="preserve"> </w:t>
      </w:r>
      <w:proofErr w:type="spellStart"/>
      <w:r w:rsidRPr="000F3C13">
        <w:t>prvok</w:t>
      </w:r>
      <w:proofErr w:type="spellEnd"/>
      <w:r w:rsidRPr="000F3C13">
        <w:t xml:space="preserve"> </w:t>
      </w:r>
      <w:proofErr w:type="spellStart"/>
      <w:r w:rsidRPr="000F3C13">
        <w:t>právnej</w:t>
      </w:r>
      <w:proofErr w:type="spellEnd"/>
      <w:r w:rsidRPr="000F3C13">
        <w:t xml:space="preserve"> </w:t>
      </w:r>
      <w:proofErr w:type="spellStart"/>
      <w:r w:rsidRPr="000F3C13">
        <w:t>úpravy</w:t>
      </w:r>
      <w:proofErr w:type="spellEnd"/>
      <w:r w:rsidRPr="000F3C13">
        <w:t xml:space="preserve"> a </w:t>
      </w:r>
      <w:proofErr w:type="spellStart"/>
      <w:r w:rsidRPr="000F3C13">
        <w:t>mali</w:t>
      </w:r>
      <w:proofErr w:type="spellEnd"/>
      <w:r w:rsidRPr="000F3C13">
        <w:t xml:space="preserve"> </w:t>
      </w:r>
      <w:proofErr w:type="spellStart"/>
      <w:r w:rsidRPr="000F3C13">
        <w:t>by</w:t>
      </w:r>
      <w:proofErr w:type="spellEnd"/>
      <w:r w:rsidRPr="000F3C13">
        <w:t xml:space="preserve"> </w:t>
      </w:r>
      <w:proofErr w:type="spellStart"/>
      <w:r w:rsidRPr="000F3C13">
        <w:t>byť</w:t>
      </w:r>
      <w:proofErr w:type="spellEnd"/>
      <w:r w:rsidRPr="000F3C13">
        <w:t xml:space="preserve"> </w:t>
      </w:r>
      <w:proofErr w:type="spellStart"/>
      <w:r w:rsidRPr="000F3C13">
        <w:t>prijímané</w:t>
      </w:r>
      <w:proofErr w:type="spellEnd"/>
      <w:r w:rsidRPr="000F3C13">
        <w:t xml:space="preserve"> </w:t>
      </w:r>
      <w:proofErr w:type="spellStart"/>
      <w:r w:rsidRPr="000F3C13">
        <w:t>zákonodarcom</w:t>
      </w:r>
      <w:proofErr w:type="spellEnd"/>
      <w:r w:rsidR="0011031A" w:rsidRPr="000F3C13">
        <w:t>.</w:t>
      </w:r>
    </w:p>
    <w:p w14:paraId="07F3AF11" w14:textId="77777777" w:rsidR="0011031A" w:rsidRPr="000F3C13" w:rsidRDefault="0011031A" w:rsidP="0011031A">
      <w:r w:rsidRPr="000F3C13">
        <w:rPr>
          <w:rStyle w:val="HideTWBExt"/>
        </w:rPr>
        <w:t>&lt;/Amend&gt;</w:t>
      </w:r>
    </w:p>
    <w:p w14:paraId="5DA6385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110</w:t>
      </w:r>
      <w:r w:rsidRPr="000F3C13">
        <w:rPr>
          <w:rStyle w:val="HideTWBExt"/>
          <w:b w:val="0"/>
        </w:rPr>
        <w:t>&lt;/NumAm&gt;</w:t>
      </w:r>
    </w:p>
    <w:p w14:paraId="4CCD570C"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C914C96" w14:textId="77777777" w:rsidR="0011031A" w:rsidRPr="000F3C13" w:rsidRDefault="0011031A" w:rsidP="0011031A">
      <w:pPr>
        <w:pStyle w:val="NormalBold"/>
      </w:pPr>
      <w:r w:rsidRPr="000F3C13">
        <w:rPr>
          <w:rStyle w:val="HideTWBExt"/>
          <w:b w:val="0"/>
        </w:rPr>
        <w:t>&lt;/RepeatBlock-By&gt;</w:t>
      </w:r>
    </w:p>
    <w:p w14:paraId="6D33FF8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EDF4472" w14:textId="77777777" w:rsidR="0011031A" w:rsidRPr="000F3C13" w:rsidRDefault="0011031A" w:rsidP="0011031A">
      <w:pPr>
        <w:pStyle w:val="NormalBold"/>
      </w:pPr>
      <w:r w:rsidRPr="000F3C13">
        <w:rPr>
          <w:rStyle w:val="HideTWBExt"/>
          <w:b w:val="0"/>
        </w:rPr>
        <w:t>&lt;Article&gt;</w:t>
      </w:r>
      <w:r w:rsidRPr="000F3C13">
        <w:t>Αιτιολογική σκέψη 28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815A227" w14:textId="77777777" w:rsidTr="00063D8E">
        <w:trPr>
          <w:trHeight w:hRule="exact" w:val="240"/>
          <w:jc w:val="center"/>
        </w:trPr>
        <w:tc>
          <w:tcPr>
            <w:tcW w:w="9752" w:type="dxa"/>
            <w:gridSpan w:val="2"/>
            <w:tcBorders>
              <w:top w:val="nil"/>
              <w:left w:val="nil"/>
              <w:bottom w:val="nil"/>
              <w:right w:val="nil"/>
            </w:tcBorders>
          </w:tcPr>
          <w:p w14:paraId="5651B83B" w14:textId="77777777" w:rsidR="0011031A" w:rsidRPr="000F3C13" w:rsidRDefault="0011031A" w:rsidP="00063D8E"/>
        </w:tc>
      </w:tr>
      <w:tr w:rsidR="0011031A" w:rsidRPr="000F3C13" w14:paraId="55819D49" w14:textId="77777777" w:rsidTr="00063D8E">
        <w:trPr>
          <w:trHeight w:val="240"/>
          <w:jc w:val="center"/>
        </w:trPr>
        <w:tc>
          <w:tcPr>
            <w:tcW w:w="4876" w:type="dxa"/>
            <w:tcBorders>
              <w:top w:val="nil"/>
              <w:left w:val="nil"/>
              <w:bottom w:val="nil"/>
              <w:right w:val="nil"/>
            </w:tcBorders>
          </w:tcPr>
          <w:p w14:paraId="10FA692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1A15688" w14:textId="77777777" w:rsidR="0011031A" w:rsidRPr="000F3C13" w:rsidRDefault="0011031A" w:rsidP="00063D8E">
            <w:pPr>
              <w:pStyle w:val="AmColumnHeading"/>
            </w:pPr>
            <w:r w:rsidRPr="000F3C13">
              <w:t>Τροπολογία</w:t>
            </w:r>
          </w:p>
        </w:tc>
      </w:tr>
      <w:tr w:rsidR="0011031A" w:rsidRPr="000F3C13" w14:paraId="3DBD835D" w14:textId="77777777" w:rsidTr="00063D8E">
        <w:trPr>
          <w:jc w:val="center"/>
        </w:trPr>
        <w:tc>
          <w:tcPr>
            <w:tcW w:w="4876" w:type="dxa"/>
            <w:tcBorders>
              <w:top w:val="nil"/>
              <w:left w:val="nil"/>
              <w:bottom w:val="nil"/>
              <w:right w:val="nil"/>
            </w:tcBorders>
          </w:tcPr>
          <w:p w14:paraId="687BD95A" w14:textId="77777777" w:rsidR="0011031A" w:rsidRPr="000F3C13" w:rsidRDefault="0011031A" w:rsidP="00063D8E">
            <w:pPr>
              <w:pStyle w:val="Normal6a"/>
            </w:pPr>
            <w:r w:rsidRPr="000F3C13">
              <w:t>(28)</w:t>
            </w:r>
            <w:r w:rsidRPr="000F3C13">
              <w:tab/>
              <w:t>Θα πρέπει να ανατεθούν στην Επιτροπή εκτελεστικές αρμοδιότητες για τον καθορισμό των εκτελεστικών ρυθμίσεων για το ηλεκτρονικό σύστημα. Οι εν λόγω ρυθμίσεις θα πρέπει να περιλαμβάνουν τεχνικές απαιτήσεις και διαδικασίες για την υλοποίηση των κύριων υποχρεώσεων που ορίζονται στον παρόντα κανονισμό, όπως η απόκτηση άδειας, η υποβολή καταχώρισης ή πρότερης γνωστοποίησης, ή των υποχρεώσεων που συνδέονται με την κοινοποίηση ποσοτήτων και την τελωνειακή επαλήθευση. Οι εν λόγω ρυθμίσεις θα πρέπει επίσης να περιλαμβάνουν τους κανόνες για την προστασία και την ασφάλεια των δεδομένων προσωπικού χαρακτήρα. Οι εν λόγω αρμοδιότητες θα πρέπει να ασκούνται σύμφωνα με τον κανονισμό (ΕΕ) αριθ. 182/2011 του Ευρωπαϊκού Κοινοβουλίου και του Συμβουλίου</w:t>
            </w:r>
            <w:r w:rsidRPr="000F3C13">
              <w:rPr>
                <w:vertAlign w:val="superscript"/>
              </w:rPr>
              <w:t>22</w:t>
            </w:r>
            <w:r w:rsidRPr="000F3C13">
              <w:t>.</w:t>
            </w:r>
          </w:p>
        </w:tc>
        <w:tc>
          <w:tcPr>
            <w:tcW w:w="4876" w:type="dxa"/>
            <w:tcBorders>
              <w:top w:val="nil"/>
              <w:left w:val="nil"/>
              <w:bottom w:val="nil"/>
              <w:right w:val="nil"/>
            </w:tcBorders>
          </w:tcPr>
          <w:p w14:paraId="724E37BF" w14:textId="77777777" w:rsidR="0011031A" w:rsidRPr="000F3C13" w:rsidRDefault="0011031A" w:rsidP="00063D8E">
            <w:pPr>
              <w:pStyle w:val="Normal6a"/>
            </w:pPr>
            <w:r w:rsidRPr="000F3C13">
              <w:t>(28)</w:t>
            </w:r>
            <w:r w:rsidRPr="000F3C13">
              <w:tab/>
              <w:t xml:space="preserve">Θα πρέπει να ανατεθούν στην Επιτροπή εκτελεστικές αρμοδιότητες για τον καθορισμό των εκτελεστικών ρυθμίσεων για το ηλεκτρονικό σύστημα. Οι εν λόγω ρυθμίσεις θα πρέπει να περιλαμβάνουν τεχνικές απαιτήσεις και διαδικασίες για την υλοποίηση των κύριων υποχρεώσεων που ορίζονται στον παρόντα κανονισμό, όπως η απόκτηση άδειας, η υποβολή καταχώρισης ή πρότερης γνωστοποίησης, ή των υποχρεώσεων που συνδέονται με την κοινοποίηση ποσοτήτων και την τελωνειακή επαλήθευση. Οι εν λόγω </w:t>
            </w:r>
            <w:r w:rsidRPr="000F3C13">
              <w:rPr>
                <w:b/>
                <w:i/>
              </w:rPr>
              <w:t xml:space="preserve">τεχνικές ρυθμίσεις πρέπει να σχεδιάζονται κατά τρόπο ώστε να ελαχιστοποιείται ο διοικητικός φόρτος και να διασφαλίζεται η προσβασιμότητα του συστήματος για όλες τις επιχειρήσεις, συμπεριλαμβανομένων των μικρών και μεσαίων επιχειρήσεων (ΜΜΕ). Οι </w:t>
            </w:r>
            <w:r w:rsidRPr="000F3C13">
              <w:t xml:space="preserve">ρυθμίσεις </w:t>
            </w:r>
            <w:r w:rsidRPr="000F3C13">
              <w:rPr>
                <w:b/>
                <w:i/>
              </w:rPr>
              <w:t xml:space="preserve">αυτές </w:t>
            </w:r>
            <w:r w:rsidRPr="000F3C13">
              <w:t>θα πρέπει επίσης να περιλαμβάνουν τους κανόνες για την προστασία και την ασφάλεια των δεδομένων προσωπικού χαρακτήρα. Οι εν λόγω αρμοδιότητες θα πρέπει να ασκούνται σύμφωνα με τον κανονισμό (ΕΕ) αριθ. 182/2011 του Ευρωπαϊκού Κοινοβουλίου και του Συμβουλίου</w:t>
            </w:r>
            <w:r w:rsidRPr="000F3C13">
              <w:rPr>
                <w:vertAlign w:val="superscript"/>
              </w:rPr>
              <w:t>22</w:t>
            </w:r>
            <w:r w:rsidRPr="000F3C13">
              <w:t>.</w:t>
            </w:r>
          </w:p>
        </w:tc>
      </w:tr>
      <w:tr w:rsidR="0011031A" w:rsidRPr="000F3C13" w14:paraId="19F98396" w14:textId="77777777" w:rsidTr="00063D8E">
        <w:trPr>
          <w:jc w:val="center"/>
        </w:trPr>
        <w:tc>
          <w:tcPr>
            <w:tcW w:w="4876" w:type="dxa"/>
            <w:tcBorders>
              <w:top w:val="nil"/>
              <w:left w:val="nil"/>
              <w:bottom w:val="nil"/>
              <w:right w:val="nil"/>
            </w:tcBorders>
          </w:tcPr>
          <w:p w14:paraId="2A654CB2"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0B3C0E33" w14:textId="77777777" w:rsidR="0011031A" w:rsidRPr="000F3C13" w:rsidRDefault="0011031A" w:rsidP="00063D8E">
            <w:pPr>
              <w:pStyle w:val="Normal6a"/>
            </w:pPr>
            <w:r w:rsidRPr="000F3C13">
              <w:rPr>
                <w:b/>
                <w:i/>
              </w:rPr>
              <w:t>_________________</w:t>
            </w:r>
          </w:p>
        </w:tc>
      </w:tr>
      <w:tr w:rsidR="0011031A" w:rsidRPr="000F3C13" w14:paraId="22AA6405" w14:textId="77777777" w:rsidTr="00063D8E">
        <w:trPr>
          <w:jc w:val="center"/>
        </w:trPr>
        <w:tc>
          <w:tcPr>
            <w:tcW w:w="4876" w:type="dxa"/>
            <w:tcBorders>
              <w:top w:val="nil"/>
              <w:left w:val="nil"/>
              <w:bottom w:val="nil"/>
              <w:right w:val="nil"/>
            </w:tcBorders>
          </w:tcPr>
          <w:p w14:paraId="1439C8CB" w14:textId="77777777" w:rsidR="0011031A" w:rsidRPr="000F3C13" w:rsidRDefault="0011031A" w:rsidP="00063D8E">
            <w:pPr>
              <w:pStyle w:val="Normal6a"/>
            </w:pPr>
            <w:r w:rsidRPr="000F3C13">
              <w:rPr>
                <w:vertAlign w:val="superscript"/>
              </w:rPr>
              <w:t>22</w:t>
            </w:r>
            <w:r w:rsidRPr="000F3C13">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http://data.europa.eu/eli/reg/2011/182/oj).</w:t>
            </w:r>
          </w:p>
        </w:tc>
        <w:tc>
          <w:tcPr>
            <w:tcW w:w="4876" w:type="dxa"/>
            <w:tcBorders>
              <w:top w:val="nil"/>
              <w:left w:val="nil"/>
              <w:bottom w:val="nil"/>
              <w:right w:val="nil"/>
            </w:tcBorders>
          </w:tcPr>
          <w:p w14:paraId="07D8C92C" w14:textId="77777777" w:rsidR="0011031A" w:rsidRPr="000F3C13" w:rsidRDefault="0011031A" w:rsidP="00063D8E">
            <w:pPr>
              <w:pStyle w:val="Normal6a"/>
            </w:pPr>
            <w:r w:rsidRPr="000F3C13">
              <w:rPr>
                <w:vertAlign w:val="superscript"/>
              </w:rPr>
              <w:t>22</w:t>
            </w:r>
            <w:r w:rsidRPr="000F3C13">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http://data.europa.eu/eli/reg/2011/182/oj).</w:t>
            </w:r>
          </w:p>
        </w:tc>
      </w:tr>
    </w:tbl>
    <w:p w14:paraId="7DCBCEC8"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EC8CCFD" w14:textId="77777777" w:rsidR="0011031A" w:rsidRPr="000F3C13" w:rsidRDefault="0011031A" w:rsidP="0011031A">
      <w:r w:rsidRPr="000F3C13">
        <w:rPr>
          <w:rStyle w:val="HideTWBExt"/>
        </w:rPr>
        <w:t>&lt;/Amend&gt;</w:t>
      </w:r>
    </w:p>
    <w:p w14:paraId="29EEB37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111</w:t>
      </w:r>
      <w:r w:rsidRPr="000F3C13">
        <w:rPr>
          <w:rStyle w:val="HideTWBExt"/>
          <w:b w:val="0"/>
        </w:rPr>
        <w:t>&lt;/NumAm&gt;</w:t>
      </w:r>
    </w:p>
    <w:p w14:paraId="45673D36"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4A412D1" w14:textId="77777777" w:rsidR="0011031A" w:rsidRPr="000F3C13" w:rsidRDefault="0011031A" w:rsidP="0011031A">
      <w:pPr>
        <w:pStyle w:val="NormalBold"/>
      </w:pPr>
      <w:r w:rsidRPr="000F3C13">
        <w:rPr>
          <w:rStyle w:val="HideTWBExt"/>
          <w:b w:val="0"/>
        </w:rPr>
        <w:t>&lt;/RepeatBlock-By&gt;</w:t>
      </w:r>
    </w:p>
    <w:p w14:paraId="4572995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87282E3" w14:textId="77777777" w:rsidR="0011031A" w:rsidRPr="000F3C13" w:rsidRDefault="0011031A" w:rsidP="0011031A">
      <w:pPr>
        <w:pStyle w:val="NormalBold"/>
      </w:pPr>
      <w:r w:rsidRPr="000F3C13">
        <w:rPr>
          <w:rStyle w:val="HideTWBExt"/>
          <w:b w:val="0"/>
        </w:rPr>
        <w:t>&lt;Article&gt;</w:t>
      </w:r>
      <w:r w:rsidRPr="000F3C13">
        <w:t>Αιτιολογική σκέψη 28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DFD2B94" w14:textId="77777777" w:rsidTr="00063D8E">
        <w:trPr>
          <w:trHeight w:hRule="exact" w:val="240"/>
          <w:jc w:val="center"/>
        </w:trPr>
        <w:tc>
          <w:tcPr>
            <w:tcW w:w="9752" w:type="dxa"/>
            <w:gridSpan w:val="2"/>
            <w:tcBorders>
              <w:top w:val="nil"/>
              <w:left w:val="nil"/>
              <w:bottom w:val="nil"/>
              <w:right w:val="nil"/>
            </w:tcBorders>
          </w:tcPr>
          <w:p w14:paraId="3C143334" w14:textId="77777777" w:rsidR="0011031A" w:rsidRPr="000F3C13" w:rsidRDefault="0011031A" w:rsidP="00063D8E"/>
        </w:tc>
      </w:tr>
      <w:tr w:rsidR="0011031A" w:rsidRPr="000F3C13" w14:paraId="0ED18DDA" w14:textId="77777777" w:rsidTr="00063D8E">
        <w:trPr>
          <w:trHeight w:val="240"/>
          <w:jc w:val="center"/>
        </w:trPr>
        <w:tc>
          <w:tcPr>
            <w:tcW w:w="4876" w:type="dxa"/>
            <w:tcBorders>
              <w:top w:val="nil"/>
              <w:left w:val="nil"/>
              <w:bottom w:val="nil"/>
              <w:right w:val="nil"/>
            </w:tcBorders>
          </w:tcPr>
          <w:p w14:paraId="247DB6D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5DD1DEC" w14:textId="77777777" w:rsidR="0011031A" w:rsidRPr="000F3C13" w:rsidRDefault="0011031A" w:rsidP="00063D8E">
            <w:pPr>
              <w:pStyle w:val="AmColumnHeading"/>
            </w:pPr>
            <w:r w:rsidRPr="000F3C13">
              <w:t>Τροπολογία</w:t>
            </w:r>
          </w:p>
        </w:tc>
      </w:tr>
      <w:tr w:rsidR="0011031A" w:rsidRPr="000F3C13" w14:paraId="6311BD32" w14:textId="77777777" w:rsidTr="00063D8E">
        <w:trPr>
          <w:jc w:val="center"/>
        </w:trPr>
        <w:tc>
          <w:tcPr>
            <w:tcW w:w="4876" w:type="dxa"/>
            <w:tcBorders>
              <w:top w:val="nil"/>
              <w:left w:val="nil"/>
              <w:bottom w:val="nil"/>
              <w:right w:val="nil"/>
            </w:tcBorders>
          </w:tcPr>
          <w:p w14:paraId="183B90A1" w14:textId="77777777" w:rsidR="0011031A" w:rsidRPr="000F3C13" w:rsidRDefault="0011031A" w:rsidP="00063D8E">
            <w:pPr>
              <w:pStyle w:val="Normal6a"/>
            </w:pPr>
            <w:r w:rsidRPr="000F3C13">
              <w:t>(28)</w:t>
            </w:r>
            <w:r w:rsidRPr="000F3C13">
              <w:tab/>
              <w:t>Θα πρέπει να ανατεθούν στην Επιτροπή εκτελεστικές αρμοδιότητες για τον καθορισμό των εκτελεστικών ρυθμίσεων για το ηλεκτρονικό σύστημα. Οι εν λόγω ρυθμίσεις θα πρέπει να περιλαμβάνουν τεχνικές απαιτήσεις και διαδικασίες για την υλοποίηση των κύριων υποχρεώσεων που ορίζονται στον παρόντα κανονισμό, όπως η απόκτηση άδειας, η υποβολή καταχώρισης ή πρότερης γνωστοποίησης, ή των υποχρεώσεων που συνδέονται με την κοινοποίηση ποσοτήτων και την τελωνειακή επαλήθευση. Οι εν λόγω ρυθμίσεις θα πρέπει επίσης να περιλαμβάνουν τους κανόνες για την προστασία και την ασφάλεια των δεδομένων προσωπικού χαρακτήρα. Οι εν λόγω αρμοδιότητες θα πρέπει να ασκούνται σύμφωνα με τον κανονισμό (ΕΕ) αριθ. 182/2011 του Ευρωπαϊκού Κοινοβουλίου και του Συμβουλίου</w:t>
            </w:r>
            <w:r w:rsidRPr="000F3C13">
              <w:rPr>
                <w:vertAlign w:val="superscript"/>
              </w:rPr>
              <w:t>(22)</w:t>
            </w:r>
            <w:r w:rsidRPr="000F3C13">
              <w:t>.</w:t>
            </w:r>
          </w:p>
        </w:tc>
        <w:tc>
          <w:tcPr>
            <w:tcW w:w="4876" w:type="dxa"/>
            <w:tcBorders>
              <w:top w:val="nil"/>
              <w:left w:val="nil"/>
              <w:bottom w:val="nil"/>
              <w:right w:val="nil"/>
            </w:tcBorders>
          </w:tcPr>
          <w:p w14:paraId="40283F50" w14:textId="77777777" w:rsidR="0011031A" w:rsidRPr="000F3C13" w:rsidRDefault="0011031A" w:rsidP="00063D8E">
            <w:pPr>
              <w:pStyle w:val="Normal6a"/>
            </w:pPr>
            <w:r w:rsidRPr="000F3C13">
              <w:t>(28)</w:t>
            </w:r>
            <w:r w:rsidRPr="000F3C13">
              <w:tab/>
              <w:t>Θα πρέπει να ανατεθούν στην Επιτροπή εκτελεστικές αρμοδιότητες για τον καθορισμό των εκτελεστικών ρυθμίσεων για το ηλεκτρονικό σύστημα. Οι εν λόγω ρυθμίσεις θα πρέπει να περιλαμβάνουν τεχνικές απαιτήσεις και διαδικασίες για την υλοποίηση των κύριων υποχρεώσεων που ορίζονται στον παρόντα κανονισμό, όπως η απόκτηση άδειας, η υποβολή καταχώρισης ή πρότερης γνωστοποίησης, ή των υποχρεώσεων που συνδέονται με την κοινοποίηση ποσοτήτων και την τελωνειακή επαλήθευση. Οι εν λόγω ρυθμίσεις θα πρέπει επίσης να περιλαμβάνουν τους κανόνες για την προστασία και την ασφάλεια των δεδομένων προσωπικού χαρακτήρα. Οι εν λόγω αρμοδιότητες θα πρέπει να ασκούνται σύμφωνα με τον κανονισμό (ΕΕ) αριθ. 182/2011 του Ευρωπαϊκού Κοινοβουλίου και του Συμβουλίου</w:t>
            </w:r>
            <w:r w:rsidRPr="000F3C13">
              <w:rPr>
                <w:vertAlign w:val="superscript"/>
              </w:rPr>
              <w:t>(22)</w:t>
            </w:r>
            <w:r w:rsidRPr="000F3C13">
              <w:t xml:space="preserve"> </w:t>
            </w:r>
            <w:r w:rsidRPr="000F3C13">
              <w:rPr>
                <w:b/>
                <w:i/>
              </w:rPr>
              <w:t>χωρίς να μεταβληθεί το πεδίο εφαρμογής των δικαιωμάτων και των υποχρεώσεων που ορίζονται στον παρόντα κανονισμό</w:t>
            </w:r>
            <w:r w:rsidRPr="000F3C13">
              <w:t>.</w:t>
            </w:r>
          </w:p>
        </w:tc>
      </w:tr>
      <w:tr w:rsidR="0011031A" w:rsidRPr="000F3C13" w14:paraId="3D451E09" w14:textId="77777777" w:rsidTr="00063D8E">
        <w:trPr>
          <w:jc w:val="center"/>
        </w:trPr>
        <w:tc>
          <w:tcPr>
            <w:tcW w:w="4876" w:type="dxa"/>
            <w:tcBorders>
              <w:top w:val="nil"/>
              <w:left w:val="nil"/>
              <w:bottom w:val="nil"/>
              <w:right w:val="nil"/>
            </w:tcBorders>
          </w:tcPr>
          <w:p w14:paraId="3A941EE6"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5F72416F" w14:textId="77777777" w:rsidR="0011031A" w:rsidRPr="000F3C13" w:rsidRDefault="0011031A" w:rsidP="00063D8E">
            <w:pPr>
              <w:pStyle w:val="Normal6a"/>
            </w:pPr>
            <w:r w:rsidRPr="000F3C13">
              <w:rPr>
                <w:b/>
                <w:i/>
              </w:rPr>
              <w:t>_________________</w:t>
            </w:r>
          </w:p>
        </w:tc>
      </w:tr>
      <w:tr w:rsidR="0011031A" w:rsidRPr="000F3C13" w14:paraId="102DE69A" w14:textId="77777777" w:rsidTr="00063D8E">
        <w:trPr>
          <w:jc w:val="center"/>
        </w:trPr>
        <w:tc>
          <w:tcPr>
            <w:tcW w:w="4876" w:type="dxa"/>
            <w:tcBorders>
              <w:top w:val="nil"/>
              <w:left w:val="nil"/>
              <w:bottom w:val="nil"/>
              <w:right w:val="nil"/>
            </w:tcBorders>
          </w:tcPr>
          <w:p w14:paraId="1F9E0987" w14:textId="77777777" w:rsidR="0011031A" w:rsidRPr="000F3C13" w:rsidRDefault="0011031A" w:rsidP="00063D8E">
            <w:pPr>
              <w:pStyle w:val="Normal6a"/>
            </w:pPr>
            <w:r w:rsidRPr="000F3C13">
              <w:rPr>
                <w:vertAlign w:val="superscript"/>
              </w:rPr>
              <w:t>(22)</w:t>
            </w:r>
            <w:r w:rsidRPr="000F3C13">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ELI: http://data.europa.eu/eli/reg/2011/182/oj).</w:t>
            </w:r>
          </w:p>
        </w:tc>
        <w:tc>
          <w:tcPr>
            <w:tcW w:w="4876" w:type="dxa"/>
            <w:tcBorders>
              <w:top w:val="nil"/>
              <w:left w:val="nil"/>
              <w:bottom w:val="nil"/>
              <w:right w:val="nil"/>
            </w:tcBorders>
          </w:tcPr>
          <w:p w14:paraId="0CE033BF" w14:textId="77777777" w:rsidR="0011031A" w:rsidRPr="000F3C13" w:rsidRDefault="0011031A" w:rsidP="00063D8E">
            <w:pPr>
              <w:pStyle w:val="Normal6a"/>
            </w:pPr>
            <w:r w:rsidRPr="000F3C13">
              <w:rPr>
                <w:vertAlign w:val="superscript"/>
              </w:rPr>
              <w:t>(22)</w:t>
            </w:r>
            <w:r w:rsidRPr="000F3C13">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ELI: http://data.europa.eu/eli/reg/2011/182/oj).</w:t>
            </w:r>
          </w:p>
        </w:tc>
      </w:tr>
    </w:tbl>
    <w:p w14:paraId="4BF46EF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7B5215CE"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171B6764" w14:textId="77777777" w:rsidR="0011031A" w:rsidRPr="000F3C13" w:rsidRDefault="0011031A" w:rsidP="0011031A">
      <w:pPr>
        <w:pStyle w:val="AmJustText"/>
      </w:pPr>
      <w:r w:rsidRPr="000F3C13">
        <w:t>Προτείνεται να διευκρινιστεί και να τονιστεί ότι οι εκτελεστικές πράξεις θα πρέπει να ρυθμίζουν τις τεχνικές πτυχές της εφαρμογής του κανονισμού και δεν θα πρέπει να δημιουργούν νέες ουσιαστικές υποχρεώσεις.</w:t>
      </w:r>
    </w:p>
    <w:p w14:paraId="115A1C02" w14:textId="77777777" w:rsidR="0011031A" w:rsidRPr="000F3C13" w:rsidRDefault="0011031A" w:rsidP="0011031A">
      <w:r w:rsidRPr="000F3C13">
        <w:rPr>
          <w:rStyle w:val="HideTWBExt"/>
        </w:rPr>
        <w:t>&lt;/Amend&gt;</w:t>
      </w:r>
    </w:p>
    <w:p w14:paraId="444BE6D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112</w:t>
      </w:r>
      <w:r w:rsidRPr="000F3C13">
        <w:rPr>
          <w:rStyle w:val="HideTWBExt"/>
          <w:b w:val="0"/>
        </w:rPr>
        <w:t>&lt;/NumAm&gt;</w:t>
      </w:r>
    </w:p>
    <w:p w14:paraId="2EE3A5CA"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6E5C0E7F" w14:textId="77777777" w:rsidR="0011031A" w:rsidRPr="000F3C13" w:rsidRDefault="0011031A" w:rsidP="0011031A">
      <w:pPr>
        <w:pStyle w:val="NormalBold"/>
      </w:pPr>
      <w:r w:rsidRPr="000F3C13">
        <w:rPr>
          <w:rStyle w:val="HideTWBExt"/>
          <w:b w:val="0"/>
        </w:rPr>
        <w:t>&lt;/RepeatBlock-By&gt;</w:t>
      </w:r>
    </w:p>
    <w:p w14:paraId="5CA50F5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34ADB38" w14:textId="77777777" w:rsidR="0011031A" w:rsidRPr="000F3C13" w:rsidRDefault="0011031A" w:rsidP="0011031A">
      <w:pPr>
        <w:pStyle w:val="NormalBold"/>
      </w:pPr>
      <w:r w:rsidRPr="000F3C13">
        <w:rPr>
          <w:rStyle w:val="HideTWBExt"/>
          <w:b w:val="0"/>
        </w:rPr>
        <w:t>&lt;Article&gt;</w:t>
      </w:r>
      <w:r w:rsidRPr="000F3C13">
        <w:t>Αιτιολογική σκέψη 28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5778CA4" w14:textId="77777777" w:rsidTr="00063D8E">
        <w:trPr>
          <w:trHeight w:hRule="exact" w:val="240"/>
          <w:jc w:val="center"/>
        </w:trPr>
        <w:tc>
          <w:tcPr>
            <w:tcW w:w="9752" w:type="dxa"/>
            <w:gridSpan w:val="2"/>
            <w:tcBorders>
              <w:top w:val="nil"/>
              <w:left w:val="nil"/>
              <w:bottom w:val="nil"/>
              <w:right w:val="nil"/>
            </w:tcBorders>
          </w:tcPr>
          <w:p w14:paraId="29C8BFEC" w14:textId="77777777" w:rsidR="0011031A" w:rsidRPr="000F3C13" w:rsidRDefault="0011031A" w:rsidP="00063D8E"/>
        </w:tc>
      </w:tr>
      <w:tr w:rsidR="0011031A" w:rsidRPr="000F3C13" w14:paraId="17FCD2C2" w14:textId="77777777" w:rsidTr="00063D8E">
        <w:trPr>
          <w:trHeight w:val="240"/>
          <w:jc w:val="center"/>
        </w:trPr>
        <w:tc>
          <w:tcPr>
            <w:tcW w:w="4876" w:type="dxa"/>
            <w:tcBorders>
              <w:top w:val="nil"/>
              <w:left w:val="nil"/>
              <w:bottom w:val="nil"/>
              <w:right w:val="nil"/>
            </w:tcBorders>
          </w:tcPr>
          <w:p w14:paraId="265B232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15F81A2" w14:textId="77777777" w:rsidR="0011031A" w:rsidRPr="000F3C13" w:rsidRDefault="0011031A" w:rsidP="00063D8E">
            <w:pPr>
              <w:pStyle w:val="AmColumnHeading"/>
            </w:pPr>
            <w:r w:rsidRPr="000F3C13">
              <w:t>Τροπολογία</w:t>
            </w:r>
          </w:p>
        </w:tc>
      </w:tr>
      <w:tr w:rsidR="0011031A" w:rsidRPr="000F3C13" w14:paraId="7763F3DE" w14:textId="77777777" w:rsidTr="00063D8E">
        <w:trPr>
          <w:jc w:val="center"/>
        </w:trPr>
        <w:tc>
          <w:tcPr>
            <w:tcW w:w="4876" w:type="dxa"/>
            <w:tcBorders>
              <w:top w:val="nil"/>
              <w:left w:val="nil"/>
              <w:bottom w:val="nil"/>
              <w:right w:val="nil"/>
            </w:tcBorders>
          </w:tcPr>
          <w:p w14:paraId="592E2B13" w14:textId="77777777" w:rsidR="0011031A" w:rsidRPr="000F3C13" w:rsidRDefault="0011031A" w:rsidP="00063D8E">
            <w:pPr>
              <w:pStyle w:val="Normal6a"/>
            </w:pPr>
          </w:p>
        </w:tc>
        <w:tc>
          <w:tcPr>
            <w:tcW w:w="4876" w:type="dxa"/>
            <w:tcBorders>
              <w:top w:val="nil"/>
              <w:left w:val="nil"/>
              <w:bottom w:val="nil"/>
              <w:right w:val="nil"/>
            </w:tcBorders>
          </w:tcPr>
          <w:p w14:paraId="5B37667F" w14:textId="77777777" w:rsidR="0011031A" w:rsidRPr="000F3C13" w:rsidRDefault="0011031A" w:rsidP="00063D8E">
            <w:pPr>
              <w:pStyle w:val="Normal6a"/>
            </w:pPr>
            <w:r w:rsidRPr="000F3C13">
              <w:rPr>
                <w:b/>
                <w:i/>
              </w:rPr>
              <w:t>(28α)</w:t>
            </w:r>
            <w:r w:rsidRPr="000F3C13">
              <w:tab/>
            </w:r>
            <w:r w:rsidRPr="000F3C13">
              <w:rPr>
                <w:b/>
                <w:i/>
              </w:rPr>
              <w:t>Δεδομένου του ταχέως εξελισσόμενου χαρακτήρα της παράνομης παρασκευής ναρκωτικών και της αυξανόμενης χρήσης νέων μη διαβαθμισμένων ουσιών και πρόδρομων ουσιών νέας γενιάς από εγκληματικά δίκτυα, μπορεί να υπάρξει καθυστέρηση μεταξύ του εντοπισμού μιας αναδυόμενης απειλής πρόδρομων ουσιών και της έναρξης ισχύος των μέτρων της Ένωσης που εφαρμόζονται όσον αφορά την εν λόγω ουσία. Προκειμένου να αποφευχθούν κανονιστικά κενά που ενδέχεται να δημιουργήσουν σοβαρούς κινδύνους για τη δημόσια ασφάλεια και τη δημόσια υγεία, τα κράτη μέλη θα πρέπει να είναι σε θέση, υπό ειδικές συνθήκες και σε προσωρινή βάση, να θεσπίζουν αναλογικά εθνικά μέτρα διασφάλισης, εν αναμονή της ανάληψης δράσης σε ενωσιακό επίπεδο. Ο συντονισμός με την Επιτροπή και τον Οργανισμό είναι ουσιαστικής σημασίας για τη διασφάλιση της συνέπειας, της ανταλλαγής πληροφοριών και της ομαλής λειτουργίας της εσωτερικής αγοράς.</w:t>
            </w:r>
          </w:p>
        </w:tc>
      </w:tr>
    </w:tbl>
    <w:p w14:paraId="508F94C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F4B0CA1" w14:textId="77777777" w:rsidR="0011031A" w:rsidRPr="000F3C13" w:rsidRDefault="0011031A" w:rsidP="0011031A">
      <w:r w:rsidRPr="000F3C13">
        <w:rPr>
          <w:rStyle w:val="HideTWBExt"/>
        </w:rPr>
        <w:t>&lt;/Amend&gt;</w:t>
      </w:r>
    </w:p>
    <w:p w14:paraId="7CE796F3" w14:textId="77777777" w:rsidR="0011031A" w:rsidRPr="000F3C13" w:rsidRDefault="0011031A" w:rsidP="0011031A">
      <w:pPr>
        <w:pStyle w:val="AmNumberTabs"/>
      </w:pPr>
      <w:r w:rsidRPr="000F3C13">
        <w:rPr>
          <w:rStyle w:val="HideTWBExt"/>
          <w:b w:val="0"/>
        </w:rPr>
        <w:lastRenderedPageBreak/>
        <w:t>&lt;Amend&gt;</w:t>
      </w:r>
      <w:r w:rsidRPr="000F3C13">
        <w:t>Τροπολογία</w:t>
      </w:r>
      <w:r w:rsidRPr="000F3C13">
        <w:tab/>
      </w:r>
      <w:r w:rsidRPr="000F3C13">
        <w:tab/>
      </w:r>
      <w:r w:rsidRPr="000F3C13">
        <w:rPr>
          <w:rStyle w:val="HideTWBExt"/>
          <w:b w:val="0"/>
        </w:rPr>
        <w:t>&lt;NumAm&gt;</w:t>
      </w:r>
      <w:r w:rsidRPr="000F3C13">
        <w:t>113</w:t>
      </w:r>
      <w:r w:rsidRPr="000F3C13">
        <w:rPr>
          <w:rStyle w:val="HideTWBExt"/>
          <w:b w:val="0"/>
        </w:rPr>
        <w:t>&lt;/NumAm&gt;</w:t>
      </w:r>
    </w:p>
    <w:p w14:paraId="5B96E781" w14:textId="77777777" w:rsidR="0011031A" w:rsidRPr="000F3C13" w:rsidRDefault="0011031A" w:rsidP="0011031A">
      <w:pPr>
        <w:pStyle w:val="NormalBold"/>
      </w:pPr>
      <w:r w:rsidRPr="000F3C13">
        <w:rPr>
          <w:rStyle w:val="HideTWBExt"/>
          <w:b w:val="0"/>
        </w:rPr>
        <w:t>&lt;RepeatBlock-By&gt;&lt;Members&gt;</w:t>
      </w:r>
      <w:proofErr w:type="spellStart"/>
      <w:r w:rsidRPr="000F3C13">
        <w:t>Jaroslav</w:t>
      </w:r>
      <w:proofErr w:type="spellEnd"/>
      <w:r w:rsidRPr="000F3C13">
        <w:t xml:space="preserve"> </w:t>
      </w:r>
      <w:proofErr w:type="spellStart"/>
      <w:r w:rsidRPr="000F3C13">
        <w:t>Bžoch</w:t>
      </w:r>
      <w:proofErr w:type="spellEnd"/>
      <w:r w:rsidRPr="000F3C13">
        <w:rPr>
          <w:rStyle w:val="HideTWBExt"/>
          <w:b w:val="0"/>
        </w:rPr>
        <w:t>&lt;/Members&gt;</w:t>
      </w:r>
    </w:p>
    <w:p w14:paraId="473C2A30" w14:textId="77777777" w:rsidR="0011031A" w:rsidRPr="000F3C13" w:rsidRDefault="0011031A" w:rsidP="0011031A">
      <w:pPr>
        <w:pStyle w:val="NormalBold"/>
      </w:pPr>
      <w:r w:rsidRPr="000F3C13">
        <w:rPr>
          <w:rStyle w:val="HideTWBExt"/>
          <w:b w:val="0"/>
        </w:rPr>
        <w:t>&lt;/RepeatBlock-By&gt;</w:t>
      </w:r>
    </w:p>
    <w:p w14:paraId="6A2B439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8CD9F27" w14:textId="77777777" w:rsidR="0011031A" w:rsidRPr="000F3C13" w:rsidRDefault="0011031A" w:rsidP="0011031A">
      <w:pPr>
        <w:pStyle w:val="NormalBold"/>
      </w:pPr>
      <w:r w:rsidRPr="000F3C13">
        <w:rPr>
          <w:rStyle w:val="HideTWBExt"/>
          <w:b w:val="0"/>
        </w:rPr>
        <w:t>&lt;Article&gt;</w:t>
      </w:r>
      <w:r w:rsidRPr="000F3C13">
        <w:t>Αιτιολογική σκέψη 31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975CBD5" w14:textId="77777777" w:rsidTr="00063D8E">
        <w:trPr>
          <w:trHeight w:hRule="exact" w:val="240"/>
          <w:jc w:val="center"/>
        </w:trPr>
        <w:tc>
          <w:tcPr>
            <w:tcW w:w="9752" w:type="dxa"/>
            <w:gridSpan w:val="2"/>
            <w:tcBorders>
              <w:top w:val="nil"/>
              <w:left w:val="nil"/>
              <w:bottom w:val="nil"/>
              <w:right w:val="nil"/>
            </w:tcBorders>
          </w:tcPr>
          <w:p w14:paraId="235F48BA" w14:textId="77777777" w:rsidR="0011031A" w:rsidRPr="000F3C13" w:rsidRDefault="0011031A" w:rsidP="00063D8E"/>
        </w:tc>
      </w:tr>
      <w:tr w:rsidR="0011031A" w:rsidRPr="000F3C13" w14:paraId="6D457040" w14:textId="77777777" w:rsidTr="00063D8E">
        <w:trPr>
          <w:trHeight w:val="240"/>
          <w:jc w:val="center"/>
        </w:trPr>
        <w:tc>
          <w:tcPr>
            <w:tcW w:w="4876" w:type="dxa"/>
            <w:tcBorders>
              <w:top w:val="nil"/>
              <w:left w:val="nil"/>
              <w:bottom w:val="nil"/>
              <w:right w:val="nil"/>
            </w:tcBorders>
          </w:tcPr>
          <w:p w14:paraId="5719701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5ECECCF" w14:textId="77777777" w:rsidR="0011031A" w:rsidRPr="000F3C13" w:rsidRDefault="0011031A" w:rsidP="00063D8E">
            <w:pPr>
              <w:pStyle w:val="AmColumnHeading"/>
            </w:pPr>
            <w:r w:rsidRPr="000F3C13">
              <w:t>Τροπολογία</w:t>
            </w:r>
          </w:p>
        </w:tc>
      </w:tr>
      <w:tr w:rsidR="0011031A" w:rsidRPr="000F3C13" w14:paraId="3FB30EE3" w14:textId="77777777" w:rsidTr="00063D8E">
        <w:trPr>
          <w:jc w:val="center"/>
        </w:trPr>
        <w:tc>
          <w:tcPr>
            <w:tcW w:w="4876" w:type="dxa"/>
            <w:tcBorders>
              <w:top w:val="nil"/>
              <w:left w:val="nil"/>
              <w:bottom w:val="nil"/>
              <w:right w:val="nil"/>
            </w:tcBorders>
          </w:tcPr>
          <w:p w14:paraId="1BF04A27" w14:textId="77777777" w:rsidR="0011031A" w:rsidRPr="000F3C13" w:rsidRDefault="0011031A" w:rsidP="00063D8E">
            <w:pPr>
              <w:pStyle w:val="Normal6a"/>
            </w:pPr>
            <w:r w:rsidRPr="000F3C13">
              <w:t>(31)</w:t>
            </w:r>
            <w:r w:rsidRPr="000F3C13">
              <w:tab/>
              <w:t>Η εφαρμογή του παρόντος κανονισμού θα πρέπει να αναβληθεί κατά τον χρόνο που απαιτείται για τη δημιουργία του ηλεκτρονικού συστήματος που είναι απαραίτητο για την εφαρμογή του.</w:t>
            </w:r>
          </w:p>
        </w:tc>
        <w:tc>
          <w:tcPr>
            <w:tcW w:w="4876" w:type="dxa"/>
            <w:tcBorders>
              <w:top w:val="nil"/>
              <w:left w:val="nil"/>
              <w:bottom w:val="nil"/>
              <w:right w:val="nil"/>
            </w:tcBorders>
          </w:tcPr>
          <w:p w14:paraId="6C597A3B" w14:textId="77777777" w:rsidR="0011031A" w:rsidRPr="000F3C13" w:rsidRDefault="0011031A" w:rsidP="00063D8E">
            <w:pPr>
              <w:pStyle w:val="Normal6a"/>
            </w:pPr>
            <w:r w:rsidRPr="000F3C13">
              <w:t>(31)</w:t>
            </w:r>
            <w:r w:rsidRPr="000F3C13">
              <w:tab/>
              <w:t xml:space="preserve">Η εφαρμογή του παρόντος κανονισμού θα πρέπει να αναβληθεί κατά τον χρόνο που απαιτείται για τη δημιουργία του ηλεκτρονικού συστήματος που είναι απαραίτητο για την εφαρμογή του. </w:t>
            </w:r>
            <w:r w:rsidRPr="000F3C13">
              <w:rPr>
                <w:b/>
                <w:i/>
              </w:rPr>
              <w:t>Το ηλεκτρονικό σύστημα θα πρέπει να δημιουργηθεί και να τεθεί σε λειτουργία εγκαίρως, ώστε να μπορούν οι επιχειρήσεις να συμμορφώνονται με τον παρόντα κανονισμό χωρίς περιττές διοικητικές δαπάνες, και παράλληλα να διασφαλίζεται η ελεύθερη κυκλοφορία των εμπορευμάτων στην εσωτερική αγορά.</w:t>
            </w:r>
          </w:p>
        </w:tc>
      </w:tr>
    </w:tbl>
    <w:p w14:paraId="534EF234"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16AEA9A2" w14:textId="77777777" w:rsidR="0011031A" w:rsidRPr="00245CBC" w:rsidRDefault="0011031A" w:rsidP="0011031A">
      <w:pPr>
        <w:rPr>
          <w:lang w:val="es-ES"/>
        </w:rPr>
      </w:pPr>
      <w:r w:rsidRPr="00245CBC">
        <w:rPr>
          <w:rStyle w:val="HideTWBExt"/>
          <w:lang w:val="es-ES"/>
        </w:rPr>
        <w:t>&lt;/Amend&gt;</w:t>
      </w:r>
    </w:p>
    <w:p w14:paraId="19EB2A5C"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114</w:t>
      </w:r>
      <w:r w:rsidRPr="00245CBC">
        <w:rPr>
          <w:rStyle w:val="HideTWBExt"/>
          <w:b w:val="0"/>
          <w:lang w:val="es-ES"/>
        </w:rPr>
        <w:t>&lt;/NumAm&gt;</w:t>
      </w:r>
    </w:p>
    <w:p w14:paraId="6DC4D333"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32E74C2E" w14:textId="77777777" w:rsidR="0011031A" w:rsidRPr="00245CBC" w:rsidRDefault="0011031A" w:rsidP="0011031A">
      <w:pPr>
        <w:pStyle w:val="NormalBold"/>
        <w:rPr>
          <w:lang w:val="es-ES"/>
        </w:rPr>
      </w:pPr>
      <w:r w:rsidRPr="00245CBC">
        <w:rPr>
          <w:rStyle w:val="HideTWBExt"/>
          <w:b w:val="0"/>
          <w:lang w:val="es-ES"/>
        </w:rPr>
        <w:t>&lt;/RepeatBlock-By&gt;</w:t>
      </w:r>
    </w:p>
    <w:p w14:paraId="6E6255E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D866CEA" w14:textId="77777777" w:rsidR="0011031A" w:rsidRPr="000F3C13" w:rsidRDefault="0011031A" w:rsidP="0011031A">
      <w:pPr>
        <w:pStyle w:val="NormalBold"/>
      </w:pPr>
      <w:r w:rsidRPr="000F3C13">
        <w:rPr>
          <w:rStyle w:val="HideTWBExt"/>
          <w:b w:val="0"/>
        </w:rPr>
        <w:t>&lt;Article&gt;</w:t>
      </w:r>
      <w:r w:rsidRPr="000F3C13">
        <w:t>Άρθρο 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692BBC8" w14:textId="77777777" w:rsidTr="00063D8E">
        <w:trPr>
          <w:trHeight w:hRule="exact" w:val="240"/>
          <w:jc w:val="center"/>
        </w:trPr>
        <w:tc>
          <w:tcPr>
            <w:tcW w:w="9752" w:type="dxa"/>
            <w:gridSpan w:val="2"/>
            <w:tcBorders>
              <w:top w:val="nil"/>
              <w:left w:val="nil"/>
              <w:bottom w:val="nil"/>
              <w:right w:val="nil"/>
            </w:tcBorders>
          </w:tcPr>
          <w:p w14:paraId="390D195C" w14:textId="77777777" w:rsidR="0011031A" w:rsidRPr="000F3C13" w:rsidRDefault="0011031A" w:rsidP="00063D8E"/>
        </w:tc>
      </w:tr>
      <w:tr w:rsidR="0011031A" w:rsidRPr="000F3C13" w14:paraId="753AE670" w14:textId="77777777" w:rsidTr="00063D8E">
        <w:trPr>
          <w:trHeight w:val="240"/>
          <w:jc w:val="center"/>
        </w:trPr>
        <w:tc>
          <w:tcPr>
            <w:tcW w:w="4876" w:type="dxa"/>
            <w:tcBorders>
              <w:top w:val="nil"/>
              <w:left w:val="nil"/>
              <w:bottom w:val="nil"/>
              <w:right w:val="nil"/>
            </w:tcBorders>
          </w:tcPr>
          <w:p w14:paraId="063ACDF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8FB2158" w14:textId="77777777" w:rsidR="0011031A" w:rsidRPr="000F3C13" w:rsidRDefault="0011031A" w:rsidP="00063D8E">
            <w:pPr>
              <w:pStyle w:val="AmColumnHeading"/>
            </w:pPr>
            <w:r w:rsidRPr="000F3C13">
              <w:t>Τροπολογία</w:t>
            </w:r>
          </w:p>
        </w:tc>
      </w:tr>
      <w:tr w:rsidR="0011031A" w:rsidRPr="000F3C13" w14:paraId="7D817DDC" w14:textId="77777777" w:rsidTr="00063D8E">
        <w:trPr>
          <w:jc w:val="center"/>
        </w:trPr>
        <w:tc>
          <w:tcPr>
            <w:tcW w:w="4876" w:type="dxa"/>
            <w:tcBorders>
              <w:top w:val="nil"/>
              <w:left w:val="nil"/>
              <w:bottom w:val="nil"/>
              <w:right w:val="nil"/>
            </w:tcBorders>
          </w:tcPr>
          <w:p w14:paraId="6FA73CBD" w14:textId="77777777" w:rsidR="0011031A" w:rsidRPr="000F3C13" w:rsidRDefault="0011031A" w:rsidP="00063D8E">
            <w:pPr>
              <w:pStyle w:val="Normal6a"/>
            </w:pPr>
            <w:r w:rsidRPr="000F3C13">
              <w:t>1.</w:t>
            </w:r>
            <w:r w:rsidRPr="000F3C13">
              <w:tab/>
              <w:t>Ο παρών κανονισμός θεσπίζει εναρμονισμένους κανόνες για την παρακολούθηση και τον έλεγχο της διάθεσης στην αγορά, της εισαγωγής, της εξαγωγής, της κατοχής και της χρήσης πρόδρομων ουσιών ναρκωτικών, καθώς και των δραστηριοτήτων μεσαζόντων που αφορούν πρόδρομες ουσίες ναρκωτικών, με σκοπό τη διασφάλιση της ελεύθερης κυκλοφορίας τους στην εσωτερική αγορά και την πρόληψη της διαθεσιμότητάς τους για την παράνομη παρασκευή ναρκωτικών.</w:t>
            </w:r>
          </w:p>
        </w:tc>
        <w:tc>
          <w:tcPr>
            <w:tcW w:w="4876" w:type="dxa"/>
            <w:tcBorders>
              <w:top w:val="nil"/>
              <w:left w:val="nil"/>
              <w:bottom w:val="nil"/>
              <w:right w:val="nil"/>
            </w:tcBorders>
          </w:tcPr>
          <w:p w14:paraId="7DD207C8" w14:textId="77777777" w:rsidR="0011031A" w:rsidRPr="000F3C13" w:rsidRDefault="0011031A" w:rsidP="00063D8E">
            <w:pPr>
              <w:pStyle w:val="Normal6a"/>
            </w:pPr>
            <w:r w:rsidRPr="000F3C13">
              <w:t>1.</w:t>
            </w:r>
            <w:r w:rsidRPr="000F3C13">
              <w:tab/>
              <w:t>Ο παρών κανονισμός θεσπίζει εναρμονισμένους κανόνες για την παρακολούθηση και τον έλεγχο της διάθεσης στην αγορά, της εισαγωγής, της εξαγωγής, της κατοχής και της χρήσης πρόδρομων ουσιών ναρκωτικών, καθώς και των δραστηριοτήτων μεσαζόντων που αφορούν πρόδρομες ουσίες ναρκωτικών, με σκοπό τη διασφάλιση της ελεύθερης κυκλοφορίας τους στην εσωτερική αγορά και την πρόληψη της</w:t>
            </w:r>
            <w:r w:rsidRPr="000F3C13">
              <w:rPr>
                <w:b/>
                <w:i/>
              </w:rPr>
              <w:t xml:space="preserve"> εκτροπής και της</w:t>
            </w:r>
            <w:r w:rsidRPr="000F3C13">
              <w:t xml:space="preserve"> διαθεσιμότητάς τους για την παράνομη παρασκευή ναρκωτικών</w:t>
            </w:r>
            <w:r w:rsidRPr="000F3C13">
              <w:rPr>
                <w:b/>
                <w:i/>
              </w:rPr>
              <w:t xml:space="preserve">, και συμβάλλει με αυτόν τον τρόπο στην προστασία της </w:t>
            </w:r>
            <w:r w:rsidRPr="000F3C13">
              <w:rPr>
                <w:b/>
                <w:i/>
              </w:rPr>
              <w:lastRenderedPageBreak/>
              <w:t>δημόσιας υγείας και ασφάλειας και στη μείωση των επιβλαβών συνεπειών των ναρκωτικών</w:t>
            </w:r>
            <w:r w:rsidRPr="000F3C13">
              <w:t>.</w:t>
            </w:r>
          </w:p>
        </w:tc>
      </w:tr>
    </w:tbl>
    <w:p w14:paraId="6BC66B03"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604494D" w14:textId="77777777" w:rsidR="0011031A" w:rsidRPr="000F3C13" w:rsidRDefault="0011031A" w:rsidP="0011031A">
      <w:r w:rsidRPr="000F3C13">
        <w:rPr>
          <w:rStyle w:val="HideTWBExt"/>
        </w:rPr>
        <w:t>&lt;/Amend&gt;</w:t>
      </w:r>
    </w:p>
    <w:p w14:paraId="347B124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115</w:t>
      </w:r>
      <w:r w:rsidRPr="000F3C13">
        <w:rPr>
          <w:rStyle w:val="HideTWBExt"/>
          <w:b w:val="0"/>
        </w:rPr>
        <w:t>&lt;/NumAm&gt;</w:t>
      </w:r>
    </w:p>
    <w:p w14:paraId="707948E4"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77EE52E1" w14:textId="77777777" w:rsidR="0011031A" w:rsidRPr="000F3C13" w:rsidRDefault="0011031A" w:rsidP="0011031A">
      <w:pPr>
        <w:pStyle w:val="NormalBold"/>
      </w:pPr>
      <w:r w:rsidRPr="000F3C13">
        <w:rPr>
          <w:rStyle w:val="HideTWBExt"/>
          <w:b w:val="0"/>
        </w:rPr>
        <w:t>&lt;/RepeatBlock-By&gt;</w:t>
      </w:r>
    </w:p>
    <w:p w14:paraId="0CEE6BE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1AEB252" w14:textId="77777777" w:rsidR="0011031A" w:rsidRPr="000F3C13" w:rsidRDefault="0011031A" w:rsidP="0011031A">
      <w:pPr>
        <w:pStyle w:val="NormalBold"/>
      </w:pPr>
      <w:r w:rsidRPr="000F3C13">
        <w:rPr>
          <w:rStyle w:val="HideTWBExt"/>
          <w:b w:val="0"/>
        </w:rPr>
        <w:t>&lt;Article&gt;</w:t>
      </w:r>
      <w:r w:rsidRPr="000F3C13">
        <w:t>Άρθρο 1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69F5B95" w14:textId="77777777" w:rsidTr="00063D8E">
        <w:trPr>
          <w:trHeight w:hRule="exact" w:val="240"/>
          <w:jc w:val="center"/>
        </w:trPr>
        <w:tc>
          <w:tcPr>
            <w:tcW w:w="9752" w:type="dxa"/>
            <w:gridSpan w:val="2"/>
            <w:tcBorders>
              <w:top w:val="nil"/>
              <w:left w:val="nil"/>
              <w:bottom w:val="nil"/>
              <w:right w:val="nil"/>
            </w:tcBorders>
          </w:tcPr>
          <w:p w14:paraId="15FBC41D" w14:textId="77777777" w:rsidR="0011031A" w:rsidRPr="000F3C13" w:rsidRDefault="0011031A" w:rsidP="00063D8E"/>
        </w:tc>
      </w:tr>
      <w:tr w:rsidR="0011031A" w:rsidRPr="000F3C13" w14:paraId="357DDE05" w14:textId="77777777" w:rsidTr="00063D8E">
        <w:trPr>
          <w:trHeight w:val="240"/>
          <w:jc w:val="center"/>
        </w:trPr>
        <w:tc>
          <w:tcPr>
            <w:tcW w:w="4876" w:type="dxa"/>
            <w:tcBorders>
              <w:top w:val="nil"/>
              <w:left w:val="nil"/>
              <w:bottom w:val="nil"/>
              <w:right w:val="nil"/>
            </w:tcBorders>
          </w:tcPr>
          <w:p w14:paraId="5A89552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1953E24" w14:textId="77777777" w:rsidR="0011031A" w:rsidRPr="000F3C13" w:rsidRDefault="0011031A" w:rsidP="00063D8E">
            <w:pPr>
              <w:pStyle w:val="AmColumnHeading"/>
            </w:pPr>
            <w:r w:rsidRPr="000F3C13">
              <w:t>Τροπολογία</w:t>
            </w:r>
          </w:p>
        </w:tc>
      </w:tr>
      <w:tr w:rsidR="0011031A" w:rsidRPr="000F3C13" w14:paraId="4607A01E" w14:textId="77777777" w:rsidTr="00063D8E">
        <w:trPr>
          <w:jc w:val="center"/>
        </w:trPr>
        <w:tc>
          <w:tcPr>
            <w:tcW w:w="4876" w:type="dxa"/>
            <w:tcBorders>
              <w:top w:val="nil"/>
              <w:left w:val="nil"/>
              <w:bottom w:val="nil"/>
              <w:right w:val="nil"/>
            </w:tcBorders>
          </w:tcPr>
          <w:p w14:paraId="38BB31B8" w14:textId="77777777" w:rsidR="0011031A" w:rsidRPr="000F3C13" w:rsidRDefault="0011031A" w:rsidP="00063D8E">
            <w:pPr>
              <w:pStyle w:val="Normal6a"/>
            </w:pPr>
          </w:p>
        </w:tc>
        <w:tc>
          <w:tcPr>
            <w:tcW w:w="4876" w:type="dxa"/>
            <w:tcBorders>
              <w:top w:val="nil"/>
              <w:left w:val="nil"/>
              <w:bottom w:val="nil"/>
              <w:right w:val="nil"/>
            </w:tcBorders>
          </w:tcPr>
          <w:p w14:paraId="006F39C3" w14:textId="77777777" w:rsidR="0011031A" w:rsidRPr="000F3C13" w:rsidRDefault="0011031A" w:rsidP="00063D8E">
            <w:pPr>
              <w:pStyle w:val="Normal6a"/>
            </w:pPr>
            <w:r w:rsidRPr="000F3C13">
              <w:rPr>
                <w:b/>
                <w:i/>
              </w:rPr>
              <w:t>2α.</w:t>
            </w:r>
            <w:r w:rsidRPr="000F3C13">
              <w:tab/>
            </w:r>
            <w:r w:rsidRPr="000F3C13">
              <w:rPr>
                <w:b/>
                <w:i/>
              </w:rPr>
              <w:t>Ο παρών κανονισμός εφαρμόζεται με την επιφύλαξη του ενωσιακού τελωνειακού κώδικα.</w:t>
            </w:r>
          </w:p>
        </w:tc>
      </w:tr>
    </w:tbl>
    <w:p w14:paraId="2D96742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FF36FAE" w14:textId="77777777" w:rsidR="0011031A" w:rsidRPr="000F3C13" w:rsidRDefault="0011031A" w:rsidP="0011031A">
      <w:r w:rsidRPr="000F3C13">
        <w:rPr>
          <w:rStyle w:val="HideTWBExt"/>
        </w:rPr>
        <w:t>&lt;/Amend&gt;</w:t>
      </w:r>
    </w:p>
    <w:p w14:paraId="498346D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116</w:t>
      </w:r>
      <w:r w:rsidRPr="000F3C13">
        <w:rPr>
          <w:rStyle w:val="HideTWBExt"/>
          <w:b w:val="0"/>
        </w:rPr>
        <w:t>&lt;/NumAm&gt;</w:t>
      </w:r>
    </w:p>
    <w:p w14:paraId="4C4104C3"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75608D32" w14:textId="77777777" w:rsidR="0011031A" w:rsidRPr="000F3C13" w:rsidRDefault="0011031A" w:rsidP="0011031A">
      <w:pPr>
        <w:pStyle w:val="NormalBold"/>
      </w:pPr>
      <w:r w:rsidRPr="000F3C13">
        <w:rPr>
          <w:rStyle w:val="HideTWBExt"/>
          <w:b w:val="0"/>
        </w:rPr>
        <w:t>&lt;/RepeatBlock-By&gt;</w:t>
      </w:r>
    </w:p>
    <w:p w14:paraId="1415A7A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DCCBE0E" w14:textId="77777777" w:rsidR="0011031A" w:rsidRPr="000F3C13" w:rsidRDefault="0011031A" w:rsidP="0011031A">
      <w:pPr>
        <w:pStyle w:val="NormalBold"/>
      </w:pPr>
      <w:r w:rsidRPr="000F3C13">
        <w:rPr>
          <w:rStyle w:val="HideTWBExt"/>
          <w:b w:val="0"/>
        </w:rPr>
        <w:t>&lt;Article&gt;</w:t>
      </w:r>
      <w:r w:rsidRPr="000F3C13">
        <w:t>Άρθρο 2 – παράγραφος 1 – σημείο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601DFBE" w14:textId="77777777" w:rsidTr="00063D8E">
        <w:trPr>
          <w:trHeight w:hRule="exact" w:val="240"/>
          <w:jc w:val="center"/>
        </w:trPr>
        <w:tc>
          <w:tcPr>
            <w:tcW w:w="9752" w:type="dxa"/>
            <w:gridSpan w:val="2"/>
            <w:tcBorders>
              <w:top w:val="nil"/>
              <w:left w:val="nil"/>
              <w:bottom w:val="nil"/>
              <w:right w:val="nil"/>
            </w:tcBorders>
          </w:tcPr>
          <w:p w14:paraId="52A3EE82" w14:textId="77777777" w:rsidR="0011031A" w:rsidRPr="000F3C13" w:rsidRDefault="0011031A" w:rsidP="00063D8E"/>
        </w:tc>
      </w:tr>
      <w:tr w:rsidR="0011031A" w:rsidRPr="000F3C13" w14:paraId="442AB2A3" w14:textId="77777777" w:rsidTr="00063D8E">
        <w:trPr>
          <w:trHeight w:val="240"/>
          <w:jc w:val="center"/>
        </w:trPr>
        <w:tc>
          <w:tcPr>
            <w:tcW w:w="4876" w:type="dxa"/>
            <w:tcBorders>
              <w:top w:val="nil"/>
              <w:left w:val="nil"/>
              <w:bottom w:val="nil"/>
              <w:right w:val="nil"/>
            </w:tcBorders>
          </w:tcPr>
          <w:p w14:paraId="40F1792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AC1B433" w14:textId="77777777" w:rsidR="0011031A" w:rsidRPr="000F3C13" w:rsidRDefault="0011031A" w:rsidP="00063D8E">
            <w:pPr>
              <w:pStyle w:val="AmColumnHeading"/>
            </w:pPr>
            <w:r w:rsidRPr="000F3C13">
              <w:t>Τροπολογία</w:t>
            </w:r>
          </w:p>
        </w:tc>
      </w:tr>
      <w:tr w:rsidR="0011031A" w:rsidRPr="000F3C13" w14:paraId="72738645" w14:textId="77777777" w:rsidTr="00063D8E">
        <w:trPr>
          <w:jc w:val="center"/>
        </w:trPr>
        <w:tc>
          <w:tcPr>
            <w:tcW w:w="4876" w:type="dxa"/>
            <w:tcBorders>
              <w:top w:val="nil"/>
              <w:left w:val="nil"/>
              <w:bottom w:val="nil"/>
              <w:right w:val="nil"/>
            </w:tcBorders>
          </w:tcPr>
          <w:p w14:paraId="3513F434" w14:textId="77777777" w:rsidR="0011031A" w:rsidRPr="000F3C13" w:rsidRDefault="0011031A" w:rsidP="00063D8E">
            <w:pPr>
              <w:pStyle w:val="Normal6a"/>
            </w:pPr>
            <w:r w:rsidRPr="000F3C13">
              <w:t>1)</w:t>
            </w:r>
            <w:r w:rsidRPr="000F3C13">
              <w:tab/>
              <w:t>«πρόδρομη ουσία ναρκωτικών»: ουσία που μπορεί να χρησιμοποιηθεί για την παράνομη παρασκευή ναρκωτικών, καθώς και μείγματα, οργανισμοί και ουσίες που απαντούν στη φύση και περιέχουν τέτοιες ουσίες·</w:t>
            </w:r>
          </w:p>
        </w:tc>
        <w:tc>
          <w:tcPr>
            <w:tcW w:w="4876" w:type="dxa"/>
            <w:tcBorders>
              <w:top w:val="nil"/>
              <w:left w:val="nil"/>
              <w:bottom w:val="nil"/>
              <w:right w:val="nil"/>
            </w:tcBorders>
          </w:tcPr>
          <w:p w14:paraId="598C3253" w14:textId="77777777" w:rsidR="0011031A" w:rsidRPr="000F3C13" w:rsidRDefault="0011031A" w:rsidP="00063D8E">
            <w:pPr>
              <w:pStyle w:val="Normal6a"/>
            </w:pPr>
            <w:r w:rsidRPr="000F3C13">
              <w:t>1)</w:t>
            </w:r>
            <w:r w:rsidRPr="000F3C13">
              <w:tab/>
              <w:t xml:space="preserve">«πρόδρομη ουσία ναρκωτικών»: ουσία που μπορεί να χρησιμοποιηθεί </w:t>
            </w:r>
            <w:r w:rsidRPr="000F3C13">
              <w:rPr>
                <w:b/>
                <w:i/>
              </w:rPr>
              <w:t>εύλογα και αποδεδειγμένα</w:t>
            </w:r>
            <w:r w:rsidRPr="000F3C13">
              <w:t xml:space="preserve"> για την παράνομη παρασκευή ναρκωτικών, καθώς και μείγματα, οργανισμοί και ουσίες που απαντούν στη φύση και περιέχουν τέτοιες ουσίες·</w:t>
            </w:r>
          </w:p>
        </w:tc>
      </w:tr>
    </w:tbl>
    <w:p w14:paraId="54F3096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ABC12C7"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C2920C6" w14:textId="77777777" w:rsidR="0011031A" w:rsidRPr="000F3C13" w:rsidRDefault="0011031A" w:rsidP="0011031A">
      <w:pPr>
        <w:pStyle w:val="AmJustText"/>
      </w:pPr>
      <w:r w:rsidRPr="000F3C13">
        <w:t>Αυξάνει την ασφάλεια δικαίου και μειώνει τον κίνδυνο υπερβολικά ευρείας ερμηνείας.</w:t>
      </w:r>
    </w:p>
    <w:p w14:paraId="00DB4CE3" w14:textId="77777777" w:rsidR="0011031A" w:rsidRPr="000F3C13" w:rsidRDefault="0011031A" w:rsidP="0011031A">
      <w:r w:rsidRPr="000F3C13">
        <w:rPr>
          <w:rStyle w:val="HideTWBExt"/>
        </w:rPr>
        <w:t>&lt;/Amend&gt;</w:t>
      </w:r>
    </w:p>
    <w:p w14:paraId="359F143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117</w:t>
      </w:r>
      <w:r w:rsidRPr="000F3C13">
        <w:rPr>
          <w:rStyle w:val="HideTWBExt"/>
          <w:b w:val="0"/>
        </w:rPr>
        <w:t>&lt;/NumAm&gt;</w:t>
      </w:r>
    </w:p>
    <w:p w14:paraId="32D7809D"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06DD078" w14:textId="77777777" w:rsidR="0011031A" w:rsidRPr="000F3C13" w:rsidRDefault="0011031A" w:rsidP="0011031A">
      <w:pPr>
        <w:pStyle w:val="NormalBold"/>
      </w:pPr>
      <w:r w:rsidRPr="000F3C13">
        <w:rPr>
          <w:rStyle w:val="HideTWBExt"/>
          <w:b w:val="0"/>
        </w:rPr>
        <w:t>&lt;/RepeatBlock-By&gt;</w:t>
      </w:r>
    </w:p>
    <w:p w14:paraId="5FE33F5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C02E6B2" w14:textId="77777777" w:rsidR="0011031A" w:rsidRPr="000F3C13" w:rsidRDefault="0011031A" w:rsidP="0011031A">
      <w:pPr>
        <w:pStyle w:val="NormalBold"/>
      </w:pPr>
      <w:r w:rsidRPr="000F3C13">
        <w:rPr>
          <w:rStyle w:val="HideTWBExt"/>
          <w:b w:val="0"/>
        </w:rPr>
        <w:t>&lt;Article&gt;</w:t>
      </w:r>
      <w:r w:rsidRPr="000F3C13">
        <w:t>Άρθρο 2 – παράγραφος 1 – σημείο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FEAC7C4" w14:textId="77777777" w:rsidTr="00063D8E">
        <w:trPr>
          <w:trHeight w:hRule="exact" w:val="240"/>
          <w:jc w:val="center"/>
        </w:trPr>
        <w:tc>
          <w:tcPr>
            <w:tcW w:w="9752" w:type="dxa"/>
            <w:gridSpan w:val="2"/>
            <w:tcBorders>
              <w:top w:val="nil"/>
              <w:left w:val="nil"/>
              <w:bottom w:val="nil"/>
              <w:right w:val="nil"/>
            </w:tcBorders>
          </w:tcPr>
          <w:p w14:paraId="06590393" w14:textId="77777777" w:rsidR="0011031A" w:rsidRPr="000F3C13" w:rsidRDefault="0011031A" w:rsidP="00063D8E"/>
        </w:tc>
      </w:tr>
      <w:tr w:rsidR="0011031A" w:rsidRPr="000F3C13" w14:paraId="34EFD19F" w14:textId="77777777" w:rsidTr="00063D8E">
        <w:trPr>
          <w:trHeight w:val="240"/>
          <w:jc w:val="center"/>
        </w:trPr>
        <w:tc>
          <w:tcPr>
            <w:tcW w:w="4876" w:type="dxa"/>
            <w:tcBorders>
              <w:top w:val="nil"/>
              <w:left w:val="nil"/>
              <w:bottom w:val="nil"/>
              <w:right w:val="nil"/>
            </w:tcBorders>
          </w:tcPr>
          <w:p w14:paraId="0CFE67D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6E39C4C" w14:textId="77777777" w:rsidR="0011031A" w:rsidRPr="000F3C13" w:rsidRDefault="0011031A" w:rsidP="00063D8E">
            <w:pPr>
              <w:pStyle w:val="AmColumnHeading"/>
            </w:pPr>
            <w:r w:rsidRPr="000F3C13">
              <w:t>Τροπολογία</w:t>
            </w:r>
          </w:p>
        </w:tc>
      </w:tr>
      <w:tr w:rsidR="0011031A" w:rsidRPr="000F3C13" w14:paraId="023C0272" w14:textId="77777777" w:rsidTr="00063D8E">
        <w:trPr>
          <w:jc w:val="center"/>
        </w:trPr>
        <w:tc>
          <w:tcPr>
            <w:tcW w:w="4876" w:type="dxa"/>
            <w:tcBorders>
              <w:top w:val="nil"/>
              <w:left w:val="nil"/>
              <w:bottom w:val="nil"/>
              <w:right w:val="nil"/>
            </w:tcBorders>
          </w:tcPr>
          <w:p w14:paraId="6F499B92" w14:textId="77777777" w:rsidR="0011031A" w:rsidRPr="000F3C13" w:rsidRDefault="0011031A" w:rsidP="00063D8E">
            <w:pPr>
              <w:pStyle w:val="Normal6a"/>
            </w:pPr>
            <w:r w:rsidRPr="000F3C13">
              <w:t>8)</w:t>
            </w:r>
            <w:r w:rsidRPr="000F3C13">
              <w:tab/>
              <w:t>«πρόδρομη ουσία νέας γενιάς»: πρόδρομη ουσία ναρκωτικών η οποία είναι ουσία ή μείγμα που περιέχει ουσία η οποία αποτελεί στενό χημικό συγγενή ουσίας που καλύπτεται από το παράρτημα Ι ή το παράρτημα ΙΙ και η οποία δεν έχει γνωστή νόμιμη χρήση, εκτός της έρευνας και την καινοτομίας·</w:t>
            </w:r>
          </w:p>
        </w:tc>
        <w:tc>
          <w:tcPr>
            <w:tcW w:w="4876" w:type="dxa"/>
            <w:tcBorders>
              <w:top w:val="nil"/>
              <w:left w:val="nil"/>
              <w:bottom w:val="nil"/>
              <w:right w:val="nil"/>
            </w:tcBorders>
          </w:tcPr>
          <w:p w14:paraId="75E235EF" w14:textId="77777777" w:rsidR="0011031A" w:rsidRPr="000F3C13" w:rsidRDefault="0011031A" w:rsidP="00063D8E">
            <w:pPr>
              <w:pStyle w:val="Normal6a"/>
            </w:pPr>
            <w:r w:rsidRPr="000F3C13">
              <w:t>8)</w:t>
            </w:r>
            <w:r w:rsidRPr="000F3C13">
              <w:tab/>
              <w:t xml:space="preserve">«πρόδρομη ουσία νέας γενιάς»: πρόδρομη ουσία ναρκωτικών η οποία είναι ουσία ή μείγμα που περιέχει ουσία η οποία αποτελεί στενό χημικό συγγενή ουσίας που καλύπτεται από το παράρτημα Ι ή το παράρτημα ΙΙ και η οποία δεν έχει γνωστή νόμιμη χρήση, εκτός της έρευνας και την καινοτομίας </w:t>
            </w:r>
            <w:r w:rsidRPr="000F3C13">
              <w:rPr>
                <w:b/>
                <w:i/>
              </w:rPr>
              <w:t>ή άλλη τεκμηριωμένη επιστημονική, φαρμακευτική ή βιομηχανική χρήση</w:t>
            </w:r>
            <w:r w:rsidRPr="000F3C13">
              <w:t>·</w:t>
            </w:r>
          </w:p>
        </w:tc>
      </w:tr>
    </w:tbl>
    <w:p w14:paraId="5336833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6D53B5FC"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3F796475" w14:textId="77777777" w:rsidR="0011031A" w:rsidRPr="000F3C13" w:rsidRDefault="0011031A" w:rsidP="0011031A">
      <w:pPr>
        <w:pStyle w:val="AmJustText"/>
      </w:pPr>
      <w:r w:rsidRPr="000F3C13">
        <w:t>Μελλοντικές νόμιμες χρήσεις ενδέχεται να προκύψουν μετά τη συμπερίληψη της ουσίας.</w:t>
      </w:r>
    </w:p>
    <w:p w14:paraId="2F0FA32A" w14:textId="77777777" w:rsidR="0011031A" w:rsidRPr="000F3C13" w:rsidRDefault="0011031A" w:rsidP="0011031A">
      <w:r w:rsidRPr="000F3C13">
        <w:rPr>
          <w:rStyle w:val="HideTWBExt"/>
        </w:rPr>
        <w:t>&lt;/Amend&gt;</w:t>
      </w:r>
    </w:p>
    <w:p w14:paraId="2028B04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118</w:t>
      </w:r>
      <w:r w:rsidRPr="000F3C13">
        <w:rPr>
          <w:rStyle w:val="HideTWBExt"/>
          <w:b w:val="0"/>
        </w:rPr>
        <w:t>&lt;/NumAm&gt;</w:t>
      </w:r>
    </w:p>
    <w:p w14:paraId="54008AA9" w14:textId="77777777" w:rsidR="0011031A" w:rsidRPr="000F3C13" w:rsidRDefault="0011031A" w:rsidP="0011031A">
      <w:pPr>
        <w:pStyle w:val="NormalBold"/>
      </w:pPr>
      <w:r w:rsidRPr="000F3C13">
        <w:rPr>
          <w:rStyle w:val="HideTWBExt"/>
          <w:b w:val="0"/>
        </w:rPr>
        <w:t>&lt;RepeatBlock-By&gt;&lt;Members&gt;</w:t>
      </w:r>
      <w:proofErr w:type="spellStart"/>
      <w:r w:rsidRPr="000F3C13">
        <w:t>Jaroslav</w:t>
      </w:r>
      <w:proofErr w:type="spellEnd"/>
      <w:r w:rsidRPr="000F3C13">
        <w:t xml:space="preserve"> </w:t>
      </w:r>
      <w:proofErr w:type="spellStart"/>
      <w:r w:rsidRPr="000F3C13">
        <w:t>Bžoch</w:t>
      </w:r>
      <w:proofErr w:type="spellEnd"/>
      <w:r w:rsidRPr="000F3C13">
        <w:rPr>
          <w:rStyle w:val="HideTWBExt"/>
          <w:b w:val="0"/>
        </w:rPr>
        <w:t>&lt;/Members&gt;</w:t>
      </w:r>
    </w:p>
    <w:p w14:paraId="33D44592" w14:textId="77777777" w:rsidR="0011031A" w:rsidRPr="000F3C13" w:rsidRDefault="0011031A" w:rsidP="0011031A">
      <w:pPr>
        <w:pStyle w:val="NormalBold"/>
      </w:pPr>
      <w:r w:rsidRPr="000F3C13">
        <w:rPr>
          <w:rStyle w:val="HideTWBExt"/>
          <w:b w:val="0"/>
        </w:rPr>
        <w:t>&lt;/RepeatBlock-By&gt;</w:t>
      </w:r>
    </w:p>
    <w:p w14:paraId="717DB32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E4EB316" w14:textId="77777777" w:rsidR="0011031A" w:rsidRPr="000F3C13" w:rsidRDefault="0011031A" w:rsidP="0011031A">
      <w:pPr>
        <w:pStyle w:val="NormalBold"/>
      </w:pPr>
      <w:r w:rsidRPr="000F3C13">
        <w:rPr>
          <w:rStyle w:val="HideTWBExt"/>
          <w:b w:val="0"/>
        </w:rPr>
        <w:t>&lt;Article&gt;</w:t>
      </w:r>
      <w:r w:rsidRPr="000F3C13">
        <w:t>Άρθρο 2 – παράγραφος 1 – σημείο 11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AFD9C29" w14:textId="77777777" w:rsidTr="00063D8E">
        <w:trPr>
          <w:trHeight w:hRule="exact" w:val="240"/>
          <w:jc w:val="center"/>
        </w:trPr>
        <w:tc>
          <w:tcPr>
            <w:tcW w:w="9752" w:type="dxa"/>
            <w:gridSpan w:val="2"/>
            <w:tcBorders>
              <w:top w:val="nil"/>
              <w:left w:val="nil"/>
              <w:bottom w:val="nil"/>
              <w:right w:val="nil"/>
            </w:tcBorders>
          </w:tcPr>
          <w:p w14:paraId="2C393D9E" w14:textId="77777777" w:rsidR="0011031A" w:rsidRPr="000F3C13" w:rsidRDefault="0011031A" w:rsidP="00063D8E"/>
        </w:tc>
      </w:tr>
      <w:tr w:rsidR="0011031A" w:rsidRPr="000F3C13" w14:paraId="09345E74" w14:textId="77777777" w:rsidTr="00063D8E">
        <w:trPr>
          <w:trHeight w:val="240"/>
          <w:jc w:val="center"/>
        </w:trPr>
        <w:tc>
          <w:tcPr>
            <w:tcW w:w="4876" w:type="dxa"/>
            <w:tcBorders>
              <w:top w:val="nil"/>
              <w:left w:val="nil"/>
              <w:bottom w:val="nil"/>
              <w:right w:val="nil"/>
            </w:tcBorders>
          </w:tcPr>
          <w:p w14:paraId="5E5C887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EED1B13" w14:textId="77777777" w:rsidR="0011031A" w:rsidRPr="000F3C13" w:rsidRDefault="0011031A" w:rsidP="00063D8E">
            <w:pPr>
              <w:pStyle w:val="AmColumnHeading"/>
            </w:pPr>
            <w:r w:rsidRPr="000F3C13">
              <w:t>Τροπολογία</w:t>
            </w:r>
          </w:p>
        </w:tc>
      </w:tr>
      <w:tr w:rsidR="0011031A" w:rsidRPr="000F3C13" w14:paraId="4FC2A4CF" w14:textId="77777777" w:rsidTr="00063D8E">
        <w:trPr>
          <w:jc w:val="center"/>
        </w:trPr>
        <w:tc>
          <w:tcPr>
            <w:tcW w:w="4876" w:type="dxa"/>
            <w:tcBorders>
              <w:top w:val="nil"/>
              <w:left w:val="nil"/>
              <w:bottom w:val="nil"/>
              <w:right w:val="nil"/>
            </w:tcBorders>
          </w:tcPr>
          <w:p w14:paraId="3918449C" w14:textId="77777777" w:rsidR="0011031A" w:rsidRPr="000F3C13" w:rsidRDefault="0011031A" w:rsidP="00063D8E">
            <w:pPr>
              <w:pStyle w:val="Normal6a"/>
            </w:pPr>
            <w:r w:rsidRPr="000F3C13">
              <w:t>11)</w:t>
            </w:r>
            <w:r w:rsidRPr="000F3C13">
              <w:tab/>
              <w:t>«διάθεση στην αγορά»: κάθε προσφορά πρόδρομης ουσίας των ναρκωτικών για διανομή, κατανάλωση ή χρήση στην αγορά της Ένωσης στο πλαίσιο εμπορικής δραστηριότητας, είτε έναντι αντιτίμου είτε δωρεάν·</w:t>
            </w:r>
          </w:p>
        </w:tc>
        <w:tc>
          <w:tcPr>
            <w:tcW w:w="4876" w:type="dxa"/>
            <w:tcBorders>
              <w:top w:val="nil"/>
              <w:left w:val="nil"/>
              <w:bottom w:val="nil"/>
              <w:right w:val="nil"/>
            </w:tcBorders>
          </w:tcPr>
          <w:p w14:paraId="730CDE8C" w14:textId="77777777" w:rsidR="0011031A" w:rsidRPr="000F3C13" w:rsidRDefault="0011031A" w:rsidP="00063D8E">
            <w:pPr>
              <w:pStyle w:val="Normal6a"/>
            </w:pPr>
            <w:r w:rsidRPr="000F3C13">
              <w:t>11)</w:t>
            </w:r>
            <w:r w:rsidRPr="000F3C13">
              <w:tab/>
              <w:t>«διάθεση στην αγορά»: κάθε προσφορά πρόδρομης ουσίας των ναρκωτικών για διανομή, κατανάλωση ή χρήση στην αγορά της Ένωσης στο πλαίσιο εμπορικής δραστηριότητας, είτε έναντι αντιτίμου είτε δωρεάν</w:t>
            </w:r>
            <w:r w:rsidRPr="000F3C13">
              <w:rPr>
                <w:b/>
                <w:i/>
              </w:rPr>
              <w:t>, μεταξύ άλλων μέσω ψηφιακών διαύλων</w:t>
            </w:r>
            <w:r w:rsidRPr="000F3C13">
              <w:t>·</w:t>
            </w:r>
          </w:p>
        </w:tc>
      </w:tr>
    </w:tbl>
    <w:p w14:paraId="79396E1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B4160D7" w14:textId="77777777" w:rsidR="0011031A" w:rsidRPr="000F3C13" w:rsidRDefault="0011031A" w:rsidP="0011031A">
      <w:r w:rsidRPr="000F3C13">
        <w:rPr>
          <w:rStyle w:val="HideTWBExt"/>
        </w:rPr>
        <w:t>&lt;/Amend&gt;</w:t>
      </w:r>
    </w:p>
    <w:p w14:paraId="4991935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119</w:t>
      </w:r>
      <w:r w:rsidRPr="000F3C13">
        <w:rPr>
          <w:rStyle w:val="HideTWBExt"/>
          <w:b w:val="0"/>
        </w:rPr>
        <w:t>&lt;/NumAm&gt;</w:t>
      </w:r>
    </w:p>
    <w:p w14:paraId="70CEFB46"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F8A97E0" w14:textId="77777777" w:rsidR="0011031A" w:rsidRPr="000F3C13" w:rsidRDefault="0011031A" w:rsidP="0011031A">
      <w:pPr>
        <w:pStyle w:val="NormalBold"/>
      </w:pPr>
      <w:r w:rsidRPr="000F3C13">
        <w:rPr>
          <w:rStyle w:val="HideTWBExt"/>
          <w:b w:val="0"/>
        </w:rPr>
        <w:lastRenderedPageBreak/>
        <w:t>&lt;/RepeatBlock-By&gt;</w:t>
      </w:r>
    </w:p>
    <w:p w14:paraId="12F1588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FDCDE19" w14:textId="77777777" w:rsidR="0011031A" w:rsidRPr="000F3C13" w:rsidRDefault="0011031A" w:rsidP="0011031A">
      <w:pPr>
        <w:pStyle w:val="NormalBold"/>
      </w:pPr>
      <w:r w:rsidRPr="000F3C13">
        <w:rPr>
          <w:rStyle w:val="HideTWBExt"/>
          <w:b w:val="0"/>
        </w:rPr>
        <w:t>&lt;Article&gt;</w:t>
      </w:r>
      <w:r w:rsidRPr="000F3C13">
        <w:t>Άρθρο 2 – παράγραφος 1 – σημείο 13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BD00426" w14:textId="77777777" w:rsidTr="00063D8E">
        <w:trPr>
          <w:trHeight w:hRule="exact" w:val="240"/>
          <w:jc w:val="center"/>
        </w:trPr>
        <w:tc>
          <w:tcPr>
            <w:tcW w:w="9752" w:type="dxa"/>
            <w:gridSpan w:val="2"/>
            <w:tcBorders>
              <w:top w:val="nil"/>
              <w:left w:val="nil"/>
              <w:bottom w:val="nil"/>
              <w:right w:val="nil"/>
            </w:tcBorders>
          </w:tcPr>
          <w:p w14:paraId="67413661" w14:textId="77777777" w:rsidR="0011031A" w:rsidRPr="000F3C13" w:rsidRDefault="0011031A" w:rsidP="00063D8E"/>
        </w:tc>
      </w:tr>
      <w:tr w:rsidR="0011031A" w:rsidRPr="000F3C13" w14:paraId="2CC9B94E" w14:textId="77777777" w:rsidTr="00063D8E">
        <w:trPr>
          <w:trHeight w:val="240"/>
          <w:jc w:val="center"/>
        </w:trPr>
        <w:tc>
          <w:tcPr>
            <w:tcW w:w="4876" w:type="dxa"/>
            <w:tcBorders>
              <w:top w:val="nil"/>
              <w:left w:val="nil"/>
              <w:bottom w:val="nil"/>
              <w:right w:val="nil"/>
            </w:tcBorders>
          </w:tcPr>
          <w:p w14:paraId="063C08A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8241F18" w14:textId="77777777" w:rsidR="0011031A" w:rsidRPr="000F3C13" w:rsidRDefault="0011031A" w:rsidP="00063D8E">
            <w:pPr>
              <w:pStyle w:val="AmColumnHeading"/>
            </w:pPr>
            <w:r w:rsidRPr="000F3C13">
              <w:t>Τροπολογία</w:t>
            </w:r>
          </w:p>
        </w:tc>
      </w:tr>
      <w:tr w:rsidR="0011031A" w:rsidRPr="000F3C13" w14:paraId="49BA2988" w14:textId="77777777" w:rsidTr="00063D8E">
        <w:trPr>
          <w:jc w:val="center"/>
        </w:trPr>
        <w:tc>
          <w:tcPr>
            <w:tcW w:w="4876" w:type="dxa"/>
            <w:tcBorders>
              <w:top w:val="nil"/>
              <w:left w:val="nil"/>
              <w:bottom w:val="nil"/>
              <w:right w:val="nil"/>
            </w:tcBorders>
          </w:tcPr>
          <w:p w14:paraId="51D6BA27" w14:textId="77777777" w:rsidR="0011031A" w:rsidRPr="000F3C13" w:rsidRDefault="0011031A" w:rsidP="00063D8E">
            <w:pPr>
              <w:pStyle w:val="Normal6a"/>
            </w:pPr>
          </w:p>
        </w:tc>
        <w:tc>
          <w:tcPr>
            <w:tcW w:w="4876" w:type="dxa"/>
            <w:tcBorders>
              <w:top w:val="nil"/>
              <w:left w:val="nil"/>
              <w:bottom w:val="nil"/>
              <w:right w:val="nil"/>
            </w:tcBorders>
          </w:tcPr>
          <w:p w14:paraId="35B05BAF" w14:textId="77777777" w:rsidR="0011031A" w:rsidRPr="000F3C13" w:rsidRDefault="0011031A" w:rsidP="00063D8E">
            <w:pPr>
              <w:pStyle w:val="Normal6a"/>
            </w:pPr>
            <w:r w:rsidRPr="000F3C13">
              <w:rPr>
                <w:b/>
                <w:i/>
              </w:rPr>
              <w:t>13α)</w:t>
            </w:r>
            <w:r w:rsidRPr="000F3C13">
              <w:tab/>
            </w:r>
            <w:r w:rsidRPr="000F3C13">
              <w:rPr>
                <w:b/>
                <w:i/>
              </w:rPr>
              <w:t>(14) «συλλογή»: η παραλαβή, επιστροφή, συλλογή, διαλογή ή ενοποίηση διαβαθμισμένων πρόδρομων ουσιών ναρκωτικών από μία ή περισσότερες επιχειρήσεις με σκοπό τη μεταφορά, την αποθήκευση, την καταστροφή ή την επεξεργασία μετά το τέλος ζωής·</w:t>
            </w:r>
          </w:p>
        </w:tc>
      </w:tr>
    </w:tbl>
    <w:p w14:paraId="05D821E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F991FB6" w14:textId="77777777" w:rsidR="0011031A" w:rsidRPr="000F3C13" w:rsidRDefault="0011031A" w:rsidP="0011031A">
      <w:r w:rsidRPr="000F3C13">
        <w:rPr>
          <w:rStyle w:val="HideTWBExt"/>
        </w:rPr>
        <w:t>&lt;/Amend&gt;</w:t>
      </w:r>
    </w:p>
    <w:p w14:paraId="3E9B6A0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120</w:t>
      </w:r>
      <w:r w:rsidRPr="000F3C13">
        <w:rPr>
          <w:rStyle w:val="HideTWBExt"/>
          <w:b w:val="0"/>
        </w:rPr>
        <w:t>&lt;/NumAm&gt;</w:t>
      </w:r>
    </w:p>
    <w:p w14:paraId="6B3EE315"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69A9ACE" w14:textId="77777777" w:rsidR="0011031A" w:rsidRPr="000F3C13" w:rsidRDefault="0011031A" w:rsidP="0011031A">
      <w:pPr>
        <w:pStyle w:val="NormalBold"/>
      </w:pPr>
      <w:r w:rsidRPr="000F3C13">
        <w:rPr>
          <w:rStyle w:val="HideTWBExt"/>
          <w:b w:val="0"/>
        </w:rPr>
        <w:t>&lt;/RepeatBlock-By&gt;</w:t>
      </w:r>
    </w:p>
    <w:p w14:paraId="5431CC8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580C611" w14:textId="77777777" w:rsidR="0011031A" w:rsidRPr="000F3C13" w:rsidRDefault="0011031A" w:rsidP="0011031A">
      <w:pPr>
        <w:pStyle w:val="NormalBold"/>
      </w:pPr>
      <w:r w:rsidRPr="000F3C13">
        <w:rPr>
          <w:rStyle w:val="HideTWBExt"/>
          <w:b w:val="0"/>
        </w:rPr>
        <w:t>&lt;Article&gt;</w:t>
      </w:r>
      <w:r w:rsidRPr="000F3C13">
        <w:t>Άρθρο 2 – παράγραφος 1 – σημείο 13 β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3D154A1" w14:textId="77777777" w:rsidTr="00063D8E">
        <w:trPr>
          <w:trHeight w:hRule="exact" w:val="240"/>
          <w:jc w:val="center"/>
        </w:trPr>
        <w:tc>
          <w:tcPr>
            <w:tcW w:w="9752" w:type="dxa"/>
            <w:gridSpan w:val="2"/>
            <w:tcBorders>
              <w:top w:val="nil"/>
              <w:left w:val="nil"/>
              <w:bottom w:val="nil"/>
              <w:right w:val="nil"/>
            </w:tcBorders>
          </w:tcPr>
          <w:p w14:paraId="083B3E4A" w14:textId="77777777" w:rsidR="0011031A" w:rsidRPr="000F3C13" w:rsidRDefault="0011031A" w:rsidP="00063D8E"/>
        </w:tc>
      </w:tr>
      <w:tr w:rsidR="0011031A" w:rsidRPr="000F3C13" w14:paraId="17DD891B" w14:textId="77777777" w:rsidTr="00063D8E">
        <w:trPr>
          <w:trHeight w:val="240"/>
          <w:jc w:val="center"/>
        </w:trPr>
        <w:tc>
          <w:tcPr>
            <w:tcW w:w="4876" w:type="dxa"/>
            <w:tcBorders>
              <w:top w:val="nil"/>
              <w:left w:val="nil"/>
              <w:bottom w:val="nil"/>
              <w:right w:val="nil"/>
            </w:tcBorders>
          </w:tcPr>
          <w:p w14:paraId="70A883B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BD224E1" w14:textId="77777777" w:rsidR="0011031A" w:rsidRPr="000F3C13" w:rsidRDefault="0011031A" w:rsidP="00063D8E">
            <w:pPr>
              <w:pStyle w:val="AmColumnHeading"/>
            </w:pPr>
            <w:r w:rsidRPr="000F3C13">
              <w:t>Τροπολογία</w:t>
            </w:r>
          </w:p>
        </w:tc>
      </w:tr>
      <w:tr w:rsidR="0011031A" w:rsidRPr="000F3C13" w14:paraId="7A920A70" w14:textId="77777777" w:rsidTr="00063D8E">
        <w:trPr>
          <w:jc w:val="center"/>
        </w:trPr>
        <w:tc>
          <w:tcPr>
            <w:tcW w:w="4876" w:type="dxa"/>
            <w:tcBorders>
              <w:top w:val="nil"/>
              <w:left w:val="nil"/>
              <w:bottom w:val="nil"/>
              <w:right w:val="nil"/>
            </w:tcBorders>
          </w:tcPr>
          <w:p w14:paraId="28E1A195" w14:textId="77777777" w:rsidR="0011031A" w:rsidRPr="000F3C13" w:rsidRDefault="0011031A" w:rsidP="00063D8E">
            <w:pPr>
              <w:pStyle w:val="Normal6a"/>
            </w:pPr>
          </w:p>
        </w:tc>
        <w:tc>
          <w:tcPr>
            <w:tcW w:w="4876" w:type="dxa"/>
            <w:tcBorders>
              <w:top w:val="nil"/>
              <w:left w:val="nil"/>
              <w:bottom w:val="nil"/>
              <w:right w:val="nil"/>
            </w:tcBorders>
          </w:tcPr>
          <w:p w14:paraId="7300A39F" w14:textId="77777777" w:rsidR="0011031A" w:rsidRPr="000F3C13" w:rsidRDefault="0011031A" w:rsidP="00063D8E">
            <w:pPr>
              <w:pStyle w:val="Normal6a"/>
            </w:pPr>
            <w:r w:rsidRPr="000F3C13">
              <w:rPr>
                <w:b/>
                <w:i/>
              </w:rPr>
              <w:t>13β)</w:t>
            </w:r>
            <w:r w:rsidRPr="000F3C13">
              <w:tab/>
            </w:r>
            <w:r w:rsidRPr="000F3C13">
              <w:rPr>
                <w:b/>
                <w:i/>
              </w:rPr>
              <w:t>(15) «καταστροφή»: κάθε φυσική, χημική ή άλλη διεργασία με την οποία διαβαθμισμένες πρόδρομες ουσίες ναρκωτικών καθίστανται οριστικά μη χρησιμοποιήσιμες και μη ανακτήσιμες ως πρόδρομες ουσίες ναρκωτικών για το νόμιμο εμπόριο ή για την παράνομη παρασκευή ναρκωτικών·</w:t>
            </w:r>
          </w:p>
        </w:tc>
      </w:tr>
    </w:tbl>
    <w:p w14:paraId="4FA7584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1F39EA5" w14:textId="77777777" w:rsidR="0011031A" w:rsidRPr="000F3C13" w:rsidRDefault="0011031A" w:rsidP="0011031A">
      <w:r w:rsidRPr="000F3C13">
        <w:rPr>
          <w:rStyle w:val="HideTWBExt"/>
        </w:rPr>
        <w:t>&lt;/Amend&gt;</w:t>
      </w:r>
    </w:p>
    <w:p w14:paraId="58A2B7A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121</w:t>
      </w:r>
      <w:r w:rsidRPr="000F3C13">
        <w:rPr>
          <w:rStyle w:val="HideTWBExt"/>
          <w:b w:val="0"/>
        </w:rPr>
        <w:t>&lt;/NumAm&gt;</w:t>
      </w:r>
    </w:p>
    <w:p w14:paraId="756B891B"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977C70C" w14:textId="77777777" w:rsidR="0011031A" w:rsidRPr="000F3C13" w:rsidRDefault="0011031A" w:rsidP="0011031A">
      <w:pPr>
        <w:pStyle w:val="NormalBold"/>
      </w:pPr>
      <w:r w:rsidRPr="000F3C13">
        <w:rPr>
          <w:rStyle w:val="HideTWBExt"/>
          <w:b w:val="0"/>
        </w:rPr>
        <w:t>&lt;/RepeatBlock-By&gt;</w:t>
      </w:r>
    </w:p>
    <w:p w14:paraId="431BE31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FE49B84" w14:textId="77777777" w:rsidR="0011031A" w:rsidRPr="000F3C13" w:rsidRDefault="0011031A" w:rsidP="0011031A">
      <w:pPr>
        <w:pStyle w:val="NormalBold"/>
      </w:pPr>
      <w:r w:rsidRPr="000F3C13">
        <w:rPr>
          <w:rStyle w:val="HideTWBExt"/>
          <w:b w:val="0"/>
        </w:rPr>
        <w:t>&lt;Article&gt;</w:t>
      </w:r>
      <w:r w:rsidRPr="000F3C13">
        <w:t>Άρθρο 2 – παράγραφος 1 – σημείο 13 γ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F26E37A" w14:textId="77777777" w:rsidTr="00063D8E">
        <w:trPr>
          <w:trHeight w:hRule="exact" w:val="240"/>
          <w:jc w:val="center"/>
        </w:trPr>
        <w:tc>
          <w:tcPr>
            <w:tcW w:w="9752" w:type="dxa"/>
            <w:gridSpan w:val="2"/>
            <w:tcBorders>
              <w:top w:val="nil"/>
              <w:left w:val="nil"/>
              <w:bottom w:val="nil"/>
              <w:right w:val="nil"/>
            </w:tcBorders>
          </w:tcPr>
          <w:p w14:paraId="202ED179" w14:textId="77777777" w:rsidR="0011031A" w:rsidRPr="000F3C13" w:rsidRDefault="0011031A" w:rsidP="00063D8E"/>
        </w:tc>
      </w:tr>
      <w:tr w:rsidR="0011031A" w:rsidRPr="000F3C13" w14:paraId="7DC8E92F" w14:textId="77777777" w:rsidTr="00063D8E">
        <w:trPr>
          <w:trHeight w:val="240"/>
          <w:jc w:val="center"/>
        </w:trPr>
        <w:tc>
          <w:tcPr>
            <w:tcW w:w="4876" w:type="dxa"/>
            <w:tcBorders>
              <w:top w:val="nil"/>
              <w:left w:val="nil"/>
              <w:bottom w:val="nil"/>
              <w:right w:val="nil"/>
            </w:tcBorders>
          </w:tcPr>
          <w:p w14:paraId="51F194F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BEC92CF" w14:textId="77777777" w:rsidR="0011031A" w:rsidRPr="000F3C13" w:rsidRDefault="0011031A" w:rsidP="00063D8E">
            <w:pPr>
              <w:pStyle w:val="AmColumnHeading"/>
            </w:pPr>
            <w:r w:rsidRPr="000F3C13">
              <w:t>Τροπολογία</w:t>
            </w:r>
          </w:p>
        </w:tc>
      </w:tr>
      <w:tr w:rsidR="0011031A" w:rsidRPr="000F3C13" w14:paraId="53003933" w14:textId="77777777" w:rsidTr="00063D8E">
        <w:trPr>
          <w:jc w:val="center"/>
        </w:trPr>
        <w:tc>
          <w:tcPr>
            <w:tcW w:w="4876" w:type="dxa"/>
            <w:tcBorders>
              <w:top w:val="nil"/>
              <w:left w:val="nil"/>
              <w:bottom w:val="nil"/>
              <w:right w:val="nil"/>
            </w:tcBorders>
          </w:tcPr>
          <w:p w14:paraId="1FA6B60C" w14:textId="77777777" w:rsidR="0011031A" w:rsidRPr="000F3C13" w:rsidRDefault="0011031A" w:rsidP="00063D8E">
            <w:pPr>
              <w:pStyle w:val="Normal6a"/>
            </w:pPr>
          </w:p>
        </w:tc>
        <w:tc>
          <w:tcPr>
            <w:tcW w:w="4876" w:type="dxa"/>
            <w:tcBorders>
              <w:top w:val="nil"/>
              <w:left w:val="nil"/>
              <w:bottom w:val="nil"/>
              <w:right w:val="nil"/>
            </w:tcBorders>
          </w:tcPr>
          <w:p w14:paraId="59A2BB81" w14:textId="77777777" w:rsidR="0011031A" w:rsidRPr="000F3C13" w:rsidRDefault="0011031A" w:rsidP="00063D8E">
            <w:pPr>
              <w:pStyle w:val="Normal6a"/>
            </w:pPr>
            <w:r w:rsidRPr="000F3C13">
              <w:rPr>
                <w:b/>
                <w:i/>
              </w:rPr>
              <w:t>13γ)</w:t>
            </w:r>
            <w:r w:rsidRPr="000F3C13">
              <w:tab/>
            </w:r>
            <w:r w:rsidRPr="000F3C13">
              <w:rPr>
                <w:b/>
                <w:i/>
              </w:rPr>
              <w:t>(16) «επεξεργασία μετά το τέλος ζωής»: κάθε διεργασία, εκτός από τη συλλογή ή την καταστροφή, που πραγματοποιείται σε διαβαθμισμένες πρόδρομες ουσίες ναρκωτικών ή σε υλικά που περιέχουν τέτοιες πρόδρομες ουσίες μετά την απόρριψή τους, την παράδοση, την επιστροφή ή τη μεταφορά τους για διάθεση, ανάκτηση ή τελική επεξεργασία, συμπεριλαμβανομένης της αποθήκευσης, της διαλογής, του διαχωρισμού, της συμπύκνωσης, της αραίωσης, της αδρανοποίησης, του μετασχηματισμού, της ανάκτησης, της ανακύκλωσης ή της διάθεσης·</w:t>
            </w:r>
          </w:p>
        </w:tc>
      </w:tr>
    </w:tbl>
    <w:p w14:paraId="4A9F449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B179113" w14:textId="77777777" w:rsidR="0011031A" w:rsidRPr="000F3C13" w:rsidRDefault="0011031A" w:rsidP="0011031A">
      <w:r w:rsidRPr="000F3C13">
        <w:rPr>
          <w:rStyle w:val="HideTWBExt"/>
        </w:rPr>
        <w:t>&lt;/Amend&gt;</w:t>
      </w:r>
    </w:p>
    <w:p w14:paraId="533EF74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122</w:t>
      </w:r>
      <w:r w:rsidRPr="000F3C13">
        <w:rPr>
          <w:rStyle w:val="HideTWBExt"/>
          <w:b w:val="0"/>
        </w:rPr>
        <w:t>&lt;/NumAm&gt;</w:t>
      </w:r>
    </w:p>
    <w:p w14:paraId="31A0C060" w14:textId="77777777" w:rsidR="0011031A" w:rsidRPr="000F3C13" w:rsidRDefault="0011031A" w:rsidP="0011031A">
      <w:pPr>
        <w:pStyle w:val="NormalBold"/>
      </w:pPr>
      <w:r w:rsidRPr="000F3C13">
        <w:rPr>
          <w:rStyle w:val="HideTWBExt"/>
          <w:b w:val="0"/>
        </w:rPr>
        <w:t>&lt;RepeatBlock-By&gt;&lt;Members&gt;</w:t>
      </w:r>
      <w:proofErr w:type="spellStart"/>
      <w:r w:rsidRPr="000F3C13">
        <w:t>Jaroslav</w:t>
      </w:r>
      <w:proofErr w:type="spellEnd"/>
      <w:r w:rsidRPr="000F3C13">
        <w:t xml:space="preserve"> </w:t>
      </w:r>
      <w:proofErr w:type="spellStart"/>
      <w:r w:rsidRPr="000F3C13">
        <w:t>Bžoch</w:t>
      </w:r>
      <w:proofErr w:type="spellEnd"/>
      <w:r w:rsidRPr="000F3C13">
        <w:rPr>
          <w:rStyle w:val="HideTWBExt"/>
          <w:b w:val="0"/>
        </w:rPr>
        <w:t>&lt;/Members&gt;</w:t>
      </w:r>
    </w:p>
    <w:p w14:paraId="7F00E017" w14:textId="77777777" w:rsidR="0011031A" w:rsidRPr="000F3C13" w:rsidRDefault="0011031A" w:rsidP="0011031A">
      <w:pPr>
        <w:pStyle w:val="NormalBold"/>
      </w:pPr>
      <w:r w:rsidRPr="000F3C13">
        <w:rPr>
          <w:rStyle w:val="HideTWBExt"/>
          <w:b w:val="0"/>
        </w:rPr>
        <w:t>&lt;/RepeatBlock-By&gt;</w:t>
      </w:r>
    </w:p>
    <w:p w14:paraId="5FA1BB8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AA51153" w14:textId="77777777" w:rsidR="0011031A" w:rsidRPr="000F3C13" w:rsidRDefault="0011031A" w:rsidP="0011031A">
      <w:pPr>
        <w:pStyle w:val="NormalBold"/>
      </w:pPr>
      <w:r w:rsidRPr="000F3C13">
        <w:rPr>
          <w:rStyle w:val="HideTWBExt"/>
          <w:b w:val="0"/>
        </w:rPr>
        <w:t>&lt;Article&gt;</w:t>
      </w:r>
      <w:r w:rsidRPr="000F3C13">
        <w:t>Άρθρο 2 – παράγραφος 1 – σημείο 24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C2EE224" w14:textId="77777777" w:rsidTr="00063D8E">
        <w:trPr>
          <w:trHeight w:hRule="exact" w:val="240"/>
          <w:jc w:val="center"/>
        </w:trPr>
        <w:tc>
          <w:tcPr>
            <w:tcW w:w="9752" w:type="dxa"/>
            <w:gridSpan w:val="2"/>
            <w:tcBorders>
              <w:top w:val="nil"/>
              <w:left w:val="nil"/>
              <w:bottom w:val="nil"/>
              <w:right w:val="nil"/>
            </w:tcBorders>
          </w:tcPr>
          <w:p w14:paraId="099675B9" w14:textId="77777777" w:rsidR="0011031A" w:rsidRPr="000F3C13" w:rsidRDefault="0011031A" w:rsidP="00063D8E"/>
        </w:tc>
      </w:tr>
      <w:tr w:rsidR="0011031A" w:rsidRPr="000F3C13" w14:paraId="3C1D58CB" w14:textId="77777777" w:rsidTr="00063D8E">
        <w:trPr>
          <w:trHeight w:val="240"/>
          <w:jc w:val="center"/>
        </w:trPr>
        <w:tc>
          <w:tcPr>
            <w:tcW w:w="4876" w:type="dxa"/>
            <w:tcBorders>
              <w:top w:val="nil"/>
              <w:left w:val="nil"/>
              <w:bottom w:val="nil"/>
              <w:right w:val="nil"/>
            </w:tcBorders>
          </w:tcPr>
          <w:p w14:paraId="5DA6782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65CAB1D" w14:textId="77777777" w:rsidR="0011031A" w:rsidRPr="000F3C13" w:rsidRDefault="0011031A" w:rsidP="00063D8E">
            <w:pPr>
              <w:pStyle w:val="AmColumnHeading"/>
            </w:pPr>
            <w:r w:rsidRPr="000F3C13">
              <w:t>Τροπολογία</w:t>
            </w:r>
          </w:p>
        </w:tc>
      </w:tr>
      <w:tr w:rsidR="0011031A" w:rsidRPr="000F3C13" w14:paraId="42F5D68D" w14:textId="77777777" w:rsidTr="00063D8E">
        <w:trPr>
          <w:jc w:val="center"/>
        </w:trPr>
        <w:tc>
          <w:tcPr>
            <w:tcW w:w="4876" w:type="dxa"/>
            <w:tcBorders>
              <w:top w:val="nil"/>
              <w:left w:val="nil"/>
              <w:bottom w:val="nil"/>
              <w:right w:val="nil"/>
            </w:tcBorders>
          </w:tcPr>
          <w:p w14:paraId="4CE434BE" w14:textId="77777777" w:rsidR="0011031A" w:rsidRPr="000F3C13" w:rsidRDefault="0011031A" w:rsidP="00063D8E">
            <w:pPr>
              <w:pStyle w:val="Normal6a"/>
            </w:pPr>
            <w:r w:rsidRPr="000F3C13">
              <w:t>24)</w:t>
            </w:r>
            <w:r w:rsidRPr="000F3C13">
              <w:tab/>
              <w:t>«</w:t>
            </w:r>
            <w:proofErr w:type="spellStart"/>
            <w:r w:rsidRPr="000F3C13">
              <w:t>πάροχος</w:t>
            </w:r>
            <w:proofErr w:type="spellEnd"/>
            <w:r w:rsidRPr="000F3C13">
              <w:t xml:space="preserve"> </w:t>
            </w:r>
            <w:proofErr w:type="spellStart"/>
            <w:r w:rsidRPr="000F3C13">
              <w:t>επιγραμμικής</w:t>
            </w:r>
            <w:proofErr w:type="spellEnd"/>
            <w:r w:rsidRPr="000F3C13">
              <w:t xml:space="preserve"> αγοράς»: </w:t>
            </w:r>
            <w:proofErr w:type="spellStart"/>
            <w:r w:rsidRPr="000F3C13">
              <w:t>πάροχος</w:t>
            </w:r>
            <w:proofErr w:type="spellEnd"/>
            <w:r w:rsidRPr="000F3C13">
              <w:t xml:space="preserve"> </w:t>
            </w:r>
            <w:proofErr w:type="spellStart"/>
            <w:r w:rsidRPr="000F3C13">
              <w:t>επιγραμμικής</w:t>
            </w:r>
            <w:proofErr w:type="spellEnd"/>
            <w:r w:rsidRPr="000F3C13">
              <w:t xml:space="preserve"> πλατφόρμας κατά την έννοια του άρθρου 3 στοιχείο θ) του κανονισμού (ΕΕ) 2022/2065</w:t>
            </w:r>
            <w:r w:rsidRPr="000F3C13">
              <w:rPr>
                <w:vertAlign w:val="superscript"/>
              </w:rPr>
              <w:t>28</w:t>
            </w:r>
            <w:r w:rsidRPr="000F3C13">
              <w:t xml:space="preserve"> που επιτρέπει στους καταναλωτές ή τις επιχειρήσεις να συνάπτουν εξ αποστάσεως συμβάσεις με </w:t>
            </w:r>
            <w:proofErr w:type="spellStart"/>
            <w:r w:rsidRPr="000F3C13">
              <w:t>συναλλασσομένους</w:t>
            </w:r>
            <w:proofErr w:type="spellEnd"/>
            <w:r w:rsidRPr="000F3C13">
              <w:t xml:space="preserve"> για την πώληση διαβαθμισμένων πρόδρομων ουσιών ναρκωτικών·</w:t>
            </w:r>
          </w:p>
        </w:tc>
        <w:tc>
          <w:tcPr>
            <w:tcW w:w="4876" w:type="dxa"/>
            <w:tcBorders>
              <w:top w:val="nil"/>
              <w:left w:val="nil"/>
              <w:bottom w:val="nil"/>
              <w:right w:val="nil"/>
            </w:tcBorders>
          </w:tcPr>
          <w:p w14:paraId="69C8446C" w14:textId="77777777" w:rsidR="0011031A" w:rsidRPr="000F3C13" w:rsidRDefault="0011031A" w:rsidP="00063D8E">
            <w:pPr>
              <w:pStyle w:val="Normal6a"/>
            </w:pPr>
            <w:r w:rsidRPr="000F3C13">
              <w:t>24)</w:t>
            </w:r>
            <w:r w:rsidRPr="000F3C13">
              <w:tab/>
              <w:t>«</w:t>
            </w:r>
            <w:proofErr w:type="spellStart"/>
            <w:r w:rsidRPr="000F3C13">
              <w:t>πάροχος</w:t>
            </w:r>
            <w:proofErr w:type="spellEnd"/>
            <w:r w:rsidRPr="000F3C13">
              <w:t xml:space="preserve"> </w:t>
            </w:r>
            <w:proofErr w:type="spellStart"/>
            <w:r w:rsidRPr="000F3C13">
              <w:t>επιγραμμικής</w:t>
            </w:r>
            <w:proofErr w:type="spellEnd"/>
            <w:r w:rsidRPr="000F3C13">
              <w:t xml:space="preserve"> αγοράς»: </w:t>
            </w:r>
            <w:proofErr w:type="spellStart"/>
            <w:r w:rsidRPr="000F3C13">
              <w:t>πάροχος</w:t>
            </w:r>
            <w:proofErr w:type="spellEnd"/>
            <w:r w:rsidRPr="000F3C13">
              <w:t xml:space="preserve"> </w:t>
            </w:r>
            <w:proofErr w:type="spellStart"/>
            <w:r w:rsidRPr="000F3C13">
              <w:t>επιγραμμικής</w:t>
            </w:r>
            <w:proofErr w:type="spellEnd"/>
            <w:r w:rsidRPr="000F3C13">
              <w:t xml:space="preserve"> πλατφόρμας κατά την έννοια του άρθρου 3 στοιχείο θ) του κανονισμού (ΕΕ) 2022/2065</w:t>
            </w:r>
            <w:r w:rsidRPr="000F3C13">
              <w:rPr>
                <w:vertAlign w:val="superscript"/>
              </w:rPr>
              <w:t>28</w:t>
            </w:r>
            <w:r w:rsidRPr="000F3C13">
              <w:t xml:space="preserve"> που επιτρέπει στους καταναλωτές ή τις επιχειρήσεις να συνάπτουν εξ αποστάσεως συμβάσεις με </w:t>
            </w:r>
            <w:proofErr w:type="spellStart"/>
            <w:r w:rsidRPr="000F3C13">
              <w:t>συναλλασσομένους</w:t>
            </w:r>
            <w:proofErr w:type="spellEnd"/>
            <w:r w:rsidRPr="000F3C13">
              <w:t xml:space="preserve"> για την πώληση </w:t>
            </w:r>
            <w:r w:rsidRPr="000F3C13">
              <w:rPr>
                <w:b/>
                <w:i/>
              </w:rPr>
              <w:t>διαβαθμισμένων ή μη διαβαθμισμένων</w:t>
            </w:r>
            <w:r w:rsidRPr="000F3C13">
              <w:t xml:space="preserve"> πρόδρομων ουσιών ναρκωτικών·</w:t>
            </w:r>
          </w:p>
        </w:tc>
      </w:tr>
      <w:tr w:rsidR="0011031A" w:rsidRPr="000F3C13" w14:paraId="3CB449FD" w14:textId="77777777" w:rsidTr="00063D8E">
        <w:trPr>
          <w:jc w:val="center"/>
        </w:trPr>
        <w:tc>
          <w:tcPr>
            <w:tcW w:w="4876" w:type="dxa"/>
            <w:tcBorders>
              <w:top w:val="nil"/>
              <w:left w:val="nil"/>
              <w:bottom w:val="nil"/>
              <w:right w:val="nil"/>
            </w:tcBorders>
          </w:tcPr>
          <w:p w14:paraId="6C34A79A" w14:textId="77777777" w:rsidR="0011031A" w:rsidRPr="000F3C13" w:rsidRDefault="0011031A" w:rsidP="00063D8E">
            <w:pPr>
              <w:pStyle w:val="Normal6a"/>
            </w:pPr>
            <w:r w:rsidRPr="000F3C13">
              <w:rPr>
                <w:b/>
                <w:i/>
              </w:rPr>
              <w:t>_________________</w:t>
            </w:r>
          </w:p>
        </w:tc>
        <w:tc>
          <w:tcPr>
            <w:tcW w:w="4876" w:type="dxa"/>
            <w:tcBorders>
              <w:top w:val="nil"/>
              <w:left w:val="nil"/>
              <w:bottom w:val="nil"/>
              <w:right w:val="nil"/>
            </w:tcBorders>
          </w:tcPr>
          <w:p w14:paraId="3B0EAA9E" w14:textId="77777777" w:rsidR="0011031A" w:rsidRPr="000F3C13" w:rsidRDefault="0011031A" w:rsidP="00063D8E">
            <w:pPr>
              <w:pStyle w:val="Normal6a"/>
            </w:pPr>
            <w:r w:rsidRPr="000F3C13">
              <w:rPr>
                <w:b/>
                <w:i/>
              </w:rPr>
              <w:t>_________________</w:t>
            </w:r>
          </w:p>
        </w:tc>
      </w:tr>
      <w:tr w:rsidR="0011031A" w:rsidRPr="000F3C13" w14:paraId="392C73E5" w14:textId="77777777" w:rsidTr="00063D8E">
        <w:trPr>
          <w:jc w:val="center"/>
        </w:trPr>
        <w:tc>
          <w:tcPr>
            <w:tcW w:w="4876" w:type="dxa"/>
            <w:tcBorders>
              <w:top w:val="nil"/>
              <w:left w:val="nil"/>
              <w:bottom w:val="nil"/>
              <w:right w:val="nil"/>
            </w:tcBorders>
          </w:tcPr>
          <w:p w14:paraId="6B873989" w14:textId="77777777" w:rsidR="0011031A" w:rsidRPr="000F3C13" w:rsidRDefault="0011031A" w:rsidP="00063D8E">
            <w:pPr>
              <w:pStyle w:val="Normal6a"/>
            </w:pPr>
            <w:r w:rsidRPr="000F3C13">
              <w:rPr>
                <w:vertAlign w:val="superscript"/>
              </w:rPr>
              <w:t>28</w:t>
            </w:r>
            <w:r w:rsidRPr="000F3C13">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r w:rsidRPr="000F3C13">
              <w:lastRenderedPageBreak/>
              <w:t>http://data.europa.eu/eli/reg/2022/2065/oj).</w:t>
            </w:r>
          </w:p>
        </w:tc>
        <w:tc>
          <w:tcPr>
            <w:tcW w:w="4876" w:type="dxa"/>
            <w:tcBorders>
              <w:top w:val="nil"/>
              <w:left w:val="nil"/>
              <w:bottom w:val="nil"/>
              <w:right w:val="nil"/>
            </w:tcBorders>
          </w:tcPr>
          <w:p w14:paraId="3DB739AD" w14:textId="77777777" w:rsidR="0011031A" w:rsidRPr="000F3C13" w:rsidRDefault="0011031A" w:rsidP="00063D8E">
            <w:pPr>
              <w:pStyle w:val="Normal6a"/>
            </w:pPr>
            <w:r w:rsidRPr="000F3C13">
              <w:rPr>
                <w:vertAlign w:val="superscript"/>
              </w:rPr>
              <w:lastRenderedPageBreak/>
              <w:t>28</w:t>
            </w:r>
            <w:r w:rsidRPr="000F3C13">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r w:rsidRPr="000F3C13">
              <w:lastRenderedPageBreak/>
              <w:t>http://data.europa.eu/eli/reg/2022/2065/oj).</w:t>
            </w:r>
          </w:p>
        </w:tc>
      </w:tr>
    </w:tbl>
    <w:p w14:paraId="7966EE0E"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CC7956E" w14:textId="77777777" w:rsidR="0011031A" w:rsidRPr="000F3C13" w:rsidRDefault="0011031A" w:rsidP="0011031A">
      <w:r w:rsidRPr="000F3C13">
        <w:rPr>
          <w:rStyle w:val="HideTWBExt"/>
        </w:rPr>
        <w:t>&lt;/Amend&gt;</w:t>
      </w:r>
    </w:p>
    <w:p w14:paraId="1F2B91B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123</w:t>
      </w:r>
      <w:r w:rsidRPr="000F3C13">
        <w:rPr>
          <w:rStyle w:val="HideTWBExt"/>
          <w:b w:val="0"/>
        </w:rPr>
        <w:t>&lt;/NumAm&gt;</w:t>
      </w:r>
    </w:p>
    <w:p w14:paraId="6580F144" w14:textId="77777777" w:rsidR="0011031A" w:rsidRPr="000F3C13" w:rsidRDefault="0011031A" w:rsidP="0011031A">
      <w:pPr>
        <w:pStyle w:val="NormalBold"/>
      </w:pPr>
      <w:r w:rsidRPr="000F3C13">
        <w:rPr>
          <w:rStyle w:val="HideTWBExt"/>
          <w:b w:val="0"/>
        </w:rPr>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1EB49FDD" w14:textId="77777777" w:rsidR="0011031A" w:rsidRPr="000F3C13" w:rsidRDefault="0011031A" w:rsidP="0011031A">
      <w:pPr>
        <w:pStyle w:val="NormalBold"/>
      </w:pPr>
      <w:r w:rsidRPr="000F3C13">
        <w:rPr>
          <w:rStyle w:val="HideTWBExt"/>
          <w:b w:val="0"/>
        </w:rPr>
        <w:t>&lt;/RepeatBlock-By&gt;</w:t>
      </w:r>
    </w:p>
    <w:p w14:paraId="126592D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DBE11DF" w14:textId="77777777" w:rsidR="0011031A" w:rsidRPr="000F3C13" w:rsidRDefault="0011031A" w:rsidP="0011031A">
      <w:pPr>
        <w:pStyle w:val="NormalBold"/>
      </w:pPr>
      <w:r w:rsidRPr="000F3C13">
        <w:rPr>
          <w:rStyle w:val="HideTWBExt"/>
          <w:b w:val="0"/>
        </w:rPr>
        <w:t>&lt;Article&gt;</w:t>
      </w:r>
      <w:r w:rsidRPr="000F3C13">
        <w:t>Άρθρο 2 – παράγραφος 1 – σημείο 25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95A5622" w14:textId="77777777" w:rsidTr="00063D8E">
        <w:trPr>
          <w:trHeight w:hRule="exact" w:val="240"/>
          <w:jc w:val="center"/>
        </w:trPr>
        <w:tc>
          <w:tcPr>
            <w:tcW w:w="9752" w:type="dxa"/>
            <w:gridSpan w:val="2"/>
            <w:tcBorders>
              <w:top w:val="nil"/>
              <w:left w:val="nil"/>
              <w:bottom w:val="nil"/>
              <w:right w:val="nil"/>
            </w:tcBorders>
          </w:tcPr>
          <w:p w14:paraId="5FC08FD2" w14:textId="77777777" w:rsidR="0011031A" w:rsidRPr="000F3C13" w:rsidRDefault="0011031A" w:rsidP="00063D8E"/>
        </w:tc>
      </w:tr>
      <w:tr w:rsidR="0011031A" w:rsidRPr="000F3C13" w14:paraId="2DD35B25" w14:textId="77777777" w:rsidTr="00063D8E">
        <w:trPr>
          <w:trHeight w:val="240"/>
          <w:jc w:val="center"/>
        </w:trPr>
        <w:tc>
          <w:tcPr>
            <w:tcW w:w="4876" w:type="dxa"/>
            <w:tcBorders>
              <w:top w:val="nil"/>
              <w:left w:val="nil"/>
              <w:bottom w:val="nil"/>
              <w:right w:val="nil"/>
            </w:tcBorders>
          </w:tcPr>
          <w:p w14:paraId="19A7574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3CD160A" w14:textId="77777777" w:rsidR="0011031A" w:rsidRPr="000F3C13" w:rsidRDefault="0011031A" w:rsidP="00063D8E">
            <w:pPr>
              <w:pStyle w:val="AmColumnHeading"/>
            </w:pPr>
            <w:r w:rsidRPr="000F3C13">
              <w:t>Τροπολογία</w:t>
            </w:r>
          </w:p>
        </w:tc>
      </w:tr>
      <w:tr w:rsidR="0011031A" w:rsidRPr="000F3C13" w14:paraId="3DFAD2E6" w14:textId="77777777" w:rsidTr="00063D8E">
        <w:trPr>
          <w:jc w:val="center"/>
        </w:trPr>
        <w:tc>
          <w:tcPr>
            <w:tcW w:w="4876" w:type="dxa"/>
            <w:tcBorders>
              <w:top w:val="nil"/>
              <w:left w:val="nil"/>
              <w:bottom w:val="nil"/>
              <w:right w:val="nil"/>
            </w:tcBorders>
          </w:tcPr>
          <w:p w14:paraId="205C684B" w14:textId="77777777" w:rsidR="0011031A" w:rsidRPr="000F3C13" w:rsidRDefault="0011031A" w:rsidP="00063D8E">
            <w:pPr>
              <w:pStyle w:val="Normal6a"/>
            </w:pPr>
            <w:r w:rsidRPr="000F3C13">
              <w:t>25)</w:t>
            </w:r>
            <w:r w:rsidRPr="000F3C13">
              <w:tab/>
              <w:t>«μεσάζων»: κάθε φυσικό ή νομικό πρόσωπο το οποίο οργανώνει την αγορά και την πώληση ή την προμήθεια διαβαθμισμένης πρόδρομης ουσίας ναρκωτικών, σε συνέχει της οποίας τα εμπορεύματα θα εισαχθούν ή θα εξαχθούν, και το οποίο αποσκοπεί στην επίτευξη συμφωνίας μεταξύ δύο μερών ή για λογαριασμό τουλάχιστον ενός εκ των μερών αυτών χωρίς να παίρνει στην κατοχή του τις εν λόγω πρόδρομες ουσίες ναρκωτικών ή να παίρνει τον έλεγχο της διενέργειας της εν λόγω συναλλαγής· ο ορισμός αυτός αφορά επίσης κάθε δραστηριότητα που περιλαμβάνει την αγορά και πώληση ή προμήθεια διαβαθμισμένων πρόδρομων ουσιών ναρκωτικών χωρίς την είσοδο των εν λόγω πρόδρομων ουσιών στο τελωνειακό έδαφος της Ένωσης·</w:t>
            </w:r>
          </w:p>
        </w:tc>
        <w:tc>
          <w:tcPr>
            <w:tcW w:w="4876" w:type="dxa"/>
            <w:tcBorders>
              <w:top w:val="nil"/>
              <w:left w:val="nil"/>
              <w:bottom w:val="nil"/>
              <w:right w:val="nil"/>
            </w:tcBorders>
          </w:tcPr>
          <w:p w14:paraId="1419D486" w14:textId="77777777" w:rsidR="0011031A" w:rsidRPr="000F3C13" w:rsidRDefault="0011031A" w:rsidP="00063D8E">
            <w:pPr>
              <w:pStyle w:val="Normal6a"/>
            </w:pPr>
            <w:r w:rsidRPr="000F3C13">
              <w:t>25)</w:t>
            </w:r>
            <w:r w:rsidRPr="000F3C13">
              <w:tab/>
              <w:t xml:space="preserve">«μεσάζων»: κάθε φυσικό ή νομικό πρόσωπο το οποίο </w:t>
            </w:r>
            <w:r w:rsidRPr="000F3C13">
              <w:rPr>
                <w:b/>
                <w:i/>
              </w:rPr>
              <w:t>ενεργεί ως διαμεσολαβητής</w:t>
            </w:r>
            <w:r w:rsidRPr="000F3C13">
              <w:t xml:space="preserve"> και οργανώνει την αγορά και την πώληση ή την προμήθεια διαβαθμισμένης πρόδρομης ουσίας ναρκωτικών, σε συνέχει της οποίας τα εμπορεύματα θα εισαχθούν ή θα εξαχθούν, και το οποίο αποσκοπεί στην επίτευξη συμφωνίας μεταξύ δύο μερών ή για λογαριασμό τουλάχιστον ενός εκ των μερών αυτών χωρίς να παίρνει στην κατοχή του τις εν λόγω πρόδρομες ουσίες ναρκωτικών ή να παίρνει τον έλεγχο της διενέργειας της εν λόγω συναλλαγής· ο ορισμός αυτός αφορά επίσης κάθε δραστηριότητα που περιλαμβάνει την αγορά και πώληση ή προμήθεια διαβαθμισμένων πρόδρομων ουσιών ναρκωτικών χωρίς την είσοδο των εν λόγω πρόδρομων ουσιών στο τελωνειακό έδαφος της Ένωσης· </w:t>
            </w:r>
            <w:r w:rsidRPr="000F3C13">
              <w:rPr>
                <w:b/>
                <w:i/>
              </w:rPr>
              <w:t xml:space="preserve">από τον ορισμό αυτόν εξαιρούνται τα φυσικά ή νομικά πρόσωπα που παρέχουν τεχνικές υπηρεσίες, οι επιχειρήσεις γενικών μεταφορών ή εφοδιαστικής, οι </w:t>
            </w:r>
            <w:proofErr w:type="spellStart"/>
            <w:r w:rsidRPr="000F3C13">
              <w:rPr>
                <w:b/>
                <w:i/>
              </w:rPr>
              <w:t>πάροχοι</w:t>
            </w:r>
            <w:proofErr w:type="spellEnd"/>
            <w:r w:rsidRPr="000F3C13">
              <w:rPr>
                <w:b/>
                <w:i/>
              </w:rPr>
              <w:t xml:space="preserve"> χρηματοπιστωτικών υπηρεσιών ή υπηρεσιών επεξεργασίας πληρωμών, καθώς και οι </w:t>
            </w:r>
            <w:proofErr w:type="spellStart"/>
            <w:r w:rsidRPr="000F3C13">
              <w:rPr>
                <w:b/>
                <w:i/>
              </w:rPr>
              <w:t>πάροχοι</w:t>
            </w:r>
            <w:proofErr w:type="spellEnd"/>
            <w:r w:rsidRPr="000F3C13">
              <w:rPr>
                <w:b/>
                <w:i/>
              </w:rPr>
              <w:t xml:space="preserve"> γενικών ψηφιακών υποδομών από επιγραμμικές πλατφόρμες, όπως ορίζονται στο άρθρο 3 στοιχείο θ) του κανονισμού (ΕΕ) 2022/2065, υπό την προϋπόθεση ότι οι εν λόγω υπηρεσίες, επιχειρήσεις, υπηρεσίες εφοδιαστικής και </w:t>
            </w:r>
            <w:proofErr w:type="spellStart"/>
            <w:r w:rsidRPr="000F3C13">
              <w:rPr>
                <w:b/>
                <w:i/>
              </w:rPr>
              <w:t>πάροχοι</w:t>
            </w:r>
            <w:proofErr w:type="spellEnd"/>
            <w:r w:rsidRPr="000F3C13">
              <w:rPr>
                <w:b/>
                <w:i/>
              </w:rPr>
              <w:t xml:space="preserve"> υποδομών δεν αποσκοπούν στην </w:t>
            </w:r>
            <w:r w:rsidRPr="000F3C13">
              <w:rPr>
                <w:b/>
                <w:i/>
              </w:rPr>
              <w:lastRenderedPageBreak/>
              <w:t>επίτευξη συμφωνίας για την υποκείμενη εμπορική συναλλαγή χημικών ουσιών και δεν γνωρίζουν τον τελικό σκοπό της συναλλαγής.</w:t>
            </w:r>
          </w:p>
        </w:tc>
      </w:tr>
    </w:tbl>
    <w:p w14:paraId="5A79A090" w14:textId="77777777" w:rsidR="0011031A" w:rsidRPr="00245CBC" w:rsidRDefault="0011031A" w:rsidP="0011031A">
      <w:pPr>
        <w:pStyle w:val="AmOrLang"/>
        <w:rPr>
          <w:lang w:val="en-GB"/>
        </w:rPr>
      </w:pPr>
      <w:r w:rsidRPr="00245CBC">
        <w:rPr>
          <w:lang w:val="en-GB"/>
        </w:rPr>
        <w:lastRenderedPageBreak/>
        <w:t xml:space="preserve">Or. </w:t>
      </w:r>
      <w:r w:rsidRPr="00245CBC">
        <w:rPr>
          <w:rStyle w:val="HideTWBExt"/>
          <w:lang w:val="en-GB"/>
        </w:rPr>
        <w:t>&lt;Original&gt;</w:t>
      </w:r>
      <w:r w:rsidRPr="00245CBC">
        <w:rPr>
          <w:rStyle w:val="HideTWBInt"/>
          <w:lang w:val="en-GB"/>
        </w:rPr>
        <w:t>{EN}</w:t>
      </w:r>
      <w:proofErr w:type="spellStart"/>
      <w:r w:rsidRPr="00245CBC">
        <w:rPr>
          <w:lang w:val="en-GB"/>
        </w:rPr>
        <w:t>en</w:t>
      </w:r>
      <w:proofErr w:type="spellEnd"/>
      <w:r w:rsidRPr="00245CBC">
        <w:rPr>
          <w:rStyle w:val="HideTWBExt"/>
          <w:lang w:val="en-GB"/>
        </w:rPr>
        <w:t>&lt;/Original&gt;</w:t>
      </w:r>
    </w:p>
    <w:p w14:paraId="07119A72" w14:textId="77777777" w:rsidR="0011031A" w:rsidRPr="00245CBC" w:rsidRDefault="0011031A" w:rsidP="0011031A">
      <w:pPr>
        <w:pStyle w:val="AmJustTitle"/>
        <w:rPr>
          <w:lang w:val="en-GB"/>
        </w:rPr>
      </w:pPr>
      <w:r w:rsidRPr="00245CBC">
        <w:rPr>
          <w:rStyle w:val="HideTWBExt"/>
          <w:i w:val="0"/>
          <w:lang w:val="en-GB"/>
        </w:rPr>
        <w:t>&lt;TitreJust&gt;</w:t>
      </w:r>
      <w:r w:rsidRPr="000F3C13">
        <w:t>Αιτιολόγηση</w:t>
      </w:r>
      <w:r w:rsidRPr="00245CBC">
        <w:rPr>
          <w:rStyle w:val="HideTWBExt"/>
          <w:i w:val="0"/>
          <w:lang w:val="en-GB"/>
        </w:rPr>
        <w:t>&lt;/TitreJust&gt;</w:t>
      </w:r>
    </w:p>
    <w:p w14:paraId="495EAAA1" w14:textId="77777777" w:rsidR="0011031A" w:rsidRPr="00245CBC" w:rsidRDefault="0011031A" w:rsidP="0011031A">
      <w:pPr>
        <w:pStyle w:val="AmJustText"/>
        <w:rPr>
          <w:lang w:val="en-GB"/>
        </w:rPr>
      </w:pPr>
      <w:r w:rsidRPr="00245CBC">
        <w:rPr>
          <w:lang w:val="en-GB"/>
        </w:rPr>
        <w:t>In line with the EU Digital Services Act (DSA) principles, general online marketplaces, communication platforms, or standard shipping lines should not be turned into de facto chemical oversight bodies unless they are actively brokering and structuring the sale of the precursors. This amendment ensures liability falls squarely on the actual commercial decision-maker (the broker) rather than the passive channel of transit. With a broad and vague definition, courts in different Member States could interpret it differently. This fractures the internal market and creates massive compliance confusion for European distributors.</w:t>
      </w:r>
    </w:p>
    <w:p w14:paraId="4FC4CA90" w14:textId="77777777" w:rsidR="0011031A" w:rsidRPr="00245CBC" w:rsidRDefault="0011031A" w:rsidP="0011031A">
      <w:pPr>
        <w:rPr>
          <w:lang w:val="en-GB"/>
        </w:rPr>
      </w:pPr>
      <w:r w:rsidRPr="00245CBC">
        <w:rPr>
          <w:rStyle w:val="HideTWBExt"/>
          <w:lang w:val="en-GB"/>
        </w:rPr>
        <w:t>&lt;/Amend&gt;</w:t>
      </w:r>
    </w:p>
    <w:p w14:paraId="33753FF0" w14:textId="77777777" w:rsidR="0011031A" w:rsidRPr="00245CBC" w:rsidRDefault="0011031A" w:rsidP="0011031A">
      <w:pPr>
        <w:pStyle w:val="AmNumberTabs"/>
        <w:rPr>
          <w:lang w:val="en-GB"/>
        </w:rPr>
      </w:pPr>
      <w:r w:rsidRPr="00245CBC">
        <w:rPr>
          <w:rStyle w:val="HideTWBExt"/>
          <w:b w:val="0"/>
          <w:lang w:val="en-GB"/>
        </w:rPr>
        <w:t>&lt;Amend&gt;</w:t>
      </w:r>
      <w:r w:rsidRPr="000F3C13">
        <w:t>Τροπολογία</w:t>
      </w:r>
      <w:r w:rsidRPr="00245CBC">
        <w:rPr>
          <w:lang w:val="en-GB"/>
        </w:rPr>
        <w:tab/>
      </w:r>
      <w:r w:rsidRPr="00245CBC">
        <w:rPr>
          <w:lang w:val="en-GB"/>
        </w:rPr>
        <w:tab/>
      </w:r>
      <w:r w:rsidRPr="00245CBC">
        <w:rPr>
          <w:rStyle w:val="HideTWBExt"/>
          <w:b w:val="0"/>
          <w:lang w:val="en-GB"/>
        </w:rPr>
        <w:t>&lt;NumAm&gt;</w:t>
      </w:r>
      <w:r w:rsidRPr="00245CBC">
        <w:rPr>
          <w:lang w:val="en-GB"/>
        </w:rPr>
        <w:t>124</w:t>
      </w:r>
      <w:r w:rsidRPr="00245CBC">
        <w:rPr>
          <w:rStyle w:val="HideTWBExt"/>
          <w:b w:val="0"/>
          <w:lang w:val="en-GB"/>
        </w:rPr>
        <w:t>&lt;/NumAm&gt;</w:t>
      </w:r>
    </w:p>
    <w:p w14:paraId="3422A26B" w14:textId="77777777" w:rsidR="0011031A" w:rsidRPr="00245CBC" w:rsidRDefault="0011031A" w:rsidP="0011031A">
      <w:pPr>
        <w:pStyle w:val="NormalBold"/>
        <w:rPr>
          <w:lang w:val="en-GB"/>
        </w:rPr>
      </w:pPr>
      <w:r w:rsidRPr="00245CBC">
        <w:rPr>
          <w:rStyle w:val="HideTWBExt"/>
          <w:b w:val="0"/>
          <w:lang w:val="en-GB"/>
        </w:rPr>
        <w:t>&lt;RepeatBlock-By&gt;&lt;Members&gt;</w:t>
      </w:r>
      <w:r w:rsidRPr="00245CBC">
        <w:rPr>
          <w:lang w:val="en-GB"/>
        </w:rPr>
        <w:t xml:space="preserve">Erik </w:t>
      </w:r>
      <w:proofErr w:type="spellStart"/>
      <w:r w:rsidRPr="00245CBC">
        <w:rPr>
          <w:lang w:val="en-GB"/>
        </w:rPr>
        <w:t>Kaliňák</w:t>
      </w:r>
      <w:proofErr w:type="spellEnd"/>
      <w:r w:rsidRPr="00245CBC">
        <w:rPr>
          <w:lang w:val="en-GB"/>
        </w:rPr>
        <w:t xml:space="preserve">, Katarína Roth </w:t>
      </w:r>
      <w:proofErr w:type="spellStart"/>
      <w:r w:rsidRPr="00245CBC">
        <w:rPr>
          <w:lang w:val="en-GB"/>
        </w:rPr>
        <w:t>Neveďalová</w:t>
      </w:r>
      <w:proofErr w:type="spellEnd"/>
      <w:r w:rsidRPr="00245CBC">
        <w:rPr>
          <w:rStyle w:val="HideTWBExt"/>
          <w:b w:val="0"/>
          <w:lang w:val="en-GB"/>
        </w:rPr>
        <w:t>&lt;/Members&gt;</w:t>
      </w:r>
    </w:p>
    <w:p w14:paraId="2FBDC09C" w14:textId="77777777" w:rsidR="0011031A" w:rsidRPr="00245CBC" w:rsidRDefault="0011031A" w:rsidP="0011031A">
      <w:pPr>
        <w:pStyle w:val="NormalBold"/>
        <w:rPr>
          <w:lang w:val="en-GB"/>
        </w:rPr>
      </w:pPr>
      <w:r w:rsidRPr="00245CBC">
        <w:rPr>
          <w:rStyle w:val="HideTWBExt"/>
          <w:b w:val="0"/>
          <w:lang w:val="en-GB"/>
        </w:rPr>
        <w:t>&lt;/RepeatBlock-By&gt;</w:t>
      </w:r>
    </w:p>
    <w:p w14:paraId="1D92DD1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6379817" w14:textId="77777777" w:rsidR="0011031A" w:rsidRPr="000F3C13" w:rsidRDefault="0011031A" w:rsidP="0011031A">
      <w:pPr>
        <w:pStyle w:val="NormalBold"/>
      </w:pPr>
      <w:r w:rsidRPr="000F3C13">
        <w:rPr>
          <w:rStyle w:val="HideTWBExt"/>
          <w:b w:val="0"/>
        </w:rPr>
        <w:t>&lt;Article&gt;</w:t>
      </w:r>
      <w:r w:rsidRPr="000F3C13">
        <w:t>Άρθρο 2 – παράγραφος 1 – σημείο 34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B945879" w14:textId="77777777" w:rsidTr="00063D8E">
        <w:trPr>
          <w:trHeight w:hRule="exact" w:val="240"/>
          <w:jc w:val="center"/>
        </w:trPr>
        <w:tc>
          <w:tcPr>
            <w:tcW w:w="9752" w:type="dxa"/>
            <w:gridSpan w:val="2"/>
            <w:tcBorders>
              <w:top w:val="nil"/>
              <w:left w:val="nil"/>
              <w:bottom w:val="nil"/>
              <w:right w:val="nil"/>
            </w:tcBorders>
          </w:tcPr>
          <w:p w14:paraId="3DD265B3" w14:textId="77777777" w:rsidR="0011031A" w:rsidRPr="000F3C13" w:rsidRDefault="0011031A" w:rsidP="00063D8E"/>
        </w:tc>
      </w:tr>
      <w:tr w:rsidR="0011031A" w:rsidRPr="000F3C13" w14:paraId="11EBF257" w14:textId="77777777" w:rsidTr="00063D8E">
        <w:trPr>
          <w:trHeight w:val="240"/>
          <w:jc w:val="center"/>
        </w:trPr>
        <w:tc>
          <w:tcPr>
            <w:tcW w:w="4876" w:type="dxa"/>
            <w:tcBorders>
              <w:top w:val="nil"/>
              <w:left w:val="nil"/>
              <w:bottom w:val="nil"/>
              <w:right w:val="nil"/>
            </w:tcBorders>
          </w:tcPr>
          <w:p w14:paraId="1512E8A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1735E0E" w14:textId="77777777" w:rsidR="0011031A" w:rsidRPr="000F3C13" w:rsidRDefault="0011031A" w:rsidP="00063D8E">
            <w:pPr>
              <w:pStyle w:val="AmColumnHeading"/>
            </w:pPr>
            <w:r w:rsidRPr="000F3C13">
              <w:t>Τροπολογία</w:t>
            </w:r>
          </w:p>
        </w:tc>
      </w:tr>
      <w:tr w:rsidR="0011031A" w:rsidRPr="000F3C13" w14:paraId="281487CE" w14:textId="77777777" w:rsidTr="00063D8E">
        <w:trPr>
          <w:jc w:val="center"/>
        </w:trPr>
        <w:tc>
          <w:tcPr>
            <w:tcW w:w="4876" w:type="dxa"/>
            <w:tcBorders>
              <w:top w:val="nil"/>
              <w:left w:val="nil"/>
              <w:bottom w:val="nil"/>
              <w:right w:val="nil"/>
            </w:tcBorders>
          </w:tcPr>
          <w:p w14:paraId="23BCB060" w14:textId="77777777" w:rsidR="0011031A" w:rsidRPr="000F3C13" w:rsidRDefault="0011031A" w:rsidP="00063D8E">
            <w:pPr>
              <w:pStyle w:val="Normal6a"/>
            </w:pPr>
            <w:r w:rsidRPr="000F3C13">
              <w:t>34)</w:t>
            </w:r>
            <w:r w:rsidRPr="000F3C13">
              <w:tab/>
              <w:t xml:space="preserve">«ύποπτη συναλλαγή»: κάθε συναλλαγή σχετικά με πρόδρομες ουσίες ναρκωτικών για την οποία υπάρχουν </w:t>
            </w:r>
            <w:r w:rsidRPr="000F3C13">
              <w:rPr>
                <w:b/>
                <w:bCs/>
                <w:i/>
                <w:iCs/>
              </w:rPr>
              <w:t>εύλογες υπόνοιες</w:t>
            </w:r>
            <w:r w:rsidRPr="000F3C13">
              <w:t xml:space="preserve"> ότι οι σχετικές πρόδρομες ουσίες ναρκωτικών προορίζονται για την παράνομη παρασκευή ναρκωτικών·</w:t>
            </w:r>
          </w:p>
        </w:tc>
        <w:tc>
          <w:tcPr>
            <w:tcW w:w="4876" w:type="dxa"/>
            <w:tcBorders>
              <w:top w:val="nil"/>
              <w:left w:val="nil"/>
              <w:bottom w:val="nil"/>
              <w:right w:val="nil"/>
            </w:tcBorders>
          </w:tcPr>
          <w:p w14:paraId="18C71244" w14:textId="77777777" w:rsidR="0011031A" w:rsidRPr="000F3C13" w:rsidRDefault="0011031A" w:rsidP="00063D8E">
            <w:pPr>
              <w:pStyle w:val="Normal6a"/>
            </w:pPr>
            <w:r w:rsidRPr="000F3C13">
              <w:t>34)</w:t>
            </w:r>
            <w:r w:rsidRPr="000F3C13">
              <w:tab/>
              <w:t xml:space="preserve">«ύποπτη συναλλαγή»: κάθε συναλλαγή σχετικά με πρόδρομες ουσίες ναρκωτικών για την οποία υπάρχουν </w:t>
            </w:r>
            <w:r w:rsidRPr="000F3C13">
              <w:rPr>
                <w:b/>
                <w:i/>
              </w:rPr>
              <w:t>αντικειμενικά και επαληθεύσιμα στοιχεία που υποδεικνύουν</w:t>
            </w:r>
            <w:r w:rsidRPr="000F3C13">
              <w:t xml:space="preserve"> ότι οι σχετικές πρόδρομες ουσίες ναρκωτικών προορίζονται για την παράνομη παρασκευή ναρκωτικών·</w:t>
            </w:r>
          </w:p>
        </w:tc>
      </w:tr>
    </w:tbl>
    <w:p w14:paraId="36AAC02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4F9A7B99"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48477D8" w14:textId="77777777" w:rsidR="0011031A" w:rsidRPr="000F3C13" w:rsidRDefault="0011031A" w:rsidP="0011031A">
      <w:pPr>
        <w:pStyle w:val="AmJustText"/>
      </w:pPr>
      <w:r w:rsidRPr="000F3C13">
        <w:t>Αυξάνει την ασφάλεια δικαίου για τις επιχειρήσεις και μειώνει τον κίνδυνο αυθαίρετης ερμηνείας.</w:t>
      </w:r>
    </w:p>
    <w:p w14:paraId="18F67C74" w14:textId="77777777" w:rsidR="0011031A" w:rsidRPr="000F3C13" w:rsidRDefault="0011031A" w:rsidP="0011031A">
      <w:r w:rsidRPr="000F3C13">
        <w:rPr>
          <w:rStyle w:val="HideTWBExt"/>
        </w:rPr>
        <w:t>&lt;/Amend&gt;</w:t>
      </w:r>
    </w:p>
    <w:p w14:paraId="78C43B1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125</w:t>
      </w:r>
      <w:r w:rsidRPr="000F3C13">
        <w:rPr>
          <w:rStyle w:val="HideTWBExt"/>
          <w:b w:val="0"/>
        </w:rPr>
        <w:t>&lt;/NumAm&gt;</w:t>
      </w:r>
    </w:p>
    <w:p w14:paraId="1B1C0719"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D491BD5" w14:textId="77777777" w:rsidR="0011031A" w:rsidRPr="000F3C13" w:rsidRDefault="0011031A" w:rsidP="0011031A">
      <w:pPr>
        <w:pStyle w:val="NormalBold"/>
      </w:pPr>
      <w:r w:rsidRPr="000F3C13">
        <w:rPr>
          <w:rStyle w:val="HideTWBExt"/>
          <w:b w:val="0"/>
        </w:rPr>
        <w:t>&lt;/RepeatBlock-By&gt;</w:t>
      </w:r>
    </w:p>
    <w:p w14:paraId="18BD7460" w14:textId="77777777" w:rsidR="0011031A" w:rsidRPr="000F3C13" w:rsidRDefault="0011031A" w:rsidP="0011031A">
      <w:pPr>
        <w:pStyle w:val="NormalBold"/>
      </w:pPr>
      <w:r w:rsidRPr="000F3C13">
        <w:rPr>
          <w:rStyle w:val="HideTWBExt"/>
          <w:b w:val="0"/>
        </w:rPr>
        <w:lastRenderedPageBreak/>
        <w:t>&lt;DocAmend&gt;</w:t>
      </w:r>
      <w:r w:rsidRPr="000F3C13">
        <w:t>Πρόταση κανονισμού</w:t>
      </w:r>
      <w:r w:rsidRPr="000F3C13">
        <w:rPr>
          <w:rStyle w:val="HideTWBExt"/>
          <w:b w:val="0"/>
        </w:rPr>
        <w:t>&lt;/DocAmend&gt;</w:t>
      </w:r>
    </w:p>
    <w:p w14:paraId="372650FB" w14:textId="77777777" w:rsidR="0011031A" w:rsidRPr="000F3C13" w:rsidRDefault="0011031A" w:rsidP="0011031A">
      <w:pPr>
        <w:pStyle w:val="NormalBold"/>
      </w:pPr>
      <w:r w:rsidRPr="000F3C13">
        <w:rPr>
          <w:rStyle w:val="HideTWBExt"/>
          <w:b w:val="0"/>
        </w:rPr>
        <w:t>&lt;Article&gt;</w:t>
      </w:r>
      <w:r w:rsidRPr="000F3C13">
        <w:t>Άρθρο 3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E23BA85" w14:textId="77777777" w:rsidTr="00063D8E">
        <w:trPr>
          <w:trHeight w:hRule="exact" w:val="240"/>
          <w:jc w:val="center"/>
        </w:trPr>
        <w:tc>
          <w:tcPr>
            <w:tcW w:w="9752" w:type="dxa"/>
            <w:gridSpan w:val="2"/>
            <w:tcBorders>
              <w:top w:val="nil"/>
              <w:left w:val="nil"/>
              <w:bottom w:val="nil"/>
              <w:right w:val="nil"/>
            </w:tcBorders>
          </w:tcPr>
          <w:p w14:paraId="53FD794F" w14:textId="77777777" w:rsidR="0011031A" w:rsidRPr="000F3C13" w:rsidRDefault="0011031A" w:rsidP="00063D8E"/>
        </w:tc>
      </w:tr>
      <w:tr w:rsidR="0011031A" w:rsidRPr="000F3C13" w14:paraId="6A690025" w14:textId="77777777" w:rsidTr="00063D8E">
        <w:trPr>
          <w:trHeight w:val="240"/>
          <w:jc w:val="center"/>
        </w:trPr>
        <w:tc>
          <w:tcPr>
            <w:tcW w:w="4876" w:type="dxa"/>
            <w:tcBorders>
              <w:top w:val="nil"/>
              <w:left w:val="nil"/>
              <w:bottom w:val="nil"/>
              <w:right w:val="nil"/>
            </w:tcBorders>
          </w:tcPr>
          <w:p w14:paraId="7BB74C9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202399C" w14:textId="77777777" w:rsidR="0011031A" w:rsidRPr="000F3C13" w:rsidRDefault="0011031A" w:rsidP="00063D8E">
            <w:pPr>
              <w:pStyle w:val="AmColumnHeading"/>
            </w:pPr>
            <w:r w:rsidRPr="000F3C13">
              <w:t>Τροπολογία</w:t>
            </w:r>
          </w:p>
        </w:tc>
      </w:tr>
      <w:tr w:rsidR="0011031A" w:rsidRPr="000F3C13" w14:paraId="4E7ECE2C" w14:textId="77777777" w:rsidTr="00063D8E">
        <w:trPr>
          <w:jc w:val="center"/>
        </w:trPr>
        <w:tc>
          <w:tcPr>
            <w:tcW w:w="4876" w:type="dxa"/>
            <w:tcBorders>
              <w:top w:val="nil"/>
              <w:left w:val="nil"/>
              <w:bottom w:val="nil"/>
              <w:right w:val="nil"/>
            </w:tcBorders>
          </w:tcPr>
          <w:p w14:paraId="5937698D" w14:textId="77777777" w:rsidR="0011031A" w:rsidRPr="000F3C13" w:rsidRDefault="0011031A" w:rsidP="00063D8E">
            <w:pPr>
              <w:pStyle w:val="Normal6a"/>
            </w:pPr>
            <w:r w:rsidRPr="000F3C13">
              <w:t>2.</w:t>
            </w:r>
            <w:r w:rsidRPr="000F3C13">
              <w:tab/>
              <w:t xml:space="preserve">Ο παρών κανονισμός εφαρμόζεται επίσης σε μη διαβαθμισμένες πρόδρομες ουσίες ναρκωτικών, οι οποίες είναι ουσίες που μπορούν να χρησιμοποιηθούν για την παράνομη παρασκευή ναρκωτικών, καθώς και σε μείγματα που περιέχουν τέτοιες ουσίες, εκτός εάν </w:t>
            </w:r>
            <w:proofErr w:type="spellStart"/>
            <w:r w:rsidRPr="000F3C13">
              <w:t>πληρούται</w:t>
            </w:r>
            <w:proofErr w:type="spellEnd"/>
            <w:r w:rsidRPr="000F3C13">
              <w:t xml:space="preserve"> ο όρος της παραγράφου 1 στοιχείο β) σημείο i).</w:t>
            </w:r>
          </w:p>
        </w:tc>
        <w:tc>
          <w:tcPr>
            <w:tcW w:w="4876" w:type="dxa"/>
            <w:tcBorders>
              <w:top w:val="nil"/>
              <w:left w:val="nil"/>
              <w:bottom w:val="nil"/>
              <w:right w:val="nil"/>
            </w:tcBorders>
          </w:tcPr>
          <w:p w14:paraId="3DD92575" w14:textId="77777777" w:rsidR="0011031A" w:rsidRPr="000F3C13" w:rsidRDefault="0011031A" w:rsidP="00063D8E">
            <w:pPr>
              <w:pStyle w:val="Normal6a"/>
            </w:pPr>
            <w:r w:rsidRPr="000F3C13">
              <w:t>2.</w:t>
            </w:r>
            <w:r w:rsidRPr="000F3C13">
              <w:tab/>
              <w:t xml:space="preserve">Ο παρών κανονισμός εφαρμόζεται επίσης σε μη διαβαθμισμένες πρόδρομες ουσίες ναρκωτικών, οι οποίες είναι ουσίες που μπορούν να χρησιμοποιηθούν </w:t>
            </w:r>
            <w:r w:rsidRPr="000F3C13">
              <w:rPr>
                <w:b/>
                <w:i/>
              </w:rPr>
              <w:t>αποδεδειγμένα και αναλογικά</w:t>
            </w:r>
            <w:r w:rsidRPr="000F3C13">
              <w:t xml:space="preserve"> για την παράνομη παρασκευή ναρκωτικών, καθώς και σε μείγματα που περιέχουν τέτοιες ουσίες, εκτός εάν </w:t>
            </w:r>
            <w:proofErr w:type="spellStart"/>
            <w:r w:rsidRPr="000F3C13">
              <w:t>πληρούται</w:t>
            </w:r>
            <w:proofErr w:type="spellEnd"/>
            <w:r w:rsidRPr="000F3C13">
              <w:t xml:space="preserve"> ο όρος της παραγράφου 1 στοιχείο β) σημείο i).</w:t>
            </w:r>
          </w:p>
        </w:tc>
      </w:tr>
    </w:tbl>
    <w:p w14:paraId="71B8519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471DEA83"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1BA7E54" w14:textId="77777777" w:rsidR="0011031A" w:rsidRPr="000F3C13" w:rsidRDefault="0011031A" w:rsidP="0011031A">
      <w:pPr>
        <w:pStyle w:val="AmJustText"/>
      </w:pPr>
      <w:r w:rsidRPr="000F3C13">
        <w:t xml:space="preserve">Η πρόταση αυξάνει τη νομική </w:t>
      </w:r>
      <w:proofErr w:type="spellStart"/>
      <w:r w:rsidRPr="000F3C13">
        <w:t>προβλεψιμότητα</w:t>
      </w:r>
      <w:proofErr w:type="spellEnd"/>
      <w:r w:rsidRPr="000F3C13">
        <w:t xml:space="preserve"> και περιορίζει τον κίνδυνο ευρείας ερμηνείας.</w:t>
      </w:r>
    </w:p>
    <w:p w14:paraId="4A8D3515" w14:textId="77777777" w:rsidR="0011031A" w:rsidRPr="000F3C13" w:rsidRDefault="0011031A" w:rsidP="0011031A">
      <w:r w:rsidRPr="000F3C13">
        <w:rPr>
          <w:rStyle w:val="HideTWBExt"/>
        </w:rPr>
        <w:t>&lt;/Amend&gt;</w:t>
      </w:r>
    </w:p>
    <w:p w14:paraId="0CAAC06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126</w:t>
      </w:r>
      <w:r w:rsidRPr="000F3C13">
        <w:rPr>
          <w:rStyle w:val="HideTWBExt"/>
          <w:b w:val="0"/>
        </w:rPr>
        <w:t>&lt;/NumAm&gt;</w:t>
      </w:r>
    </w:p>
    <w:p w14:paraId="0DA4CBED" w14:textId="77777777" w:rsidR="0011031A" w:rsidRPr="000F3C13" w:rsidRDefault="0011031A" w:rsidP="0011031A">
      <w:pPr>
        <w:pStyle w:val="NormalBold"/>
      </w:pPr>
      <w:r w:rsidRPr="000F3C13">
        <w:rPr>
          <w:rStyle w:val="HideTWBExt"/>
          <w:b w:val="0"/>
        </w:rPr>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062FEAAA" w14:textId="77777777" w:rsidR="0011031A" w:rsidRPr="000F3C13" w:rsidRDefault="0011031A" w:rsidP="0011031A">
      <w:pPr>
        <w:pStyle w:val="NormalBold"/>
      </w:pPr>
      <w:r w:rsidRPr="000F3C13">
        <w:rPr>
          <w:rStyle w:val="HideTWBExt"/>
          <w:b w:val="0"/>
        </w:rPr>
        <w:t>&lt;/RepeatBlock-By&gt;</w:t>
      </w:r>
    </w:p>
    <w:p w14:paraId="774A2BA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378E8AC" w14:textId="77777777" w:rsidR="0011031A" w:rsidRPr="000F3C13" w:rsidRDefault="0011031A" w:rsidP="0011031A">
      <w:pPr>
        <w:pStyle w:val="NormalBold"/>
      </w:pPr>
      <w:r w:rsidRPr="000F3C13">
        <w:rPr>
          <w:rStyle w:val="HideTWBExt"/>
          <w:b w:val="0"/>
        </w:rPr>
        <w:t>&lt;Article&gt;</w:t>
      </w:r>
      <w:r w:rsidRPr="000F3C13">
        <w:t>Άρθρο 3 – παράγραφος 3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FB1BDDB" w14:textId="77777777" w:rsidTr="00063D8E">
        <w:trPr>
          <w:trHeight w:hRule="exact" w:val="240"/>
          <w:jc w:val="center"/>
        </w:trPr>
        <w:tc>
          <w:tcPr>
            <w:tcW w:w="9752" w:type="dxa"/>
            <w:gridSpan w:val="2"/>
            <w:tcBorders>
              <w:top w:val="nil"/>
              <w:left w:val="nil"/>
              <w:bottom w:val="nil"/>
              <w:right w:val="nil"/>
            </w:tcBorders>
          </w:tcPr>
          <w:p w14:paraId="00831463" w14:textId="77777777" w:rsidR="0011031A" w:rsidRPr="000F3C13" w:rsidRDefault="0011031A" w:rsidP="00063D8E"/>
        </w:tc>
      </w:tr>
      <w:tr w:rsidR="0011031A" w:rsidRPr="000F3C13" w14:paraId="710028D8" w14:textId="77777777" w:rsidTr="00063D8E">
        <w:trPr>
          <w:trHeight w:val="240"/>
          <w:jc w:val="center"/>
        </w:trPr>
        <w:tc>
          <w:tcPr>
            <w:tcW w:w="4876" w:type="dxa"/>
            <w:tcBorders>
              <w:top w:val="nil"/>
              <w:left w:val="nil"/>
              <w:bottom w:val="nil"/>
              <w:right w:val="nil"/>
            </w:tcBorders>
          </w:tcPr>
          <w:p w14:paraId="20CD54A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03449CF" w14:textId="77777777" w:rsidR="0011031A" w:rsidRPr="000F3C13" w:rsidRDefault="0011031A" w:rsidP="00063D8E">
            <w:pPr>
              <w:pStyle w:val="AmColumnHeading"/>
            </w:pPr>
            <w:r w:rsidRPr="000F3C13">
              <w:t>Τροπολογία</w:t>
            </w:r>
          </w:p>
        </w:tc>
      </w:tr>
      <w:tr w:rsidR="0011031A" w:rsidRPr="000F3C13" w14:paraId="1A3D66C8" w14:textId="77777777" w:rsidTr="00063D8E">
        <w:trPr>
          <w:jc w:val="center"/>
        </w:trPr>
        <w:tc>
          <w:tcPr>
            <w:tcW w:w="4876" w:type="dxa"/>
            <w:tcBorders>
              <w:top w:val="nil"/>
              <w:left w:val="nil"/>
              <w:bottom w:val="nil"/>
              <w:right w:val="nil"/>
            </w:tcBorders>
          </w:tcPr>
          <w:p w14:paraId="2E2BCB7A" w14:textId="77777777" w:rsidR="0011031A" w:rsidRPr="000F3C13" w:rsidRDefault="0011031A" w:rsidP="00063D8E">
            <w:pPr>
              <w:pStyle w:val="Normal6a"/>
            </w:pPr>
          </w:p>
        </w:tc>
        <w:tc>
          <w:tcPr>
            <w:tcW w:w="4876" w:type="dxa"/>
            <w:tcBorders>
              <w:top w:val="nil"/>
              <w:left w:val="nil"/>
              <w:bottom w:val="nil"/>
              <w:right w:val="nil"/>
            </w:tcBorders>
          </w:tcPr>
          <w:p w14:paraId="6129C37C" w14:textId="77777777" w:rsidR="0011031A" w:rsidRPr="000F3C13" w:rsidRDefault="0011031A" w:rsidP="00063D8E">
            <w:pPr>
              <w:pStyle w:val="Normal6a"/>
            </w:pPr>
            <w:r w:rsidRPr="000F3C13">
              <w:rPr>
                <w:b/>
                <w:i/>
              </w:rPr>
              <w:t>3α.</w:t>
            </w:r>
            <w:r w:rsidRPr="000F3C13">
              <w:tab/>
            </w:r>
            <w:r w:rsidRPr="000F3C13">
              <w:rPr>
                <w:b/>
                <w:i/>
              </w:rPr>
              <w:t>εγκαταστάσεις έρευνας, βιομηχανίας και καινοτομίας, προκειμένου να διασφαλιστεί ότι το επιστημονικό περιβάλλον και η τεχνολογική ανάπτυξη δεν επηρεάζονται δυσανάλογα από διοικητικά εμπόδια.</w:t>
            </w:r>
          </w:p>
        </w:tc>
      </w:tr>
    </w:tbl>
    <w:p w14:paraId="409CCE5D"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AA5991B"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1DEF7A0D" w14:textId="77777777" w:rsidR="0011031A" w:rsidRPr="000F3C13" w:rsidRDefault="0011031A" w:rsidP="0011031A">
      <w:pPr>
        <w:pStyle w:val="AmJustText"/>
      </w:pPr>
      <w:r w:rsidRPr="000F3C13">
        <w:t>Τα αυστηρά κανονιστικά πλαίσια πρέπει να σταθμίζονται με τη στρατηγική σημασία της ευρωπαϊκής επιστημονικής προόδου. Οι σαφείς και λειτουργικές εξαιρέσεις διασφαλίζουν ότι τα οικοσυστήματα Ε&amp;Α δεν πλήττονται από αργές γραφειοκρατικές εγκρίσεις.</w:t>
      </w:r>
    </w:p>
    <w:p w14:paraId="072A0504" w14:textId="77777777" w:rsidR="0011031A" w:rsidRPr="000F3C13" w:rsidRDefault="0011031A" w:rsidP="0011031A">
      <w:r w:rsidRPr="000F3C13">
        <w:rPr>
          <w:rStyle w:val="HideTWBExt"/>
        </w:rPr>
        <w:t>&lt;/Amend&gt;</w:t>
      </w:r>
    </w:p>
    <w:p w14:paraId="3C17B68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127</w:t>
      </w:r>
      <w:r w:rsidRPr="000F3C13">
        <w:rPr>
          <w:rStyle w:val="HideTWBExt"/>
          <w:b w:val="0"/>
        </w:rPr>
        <w:t>&lt;/NumAm&gt;</w:t>
      </w:r>
    </w:p>
    <w:p w14:paraId="74C1EA20"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Sebastian</w:t>
      </w:r>
      <w:proofErr w:type="spellEnd"/>
      <w:r w:rsidRPr="000F3C13">
        <w:t xml:space="preserve"> </w:t>
      </w:r>
      <w:proofErr w:type="spellStart"/>
      <w:r w:rsidRPr="000F3C13">
        <w:t>Tynkkynen</w:t>
      </w:r>
      <w:proofErr w:type="spellEnd"/>
      <w:r w:rsidRPr="000F3C13">
        <w:rPr>
          <w:rStyle w:val="HideTWBExt"/>
          <w:b w:val="0"/>
        </w:rPr>
        <w:t>&lt;/Members&gt;</w:t>
      </w:r>
    </w:p>
    <w:p w14:paraId="4E3FB759" w14:textId="77777777" w:rsidR="0011031A" w:rsidRPr="000F3C13" w:rsidRDefault="0011031A" w:rsidP="0011031A">
      <w:pPr>
        <w:pStyle w:val="NormalBold"/>
      </w:pPr>
      <w:r w:rsidRPr="000F3C13">
        <w:rPr>
          <w:rStyle w:val="HideTWBExt"/>
          <w:b w:val="0"/>
        </w:rPr>
        <w:t>&lt;/RepeatBlock-By&gt;</w:t>
      </w:r>
    </w:p>
    <w:p w14:paraId="7D69B68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B8D74FF" w14:textId="77777777" w:rsidR="0011031A" w:rsidRPr="000F3C13" w:rsidRDefault="0011031A" w:rsidP="0011031A">
      <w:pPr>
        <w:pStyle w:val="NormalBold"/>
      </w:pPr>
      <w:r w:rsidRPr="000F3C13">
        <w:rPr>
          <w:rStyle w:val="HideTWBExt"/>
          <w:b w:val="0"/>
        </w:rPr>
        <w:t>&lt;Article&gt;</w:t>
      </w:r>
      <w:r w:rsidRPr="000F3C13">
        <w:t>Άρθρο 4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1915205" w14:textId="77777777" w:rsidTr="00063D8E">
        <w:trPr>
          <w:trHeight w:hRule="exact" w:val="240"/>
          <w:jc w:val="center"/>
        </w:trPr>
        <w:tc>
          <w:tcPr>
            <w:tcW w:w="9752" w:type="dxa"/>
            <w:gridSpan w:val="2"/>
            <w:tcBorders>
              <w:top w:val="nil"/>
              <w:left w:val="nil"/>
              <w:bottom w:val="nil"/>
              <w:right w:val="nil"/>
            </w:tcBorders>
          </w:tcPr>
          <w:p w14:paraId="5CCE4DF3" w14:textId="77777777" w:rsidR="0011031A" w:rsidRPr="000F3C13" w:rsidRDefault="0011031A" w:rsidP="00063D8E"/>
        </w:tc>
      </w:tr>
      <w:tr w:rsidR="0011031A" w:rsidRPr="000F3C13" w14:paraId="65AB25B4" w14:textId="77777777" w:rsidTr="00063D8E">
        <w:trPr>
          <w:trHeight w:val="240"/>
          <w:jc w:val="center"/>
        </w:trPr>
        <w:tc>
          <w:tcPr>
            <w:tcW w:w="4876" w:type="dxa"/>
            <w:tcBorders>
              <w:top w:val="nil"/>
              <w:left w:val="nil"/>
              <w:bottom w:val="nil"/>
              <w:right w:val="nil"/>
            </w:tcBorders>
          </w:tcPr>
          <w:p w14:paraId="6F04757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91C1700" w14:textId="77777777" w:rsidR="0011031A" w:rsidRPr="000F3C13" w:rsidRDefault="0011031A" w:rsidP="00063D8E">
            <w:pPr>
              <w:pStyle w:val="AmColumnHeading"/>
            </w:pPr>
            <w:r w:rsidRPr="000F3C13">
              <w:t>Τροπολογία</w:t>
            </w:r>
          </w:p>
        </w:tc>
      </w:tr>
      <w:tr w:rsidR="0011031A" w:rsidRPr="000F3C13" w14:paraId="1ACAF2EB" w14:textId="77777777" w:rsidTr="00063D8E">
        <w:trPr>
          <w:jc w:val="center"/>
        </w:trPr>
        <w:tc>
          <w:tcPr>
            <w:tcW w:w="4876" w:type="dxa"/>
            <w:tcBorders>
              <w:top w:val="nil"/>
              <w:left w:val="nil"/>
              <w:bottom w:val="nil"/>
              <w:right w:val="nil"/>
            </w:tcBorders>
          </w:tcPr>
          <w:p w14:paraId="71D247E6" w14:textId="77777777" w:rsidR="0011031A" w:rsidRPr="000F3C13" w:rsidRDefault="0011031A" w:rsidP="00063D8E">
            <w:pPr>
              <w:pStyle w:val="Normal6a"/>
            </w:pPr>
            <w:r w:rsidRPr="000F3C13">
              <w:t>Εκτός εάν προβλέπεται διαφορετικά στον παρόντα κανονισμό ή σε άλλες νομικές πράξεις της Ένωσης, τα κράτη μέλη δεν απαγορεύουν, δεν περιορίζουν ούτε εμποδίζουν τη διάθεση στην αγορά διαβαθμισμένων πρόδρομων ουσιών ναρκωτικών από επιχειρήσεις που συμμορφώνονται με τον παρόντα κανονισμό για λόγους που σχετίζονται με την παρακολούθηση του νόμιμου εμπορίου για την πρόληψη της παράνομης παρασκευής ναρκωτικών.</w:t>
            </w:r>
          </w:p>
        </w:tc>
        <w:tc>
          <w:tcPr>
            <w:tcW w:w="4876" w:type="dxa"/>
            <w:tcBorders>
              <w:top w:val="nil"/>
              <w:left w:val="nil"/>
              <w:bottom w:val="nil"/>
              <w:right w:val="nil"/>
            </w:tcBorders>
          </w:tcPr>
          <w:p w14:paraId="2B1D36C5" w14:textId="77777777" w:rsidR="0011031A" w:rsidRPr="000F3C13" w:rsidRDefault="0011031A" w:rsidP="00063D8E">
            <w:pPr>
              <w:pStyle w:val="Normal6a"/>
            </w:pPr>
            <w:r w:rsidRPr="000F3C13">
              <w:t>Εκτός εάν προβλέπεται διαφορετικά στον παρόντα κανονισμό ή σε άλλες νομικές πράξεις της Ένωσης, τα κράτη μέλη δεν απαγορεύουν, δεν περιορίζουν ούτε εμποδίζουν τη διάθεση στην αγορά διαβαθμισμένων πρόδρομων ουσιών ναρκωτικών από επιχειρήσεις που συμμορφώνονται με τον παρόντα κανονισμό για λόγους που σχετίζονται με την παρακολούθηση του νόμιμου εμπορίου για την πρόληψη της παράνομης παρασκευής ναρκωτικών</w:t>
            </w:r>
            <w:r w:rsidRPr="000F3C13">
              <w:rPr>
                <w:b/>
                <w:i/>
              </w:rPr>
              <w:t>, εκτός εάν οι αρχές των κρατών μελών το κρίνουν απολύτως απαραίτητο</w:t>
            </w:r>
            <w:r w:rsidRPr="000F3C13">
              <w:t>.</w:t>
            </w:r>
          </w:p>
        </w:tc>
      </w:tr>
    </w:tbl>
    <w:p w14:paraId="76D5E28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066162D7" w14:textId="77777777" w:rsidR="0011031A" w:rsidRPr="000F3C13" w:rsidRDefault="0011031A" w:rsidP="0011031A">
      <w:r w:rsidRPr="000F3C13">
        <w:rPr>
          <w:rStyle w:val="HideTWBExt"/>
        </w:rPr>
        <w:t>&lt;/Amend&gt;</w:t>
      </w:r>
    </w:p>
    <w:p w14:paraId="1E981EF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128</w:t>
      </w:r>
      <w:r w:rsidRPr="000F3C13">
        <w:rPr>
          <w:rStyle w:val="HideTWBExt"/>
          <w:b w:val="0"/>
        </w:rPr>
        <w:t>&lt;/NumAm&gt;</w:t>
      </w:r>
    </w:p>
    <w:p w14:paraId="4CE8B1C6"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15F8D86E" w14:textId="77777777" w:rsidR="0011031A" w:rsidRPr="000F3C13" w:rsidRDefault="0011031A" w:rsidP="0011031A">
      <w:pPr>
        <w:pStyle w:val="NormalBold"/>
      </w:pPr>
      <w:r w:rsidRPr="000F3C13">
        <w:rPr>
          <w:rStyle w:val="HideTWBExt"/>
          <w:b w:val="0"/>
        </w:rPr>
        <w:t>&lt;/RepeatBlock-By&gt;</w:t>
      </w:r>
    </w:p>
    <w:p w14:paraId="0693A78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98E253A" w14:textId="77777777" w:rsidR="0011031A" w:rsidRPr="000F3C13" w:rsidRDefault="0011031A" w:rsidP="0011031A">
      <w:pPr>
        <w:pStyle w:val="NormalBold"/>
      </w:pPr>
      <w:r w:rsidRPr="000F3C13">
        <w:rPr>
          <w:rStyle w:val="HideTWBExt"/>
          <w:b w:val="0"/>
        </w:rPr>
        <w:t>&lt;Article&gt;</w:t>
      </w:r>
      <w:r w:rsidRPr="000F3C13">
        <w:t>Άρθρο 5 – παράγραφος 1 – στοιχείο β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67B50FE" w14:textId="77777777" w:rsidTr="00063D8E">
        <w:trPr>
          <w:trHeight w:hRule="exact" w:val="240"/>
          <w:jc w:val="center"/>
        </w:trPr>
        <w:tc>
          <w:tcPr>
            <w:tcW w:w="9752" w:type="dxa"/>
            <w:gridSpan w:val="2"/>
            <w:tcBorders>
              <w:top w:val="nil"/>
              <w:left w:val="nil"/>
              <w:bottom w:val="nil"/>
              <w:right w:val="nil"/>
            </w:tcBorders>
          </w:tcPr>
          <w:p w14:paraId="0D371DB5" w14:textId="77777777" w:rsidR="0011031A" w:rsidRPr="000F3C13" w:rsidRDefault="0011031A" w:rsidP="00063D8E"/>
        </w:tc>
      </w:tr>
      <w:tr w:rsidR="0011031A" w:rsidRPr="000F3C13" w14:paraId="008E2257" w14:textId="77777777" w:rsidTr="00063D8E">
        <w:trPr>
          <w:trHeight w:val="240"/>
          <w:jc w:val="center"/>
        </w:trPr>
        <w:tc>
          <w:tcPr>
            <w:tcW w:w="4876" w:type="dxa"/>
            <w:tcBorders>
              <w:top w:val="nil"/>
              <w:left w:val="nil"/>
              <w:bottom w:val="nil"/>
              <w:right w:val="nil"/>
            </w:tcBorders>
          </w:tcPr>
          <w:p w14:paraId="13DEE88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98A7A99" w14:textId="77777777" w:rsidR="0011031A" w:rsidRPr="000F3C13" w:rsidRDefault="0011031A" w:rsidP="00063D8E">
            <w:pPr>
              <w:pStyle w:val="AmColumnHeading"/>
            </w:pPr>
            <w:r w:rsidRPr="000F3C13">
              <w:t>Τροπολογία</w:t>
            </w:r>
          </w:p>
        </w:tc>
      </w:tr>
      <w:tr w:rsidR="0011031A" w:rsidRPr="000F3C13" w14:paraId="694D6E4D" w14:textId="77777777" w:rsidTr="00063D8E">
        <w:trPr>
          <w:jc w:val="center"/>
        </w:trPr>
        <w:tc>
          <w:tcPr>
            <w:tcW w:w="4876" w:type="dxa"/>
            <w:tcBorders>
              <w:top w:val="nil"/>
              <w:left w:val="nil"/>
              <w:bottom w:val="nil"/>
              <w:right w:val="nil"/>
            </w:tcBorders>
          </w:tcPr>
          <w:p w14:paraId="67C82684" w14:textId="77777777" w:rsidR="0011031A" w:rsidRPr="000F3C13" w:rsidRDefault="0011031A" w:rsidP="00063D8E">
            <w:pPr>
              <w:pStyle w:val="Normal6a"/>
            </w:pPr>
          </w:p>
        </w:tc>
        <w:tc>
          <w:tcPr>
            <w:tcW w:w="4876" w:type="dxa"/>
            <w:tcBorders>
              <w:top w:val="nil"/>
              <w:left w:val="nil"/>
              <w:bottom w:val="nil"/>
              <w:right w:val="nil"/>
            </w:tcBorders>
          </w:tcPr>
          <w:p w14:paraId="047A77AA" w14:textId="77777777" w:rsidR="0011031A" w:rsidRPr="000F3C13" w:rsidRDefault="0011031A" w:rsidP="00063D8E">
            <w:pPr>
              <w:pStyle w:val="Normal6a"/>
            </w:pPr>
            <w:proofErr w:type="spellStart"/>
            <w:r w:rsidRPr="000F3C13">
              <w:rPr>
                <w:b/>
                <w:i/>
              </w:rPr>
              <w:t>βα</w:t>
            </w:r>
            <w:proofErr w:type="spellEnd"/>
            <w:r w:rsidRPr="000F3C13">
              <w:rPr>
                <w:b/>
                <w:i/>
              </w:rPr>
              <w:t>)</w:t>
            </w:r>
            <w:r w:rsidRPr="000F3C13">
              <w:tab/>
            </w:r>
            <w:r w:rsidRPr="000F3C13">
              <w:rPr>
                <w:b/>
                <w:i/>
              </w:rPr>
              <w:t>Πρόδρομες ουσίες ναρκωτικών κατηγορίας 2Α:</w:t>
            </w:r>
          </w:p>
        </w:tc>
      </w:tr>
      <w:tr w:rsidR="0011031A" w:rsidRPr="000F3C13" w14:paraId="22B88533" w14:textId="77777777" w:rsidTr="00063D8E">
        <w:trPr>
          <w:jc w:val="center"/>
        </w:trPr>
        <w:tc>
          <w:tcPr>
            <w:tcW w:w="4876" w:type="dxa"/>
            <w:tcBorders>
              <w:top w:val="nil"/>
              <w:left w:val="nil"/>
              <w:bottom w:val="nil"/>
              <w:right w:val="nil"/>
            </w:tcBorders>
          </w:tcPr>
          <w:p w14:paraId="5A8D6CFE" w14:textId="77777777" w:rsidR="0011031A" w:rsidRPr="000F3C13" w:rsidRDefault="0011031A" w:rsidP="00063D8E">
            <w:pPr>
              <w:pStyle w:val="Normal6a"/>
            </w:pPr>
          </w:p>
        </w:tc>
        <w:tc>
          <w:tcPr>
            <w:tcW w:w="4876" w:type="dxa"/>
            <w:tcBorders>
              <w:top w:val="nil"/>
              <w:left w:val="nil"/>
              <w:bottom w:val="nil"/>
              <w:right w:val="nil"/>
            </w:tcBorders>
          </w:tcPr>
          <w:p w14:paraId="7E9B3120" w14:textId="77777777" w:rsidR="0011031A" w:rsidRPr="000F3C13" w:rsidRDefault="0011031A" w:rsidP="00063D8E">
            <w:pPr>
              <w:pStyle w:val="Normal6a"/>
            </w:pPr>
            <w:r w:rsidRPr="000F3C13">
              <w:rPr>
                <w:b/>
                <w:i/>
              </w:rPr>
              <w:t xml:space="preserve">i) πρόδρομες ουσίες ναρκωτικών που περιέχουν ή αποτελούνται από ουσίες που καλύπτονται από το μέρος </w:t>
            </w:r>
            <w:proofErr w:type="spellStart"/>
            <w:r w:rsidRPr="000F3C13">
              <w:rPr>
                <w:b/>
                <w:i/>
              </w:rPr>
              <w:t>Ια</w:t>
            </w:r>
            <w:proofErr w:type="spellEnd"/>
            <w:r w:rsidRPr="000F3C13">
              <w:rPr>
                <w:b/>
                <w:i/>
              </w:rPr>
              <w:t xml:space="preserve"> του παραρτήματος II.</w:t>
            </w:r>
          </w:p>
        </w:tc>
      </w:tr>
    </w:tbl>
    <w:p w14:paraId="1BDAB0A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FB78FD8" w14:textId="77777777" w:rsidR="0011031A" w:rsidRPr="000F3C13" w:rsidRDefault="0011031A" w:rsidP="0011031A">
      <w:r w:rsidRPr="000F3C13">
        <w:rPr>
          <w:rStyle w:val="HideTWBExt"/>
        </w:rPr>
        <w:t>&lt;/Amend&gt;</w:t>
      </w:r>
    </w:p>
    <w:p w14:paraId="7E64DAF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129</w:t>
      </w:r>
      <w:r w:rsidRPr="000F3C13">
        <w:rPr>
          <w:rStyle w:val="HideTWBExt"/>
          <w:b w:val="0"/>
        </w:rPr>
        <w:t>&lt;/NumAm&gt;</w:t>
      </w:r>
    </w:p>
    <w:p w14:paraId="7E30B128"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D0948BD" w14:textId="77777777" w:rsidR="0011031A" w:rsidRPr="000F3C13" w:rsidRDefault="0011031A" w:rsidP="0011031A">
      <w:pPr>
        <w:pStyle w:val="NormalBold"/>
      </w:pPr>
      <w:r w:rsidRPr="000F3C13">
        <w:rPr>
          <w:rStyle w:val="HideTWBExt"/>
          <w:b w:val="0"/>
        </w:rPr>
        <w:t>&lt;/RepeatBlock-By&gt;</w:t>
      </w:r>
    </w:p>
    <w:p w14:paraId="58384237" w14:textId="77777777" w:rsidR="0011031A" w:rsidRPr="000F3C13" w:rsidRDefault="0011031A" w:rsidP="0011031A">
      <w:pPr>
        <w:pStyle w:val="NormalBold"/>
      </w:pPr>
      <w:r w:rsidRPr="000F3C13">
        <w:rPr>
          <w:rStyle w:val="HideTWBExt"/>
          <w:b w:val="0"/>
        </w:rPr>
        <w:lastRenderedPageBreak/>
        <w:t>&lt;DocAmend&gt;</w:t>
      </w:r>
      <w:r w:rsidRPr="000F3C13">
        <w:t>Πρόταση κανονισμού</w:t>
      </w:r>
      <w:r w:rsidRPr="000F3C13">
        <w:rPr>
          <w:rStyle w:val="HideTWBExt"/>
          <w:b w:val="0"/>
        </w:rPr>
        <w:t>&lt;/DocAmend&gt;</w:t>
      </w:r>
    </w:p>
    <w:p w14:paraId="015123BB" w14:textId="77777777" w:rsidR="0011031A" w:rsidRPr="000F3C13" w:rsidRDefault="0011031A" w:rsidP="0011031A">
      <w:pPr>
        <w:pStyle w:val="NormalBold"/>
      </w:pPr>
      <w:r w:rsidRPr="000F3C13">
        <w:rPr>
          <w:rStyle w:val="HideTWBExt"/>
          <w:b w:val="0"/>
        </w:rPr>
        <w:t>&lt;Article&gt;</w:t>
      </w:r>
      <w:r w:rsidRPr="000F3C13">
        <w:t>Άρθρο 5 – παράγραφος 1 – στοιχείο γ</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20E70A1" w14:textId="77777777" w:rsidTr="00063D8E">
        <w:trPr>
          <w:trHeight w:hRule="exact" w:val="240"/>
          <w:jc w:val="center"/>
        </w:trPr>
        <w:tc>
          <w:tcPr>
            <w:tcW w:w="9752" w:type="dxa"/>
            <w:gridSpan w:val="2"/>
            <w:tcBorders>
              <w:top w:val="nil"/>
              <w:left w:val="nil"/>
              <w:bottom w:val="nil"/>
              <w:right w:val="nil"/>
            </w:tcBorders>
          </w:tcPr>
          <w:p w14:paraId="20D4780E" w14:textId="77777777" w:rsidR="0011031A" w:rsidRPr="000F3C13" w:rsidRDefault="0011031A" w:rsidP="00063D8E"/>
        </w:tc>
      </w:tr>
      <w:tr w:rsidR="0011031A" w:rsidRPr="000F3C13" w14:paraId="43ECA13D" w14:textId="77777777" w:rsidTr="00063D8E">
        <w:trPr>
          <w:trHeight w:val="240"/>
          <w:jc w:val="center"/>
        </w:trPr>
        <w:tc>
          <w:tcPr>
            <w:tcW w:w="4876" w:type="dxa"/>
            <w:tcBorders>
              <w:top w:val="nil"/>
              <w:left w:val="nil"/>
              <w:bottom w:val="nil"/>
              <w:right w:val="nil"/>
            </w:tcBorders>
          </w:tcPr>
          <w:p w14:paraId="4F0390A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6D1A67B" w14:textId="77777777" w:rsidR="0011031A" w:rsidRPr="000F3C13" w:rsidRDefault="0011031A" w:rsidP="00063D8E">
            <w:pPr>
              <w:pStyle w:val="AmColumnHeading"/>
            </w:pPr>
            <w:r w:rsidRPr="000F3C13">
              <w:t>Τροπολογία</w:t>
            </w:r>
          </w:p>
        </w:tc>
      </w:tr>
      <w:tr w:rsidR="0011031A" w:rsidRPr="000F3C13" w14:paraId="2F77A937" w14:textId="77777777" w:rsidTr="00063D8E">
        <w:trPr>
          <w:jc w:val="center"/>
        </w:trPr>
        <w:tc>
          <w:tcPr>
            <w:tcW w:w="4876" w:type="dxa"/>
            <w:tcBorders>
              <w:top w:val="nil"/>
              <w:left w:val="nil"/>
              <w:bottom w:val="nil"/>
              <w:right w:val="nil"/>
            </w:tcBorders>
          </w:tcPr>
          <w:p w14:paraId="67F271DB" w14:textId="77777777" w:rsidR="0011031A" w:rsidRPr="000F3C13" w:rsidRDefault="0011031A" w:rsidP="00063D8E">
            <w:pPr>
              <w:pStyle w:val="Normal6a"/>
            </w:pPr>
            <w:r w:rsidRPr="000F3C13">
              <w:t>γ)</w:t>
            </w:r>
            <w:r w:rsidRPr="000F3C13">
              <w:tab/>
              <w:t>πρόδρομες ουσίες ναρκωτικών της κατηγορίας 3 που περιέχουν ή αποτελούνται από ουσίες που καλύπτονται από το παράρτημα III και είναι πρόδρομες ουσίες νέας γενιάς χωρίς γνωστή νόμιμη χρήση, εκτός της έρευνας και την καινοτομίας, κατά τη χρονική στιγμή της διαβάθμισής τους. Οι ουσίες που καλύπτονται από το παράρτημα III είτε απαριθμούνται μεμονωμένα είτε προσδιορίζονται με γενικό τρόπο διά της απαρίθμησης ομάδων ουσιών. Επιμέρους ουσίες που περιλαμβάνονται σε μια τέτοια ομάδα, έχουν νόμιμη χρήση εκτός της έρευνας και της καινοτομίας και δεν περιλαμβάνονται στο παράρτημα I ή στο παράρτημα II εξαιρούνται από την κατηγορία 3 και απαριθμούνται στο μέρος II τμήμα 2 του παραρτήματος II.</w:t>
            </w:r>
          </w:p>
        </w:tc>
        <w:tc>
          <w:tcPr>
            <w:tcW w:w="4876" w:type="dxa"/>
            <w:tcBorders>
              <w:top w:val="nil"/>
              <w:left w:val="nil"/>
              <w:bottom w:val="nil"/>
              <w:right w:val="nil"/>
            </w:tcBorders>
          </w:tcPr>
          <w:p w14:paraId="5B06D073" w14:textId="77777777" w:rsidR="0011031A" w:rsidRPr="000F3C13" w:rsidRDefault="0011031A" w:rsidP="00063D8E">
            <w:pPr>
              <w:pStyle w:val="Normal6a"/>
            </w:pPr>
            <w:r w:rsidRPr="000F3C13">
              <w:t>γ)</w:t>
            </w:r>
            <w:r w:rsidRPr="000F3C13">
              <w:tab/>
              <w:t>πρόδρομες ουσίες ναρκωτικών της κατηγορίας 3 που περιέχουν ή αποτελούνται από ουσίες που καλύπτονται από το παράρτημα III και είναι πρόδρομες ουσίες νέας γενιάς χωρίς γνωστή νόμιμη χρήση, εκτός της έρευνας και την καινοτομίας, κατά τη χρονική στιγμή της διαβάθμισής τους. Οι ουσίες που καλύπτονται από το παράρτημα III είτε απαριθμούνται μεμονωμένα είτε προσδιορίζονται με γενικό τρόπο διά της απαρίθμησης ομάδων ουσιών. Επιμέρους ουσίες που περιλαμβάνονται σε μια τέτοια ομάδα, έχουν νόμιμη χρήση εκτός της έρευνας και της καινοτομίας και δεν περιλαμβάνονται στο παράρτημα I ή στο παράρτημα II εξαιρούνται από την κατηγορία 3 και απαριθμούνται στο μέρος II τμήμα 2 του παραρτήματος II.</w:t>
            </w:r>
          </w:p>
        </w:tc>
      </w:tr>
      <w:tr w:rsidR="0011031A" w:rsidRPr="000F3C13" w14:paraId="446FF16B" w14:textId="77777777" w:rsidTr="00063D8E">
        <w:trPr>
          <w:jc w:val="center"/>
        </w:trPr>
        <w:tc>
          <w:tcPr>
            <w:tcW w:w="4876" w:type="dxa"/>
            <w:tcBorders>
              <w:top w:val="nil"/>
              <w:left w:val="nil"/>
              <w:bottom w:val="nil"/>
              <w:right w:val="nil"/>
            </w:tcBorders>
          </w:tcPr>
          <w:p w14:paraId="1CA369DD" w14:textId="77777777" w:rsidR="0011031A" w:rsidRPr="000F3C13" w:rsidRDefault="0011031A" w:rsidP="00063D8E">
            <w:pPr>
              <w:pStyle w:val="Normal6a"/>
            </w:pPr>
          </w:p>
        </w:tc>
        <w:tc>
          <w:tcPr>
            <w:tcW w:w="4876" w:type="dxa"/>
            <w:tcBorders>
              <w:top w:val="nil"/>
              <w:left w:val="nil"/>
              <w:bottom w:val="nil"/>
              <w:right w:val="nil"/>
            </w:tcBorders>
          </w:tcPr>
          <w:p w14:paraId="442116AE" w14:textId="77777777" w:rsidR="0011031A" w:rsidRPr="000F3C13" w:rsidRDefault="0011031A" w:rsidP="00063D8E">
            <w:pPr>
              <w:pStyle w:val="Normal6a"/>
            </w:pPr>
            <w:r w:rsidRPr="000F3C13">
              <w:rPr>
                <w:b/>
                <w:i/>
              </w:rPr>
              <w:t>Όταν προβλέπεται το ενδεχόμενο ταξινόμησης ανά ομάδα, θα πρέπει να συνοδεύεται από ένα σύνολο σαφών και δομημένων πληροφοριών αναφοράς, οι οποίες θα διατίθενται στο αποθετήριο πληροφοριών για τις πρόδρομες ουσίες ναρκωτικών, συμπεριλαμβανομένων καταλόγων των σχετικών ουσιών και, εφόσον υπάρχουν, των αντίστοιχων αριθμών CAS. Όταν δεν υπάρχει αριθμός CAS, η Επιτροπή ζητεί την απόδοση αριθμού CAS πριν από την έκδοση της κατ’ εξουσιοδότηση πράξης.</w:t>
            </w:r>
          </w:p>
        </w:tc>
      </w:tr>
    </w:tbl>
    <w:p w14:paraId="158D786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F50DBC9" w14:textId="77777777" w:rsidR="0011031A" w:rsidRPr="000F3C13" w:rsidRDefault="0011031A" w:rsidP="0011031A">
      <w:r w:rsidRPr="000F3C13">
        <w:rPr>
          <w:rStyle w:val="HideTWBExt"/>
        </w:rPr>
        <w:t>&lt;/Amend&gt;</w:t>
      </w:r>
    </w:p>
    <w:p w14:paraId="4C3E03B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130</w:t>
      </w:r>
      <w:r w:rsidRPr="000F3C13">
        <w:rPr>
          <w:rStyle w:val="HideTWBExt"/>
          <w:b w:val="0"/>
        </w:rPr>
        <w:t>&lt;/NumAm&gt;</w:t>
      </w:r>
    </w:p>
    <w:p w14:paraId="0222035D"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DE7C5DF" w14:textId="77777777" w:rsidR="0011031A" w:rsidRPr="000F3C13" w:rsidRDefault="0011031A" w:rsidP="0011031A">
      <w:pPr>
        <w:pStyle w:val="NormalBold"/>
      </w:pPr>
      <w:r w:rsidRPr="000F3C13">
        <w:rPr>
          <w:rStyle w:val="HideTWBExt"/>
          <w:b w:val="0"/>
        </w:rPr>
        <w:t>&lt;/RepeatBlock-By&gt;</w:t>
      </w:r>
    </w:p>
    <w:p w14:paraId="6F9EF9F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0E87689" w14:textId="1A100146" w:rsidR="0011031A" w:rsidRPr="000F3C13" w:rsidRDefault="0011031A" w:rsidP="0011031A">
      <w:pPr>
        <w:pStyle w:val="NormalBold"/>
      </w:pPr>
      <w:r w:rsidRPr="000F3C13">
        <w:rPr>
          <w:rStyle w:val="HideTWBExt"/>
          <w:b w:val="0"/>
        </w:rPr>
        <w:t>&lt;Article&gt;</w:t>
      </w:r>
      <w:r w:rsidRPr="000F3C13">
        <w:t>Άρθρο 5 – παράγραφος 1 – στοιχείο γ</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A2A96E6" w14:textId="77777777" w:rsidTr="00063D8E">
        <w:trPr>
          <w:trHeight w:hRule="exact" w:val="240"/>
          <w:jc w:val="center"/>
        </w:trPr>
        <w:tc>
          <w:tcPr>
            <w:tcW w:w="9752" w:type="dxa"/>
            <w:gridSpan w:val="2"/>
            <w:tcBorders>
              <w:top w:val="nil"/>
              <w:left w:val="nil"/>
              <w:bottom w:val="nil"/>
              <w:right w:val="nil"/>
            </w:tcBorders>
          </w:tcPr>
          <w:p w14:paraId="31183EB6" w14:textId="77777777" w:rsidR="0011031A" w:rsidRPr="000F3C13" w:rsidRDefault="0011031A" w:rsidP="00063D8E"/>
        </w:tc>
      </w:tr>
      <w:tr w:rsidR="0011031A" w:rsidRPr="000F3C13" w14:paraId="08ADE8A2" w14:textId="77777777" w:rsidTr="00063D8E">
        <w:trPr>
          <w:trHeight w:val="240"/>
          <w:jc w:val="center"/>
        </w:trPr>
        <w:tc>
          <w:tcPr>
            <w:tcW w:w="4876" w:type="dxa"/>
            <w:tcBorders>
              <w:top w:val="nil"/>
              <w:left w:val="nil"/>
              <w:bottom w:val="nil"/>
              <w:right w:val="nil"/>
            </w:tcBorders>
          </w:tcPr>
          <w:p w14:paraId="1EEBB3AC"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53589737" w14:textId="77777777" w:rsidR="0011031A" w:rsidRPr="000F3C13" w:rsidRDefault="0011031A" w:rsidP="00063D8E">
            <w:pPr>
              <w:pStyle w:val="AmColumnHeading"/>
            </w:pPr>
            <w:r w:rsidRPr="000F3C13">
              <w:t>Τροπολογία</w:t>
            </w:r>
          </w:p>
        </w:tc>
      </w:tr>
      <w:tr w:rsidR="0011031A" w:rsidRPr="000F3C13" w14:paraId="21D26E21" w14:textId="77777777" w:rsidTr="00063D8E">
        <w:trPr>
          <w:jc w:val="center"/>
        </w:trPr>
        <w:tc>
          <w:tcPr>
            <w:tcW w:w="4876" w:type="dxa"/>
            <w:tcBorders>
              <w:top w:val="nil"/>
              <w:left w:val="nil"/>
              <w:bottom w:val="nil"/>
              <w:right w:val="nil"/>
            </w:tcBorders>
          </w:tcPr>
          <w:p w14:paraId="12C2458D" w14:textId="77777777" w:rsidR="0011031A" w:rsidRPr="000F3C13" w:rsidRDefault="0011031A" w:rsidP="00063D8E">
            <w:pPr>
              <w:pStyle w:val="Normal6a"/>
            </w:pPr>
            <w:r w:rsidRPr="000F3C13">
              <w:t>γ)</w:t>
            </w:r>
            <w:r w:rsidRPr="000F3C13">
              <w:tab/>
              <w:t>πρόδρομες ουσίες ναρκωτικών της κατηγορίας 3 που περιέχουν ή αποτελούνται από ουσίες που καλύπτονται από το παράρτημα III και είναι πρόδρομες ουσίες νέας γενιάς χωρίς γνωστή νόμιμη χρήση, εκτός της έρευνας και την καινοτομίας, κατά τη χρονική στιγμή της διαβάθμισής τους. Οι ουσίες που καλύπτονται από το παράρτημα III είτε απαριθμούνται μεμονωμένα είτε προσδιορίζονται με γενικό τρόπο διά της απαρίθμησης ομάδων ουσιών. Επιμέρους ουσίες που περιλαμβάνονται σε μια τέτοια ομάδα, έχουν νόμιμη χρήση εκτός της έρευνας και της καινοτομίας και δεν περιλαμβάνονται στο παράρτημα I ή στο παράρτημα II εξαιρούνται από την κατηγορία 3 και απαριθμούνται στο μέρος II τμήμα 2 του παραρτήματος II.</w:t>
            </w:r>
          </w:p>
        </w:tc>
        <w:tc>
          <w:tcPr>
            <w:tcW w:w="4876" w:type="dxa"/>
            <w:tcBorders>
              <w:top w:val="nil"/>
              <w:left w:val="nil"/>
              <w:bottom w:val="nil"/>
              <w:right w:val="nil"/>
            </w:tcBorders>
          </w:tcPr>
          <w:p w14:paraId="41F2FCA0" w14:textId="77777777" w:rsidR="0011031A" w:rsidRPr="000F3C13" w:rsidRDefault="0011031A" w:rsidP="00063D8E">
            <w:pPr>
              <w:pStyle w:val="Normal6a"/>
            </w:pPr>
            <w:r w:rsidRPr="000F3C13">
              <w:t>γ)</w:t>
            </w:r>
            <w:r w:rsidRPr="000F3C13">
              <w:tab/>
              <w:t xml:space="preserve">πρόδρομες ουσίες ναρκωτικών της κατηγορίας 3 που περιέχουν ή αποτελούνται από ουσίες που καλύπτονται από το παράρτημα III και είναι πρόδρομες ουσίες νέας γενιάς χωρίς γνωστή νόμιμη χρήση, εκτός της έρευνας και την καινοτομίας, κατά τη χρονική στιγμή της διαβάθμισής τους. Οι ουσίες που καλύπτονται από το παράρτημα III είτε απαριθμούνται μεμονωμένα είτε προσδιορίζονται με γενικό τρόπο διά της απαρίθμησης ομάδων ουσιών. Επιμέρους ουσίες που περιλαμβάνονται σε μια τέτοια ομάδα, έχουν νόμιμη χρήση εκτός της έρευνας και της καινοτομίας και δεν περιλαμβάνονται στο παράρτημα I ή στο παράρτημα II εξαιρούνται από την κατηγορία 3 και απαριθμούνται στο μέρος II τμήμα 2 του παραρτήματος II. </w:t>
            </w:r>
            <w:r w:rsidRPr="000F3C13">
              <w:rPr>
                <w:b/>
                <w:i/>
              </w:rPr>
              <w:t>Η Επιτροπή επανεξετάζει τακτικά κατά πόσον οι ουσίες που ταξινομούνται στην κατηγορία 3 έχουν αποκτήσει νέες νόμιμες επιστημονικές, φαρμακευτικές ή βιομηχανικές χρήσεις.</w:t>
            </w:r>
          </w:p>
        </w:tc>
      </w:tr>
    </w:tbl>
    <w:p w14:paraId="20D79FF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B206E25"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62E49BF" w14:textId="77777777" w:rsidR="0011031A" w:rsidRPr="000F3C13" w:rsidRDefault="0011031A" w:rsidP="0011031A">
      <w:pPr>
        <w:pStyle w:val="AmJustText"/>
      </w:pPr>
      <w:r w:rsidRPr="000F3C13">
        <w:t>Η κατηγορία 3 δεν προορίζεται να αποτελέσει μόνιμο κατάλογο. Οι εξελίξεις στον χημικό και τον φαρμακευτικό τομέα μπορούν να δημιουργήσουν νέες νόμιμες χρήσεις.</w:t>
      </w:r>
    </w:p>
    <w:p w14:paraId="68D00917" w14:textId="77777777" w:rsidR="0011031A" w:rsidRPr="000F3C13" w:rsidRDefault="0011031A" w:rsidP="0011031A">
      <w:r w:rsidRPr="000F3C13">
        <w:rPr>
          <w:rStyle w:val="HideTWBExt"/>
        </w:rPr>
        <w:t>&lt;/Amend&gt;</w:t>
      </w:r>
    </w:p>
    <w:p w14:paraId="68978E7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131</w:t>
      </w:r>
      <w:r w:rsidRPr="000F3C13">
        <w:rPr>
          <w:rStyle w:val="HideTWBExt"/>
          <w:b w:val="0"/>
        </w:rPr>
        <w:t>&lt;/NumAm&gt;</w:t>
      </w:r>
    </w:p>
    <w:p w14:paraId="1940C133"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44078D3" w14:textId="77777777" w:rsidR="0011031A" w:rsidRPr="000F3C13" w:rsidRDefault="0011031A" w:rsidP="0011031A">
      <w:pPr>
        <w:pStyle w:val="NormalBold"/>
      </w:pPr>
      <w:r w:rsidRPr="000F3C13">
        <w:rPr>
          <w:rStyle w:val="HideTWBExt"/>
          <w:b w:val="0"/>
        </w:rPr>
        <w:t>&lt;/RepeatBlock-By&gt;</w:t>
      </w:r>
    </w:p>
    <w:p w14:paraId="1868127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B984015" w14:textId="77777777" w:rsidR="0011031A" w:rsidRPr="000F3C13" w:rsidRDefault="0011031A" w:rsidP="0011031A">
      <w:pPr>
        <w:pStyle w:val="NormalBold"/>
      </w:pPr>
      <w:r w:rsidRPr="000F3C13">
        <w:rPr>
          <w:rStyle w:val="HideTWBExt"/>
          <w:b w:val="0"/>
        </w:rPr>
        <w:t>&lt;Article&gt;</w:t>
      </w:r>
      <w:r w:rsidRPr="000F3C13">
        <w:t>Άρθρο 5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2B22368" w14:textId="77777777" w:rsidTr="00063D8E">
        <w:trPr>
          <w:trHeight w:hRule="exact" w:val="240"/>
          <w:jc w:val="center"/>
        </w:trPr>
        <w:tc>
          <w:tcPr>
            <w:tcW w:w="9752" w:type="dxa"/>
            <w:gridSpan w:val="2"/>
            <w:tcBorders>
              <w:top w:val="nil"/>
              <w:left w:val="nil"/>
              <w:bottom w:val="nil"/>
              <w:right w:val="nil"/>
            </w:tcBorders>
          </w:tcPr>
          <w:p w14:paraId="4ADF46F6" w14:textId="77777777" w:rsidR="0011031A" w:rsidRPr="000F3C13" w:rsidRDefault="0011031A" w:rsidP="00063D8E"/>
        </w:tc>
      </w:tr>
      <w:tr w:rsidR="0011031A" w:rsidRPr="000F3C13" w14:paraId="18469883" w14:textId="77777777" w:rsidTr="00063D8E">
        <w:trPr>
          <w:trHeight w:val="240"/>
          <w:jc w:val="center"/>
        </w:trPr>
        <w:tc>
          <w:tcPr>
            <w:tcW w:w="4876" w:type="dxa"/>
            <w:tcBorders>
              <w:top w:val="nil"/>
              <w:left w:val="nil"/>
              <w:bottom w:val="nil"/>
              <w:right w:val="nil"/>
            </w:tcBorders>
          </w:tcPr>
          <w:p w14:paraId="3705370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E1CF742" w14:textId="77777777" w:rsidR="0011031A" w:rsidRPr="000F3C13" w:rsidRDefault="0011031A" w:rsidP="00063D8E">
            <w:pPr>
              <w:pStyle w:val="AmColumnHeading"/>
            </w:pPr>
            <w:r w:rsidRPr="000F3C13">
              <w:t>Τροπολογία</w:t>
            </w:r>
          </w:p>
        </w:tc>
      </w:tr>
      <w:tr w:rsidR="0011031A" w:rsidRPr="000F3C13" w14:paraId="314C6574" w14:textId="77777777" w:rsidTr="00063D8E">
        <w:trPr>
          <w:jc w:val="center"/>
        </w:trPr>
        <w:tc>
          <w:tcPr>
            <w:tcW w:w="4876" w:type="dxa"/>
            <w:tcBorders>
              <w:top w:val="nil"/>
              <w:left w:val="nil"/>
              <w:bottom w:val="nil"/>
              <w:right w:val="nil"/>
            </w:tcBorders>
          </w:tcPr>
          <w:p w14:paraId="6755A4E4" w14:textId="77777777" w:rsidR="0011031A" w:rsidRPr="000F3C13" w:rsidRDefault="0011031A" w:rsidP="00063D8E">
            <w:pPr>
              <w:pStyle w:val="Normal6a"/>
            </w:pPr>
            <w:r w:rsidRPr="000F3C13">
              <w:t>3.</w:t>
            </w:r>
            <w:r w:rsidRPr="000F3C13">
              <w:tab/>
              <w:t xml:space="preserve">Οι διαβαθμισμένες πρόδρομες ουσίες ναρκωτικών που είναι μείγματα τα οποία περιέχουν ουσίες που καλύπτονται από το παράρτημα III και υπερβαίνουν το όριο συγκέντρωσης που προβλέπεται στο </w:t>
            </w:r>
            <w:r w:rsidRPr="000F3C13">
              <w:lastRenderedPageBreak/>
              <w:t>εν λόγω παράρτημα, οργανισμοί ή ουσίες που απαντούν στη φύση και περιέχουν τέτοιες ουσίες και επιπλέον περιέχουν ουσίες που καλύπτονται από το παράρτημα II, υπόκεινται στις απαιτήσεις για τις πρόδρομες ουσίες ναρκωτικών της κατηγορίας 3.</w:t>
            </w:r>
          </w:p>
        </w:tc>
        <w:tc>
          <w:tcPr>
            <w:tcW w:w="4876" w:type="dxa"/>
            <w:tcBorders>
              <w:top w:val="nil"/>
              <w:left w:val="nil"/>
              <w:bottom w:val="nil"/>
              <w:right w:val="nil"/>
            </w:tcBorders>
          </w:tcPr>
          <w:p w14:paraId="5BA3ADB8" w14:textId="77777777" w:rsidR="0011031A" w:rsidRPr="000F3C13" w:rsidRDefault="0011031A" w:rsidP="00063D8E">
            <w:pPr>
              <w:pStyle w:val="Normal6a"/>
            </w:pPr>
            <w:r w:rsidRPr="000F3C13">
              <w:lastRenderedPageBreak/>
              <w:t>3.</w:t>
            </w:r>
            <w:r w:rsidRPr="000F3C13">
              <w:tab/>
              <w:t xml:space="preserve">Οι διαβαθμισμένες πρόδρομες ουσίες ναρκωτικών που είναι μείγματα τα οποία περιέχουν ουσίες που καλύπτονται από το παράρτημα III και υπερβαίνουν το όριο συγκέντρωσης που προβλέπεται στο </w:t>
            </w:r>
            <w:r w:rsidRPr="000F3C13">
              <w:lastRenderedPageBreak/>
              <w:t>εν λόγω παράρτημα, οργανισμοί ή ουσίες που απαντούν στη φύση και περιέχουν τέτοιες ουσίες και επιπλέον περιέχουν ουσίες που καλύπτονται από το παράρτημα II, υπόκεινται στις απαιτήσεις για τις πρόδρομες ουσίες ναρκωτικών της κατηγορίας 3</w:t>
            </w:r>
            <w:r w:rsidRPr="000F3C13">
              <w:rPr>
                <w:b/>
                <w:i/>
              </w:rPr>
              <w:t>, εκτός εάν η αρμόδια αρχή αποφασίσει διαφορετικά βάσει τεκμηριωμένης νόμιμης χρήσης</w:t>
            </w:r>
            <w:r w:rsidRPr="000F3C13">
              <w:t>.</w:t>
            </w:r>
          </w:p>
        </w:tc>
      </w:tr>
    </w:tbl>
    <w:p w14:paraId="5ADCE56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6759D7EA"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CBD25FD" w14:textId="77777777" w:rsidR="0011031A" w:rsidRPr="000F3C13" w:rsidRDefault="0011031A" w:rsidP="0011031A">
      <w:pPr>
        <w:pStyle w:val="AmJustText"/>
      </w:pPr>
      <w:r w:rsidRPr="000F3C13">
        <w:t>Η πρόταση επιτρέπει την κατάλληλη ευελιξία για μείγματα που περιέχουν ουσίες με αποδεδειγμένες νόμιμες χρήσεις.</w:t>
      </w:r>
    </w:p>
    <w:p w14:paraId="7F675005" w14:textId="77777777" w:rsidR="0011031A" w:rsidRPr="000F3C13" w:rsidRDefault="0011031A" w:rsidP="0011031A">
      <w:r w:rsidRPr="000F3C13">
        <w:rPr>
          <w:rStyle w:val="HideTWBExt"/>
        </w:rPr>
        <w:t>&lt;/Amend&gt;</w:t>
      </w:r>
    </w:p>
    <w:p w14:paraId="3E02348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132</w:t>
      </w:r>
      <w:r w:rsidRPr="000F3C13">
        <w:rPr>
          <w:rStyle w:val="HideTWBExt"/>
          <w:b w:val="0"/>
        </w:rPr>
        <w:t>&lt;/NumAm&gt;</w:t>
      </w:r>
    </w:p>
    <w:p w14:paraId="75A6F576"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123B3D1" w14:textId="77777777" w:rsidR="0011031A" w:rsidRPr="000F3C13" w:rsidRDefault="0011031A" w:rsidP="0011031A">
      <w:pPr>
        <w:pStyle w:val="NormalBold"/>
      </w:pPr>
      <w:r w:rsidRPr="000F3C13">
        <w:rPr>
          <w:rStyle w:val="HideTWBExt"/>
          <w:b w:val="0"/>
        </w:rPr>
        <w:t>&lt;/RepeatBlock-By&gt;</w:t>
      </w:r>
    </w:p>
    <w:p w14:paraId="71B62DD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508A368" w14:textId="77777777" w:rsidR="0011031A" w:rsidRPr="000F3C13" w:rsidRDefault="0011031A" w:rsidP="0011031A">
      <w:pPr>
        <w:pStyle w:val="NormalBold"/>
      </w:pPr>
      <w:r w:rsidRPr="000F3C13">
        <w:rPr>
          <w:rStyle w:val="HideTWBExt"/>
          <w:b w:val="0"/>
        </w:rPr>
        <w:t>&lt;Article&gt;</w:t>
      </w:r>
      <w:r w:rsidRPr="000F3C13">
        <w:t>Άρθρο 6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444AC20" w14:textId="77777777" w:rsidTr="00063D8E">
        <w:trPr>
          <w:trHeight w:hRule="exact" w:val="240"/>
          <w:jc w:val="center"/>
        </w:trPr>
        <w:tc>
          <w:tcPr>
            <w:tcW w:w="9752" w:type="dxa"/>
            <w:gridSpan w:val="2"/>
            <w:tcBorders>
              <w:top w:val="nil"/>
              <w:left w:val="nil"/>
              <w:bottom w:val="nil"/>
              <w:right w:val="nil"/>
            </w:tcBorders>
          </w:tcPr>
          <w:p w14:paraId="6771CFFB" w14:textId="77777777" w:rsidR="0011031A" w:rsidRPr="000F3C13" w:rsidRDefault="0011031A" w:rsidP="00063D8E"/>
        </w:tc>
      </w:tr>
      <w:tr w:rsidR="0011031A" w:rsidRPr="000F3C13" w14:paraId="27A40366" w14:textId="77777777" w:rsidTr="00063D8E">
        <w:trPr>
          <w:trHeight w:val="240"/>
          <w:jc w:val="center"/>
        </w:trPr>
        <w:tc>
          <w:tcPr>
            <w:tcW w:w="4876" w:type="dxa"/>
            <w:tcBorders>
              <w:top w:val="nil"/>
              <w:left w:val="nil"/>
              <w:bottom w:val="nil"/>
              <w:right w:val="nil"/>
            </w:tcBorders>
          </w:tcPr>
          <w:p w14:paraId="298BF63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9720E85" w14:textId="77777777" w:rsidR="0011031A" w:rsidRPr="000F3C13" w:rsidRDefault="0011031A" w:rsidP="00063D8E">
            <w:pPr>
              <w:pStyle w:val="AmColumnHeading"/>
            </w:pPr>
            <w:r w:rsidRPr="000F3C13">
              <w:t>Τροπολογία</w:t>
            </w:r>
          </w:p>
        </w:tc>
      </w:tr>
      <w:tr w:rsidR="0011031A" w:rsidRPr="000F3C13" w14:paraId="040F8729" w14:textId="77777777" w:rsidTr="00063D8E">
        <w:trPr>
          <w:jc w:val="center"/>
        </w:trPr>
        <w:tc>
          <w:tcPr>
            <w:tcW w:w="4876" w:type="dxa"/>
            <w:tcBorders>
              <w:top w:val="nil"/>
              <w:left w:val="nil"/>
              <w:bottom w:val="nil"/>
              <w:right w:val="nil"/>
            </w:tcBorders>
          </w:tcPr>
          <w:p w14:paraId="5A2315ED" w14:textId="77777777" w:rsidR="0011031A" w:rsidRPr="000F3C13" w:rsidRDefault="0011031A" w:rsidP="00063D8E">
            <w:pPr>
              <w:pStyle w:val="Normal6a"/>
            </w:pPr>
            <w:r w:rsidRPr="000F3C13">
              <w:t>2.</w:t>
            </w:r>
            <w:r w:rsidRPr="000F3C13">
              <w:tab/>
              <w:t xml:space="preserve">Κατόπιν αιτιολογημένου αιτήματος, οι επιχειρήσεις παρέχουν στις αρμόδιες αρχές ή στις τελωνειακές αρχές τις πληροφορίες και την τεκμηρίωση που </w:t>
            </w:r>
            <w:r w:rsidRPr="000F3C13">
              <w:rPr>
                <w:b/>
                <w:i/>
              </w:rPr>
              <w:t>απαιτούνται</w:t>
            </w:r>
            <w:r w:rsidRPr="000F3C13">
              <w:t xml:space="preserve"> για την απόδειξη της εκπλήρωσης των υποχρεώσεών τους βάσει του παρόντος κανονισμού, χωρίς καθυστέρηση, με </w:t>
            </w:r>
            <w:proofErr w:type="spellStart"/>
            <w:r w:rsidRPr="000F3C13">
              <w:t>μηχαναγνώσιμο</w:t>
            </w:r>
            <w:proofErr w:type="spellEnd"/>
            <w:r w:rsidRPr="000F3C13">
              <w:t xml:space="preserve"> και δομημένο τρόπο, χρησιμοποιώντας ανοικτά πρότυπα, διαβιβάζοντάς τες μέσω ασφαλούς διαύλου επικοινωνίας χωρίς εγκλωβισμό σε συγκεκριμένο </w:t>
            </w:r>
            <w:proofErr w:type="spellStart"/>
            <w:r w:rsidRPr="000F3C13">
              <w:t>πάροχο</w:t>
            </w:r>
            <w:proofErr w:type="spellEnd"/>
            <w:r w:rsidRPr="000F3C13">
              <w:t>.</w:t>
            </w:r>
          </w:p>
        </w:tc>
        <w:tc>
          <w:tcPr>
            <w:tcW w:w="4876" w:type="dxa"/>
            <w:tcBorders>
              <w:top w:val="nil"/>
              <w:left w:val="nil"/>
              <w:bottom w:val="nil"/>
              <w:right w:val="nil"/>
            </w:tcBorders>
          </w:tcPr>
          <w:p w14:paraId="0F0D15F1" w14:textId="77777777" w:rsidR="0011031A" w:rsidRPr="000F3C13" w:rsidRDefault="0011031A" w:rsidP="00063D8E">
            <w:pPr>
              <w:pStyle w:val="Normal6a"/>
            </w:pPr>
            <w:r w:rsidRPr="000F3C13">
              <w:t>2.</w:t>
            </w:r>
            <w:r w:rsidRPr="000F3C13">
              <w:tab/>
              <w:t xml:space="preserve">Κατόπιν αιτιολογημένου αιτήματος, οι επιχειρήσεις παρέχουν στις αρμόδιες αρχές ή στις τελωνειακές αρχές τις πληροφορίες και την τεκμηρίωση που </w:t>
            </w:r>
            <w:r w:rsidRPr="000F3C13">
              <w:rPr>
                <w:b/>
                <w:i/>
              </w:rPr>
              <w:t>είναι απαραίτητες και αναλογικές</w:t>
            </w:r>
            <w:r w:rsidRPr="000F3C13">
              <w:t xml:space="preserve"> για την απόδειξη της εκπλήρωσης των υποχρεώσεών τους βάσει του παρόντος κανονισμού, χωρίς καθυστέρηση, με </w:t>
            </w:r>
            <w:proofErr w:type="spellStart"/>
            <w:r w:rsidRPr="000F3C13">
              <w:t>μηχαναγνώσιμο</w:t>
            </w:r>
            <w:proofErr w:type="spellEnd"/>
            <w:r w:rsidRPr="000F3C13">
              <w:t xml:space="preserve"> και δομημένο τρόπο, χρησιμοποιώντας ανοικτά πρότυπα, διαβιβάζοντάς τες μέσω ασφαλούς διαύλου επικοινωνίας χωρίς εγκλωβισμό σε συγκεκριμένο </w:t>
            </w:r>
            <w:proofErr w:type="spellStart"/>
            <w:r w:rsidRPr="000F3C13">
              <w:t>πάροχο</w:t>
            </w:r>
            <w:proofErr w:type="spellEnd"/>
            <w:r w:rsidRPr="000F3C13">
              <w:t xml:space="preserve">. </w:t>
            </w:r>
            <w:r w:rsidRPr="000F3C13">
              <w:rPr>
                <w:b/>
                <w:i/>
              </w:rPr>
              <w:t>Οι αρμόδιες αρχές διασφαλίζουν την προστασία των εμπιστευτικών επιχειρηματικών πληροφοριών που λαμβάνονται σύμφωνα με την παρούσα παράγραφο.</w:t>
            </w:r>
          </w:p>
        </w:tc>
      </w:tr>
    </w:tbl>
    <w:p w14:paraId="62C0E3B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1CEDE48A" w14:textId="77777777" w:rsidR="0011031A" w:rsidRPr="000F3C13" w:rsidRDefault="0011031A" w:rsidP="0011031A">
      <w:pPr>
        <w:pStyle w:val="AmJustTitle"/>
      </w:pPr>
      <w:r w:rsidRPr="000F3C13">
        <w:rPr>
          <w:rStyle w:val="HideTWBExt"/>
          <w:i w:val="0"/>
        </w:rPr>
        <w:lastRenderedPageBreak/>
        <w:t>&lt;TitreJust&gt;</w:t>
      </w:r>
      <w:r w:rsidRPr="000F3C13">
        <w:t>Αιτιολόγηση</w:t>
      </w:r>
      <w:r w:rsidRPr="000F3C13">
        <w:rPr>
          <w:rStyle w:val="HideTWBExt"/>
          <w:i w:val="0"/>
        </w:rPr>
        <w:t>&lt;/TitreJust&gt;</w:t>
      </w:r>
    </w:p>
    <w:p w14:paraId="6D6546EA" w14:textId="77777777" w:rsidR="0011031A" w:rsidRPr="000F3C13" w:rsidRDefault="0011031A" w:rsidP="0011031A">
      <w:pPr>
        <w:pStyle w:val="AmJustText"/>
      </w:pPr>
      <w:r w:rsidRPr="000F3C13">
        <w:t>Στο πρώτο μέρος, η πρόταση τονίζει ότι, σύμφωνα με την αρχή της αναλογικότητας, οι αρχές απαιτείται να ζητούν μόνο τις πληροφορίες που απαιτούνται για την εκτέλεση των καθηκόντων τους. Στο δεύτερο μέρος, τονίζει στη συνέχεια ότι οι επιχειρήσεις μπορούν να παρέχουν ευαίσθητα εμπορικά δεδομένα, συμπεριλαμβανομένων δεδομένων σχετικά με τις αλυσίδες εφοδιασμού και τους πελάτες.</w:t>
      </w:r>
    </w:p>
    <w:p w14:paraId="615E7578" w14:textId="77777777" w:rsidR="0011031A" w:rsidRPr="000F3C13" w:rsidRDefault="0011031A" w:rsidP="0011031A">
      <w:r w:rsidRPr="000F3C13">
        <w:rPr>
          <w:rStyle w:val="HideTWBExt"/>
        </w:rPr>
        <w:t>&lt;/Amend&gt;</w:t>
      </w:r>
    </w:p>
    <w:p w14:paraId="6233366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133</w:t>
      </w:r>
      <w:r w:rsidRPr="000F3C13">
        <w:rPr>
          <w:rStyle w:val="HideTWBExt"/>
          <w:b w:val="0"/>
        </w:rPr>
        <w:t>&lt;/NumAm&gt;</w:t>
      </w:r>
    </w:p>
    <w:p w14:paraId="61B9EAE6"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4755438" w14:textId="77777777" w:rsidR="0011031A" w:rsidRPr="000F3C13" w:rsidRDefault="0011031A" w:rsidP="0011031A">
      <w:pPr>
        <w:pStyle w:val="NormalBold"/>
      </w:pPr>
      <w:r w:rsidRPr="000F3C13">
        <w:rPr>
          <w:rStyle w:val="HideTWBExt"/>
          <w:b w:val="0"/>
        </w:rPr>
        <w:t>&lt;/RepeatBlock-By&gt;</w:t>
      </w:r>
    </w:p>
    <w:p w14:paraId="142CB9F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2E624FA" w14:textId="77777777" w:rsidR="0011031A" w:rsidRPr="000F3C13" w:rsidRDefault="0011031A" w:rsidP="0011031A">
      <w:pPr>
        <w:pStyle w:val="NormalBold"/>
      </w:pPr>
      <w:r w:rsidRPr="000F3C13">
        <w:rPr>
          <w:rStyle w:val="HideTWBExt"/>
          <w:b w:val="0"/>
        </w:rPr>
        <w:t>&lt;Article&gt;</w:t>
      </w:r>
      <w:r w:rsidRPr="000F3C13">
        <w:t>Άρθρο 6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8B44838" w14:textId="77777777" w:rsidTr="00063D8E">
        <w:trPr>
          <w:trHeight w:hRule="exact" w:val="240"/>
          <w:jc w:val="center"/>
        </w:trPr>
        <w:tc>
          <w:tcPr>
            <w:tcW w:w="9752" w:type="dxa"/>
            <w:gridSpan w:val="2"/>
            <w:tcBorders>
              <w:top w:val="nil"/>
              <w:left w:val="nil"/>
              <w:bottom w:val="nil"/>
              <w:right w:val="nil"/>
            </w:tcBorders>
          </w:tcPr>
          <w:p w14:paraId="222536CE" w14:textId="77777777" w:rsidR="0011031A" w:rsidRPr="000F3C13" w:rsidRDefault="0011031A" w:rsidP="00063D8E"/>
        </w:tc>
      </w:tr>
      <w:tr w:rsidR="0011031A" w:rsidRPr="000F3C13" w14:paraId="75789DD8" w14:textId="77777777" w:rsidTr="00063D8E">
        <w:trPr>
          <w:trHeight w:val="240"/>
          <w:jc w:val="center"/>
        </w:trPr>
        <w:tc>
          <w:tcPr>
            <w:tcW w:w="4876" w:type="dxa"/>
            <w:tcBorders>
              <w:top w:val="nil"/>
              <w:left w:val="nil"/>
              <w:bottom w:val="nil"/>
              <w:right w:val="nil"/>
            </w:tcBorders>
          </w:tcPr>
          <w:p w14:paraId="0743357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8677ECF" w14:textId="77777777" w:rsidR="0011031A" w:rsidRPr="000F3C13" w:rsidRDefault="0011031A" w:rsidP="00063D8E">
            <w:pPr>
              <w:pStyle w:val="AmColumnHeading"/>
            </w:pPr>
            <w:r w:rsidRPr="000F3C13">
              <w:t>Τροπολογία</w:t>
            </w:r>
          </w:p>
        </w:tc>
      </w:tr>
      <w:tr w:rsidR="0011031A" w:rsidRPr="000F3C13" w14:paraId="251DF113" w14:textId="77777777" w:rsidTr="00063D8E">
        <w:trPr>
          <w:jc w:val="center"/>
        </w:trPr>
        <w:tc>
          <w:tcPr>
            <w:tcW w:w="4876" w:type="dxa"/>
            <w:tcBorders>
              <w:top w:val="nil"/>
              <w:left w:val="nil"/>
              <w:bottom w:val="nil"/>
              <w:right w:val="nil"/>
            </w:tcBorders>
          </w:tcPr>
          <w:p w14:paraId="2F4C4EB9" w14:textId="77777777" w:rsidR="0011031A" w:rsidRPr="000F3C13" w:rsidRDefault="0011031A" w:rsidP="00063D8E">
            <w:pPr>
              <w:pStyle w:val="Normal6a"/>
            </w:pPr>
            <w:r w:rsidRPr="000F3C13">
              <w:t>2.</w:t>
            </w:r>
            <w:r w:rsidRPr="000F3C13">
              <w:tab/>
              <w:t xml:space="preserve">Κατόπιν αιτιολογημένου αιτήματος, οι επιχειρήσεις παρέχουν στις αρμόδιες αρχές ή στις τελωνειακές αρχές τις πληροφορίες και την τεκμηρίωση που απαιτούνται για την απόδειξη της εκπλήρωσης των υποχρεώσεών τους βάσει του παρόντος κανονισμού, χωρίς καθυστέρηση, με </w:t>
            </w:r>
            <w:proofErr w:type="spellStart"/>
            <w:r w:rsidRPr="000F3C13">
              <w:t>μηχαναγνώσιμο</w:t>
            </w:r>
            <w:proofErr w:type="spellEnd"/>
            <w:r w:rsidRPr="000F3C13">
              <w:t xml:space="preserve"> και δομημένο τρόπο, χρησιμοποιώντας ανοικτά πρότυπα, διαβιβάζοντάς τες μέσω ασφαλούς διαύλου επικοινωνίας χωρίς εγκλωβισμό σε συγκεκριμένο </w:t>
            </w:r>
            <w:proofErr w:type="spellStart"/>
            <w:r w:rsidRPr="000F3C13">
              <w:t>πάροχο</w:t>
            </w:r>
            <w:proofErr w:type="spellEnd"/>
            <w:r w:rsidRPr="000F3C13">
              <w:t>.</w:t>
            </w:r>
          </w:p>
        </w:tc>
        <w:tc>
          <w:tcPr>
            <w:tcW w:w="4876" w:type="dxa"/>
            <w:tcBorders>
              <w:top w:val="nil"/>
              <w:left w:val="nil"/>
              <w:bottom w:val="nil"/>
              <w:right w:val="nil"/>
            </w:tcBorders>
          </w:tcPr>
          <w:p w14:paraId="1D74CE60" w14:textId="77777777" w:rsidR="0011031A" w:rsidRPr="000F3C13" w:rsidRDefault="0011031A" w:rsidP="00063D8E">
            <w:pPr>
              <w:pStyle w:val="Normal6a"/>
            </w:pPr>
            <w:r w:rsidRPr="000F3C13">
              <w:t>2.</w:t>
            </w:r>
            <w:r w:rsidRPr="000F3C13">
              <w:tab/>
              <w:t xml:space="preserve">Κατόπιν αιτιολογημένου αιτήματος, οι επιχειρήσεις παρέχουν στις αρμόδιες αρχές ή στις τελωνειακές αρχές τις πληροφορίες και την τεκμηρίωση που απαιτούνται για την απόδειξη της εκπλήρωσης των υποχρεώσεών τους βάσει του παρόντος κανονισμού, χωρίς </w:t>
            </w:r>
            <w:r w:rsidRPr="000F3C13">
              <w:rPr>
                <w:b/>
                <w:i/>
              </w:rPr>
              <w:t>αδικαιολόγητη</w:t>
            </w:r>
            <w:r w:rsidRPr="000F3C13">
              <w:t xml:space="preserve"> καθυστέρηση, με </w:t>
            </w:r>
            <w:proofErr w:type="spellStart"/>
            <w:r w:rsidRPr="000F3C13">
              <w:t>μηχαναγνώσιμο</w:t>
            </w:r>
            <w:proofErr w:type="spellEnd"/>
            <w:r w:rsidRPr="000F3C13">
              <w:t xml:space="preserve"> και δομημένο τρόπο, χρησιμοποιώντας ανοικτά πρότυπα, διαβιβάζοντάς τες μέσω ασφαλούς διαύλου επικοινωνίας χωρίς εγκλωβισμό σε συγκεκριμένο </w:t>
            </w:r>
            <w:proofErr w:type="spellStart"/>
            <w:r w:rsidRPr="000F3C13">
              <w:t>πάροχο</w:t>
            </w:r>
            <w:proofErr w:type="spellEnd"/>
            <w:r w:rsidRPr="000F3C13">
              <w:t>.</w:t>
            </w:r>
          </w:p>
        </w:tc>
      </w:tr>
    </w:tbl>
    <w:p w14:paraId="08B6223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E4BA0A6" w14:textId="77777777" w:rsidR="0011031A" w:rsidRPr="000F3C13" w:rsidRDefault="0011031A" w:rsidP="0011031A">
      <w:r w:rsidRPr="000F3C13">
        <w:rPr>
          <w:rStyle w:val="HideTWBExt"/>
        </w:rPr>
        <w:t>&lt;/Amend&gt;</w:t>
      </w:r>
    </w:p>
    <w:p w14:paraId="58B306F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134</w:t>
      </w:r>
      <w:r w:rsidRPr="000F3C13">
        <w:rPr>
          <w:rStyle w:val="HideTWBExt"/>
          <w:b w:val="0"/>
        </w:rPr>
        <w:t>&lt;/NumAm&gt;</w:t>
      </w:r>
    </w:p>
    <w:p w14:paraId="671F95A9"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1BD635D" w14:textId="77777777" w:rsidR="0011031A" w:rsidRPr="000F3C13" w:rsidRDefault="0011031A" w:rsidP="0011031A">
      <w:pPr>
        <w:pStyle w:val="NormalBold"/>
      </w:pPr>
      <w:r w:rsidRPr="000F3C13">
        <w:rPr>
          <w:rStyle w:val="HideTWBExt"/>
          <w:b w:val="0"/>
        </w:rPr>
        <w:t>&lt;/RepeatBlock-By&gt;</w:t>
      </w:r>
    </w:p>
    <w:p w14:paraId="1999C10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A8DEB27" w14:textId="77777777" w:rsidR="0011031A" w:rsidRPr="000F3C13" w:rsidRDefault="0011031A" w:rsidP="0011031A">
      <w:pPr>
        <w:pStyle w:val="NormalBold"/>
      </w:pPr>
      <w:r w:rsidRPr="000F3C13">
        <w:rPr>
          <w:rStyle w:val="HideTWBExt"/>
          <w:b w:val="0"/>
        </w:rPr>
        <w:t>&lt;Article&gt;</w:t>
      </w:r>
      <w:r w:rsidRPr="000F3C13">
        <w:t>Άρθρο 6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9088FBD" w14:textId="77777777" w:rsidTr="00063D8E">
        <w:trPr>
          <w:trHeight w:hRule="exact" w:val="240"/>
          <w:jc w:val="center"/>
        </w:trPr>
        <w:tc>
          <w:tcPr>
            <w:tcW w:w="9752" w:type="dxa"/>
            <w:gridSpan w:val="2"/>
            <w:tcBorders>
              <w:top w:val="nil"/>
              <w:left w:val="nil"/>
              <w:bottom w:val="nil"/>
              <w:right w:val="nil"/>
            </w:tcBorders>
          </w:tcPr>
          <w:p w14:paraId="7182FBF3" w14:textId="77777777" w:rsidR="0011031A" w:rsidRPr="000F3C13" w:rsidRDefault="0011031A" w:rsidP="00063D8E"/>
        </w:tc>
      </w:tr>
      <w:tr w:rsidR="0011031A" w:rsidRPr="000F3C13" w14:paraId="0127028A" w14:textId="77777777" w:rsidTr="00063D8E">
        <w:trPr>
          <w:trHeight w:val="240"/>
          <w:jc w:val="center"/>
        </w:trPr>
        <w:tc>
          <w:tcPr>
            <w:tcW w:w="4876" w:type="dxa"/>
            <w:tcBorders>
              <w:top w:val="nil"/>
              <w:left w:val="nil"/>
              <w:bottom w:val="nil"/>
              <w:right w:val="nil"/>
            </w:tcBorders>
          </w:tcPr>
          <w:p w14:paraId="687F263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0EAF788" w14:textId="77777777" w:rsidR="0011031A" w:rsidRPr="000F3C13" w:rsidRDefault="0011031A" w:rsidP="00063D8E">
            <w:pPr>
              <w:pStyle w:val="AmColumnHeading"/>
            </w:pPr>
            <w:r w:rsidRPr="000F3C13">
              <w:t>Τροπολογία</w:t>
            </w:r>
          </w:p>
        </w:tc>
      </w:tr>
      <w:tr w:rsidR="0011031A" w:rsidRPr="000F3C13" w14:paraId="41681970" w14:textId="77777777" w:rsidTr="00063D8E">
        <w:trPr>
          <w:jc w:val="center"/>
        </w:trPr>
        <w:tc>
          <w:tcPr>
            <w:tcW w:w="4876" w:type="dxa"/>
            <w:tcBorders>
              <w:top w:val="nil"/>
              <w:left w:val="nil"/>
              <w:bottom w:val="nil"/>
              <w:right w:val="nil"/>
            </w:tcBorders>
          </w:tcPr>
          <w:p w14:paraId="50990B6C" w14:textId="77777777" w:rsidR="0011031A" w:rsidRPr="000F3C13" w:rsidRDefault="0011031A" w:rsidP="00063D8E">
            <w:pPr>
              <w:pStyle w:val="Normal6a"/>
            </w:pPr>
          </w:p>
        </w:tc>
        <w:tc>
          <w:tcPr>
            <w:tcW w:w="4876" w:type="dxa"/>
            <w:tcBorders>
              <w:top w:val="nil"/>
              <w:left w:val="nil"/>
              <w:bottom w:val="nil"/>
              <w:right w:val="nil"/>
            </w:tcBorders>
          </w:tcPr>
          <w:p w14:paraId="1A581D48" w14:textId="77777777" w:rsidR="0011031A" w:rsidRPr="000F3C13" w:rsidRDefault="0011031A" w:rsidP="00063D8E">
            <w:pPr>
              <w:pStyle w:val="Normal6a"/>
            </w:pPr>
            <w:r w:rsidRPr="000F3C13">
              <w:rPr>
                <w:b/>
                <w:i/>
              </w:rPr>
              <w:t>2α.</w:t>
            </w:r>
            <w:r w:rsidRPr="000F3C13">
              <w:tab/>
            </w:r>
            <w:r w:rsidRPr="000F3C13">
              <w:rPr>
                <w:b/>
                <w:i/>
              </w:rPr>
              <w:t xml:space="preserve">Η επεξεργασία και η διαβίβαση των εγγράφων πραγματοποιούνται με αυστηρή τήρηση του εμπορικού </w:t>
            </w:r>
            <w:r w:rsidRPr="000F3C13">
              <w:rPr>
                <w:b/>
                <w:i/>
              </w:rPr>
              <w:lastRenderedPageBreak/>
              <w:t>απορρήτου, σύμφωνα με την ισχύουσα νομοθεσία της Ένωσης.</w:t>
            </w:r>
          </w:p>
        </w:tc>
      </w:tr>
    </w:tbl>
    <w:p w14:paraId="51A4C610"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94F2EA0" w14:textId="77777777" w:rsidR="0011031A" w:rsidRPr="000F3C13" w:rsidRDefault="0011031A" w:rsidP="0011031A">
      <w:r w:rsidRPr="000F3C13">
        <w:rPr>
          <w:rStyle w:val="HideTWBExt"/>
        </w:rPr>
        <w:t>&lt;/Amend&gt;</w:t>
      </w:r>
    </w:p>
    <w:p w14:paraId="3CBCDF6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135</w:t>
      </w:r>
      <w:r w:rsidRPr="000F3C13">
        <w:rPr>
          <w:rStyle w:val="HideTWBExt"/>
          <w:b w:val="0"/>
        </w:rPr>
        <w:t>&lt;/NumAm&gt;</w:t>
      </w:r>
    </w:p>
    <w:p w14:paraId="34D2E78E"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A09FF77" w14:textId="77777777" w:rsidR="0011031A" w:rsidRPr="000F3C13" w:rsidRDefault="0011031A" w:rsidP="0011031A">
      <w:pPr>
        <w:pStyle w:val="NormalBold"/>
      </w:pPr>
      <w:r w:rsidRPr="000F3C13">
        <w:rPr>
          <w:rStyle w:val="HideTWBExt"/>
          <w:b w:val="0"/>
        </w:rPr>
        <w:t>&lt;/RepeatBlock-By&gt;</w:t>
      </w:r>
    </w:p>
    <w:p w14:paraId="0C9A39A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3A23860" w14:textId="77777777" w:rsidR="0011031A" w:rsidRPr="000F3C13" w:rsidRDefault="0011031A" w:rsidP="0011031A">
      <w:pPr>
        <w:pStyle w:val="NormalBold"/>
      </w:pPr>
      <w:r w:rsidRPr="000F3C13">
        <w:rPr>
          <w:rStyle w:val="HideTWBExt"/>
          <w:b w:val="0"/>
        </w:rPr>
        <w:t>&lt;Article&gt;</w:t>
      </w:r>
      <w:r w:rsidRPr="000F3C13">
        <w:t>Άρθρο 6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EF6C3D9" w14:textId="77777777" w:rsidTr="00063D8E">
        <w:trPr>
          <w:trHeight w:hRule="exact" w:val="240"/>
          <w:jc w:val="center"/>
        </w:trPr>
        <w:tc>
          <w:tcPr>
            <w:tcW w:w="9752" w:type="dxa"/>
            <w:gridSpan w:val="2"/>
            <w:tcBorders>
              <w:top w:val="nil"/>
              <w:left w:val="nil"/>
              <w:bottom w:val="nil"/>
              <w:right w:val="nil"/>
            </w:tcBorders>
          </w:tcPr>
          <w:p w14:paraId="51596EA6" w14:textId="77777777" w:rsidR="0011031A" w:rsidRPr="000F3C13" w:rsidRDefault="0011031A" w:rsidP="00063D8E"/>
        </w:tc>
      </w:tr>
      <w:tr w:rsidR="0011031A" w:rsidRPr="000F3C13" w14:paraId="0883D986" w14:textId="77777777" w:rsidTr="00063D8E">
        <w:trPr>
          <w:trHeight w:val="240"/>
          <w:jc w:val="center"/>
        </w:trPr>
        <w:tc>
          <w:tcPr>
            <w:tcW w:w="4876" w:type="dxa"/>
            <w:tcBorders>
              <w:top w:val="nil"/>
              <w:left w:val="nil"/>
              <w:bottom w:val="nil"/>
              <w:right w:val="nil"/>
            </w:tcBorders>
          </w:tcPr>
          <w:p w14:paraId="0BC44B1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481F43F" w14:textId="77777777" w:rsidR="0011031A" w:rsidRPr="000F3C13" w:rsidRDefault="0011031A" w:rsidP="00063D8E">
            <w:pPr>
              <w:pStyle w:val="AmColumnHeading"/>
            </w:pPr>
            <w:r w:rsidRPr="000F3C13">
              <w:t>Τροπολογία</w:t>
            </w:r>
          </w:p>
        </w:tc>
      </w:tr>
      <w:tr w:rsidR="0011031A" w:rsidRPr="000F3C13" w14:paraId="69338BD9" w14:textId="77777777" w:rsidTr="00063D8E">
        <w:trPr>
          <w:jc w:val="center"/>
        </w:trPr>
        <w:tc>
          <w:tcPr>
            <w:tcW w:w="4876" w:type="dxa"/>
            <w:tcBorders>
              <w:top w:val="nil"/>
              <w:left w:val="nil"/>
              <w:bottom w:val="nil"/>
              <w:right w:val="nil"/>
            </w:tcBorders>
          </w:tcPr>
          <w:p w14:paraId="453CABD7" w14:textId="77777777" w:rsidR="0011031A" w:rsidRPr="000F3C13" w:rsidRDefault="0011031A" w:rsidP="00063D8E">
            <w:pPr>
              <w:pStyle w:val="Normal6a"/>
            </w:pPr>
            <w:r w:rsidRPr="000F3C13">
              <w:t>3.</w:t>
            </w:r>
            <w:r w:rsidRPr="000F3C13">
              <w:tab/>
              <w:t>Οι επιχειρήσεις συνεργάζονται με τις εν λόγω αρχές, κατόπιν αιτήματος, για κάθε μέτρο που λαμβάνεται με σκοπό την εξάλειψη των κινδύνων εκτροπής διαβαθμισμένων πρόδρομων ουσιών ναρκωτικών προς την παράνομη παρασκευή ναρκωτικών.</w:t>
            </w:r>
          </w:p>
        </w:tc>
        <w:tc>
          <w:tcPr>
            <w:tcW w:w="4876" w:type="dxa"/>
            <w:tcBorders>
              <w:top w:val="nil"/>
              <w:left w:val="nil"/>
              <w:bottom w:val="nil"/>
              <w:right w:val="nil"/>
            </w:tcBorders>
          </w:tcPr>
          <w:p w14:paraId="43993FDB" w14:textId="77777777" w:rsidR="0011031A" w:rsidRPr="000F3C13" w:rsidRDefault="0011031A" w:rsidP="00063D8E">
            <w:pPr>
              <w:pStyle w:val="Normal6a"/>
            </w:pPr>
            <w:r w:rsidRPr="000F3C13">
              <w:t>3.</w:t>
            </w:r>
            <w:r w:rsidRPr="000F3C13">
              <w:tab/>
              <w:t xml:space="preserve">Οι επιχειρήσεις συνεργάζονται </w:t>
            </w:r>
            <w:r w:rsidRPr="000F3C13">
              <w:rPr>
                <w:b/>
                <w:i/>
              </w:rPr>
              <w:t xml:space="preserve">πλήρως και προορατικά </w:t>
            </w:r>
            <w:r w:rsidRPr="000F3C13">
              <w:t>με τις εν λόγω αρχές, κατόπιν αιτήματος, για κάθε μέτρο που λαμβάνεται με σκοπό την εξάλειψη των κινδύνων εκτροπής διαβαθμισμένων πρόδρομων ουσιών ναρκωτικών προς την παράνομη παρασκευή ναρκωτικών.</w:t>
            </w:r>
          </w:p>
        </w:tc>
      </w:tr>
    </w:tbl>
    <w:p w14:paraId="7988F51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63098AE" w14:textId="77777777" w:rsidR="0011031A" w:rsidRPr="000F3C13" w:rsidRDefault="0011031A" w:rsidP="0011031A">
      <w:r w:rsidRPr="000F3C13">
        <w:rPr>
          <w:rStyle w:val="HideTWBExt"/>
        </w:rPr>
        <w:t>&lt;/Amend&gt;</w:t>
      </w:r>
    </w:p>
    <w:p w14:paraId="3748776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136</w:t>
      </w:r>
      <w:r w:rsidRPr="000F3C13">
        <w:rPr>
          <w:rStyle w:val="HideTWBExt"/>
          <w:b w:val="0"/>
        </w:rPr>
        <w:t>&lt;/NumAm&gt;</w:t>
      </w:r>
    </w:p>
    <w:p w14:paraId="72194251"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4E121B74" w14:textId="77777777" w:rsidR="0011031A" w:rsidRPr="000F3C13" w:rsidRDefault="0011031A" w:rsidP="0011031A">
      <w:pPr>
        <w:pStyle w:val="NormalBold"/>
      </w:pPr>
      <w:r w:rsidRPr="000F3C13">
        <w:rPr>
          <w:rStyle w:val="HideTWBExt"/>
          <w:b w:val="0"/>
        </w:rPr>
        <w:t>&lt;/RepeatBlock-By&gt;</w:t>
      </w:r>
    </w:p>
    <w:p w14:paraId="27B41F1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4186E32" w14:textId="77777777" w:rsidR="0011031A" w:rsidRPr="000F3C13" w:rsidRDefault="0011031A" w:rsidP="0011031A">
      <w:pPr>
        <w:pStyle w:val="NormalBold"/>
      </w:pPr>
      <w:r w:rsidRPr="000F3C13">
        <w:rPr>
          <w:rStyle w:val="HideTWBExt"/>
          <w:b w:val="0"/>
        </w:rPr>
        <w:t>&lt;Article&gt;</w:t>
      </w:r>
      <w:r w:rsidRPr="000F3C13">
        <w:t>Άρθρο 6 – παράγραφος 3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A0A80D9" w14:textId="77777777" w:rsidTr="00063D8E">
        <w:trPr>
          <w:trHeight w:hRule="exact" w:val="240"/>
          <w:jc w:val="center"/>
        </w:trPr>
        <w:tc>
          <w:tcPr>
            <w:tcW w:w="9752" w:type="dxa"/>
            <w:gridSpan w:val="2"/>
            <w:tcBorders>
              <w:top w:val="nil"/>
              <w:left w:val="nil"/>
              <w:bottom w:val="nil"/>
              <w:right w:val="nil"/>
            </w:tcBorders>
          </w:tcPr>
          <w:p w14:paraId="784855A5" w14:textId="77777777" w:rsidR="0011031A" w:rsidRPr="000F3C13" w:rsidRDefault="0011031A" w:rsidP="00063D8E"/>
        </w:tc>
      </w:tr>
      <w:tr w:rsidR="0011031A" w:rsidRPr="000F3C13" w14:paraId="67743426" w14:textId="77777777" w:rsidTr="00063D8E">
        <w:trPr>
          <w:trHeight w:val="240"/>
          <w:jc w:val="center"/>
        </w:trPr>
        <w:tc>
          <w:tcPr>
            <w:tcW w:w="4876" w:type="dxa"/>
            <w:tcBorders>
              <w:top w:val="nil"/>
              <w:left w:val="nil"/>
              <w:bottom w:val="nil"/>
              <w:right w:val="nil"/>
            </w:tcBorders>
          </w:tcPr>
          <w:p w14:paraId="4FFDB98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3C27E4D" w14:textId="77777777" w:rsidR="0011031A" w:rsidRPr="000F3C13" w:rsidRDefault="0011031A" w:rsidP="00063D8E">
            <w:pPr>
              <w:pStyle w:val="AmColumnHeading"/>
            </w:pPr>
            <w:r w:rsidRPr="000F3C13">
              <w:t>Τροπολογία</w:t>
            </w:r>
          </w:p>
        </w:tc>
      </w:tr>
      <w:tr w:rsidR="0011031A" w:rsidRPr="000F3C13" w14:paraId="19AFC8B9" w14:textId="77777777" w:rsidTr="00063D8E">
        <w:trPr>
          <w:jc w:val="center"/>
        </w:trPr>
        <w:tc>
          <w:tcPr>
            <w:tcW w:w="4876" w:type="dxa"/>
            <w:tcBorders>
              <w:top w:val="nil"/>
              <w:left w:val="nil"/>
              <w:bottom w:val="nil"/>
              <w:right w:val="nil"/>
            </w:tcBorders>
          </w:tcPr>
          <w:p w14:paraId="70019062" w14:textId="77777777" w:rsidR="0011031A" w:rsidRPr="000F3C13" w:rsidRDefault="0011031A" w:rsidP="00063D8E">
            <w:pPr>
              <w:pStyle w:val="Normal6a"/>
            </w:pPr>
          </w:p>
        </w:tc>
        <w:tc>
          <w:tcPr>
            <w:tcW w:w="4876" w:type="dxa"/>
            <w:tcBorders>
              <w:top w:val="nil"/>
              <w:left w:val="nil"/>
              <w:bottom w:val="nil"/>
              <w:right w:val="nil"/>
            </w:tcBorders>
          </w:tcPr>
          <w:p w14:paraId="070D061A" w14:textId="77777777" w:rsidR="0011031A" w:rsidRPr="000F3C13" w:rsidRDefault="0011031A" w:rsidP="00063D8E">
            <w:pPr>
              <w:pStyle w:val="Normal6a"/>
            </w:pPr>
            <w:r w:rsidRPr="000F3C13">
              <w:rPr>
                <w:b/>
                <w:i/>
              </w:rPr>
              <w:t>3α.</w:t>
            </w:r>
            <w:r w:rsidRPr="000F3C13">
              <w:tab/>
            </w:r>
            <w:r w:rsidRPr="000F3C13">
              <w:rPr>
                <w:b/>
                <w:i/>
              </w:rPr>
              <w:t>Οι υποχρεώσεις που απορρέουν από το παρόν άρθρο εφαρμόζονται σύμφωνα με την αρχή της αναλογικότητας και δεν συνεπάγονται δυσανάλογη διοικητική ή οικονομική επιβάρυνση για τις επιχειρήσεις.</w:t>
            </w:r>
          </w:p>
        </w:tc>
      </w:tr>
    </w:tbl>
    <w:p w14:paraId="07B41A4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2361E58C"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DB00313" w14:textId="77777777" w:rsidR="0011031A" w:rsidRPr="000F3C13" w:rsidRDefault="0011031A" w:rsidP="0011031A">
      <w:pPr>
        <w:pStyle w:val="AmJustText"/>
      </w:pPr>
      <w:r w:rsidRPr="000F3C13">
        <w:t>Η πρόταση αποσκοπεί στην ενίσχυση της αναλογικότητας κατά την άσκηση των ελεγκτικών εξουσιών.</w:t>
      </w:r>
    </w:p>
    <w:p w14:paraId="6472DA39" w14:textId="77777777" w:rsidR="0011031A" w:rsidRPr="000F3C13" w:rsidRDefault="0011031A" w:rsidP="0011031A">
      <w:r w:rsidRPr="000F3C13">
        <w:rPr>
          <w:rStyle w:val="HideTWBExt"/>
        </w:rPr>
        <w:lastRenderedPageBreak/>
        <w:t>&lt;/Amend&gt;</w:t>
      </w:r>
    </w:p>
    <w:p w14:paraId="551D0E5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137</w:t>
      </w:r>
      <w:r w:rsidRPr="000F3C13">
        <w:rPr>
          <w:rStyle w:val="HideTWBExt"/>
          <w:b w:val="0"/>
        </w:rPr>
        <w:t>&lt;/NumAm&gt;</w:t>
      </w:r>
    </w:p>
    <w:p w14:paraId="56BAF9CA"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5E0DA0CF" w14:textId="77777777" w:rsidR="0011031A" w:rsidRPr="000F3C13" w:rsidRDefault="0011031A" w:rsidP="0011031A">
      <w:pPr>
        <w:pStyle w:val="NormalBold"/>
      </w:pPr>
      <w:r w:rsidRPr="000F3C13">
        <w:rPr>
          <w:rStyle w:val="HideTWBExt"/>
          <w:b w:val="0"/>
        </w:rPr>
        <w:t>&lt;/RepeatBlock-By&gt;</w:t>
      </w:r>
    </w:p>
    <w:p w14:paraId="4BDF0AA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6A88042" w14:textId="77777777" w:rsidR="0011031A" w:rsidRPr="000F3C13" w:rsidRDefault="0011031A" w:rsidP="0011031A">
      <w:pPr>
        <w:pStyle w:val="NormalBold"/>
      </w:pPr>
      <w:r w:rsidRPr="000F3C13">
        <w:rPr>
          <w:rStyle w:val="HideTWBExt"/>
          <w:b w:val="0"/>
        </w:rPr>
        <w:t>&lt;Article&gt;</w:t>
      </w:r>
      <w:r w:rsidRPr="000F3C13">
        <w:t>Άρθρο 6 – παράγραφος 3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53A963A" w14:textId="77777777" w:rsidTr="00063D8E">
        <w:trPr>
          <w:trHeight w:hRule="exact" w:val="240"/>
          <w:jc w:val="center"/>
        </w:trPr>
        <w:tc>
          <w:tcPr>
            <w:tcW w:w="9752" w:type="dxa"/>
            <w:gridSpan w:val="2"/>
            <w:tcBorders>
              <w:top w:val="nil"/>
              <w:left w:val="nil"/>
              <w:bottom w:val="nil"/>
              <w:right w:val="nil"/>
            </w:tcBorders>
          </w:tcPr>
          <w:p w14:paraId="494D4AC7" w14:textId="77777777" w:rsidR="0011031A" w:rsidRPr="000F3C13" w:rsidRDefault="0011031A" w:rsidP="00063D8E"/>
        </w:tc>
      </w:tr>
      <w:tr w:rsidR="0011031A" w:rsidRPr="000F3C13" w14:paraId="4194682A" w14:textId="77777777" w:rsidTr="00063D8E">
        <w:trPr>
          <w:trHeight w:val="240"/>
          <w:jc w:val="center"/>
        </w:trPr>
        <w:tc>
          <w:tcPr>
            <w:tcW w:w="4876" w:type="dxa"/>
            <w:tcBorders>
              <w:top w:val="nil"/>
              <w:left w:val="nil"/>
              <w:bottom w:val="nil"/>
              <w:right w:val="nil"/>
            </w:tcBorders>
          </w:tcPr>
          <w:p w14:paraId="23A1F20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6CFEBC3" w14:textId="77777777" w:rsidR="0011031A" w:rsidRPr="000F3C13" w:rsidRDefault="0011031A" w:rsidP="00063D8E">
            <w:pPr>
              <w:pStyle w:val="AmColumnHeading"/>
            </w:pPr>
            <w:r w:rsidRPr="000F3C13">
              <w:t>Τροπολογία</w:t>
            </w:r>
          </w:p>
        </w:tc>
      </w:tr>
      <w:tr w:rsidR="0011031A" w:rsidRPr="000F3C13" w14:paraId="4E719A66" w14:textId="77777777" w:rsidTr="00063D8E">
        <w:trPr>
          <w:jc w:val="center"/>
        </w:trPr>
        <w:tc>
          <w:tcPr>
            <w:tcW w:w="4876" w:type="dxa"/>
            <w:tcBorders>
              <w:top w:val="nil"/>
              <w:left w:val="nil"/>
              <w:bottom w:val="nil"/>
              <w:right w:val="nil"/>
            </w:tcBorders>
          </w:tcPr>
          <w:p w14:paraId="756CE24E" w14:textId="77777777" w:rsidR="0011031A" w:rsidRPr="000F3C13" w:rsidRDefault="0011031A" w:rsidP="00063D8E">
            <w:pPr>
              <w:pStyle w:val="Normal6a"/>
            </w:pPr>
          </w:p>
        </w:tc>
        <w:tc>
          <w:tcPr>
            <w:tcW w:w="4876" w:type="dxa"/>
            <w:tcBorders>
              <w:top w:val="nil"/>
              <w:left w:val="nil"/>
              <w:bottom w:val="nil"/>
              <w:right w:val="nil"/>
            </w:tcBorders>
          </w:tcPr>
          <w:p w14:paraId="6D32BC60" w14:textId="77777777" w:rsidR="0011031A" w:rsidRPr="000F3C13" w:rsidRDefault="0011031A" w:rsidP="00063D8E">
            <w:pPr>
              <w:pStyle w:val="Normal6a"/>
            </w:pPr>
            <w:r w:rsidRPr="000F3C13">
              <w:rPr>
                <w:b/>
                <w:i/>
              </w:rPr>
              <w:t>3α.</w:t>
            </w:r>
            <w:r w:rsidRPr="000F3C13">
              <w:tab/>
            </w:r>
            <w:r w:rsidRPr="000F3C13">
              <w:rPr>
                <w:b/>
                <w:i/>
              </w:rPr>
              <w:t>Οι επιχειρήσεις συνεργάζονται με τον Οργανισμό της Ευρωπαϊκής Ένωσης για τα Ναρκωτικά.</w:t>
            </w:r>
          </w:p>
        </w:tc>
      </w:tr>
    </w:tbl>
    <w:p w14:paraId="773D07B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B5D7D9F" w14:textId="77777777" w:rsidR="0011031A" w:rsidRPr="000F3C13" w:rsidRDefault="0011031A" w:rsidP="0011031A">
      <w:r w:rsidRPr="000F3C13">
        <w:rPr>
          <w:rStyle w:val="HideTWBExt"/>
        </w:rPr>
        <w:t>&lt;/Amend&gt;</w:t>
      </w:r>
    </w:p>
    <w:p w14:paraId="6DEC9E9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138</w:t>
      </w:r>
      <w:r w:rsidRPr="000F3C13">
        <w:rPr>
          <w:rStyle w:val="HideTWBExt"/>
          <w:b w:val="0"/>
        </w:rPr>
        <w:t>&lt;/NumAm&gt;</w:t>
      </w:r>
    </w:p>
    <w:p w14:paraId="298E1AB8"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BA3E07B" w14:textId="77777777" w:rsidR="0011031A" w:rsidRPr="000F3C13" w:rsidRDefault="0011031A" w:rsidP="0011031A">
      <w:pPr>
        <w:pStyle w:val="NormalBold"/>
      </w:pPr>
      <w:r w:rsidRPr="000F3C13">
        <w:rPr>
          <w:rStyle w:val="HideTWBExt"/>
          <w:b w:val="0"/>
        </w:rPr>
        <w:t>&lt;/RepeatBlock-By&gt;</w:t>
      </w:r>
    </w:p>
    <w:p w14:paraId="68E7AE2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B1084A8" w14:textId="77777777" w:rsidR="0011031A" w:rsidRPr="000F3C13" w:rsidRDefault="0011031A" w:rsidP="0011031A">
      <w:pPr>
        <w:pStyle w:val="NormalBold"/>
      </w:pPr>
      <w:r w:rsidRPr="000F3C13">
        <w:rPr>
          <w:rStyle w:val="HideTWBExt"/>
          <w:b w:val="0"/>
        </w:rPr>
        <w:t>&lt;Article&gt;</w:t>
      </w:r>
      <w:r w:rsidRPr="000F3C13">
        <w:t>Άρθρο 7 – παράγραφος 1 – στοιχείο 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429B56E" w14:textId="77777777" w:rsidTr="00063D8E">
        <w:trPr>
          <w:trHeight w:hRule="exact" w:val="240"/>
          <w:jc w:val="center"/>
        </w:trPr>
        <w:tc>
          <w:tcPr>
            <w:tcW w:w="9752" w:type="dxa"/>
            <w:gridSpan w:val="2"/>
            <w:tcBorders>
              <w:top w:val="nil"/>
              <w:left w:val="nil"/>
              <w:bottom w:val="nil"/>
              <w:right w:val="nil"/>
            </w:tcBorders>
          </w:tcPr>
          <w:p w14:paraId="63BDD1E2" w14:textId="77777777" w:rsidR="0011031A" w:rsidRPr="000F3C13" w:rsidRDefault="0011031A" w:rsidP="00063D8E"/>
        </w:tc>
      </w:tr>
      <w:tr w:rsidR="0011031A" w:rsidRPr="000F3C13" w14:paraId="0811A8EB" w14:textId="77777777" w:rsidTr="00063D8E">
        <w:trPr>
          <w:trHeight w:val="240"/>
          <w:jc w:val="center"/>
        </w:trPr>
        <w:tc>
          <w:tcPr>
            <w:tcW w:w="4876" w:type="dxa"/>
            <w:tcBorders>
              <w:top w:val="nil"/>
              <w:left w:val="nil"/>
              <w:bottom w:val="nil"/>
              <w:right w:val="nil"/>
            </w:tcBorders>
          </w:tcPr>
          <w:p w14:paraId="4F21E6C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29EFB0A" w14:textId="77777777" w:rsidR="0011031A" w:rsidRPr="000F3C13" w:rsidRDefault="0011031A" w:rsidP="00063D8E">
            <w:pPr>
              <w:pStyle w:val="AmColumnHeading"/>
            </w:pPr>
            <w:r w:rsidRPr="000F3C13">
              <w:t>Τροπολογία</w:t>
            </w:r>
          </w:p>
        </w:tc>
      </w:tr>
      <w:tr w:rsidR="0011031A" w:rsidRPr="000F3C13" w14:paraId="6CF215C2" w14:textId="77777777" w:rsidTr="00063D8E">
        <w:trPr>
          <w:jc w:val="center"/>
        </w:trPr>
        <w:tc>
          <w:tcPr>
            <w:tcW w:w="4876" w:type="dxa"/>
            <w:tcBorders>
              <w:top w:val="nil"/>
              <w:left w:val="nil"/>
              <w:bottom w:val="nil"/>
              <w:right w:val="nil"/>
            </w:tcBorders>
          </w:tcPr>
          <w:p w14:paraId="288A03A2" w14:textId="77777777" w:rsidR="0011031A" w:rsidRPr="000F3C13" w:rsidRDefault="0011031A" w:rsidP="00063D8E">
            <w:pPr>
              <w:pStyle w:val="Normal6a"/>
            </w:pPr>
            <w:r w:rsidRPr="000F3C13">
              <w:t>α)</w:t>
            </w:r>
            <w:r w:rsidRPr="000F3C13">
              <w:tab/>
              <w:t>την ονομασία της ουσίας που καλύπτεται από το παράρτημα I, το παράρτημα II ή το παράρτημα III ή, στην περίπτωση μείγματος ή οργανισμού ή ουσίας που απαντά στη φύση, την ονομασία τους και την ονομασία της ουσίας που καλύπτεται από το παράρτημα I, το παράρτημα II ή το παράρτημα III και περιέχεται στο μείγμα, τον οργανισμό ή την ουσία που απαντά στη φύση· για τις δραστηριότητες εισαγωγής, εξαγωγής ή μεσαζόντων, η ονομασία ακολουθείται από τον όρο «ΠΡΟΔΡΟΜΗ ΟΥΣΙΑ ΝΑΡΚΩΤΙΚΩΝ»·</w:t>
            </w:r>
          </w:p>
        </w:tc>
        <w:tc>
          <w:tcPr>
            <w:tcW w:w="4876" w:type="dxa"/>
            <w:tcBorders>
              <w:top w:val="nil"/>
              <w:left w:val="nil"/>
              <w:bottom w:val="nil"/>
              <w:right w:val="nil"/>
            </w:tcBorders>
          </w:tcPr>
          <w:p w14:paraId="51BA2389" w14:textId="77777777" w:rsidR="0011031A" w:rsidRPr="000F3C13" w:rsidRDefault="0011031A" w:rsidP="00063D8E">
            <w:pPr>
              <w:pStyle w:val="Normal6a"/>
            </w:pPr>
            <w:r w:rsidRPr="000F3C13">
              <w:t>α)</w:t>
            </w:r>
            <w:r w:rsidRPr="000F3C13">
              <w:tab/>
              <w:t xml:space="preserve">την ονομασία της ουσίας που καλύπτεται από το παράρτημα I, το παράρτημα II ή το παράρτημα III ή, στην περίπτωση μείγματος ή οργανισμού ή ουσίας που απαντά στη φύση, </w:t>
            </w:r>
            <w:r w:rsidRPr="000F3C13">
              <w:rPr>
                <w:b/>
                <w:i/>
              </w:rPr>
              <w:t>η ονομασία αυτή συνδέεται, εφόσον υπάρχει, με τον αριθμό CAS·</w:t>
            </w:r>
            <w:r w:rsidRPr="000F3C13">
              <w:t xml:space="preserve"> την ονομασία τους και την ονομασία της ουσίας που καλύπτεται από το παράρτημα I, το παράρτημα II ή το παράρτημα III και περιέχεται στο μείγμα, τον οργανισμό ή την ουσία που απαντά στη φύση· </w:t>
            </w:r>
            <w:r w:rsidRPr="000F3C13">
              <w:rPr>
                <w:b/>
                <w:i/>
              </w:rPr>
              <w:t>η ονομασία αυτή συνδέεται, εφόσον υπάρχει, με τον οικείο αριθμό CAS·</w:t>
            </w:r>
            <w:r w:rsidRPr="000F3C13">
              <w:t xml:space="preserve"> για τις δραστηριότητες εισαγωγής, εξαγωγής ή μεσαζόντων, </w:t>
            </w:r>
            <w:r w:rsidRPr="000F3C13">
              <w:rPr>
                <w:b/>
                <w:i/>
              </w:rPr>
              <w:t xml:space="preserve">η ταξινόμηση αυτή ολοκληρώνεται αριθμητικά και </w:t>
            </w:r>
            <w:r w:rsidRPr="000F3C13">
              <w:t>η ονομασία ακολουθείται από τον όρο «ΠΡΟΔΡΟΜΗ ΟΥΣΙΑ ΝΑΡΚΩΤΙΚΩΝ»·</w:t>
            </w:r>
          </w:p>
        </w:tc>
      </w:tr>
    </w:tbl>
    <w:p w14:paraId="1E39AF4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6055384" w14:textId="77777777" w:rsidR="0011031A" w:rsidRPr="000F3C13" w:rsidRDefault="0011031A" w:rsidP="0011031A">
      <w:r w:rsidRPr="000F3C13">
        <w:rPr>
          <w:rStyle w:val="HideTWBExt"/>
        </w:rPr>
        <w:t>&lt;/Amend&gt;</w:t>
      </w:r>
    </w:p>
    <w:p w14:paraId="74784F64" w14:textId="77777777" w:rsidR="0011031A" w:rsidRPr="000F3C13" w:rsidRDefault="0011031A" w:rsidP="0011031A">
      <w:pPr>
        <w:pStyle w:val="AmNumberTabs"/>
      </w:pPr>
      <w:r w:rsidRPr="000F3C13">
        <w:rPr>
          <w:rStyle w:val="HideTWBExt"/>
          <w:b w:val="0"/>
        </w:rPr>
        <w:lastRenderedPageBreak/>
        <w:t>&lt;Amend&gt;</w:t>
      </w:r>
      <w:r w:rsidRPr="000F3C13">
        <w:t>Τροπολογία</w:t>
      </w:r>
      <w:r w:rsidRPr="000F3C13">
        <w:tab/>
      </w:r>
      <w:r w:rsidRPr="000F3C13">
        <w:tab/>
      </w:r>
      <w:r w:rsidRPr="000F3C13">
        <w:rPr>
          <w:rStyle w:val="HideTWBExt"/>
          <w:b w:val="0"/>
        </w:rPr>
        <w:t>&lt;NumAm&gt;</w:t>
      </w:r>
      <w:r w:rsidRPr="000F3C13">
        <w:t>139</w:t>
      </w:r>
      <w:r w:rsidRPr="000F3C13">
        <w:rPr>
          <w:rStyle w:val="HideTWBExt"/>
          <w:b w:val="0"/>
        </w:rPr>
        <w:t>&lt;/NumAm&gt;</w:t>
      </w:r>
    </w:p>
    <w:p w14:paraId="468AAE8E"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15767E9" w14:textId="77777777" w:rsidR="0011031A" w:rsidRPr="000F3C13" w:rsidRDefault="0011031A" w:rsidP="0011031A">
      <w:pPr>
        <w:pStyle w:val="NormalBold"/>
      </w:pPr>
      <w:r w:rsidRPr="000F3C13">
        <w:rPr>
          <w:rStyle w:val="HideTWBExt"/>
          <w:b w:val="0"/>
        </w:rPr>
        <w:t>&lt;/RepeatBlock-By&gt;</w:t>
      </w:r>
    </w:p>
    <w:p w14:paraId="213A25D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EC9AA67" w14:textId="77777777" w:rsidR="0011031A" w:rsidRPr="000F3C13" w:rsidRDefault="0011031A" w:rsidP="0011031A">
      <w:pPr>
        <w:pStyle w:val="NormalBold"/>
      </w:pPr>
      <w:r w:rsidRPr="000F3C13">
        <w:rPr>
          <w:rStyle w:val="HideTWBExt"/>
          <w:b w:val="0"/>
        </w:rPr>
        <w:t>&lt;Article&gt;</w:t>
      </w:r>
      <w:r w:rsidRPr="000F3C13">
        <w:t>Άρθρο 7 – παράγραφος 1 – στοιχείο β</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B289EDE" w14:textId="77777777" w:rsidTr="00063D8E">
        <w:trPr>
          <w:trHeight w:hRule="exact" w:val="240"/>
          <w:jc w:val="center"/>
        </w:trPr>
        <w:tc>
          <w:tcPr>
            <w:tcW w:w="9752" w:type="dxa"/>
            <w:gridSpan w:val="2"/>
            <w:tcBorders>
              <w:top w:val="nil"/>
              <w:left w:val="nil"/>
              <w:bottom w:val="nil"/>
              <w:right w:val="nil"/>
            </w:tcBorders>
          </w:tcPr>
          <w:p w14:paraId="299B0557" w14:textId="77777777" w:rsidR="0011031A" w:rsidRPr="000F3C13" w:rsidRDefault="0011031A" w:rsidP="00063D8E"/>
        </w:tc>
      </w:tr>
      <w:tr w:rsidR="0011031A" w:rsidRPr="000F3C13" w14:paraId="270D976F" w14:textId="77777777" w:rsidTr="00063D8E">
        <w:trPr>
          <w:trHeight w:val="240"/>
          <w:jc w:val="center"/>
        </w:trPr>
        <w:tc>
          <w:tcPr>
            <w:tcW w:w="4876" w:type="dxa"/>
            <w:tcBorders>
              <w:top w:val="nil"/>
              <w:left w:val="nil"/>
              <w:bottom w:val="nil"/>
              <w:right w:val="nil"/>
            </w:tcBorders>
          </w:tcPr>
          <w:p w14:paraId="2063705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1D943DF" w14:textId="77777777" w:rsidR="0011031A" w:rsidRPr="000F3C13" w:rsidRDefault="0011031A" w:rsidP="00063D8E">
            <w:pPr>
              <w:pStyle w:val="AmColumnHeading"/>
            </w:pPr>
            <w:r w:rsidRPr="000F3C13">
              <w:t>Τροπολογία</w:t>
            </w:r>
          </w:p>
        </w:tc>
      </w:tr>
      <w:tr w:rsidR="0011031A" w:rsidRPr="000F3C13" w14:paraId="254B1AE6" w14:textId="77777777" w:rsidTr="00063D8E">
        <w:trPr>
          <w:jc w:val="center"/>
        </w:trPr>
        <w:tc>
          <w:tcPr>
            <w:tcW w:w="4876" w:type="dxa"/>
            <w:tcBorders>
              <w:top w:val="nil"/>
              <w:left w:val="nil"/>
              <w:bottom w:val="nil"/>
              <w:right w:val="nil"/>
            </w:tcBorders>
          </w:tcPr>
          <w:p w14:paraId="4F77337F" w14:textId="77777777" w:rsidR="0011031A" w:rsidRPr="000F3C13" w:rsidRDefault="0011031A" w:rsidP="00063D8E">
            <w:pPr>
              <w:pStyle w:val="Normal6a"/>
            </w:pPr>
            <w:r w:rsidRPr="000F3C13">
              <w:t>β)</w:t>
            </w:r>
            <w:r w:rsidRPr="000F3C13">
              <w:tab/>
              <w:t>την ποσότητα της ουσίας που καλύπτεται από το παράρτημα I, το παράρτημα II ή το παράρτημα III και, στην περίπτωση μείγματος, οργανισμού ή ουσίας που απαντά στη φύση, την ποσότητα ή το ποσοστό κάθε τέτοιας ουσίας που περιέχεται σε αυτό· και</w:t>
            </w:r>
          </w:p>
        </w:tc>
        <w:tc>
          <w:tcPr>
            <w:tcW w:w="4876" w:type="dxa"/>
            <w:tcBorders>
              <w:top w:val="nil"/>
              <w:left w:val="nil"/>
              <w:bottom w:val="nil"/>
              <w:right w:val="nil"/>
            </w:tcBorders>
          </w:tcPr>
          <w:p w14:paraId="2AFF757E" w14:textId="77777777" w:rsidR="0011031A" w:rsidRPr="000F3C13" w:rsidRDefault="0011031A" w:rsidP="00063D8E">
            <w:pPr>
              <w:pStyle w:val="Normal6a"/>
            </w:pPr>
            <w:r w:rsidRPr="000F3C13">
              <w:t>β)</w:t>
            </w:r>
            <w:r w:rsidRPr="000F3C13">
              <w:tab/>
              <w:t xml:space="preserve">την ποσότητα </w:t>
            </w:r>
            <w:r w:rsidRPr="000F3C13">
              <w:rPr>
                <w:b/>
                <w:i/>
              </w:rPr>
              <w:t xml:space="preserve">και το βάρος </w:t>
            </w:r>
            <w:r w:rsidRPr="000F3C13">
              <w:t>της ουσίας που καλύπτεται από το παράρτημα I, το παράρτημα II ή το παράρτημα III και, στην περίπτωση μείγματος, οργανισμού ή ουσίας που απαντά στη φύση, την ποσότητα ή το ποσοστό κάθε τέτοιας ουσίας που περιέχεται σε αυτό· και</w:t>
            </w:r>
          </w:p>
        </w:tc>
      </w:tr>
    </w:tbl>
    <w:p w14:paraId="4D539EE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C03EA59" w14:textId="77777777" w:rsidR="0011031A" w:rsidRPr="000F3C13" w:rsidRDefault="0011031A" w:rsidP="0011031A">
      <w:r w:rsidRPr="000F3C13">
        <w:rPr>
          <w:rStyle w:val="HideTWBExt"/>
        </w:rPr>
        <w:t>&lt;/Amend&gt;</w:t>
      </w:r>
    </w:p>
    <w:p w14:paraId="75AF7EB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140</w:t>
      </w:r>
      <w:r w:rsidRPr="000F3C13">
        <w:rPr>
          <w:rStyle w:val="HideTWBExt"/>
          <w:b w:val="0"/>
        </w:rPr>
        <w:t>&lt;/NumAm&gt;</w:t>
      </w:r>
    </w:p>
    <w:p w14:paraId="689C1787"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73F7DF8" w14:textId="77777777" w:rsidR="0011031A" w:rsidRPr="000F3C13" w:rsidRDefault="0011031A" w:rsidP="0011031A">
      <w:pPr>
        <w:pStyle w:val="NormalBold"/>
      </w:pPr>
      <w:r w:rsidRPr="000F3C13">
        <w:rPr>
          <w:rStyle w:val="HideTWBExt"/>
          <w:b w:val="0"/>
        </w:rPr>
        <w:t>&lt;/RepeatBlock-By&gt;</w:t>
      </w:r>
    </w:p>
    <w:p w14:paraId="69D06A7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B9102C3" w14:textId="77777777" w:rsidR="0011031A" w:rsidRPr="000F3C13" w:rsidRDefault="0011031A" w:rsidP="0011031A">
      <w:pPr>
        <w:pStyle w:val="NormalBold"/>
      </w:pPr>
      <w:r w:rsidRPr="000F3C13">
        <w:rPr>
          <w:rStyle w:val="HideTWBExt"/>
          <w:b w:val="0"/>
        </w:rPr>
        <w:t>&lt;Article&gt;</w:t>
      </w:r>
      <w:r w:rsidRPr="000F3C13">
        <w:t>Άρθρο 7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C80BD94" w14:textId="77777777" w:rsidTr="00063D8E">
        <w:trPr>
          <w:trHeight w:hRule="exact" w:val="240"/>
          <w:jc w:val="center"/>
        </w:trPr>
        <w:tc>
          <w:tcPr>
            <w:tcW w:w="9752" w:type="dxa"/>
            <w:gridSpan w:val="2"/>
            <w:tcBorders>
              <w:top w:val="nil"/>
              <w:left w:val="nil"/>
              <w:bottom w:val="nil"/>
              <w:right w:val="nil"/>
            </w:tcBorders>
          </w:tcPr>
          <w:p w14:paraId="0523E123" w14:textId="77777777" w:rsidR="0011031A" w:rsidRPr="000F3C13" w:rsidRDefault="0011031A" w:rsidP="00063D8E"/>
        </w:tc>
      </w:tr>
      <w:tr w:rsidR="0011031A" w:rsidRPr="000F3C13" w14:paraId="082E167F" w14:textId="77777777" w:rsidTr="00063D8E">
        <w:trPr>
          <w:trHeight w:val="240"/>
          <w:jc w:val="center"/>
        </w:trPr>
        <w:tc>
          <w:tcPr>
            <w:tcW w:w="4876" w:type="dxa"/>
            <w:tcBorders>
              <w:top w:val="nil"/>
              <w:left w:val="nil"/>
              <w:bottom w:val="nil"/>
              <w:right w:val="nil"/>
            </w:tcBorders>
          </w:tcPr>
          <w:p w14:paraId="01F5A3A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793B25B" w14:textId="77777777" w:rsidR="0011031A" w:rsidRPr="000F3C13" w:rsidRDefault="0011031A" w:rsidP="00063D8E">
            <w:pPr>
              <w:pStyle w:val="AmColumnHeading"/>
            </w:pPr>
            <w:r w:rsidRPr="000F3C13">
              <w:t>Τροπολογία</w:t>
            </w:r>
          </w:p>
        </w:tc>
      </w:tr>
      <w:tr w:rsidR="0011031A" w:rsidRPr="000F3C13" w14:paraId="51320E32" w14:textId="77777777" w:rsidTr="00063D8E">
        <w:trPr>
          <w:jc w:val="center"/>
        </w:trPr>
        <w:tc>
          <w:tcPr>
            <w:tcW w:w="4876" w:type="dxa"/>
            <w:tcBorders>
              <w:top w:val="nil"/>
              <w:left w:val="nil"/>
              <w:bottom w:val="nil"/>
              <w:right w:val="nil"/>
            </w:tcBorders>
          </w:tcPr>
          <w:p w14:paraId="6B21AA8D" w14:textId="77777777" w:rsidR="0011031A" w:rsidRPr="000F3C13" w:rsidRDefault="0011031A" w:rsidP="00063D8E">
            <w:pPr>
              <w:pStyle w:val="Normal6a"/>
            </w:pPr>
            <w:r w:rsidRPr="000F3C13">
              <w:t>2.</w:t>
            </w:r>
            <w:r w:rsidRPr="000F3C13">
              <w:tab/>
              <w:t>Οι επιχειρήσεις διατηρούν τα έγγραφα που αναφέρονται στην παράγραφο 1 για περίοδο 5 ετών από το τέλος του ημερολογιακού έτους κατά το οποίο πραγματοποιήθηκε η συναλλαγή.</w:t>
            </w:r>
          </w:p>
        </w:tc>
        <w:tc>
          <w:tcPr>
            <w:tcW w:w="4876" w:type="dxa"/>
            <w:tcBorders>
              <w:top w:val="nil"/>
              <w:left w:val="nil"/>
              <w:bottom w:val="nil"/>
              <w:right w:val="nil"/>
            </w:tcBorders>
          </w:tcPr>
          <w:p w14:paraId="0598C7B5" w14:textId="77777777" w:rsidR="0011031A" w:rsidRPr="000F3C13" w:rsidRDefault="0011031A" w:rsidP="00063D8E">
            <w:pPr>
              <w:pStyle w:val="Normal6a"/>
            </w:pPr>
            <w:r w:rsidRPr="000F3C13">
              <w:t>2.</w:t>
            </w:r>
            <w:r w:rsidRPr="000F3C13">
              <w:tab/>
              <w:t xml:space="preserve">Οι επιχειρήσεις διατηρούν τα έγγραφα που αναφέρονται στην παράγραφο 1 για περίοδο </w:t>
            </w:r>
            <w:r w:rsidRPr="000F3C13">
              <w:rPr>
                <w:b/>
                <w:i/>
              </w:rPr>
              <w:t>τουλάχιστον</w:t>
            </w:r>
            <w:r w:rsidRPr="000F3C13">
              <w:t xml:space="preserve"> 5 ετών από το τέλος του ημερολογιακού έτους κατά το οποίο πραγματοποιήθηκε η συναλλαγή, </w:t>
            </w:r>
            <w:r w:rsidRPr="000F3C13">
              <w:rPr>
                <w:b/>
                <w:i/>
              </w:rPr>
              <w:t>και πρέπει να είναι άμεσα διαθέσιμα προς επιθεώρηση από τις αρμόδιες αρχές κατόπιν αιτήματος</w:t>
            </w:r>
            <w:r w:rsidRPr="000F3C13">
              <w:t>.</w:t>
            </w:r>
          </w:p>
        </w:tc>
      </w:tr>
    </w:tbl>
    <w:p w14:paraId="08576AC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CA85399" w14:textId="77777777" w:rsidR="0011031A" w:rsidRPr="000F3C13" w:rsidRDefault="0011031A" w:rsidP="0011031A">
      <w:r w:rsidRPr="000F3C13">
        <w:rPr>
          <w:rStyle w:val="HideTWBExt"/>
        </w:rPr>
        <w:t>&lt;/Amend&gt;</w:t>
      </w:r>
    </w:p>
    <w:p w14:paraId="4D89543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141</w:t>
      </w:r>
      <w:r w:rsidRPr="000F3C13">
        <w:rPr>
          <w:rStyle w:val="HideTWBExt"/>
          <w:b w:val="0"/>
        </w:rPr>
        <w:t>&lt;/NumAm&gt;</w:t>
      </w:r>
    </w:p>
    <w:p w14:paraId="28702CC7"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7272989E" w14:textId="77777777" w:rsidR="0011031A" w:rsidRPr="000F3C13" w:rsidRDefault="0011031A" w:rsidP="0011031A">
      <w:pPr>
        <w:pStyle w:val="NormalBold"/>
      </w:pPr>
      <w:r w:rsidRPr="000F3C13">
        <w:rPr>
          <w:rStyle w:val="HideTWBExt"/>
          <w:b w:val="0"/>
        </w:rPr>
        <w:t>&lt;/RepeatBlock-By&gt;</w:t>
      </w:r>
    </w:p>
    <w:p w14:paraId="3155ECC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86A0A47" w14:textId="77777777" w:rsidR="0011031A" w:rsidRPr="000F3C13" w:rsidRDefault="0011031A" w:rsidP="0011031A">
      <w:pPr>
        <w:pStyle w:val="NormalBold"/>
      </w:pPr>
      <w:r w:rsidRPr="000F3C13">
        <w:rPr>
          <w:rStyle w:val="HideTWBExt"/>
          <w:b w:val="0"/>
        </w:rPr>
        <w:t>&lt;Article&gt;</w:t>
      </w:r>
      <w:r w:rsidRPr="000F3C13">
        <w:t>Άρθρο 7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90D84F8" w14:textId="77777777" w:rsidTr="00063D8E">
        <w:trPr>
          <w:trHeight w:hRule="exact" w:val="240"/>
          <w:jc w:val="center"/>
        </w:trPr>
        <w:tc>
          <w:tcPr>
            <w:tcW w:w="9752" w:type="dxa"/>
            <w:gridSpan w:val="2"/>
            <w:tcBorders>
              <w:top w:val="nil"/>
              <w:left w:val="nil"/>
              <w:bottom w:val="nil"/>
              <w:right w:val="nil"/>
            </w:tcBorders>
          </w:tcPr>
          <w:p w14:paraId="27191A2A" w14:textId="77777777" w:rsidR="0011031A" w:rsidRPr="000F3C13" w:rsidRDefault="0011031A" w:rsidP="00063D8E"/>
        </w:tc>
      </w:tr>
      <w:tr w:rsidR="0011031A" w:rsidRPr="000F3C13" w14:paraId="38F3E605" w14:textId="77777777" w:rsidTr="00063D8E">
        <w:trPr>
          <w:trHeight w:val="240"/>
          <w:jc w:val="center"/>
        </w:trPr>
        <w:tc>
          <w:tcPr>
            <w:tcW w:w="4876" w:type="dxa"/>
            <w:tcBorders>
              <w:top w:val="nil"/>
              <w:left w:val="nil"/>
              <w:bottom w:val="nil"/>
              <w:right w:val="nil"/>
            </w:tcBorders>
          </w:tcPr>
          <w:p w14:paraId="66B2CB0C"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74248AF6" w14:textId="77777777" w:rsidR="0011031A" w:rsidRPr="000F3C13" w:rsidRDefault="0011031A" w:rsidP="00063D8E">
            <w:pPr>
              <w:pStyle w:val="AmColumnHeading"/>
            </w:pPr>
            <w:r w:rsidRPr="000F3C13">
              <w:t>Τροπολογία</w:t>
            </w:r>
          </w:p>
        </w:tc>
      </w:tr>
      <w:tr w:rsidR="0011031A" w:rsidRPr="000F3C13" w14:paraId="07D7483E" w14:textId="77777777" w:rsidTr="00063D8E">
        <w:trPr>
          <w:jc w:val="center"/>
        </w:trPr>
        <w:tc>
          <w:tcPr>
            <w:tcW w:w="4876" w:type="dxa"/>
            <w:tcBorders>
              <w:top w:val="nil"/>
              <w:left w:val="nil"/>
              <w:bottom w:val="nil"/>
              <w:right w:val="nil"/>
            </w:tcBorders>
          </w:tcPr>
          <w:p w14:paraId="7FCC21F5" w14:textId="77777777" w:rsidR="0011031A" w:rsidRPr="000F3C13" w:rsidRDefault="0011031A" w:rsidP="00063D8E">
            <w:pPr>
              <w:pStyle w:val="Normal6a"/>
            </w:pPr>
            <w:r w:rsidRPr="000F3C13">
              <w:t>2.</w:t>
            </w:r>
            <w:r w:rsidRPr="000F3C13">
              <w:tab/>
              <w:t>Οι επιχειρήσεις διατηρούν τα έγγραφα που αναφέρονται στην παράγραφο 1 για περίοδο 5 ετών από το τέλος του ημερολογιακού έτους κατά το οποίο πραγματοποιήθηκε η συναλλαγή.</w:t>
            </w:r>
          </w:p>
        </w:tc>
        <w:tc>
          <w:tcPr>
            <w:tcW w:w="4876" w:type="dxa"/>
            <w:tcBorders>
              <w:top w:val="nil"/>
              <w:left w:val="nil"/>
              <w:bottom w:val="nil"/>
              <w:right w:val="nil"/>
            </w:tcBorders>
          </w:tcPr>
          <w:p w14:paraId="553FB388" w14:textId="77777777" w:rsidR="0011031A" w:rsidRPr="000F3C13" w:rsidRDefault="0011031A" w:rsidP="00063D8E">
            <w:pPr>
              <w:pStyle w:val="Normal6a"/>
            </w:pPr>
            <w:r w:rsidRPr="000F3C13">
              <w:t>2.</w:t>
            </w:r>
            <w:r w:rsidRPr="000F3C13">
              <w:tab/>
              <w:t>Οι επιχειρήσεις διατηρούν τα έγγραφα που αναφέρονται στην παράγραφο 1 για περίοδο 5 ετών από το τέλος του ημερολογιακού έτους κατά το οποίο πραγματοποιήθηκε η συναλλαγή</w:t>
            </w:r>
            <w:r w:rsidRPr="000F3C13">
              <w:rPr>
                <w:b/>
                <w:i/>
              </w:rPr>
              <w:t>, εκτός εάν η ενωσιακή ή η εθνική νομοθεσία απαιτεί μεγαλύτερη περίοδο διατήρησης</w:t>
            </w:r>
            <w:r w:rsidRPr="000F3C13">
              <w:t>.</w:t>
            </w:r>
          </w:p>
        </w:tc>
      </w:tr>
    </w:tbl>
    <w:p w14:paraId="68FB323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7C22A98" w14:textId="77777777" w:rsidR="0011031A" w:rsidRPr="000F3C13" w:rsidRDefault="0011031A" w:rsidP="0011031A">
      <w:r w:rsidRPr="000F3C13">
        <w:rPr>
          <w:rStyle w:val="HideTWBExt"/>
        </w:rPr>
        <w:t>&lt;/Amend&gt;</w:t>
      </w:r>
    </w:p>
    <w:p w14:paraId="7F33289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142</w:t>
      </w:r>
      <w:r w:rsidRPr="000F3C13">
        <w:rPr>
          <w:rStyle w:val="HideTWBExt"/>
          <w:b w:val="0"/>
        </w:rPr>
        <w:t>&lt;/NumAm&gt;</w:t>
      </w:r>
    </w:p>
    <w:p w14:paraId="68A8EEC3"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3DC9AD0" w14:textId="77777777" w:rsidR="0011031A" w:rsidRPr="000F3C13" w:rsidRDefault="0011031A" w:rsidP="0011031A">
      <w:pPr>
        <w:pStyle w:val="NormalBold"/>
      </w:pPr>
      <w:r w:rsidRPr="000F3C13">
        <w:rPr>
          <w:rStyle w:val="HideTWBExt"/>
          <w:b w:val="0"/>
        </w:rPr>
        <w:t>&lt;/RepeatBlock-By&gt;</w:t>
      </w:r>
    </w:p>
    <w:p w14:paraId="312BED9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D466D07" w14:textId="77777777" w:rsidR="0011031A" w:rsidRPr="000F3C13" w:rsidRDefault="0011031A" w:rsidP="0011031A">
      <w:pPr>
        <w:pStyle w:val="NormalBold"/>
      </w:pPr>
      <w:r w:rsidRPr="000F3C13">
        <w:rPr>
          <w:rStyle w:val="HideTWBExt"/>
          <w:b w:val="0"/>
        </w:rPr>
        <w:t>&lt;Article&gt;</w:t>
      </w:r>
      <w:r w:rsidRPr="000F3C13">
        <w:t>Άρθρο 8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3297E33" w14:textId="77777777" w:rsidTr="00063D8E">
        <w:trPr>
          <w:trHeight w:hRule="exact" w:val="240"/>
          <w:jc w:val="center"/>
        </w:trPr>
        <w:tc>
          <w:tcPr>
            <w:tcW w:w="9752" w:type="dxa"/>
            <w:gridSpan w:val="2"/>
            <w:tcBorders>
              <w:top w:val="nil"/>
              <w:left w:val="nil"/>
              <w:bottom w:val="nil"/>
              <w:right w:val="nil"/>
            </w:tcBorders>
          </w:tcPr>
          <w:p w14:paraId="11D1A812" w14:textId="77777777" w:rsidR="0011031A" w:rsidRPr="000F3C13" w:rsidRDefault="0011031A" w:rsidP="00063D8E"/>
        </w:tc>
      </w:tr>
      <w:tr w:rsidR="0011031A" w:rsidRPr="000F3C13" w14:paraId="599F2D79" w14:textId="77777777" w:rsidTr="00063D8E">
        <w:trPr>
          <w:trHeight w:val="240"/>
          <w:jc w:val="center"/>
        </w:trPr>
        <w:tc>
          <w:tcPr>
            <w:tcW w:w="4876" w:type="dxa"/>
            <w:tcBorders>
              <w:top w:val="nil"/>
              <w:left w:val="nil"/>
              <w:bottom w:val="nil"/>
              <w:right w:val="nil"/>
            </w:tcBorders>
          </w:tcPr>
          <w:p w14:paraId="59DB453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BFA3A66" w14:textId="77777777" w:rsidR="0011031A" w:rsidRPr="000F3C13" w:rsidRDefault="0011031A" w:rsidP="00063D8E">
            <w:pPr>
              <w:pStyle w:val="AmColumnHeading"/>
            </w:pPr>
            <w:r w:rsidRPr="000F3C13">
              <w:t>Τροπολογία</w:t>
            </w:r>
          </w:p>
        </w:tc>
      </w:tr>
      <w:tr w:rsidR="0011031A" w:rsidRPr="000F3C13" w14:paraId="05D82801" w14:textId="77777777" w:rsidTr="00063D8E">
        <w:trPr>
          <w:jc w:val="center"/>
        </w:trPr>
        <w:tc>
          <w:tcPr>
            <w:tcW w:w="4876" w:type="dxa"/>
            <w:tcBorders>
              <w:top w:val="nil"/>
              <w:left w:val="nil"/>
              <w:bottom w:val="nil"/>
              <w:right w:val="nil"/>
            </w:tcBorders>
          </w:tcPr>
          <w:p w14:paraId="4AA073AB" w14:textId="77777777" w:rsidR="0011031A" w:rsidRPr="000F3C13" w:rsidRDefault="0011031A" w:rsidP="00063D8E">
            <w:pPr>
              <w:pStyle w:val="Normal6a"/>
            </w:pPr>
            <w:r w:rsidRPr="000F3C13">
              <w:t>1.</w:t>
            </w:r>
            <w:r w:rsidRPr="000F3C13">
              <w:tab/>
              <w:t xml:space="preserve">Οι επιχειρήσεις αναφέρουν </w:t>
            </w:r>
            <w:r w:rsidRPr="000F3C13">
              <w:rPr>
                <w:b/>
                <w:i/>
              </w:rPr>
              <w:t xml:space="preserve">αμέσως </w:t>
            </w:r>
            <w:r w:rsidRPr="000F3C13">
              <w:t xml:space="preserve">στις αρμόδιες αρχές ύποπτες συναλλαγές, σημαντικές εξαφανίσεις </w:t>
            </w:r>
            <w:r w:rsidRPr="000F3C13">
              <w:rPr>
                <w:b/>
                <w:i/>
              </w:rPr>
              <w:t>και</w:t>
            </w:r>
            <w:r w:rsidRPr="000F3C13">
              <w:t xml:space="preserve"> κλοπές διαβαθμισμένων πρόδρομων ουσιών ναρκωτικών. Όταν οι </w:t>
            </w:r>
            <w:proofErr w:type="spellStart"/>
            <w:r w:rsidRPr="000F3C13">
              <w:t>πάροχοι</w:t>
            </w:r>
            <w:proofErr w:type="spellEnd"/>
            <w:r w:rsidRPr="000F3C13">
              <w:t xml:space="preserve"> </w:t>
            </w:r>
            <w:proofErr w:type="spellStart"/>
            <w:r w:rsidRPr="000F3C13">
              <w:t>επιγραμμικών</w:t>
            </w:r>
            <w:proofErr w:type="spellEnd"/>
            <w:r w:rsidRPr="000F3C13">
              <w:t xml:space="preserve"> αγορών λαμβάνουν γνώση τυχόν πληροφοριών σχετικά με ύποπτες συναλλαγές, σημαντικές εξαφανίσεις και κλοπές διαβαθμισμένων πρόδρομων ουσιών ναρκωτικών, αναφέρουν αμέσως τις εν λόγω πληροφορίες στις αρμόδιες αρχές.</w:t>
            </w:r>
          </w:p>
        </w:tc>
        <w:tc>
          <w:tcPr>
            <w:tcW w:w="4876" w:type="dxa"/>
            <w:tcBorders>
              <w:top w:val="nil"/>
              <w:left w:val="nil"/>
              <w:bottom w:val="nil"/>
              <w:right w:val="nil"/>
            </w:tcBorders>
          </w:tcPr>
          <w:p w14:paraId="08823281" w14:textId="77777777" w:rsidR="0011031A" w:rsidRPr="000F3C13" w:rsidRDefault="0011031A" w:rsidP="00063D8E">
            <w:pPr>
              <w:pStyle w:val="Normal6a"/>
            </w:pPr>
            <w:r w:rsidRPr="000F3C13">
              <w:t>1.</w:t>
            </w:r>
            <w:r w:rsidRPr="000F3C13">
              <w:tab/>
              <w:t>Οι επιχειρήσεις αναφέρουν στις αρμόδιες αρχές</w:t>
            </w:r>
            <w:r w:rsidRPr="000F3C13">
              <w:rPr>
                <w:b/>
                <w:i/>
              </w:rPr>
              <w:t>, χωρίς αδικαιολόγητη καθυστέρηση,</w:t>
            </w:r>
            <w:r w:rsidRPr="000F3C13">
              <w:t xml:space="preserve"> ύποπτες συναλλαγές, σημαντικές εξαφανίσεις </w:t>
            </w:r>
            <w:r w:rsidRPr="000F3C13">
              <w:rPr>
                <w:b/>
                <w:i/>
              </w:rPr>
              <w:t>και/ή</w:t>
            </w:r>
            <w:r w:rsidRPr="000F3C13">
              <w:t xml:space="preserve"> κλοπές διαβαθμισμένων πρόδρομων ουσιών ναρκωτικών</w:t>
            </w:r>
            <w:r w:rsidRPr="000F3C13">
              <w:rPr>
                <w:b/>
                <w:i/>
              </w:rPr>
              <w:t>, καθώς και μη διαβαθμισμένων πρόδρομων ουσιών ναρκωτικών, όταν υπάρχουν βάσιμοι λόγοι για τη χρήση τους στην παράνομη παρασκευή ναρκωτικών</w:t>
            </w:r>
            <w:r w:rsidRPr="000F3C13">
              <w:t xml:space="preserve">. Όταν οι </w:t>
            </w:r>
            <w:proofErr w:type="spellStart"/>
            <w:r w:rsidRPr="000F3C13">
              <w:t>πάροχοι</w:t>
            </w:r>
            <w:proofErr w:type="spellEnd"/>
            <w:r w:rsidRPr="000F3C13">
              <w:t xml:space="preserve"> </w:t>
            </w:r>
            <w:proofErr w:type="spellStart"/>
            <w:r w:rsidRPr="000F3C13">
              <w:t>επιγραμμικών</w:t>
            </w:r>
            <w:proofErr w:type="spellEnd"/>
            <w:r w:rsidRPr="000F3C13">
              <w:t xml:space="preserve"> αγορών λαμβάνουν γνώση τυχόν πληροφοριών σχετικά με ύποπτες συναλλαγές, σημαντικές εξαφανίσεις και κλοπές διαβαθμισμένων πρόδρομων ουσιών</w:t>
            </w:r>
            <w:r w:rsidRPr="000F3C13">
              <w:rPr>
                <w:b/>
                <w:i/>
              </w:rPr>
              <w:t xml:space="preserve"> ή μη διαβαθμισμένων πρόδρομων ουσιών</w:t>
            </w:r>
            <w:r w:rsidRPr="000F3C13">
              <w:t xml:space="preserve"> ναρκωτικών, αναφέρουν αμέσως τις εν λόγω πληροφορίες στις αρμόδιες αρχές.</w:t>
            </w:r>
          </w:p>
        </w:tc>
      </w:tr>
      <w:tr w:rsidR="0011031A" w:rsidRPr="000F3C13" w14:paraId="254BF352" w14:textId="77777777" w:rsidTr="00063D8E">
        <w:trPr>
          <w:jc w:val="center"/>
        </w:trPr>
        <w:tc>
          <w:tcPr>
            <w:tcW w:w="4876" w:type="dxa"/>
            <w:tcBorders>
              <w:top w:val="nil"/>
              <w:left w:val="nil"/>
              <w:bottom w:val="nil"/>
              <w:right w:val="nil"/>
            </w:tcBorders>
          </w:tcPr>
          <w:p w14:paraId="50835720" w14:textId="77777777" w:rsidR="0011031A" w:rsidRPr="000F3C13" w:rsidRDefault="0011031A" w:rsidP="00063D8E">
            <w:pPr>
              <w:pStyle w:val="Normal6a"/>
            </w:pPr>
          </w:p>
        </w:tc>
        <w:tc>
          <w:tcPr>
            <w:tcW w:w="4876" w:type="dxa"/>
            <w:tcBorders>
              <w:top w:val="nil"/>
              <w:left w:val="nil"/>
              <w:bottom w:val="nil"/>
              <w:right w:val="nil"/>
            </w:tcBorders>
          </w:tcPr>
          <w:p w14:paraId="59B23945" w14:textId="77777777" w:rsidR="0011031A" w:rsidRPr="000F3C13" w:rsidRDefault="0011031A" w:rsidP="00063D8E">
            <w:pPr>
              <w:pStyle w:val="Normal6a"/>
            </w:pPr>
            <w:r w:rsidRPr="000F3C13">
              <w:rPr>
                <w:b/>
                <w:i/>
              </w:rPr>
              <w:t xml:space="preserve">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λαμβάνουν κατάλληλα και αναλογικά μέτρα για την αποτροπή της εκτροπής και του παράνομου εμπορίου πρόδρομων ουσιών ναρκωτικών μέσω των υπηρεσιών τους. Τα μέτρα αυτά </w:t>
            </w:r>
            <w:r w:rsidRPr="000F3C13">
              <w:rPr>
                <w:b/>
                <w:i/>
              </w:rPr>
              <w:lastRenderedPageBreak/>
              <w:t>περιλαμβάνουν μηχανισμούς που καθιστούν δυνατό τον εντοπισμό και την αναφορά ύποπτων συναλλαγών.</w:t>
            </w:r>
          </w:p>
        </w:tc>
      </w:tr>
    </w:tbl>
    <w:p w14:paraId="6DC24FCD" w14:textId="77777777" w:rsidR="0011031A" w:rsidRPr="00245CBC" w:rsidRDefault="0011031A" w:rsidP="0011031A">
      <w:pPr>
        <w:pStyle w:val="AmOrLang"/>
        <w:rPr>
          <w:lang w:val="fi-FI"/>
        </w:rPr>
      </w:pPr>
      <w:proofErr w:type="spellStart"/>
      <w:r w:rsidRPr="00245CBC">
        <w:rPr>
          <w:lang w:val="fi-FI"/>
        </w:rPr>
        <w:lastRenderedPageBreak/>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527C6275" w14:textId="77777777" w:rsidR="0011031A" w:rsidRPr="00245CBC" w:rsidRDefault="0011031A" w:rsidP="0011031A">
      <w:pPr>
        <w:rPr>
          <w:lang w:val="fi-FI"/>
        </w:rPr>
      </w:pPr>
      <w:r w:rsidRPr="00245CBC">
        <w:rPr>
          <w:rStyle w:val="HideTWBExt"/>
          <w:lang w:val="fi-FI"/>
        </w:rPr>
        <w:t>&lt;/Amend&gt;</w:t>
      </w:r>
    </w:p>
    <w:p w14:paraId="77DF5285"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143</w:t>
      </w:r>
      <w:r w:rsidRPr="00245CBC">
        <w:rPr>
          <w:rStyle w:val="HideTWBExt"/>
          <w:b w:val="0"/>
          <w:lang w:val="fi-FI"/>
        </w:rPr>
        <w:t>&lt;/NumAm&gt;</w:t>
      </w:r>
    </w:p>
    <w:p w14:paraId="4D6DBC57"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05DF318C" w14:textId="77777777" w:rsidR="0011031A" w:rsidRPr="00245CBC" w:rsidRDefault="0011031A" w:rsidP="0011031A">
      <w:pPr>
        <w:pStyle w:val="NormalBold"/>
        <w:rPr>
          <w:lang w:val="fi-FI"/>
        </w:rPr>
      </w:pPr>
      <w:r w:rsidRPr="00245CBC">
        <w:rPr>
          <w:rStyle w:val="HideTWBExt"/>
          <w:b w:val="0"/>
          <w:lang w:val="fi-FI"/>
        </w:rPr>
        <w:t>&lt;/RepeatBlock-By&gt;</w:t>
      </w:r>
    </w:p>
    <w:p w14:paraId="5E7C767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7D98C51" w14:textId="77777777" w:rsidR="0011031A" w:rsidRPr="000F3C13" w:rsidRDefault="0011031A" w:rsidP="0011031A">
      <w:pPr>
        <w:pStyle w:val="NormalBold"/>
      </w:pPr>
      <w:r w:rsidRPr="000F3C13">
        <w:rPr>
          <w:rStyle w:val="HideTWBExt"/>
          <w:b w:val="0"/>
        </w:rPr>
        <w:t>&lt;Article&gt;</w:t>
      </w:r>
      <w:r w:rsidRPr="000F3C13">
        <w:t>Άρθρο 8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878771A" w14:textId="77777777" w:rsidTr="00063D8E">
        <w:trPr>
          <w:trHeight w:hRule="exact" w:val="240"/>
          <w:jc w:val="center"/>
        </w:trPr>
        <w:tc>
          <w:tcPr>
            <w:tcW w:w="9752" w:type="dxa"/>
            <w:gridSpan w:val="2"/>
            <w:tcBorders>
              <w:top w:val="nil"/>
              <w:left w:val="nil"/>
              <w:bottom w:val="nil"/>
              <w:right w:val="nil"/>
            </w:tcBorders>
          </w:tcPr>
          <w:p w14:paraId="1FE8FE82" w14:textId="77777777" w:rsidR="0011031A" w:rsidRPr="000F3C13" w:rsidRDefault="0011031A" w:rsidP="00063D8E"/>
        </w:tc>
      </w:tr>
      <w:tr w:rsidR="0011031A" w:rsidRPr="000F3C13" w14:paraId="659A299A" w14:textId="77777777" w:rsidTr="00063D8E">
        <w:trPr>
          <w:trHeight w:val="240"/>
          <w:jc w:val="center"/>
        </w:trPr>
        <w:tc>
          <w:tcPr>
            <w:tcW w:w="4876" w:type="dxa"/>
            <w:tcBorders>
              <w:top w:val="nil"/>
              <w:left w:val="nil"/>
              <w:bottom w:val="nil"/>
              <w:right w:val="nil"/>
            </w:tcBorders>
          </w:tcPr>
          <w:p w14:paraId="507DEAE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9AA4EB5" w14:textId="77777777" w:rsidR="0011031A" w:rsidRPr="000F3C13" w:rsidRDefault="0011031A" w:rsidP="00063D8E">
            <w:pPr>
              <w:pStyle w:val="AmColumnHeading"/>
            </w:pPr>
            <w:r w:rsidRPr="000F3C13">
              <w:t>Τροπολογία</w:t>
            </w:r>
          </w:p>
        </w:tc>
      </w:tr>
      <w:tr w:rsidR="0011031A" w:rsidRPr="000F3C13" w14:paraId="1284B2C5" w14:textId="77777777" w:rsidTr="00063D8E">
        <w:trPr>
          <w:jc w:val="center"/>
        </w:trPr>
        <w:tc>
          <w:tcPr>
            <w:tcW w:w="4876" w:type="dxa"/>
            <w:tcBorders>
              <w:top w:val="nil"/>
              <w:left w:val="nil"/>
              <w:bottom w:val="nil"/>
              <w:right w:val="nil"/>
            </w:tcBorders>
          </w:tcPr>
          <w:p w14:paraId="663AED75" w14:textId="77777777" w:rsidR="0011031A" w:rsidRPr="000F3C13" w:rsidRDefault="0011031A" w:rsidP="00063D8E">
            <w:pPr>
              <w:pStyle w:val="Normal6a"/>
            </w:pPr>
            <w:r w:rsidRPr="000F3C13">
              <w:t>1.</w:t>
            </w:r>
            <w:r w:rsidRPr="000F3C13">
              <w:tab/>
              <w:t xml:space="preserve">Οι επιχειρήσεις αναφέρουν αμέσως στις αρμόδιες αρχές ύποπτες συναλλαγές, σημαντικές εξαφανίσεις και κλοπές διαβαθμισμένων πρόδρομων ουσιών ναρκωτικών. </w:t>
            </w:r>
            <w:r w:rsidRPr="000F3C13">
              <w:rPr>
                <w:b/>
                <w:i/>
              </w:rPr>
              <w:t xml:space="preserve">Όταν 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λαμβάνουν γνώση τυχόν πληροφοριών σχετικά με ύποπτες συναλλαγές, σημαντικές εξαφανίσεις και κλοπές διαβαθμισμένων πρόδρομων ουσιών ναρκωτικών, αναφέρουν αμέσως τις εν λόγω πληροφορίες στις αρμόδιες αρχές.</w:t>
            </w:r>
          </w:p>
        </w:tc>
        <w:tc>
          <w:tcPr>
            <w:tcW w:w="4876" w:type="dxa"/>
            <w:tcBorders>
              <w:top w:val="nil"/>
              <w:left w:val="nil"/>
              <w:bottom w:val="nil"/>
              <w:right w:val="nil"/>
            </w:tcBorders>
          </w:tcPr>
          <w:p w14:paraId="7DB48CA6" w14:textId="77777777" w:rsidR="0011031A" w:rsidRPr="000F3C13" w:rsidRDefault="0011031A" w:rsidP="00063D8E">
            <w:pPr>
              <w:pStyle w:val="Normal6a"/>
            </w:pPr>
            <w:r w:rsidRPr="000F3C13">
              <w:t>1.</w:t>
            </w:r>
            <w:r w:rsidRPr="000F3C13">
              <w:tab/>
              <w:t>Οι επιχειρήσεις αναφέρουν αμέσως στις αρμόδιες αρχές ύποπτες συναλλαγές, σημαντικές εξαφανίσεις και κλοπές διαβαθμισμένων πρόδρομων ουσιών ναρκωτικών. </w:t>
            </w:r>
          </w:p>
        </w:tc>
      </w:tr>
    </w:tbl>
    <w:p w14:paraId="07CAE9C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E77A308" w14:textId="77777777" w:rsidR="0011031A" w:rsidRPr="000F3C13" w:rsidRDefault="0011031A" w:rsidP="0011031A">
      <w:r w:rsidRPr="000F3C13">
        <w:rPr>
          <w:rStyle w:val="HideTWBExt"/>
        </w:rPr>
        <w:t>&lt;/Amend&gt;</w:t>
      </w:r>
    </w:p>
    <w:p w14:paraId="795EB90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144</w:t>
      </w:r>
      <w:r w:rsidRPr="000F3C13">
        <w:rPr>
          <w:rStyle w:val="HideTWBExt"/>
          <w:b w:val="0"/>
        </w:rPr>
        <w:t>&lt;/NumAm&gt;</w:t>
      </w:r>
    </w:p>
    <w:p w14:paraId="41EC4038"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F686AB4" w14:textId="77777777" w:rsidR="0011031A" w:rsidRPr="000F3C13" w:rsidRDefault="0011031A" w:rsidP="0011031A">
      <w:pPr>
        <w:pStyle w:val="NormalBold"/>
      </w:pPr>
      <w:r w:rsidRPr="000F3C13">
        <w:rPr>
          <w:rStyle w:val="HideTWBExt"/>
          <w:b w:val="0"/>
        </w:rPr>
        <w:t>&lt;/RepeatBlock-By&gt;</w:t>
      </w:r>
    </w:p>
    <w:p w14:paraId="03D2446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495C734" w14:textId="77777777" w:rsidR="0011031A" w:rsidRPr="000F3C13" w:rsidRDefault="0011031A" w:rsidP="0011031A">
      <w:pPr>
        <w:pStyle w:val="NormalBold"/>
      </w:pPr>
      <w:r w:rsidRPr="000F3C13">
        <w:rPr>
          <w:rStyle w:val="HideTWBExt"/>
          <w:b w:val="0"/>
        </w:rPr>
        <w:t>&lt;Article&gt;</w:t>
      </w:r>
      <w:r w:rsidRPr="000F3C13">
        <w:t>Άρθρο 8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96D8021" w14:textId="77777777" w:rsidTr="00063D8E">
        <w:trPr>
          <w:trHeight w:hRule="exact" w:val="240"/>
          <w:jc w:val="center"/>
        </w:trPr>
        <w:tc>
          <w:tcPr>
            <w:tcW w:w="9752" w:type="dxa"/>
            <w:gridSpan w:val="2"/>
            <w:tcBorders>
              <w:top w:val="nil"/>
              <w:left w:val="nil"/>
              <w:bottom w:val="nil"/>
              <w:right w:val="nil"/>
            </w:tcBorders>
          </w:tcPr>
          <w:p w14:paraId="7107F5CC" w14:textId="77777777" w:rsidR="0011031A" w:rsidRPr="000F3C13" w:rsidRDefault="0011031A" w:rsidP="00063D8E"/>
        </w:tc>
      </w:tr>
      <w:tr w:rsidR="0011031A" w:rsidRPr="000F3C13" w14:paraId="7D4DD224" w14:textId="77777777" w:rsidTr="00063D8E">
        <w:trPr>
          <w:trHeight w:val="240"/>
          <w:jc w:val="center"/>
        </w:trPr>
        <w:tc>
          <w:tcPr>
            <w:tcW w:w="4876" w:type="dxa"/>
            <w:tcBorders>
              <w:top w:val="nil"/>
              <w:left w:val="nil"/>
              <w:bottom w:val="nil"/>
              <w:right w:val="nil"/>
            </w:tcBorders>
          </w:tcPr>
          <w:p w14:paraId="58D956E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4E8428D" w14:textId="77777777" w:rsidR="0011031A" w:rsidRPr="000F3C13" w:rsidRDefault="0011031A" w:rsidP="00063D8E">
            <w:pPr>
              <w:pStyle w:val="AmColumnHeading"/>
            </w:pPr>
            <w:r w:rsidRPr="000F3C13">
              <w:t>Τροπολογία</w:t>
            </w:r>
          </w:p>
        </w:tc>
      </w:tr>
      <w:tr w:rsidR="0011031A" w:rsidRPr="000F3C13" w14:paraId="6B6D866C" w14:textId="77777777" w:rsidTr="00063D8E">
        <w:trPr>
          <w:jc w:val="center"/>
        </w:trPr>
        <w:tc>
          <w:tcPr>
            <w:tcW w:w="4876" w:type="dxa"/>
            <w:tcBorders>
              <w:top w:val="nil"/>
              <w:left w:val="nil"/>
              <w:bottom w:val="nil"/>
              <w:right w:val="nil"/>
            </w:tcBorders>
          </w:tcPr>
          <w:p w14:paraId="2D83B4C0" w14:textId="77777777" w:rsidR="0011031A" w:rsidRPr="000F3C13" w:rsidRDefault="0011031A" w:rsidP="00063D8E">
            <w:pPr>
              <w:pStyle w:val="Normal6a"/>
            </w:pPr>
            <w:r w:rsidRPr="000F3C13">
              <w:t>1.</w:t>
            </w:r>
            <w:r w:rsidRPr="000F3C13">
              <w:tab/>
              <w:t xml:space="preserve">Οι επιχειρήσεις αναφέρουν αμέσως στις αρμόδιες αρχές ύποπτες συναλλαγές, σημαντικές εξαφανίσεις και κλοπές διαβαθμισμένων πρόδρομων ουσιών ναρκωτικών. Όταν οι </w:t>
            </w:r>
            <w:proofErr w:type="spellStart"/>
            <w:r w:rsidRPr="000F3C13">
              <w:t>πάροχοι</w:t>
            </w:r>
            <w:proofErr w:type="spellEnd"/>
            <w:r w:rsidRPr="000F3C13">
              <w:t xml:space="preserve"> </w:t>
            </w:r>
            <w:proofErr w:type="spellStart"/>
            <w:r w:rsidRPr="000F3C13">
              <w:t>επιγραμμικών</w:t>
            </w:r>
            <w:proofErr w:type="spellEnd"/>
            <w:r w:rsidRPr="000F3C13">
              <w:t xml:space="preserve"> αγορών λαμβάνουν γνώση τυχόν πληροφοριών σχετικά με ύποπτες συναλλαγές, σημαντικές εξαφανίσεις και </w:t>
            </w:r>
            <w:r w:rsidRPr="000F3C13">
              <w:lastRenderedPageBreak/>
              <w:t>κλοπές διαβαθμισμένων πρόδρομων ουσιών ναρκωτικών, αναφέρουν αμέσως τις εν λόγω πληροφορίες στις αρμόδιες αρχές.</w:t>
            </w:r>
          </w:p>
        </w:tc>
        <w:tc>
          <w:tcPr>
            <w:tcW w:w="4876" w:type="dxa"/>
            <w:tcBorders>
              <w:top w:val="nil"/>
              <w:left w:val="nil"/>
              <w:bottom w:val="nil"/>
              <w:right w:val="nil"/>
            </w:tcBorders>
          </w:tcPr>
          <w:p w14:paraId="30BA0563" w14:textId="77777777" w:rsidR="0011031A" w:rsidRPr="000F3C13" w:rsidRDefault="0011031A" w:rsidP="00063D8E">
            <w:pPr>
              <w:pStyle w:val="Normal6a"/>
            </w:pPr>
            <w:r w:rsidRPr="000F3C13">
              <w:lastRenderedPageBreak/>
              <w:t>1.</w:t>
            </w:r>
            <w:r w:rsidRPr="000F3C13">
              <w:tab/>
              <w:t>Οι επιχειρήσεις αναφέρουν αμέσως στις αρμόδιες αρχές ύποπτες συναλλαγές, σημαντικές εξαφανίσεις και κλοπές διαβαθμισμένων πρόδρομων ουσιών ναρκωτικών</w:t>
            </w:r>
            <w:r w:rsidRPr="000F3C13">
              <w:rPr>
                <w:b/>
                <w:i/>
              </w:rPr>
              <w:t>, οι οποίες καθορίζονται βάσει αντικειμενικών και διαφανών κριτηρίων που θεσπίζονται δυνάμει του παρόντος κανονισμού</w:t>
            </w:r>
            <w:r w:rsidRPr="000F3C13">
              <w:t xml:space="preserve">. Όταν οι </w:t>
            </w:r>
            <w:proofErr w:type="spellStart"/>
            <w:r w:rsidRPr="000F3C13">
              <w:t>πάροχοι</w:t>
            </w:r>
            <w:proofErr w:type="spellEnd"/>
            <w:r w:rsidRPr="000F3C13">
              <w:t xml:space="preserve"> </w:t>
            </w:r>
            <w:proofErr w:type="spellStart"/>
            <w:r w:rsidRPr="000F3C13">
              <w:lastRenderedPageBreak/>
              <w:t>επιγραμμικών</w:t>
            </w:r>
            <w:proofErr w:type="spellEnd"/>
            <w:r w:rsidRPr="000F3C13">
              <w:t xml:space="preserve"> αγορών λαμβάνουν γνώση τυχόν πληροφοριών</w:t>
            </w:r>
            <w:r w:rsidRPr="000F3C13">
              <w:rPr>
                <w:b/>
                <w:i/>
              </w:rPr>
              <w:t>, κατά τη διάρκεια των συνήθων δραστηριοτήτων τους,</w:t>
            </w:r>
            <w:r w:rsidRPr="000F3C13">
              <w:t xml:space="preserve"> σχετικά με ύποπτες συναλλαγές, σημαντικές εξαφανίσεις και κλοπές διαβαθμισμένων πρόδρομων ουσιών ναρκωτικών, αναφέρουν αμέσως τις εν λόγω πληροφορίες στις αρμόδιες αρχές.</w:t>
            </w:r>
          </w:p>
        </w:tc>
      </w:tr>
    </w:tbl>
    <w:p w14:paraId="63CAC6CE"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7539CA7D"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451A0EB4" w14:textId="77777777" w:rsidR="0011031A" w:rsidRPr="000F3C13" w:rsidRDefault="0011031A" w:rsidP="0011031A">
      <w:pPr>
        <w:pStyle w:val="AmJustText"/>
      </w:pPr>
      <w:r w:rsidRPr="000F3C13">
        <w:t xml:space="preserve">Στο πρώτο μέρος, η πρόταση </w:t>
      </w:r>
      <w:proofErr w:type="spellStart"/>
      <w:r w:rsidRPr="000F3C13">
        <w:t>εφιστά</w:t>
      </w:r>
      <w:proofErr w:type="spellEnd"/>
      <w:r w:rsidRPr="000F3C13">
        <w:t xml:space="preserve"> την προσοχή στο γεγονός ότι δεν ορίζεται η έννοια της «σημαντικής ποσότητας». Τα ενιαία κριτήρια θα διασφαλίσουν την ασφάλεια δικαίου και την ομοιόμορφη εφαρμογή του κανονισμού σε όλα τα κράτη μέλη. Στο δεύτερο μέρος, η πρόταση προσδιορίζει το πεδίο εφαρμογής της υποχρέωσης και επιβεβαιώνει ότι η διάταξη δεν θεσπίζει γενική υποχρέωση παρακολούθησης.</w:t>
      </w:r>
    </w:p>
    <w:p w14:paraId="13B2DB72" w14:textId="77777777" w:rsidR="0011031A" w:rsidRPr="000F3C13" w:rsidRDefault="0011031A" w:rsidP="0011031A">
      <w:r w:rsidRPr="000F3C13">
        <w:rPr>
          <w:rStyle w:val="HideTWBExt"/>
        </w:rPr>
        <w:t>&lt;/Amend&gt;</w:t>
      </w:r>
    </w:p>
    <w:p w14:paraId="6D1BDA5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145</w:t>
      </w:r>
      <w:r w:rsidRPr="000F3C13">
        <w:rPr>
          <w:rStyle w:val="HideTWBExt"/>
          <w:b w:val="0"/>
        </w:rPr>
        <w:t>&lt;/NumAm&gt;</w:t>
      </w:r>
    </w:p>
    <w:p w14:paraId="60933CC0"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B8E7E2D" w14:textId="77777777" w:rsidR="0011031A" w:rsidRPr="000F3C13" w:rsidRDefault="0011031A" w:rsidP="0011031A">
      <w:pPr>
        <w:pStyle w:val="NormalBold"/>
      </w:pPr>
      <w:r w:rsidRPr="000F3C13">
        <w:rPr>
          <w:rStyle w:val="HideTWBExt"/>
          <w:b w:val="0"/>
        </w:rPr>
        <w:t>&lt;/RepeatBlock-By&gt;</w:t>
      </w:r>
    </w:p>
    <w:p w14:paraId="748B317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AF51652" w14:textId="77777777" w:rsidR="0011031A" w:rsidRPr="000F3C13" w:rsidRDefault="0011031A" w:rsidP="0011031A">
      <w:pPr>
        <w:pStyle w:val="NormalBold"/>
      </w:pPr>
      <w:r w:rsidRPr="000F3C13">
        <w:rPr>
          <w:rStyle w:val="HideTWBExt"/>
          <w:b w:val="0"/>
        </w:rPr>
        <w:t>&lt;Article&gt;</w:t>
      </w:r>
      <w:r w:rsidRPr="000F3C13">
        <w:t>Άρθρο 8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F17695C" w14:textId="77777777" w:rsidTr="00063D8E">
        <w:trPr>
          <w:trHeight w:hRule="exact" w:val="240"/>
          <w:jc w:val="center"/>
        </w:trPr>
        <w:tc>
          <w:tcPr>
            <w:tcW w:w="9752" w:type="dxa"/>
            <w:gridSpan w:val="2"/>
            <w:tcBorders>
              <w:top w:val="nil"/>
              <w:left w:val="nil"/>
              <w:bottom w:val="nil"/>
              <w:right w:val="nil"/>
            </w:tcBorders>
          </w:tcPr>
          <w:p w14:paraId="4765FFE9" w14:textId="77777777" w:rsidR="0011031A" w:rsidRPr="000F3C13" w:rsidRDefault="0011031A" w:rsidP="00063D8E"/>
        </w:tc>
      </w:tr>
      <w:tr w:rsidR="0011031A" w:rsidRPr="000F3C13" w14:paraId="7822F617" w14:textId="77777777" w:rsidTr="00063D8E">
        <w:trPr>
          <w:trHeight w:val="240"/>
          <w:jc w:val="center"/>
        </w:trPr>
        <w:tc>
          <w:tcPr>
            <w:tcW w:w="4876" w:type="dxa"/>
            <w:tcBorders>
              <w:top w:val="nil"/>
              <w:left w:val="nil"/>
              <w:bottom w:val="nil"/>
              <w:right w:val="nil"/>
            </w:tcBorders>
          </w:tcPr>
          <w:p w14:paraId="3031AE7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CFFB07F" w14:textId="77777777" w:rsidR="0011031A" w:rsidRPr="000F3C13" w:rsidRDefault="0011031A" w:rsidP="00063D8E">
            <w:pPr>
              <w:pStyle w:val="AmColumnHeading"/>
            </w:pPr>
            <w:r w:rsidRPr="000F3C13">
              <w:t>Τροπολογία</w:t>
            </w:r>
          </w:p>
        </w:tc>
      </w:tr>
      <w:tr w:rsidR="0011031A" w:rsidRPr="000F3C13" w14:paraId="4FECF10D" w14:textId="77777777" w:rsidTr="00063D8E">
        <w:trPr>
          <w:jc w:val="center"/>
        </w:trPr>
        <w:tc>
          <w:tcPr>
            <w:tcW w:w="4876" w:type="dxa"/>
            <w:tcBorders>
              <w:top w:val="nil"/>
              <w:left w:val="nil"/>
              <w:bottom w:val="nil"/>
              <w:right w:val="nil"/>
            </w:tcBorders>
          </w:tcPr>
          <w:p w14:paraId="7047B73B" w14:textId="77777777" w:rsidR="0011031A" w:rsidRPr="000F3C13" w:rsidRDefault="0011031A" w:rsidP="00063D8E">
            <w:pPr>
              <w:pStyle w:val="Normal6a"/>
            </w:pPr>
          </w:p>
        </w:tc>
        <w:tc>
          <w:tcPr>
            <w:tcW w:w="4876" w:type="dxa"/>
            <w:tcBorders>
              <w:top w:val="nil"/>
              <w:left w:val="nil"/>
              <w:bottom w:val="nil"/>
              <w:right w:val="nil"/>
            </w:tcBorders>
          </w:tcPr>
          <w:p w14:paraId="0A4D3B69" w14:textId="77777777" w:rsidR="0011031A" w:rsidRPr="000F3C13" w:rsidRDefault="0011031A" w:rsidP="00063D8E">
            <w:pPr>
              <w:pStyle w:val="Normal6a"/>
            </w:pPr>
            <w:r w:rsidRPr="000F3C13">
              <w:rPr>
                <w:b/>
                <w:i/>
              </w:rPr>
              <w:t>1α.</w:t>
            </w:r>
            <w:r w:rsidRPr="000F3C13">
              <w:tab/>
            </w:r>
            <w:r w:rsidRPr="000F3C13">
              <w:rPr>
                <w:b/>
                <w:i/>
              </w:rPr>
              <w:t xml:space="preserve">Οι </w:t>
            </w:r>
            <w:proofErr w:type="spellStart"/>
            <w:r w:rsidRPr="000F3C13">
              <w:rPr>
                <w:b/>
                <w:i/>
              </w:rPr>
              <w:t>πάροχοι</w:t>
            </w:r>
            <w:proofErr w:type="spellEnd"/>
            <w:r w:rsidRPr="000F3C13">
              <w:rPr>
                <w:b/>
                <w:i/>
              </w:rPr>
              <w:t xml:space="preserve"> που ορίζονται ως πολύ μεγάλες επιγραμμικές πλατφόρμες ή πολύ μεγάλες επιγραμμικές μηχανές αναζήτησης σύμφωνα με τον κανονισμό (ΕΕ) 2022/2065 λαμβάνουν υπόψη τους κινδύνους που συνδέονται με την εκτροπή και το παράνομο εμπόριο πρόδρομων ουσιών ναρκωτικών στις εκτιμήσεις κινδύνου που διενεργούνται σύμφωνα με το άρθρο 34 του εν λόγω κανονισμού, όταν αυτό σχετίζεται με τη λειτουργία και τη χρήση των υπηρεσιών τους, και λαμβάνουν εύλογα, αναλογικά και αποτελεσματικά μέτρα μετριασμού σύμφωνα με το άρθρο 35 του εν λόγω κανονισμού.</w:t>
            </w:r>
          </w:p>
        </w:tc>
      </w:tr>
    </w:tbl>
    <w:p w14:paraId="4FE86B9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2757BD2" w14:textId="77777777" w:rsidR="0011031A" w:rsidRPr="000F3C13" w:rsidRDefault="0011031A" w:rsidP="0011031A">
      <w:r w:rsidRPr="000F3C13">
        <w:rPr>
          <w:rStyle w:val="HideTWBExt"/>
        </w:rPr>
        <w:lastRenderedPageBreak/>
        <w:t>&lt;/Amend&gt;</w:t>
      </w:r>
    </w:p>
    <w:p w14:paraId="174865C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146</w:t>
      </w:r>
      <w:r w:rsidRPr="000F3C13">
        <w:rPr>
          <w:rStyle w:val="HideTWBExt"/>
          <w:b w:val="0"/>
        </w:rPr>
        <w:t>&lt;/NumAm&gt;</w:t>
      </w:r>
    </w:p>
    <w:p w14:paraId="4F7681E0"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06159C0" w14:textId="77777777" w:rsidR="0011031A" w:rsidRPr="000F3C13" w:rsidRDefault="0011031A" w:rsidP="0011031A">
      <w:pPr>
        <w:pStyle w:val="NormalBold"/>
      </w:pPr>
      <w:r w:rsidRPr="000F3C13">
        <w:rPr>
          <w:rStyle w:val="HideTWBExt"/>
          <w:b w:val="0"/>
        </w:rPr>
        <w:t>&lt;/RepeatBlock-By&gt;</w:t>
      </w:r>
    </w:p>
    <w:p w14:paraId="01BCD96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4ECA579" w14:textId="77777777" w:rsidR="0011031A" w:rsidRPr="000F3C13" w:rsidRDefault="0011031A" w:rsidP="0011031A">
      <w:pPr>
        <w:pStyle w:val="NormalBold"/>
      </w:pPr>
      <w:r w:rsidRPr="000F3C13">
        <w:rPr>
          <w:rStyle w:val="HideTWBExt"/>
          <w:b w:val="0"/>
        </w:rPr>
        <w:t>&lt;Article&gt;</w:t>
      </w:r>
      <w:r w:rsidRPr="000F3C13">
        <w:t>Άρθρο 8 – παράγραφος 2 – στοιχείο 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D3357F2" w14:textId="77777777" w:rsidTr="00063D8E">
        <w:trPr>
          <w:trHeight w:hRule="exact" w:val="240"/>
          <w:jc w:val="center"/>
        </w:trPr>
        <w:tc>
          <w:tcPr>
            <w:tcW w:w="9752" w:type="dxa"/>
            <w:gridSpan w:val="2"/>
            <w:tcBorders>
              <w:top w:val="nil"/>
              <w:left w:val="nil"/>
              <w:bottom w:val="nil"/>
              <w:right w:val="nil"/>
            </w:tcBorders>
          </w:tcPr>
          <w:p w14:paraId="4594EC20" w14:textId="77777777" w:rsidR="0011031A" w:rsidRPr="000F3C13" w:rsidRDefault="0011031A" w:rsidP="00063D8E"/>
        </w:tc>
      </w:tr>
      <w:tr w:rsidR="0011031A" w:rsidRPr="000F3C13" w14:paraId="328F310B" w14:textId="77777777" w:rsidTr="00063D8E">
        <w:trPr>
          <w:trHeight w:val="240"/>
          <w:jc w:val="center"/>
        </w:trPr>
        <w:tc>
          <w:tcPr>
            <w:tcW w:w="4876" w:type="dxa"/>
            <w:tcBorders>
              <w:top w:val="nil"/>
              <w:left w:val="nil"/>
              <w:bottom w:val="nil"/>
              <w:right w:val="nil"/>
            </w:tcBorders>
          </w:tcPr>
          <w:p w14:paraId="35C1D45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7FB6644" w14:textId="77777777" w:rsidR="0011031A" w:rsidRPr="000F3C13" w:rsidRDefault="0011031A" w:rsidP="00063D8E">
            <w:pPr>
              <w:pStyle w:val="AmColumnHeading"/>
            </w:pPr>
            <w:r w:rsidRPr="000F3C13">
              <w:t>Τροπολογία</w:t>
            </w:r>
          </w:p>
        </w:tc>
      </w:tr>
      <w:tr w:rsidR="0011031A" w:rsidRPr="000F3C13" w14:paraId="1330C09F" w14:textId="77777777" w:rsidTr="00063D8E">
        <w:trPr>
          <w:jc w:val="center"/>
        </w:trPr>
        <w:tc>
          <w:tcPr>
            <w:tcW w:w="4876" w:type="dxa"/>
            <w:tcBorders>
              <w:top w:val="nil"/>
              <w:left w:val="nil"/>
              <w:bottom w:val="nil"/>
              <w:right w:val="nil"/>
            </w:tcBorders>
          </w:tcPr>
          <w:p w14:paraId="3A5953E1" w14:textId="77777777" w:rsidR="0011031A" w:rsidRPr="000F3C13" w:rsidRDefault="0011031A" w:rsidP="00063D8E">
            <w:pPr>
              <w:pStyle w:val="Normal6a"/>
            </w:pPr>
            <w:r w:rsidRPr="000F3C13">
              <w:t>α)</w:t>
            </w:r>
            <w:r w:rsidRPr="000F3C13">
              <w:tab/>
              <w:t>το όνομα της ουσίας που καλύπτεται από το παράρτημα I, το παράρτημα II ή το παράρτημα III·</w:t>
            </w:r>
          </w:p>
        </w:tc>
        <w:tc>
          <w:tcPr>
            <w:tcW w:w="4876" w:type="dxa"/>
            <w:tcBorders>
              <w:top w:val="nil"/>
              <w:left w:val="nil"/>
              <w:bottom w:val="nil"/>
              <w:right w:val="nil"/>
            </w:tcBorders>
          </w:tcPr>
          <w:p w14:paraId="0FF3B343" w14:textId="77777777" w:rsidR="0011031A" w:rsidRPr="000F3C13" w:rsidRDefault="0011031A" w:rsidP="00063D8E">
            <w:pPr>
              <w:pStyle w:val="Normal6a"/>
            </w:pPr>
            <w:r w:rsidRPr="000F3C13">
              <w:t>α)</w:t>
            </w:r>
            <w:r w:rsidRPr="000F3C13">
              <w:tab/>
              <w:t xml:space="preserve">το όνομα της ουσίας που καλύπτεται από το παράρτημα I, το παράρτημα II ή το παράρτημα </w:t>
            </w:r>
            <w:proofErr w:type="spellStart"/>
            <w:r w:rsidRPr="000F3C13">
              <w:t>III·</w:t>
            </w:r>
            <w:r w:rsidRPr="000F3C13">
              <w:rPr>
                <w:b/>
                <w:i/>
              </w:rPr>
              <w:t>και</w:t>
            </w:r>
            <w:proofErr w:type="spellEnd"/>
            <w:r w:rsidRPr="000F3C13">
              <w:rPr>
                <w:b/>
                <w:i/>
              </w:rPr>
              <w:t>, εφόσον υπάρχει, τον αριθμό CAS</w:t>
            </w:r>
            <w:r w:rsidRPr="000F3C13">
              <w:t>·</w:t>
            </w:r>
          </w:p>
        </w:tc>
      </w:tr>
    </w:tbl>
    <w:p w14:paraId="505A5ED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5F53818" w14:textId="77777777" w:rsidR="0011031A" w:rsidRPr="000F3C13" w:rsidRDefault="0011031A" w:rsidP="0011031A">
      <w:r w:rsidRPr="000F3C13">
        <w:rPr>
          <w:rStyle w:val="HideTWBExt"/>
        </w:rPr>
        <w:t>&lt;/Amend&gt;</w:t>
      </w:r>
    </w:p>
    <w:p w14:paraId="00A31BF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147</w:t>
      </w:r>
      <w:r w:rsidRPr="000F3C13">
        <w:rPr>
          <w:rStyle w:val="HideTWBExt"/>
          <w:b w:val="0"/>
        </w:rPr>
        <w:t>&lt;/NumAm&gt;</w:t>
      </w:r>
    </w:p>
    <w:p w14:paraId="0C73EF74"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6B5F521" w14:textId="77777777" w:rsidR="0011031A" w:rsidRPr="000F3C13" w:rsidRDefault="0011031A" w:rsidP="0011031A">
      <w:pPr>
        <w:pStyle w:val="NormalBold"/>
      </w:pPr>
      <w:r w:rsidRPr="000F3C13">
        <w:rPr>
          <w:rStyle w:val="HideTWBExt"/>
          <w:b w:val="0"/>
        </w:rPr>
        <w:t>&lt;/RepeatBlock-By&gt;</w:t>
      </w:r>
    </w:p>
    <w:p w14:paraId="1D89DCF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CEF26DB" w14:textId="77777777" w:rsidR="0011031A" w:rsidRPr="000F3C13" w:rsidRDefault="0011031A" w:rsidP="0011031A">
      <w:pPr>
        <w:pStyle w:val="NormalBold"/>
      </w:pPr>
      <w:r w:rsidRPr="000F3C13">
        <w:rPr>
          <w:rStyle w:val="HideTWBExt"/>
          <w:b w:val="0"/>
        </w:rPr>
        <w:t>&lt;Article&gt;</w:t>
      </w:r>
      <w:r w:rsidRPr="000F3C13">
        <w:t>Άρθρο 8 – παράγραφος 2 – στοιχείο β</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2809463" w14:textId="77777777" w:rsidTr="00063D8E">
        <w:trPr>
          <w:trHeight w:hRule="exact" w:val="240"/>
          <w:jc w:val="center"/>
        </w:trPr>
        <w:tc>
          <w:tcPr>
            <w:tcW w:w="9752" w:type="dxa"/>
            <w:gridSpan w:val="2"/>
            <w:tcBorders>
              <w:top w:val="nil"/>
              <w:left w:val="nil"/>
              <w:bottom w:val="nil"/>
              <w:right w:val="nil"/>
            </w:tcBorders>
          </w:tcPr>
          <w:p w14:paraId="0DB276B4" w14:textId="77777777" w:rsidR="0011031A" w:rsidRPr="000F3C13" w:rsidRDefault="0011031A" w:rsidP="00063D8E"/>
        </w:tc>
      </w:tr>
      <w:tr w:rsidR="0011031A" w:rsidRPr="000F3C13" w14:paraId="1F032BB1" w14:textId="77777777" w:rsidTr="00063D8E">
        <w:trPr>
          <w:trHeight w:val="240"/>
          <w:jc w:val="center"/>
        </w:trPr>
        <w:tc>
          <w:tcPr>
            <w:tcW w:w="4876" w:type="dxa"/>
            <w:tcBorders>
              <w:top w:val="nil"/>
              <w:left w:val="nil"/>
              <w:bottom w:val="nil"/>
              <w:right w:val="nil"/>
            </w:tcBorders>
          </w:tcPr>
          <w:p w14:paraId="69C947E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9D8034A" w14:textId="77777777" w:rsidR="0011031A" w:rsidRPr="000F3C13" w:rsidRDefault="0011031A" w:rsidP="00063D8E">
            <w:pPr>
              <w:pStyle w:val="AmColumnHeading"/>
            </w:pPr>
            <w:r w:rsidRPr="000F3C13">
              <w:t>Τροπολογία</w:t>
            </w:r>
          </w:p>
        </w:tc>
      </w:tr>
      <w:tr w:rsidR="0011031A" w:rsidRPr="000F3C13" w14:paraId="07D64B8C" w14:textId="77777777" w:rsidTr="00063D8E">
        <w:trPr>
          <w:jc w:val="center"/>
        </w:trPr>
        <w:tc>
          <w:tcPr>
            <w:tcW w:w="4876" w:type="dxa"/>
            <w:tcBorders>
              <w:top w:val="nil"/>
              <w:left w:val="nil"/>
              <w:bottom w:val="nil"/>
              <w:right w:val="nil"/>
            </w:tcBorders>
          </w:tcPr>
          <w:p w14:paraId="57AFD7CD" w14:textId="77777777" w:rsidR="0011031A" w:rsidRPr="000F3C13" w:rsidRDefault="0011031A" w:rsidP="00063D8E">
            <w:pPr>
              <w:pStyle w:val="Normal6a"/>
            </w:pPr>
            <w:r w:rsidRPr="000F3C13">
              <w:t>β)</w:t>
            </w:r>
            <w:r w:rsidRPr="000F3C13">
              <w:tab/>
              <w:t>την ποσότητα της ουσίας·</w:t>
            </w:r>
          </w:p>
        </w:tc>
        <w:tc>
          <w:tcPr>
            <w:tcW w:w="4876" w:type="dxa"/>
            <w:tcBorders>
              <w:top w:val="nil"/>
              <w:left w:val="nil"/>
              <w:bottom w:val="nil"/>
              <w:right w:val="nil"/>
            </w:tcBorders>
          </w:tcPr>
          <w:p w14:paraId="0FF6BDA6" w14:textId="77777777" w:rsidR="0011031A" w:rsidRPr="000F3C13" w:rsidRDefault="0011031A" w:rsidP="00063D8E">
            <w:pPr>
              <w:pStyle w:val="Normal6a"/>
            </w:pPr>
            <w:r w:rsidRPr="000F3C13">
              <w:t>β)</w:t>
            </w:r>
            <w:r w:rsidRPr="000F3C13">
              <w:tab/>
              <w:t xml:space="preserve">την ποσότητα </w:t>
            </w:r>
            <w:r w:rsidRPr="000F3C13">
              <w:rPr>
                <w:b/>
                <w:i/>
              </w:rPr>
              <w:t xml:space="preserve">και το βάρος </w:t>
            </w:r>
            <w:r w:rsidRPr="000F3C13">
              <w:t>της ουσίας·</w:t>
            </w:r>
          </w:p>
        </w:tc>
      </w:tr>
    </w:tbl>
    <w:p w14:paraId="431CDCD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5516A5E" w14:textId="77777777" w:rsidR="0011031A" w:rsidRPr="000F3C13" w:rsidRDefault="0011031A" w:rsidP="0011031A">
      <w:r w:rsidRPr="000F3C13">
        <w:rPr>
          <w:rStyle w:val="HideTWBExt"/>
        </w:rPr>
        <w:t>&lt;/Amend&gt;</w:t>
      </w:r>
    </w:p>
    <w:p w14:paraId="398BACE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148</w:t>
      </w:r>
      <w:r w:rsidRPr="000F3C13">
        <w:rPr>
          <w:rStyle w:val="HideTWBExt"/>
          <w:b w:val="0"/>
        </w:rPr>
        <w:t>&lt;/NumAm&gt;</w:t>
      </w:r>
    </w:p>
    <w:p w14:paraId="3E751B78"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DABA69B" w14:textId="77777777" w:rsidR="0011031A" w:rsidRPr="000F3C13" w:rsidRDefault="0011031A" w:rsidP="0011031A">
      <w:pPr>
        <w:pStyle w:val="NormalBold"/>
      </w:pPr>
      <w:r w:rsidRPr="000F3C13">
        <w:rPr>
          <w:rStyle w:val="HideTWBExt"/>
          <w:b w:val="0"/>
        </w:rPr>
        <w:t>&lt;/RepeatBlock-By&gt;</w:t>
      </w:r>
    </w:p>
    <w:p w14:paraId="2D23643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1C999DB" w14:textId="77777777" w:rsidR="0011031A" w:rsidRPr="000F3C13" w:rsidRDefault="0011031A" w:rsidP="0011031A">
      <w:pPr>
        <w:pStyle w:val="NormalBold"/>
      </w:pPr>
      <w:r w:rsidRPr="000F3C13">
        <w:rPr>
          <w:rStyle w:val="HideTWBExt"/>
          <w:b w:val="0"/>
        </w:rPr>
        <w:t>&lt;Article&gt;</w:t>
      </w:r>
      <w:r w:rsidRPr="000F3C13">
        <w:t>Άρθρο 8 – παράγραφος 2 – στοιχείο γ</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6369C05" w14:textId="77777777" w:rsidTr="00063D8E">
        <w:trPr>
          <w:trHeight w:hRule="exact" w:val="240"/>
          <w:jc w:val="center"/>
        </w:trPr>
        <w:tc>
          <w:tcPr>
            <w:tcW w:w="9752" w:type="dxa"/>
            <w:gridSpan w:val="2"/>
            <w:tcBorders>
              <w:top w:val="nil"/>
              <w:left w:val="nil"/>
              <w:bottom w:val="nil"/>
              <w:right w:val="nil"/>
            </w:tcBorders>
          </w:tcPr>
          <w:p w14:paraId="6E203FA5" w14:textId="77777777" w:rsidR="0011031A" w:rsidRPr="000F3C13" w:rsidRDefault="0011031A" w:rsidP="00063D8E"/>
        </w:tc>
      </w:tr>
      <w:tr w:rsidR="0011031A" w:rsidRPr="000F3C13" w14:paraId="10098249" w14:textId="77777777" w:rsidTr="00063D8E">
        <w:trPr>
          <w:trHeight w:val="240"/>
          <w:jc w:val="center"/>
        </w:trPr>
        <w:tc>
          <w:tcPr>
            <w:tcW w:w="4876" w:type="dxa"/>
            <w:tcBorders>
              <w:top w:val="nil"/>
              <w:left w:val="nil"/>
              <w:bottom w:val="nil"/>
              <w:right w:val="nil"/>
            </w:tcBorders>
          </w:tcPr>
          <w:p w14:paraId="580C480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A350B90" w14:textId="77777777" w:rsidR="0011031A" w:rsidRPr="000F3C13" w:rsidRDefault="0011031A" w:rsidP="00063D8E">
            <w:pPr>
              <w:pStyle w:val="AmColumnHeading"/>
            </w:pPr>
            <w:r w:rsidRPr="000F3C13">
              <w:t>Τροπολογία</w:t>
            </w:r>
          </w:p>
        </w:tc>
      </w:tr>
      <w:tr w:rsidR="0011031A" w:rsidRPr="000F3C13" w14:paraId="70D82E8A" w14:textId="77777777" w:rsidTr="00063D8E">
        <w:trPr>
          <w:jc w:val="center"/>
        </w:trPr>
        <w:tc>
          <w:tcPr>
            <w:tcW w:w="4876" w:type="dxa"/>
            <w:tcBorders>
              <w:top w:val="nil"/>
              <w:left w:val="nil"/>
              <w:bottom w:val="nil"/>
              <w:right w:val="nil"/>
            </w:tcBorders>
          </w:tcPr>
          <w:p w14:paraId="57D7DE5E" w14:textId="77777777" w:rsidR="0011031A" w:rsidRPr="000F3C13" w:rsidRDefault="0011031A" w:rsidP="00063D8E">
            <w:pPr>
              <w:pStyle w:val="Normal6a"/>
            </w:pPr>
            <w:r w:rsidRPr="000F3C13">
              <w:t>γ)</w:t>
            </w:r>
            <w:r w:rsidRPr="000F3C13">
              <w:tab/>
              <w:t>τα ονόματα και τις διευθύνσεις των επιχειρήσεων που συμμετέχουν στην αλυσίδα εφοδιασμού.</w:t>
            </w:r>
          </w:p>
        </w:tc>
        <w:tc>
          <w:tcPr>
            <w:tcW w:w="4876" w:type="dxa"/>
            <w:tcBorders>
              <w:top w:val="nil"/>
              <w:left w:val="nil"/>
              <w:bottom w:val="nil"/>
              <w:right w:val="nil"/>
            </w:tcBorders>
          </w:tcPr>
          <w:p w14:paraId="0F7AB0AA" w14:textId="77777777" w:rsidR="0011031A" w:rsidRPr="000F3C13" w:rsidRDefault="0011031A" w:rsidP="00063D8E">
            <w:pPr>
              <w:pStyle w:val="Normal6a"/>
            </w:pPr>
            <w:r w:rsidRPr="000F3C13">
              <w:t>γ)</w:t>
            </w:r>
            <w:r w:rsidRPr="000F3C13">
              <w:tab/>
              <w:t xml:space="preserve">τα ονόματα και τις διευθύνσεις των επιχειρήσεων που συμμετέχουν στην αλυσίδα εφοδιασμού </w:t>
            </w:r>
            <w:r w:rsidRPr="000F3C13">
              <w:rPr>
                <w:b/>
                <w:i/>
              </w:rPr>
              <w:t>και των αρμόδιων υπαλλήλων τους</w:t>
            </w:r>
            <w:r w:rsidRPr="000F3C13">
              <w:t xml:space="preserve">. </w:t>
            </w:r>
            <w:r w:rsidRPr="000F3C13">
              <w:rPr>
                <w:b/>
                <w:i/>
              </w:rPr>
              <w:t>.</w:t>
            </w:r>
          </w:p>
        </w:tc>
      </w:tr>
    </w:tbl>
    <w:p w14:paraId="307E5A99" w14:textId="77777777" w:rsidR="0011031A" w:rsidRPr="00245CBC" w:rsidRDefault="0011031A" w:rsidP="0011031A">
      <w:pPr>
        <w:pStyle w:val="AmOrLang"/>
        <w:rPr>
          <w:lang w:val="es-ES"/>
        </w:rPr>
      </w:pPr>
      <w:proofErr w:type="spellStart"/>
      <w:r w:rsidRPr="00245CBC">
        <w:rPr>
          <w:lang w:val="es-ES"/>
        </w:rPr>
        <w:lastRenderedPageBreak/>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7A6659CC" w14:textId="77777777" w:rsidR="0011031A" w:rsidRPr="00245CBC" w:rsidRDefault="0011031A" w:rsidP="0011031A">
      <w:pPr>
        <w:rPr>
          <w:lang w:val="es-ES"/>
        </w:rPr>
      </w:pPr>
      <w:r w:rsidRPr="00245CBC">
        <w:rPr>
          <w:rStyle w:val="HideTWBExt"/>
          <w:lang w:val="es-ES"/>
        </w:rPr>
        <w:t>&lt;/Amend&gt;</w:t>
      </w:r>
    </w:p>
    <w:p w14:paraId="7D7AB50C"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149</w:t>
      </w:r>
      <w:r w:rsidRPr="00245CBC">
        <w:rPr>
          <w:rStyle w:val="HideTWBExt"/>
          <w:b w:val="0"/>
          <w:lang w:val="es-ES"/>
        </w:rPr>
        <w:t>&lt;/NumAm&gt;</w:t>
      </w:r>
    </w:p>
    <w:p w14:paraId="67809713"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4B30AEB6" w14:textId="77777777" w:rsidR="0011031A" w:rsidRPr="00245CBC" w:rsidRDefault="0011031A" w:rsidP="0011031A">
      <w:pPr>
        <w:pStyle w:val="NormalBold"/>
        <w:rPr>
          <w:lang w:val="es-ES"/>
        </w:rPr>
      </w:pPr>
      <w:r w:rsidRPr="00245CBC">
        <w:rPr>
          <w:rStyle w:val="HideTWBExt"/>
          <w:b w:val="0"/>
          <w:lang w:val="es-ES"/>
        </w:rPr>
        <w:t>&lt;/RepeatBlock-By&gt;</w:t>
      </w:r>
    </w:p>
    <w:p w14:paraId="25AB4AC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7611CF2" w14:textId="77777777" w:rsidR="0011031A" w:rsidRPr="000F3C13" w:rsidRDefault="0011031A" w:rsidP="0011031A">
      <w:pPr>
        <w:pStyle w:val="NormalBold"/>
      </w:pPr>
      <w:r w:rsidRPr="000F3C13">
        <w:rPr>
          <w:rStyle w:val="HideTWBExt"/>
          <w:b w:val="0"/>
        </w:rPr>
        <w:t>&lt;Article&gt;</w:t>
      </w:r>
      <w:r w:rsidRPr="000F3C13">
        <w:t>Άρθρο 8 – παράγραφος 2 – εδάφιο 1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731A32C" w14:textId="77777777" w:rsidTr="00063D8E">
        <w:trPr>
          <w:trHeight w:hRule="exact" w:val="240"/>
          <w:jc w:val="center"/>
        </w:trPr>
        <w:tc>
          <w:tcPr>
            <w:tcW w:w="9752" w:type="dxa"/>
            <w:gridSpan w:val="2"/>
            <w:tcBorders>
              <w:top w:val="nil"/>
              <w:left w:val="nil"/>
              <w:bottom w:val="nil"/>
              <w:right w:val="nil"/>
            </w:tcBorders>
          </w:tcPr>
          <w:p w14:paraId="23A04988" w14:textId="77777777" w:rsidR="0011031A" w:rsidRPr="000F3C13" w:rsidRDefault="0011031A" w:rsidP="00063D8E"/>
        </w:tc>
      </w:tr>
      <w:tr w:rsidR="0011031A" w:rsidRPr="000F3C13" w14:paraId="509AA628" w14:textId="77777777" w:rsidTr="00063D8E">
        <w:trPr>
          <w:trHeight w:val="240"/>
          <w:jc w:val="center"/>
        </w:trPr>
        <w:tc>
          <w:tcPr>
            <w:tcW w:w="4876" w:type="dxa"/>
            <w:tcBorders>
              <w:top w:val="nil"/>
              <w:left w:val="nil"/>
              <w:bottom w:val="nil"/>
              <w:right w:val="nil"/>
            </w:tcBorders>
          </w:tcPr>
          <w:p w14:paraId="264DB4B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E1B83C4" w14:textId="77777777" w:rsidR="0011031A" w:rsidRPr="000F3C13" w:rsidRDefault="0011031A" w:rsidP="00063D8E">
            <w:pPr>
              <w:pStyle w:val="AmColumnHeading"/>
            </w:pPr>
            <w:r w:rsidRPr="000F3C13">
              <w:t>Τροπολογία</w:t>
            </w:r>
          </w:p>
        </w:tc>
      </w:tr>
      <w:tr w:rsidR="0011031A" w:rsidRPr="000F3C13" w14:paraId="2529C278" w14:textId="77777777" w:rsidTr="00063D8E">
        <w:trPr>
          <w:jc w:val="center"/>
        </w:trPr>
        <w:tc>
          <w:tcPr>
            <w:tcW w:w="4876" w:type="dxa"/>
            <w:tcBorders>
              <w:top w:val="nil"/>
              <w:left w:val="nil"/>
              <w:bottom w:val="nil"/>
              <w:right w:val="nil"/>
            </w:tcBorders>
          </w:tcPr>
          <w:p w14:paraId="57E52FF6" w14:textId="77777777" w:rsidR="0011031A" w:rsidRPr="000F3C13" w:rsidRDefault="0011031A" w:rsidP="00063D8E">
            <w:pPr>
              <w:pStyle w:val="Normal6a"/>
            </w:pPr>
          </w:p>
        </w:tc>
        <w:tc>
          <w:tcPr>
            <w:tcW w:w="4876" w:type="dxa"/>
            <w:tcBorders>
              <w:top w:val="nil"/>
              <w:left w:val="nil"/>
              <w:bottom w:val="nil"/>
              <w:right w:val="nil"/>
            </w:tcBorders>
          </w:tcPr>
          <w:p w14:paraId="0E6DCBA2" w14:textId="77777777" w:rsidR="0011031A" w:rsidRPr="000F3C13" w:rsidRDefault="0011031A" w:rsidP="00063D8E">
            <w:pPr>
              <w:pStyle w:val="Normal6a"/>
            </w:pPr>
            <w:r w:rsidRPr="000F3C13">
              <w:rPr>
                <w:b/>
                <w:i/>
              </w:rPr>
              <w:t xml:space="preserve">Τα κράτη μέλη διασφαλίζουν ότι η υποβολή αναφορών καλή τη </w:t>
            </w:r>
            <w:proofErr w:type="spellStart"/>
            <w:r w:rsidRPr="000F3C13">
              <w:rPr>
                <w:b/>
                <w:i/>
              </w:rPr>
              <w:t>πίστει</w:t>
            </w:r>
            <w:proofErr w:type="spellEnd"/>
            <w:r w:rsidRPr="000F3C13">
              <w:rPr>
                <w:b/>
                <w:i/>
              </w:rPr>
              <w:t xml:space="preserve"> δυνάμει της παρούσας διάταξης δεν συνεπάγεται αστική, διοικητική ή ποινική ευθύνη για την επιχείρηση, </w:t>
            </w:r>
            <w:proofErr w:type="spellStart"/>
            <w:r w:rsidRPr="000F3C13">
              <w:rPr>
                <w:b/>
                <w:i/>
              </w:rPr>
              <w:t>πάροχο</w:t>
            </w:r>
            <w:proofErr w:type="spellEnd"/>
            <w:r w:rsidRPr="000F3C13">
              <w:rPr>
                <w:b/>
                <w:i/>
              </w:rPr>
              <w:t xml:space="preserve"> </w:t>
            </w:r>
            <w:proofErr w:type="spellStart"/>
            <w:r w:rsidRPr="000F3C13">
              <w:rPr>
                <w:b/>
                <w:i/>
              </w:rPr>
              <w:t>επιγραμμικής</w:t>
            </w:r>
            <w:proofErr w:type="spellEnd"/>
            <w:r w:rsidRPr="000F3C13">
              <w:rPr>
                <w:b/>
                <w:i/>
              </w:rPr>
              <w:t xml:space="preserve"> αγοράς ή φυσικό πρόσωπο που υποβάλλει καταγγελία για λογαριασμό τους.</w:t>
            </w:r>
          </w:p>
        </w:tc>
      </w:tr>
    </w:tbl>
    <w:p w14:paraId="4E164D6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8A48A7D" w14:textId="77777777" w:rsidR="0011031A" w:rsidRPr="000F3C13" w:rsidRDefault="0011031A" w:rsidP="0011031A">
      <w:r w:rsidRPr="000F3C13">
        <w:rPr>
          <w:rStyle w:val="HideTWBExt"/>
        </w:rPr>
        <w:t>&lt;/Amend&gt;</w:t>
      </w:r>
    </w:p>
    <w:p w14:paraId="7DBD283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150</w:t>
      </w:r>
      <w:r w:rsidRPr="000F3C13">
        <w:rPr>
          <w:rStyle w:val="HideTWBExt"/>
          <w:b w:val="0"/>
        </w:rPr>
        <w:t>&lt;/NumAm&gt;</w:t>
      </w:r>
    </w:p>
    <w:p w14:paraId="5CBC93C1"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497D41EF" w14:textId="77777777" w:rsidR="0011031A" w:rsidRPr="000F3C13" w:rsidRDefault="0011031A" w:rsidP="0011031A">
      <w:pPr>
        <w:pStyle w:val="NormalBold"/>
      </w:pPr>
      <w:r w:rsidRPr="000F3C13">
        <w:rPr>
          <w:rStyle w:val="HideTWBExt"/>
          <w:b w:val="0"/>
        </w:rPr>
        <w:t>&lt;/RepeatBlock-By&gt;</w:t>
      </w:r>
    </w:p>
    <w:p w14:paraId="65573A1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E5CCDD6" w14:textId="77777777" w:rsidR="0011031A" w:rsidRPr="000F3C13" w:rsidRDefault="0011031A" w:rsidP="0011031A">
      <w:pPr>
        <w:pStyle w:val="NormalBold"/>
      </w:pPr>
      <w:r w:rsidRPr="000F3C13">
        <w:rPr>
          <w:rStyle w:val="HideTWBExt"/>
          <w:b w:val="0"/>
        </w:rPr>
        <w:t>&lt;Article&gt;</w:t>
      </w:r>
      <w:r w:rsidRPr="000F3C13">
        <w:t>Άρθρο 9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507BD39" w14:textId="77777777" w:rsidTr="00063D8E">
        <w:trPr>
          <w:trHeight w:hRule="exact" w:val="240"/>
          <w:jc w:val="center"/>
        </w:trPr>
        <w:tc>
          <w:tcPr>
            <w:tcW w:w="9752" w:type="dxa"/>
            <w:gridSpan w:val="2"/>
            <w:tcBorders>
              <w:top w:val="nil"/>
              <w:left w:val="nil"/>
              <w:bottom w:val="nil"/>
              <w:right w:val="nil"/>
            </w:tcBorders>
          </w:tcPr>
          <w:p w14:paraId="29517524" w14:textId="77777777" w:rsidR="0011031A" w:rsidRPr="000F3C13" w:rsidRDefault="0011031A" w:rsidP="00063D8E"/>
        </w:tc>
      </w:tr>
      <w:tr w:rsidR="0011031A" w:rsidRPr="000F3C13" w14:paraId="29394BE4" w14:textId="77777777" w:rsidTr="00063D8E">
        <w:trPr>
          <w:trHeight w:val="240"/>
          <w:jc w:val="center"/>
        </w:trPr>
        <w:tc>
          <w:tcPr>
            <w:tcW w:w="4876" w:type="dxa"/>
            <w:tcBorders>
              <w:top w:val="nil"/>
              <w:left w:val="nil"/>
              <w:bottom w:val="nil"/>
              <w:right w:val="nil"/>
            </w:tcBorders>
          </w:tcPr>
          <w:p w14:paraId="04F2F0B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708D752" w14:textId="77777777" w:rsidR="0011031A" w:rsidRPr="000F3C13" w:rsidRDefault="0011031A" w:rsidP="00063D8E">
            <w:pPr>
              <w:pStyle w:val="AmColumnHeading"/>
            </w:pPr>
            <w:r w:rsidRPr="000F3C13">
              <w:t>Τροπολογία</w:t>
            </w:r>
          </w:p>
        </w:tc>
      </w:tr>
      <w:tr w:rsidR="0011031A" w:rsidRPr="000F3C13" w14:paraId="4FAFB0A2" w14:textId="77777777" w:rsidTr="00063D8E">
        <w:trPr>
          <w:jc w:val="center"/>
        </w:trPr>
        <w:tc>
          <w:tcPr>
            <w:tcW w:w="4876" w:type="dxa"/>
            <w:tcBorders>
              <w:top w:val="nil"/>
              <w:left w:val="nil"/>
              <w:bottom w:val="nil"/>
              <w:right w:val="nil"/>
            </w:tcBorders>
          </w:tcPr>
          <w:p w14:paraId="16214146" w14:textId="77777777" w:rsidR="0011031A" w:rsidRPr="000F3C13" w:rsidRDefault="0011031A" w:rsidP="00063D8E">
            <w:pPr>
              <w:pStyle w:val="Normal6a"/>
            </w:pPr>
            <w:r w:rsidRPr="000F3C13">
              <w:t>2.</w:t>
            </w:r>
            <w:r w:rsidRPr="000F3C13">
              <w:tab/>
              <w:t>Οι αρμόδιες αρχές, κατά την εξέταση της δυνατότητας χορήγησης άδειας λαμβάνουν υπόψη τους όρους που παρατίθενται στο παράρτημα IV σχετικά με την ικανότητα και την ακεραιότητα του αιτούντος. Η άδεια δεν χορηγείται εάν υπάρχουν βάσιμοι λόγοι που θέτουν υπό αμφισβήτηση την καταλληλότητα και την αξιοπιστία της επιχείρησης ή του υπεύθυνου υπαλλήλου της.</w:t>
            </w:r>
          </w:p>
        </w:tc>
        <w:tc>
          <w:tcPr>
            <w:tcW w:w="4876" w:type="dxa"/>
            <w:tcBorders>
              <w:top w:val="nil"/>
              <w:left w:val="nil"/>
              <w:bottom w:val="nil"/>
              <w:right w:val="nil"/>
            </w:tcBorders>
          </w:tcPr>
          <w:p w14:paraId="14D1CCEF" w14:textId="77777777" w:rsidR="0011031A" w:rsidRPr="000F3C13" w:rsidRDefault="0011031A" w:rsidP="00063D8E">
            <w:pPr>
              <w:pStyle w:val="Normal6a"/>
            </w:pPr>
            <w:r w:rsidRPr="000F3C13">
              <w:t>2.</w:t>
            </w:r>
            <w:r w:rsidRPr="000F3C13">
              <w:tab/>
              <w:t>Οι αρμόδιες αρχές, κατά την εξέταση της δυνατότητας χορήγησης άδειας λαμβάνουν υπόψη τους όρους που παρατίθενται στο παράρτημα IV σχετικά με την ικανότητα και την ακεραιότητα του αιτούντος. Η άδεια δεν χορηγείται εάν υπάρχουν βάσιμοι λόγοι που θέτουν υπό αμφισβήτηση την καταλληλότητα και την αξιοπιστία της επιχείρησης ή του υπεύθυνου υπαλλήλου της</w:t>
            </w:r>
            <w:r w:rsidRPr="000F3C13">
              <w:rPr>
                <w:b/>
                <w:i/>
              </w:rPr>
              <w:t>, υπό την προϋπόθεση ότι η εν λόγω απόφαση είναι δεόντως αιτιολογημένη και υπόκειται σε αποτελεσματική επανεξέταση βάσει του εθνικού δικαίου</w:t>
            </w:r>
            <w:r w:rsidRPr="000F3C13">
              <w:t>.</w:t>
            </w:r>
          </w:p>
        </w:tc>
      </w:tr>
    </w:tbl>
    <w:p w14:paraId="22181F7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127B6E80" w14:textId="77777777" w:rsidR="0011031A" w:rsidRPr="000F3C13" w:rsidRDefault="0011031A" w:rsidP="0011031A">
      <w:pPr>
        <w:pStyle w:val="AmJustTitle"/>
      </w:pPr>
      <w:r w:rsidRPr="000F3C13">
        <w:rPr>
          <w:rStyle w:val="HideTWBExt"/>
          <w:i w:val="0"/>
        </w:rPr>
        <w:lastRenderedPageBreak/>
        <w:t>&lt;TitreJust&gt;</w:t>
      </w:r>
      <w:r w:rsidRPr="000F3C13">
        <w:t>Αιτιολόγηση</w:t>
      </w:r>
      <w:r w:rsidRPr="000F3C13">
        <w:rPr>
          <w:rStyle w:val="HideTWBExt"/>
          <w:i w:val="0"/>
        </w:rPr>
        <w:t>&lt;/TitreJust&gt;</w:t>
      </w:r>
    </w:p>
    <w:p w14:paraId="244AD14F" w14:textId="77777777" w:rsidR="0011031A" w:rsidRPr="000F3C13" w:rsidRDefault="0011031A" w:rsidP="0011031A">
      <w:pPr>
        <w:pStyle w:val="AmJustText"/>
      </w:pPr>
      <w:r w:rsidRPr="000F3C13">
        <w:t xml:space="preserve">Οι όροι «καταλληλότητα» και «αξιοπιστία» είναι ευρείς. Ως εκ τούτου, η άρνηση </w:t>
      </w:r>
      <w:proofErr w:type="spellStart"/>
      <w:r w:rsidRPr="000F3C13">
        <w:t>αδειοδότησης</w:t>
      </w:r>
      <w:proofErr w:type="spellEnd"/>
      <w:r w:rsidRPr="000F3C13">
        <w:t xml:space="preserve"> θα πρέπει να είναι δεόντως αιτιολογημένη και επιδεκτική επανεξέτασης, προκειμένου να διασφαλίζεται η ασφάλεια δικαίου για τις επιχειρήσεις.</w:t>
      </w:r>
    </w:p>
    <w:p w14:paraId="654C8F00" w14:textId="77777777" w:rsidR="0011031A" w:rsidRPr="000F3C13" w:rsidRDefault="0011031A" w:rsidP="0011031A">
      <w:r w:rsidRPr="000F3C13">
        <w:rPr>
          <w:rStyle w:val="HideTWBExt"/>
        </w:rPr>
        <w:t>&lt;/Amend&gt;</w:t>
      </w:r>
    </w:p>
    <w:p w14:paraId="710A8B7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151</w:t>
      </w:r>
      <w:r w:rsidRPr="000F3C13">
        <w:rPr>
          <w:rStyle w:val="HideTWBExt"/>
          <w:b w:val="0"/>
        </w:rPr>
        <w:t>&lt;/NumAm&gt;</w:t>
      </w:r>
    </w:p>
    <w:p w14:paraId="3C95381C"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439668F5" w14:textId="77777777" w:rsidR="0011031A" w:rsidRPr="000F3C13" w:rsidRDefault="0011031A" w:rsidP="0011031A">
      <w:pPr>
        <w:pStyle w:val="NormalBold"/>
      </w:pPr>
      <w:r w:rsidRPr="000F3C13">
        <w:rPr>
          <w:rStyle w:val="HideTWBExt"/>
          <w:b w:val="0"/>
        </w:rPr>
        <w:t>&lt;/RepeatBlock-By&gt;</w:t>
      </w:r>
    </w:p>
    <w:p w14:paraId="7C45503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A239704" w14:textId="77777777" w:rsidR="0011031A" w:rsidRPr="000F3C13" w:rsidRDefault="0011031A" w:rsidP="0011031A">
      <w:pPr>
        <w:pStyle w:val="NormalBold"/>
      </w:pPr>
      <w:r w:rsidRPr="000F3C13">
        <w:rPr>
          <w:rStyle w:val="HideTWBExt"/>
          <w:b w:val="0"/>
        </w:rPr>
        <w:t>&lt;Article&gt;</w:t>
      </w:r>
      <w:r w:rsidRPr="000F3C13">
        <w:t>Άρθρο 9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FB3905F" w14:textId="77777777" w:rsidTr="00063D8E">
        <w:trPr>
          <w:trHeight w:hRule="exact" w:val="240"/>
          <w:jc w:val="center"/>
        </w:trPr>
        <w:tc>
          <w:tcPr>
            <w:tcW w:w="9752" w:type="dxa"/>
            <w:gridSpan w:val="2"/>
            <w:tcBorders>
              <w:top w:val="nil"/>
              <w:left w:val="nil"/>
              <w:bottom w:val="nil"/>
              <w:right w:val="nil"/>
            </w:tcBorders>
          </w:tcPr>
          <w:p w14:paraId="1265351F" w14:textId="77777777" w:rsidR="0011031A" w:rsidRPr="000F3C13" w:rsidRDefault="0011031A" w:rsidP="00063D8E"/>
        </w:tc>
      </w:tr>
      <w:tr w:rsidR="0011031A" w:rsidRPr="000F3C13" w14:paraId="2B4EBAF3" w14:textId="77777777" w:rsidTr="00063D8E">
        <w:trPr>
          <w:trHeight w:val="240"/>
          <w:jc w:val="center"/>
        </w:trPr>
        <w:tc>
          <w:tcPr>
            <w:tcW w:w="4876" w:type="dxa"/>
            <w:tcBorders>
              <w:top w:val="nil"/>
              <w:left w:val="nil"/>
              <w:bottom w:val="nil"/>
              <w:right w:val="nil"/>
            </w:tcBorders>
          </w:tcPr>
          <w:p w14:paraId="36B6698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EFA16F0" w14:textId="77777777" w:rsidR="0011031A" w:rsidRPr="000F3C13" w:rsidRDefault="0011031A" w:rsidP="00063D8E">
            <w:pPr>
              <w:pStyle w:val="AmColumnHeading"/>
            </w:pPr>
            <w:r w:rsidRPr="000F3C13">
              <w:t>Τροπολογία</w:t>
            </w:r>
          </w:p>
        </w:tc>
      </w:tr>
      <w:tr w:rsidR="0011031A" w:rsidRPr="000F3C13" w14:paraId="4355C865" w14:textId="77777777" w:rsidTr="00063D8E">
        <w:trPr>
          <w:jc w:val="center"/>
        </w:trPr>
        <w:tc>
          <w:tcPr>
            <w:tcW w:w="4876" w:type="dxa"/>
            <w:tcBorders>
              <w:top w:val="nil"/>
              <w:left w:val="nil"/>
              <w:bottom w:val="nil"/>
              <w:right w:val="nil"/>
            </w:tcBorders>
          </w:tcPr>
          <w:p w14:paraId="0666B3E1" w14:textId="77777777" w:rsidR="0011031A" w:rsidRPr="000F3C13" w:rsidRDefault="0011031A" w:rsidP="00063D8E">
            <w:pPr>
              <w:pStyle w:val="Normal6a"/>
            </w:pPr>
            <w:r w:rsidRPr="000F3C13">
              <w:t>2.</w:t>
            </w:r>
            <w:r w:rsidRPr="000F3C13">
              <w:tab/>
              <w:t>Οι αρμόδιες αρχές, κατά την εξέταση της δυνατότητας χορήγησης άδειας λαμβάνουν υπόψη τους όρους που παρατίθενται στο παράρτημα IV σχετικά με την ικανότητα και την ακεραιότητα του αιτούντος. Η άδεια δεν χορηγείται εάν υπάρχουν βάσιμοι λόγοι που θέτουν υπό αμφισβήτηση την καταλληλότητα και την αξιοπιστία της επιχείρησης ή του υπεύθυνου υπαλλήλου της.</w:t>
            </w:r>
          </w:p>
        </w:tc>
        <w:tc>
          <w:tcPr>
            <w:tcW w:w="4876" w:type="dxa"/>
            <w:tcBorders>
              <w:top w:val="nil"/>
              <w:left w:val="nil"/>
              <w:bottom w:val="nil"/>
              <w:right w:val="nil"/>
            </w:tcBorders>
          </w:tcPr>
          <w:p w14:paraId="2D0F69AC" w14:textId="77777777" w:rsidR="0011031A" w:rsidRPr="000F3C13" w:rsidRDefault="0011031A" w:rsidP="00063D8E">
            <w:pPr>
              <w:pStyle w:val="Normal6a"/>
            </w:pPr>
            <w:r w:rsidRPr="000F3C13">
              <w:t>2.</w:t>
            </w:r>
            <w:r w:rsidRPr="000F3C13">
              <w:tab/>
              <w:t>Οι αρμόδιες αρχές, κατά την εξέταση της δυνατότητας χορήγησης άδειας λαμβάνουν υπόψη τους όρους που παρατίθενται στο παράρτημα IV σχετικά με την ικανότητα και την ακεραιότητα του αιτούντος</w:t>
            </w:r>
            <w:r w:rsidRPr="000F3C13">
              <w:rPr>
                <w:b/>
                <w:i/>
              </w:rPr>
              <w:t xml:space="preserve"> και τις πληροφορίες σχετικά με τον οικονομικό φορέα που είναι αποθηκευμένες στον τελωνειακό κόμβο δεδομένων</w:t>
            </w:r>
            <w:r w:rsidRPr="000F3C13">
              <w:t>. Η άδεια δεν χορηγείται εάν υπάρχουν βάσιμοι λόγοι που θέτουν υπό αμφισβήτηση την καταλληλότητα και την αξιοπιστία της επιχείρησης ή του υπεύθυνου υπαλλήλου της.</w:t>
            </w:r>
          </w:p>
        </w:tc>
      </w:tr>
    </w:tbl>
    <w:p w14:paraId="4CF5AD85"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80EB790" w14:textId="77777777" w:rsidR="0011031A" w:rsidRPr="000F3C13" w:rsidRDefault="0011031A" w:rsidP="0011031A">
      <w:r w:rsidRPr="000F3C13">
        <w:rPr>
          <w:rStyle w:val="HideTWBExt"/>
        </w:rPr>
        <w:t>&lt;/Amend&gt;</w:t>
      </w:r>
    </w:p>
    <w:p w14:paraId="47C3910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152</w:t>
      </w:r>
      <w:r w:rsidRPr="000F3C13">
        <w:rPr>
          <w:rStyle w:val="HideTWBExt"/>
          <w:b w:val="0"/>
        </w:rPr>
        <w:t>&lt;/NumAm&gt;</w:t>
      </w:r>
    </w:p>
    <w:p w14:paraId="349F16DA"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63C7F36" w14:textId="77777777" w:rsidR="0011031A" w:rsidRPr="000F3C13" w:rsidRDefault="0011031A" w:rsidP="0011031A">
      <w:pPr>
        <w:pStyle w:val="NormalBold"/>
      </w:pPr>
      <w:r w:rsidRPr="000F3C13">
        <w:rPr>
          <w:rStyle w:val="HideTWBExt"/>
          <w:b w:val="0"/>
        </w:rPr>
        <w:t>&lt;/RepeatBlock-By&gt;</w:t>
      </w:r>
    </w:p>
    <w:p w14:paraId="69E9288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0C4FB85" w14:textId="77777777" w:rsidR="0011031A" w:rsidRPr="000F3C13" w:rsidRDefault="0011031A" w:rsidP="0011031A">
      <w:pPr>
        <w:pStyle w:val="NormalBold"/>
      </w:pPr>
      <w:r w:rsidRPr="000F3C13">
        <w:rPr>
          <w:rStyle w:val="HideTWBExt"/>
          <w:b w:val="0"/>
        </w:rPr>
        <w:t>&lt;Article&gt;</w:t>
      </w:r>
      <w:r w:rsidRPr="000F3C13">
        <w:t>Άρθρο 9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C09003A" w14:textId="77777777" w:rsidTr="00063D8E">
        <w:trPr>
          <w:trHeight w:hRule="exact" w:val="240"/>
          <w:jc w:val="center"/>
        </w:trPr>
        <w:tc>
          <w:tcPr>
            <w:tcW w:w="9752" w:type="dxa"/>
            <w:gridSpan w:val="2"/>
            <w:tcBorders>
              <w:top w:val="nil"/>
              <w:left w:val="nil"/>
              <w:bottom w:val="nil"/>
              <w:right w:val="nil"/>
            </w:tcBorders>
          </w:tcPr>
          <w:p w14:paraId="0FF1D870" w14:textId="77777777" w:rsidR="0011031A" w:rsidRPr="000F3C13" w:rsidRDefault="0011031A" w:rsidP="00063D8E"/>
        </w:tc>
      </w:tr>
      <w:tr w:rsidR="0011031A" w:rsidRPr="000F3C13" w14:paraId="1AB74112" w14:textId="77777777" w:rsidTr="00063D8E">
        <w:trPr>
          <w:trHeight w:val="240"/>
          <w:jc w:val="center"/>
        </w:trPr>
        <w:tc>
          <w:tcPr>
            <w:tcW w:w="4876" w:type="dxa"/>
            <w:tcBorders>
              <w:top w:val="nil"/>
              <w:left w:val="nil"/>
              <w:bottom w:val="nil"/>
              <w:right w:val="nil"/>
            </w:tcBorders>
          </w:tcPr>
          <w:p w14:paraId="105A8C1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CBDDC3E" w14:textId="77777777" w:rsidR="0011031A" w:rsidRPr="000F3C13" w:rsidRDefault="0011031A" w:rsidP="00063D8E">
            <w:pPr>
              <w:pStyle w:val="AmColumnHeading"/>
            </w:pPr>
            <w:r w:rsidRPr="000F3C13">
              <w:t>Τροπολογία</w:t>
            </w:r>
          </w:p>
        </w:tc>
      </w:tr>
      <w:tr w:rsidR="0011031A" w:rsidRPr="000F3C13" w14:paraId="073A431D" w14:textId="77777777" w:rsidTr="00063D8E">
        <w:trPr>
          <w:jc w:val="center"/>
        </w:trPr>
        <w:tc>
          <w:tcPr>
            <w:tcW w:w="4876" w:type="dxa"/>
            <w:tcBorders>
              <w:top w:val="nil"/>
              <w:left w:val="nil"/>
              <w:bottom w:val="nil"/>
              <w:right w:val="nil"/>
            </w:tcBorders>
          </w:tcPr>
          <w:p w14:paraId="0347FD79" w14:textId="77777777" w:rsidR="0011031A" w:rsidRPr="000F3C13" w:rsidRDefault="0011031A" w:rsidP="00063D8E">
            <w:pPr>
              <w:pStyle w:val="Normal6a"/>
            </w:pPr>
            <w:r w:rsidRPr="000F3C13">
              <w:t>3.</w:t>
            </w:r>
            <w:r w:rsidRPr="000F3C13">
              <w:tab/>
              <w:t>Η άδεια περιλαμβάνει τις πληροφορίες που ορίζονται στο παράρτημα IV και χορηγείται για περίοδο που δεν υπερβαίνει τα τρία έτη, εκτός εάν η επιχείρηση τη ζητήσει για συντομότερο διάστημα.</w:t>
            </w:r>
          </w:p>
        </w:tc>
        <w:tc>
          <w:tcPr>
            <w:tcW w:w="4876" w:type="dxa"/>
            <w:tcBorders>
              <w:top w:val="nil"/>
              <w:left w:val="nil"/>
              <w:bottom w:val="nil"/>
              <w:right w:val="nil"/>
            </w:tcBorders>
          </w:tcPr>
          <w:p w14:paraId="7BD3CBB1" w14:textId="77777777" w:rsidR="0011031A" w:rsidRPr="000F3C13" w:rsidRDefault="0011031A" w:rsidP="00063D8E">
            <w:pPr>
              <w:pStyle w:val="Normal6a"/>
            </w:pPr>
            <w:r w:rsidRPr="000F3C13">
              <w:t>3.</w:t>
            </w:r>
            <w:r w:rsidRPr="000F3C13">
              <w:tab/>
              <w:t>Η άδεια περιλαμβάνει τις πληροφορίες που ορίζονται στο παράρτημα IV και χορηγείται για περίοδο που δεν υπερβαίνει τα τρία έτη, εκτός εάν η επιχείρηση τη ζητήσει για συντομότερο διάστημα</w:t>
            </w:r>
            <w:r w:rsidRPr="000F3C13">
              <w:rPr>
                <w:b/>
                <w:i/>
              </w:rPr>
              <w:t xml:space="preserve"> και υπό την προϋπόθεση ότι </w:t>
            </w:r>
            <w:r w:rsidRPr="000F3C13">
              <w:rPr>
                <w:b/>
                <w:i/>
              </w:rPr>
              <w:lastRenderedPageBreak/>
              <w:t>εξακολουθούν να πληρούνται οι όροι για τη χορήγηση της άδειας</w:t>
            </w:r>
            <w:r w:rsidRPr="000F3C13">
              <w:t xml:space="preserve">. </w:t>
            </w:r>
            <w:r w:rsidRPr="000F3C13">
              <w:rPr>
                <w:b/>
                <w:i/>
              </w:rPr>
              <w:t>Ωστόσο, για τους οικονομικούς φορείς που επιδεικνύουν σταθερό ιστορικό συμμόρφωσης, η περίοδος αυτή μπορεί να παραταθεί σε πέντε έτη ή η ανανέωση της άδειας μπορεί να υπόκειται σε απλουστευμένη ηλεκτρονική διαδικασία.</w:t>
            </w:r>
          </w:p>
        </w:tc>
      </w:tr>
    </w:tbl>
    <w:p w14:paraId="612D52AD"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2C997F5" w14:textId="77777777" w:rsidR="0011031A" w:rsidRPr="000F3C13" w:rsidRDefault="0011031A" w:rsidP="0011031A">
      <w:r w:rsidRPr="000F3C13">
        <w:rPr>
          <w:rStyle w:val="HideTWBExt"/>
        </w:rPr>
        <w:t>&lt;/Amend&gt;</w:t>
      </w:r>
    </w:p>
    <w:p w14:paraId="32A29F7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153</w:t>
      </w:r>
      <w:r w:rsidRPr="000F3C13">
        <w:rPr>
          <w:rStyle w:val="HideTWBExt"/>
          <w:b w:val="0"/>
        </w:rPr>
        <w:t>&lt;/NumAm&gt;</w:t>
      </w:r>
    </w:p>
    <w:p w14:paraId="23CCEA08"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73AFF2A" w14:textId="77777777" w:rsidR="0011031A" w:rsidRPr="000F3C13" w:rsidRDefault="0011031A" w:rsidP="0011031A">
      <w:pPr>
        <w:pStyle w:val="NormalBold"/>
      </w:pPr>
      <w:r w:rsidRPr="000F3C13">
        <w:rPr>
          <w:rStyle w:val="HideTWBExt"/>
          <w:b w:val="0"/>
        </w:rPr>
        <w:t>&lt;/RepeatBlock-By&gt;</w:t>
      </w:r>
    </w:p>
    <w:p w14:paraId="7D5BA1F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F611A95" w14:textId="77777777" w:rsidR="0011031A" w:rsidRPr="000F3C13" w:rsidRDefault="0011031A" w:rsidP="0011031A">
      <w:pPr>
        <w:pStyle w:val="NormalBold"/>
      </w:pPr>
      <w:r w:rsidRPr="000F3C13">
        <w:rPr>
          <w:rStyle w:val="HideTWBExt"/>
          <w:b w:val="0"/>
        </w:rPr>
        <w:t>&lt;Article&gt;</w:t>
      </w:r>
      <w:r w:rsidRPr="000F3C13">
        <w:t>Άρθρο 9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72E14C1" w14:textId="77777777" w:rsidTr="00063D8E">
        <w:trPr>
          <w:trHeight w:hRule="exact" w:val="240"/>
          <w:jc w:val="center"/>
        </w:trPr>
        <w:tc>
          <w:tcPr>
            <w:tcW w:w="9752" w:type="dxa"/>
            <w:gridSpan w:val="2"/>
            <w:tcBorders>
              <w:top w:val="nil"/>
              <w:left w:val="nil"/>
              <w:bottom w:val="nil"/>
              <w:right w:val="nil"/>
            </w:tcBorders>
          </w:tcPr>
          <w:p w14:paraId="0B45933C" w14:textId="77777777" w:rsidR="0011031A" w:rsidRPr="000F3C13" w:rsidRDefault="0011031A" w:rsidP="00063D8E"/>
        </w:tc>
      </w:tr>
      <w:tr w:rsidR="0011031A" w:rsidRPr="000F3C13" w14:paraId="2BB9AB70" w14:textId="77777777" w:rsidTr="00063D8E">
        <w:trPr>
          <w:trHeight w:val="240"/>
          <w:jc w:val="center"/>
        </w:trPr>
        <w:tc>
          <w:tcPr>
            <w:tcW w:w="4876" w:type="dxa"/>
            <w:tcBorders>
              <w:top w:val="nil"/>
              <w:left w:val="nil"/>
              <w:bottom w:val="nil"/>
              <w:right w:val="nil"/>
            </w:tcBorders>
          </w:tcPr>
          <w:p w14:paraId="0DDEED2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C3DD8F9" w14:textId="77777777" w:rsidR="0011031A" w:rsidRPr="000F3C13" w:rsidRDefault="0011031A" w:rsidP="00063D8E">
            <w:pPr>
              <w:pStyle w:val="AmColumnHeading"/>
            </w:pPr>
            <w:r w:rsidRPr="000F3C13">
              <w:t>Τροπολογία</w:t>
            </w:r>
          </w:p>
        </w:tc>
      </w:tr>
      <w:tr w:rsidR="0011031A" w:rsidRPr="000F3C13" w14:paraId="1E9AFFD3" w14:textId="77777777" w:rsidTr="00063D8E">
        <w:trPr>
          <w:jc w:val="center"/>
        </w:trPr>
        <w:tc>
          <w:tcPr>
            <w:tcW w:w="4876" w:type="dxa"/>
            <w:tcBorders>
              <w:top w:val="nil"/>
              <w:left w:val="nil"/>
              <w:bottom w:val="nil"/>
              <w:right w:val="nil"/>
            </w:tcBorders>
          </w:tcPr>
          <w:p w14:paraId="0CF2BF82" w14:textId="77777777" w:rsidR="0011031A" w:rsidRPr="000F3C13" w:rsidRDefault="0011031A" w:rsidP="00063D8E">
            <w:pPr>
              <w:pStyle w:val="Normal6a"/>
            </w:pPr>
            <w:r w:rsidRPr="000F3C13">
              <w:t>4.</w:t>
            </w:r>
            <w:r w:rsidRPr="000F3C13">
              <w:tab/>
              <w:t>Οι αρμόδιες αρχές μπορούν να χορηγούν απλουστευμένες άδειες για απεριόριστο διάστημα, υπό τους όρους που προβλέπονται στο παράρτημα IV.</w:t>
            </w:r>
          </w:p>
        </w:tc>
        <w:tc>
          <w:tcPr>
            <w:tcW w:w="4876" w:type="dxa"/>
            <w:tcBorders>
              <w:top w:val="nil"/>
              <w:left w:val="nil"/>
              <w:bottom w:val="nil"/>
              <w:right w:val="nil"/>
            </w:tcBorders>
          </w:tcPr>
          <w:p w14:paraId="57A98D35" w14:textId="77777777" w:rsidR="0011031A" w:rsidRPr="000F3C13" w:rsidRDefault="0011031A" w:rsidP="00063D8E">
            <w:pPr>
              <w:pStyle w:val="Normal6a"/>
            </w:pPr>
            <w:r w:rsidRPr="000F3C13">
              <w:t>4.</w:t>
            </w:r>
            <w:r w:rsidRPr="000F3C13">
              <w:tab/>
              <w:t>Οι αρμόδιες αρχές μπορούν</w:t>
            </w:r>
            <w:r w:rsidRPr="000F3C13">
              <w:rPr>
                <w:b/>
                <w:i/>
              </w:rPr>
              <w:t xml:space="preserve"> κατ' αρχήν</w:t>
            </w:r>
            <w:r w:rsidRPr="000F3C13">
              <w:t xml:space="preserve"> να χορηγούν απλουστευμένες άδειες για απεριόριστο διάστημα</w:t>
            </w:r>
            <w:r w:rsidRPr="000F3C13">
              <w:rPr>
                <w:b/>
                <w:i/>
              </w:rPr>
              <w:t>, αλλά μπορούν να αναστέλλονται ή να ανακαλούνται από τις αρμόδιες αρχές</w:t>
            </w:r>
            <w:r w:rsidRPr="000F3C13">
              <w:t>, υπό τους όρους που προβλέπονται στο παράρτημα IV.</w:t>
            </w:r>
          </w:p>
        </w:tc>
      </w:tr>
    </w:tbl>
    <w:p w14:paraId="3B5505C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7CAE7F3" w14:textId="77777777" w:rsidR="0011031A" w:rsidRPr="000F3C13" w:rsidRDefault="0011031A" w:rsidP="0011031A">
      <w:r w:rsidRPr="000F3C13">
        <w:rPr>
          <w:rStyle w:val="HideTWBExt"/>
        </w:rPr>
        <w:t>&lt;/Amend&gt;</w:t>
      </w:r>
    </w:p>
    <w:p w14:paraId="1A81B60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154</w:t>
      </w:r>
      <w:r w:rsidRPr="000F3C13">
        <w:rPr>
          <w:rStyle w:val="HideTWBExt"/>
          <w:b w:val="0"/>
        </w:rPr>
        <w:t>&lt;/NumAm&gt;</w:t>
      </w:r>
    </w:p>
    <w:p w14:paraId="7D322B72"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08B9B7FE" w14:textId="77777777" w:rsidR="0011031A" w:rsidRPr="000F3C13" w:rsidRDefault="0011031A" w:rsidP="0011031A">
      <w:pPr>
        <w:pStyle w:val="NormalBold"/>
      </w:pPr>
      <w:r w:rsidRPr="000F3C13">
        <w:rPr>
          <w:rStyle w:val="HideTWBExt"/>
          <w:b w:val="0"/>
        </w:rPr>
        <w:t>&lt;/RepeatBlock-By&gt;</w:t>
      </w:r>
    </w:p>
    <w:p w14:paraId="57D43D4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43EA003" w14:textId="77777777" w:rsidR="0011031A" w:rsidRPr="000F3C13" w:rsidRDefault="0011031A" w:rsidP="0011031A">
      <w:pPr>
        <w:pStyle w:val="NormalBold"/>
      </w:pPr>
      <w:r w:rsidRPr="000F3C13">
        <w:rPr>
          <w:rStyle w:val="HideTWBExt"/>
          <w:b w:val="0"/>
        </w:rPr>
        <w:t>&lt;Article&gt;</w:t>
      </w:r>
      <w:r w:rsidRPr="000F3C13">
        <w:t>Άρθρο 9 – παράγραφος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4A2314B" w14:textId="77777777" w:rsidTr="00063D8E">
        <w:trPr>
          <w:trHeight w:hRule="exact" w:val="240"/>
          <w:jc w:val="center"/>
        </w:trPr>
        <w:tc>
          <w:tcPr>
            <w:tcW w:w="9752" w:type="dxa"/>
            <w:gridSpan w:val="2"/>
            <w:tcBorders>
              <w:top w:val="nil"/>
              <w:left w:val="nil"/>
              <w:bottom w:val="nil"/>
              <w:right w:val="nil"/>
            </w:tcBorders>
          </w:tcPr>
          <w:p w14:paraId="718D4BCF" w14:textId="77777777" w:rsidR="0011031A" w:rsidRPr="000F3C13" w:rsidRDefault="0011031A" w:rsidP="00063D8E"/>
        </w:tc>
      </w:tr>
      <w:tr w:rsidR="0011031A" w:rsidRPr="000F3C13" w14:paraId="2EAA260F" w14:textId="77777777" w:rsidTr="00063D8E">
        <w:trPr>
          <w:trHeight w:val="240"/>
          <w:jc w:val="center"/>
        </w:trPr>
        <w:tc>
          <w:tcPr>
            <w:tcW w:w="4876" w:type="dxa"/>
            <w:tcBorders>
              <w:top w:val="nil"/>
              <w:left w:val="nil"/>
              <w:bottom w:val="nil"/>
              <w:right w:val="nil"/>
            </w:tcBorders>
          </w:tcPr>
          <w:p w14:paraId="6D49F61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971D2A0" w14:textId="77777777" w:rsidR="0011031A" w:rsidRPr="000F3C13" w:rsidRDefault="0011031A" w:rsidP="00063D8E">
            <w:pPr>
              <w:pStyle w:val="AmColumnHeading"/>
            </w:pPr>
            <w:r w:rsidRPr="000F3C13">
              <w:t>Τροπολογία</w:t>
            </w:r>
          </w:p>
        </w:tc>
      </w:tr>
      <w:tr w:rsidR="0011031A" w:rsidRPr="000F3C13" w14:paraId="51AF9F53" w14:textId="77777777" w:rsidTr="00063D8E">
        <w:trPr>
          <w:jc w:val="center"/>
        </w:trPr>
        <w:tc>
          <w:tcPr>
            <w:tcW w:w="4876" w:type="dxa"/>
            <w:tcBorders>
              <w:top w:val="nil"/>
              <w:left w:val="nil"/>
              <w:bottom w:val="nil"/>
              <w:right w:val="nil"/>
            </w:tcBorders>
          </w:tcPr>
          <w:p w14:paraId="5082D06F" w14:textId="77777777" w:rsidR="0011031A" w:rsidRPr="000F3C13" w:rsidRDefault="0011031A" w:rsidP="00063D8E">
            <w:pPr>
              <w:pStyle w:val="Normal6a"/>
            </w:pPr>
            <w:r w:rsidRPr="000F3C13">
              <w:t>6.</w:t>
            </w:r>
            <w:r w:rsidRPr="000F3C13">
              <w:tab/>
              <w:t xml:space="preserve">Οι αρμόδιες αρχές μπορούν να αναστέλλουν ή να ανακαλούν την έγκριση όταν δεν πληρούνται πλέον οι όροι για τη χορήγησή της ή όταν υπάρχουν εύλογες υπόνοιες ότι υφίσταται κίνδυνος εκτροπής διαβαθμισμένων πρόδρομων ουσιών ναρκωτικών προς την παράνομη </w:t>
            </w:r>
            <w:r w:rsidRPr="000F3C13">
              <w:lastRenderedPageBreak/>
              <w:t>παρασκευή ναρκωτικών.</w:t>
            </w:r>
          </w:p>
        </w:tc>
        <w:tc>
          <w:tcPr>
            <w:tcW w:w="4876" w:type="dxa"/>
            <w:tcBorders>
              <w:top w:val="nil"/>
              <w:left w:val="nil"/>
              <w:bottom w:val="nil"/>
              <w:right w:val="nil"/>
            </w:tcBorders>
          </w:tcPr>
          <w:p w14:paraId="45831B00" w14:textId="77777777" w:rsidR="0011031A" w:rsidRPr="000F3C13" w:rsidRDefault="0011031A" w:rsidP="00063D8E">
            <w:pPr>
              <w:pStyle w:val="Normal6a"/>
            </w:pPr>
            <w:r w:rsidRPr="000F3C13">
              <w:lastRenderedPageBreak/>
              <w:t>6.</w:t>
            </w:r>
            <w:r w:rsidRPr="000F3C13">
              <w:tab/>
              <w:t xml:space="preserve">Οι αρμόδιες αρχές μπορούν να αναστέλλουν ή να ανακαλούν την έγκριση όταν δεν πληρούνται πλέον οι όροι για τη χορήγησή της ή όταν υπάρχουν εύλογες υπόνοιες ότι υφίσταται κίνδυνος εκτροπής διαβαθμισμένων πρόδρομων ουσιών ναρκωτικών προς την παράνομη </w:t>
            </w:r>
            <w:r w:rsidRPr="000F3C13">
              <w:lastRenderedPageBreak/>
              <w:t xml:space="preserve">παρασκευή ναρκωτικών. </w:t>
            </w:r>
            <w:r w:rsidRPr="000F3C13">
              <w:rPr>
                <w:b/>
                <w:i/>
              </w:rPr>
              <w:t>Πριν από τη λήψη απόφασης για αναστολή ή ανάκληση της άδειας, παρέχεται στην επιχείρηση η δυνατότητα να υποβάλει παρατηρήσεις, εκτός εάν η αναβολή αυτή θα μπορούσε να θέσει σε σοβαρό κίνδυνο τον σκοπό του μέτρου.</w:t>
            </w:r>
          </w:p>
        </w:tc>
      </w:tr>
    </w:tbl>
    <w:p w14:paraId="59800233"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1EE15092"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44DCB60C" w14:textId="77777777" w:rsidR="0011031A" w:rsidRPr="000F3C13" w:rsidRDefault="0011031A" w:rsidP="0011031A">
      <w:pPr>
        <w:pStyle w:val="AmJustText"/>
      </w:pPr>
      <w:r w:rsidRPr="000F3C13">
        <w:t>Η πρόταση αποσκοπεί στην ενίσχυση των δικονομικών δικαιωμάτων των ενδιαφερόμενων οντοτήτων και υπογραμμίζει τον σεβασμό των δικαιωμάτων υπεράσπισης χωρίς να περιορίζει τη δυνατότητα λήψης μέτρων σε επείγουσες περιπτώσεις.</w:t>
      </w:r>
    </w:p>
    <w:p w14:paraId="6240CF5C" w14:textId="77777777" w:rsidR="0011031A" w:rsidRPr="000F3C13" w:rsidRDefault="0011031A" w:rsidP="0011031A">
      <w:r w:rsidRPr="000F3C13">
        <w:rPr>
          <w:rStyle w:val="HideTWBExt"/>
        </w:rPr>
        <w:t>&lt;/Amend&gt;</w:t>
      </w:r>
    </w:p>
    <w:p w14:paraId="03AE81D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155</w:t>
      </w:r>
      <w:r w:rsidRPr="000F3C13">
        <w:rPr>
          <w:rStyle w:val="HideTWBExt"/>
          <w:b w:val="0"/>
        </w:rPr>
        <w:t>&lt;/NumAm&gt;</w:t>
      </w:r>
    </w:p>
    <w:p w14:paraId="58B74DC6"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0B2F81C5" w14:textId="77777777" w:rsidR="0011031A" w:rsidRPr="000F3C13" w:rsidRDefault="0011031A" w:rsidP="0011031A">
      <w:pPr>
        <w:pStyle w:val="NormalBold"/>
      </w:pPr>
      <w:r w:rsidRPr="000F3C13">
        <w:rPr>
          <w:rStyle w:val="HideTWBExt"/>
          <w:b w:val="0"/>
        </w:rPr>
        <w:t>&lt;/RepeatBlock-By&gt;</w:t>
      </w:r>
    </w:p>
    <w:p w14:paraId="3892181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7B2122D" w14:textId="77777777" w:rsidR="0011031A" w:rsidRPr="000F3C13" w:rsidRDefault="0011031A" w:rsidP="0011031A">
      <w:pPr>
        <w:pStyle w:val="NormalBold"/>
      </w:pPr>
      <w:r w:rsidRPr="000F3C13">
        <w:rPr>
          <w:rStyle w:val="HideTWBExt"/>
          <w:b w:val="0"/>
        </w:rPr>
        <w:t>&lt;Article&gt;</w:t>
      </w:r>
      <w:r w:rsidRPr="000F3C13">
        <w:t>Άρθρο 9 – παράγραφος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A5DB74B" w14:textId="77777777" w:rsidTr="00063D8E">
        <w:trPr>
          <w:trHeight w:hRule="exact" w:val="240"/>
          <w:jc w:val="center"/>
        </w:trPr>
        <w:tc>
          <w:tcPr>
            <w:tcW w:w="9752" w:type="dxa"/>
            <w:gridSpan w:val="2"/>
            <w:tcBorders>
              <w:top w:val="nil"/>
              <w:left w:val="nil"/>
              <w:bottom w:val="nil"/>
              <w:right w:val="nil"/>
            </w:tcBorders>
          </w:tcPr>
          <w:p w14:paraId="6570258E" w14:textId="77777777" w:rsidR="0011031A" w:rsidRPr="000F3C13" w:rsidRDefault="0011031A" w:rsidP="00063D8E"/>
        </w:tc>
      </w:tr>
      <w:tr w:rsidR="0011031A" w:rsidRPr="000F3C13" w14:paraId="16E7637E" w14:textId="77777777" w:rsidTr="00063D8E">
        <w:trPr>
          <w:trHeight w:val="240"/>
          <w:jc w:val="center"/>
        </w:trPr>
        <w:tc>
          <w:tcPr>
            <w:tcW w:w="4876" w:type="dxa"/>
            <w:tcBorders>
              <w:top w:val="nil"/>
              <w:left w:val="nil"/>
              <w:bottom w:val="nil"/>
              <w:right w:val="nil"/>
            </w:tcBorders>
          </w:tcPr>
          <w:p w14:paraId="184D71A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E0D7FA9" w14:textId="77777777" w:rsidR="0011031A" w:rsidRPr="000F3C13" w:rsidRDefault="0011031A" w:rsidP="00063D8E">
            <w:pPr>
              <w:pStyle w:val="AmColumnHeading"/>
            </w:pPr>
            <w:r w:rsidRPr="000F3C13">
              <w:t>Τροπολογία</w:t>
            </w:r>
          </w:p>
        </w:tc>
      </w:tr>
      <w:tr w:rsidR="0011031A" w:rsidRPr="000F3C13" w14:paraId="407130E2" w14:textId="77777777" w:rsidTr="00063D8E">
        <w:trPr>
          <w:jc w:val="center"/>
        </w:trPr>
        <w:tc>
          <w:tcPr>
            <w:tcW w:w="4876" w:type="dxa"/>
            <w:tcBorders>
              <w:top w:val="nil"/>
              <w:left w:val="nil"/>
              <w:bottom w:val="nil"/>
              <w:right w:val="nil"/>
            </w:tcBorders>
          </w:tcPr>
          <w:p w14:paraId="45E09E3B" w14:textId="77777777" w:rsidR="0011031A" w:rsidRPr="000F3C13" w:rsidRDefault="0011031A" w:rsidP="00063D8E">
            <w:pPr>
              <w:pStyle w:val="Normal6a"/>
            </w:pPr>
            <w:r w:rsidRPr="000F3C13">
              <w:t>6.</w:t>
            </w:r>
            <w:r w:rsidRPr="000F3C13">
              <w:tab/>
              <w:t xml:space="preserve">Οι αρμόδιες αρχές </w:t>
            </w:r>
            <w:r w:rsidRPr="000F3C13">
              <w:rPr>
                <w:b/>
                <w:i/>
              </w:rPr>
              <w:t>μπορούν να</w:t>
            </w:r>
            <w:r w:rsidRPr="000F3C13">
              <w:t xml:space="preserve"> αναστέλλουν ή </w:t>
            </w:r>
            <w:r w:rsidRPr="000F3C13">
              <w:rPr>
                <w:b/>
                <w:i/>
              </w:rPr>
              <w:t>να</w:t>
            </w:r>
            <w:r w:rsidRPr="000F3C13">
              <w:t xml:space="preserve"> ανακαλούν την έγκριση όταν δεν πληρούνται πλέον οι όροι για τη χορήγησή της ή όταν υπάρχουν εύλογες υπόνοιες ότι υφίσταται κίνδυνος εκτροπής διαβαθμισμένων πρόδρομων ουσιών ναρκωτικών προς την παράνομη παρασκευή ναρκωτικών.</w:t>
            </w:r>
          </w:p>
        </w:tc>
        <w:tc>
          <w:tcPr>
            <w:tcW w:w="4876" w:type="dxa"/>
            <w:tcBorders>
              <w:top w:val="nil"/>
              <w:left w:val="nil"/>
              <w:bottom w:val="nil"/>
              <w:right w:val="nil"/>
            </w:tcBorders>
          </w:tcPr>
          <w:p w14:paraId="552325E2" w14:textId="77777777" w:rsidR="0011031A" w:rsidRPr="000F3C13" w:rsidRDefault="0011031A" w:rsidP="00063D8E">
            <w:pPr>
              <w:pStyle w:val="Normal6a"/>
            </w:pPr>
            <w:r w:rsidRPr="000F3C13">
              <w:t>6.</w:t>
            </w:r>
            <w:r w:rsidRPr="000F3C13">
              <w:tab/>
              <w:t>Οι αρμόδιες αρχές αναστέλλουν ή ανακαλούν την έγκριση όταν δεν πληρούνται πλέον οι όροι για τη χορήγησή της ή όταν υπάρχουν εύλογες υπόνοιες ότι υφίσταται κίνδυνος εκτροπής διαβαθμισμένων πρόδρομων ουσιών ναρκωτικών προς την παράνομη παρασκευή ναρκωτικών.</w:t>
            </w:r>
          </w:p>
        </w:tc>
      </w:tr>
    </w:tbl>
    <w:p w14:paraId="516D2983"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63DE7781" w14:textId="77777777" w:rsidR="0011031A" w:rsidRPr="00245CBC" w:rsidRDefault="0011031A" w:rsidP="0011031A">
      <w:pPr>
        <w:rPr>
          <w:lang w:val="es-ES"/>
        </w:rPr>
      </w:pPr>
      <w:r w:rsidRPr="00245CBC">
        <w:rPr>
          <w:rStyle w:val="HideTWBExt"/>
          <w:lang w:val="es-ES"/>
        </w:rPr>
        <w:t>&lt;/Amend&gt;</w:t>
      </w:r>
    </w:p>
    <w:p w14:paraId="75AB0514"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156</w:t>
      </w:r>
      <w:r w:rsidRPr="00245CBC">
        <w:rPr>
          <w:rStyle w:val="HideTWBExt"/>
          <w:b w:val="0"/>
          <w:lang w:val="es-ES"/>
        </w:rPr>
        <w:t>&lt;/NumAm&gt;</w:t>
      </w:r>
    </w:p>
    <w:p w14:paraId="3CEEC395"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2ED1F396" w14:textId="77777777" w:rsidR="0011031A" w:rsidRPr="00245CBC" w:rsidRDefault="0011031A" w:rsidP="0011031A">
      <w:pPr>
        <w:pStyle w:val="NormalBold"/>
        <w:rPr>
          <w:lang w:val="es-ES"/>
        </w:rPr>
      </w:pPr>
      <w:r w:rsidRPr="00245CBC">
        <w:rPr>
          <w:rStyle w:val="HideTWBExt"/>
          <w:b w:val="0"/>
          <w:lang w:val="es-ES"/>
        </w:rPr>
        <w:t>&lt;/RepeatBlock-By&gt;</w:t>
      </w:r>
    </w:p>
    <w:p w14:paraId="477A8DC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39D94F5" w14:textId="77777777" w:rsidR="0011031A" w:rsidRPr="000F3C13" w:rsidRDefault="0011031A" w:rsidP="0011031A">
      <w:pPr>
        <w:pStyle w:val="NormalBold"/>
      </w:pPr>
      <w:r w:rsidRPr="000F3C13">
        <w:rPr>
          <w:rStyle w:val="HideTWBExt"/>
          <w:b w:val="0"/>
        </w:rPr>
        <w:t>&lt;Article&gt;</w:t>
      </w:r>
      <w:r w:rsidRPr="000F3C13">
        <w:t>Άρθρο 9 – παράγραφος 6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306F790" w14:textId="77777777" w:rsidTr="00063D8E">
        <w:trPr>
          <w:trHeight w:hRule="exact" w:val="240"/>
          <w:jc w:val="center"/>
        </w:trPr>
        <w:tc>
          <w:tcPr>
            <w:tcW w:w="9752" w:type="dxa"/>
            <w:gridSpan w:val="2"/>
            <w:tcBorders>
              <w:top w:val="nil"/>
              <w:left w:val="nil"/>
              <w:bottom w:val="nil"/>
              <w:right w:val="nil"/>
            </w:tcBorders>
          </w:tcPr>
          <w:p w14:paraId="0F686568" w14:textId="77777777" w:rsidR="0011031A" w:rsidRPr="000F3C13" w:rsidRDefault="0011031A" w:rsidP="00063D8E"/>
        </w:tc>
      </w:tr>
      <w:tr w:rsidR="0011031A" w:rsidRPr="000F3C13" w14:paraId="2E7E6797" w14:textId="77777777" w:rsidTr="00063D8E">
        <w:trPr>
          <w:trHeight w:val="240"/>
          <w:jc w:val="center"/>
        </w:trPr>
        <w:tc>
          <w:tcPr>
            <w:tcW w:w="4876" w:type="dxa"/>
            <w:tcBorders>
              <w:top w:val="nil"/>
              <w:left w:val="nil"/>
              <w:bottom w:val="nil"/>
              <w:right w:val="nil"/>
            </w:tcBorders>
          </w:tcPr>
          <w:p w14:paraId="2D540C4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C68E0A2" w14:textId="77777777" w:rsidR="0011031A" w:rsidRPr="000F3C13" w:rsidRDefault="0011031A" w:rsidP="00063D8E">
            <w:pPr>
              <w:pStyle w:val="AmColumnHeading"/>
            </w:pPr>
            <w:r w:rsidRPr="000F3C13">
              <w:t>Τροπολογία</w:t>
            </w:r>
          </w:p>
        </w:tc>
      </w:tr>
      <w:tr w:rsidR="0011031A" w:rsidRPr="000F3C13" w14:paraId="20361322" w14:textId="77777777" w:rsidTr="00063D8E">
        <w:trPr>
          <w:jc w:val="center"/>
        </w:trPr>
        <w:tc>
          <w:tcPr>
            <w:tcW w:w="4876" w:type="dxa"/>
            <w:tcBorders>
              <w:top w:val="nil"/>
              <w:left w:val="nil"/>
              <w:bottom w:val="nil"/>
              <w:right w:val="nil"/>
            </w:tcBorders>
          </w:tcPr>
          <w:p w14:paraId="4258E34C" w14:textId="77777777" w:rsidR="0011031A" w:rsidRPr="000F3C13" w:rsidRDefault="0011031A" w:rsidP="00063D8E">
            <w:pPr>
              <w:pStyle w:val="Normal6a"/>
            </w:pPr>
          </w:p>
        </w:tc>
        <w:tc>
          <w:tcPr>
            <w:tcW w:w="4876" w:type="dxa"/>
            <w:tcBorders>
              <w:top w:val="nil"/>
              <w:left w:val="nil"/>
              <w:bottom w:val="nil"/>
              <w:right w:val="nil"/>
            </w:tcBorders>
          </w:tcPr>
          <w:p w14:paraId="6714B379" w14:textId="77777777" w:rsidR="0011031A" w:rsidRPr="000F3C13" w:rsidRDefault="0011031A" w:rsidP="00063D8E">
            <w:pPr>
              <w:pStyle w:val="Normal6a"/>
            </w:pPr>
            <w:r w:rsidRPr="000F3C13">
              <w:rPr>
                <w:b/>
                <w:i/>
              </w:rPr>
              <w:t>6α.</w:t>
            </w:r>
            <w:r w:rsidRPr="000F3C13">
              <w:tab/>
            </w:r>
            <w:r w:rsidRPr="000F3C13">
              <w:rPr>
                <w:b/>
                <w:i/>
              </w:rPr>
              <w:t xml:space="preserve">Η εκτροπή πρόδρομων ουσιών ναρκωτικών προς την παράνομη </w:t>
            </w:r>
            <w:r w:rsidRPr="000F3C13">
              <w:rPr>
                <w:b/>
                <w:i/>
              </w:rPr>
              <w:lastRenderedPageBreak/>
              <w:t>παρασκευή ναρκωτικών έχει σημαντικές συνέπειες για τη δημόσια υγεία σε ολόκληρη την Ένωση. Η αυξημένη διαθεσιμότητα συνθετικών ναρκωτικών συμβάλλει στους θανάτους που σχετίζονται με τα ναρκωτικά, σε σοβαρές βλάβες στην υγεία, και στην εκμετάλλευση ευάλωτων ατόμων, συμπεριλαμβανομένων των γυναικών και των παιδιών. Ως εκ τούτου, η πρόληψη της εκτροπής πρόδρομων ουσιών ναρκωτικών δεν αποτελεί μόνο ζήτημα δημόσιας ασφάλειας, αλλά και σημαντικό στοιχείο των προσπαθειών που καταβάλλει η Ένωση για την προστασία της δημόσιας υγείας και τη μείωση των επιβλαβών συνεπειών των ναρκωτικών.</w:t>
            </w:r>
          </w:p>
        </w:tc>
      </w:tr>
    </w:tbl>
    <w:p w14:paraId="5588C196"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A778735" w14:textId="77777777" w:rsidR="0011031A" w:rsidRPr="000F3C13" w:rsidRDefault="0011031A" w:rsidP="0011031A">
      <w:r w:rsidRPr="000F3C13">
        <w:rPr>
          <w:rStyle w:val="HideTWBExt"/>
        </w:rPr>
        <w:t>&lt;/Amend&gt;</w:t>
      </w:r>
    </w:p>
    <w:p w14:paraId="0206030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157</w:t>
      </w:r>
      <w:r w:rsidRPr="000F3C13">
        <w:rPr>
          <w:rStyle w:val="HideTWBExt"/>
          <w:b w:val="0"/>
        </w:rPr>
        <w:t>&lt;/NumAm&gt;</w:t>
      </w:r>
    </w:p>
    <w:p w14:paraId="3BAECFC0"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3C64D909" w14:textId="77777777" w:rsidR="0011031A" w:rsidRPr="000F3C13" w:rsidRDefault="0011031A" w:rsidP="0011031A">
      <w:pPr>
        <w:pStyle w:val="NormalBold"/>
      </w:pPr>
      <w:r w:rsidRPr="000F3C13">
        <w:rPr>
          <w:rStyle w:val="HideTWBExt"/>
          <w:b w:val="0"/>
        </w:rPr>
        <w:t>&lt;/RepeatBlock-By&gt;</w:t>
      </w:r>
    </w:p>
    <w:p w14:paraId="03E7086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13A6B53" w14:textId="77777777" w:rsidR="0011031A" w:rsidRPr="000F3C13" w:rsidRDefault="0011031A" w:rsidP="0011031A">
      <w:pPr>
        <w:pStyle w:val="NormalBold"/>
      </w:pPr>
      <w:r w:rsidRPr="000F3C13">
        <w:rPr>
          <w:rStyle w:val="HideTWBExt"/>
          <w:b w:val="0"/>
        </w:rPr>
        <w:t>&lt;Article&gt;</w:t>
      </w:r>
      <w:r w:rsidRPr="000F3C13">
        <w:t>Άρθρο 9 – παράγραφος 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44B84F5" w14:textId="77777777" w:rsidTr="00063D8E">
        <w:trPr>
          <w:trHeight w:hRule="exact" w:val="240"/>
          <w:jc w:val="center"/>
        </w:trPr>
        <w:tc>
          <w:tcPr>
            <w:tcW w:w="9752" w:type="dxa"/>
            <w:gridSpan w:val="2"/>
            <w:tcBorders>
              <w:top w:val="nil"/>
              <w:left w:val="nil"/>
              <w:bottom w:val="nil"/>
              <w:right w:val="nil"/>
            </w:tcBorders>
          </w:tcPr>
          <w:p w14:paraId="49343E6C" w14:textId="77777777" w:rsidR="0011031A" w:rsidRPr="000F3C13" w:rsidRDefault="0011031A" w:rsidP="00063D8E"/>
        </w:tc>
      </w:tr>
      <w:tr w:rsidR="0011031A" w:rsidRPr="000F3C13" w14:paraId="36DB7378" w14:textId="77777777" w:rsidTr="00063D8E">
        <w:trPr>
          <w:trHeight w:val="240"/>
          <w:jc w:val="center"/>
        </w:trPr>
        <w:tc>
          <w:tcPr>
            <w:tcW w:w="4876" w:type="dxa"/>
            <w:tcBorders>
              <w:top w:val="nil"/>
              <w:left w:val="nil"/>
              <w:bottom w:val="nil"/>
              <w:right w:val="nil"/>
            </w:tcBorders>
          </w:tcPr>
          <w:p w14:paraId="10388F0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4D412A0" w14:textId="77777777" w:rsidR="0011031A" w:rsidRPr="000F3C13" w:rsidRDefault="0011031A" w:rsidP="00063D8E">
            <w:pPr>
              <w:pStyle w:val="AmColumnHeading"/>
            </w:pPr>
            <w:r w:rsidRPr="000F3C13">
              <w:t>Τροπολογία</w:t>
            </w:r>
          </w:p>
        </w:tc>
      </w:tr>
      <w:tr w:rsidR="0011031A" w:rsidRPr="000F3C13" w14:paraId="0301F39F" w14:textId="77777777" w:rsidTr="00063D8E">
        <w:trPr>
          <w:jc w:val="center"/>
        </w:trPr>
        <w:tc>
          <w:tcPr>
            <w:tcW w:w="4876" w:type="dxa"/>
            <w:tcBorders>
              <w:top w:val="nil"/>
              <w:left w:val="nil"/>
              <w:bottom w:val="nil"/>
              <w:right w:val="nil"/>
            </w:tcBorders>
          </w:tcPr>
          <w:p w14:paraId="1BE9994A" w14:textId="77777777" w:rsidR="0011031A" w:rsidRPr="000F3C13" w:rsidRDefault="0011031A" w:rsidP="00063D8E">
            <w:pPr>
              <w:pStyle w:val="Normal6a"/>
            </w:pPr>
            <w:r w:rsidRPr="000F3C13">
              <w:rPr>
                <w:b/>
                <w:i/>
              </w:rPr>
              <w:t>7.</w:t>
            </w:r>
            <w:r w:rsidRPr="000F3C13">
              <w:tab/>
            </w:r>
            <w:r w:rsidRPr="000F3C13">
              <w:rPr>
                <w:b/>
                <w:i/>
              </w:rPr>
              <w:t>Οι εξωτερικοί συναλλασσόμενοι που εισάγουν, εξάγουν ή ασκούν δραστηριότητες μεσαζόντων με πρόδρομες ουσίες ναρκωτικών της κατηγορίας 1 σε ποσότητες που δεν υπερβαίνουν τα ποσοτικά όρια που προβλέπονται στο παράρτημα I κατά τη διάρκεια ενός ημερολογιακού έτους υπόκεινται στις υποχρεώσεις που ισχύουν δυνάμει του άρθρου 15.</w:t>
            </w:r>
          </w:p>
        </w:tc>
        <w:tc>
          <w:tcPr>
            <w:tcW w:w="4876" w:type="dxa"/>
            <w:tcBorders>
              <w:top w:val="nil"/>
              <w:left w:val="nil"/>
              <w:bottom w:val="nil"/>
              <w:right w:val="nil"/>
            </w:tcBorders>
          </w:tcPr>
          <w:p w14:paraId="6BAA656D" w14:textId="77777777" w:rsidR="0011031A" w:rsidRPr="000F3C13" w:rsidRDefault="0011031A" w:rsidP="00063D8E">
            <w:pPr>
              <w:pStyle w:val="Normal6a"/>
            </w:pPr>
            <w:r w:rsidRPr="000F3C13">
              <w:rPr>
                <w:b/>
                <w:i/>
              </w:rPr>
              <w:t>διαγράφεται</w:t>
            </w:r>
          </w:p>
        </w:tc>
      </w:tr>
    </w:tbl>
    <w:p w14:paraId="7CEBD95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EFD38B1" w14:textId="77777777" w:rsidR="0011031A" w:rsidRPr="000F3C13" w:rsidRDefault="0011031A" w:rsidP="0011031A">
      <w:r w:rsidRPr="000F3C13">
        <w:rPr>
          <w:rStyle w:val="HideTWBExt"/>
        </w:rPr>
        <w:t>&lt;/Amend&gt;</w:t>
      </w:r>
    </w:p>
    <w:p w14:paraId="5A77698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158</w:t>
      </w:r>
      <w:r w:rsidRPr="000F3C13">
        <w:rPr>
          <w:rStyle w:val="HideTWBExt"/>
          <w:b w:val="0"/>
        </w:rPr>
        <w:t>&lt;/NumAm&gt;</w:t>
      </w:r>
    </w:p>
    <w:p w14:paraId="32176D2E" w14:textId="77777777" w:rsidR="0011031A" w:rsidRPr="000F3C13" w:rsidRDefault="0011031A" w:rsidP="0011031A">
      <w:pPr>
        <w:pStyle w:val="NormalBold"/>
      </w:pPr>
      <w:r w:rsidRPr="000F3C13">
        <w:rPr>
          <w:rStyle w:val="HideTWBExt"/>
          <w:b w:val="0"/>
        </w:rPr>
        <w:t>&lt;RepeatBlock-By&gt;&lt;Members&gt;</w:t>
      </w:r>
      <w:proofErr w:type="spellStart"/>
      <w:r w:rsidRPr="000F3C13">
        <w:t>Evin</w:t>
      </w:r>
      <w:proofErr w:type="spellEnd"/>
      <w:r w:rsidRPr="000F3C13">
        <w:t xml:space="preserve"> </w:t>
      </w:r>
      <w:proofErr w:type="spellStart"/>
      <w:r w:rsidRPr="000F3C13">
        <w:t>Incir</w:t>
      </w:r>
      <w:proofErr w:type="spellEnd"/>
      <w:r w:rsidRPr="000F3C13">
        <w:t xml:space="preserve">, </w:t>
      </w:r>
      <w:proofErr w:type="spellStart"/>
      <w:r w:rsidRPr="000F3C13">
        <w:t>Brando</w:t>
      </w:r>
      <w:proofErr w:type="spellEnd"/>
      <w:r w:rsidRPr="000F3C13">
        <w:t xml:space="preserve"> </w:t>
      </w:r>
      <w:proofErr w:type="spellStart"/>
      <w:r w:rsidRPr="000F3C13">
        <w:t>Benifei</w:t>
      </w:r>
      <w:proofErr w:type="spellEnd"/>
      <w:r w:rsidRPr="000F3C13">
        <w:rPr>
          <w:rStyle w:val="HideTWBExt"/>
          <w:b w:val="0"/>
        </w:rPr>
        <w:t>&lt;/Members&gt;</w:t>
      </w:r>
    </w:p>
    <w:p w14:paraId="47C44617" w14:textId="77777777" w:rsidR="0011031A" w:rsidRPr="000F3C13" w:rsidRDefault="0011031A" w:rsidP="0011031A">
      <w:pPr>
        <w:pStyle w:val="NormalBold"/>
      </w:pPr>
      <w:r w:rsidRPr="000F3C13">
        <w:rPr>
          <w:rStyle w:val="HideTWBExt"/>
          <w:b w:val="0"/>
        </w:rPr>
        <w:t>&lt;/RepeatBlock-By&gt;</w:t>
      </w:r>
    </w:p>
    <w:p w14:paraId="4FC1CC0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8BD030E" w14:textId="77777777" w:rsidR="0011031A" w:rsidRPr="000F3C13" w:rsidRDefault="0011031A" w:rsidP="0011031A">
      <w:pPr>
        <w:pStyle w:val="NormalBold"/>
      </w:pPr>
      <w:r w:rsidRPr="000F3C13">
        <w:rPr>
          <w:rStyle w:val="HideTWBExt"/>
          <w:b w:val="0"/>
        </w:rPr>
        <w:lastRenderedPageBreak/>
        <w:t>&lt;Article&gt;</w:t>
      </w:r>
      <w:r w:rsidRPr="000F3C13">
        <w:t>Άρθρο 9 – παράγραφος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E957ED6" w14:textId="77777777" w:rsidTr="00063D8E">
        <w:trPr>
          <w:trHeight w:hRule="exact" w:val="240"/>
          <w:jc w:val="center"/>
        </w:trPr>
        <w:tc>
          <w:tcPr>
            <w:tcW w:w="9752" w:type="dxa"/>
            <w:gridSpan w:val="2"/>
            <w:tcBorders>
              <w:top w:val="nil"/>
              <w:left w:val="nil"/>
              <w:bottom w:val="nil"/>
              <w:right w:val="nil"/>
            </w:tcBorders>
          </w:tcPr>
          <w:p w14:paraId="662B1A1C" w14:textId="77777777" w:rsidR="0011031A" w:rsidRPr="000F3C13" w:rsidRDefault="0011031A" w:rsidP="00063D8E"/>
        </w:tc>
      </w:tr>
      <w:tr w:rsidR="0011031A" w:rsidRPr="000F3C13" w14:paraId="5E4B7BE3" w14:textId="77777777" w:rsidTr="00063D8E">
        <w:trPr>
          <w:trHeight w:val="240"/>
          <w:jc w:val="center"/>
        </w:trPr>
        <w:tc>
          <w:tcPr>
            <w:tcW w:w="4876" w:type="dxa"/>
            <w:tcBorders>
              <w:top w:val="nil"/>
              <w:left w:val="nil"/>
              <w:bottom w:val="nil"/>
              <w:right w:val="nil"/>
            </w:tcBorders>
          </w:tcPr>
          <w:p w14:paraId="682FA95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7804108" w14:textId="77777777" w:rsidR="0011031A" w:rsidRPr="000F3C13" w:rsidRDefault="0011031A" w:rsidP="00063D8E">
            <w:pPr>
              <w:pStyle w:val="AmColumnHeading"/>
            </w:pPr>
            <w:r w:rsidRPr="000F3C13">
              <w:t>Τροπολογία</w:t>
            </w:r>
          </w:p>
        </w:tc>
      </w:tr>
      <w:tr w:rsidR="0011031A" w:rsidRPr="000F3C13" w14:paraId="4442083D" w14:textId="77777777" w:rsidTr="00063D8E">
        <w:trPr>
          <w:jc w:val="center"/>
        </w:trPr>
        <w:tc>
          <w:tcPr>
            <w:tcW w:w="4876" w:type="dxa"/>
            <w:tcBorders>
              <w:top w:val="nil"/>
              <w:left w:val="nil"/>
              <w:bottom w:val="nil"/>
              <w:right w:val="nil"/>
            </w:tcBorders>
          </w:tcPr>
          <w:p w14:paraId="10DCA536" w14:textId="77777777" w:rsidR="0011031A" w:rsidRPr="000F3C13" w:rsidRDefault="0011031A" w:rsidP="00063D8E">
            <w:pPr>
              <w:pStyle w:val="Normal6a"/>
            </w:pPr>
            <w:r w:rsidRPr="000F3C13">
              <w:t>8.</w:t>
            </w:r>
            <w:r w:rsidRPr="000F3C13">
              <w:tab/>
              <w:t xml:space="preserve">Οι αρμόδιες αρχές μπορούν να ζητούν από τους φορείς να καταβάλλουν τέλος για τη διεκπεραίωση αίτησης για χορήγηση άδειας. Όταν προβλέπεται η καταβολή τέλους, </w:t>
            </w:r>
            <w:r w:rsidRPr="000F3C13">
              <w:rPr>
                <w:b/>
                <w:i/>
              </w:rPr>
              <w:t xml:space="preserve">οι αρμόδιες αρχές προσαρμόζουν το επίπεδο του τέλους που ορίζεται για τις μικρές και μεσαίες επιχειρήσεις. Τα τέλη αυτά εισπράττονται κατά τρόπο που να μη δημιουργεί διακρίσεις και δεν υπερβαίνουν </w:t>
            </w:r>
            <w:r w:rsidRPr="000F3C13">
              <w:t>το κόστος διεκπεραίωσης της αίτησης.</w:t>
            </w:r>
          </w:p>
        </w:tc>
        <w:tc>
          <w:tcPr>
            <w:tcW w:w="4876" w:type="dxa"/>
            <w:tcBorders>
              <w:top w:val="nil"/>
              <w:left w:val="nil"/>
              <w:bottom w:val="nil"/>
              <w:right w:val="nil"/>
            </w:tcBorders>
          </w:tcPr>
          <w:p w14:paraId="7BBAB1C0" w14:textId="77777777" w:rsidR="0011031A" w:rsidRPr="000F3C13" w:rsidRDefault="0011031A" w:rsidP="00063D8E">
            <w:pPr>
              <w:pStyle w:val="Normal6a"/>
            </w:pPr>
            <w:r w:rsidRPr="000F3C13">
              <w:t>8.</w:t>
            </w:r>
            <w:r w:rsidRPr="000F3C13">
              <w:tab/>
              <w:t xml:space="preserve">Οι αρμόδιες αρχές μπορούν να ζητούν από τους φορείς να καταβάλλουν τέλος για τη διεκπεραίωση αίτησης για χορήγηση άδειας. Όταν προβλέπεται η καταβολή τέλους, </w:t>
            </w:r>
            <w:r w:rsidRPr="000F3C13">
              <w:rPr>
                <w:b/>
                <w:i/>
              </w:rPr>
              <w:t xml:space="preserve">το τέλος αυτό είναι αναλογικό, διαφανές και αμερόληπτο και δεν υπερβαίνει </w:t>
            </w:r>
            <w:r w:rsidRPr="000F3C13">
              <w:t xml:space="preserve">το κόστος διεκπεραίωσης της αίτησης. </w:t>
            </w:r>
            <w:r w:rsidRPr="000F3C13">
              <w:rPr>
                <w:b/>
                <w:i/>
              </w:rPr>
              <w:t>Οι αρμόδιες αρχές προβλέπουν μειωμένα τέλη για τις πολύ μικρές, τις μικρές και τις μεσαίες επιχειρήσεις κατά την έννοια της σύστασης 2003/361/ΕΚ της Επιτροπής και μπορούν να άρουν πλήρως τα τέλη όταν αυτό δικαιολογείται από το μέγεθος, τον κύκλο εργασιών ή την οικονομική ικανότητα του φορέα που έχει υποβάλει την αίτηση. Απαλλάσσονται από το τέλος τα πανεπιστήμια, οι δημόσιοι ερευνητικοί οργανισμοί, τα μη κερδοσκοπικά ερευνητικά ιδρύματα, τα εργαστήρια δημόσιας υγείας και τα αναγνωρισμένα εγκληματολογικά εργαστήρια, όταν οι πρόδρομες ουσίες ναρκωτικών χρησιμοποιούνται αποκλειστικά για τεκμηριωμένη επιστημονική, ιατρική, εγκληματολογική έρευνα ή έρευνα στον τομέα της δημόσιας υγείας. Το ύψος οποιουδήποτε τέλους δεν αποτελεί εμπόδιο για την ανεξάρτητη έρευνα, τις δραστηριότητες έγκαιρης προειδοποίησης ή την επιστημονική καινοτομία δημόσιου συμφέροντος.</w:t>
            </w:r>
          </w:p>
        </w:tc>
      </w:tr>
    </w:tbl>
    <w:p w14:paraId="3442DECF" w14:textId="77777777" w:rsidR="0011031A" w:rsidRPr="00245CBC" w:rsidRDefault="0011031A" w:rsidP="0011031A">
      <w:pPr>
        <w:pStyle w:val="AmOrLang"/>
        <w:rPr>
          <w:lang w:val="it-IT"/>
        </w:rPr>
      </w:pPr>
      <w:r w:rsidRPr="00245CBC">
        <w:rPr>
          <w:lang w:val="it-IT"/>
        </w:rPr>
        <w:t xml:space="preserve">Or. </w:t>
      </w:r>
      <w:r w:rsidRPr="00245CBC">
        <w:rPr>
          <w:rStyle w:val="HideTWBExt"/>
          <w:lang w:val="it-IT"/>
        </w:rPr>
        <w:t>&lt;Original&gt;</w:t>
      </w:r>
      <w:r w:rsidRPr="00245CBC">
        <w:rPr>
          <w:rStyle w:val="HideTWBInt"/>
          <w:lang w:val="it-IT"/>
        </w:rPr>
        <w:t>{EN}</w:t>
      </w:r>
      <w:r w:rsidRPr="00245CBC">
        <w:rPr>
          <w:lang w:val="it-IT"/>
        </w:rPr>
        <w:t>en</w:t>
      </w:r>
      <w:r w:rsidRPr="00245CBC">
        <w:rPr>
          <w:rStyle w:val="HideTWBExt"/>
          <w:lang w:val="it-IT"/>
        </w:rPr>
        <w:t>&lt;/Original&gt;</w:t>
      </w:r>
    </w:p>
    <w:p w14:paraId="046A6C17" w14:textId="77777777" w:rsidR="0011031A" w:rsidRPr="00245CBC" w:rsidRDefault="0011031A" w:rsidP="0011031A">
      <w:pPr>
        <w:rPr>
          <w:lang w:val="it-IT"/>
        </w:rPr>
      </w:pPr>
      <w:r w:rsidRPr="00245CBC">
        <w:rPr>
          <w:rStyle w:val="HideTWBExt"/>
          <w:lang w:val="it-IT"/>
        </w:rPr>
        <w:t>&lt;/Amend&gt;</w:t>
      </w:r>
    </w:p>
    <w:p w14:paraId="4FCEBE78" w14:textId="77777777" w:rsidR="0011031A" w:rsidRPr="00245CBC" w:rsidRDefault="0011031A" w:rsidP="0011031A">
      <w:pPr>
        <w:pStyle w:val="AmNumberTabs"/>
        <w:rPr>
          <w:lang w:val="it-IT"/>
        </w:rPr>
      </w:pPr>
      <w:r w:rsidRPr="00245CBC">
        <w:rPr>
          <w:rStyle w:val="HideTWBExt"/>
          <w:b w:val="0"/>
          <w:lang w:val="it-IT"/>
        </w:rPr>
        <w:t>&lt;Amend&gt;</w:t>
      </w:r>
      <w:r w:rsidRPr="000F3C13">
        <w:t>Τροπολογία</w:t>
      </w:r>
      <w:r w:rsidRPr="00245CBC">
        <w:rPr>
          <w:lang w:val="it-IT"/>
        </w:rPr>
        <w:tab/>
      </w:r>
      <w:r w:rsidRPr="00245CBC">
        <w:rPr>
          <w:lang w:val="it-IT"/>
        </w:rPr>
        <w:tab/>
      </w:r>
      <w:r w:rsidRPr="00245CBC">
        <w:rPr>
          <w:rStyle w:val="HideTWBExt"/>
          <w:b w:val="0"/>
          <w:lang w:val="it-IT"/>
        </w:rPr>
        <w:t>&lt;NumAm&gt;</w:t>
      </w:r>
      <w:r w:rsidRPr="00245CBC">
        <w:rPr>
          <w:lang w:val="it-IT"/>
        </w:rPr>
        <w:t>159</w:t>
      </w:r>
      <w:r w:rsidRPr="00245CBC">
        <w:rPr>
          <w:rStyle w:val="HideTWBExt"/>
          <w:b w:val="0"/>
          <w:lang w:val="it-IT"/>
        </w:rPr>
        <w:t>&lt;/NumAm&gt;</w:t>
      </w:r>
    </w:p>
    <w:p w14:paraId="496DD5AA" w14:textId="77777777" w:rsidR="0011031A" w:rsidRPr="00245CBC" w:rsidRDefault="0011031A" w:rsidP="0011031A">
      <w:pPr>
        <w:pStyle w:val="NormalBold"/>
        <w:rPr>
          <w:lang w:val="it-IT"/>
        </w:rPr>
      </w:pPr>
      <w:r w:rsidRPr="00245CBC">
        <w:rPr>
          <w:rStyle w:val="HideTWBExt"/>
          <w:b w:val="0"/>
          <w:lang w:val="it-IT"/>
        </w:rPr>
        <w:t>&lt;RepeatBlock-By&gt;&lt;Members&gt;</w:t>
      </w:r>
      <w:r w:rsidRPr="00245CBC">
        <w:rPr>
          <w:lang w:val="it-IT"/>
        </w:rPr>
        <w:t>Giuseppe Antoci</w:t>
      </w:r>
      <w:r w:rsidRPr="00245CBC">
        <w:rPr>
          <w:rStyle w:val="HideTWBExt"/>
          <w:b w:val="0"/>
          <w:lang w:val="it-IT"/>
        </w:rPr>
        <w:t>&lt;/Members&gt;</w:t>
      </w:r>
    </w:p>
    <w:p w14:paraId="15AAACF5" w14:textId="77777777" w:rsidR="0011031A" w:rsidRPr="00245CBC" w:rsidRDefault="0011031A" w:rsidP="0011031A">
      <w:pPr>
        <w:pStyle w:val="NormalBold"/>
        <w:rPr>
          <w:lang w:val="it-IT"/>
        </w:rPr>
      </w:pPr>
      <w:r w:rsidRPr="00245CBC">
        <w:rPr>
          <w:rStyle w:val="HideTWBExt"/>
          <w:b w:val="0"/>
          <w:lang w:val="it-IT"/>
        </w:rPr>
        <w:t>&lt;/RepeatBlock-By&gt;</w:t>
      </w:r>
    </w:p>
    <w:p w14:paraId="4FB9F07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B4A1D28" w14:textId="77777777" w:rsidR="0011031A" w:rsidRPr="000F3C13" w:rsidRDefault="0011031A" w:rsidP="0011031A">
      <w:pPr>
        <w:pStyle w:val="NormalBold"/>
      </w:pPr>
      <w:r w:rsidRPr="000F3C13">
        <w:rPr>
          <w:rStyle w:val="HideTWBExt"/>
          <w:b w:val="0"/>
        </w:rPr>
        <w:t>&lt;Article&gt;</w:t>
      </w:r>
      <w:r w:rsidRPr="000F3C13">
        <w:t>Άρθρο 9 – παράγραφος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2E57EF9" w14:textId="77777777" w:rsidTr="00063D8E">
        <w:trPr>
          <w:trHeight w:hRule="exact" w:val="240"/>
          <w:jc w:val="center"/>
        </w:trPr>
        <w:tc>
          <w:tcPr>
            <w:tcW w:w="9752" w:type="dxa"/>
            <w:gridSpan w:val="2"/>
            <w:tcBorders>
              <w:top w:val="nil"/>
              <w:left w:val="nil"/>
              <w:bottom w:val="nil"/>
              <w:right w:val="nil"/>
            </w:tcBorders>
          </w:tcPr>
          <w:p w14:paraId="554D55E8" w14:textId="77777777" w:rsidR="0011031A" w:rsidRPr="000F3C13" w:rsidRDefault="0011031A" w:rsidP="00063D8E"/>
        </w:tc>
      </w:tr>
      <w:tr w:rsidR="0011031A" w:rsidRPr="000F3C13" w14:paraId="33ED4ECD" w14:textId="77777777" w:rsidTr="00063D8E">
        <w:trPr>
          <w:trHeight w:val="240"/>
          <w:jc w:val="center"/>
        </w:trPr>
        <w:tc>
          <w:tcPr>
            <w:tcW w:w="4876" w:type="dxa"/>
            <w:tcBorders>
              <w:top w:val="nil"/>
              <w:left w:val="nil"/>
              <w:bottom w:val="nil"/>
              <w:right w:val="nil"/>
            </w:tcBorders>
          </w:tcPr>
          <w:p w14:paraId="0944DA3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1736B6F" w14:textId="77777777" w:rsidR="0011031A" w:rsidRPr="000F3C13" w:rsidRDefault="0011031A" w:rsidP="00063D8E">
            <w:pPr>
              <w:pStyle w:val="AmColumnHeading"/>
            </w:pPr>
            <w:r w:rsidRPr="000F3C13">
              <w:t>Τροπολογία</w:t>
            </w:r>
          </w:p>
        </w:tc>
      </w:tr>
      <w:tr w:rsidR="0011031A" w:rsidRPr="000F3C13" w14:paraId="447721F7" w14:textId="77777777" w:rsidTr="00063D8E">
        <w:trPr>
          <w:jc w:val="center"/>
        </w:trPr>
        <w:tc>
          <w:tcPr>
            <w:tcW w:w="4876" w:type="dxa"/>
            <w:tcBorders>
              <w:top w:val="nil"/>
              <w:left w:val="nil"/>
              <w:bottom w:val="nil"/>
              <w:right w:val="nil"/>
            </w:tcBorders>
          </w:tcPr>
          <w:p w14:paraId="31F4E145" w14:textId="77777777" w:rsidR="0011031A" w:rsidRPr="000F3C13" w:rsidRDefault="0011031A" w:rsidP="00063D8E">
            <w:pPr>
              <w:pStyle w:val="Normal6a"/>
            </w:pPr>
            <w:r w:rsidRPr="000F3C13">
              <w:lastRenderedPageBreak/>
              <w:t>8.</w:t>
            </w:r>
            <w:r w:rsidRPr="000F3C13">
              <w:tab/>
              <w:t>Οι αρμόδιες αρχές μπορούν να ζητούν από τους φορείς να καταβάλλουν τέλος για τη διεκπεραίωση αίτησης για χορήγηση άδειας. Όταν προβλέπεται η καταβολή τέλους, οι αρμόδιες αρχές προσαρμόζουν το επίπεδο του τέλους που ορίζεται για τις μικρές και μεσαίες επιχειρήσεις. Τα τέλη αυτά εισπράττονται κατά τρόπο που να μη δημιουργεί διακρίσεις και δεν υπερβαίνουν το κόστος διεκπεραίωσης της αίτησης.</w:t>
            </w:r>
          </w:p>
        </w:tc>
        <w:tc>
          <w:tcPr>
            <w:tcW w:w="4876" w:type="dxa"/>
            <w:tcBorders>
              <w:top w:val="nil"/>
              <w:left w:val="nil"/>
              <w:bottom w:val="nil"/>
              <w:right w:val="nil"/>
            </w:tcBorders>
          </w:tcPr>
          <w:p w14:paraId="1A72E2E5" w14:textId="77777777" w:rsidR="0011031A" w:rsidRPr="000F3C13" w:rsidRDefault="0011031A" w:rsidP="00063D8E">
            <w:pPr>
              <w:pStyle w:val="Normal6a"/>
            </w:pPr>
            <w:r w:rsidRPr="000F3C13">
              <w:t>8.</w:t>
            </w:r>
            <w:r w:rsidRPr="000F3C13">
              <w:tab/>
              <w:t>Οι αρμόδιες αρχές μπορούν να ζητούν από τους φορείς να καταβάλλουν τέλος για τη διεκπεραίωση αίτησης για χορήγηση άδειας</w:t>
            </w:r>
            <w:r w:rsidRPr="000F3C13">
              <w:rPr>
                <w:b/>
                <w:i/>
              </w:rPr>
              <w:t>. Το τέλος αυτό μπορεί να μειωθεί ή να καταργηθεί για πανεπιστήμια, δημόσια ερευνητικά ιδρύματα, υπηρεσίες δημόσιας υγείας, υπηρεσίες μείωσης της βλάβης και μη κερδοσκοπικούς οργανισμούς που δραστηριοποιούνται στον τομέα της δημόσιας υγείας ή της θεραπείας εθισμού, υπό την προϋπόθεση ότι οι πρόδρομες ουσίες χρησιμοποιούνται αποκλειστικά για επιστημονική έρευνα, ιατρική έρευνα ή έρευνα δημόσιου συμφέροντος και όχι για εμπορικούς σκοπούς</w:t>
            </w:r>
            <w:r w:rsidRPr="000F3C13">
              <w:t>. Όταν προβλέπεται η καταβολή τέλους, οι αρμόδιες αρχές προσαρμόζουν το επίπεδο του τέλους που ορίζεται για τις μικρές και μεσαίες επιχειρήσεις. Τα τέλη αυτά εισπράττονται κατά τρόπο που να μη δημιουργεί διακρίσεις και δεν υπερβαίνουν το κόστος διεκπεραίωσης της αίτησης.</w:t>
            </w:r>
          </w:p>
        </w:tc>
      </w:tr>
    </w:tbl>
    <w:p w14:paraId="295ED21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{IT}</w:t>
      </w:r>
      <w:proofErr w:type="spellStart"/>
      <w:r w:rsidRPr="000F3C13">
        <w:t>it</w:t>
      </w:r>
      <w:proofErr w:type="spellEnd"/>
      <w:r w:rsidRPr="000F3C13">
        <w:rPr>
          <w:rStyle w:val="HideTWBExt"/>
        </w:rPr>
        <w:t>&lt;/Original&gt;</w:t>
      </w:r>
    </w:p>
    <w:p w14:paraId="35AF1353" w14:textId="77777777" w:rsidR="0011031A" w:rsidRPr="000F3C13" w:rsidRDefault="0011031A" w:rsidP="0011031A">
      <w:r w:rsidRPr="000F3C13">
        <w:rPr>
          <w:rStyle w:val="HideTWBExt"/>
        </w:rPr>
        <w:t>&lt;/Amend&gt;</w:t>
      </w:r>
    </w:p>
    <w:p w14:paraId="71288C4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160</w:t>
      </w:r>
      <w:r w:rsidRPr="000F3C13">
        <w:rPr>
          <w:rStyle w:val="HideTWBExt"/>
          <w:b w:val="0"/>
        </w:rPr>
        <w:t>&lt;/NumAm&gt;</w:t>
      </w:r>
    </w:p>
    <w:p w14:paraId="3B9A5630"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AE9338D" w14:textId="77777777" w:rsidR="0011031A" w:rsidRPr="000F3C13" w:rsidRDefault="0011031A" w:rsidP="0011031A">
      <w:pPr>
        <w:pStyle w:val="NormalBold"/>
      </w:pPr>
      <w:r w:rsidRPr="000F3C13">
        <w:rPr>
          <w:rStyle w:val="HideTWBExt"/>
          <w:b w:val="0"/>
        </w:rPr>
        <w:t>&lt;/RepeatBlock-By&gt;</w:t>
      </w:r>
    </w:p>
    <w:p w14:paraId="4F6B5FF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54D8C53" w14:textId="77777777" w:rsidR="0011031A" w:rsidRPr="000F3C13" w:rsidRDefault="0011031A" w:rsidP="0011031A">
      <w:pPr>
        <w:pStyle w:val="NormalBold"/>
      </w:pPr>
      <w:r w:rsidRPr="000F3C13">
        <w:rPr>
          <w:rStyle w:val="HideTWBExt"/>
          <w:b w:val="0"/>
        </w:rPr>
        <w:t>&lt;Article&gt;</w:t>
      </w:r>
      <w:r w:rsidRPr="000F3C13">
        <w:t>Άρθρο 9 – παράγραφος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770B9A7" w14:textId="77777777" w:rsidTr="00063D8E">
        <w:trPr>
          <w:trHeight w:hRule="exact" w:val="240"/>
          <w:jc w:val="center"/>
        </w:trPr>
        <w:tc>
          <w:tcPr>
            <w:tcW w:w="9752" w:type="dxa"/>
            <w:gridSpan w:val="2"/>
            <w:tcBorders>
              <w:top w:val="nil"/>
              <w:left w:val="nil"/>
              <w:bottom w:val="nil"/>
              <w:right w:val="nil"/>
            </w:tcBorders>
          </w:tcPr>
          <w:p w14:paraId="6B0D472F" w14:textId="77777777" w:rsidR="0011031A" w:rsidRPr="000F3C13" w:rsidRDefault="0011031A" w:rsidP="00063D8E"/>
        </w:tc>
      </w:tr>
      <w:tr w:rsidR="0011031A" w:rsidRPr="000F3C13" w14:paraId="45B77F4B" w14:textId="77777777" w:rsidTr="00063D8E">
        <w:trPr>
          <w:trHeight w:val="240"/>
          <w:jc w:val="center"/>
        </w:trPr>
        <w:tc>
          <w:tcPr>
            <w:tcW w:w="4876" w:type="dxa"/>
            <w:tcBorders>
              <w:top w:val="nil"/>
              <w:left w:val="nil"/>
              <w:bottom w:val="nil"/>
              <w:right w:val="nil"/>
            </w:tcBorders>
          </w:tcPr>
          <w:p w14:paraId="3A8F24F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0891356" w14:textId="77777777" w:rsidR="0011031A" w:rsidRPr="000F3C13" w:rsidRDefault="0011031A" w:rsidP="00063D8E">
            <w:pPr>
              <w:pStyle w:val="AmColumnHeading"/>
            </w:pPr>
            <w:r w:rsidRPr="000F3C13">
              <w:t>Τροπολογία</w:t>
            </w:r>
          </w:p>
        </w:tc>
      </w:tr>
      <w:tr w:rsidR="0011031A" w:rsidRPr="000F3C13" w14:paraId="10E50475" w14:textId="77777777" w:rsidTr="00063D8E">
        <w:trPr>
          <w:jc w:val="center"/>
        </w:trPr>
        <w:tc>
          <w:tcPr>
            <w:tcW w:w="4876" w:type="dxa"/>
            <w:tcBorders>
              <w:top w:val="nil"/>
              <w:left w:val="nil"/>
              <w:bottom w:val="nil"/>
              <w:right w:val="nil"/>
            </w:tcBorders>
          </w:tcPr>
          <w:p w14:paraId="2B9B2ACD" w14:textId="77777777" w:rsidR="0011031A" w:rsidRPr="000F3C13" w:rsidRDefault="0011031A" w:rsidP="00063D8E">
            <w:pPr>
              <w:pStyle w:val="Normal6a"/>
            </w:pPr>
            <w:r w:rsidRPr="000F3C13">
              <w:t>8.</w:t>
            </w:r>
            <w:r w:rsidRPr="000F3C13">
              <w:tab/>
              <w:t xml:space="preserve">Οι αρμόδιες αρχές μπορούν να ζητούν από τους φορείς να καταβάλλουν τέλος για τη διεκπεραίωση αίτησης για χορήγηση άδειας. Όταν προβλέπεται η καταβολή τέλους, οι αρμόδιες αρχές προσαρμόζουν το επίπεδο του τέλους που ορίζεται για τις μικρές και μεσαίες επιχειρήσεις. Τα τέλη αυτά εισπράττονται κατά τρόπο που να μη δημιουργεί διακρίσεις </w:t>
            </w:r>
            <w:r w:rsidRPr="000F3C13">
              <w:rPr>
                <w:b/>
                <w:i/>
              </w:rPr>
              <w:t>και</w:t>
            </w:r>
            <w:r w:rsidRPr="000F3C13">
              <w:t xml:space="preserve"> δεν υπερβαίνουν το κόστος διεκπεραίωσης της αίτησης.</w:t>
            </w:r>
          </w:p>
        </w:tc>
        <w:tc>
          <w:tcPr>
            <w:tcW w:w="4876" w:type="dxa"/>
            <w:tcBorders>
              <w:top w:val="nil"/>
              <w:left w:val="nil"/>
              <w:bottom w:val="nil"/>
              <w:right w:val="nil"/>
            </w:tcBorders>
          </w:tcPr>
          <w:p w14:paraId="7AC5CA0B" w14:textId="02DECEA0" w:rsidR="0011031A" w:rsidRPr="000F3C13" w:rsidRDefault="0011031A" w:rsidP="00063D8E">
            <w:pPr>
              <w:pStyle w:val="Normal6a"/>
            </w:pPr>
            <w:r w:rsidRPr="000F3C13">
              <w:t>8.</w:t>
            </w:r>
            <w:r w:rsidRPr="000F3C13">
              <w:tab/>
              <w:t>Οι αρμόδιες αρχές μπορούν να ζητούν από τους φορείς να καταβάλλουν τέλος για τη διεκπεραίωση αίτησης για χορήγηση άδειας. Όταν προβλέπεται η καταβολή τέλους, οι αρμόδιες αρχές προσαρμόζουν το επίπεδο του τέλους που ορίζεται για τις μικρές και μεσαίες επιχειρήσεις. Τα τέλη αυτά εισπράττονται κατά τρόπο που να μη δημιουργεί διακρίσεις</w:t>
            </w:r>
            <w:r w:rsidRPr="000F3C13">
              <w:rPr>
                <w:b/>
                <w:i/>
              </w:rPr>
              <w:t>,</w:t>
            </w:r>
            <w:r w:rsidRPr="000F3C13">
              <w:t xml:space="preserve"> δεν υπερβαίνουν το κόστος διεκπεραίωσης της αίτησης </w:t>
            </w:r>
            <w:r w:rsidRPr="000F3C13">
              <w:rPr>
                <w:b/>
                <w:i/>
              </w:rPr>
              <w:t xml:space="preserve">και </w:t>
            </w:r>
            <w:r w:rsidR="00245CBC">
              <w:rPr>
                <w:b/>
                <w:i/>
              </w:rPr>
              <w:t xml:space="preserve">δεν αποτελούν άσκοπο εμπόδιο στην </w:t>
            </w:r>
            <w:r w:rsidR="00245CBC">
              <w:rPr>
                <w:b/>
                <w:i/>
              </w:rPr>
              <w:lastRenderedPageBreak/>
              <w:t>πρόσβαση στην αγορά για τις μικρές και μεσαίες επιχειρήσεις</w:t>
            </w:r>
            <w:r w:rsidRPr="000F3C13">
              <w:t>.</w:t>
            </w:r>
          </w:p>
        </w:tc>
      </w:tr>
    </w:tbl>
    <w:p w14:paraId="3CE8A4BE"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4404D541"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0875FC5A" w14:textId="77777777" w:rsidR="0011031A" w:rsidRPr="000F3C13" w:rsidRDefault="0011031A" w:rsidP="0011031A">
      <w:pPr>
        <w:pStyle w:val="AmJustText"/>
      </w:pPr>
      <w:r w:rsidRPr="000F3C13">
        <w:t>Η πρόταση στηρίζει την ανταγωνιστικότητα των ΜΜΕ και ταυτόχρονα ανταποκρίνεται στον στόχο της μείωσης του διοικητικού και οικονομικού φόρτου.</w:t>
      </w:r>
    </w:p>
    <w:p w14:paraId="315EC517" w14:textId="77777777" w:rsidR="0011031A" w:rsidRPr="000F3C13" w:rsidRDefault="0011031A" w:rsidP="0011031A">
      <w:r w:rsidRPr="000F3C13">
        <w:rPr>
          <w:rStyle w:val="HideTWBExt"/>
        </w:rPr>
        <w:t>&lt;/Amend&gt;</w:t>
      </w:r>
    </w:p>
    <w:p w14:paraId="5A99BAF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161</w:t>
      </w:r>
      <w:r w:rsidRPr="000F3C13">
        <w:rPr>
          <w:rStyle w:val="HideTWBExt"/>
          <w:b w:val="0"/>
        </w:rPr>
        <w:t>&lt;/NumAm&gt;</w:t>
      </w:r>
    </w:p>
    <w:p w14:paraId="56A5AFAD"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D5170EA" w14:textId="77777777" w:rsidR="0011031A" w:rsidRPr="000F3C13" w:rsidRDefault="0011031A" w:rsidP="0011031A">
      <w:pPr>
        <w:pStyle w:val="NormalBold"/>
      </w:pPr>
      <w:r w:rsidRPr="000F3C13">
        <w:rPr>
          <w:rStyle w:val="HideTWBExt"/>
          <w:b w:val="0"/>
        </w:rPr>
        <w:t>&lt;/RepeatBlock-By&gt;</w:t>
      </w:r>
    </w:p>
    <w:p w14:paraId="28659E8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D7F222A" w14:textId="77777777" w:rsidR="0011031A" w:rsidRPr="000F3C13" w:rsidRDefault="0011031A" w:rsidP="0011031A">
      <w:pPr>
        <w:pStyle w:val="NormalBold"/>
      </w:pPr>
      <w:r w:rsidRPr="000F3C13">
        <w:rPr>
          <w:rStyle w:val="HideTWBExt"/>
          <w:b w:val="0"/>
        </w:rPr>
        <w:t>&lt;Article&gt;</w:t>
      </w:r>
      <w:r w:rsidRPr="000F3C13">
        <w:t>Άρθρο 9 – παράγραφος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F9923C5" w14:textId="77777777" w:rsidTr="00063D8E">
        <w:trPr>
          <w:trHeight w:hRule="exact" w:val="240"/>
          <w:jc w:val="center"/>
        </w:trPr>
        <w:tc>
          <w:tcPr>
            <w:tcW w:w="9752" w:type="dxa"/>
            <w:gridSpan w:val="2"/>
            <w:tcBorders>
              <w:top w:val="nil"/>
              <w:left w:val="nil"/>
              <w:bottom w:val="nil"/>
              <w:right w:val="nil"/>
            </w:tcBorders>
          </w:tcPr>
          <w:p w14:paraId="714E9AE4" w14:textId="77777777" w:rsidR="0011031A" w:rsidRPr="000F3C13" w:rsidRDefault="0011031A" w:rsidP="00063D8E"/>
        </w:tc>
      </w:tr>
      <w:tr w:rsidR="0011031A" w:rsidRPr="000F3C13" w14:paraId="078E88C5" w14:textId="77777777" w:rsidTr="00063D8E">
        <w:trPr>
          <w:trHeight w:val="240"/>
          <w:jc w:val="center"/>
        </w:trPr>
        <w:tc>
          <w:tcPr>
            <w:tcW w:w="4876" w:type="dxa"/>
            <w:tcBorders>
              <w:top w:val="nil"/>
              <w:left w:val="nil"/>
              <w:bottom w:val="nil"/>
              <w:right w:val="nil"/>
            </w:tcBorders>
          </w:tcPr>
          <w:p w14:paraId="60FE4203"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5375A43" w14:textId="77777777" w:rsidR="0011031A" w:rsidRPr="000F3C13" w:rsidRDefault="0011031A" w:rsidP="00063D8E">
            <w:pPr>
              <w:pStyle w:val="AmColumnHeading"/>
            </w:pPr>
            <w:r w:rsidRPr="000F3C13">
              <w:t>Τροπολογία</w:t>
            </w:r>
          </w:p>
        </w:tc>
      </w:tr>
      <w:tr w:rsidR="0011031A" w:rsidRPr="000F3C13" w14:paraId="02D80636" w14:textId="77777777" w:rsidTr="00063D8E">
        <w:trPr>
          <w:jc w:val="center"/>
        </w:trPr>
        <w:tc>
          <w:tcPr>
            <w:tcW w:w="4876" w:type="dxa"/>
            <w:tcBorders>
              <w:top w:val="nil"/>
              <w:left w:val="nil"/>
              <w:bottom w:val="nil"/>
              <w:right w:val="nil"/>
            </w:tcBorders>
          </w:tcPr>
          <w:p w14:paraId="0221AB89" w14:textId="77777777" w:rsidR="0011031A" w:rsidRPr="000F3C13" w:rsidRDefault="0011031A" w:rsidP="00063D8E">
            <w:pPr>
              <w:pStyle w:val="Normal6a"/>
            </w:pPr>
            <w:r w:rsidRPr="000F3C13">
              <w:t>8.</w:t>
            </w:r>
            <w:r w:rsidRPr="000F3C13">
              <w:tab/>
              <w:t xml:space="preserve">Οι αρμόδιες αρχές μπορούν να ζητούν από τους φορείς να καταβάλλουν τέλος για τη διεκπεραίωση αίτησης για χορήγηση άδειας. Όταν προβλέπεται η καταβολή τέλους, οι αρμόδιες αρχές </w:t>
            </w:r>
            <w:r w:rsidRPr="000F3C13">
              <w:rPr>
                <w:b/>
                <w:i/>
              </w:rPr>
              <w:t xml:space="preserve">προσαρμόζουν το επίπεδο του τέλους </w:t>
            </w:r>
            <w:r w:rsidRPr="000F3C13">
              <w:t>που ορίζεται για τις μικρές και μεσαίες επιχειρήσεις. Τα τέλη αυτά εισπράττονται κατά τρόπο που να μη δημιουργεί διακρίσεις και δεν υπερβαίνουν το κόστος διεκπεραίωσης της αίτησης.</w:t>
            </w:r>
          </w:p>
        </w:tc>
        <w:tc>
          <w:tcPr>
            <w:tcW w:w="4876" w:type="dxa"/>
            <w:tcBorders>
              <w:top w:val="nil"/>
              <w:left w:val="nil"/>
              <w:bottom w:val="nil"/>
              <w:right w:val="nil"/>
            </w:tcBorders>
          </w:tcPr>
          <w:p w14:paraId="60BE6290" w14:textId="77777777" w:rsidR="0011031A" w:rsidRPr="000F3C13" w:rsidRDefault="0011031A" w:rsidP="00063D8E">
            <w:pPr>
              <w:pStyle w:val="Normal6a"/>
            </w:pPr>
            <w:r w:rsidRPr="000F3C13">
              <w:t>8.</w:t>
            </w:r>
            <w:r w:rsidRPr="000F3C13">
              <w:tab/>
              <w:t xml:space="preserve">Οι αρμόδιες αρχές μπορούν να ζητούν από τους φορείς να καταβάλλουν τέλος για τη διεκπεραίωση αίτησης για χορήγηση άδειας. Όταν προβλέπεται η καταβολή τέλους, οι αρμόδιες αρχές </w:t>
            </w:r>
            <w:r w:rsidRPr="000F3C13">
              <w:rPr>
                <w:b/>
                <w:i/>
              </w:rPr>
              <w:t xml:space="preserve">εφαρμόζουν μειωμένο και αναλογικό τέλος με βάση το μέγεθος και τον κύκλο εργασιών </w:t>
            </w:r>
            <w:r w:rsidRPr="000F3C13">
              <w:t>που ορίζεται για τις μικρές και μεσαίες επιχειρήσεις. Τα τέλη αυτά εισπράττονται κατά τρόπο που να μη δημιουργεί διακρίσεις και δεν υπερβαίνουν το κόστος διεκπεραίωσης της αίτησης.</w:t>
            </w:r>
          </w:p>
        </w:tc>
      </w:tr>
    </w:tbl>
    <w:p w14:paraId="3472EC35"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7DC75A3" w14:textId="77777777" w:rsidR="0011031A" w:rsidRPr="000F3C13" w:rsidRDefault="0011031A" w:rsidP="0011031A">
      <w:r w:rsidRPr="000F3C13">
        <w:rPr>
          <w:rStyle w:val="HideTWBExt"/>
        </w:rPr>
        <w:t>&lt;/Amend&gt;</w:t>
      </w:r>
    </w:p>
    <w:p w14:paraId="3DA02C7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162</w:t>
      </w:r>
      <w:r w:rsidRPr="000F3C13">
        <w:rPr>
          <w:rStyle w:val="HideTWBExt"/>
          <w:b w:val="0"/>
        </w:rPr>
        <w:t>&lt;/NumAm&gt;</w:t>
      </w:r>
    </w:p>
    <w:p w14:paraId="44D5E6C2"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D02760B" w14:textId="77777777" w:rsidR="0011031A" w:rsidRPr="000F3C13" w:rsidRDefault="0011031A" w:rsidP="0011031A">
      <w:pPr>
        <w:pStyle w:val="NormalBold"/>
      </w:pPr>
      <w:r w:rsidRPr="000F3C13">
        <w:rPr>
          <w:rStyle w:val="HideTWBExt"/>
          <w:b w:val="0"/>
        </w:rPr>
        <w:t>&lt;/RepeatBlock-By&gt;</w:t>
      </w:r>
    </w:p>
    <w:p w14:paraId="42776E7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AD5CFB3" w14:textId="77777777" w:rsidR="0011031A" w:rsidRPr="000F3C13" w:rsidRDefault="0011031A" w:rsidP="0011031A">
      <w:pPr>
        <w:pStyle w:val="NormalBold"/>
      </w:pPr>
      <w:r w:rsidRPr="000F3C13">
        <w:rPr>
          <w:rStyle w:val="HideTWBExt"/>
          <w:b w:val="0"/>
        </w:rPr>
        <w:t>&lt;Article&gt;</w:t>
      </w:r>
      <w:r w:rsidRPr="000F3C13">
        <w:t>Άρθρο 9 – παράγραφος 8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F60CDDF" w14:textId="77777777" w:rsidTr="00063D8E">
        <w:trPr>
          <w:trHeight w:hRule="exact" w:val="240"/>
          <w:jc w:val="center"/>
        </w:trPr>
        <w:tc>
          <w:tcPr>
            <w:tcW w:w="9752" w:type="dxa"/>
            <w:gridSpan w:val="2"/>
            <w:tcBorders>
              <w:top w:val="nil"/>
              <w:left w:val="nil"/>
              <w:bottom w:val="nil"/>
              <w:right w:val="nil"/>
            </w:tcBorders>
          </w:tcPr>
          <w:p w14:paraId="778E0B9F" w14:textId="77777777" w:rsidR="0011031A" w:rsidRPr="000F3C13" w:rsidRDefault="0011031A" w:rsidP="00063D8E"/>
        </w:tc>
      </w:tr>
      <w:tr w:rsidR="0011031A" w:rsidRPr="000F3C13" w14:paraId="1B786E88" w14:textId="77777777" w:rsidTr="00063D8E">
        <w:trPr>
          <w:trHeight w:val="240"/>
          <w:jc w:val="center"/>
        </w:trPr>
        <w:tc>
          <w:tcPr>
            <w:tcW w:w="4876" w:type="dxa"/>
            <w:tcBorders>
              <w:top w:val="nil"/>
              <w:left w:val="nil"/>
              <w:bottom w:val="nil"/>
              <w:right w:val="nil"/>
            </w:tcBorders>
          </w:tcPr>
          <w:p w14:paraId="5FC6A84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3324B1C" w14:textId="77777777" w:rsidR="0011031A" w:rsidRPr="000F3C13" w:rsidRDefault="0011031A" w:rsidP="00063D8E">
            <w:pPr>
              <w:pStyle w:val="AmColumnHeading"/>
            </w:pPr>
            <w:r w:rsidRPr="000F3C13">
              <w:t>Τροπολογία</w:t>
            </w:r>
          </w:p>
        </w:tc>
      </w:tr>
      <w:tr w:rsidR="0011031A" w:rsidRPr="000F3C13" w14:paraId="6CE68AD8" w14:textId="77777777" w:rsidTr="00063D8E">
        <w:trPr>
          <w:jc w:val="center"/>
        </w:trPr>
        <w:tc>
          <w:tcPr>
            <w:tcW w:w="4876" w:type="dxa"/>
            <w:tcBorders>
              <w:top w:val="nil"/>
              <w:left w:val="nil"/>
              <w:bottom w:val="nil"/>
              <w:right w:val="nil"/>
            </w:tcBorders>
          </w:tcPr>
          <w:p w14:paraId="76350675" w14:textId="77777777" w:rsidR="0011031A" w:rsidRPr="000F3C13" w:rsidRDefault="0011031A" w:rsidP="00063D8E">
            <w:pPr>
              <w:pStyle w:val="Normal6a"/>
            </w:pPr>
          </w:p>
        </w:tc>
        <w:tc>
          <w:tcPr>
            <w:tcW w:w="4876" w:type="dxa"/>
            <w:tcBorders>
              <w:top w:val="nil"/>
              <w:left w:val="nil"/>
              <w:bottom w:val="nil"/>
              <w:right w:val="nil"/>
            </w:tcBorders>
          </w:tcPr>
          <w:p w14:paraId="6B45B967" w14:textId="77777777" w:rsidR="0011031A" w:rsidRPr="000F3C13" w:rsidRDefault="0011031A" w:rsidP="00063D8E">
            <w:pPr>
              <w:pStyle w:val="Normal6a"/>
            </w:pPr>
            <w:r w:rsidRPr="000F3C13">
              <w:rPr>
                <w:b/>
                <w:i/>
              </w:rPr>
              <w:t>8α.</w:t>
            </w:r>
            <w:r w:rsidRPr="000F3C13">
              <w:tab/>
            </w:r>
            <w:r w:rsidRPr="000F3C13">
              <w:rPr>
                <w:b/>
                <w:i/>
              </w:rPr>
              <w:t xml:space="preserve">Η Επιτροπή εκδίδει κατευθυντήριες γραμμές σχετικά με την </w:t>
            </w:r>
            <w:r w:rsidRPr="000F3C13">
              <w:rPr>
                <w:b/>
                <w:i/>
              </w:rPr>
              <w:lastRenderedPageBreak/>
              <w:t>εφαρμογή μειώσεων τελών για μικρές και μεσαίες επιχειρήσεις, συμπεριλαμβανομένων μοντέλων σταδιακής μείωσης που αντικατοπτρίζουν την κατηγορία μεγέθους της επιχείρησης, σύμφωνα με τη σύσταση 2003/361/ΕΚ της Επιτροπής, και σχετικά με τα αντικειμενικά και διαφανή κριτήρια που μπορούν να λαμβάνονται υπόψη προκειμένου να αντικατοπτρίζεται ο διοικητικός φόρτος εργασίας που συνδέεται με τη διεκπεραίωση των αιτήσεων.</w:t>
            </w:r>
          </w:p>
        </w:tc>
      </w:tr>
    </w:tbl>
    <w:p w14:paraId="636965FF"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D7AC645" w14:textId="77777777" w:rsidR="0011031A" w:rsidRPr="000F3C13" w:rsidRDefault="0011031A" w:rsidP="0011031A">
      <w:r w:rsidRPr="000F3C13">
        <w:rPr>
          <w:rStyle w:val="HideTWBExt"/>
        </w:rPr>
        <w:t>&lt;/Amend&gt;</w:t>
      </w:r>
    </w:p>
    <w:p w14:paraId="7E7A6EC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163</w:t>
      </w:r>
      <w:r w:rsidRPr="000F3C13">
        <w:rPr>
          <w:rStyle w:val="HideTWBExt"/>
          <w:b w:val="0"/>
        </w:rPr>
        <w:t>&lt;/NumAm&gt;</w:t>
      </w:r>
    </w:p>
    <w:p w14:paraId="39F9D603"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409410A0" w14:textId="77777777" w:rsidR="0011031A" w:rsidRPr="000F3C13" w:rsidRDefault="0011031A" w:rsidP="0011031A">
      <w:pPr>
        <w:pStyle w:val="NormalBold"/>
      </w:pPr>
      <w:r w:rsidRPr="000F3C13">
        <w:rPr>
          <w:rStyle w:val="HideTWBExt"/>
          <w:b w:val="0"/>
        </w:rPr>
        <w:t>&lt;/RepeatBlock-By&gt;</w:t>
      </w:r>
    </w:p>
    <w:p w14:paraId="0B4E944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09C476E" w14:textId="77777777" w:rsidR="0011031A" w:rsidRPr="000F3C13" w:rsidRDefault="0011031A" w:rsidP="0011031A">
      <w:pPr>
        <w:pStyle w:val="NormalBold"/>
      </w:pPr>
      <w:r w:rsidRPr="000F3C13">
        <w:rPr>
          <w:rStyle w:val="HideTWBExt"/>
          <w:b w:val="0"/>
        </w:rPr>
        <w:t>&lt;Article&gt;</w:t>
      </w:r>
      <w:r w:rsidRPr="000F3C13">
        <w:t>Άρθρο 10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616ED0D" w14:textId="77777777" w:rsidTr="00063D8E">
        <w:trPr>
          <w:trHeight w:hRule="exact" w:val="240"/>
          <w:jc w:val="center"/>
        </w:trPr>
        <w:tc>
          <w:tcPr>
            <w:tcW w:w="9752" w:type="dxa"/>
            <w:gridSpan w:val="2"/>
            <w:tcBorders>
              <w:top w:val="nil"/>
              <w:left w:val="nil"/>
              <w:bottom w:val="nil"/>
              <w:right w:val="nil"/>
            </w:tcBorders>
          </w:tcPr>
          <w:p w14:paraId="666D31A8" w14:textId="77777777" w:rsidR="0011031A" w:rsidRPr="000F3C13" w:rsidRDefault="0011031A" w:rsidP="00063D8E"/>
        </w:tc>
      </w:tr>
      <w:tr w:rsidR="0011031A" w:rsidRPr="000F3C13" w14:paraId="331BDB16" w14:textId="77777777" w:rsidTr="00063D8E">
        <w:trPr>
          <w:trHeight w:val="240"/>
          <w:jc w:val="center"/>
        </w:trPr>
        <w:tc>
          <w:tcPr>
            <w:tcW w:w="4876" w:type="dxa"/>
            <w:tcBorders>
              <w:top w:val="nil"/>
              <w:left w:val="nil"/>
              <w:bottom w:val="nil"/>
              <w:right w:val="nil"/>
            </w:tcBorders>
          </w:tcPr>
          <w:p w14:paraId="3890B83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2F8853B" w14:textId="77777777" w:rsidR="0011031A" w:rsidRPr="000F3C13" w:rsidRDefault="0011031A" w:rsidP="00063D8E">
            <w:pPr>
              <w:pStyle w:val="AmColumnHeading"/>
            </w:pPr>
            <w:r w:rsidRPr="000F3C13">
              <w:t>Τροπολογία</w:t>
            </w:r>
          </w:p>
        </w:tc>
      </w:tr>
      <w:tr w:rsidR="0011031A" w:rsidRPr="000F3C13" w14:paraId="224A1CEC" w14:textId="77777777" w:rsidTr="00063D8E">
        <w:trPr>
          <w:jc w:val="center"/>
        </w:trPr>
        <w:tc>
          <w:tcPr>
            <w:tcW w:w="4876" w:type="dxa"/>
            <w:tcBorders>
              <w:top w:val="nil"/>
              <w:left w:val="nil"/>
              <w:bottom w:val="nil"/>
              <w:right w:val="nil"/>
            </w:tcBorders>
          </w:tcPr>
          <w:p w14:paraId="4EB0ACBD" w14:textId="77777777" w:rsidR="0011031A" w:rsidRPr="000F3C13" w:rsidRDefault="0011031A" w:rsidP="00063D8E">
            <w:pPr>
              <w:pStyle w:val="Normal6a"/>
            </w:pPr>
            <w:r w:rsidRPr="000F3C13">
              <w:t>1.</w:t>
            </w:r>
            <w:r w:rsidRPr="000F3C13">
              <w:tab/>
              <w:t>Οι επιχειρήσεις που αναφέρονται στο άρθρο 9 παράγραφος 1 διορίζουν υπεύθυνο υπάλληλο εγκατεστημένο στην Ένωση, ο οποίος είναι εξουσιοδοτημένος να τους εκπροσωπεί σε θέματα που αφορούν την εφαρμογή του παρόντος κανονισμού.</w:t>
            </w:r>
          </w:p>
        </w:tc>
        <w:tc>
          <w:tcPr>
            <w:tcW w:w="4876" w:type="dxa"/>
            <w:tcBorders>
              <w:top w:val="nil"/>
              <w:left w:val="nil"/>
              <w:bottom w:val="nil"/>
              <w:right w:val="nil"/>
            </w:tcBorders>
          </w:tcPr>
          <w:p w14:paraId="6ADFAF04" w14:textId="77777777" w:rsidR="0011031A" w:rsidRPr="000F3C13" w:rsidRDefault="0011031A" w:rsidP="00063D8E">
            <w:pPr>
              <w:pStyle w:val="Normal6a"/>
            </w:pPr>
            <w:r w:rsidRPr="000F3C13">
              <w:t>1.</w:t>
            </w:r>
            <w:r w:rsidRPr="000F3C13">
              <w:tab/>
              <w:t xml:space="preserve">Οι επιχειρήσεις που αναφέρονται στο άρθρο 9 παράγραφος 1 διορίζουν υπεύθυνο υπάλληλο εγκατεστημένο στην Ένωση, ο οποίος είναι εξουσιοδοτημένος να τους εκπροσωπεί σε θέματα που αφορούν την εφαρμογή του παρόντος κανονισμού. </w:t>
            </w:r>
            <w:r w:rsidRPr="000F3C13">
              <w:rPr>
                <w:b/>
                <w:i/>
              </w:rPr>
              <w:t>Η λειτουργία αυτή μπορεί επίσης να εκτελείται από πρόσωπο που εκτελεί ταυτόχρονα άλλα καθήκοντα διαχείρισης ή συμμόρφωσης εντός της επιχείρησης.</w:t>
            </w:r>
          </w:p>
        </w:tc>
      </w:tr>
    </w:tbl>
    <w:p w14:paraId="104455F1"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28A1A79D"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CA7FA31" w14:textId="77777777" w:rsidR="0011031A" w:rsidRPr="000F3C13" w:rsidRDefault="0011031A" w:rsidP="0011031A">
      <w:pPr>
        <w:pStyle w:val="AmJustText"/>
      </w:pPr>
      <w:r w:rsidRPr="000F3C13">
        <w:t>Η πρόταση διατηρεί την υποχρέωση ορισμού υπεύθυνου προσώπου, αλλά ταυτόχρονα διευκρινίζει ότι δεν αποτελεί απαίτηση η δημιουργία νέας ανεξάρτητης θέσης εργασίας. Πολλές μικρές και μεσαίες επιχειρήσεις διαθέτουν ήδη προσωπικό υπεύθυνο για την κανονιστική συμμόρφωση ή τον εσωτερικό έλεγχο. Η δυνατότητα εκτέλεσης της λειτουργίας αυτής στο πλαίσιο των υφιστάμενων δομών μειώνει το διοικητικό κόστος χωρίς να υπονομεύει τους στόχους του κανονισμού.</w:t>
      </w:r>
    </w:p>
    <w:p w14:paraId="33360092" w14:textId="77777777" w:rsidR="0011031A" w:rsidRPr="000F3C13" w:rsidRDefault="0011031A" w:rsidP="0011031A">
      <w:r w:rsidRPr="000F3C13">
        <w:rPr>
          <w:rStyle w:val="HideTWBExt"/>
        </w:rPr>
        <w:lastRenderedPageBreak/>
        <w:t>&lt;/Amend&gt;</w:t>
      </w:r>
    </w:p>
    <w:p w14:paraId="2B927DC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164</w:t>
      </w:r>
      <w:r w:rsidRPr="000F3C13">
        <w:rPr>
          <w:rStyle w:val="HideTWBExt"/>
          <w:b w:val="0"/>
        </w:rPr>
        <w:t>&lt;/NumAm&gt;</w:t>
      </w:r>
    </w:p>
    <w:p w14:paraId="2DEF4EE0"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50B1A138" w14:textId="77777777" w:rsidR="0011031A" w:rsidRPr="000F3C13" w:rsidRDefault="0011031A" w:rsidP="0011031A">
      <w:pPr>
        <w:pStyle w:val="NormalBold"/>
      </w:pPr>
      <w:r w:rsidRPr="000F3C13">
        <w:rPr>
          <w:rStyle w:val="HideTWBExt"/>
          <w:b w:val="0"/>
        </w:rPr>
        <w:t>&lt;/RepeatBlock-By&gt;</w:t>
      </w:r>
    </w:p>
    <w:p w14:paraId="4982C3E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8A13CBF" w14:textId="77777777" w:rsidR="0011031A" w:rsidRPr="000F3C13" w:rsidRDefault="0011031A" w:rsidP="0011031A">
      <w:pPr>
        <w:pStyle w:val="NormalBold"/>
      </w:pPr>
      <w:r w:rsidRPr="000F3C13">
        <w:rPr>
          <w:rStyle w:val="HideTWBExt"/>
          <w:b w:val="0"/>
        </w:rPr>
        <w:t>&lt;Article&gt;</w:t>
      </w:r>
      <w:r w:rsidRPr="000F3C13">
        <w:t>Άρθρο 10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248F30A" w14:textId="77777777" w:rsidTr="00063D8E">
        <w:trPr>
          <w:trHeight w:hRule="exact" w:val="240"/>
          <w:jc w:val="center"/>
        </w:trPr>
        <w:tc>
          <w:tcPr>
            <w:tcW w:w="9752" w:type="dxa"/>
            <w:gridSpan w:val="2"/>
            <w:tcBorders>
              <w:top w:val="nil"/>
              <w:left w:val="nil"/>
              <w:bottom w:val="nil"/>
              <w:right w:val="nil"/>
            </w:tcBorders>
          </w:tcPr>
          <w:p w14:paraId="1CA43318" w14:textId="77777777" w:rsidR="0011031A" w:rsidRPr="000F3C13" w:rsidRDefault="0011031A" w:rsidP="00063D8E"/>
        </w:tc>
      </w:tr>
      <w:tr w:rsidR="0011031A" w:rsidRPr="000F3C13" w14:paraId="0A7F91C2" w14:textId="77777777" w:rsidTr="00063D8E">
        <w:trPr>
          <w:trHeight w:val="240"/>
          <w:jc w:val="center"/>
        </w:trPr>
        <w:tc>
          <w:tcPr>
            <w:tcW w:w="4876" w:type="dxa"/>
            <w:tcBorders>
              <w:top w:val="nil"/>
              <w:left w:val="nil"/>
              <w:bottom w:val="nil"/>
              <w:right w:val="nil"/>
            </w:tcBorders>
          </w:tcPr>
          <w:p w14:paraId="23A09FE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42214A9" w14:textId="77777777" w:rsidR="0011031A" w:rsidRPr="000F3C13" w:rsidRDefault="0011031A" w:rsidP="00063D8E">
            <w:pPr>
              <w:pStyle w:val="AmColumnHeading"/>
            </w:pPr>
            <w:r w:rsidRPr="000F3C13">
              <w:t>Τροπολογία</w:t>
            </w:r>
          </w:p>
        </w:tc>
      </w:tr>
      <w:tr w:rsidR="0011031A" w:rsidRPr="000F3C13" w14:paraId="56F549C6" w14:textId="77777777" w:rsidTr="00063D8E">
        <w:trPr>
          <w:jc w:val="center"/>
        </w:trPr>
        <w:tc>
          <w:tcPr>
            <w:tcW w:w="4876" w:type="dxa"/>
            <w:tcBorders>
              <w:top w:val="nil"/>
              <w:left w:val="nil"/>
              <w:bottom w:val="nil"/>
              <w:right w:val="nil"/>
            </w:tcBorders>
          </w:tcPr>
          <w:p w14:paraId="5B076457" w14:textId="77777777" w:rsidR="0011031A" w:rsidRPr="000F3C13" w:rsidRDefault="0011031A" w:rsidP="00063D8E">
            <w:pPr>
              <w:pStyle w:val="Normal6a"/>
            </w:pPr>
          </w:p>
        </w:tc>
        <w:tc>
          <w:tcPr>
            <w:tcW w:w="4876" w:type="dxa"/>
            <w:tcBorders>
              <w:top w:val="nil"/>
              <w:left w:val="nil"/>
              <w:bottom w:val="nil"/>
              <w:right w:val="nil"/>
            </w:tcBorders>
          </w:tcPr>
          <w:p w14:paraId="45A14588" w14:textId="77777777" w:rsidR="0011031A" w:rsidRPr="000F3C13" w:rsidRDefault="0011031A" w:rsidP="00063D8E">
            <w:pPr>
              <w:pStyle w:val="Normal6a"/>
            </w:pPr>
            <w:r w:rsidRPr="000F3C13">
              <w:rPr>
                <w:b/>
                <w:i/>
              </w:rPr>
              <w:t>1α.</w:t>
            </w:r>
            <w:r w:rsidRPr="000F3C13">
              <w:tab/>
            </w:r>
            <w:r w:rsidRPr="000F3C13">
              <w:rPr>
                <w:b/>
                <w:i/>
              </w:rPr>
              <w:t xml:space="preserve">Όταν </w:t>
            </w:r>
            <w:proofErr w:type="spellStart"/>
            <w:r w:rsidRPr="000F3C13">
              <w:rPr>
                <w:b/>
                <w:i/>
              </w:rPr>
              <w:t>πάροχος</w:t>
            </w:r>
            <w:proofErr w:type="spellEnd"/>
            <w:r w:rsidRPr="000F3C13">
              <w:rPr>
                <w:b/>
                <w:i/>
              </w:rPr>
              <w:t xml:space="preserve"> </w:t>
            </w:r>
            <w:proofErr w:type="spellStart"/>
            <w:r w:rsidRPr="000F3C13">
              <w:rPr>
                <w:b/>
                <w:i/>
              </w:rPr>
              <w:t>επιγραμμικής</w:t>
            </w:r>
            <w:proofErr w:type="spellEnd"/>
            <w:r w:rsidRPr="000F3C13">
              <w:rPr>
                <w:b/>
                <w:i/>
              </w:rPr>
              <w:t xml:space="preserve"> αγοράς διευκολύνει τις εξ αποστάσεως πωλήσεις διαβαθμισμένων πρόδρομων ουσιών ναρκωτικών που εισάγονται από τρίτες χώρες στην Ένωση, ο εν λόγω </w:t>
            </w:r>
            <w:proofErr w:type="spellStart"/>
            <w:r w:rsidRPr="000F3C13">
              <w:rPr>
                <w:b/>
                <w:i/>
              </w:rPr>
              <w:t>πάροχος</w:t>
            </w:r>
            <w:proofErr w:type="spellEnd"/>
            <w:r w:rsidRPr="000F3C13">
              <w:rPr>
                <w:b/>
                <w:i/>
              </w:rPr>
              <w:t xml:space="preserve"> θεωρείται εισαγωγέας.</w:t>
            </w:r>
          </w:p>
        </w:tc>
      </w:tr>
      <w:tr w:rsidR="0011031A" w:rsidRPr="000F3C13" w14:paraId="0B9F9A25" w14:textId="77777777" w:rsidTr="00063D8E">
        <w:trPr>
          <w:jc w:val="center"/>
        </w:trPr>
        <w:tc>
          <w:tcPr>
            <w:tcW w:w="4876" w:type="dxa"/>
            <w:tcBorders>
              <w:top w:val="nil"/>
              <w:left w:val="nil"/>
              <w:bottom w:val="nil"/>
              <w:right w:val="nil"/>
            </w:tcBorders>
          </w:tcPr>
          <w:p w14:paraId="1B1C02D4" w14:textId="77777777" w:rsidR="0011031A" w:rsidRPr="000F3C13" w:rsidRDefault="0011031A" w:rsidP="00063D8E">
            <w:pPr>
              <w:pStyle w:val="Normal6a"/>
            </w:pPr>
          </w:p>
        </w:tc>
        <w:tc>
          <w:tcPr>
            <w:tcW w:w="4876" w:type="dxa"/>
            <w:tcBorders>
              <w:top w:val="nil"/>
              <w:left w:val="nil"/>
              <w:bottom w:val="nil"/>
              <w:right w:val="nil"/>
            </w:tcBorders>
          </w:tcPr>
          <w:p w14:paraId="1CA546F3" w14:textId="77777777" w:rsidR="0011031A" w:rsidRPr="000F3C13" w:rsidRDefault="0011031A" w:rsidP="00063D8E">
            <w:pPr>
              <w:pStyle w:val="Normal6a"/>
            </w:pPr>
            <w:r w:rsidRPr="000F3C13">
              <w:rPr>
                <w:b/>
                <w:i/>
              </w:rPr>
              <w:t xml:space="preserve">Οι εν λόγω </w:t>
            </w:r>
            <w:proofErr w:type="spellStart"/>
            <w:r w:rsidRPr="000F3C13">
              <w:rPr>
                <w:b/>
                <w:i/>
              </w:rPr>
              <w:t>πάροχοι</w:t>
            </w:r>
            <w:proofErr w:type="spellEnd"/>
            <w:r w:rsidRPr="000F3C13">
              <w:rPr>
                <w:b/>
                <w:i/>
              </w:rPr>
              <w:t xml:space="preserve"> ορίζουν υπεύθυνο πρόσωπο εγκατεστημένο στην Ένωση, εξουσιοδοτημένο να τους εκπροσωπεί σε θέματα που αφορούν την εφαρμογή του παρόντος κανονισμού.</w:t>
            </w:r>
          </w:p>
        </w:tc>
      </w:tr>
    </w:tbl>
    <w:p w14:paraId="04E923F5"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F152F6A" w14:textId="77777777" w:rsidR="0011031A" w:rsidRPr="000F3C13" w:rsidRDefault="0011031A" w:rsidP="0011031A">
      <w:r w:rsidRPr="000F3C13">
        <w:rPr>
          <w:rStyle w:val="HideTWBExt"/>
        </w:rPr>
        <w:t>&lt;/Amend&gt;</w:t>
      </w:r>
    </w:p>
    <w:p w14:paraId="6822F8D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165</w:t>
      </w:r>
      <w:r w:rsidRPr="000F3C13">
        <w:rPr>
          <w:rStyle w:val="HideTWBExt"/>
          <w:b w:val="0"/>
        </w:rPr>
        <w:t>&lt;/NumAm&gt;</w:t>
      </w:r>
    </w:p>
    <w:p w14:paraId="20B2737B"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90501CF" w14:textId="77777777" w:rsidR="0011031A" w:rsidRPr="000F3C13" w:rsidRDefault="0011031A" w:rsidP="0011031A">
      <w:pPr>
        <w:pStyle w:val="NormalBold"/>
      </w:pPr>
      <w:r w:rsidRPr="000F3C13">
        <w:rPr>
          <w:rStyle w:val="HideTWBExt"/>
          <w:b w:val="0"/>
        </w:rPr>
        <w:t>&lt;/RepeatBlock-By&gt;</w:t>
      </w:r>
    </w:p>
    <w:p w14:paraId="5023510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5E7F92A" w14:textId="77777777" w:rsidR="0011031A" w:rsidRPr="000F3C13" w:rsidRDefault="0011031A" w:rsidP="0011031A">
      <w:pPr>
        <w:pStyle w:val="NormalBold"/>
      </w:pPr>
      <w:r w:rsidRPr="000F3C13">
        <w:rPr>
          <w:rStyle w:val="HideTWBExt"/>
          <w:b w:val="0"/>
        </w:rPr>
        <w:t>&lt;Article&gt;</w:t>
      </w:r>
      <w:r w:rsidRPr="000F3C13">
        <w:t>Άρθρο 11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BC15A9C" w14:textId="77777777" w:rsidTr="00063D8E">
        <w:trPr>
          <w:trHeight w:hRule="exact" w:val="240"/>
          <w:jc w:val="center"/>
        </w:trPr>
        <w:tc>
          <w:tcPr>
            <w:tcW w:w="9752" w:type="dxa"/>
            <w:gridSpan w:val="2"/>
            <w:tcBorders>
              <w:top w:val="nil"/>
              <w:left w:val="nil"/>
              <w:bottom w:val="nil"/>
              <w:right w:val="nil"/>
            </w:tcBorders>
          </w:tcPr>
          <w:p w14:paraId="5F4EC3FB" w14:textId="77777777" w:rsidR="0011031A" w:rsidRPr="000F3C13" w:rsidRDefault="0011031A" w:rsidP="00063D8E"/>
        </w:tc>
      </w:tr>
      <w:tr w:rsidR="0011031A" w:rsidRPr="000F3C13" w14:paraId="36F4D399" w14:textId="77777777" w:rsidTr="00063D8E">
        <w:trPr>
          <w:trHeight w:val="240"/>
          <w:jc w:val="center"/>
        </w:trPr>
        <w:tc>
          <w:tcPr>
            <w:tcW w:w="4876" w:type="dxa"/>
            <w:tcBorders>
              <w:top w:val="nil"/>
              <w:left w:val="nil"/>
              <w:bottom w:val="nil"/>
              <w:right w:val="nil"/>
            </w:tcBorders>
          </w:tcPr>
          <w:p w14:paraId="73BDF81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9E4BB5D" w14:textId="77777777" w:rsidR="0011031A" w:rsidRPr="000F3C13" w:rsidRDefault="0011031A" w:rsidP="00063D8E">
            <w:pPr>
              <w:pStyle w:val="AmColumnHeading"/>
            </w:pPr>
            <w:r w:rsidRPr="000F3C13">
              <w:t>Τροπολογία</w:t>
            </w:r>
          </w:p>
        </w:tc>
      </w:tr>
      <w:tr w:rsidR="0011031A" w:rsidRPr="000F3C13" w14:paraId="68629FB8" w14:textId="77777777" w:rsidTr="00063D8E">
        <w:trPr>
          <w:jc w:val="center"/>
        </w:trPr>
        <w:tc>
          <w:tcPr>
            <w:tcW w:w="4876" w:type="dxa"/>
            <w:tcBorders>
              <w:top w:val="nil"/>
              <w:left w:val="nil"/>
              <w:bottom w:val="nil"/>
              <w:right w:val="nil"/>
            </w:tcBorders>
          </w:tcPr>
          <w:p w14:paraId="6966753D" w14:textId="77777777" w:rsidR="0011031A" w:rsidRPr="000F3C13" w:rsidRDefault="0011031A" w:rsidP="00063D8E">
            <w:pPr>
              <w:pStyle w:val="Normal6a"/>
            </w:pPr>
            <w:r w:rsidRPr="000F3C13">
              <w:t>Οι επιχειρήσεις που διαθέτουν στην αγορά, εισάγουν, εξάγουν ή ασκούν δραστηριότητες μεσαζόντων με πρόδρομες ουσίες ναρκωτικών της κατηγορίας 1 διασφαλίζουν ότι η ονομασία της ουσίας που καλύπτεται από το παράρτημα I</w:t>
            </w:r>
            <w:r w:rsidRPr="000F3C13">
              <w:rPr>
                <w:b/>
                <w:i/>
              </w:rPr>
              <w:t xml:space="preserve"> αναγράφεται</w:t>
            </w:r>
            <w:r w:rsidRPr="000F3C13">
              <w:t xml:space="preserve"> στη συσκευασία ή στην ετικέτα της ή, στην περίπτωση προϊόντων που παρέχονται χύδην, στα συνοδευτικά έγγραφα.</w:t>
            </w:r>
          </w:p>
        </w:tc>
        <w:tc>
          <w:tcPr>
            <w:tcW w:w="4876" w:type="dxa"/>
            <w:tcBorders>
              <w:top w:val="nil"/>
              <w:left w:val="nil"/>
              <w:bottom w:val="nil"/>
              <w:right w:val="nil"/>
            </w:tcBorders>
          </w:tcPr>
          <w:p w14:paraId="1AAC8B24" w14:textId="77777777" w:rsidR="0011031A" w:rsidRPr="000F3C13" w:rsidRDefault="0011031A" w:rsidP="00063D8E">
            <w:pPr>
              <w:pStyle w:val="Normal6a"/>
            </w:pPr>
            <w:r w:rsidRPr="000F3C13">
              <w:t>Οι επιχειρήσεις που διαθέτουν στην αγορά, εισάγουν, εξάγουν ή ασκούν δραστηριότητες μεσαζόντων με πρόδρομες ουσίες ναρκωτικών της κατηγορίας 1 διασφαλίζουν ότι η ονομασία της ουσίας που καλύπτεται από το παράρτημα I</w:t>
            </w:r>
            <w:r w:rsidRPr="000F3C13">
              <w:rPr>
                <w:b/>
                <w:i/>
              </w:rPr>
              <w:t>, καθώς και ο αντίστοιχος αριθμός CAS, εφόσον υπάρχει, αναγράφονται</w:t>
            </w:r>
            <w:r w:rsidRPr="000F3C13">
              <w:t xml:space="preserve"> στη συσκευασία ή στην ετικέτα της ή, στην περίπτωση προϊόντων που παρέχονται χύδην, στα συνοδευτικά έγγραφα.</w:t>
            </w:r>
          </w:p>
        </w:tc>
      </w:tr>
    </w:tbl>
    <w:p w14:paraId="2A96462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20E7772" w14:textId="77777777" w:rsidR="0011031A" w:rsidRPr="000F3C13" w:rsidRDefault="0011031A" w:rsidP="0011031A">
      <w:r w:rsidRPr="000F3C13">
        <w:rPr>
          <w:rStyle w:val="HideTWBExt"/>
        </w:rPr>
        <w:lastRenderedPageBreak/>
        <w:t>&lt;/Amend&gt;</w:t>
      </w:r>
    </w:p>
    <w:p w14:paraId="64A60F8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166</w:t>
      </w:r>
      <w:r w:rsidRPr="000F3C13">
        <w:rPr>
          <w:rStyle w:val="HideTWBExt"/>
          <w:b w:val="0"/>
        </w:rPr>
        <w:t>&lt;/NumAm&gt;</w:t>
      </w:r>
    </w:p>
    <w:p w14:paraId="51AE4A97"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6706490" w14:textId="77777777" w:rsidR="0011031A" w:rsidRPr="000F3C13" w:rsidRDefault="0011031A" w:rsidP="0011031A">
      <w:pPr>
        <w:pStyle w:val="NormalBold"/>
      </w:pPr>
      <w:r w:rsidRPr="000F3C13">
        <w:rPr>
          <w:rStyle w:val="HideTWBExt"/>
          <w:b w:val="0"/>
        </w:rPr>
        <w:t>&lt;/RepeatBlock-By&gt;</w:t>
      </w:r>
    </w:p>
    <w:p w14:paraId="40CEBCC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62C2D26" w14:textId="77777777" w:rsidR="0011031A" w:rsidRPr="000F3C13" w:rsidRDefault="0011031A" w:rsidP="0011031A">
      <w:pPr>
        <w:pStyle w:val="NormalBold"/>
      </w:pPr>
      <w:r w:rsidRPr="000F3C13">
        <w:rPr>
          <w:rStyle w:val="HideTWBExt"/>
          <w:b w:val="0"/>
        </w:rPr>
        <w:t>&lt;Article&gt;</w:t>
      </w:r>
      <w:r w:rsidRPr="000F3C13">
        <w:t>Άρθρο 12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E93EFC4" w14:textId="77777777" w:rsidTr="00063D8E">
        <w:trPr>
          <w:trHeight w:hRule="exact" w:val="240"/>
          <w:jc w:val="center"/>
        </w:trPr>
        <w:tc>
          <w:tcPr>
            <w:tcW w:w="9752" w:type="dxa"/>
            <w:gridSpan w:val="2"/>
            <w:tcBorders>
              <w:top w:val="nil"/>
              <w:left w:val="nil"/>
              <w:bottom w:val="nil"/>
              <w:right w:val="nil"/>
            </w:tcBorders>
          </w:tcPr>
          <w:p w14:paraId="77CD005D" w14:textId="77777777" w:rsidR="0011031A" w:rsidRPr="000F3C13" w:rsidRDefault="0011031A" w:rsidP="00063D8E"/>
        </w:tc>
      </w:tr>
      <w:tr w:rsidR="0011031A" w:rsidRPr="000F3C13" w14:paraId="5230A2EF" w14:textId="77777777" w:rsidTr="00063D8E">
        <w:trPr>
          <w:trHeight w:val="240"/>
          <w:jc w:val="center"/>
        </w:trPr>
        <w:tc>
          <w:tcPr>
            <w:tcW w:w="4876" w:type="dxa"/>
            <w:tcBorders>
              <w:top w:val="nil"/>
              <w:left w:val="nil"/>
              <w:bottom w:val="nil"/>
              <w:right w:val="nil"/>
            </w:tcBorders>
          </w:tcPr>
          <w:p w14:paraId="5C61EEF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41985D9" w14:textId="77777777" w:rsidR="0011031A" w:rsidRPr="000F3C13" w:rsidRDefault="0011031A" w:rsidP="00063D8E">
            <w:pPr>
              <w:pStyle w:val="AmColumnHeading"/>
            </w:pPr>
            <w:r w:rsidRPr="000F3C13">
              <w:t>Τροπολογία</w:t>
            </w:r>
          </w:p>
        </w:tc>
      </w:tr>
      <w:tr w:rsidR="0011031A" w:rsidRPr="000F3C13" w14:paraId="2475C77E" w14:textId="77777777" w:rsidTr="00063D8E">
        <w:trPr>
          <w:jc w:val="center"/>
        </w:trPr>
        <w:tc>
          <w:tcPr>
            <w:tcW w:w="4876" w:type="dxa"/>
            <w:tcBorders>
              <w:top w:val="nil"/>
              <w:left w:val="nil"/>
              <w:bottom w:val="nil"/>
              <w:right w:val="nil"/>
            </w:tcBorders>
          </w:tcPr>
          <w:p w14:paraId="2EE78125" w14:textId="77777777" w:rsidR="0011031A" w:rsidRPr="000F3C13" w:rsidRDefault="0011031A" w:rsidP="00063D8E">
            <w:pPr>
              <w:pStyle w:val="Normal6a"/>
            </w:pPr>
            <w:r w:rsidRPr="000F3C13">
              <w:t>2.</w:t>
            </w:r>
            <w:r w:rsidRPr="000F3C13">
              <w:tab/>
              <w:t>Οι επιχειρήσεις που αναφέρονται στην παράγραφο 1 διατηρούν την τεκμηρίωση για περίοδο 5 ετών από το τέλος του ημερολογιακού έτους κατά το οποίο κατείχαν για τελευταία φορά τη συγκεκριμένη πρόδρομη ουσία ναρκωτικών.</w:t>
            </w:r>
          </w:p>
        </w:tc>
        <w:tc>
          <w:tcPr>
            <w:tcW w:w="4876" w:type="dxa"/>
            <w:tcBorders>
              <w:top w:val="nil"/>
              <w:left w:val="nil"/>
              <w:bottom w:val="nil"/>
              <w:right w:val="nil"/>
            </w:tcBorders>
          </w:tcPr>
          <w:p w14:paraId="02522583" w14:textId="79934156" w:rsidR="0011031A" w:rsidRPr="000F3C13" w:rsidRDefault="0011031A" w:rsidP="00063D8E">
            <w:pPr>
              <w:pStyle w:val="Normal6a"/>
            </w:pPr>
            <w:r w:rsidRPr="000F3C13">
              <w:t>2.</w:t>
            </w:r>
            <w:r w:rsidRPr="000F3C13">
              <w:tab/>
              <w:t xml:space="preserve">Οι επιχειρήσεις που αναφέρονται στην παράγραφο 1 διατηρούν την τεκμηρίωση για περίοδο </w:t>
            </w:r>
            <w:r w:rsidRPr="000F3C13">
              <w:rPr>
                <w:b/>
                <w:i/>
              </w:rPr>
              <w:t>τουλάχιστον</w:t>
            </w:r>
            <w:r w:rsidRPr="000F3C13">
              <w:t xml:space="preserve"> 5 ετών από το τέλος του ημερολογιακού έτους κατά το οποίο κατείχαν για τελευταία φορά τη συγκεκριμένη πρόδρομη ουσία ναρκωτικών </w:t>
            </w:r>
            <w:r w:rsidRPr="000F3C13">
              <w:rPr>
                <w:b/>
                <w:i/>
              </w:rPr>
              <w:t>και πρέπει να είναι άμεσα διαθέσιμη για επιθεώρηση από τις αρμόδιες αρχές κατόπιν αιτήματος</w:t>
            </w:r>
            <w:r w:rsidRPr="000F3C13">
              <w:t>.</w:t>
            </w:r>
          </w:p>
        </w:tc>
      </w:tr>
    </w:tbl>
    <w:p w14:paraId="5572E96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4709026" w14:textId="77777777" w:rsidR="0011031A" w:rsidRPr="000F3C13" w:rsidRDefault="0011031A" w:rsidP="0011031A">
      <w:r w:rsidRPr="000F3C13">
        <w:rPr>
          <w:rStyle w:val="HideTWBExt"/>
        </w:rPr>
        <w:t>&lt;/Amend&gt;</w:t>
      </w:r>
    </w:p>
    <w:p w14:paraId="561DA03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167</w:t>
      </w:r>
      <w:r w:rsidRPr="000F3C13">
        <w:rPr>
          <w:rStyle w:val="HideTWBExt"/>
          <w:b w:val="0"/>
        </w:rPr>
        <w:t>&lt;/NumAm&gt;</w:t>
      </w:r>
    </w:p>
    <w:p w14:paraId="499954D9"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A58D902" w14:textId="77777777" w:rsidR="0011031A" w:rsidRPr="000F3C13" w:rsidRDefault="0011031A" w:rsidP="0011031A">
      <w:pPr>
        <w:pStyle w:val="NormalBold"/>
      </w:pPr>
      <w:r w:rsidRPr="000F3C13">
        <w:rPr>
          <w:rStyle w:val="HideTWBExt"/>
          <w:b w:val="0"/>
        </w:rPr>
        <w:t>&lt;/RepeatBlock-By&gt;</w:t>
      </w:r>
    </w:p>
    <w:p w14:paraId="5D89E2D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DD02607" w14:textId="77777777" w:rsidR="0011031A" w:rsidRPr="000F3C13" w:rsidRDefault="0011031A" w:rsidP="0011031A">
      <w:pPr>
        <w:pStyle w:val="NormalBold"/>
      </w:pPr>
      <w:r w:rsidRPr="000F3C13">
        <w:rPr>
          <w:rStyle w:val="HideTWBExt"/>
          <w:b w:val="0"/>
        </w:rPr>
        <w:t>&lt;Article&gt;</w:t>
      </w:r>
      <w:r w:rsidRPr="000F3C13">
        <w:t>Άρθρο 13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A8C0A85" w14:textId="77777777" w:rsidTr="00063D8E">
        <w:trPr>
          <w:trHeight w:hRule="exact" w:val="240"/>
          <w:jc w:val="center"/>
        </w:trPr>
        <w:tc>
          <w:tcPr>
            <w:tcW w:w="9752" w:type="dxa"/>
            <w:gridSpan w:val="2"/>
            <w:tcBorders>
              <w:top w:val="nil"/>
              <w:left w:val="nil"/>
              <w:bottom w:val="nil"/>
              <w:right w:val="nil"/>
            </w:tcBorders>
          </w:tcPr>
          <w:p w14:paraId="054F9ECE" w14:textId="77777777" w:rsidR="0011031A" w:rsidRPr="000F3C13" w:rsidRDefault="0011031A" w:rsidP="00063D8E"/>
        </w:tc>
      </w:tr>
      <w:tr w:rsidR="0011031A" w:rsidRPr="000F3C13" w14:paraId="0047B670" w14:textId="77777777" w:rsidTr="00063D8E">
        <w:trPr>
          <w:trHeight w:val="240"/>
          <w:jc w:val="center"/>
        </w:trPr>
        <w:tc>
          <w:tcPr>
            <w:tcW w:w="4876" w:type="dxa"/>
            <w:tcBorders>
              <w:top w:val="nil"/>
              <w:left w:val="nil"/>
              <w:bottom w:val="nil"/>
              <w:right w:val="nil"/>
            </w:tcBorders>
          </w:tcPr>
          <w:p w14:paraId="497C674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494171E" w14:textId="77777777" w:rsidR="0011031A" w:rsidRPr="000F3C13" w:rsidRDefault="0011031A" w:rsidP="00063D8E">
            <w:pPr>
              <w:pStyle w:val="AmColumnHeading"/>
            </w:pPr>
            <w:r w:rsidRPr="000F3C13">
              <w:t>Τροπολογία</w:t>
            </w:r>
          </w:p>
        </w:tc>
      </w:tr>
      <w:tr w:rsidR="0011031A" w:rsidRPr="000F3C13" w14:paraId="5381BBFA" w14:textId="77777777" w:rsidTr="00063D8E">
        <w:trPr>
          <w:jc w:val="center"/>
        </w:trPr>
        <w:tc>
          <w:tcPr>
            <w:tcW w:w="4876" w:type="dxa"/>
            <w:tcBorders>
              <w:top w:val="nil"/>
              <w:left w:val="nil"/>
              <w:bottom w:val="nil"/>
              <w:right w:val="nil"/>
            </w:tcBorders>
          </w:tcPr>
          <w:p w14:paraId="5A2EA6AD" w14:textId="77777777" w:rsidR="0011031A" w:rsidRPr="000F3C13" w:rsidRDefault="0011031A" w:rsidP="00063D8E">
            <w:pPr>
              <w:pStyle w:val="Normal6a"/>
            </w:pPr>
            <w:r w:rsidRPr="000F3C13">
              <w:t>Οι επιχειρήσεις καθιστούν διαθέσιμες στην αγορά πρόδρομες ουσίες ναρκωτικών της κατηγορίας 1 μόνον αφού επαληθεύσουν ότι οι άλλες επιχειρήσεις που συμμετέχουν σε μια τέτοια συναλλαγή διαθέτουν έγκυρη άδεια.</w:t>
            </w:r>
          </w:p>
        </w:tc>
        <w:tc>
          <w:tcPr>
            <w:tcW w:w="4876" w:type="dxa"/>
            <w:tcBorders>
              <w:top w:val="nil"/>
              <w:left w:val="nil"/>
              <w:bottom w:val="nil"/>
              <w:right w:val="nil"/>
            </w:tcBorders>
          </w:tcPr>
          <w:p w14:paraId="4ABD1955" w14:textId="77777777" w:rsidR="0011031A" w:rsidRPr="000F3C13" w:rsidRDefault="0011031A" w:rsidP="00063D8E">
            <w:pPr>
              <w:pStyle w:val="Normal6a"/>
            </w:pPr>
            <w:r w:rsidRPr="000F3C13">
              <w:t>Οι επιχειρήσεις καθιστούν διαθέσιμες στην αγορά πρόδρομες ουσίες ναρκωτικών της κατηγορίας 1 μόνον αφού επαληθεύσουν</w:t>
            </w:r>
            <w:r w:rsidRPr="000F3C13">
              <w:rPr>
                <w:b/>
                <w:i/>
              </w:rPr>
              <w:t>, μέσω αυτοματοποιημένης αναζήτησης στο κεντρικό ηλεκτρονικό σύστημα της Ένωσης,</w:t>
            </w:r>
            <w:r w:rsidRPr="000F3C13">
              <w:t xml:space="preserve"> ότι οι άλλες επιχειρήσεις που συμμετέχουν σε μια τέτοια συναλλαγή διαθέτουν έγκυρη άδεια.</w:t>
            </w:r>
          </w:p>
        </w:tc>
      </w:tr>
    </w:tbl>
    <w:p w14:paraId="3315477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262FA9E" w14:textId="77777777" w:rsidR="0011031A" w:rsidRPr="000F3C13" w:rsidRDefault="0011031A" w:rsidP="0011031A">
      <w:r w:rsidRPr="000F3C13">
        <w:rPr>
          <w:rStyle w:val="HideTWBExt"/>
        </w:rPr>
        <w:t>&lt;/Amend&gt;</w:t>
      </w:r>
    </w:p>
    <w:p w14:paraId="00F37A1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168</w:t>
      </w:r>
      <w:r w:rsidRPr="000F3C13">
        <w:rPr>
          <w:rStyle w:val="HideTWBExt"/>
          <w:b w:val="0"/>
        </w:rPr>
        <w:t>&lt;/NumAm&gt;</w:t>
      </w:r>
    </w:p>
    <w:p w14:paraId="179FDB0A"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6AA2CCD2" w14:textId="77777777" w:rsidR="0011031A" w:rsidRPr="000F3C13" w:rsidRDefault="0011031A" w:rsidP="0011031A">
      <w:pPr>
        <w:pStyle w:val="NormalBold"/>
      </w:pPr>
      <w:r w:rsidRPr="000F3C13">
        <w:rPr>
          <w:rStyle w:val="HideTWBExt"/>
          <w:b w:val="0"/>
        </w:rPr>
        <w:t>&lt;/RepeatBlock-By&gt;</w:t>
      </w:r>
    </w:p>
    <w:p w14:paraId="029896D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2E00369" w14:textId="77777777" w:rsidR="0011031A" w:rsidRPr="000F3C13" w:rsidRDefault="0011031A" w:rsidP="0011031A">
      <w:pPr>
        <w:pStyle w:val="NormalBold"/>
      </w:pPr>
      <w:r w:rsidRPr="000F3C13">
        <w:rPr>
          <w:rStyle w:val="HideTWBExt"/>
          <w:b w:val="0"/>
        </w:rPr>
        <w:t>&lt;Article&gt;</w:t>
      </w:r>
      <w:r w:rsidRPr="000F3C13">
        <w:t>Άρθρο 13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20BBC66" w14:textId="77777777" w:rsidTr="00063D8E">
        <w:trPr>
          <w:trHeight w:hRule="exact" w:val="240"/>
          <w:jc w:val="center"/>
        </w:trPr>
        <w:tc>
          <w:tcPr>
            <w:tcW w:w="9752" w:type="dxa"/>
            <w:gridSpan w:val="2"/>
            <w:tcBorders>
              <w:top w:val="nil"/>
              <w:left w:val="nil"/>
              <w:bottom w:val="nil"/>
              <w:right w:val="nil"/>
            </w:tcBorders>
          </w:tcPr>
          <w:p w14:paraId="56EFA14C" w14:textId="77777777" w:rsidR="0011031A" w:rsidRPr="000F3C13" w:rsidRDefault="0011031A" w:rsidP="00063D8E"/>
        </w:tc>
      </w:tr>
      <w:tr w:rsidR="0011031A" w:rsidRPr="000F3C13" w14:paraId="309ADD1F" w14:textId="77777777" w:rsidTr="00063D8E">
        <w:trPr>
          <w:trHeight w:val="240"/>
          <w:jc w:val="center"/>
        </w:trPr>
        <w:tc>
          <w:tcPr>
            <w:tcW w:w="4876" w:type="dxa"/>
            <w:tcBorders>
              <w:top w:val="nil"/>
              <w:left w:val="nil"/>
              <w:bottom w:val="nil"/>
              <w:right w:val="nil"/>
            </w:tcBorders>
          </w:tcPr>
          <w:p w14:paraId="57475C1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7A49952" w14:textId="77777777" w:rsidR="0011031A" w:rsidRPr="000F3C13" w:rsidRDefault="0011031A" w:rsidP="00063D8E">
            <w:pPr>
              <w:pStyle w:val="AmColumnHeading"/>
            </w:pPr>
            <w:r w:rsidRPr="000F3C13">
              <w:t>Τροπολογία</w:t>
            </w:r>
          </w:p>
        </w:tc>
      </w:tr>
      <w:tr w:rsidR="0011031A" w:rsidRPr="000F3C13" w14:paraId="2850317E" w14:textId="77777777" w:rsidTr="00063D8E">
        <w:trPr>
          <w:jc w:val="center"/>
        </w:trPr>
        <w:tc>
          <w:tcPr>
            <w:tcW w:w="4876" w:type="dxa"/>
            <w:tcBorders>
              <w:top w:val="nil"/>
              <w:left w:val="nil"/>
              <w:bottom w:val="nil"/>
              <w:right w:val="nil"/>
            </w:tcBorders>
          </w:tcPr>
          <w:p w14:paraId="4021AB2E" w14:textId="77777777" w:rsidR="0011031A" w:rsidRPr="000F3C13" w:rsidRDefault="0011031A" w:rsidP="00063D8E">
            <w:pPr>
              <w:pStyle w:val="Normal6a"/>
            </w:pPr>
          </w:p>
        </w:tc>
        <w:tc>
          <w:tcPr>
            <w:tcW w:w="4876" w:type="dxa"/>
            <w:tcBorders>
              <w:top w:val="nil"/>
              <w:left w:val="nil"/>
              <w:bottom w:val="nil"/>
              <w:right w:val="nil"/>
            </w:tcBorders>
          </w:tcPr>
          <w:p w14:paraId="66B0D109" w14:textId="77777777" w:rsidR="0011031A" w:rsidRPr="000F3C13" w:rsidRDefault="0011031A" w:rsidP="00063D8E">
            <w:pPr>
              <w:pStyle w:val="Normal6a"/>
              <w:jc w:val="center"/>
            </w:pPr>
            <w:r w:rsidRPr="000F3C13">
              <w:rPr>
                <w:b/>
                <w:i/>
              </w:rPr>
              <w:t>Άρθρο 13α</w:t>
            </w:r>
            <w:r w:rsidRPr="000F3C13">
              <w:tab/>
            </w:r>
          </w:p>
        </w:tc>
      </w:tr>
      <w:tr w:rsidR="0011031A" w:rsidRPr="000F3C13" w14:paraId="7D106B2F" w14:textId="77777777" w:rsidTr="00063D8E">
        <w:trPr>
          <w:jc w:val="center"/>
        </w:trPr>
        <w:tc>
          <w:tcPr>
            <w:tcW w:w="4876" w:type="dxa"/>
            <w:tcBorders>
              <w:top w:val="nil"/>
              <w:left w:val="nil"/>
              <w:bottom w:val="nil"/>
              <w:right w:val="nil"/>
            </w:tcBorders>
          </w:tcPr>
          <w:p w14:paraId="278785D8" w14:textId="77777777" w:rsidR="0011031A" w:rsidRPr="000F3C13" w:rsidRDefault="0011031A" w:rsidP="00063D8E">
            <w:pPr>
              <w:pStyle w:val="Normal6a"/>
            </w:pPr>
          </w:p>
        </w:tc>
        <w:tc>
          <w:tcPr>
            <w:tcW w:w="4876" w:type="dxa"/>
            <w:tcBorders>
              <w:top w:val="nil"/>
              <w:left w:val="nil"/>
              <w:bottom w:val="nil"/>
              <w:right w:val="nil"/>
            </w:tcBorders>
          </w:tcPr>
          <w:p w14:paraId="1526657F" w14:textId="77777777" w:rsidR="0011031A" w:rsidRPr="000F3C13" w:rsidRDefault="0011031A" w:rsidP="00063D8E">
            <w:pPr>
              <w:pStyle w:val="Normal6a"/>
              <w:jc w:val="center"/>
            </w:pPr>
            <w:r w:rsidRPr="000F3C13">
              <w:rPr>
                <w:b/>
                <w:i/>
              </w:rPr>
              <w:t xml:space="preserve">Επαλήθευση των επιχειρήσεων από </w:t>
            </w:r>
            <w:proofErr w:type="spellStart"/>
            <w:r w:rsidRPr="000F3C13">
              <w:rPr>
                <w:b/>
                <w:i/>
              </w:rPr>
              <w:t>παρόχους</w:t>
            </w:r>
            <w:proofErr w:type="spellEnd"/>
            <w:r w:rsidRPr="000F3C13">
              <w:rPr>
                <w:b/>
                <w:i/>
              </w:rPr>
              <w:t xml:space="preserve"> </w:t>
            </w:r>
            <w:proofErr w:type="spellStart"/>
            <w:r w:rsidRPr="000F3C13">
              <w:rPr>
                <w:b/>
                <w:i/>
              </w:rPr>
              <w:t>επιγραμμικών</w:t>
            </w:r>
            <w:proofErr w:type="spellEnd"/>
            <w:r w:rsidRPr="000F3C13">
              <w:rPr>
                <w:b/>
                <w:i/>
              </w:rPr>
              <w:t xml:space="preserve"> αγορών</w:t>
            </w:r>
          </w:p>
        </w:tc>
      </w:tr>
      <w:tr w:rsidR="0011031A" w:rsidRPr="000F3C13" w14:paraId="3F19EEC3" w14:textId="77777777" w:rsidTr="00063D8E">
        <w:trPr>
          <w:jc w:val="center"/>
        </w:trPr>
        <w:tc>
          <w:tcPr>
            <w:tcW w:w="4876" w:type="dxa"/>
            <w:tcBorders>
              <w:top w:val="nil"/>
              <w:left w:val="nil"/>
              <w:bottom w:val="nil"/>
              <w:right w:val="nil"/>
            </w:tcBorders>
          </w:tcPr>
          <w:p w14:paraId="79ECF729" w14:textId="77777777" w:rsidR="0011031A" w:rsidRPr="000F3C13" w:rsidRDefault="0011031A" w:rsidP="00063D8E">
            <w:pPr>
              <w:pStyle w:val="Normal6a"/>
            </w:pPr>
          </w:p>
        </w:tc>
        <w:tc>
          <w:tcPr>
            <w:tcW w:w="4876" w:type="dxa"/>
            <w:tcBorders>
              <w:top w:val="nil"/>
              <w:left w:val="nil"/>
              <w:bottom w:val="nil"/>
              <w:right w:val="nil"/>
            </w:tcBorders>
          </w:tcPr>
          <w:p w14:paraId="12D2E14C" w14:textId="77777777" w:rsidR="0011031A" w:rsidRPr="000F3C13" w:rsidRDefault="0011031A" w:rsidP="00063D8E">
            <w:pPr>
              <w:pStyle w:val="Normal6a"/>
            </w:pPr>
            <w:r w:rsidRPr="000F3C13">
              <w:rPr>
                <w:b/>
                <w:i/>
              </w:rPr>
              <w:t xml:space="preserve">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επιτρέπουν στις επιχειρήσεις να συνάπτουν εξ αποστάσεως συμβάσεις για την πώληση πρόδρομων ουσιών ναρκωτικών της κατηγορίας 1 μόνο αφού επαληθεύσουν, μέσω του κεντρικού ηλεκτρονικού συστήματος που αναφέρεται στο άρθρο 35, ότι οι επιχειρήσεις που συμμετέχουν στην εν λόγω σύμβαση διαθέτουν έγκυρη άδεια.</w:t>
            </w:r>
          </w:p>
        </w:tc>
      </w:tr>
    </w:tbl>
    <w:p w14:paraId="60E9739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7059138" w14:textId="77777777" w:rsidR="0011031A" w:rsidRPr="000F3C13" w:rsidRDefault="0011031A" w:rsidP="0011031A">
      <w:r w:rsidRPr="000F3C13">
        <w:rPr>
          <w:rStyle w:val="HideTWBExt"/>
        </w:rPr>
        <w:t>&lt;/Amend&gt;</w:t>
      </w:r>
    </w:p>
    <w:p w14:paraId="096E71E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169</w:t>
      </w:r>
      <w:r w:rsidRPr="000F3C13">
        <w:rPr>
          <w:rStyle w:val="HideTWBExt"/>
          <w:b w:val="0"/>
        </w:rPr>
        <w:t>&lt;/NumAm&gt;</w:t>
      </w:r>
    </w:p>
    <w:p w14:paraId="6D142080"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82FC530" w14:textId="77777777" w:rsidR="0011031A" w:rsidRPr="000F3C13" w:rsidRDefault="0011031A" w:rsidP="0011031A">
      <w:pPr>
        <w:pStyle w:val="NormalBold"/>
      </w:pPr>
      <w:r w:rsidRPr="000F3C13">
        <w:rPr>
          <w:rStyle w:val="HideTWBExt"/>
          <w:b w:val="0"/>
        </w:rPr>
        <w:t>&lt;/RepeatBlock-By&gt;</w:t>
      </w:r>
    </w:p>
    <w:p w14:paraId="1BAC917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6563416" w14:textId="77777777" w:rsidR="0011031A" w:rsidRPr="000F3C13" w:rsidRDefault="0011031A" w:rsidP="0011031A">
      <w:pPr>
        <w:pStyle w:val="NormalBold"/>
      </w:pPr>
      <w:r w:rsidRPr="000F3C13">
        <w:rPr>
          <w:rStyle w:val="HideTWBExt"/>
          <w:b w:val="0"/>
        </w:rPr>
        <w:t>&lt;Article&gt;</w:t>
      </w:r>
      <w:r w:rsidRPr="000F3C13">
        <w:t>Άρθρο 14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23BA3CB" w14:textId="77777777" w:rsidTr="00063D8E">
        <w:trPr>
          <w:trHeight w:hRule="exact" w:val="240"/>
          <w:jc w:val="center"/>
        </w:trPr>
        <w:tc>
          <w:tcPr>
            <w:tcW w:w="9752" w:type="dxa"/>
            <w:gridSpan w:val="2"/>
            <w:tcBorders>
              <w:top w:val="nil"/>
              <w:left w:val="nil"/>
              <w:bottom w:val="nil"/>
              <w:right w:val="nil"/>
            </w:tcBorders>
          </w:tcPr>
          <w:p w14:paraId="74191B5D" w14:textId="77777777" w:rsidR="0011031A" w:rsidRPr="000F3C13" w:rsidRDefault="0011031A" w:rsidP="00063D8E"/>
        </w:tc>
      </w:tr>
      <w:tr w:rsidR="0011031A" w:rsidRPr="000F3C13" w14:paraId="27DEFBF1" w14:textId="77777777" w:rsidTr="00063D8E">
        <w:trPr>
          <w:trHeight w:val="240"/>
          <w:jc w:val="center"/>
        </w:trPr>
        <w:tc>
          <w:tcPr>
            <w:tcW w:w="4876" w:type="dxa"/>
            <w:tcBorders>
              <w:top w:val="nil"/>
              <w:left w:val="nil"/>
              <w:bottom w:val="nil"/>
              <w:right w:val="nil"/>
            </w:tcBorders>
          </w:tcPr>
          <w:p w14:paraId="4507508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4A92436" w14:textId="77777777" w:rsidR="0011031A" w:rsidRPr="000F3C13" w:rsidRDefault="0011031A" w:rsidP="00063D8E">
            <w:pPr>
              <w:pStyle w:val="AmColumnHeading"/>
            </w:pPr>
            <w:r w:rsidRPr="000F3C13">
              <w:t>Τροπολογία</w:t>
            </w:r>
          </w:p>
        </w:tc>
      </w:tr>
      <w:tr w:rsidR="0011031A" w:rsidRPr="000F3C13" w14:paraId="325EF523" w14:textId="77777777" w:rsidTr="00063D8E">
        <w:trPr>
          <w:jc w:val="center"/>
        </w:trPr>
        <w:tc>
          <w:tcPr>
            <w:tcW w:w="4876" w:type="dxa"/>
            <w:tcBorders>
              <w:top w:val="nil"/>
              <w:left w:val="nil"/>
              <w:bottom w:val="nil"/>
              <w:right w:val="nil"/>
            </w:tcBorders>
          </w:tcPr>
          <w:p w14:paraId="30741B9A" w14:textId="77777777" w:rsidR="0011031A" w:rsidRPr="000F3C13" w:rsidRDefault="0011031A" w:rsidP="00063D8E">
            <w:pPr>
              <w:pStyle w:val="Normal6a"/>
            </w:pPr>
            <w:r w:rsidRPr="000F3C13">
              <w:t>Οι επιχειρήσεις λαμβάνουν κατάλληλα μέτρα για την ασφάλεια των επαγγελματικών εγκαταστάσεων και των χώρων χρήσης από τη μη εξουσιοδοτημένη απομάκρυνση πρόδρομων ουσιών ναρκωτικών της κατηγορίας 1.</w:t>
            </w:r>
          </w:p>
        </w:tc>
        <w:tc>
          <w:tcPr>
            <w:tcW w:w="4876" w:type="dxa"/>
            <w:tcBorders>
              <w:top w:val="nil"/>
              <w:left w:val="nil"/>
              <w:bottom w:val="nil"/>
              <w:right w:val="nil"/>
            </w:tcBorders>
          </w:tcPr>
          <w:p w14:paraId="7153AE9F" w14:textId="77777777" w:rsidR="0011031A" w:rsidRPr="000F3C13" w:rsidRDefault="0011031A" w:rsidP="00063D8E">
            <w:pPr>
              <w:pStyle w:val="Normal6a"/>
            </w:pPr>
            <w:r w:rsidRPr="000F3C13">
              <w:t xml:space="preserve">Οι επιχειρήσεις λαμβάνουν κατάλληλα </w:t>
            </w:r>
            <w:r w:rsidRPr="000F3C13">
              <w:rPr>
                <w:b/>
                <w:i/>
              </w:rPr>
              <w:t>και αναλογικά</w:t>
            </w:r>
            <w:r w:rsidRPr="000F3C13">
              <w:t xml:space="preserve"> μέτρα</w:t>
            </w:r>
            <w:r w:rsidRPr="000F3C13">
              <w:rPr>
                <w:b/>
                <w:i/>
              </w:rPr>
              <w:t>, με βάση το μέγεθος της δομής τους, το χαρακτήρα των δραστηριοτήτων τους και τις ποσότητες των ουσιών που διατηρούν,</w:t>
            </w:r>
            <w:r w:rsidRPr="000F3C13">
              <w:t xml:space="preserve"> για την ασφάλεια των επαγγελματικών εγκαταστάσεων και των χώρων χρήσης από τη μη εξουσιοδοτημένη απομάκρυνση πρόδρομων ουσιών ναρκωτικών της κατηγορίας 1. </w:t>
            </w:r>
            <w:r w:rsidRPr="000F3C13">
              <w:rPr>
                <w:b/>
                <w:i/>
              </w:rPr>
              <w:t>Η Επιτροπή εκδίδει κατευθυντήριες γραμμές που προσδιορίζουν τα εν λόγω μέτρα.</w:t>
            </w:r>
          </w:p>
        </w:tc>
      </w:tr>
    </w:tbl>
    <w:p w14:paraId="7FEEFE6D"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EA39D14" w14:textId="77777777" w:rsidR="0011031A" w:rsidRPr="000F3C13" w:rsidRDefault="0011031A" w:rsidP="0011031A">
      <w:r w:rsidRPr="000F3C13">
        <w:rPr>
          <w:rStyle w:val="HideTWBExt"/>
        </w:rPr>
        <w:lastRenderedPageBreak/>
        <w:t>&lt;/Amend&gt;</w:t>
      </w:r>
    </w:p>
    <w:p w14:paraId="1F66CE8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170</w:t>
      </w:r>
      <w:r w:rsidRPr="000F3C13">
        <w:rPr>
          <w:rStyle w:val="HideTWBExt"/>
          <w:b w:val="0"/>
        </w:rPr>
        <w:t>&lt;/NumAm&gt;</w:t>
      </w:r>
    </w:p>
    <w:p w14:paraId="460CB9A0"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713A00A5" w14:textId="77777777" w:rsidR="0011031A" w:rsidRPr="000F3C13" w:rsidRDefault="0011031A" w:rsidP="0011031A">
      <w:pPr>
        <w:pStyle w:val="NormalBold"/>
      </w:pPr>
      <w:r w:rsidRPr="000F3C13">
        <w:rPr>
          <w:rStyle w:val="HideTWBExt"/>
          <w:b w:val="0"/>
        </w:rPr>
        <w:t>&lt;/RepeatBlock-By&gt;</w:t>
      </w:r>
    </w:p>
    <w:p w14:paraId="5937ABC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7C50805" w14:textId="77777777" w:rsidR="0011031A" w:rsidRPr="000F3C13" w:rsidRDefault="0011031A" w:rsidP="0011031A">
      <w:pPr>
        <w:pStyle w:val="NormalBold"/>
      </w:pPr>
      <w:r w:rsidRPr="000F3C13">
        <w:rPr>
          <w:rStyle w:val="HideTWBExt"/>
          <w:b w:val="0"/>
        </w:rPr>
        <w:t>&lt;Article&gt;</w:t>
      </w:r>
      <w:r w:rsidRPr="000F3C13">
        <w:t>Άρθρο 14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B3A0948" w14:textId="77777777" w:rsidTr="00063D8E">
        <w:trPr>
          <w:trHeight w:hRule="exact" w:val="240"/>
          <w:jc w:val="center"/>
        </w:trPr>
        <w:tc>
          <w:tcPr>
            <w:tcW w:w="9752" w:type="dxa"/>
            <w:gridSpan w:val="2"/>
            <w:tcBorders>
              <w:top w:val="nil"/>
              <w:left w:val="nil"/>
              <w:bottom w:val="nil"/>
              <w:right w:val="nil"/>
            </w:tcBorders>
          </w:tcPr>
          <w:p w14:paraId="6CD179C9" w14:textId="77777777" w:rsidR="0011031A" w:rsidRPr="000F3C13" w:rsidRDefault="0011031A" w:rsidP="00063D8E"/>
        </w:tc>
      </w:tr>
      <w:tr w:rsidR="0011031A" w:rsidRPr="000F3C13" w14:paraId="41D7D500" w14:textId="77777777" w:rsidTr="00063D8E">
        <w:trPr>
          <w:trHeight w:val="240"/>
          <w:jc w:val="center"/>
        </w:trPr>
        <w:tc>
          <w:tcPr>
            <w:tcW w:w="4876" w:type="dxa"/>
            <w:tcBorders>
              <w:top w:val="nil"/>
              <w:left w:val="nil"/>
              <w:bottom w:val="nil"/>
              <w:right w:val="nil"/>
            </w:tcBorders>
          </w:tcPr>
          <w:p w14:paraId="3C82F35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6BDFE77" w14:textId="77777777" w:rsidR="0011031A" w:rsidRPr="000F3C13" w:rsidRDefault="0011031A" w:rsidP="00063D8E">
            <w:pPr>
              <w:pStyle w:val="AmColumnHeading"/>
            </w:pPr>
            <w:r w:rsidRPr="000F3C13">
              <w:t>Τροπολογία</w:t>
            </w:r>
          </w:p>
        </w:tc>
      </w:tr>
      <w:tr w:rsidR="0011031A" w:rsidRPr="000F3C13" w14:paraId="291AFE2B" w14:textId="77777777" w:rsidTr="00063D8E">
        <w:trPr>
          <w:jc w:val="center"/>
        </w:trPr>
        <w:tc>
          <w:tcPr>
            <w:tcW w:w="4876" w:type="dxa"/>
            <w:tcBorders>
              <w:top w:val="nil"/>
              <w:left w:val="nil"/>
              <w:bottom w:val="nil"/>
              <w:right w:val="nil"/>
            </w:tcBorders>
          </w:tcPr>
          <w:p w14:paraId="10133C91" w14:textId="77777777" w:rsidR="0011031A" w:rsidRPr="000F3C13" w:rsidRDefault="0011031A" w:rsidP="00063D8E">
            <w:pPr>
              <w:pStyle w:val="Normal6a"/>
            </w:pPr>
            <w:r w:rsidRPr="000F3C13">
              <w:t>Οι επιχειρήσεις λαμβάνουν κατάλληλα μέτρα για την ασφάλεια των επαγγελματικών εγκαταστάσεων και των χώρων χρήσης από τη μη εξουσιοδοτημένη απομάκρυνση πρόδρομων ουσιών ναρκωτικών της κατηγορίας 1.</w:t>
            </w:r>
          </w:p>
        </w:tc>
        <w:tc>
          <w:tcPr>
            <w:tcW w:w="4876" w:type="dxa"/>
            <w:tcBorders>
              <w:top w:val="nil"/>
              <w:left w:val="nil"/>
              <w:bottom w:val="nil"/>
              <w:right w:val="nil"/>
            </w:tcBorders>
          </w:tcPr>
          <w:p w14:paraId="4D0738CD" w14:textId="77777777" w:rsidR="0011031A" w:rsidRPr="000F3C13" w:rsidRDefault="0011031A" w:rsidP="00063D8E">
            <w:pPr>
              <w:pStyle w:val="Normal6a"/>
            </w:pPr>
            <w:r w:rsidRPr="000F3C13">
              <w:t>Οι επιχειρήσεις λαμβάνουν κατάλληλα μέτρα για την ασφάλεια των επαγγελματικών εγκαταστάσεων και των χώρων χρήσης από τη μη εξουσιοδοτημένη απομάκρυνση πρόδρομων ουσιών ναρκωτικών της κατηγορίας 1</w:t>
            </w:r>
            <w:r w:rsidRPr="000F3C13">
              <w:rPr>
                <w:b/>
                <w:i/>
              </w:rPr>
              <w:t xml:space="preserve">, και τα μέτρα αυτά πρέπει να είναι ανάλογα προς τη φύση της ασκούμενης δραστηριότητας, την ποσότητα των σχετικών πρόδρομων ουσιών ναρκωτικών και το επίπεδο του </w:t>
            </w:r>
            <w:proofErr w:type="spellStart"/>
            <w:r w:rsidRPr="000F3C13">
              <w:rPr>
                <w:b/>
                <w:i/>
              </w:rPr>
              <w:t>εντοπισθέντος</w:t>
            </w:r>
            <w:proofErr w:type="spellEnd"/>
            <w:r w:rsidRPr="000F3C13">
              <w:rPr>
                <w:b/>
                <w:i/>
              </w:rPr>
              <w:t xml:space="preserve"> κινδύνου</w:t>
            </w:r>
            <w:r w:rsidRPr="000F3C13">
              <w:t>.</w:t>
            </w:r>
          </w:p>
        </w:tc>
      </w:tr>
    </w:tbl>
    <w:p w14:paraId="0B958E7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38732B7"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4B154E5" w14:textId="77777777" w:rsidR="0011031A" w:rsidRPr="000F3C13" w:rsidRDefault="0011031A" w:rsidP="0011031A">
      <w:pPr>
        <w:pStyle w:val="AmJustText"/>
      </w:pPr>
      <w:r w:rsidRPr="000F3C13">
        <w:t>Η πρόταση της Επιτροπής χρησιμοποιεί τον όρο «κατάλληλα μέτρα» χωρίς να προσδιορίζει τα κριτήρια βάσει των οποίων πρέπει να αξιολογείται η αναλογικότητα. Η προσθήκη ουσιωδών παραγόντων που πρέπει να λαμβάνονται υπόψη από τις αρμόδιες αρχές αυξάνει την ασφάλεια δικαίου και προωθεί την ομοιόμορφη εφαρμογή του κανονισμού στα κράτη μέλη. Ταυτόχρονα, διασφαλίζεται ότι οι απαιτήσεις ασφάλειας αντιστοιχούν στο πραγματικό επίπεδο κινδύνου και δεν επιβάλλουν δυσανάλογες υποχρεώσεις σε οντότητες που εργάζονται με περιορισμένες ποσότητες πρόδρομων ουσιών.</w:t>
      </w:r>
    </w:p>
    <w:p w14:paraId="5212BACB" w14:textId="77777777" w:rsidR="0011031A" w:rsidRPr="000F3C13" w:rsidRDefault="0011031A" w:rsidP="0011031A">
      <w:r w:rsidRPr="000F3C13">
        <w:rPr>
          <w:rStyle w:val="HideTWBExt"/>
        </w:rPr>
        <w:t>&lt;/Amend&gt;</w:t>
      </w:r>
    </w:p>
    <w:p w14:paraId="6945881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171</w:t>
      </w:r>
      <w:r w:rsidRPr="000F3C13">
        <w:rPr>
          <w:rStyle w:val="HideTWBExt"/>
          <w:b w:val="0"/>
        </w:rPr>
        <w:t>&lt;/NumAm&gt;</w:t>
      </w:r>
    </w:p>
    <w:p w14:paraId="2B8406B9"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0302AB8C" w14:textId="77777777" w:rsidR="0011031A" w:rsidRPr="000F3C13" w:rsidRDefault="0011031A" w:rsidP="0011031A">
      <w:pPr>
        <w:pStyle w:val="NormalBold"/>
      </w:pPr>
      <w:r w:rsidRPr="000F3C13">
        <w:rPr>
          <w:rStyle w:val="HideTWBExt"/>
          <w:b w:val="0"/>
        </w:rPr>
        <w:t>&lt;/RepeatBlock-By&gt;</w:t>
      </w:r>
    </w:p>
    <w:p w14:paraId="187BC02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E8744AD" w14:textId="77777777" w:rsidR="0011031A" w:rsidRPr="000F3C13" w:rsidRDefault="0011031A" w:rsidP="0011031A">
      <w:pPr>
        <w:pStyle w:val="NormalBold"/>
      </w:pPr>
      <w:r w:rsidRPr="000F3C13">
        <w:rPr>
          <w:rStyle w:val="HideTWBExt"/>
          <w:b w:val="0"/>
        </w:rPr>
        <w:t>&lt;Article&gt;</w:t>
      </w:r>
      <w:r w:rsidRPr="000F3C13">
        <w:t>Άρθρο 15 – παράγραφος 1 – εισαγωγικό μέρος</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DE0C2E5" w14:textId="77777777" w:rsidTr="00063D8E">
        <w:trPr>
          <w:trHeight w:hRule="exact" w:val="240"/>
          <w:jc w:val="center"/>
        </w:trPr>
        <w:tc>
          <w:tcPr>
            <w:tcW w:w="9752" w:type="dxa"/>
            <w:gridSpan w:val="2"/>
            <w:tcBorders>
              <w:top w:val="nil"/>
              <w:left w:val="nil"/>
              <w:bottom w:val="nil"/>
              <w:right w:val="nil"/>
            </w:tcBorders>
          </w:tcPr>
          <w:p w14:paraId="06628DA6" w14:textId="77777777" w:rsidR="0011031A" w:rsidRPr="000F3C13" w:rsidRDefault="0011031A" w:rsidP="00063D8E"/>
        </w:tc>
      </w:tr>
      <w:tr w:rsidR="0011031A" w:rsidRPr="000F3C13" w14:paraId="310C20BF" w14:textId="77777777" w:rsidTr="00063D8E">
        <w:trPr>
          <w:trHeight w:val="240"/>
          <w:jc w:val="center"/>
        </w:trPr>
        <w:tc>
          <w:tcPr>
            <w:tcW w:w="4876" w:type="dxa"/>
            <w:tcBorders>
              <w:top w:val="nil"/>
              <w:left w:val="nil"/>
              <w:bottom w:val="nil"/>
              <w:right w:val="nil"/>
            </w:tcBorders>
          </w:tcPr>
          <w:p w14:paraId="02A1776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76E6457" w14:textId="77777777" w:rsidR="0011031A" w:rsidRPr="000F3C13" w:rsidRDefault="0011031A" w:rsidP="00063D8E">
            <w:pPr>
              <w:pStyle w:val="AmColumnHeading"/>
            </w:pPr>
            <w:r w:rsidRPr="000F3C13">
              <w:t>Τροπολογία</w:t>
            </w:r>
          </w:p>
        </w:tc>
      </w:tr>
      <w:tr w:rsidR="0011031A" w:rsidRPr="000F3C13" w14:paraId="2B06FE89" w14:textId="77777777" w:rsidTr="00063D8E">
        <w:trPr>
          <w:jc w:val="center"/>
        </w:trPr>
        <w:tc>
          <w:tcPr>
            <w:tcW w:w="4876" w:type="dxa"/>
            <w:tcBorders>
              <w:top w:val="nil"/>
              <w:left w:val="nil"/>
              <w:bottom w:val="nil"/>
              <w:right w:val="nil"/>
            </w:tcBorders>
          </w:tcPr>
          <w:p w14:paraId="39510044" w14:textId="77777777" w:rsidR="0011031A" w:rsidRPr="000F3C13" w:rsidRDefault="0011031A" w:rsidP="00063D8E">
            <w:pPr>
              <w:pStyle w:val="Normal6a"/>
            </w:pPr>
            <w:r w:rsidRPr="000F3C13">
              <w:t>1.</w:t>
            </w:r>
            <w:r w:rsidRPr="000F3C13">
              <w:tab/>
              <w:t xml:space="preserve">Οι εξωτερικοί συναλλασσόμενοι που ασκούν δραστηριότητες εισαγωγής, εξαγωγής ή μεσαζόντων σχετικές με πρόδρομες ουσίες ναρκωτικών της </w:t>
            </w:r>
            <w:r w:rsidRPr="000F3C13">
              <w:lastRenderedPageBreak/>
              <w:t xml:space="preserve">κατηγορίας 2 καταχωρίζουν πληροφορίες σχετικά με τις δραστηριότητές τους στην αρμόδια αρχή του κράτους μέλους στο οποίο είναι εγκατεστημένοι. </w:t>
            </w:r>
            <w:r w:rsidRPr="000F3C13">
              <w:rPr>
                <w:b/>
                <w:i/>
              </w:rPr>
              <w:t>Η υποχρέωση αυτή δεν εφαρμόζεται σε:</w:t>
            </w:r>
          </w:p>
        </w:tc>
        <w:tc>
          <w:tcPr>
            <w:tcW w:w="4876" w:type="dxa"/>
            <w:tcBorders>
              <w:top w:val="nil"/>
              <w:left w:val="nil"/>
              <w:bottom w:val="nil"/>
              <w:right w:val="nil"/>
            </w:tcBorders>
          </w:tcPr>
          <w:p w14:paraId="738406D5" w14:textId="77777777" w:rsidR="0011031A" w:rsidRPr="000F3C13" w:rsidRDefault="0011031A" w:rsidP="00063D8E">
            <w:pPr>
              <w:pStyle w:val="Normal6a"/>
            </w:pPr>
            <w:r w:rsidRPr="000F3C13">
              <w:lastRenderedPageBreak/>
              <w:t>1.</w:t>
            </w:r>
            <w:r w:rsidRPr="000F3C13">
              <w:tab/>
              <w:t xml:space="preserve">Οι εξωτερικοί συναλλασσόμενοι που ασκούν δραστηριότητες εισαγωγής, εξαγωγής ή μεσαζόντων σχετικές με πρόδρομες ουσίες ναρκωτικών της </w:t>
            </w:r>
            <w:r w:rsidRPr="000F3C13">
              <w:lastRenderedPageBreak/>
              <w:t>κατηγορίας 2 καταχωρίζουν πληροφορίες σχετικά με τις δραστηριότητές τους στην αρμόδια αρχή του κράτους μέλους στο οποίο είναι εγκατεστημένοι. </w:t>
            </w:r>
          </w:p>
        </w:tc>
      </w:tr>
    </w:tbl>
    <w:p w14:paraId="465F89A3"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A301113" w14:textId="77777777" w:rsidR="0011031A" w:rsidRPr="000F3C13" w:rsidRDefault="0011031A" w:rsidP="0011031A">
      <w:r w:rsidRPr="000F3C13">
        <w:rPr>
          <w:rStyle w:val="HideTWBExt"/>
        </w:rPr>
        <w:t>&lt;/Amend&gt;</w:t>
      </w:r>
    </w:p>
    <w:p w14:paraId="4CCE05E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172</w:t>
      </w:r>
      <w:r w:rsidRPr="000F3C13">
        <w:rPr>
          <w:rStyle w:val="HideTWBExt"/>
          <w:b w:val="0"/>
        </w:rPr>
        <w:t>&lt;/NumAm&gt;</w:t>
      </w:r>
    </w:p>
    <w:p w14:paraId="16C6888E"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59717B30" w14:textId="77777777" w:rsidR="0011031A" w:rsidRPr="000F3C13" w:rsidRDefault="0011031A" w:rsidP="0011031A">
      <w:pPr>
        <w:pStyle w:val="NormalBold"/>
      </w:pPr>
      <w:r w:rsidRPr="000F3C13">
        <w:rPr>
          <w:rStyle w:val="HideTWBExt"/>
          <w:b w:val="0"/>
        </w:rPr>
        <w:t>&lt;/RepeatBlock-By&gt;</w:t>
      </w:r>
    </w:p>
    <w:p w14:paraId="718FC4D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37F553B" w14:textId="77777777" w:rsidR="0011031A" w:rsidRPr="000F3C13" w:rsidRDefault="0011031A" w:rsidP="0011031A">
      <w:pPr>
        <w:pStyle w:val="NormalBold"/>
      </w:pPr>
      <w:r w:rsidRPr="000F3C13">
        <w:rPr>
          <w:rStyle w:val="HideTWBExt"/>
          <w:b w:val="0"/>
        </w:rPr>
        <w:t>&lt;Article&gt;</w:t>
      </w:r>
      <w:r w:rsidRPr="000F3C13">
        <w:t>Άρθρο 15 – παράγραφος 1 – στοιχείο 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5136374" w14:textId="77777777" w:rsidTr="00063D8E">
        <w:trPr>
          <w:trHeight w:hRule="exact" w:val="240"/>
          <w:jc w:val="center"/>
        </w:trPr>
        <w:tc>
          <w:tcPr>
            <w:tcW w:w="9752" w:type="dxa"/>
            <w:gridSpan w:val="2"/>
            <w:tcBorders>
              <w:top w:val="nil"/>
              <w:left w:val="nil"/>
              <w:bottom w:val="nil"/>
              <w:right w:val="nil"/>
            </w:tcBorders>
          </w:tcPr>
          <w:p w14:paraId="36F58C47" w14:textId="77777777" w:rsidR="0011031A" w:rsidRPr="000F3C13" w:rsidRDefault="0011031A" w:rsidP="00063D8E"/>
        </w:tc>
      </w:tr>
      <w:tr w:rsidR="0011031A" w:rsidRPr="000F3C13" w14:paraId="36279654" w14:textId="77777777" w:rsidTr="00063D8E">
        <w:trPr>
          <w:trHeight w:val="240"/>
          <w:jc w:val="center"/>
        </w:trPr>
        <w:tc>
          <w:tcPr>
            <w:tcW w:w="4876" w:type="dxa"/>
            <w:tcBorders>
              <w:top w:val="nil"/>
              <w:left w:val="nil"/>
              <w:bottom w:val="nil"/>
              <w:right w:val="nil"/>
            </w:tcBorders>
          </w:tcPr>
          <w:p w14:paraId="53DAFC9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318B6C0" w14:textId="77777777" w:rsidR="0011031A" w:rsidRPr="000F3C13" w:rsidRDefault="0011031A" w:rsidP="00063D8E">
            <w:pPr>
              <w:pStyle w:val="AmColumnHeading"/>
            </w:pPr>
            <w:r w:rsidRPr="000F3C13">
              <w:t>Τροπολογία</w:t>
            </w:r>
          </w:p>
        </w:tc>
      </w:tr>
      <w:tr w:rsidR="0011031A" w:rsidRPr="000F3C13" w14:paraId="0852BD4E" w14:textId="77777777" w:rsidTr="00063D8E">
        <w:trPr>
          <w:jc w:val="center"/>
        </w:trPr>
        <w:tc>
          <w:tcPr>
            <w:tcW w:w="4876" w:type="dxa"/>
            <w:tcBorders>
              <w:top w:val="nil"/>
              <w:left w:val="nil"/>
              <w:bottom w:val="nil"/>
              <w:right w:val="nil"/>
            </w:tcBorders>
          </w:tcPr>
          <w:p w14:paraId="27BEDF4C" w14:textId="77777777" w:rsidR="0011031A" w:rsidRPr="000F3C13" w:rsidRDefault="0011031A" w:rsidP="00063D8E">
            <w:pPr>
              <w:pStyle w:val="Normal6a"/>
            </w:pPr>
            <w:r w:rsidRPr="000F3C13">
              <w:rPr>
                <w:b/>
                <w:i/>
              </w:rPr>
              <w:t>α)</w:t>
            </w:r>
            <w:r w:rsidRPr="000F3C13">
              <w:tab/>
            </w:r>
            <w:r w:rsidRPr="000F3C13">
              <w:rPr>
                <w:b/>
                <w:i/>
              </w:rPr>
              <w:t>άμεσους τελωνειακούς αντιπροσώπους, μεταφορείς και άλλες εταιρείες διακίνησης όταν ενεργούν αποκλειστικά υπό τη συγκεκριμένη ιδιότητα·</w:t>
            </w:r>
          </w:p>
        </w:tc>
        <w:tc>
          <w:tcPr>
            <w:tcW w:w="4876" w:type="dxa"/>
            <w:tcBorders>
              <w:top w:val="nil"/>
              <w:left w:val="nil"/>
              <w:bottom w:val="nil"/>
              <w:right w:val="nil"/>
            </w:tcBorders>
          </w:tcPr>
          <w:p w14:paraId="608924B9" w14:textId="77777777" w:rsidR="0011031A" w:rsidRPr="000F3C13" w:rsidRDefault="0011031A" w:rsidP="00063D8E">
            <w:pPr>
              <w:pStyle w:val="Normal6a"/>
            </w:pPr>
            <w:r w:rsidRPr="000F3C13">
              <w:rPr>
                <w:b/>
                <w:i/>
              </w:rPr>
              <w:t>διαγράφεται</w:t>
            </w:r>
          </w:p>
        </w:tc>
      </w:tr>
    </w:tbl>
    <w:p w14:paraId="6935029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1B26AD3" w14:textId="77777777" w:rsidR="0011031A" w:rsidRPr="000F3C13" w:rsidRDefault="0011031A" w:rsidP="0011031A">
      <w:r w:rsidRPr="000F3C13">
        <w:rPr>
          <w:rStyle w:val="HideTWBExt"/>
        </w:rPr>
        <w:t>&lt;/Amend&gt;</w:t>
      </w:r>
    </w:p>
    <w:p w14:paraId="27B366E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173</w:t>
      </w:r>
      <w:r w:rsidRPr="000F3C13">
        <w:rPr>
          <w:rStyle w:val="HideTWBExt"/>
          <w:b w:val="0"/>
        </w:rPr>
        <w:t>&lt;/NumAm&gt;</w:t>
      </w:r>
    </w:p>
    <w:p w14:paraId="2880024A"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51E49E35" w14:textId="77777777" w:rsidR="0011031A" w:rsidRPr="000F3C13" w:rsidRDefault="0011031A" w:rsidP="0011031A">
      <w:pPr>
        <w:pStyle w:val="NormalBold"/>
      </w:pPr>
      <w:r w:rsidRPr="000F3C13">
        <w:rPr>
          <w:rStyle w:val="HideTWBExt"/>
          <w:b w:val="0"/>
        </w:rPr>
        <w:t>&lt;/RepeatBlock-By&gt;</w:t>
      </w:r>
    </w:p>
    <w:p w14:paraId="4A96427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1811964" w14:textId="77777777" w:rsidR="0011031A" w:rsidRPr="000F3C13" w:rsidRDefault="0011031A" w:rsidP="0011031A">
      <w:pPr>
        <w:pStyle w:val="NormalBold"/>
      </w:pPr>
      <w:r w:rsidRPr="000F3C13">
        <w:rPr>
          <w:rStyle w:val="HideTWBExt"/>
          <w:b w:val="0"/>
        </w:rPr>
        <w:t>&lt;Article&gt;</w:t>
      </w:r>
      <w:r w:rsidRPr="000F3C13">
        <w:t>Άρθρο 15 – παράγραφος 1 – στοιχείο β</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567A01D" w14:textId="77777777" w:rsidTr="00063D8E">
        <w:trPr>
          <w:trHeight w:hRule="exact" w:val="240"/>
          <w:jc w:val="center"/>
        </w:trPr>
        <w:tc>
          <w:tcPr>
            <w:tcW w:w="9752" w:type="dxa"/>
            <w:gridSpan w:val="2"/>
            <w:tcBorders>
              <w:top w:val="nil"/>
              <w:left w:val="nil"/>
              <w:bottom w:val="nil"/>
              <w:right w:val="nil"/>
            </w:tcBorders>
          </w:tcPr>
          <w:p w14:paraId="50B7C75A" w14:textId="77777777" w:rsidR="0011031A" w:rsidRPr="000F3C13" w:rsidRDefault="0011031A" w:rsidP="00063D8E"/>
        </w:tc>
      </w:tr>
      <w:tr w:rsidR="0011031A" w:rsidRPr="000F3C13" w14:paraId="10BCC0B3" w14:textId="77777777" w:rsidTr="00063D8E">
        <w:trPr>
          <w:trHeight w:val="240"/>
          <w:jc w:val="center"/>
        </w:trPr>
        <w:tc>
          <w:tcPr>
            <w:tcW w:w="4876" w:type="dxa"/>
            <w:tcBorders>
              <w:top w:val="nil"/>
              <w:left w:val="nil"/>
              <w:bottom w:val="nil"/>
              <w:right w:val="nil"/>
            </w:tcBorders>
          </w:tcPr>
          <w:p w14:paraId="6376445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B2976BB" w14:textId="77777777" w:rsidR="0011031A" w:rsidRPr="000F3C13" w:rsidRDefault="0011031A" w:rsidP="00063D8E">
            <w:pPr>
              <w:pStyle w:val="AmColumnHeading"/>
            </w:pPr>
            <w:r w:rsidRPr="000F3C13">
              <w:t>Τροπολογία</w:t>
            </w:r>
          </w:p>
        </w:tc>
      </w:tr>
      <w:tr w:rsidR="0011031A" w:rsidRPr="000F3C13" w14:paraId="50F1D860" w14:textId="77777777" w:rsidTr="00063D8E">
        <w:trPr>
          <w:jc w:val="center"/>
        </w:trPr>
        <w:tc>
          <w:tcPr>
            <w:tcW w:w="4876" w:type="dxa"/>
            <w:tcBorders>
              <w:top w:val="nil"/>
              <w:left w:val="nil"/>
              <w:bottom w:val="nil"/>
              <w:right w:val="nil"/>
            </w:tcBorders>
          </w:tcPr>
          <w:p w14:paraId="3439418F" w14:textId="77777777" w:rsidR="0011031A" w:rsidRPr="000F3C13" w:rsidRDefault="0011031A" w:rsidP="00063D8E">
            <w:pPr>
              <w:pStyle w:val="Normal6a"/>
            </w:pPr>
            <w:r w:rsidRPr="000F3C13">
              <w:rPr>
                <w:b/>
                <w:i/>
              </w:rPr>
              <w:t>β)</w:t>
            </w:r>
            <w:r w:rsidRPr="000F3C13">
              <w:tab/>
            </w:r>
            <w:r w:rsidRPr="000F3C13">
              <w:rPr>
                <w:b/>
                <w:i/>
              </w:rPr>
              <w:t xml:space="preserve">πρόδρομες ουσίες ναρκωτικών της κατηγορίας 2 που μεταφορτώνονται, τίθενται υπό προσωρινή εναπόθεση, αποθηκεύονται σε ελεύθερη ζώνη ή εξέρχονται από το τελωνειακό έδαφος της Ένωσης με γνωστοποίηση </w:t>
            </w:r>
            <w:proofErr w:type="spellStart"/>
            <w:r w:rsidRPr="000F3C13">
              <w:rPr>
                <w:b/>
                <w:i/>
              </w:rPr>
              <w:t>επανεξαγωγής</w:t>
            </w:r>
            <w:proofErr w:type="spellEnd"/>
            <w:r w:rsidRPr="000F3C13">
              <w:rPr>
                <w:b/>
                <w:i/>
              </w:rPr>
              <w:t>.</w:t>
            </w:r>
          </w:p>
        </w:tc>
        <w:tc>
          <w:tcPr>
            <w:tcW w:w="4876" w:type="dxa"/>
            <w:tcBorders>
              <w:top w:val="nil"/>
              <w:left w:val="nil"/>
              <w:bottom w:val="nil"/>
              <w:right w:val="nil"/>
            </w:tcBorders>
          </w:tcPr>
          <w:p w14:paraId="1394DD13" w14:textId="77777777" w:rsidR="0011031A" w:rsidRPr="000F3C13" w:rsidRDefault="0011031A" w:rsidP="00063D8E">
            <w:pPr>
              <w:pStyle w:val="Normal6a"/>
            </w:pPr>
            <w:r w:rsidRPr="000F3C13">
              <w:rPr>
                <w:b/>
                <w:i/>
              </w:rPr>
              <w:t>διαγράφεται</w:t>
            </w:r>
          </w:p>
        </w:tc>
      </w:tr>
    </w:tbl>
    <w:p w14:paraId="6906B6B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19D3EA9" w14:textId="77777777" w:rsidR="0011031A" w:rsidRPr="000F3C13" w:rsidRDefault="0011031A" w:rsidP="0011031A">
      <w:r w:rsidRPr="000F3C13">
        <w:rPr>
          <w:rStyle w:val="HideTWBExt"/>
        </w:rPr>
        <w:t>&lt;/Amend&gt;</w:t>
      </w:r>
    </w:p>
    <w:p w14:paraId="2575E11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174</w:t>
      </w:r>
      <w:r w:rsidRPr="000F3C13">
        <w:rPr>
          <w:rStyle w:val="HideTWBExt"/>
          <w:b w:val="0"/>
        </w:rPr>
        <w:t>&lt;/NumAm&gt;</w:t>
      </w:r>
    </w:p>
    <w:p w14:paraId="36490899"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ADB95DF" w14:textId="77777777" w:rsidR="0011031A" w:rsidRPr="000F3C13" w:rsidRDefault="0011031A" w:rsidP="0011031A">
      <w:pPr>
        <w:pStyle w:val="NormalBold"/>
      </w:pPr>
      <w:r w:rsidRPr="000F3C13">
        <w:rPr>
          <w:rStyle w:val="HideTWBExt"/>
          <w:b w:val="0"/>
        </w:rPr>
        <w:lastRenderedPageBreak/>
        <w:t>&lt;/RepeatBlock-By&gt;</w:t>
      </w:r>
    </w:p>
    <w:p w14:paraId="4511600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69CF7F4" w14:textId="77777777" w:rsidR="0011031A" w:rsidRPr="000F3C13" w:rsidRDefault="0011031A" w:rsidP="0011031A">
      <w:pPr>
        <w:pStyle w:val="NormalBold"/>
      </w:pPr>
      <w:r w:rsidRPr="000F3C13">
        <w:rPr>
          <w:rStyle w:val="HideTWBExt"/>
          <w:b w:val="0"/>
        </w:rPr>
        <w:t>&lt;Article&gt;</w:t>
      </w:r>
      <w:r w:rsidRPr="000F3C13">
        <w:t>Άρθρο 15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084190A" w14:textId="77777777" w:rsidTr="00063D8E">
        <w:trPr>
          <w:trHeight w:hRule="exact" w:val="240"/>
          <w:jc w:val="center"/>
        </w:trPr>
        <w:tc>
          <w:tcPr>
            <w:tcW w:w="9752" w:type="dxa"/>
            <w:gridSpan w:val="2"/>
            <w:tcBorders>
              <w:top w:val="nil"/>
              <w:left w:val="nil"/>
              <w:bottom w:val="nil"/>
              <w:right w:val="nil"/>
            </w:tcBorders>
          </w:tcPr>
          <w:p w14:paraId="0EE13392" w14:textId="77777777" w:rsidR="0011031A" w:rsidRPr="000F3C13" w:rsidRDefault="0011031A" w:rsidP="00063D8E"/>
        </w:tc>
      </w:tr>
      <w:tr w:rsidR="0011031A" w:rsidRPr="000F3C13" w14:paraId="2F396E5C" w14:textId="77777777" w:rsidTr="00063D8E">
        <w:trPr>
          <w:trHeight w:val="240"/>
          <w:jc w:val="center"/>
        </w:trPr>
        <w:tc>
          <w:tcPr>
            <w:tcW w:w="4876" w:type="dxa"/>
            <w:tcBorders>
              <w:top w:val="nil"/>
              <w:left w:val="nil"/>
              <w:bottom w:val="nil"/>
              <w:right w:val="nil"/>
            </w:tcBorders>
          </w:tcPr>
          <w:p w14:paraId="16C18CE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A46F533" w14:textId="77777777" w:rsidR="0011031A" w:rsidRPr="000F3C13" w:rsidRDefault="0011031A" w:rsidP="00063D8E">
            <w:pPr>
              <w:pStyle w:val="AmColumnHeading"/>
            </w:pPr>
            <w:r w:rsidRPr="000F3C13">
              <w:t>Τροπολογία</w:t>
            </w:r>
          </w:p>
        </w:tc>
      </w:tr>
      <w:tr w:rsidR="0011031A" w:rsidRPr="000F3C13" w14:paraId="239D0A69" w14:textId="77777777" w:rsidTr="00063D8E">
        <w:trPr>
          <w:jc w:val="center"/>
        </w:trPr>
        <w:tc>
          <w:tcPr>
            <w:tcW w:w="4876" w:type="dxa"/>
            <w:tcBorders>
              <w:top w:val="nil"/>
              <w:left w:val="nil"/>
              <w:bottom w:val="nil"/>
              <w:right w:val="nil"/>
            </w:tcBorders>
          </w:tcPr>
          <w:p w14:paraId="494B882D" w14:textId="77777777" w:rsidR="0011031A" w:rsidRPr="000F3C13" w:rsidRDefault="0011031A" w:rsidP="00063D8E">
            <w:pPr>
              <w:pStyle w:val="Normal6a"/>
            </w:pPr>
            <w:r w:rsidRPr="000F3C13">
              <w:rPr>
                <w:b/>
                <w:i/>
              </w:rPr>
              <w:t>3.</w:t>
            </w:r>
            <w:r w:rsidRPr="000F3C13">
              <w:tab/>
            </w:r>
            <w:r w:rsidRPr="000F3C13">
              <w:rPr>
                <w:b/>
                <w:i/>
              </w:rPr>
              <w:t>Κατά παρέκκλιση από την παράγραφο 2, η καταχώριση μπορεί να ισχύει για απεριόριστο χρονικό διάστημα, υπό τους όρους που προβλέπονται στο παράρτημα V.</w:t>
            </w:r>
          </w:p>
        </w:tc>
        <w:tc>
          <w:tcPr>
            <w:tcW w:w="4876" w:type="dxa"/>
            <w:tcBorders>
              <w:top w:val="nil"/>
              <w:left w:val="nil"/>
              <w:bottom w:val="nil"/>
              <w:right w:val="nil"/>
            </w:tcBorders>
          </w:tcPr>
          <w:p w14:paraId="71B40E7F" w14:textId="77777777" w:rsidR="0011031A" w:rsidRPr="000F3C13" w:rsidRDefault="0011031A" w:rsidP="00063D8E">
            <w:pPr>
              <w:pStyle w:val="Normal6a"/>
            </w:pPr>
            <w:r w:rsidRPr="000F3C13">
              <w:rPr>
                <w:b/>
                <w:i/>
              </w:rPr>
              <w:t>διαγράφεται</w:t>
            </w:r>
          </w:p>
        </w:tc>
      </w:tr>
    </w:tbl>
    <w:p w14:paraId="5AA523C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C597324" w14:textId="77777777" w:rsidR="0011031A" w:rsidRPr="000F3C13" w:rsidRDefault="0011031A" w:rsidP="0011031A">
      <w:r w:rsidRPr="000F3C13">
        <w:rPr>
          <w:rStyle w:val="HideTWBExt"/>
        </w:rPr>
        <w:t>&lt;/Amend&gt;</w:t>
      </w:r>
    </w:p>
    <w:p w14:paraId="4AEEA81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175</w:t>
      </w:r>
      <w:r w:rsidRPr="000F3C13">
        <w:rPr>
          <w:rStyle w:val="HideTWBExt"/>
          <w:b w:val="0"/>
        </w:rPr>
        <w:t>&lt;/NumAm&gt;</w:t>
      </w:r>
    </w:p>
    <w:p w14:paraId="40B35B2A"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3BBD27CF" w14:textId="77777777" w:rsidR="0011031A" w:rsidRPr="000F3C13" w:rsidRDefault="0011031A" w:rsidP="0011031A">
      <w:pPr>
        <w:pStyle w:val="NormalBold"/>
      </w:pPr>
      <w:r w:rsidRPr="000F3C13">
        <w:rPr>
          <w:rStyle w:val="HideTWBExt"/>
          <w:b w:val="0"/>
        </w:rPr>
        <w:t>&lt;/RepeatBlock-By&gt;</w:t>
      </w:r>
    </w:p>
    <w:p w14:paraId="62AD09F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3641370" w14:textId="77777777" w:rsidR="0011031A" w:rsidRPr="000F3C13" w:rsidRDefault="0011031A" w:rsidP="0011031A">
      <w:pPr>
        <w:pStyle w:val="NormalBold"/>
      </w:pPr>
      <w:r w:rsidRPr="000F3C13">
        <w:rPr>
          <w:rStyle w:val="HideTWBExt"/>
          <w:b w:val="0"/>
        </w:rPr>
        <w:t>&lt;Article&gt;</w:t>
      </w:r>
      <w:r w:rsidRPr="000F3C13">
        <w:t>Άρθρο 15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E57ED98" w14:textId="77777777" w:rsidTr="00063D8E">
        <w:trPr>
          <w:trHeight w:hRule="exact" w:val="240"/>
          <w:jc w:val="center"/>
        </w:trPr>
        <w:tc>
          <w:tcPr>
            <w:tcW w:w="9752" w:type="dxa"/>
            <w:gridSpan w:val="2"/>
            <w:tcBorders>
              <w:top w:val="nil"/>
              <w:left w:val="nil"/>
              <w:bottom w:val="nil"/>
              <w:right w:val="nil"/>
            </w:tcBorders>
          </w:tcPr>
          <w:p w14:paraId="514A66D6" w14:textId="77777777" w:rsidR="0011031A" w:rsidRPr="000F3C13" w:rsidRDefault="0011031A" w:rsidP="00063D8E"/>
        </w:tc>
      </w:tr>
      <w:tr w:rsidR="0011031A" w:rsidRPr="000F3C13" w14:paraId="1AFE6325" w14:textId="77777777" w:rsidTr="00063D8E">
        <w:trPr>
          <w:trHeight w:val="240"/>
          <w:jc w:val="center"/>
        </w:trPr>
        <w:tc>
          <w:tcPr>
            <w:tcW w:w="4876" w:type="dxa"/>
            <w:tcBorders>
              <w:top w:val="nil"/>
              <w:left w:val="nil"/>
              <w:bottom w:val="nil"/>
              <w:right w:val="nil"/>
            </w:tcBorders>
          </w:tcPr>
          <w:p w14:paraId="7E42AF7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F53555B" w14:textId="77777777" w:rsidR="0011031A" w:rsidRPr="000F3C13" w:rsidRDefault="0011031A" w:rsidP="00063D8E">
            <w:pPr>
              <w:pStyle w:val="AmColumnHeading"/>
            </w:pPr>
            <w:r w:rsidRPr="000F3C13">
              <w:t>Τροπολογία</w:t>
            </w:r>
          </w:p>
        </w:tc>
      </w:tr>
      <w:tr w:rsidR="0011031A" w:rsidRPr="000F3C13" w14:paraId="29F0AF4A" w14:textId="77777777" w:rsidTr="00063D8E">
        <w:trPr>
          <w:jc w:val="center"/>
        </w:trPr>
        <w:tc>
          <w:tcPr>
            <w:tcW w:w="4876" w:type="dxa"/>
            <w:tcBorders>
              <w:top w:val="nil"/>
              <w:left w:val="nil"/>
              <w:bottom w:val="nil"/>
              <w:right w:val="nil"/>
            </w:tcBorders>
          </w:tcPr>
          <w:p w14:paraId="2C2E492D" w14:textId="77777777" w:rsidR="0011031A" w:rsidRPr="000F3C13" w:rsidRDefault="0011031A" w:rsidP="00063D8E">
            <w:pPr>
              <w:pStyle w:val="Normal6a"/>
            </w:pPr>
            <w:r w:rsidRPr="000F3C13">
              <w:t>5.</w:t>
            </w:r>
            <w:r w:rsidRPr="000F3C13">
              <w:tab/>
              <w:t xml:space="preserve">Η αρμόδια αρχή του κράτους μέλους εγκατάστασης του εξωτερικού </w:t>
            </w:r>
            <w:proofErr w:type="spellStart"/>
            <w:r w:rsidRPr="000F3C13">
              <w:t>συναλλασσομένου</w:t>
            </w:r>
            <w:proofErr w:type="spellEnd"/>
            <w:r w:rsidRPr="000F3C13">
              <w:t xml:space="preserve"> μπορεί να διατάξει τον εξωτερικό συναλλασσόμενο να αναστείλει ή να παύσει τις δραστηριότητες που καλύπτονται από την καταχώριση, όταν η καταχώριση δεν συμμορφώνεται με τον παρόντα κανονισμό</w:t>
            </w:r>
            <w:r w:rsidRPr="000F3C13">
              <w:rPr>
                <w:b/>
                <w:i/>
              </w:rPr>
              <w:t>·</w:t>
            </w:r>
            <w:r w:rsidRPr="000F3C13">
              <w:t xml:space="preserve"> δεν πληρούνται πλέον οι δηλωθέντες όροι· ή όταν υπάρχουν βάσιμες υπόνοιες για κίνδυνο εκτροπής των διαβαθμισμένων πρόδρομων ουσιών ναρκωτικών προς την παράνομη παρασκευή ναρκωτικών.</w:t>
            </w:r>
          </w:p>
        </w:tc>
        <w:tc>
          <w:tcPr>
            <w:tcW w:w="4876" w:type="dxa"/>
            <w:tcBorders>
              <w:top w:val="nil"/>
              <w:left w:val="nil"/>
              <w:bottom w:val="nil"/>
              <w:right w:val="nil"/>
            </w:tcBorders>
          </w:tcPr>
          <w:p w14:paraId="06BA08CF" w14:textId="7563CDE6" w:rsidR="0011031A" w:rsidRPr="000F3C13" w:rsidRDefault="0011031A" w:rsidP="00063D8E">
            <w:pPr>
              <w:pStyle w:val="Normal6a"/>
            </w:pPr>
            <w:r w:rsidRPr="000F3C13">
              <w:t>5.</w:t>
            </w:r>
            <w:r w:rsidRPr="000F3C13">
              <w:tab/>
              <w:t xml:space="preserve">Η αρμόδια αρχή του κράτους μέλους εγκατάστασης του εξωτερικού </w:t>
            </w:r>
            <w:proofErr w:type="spellStart"/>
            <w:r w:rsidRPr="000F3C13">
              <w:t>συναλλασσομένου</w:t>
            </w:r>
            <w:proofErr w:type="spellEnd"/>
            <w:r w:rsidRPr="000F3C13">
              <w:t xml:space="preserve"> μπορεί να διατάξει τον εξωτερικό συναλλασσόμενο να αναστείλει ή να παύσει τις δραστηριότητες που καλύπτονται από την καταχώριση, όταν η καταχώριση δεν συμμορφώνεται με τον παρόντα κανονισμό</w:t>
            </w:r>
            <w:r w:rsidRPr="000F3C13">
              <w:rPr>
                <w:b/>
                <w:i/>
              </w:rPr>
              <w:t>,</w:t>
            </w:r>
            <w:r w:rsidR="0041542C" w:rsidRPr="000F3C13">
              <w:rPr>
                <w:b/>
                <w:i/>
              </w:rPr>
              <w:t xml:space="preserve"> </w:t>
            </w:r>
            <w:r w:rsidRPr="000F3C13">
              <w:t xml:space="preserve">δεν πληρούνται πλέον οι δηλωθέντες όροι· ή όταν υπάρχουν βάσιμες υπόνοιες για κίνδυνο εκτροπής των διαβαθμισμένων πρόδρομων ουσιών ναρκωτικών προς την παράνομη παρασκευή ναρκωτικών. </w:t>
            </w:r>
            <w:r w:rsidRPr="000F3C13">
              <w:rPr>
                <w:b/>
                <w:i/>
              </w:rPr>
              <w:t>Πριν από τη λήψη της εν λόγω απόφασης, παρέχεται στον φορέα εξωτερικού εμπορίου η δυνατότητα να υποβάλει παρατηρήσεις, εκτός εάν η αναβολή αυτή θα μπορούσε να θέσει σε σοβαρό κίνδυνο τον σκοπό του μέτρου.</w:t>
            </w:r>
          </w:p>
        </w:tc>
      </w:tr>
    </w:tbl>
    <w:p w14:paraId="1181654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2C181663" w14:textId="77777777" w:rsidR="0011031A" w:rsidRPr="000F3C13" w:rsidRDefault="0011031A" w:rsidP="0011031A">
      <w:pPr>
        <w:pStyle w:val="AmJustTitle"/>
      </w:pPr>
      <w:r w:rsidRPr="000F3C13">
        <w:rPr>
          <w:rStyle w:val="HideTWBExt"/>
          <w:i w:val="0"/>
        </w:rPr>
        <w:lastRenderedPageBreak/>
        <w:t>&lt;TitreJust&gt;</w:t>
      </w:r>
      <w:r w:rsidRPr="000F3C13">
        <w:t>Αιτιολόγηση</w:t>
      </w:r>
      <w:r w:rsidRPr="000F3C13">
        <w:rPr>
          <w:rStyle w:val="HideTWBExt"/>
          <w:i w:val="0"/>
        </w:rPr>
        <w:t>&lt;/TitreJust&gt;</w:t>
      </w:r>
    </w:p>
    <w:p w14:paraId="331F9E85" w14:textId="77777777" w:rsidR="0011031A" w:rsidRPr="000F3C13" w:rsidRDefault="0011031A" w:rsidP="0011031A">
      <w:pPr>
        <w:pStyle w:val="AmJustText"/>
      </w:pPr>
      <w:r w:rsidRPr="000F3C13">
        <w:t>Η απόφαση αναστολής ή παύσης μιας δραστηριότητας μπορεί να έχει σημαντικές οικονομικές συνέπειες. Ως εκ τούτου, είναι σκόπιμο να διασφαλιστεί ότι η ενδιαφερόμενη οντότητα έχει τη δυνατότητα ακρόασης πριν ληφθεί απόφαση, διατηρώντας παράλληλα τη δυνατότητα άμεσης παρέμβασης σε επείγουσες περιπτώσεις.</w:t>
      </w:r>
    </w:p>
    <w:p w14:paraId="5F1123E4" w14:textId="77777777" w:rsidR="0011031A" w:rsidRPr="000F3C13" w:rsidRDefault="0011031A" w:rsidP="0011031A">
      <w:r w:rsidRPr="000F3C13">
        <w:rPr>
          <w:rStyle w:val="HideTWBExt"/>
        </w:rPr>
        <w:t>&lt;/Amend&gt;</w:t>
      </w:r>
    </w:p>
    <w:p w14:paraId="13DEC76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176</w:t>
      </w:r>
      <w:r w:rsidRPr="000F3C13">
        <w:rPr>
          <w:rStyle w:val="HideTWBExt"/>
          <w:b w:val="0"/>
        </w:rPr>
        <w:t>&lt;/NumAm&gt;</w:t>
      </w:r>
    </w:p>
    <w:p w14:paraId="6494AF3B"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37134B18" w14:textId="77777777" w:rsidR="0011031A" w:rsidRPr="000F3C13" w:rsidRDefault="0011031A" w:rsidP="0011031A">
      <w:pPr>
        <w:pStyle w:val="NormalBold"/>
      </w:pPr>
      <w:r w:rsidRPr="000F3C13">
        <w:rPr>
          <w:rStyle w:val="HideTWBExt"/>
          <w:b w:val="0"/>
        </w:rPr>
        <w:t>&lt;/RepeatBlock-By&gt;</w:t>
      </w:r>
    </w:p>
    <w:p w14:paraId="7A34975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E9E79E2" w14:textId="77777777" w:rsidR="0011031A" w:rsidRPr="000F3C13" w:rsidRDefault="0011031A" w:rsidP="0011031A">
      <w:pPr>
        <w:pStyle w:val="NormalBold"/>
      </w:pPr>
      <w:r w:rsidRPr="000F3C13">
        <w:rPr>
          <w:rStyle w:val="HideTWBExt"/>
          <w:b w:val="0"/>
        </w:rPr>
        <w:t>&lt;Article&gt;</w:t>
      </w:r>
      <w:r w:rsidRPr="000F3C13">
        <w:t>Άρθρο 15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E73C46C" w14:textId="77777777" w:rsidTr="00063D8E">
        <w:trPr>
          <w:trHeight w:hRule="exact" w:val="240"/>
          <w:jc w:val="center"/>
        </w:trPr>
        <w:tc>
          <w:tcPr>
            <w:tcW w:w="9752" w:type="dxa"/>
            <w:gridSpan w:val="2"/>
            <w:tcBorders>
              <w:top w:val="nil"/>
              <w:left w:val="nil"/>
              <w:bottom w:val="nil"/>
              <w:right w:val="nil"/>
            </w:tcBorders>
          </w:tcPr>
          <w:p w14:paraId="30B6C36C" w14:textId="77777777" w:rsidR="0011031A" w:rsidRPr="000F3C13" w:rsidRDefault="0011031A" w:rsidP="00063D8E"/>
        </w:tc>
      </w:tr>
      <w:tr w:rsidR="0011031A" w:rsidRPr="000F3C13" w14:paraId="582BB905" w14:textId="77777777" w:rsidTr="00063D8E">
        <w:trPr>
          <w:trHeight w:val="240"/>
          <w:jc w:val="center"/>
        </w:trPr>
        <w:tc>
          <w:tcPr>
            <w:tcW w:w="4876" w:type="dxa"/>
            <w:tcBorders>
              <w:top w:val="nil"/>
              <w:left w:val="nil"/>
              <w:bottom w:val="nil"/>
              <w:right w:val="nil"/>
            </w:tcBorders>
          </w:tcPr>
          <w:p w14:paraId="6A435A4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4EBE137" w14:textId="77777777" w:rsidR="0011031A" w:rsidRPr="000F3C13" w:rsidRDefault="0011031A" w:rsidP="00063D8E">
            <w:pPr>
              <w:pStyle w:val="AmColumnHeading"/>
            </w:pPr>
            <w:r w:rsidRPr="000F3C13">
              <w:t>Τροπολογία</w:t>
            </w:r>
          </w:p>
        </w:tc>
      </w:tr>
      <w:tr w:rsidR="0011031A" w:rsidRPr="000F3C13" w14:paraId="46CA387A" w14:textId="77777777" w:rsidTr="00063D8E">
        <w:trPr>
          <w:jc w:val="center"/>
        </w:trPr>
        <w:tc>
          <w:tcPr>
            <w:tcW w:w="4876" w:type="dxa"/>
            <w:tcBorders>
              <w:top w:val="nil"/>
              <w:left w:val="nil"/>
              <w:bottom w:val="nil"/>
              <w:right w:val="nil"/>
            </w:tcBorders>
          </w:tcPr>
          <w:p w14:paraId="2065DDF1" w14:textId="77777777" w:rsidR="0011031A" w:rsidRPr="000F3C13" w:rsidRDefault="0011031A" w:rsidP="00063D8E">
            <w:pPr>
              <w:pStyle w:val="Normal6a"/>
            </w:pPr>
            <w:r w:rsidRPr="000F3C13">
              <w:t>5.</w:t>
            </w:r>
            <w:r w:rsidRPr="000F3C13">
              <w:tab/>
              <w:t xml:space="preserve">Η αρμόδια αρχή του κράτους μέλους εγκατάστασης του εξωτερικού </w:t>
            </w:r>
            <w:proofErr w:type="spellStart"/>
            <w:r w:rsidRPr="000F3C13">
              <w:t>συναλλασσομένου</w:t>
            </w:r>
            <w:proofErr w:type="spellEnd"/>
            <w:r w:rsidRPr="000F3C13">
              <w:t xml:space="preserve"> </w:t>
            </w:r>
            <w:r w:rsidRPr="000F3C13">
              <w:rPr>
                <w:b/>
                <w:i/>
              </w:rPr>
              <w:t>μπορεί να διατάξει</w:t>
            </w:r>
            <w:r w:rsidRPr="000F3C13">
              <w:t xml:space="preserve"> τον εξωτερικό συναλλασσόμενο να αναστείλει ή να παύσει τις δραστηριότητες που καλύπτονται από την καταχώριση, όταν η καταχώριση δεν συμμορφώνεται με τον παρόντα κανονισμό· δεν πληρούνται πλέον οι δηλωθέντες όροι· ή όταν υπάρχουν βάσιμες υπόνοιες για κίνδυνο εκτροπής των διαβαθμισμένων πρόδρομων ουσιών ναρκωτικών προς την παράνομη παρασκευή ναρκωτικών.</w:t>
            </w:r>
          </w:p>
        </w:tc>
        <w:tc>
          <w:tcPr>
            <w:tcW w:w="4876" w:type="dxa"/>
            <w:tcBorders>
              <w:top w:val="nil"/>
              <w:left w:val="nil"/>
              <w:bottom w:val="nil"/>
              <w:right w:val="nil"/>
            </w:tcBorders>
          </w:tcPr>
          <w:p w14:paraId="7F003A51" w14:textId="77777777" w:rsidR="0011031A" w:rsidRPr="000F3C13" w:rsidRDefault="0011031A" w:rsidP="00063D8E">
            <w:pPr>
              <w:pStyle w:val="Normal6a"/>
            </w:pPr>
            <w:r w:rsidRPr="000F3C13">
              <w:t>5.</w:t>
            </w:r>
            <w:r w:rsidRPr="000F3C13">
              <w:tab/>
              <w:t xml:space="preserve">Η αρμόδια αρχή του κράτους μέλους εγκατάστασης του εξωτερικού </w:t>
            </w:r>
            <w:proofErr w:type="spellStart"/>
            <w:r w:rsidRPr="000F3C13">
              <w:t>συναλλασσομένου</w:t>
            </w:r>
            <w:proofErr w:type="spellEnd"/>
            <w:r w:rsidRPr="000F3C13">
              <w:t xml:space="preserve"> </w:t>
            </w:r>
            <w:r w:rsidRPr="000F3C13">
              <w:rPr>
                <w:b/>
                <w:i/>
              </w:rPr>
              <w:t>διατάζει</w:t>
            </w:r>
            <w:r w:rsidRPr="000F3C13">
              <w:t xml:space="preserve"> τον εξωτερικό συναλλασσόμενο να αναστείλει ή να παύσει τις δραστηριότητες που καλύπτονται από την καταχώριση, όταν η καταχώριση δεν συμμορφώνεται με τον παρόντα κανονισμό· δεν πληρούνται πλέον οι δηλωθέντες όροι· ή όταν υπάρχουν βάσιμες υπόνοιες για κίνδυνο εκτροπής των διαβαθμισμένων πρόδρομων ουσιών ναρκωτικών προς την παράνομη παρασκευή ναρκωτικών.</w:t>
            </w:r>
          </w:p>
        </w:tc>
      </w:tr>
    </w:tbl>
    <w:p w14:paraId="56E56E52"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3AC61D00" w14:textId="77777777" w:rsidR="0011031A" w:rsidRPr="00245CBC" w:rsidRDefault="0011031A" w:rsidP="0011031A">
      <w:pPr>
        <w:rPr>
          <w:lang w:val="fi-FI"/>
        </w:rPr>
      </w:pPr>
      <w:r w:rsidRPr="00245CBC">
        <w:rPr>
          <w:rStyle w:val="HideTWBExt"/>
          <w:lang w:val="fi-FI"/>
        </w:rPr>
        <w:t>&lt;/Amend&gt;</w:t>
      </w:r>
    </w:p>
    <w:p w14:paraId="0BC4ECF7"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177</w:t>
      </w:r>
      <w:r w:rsidRPr="00245CBC">
        <w:rPr>
          <w:rStyle w:val="HideTWBExt"/>
          <w:b w:val="0"/>
          <w:lang w:val="fi-FI"/>
        </w:rPr>
        <w:t>&lt;/NumAm&gt;</w:t>
      </w:r>
    </w:p>
    <w:p w14:paraId="1CC38471"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13BCAC2F" w14:textId="77777777" w:rsidR="0011031A" w:rsidRPr="00245CBC" w:rsidRDefault="0011031A" w:rsidP="0011031A">
      <w:pPr>
        <w:pStyle w:val="NormalBold"/>
        <w:rPr>
          <w:lang w:val="fi-FI"/>
        </w:rPr>
      </w:pPr>
      <w:r w:rsidRPr="00245CBC">
        <w:rPr>
          <w:rStyle w:val="HideTWBExt"/>
          <w:b w:val="0"/>
          <w:lang w:val="fi-FI"/>
        </w:rPr>
        <w:t>&lt;/RepeatBlock-By&gt;</w:t>
      </w:r>
    </w:p>
    <w:p w14:paraId="4826455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F3EF245" w14:textId="77777777" w:rsidR="0011031A" w:rsidRPr="000F3C13" w:rsidRDefault="0011031A" w:rsidP="0011031A">
      <w:pPr>
        <w:pStyle w:val="NormalBold"/>
      </w:pPr>
      <w:r w:rsidRPr="000F3C13">
        <w:rPr>
          <w:rStyle w:val="HideTWBExt"/>
          <w:b w:val="0"/>
        </w:rPr>
        <w:t>&lt;Article&gt;</w:t>
      </w:r>
      <w:r w:rsidRPr="000F3C13">
        <w:t>Άρθρο 15 – παράγραφος 5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5CEA5A0" w14:textId="77777777" w:rsidTr="00063D8E">
        <w:trPr>
          <w:trHeight w:hRule="exact" w:val="240"/>
          <w:jc w:val="center"/>
        </w:trPr>
        <w:tc>
          <w:tcPr>
            <w:tcW w:w="9752" w:type="dxa"/>
            <w:gridSpan w:val="2"/>
            <w:tcBorders>
              <w:top w:val="nil"/>
              <w:left w:val="nil"/>
              <w:bottom w:val="nil"/>
              <w:right w:val="nil"/>
            </w:tcBorders>
          </w:tcPr>
          <w:p w14:paraId="2CE12ED6" w14:textId="77777777" w:rsidR="0011031A" w:rsidRPr="000F3C13" w:rsidRDefault="0011031A" w:rsidP="00063D8E"/>
        </w:tc>
      </w:tr>
      <w:tr w:rsidR="0011031A" w:rsidRPr="000F3C13" w14:paraId="4D5AB689" w14:textId="77777777" w:rsidTr="00063D8E">
        <w:trPr>
          <w:trHeight w:val="240"/>
          <w:jc w:val="center"/>
        </w:trPr>
        <w:tc>
          <w:tcPr>
            <w:tcW w:w="4876" w:type="dxa"/>
            <w:tcBorders>
              <w:top w:val="nil"/>
              <w:left w:val="nil"/>
              <w:bottom w:val="nil"/>
              <w:right w:val="nil"/>
            </w:tcBorders>
          </w:tcPr>
          <w:p w14:paraId="73B4DBD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C61C1F4" w14:textId="77777777" w:rsidR="0011031A" w:rsidRPr="000F3C13" w:rsidRDefault="0011031A" w:rsidP="00063D8E">
            <w:pPr>
              <w:pStyle w:val="AmColumnHeading"/>
            </w:pPr>
            <w:r w:rsidRPr="000F3C13">
              <w:t>Τροπολογία</w:t>
            </w:r>
          </w:p>
        </w:tc>
      </w:tr>
      <w:tr w:rsidR="0011031A" w:rsidRPr="000F3C13" w14:paraId="06A6223C" w14:textId="77777777" w:rsidTr="00063D8E">
        <w:trPr>
          <w:jc w:val="center"/>
        </w:trPr>
        <w:tc>
          <w:tcPr>
            <w:tcW w:w="4876" w:type="dxa"/>
            <w:tcBorders>
              <w:top w:val="nil"/>
              <w:left w:val="nil"/>
              <w:bottom w:val="nil"/>
              <w:right w:val="nil"/>
            </w:tcBorders>
          </w:tcPr>
          <w:p w14:paraId="2C197A37" w14:textId="77777777" w:rsidR="0011031A" w:rsidRPr="000F3C13" w:rsidRDefault="0011031A" w:rsidP="00063D8E">
            <w:pPr>
              <w:pStyle w:val="Normal6a"/>
            </w:pPr>
          </w:p>
        </w:tc>
        <w:tc>
          <w:tcPr>
            <w:tcW w:w="4876" w:type="dxa"/>
            <w:tcBorders>
              <w:top w:val="nil"/>
              <w:left w:val="nil"/>
              <w:bottom w:val="nil"/>
              <w:right w:val="nil"/>
            </w:tcBorders>
          </w:tcPr>
          <w:p w14:paraId="68725EA7" w14:textId="77777777" w:rsidR="0011031A" w:rsidRPr="000F3C13" w:rsidRDefault="0011031A" w:rsidP="00063D8E">
            <w:pPr>
              <w:pStyle w:val="Normal6a"/>
            </w:pPr>
            <w:r w:rsidRPr="000F3C13">
              <w:rPr>
                <w:b/>
                <w:i/>
              </w:rPr>
              <w:t>5α.</w:t>
            </w:r>
            <w:r w:rsidRPr="000F3C13">
              <w:tab/>
            </w:r>
            <w:r w:rsidRPr="000F3C13">
              <w:rPr>
                <w:b/>
                <w:i/>
              </w:rPr>
              <w:t xml:space="preserve">Για τις πρόδρομες ουσίες ναρκωτικών της κατηγορίας 2 που παρουσιάζουν υψηλό κίνδυνο εκτροπής προς την παράνομη παρασκευή ναρκωτικών, οι οποίες απαριθμούνται στο παράρτημα ΙΙ μέρος ΙΙΙ, οι </w:t>
            </w:r>
            <w:r w:rsidRPr="000F3C13">
              <w:rPr>
                <w:b/>
                <w:i/>
              </w:rPr>
              <w:lastRenderedPageBreak/>
              <w:t>επιχειρήσεις υπόκεινται σε ηλεκτρονική γνωστοποίηση που επιτρέπει την παρακολούθηση των μετακινήσεων εντός της Ένωσης, τη διασφάλιση επαρκούς επιπέδου ιχνηλασιμότητας και την πρόληψη της εκτροπής προς την παράνομη παρασκευή.</w:t>
            </w:r>
          </w:p>
        </w:tc>
      </w:tr>
    </w:tbl>
    <w:p w14:paraId="2E7C0B0D"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7C0AE7D" w14:textId="77777777" w:rsidR="0011031A" w:rsidRPr="000F3C13" w:rsidRDefault="0011031A" w:rsidP="0011031A">
      <w:r w:rsidRPr="000F3C13">
        <w:rPr>
          <w:rStyle w:val="HideTWBExt"/>
        </w:rPr>
        <w:t>&lt;/Amend&gt;</w:t>
      </w:r>
    </w:p>
    <w:p w14:paraId="6BAB6BE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178</w:t>
      </w:r>
      <w:r w:rsidRPr="000F3C13">
        <w:rPr>
          <w:rStyle w:val="HideTWBExt"/>
          <w:b w:val="0"/>
        </w:rPr>
        <w:t>&lt;/NumAm&gt;</w:t>
      </w:r>
    </w:p>
    <w:p w14:paraId="2A576F1C"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74E581D" w14:textId="77777777" w:rsidR="0011031A" w:rsidRPr="000F3C13" w:rsidRDefault="0011031A" w:rsidP="0011031A">
      <w:pPr>
        <w:pStyle w:val="NormalBold"/>
      </w:pPr>
      <w:r w:rsidRPr="000F3C13">
        <w:rPr>
          <w:rStyle w:val="HideTWBExt"/>
          <w:b w:val="0"/>
        </w:rPr>
        <w:t>&lt;/RepeatBlock-By&gt;</w:t>
      </w:r>
    </w:p>
    <w:p w14:paraId="139753A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F714F71" w14:textId="77777777" w:rsidR="0011031A" w:rsidRPr="000F3C13" w:rsidRDefault="0011031A" w:rsidP="0011031A">
      <w:pPr>
        <w:pStyle w:val="NormalBold"/>
      </w:pPr>
      <w:r w:rsidRPr="000F3C13">
        <w:rPr>
          <w:rStyle w:val="HideTWBExt"/>
          <w:b w:val="0"/>
        </w:rPr>
        <w:t>&lt;Article&gt;</w:t>
      </w:r>
      <w:r w:rsidRPr="000F3C13">
        <w:t>Άρθρο 15 – παράγραφος 7 – εδάφιο 1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42982FB" w14:textId="77777777" w:rsidTr="00063D8E">
        <w:trPr>
          <w:trHeight w:hRule="exact" w:val="240"/>
          <w:jc w:val="center"/>
        </w:trPr>
        <w:tc>
          <w:tcPr>
            <w:tcW w:w="9752" w:type="dxa"/>
            <w:gridSpan w:val="2"/>
            <w:tcBorders>
              <w:top w:val="nil"/>
              <w:left w:val="nil"/>
              <w:bottom w:val="nil"/>
              <w:right w:val="nil"/>
            </w:tcBorders>
          </w:tcPr>
          <w:p w14:paraId="29015BBF" w14:textId="77777777" w:rsidR="0011031A" w:rsidRPr="000F3C13" w:rsidRDefault="0011031A" w:rsidP="00063D8E"/>
        </w:tc>
      </w:tr>
      <w:tr w:rsidR="0011031A" w:rsidRPr="000F3C13" w14:paraId="665A468A" w14:textId="77777777" w:rsidTr="00063D8E">
        <w:trPr>
          <w:trHeight w:val="240"/>
          <w:jc w:val="center"/>
        </w:trPr>
        <w:tc>
          <w:tcPr>
            <w:tcW w:w="4876" w:type="dxa"/>
            <w:tcBorders>
              <w:top w:val="nil"/>
              <w:left w:val="nil"/>
              <w:bottom w:val="nil"/>
              <w:right w:val="nil"/>
            </w:tcBorders>
          </w:tcPr>
          <w:p w14:paraId="3792B3C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2086012" w14:textId="77777777" w:rsidR="0011031A" w:rsidRPr="000F3C13" w:rsidRDefault="0011031A" w:rsidP="00063D8E">
            <w:pPr>
              <w:pStyle w:val="AmColumnHeading"/>
            </w:pPr>
            <w:r w:rsidRPr="000F3C13">
              <w:t>Τροπολογία</w:t>
            </w:r>
          </w:p>
        </w:tc>
      </w:tr>
      <w:tr w:rsidR="0011031A" w:rsidRPr="000F3C13" w14:paraId="5905EB19" w14:textId="77777777" w:rsidTr="00063D8E">
        <w:trPr>
          <w:jc w:val="center"/>
        </w:trPr>
        <w:tc>
          <w:tcPr>
            <w:tcW w:w="4876" w:type="dxa"/>
            <w:tcBorders>
              <w:top w:val="nil"/>
              <w:left w:val="nil"/>
              <w:bottom w:val="nil"/>
              <w:right w:val="nil"/>
            </w:tcBorders>
          </w:tcPr>
          <w:p w14:paraId="3050F839" w14:textId="77777777" w:rsidR="0011031A" w:rsidRPr="000F3C13" w:rsidRDefault="0011031A" w:rsidP="00063D8E">
            <w:pPr>
              <w:pStyle w:val="Normal6a"/>
            </w:pPr>
          </w:p>
        </w:tc>
        <w:tc>
          <w:tcPr>
            <w:tcW w:w="4876" w:type="dxa"/>
            <w:tcBorders>
              <w:top w:val="nil"/>
              <w:left w:val="nil"/>
              <w:bottom w:val="nil"/>
              <w:right w:val="nil"/>
            </w:tcBorders>
          </w:tcPr>
          <w:p w14:paraId="2D4F5F40" w14:textId="77777777" w:rsidR="0011031A" w:rsidRPr="000F3C13" w:rsidRDefault="0011031A" w:rsidP="00063D8E">
            <w:pPr>
              <w:pStyle w:val="Normal6a"/>
            </w:pPr>
            <w:r w:rsidRPr="000F3C13">
              <w:rPr>
                <w:b/>
                <w:i/>
              </w:rPr>
              <w:t>Καταχώριση συλλεκτών, καταστροφέων και επιχειρήσεων που διενεργούν επεξεργασία μετά το τέλος ζωής</w:t>
            </w:r>
          </w:p>
        </w:tc>
      </w:tr>
      <w:tr w:rsidR="0011031A" w:rsidRPr="000F3C13" w14:paraId="712C5FB7" w14:textId="77777777" w:rsidTr="00063D8E">
        <w:trPr>
          <w:jc w:val="center"/>
        </w:trPr>
        <w:tc>
          <w:tcPr>
            <w:tcW w:w="4876" w:type="dxa"/>
            <w:tcBorders>
              <w:top w:val="nil"/>
              <w:left w:val="nil"/>
              <w:bottom w:val="nil"/>
              <w:right w:val="nil"/>
            </w:tcBorders>
          </w:tcPr>
          <w:p w14:paraId="5318F78C" w14:textId="77777777" w:rsidR="0011031A" w:rsidRPr="000F3C13" w:rsidRDefault="0011031A" w:rsidP="00063D8E">
            <w:pPr>
              <w:pStyle w:val="Normal6a"/>
            </w:pPr>
          </w:p>
        </w:tc>
        <w:tc>
          <w:tcPr>
            <w:tcW w:w="4876" w:type="dxa"/>
            <w:tcBorders>
              <w:top w:val="nil"/>
              <w:left w:val="nil"/>
              <w:bottom w:val="nil"/>
              <w:right w:val="nil"/>
            </w:tcBorders>
          </w:tcPr>
          <w:p w14:paraId="7FDD8B0D" w14:textId="77777777" w:rsidR="0011031A" w:rsidRPr="000F3C13" w:rsidRDefault="0011031A" w:rsidP="00063D8E">
            <w:pPr>
              <w:pStyle w:val="Normal6a"/>
            </w:pPr>
            <w:r w:rsidRPr="000F3C13">
              <w:rPr>
                <w:b/>
                <w:i/>
              </w:rPr>
              <w:t>1. Οι επιχειρήσεις που ασχολούνται με τη συλλογή, την καταστροφή ή την επεξεργασία μετά το τέλος ζωής διαβαθμισμένων πρόδρομων ουσιών ναρκωτικών καταχωρίζουν πληροφορίες σχετικά με τις εν λόγω δραστηριότητες στην αρμόδια αρχή του κράτους μέλους στο οποίο είναι εγκατεστημένοι πριν από τη διεξαγωγή των εν λόγω δραστηριοτήτων.</w:t>
            </w:r>
          </w:p>
        </w:tc>
      </w:tr>
      <w:tr w:rsidR="0011031A" w:rsidRPr="000F3C13" w14:paraId="25F65BD4" w14:textId="77777777" w:rsidTr="00063D8E">
        <w:trPr>
          <w:jc w:val="center"/>
        </w:trPr>
        <w:tc>
          <w:tcPr>
            <w:tcW w:w="4876" w:type="dxa"/>
            <w:tcBorders>
              <w:top w:val="nil"/>
              <w:left w:val="nil"/>
              <w:bottom w:val="nil"/>
              <w:right w:val="nil"/>
            </w:tcBorders>
          </w:tcPr>
          <w:p w14:paraId="4E60E232" w14:textId="77777777" w:rsidR="0011031A" w:rsidRPr="000F3C13" w:rsidRDefault="0011031A" w:rsidP="00063D8E">
            <w:pPr>
              <w:pStyle w:val="Normal6a"/>
            </w:pPr>
          </w:p>
        </w:tc>
        <w:tc>
          <w:tcPr>
            <w:tcW w:w="4876" w:type="dxa"/>
            <w:tcBorders>
              <w:top w:val="nil"/>
              <w:left w:val="nil"/>
              <w:bottom w:val="nil"/>
              <w:right w:val="nil"/>
            </w:tcBorders>
          </w:tcPr>
          <w:p w14:paraId="75D27599" w14:textId="77777777" w:rsidR="0011031A" w:rsidRPr="000F3C13" w:rsidRDefault="0011031A" w:rsidP="00063D8E">
            <w:pPr>
              <w:pStyle w:val="Normal6a"/>
            </w:pPr>
            <w:r w:rsidRPr="000F3C13">
              <w:rPr>
                <w:b/>
                <w:i/>
              </w:rPr>
              <w:t>2. Η καταχώριση περιλαμβάνει τουλάχιστον την ταυτότητα της επιχείρησης, τον τόπο όπου διεξάγονται οι δραστηριότητες, τις κατηγορίες και τις ποσότητες των σχετικών διαβαθμισμένων πρόδρομων ουσιών ναρκωτικών και, κατά περίπτωση, τη μέθοδο που χρησιμοποιείται για την καταστροφή ή την επεξεργασία μετά το τέλος ζωής.</w:t>
            </w:r>
          </w:p>
        </w:tc>
      </w:tr>
      <w:tr w:rsidR="0011031A" w:rsidRPr="000F3C13" w14:paraId="7056FE28" w14:textId="77777777" w:rsidTr="00063D8E">
        <w:trPr>
          <w:jc w:val="center"/>
        </w:trPr>
        <w:tc>
          <w:tcPr>
            <w:tcW w:w="4876" w:type="dxa"/>
            <w:tcBorders>
              <w:top w:val="nil"/>
              <w:left w:val="nil"/>
              <w:bottom w:val="nil"/>
              <w:right w:val="nil"/>
            </w:tcBorders>
          </w:tcPr>
          <w:p w14:paraId="772DA78F" w14:textId="77777777" w:rsidR="0011031A" w:rsidRPr="000F3C13" w:rsidRDefault="0011031A" w:rsidP="00063D8E">
            <w:pPr>
              <w:pStyle w:val="Normal6a"/>
            </w:pPr>
          </w:p>
        </w:tc>
        <w:tc>
          <w:tcPr>
            <w:tcW w:w="4876" w:type="dxa"/>
            <w:tcBorders>
              <w:top w:val="nil"/>
              <w:left w:val="nil"/>
              <w:bottom w:val="nil"/>
              <w:right w:val="nil"/>
            </w:tcBorders>
          </w:tcPr>
          <w:p w14:paraId="2D820718" w14:textId="77777777" w:rsidR="0011031A" w:rsidRPr="000F3C13" w:rsidRDefault="0011031A" w:rsidP="00063D8E">
            <w:pPr>
              <w:pStyle w:val="Normal6a"/>
            </w:pPr>
            <w:r w:rsidRPr="000F3C13">
              <w:rPr>
                <w:b/>
                <w:i/>
              </w:rPr>
              <w:t xml:space="preserve">3. Οι επιχειρήσεις που αναφέρονται στην παράγραφο 1 καταγράφουν, χωρίς καθυστέρηση, στο ηλεκτρονικό σύστημα την παραλαβή, τη μεταφορά, την </w:t>
            </w:r>
            <w:r w:rsidRPr="000F3C13">
              <w:rPr>
                <w:b/>
                <w:i/>
              </w:rPr>
              <w:lastRenderedPageBreak/>
              <w:t xml:space="preserve">καταστροφή ή την επεξεργασία μετά το τέλος ζωής των σχετικών διαβαθμισμένων πρόδρομων ουσιών ναρκωτικών και </w:t>
            </w:r>
            <w:proofErr w:type="spellStart"/>
            <w:r w:rsidRPr="000F3C13">
              <w:rPr>
                <w:b/>
                <w:i/>
              </w:rPr>
              <w:t>αναφορτώνουν</w:t>
            </w:r>
            <w:proofErr w:type="spellEnd"/>
            <w:r w:rsidRPr="000F3C13">
              <w:rPr>
                <w:b/>
                <w:i/>
              </w:rPr>
              <w:t xml:space="preserve"> ή καθιστούν διαθέσιμα σχετικά αποδεικτικά έγγραφα, συμπεριλαμβανομένων, κατά περίπτωση, πιστοποιητικών καταστροφής, εγγράφων μεταφοράς, φωτογραφιών ή ισοδύναμων αρχείων που επιτρέπουν την ιχνηλασιμότητα.</w:t>
            </w:r>
          </w:p>
        </w:tc>
      </w:tr>
      <w:tr w:rsidR="0011031A" w:rsidRPr="000F3C13" w14:paraId="493D28C2" w14:textId="77777777" w:rsidTr="00063D8E">
        <w:trPr>
          <w:jc w:val="center"/>
        </w:trPr>
        <w:tc>
          <w:tcPr>
            <w:tcW w:w="4876" w:type="dxa"/>
            <w:tcBorders>
              <w:top w:val="nil"/>
              <w:left w:val="nil"/>
              <w:bottom w:val="nil"/>
              <w:right w:val="nil"/>
            </w:tcBorders>
          </w:tcPr>
          <w:p w14:paraId="54612796" w14:textId="77777777" w:rsidR="0011031A" w:rsidRPr="000F3C13" w:rsidRDefault="0011031A" w:rsidP="00063D8E">
            <w:pPr>
              <w:pStyle w:val="Normal6a"/>
            </w:pPr>
          </w:p>
        </w:tc>
        <w:tc>
          <w:tcPr>
            <w:tcW w:w="4876" w:type="dxa"/>
            <w:tcBorders>
              <w:top w:val="nil"/>
              <w:left w:val="nil"/>
              <w:bottom w:val="nil"/>
              <w:right w:val="nil"/>
            </w:tcBorders>
          </w:tcPr>
          <w:p w14:paraId="2E38846E" w14:textId="77777777" w:rsidR="0011031A" w:rsidRPr="000F3C13" w:rsidRDefault="0011031A" w:rsidP="00063D8E">
            <w:pPr>
              <w:pStyle w:val="Normal6a"/>
            </w:pPr>
            <w:r w:rsidRPr="000F3C13">
              <w:rPr>
                <w:b/>
                <w:i/>
              </w:rPr>
              <w:t>4. Οι πληροφορίες και τα αποδεικτικά στοιχεία που αναφέρονται στην παράγραφο 3 διατηρούνται για περίοδο 5 ετών από το τέλος του ημερολογιακού έτους κατά το οποίο πραγματοποιήθηκε η δραστηριότητα.</w:t>
            </w:r>
          </w:p>
        </w:tc>
      </w:tr>
      <w:tr w:rsidR="0011031A" w:rsidRPr="000F3C13" w14:paraId="6788AB2F" w14:textId="77777777" w:rsidTr="00063D8E">
        <w:trPr>
          <w:jc w:val="center"/>
        </w:trPr>
        <w:tc>
          <w:tcPr>
            <w:tcW w:w="4876" w:type="dxa"/>
            <w:tcBorders>
              <w:top w:val="nil"/>
              <w:left w:val="nil"/>
              <w:bottom w:val="nil"/>
              <w:right w:val="nil"/>
            </w:tcBorders>
          </w:tcPr>
          <w:p w14:paraId="4A51682D" w14:textId="77777777" w:rsidR="0011031A" w:rsidRPr="000F3C13" w:rsidRDefault="0011031A" w:rsidP="00063D8E">
            <w:pPr>
              <w:pStyle w:val="Normal6a"/>
            </w:pPr>
          </w:p>
        </w:tc>
        <w:tc>
          <w:tcPr>
            <w:tcW w:w="4876" w:type="dxa"/>
            <w:tcBorders>
              <w:top w:val="nil"/>
              <w:left w:val="nil"/>
              <w:bottom w:val="nil"/>
              <w:right w:val="nil"/>
            </w:tcBorders>
          </w:tcPr>
          <w:p w14:paraId="30166E0D" w14:textId="77777777" w:rsidR="0011031A" w:rsidRPr="000F3C13" w:rsidRDefault="0011031A" w:rsidP="00063D8E">
            <w:pPr>
              <w:pStyle w:val="Normal6a"/>
            </w:pPr>
            <w:r w:rsidRPr="000F3C13">
              <w:rPr>
                <w:b/>
                <w:i/>
              </w:rPr>
              <w:t>5. Η αρμόδια αρχή του κράτους μέλους εγκατάστασης μπορεί να διατάξει την επιχείρηση να αναστείλει ή να παύσει τις δραστηριότητες που καλύπτονται από την καταχώριση, όταν η καταχώριση δεν συμμορφώνεται με τον παρόντα κανονισμό, όταν δεν πληρούνται πλέον οι δηλωθείσες προϋποθέσεις ή όταν υπάρχουν βάσιμοι λόγοι να υποπτεύεται κίνδυνο εκτροπής των διαβαθμισμένων πρόδρομων ουσιών ναρκωτικών προς την παράνομη παρασκευή ναρκωτικών.</w:t>
            </w:r>
          </w:p>
        </w:tc>
      </w:tr>
    </w:tbl>
    <w:p w14:paraId="011C085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B78920D" w14:textId="77777777" w:rsidR="0011031A" w:rsidRPr="000F3C13" w:rsidRDefault="0011031A" w:rsidP="0011031A">
      <w:r w:rsidRPr="000F3C13">
        <w:rPr>
          <w:rStyle w:val="HideTWBExt"/>
        </w:rPr>
        <w:t>&lt;/Amend&gt;</w:t>
      </w:r>
    </w:p>
    <w:p w14:paraId="691767B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179</w:t>
      </w:r>
      <w:r w:rsidRPr="000F3C13">
        <w:rPr>
          <w:rStyle w:val="HideTWBExt"/>
          <w:b w:val="0"/>
        </w:rPr>
        <w:t>&lt;/NumAm&gt;</w:t>
      </w:r>
    </w:p>
    <w:p w14:paraId="41F37FD2" w14:textId="77777777" w:rsidR="0011031A" w:rsidRPr="000F3C13" w:rsidRDefault="0011031A" w:rsidP="0011031A">
      <w:pPr>
        <w:pStyle w:val="NormalBold"/>
      </w:pPr>
      <w:r w:rsidRPr="000F3C13">
        <w:rPr>
          <w:rStyle w:val="HideTWBExt"/>
          <w:b w:val="0"/>
        </w:rPr>
        <w:t>&lt;RepeatBlock-By&gt;&lt;Members&gt;</w:t>
      </w:r>
      <w:proofErr w:type="spellStart"/>
      <w:r w:rsidRPr="000F3C13">
        <w:t>Jaroslav</w:t>
      </w:r>
      <w:proofErr w:type="spellEnd"/>
      <w:r w:rsidRPr="000F3C13">
        <w:t xml:space="preserve"> </w:t>
      </w:r>
      <w:proofErr w:type="spellStart"/>
      <w:r w:rsidRPr="000F3C13">
        <w:t>Bžoch</w:t>
      </w:r>
      <w:proofErr w:type="spellEnd"/>
      <w:r w:rsidRPr="000F3C13">
        <w:rPr>
          <w:rStyle w:val="HideTWBExt"/>
          <w:b w:val="0"/>
        </w:rPr>
        <w:t>&lt;/Members&gt;</w:t>
      </w:r>
    </w:p>
    <w:p w14:paraId="357B840A" w14:textId="77777777" w:rsidR="0011031A" w:rsidRPr="000F3C13" w:rsidRDefault="0011031A" w:rsidP="0011031A">
      <w:pPr>
        <w:pStyle w:val="NormalBold"/>
      </w:pPr>
      <w:r w:rsidRPr="000F3C13">
        <w:rPr>
          <w:rStyle w:val="HideTWBExt"/>
          <w:b w:val="0"/>
        </w:rPr>
        <w:t>&lt;/RepeatBlock-By&gt;</w:t>
      </w:r>
    </w:p>
    <w:p w14:paraId="5E854AE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A983107" w14:textId="77777777" w:rsidR="0011031A" w:rsidRPr="000F3C13" w:rsidRDefault="0011031A" w:rsidP="0011031A">
      <w:pPr>
        <w:pStyle w:val="NormalBold"/>
      </w:pPr>
      <w:r w:rsidRPr="000F3C13">
        <w:rPr>
          <w:rStyle w:val="HideTWBExt"/>
          <w:b w:val="0"/>
        </w:rPr>
        <w:t>&lt;Article&gt;</w:t>
      </w:r>
      <w:r w:rsidRPr="000F3C13">
        <w:t>Άρθρο 15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9E6A011" w14:textId="77777777" w:rsidTr="00063D8E">
        <w:trPr>
          <w:trHeight w:hRule="exact" w:val="240"/>
          <w:jc w:val="center"/>
        </w:trPr>
        <w:tc>
          <w:tcPr>
            <w:tcW w:w="9752" w:type="dxa"/>
            <w:gridSpan w:val="2"/>
            <w:tcBorders>
              <w:top w:val="nil"/>
              <w:left w:val="nil"/>
              <w:bottom w:val="nil"/>
              <w:right w:val="nil"/>
            </w:tcBorders>
          </w:tcPr>
          <w:p w14:paraId="7B9DA598" w14:textId="77777777" w:rsidR="0011031A" w:rsidRPr="000F3C13" w:rsidRDefault="0011031A" w:rsidP="00063D8E"/>
        </w:tc>
      </w:tr>
      <w:tr w:rsidR="0011031A" w:rsidRPr="000F3C13" w14:paraId="65723797" w14:textId="77777777" w:rsidTr="00063D8E">
        <w:trPr>
          <w:trHeight w:val="240"/>
          <w:jc w:val="center"/>
        </w:trPr>
        <w:tc>
          <w:tcPr>
            <w:tcW w:w="4876" w:type="dxa"/>
            <w:tcBorders>
              <w:top w:val="nil"/>
              <w:left w:val="nil"/>
              <w:bottom w:val="nil"/>
              <w:right w:val="nil"/>
            </w:tcBorders>
          </w:tcPr>
          <w:p w14:paraId="4F97A31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75866F3" w14:textId="77777777" w:rsidR="0011031A" w:rsidRPr="000F3C13" w:rsidRDefault="0011031A" w:rsidP="00063D8E">
            <w:pPr>
              <w:pStyle w:val="AmColumnHeading"/>
            </w:pPr>
            <w:r w:rsidRPr="000F3C13">
              <w:t>Τροπολογία</w:t>
            </w:r>
          </w:p>
        </w:tc>
      </w:tr>
      <w:tr w:rsidR="0011031A" w:rsidRPr="000F3C13" w14:paraId="28C35E69" w14:textId="77777777" w:rsidTr="00063D8E">
        <w:trPr>
          <w:jc w:val="center"/>
        </w:trPr>
        <w:tc>
          <w:tcPr>
            <w:tcW w:w="4876" w:type="dxa"/>
            <w:tcBorders>
              <w:top w:val="nil"/>
              <w:left w:val="nil"/>
              <w:bottom w:val="nil"/>
              <w:right w:val="nil"/>
            </w:tcBorders>
          </w:tcPr>
          <w:p w14:paraId="69CB8859" w14:textId="77777777" w:rsidR="0011031A" w:rsidRPr="000F3C13" w:rsidRDefault="0011031A" w:rsidP="00063D8E">
            <w:pPr>
              <w:pStyle w:val="Normal6a"/>
            </w:pPr>
          </w:p>
        </w:tc>
        <w:tc>
          <w:tcPr>
            <w:tcW w:w="4876" w:type="dxa"/>
            <w:tcBorders>
              <w:top w:val="nil"/>
              <w:left w:val="nil"/>
              <w:bottom w:val="nil"/>
              <w:right w:val="nil"/>
            </w:tcBorders>
          </w:tcPr>
          <w:p w14:paraId="403ABF22" w14:textId="77777777" w:rsidR="0011031A" w:rsidRPr="000F3C13" w:rsidRDefault="0011031A" w:rsidP="00063D8E">
            <w:pPr>
              <w:pStyle w:val="Normal6a"/>
              <w:jc w:val="center"/>
            </w:pPr>
            <w:r w:rsidRPr="000F3C13">
              <w:rPr>
                <w:b/>
                <w:i/>
              </w:rPr>
              <w:t>Άρθρο 15α</w:t>
            </w:r>
            <w:r w:rsidRPr="000F3C13">
              <w:tab/>
            </w:r>
          </w:p>
        </w:tc>
      </w:tr>
      <w:tr w:rsidR="0011031A" w:rsidRPr="000F3C13" w14:paraId="5599B67F" w14:textId="77777777" w:rsidTr="00063D8E">
        <w:trPr>
          <w:jc w:val="center"/>
        </w:trPr>
        <w:tc>
          <w:tcPr>
            <w:tcW w:w="4876" w:type="dxa"/>
            <w:tcBorders>
              <w:top w:val="nil"/>
              <w:left w:val="nil"/>
              <w:bottom w:val="nil"/>
              <w:right w:val="nil"/>
            </w:tcBorders>
          </w:tcPr>
          <w:p w14:paraId="6A099A90" w14:textId="77777777" w:rsidR="0011031A" w:rsidRPr="000F3C13" w:rsidRDefault="0011031A" w:rsidP="00063D8E">
            <w:pPr>
              <w:pStyle w:val="Normal6a"/>
            </w:pPr>
          </w:p>
        </w:tc>
        <w:tc>
          <w:tcPr>
            <w:tcW w:w="4876" w:type="dxa"/>
            <w:tcBorders>
              <w:top w:val="nil"/>
              <w:left w:val="nil"/>
              <w:bottom w:val="nil"/>
              <w:right w:val="nil"/>
            </w:tcBorders>
          </w:tcPr>
          <w:p w14:paraId="0D7B7DE7" w14:textId="77777777" w:rsidR="0011031A" w:rsidRPr="000F3C13" w:rsidRDefault="0011031A" w:rsidP="00063D8E">
            <w:pPr>
              <w:pStyle w:val="Normal6a"/>
              <w:jc w:val="center"/>
            </w:pPr>
            <w:r w:rsidRPr="000F3C13">
              <w:rPr>
                <w:b/>
                <w:i/>
              </w:rPr>
              <w:t>Υποχρέωση γνωστοποίησης</w:t>
            </w:r>
          </w:p>
        </w:tc>
      </w:tr>
      <w:tr w:rsidR="0011031A" w:rsidRPr="000F3C13" w14:paraId="4D8B7D07" w14:textId="77777777" w:rsidTr="00063D8E">
        <w:trPr>
          <w:jc w:val="center"/>
        </w:trPr>
        <w:tc>
          <w:tcPr>
            <w:tcW w:w="4876" w:type="dxa"/>
            <w:tcBorders>
              <w:top w:val="nil"/>
              <w:left w:val="nil"/>
              <w:bottom w:val="nil"/>
              <w:right w:val="nil"/>
            </w:tcBorders>
          </w:tcPr>
          <w:p w14:paraId="04FB0D18" w14:textId="77777777" w:rsidR="0011031A" w:rsidRPr="000F3C13" w:rsidRDefault="0011031A" w:rsidP="00063D8E">
            <w:pPr>
              <w:pStyle w:val="Normal6a"/>
            </w:pPr>
          </w:p>
        </w:tc>
        <w:tc>
          <w:tcPr>
            <w:tcW w:w="4876" w:type="dxa"/>
            <w:tcBorders>
              <w:top w:val="nil"/>
              <w:left w:val="nil"/>
              <w:bottom w:val="nil"/>
              <w:right w:val="nil"/>
            </w:tcBorders>
          </w:tcPr>
          <w:p w14:paraId="2E31F4DD" w14:textId="77777777" w:rsidR="0011031A" w:rsidRPr="000F3C13" w:rsidRDefault="0011031A" w:rsidP="00063D8E">
            <w:pPr>
              <w:pStyle w:val="Normal6a"/>
            </w:pPr>
            <w:r w:rsidRPr="000F3C13">
              <w:rPr>
                <w:b/>
                <w:i/>
              </w:rPr>
              <w:t xml:space="preserve">Για τις πρόδρομες ουσίες ναρκωτικών της κατηγορίας 2 που παρουσιάζουν υψηλό κίνδυνο εκτροπής, οι επιχειρήσεις </w:t>
            </w:r>
            <w:r w:rsidRPr="000F3C13">
              <w:rPr>
                <w:b/>
                <w:i/>
              </w:rPr>
              <w:lastRenderedPageBreak/>
              <w:t>υπόκεινται σε γνωστοποίηση μέσω του ηλεκτρονικού συστήματος σχετικά με τις μετακινήσεις των εν λόγω πρόδρομων ουσιών εντός της Ένωσης.</w:t>
            </w:r>
          </w:p>
        </w:tc>
      </w:tr>
    </w:tbl>
    <w:p w14:paraId="7B485EF7"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2701960" w14:textId="77777777" w:rsidR="0011031A" w:rsidRPr="000F3C13" w:rsidRDefault="0011031A" w:rsidP="0011031A">
      <w:r w:rsidRPr="000F3C13">
        <w:rPr>
          <w:rStyle w:val="HideTWBExt"/>
        </w:rPr>
        <w:t>&lt;/Amend&gt;</w:t>
      </w:r>
    </w:p>
    <w:p w14:paraId="637272D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180</w:t>
      </w:r>
      <w:r w:rsidRPr="000F3C13">
        <w:rPr>
          <w:rStyle w:val="HideTWBExt"/>
          <w:b w:val="0"/>
        </w:rPr>
        <w:t>&lt;/NumAm&gt;</w:t>
      </w:r>
    </w:p>
    <w:p w14:paraId="38AC9DBD"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512C2A42" w14:textId="77777777" w:rsidR="0011031A" w:rsidRPr="000F3C13" w:rsidRDefault="0011031A" w:rsidP="0011031A">
      <w:pPr>
        <w:pStyle w:val="NormalBold"/>
      </w:pPr>
      <w:r w:rsidRPr="000F3C13">
        <w:rPr>
          <w:rStyle w:val="HideTWBExt"/>
          <w:b w:val="0"/>
        </w:rPr>
        <w:t>&lt;/RepeatBlock-By&gt;</w:t>
      </w:r>
    </w:p>
    <w:p w14:paraId="265E149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24802C7" w14:textId="77777777" w:rsidR="0011031A" w:rsidRPr="000F3C13" w:rsidRDefault="0011031A" w:rsidP="0011031A">
      <w:pPr>
        <w:pStyle w:val="NormalBold"/>
      </w:pPr>
      <w:r w:rsidRPr="000F3C13">
        <w:rPr>
          <w:rStyle w:val="HideTWBExt"/>
          <w:b w:val="0"/>
        </w:rPr>
        <w:t>&lt;Article&gt;</w:t>
      </w:r>
      <w:r w:rsidRPr="000F3C13">
        <w:t>Κεφάλαιο 2 – τμήμα 3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CB44ADA" w14:textId="77777777" w:rsidTr="00063D8E">
        <w:trPr>
          <w:trHeight w:hRule="exact" w:val="240"/>
          <w:jc w:val="center"/>
        </w:trPr>
        <w:tc>
          <w:tcPr>
            <w:tcW w:w="9752" w:type="dxa"/>
            <w:gridSpan w:val="2"/>
            <w:tcBorders>
              <w:top w:val="nil"/>
              <w:left w:val="nil"/>
              <w:bottom w:val="nil"/>
              <w:right w:val="nil"/>
            </w:tcBorders>
          </w:tcPr>
          <w:p w14:paraId="1F9F48B0" w14:textId="77777777" w:rsidR="0011031A" w:rsidRPr="000F3C13" w:rsidRDefault="0011031A" w:rsidP="00063D8E"/>
        </w:tc>
      </w:tr>
      <w:tr w:rsidR="0011031A" w:rsidRPr="000F3C13" w14:paraId="2A54BB07" w14:textId="77777777" w:rsidTr="00063D8E">
        <w:trPr>
          <w:trHeight w:val="240"/>
          <w:jc w:val="center"/>
        </w:trPr>
        <w:tc>
          <w:tcPr>
            <w:tcW w:w="4876" w:type="dxa"/>
            <w:tcBorders>
              <w:top w:val="nil"/>
              <w:left w:val="nil"/>
              <w:bottom w:val="nil"/>
              <w:right w:val="nil"/>
            </w:tcBorders>
          </w:tcPr>
          <w:p w14:paraId="6BA85F8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56622E0" w14:textId="77777777" w:rsidR="0011031A" w:rsidRPr="000F3C13" w:rsidRDefault="0011031A" w:rsidP="00063D8E">
            <w:pPr>
              <w:pStyle w:val="AmColumnHeading"/>
            </w:pPr>
            <w:r w:rsidRPr="000F3C13">
              <w:t>Τροπολογία</w:t>
            </w:r>
          </w:p>
        </w:tc>
      </w:tr>
      <w:tr w:rsidR="0011031A" w:rsidRPr="000F3C13" w14:paraId="43B27219" w14:textId="77777777" w:rsidTr="00063D8E">
        <w:trPr>
          <w:jc w:val="center"/>
        </w:trPr>
        <w:tc>
          <w:tcPr>
            <w:tcW w:w="4876" w:type="dxa"/>
            <w:tcBorders>
              <w:top w:val="nil"/>
              <w:left w:val="nil"/>
              <w:bottom w:val="nil"/>
              <w:right w:val="nil"/>
            </w:tcBorders>
          </w:tcPr>
          <w:p w14:paraId="0F97B23E" w14:textId="77777777" w:rsidR="0011031A" w:rsidRPr="000F3C13" w:rsidRDefault="0011031A" w:rsidP="00063D8E">
            <w:pPr>
              <w:pStyle w:val="Normal6a"/>
            </w:pPr>
          </w:p>
        </w:tc>
        <w:tc>
          <w:tcPr>
            <w:tcW w:w="4876" w:type="dxa"/>
            <w:tcBorders>
              <w:top w:val="nil"/>
              <w:left w:val="nil"/>
              <w:bottom w:val="nil"/>
              <w:right w:val="nil"/>
            </w:tcBorders>
          </w:tcPr>
          <w:p w14:paraId="499DBEED" w14:textId="77777777" w:rsidR="0011031A" w:rsidRPr="000F3C13" w:rsidRDefault="0011031A" w:rsidP="00063D8E">
            <w:pPr>
              <w:pStyle w:val="Normal6a"/>
            </w:pPr>
            <w:r w:rsidRPr="000F3C13">
              <w:rPr>
                <w:b/>
                <w:i/>
              </w:rPr>
              <w:t>3α</w:t>
            </w:r>
            <w:r w:rsidRPr="000F3C13">
              <w:tab/>
            </w:r>
            <w:r w:rsidRPr="000F3C13">
              <w:rPr>
                <w:b/>
                <w:i/>
              </w:rPr>
              <w:t>Πρόδρομες ουσίες ναρκωτικών κατηγορίας 2Α</w:t>
            </w:r>
          </w:p>
        </w:tc>
      </w:tr>
      <w:tr w:rsidR="0011031A" w:rsidRPr="000F3C13" w14:paraId="14E3E59D" w14:textId="77777777" w:rsidTr="00063D8E">
        <w:trPr>
          <w:jc w:val="center"/>
        </w:trPr>
        <w:tc>
          <w:tcPr>
            <w:tcW w:w="4876" w:type="dxa"/>
            <w:tcBorders>
              <w:top w:val="nil"/>
              <w:left w:val="nil"/>
              <w:bottom w:val="nil"/>
              <w:right w:val="nil"/>
            </w:tcBorders>
          </w:tcPr>
          <w:p w14:paraId="2FD0076B" w14:textId="77777777" w:rsidR="0011031A" w:rsidRPr="000F3C13" w:rsidRDefault="0011031A" w:rsidP="00063D8E">
            <w:pPr>
              <w:pStyle w:val="Normal6a"/>
            </w:pPr>
          </w:p>
        </w:tc>
        <w:tc>
          <w:tcPr>
            <w:tcW w:w="4876" w:type="dxa"/>
            <w:tcBorders>
              <w:top w:val="nil"/>
              <w:left w:val="nil"/>
              <w:bottom w:val="nil"/>
              <w:right w:val="nil"/>
            </w:tcBorders>
          </w:tcPr>
          <w:p w14:paraId="5AB961A5" w14:textId="77777777" w:rsidR="0011031A" w:rsidRPr="000F3C13" w:rsidRDefault="0011031A" w:rsidP="00063D8E">
            <w:pPr>
              <w:pStyle w:val="Normal6a"/>
            </w:pPr>
            <w:r w:rsidRPr="000F3C13">
              <w:rPr>
                <w:b/>
                <w:i/>
              </w:rPr>
              <w:t>Άρθρο 15α</w:t>
            </w:r>
          </w:p>
        </w:tc>
      </w:tr>
      <w:tr w:rsidR="0011031A" w:rsidRPr="000F3C13" w14:paraId="4373A7E0" w14:textId="77777777" w:rsidTr="00063D8E">
        <w:trPr>
          <w:jc w:val="center"/>
        </w:trPr>
        <w:tc>
          <w:tcPr>
            <w:tcW w:w="4876" w:type="dxa"/>
            <w:tcBorders>
              <w:top w:val="nil"/>
              <w:left w:val="nil"/>
              <w:bottom w:val="nil"/>
              <w:right w:val="nil"/>
            </w:tcBorders>
          </w:tcPr>
          <w:p w14:paraId="05EC7661" w14:textId="77777777" w:rsidR="0011031A" w:rsidRPr="000F3C13" w:rsidRDefault="0011031A" w:rsidP="00063D8E">
            <w:pPr>
              <w:pStyle w:val="Normal6a"/>
            </w:pPr>
          </w:p>
        </w:tc>
        <w:tc>
          <w:tcPr>
            <w:tcW w:w="4876" w:type="dxa"/>
            <w:tcBorders>
              <w:top w:val="nil"/>
              <w:left w:val="nil"/>
              <w:bottom w:val="nil"/>
              <w:right w:val="nil"/>
            </w:tcBorders>
          </w:tcPr>
          <w:p w14:paraId="5B861F82" w14:textId="77777777" w:rsidR="0011031A" w:rsidRPr="000F3C13" w:rsidRDefault="0011031A" w:rsidP="00063D8E">
            <w:pPr>
              <w:pStyle w:val="Normal6a"/>
            </w:pPr>
            <w:r w:rsidRPr="000F3C13">
              <w:rPr>
                <w:b/>
                <w:i/>
              </w:rPr>
              <w:t>Καταχώριση</w:t>
            </w:r>
          </w:p>
        </w:tc>
      </w:tr>
      <w:tr w:rsidR="0011031A" w:rsidRPr="000F3C13" w14:paraId="502596B7" w14:textId="77777777" w:rsidTr="00063D8E">
        <w:trPr>
          <w:jc w:val="center"/>
        </w:trPr>
        <w:tc>
          <w:tcPr>
            <w:tcW w:w="4876" w:type="dxa"/>
            <w:tcBorders>
              <w:top w:val="nil"/>
              <w:left w:val="nil"/>
              <w:bottom w:val="nil"/>
              <w:right w:val="nil"/>
            </w:tcBorders>
          </w:tcPr>
          <w:p w14:paraId="46FC1A8F" w14:textId="77777777" w:rsidR="0011031A" w:rsidRPr="000F3C13" w:rsidRDefault="0011031A" w:rsidP="00063D8E">
            <w:pPr>
              <w:pStyle w:val="Normal6a"/>
            </w:pPr>
          </w:p>
        </w:tc>
        <w:tc>
          <w:tcPr>
            <w:tcW w:w="4876" w:type="dxa"/>
            <w:tcBorders>
              <w:top w:val="nil"/>
              <w:left w:val="nil"/>
              <w:bottom w:val="nil"/>
              <w:right w:val="nil"/>
            </w:tcBorders>
          </w:tcPr>
          <w:p w14:paraId="5093C627" w14:textId="77777777" w:rsidR="0011031A" w:rsidRPr="000F3C13" w:rsidRDefault="0011031A" w:rsidP="00063D8E">
            <w:pPr>
              <w:pStyle w:val="Normal6a"/>
            </w:pPr>
            <w:r w:rsidRPr="000F3C13">
              <w:rPr>
                <w:b/>
                <w:i/>
              </w:rPr>
              <w:t>1. Οι επιχειρήσεις που διαθέτουν στην αγορά πρόδρομες ουσίες ναρκωτικών της κατηγορίας 2 (α) οι οποίες υπερβαίνουν τα ποσοτικά όρια που προβλέπονται στο παράρτημα ΙΙ καταχωρίζονται από τις αρμόδιες αρχές του κράτους μέλους στο οποίο είναι εγκατεστημένες πριν από τη διάθεση στην αγορά διαβαθμισμένων ουσιών της κατηγορίας 2Α του παραρτήματος ΙΙ.</w:t>
            </w:r>
          </w:p>
        </w:tc>
      </w:tr>
      <w:tr w:rsidR="0011031A" w:rsidRPr="000F3C13" w14:paraId="2C9A127F" w14:textId="77777777" w:rsidTr="00063D8E">
        <w:trPr>
          <w:jc w:val="center"/>
        </w:trPr>
        <w:tc>
          <w:tcPr>
            <w:tcW w:w="4876" w:type="dxa"/>
            <w:tcBorders>
              <w:top w:val="nil"/>
              <w:left w:val="nil"/>
              <w:bottom w:val="nil"/>
              <w:right w:val="nil"/>
            </w:tcBorders>
          </w:tcPr>
          <w:p w14:paraId="4D13CE6F" w14:textId="77777777" w:rsidR="0011031A" w:rsidRPr="000F3C13" w:rsidRDefault="0011031A" w:rsidP="00063D8E">
            <w:pPr>
              <w:pStyle w:val="Normal6a"/>
            </w:pPr>
          </w:p>
        </w:tc>
        <w:tc>
          <w:tcPr>
            <w:tcW w:w="4876" w:type="dxa"/>
            <w:tcBorders>
              <w:top w:val="nil"/>
              <w:left w:val="nil"/>
              <w:bottom w:val="nil"/>
              <w:right w:val="nil"/>
            </w:tcBorders>
          </w:tcPr>
          <w:p w14:paraId="0BE35E01" w14:textId="77777777" w:rsidR="0011031A" w:rsidRPr="000F3C13" w:rsidRDefault="0011031A" w:rsidP="00063D8E">
            <w:pPr>
              <w:pStyle w:val="Normal6a"/>
            </w:pPr>
            <w:r w:rsidRPr="000F3C13">
              <w:rPr>
                <w:b/>
                <w:i/>
              </w:rPr>
              <w:t>2. Κάθε επιχείρηση που έχει καταχωριστεί προμηθεύει διαβαθμισμένες ουσίες της κατηγορίας 2Α του παραρτήματος ΙΙ μόνο σε άλλες επιχειρήσεις που έχουν επίσης καταχωριστεί.</w:t>
            </w:r>
          </w:p>
        </w:tc>
      </w:tr>
      <w:tr w:rsidR="0011031A" w:rsidRPr="000F3C13" w14:paraId="2C7E354A" w14:textId="77777777" w:rsidTr="00063D8E">
        <w:trPr>
          <w:jc w:val="center"/>
        </w:trPr>
        <w:tc>
          <w:tcPr>
            <w:tcW w:w="4876" w:type="dxa"/>
            <w:tcBorders>
              <w:top w:val="nil"/>
              <w:left w:val="nil"/>
              <w:bottom w:val="nil"/>
              <w:right w:val="nil"/>
            </w:tcBorders>
          </w:tcPr>
          <w:p w14:paraId="2DC46C94" w14:textId="77777777" w:rsidR="0011031A" w:rsidRPr="000F3C13" w:rsidRDefault="0011031A" w:rsidP="00063D8E">
            <w:pPr>
              <w:pStyle w:val="Normal6a"/>
            </w:pPr>
          </w:p>
        </w:tc>
        <w:tc>
          <w:tcPr>
            <w:tcW w:w="4876" w:type="dxa"/>
            <w:tcBorders>
              <w:top w:val="nil"/>
              <w:left w:val="nil"/>
              <w:bottom w:val="nil"/>
              <w:right w:val="nil"/>
            </w:tcBorders>
          </w:tcPr>
          <w:p w14:paraId="63862675" w14:textId="77777777" w:rsidR="0011031A" w:rsidRPr="000F3C13" w:rsidRDefault="0011031A" w:rsidP="00063D8E">
            <w:pPr>
              <w:pStyle w:val="Normal6a"/>
            </w:pPr>
            <w:r w:rsidRPr="000F3C13">
              <w:rPr>
                <w:b/>
                <w:i/>
              </w:rPr>
              <w:t xml:space="preserve">3. Οι αρμόδιες αρχές, κατά την εξέταση της δυνατότητας καταχώρισης, λαμβάνουν ιδίως υπόψη την ικανότητα και την ακεραιότητα του αιτούντος. Δεν χορηγούν καταχώριση εάν υπάρχουν βάσιμοι λόγοι που θέτουν σε αμφισβήτηση την καταλληλότητα και την αξιοπιστία του αιτούντος ή του υπαλλήλου που είναι υπεύθυνος για το </w:t>
            </w:r>
            <w:r w:rsidRPr="000F3C13">
              <w:rPr>
                <w:b/>
                <w:i/>
              </w:rPr>
              <w:lastRenderedPageBreak/>
              <w:t>εμπόριο διαβαθμισμένων ουσιών. Μπορούν να αναστέλλουν ή να ανακαλούν την καταχώριση όταν υπάρχουν βάσιμοι λόγοι να πιστεύεται ότι ο κάτοχος δεν είναι πλέον κατάλληλος να είναι καταχωρισμένος ή ότι δεν πληρούνται πλέον οι προϋποθέσεις υπό τις οποίες έγινε η καταχώριση.</w:t>
            </w:r>
          </w:p>
        </w:tc>
      </w:tr>
    </w:tbl>
    <w:p w14:paraId="00CF291C"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668C6C1" w14:textId="77777777" w:rsidR="0011031A" w:rsidRPr="000F3C13" w:rsidRDefault="0011031A" w:rsidP="0011031A">
      <w:r w:rsidRPr="000F3C13">
        <w:rPr>
          <w:rStyle w:val="HideTWBExt"/>
        </w:rPr>
        <w:t>&lt;/Amend&gt;</w:t>
      </w:r>
    </w:p>
    <w:p w14:paraId="75E8120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181</w:t>
      </w:r>
      <w:r w:rsidRPr="000F3C13">
        <w:rPr>
          <w:rStyle w:val="HideTWBExt"/>
          <w:b w:val="0"/>
        </w:rPr>
        <w:t>&lt;/NumAm&gt;</w:t>
      </w:r>
    </w:p>
    <w:p w14:paraId="63077A04" w14:textId="77777777" w:rsidR="0011031A" w:rsidRPr="000F3C13" w:rsidRDefault="0011031A" w:rsidP="0011031A">
      <w:pPr>
        <w:pStyle w:val="NormalBold"/>
      </w:pPr>
      <w:r w:rsidRPr="000F3C13">
        <w:rPr>
          <w:rStyle w:val="HideTWBExt"/>
          <w:b w:val="0"/>
        </w:rPr>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30E0DA93" w14:textId="77777777" w:rsidR="0011031A" w:rsidRPr="000F3C13" w:rsidRDefault="0011031A" w:rsidP="0011031A">
      <w:pPr>
        <w:pStyle w:val="NormalBold"/>
      </w:pPr>
      <w:r w:rsidRPr="000F3C13">
        <w:rPr>
          <w:rStyle w:val="HideTWBExt"/>
          <w:b w:val="0"/>
        </w:rPr>
        <w:t>&lt;/RepeatBlock-By&gt;</w:t>
      </w:r>
    </w:p>
    <w:p w14:paraId="3D2DFB3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80A4CB6" w14:textId="77777777" w:rsidR="0011031A" w:rsidRPr="000F3C13" w:rsidRDefault="0011031A" w:rsidP="0011031A">
      <w:pPr>
        <w:pStyle w:val="NormalBold"/>
      </w:pPr>
      <w:r w:rsidRPr="000F3C13">
        <w:rPr>
          <w:rStyle w:val="HideTWBExt"/>
          <w:b w:val="0"/>
        </w:rPr>
        <w:t>&lt;Article&gt;</w:t>
      </w:r>
      <w:r w:rsidRPr="000F3C13">
        <w:t>Άρθρο 17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8857ABA" w14:textId="77777777" w:rsidTr="00063D8E">
        <w:trPr>
          <w:trHeight w:hRule="exact" w:val="240"/>
          <w:jc w:val="center"/>
        </w:trPr>
        <w:tc>
          <w:tcPr>
            <w:tcW w:w="9752" w:type="dxa"/>
            <w:gridSpan w:val="2"/>
            <w:tcBorders>
              <w:top w:val="nil"/>
              <w:left w:val="nil"/>
              <w:bottom w:val="nil"/>
              <w:right w:val="nil"/>
            </w:tcBorders>
          </w:tcPr>
          <w:p w14:paraId="2E2DA7A7" w14:textId="77777777" w:rsidR="0011031A" w:rsidRPr="000F3C13" w:rsidRDefault="0011031A" w:rsidP="00063D8E"/>
        </w:tc>
      </w:tr>
      <w:tr w:rsidR="0011031A" w:rsidRPr="000F3C13" w14:paraId="272657B9" w14:textId="77777777" w:rsidTr="00063D8E">
        <w:trPr>
          <w:trHeight w:val="240"/>
          <w:jc w:val="center"/>
        </w:trPr>
        <w:tc>
          <w:tcPr>
            <w:tcW w:w="4876" w:type="dxa"/>
            <w:tcBorders>
              <w:top w:val="nil"/>
              <w:left w:val="nil"/>
              <w:bottom w:val="nil"/>
              <w:right w:val="nil"/>
            </w:tcBorders>
          </w:tcPr>
          <w:p w14:paraId="23C1E8D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10F686F" w14:textId="77777777" w:rsidR="0011031A" w:rsidRPr="000F3C13" w:rsidRDefault="0011031A" w:rsidP="00063D8E">
            <w:pPr>
              <w:pStyle w:val="AmColumnHeading"/>
            </w:pPr>
            <w:r w:rsidRPr="000F3C13">
              <w:t>Τροπολογία</w:t>
            </w:r>
          </w:p>
        </w:tc>
      </w:tr>
      <w:tr w:rsidR="0011031A" w:rsidRPr="000F3C13" w14:paraId="02992559" w14:textId="77777777" w:rsidTr="00063D8E">
        <w:trPr>
          <w:jc w:val="center"/>
        </w:trPr>
        <w:tc>
          <w:tcPr>
            <w:tcW w:w="4876" w:type="dxa"/>
            <w:tcBorders>
              <w:top w:val="nil"/>
              <w:left w:val="nil"/>
              <w:bottom w:val="nil"/>
              <w:right w:val="nil"/>
            </w:tcBorders>
          </w:tcPr>
          <w:p w14:paraId="05000F2E" w14:textId="77777777" w:rsidR="0011031A" w:rsidRPr="000F3C13" w:rsidRDefault="0011031A" w:rsidP="00063D8E">
            <w:pPr>
              <w:pStyle w:val="Normal6a"/>
            </w:pPr>
            <w:r w:rsidRPr="000F3C13">
              <w:t>2.</w:t>
            </w:r>
            <w:r w:rsidRPr="000F3C13">
              <w:tab/>
              <w:t>Οι επιχειρήσεις που προτίθενται να διαθέτουν στην αγορά, να εισάγουν, να εξάγουν, να κατέχουν, να χρησιμοποιούν ή να ασκούν δραστηριότητες μεσαζόντων που αφορούν πρόδρομες ουσίες ναρκωτικών της κατηγορίας 3 για σκοπούς έρευνας και καινοτομίας σε ποσότητες που δεν υπερβαίνουν το ανώτατο ποσοτικό όριο που προβλέπεται στο παράρτημα III μέρος I κοινοποιούν τις σκοπούμενες δραστηριότητές τους εντός έξι μηνών κατ’ ανώτατο όριο στην αρμόδια αρχή του κράτους μέλους στο οποίο είναι εγκατεστημένες, 5 ημέρες πριν από την πρώτη συναλλαγή ή κατοχή. Η υποχρέωση αυτή δεν ισχύει για τους άμεσους τελωνειακούς αντιπροσώπους, τους μεταφορείς και άλλες εταιρείες διακίνησης που ενεργούν αποκλειστικά υπό την ιδιότητα αυτή.</w:t>
            </w:r>
          </w:p>
        </w:tc>
        <w:tc>
          <w:tcPr>
            <w:tcW w:w="4876" w:type="dxa"/>
            <w:tcBorders>
              <w:top w:val="nil"/>
              <w:left w:val="nil"/>
              <w:bottom w:val="nil"/>
              <w:right w:val="nil"/>
            </w:tcBorders>
          </w:tcPr>
          <w:p w14:paraId="6E530950" w14:textId="77777777" w:rsidR="0011031A" w:rsidRPr="000F3C13" w:rsidRDefault="0011031A" w:rsidP="00063D8E">
            <w:pPr>
              <w:pStyle w:val="Normal6a"/>
            </w:pPr>
            <w:r w:rsidRPr="000F3C13">
              <w:t>2.</w:t>
            </w:r>
            <w:r w:rsidRPr="000F3C13">
              <w:tab/>
              <w:t xml:space="preserve">Οι επιχειρήσεις που προτίθενται να διαθέτουν στην αγορά, να εισάγουν, να εξάγουν, να κατέχουν, να χρησιμοποιούν ή να ασκούν δραστηριότητες μεσαζόντων που αφορούν πρόδρομες ουσίες ναρκωτικών της κατηγορίας 3 για σκοπούς έρευνας και καινοτομίας σε ποσότητες που δεν υπερβαίνουν το ανώτατο ποσοτικό όριο που προβλέπεται στο παράρτημα III μέρος I κοινοποιούν τις σκοπούμενες δραστηριότητές τους εντός έξι μηνών κατ’ ανώτατο όριο στην αρμόδια αρχή του κράτους μέλους στο οποίο είναι εγκατεστημένες, 5 ημέρες πριν από την πρώτη συναλλαγή ή κατοχή. Η υποχρέωση αυτή δεν ισχύει για τους άμεσους τελωνειακούς αντιπροσώπους, τους μεταφορείς και άλλες εταιρείες διακίνησης που ενεργούν αποκλειστικά υπό την ιδιότητα αυτή. </w:t>
            </w:r>
            <w:r w:rsidRPr="000F3C13">
              <w:rPr>
                <w:b/>
                <w:i/>
              </w:rPr>
              <w:t xml:space="preserve">Για τις εν λόγω συναλλαγές, η διαδικασία προηγούμενης γνωστοποίησης απλουστεύεται, </w:t>
            </w:r>
            <w:proofErr w:type="spellStart"/>
            <w:r w:rsidRPr="000F3C13">
              <w:rPr>
                <w:b/>
                <w:i/>
              </w:rPr>
              <w:t>εξορθολογίζεται</w:t>
            </w:r>
            <w:proofErr w:type="spellEnd"/>
            <w:r w:rsidRPr="000F3C13">
              <w:rPr>
                <w:b/>
                <w:i/>
              </w:rPr>
              <w:t xml:space="preserve"> και ψηφιοποιείται πλήρως, προκειμένου να αποφευχθεί ο υπερβολικός διοικητικός και γραφειοκρατικός φόρτος για τις επιχειρήσεις.</w:t>
            </w:r>
          </w:p>
        </w:tc>
      </w:tr>
    </w:tbl>
    <w:p w14:paraId="483A6E5F"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4A8FE58"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232398D" w14:textId="77777777" w:rsidR="0011031A" w:rsidRPr="000F3C13" w:rsidRDefault="0011031A" w:rsidP="0011031A">
      <w:pPr>
        <w:pStyle w:val="AmJustText"/>
      </w:pPr>
      <w:r w:rsidRPr="000F3C13">
        <w:t>Παρότι δίνεται μεγάλη βαρύτητα στην παρακολούθηση των συνθετικών πρόδρομων ουσιών, με στόχο την αντιμετώπιση των εξελισσόμενων αγορών παράνομων ναρκωτικών, οι συναλλαγές μικρού βεληνεκούς δεν θα πρέπει να συνεπάγονται σοβαρές γραφειοκρατικές αγκυλώσεις που επιβαρύνουν αυτές τις μικρές επιχειρήσεις.</w:t>
      </w:r>
    </w:p>
    <w:p w14:paraId="3BD6D048" w14:textId="77777777" w:rsidR="0011031A" w:rsidRPr="000F3C13" w:rsidRDefault="0011031A" w:rsidP="0011031A">
      <w:r w:rsidRPr="000F3C13">
        <w:rPr>
          <w:rStyle w:val="HideTWBExt"/>
        </w:rPr>
        <w:t>&lt;/Amend&gt;</w:t>
      </w:r>
    </w:p>
    <w:p w14:paraId="6CEB8DD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182</w:t>
      </w:r>
      <w:r w:rsidRPr="000F3C13">
        <w:rPr>
          <w:rStyle w:val="HideTWBExt"/>
          <w:b w:val="0"/>
        </w:rPr>
        <w:t>&lt;/NumAm&gt;</w:t>
      </w:r>
    </w:p>
    <w:p w14:paraId="23ADED77"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27BBF14" w14:textId="77777777" w:rsidR="0011031A" w:rsidRPr="000F3C13" w:rsidRDefault="0011031A" w:rsidP="0011031A">
      <w:pPr>
        <w:pStyle w:val="NormalBold"/>
      </w:pPr>
      <w:r w:rsidRPr="000F3C13">
        <w:rPr>
          <w:rStyle w:val="HideTWBExt"/>
          <w:b w:val="0"/>
        </w:rPr>
        <w:t>&lt;/RepeatBlock-By&gt;</w:t>
      </w:r>
    </w:p>
    <w:p w14:paraId="405E3BB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A264A20" w14:textId="77777777" w:rsidR="0011031A" w:rsidRPr="000F3C13" w:rsidRDefault="0011031A" w:rsidP="0011031A">
      <w:pPr>
        <w:pStyle w:val="NormalBold"/>
      </w:pPr>
      <w:r w:rsidRPr="000F3C13">
        <w:rPr>
          <w:rStyle w:val="HideTWBExt"/>
          <w:b w:val="0"/>
        </w:rPr>
        <w:t>&lt;Article&gt;</w:t>
      </w:r>
      <w:r w:rsidRPr="000F3C13">
        <w:t>Άρθρο 17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4BCEF1C" w14:textId="77777777" w:rsidTr="00063D8E">
        <w:trPr>
          <w:trHeight w:hRule="exact" w:val="240"/>
          <w:jc w:val="center"/>
        </w:trPr>
        <w:tc>
          <w:tcPr>
            <w:tcW w:w="9752" w:type="dxa"/>
            <w:gridSpan w:val="2"/>
            <w:tcBorders>
              <w:top w:val="nil"/>
              <w:left w:val="nil"/>
              <w:bottom w:val="nil"/>
              <w:right w:val="nil"/>
            </w:tcBorders>
          </w:tcPr>
          <w:p w14:paraId="29F69B9F" w14:textId="77777777" w:rsidR="0011031A" w:rsidRPr="000F3C13" w:rsidRDefault="0011031A" w:rsidP="00063D8E"/>
        </w:tc>
      </w:tr>
      <w:tr w:rsidR="0011031A" w:rsidRPr="000F3C13" w14:paraId="5C81D5DA" w14:textId="77777777" w:rsidTr="00063D8E">
        <w:trPr>
          <w:trHeight w:val="240"/>
          <w:jc w:val="center"/>
        </w:trPr>
        <w:tc>
          <w:tcPr>
            <w:tcW w:w="4876" w:type="dxa"/>
            <w:tcBorders>
              <w:top w:val="nil"/>
              <w:left w:val="nil"/>
              <w:bottom w:val="nil"/>
              <w:right w:val="nil"/>
            </w:tcBorders>
          </w:tcPr>
          <w:p w14:paraId="0F2E08E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4181F9E" w14:textId="77777777" w:rsidR="0011031A" w:rsidRPr="000F3C13" w:rsidRDefault="0011031A" w:rsidP="00063D8E">
            <w:pPr>
              <w:pStyle w:val="AmColumnHeading"/>
            </w:pPr>
            <w:r w:rsidRPr="000F3C13">
              <w:t>Τροπολογία</w:t>
            </w:r>
          </w:p>
        </w:tc>
      </w:tr>
      <w:tr w:rsidR="0011031A" w:rsidRPr="000F3C13" w14:paraId="72BE3A26" w14:textId="77777777" w:rsidTr="00063D8E">
        <w:trPr>
          <w:jc w:val="center"/>
        </w:trPr>
        <w:tc>
          <w:tcPr>
            <w:tcW w:w="4876" w:type="dxa"/>
            <w:tcBorders>
              <w:top w:val="nil"/>
              <w:left w:val="nil"/>
              <w:bottom w:val="nil"/>
              <w:right w:val="nil"/>
            </w:tcBorders>
          </w:tcPr>
          <w:p w14:paraId="7BF5E3EF" w14:textId="77777777" w:rsidR="0011031A" w:rsidRPr="000F3C13" w:rsidRDefault="0011031A" w:rsidP="00063D8E">
            <w:pPr>
              <w:pStyle w:val="Normal6a"/>
            </w:pPr>
            <w:r w:rsidRPr="000F3C13">
              <w:t>4.</w:t>
            </w:r>
            <w:r w:rsidRPr="000F3C13">
              <w:tab/>
              <w:t>Η αρμόδια αρχή μπορεί να ζητήσει πρόσθετες πληροφορίες και να διενεργήσει επιθεωρήσεις για να ελέγξει την ακρίβεια των παρεχόμενων πληροφοριών, συμπεριλαμβανομένης της χρήσης πρόδρομων ουσιών ναρκωτικών για σκοπούς έρευνας και καινοτομίας.</w:t>
            </w:r>
          </w:p>
        </w:tc>
        <w:tc>
          <w:tcPr>
            <w:tcW w:w="4876" w:type="dxa"/>
            <w:tcBorders>
              <w:top w:val="nil"/>
              <w:left w:val="nil"/>
              <w:bottom w:val="nil"/>
              <w:right w:val="nil"/>
            </w:tcBorders>
          </w:tcPr>
          <w:p w14:paraId="23363C91" w14:textId="77777777" w:rsidR="0011031A" w:rsidRPr="000F3C13" w:rsidRDefault="0011031A" w:rsidP="00063D8E">
            <w:pPr>
              <w:pStyle w:val="Normal6a"/>
            </w:pPr>
            <w:r w:rsidRPr="000F3C13">
              <w:t>4.</w:t>
            </w:r>
            <w:r w:rsidRPr="000F3C13">
              <w:tab/>
              <w:t xml:space="preserve">Η αρμόδια αρχή μπορεί να ζητήσει πρόσθετες πληροφορίες και να διενεργήσει επιθεωρήσεις για να ελέγξει την ακρίβεια των παρεχόμενων πληροφοριών, συμπεριλαμβανομένης της χρήσης πρόδρομων ουσιών ναρκωτικών για σκοπούς έρευνας και καινοτομίας. </w:t>
            </w:r>
            <w:r w:rsidRPr="000F3C13">
              <w:rPr>
                <w:b/>
                <w:i/>
              </w:rPr>
              <w:t xml:space="preserve">Οι έλεγχοι αυτοί πρέπει να είναι ανάλογοι προς το πεδίο εφαρμογής των δραστηριοτήτων που κοινοποιούνται και το επίπεδο του </w:t>
            </w:r>
            <w:proofErr w:type="spellStart"/>
            <w:r w:rsidRPr="000F3C13">
              <w:rPr>
                <w:b/>
                <w:i/>
              </w:rPr>
              <w:t>εντοπισθέντος</w:t>
            </w:r>
            <w:proofErr w:type="spellEnd"/>
            <w:r w:rsidRPr="000F3C13">
              <w:rPr>
                <w:b/>
                <w:i/>
              </w:rPr>
              <w:t xml:space="preserve"> κινδύνου.</w:t>
            </w:r>
          </w:p>
        </w:tc>
      </w:tr>
    </w:tbl>
    <w:p w14:paraId="06C9BBD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43800A6"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37D961A" w14:textId="77777777" w:rsidR="0011031A" w:rsidRPr="000F3C13" w:rsidRDefault="0011031A" w:rsidP="0011031A">
      <w:pPr>
        <w:pStyle w:val="AmJustText"/>
      </w:pPr>
      <w:r w:rsidRPr="000F3C13">
        <w:t>Η πρόταση αφήνει τις αναγκαίες ελεγκτικές εξουσίες στις αρμόδιες αρχές, αλλά διασφαλίζει ταυτόχρονα ότι το πεδίο εφαρμογής των ελέγχων αντιστοιχεί στον πραγματικό κίνδυνο και στην κλίμακα των δραστηριοτήτων που διεξάγονται.</w:t>
      </w:r>
    </w:p>
    <w:p w14:paraId="33F44D52" w14:textId="77777777" w:rsidR="0011031A" w:rsidRPr="000F3C13" w:rsidRDefault="0011031A" w:rsidP="0011031A">
      <w:r w:rsidRPr="000F3C13">
        <w:rPr>
          <w:rStyle w:val="HideTWBExt"/>
        </w:rPr>
        <w:t>&lt;/Amend&gt;</w:t>
      </w:r>
    </w:p>
    <w:p w14:paraId="77B82A0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183</w:t>
      </w:r>
      <w:r w:rsidRPr="000F3C13">
        <w:rPr>
          <w:rStyle w:val="HideTWBExt"/>
          <w:b w:val="0"/>
        </w:rPr>
        <w:t>&lt;/NumAm&gt;</w:t>
      </w:r>
    </w:p>
    <w:p w14:paraId="6F3167EB"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556C9BAE" w14:textId="77777777" w:rsidR="0011031A" w:rsidRPr="000F3C13" w:rsidRDefault="0011031A" w:rsidP="0011031A">
      <w:pPr>
        <w:pStyle w:val="NormalBold"/>
      </w:pPr>
      <w:r w:rsidRPr="000F3C13">
        <w:rPr>
          <w:rStyle w:val="HideTWBExt"/>
          <w:b w:val="0"/>
        </w:rPr>
        <w:t>&lt;/RepeatBlock-By&gt;</w:t>
      </w:r>
    </w:p>
    <w:p w14:paraId="429D3F0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5888B39" w14:textId="77777777" w:rsidR="0011031A" w:rsidRPr="000F3C13" w:rsidRDefault="0011031A" w:rsidP="0011031A">
      <w:pPr>
        <w:pStyle w:val="NormalBold"/>
      </w:pPr>
      <w:r w:rsidRPr="000F3C13">
        <w:rPr>
          <w:rStyle w:val="HideTWBExt"/>
          <w:b w:val="0"/>
        </w:rPr>
        <w:t>&lt;Article&gt;</w:t>
      </w:r>
      <w:r w:rsidRPr="000F3C13">
        <w:t>Άρθρο 17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8CD17F8" w14:textId="77777777" w:rsidTr="00063D8E">
        <w:trPr>
          <w:trHeight w:hRule="exact" w:val="240"/>
          <w:jc w:val="center"/>
        </w:trPr>
        <w:tc>
          <w:tcPr>
            <w:tcW w:w="9752" w:type="dxa"/>
            <w:gridSpan w:val="2"/>
            <w:tcBorders>
              <w:top w:val="nil"/>
              <w:left w:val="nil"/>
              <w:bottom w:val="nil"/>
              <w:right w:val="nil"/>
            </w:tcBorders>
          </w:tcPr>
          <w:p w14:paraId="0251D7B6" w14:textId="77777777" w:rsidR="0011031A" w:rsidRPr="000F3C13" w:rsidRDefault="0011031A" w:rsidP="00063D8E"/>
        </w:tc>
      </w:tr>
      <w:tr w:rsidR="0011031A" w:rsidRPr="000F3C13" w14:paraId="3B69F3FE" w14:textId="77777777" w:rsidTr="00063D8E">
        <w:trPr>
          <w:trHeight w:val="240"/>
          <w:jc w:val="center"/>
        </w:trPr>
        <w:tc>
          <w:tcPr>
            <w:tcW w:w="4876" w:type="dxa"/>
            <w:tcBorders>
              <w:top w:val="nil"/>
              <w:left w:val="nil"/>
              <w:bottom w:val="nil"/>
              <w:right w:val="nil"/>
            </w:tcBorders>
          </w:tcPr>
          <w:p w14:paraId="0F1D371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ED6A44C" w14:textId="77777777" w:rsidR="0011031A" w:rsidRPr="000F3C13" w:rsidRDefault="0011031A" w:rsidP="00063D8E">
            <w:pPr>
              <w:pStyle w:val="AmColumnHeading"/>
            </w:pPr>
            <w:r w:rsidRPr="000F3C13">
              <w:t>Τροπολογία</w:t>
            </w:r>
          </w:p>
        </w:tc>
      </w:tr>
      <w:tr w:rsidR="0011031A" w:rsidRPr="000F3C13" w14:paraId="21159853" w14:textId="77777777" w:rsidTr="00063D8E">
        <w:trPr>
          <w:jc w:val="center"/>
        </w:trPr>
        <w:tc>
          <w:tcPr>
            <w:tcW w:w="4876" w:type="dxa"/>
            <w:tcBorders>
              <w:top w:val="nil"/>
              <w:left w:val="nil"/>
              <w:bottom w:val="nil"/>
              <w:right w:val="nil"/>
            </w:tcBorders>
          </w:tcPr>
          <w:p w14:paraId="6AC21ED4" w14:textId="77777777" w:rsidR="0011031A" w:rsidRPr="000F3C13" w:rsidRDefault="0011031A" w:rsidP="00063D8E">
            <w:pPr>
              <w:pStyle w:val="Normal6a"/>
            </w:pPr>
            <w:r w:rsidRPr="000F3C13">
              <w:t>5.</w:t>
            </w:r>
            <w:r w:rsidRPr="000F3C13">
              <w:tab/>
              <w:t xml:space="preserve">Η αρμόδια αρχή του κράτους </w:t>
            </w:r>
            <w:r w:rsidRPr="000F3C13">
              <w:lastRenderedPageBreak/>
              <w:t>μέλους εγκατάστασης της επιχείρησης μπορεί να διατάξει την επιχείρηση να αναστείλει ή να παύσει τις δραστηριότητες που καλύπτονται από την πρότερη γνωστοποίηση, όταν η πρότερη γνωστοποίηση δεν συμμορφώνεται με τον παρόντα κανονισμό</w:t>
            </w:r>
            <w:r w:rsidRPr="000F3C13">
              <w:rPr>
                <w:b/>
                <w:i/>
              </w:rPr>
              <w:t>·</w:t>
            </w:r>
            <w:r w:rsidRPr="000F3C13">
              <w:t xml:space="preserve"> δεν πληρούνται πλέον οι δηλωθέντες όροι· ή υπάρχουν βάσιμες υπόνοιες για κίνδυνο εκτροπής των πρόδρομων ουσιών ναρκωτικών της κατηγορίας 3 προς την παράνομη παρασκευή ναρκωτικών.</w:t>
            </w:r>
          </w:p>
        </w:tc>
        <w:tc>
          <w:tcPr>
            <w:tcW w:w="4876" w:type="dxa"/>
            <w:tcBorders>
              <w:top w:val="nil"/>
              <w:left w:val="nil"/>
              <w:bottom w:val="nil"/>
              <w:right w:val="nil"/>
            </w:tcBorders>
          </w:tcPr>
          <w:p w14:paraId="342596C3" w14:textId="77777777" w:rsidR="0011031A" w:rsidRPr="000F3C13" w:rsidRDefault="0011031A" w:rsidP="00063D8E">
            <w:pPr>
              <w:pStyle w:val="Normal6a"/>
            </w:pPr>
            <w:r w:rsidRPr="000F3C13">
              <w:lastRenderedPageBreak/>
              <w:t>5.</w:t>
            </w:r>
            <w:r w:rsidRPr="000F3C13">
              <w:tab/>
              <w:t xml:space="preserve">Η αρμόδια αρχή του κράτους </w:t>
            </w:r>
            <w:r w:rsidRPr="000F3C13">
              <w:lastRenderedPageBreak/>
              <w:t>μέλους εγκατάστασης της επιχείρησης μπορεί να διατάξει την επιχείρηση να αναστείλει ή να παύσει τις δραστηριότητες που καλύπτονται από την πρότερη γνωστοποίηση, όταν η πρότερη γνωστοποίηση δεν συμμορφώνεται με τον παρόντα κανονισμό</w:t>
            </w:r>
            <w:r w:rsidRPr="000F3C13">
              <w:rPr>
                <w:b/>
                <w:i/>
              </w:rPr>
              <w:t>,</w:t>
            </w:r>
            <w:r w:rsidRPr="000F3C13">
              <w:t xml:space="preserve"> δεν πληρούνται πλέον οι δηλωθέντες όροι· ή υπάρχουν βάσιμες υπόνοιες για κίνδυνο εκτροπής των πρόδρομων ουσιών ναρκωτικών της κατηγορίας 3 προς την παράνομη παρασκευή ναρκωτικών. </w:t>
            </w:r>
            <w:r w:rsidRPr="000F3C13">
              <w:rPr>
                <w:b/>
                <w:i/>
              </w:rPr>
              <w:t>Πριν από τη λήψη της εν λόγω απόφασης, παρέχεται στην επιχείρηση η δυνατότητα να υποβάλει παρατηρήσεις, εκτός εάν η αναβολή αυτή θα μπορούσε να θέσει σε σοβαρό κίνδυνο τον σκοπό του μέτρου.</w:t>
            </w:r>
          </w:p>
        </w:tc>
      </w:tr>
    </w:tbl>
    <w:p w14:paraId="548167B1"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373CC58"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0C72F3AF" w14:textId="77777777" w:rsidR="0011031A" w:rsidRPr="000F3C13" w:rsidRDefault="0011031A" w:rsidP="0011031A">
      <w:pPr>
        <w:pStyle w:val="AmJustText"/>
      </w:pPr>
      <w:r w:rsidRPr="000F3C13">
        <w:t xml:space="preserve">Οι ίδιες διαδικαστικές εγγυήσεις θα πρέπει να ισχύουν για το καθεστώς πρότερης γνωστοποίησης και για το καθεστώς καταχώρισης ή </w:t>
      </w:r>
      <w:proofErr w:type="spellStart"/>
      <w:r w:rsidRPr="000F3C13">
        <w:t>αδειοδότησης</w:t>
      </w:r>
      <w:proofErr w:type="spellEnd"/>
      <w:r w:rsidRPr="000F3C13">
        <w:t xml:space="preserve">. Αυτό ενισχύει την ασφάλεια δικαίου και την </w:t>
      </w:r>
      <w:proofErr w:type="spellStart"/>
      <w:r w:rsidRPr="000F3C13">
        <w:t>προβλεψιμότητα</w:t>
      </w:r>
      <w:proofErr w:type="spellEnd"/>
      <w:r w:rsidRPr="000F3C13">
        <w:t xml:space="preserve"> της λήψης αποφάσεων.</w:t>
      </w:r>
    </w:p>
    <w:p w14:paraId="30FB3E64" w14:textId="77777777" w:rsidR="0011031A" w:rsidRPr="000F3C13" w:rsidRDefault="0011031A" w:rsidP="0011031A">
      <w:r w:rsidRPr="000F3C13">
        <w:rPr>
          <w:rStyle w:val="HideTWBExt"/>
        </w:rPr>
        <w:t>&lt;/Amend&gt;</w:t>
      </w:r>
    </w:p>
    <w:p w14:paraId="327D7D5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184</w:t>
      </w:r>
      <w:r w:rsidRPr="000F3C13">
        <w:rPr>
          <w:rStyle w:val="HideTWBExt"/>
          <w:b w:val="0"/>
        </w:rPr>
        <w:t>&lt;/NumAm&gt;</w:t>
      </w:r>
    </w:p>
    <w:p w14:paraId="133E6E51"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5D1AC8A1" w14:textId="77777777" w:rsidR="0011031A" w:rsidRPr="000F3C13" w:rsidRDefault="0011031A" w:rsidP="0011031A">
      <w:pPr>
        <w:pStyle w:val="NormalBold"/>
      </w:pPr>
      <w:r w:rsidRPr="000F3C13">
        <w:rPr>
          <w:rStyle w:val="HideTWBExt"/>
          <w:b w:val="0"/>
        </w:rPr>
        <w:t>&lt;/RepeatBlock-By&gt;</w:t>
      </w:r>
    </w:p>
    <w:p w14:paraId="678FB2F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ED1657B" w14:textId="77777777" w:rsidR="0011031A" w:rsidRPr="000F3C13" w:rsidRDefault="0011031A" w:rsidP="0011031A">
      <w:pPr>
        <w:pStyle w:val="NormalBold"/>
      </w:pPr>
      <w:r w:rsidRPr="000F3C13">
        <w:rPr>
          <w:rStyle w:val="HideTWBExt"/>
          <w:b w:val="0"/>
        </w:rPr>
        <w:t>&lt;Article&gt;</w:t>
      </w:r>
      <w:r w:rsidRPr="000F3C13">
        <w:t>Άρθρο 18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A369442" w14:textId="77777777" w:rsidTr="00063D8E">
        <w:trPr>
          <w:trHeight w:hRule="exact" w:val="240"/>
          <w:jc w:val="center"/>
        </w:trPr>
        <w:tc>
          <w:tcPr>
            <w:tcW w:w="9752" w:type="dxa"/>
            <w:gridSpan w:val="2"/>
            <w:tcBorders>
              <w:top w:val="nil"/>
              <w:left w:val="nil"/>
              <w:bottom w:val="nil"/>
              <w:right w:val="nil"/>
            </w:tcBorders>
          </w:tcPr>
          <w:p w14:paraId="122ED88F" w14:textId="77777777" w:rsidR="0011031A" w:rsidRPr="000F3C13" w:rsidRDefault="0011031A" w:rsidP="00063D8E"/>
        </w:tc>
      </w:tr>
      <w:tr w:rsidR="0011031A" w:rsidRPr="000F3C13" w14:paraId="7E60C4BC" w14:textId="77777777" w:rsidTr="00063D8E">
        <w:trPr>
          <w:trHeight w:val="240"/>
          <w:jc w:val="center"/>
        </w:trPr>
        <w:tc>
          <w:tcPr>
            <w:tcW w:w="4876" w:type="dxa"/>
            <w:tcBorders>
              <w:top w:val="nil"/>
              <w:left w:val="nil"/>
              <w:bottom w:val="nil"/>
              <w:right w:val="nil"/>
            </w:tcBorders>
          </w:tcPr>
          <w:p w14:paraId="0AE2653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A50F200" w14:textId="77777777" w:rsidR="0011031A" w:rsidRPr="000F3C13" w:rsidRDefault="0011031A" w:rsidP="00063D8E">
            <w:pPr>
              <w:pStyle w:val="AmColumnHeading"/>
            </w:pPr>
            <w:r w:rsidRPr="000F3C13">
              <w:t>Τροπολογία</w:t>
            </w:r>
          </w:p>
        </w:tc>
      </w:tr>
      <w:tr w:rsidR="0011031A" w:rsidRPr="000F3C13" w14:paraId="0CDF88FA" w14:textId="77777777" w:rsidTr="00063D8E">
        <w:trPr>
          <w:jc w:val="center"/>
        </w:trPr>
        <w:tc>
          <w:tcPr>
            <w:tcW w:w="4876" w:type="dxa"/>
            <w:tcBorders>
              <w:top w:val="nil"/>
              <w:left w:val="nil"/>
              <w:bottom w:val="nil"/>
              <w:right w:val="nil"/>
            </w:tcBorders>
          </w:tcPr>
          <w:p w14:paraId="61685F39" w14:textId="77777777" w:rsidR="0011031A" w:rsidRPr="000F3C13" w:rsidRDefault="0011031A" w:rsidP="00063D8E">
            <w:pPr>
              <w:pStyle w:val="Normal6a"/>
            </w:pPr>
            <w:r w:rsidRPr="000F3C13">
              <w:t xml:space="preserve">Κατά περαιτέρω παρέκκλιση από το άρθρο 16 παράγραφος 1, οι επιχειρήσεις μπορούν να διαθέτουν στην αγορά, να εισάγουν, να εξάγουν, να ασκούν δραστηριότητες μεσαζόντων, να κατέχουν ή να χρησιμοποιούν πρόδρομες ουσίες ναρκωτικών της κατηγορίας 3 για σκοπούς έρευνας και καινοτομίας σε ποσότητες που υπερβαίνουν το ανώτατο ποσοτικό όριο που προβλέπεται στο μέρος I του παραρτήματος III ή για άλλη νόμιμη χρήση, υπό την προϋπόθεση ότι λαμβάνουν άδεια σύμφωνα με το άρθρο 9 </w:t>
            </w:r>
            <w:r w:rsidRPr="000F3C13">
              <w:lastRenderedPageBreak/>
              <w:t>παράγραφοι 1, 2 και 3. Στην εν λόγω άδεια εφαρμόζεται επίσης το άρθρο 9 παράγραφοι 5, 6 και 8.</w:t>
            </w:r>
          </w:p>
        </w:tc>
        <w:tc>
          <w:tcPr>
            <w:tcW w:w="4876" w:type="dxa"/>
            <w:tcBorders>
              <w:top w:val="nil"/>
              <w:left w:val="nil"/>
              <w:bottom w:val="nil"/>
              <w:right w:val="nil"/>
            </w:tcBorders>
          </w:tcPr>
          <w:p w14:paraId="7C1A0284" w14:textId="77777777" w:rsidR="0011031A" w:rsidRPr="000F3C13" w:rsidRDefault="0011031A" w:rsidP="00063D8E">
            <w:pPr>
              <w:pStyle w:val="Normal6a"/>
            </w:pPr>
            <w:r w:rsidRPr="000F3C13">
              <w:lastRenderedPageBreak/>
              <w:t xml:space="preserve">Κατά περαιτέρω παρέκκλιση από το άρθρο 16 παράγραφος 1, οι επιχειρήσεις μπορούν να διαθέτουν στην αγορά, να εισάγουν, να εξάγουν, να ασκούν δραστηριότητες μεσαζόντων, να κατέχουν ή να χρησιμοποιούν πρόδρομες ουσίες ναρκωτικών της κατηγορίας 3 για σκοπούς έρευνας και καινοτομίας σε ποσότητες που υπερβαίνουν το ανώτατο ποσοτικό όριο που προβλέπεται στο μέρος I του παραρτήματος III ή για άλλη νόμιμη χρήση, υπό την προϋπόθεση ότι λαμβάνουν άδεια σύμφωνα με το άρθρο 9 </w:t>
            </w:r>
            <w:r w:rsidRPr="000F3C13">
              <w:lastRenderedPageBreak/>
              <w:t xml:space="preserve">παράγραφοι 1, 2 και 3. Στην εν λόγω άδεια εφαρμόζεται επίσης το άρθρο 9 παράγραφοι 5, 6 και 8. </w:t>
            </w:r>
            <w:r w:rsidRPr="000F3C13">
              <w:rPr>
                <w:b/>
                <w:i/>
              </w:rPr>
              <w:t>Κατά την αξιολόγηση των αιτήσεων, οι αρμόδιες αρχές λαμβάνουν υπόψη τον επιστημονικό, ερευνητικό, φαρμακευτικό ή βιομηχανικό σκοπό της προβλεπόμενης χρήσης.</w:t>
            </w:r>
          </w:p>
        </w:tc>
      </w:tr>
    </w:tbl>
    <w:p w14:paraId="76969E95"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B4EAA13"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3DF5CC3" w14:textId="77777777" w:rsidR="0011031A" w:rsidRPr="000F3C13" w:rsidRDefault="0011031A" w:rsidP="0011031A">
      <w:pPr>
        <w:pStyle w:val="AmJustText"/>
      </w:pPr>
      <w:r w:rsidRPr="000F3C13">
        <w:t xml:space="preserve">Ο ίδιος ο κανονισμός επιτρέπει τη νόμιμη χρήση ουσιών της κατηγορίας 3. Ως εκ τούτου, είναι σκόπιμο να αναφέρεται ρητά ότι οι εν λόγω νόμιμοι σκοποί πρέπει να λαμβάνονται υπόψη κατά τη διαδικασία </w:t>
      </w:r>
      <w:proofErr w:type="spellStart"/>
      <w:r w:rsidRPr="000F3C13">
        <w:t>αδειοδότησης</w:t>
      </w:r>
      <w:proofErr w:type="spellEnd"/>
      <w:r w:rsidRPr="000F3C13">
        <w:t>.</w:t>
      </w:r>
    </w:p>
    <w:p w14:paraId="0AF69815" w14:textId="77777777" w:rsidR="0011031A" w:rsidRPr="000F3C13" w:rsidRDefault="0011031A" w:rsidP="0011031A">
      <w:r w:rsidRPr="000F3C13">
        <w:rPr>
          <w:rStyle w:val="HideTWBExt"/>
        </w:rPr>
        <w:t>&lt;/Amend&gt;</w:t>
      </w:r>
    </w:p>
    <w:p w14:paraId="3D24BC4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185</w:t>
      </w:r>
      <w:r w:rsidRPr="000F3C13">
        <w:rPr>
          <w:rStyle w:val="HideTWBExt"/>
          <w:b w:val="0"/>
        </w:rPr>
        <w:t>&lt;/NumAm&gt;</w:t>
      </w:r>
    </w:p>
    <w:p w14:paraId="4557BACC" w14:textId="77777777" w:rsidR="0011031A" w:rsidRPr="000F3C13" w:rsidRDefault="0011031A" w:rsidP="0011031A">
      <w:pPr>
        <w:pStyle w:val="NormalBold"/>
      </w:pPr>
      <w:r w:rsidRPr="000F3C13">
        <w:rPr>
          <w:rStyle w:val="HideTWBExt"/>
          <w:b w:val="0"/>
        </w:rPr>
        <w:t>&lt;RepeatBlock-By&gt;&lt;Members&gt;</w:t>
      </w:r>
      <w:proofErr w:type="spellStart"/>
      <w:r w:rsidRPr="000F3C13">
        <w:t>Mika</w:t>
      </w:r>
      <w:proofErr w:type="spellEnd"/>
      <w:r w:rsidRPr="000F3C13">
        <w:t xml:space="preserve"> </w:t>
      </w:r>
      <w:proofErr w:type="spellStart"/>
      <w:r w:rsidRPr="000F3C13">
        <w:t>Aaltola</w:t>
      </w:r>
      <w:proofErr w:type="spellEnd"/>
      <w:r w:rsidRPr="000F3C13">
        <w:rPr>
          <w:rStyle w:val="HideTWBExt"/>
          <w:b w:val="0"/>
        </w:rPr>
        <w:t>&lt;/Members&gt;</w:t>
      </w:r>
    </w:p>
    <w:p w14:paraId="51A5F721" w14:textId="77777777" w:rsidR="0011031A" w:rsidRPr="000F3C13" w:rsidRDefault="0011031A" w:rsidP="0011031A">
      <w:pPr>
        <w:pStyle w:val="NormalBold"/>
      </w:pPr>
      <w:r w:rsidRPr="000F3C13">
        <w:rPr>
          <w:rStyle w:val="HideTWBExt"/>
          <w:b w:val="0"/>
        </w:rPr>
        <w:t>&lt;/RepeatBlock-By&gt;</w:t>
      </w:r>
    </w:p>
    <w:p w14:paraId="670690B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1EAB39F" w14:textId="77777777" w:rsidR="0011031A" w:rsidRPr="000F3C13" w:rsidRDefault="0011031A" w:rsidP="0011031A">
      <w:pPr>
        <w:pStyle w:val="NormalBold"/>
      </w:pPr>
      <w:r w:rsidRPr="000F3C13">
        <w:rPr>
          <w:rStyle w:val="HideTWBExt"/>
          <w:b w:val="0"/>
        </w:rPr>
        <w:t>&lt;Article&gt;</w:t>
      </w:r>
      <w:r w:rsidRPr="000F3C13">
        <w:t>Άρθρο 18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6B8D882" w14:textId="77777777" w:rsidTr="00063D8E">
        <w:trPr>
          <w:trHeight w:hRule="exact" w:val="240"/>
          <w:jc w:val="center"/>
        </w:trPr>
        <w:tc>
          <w:tcPr>
            <w:tcW w:w="9752" w:type="dxa"/>
            <w:gridSpan w:val="2"/>
            <w:tcBorders>
              <w:top w:val="nil"/>
              <w:left w:val="nil"/>
              <w:bottom w:val="nil"/>
              <w:right w:val="nil"/>
            </w:tcBorders>
          </w:tcPr>
          <w:p w14:paraId="23F986E6" w14:textId="77777777" w:rsidR="0011031A" w:rsidRPr="000F3C13" w:rsidRDefault="0011031A" w:rsidP="00063D8E"/>
        </w:tc>
      </w:tr>
      <w:tr w:rsidR="0011031A" w:rsidRPr="000F3C13" w14:paraId="3A4A83D9" w14:textId="77777777" w:rsidTr="00063D8E">
        <w:trPr>
          <w:trHeight w:val="240"/>
          <w:jc w:val="center"/>
        </w:trPr>
        <w:tc>
          <w:tcPr>
            <w:tcW w:w="4876" w:type="dxa"/>
            <w:tcBorders>
              <w:top w:val="nil"/>
              <w:left w:val="nil"/>
              <w:bottom w:val="nil"/>
              <w:right w:val="nil"/>
            </w:tcBorders>
          </w:tcPr>
          <w:p w14:paraId="6C56D17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9AF6F37" w14:textId="77777777" w:rsidR="0011031A" w:rsidRPr="000F3C13" w:rsidRDefault="0011031A" w:rsidP="00063D8E">
            <w:pPr>
              <w:pStyle w:val="AmColumnHeading"/>
            </w:pPr>
            <w:r w:rsidRPr="000F3C13">
              <w:t>Τροπολογία</w:t>
            </w:r>
          </w:p>
        </w:tc>
      </w:tr>
      <w:tr w:rsidR="0011031A" w:rsidRPr="000F3C13" w14:paraId="4DBC056D" w14:textId="77777777" w:rsidTr="00063D8E">
        <w:trPr>
          <w:jc w:val="center"/>
        </w:trPr>
        <w:tc>
          <w:tcPr>
            <w:tcW w:w="4876" w:type="dxa"/>
            <w:tcBorders>
              <w:top w:val="nil"/>
              <w:left w:val="nil"/>
              <w:bottom w:val="nil"/>
              <w:right w:val="nil"/>
            </w:tcBorders>
          </w:tcPr>
          <w:p w14:paraId="57B0E0C4" w14:textId="77777777" w:rsidR="0011031A" w:rsidRPr="000F3C13" w:rsidRDefault="0011031A" w:rsidP="00063D8E">
            <w:pPr>
              <w:pStyle w:val="Normal6a"/>
            </w:pPr>
            <w:r w:rsidRPr="000F3C13">
              <w:t xml:space="preserve">Κατά περαιτέρω παρέκκλιση από το άρθρο 16 παράγραφος 1, οι επιχειρήσεις μπορούν να διαθέτουν στην αγορά, να εισάγουν, να εξάγουν, να ασκούν δραστηριότητες μεσαζόντων, να κατέχουν ή να χρησιμοποιούν πρόδρομες ουσίες ναρκωτικών της κατηγορίας 3 για σκοπούς έρευνας και καινοτομίας σε ποσότητες που υπερβαίνουν το ανώτατο ποσοτικό όριο που προβλέπεται στο μέρος I του παραρτήματος III </w:t>
            </w:r>
            <w:r w:rsidRPr="000F3C13">
              <w:rPr>
                <w:b/>
                <w:i/>
              </w:rPr>
              <w:t>ή για άλλη νόμιμη χρήση</w:t>
            </w:r>
            <w:r w:rsidRPr="000F3C13">
              <w:t>, υπό την προϋπόθεση ότι λαμβάνουν άδεια σύμφωνα με το άρθρο 9 παράγραφοι 1, 2 και 3. Στην εν λόγω άδεια εφαρμόζεται επίσης το άρθρο 9 παράγραφοι 5, 6 και 8.</w:t>
            </w:r>
          </w:p>
        </w:tc>
        <w:tc>
          <w:tcPr>
            <w:tcW w:w="4876" w:type="dxa"/>
            <w:tcBorders>
              <w:top w:val="nil"/>
              <w:left w:val="nil"/>
              <w:bottom w:val="nil"/>
              <w:right w:val="nil"/>
            </w:tcBorders>
          </w:tcPr>
          <w:p w14:paraId="37AB9D3D" w14:textId="77777777" w:rsidR="0011031A" w:rsidRPr="000F3C13" w:rsidRDefault="0011031A" w:rsidP="00063D8E">
            <w:pPr>
              <w:pStyle w:val="Normal6a"/>
            </w:pPr>
            <w:r w:rsidRPr="000F3C13">
              <w:t>Κατά περαιτέρω παρέκκλιση από το άρθρο 16 παράγραφος 1, οι επιχειρήσεις μπορούν να διαθέτουν στην αγορά, να εισάγουν, να εξάγουν, να ασκούν δραστηριότητες μεσαζόντων, να κατέχουν ή να χρησιμοποιούν πρόδρομες ουσίες ναρκωτικών της κατηγορίας 3 για σκοπούς έρευνας και καινοτομίας σε ποσότητες που υπερβαίνουν το ανώτατο ποσοτικό όριο που προβλέπεται στο μέρος I του παραρτήματος III, υπό την προϋπόθεση ότι λαμβάνουν άδεια σύμφωνα με το άρθρο 9 παράγραφοι 1, 2 και 3. Στην εν λόγω άδεια εφαρμόζεται επίσης το άρθρο 9 παράγραφοι 5, 6 και 8.</w:t>
            </w:r>
          </w:p>
        </w:tc>
      </w:tr>
    </w:tbl>
    <w:p w14:paraId="4128FF6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CDA5C2B" w14:textId="77777777" w:rsidR="0011031A" w:rsidRPr="000F3C13" w:rsidRDefault="0011031A" w:rsidP="0011031A">
      <w:r w:rsidRPr="000F3C13">
        <w:rPr>
          <w:rStyle w:val="HideTWBExt"/>
        </w:rPr>
        <w:t>&lt;/Amend&gt;</w:t>
      </w:r>
    </w:p>
    <w:p w14:paraId="279A237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186</w:t>
      </w:r>
      <w:r w:rsidRPr="000F3C13">
        <w:rPr>
          <w:rStyle w:val="HideTWBExt"/>
          <w:b w:val="0"/>
        </w:rPr>
        <w:t>&lt;/NumAm&gt;</w:t>
      </w:r>
    </w:p>
    <w:p w14:paraId="5F4EB6F6"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9CDE071" w14:textId="77777777" w:rsidR="0011031A" w:rsidRPr="000F3C13" w:rsidRDefault="0011031A" w:rsidP="0011031A">
      <w:pPr>
        <w:pStyle w:val="NormalBold"/>
      </w:pPr>
      <w:r w:rsidRPr="000F3C13">
        <w:rPr>
          <w:rStyle w:val="HideTWBExt"/>
          <w:b w:val="0"/>
        </w:rPr>
        <w:t>&lt;/RepeatBlock-By&gt;</w:t>
      </w:r>
    </w:p>
    <w:p w14:paraId="1A28508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7A62017" w14:textId="77777777" w:rsidR="0011031A" w:rsidRPr="000F3C13" w:rsidRDefault="0011031A" w:rsidP="0011031A">
      <w:pPr>
        <w:pStyle w:val="NormalBold"/>
      </w:pPr>
      <w:r w:rsidRPr="000F3C13">
        <w:rPr>
          <w:rStyle w:val="HideTWBExt"/>
          <w:b w:val="0"/>
        </w:rPr>
        <w:t>&lt;Article&gt;</w:t>
      </w:r>
      <w:r w:rsidRPr="000F3C13">
        <w:t>Άρθρο 19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D85E350" w14:textId="77777777" w:rsidTr="00063D8E">
        <w:trPr>
          <w:trHeight w:hRule="exact" w:val="240"/>
          <w:jc w:val="center"/>
        </w:trPr>
        <w:tc>
          <w:tcPr>
            <w:tcW w:w="9752" w:type="dxa"/>
            <w:gridSpan w:val="2"/>
            <w:tcBorders>
              <w:top w:val="nil"/>
              <w:left w:val="nil"/>
              <w:bottom w:val="nil"/>
              <w:right w:val="nil"/>
            </w:tcBorders>
          </w:tcPr>
          <w:p w14:paraId="5B29CC0D" w14:textId="77777777" w:rsidR="0011031A" w:rsidRPr="000F3C13" w:rsidRDefault="0011031A" w:rsidP="00063D8E"/>
        </w:tc>
      </w:tr>
      <w:tr w:rsidR="0011031A" w:rsidRPr="000F3C13" w14:paraId="1F4D5839" w14:textId="77777777" w:rsidTr="00063D8E">
        <w:trPr>
          <w:trHeight w:val="240"/>
          <w:jc w:val="center"/>
        </w:trPr>
        <w:tc>
          <w:tcPr>
            <w:tcW w:w="4876" w:type="dxa"/>
            <w:tcBorders>
              <w:top w:val="nil"/>
              <w:left w:val="nil"/>
              <w:bottom w:val="nil"/>
              <w:right w:val="nil"/>
            </w:tcBorders>
          </w:tcPr>
          <w:p w14:paraId="446E770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CD98197" w14:textId="77777777" w:rsidR="0011031A" w:rsidRPr="000F3C13" w:rsidRDefault="0011031A" w:rsidP="00063D8E">
            <w:pPr>
              <w:pStyle w:val="AmColumnHeading"/>
            </w:pPr>
            <w:r w:rsidRPr="000F3C13">
              <w:t>Τροπολογία</w:t>
            </w:r>
          </w:p>
        </w:tc>
      </w:tr>
      <w:tr w:rsidR="0011031A" w:rsidRPr="000F3C13" w14:paraId="15FF3380" w14:textId="77777777" w:rsidTr="00063D8E">
        <w:trPr>
          <w:jc w:val="center"/>
        </w:trPr>
        <w:tc>
          <w:tcPr>
            <w:tcW w:w="4876" w:type="dxa"/>
            <w:tcBorders>
              <w:top w:val="nil"/>
              <w:left w:val="nil"/>
              <w:bottom w:val="nil"/>
              <w:right w:val="nil"/>
            </w:tcBorders>
          </w:tcPr>
          <w:p w14:paraId="753E386D" w14:textId="77777777" w:rsidR="0011031A" w:rsidRPr="000F3C13" w:rsidRDefault="0011031A" w:rsidP="00063D8E">
            <w:pPr>
              <w:pStyle w:val="Normal6a"/>
            </w:pPr>
            <w:r w:rsidRPr="000F3C13">
              <w:t>1.</w:t>
            </w:r>
            <w:r w:rsidRPr="000F3C13">
              <w:tab/>
              <w:t>Οι επιχειρήσεις που αναφέρονται στο άρθρο 17 ή στο άρθρο 18 διαθέτουν στην αγορά πρόδρομες ουσίες ναρκωτικών της κατηγορίας 3 μόνον αφού επαληθεύσουν ότι οι επιχειρήσεις που συμμετέχουν στη συναλλαγή έχουν προβεί σε πρότερη γνωστοποίηση ή διαθέτουν άδεια σύμφωνα με το άρθρο 17 ή το άρθρο 18, αντίστοιχα.</w:t>
            </w:r>
          </w:p>
        </w:tc>
        <w:tc>
          <w:tcPr>
            <w:tcW w:w="4876" w:type="dxa"/>
            <w:tcBorders>
              <w:top w:val="nil"/>
              <w:left w:val="nil"/>
              <w:bottom w:val="nil"/>
              <w:right w:val="nil"/>
            </w:tcBorders>
          </w:tcPr>
          <w:p w14:paraId="6F07B6DD" w14:textId="77777777" w:rsidR="0011031A" w:rsidRPr="000F3C13" w:rsidRDefault="0011031A" w:rsidP="00063D8E">
            <w:pPr>
              <w:pStyle w:val="Normal6a"/>
            </w:pPr>
            <w:r w:rsidRPr="000F3C13">
              <w:t>1.</w:t>
            </w:r>
            <w:r w:rsidRPr="000F3C13">
              <w:tab/>
              <w:t xml:space="preserve">Οι επιχειρήσεις που αναφέρονται στο άρθρο 17 ή στο άρθρο 18 διαθέτουν στην αγορά πρόδρομες ουσίες ναρκωτικών της κατηγορίας 3 μόνον αφού επαληθεύσουν </w:t>
            </w:r>
            <w:r w:rsidRPr="000F3C13">
              <w:rPr>
                <w:b/>
                <w:i/>
              </w:rPr>
              <w:t xml:space="preserve">μέσω αυτοματοποιημένου ελέγχου στο κεντρικό ηλεκτρονικό σύστημα της Ευρωπαϊκής Ένωσης </w:t>
            </w:r>
            <w:r w:rsidRPr="000F3C13">
              <w:t>ότι οι επιχειρήσεις που συμμετέχουν στη συναλλαγή έχουν προβεί σε πρότερη γνωστοποίηση ή διαθέτουν άδεια σύμφωνα με το άρθρο 17 ή το άρθρο 18, αντίστοιχα.</w:t>
            </w:r>
          </w:p>
        </w:tc>
      </w:tr>
    </w:tbl>
    <w:p w14:paraId="7A6768A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C279102" w14:textId="77777777" w:rsidR="0011031A" w:rsidRPr="000F3C13" w:rsidRDefault="0011031A" w:rsidP="0011031A">
      <w:r w:rsidRPr="000F3C13">
        <w:rPr>
          <w:rStyle w:val="HideTWBExt"/>
        </w:rPr>
        <w:t>&lt;/Amend&gt;</w:t>
      </w:r>
    </w:p>
    <w:p w14:paraId="2D50D1D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187</w:t>
      </w:r>
      <w:r w:rsidRPr="000F3C13">
        <w:rPr>
          <w:rStyle w:val="HideTWBExt"/>
          <w:b w:val="0"/>
        </w:rPr>
        <w:t>&lt;/NumAm&gt;</w:t>
      </w:r>
    </w:p>
    <w:p w14:paraId="10900C3D"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1324ACB" w14:textId="77777777" w:rsidR="0011031A" w:rsidRPr="000F3C13" w:rsidRDefault="0011031A" w:rsidP="0011031A">
      <w:pPr>
        <w:pStyle w:val="NormalBold"/>
      </w:pPr>
      <w:r w:rsidRPr="000F3C13">
        <w:rPr>
          <w:rStyle w:val="HideTWBExt"/>
          <w:b w:val="0"/>
        </w:rPr>
        <w:t>&lt;/RepeatBlock-By&gt;</w:t>
      </w:r>
    </w:p>
    <w:p w14:paraId="016BFDE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6F93F12" w14:textId="77777777" w:rsidR="0011031A" w:rsidRPr="000F3C13" w:rsidRDefault="0011031A" w:rsidP="0011031A">
      <w:pPr>
        <w:pStyle w:val="NormalBold"/>
      </w:pPr>
      <w:r w:rsidRPr="000F3C13">
        <w:rPr>
          <w:rStyle w:val="HideTWBExt"/>
          <w:b w:val="0"/>
        </w:rPr>
        <w:t>&lt;Article&gt;</w:t>
      </w:r>
      <w:r w:rsidRPr="000F3C13">
        <w:t>Άρθρο 19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CD425F0" w14:textId="77777777" w:rsidTr="00063D8E">
        <w:trPr>
          <w:trHeight w:hRule="exact" w:val="240"/>
          <w:jc w:val="center"/>
        </w:trPr>
        <w:tc>
          <w:tcPr>
            <w:tcW w:w="9752" w:type="dxa"/>
            <w:gridSpan w:val="2"/>
            <w:tcBorders>
              <w:top w:val="nil"/>
              <w:left w:val="nil"/>
              <w:bottom w:val="nil"/>
              <w:right w:val="nil"/>
            </w:tcBorders>
          </w:tcPr>
          <w:p w14:paraId="42F56FF0" w14:textId="77777777" w:rsidR="0011031A" w:rsidRPr="000F3C13" w:rsidRDefault="0011031A" w:rsidP="00063D8E"/>
        </w:tc>
      </w:tr>
      <w:tr w:rsidR="0011031A" w:rsidRPr="000F3C13" w14:paraId="337999DB" w14:textId="77777777" w:rsidTr="00063D8E">
        <w:trPr>
          <w:trHeight w:val="240"/>
          <w:jc w:val="center"/>
        </w:trPr>
        <w:tc>
          <w:tcPr>
            <w:tcW w:w="4876" w:type="dxa"/>
            <w:tcBorders>
              <w:top w:val="nil"/>
              <w:left w:val="nil"/>
              <w:bottom w:val="nil"/>
              <w:right w:val="nil"/>
            </w:tcBorders>
          </w:tcPr>
          <w:p w14:paraId="51C03EF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73BFD84" w14:textId="77777777" w:rsidR="0011031A" w:rsidRPr="000F3C13" w:rsidRDefault="0011031A" w:rsidP="00063D8E">
            <w:pPr>
              <w:pStyle w:val="AmColumnHeading"/>
            </w:pPr>
            <w:r w:rsidRPr="000F3C13">
              <w:t>Τροπολογία</w:t>
            </w:r>
          </w:p>
        </w:tc>
      </w:tr>
      <w:tr w:rsidR="0011031A" w:rsidRPr="000F3C13" w14:paraId="4C378252" w14:textId="77777777" w:rsidTr="00063D8E">
        <w:trPr>
          <w:jc w:val="center"/>
        </w:trPr>
        <w:tc>
          <w:tcPr>
            <w:tcW w:w="4876" w:type="dxa"/>
            <w:tcBorders>
              <w:top w:val="nil"/>
              <w:left w:val="nil"/>
              <w:bottom w:val="nil"/>
              <w:right w:val="nil"/>
            </w:tcBorders>
          </w:tcPr>
          <w:p w14:paraId="5B10256C" w14:textId="77777777" w:rsidR="0011031A" w:rsidRPr="000F3C13" w:rsidRDefault="0011031A" w:rsidP="00063D8E">
            <w:pPr>
              <w:pStyle w:val="Normal6a"/>
            </w:pPr>
            <w:r w:rsidRPr="000F3C13">
              <w:t>4.</w:t>
            </w:r>
            <w:r w:rsidRPr="000F3C13">
              <w:tab/>
              <w:t xml:space="preserve">Οι εξωτερικοί συναλλασσόμενοι που εισάγουν, εξάγουν ή ασκούν δραστηριότητες μεσαζόντων με πρόδρομες ουσίες ναρκωτικών της κατηγορίας 3 σύμφωνα με τα άρθρα 17 και 18 διασφαλίζουν ότι η ονομασία της ουσίας που καλύπτεται από το παράρτημα III </w:t>
            </w:r>
            <w:r w:rsidRPr="000F3C13">
              <w:rPr>
                <w:b/>
                <w:i/>
              </w:rPr>
              <w:t>αναγράφεται</w:t>
            </w:r>
            <w:r w:rsidRPr="000F3C13">
              <w:t xml:space="preserve"> στη συσκευασία ή στην ετικέτα της ή, στην περίπτωση προϊόντων που παρέχονται χύδην, στα συνοδευτικά έγγραφα.</w:t>
            </w:r>
          </w:p>
        </w:tc>
        <w:tc>
          <w:tcPr>
            <w:tcW w:w="4876" w:type="dxa"/>
            <w:tcBorders>
              <w:top w:val="nil"/>
              <w:left w:val="nil"/>
              <w:bottom w:val="nil"/>
              <w:right w:val="nil"/>
            </w:tcBorders>
          </w:tcPr>
          <w:p w14:paraId="15788949" w14:textId="10DEE333" w:rsidR="0011031A" w:rsidRPr="000F3C13" w:rsidRDefault="0011031A" w:rsidP="00063D8E">
            <w:pPr>
              <w:pStyle w:val="Normal6a"/>
            </w:pPr>
            <w:r w:rsidRPr="000F3C13">
              <w:t>4.</w:t>
            </w:r>
            <w:r w:rsidRPr="000F3C13">
              <w:tab/>
              <w:t xml:space="preserve">Οι εξωτερικοί συναλλασσόμενοι που εισάγουν, εξάγουν ή ασκούν δραστηριότητες μεσαζόντων με πρόδρομες ουσίες ναρκωτικών της κατηγορίας 3 σύμφωνα με τα άρθρα 17 και 18 διασφαλίζουν ότι η ονομασία της ουσίας που καλύπτεται από το παράρτημα III </w:t>
            </w:r>
            <w:r w:rsidRPr="000F3C13">
              <w:rPr>
                <w:b/>
                <w:i/>
              </w:rPr>
              <w:t>και ο αριθμός CAS ή ο τυποποιημένος συντακτικός τύπος της αναγράφονται ευκρινώς</w:t>
            </w:r>
            <w:r w:rsidR="0041542C" w:rsidRPr="000F3C13">
              <w:rPr>
                <w:b/>
                <w:i/>
              </w:rPr>
              <w:t xml:space="preserve"> </w:t>
            </w:r>
            <w:r w:rsidRPr="000F3C13">
              <w:t>στη συσκευασία ή στην ετικέτα της ή, στην περίπτωση προϊόντων που παρέχονται χύδην, στα συνοδευτικά έγγραφα.</w:t>
            </w:r>
          </w:p>
        </w:tc>
      </w:tr>
    </w:tbl>
    <w:p w14:paraId="088F649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0130F23" w14:textId="77777777" w:rsidR="0011031A" w:rsidRPr="000F3C13" w:rsidRDefault="0011031A" w:rsidP="0011031A">
      <w:r w:rsidRPr="000F3C13">
        <w:rPr>
          <w:rStyle w:val="HideTWBExt"/>
        </w:rPr>
        <w:lastRenderedPageBreak/>
        <w:t>&lt;/Amend&gt;</w:t>
      </w:r>
    </w:p>
    <w:p w14:paraId="072A158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188</w:t>
      </w:r>
      <w:r w:rsidRPr="000F3C13">
        <w:rPr>
          <w:rStyle w:val="HideTWBExt"/>
          <w:b w:val="0"/>
        </w:rPr>
        <w:t>&lt;/NumAm&gt;</w:t>
      </w:r>
    </w:p>
    <w:p w14:paraId="7487CA28"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86347A3" w14:textId="77777777" w:rsidR="0011031A" w:rsidRPr="000F3C13" w:rsidRDefault="0011031A" w:rsidP="0011031A">
      <w:pPr>
        <w:pStyle w:val="NormalBold"/>
      </w:pPr>
      <w:r w:rsidRPr="000F3C13">
        <w:rPr>
          <w:rStyle w:val="HideTWBExt"/>
          <w:b w:val="0"/>
        </w:rPr>
        <w:t>&lt;/RepeatBlock-By&gt;</w:t>
      </w:r>
    </w:p>
    <w:p w14:paraId="33BFE94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465BB1C" w14:textId="77777777" w:rsidR="0011031A" w:rsidRPr="000F3C13" w:rsidRDefault="0011031A" w:rsidP="0011031A">
      <w:pPr>
        <w:pStyle w:val="NormalBold"/>
      </w:pPr>
      <w:r w:rsidRPr="000F3C13">
        <w:rPr>
          <w:rStyle w:val="HideTWBExt"/>
          <w:b w:val="0"/>
        </w:rPr>
        <w:t>&lt;Article&gt;</w:t>
      </w:r>
      <w:r w:rsidRPr="000F3C13">
        <w:t>Άρθρο 20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E681791" w14:textId="77777777" w:rsidTr="00063D8E">
        <w:trPr>
          <w:trHeight w:hRule="exact" w:val="240"/>
          <w:jc w:val="center"/>
        </w:trPr>
        <w:tc>
          <w:tcPr>
            <w:tcW w:w="9752" w:type="dxa"/>
            <w:gridSpan w:val="2"/>
            <w:tcBorders>
              <w:top w:val="nil"/>
              <w:left w:val="nil"/>
              <w:bottom w:val="nil"/>
              <w:right w:val="nil"/>
            </w:tcBorders>
          </w:tcPr>
          <w:p w14:paraId="2DC80B59" w14:textId="77777777" w:rsidR="0011031A" w:rsidRPr="000F3C13" w:rsidRDefault="0011031A" w:rsidP="00063D8E"/>
        </w:tc>
      </w:tr>
      <w:tr w:rsidR="0011031A" w:rsidRPr="000F3C13" w14:paraId="4570B775" w14:textId="77777777" w:rsidTr="00063D8E">
        <w:trPr>
          <w:trHeight w:val="240"/>
          <w:jc w:val="center"/>
        </w:trPr>
        <w:tc>
          <w:tcPr>
            <w:tcW w:w="4876" w:type="dxa"/>
            <w:tcBorders>
              <w:top w:val="nil"/>
              <w:left w:val="nil"/>
              <w:bottom w:val="nil"/>
              <w:right w:val="nil"/>
            </w:tcBorders>
          </w:tcPr>
          <w:p w14:paraId="2A5D056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DA4C6F0" w14:textId="77777777" w:rsidR="0011031A" w:rsidRPr="000F3C13" w:rsidRDefault="0011031A" w:rsidP="00063D8E">
            <w:pPr>
              <w:pStyle w:val="AmColumnHeading"/>
            </w:pPr>
            <w:r w:rsidRPr="000F3C13">
              <w:t>Τροπολογία</w:t>
            </w:r>
          </w:p>
        </w:tc>
      </w:tr>
      <w:tr w:rsidR="0011031A" w:rsidRPr="000F3C13" w14:paraId="4047CA42" w14:textId="77777777" w:rsidTr="00063D8E">
        <w:trPr>
          <w:jc w:val="center"/>
        </w:trPr>
        <w:tc>
          <w:tcPr>
            <w:tcW w:w="4876" w:type="dxa"/>
            <w:tcBorders>
              <w:top w:val="nil"/>
              <w:left w:val="nil"/>
              <w:bottom w:val="nil"/>
              <w:right w:val="nil"/>
            </w:tcBorders>
          </w:tcPr>
          <w:p w14:paraId="103AEE48" w14:textId="77777777" w:rsidR="0011031A" w:rsidRPr="000F3C13" w:rsidRDefault="0011031A" w:rsidP="00063D8E">
            <w:pPr>
              <w:pStyle w:val="Normal6a"/>
            </w:pPr>
            <w:r w:rsidRPr="000F3C13">
              <w:t>1.</w:t>
            </w:r>
            <w:r w:rsidRPr="000F3C13">
              <w:tab/>
              <w:t xml:space="preserve">Ο εισαγωγέας κοινοποιεί στην αρμόδια αρχή τη συνολική ποσότητα των σκοπούμενων εισαγωγών για κάθε ουσία που καλύπτεται από το παράρτημα I ή το παράρτημα II κατά τη διάρκεια καθορισμένης περιόδου πριν από την πρώτη εισαγωγή. Η ποσότητα των ουσιών που εισάγονται κατά τη διάρκεια της εν λόγω περιόδου δεν υπερβαίνει τις </w:t>
            </w:r>
            <w:proofErr w:type="spellStart"/>
            <w:r w:rsidRPr="000F3C13">
              <w:t>κοινοποιηθείσες</w:t>
            </w:r>
            <w:proofErr w:type="spellEnd"/>
            <w:r w:rsidRPr="000F3C13">
              <w:t xml:space="preserve"> ποσότητες.</w:t>
            </w:r>
          </w:p>
        </w:tc>
        <w:tc>
          <w:tcPr>
            <w:tcW w:w="4876" w:type="dxa"/>
            <w:tcBorders>
              <w:top w:val="nil"/>
              <w:left w:val="nil"/>
              <w:bottom w:val="nil"/>
              <w:right w:val="nil"/>
            </w:tcBorders>
          </w:tcPr>
          <w:p w14:paraId="3FD3ED6A" w14:textId="77777777" w:rsidR="0011031A" w:rsidRPr="000F3C13" w:rsidRDefault="0011031A" w:rsidP="00063D8E">
            <w:pPr>
              <w:pStyle w:val="Normal6a"/>
            </w:pPr>
            <w:r w:rsidRPr="000F3C13">
              <w:t>1.</w:t>
            </w:r>
            <w:r w:rsidRPr="000F3C13">
              <w:tab/>
              <w:t xml:space="preserve">Ο εισαγωγέας κοινοποιεί στην αρμόδια αρχή τη συνολική ποσότητα των σκοπούμενων εισαγωγών για κάθε ουσία που καλύπτεται από το παράρτημα I ή το παράρτημα II κατά τη διάρκεια καθορισμένης περιόδου πριν από την πρώτη εισαγωγή. Η ποσότητα των ουσιών που εισάγονται κατά τη διάρκεια της εν λόγω περιόδου δεν υπερβαίνει τις </w:t>
            </w:r>
            <w:proofErr w:type="spellStart"/>
            <w:r w:rsidRPr="000F3C13">
              <w:t>κοινοποιηθείσες</w:t>
            </w:r>
            <w:proofErr w:type="spellEnd"/>
            <w:r w:rsidRPr="000F3C13">
              <w:t xml:space="preserve"> ποσότητες. </w:t>
            </w:r>
            <w:r w:rsidRPr="000F3C13">
              <w:rPr>
                <w:b/>
                <w:i/>
              </w:rPr>
              <w:t>Η αρμόδια αρχή επιτρέπει την κατάλληλη επικαιροποίηση των κοινοποιούμενων ποσοτήτων κατά τη διάρκεια της σχετικής περιόδου, όταν οι αλλαγές δικαιολογούνται δεόντως από θεμιτές εμπορικές ή παραγωγικές ανάγκες.</w:t>
            </w:r>
          </w:p>
        </w:tc>
      </w:tr>
    </w:tbl>
    <w:p w14:paraId="1D271C2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06F8CF0"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27E9054" w14:textId="77777777" w:rsidR="0011031A" w:rsidRPr="000F3C13" w:rsidRDefault="0011031A" w:rsidP="0011031A">
      <w:pPr>
        <w:pStyle w:val="AmJustText"/>
      </w:pPr>
      <w:r w:rsidRPr="000F3C13">
        <w:t>Οι επιχειρηματικές ανάγκες, τα χρονοδιαγράμματα παραγωγής και οι αλυσίδες εφοδιασμού μπορούν να αλλάξουν καθ’ όλη τη διάρκεια του έτους. Η δυνατότητα επικαιροποίησης των κοινοποιημένων ποσοτήτων αυξάνει την ευελιξία του συστήματος χωρίς να αποδυναμώνει τον έλεγχο από τις αρμόδιες αρχές.</w:t>
      </w:r>
    </w:p>
    <w:p w14:paraId="5C73C8BF" w14:textId="77777777" w:rsidR="0011031A" w:rsidRPr="000F3C13" w:rsidRDefault="0011031A" w:rsidP="0011031A">
      <w:r w:rsidRPr="000F3C13">
        <w:rPr>
          <w:rStyle w:val="HideTWBExt"/>
        </w:rPr>
        <w:t>&lt;/Amend&gt;</w:t>
      </w:r>
    </w:p>
    <w:p w14:paraId="7AC28B5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189</w:t>
      </w:r>
      <w:r w:rsidRPr="000F3C13">
        <w:rPr>
          <w:rStyle w:val="HideTWBExt"/>
          <w:b w:val="0"/>
        </w:rPr>
        <w:t>&lt;/NumAm&gt;</w:t>
      </w:r>
    </w:p>
    <w:p w14:paraId="14678975"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310F7B0" w14:textId="77777777" w:rsidR="0011031A" w:rsidRPr="000F3C13" w:rsidRDefault="0011031A" w:rsidP="0011031A">
      <w:pPr>
        <w:pStyle w:val="NormalBold"/>
      </w:pPr>
      <w:r w:rsidRPr="000F3C13">
        <w:rPr>
          <w:rStyle w:val="HideTWBExt"/>
          <w:b w:val="0"/>
        </w:rPr>
        <w:t>&lt;/RepeatBlock-By&gt;</w:t>
      </w:r>
    </w:p>
    <w:p w14:paraId="1CFAFEE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4115681" w14:textId="77777777" w:rsidR="0011031A" w:rsidRPr="000F3C13" w:rsidRDefault="0011031A" w:rsidP="0011031A">
      <w:pPr>
        <w:pStyle w:val="NormalBold"/>
      </w:pPr>
      <w:r w:rsidRPr="000F3C13">
        <w:rPr>
          <w:rStyle w:val="HideTWBExt"/>
          <w:b w:val="0"/>
        </w:rPr>
        <w:t>&lt;Article&gt;</w:t>
      </w:r>
      <w:r w:rsidRPr="000F3C13">
        <w:t>Άρθρο 20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792C6DC" w14:textId="77777777" w:rsidTr="00063D8E">
        <w:trPr>
          <w:trHeight w:hRule="exact" w:val="240"/>
          <w:jc w:val="center"/>
        </w:trPr>
        <w:tc>
          <w:tcPr>
            <w:tcW w:w="9752" w:type="dxa"/>
            <w:gridSpan w:val="2"/>
            <w:tcBorders>
              <w:top w:val="nil"/>
              <w:left w:val="nil"/>
              <w:bottom w:val="nil"/>
              <w:right w:val="nil"/>
            </w:tcBorders>
          </w:tcPr>
          <w:p w14:paraId="08307F5D" w14:textId="77777777" w:rsidR="0011031A" w:rsidRPr="000F3C13" w:rsidRDefault="0011031A" w:rsidP="00063D8E"/>
        </w:tc>
      </w:tr>
      <w:tr w:rsidR="0011031A" w:rsidRPr="000F3C13" w14:paraId="0E8AF489" w14:textId="77777777" w:rsidTr="00063D8E">
        <w:trPr>
          <w:trHeight w:val="240"/>
          <w:jc w:val="center"/>
        </w:trPr>
        <w:tc>
          <w:tcPr>
            <w:tcW w:w="4876" w:type="dxa"/>
            <w:tcBorders>
              <w:top w:val="nil"/>
              <w:left w:val="nil"/>
              <w:bottom w:val="nil"/>
              <w:right w:val="nil"/>
            </w:tcBorders>
          </w:tcPr>
          <w:p w14:paraId="64E3C8F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1A1FD9C" w14:textId="77777777" w:rsidR="0011031A" w:rsidRPr="000F3C13" w:rsidRDefault="0011031A" w:rsidP="00063D8E">
            <w:pPr>
              <w:pStyle w:val="AmColumnHeading"/>
            </w:pPr>
            <w:r w:rsidRPr="000F3C13">
              <w:t>Τροπολογία</w:t>
            </w:r>
          </w:p>
        </w:tc>
      </w:tr>
      <w:tr w:rsidR="0011031A" w:rsidRPr="000F3C13" w14:paraId="27B3D607" w14:textId="77777777" w:rsidTr="00063D8E">
        <w:trPr>
          <w:jc w:val="center"/>
        </w:trPr>
        <w:tc>
          <w:tcPr>
            <w:tcW w:w="4876" w:type="dxa"/>
            <w:tcBorders>
              <w:top w:val="nil"/>
              <w:left w:val="nil"/>
              <w:bottom w:val="nil"/>
              <w:right w:val="nil"/>
            </w:tcBorders>
          </w:tcPr>
          <w:p w14:paraId="03D3DB5A" w14:textId="77777777" w:rsidR="0011031A" w:rsidRPr="000F3C13" w:rsidRDefault="0011031A" w:rsidP="00063D8E">
            <w:pPr>
              <w:pStyle w:val="Normal6a"/>
            </w:pPr>
            <w:r w:rsidRPr="000F3C13">
              <w:t>1.</w:t>
            </w:r>
            <w:r w:rsidRPr="000F3C13">
              <w:tab/>
              <w:t xml:space="preserve">Ο εισαγωγέας κοινοποιεί στην αρμόδια αρχή τη συνολική ποσότητα των </w:t>
            </w:r>
            <w:r w:rsidRPr="000F3C13">
              <w:lastRenderedPageBreak/>
              <w:t xml:space="preserve">σκοπούμενων εισαγωγών για κάθε ουσία που καλύπτεται από το παράρτημα I ή το παράρτημα II κατά τη διάρκεια καθορισμένης περιόδου πριν από την πρώτη εισαγωγή. Η ποσότητα των ουσιών που εισάγονται κατά τη διάρκεια της εν λόγω περιόδου δεν υπερβαίνει τις </w:t>
            </w:r>
            <w:proofErr w:type="spellStart"/>
            <w:r w:rsidRPr="000F3C13">
              <w:t>κοινοποιηθείσες</w:t>
            </w:r>
            <w:proofErr w:type="spellEnd"/>
            <w:r w:rsidRPr="000F3C13">
              <w:t xml:space="preserve"> ποσότητες.</w:t>
            </w:r>
          </w:p>
        </w:tc>
        <w:tc>
          <w:tcPr>
            <w:tcW w:w="4876" w:type="dxa"/>
            <w:tcBorders>
              <w:top w:val="nil"/>
              <w:left w:val="nil"/>
              <w:bottom w:val="nil"/>
              <w:right w:val="nil"/>
            </w:tcBorders>
          </w:tcPr>
          <w:p w14:paraId="7192CC48" w14:textId="77777777" w:rsidR="0011031A" w:rsidRPr="000F3C13" w:rsidRDefault="0011031A" w:rsidP="00063D8E">
            <w:pPr>
              <w:pStyle w:val="Normal6a"/>
            </w:pPr>
            <w:r w:rsidRPr="000F3C13">
              <w:lastRenderedPageBreak/>
              <w:t>1.</w:t>
            </w:r>
            <w:r w:rsidRPr="000F3C13">
              <w:tab/>
              <w:t xml:space="preserve">Ο εισαγωγέας κοινοποιεί στην αρμόδια αρχή τη συνολική ποσότητα των </w:t>
            </w:r>
            <w:r w:rsidRPr="000F3C13">
              <w:lastRenderedPageBreak/>
              <w:t xml:space="preserve">σκοπούμενων εισαγωγών για κάθε ουσία που καλύπτεται από το παράρτημα I ή το παράρτημα II κατά τη διάρκεια καθορισμένης περιόδου πριν από την πρώτη εισαγωγή. Η ποσότητα των ουσιών που εισάγονται κατά τη διάρκεια της εν λόγω περιόδου δεν υπερβαίνει τις </w:t>
            </w:r>
            <w:proofErr w:type="spellStart"/>
            <w:r w:rsidRPr="000F3C13">
              <w:t>κοινοποιηθείσες</w:t>
            </w:r>
            <w:proofErr w:type="spellEnd"/>
            <w:r w:rsidRPr="000F3C13">
              <w:t xml:space="preserve"> ποσότητες</w:t>
            </w:r>
            <w:r w:rsidRPr="000F3C13">
              <w:rPr>
                <w:b/>
                <w:i/>
              </w:rPr>
              <w:t>, οι οποίες λαμβάνονται υπόψη για τις διακυμάνσεις που προκύπτουν από τις συνθήκες μεταφοράς και τις βιομηχανικές διαδικασίες ζύγισης</w:t>
            </w:r>
            <w:r w:rsidRPr="000F3C13">
              <w:t>.</w:t>
            </w:r>
          </w:p>
        </w:tc>
      </w:tr>
    </w:tbl>
    <w:p w14:paraId="3926855D"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5D70AD1" w14:textId="77777777" w:rsidR="0011031A" w:rsidRPr="000F3C13" w:rsidRDefault="0011031A" w:rsidP="0011031A">
      <w:r w:rsidRPr="000F3C13">
        <w:rPr>
          <w:rStyle w:val="HideTWBExt"/>
        </w:rPr>
        <w:t>&lt;/Amend&gt;</w:t>
      </w:r>
    </w:p>
    <w:p w14:paraId="3E41780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190</w:t>
      </w:r>
      <w:r w:rsidRPr="000F3C13">
        <w:rPr>
          <w:rStyle w:val="HideTWBExt"/>
          <w:b w:val="0"/>
        </w:rPr>
        <w:t>&lt;/NumAm&gt;</w:t>
      </w:r>
    </w:p>
    <w:p w14:paraId="70A5FCE7"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AE426C0" w14:textId="77777777" w:rsidR="0011031A" w:rsidRPr="000F3C13" w:rsidRDefault="0011031A" w:rsidP="0011031A">
      <w:pPr>
        <w:pStyle w:val="NormalBold"/>
      </w:pPr>
      <w:r w:rsidRPr="000F3C13">
        <w:rPr>
          <w:rStyle w:val="HideTWBExt"/>
          <w:b w:val="0"/>
        </w:rPr>
        <w:t>&lt;/RepeatBlock-By&gt;</w:t>
      </w:r>
    </w:p>
    <w:p w14:paraId="0DAF5EE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BD8A4E1" w14:textId="77777777" w:rsidR="0011031A" w:rsidRPr="000F3C13" w:rsidRDefault="0011031A" w:rsidP="0011031A">
      <w:pPr>
        <w:pStyle w:val="NormalBold"/>
      </w:pPr>
      <w:r w:rsidRPr="000F3C13">
        <w:rPr>
          <w:rStyle w:val="HideTWBExt"/>
          <w:b w:val="0"/>
        </w:rPr>
        <w:t>&lt;Article&gt;</w:t>
      </w:r>
      <w:r w:rsidRPr="000F3C13">
        <w:t>Άρθρο 21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93FEFD0" w14:textId="77777777" w:rsidTr="00063D8E">
        <w:trPr>
          <w:trHeight w:hRule="exact" w:val="240"/>
          <w:jc w:val="center"/>
        </w:trPr>
        <w:tc>
          <w:tcPr>
            <w:tcW w:w="9752" w:type="dxa"/>
            <w:gridSpan w:val="2"/>
            <w:tcBorders>
              <w:top w:val="nil"/>
              <w:left w:val="nil"/>
              <w:bottom w:val="nil"/>
              <w:right w:val="nil"/>
            </w:tcBorders>
          </w:tcPr>
          <w:p w14:paraId="613A00DC" w14:textId="77777777" w:rsidR="0011031A" w:rsidRPr="000F3C13" w:rsidRDefault="0011031A" w:rsidP="00063D8E"/>
        </w:tc>
      </w:tr>
      <w:tr w:rsidR="0011031A" w:rsidRPr="000F3C13" w14:paraId="128F4DDF" w14:textId="77777777" w:rsidTr="00063D8E">
        <w:trPr>
          <w:trHeight w:val="240"/>
          <w:jc w:val="center"/>
        </w:trPr>
        <w:tc>
          <w:tcPr>
            <w:tcW w:w="4876" w:type="dxa"/>
            <w:tcBorders>
              <w:top w:val="nil"/>
              <w:left w:val="nil"/>
              <w:bottom w:val="nil"/>
              <w:right w:val="nil"/>
            </w:tcBorders>
          </w:tcPr>
          <w:p w14:paraId="74DFA3A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2961423" w14:textId="77777777" w:rsidR="0011031A" w:rsidRPr="000F3C13" w:rsidRDefault="0011031A" w:rsidP="00063D8E">
            <w:pPr>
              <w:pStyle w:val="AmColumnHeading"/>
            </w:pPr>
            <w:r w:rsidRPr="000F3C13">
              <w:t>Τροπολογία</w:t>
            </w:r>
          </w:p>
        </w:tc>
      </w:tr>
      <w:tr w:rsidR="0011031A" w:rsidRPr="000F3C13" w14:paraId="1DE592A2" w14:textId="77777777" w:rsidTr="00063D8E">
        <w:trPr>
          <w:jc w:val="center"/>
        </w:trPr>
        <w:tc>
          <w:tcPr>
            <w:tcW w:w="4876" w:type="dxa"/>
            <w:tcBorders>
              <w:top w:val="nil"/>
              <w:left w:val="nil"/>
              <w:bottom w:val="nil"/>
              <w:right w:val="nil"/>
            </w:tcBorders>
          </w:tcPr>
          <w:p w14:paraId="1EAB1E9C" w14:textId="77777777" w:rsidR="0011031A" w:rsidRPr="000F3C13" w:rsidRDefault="0011031A" w:rsidP="00063D8E">
            <w:pPr>
              <w:pStyle w:val="Normal6a"/>
            </w:pPr>
            <w:r w:rsidRPr="000F3C13">
              <w:t>1.</w:t>
            </w:r>
            <w:r w:rsidRPr="000F3C13">
              <w:tab/>
              <w:t>Πριν από όλες τις εξαγωγές πρόδρομων ουσιών ναρκωτικών της κατηγορίας 1 και της κατηγορίας 2 σε ορισμένες χώρες προορισμού, όπως αναφέρεται στο κεφάλαιο 2 του παραρτήματος VII, οι αρμόδιες αρχές του ενδιαφερόμενου κράτους μέλους αποστέλλουν στις αρμόδιες αρχές της χώρας προορισμού γνωστοποίηση πριν από την εξαγωγή.</w:t>
            </w:r>
          </w:p>
        </w:tc>
        <w:tc>
          <w:tcPr>
            <w:tcW w:w="4876" w:type="dxa"/>
            <w:tcBorders>
              <w:top w:val="nil"/>
              <w:left w:val="nil"/>
              <w:bottom w:val="nil"/>
              <w:right w:val="nil"/>
            </w:tcBorders>
          </w:tcPr>
          <w:p w14:paraId="25C1FBCC" w14:textId="77777777" w:rsidR="0011031A" w:rsidRPr="000F3C13" w:rsidRDefault="0011031A" w:rsidP="00063D8E">
            <w:pPr>
              <w:pStyle w:val="Normal6a"/>
            </w:pPr>
            <w:r w:rsidRPr="000F3C13">
              <w:t>1.</w:t>
            </w:r>
            <w:r w:rsidRPr="000F3C13">
              <w:tab/>
              <w:t>Πριν από όλες τις εξαγωγές πρόδρομων ουσιών ναρκωτικών της κατηγορίας 1 και της κατηγορίας 2 σε ορισμένες χώρες προορισμού, όπως αναφέρεται στο κεφάλαιο 2 του παραρτήματος VII, οι αρμόδιες αρχές του ενδιαφερόμενου κράτους μέλους αποστέλλουν στις αρμόδιες αρχές της χώρας προορισμού γνωστοποίηση πριν από την εξαγωγή.</w:t>
            </w:r>
          </w:p>
        </w:tc>
      </w:tr>
      <w:tr w:rsidR="0011031A" w:rsidRPr="000F3C13" w14:paraId="78E953D6" w14:textId="77777777" w:rsidTr="00063D8E">
        <w:trPr>
          <w:jc w:val="center"/>
        </w:trPr>
        <w:tc>
          <w:tcPr>
            <w:tcW w:w="4876" w:type="dxa"/>
            <w:tcBorders>
              <w:top w:val="nil"/>
              <w:left w:val="nil"/>
              <w:bottom w:val="nil"/>
              <w:right w:val="nil"/>
            </w:tcBorders>
          </w:tcPr>
          <w:p w14:paraId="0B371C4F" w14:textId="77777777" w:rsidR="0011031A" w:rsidRPr="000F3C13" w:rsidRDefault="0011031A" w:rsidP="00063D8E">
            <w:pPr>
              <w:pStyle w:val="Normal6a"/>
            </w:pPr>
          </w:p>
        </w:tc>
        <w:tc>
          <w:tcPr>
            <w:tcW w:w="4876" w:type="dxa"/>
            <w:tcBorders>
              <w:top w:val="nil"/>
              <w:left w:val="nil"/>
              <w:bottom w:val="nil"/>
              <w:right w:val="nil"/>
            </w:tcBorders>
          </w:tcPr>
          <w:p w14:paraId="5C45B2CD" w14:textId="77777777" w:rsidR="0011031A" w:rsidRPr="000F3C13" w:rsidRDefault="0011031A" w:rsidP="00063D8E">
            <w:pPr>
              <w:pStyle w:val="Normal6a"/>
            </w:pPr>
            <w:r w:rsidRPr="000F3C13">
              <w:rPr>
                <w:b/>
                <w:i/>
              </w:rPr>
              <w:t xml:space="preserve">Στη χώρα προορισμού παρέχεται προθεσμία απάντησης 7 εργάσιμων ημερών, μετά την παρέλευση της οποίας η πράξη εξαγωγής μπορεί να εγκριθεί από τις αρμόδιες αρχές του κράτους μέλους εξαγωγής, εφόσον δεν ληφθεί καμία πληροφορία από τις αρμόδιες αρχές της χώρας προορισμού που να αναφέρει ότι η εν λόγω εξαγωγή προορίζεται ενδεχομένως για την παράνομη παρασκευή ναρκωτικών ή ψυχοτρόπων </w:t>
            </w:r>
            <w:r w:rsidRPr="000F3C13">
              <w:rPr>
                <w:b/>
                <w:i/>
              </w:rPr>
              <w:lastRenderedPageBreak/>
              <w:t>ουσιών.</w:t>
            </w:r>
          </w:p>
        </w:tc>
      </w:tr>
    </w:tbl>
    <w:p w14:paraId="2A423221"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889D95B" w14:textId="77777777" w:rsidR="0011031A" w:rsidRPr="000F3C13" w:rsidRDefault="0011031A" w:rsidP="0011031A">
      <w:r w:rsidRPr="000F3C13">
        <w:rPr>
          <w:rStyle w:val="HideTWBExt"/>
        </w:rPr>
        <w:t>&lt;/Amend&gt;</w:t>
      </w:r>
    </w:p>
    <w:p w14:paraId="50B9DA0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191</w:t>
      </w:r>
      <w:r w:rsidRPr="000F3C13">
        <w:rPr>
          <w:rStyle w:val="HideTWBExt"/>
          <w:b w:val="0"/>
        </w:rPr>
        <w:t>&lt;/NumAm&gt;</w:t>
      </w:r>
    </w:p>
    <w:p w14:paraId="04EE0175"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39BAA0D9" w14:textId="77777777" w:rsidR="0011031A" w:rsidRPr="000F3C13" w:rsidRDefault="0011031A" w:rsidP="0011031A">
      <w:pPr>
        <w:pStyle w:val="NormalBold"/>
      </w:pPr>
      <w:r w:rsidRPr="000F3C13">
        <w:rPr>
          <w:rStyle w:val="HideTWBExt"/>
          <w:b w:val="0"/>
        </w:rPr>
        <w:t>&lt;/RepeatBlock-By&gt;</w:t>
      </w:r>
    </w:p>
    <w:p w14:paraId="47B9794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16E6778" w14:textId="77777777" w:rsidR="0011031A" w:rsidRPr="000F3C13" w:rsidRDefault="0011031A" w:rsidP="0011031A">
      <w:pPr>
        <w:pStyle w:val="NormalBold"/>
      </w:pPr>
      <w:r w:rsidRPr="000F3C13">
        <w:rPr>
          <w:rStyle w:val="HideTWBExt"/>
          <w:b w:val="0"/>
        </w:rPr>
        <w:t>&lt;Article&gt;</w:t>
      </w:r>
      <w:r w:rsidRPr="000F3C13">
        <w:t>Άρθρο 22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210865D" w14:textId="77777777" w:rsidTr="00063D8E">
        <w:trPr>
          <w:trHeight w:hRule="exact" w:val="240"/>
          <w:jc w:val="center"/>
        </w:trPr>
        <w:tc>
          <w:tcPr>
            <w:tcW w:w="9752" w:type="dxa"/>
            <w:gridSpan w:val="2"/>
            <w:tcBorders>
              <w:top w:val="nil"/>
              <w:left w:val="nil"/>
              <w:bottom w:val="nil"/>
              <w:right w:val="nil"/>
            </w:tcBorders>
          </w:tcPr>
          <w:p w14:paraId="738435CA" w14:textId="77777777" w:rsidR="0011031A" w:rsidRPr="000F3C13" w:rsidRDefault="0011031A" w:rsidP="00063D8E"/>
        </w:tc>
      </w:tr>
      <w:tr w:rsidR="0011031A" w:rsidRPr="000F3C13" w14:paraId="25621BEC" w14:textId="77777777" w:rsidTr="00063D8E">
        <w:trPr>
          <w:trHeight w:val="240"/>
          <w:jc w:val="center"/>
        </w:trPr>
        <w:tc>
          <w:tcPr>
            <w:tcW w:w="4876" w:type="dxa"/>
            <w:tcBorders>
              <w:top w:val="nil"/>
              <w:left w:val="nil"/>
              <w:bottom w:val="nil"/>
              <w:right w:val="nil"/>
            </w:tcBorders>
          </w:tcPr>
          <w:p w14:paraId="3EFF5A8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541B8F9" w14:textId="77777777" w:rsidR="0011031A" w:rsidRPr="000F3C13" w:rsidRDefault="0011031A" w:rsidP="00063D8E">
            <w:pPr>
              <w:pStyle w:val="AmColumnHeading"/>
            </w:pPr>
            <w:r w:rsidRPr="000F3C13">
              <w:t>Τροπολογία</w:t>
            </w:r>
          </w:p>
        </w:tc>
      </w:tr>
      <w:tr w:rsidR="0011031A" w:rsidRPr="000F3C13" w14:paraId="7F79CC6D" w14:textId="77777777" w:rsidTr="00063D8E">
        <w:trPr>
          <w:jc w:val="center"/>
        </w:trPr>
        <w:tc>
          <w:tcPr>
            <w:tcW w:w="4876" w:type="dxa"/>
            <w:tcBorders>
              <w:top w:val="nil"/>
              <w:left w:val="nil"/>
              <w:bottom w:val="nil"/>
              <w:right w:val="nil"/>
            </w:tcBorders>
          </w:tcPr>
          <w:p w14:paraId="3FD6030D" w14:textId="77777777" w:rsidR="0011031A" w:rsidRPr="000F3C13" w:rsidRDefault="0011031A" w:rsidP="00063D8E">
            <w:pPr>
              <w:pStyle w:val="Normal6a"/>
            </w:pPr>
            <w:r w:rsidRPr="000F3C13">
              <w:t>1.</w:t>
            </w:r>
            <w:r w:rsidRPr="000F3C13">
              <w:tab/>
              <w:t xml:space="preserve">Ο </w:t>
            </w:r>
            <w:proofErr w:type="spellStart"/>
            <w:r w:rsidRPr="000F3C13">
              <w:t>εξαγωγέας</w:t>
            </w:r>
            <w:proofErr w:type="spellEnd"/>
            <w:r w:rsidRPr="000F3C13">
              <w:t xml:space="preserve"> κοινοποιεί στην αρμόδια αρχή τη συνολική ποσότητα των σκοπούμενων εξαγωγών για κάθε ουσία που καλύπτεται από το παράρτημα I ή το παράρτημα II κατά τη διάρκεια καθορισμένης περιόδου πριν από την πρώτη εξαγωγή. Η ποσότητα των ουσιών που εξάγονται κατά τη διάρκεια της εν λόγω περιόδου δεν υπερβαίνει την </w:t>
            </w:r>
            <w:proofErr w:type="spellStart"/>
            <w:r w:rsidRPr="000F3C13">
              <w:t>κοινοποιηθείσα</w:t>
            </w:r>
            <w:proofErr w:type="spellEnd"/>
            <w:r w:rsidRPr="000F3C13">
              <w:t xml:space="preserve"> ποσότητα.</w:t>
            </w:r>
          </w:p>
        </w:tc>
        <w:tc>
          <w:tcPr>
            <w:tcW w:w="4876" w:type="dxa"/>
            <w:tcBorders>
              <w:top w:val="nil"/>
              <w:left w:val="nil"/>
              <w:bottom w:val="nil"/>
              <w:right w:val="nil"/>
            </w:tcBorders>
          </w:tcPr>
          <w:p w14:paraId="103FED28" w14:textId="77777777" w:rsidR="0011031A" w:rsidRPr="000F3C13" w:rsidRDefault="0011031A" w:rsidP="00063D8E">
            <w:pPr>
              <w:pStyle w:val="Normal6a"/>
            </w:pPr>
            <w:r w:rsidRPr="000F3C13">
              <w:t>1.</w:t>
            </w:r>
            <w:r w:rsidRPr="000F3C13">
              <w:tab/>
              <w:t xml:space="preserve">Ο </w:t>
            </w:r>
            <w:proofErr w:type="spellStart"/>
            <w:r w:rsidRPr="000F3C13">
              <w:t>εξαγωγέας</w:t>
            </w:r>
            <w:proofErr w:type="spellEnd"/>
            <w:r w:rsidRPr="000F3C13">
              <w:t xml:space="preserve"> κοινοποιεί στην αρμόδια αρχή τη συνολική ποσότητα των σκοπούμενων εξαγωγών για κάθε ουσία που καλύπτεται από το παράρτημα I ή το παράρτημα II κατά τη διάρκεια καθορισμένης περιόδου πριν από την πρώτη εξαγωγή. Η ποσότητα των ουσιών που εξάγονται κατά τη διάρκεια της εν λόγω περιόδου δεν υπερβαίνει την </w:t>
            </w:r>
            <w:proofErr w:type="spellStart"/>
            <w:r w:rsidRPr="000F3C13">
              <w:t>κοινοποιηθείσα</w:t>
            </w:r>
            <w:proofErr w:type="spellEnd"/>
            <w:r w:rsidRPr="000F3C13">
              <w:t xml:space="preserve"> ποσότητα. </w:t>
            </w:r>
            <w:r w:rsidRPr="000F3C13">
              <w:rPr>
                <w:b/>
                <w:i/>
              </w:rPr>
              <w:t>Η αρμόδια αρχή επιτρέπει την κατάλληλη επικαιροποίηση των κοινοποιούμενων ποσοτήτων κατά τη διάρκεια της σχετικής περιόδου, όταν οι αλλαγές δικαιολογούνται δεόντως από θεμιτές εμπορικές ή παραγωγικές ανάγκες.</w:t>
            </w:r>
          </w:p>
        </w:tc>
      </w:tr>
    </w:tbl>
    <w:p w14:paraId="7EA47AF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70D4772"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237A9670" w14:textId="77777777" w:rsidR="0011031A" w:rsidRPr="000F3C13" w:rsidRDefault="0011031A" w:rsidP="0011031A">
      <w:pPr>
        <w:pStyle w:val="AmJustText"/>
      </w:pPr>
      <w:r w:rsidRPr="000F3C13">
        <w:t>Οι ίδιοι κανόνες θα πρέπει να ισχύουν τόσο για τις εισαγωγές όσο και για τις εξαγωγές. Η δυνατότητα επικαιροποίησης των κοινοποιημένων ποσοτήτων λαμβάνει υπόψη την πραγματική λειτουργία του διεθνούς εμπορίου, διατηρώντας παράλληλα την πλήρη ιχνηλασιμότητα της διακίνησης των πρόδρομων ουσιών.</w:t>
      </w:r>
    </w:p>
    <w:p w14:paraId="30EA1F1B" w14:textId="77777777" w:rsidR="0011031A" w:rsidRPr="000F3C13" w:rsidRDefault="0011031A" w:rsidP="0011031A">
      <w:r w:rsidRPr="000F3C13">
        <w:rPr>
          <w:rStyle w:val="HideTWBExt"/>
        </w:rPr>
        <w:t>&lt;/Amend&gt;</w:t>
      </w:r>
    </w:p>
    <w:p w14:paraId="07D5421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192</w:t>
      </w:r>
      <w:r w:rsidRPr="000F3C13">
        <w:rPr>
          <w:rStyle w:val="HideTWBExt"/>
          <w:b w:val="0"/>
        </w:rPr>
        <w:t>&lt;/NumAm&gt;</w:t>
      </w:r>
    </w:p>
    <w:p w14:paraId="1B550A67"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87CE50A" w14:textId="77777777" w:rsidR="0011031A" w:rsidRPr="000F3C13" w:rsidRDefault="0011031A" w:rsidP="0011031A">
      <w:pPr>
        <w:pStyle w:val="NormalBold"/>
      </w:pPr>
      <w:r w:rsidRPr="000F3C13">
        <w:rPr>
          <w:rStyle w:val="HideTWBExt"/>
          <w:b w:val="0"/>
        </w:rPr>
        <w:t>&lt;/RepeatBlock-By&gt;</w:t>
      </w:r>
    </w:p>
    <w:p w14:paraId="5A6B7F6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902A8C4" w14:textId="77777777" w:rsidR="0011031A" w:rsidRPr="000F3C13" w:rsidRDefault="0011031A" w:rsidP="0011031A">
      <w:pPr>
        <w:pStyle w:val="NormalBold"/>
      </w:pPr>
      <w:r w:rsidRPr="000F3C13">
        <w:rPr>
          <w:rStyle w:val="HideTWBExt"/>
          <w:b w:val="0"/>
        </w:rPr>
        <w:t>&lt;Article&gt;</w:t>
      </w:r>
      <w:r w:rsidRPr="000F3C13">
        <w:t>Άρθρο 22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41219F5" w14:textId="77777777" w:rsidTr="00063D8E">
        <w:trPr>
          <w:trHeight w:hRule="exact" w:val="240"/>
          <w:jc w:val="center"/>
        </w:trPr>
        <w:tc>
          <w:tcPr>
            <w:tcW w:w="9752" w:type="dxa"/>
            <w:gridSpan w:val="2"/>
            <w:tcBorders>
              <w:top w:val="nil"/>
              <w:left w:val="nil"/>
              <w:bottom w:val="nil"/>
              <w:right w:val="nil"/>
            </w:tcBorders>
          </w:tcPr>
          <w:p w14:paraId="26116310" w14:textId="77777777" w:rsidR="0011031A" w:rsidRPr="000F3C13" w:rsidRDefault="0011031A" w:rsidP="00063D8E"/>
        </w:tc>
      </w:tr>
      <w:tr w:rsidR="0011031A" w:rsidRPr="000F3C13" w14:paraId="15B3C735" w14:textId="77777777" w:rsidTr="00063D8E">
        <w:trPr>
          <w:trHeight w:val="240"/>
          <w:jc w:val="center"/>
        </w:trPr>
        <w:tc>
          <w:tcPr>
            <w:tcW w:w="4876" w:type="dxa"/>
            <w:tcBorders>
              <w:top w:val="nil"/>
              <w:left w:val="nil"/>
              <w:bottom w:val="nil"/>
              <w:right w:val="nil"/>
            </w:tcBorders>
          </w:tcPr>
          <w:p w14:paraId="457A87DF"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08BB54E0" w14:textId="77777777" w:rsidR="0011031A" w:rsidRPr="000F3C13" w:rsidRDefault="0011031A" w:rsidP="00063D8E">
            <w:pPr>
              <w:pStyle w:val="AmColumnHeading"/>
            </w:pPr>
            <w:r w:rsidRPr="000F3C13">
              <w:t>Τροπολογία</w:t>
            </w:r>
          </w:p>
        </w:tc>
      </w:tr>
      <w:tr w:rsidR="0011031A" w:rsidRPr="000F3C13" w14:paraId="32B99366" w14:textId="77777777" w:rsidTr="00063D8E">
        <w:trPr>
          <w:jc w:val="center"/>
        </w:trPr>
        <w:tc>
          <w:tcPr>
            <w:tcW w:w="4876" w:type="dxa"/>
            <w:tcBorders>
              <w:top w:val="nil"/>
              <w:left w:val="nil"/>
              <w:bottom w:val="nil"/>
              <w:right w:val="nil"/>
            </w:tcBorders>
          </w:tcPr>
          <w:p w14:paraId="2CEDE7B7" w14:textId="77777777" w:rsidR="0011031A" w:rsidRPr="000F3C13" w:rsidRDefault="0011031A" w:rsidP="00063D8E">
            <w:pPr>
              <w:pStyle w:val="Normal6a"/>
            </w:pPr>
            <w:r w:rsidRPr="000F3C13">
              <w:t>1.</w:t>
            </w:r>
            <w:r w:rsidRPr="000F3C13">
              <w:tab/>
              <w:t xml:space="preserve">Ο </w:t>
            </w:r>
            <w:proofErr w:type="spellStart"/>
            <w:r w:rsidRPr="000F3C13">
              <w:t>εξαγωγέας</w:t>
            </w:r>
            <w:proofErr w:type="spellEnd"/>
            <w:r w:rsidRPr="000F3C13">
              <w:t xml:space="preserve"> κοινοποιεί στην αρμόδια αρχή τη συνολική ποσότητα των σκοπούμενων εξαγωγών για κάθε ουσία που καλύπτεται από το παράρτημα I ή το παράρτημα II κατά τη διάρκεια καθορισμένης περιόδου πριν από την πρώτη εξαγωγή. Η ποσότητα των ουσιών που εξάγονται κατά τη διάρκεια της εν λόγω περιόδου δεν υπερβαίνει την </w:t>
            </w:r>
            <w:proofErr w:type="spellStart"/>
            <w:r w:rsidRPr="000F3C13">
              <w:t>κοινοποιηθείσα</w:t>
            </w:r>
            <w:proofErr w:type="spellEnd"/>
            <w:r w:rsidRPr="000F3C13">
              <w:t xml:space="preserve"> ποσότητα</w:t>
            </w:r>
            <w:r w:rsidRPr="000F3C13">
              <w:rPr>
                <w:b/>
                <w:i/>
              </w:rPr>
              <w:t>.</w:t>
            </w:r>
          </w:p>
        </w:tc>
        <w:tc>
          <w:tcPr>
            <w:tcW w:w="4876" w:type="dxa"/>
            <w:tcBorders>
              <w:top w:val="nil"/>
              <w:left w:val="nil"/>
              <w:bottom w:val="nil"/>
              <w:right w:val="nil"/>
            </w:tcBorders>
          </w:tcPr>
          <w:p w14:paraId="3DDF1872" w14:textId="77777777" w:rsidR="0011031A" w:rsidRPr="000F3C13" w:rsidRDefault="0011031A" w:rsidP="00063D8E">
            <w:pPr>
              <w:pStyle w:val="Normal6a"/>
            </w:pPr>
            <w:r w:rsidRPr="000F3C13">
              <w:t>1.</w:t>
            </w:r>
            <w:r w:rsidRPr="000F3C13">
              <w:tab/>
              <w:t xml:space="preserve">Ο </w:t>
            </w:r>
            <w:proofErr w:type="spellStart"/>
            <w:r w:rsidRPr="000F3C13">
              <w:t>εξαγωγέας</w:t>
            </w:r>
            <w:proofErr w:type="spellEnd"/>
            <w:r w:rsidRPr="000F3C13">
              <w:t xml:space="preserve"> κοινοποιεί στην αρμόδια αρχή τη συνολική ποσότητα των σκοπούμενων εξαγωγών για κάθε ουσία που καλύπτεται από το παράρτημα I ή το παράρτημα II κατά τη διάρκεια καθορισμένης περιόδου πριν από την πρώτη εξαγωγή. Η ποσότητα των ουσιών που εξάγονται κατά τη διάρκεια της εν λόγω περιόδου δεν υπερβαίνει την </w:t>
            </w:r>
            <w:proofErr w:type="spellStart"/>
            <w:r w:rsidRPr="000F3C13">
              <w:t>κοινοποιηθείσα</w:t>
            </w:r>
            <w:proofErr w:type="spellEnd"/>
            <w:r w:rsidRPr="000F3C13">
              <w:t xml:space="preserve"> ποσότητα</w:t>
            </w:r>
            <w:r w:rsidRPr="000F3C13">
              <w:rPr>
                <w:b/>
                <w:i/>
              </w:rPr>
              <w:t>, λαμβανομένων υπόψη των διακυμάνσεων που προκύπτουν από τις συνθήκες μεταφοράς και τις βιομηχανικές διαδικασίες ζύγισης·</w:t>
            </w:r>
          </w:p>
        </w:tc>
      </w:tr>
    </w:tbl>
    <w:p w14:paraId="14587C8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1AF3EE3" w14:textId="77777777" w:rsidR="0011031A" w:rsidRPr="000F3C13" w:rsidRDefault="0011031A" w:rsidP="0011031A">
      <w:r w:rsidRPr="000F3C13">
        <w:rPr>
          <w:rStyle w:val="HideTWBExt"/>
        </w:rPr>
        <w:t>&lt;/Amend&gt;</w:t>
      </w:r>
    </w:p>
    <w:p w14:paraId="0A0B5BE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193</w:t>
      </w:r>
      <w:r w:rsidRPr="000F3C13">
        <w:rPr>
          <w:rStyle w:val="HideTWBExt"/>
          <w:b w:val="0"/>
        </w:rPr>
        <w:t>&lt;/NumAm&gt;</w:t>
      </w:r>
    </w:p>
    <w:p w14:paraId="70D29240"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9418474" w14:textId="77777777" w:rsidR="0011031A" w:rsidRPr="000F3C13" w:rsidRDefault="0011031A" w:rsidP="0011031A">
      <w:pPr>
        <w:pStyle w:val="NormalBold"/>
      </w:pPr>
      <w:r w:rsidRPr="000F3C13">
        <w:rPr>
          <w:rStyle w:val="HideTWBExt"/>
          <w:b w:val="0"/>
        </w:rPr>
        <w:t>&lt;/RepeatBlock-By&gt;</w:t>
      </w:r>
    </w:p>
    <w:p w14:paraId="418342D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3A8E143" w14:textId="77777777" w:rsidR="0011031A" w:rsidRPr="000F3C13" w:rsidRDefault="0011031A" w:rsidP="0011031A">
      <w:pPr>
        <w:pStyle w:val="NormalBold"/>
      </w:pPr>
      <w:r w:rsidRPr="000F3C13">
        <w:rPr>
          <w:rStyle w:val="HideTWBExt"/>
          <w:b w:val="0"/>
        </w:rPr>
        <w:t>&lt;Article&gt;</w:t>
      </w:r>
      <w:r w:rsidRPr="000F3C13">
        <w:t>Άρθρο 22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A39369A" w14:textId="77777777" w:rsidTr="00063D8E">
        <w:trPr>
          <w:trHeight w:hRule="exact" w:val="240"/>
          <w:jc w:val="center"/>
        </w:trPr>
        <w:tc>
          <w:tcPr>
            <w:tcW w:w="9752" w:type="dxa"/>
            <w:gridSpan w:val="2"/>
            <w:tcBorders>
              <w:top w:val="nil"/>
              <w:left w:val="nil"/>
              <w:bottom w:val="nil"/>
              <w:right w:val="nil"/>
            </w:tcBorders>
          </w:tcPr>
          <w:p w14:paraId="60D6C465" w14:textId="77777777" w:rsidR="0011031A" w:rsidRPr="000F3C13" w:rsidRDefault="0011031A" w:rsidP="00063D8E"/>
        </w:tc>
      </w:tr>
      <w:tr w:rsidR="0011031A" w:rsidRPr="000F3C13" w14:paraId="4272CED5" w14:textId="77777777" w:rsidTr="00063D8E">
        <w:trPr>
          <w:trHeight w:val="240"/>
          <w:jc w:val="center"/>
        </w:trPr>
        <w:tc>
          <w:tcPr>
            <w:tcW w:w="4876" w:type="dxa"/>
            <w:tcBorders>
              <w:top w:val="nil"/>
              <w:left w:val="nil"/>
              <w:bottom w:val="nil"/>
              <w:right w:val="nil"/>
            </w:tcBorders>
          </w:tcPr>
          <w:p w14:paraId="6FF0789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74F90CC" w14:textId="77777777" w:rsidR="0011031A" w:rsidRPr="000F3C13" w:rsidRDefault="0011031A" w:rsidP="00063D8E">
            <w:pPr>
              <w:pStyle w:val="AmColumnHeading"/>
            </w:pPr>
            <w:r w:rsidRPr="000F3C13">
              <w:t>Τροπολογία</w:t>
            </w:r>
          </w:p>
        </w:tc>
      </w:tr>
      <w:tr w:rsidR="0011031A" w:rsidRPr="000F3C13" w14:paraId="3FEF1C56" w14:textId="77777777" w:rsidTr="00063D8E">
        <w:trPr>
          <w:jc w:val="center"/>
        </w:trPr>
        <w:tc>
          <w:tcPr>
            <w:tcW w:w="4876" w:type="dxa"/>
            <w:tcBorders>
              <w:top w:val="nil"/>
              <w:left w:val="nil"/>
              <w:bottom w:val="nil"/>
              <w:right w:val="nil"/>
            </w:tcBorders>
          </w:tcPr>
          <w:p w14:paraId="49758A6F" w14:textId="77777777" w:rsidR="0011031A" w:rsidRPr="000F3C13" w:rsidRDefault="0011031A" w:rsidP="00063D8E">
            <w:pPr>
              <w:pStyle w:val="Normal6a"/>
            </w:pPr>
            <w:r w:rsidRPr="000F3C13">
              <w:t>2.</w:t>
            </w:r>
            <w:r w:rsidRPr="000F3C13">
              <w:tab/>
              <w:t>Η παράγραφος 1 εφαρμόζεται επίσης στις εξαγωγές ουσιών που καλύπτονται από το παράρτημα III, υπό τους όρους που προβλέπονται στο άρθρο 17 ή στο άρθρο 18.</w:t>
            </w:r>
          </w:p>
        </w:tc>
        <w:tc>
          <w:tcPr>
            <w:tcW w:w="4876" w:type="dxa"/>
            <w:tcBorders>
              <w:top w:val="nil"/>
              <w:left w:val="nil"/>
              <w:bottom w:val="nil"/>
              <w:right w:val="nil"/>
            </w:tcBorders>
          </w:tcPr>
          <w:p w14:paraId="3D4CA1FC" w14:textId="77777777" w:rsidR="0011031A" w:rsidRPr="000F3C13" w:rsidRDefault="0011031A" w:rsidP="00063D8E">
            <w:pPr>
              <w:pStyle w:val="Normal6a"/>
            </w:pPr>
            <w:r w:rsidRPr="000F3C13">
              <w:t>2.</w:t>
            </w:r>
            <w:r w:rsidRPr="000F3C13">
              <w:tab/>
              <w:t xml:space="preserve">Η παράγραφος 1 εφαρμόζεται επίσης στις εξαγωγές ουσιών που καλύπτονται από το παράρτημα III, υπό τους όρους που προβλέπονται στο άρθρο 17 ή στο άρθρο 18. </w:t>
            </w:r>
            <w:r w:rsidRPr="000F3C13">
              <w:rPr>
                <w:b/>
                <w:i/>
              </w:rPr>
              <w:t>Ωστόσο, οι εξαγωγές από δημόσια ερευνητικά ιδρύματα και πανεπιστημιακά κέντρα που αφορούν ποσότητες για σκοπούς έρευνας κάτω από τα όρια που προβλέπονται στο παράρτημα III απαλλάσσονται από την εν λόγω υποχρέωση διπλής γνωστοποίησης.</w:t>
            </w:r>
          </w:p>
        </w:tc>
      </w:tr>
    </w:tbl>
    <w:p w14:paraId="531ED64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10F1CC3" w14:textId="77777777" w:rsidR="0011031A" w:rsidRPr="000F3C13" w:rsidRDefault="0011031A" w:rsidP="0011031A">
      <w:r w:rsidRPr="000F3C13">
        <w:rPr>
          <w:rStyle w:val="HideTWBExt"/>
        </w:rPr>
        <w:t>&lt;/Amend&gt;</w:t>
      </w:r>
    </w:p>
    <w:p w14:paraId="2E6DF23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194</w:t>
      </w:r>
      <w:r w:rsidRPr="000F3C13">
        <w:rPr>
          <w:rStyle w:val="HideTWBExt"/>
          <w:b w:val="0"/>
        </w:rPr>
        <w:t>&lt;/NumAm&gt;</w:t>
      </w:r>
    </w:p>
    <w:p w14:paraId="4AF20724"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208BDC7" w14:textId="77777777" w:rsidR="0011031A" w:rsidRPr="000F3C13" w:rsidRDefault="0011031A" w:rsidP="0011031A">
      <w:pPr>
        <w:pStyle w:val="NormalBold"/>
      </w:pPr>
      <w:r w:rsidRPr="000F3C13">
        <w:rPr>
          <w:rStyle w:val="HideTWBExt"/>
          <w:b w:val="0"/>
        </w:rPr>
        <w:t>&lt;/RepeatBlock-By&gt;</w:t>
      </w:r>
    </w:p>
    <w:p w14:paraId="646562FE" w14:textId="77777777" w:rsidR="0011031A" w:rsidRPr="000F3C13" w:rsidRDefault="0011031A" w:rsidP="0011031A">
      <w:pPr>
        <w:pStyle w:val="NormalBold"/>
      </w:pPr>
      <w:r w:rsidRPr="000F3C13">
        <w:rPr>
          <w:rStyle w:val="HideTWBExt"/>
          <w:b w:val="0"/>
        </w:rPr>
        <w:lastRenderedPageBreak/>
        <w:t>&lt;DocAmend&gt;</w:t>
      </w:r>
      <w:r w:rsidRPr="000F3C13">
        <w:t>Πρόταση κανονισμού</w:t>
      </w:r>
      <w:r w:rsidRPr="000F3C13">
        <w:rPr>
          <w:rStyle w:val="HideTWBExt"/>
          <w:b w:val="0"/>
        </w:rPr>
        <w:t>&lt;/DocAmend&gt;</w:t>
      </w:r>
    </w:p>
    <w:p w14:paraId="2093931A" w14:textId="77777777" w:rsidR="0011031A" w:rsidRPr="000F3C13" w:rsidRDefault="0011031A" w:rsidP="0011031A">
      <w:pPr>
        <w:pStyle w:val="NormalBold"/>
      </w:pPr>
      <w:r w:rsidRPr="000F3C13">
        <w:rPr>
          <w:rStyle w:val="HideTWBExt"/>
          <w:b w:val="0"/>
        </w:rPr>
        <w:t>&lt;Article&gt;</w:t>
      </w:r>
      <w:r w:rsidRPr="000F3C13">
        <w:t>Άρθρο 22 – παράγραφος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BD66AC7" w14:textId="77777777" w:rsidTr="00063D8E">
        <w:trPr>
          <w:trHeight w:hRule="exact" w:val="240"/>
          <w:jc w:val="center"/>
        </w:trPr>
        <w:tc>
          <w:tcPr>
            <w:tcW w:w="9752" w:type="dxa"/>
            <w:gridSpan w:val="2"/>
            <w:tcBorders>
              <w:top w:val="nil"/>
              <w:left w:val="nil"/>
              <w:bottom w:val="nil"/>
              <w:right w:val="nil"/>
            </w:tcBorders>
          </w:tcPr>
          <w:p w14:paraId="587F0457" w14:textId="77777777" w:rsidR="0011031A" w:rsidRPr="000F3C13" w:rsidRDefault="0011031A" w:rsidP="00063D8E"/>
        </w:tc>
      </w:tr>
      <w:tr w:rsidR="0011031A" w:rsidRPr="000F3C13" w14:paraId="138CD525" w14:textId="77777777" w:rsidTr="00063D8E">
        <w:trPr>
          <w:trHeight w:val="240"/>
          <w:jc w:val="center"/>
        </w:trPr>
        <w:tc>
          <w:tcPr>
            <w:tcW w:w="4876" w:type="dxa"/>
            <w:tcBorders>
              <w:top w:val="nil"/>
              <w:left w:val="nil"/>
              <w:bottom w:val="nil"/>
              <w:right w:val="nil"/>
            </w:tcBorders>
          </w:tcPr>
          <w:p w14:paraId="0BCB20B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AB3172D" w14:textId="77777777" w:rsidR="0011031A" w:rsidRPr="000F3C13" w:rsidRDefault="0011031A" w:rsidP="00063D8E">
            <w:pPr>
              <w:pStyle w:val="AmColumnHeading"/>
            </w:pPr>
            <w:r w:rsidRPr="000F3C13">
              <w:t>Τροπολογία</w:t>
            </w:r>
          </w:p>
        </w:tc>
      </w:tr>
      <w:tr w:rsidR="0011031A" w:rsidRPr="000F3C13" w14:paraId="5BF1DA3A" w14:textId="77777777" w:rsidTr="00063D8E">
        <w:trPr>
          <w:jc w:val="center"/>
        </w:trPr>
        <w:tc>
          <w:tcPr>
            <w:tcW w:w="4876" w:type="dxa"/>
            <w:tcBorders>
              <w:top w:val="nil"/>
              <w:left w:val="nil"/>
              <w:bottom w:val="nil"/>
              <w:right w:val="nil"/>
            </w:tcBorders>
          </w:tcPr>
          <w:p w14:paraId="1CD99DF9" w14:textId="77777777" w:rsidR="0011031A" w:rsidRPr="000F3C13" w:rsidRDefault="0011031A" w:rsidP="00063D8E">
            <w:pPr>
              <w:pStyle w:val="Normal6a"/>
            </w:pPr>
            <w:r w:rsidRPr="000F3C13">
              <w:t>6.</w:t>
            </w:r>
            <w:r w:rsidRPr="000F3C13">
              <w:tab/>
              <w:t>Μετά τη γνωστοποίηση που αναφέρεται στο άρθρο 21 παράγραφοι 1 και 2, οι αρμόδιες αρχές ή οι τελωνειακές αρχές των κρατών μελών μπορούν να εμποδίσουν την εξαγωγή, εάν οι αρμόδιες αρχές ή οι τελωνειακές αρχές της χώρας προορισμού λάβουν ένσταση στην οποία αναφέρεται ότι η εν λόγω εξαγωγή ενδέχεται να προορίζεται για την παράνομη παρασκευή ναρκωτικών.</w:t>
            </w:r>
          </w:p>
        </w:tc>
        <w:tc>
          <w:tcPr>
            <w:tcW w:w="4876" w:type="dxa"/>
            <w:tcBorders>
              <w:top w:val="nil"/>
              <w:left w:val="nil"/>
              <w:bottom w:val="nil"/>
              <w:right w:val="nil"/>
            </w:tcBorders>
          </w:tcPr>
          <w:p w14:paraId="638E0F67" w14:textId="77777777" w:rsidR="0011031A" w:rsidRPr="000F3C13" w:rsidRDefault="0011031A" w:rsidP="00063D8E">
            <w:pPr>
              <w:pStyle w:val="Normal6a"/>
            </w:pPr>
            <w:r w:rsidRPr="000F3C13">
              <w:t>6.</w:t>
            </w:r>
            <w:r w:rsidRPr="000F3C13">
              <w:tab/>
              <w:t>Μετά τη γνωστοποίηση που αναφέρεται στο άρθρο 21 παράγραφοι 1 και 2, οι αρμόδιες αρχές ή οι τελωνειακές αρχές των κρατών μελών μπορούν να εμποδίσουν την εξαγωγή, εάν οι αρμόδιες αρχές ή οι τελωνειακές αρχές της χώρας προορισμού λάβουν ένσταση</w:t>
            </w:r>
            <w:r w:rsidRPr="000F3C13">
              <w:rPr>
                <w:b/>
                <w:i/>
              </w:rPr>
              <w:t>, εντός της αυστηρής προθεσμίας των 7 εργάσιμων ημερών που αναφέρεται στο άρθρο 21 παράγραφος 5,</w:t>
            </w:r>
            <w:r w:rsidRPr="000F3C13">
              <w:t xml:space="preserve"> στην οποία αναφέρεται ότι η εν λόγω εξαγωγή ενδέχεται να προορίζεται για την παράνομη παρασκευή ναρκωτικών.</w:t>
            </w:r>
          </w:p>
        </w:tc>
      </w:tr>
    </w:tbl>
    <w:p w14:paraId="684DCDE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BE18AF7" w14:textId="77777777" w:rsidR="0011031A" w:rsidRPr="000F3C13" w:rsidRDefault="0011031A" w:rsidP="0011031A">
      <w:r w:rsidRPr="000F3C13">
        <w:rPr>
          <w:rStyle w:val="HideTWBExt"/>
        </w:rPr>
        <w:t>&lt;/Amend&gt;</w:t>
      </w:r>
    </w:p>
    <w:p w14:paraId="34A92A2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195</w:t>
      </w:r>
      <w:r w:rsidRPr="000F3C13">
        <w:rPr>
          <w:rStyle w:val="HideTWBExt"/>
          <w:b w:val="0"/>
        </w:rPr>
        <w:t>&lt;/NumAm&gt;</w:t>
      </w:r>
    </w:p>
    <w:p w14:paraId="58C288DC"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A093B56" w14:textId="77777777" w:rsidR="0011031A" w:rsidRPr="000F3C13" w:rsidRDefault="0011031A" w:rsidP="0011031A">
      <w:pPr>
        <w:pStyle w:val="NormalBold"/>
      </w:pPr>
      <w:r w:rsidRPr="000F3C13">
        <w:rPr>
          <w:rStyle w:val="HideTWBExt"/>
          <w:b w:val="0"/>
        </w:rPr>
        <w:t>&lt;/RepeatBlock-By&gt;</w:t>
      </w:r>
    </w:p>
    <w:p w14:paraId="0F361CC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9FB8DAF" w14:textId="77777777" w:rsidR="0011031A" w:rsidRPr="000F3C13" w:rsidRDefault="0011031A" w:rsidP="0011031A">
      <w:pPr>
        <w:pStyle w:val="NormalBold"/>
      </w:pPr>
      <w:r w:rsidRPr="000F3C13">
        <w:rPr>
          <w:rStyle w:val="HideTWBExt"/>
          <w:b w:val="0"/>
        </w:rPr>
        <w:t>&lt;Article&gt;</w:t>
      </w:r>
      <w:r w:rsidRPr="000F3C13">
        <w:t>Άρθρο 23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52B96A6" w14:textId="77777777" w:rsidTr="00063D8E">
        <w:trPr>
          <w:trHeight w:hRule="exact" w:val="240"/>
          <w:jc w:val="center"/>
        </w:trPr>
        <w:tc>
          <w:tcPr>
            <w:tcW w:w="9752" w:type="dxa"/>
            <w:gridSpan w:val="2"/>
            <w:tcBorders>
              <w:top w:val="nil"/>
              <w:left w:val="nil"/>
              <w:bottom w:val="nil"/>
              <w:right w:val="nil"/>
            </w:tcBorders>
          </w:tcPr>
          <w:p w14:paraId="327748AB" w14:textId="77777777" w:rsidR="0011031A" w:rsidRPr="000F3C13" w:rsidRDefault="0011031A" w:rsidP="00063D8E"/>
        </w:tc>
      </w:tr>
      <w:tr w:rsidR="0011031A" w:rsidRPr="000F3C13" w14:paraId="3A4E46CA" w14:textId="77777777" w:rsidTr="00063D8E">
        <w:trPr>
          <w:trHeight w:val="240"/>
          <w:jc w:val="center"/>
        </w:trPr>
        <w:tc>
          <w:tcPr>
            <w:tcW w:w="4876" w:type="dxa"/>
            <w:tcBorders>
              <w:top w:val="nil"/>
              <w:left w:val="nil"/>
              <w:bottom w:val="nil"/>
              <w:right w:val="nil"/>
            </w:tcBorders>
          </w:tcPr>
          <w:p w14:paraId="143F1F9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4AADF88" w14:textId="77777777" w:rsidR="0011031A" w:rsidRPr="000F3C13" w:rsidRDefault="0011031A" w:rsidP="00063D8E">
            <w:pPr>
              <w:pStyle w:val="AmColumnHeading"/>
            </w:pPr>
            <w:r w:rsidRPr="000F3C13">
              <w:t>Τροπολογία</w:t>
            </w:r>
          </w:p>
        </w:tc>
      </w:tr>
      <w:tr w:rsidR="0011031A" w:rsidRPr="000F3C13" w14:paraId="543E61F2" w14:textId="77777777" w:rsidTr="00063D8E">
        <w:trPr>
          <w:jc w:val="center"/>
        </w:trPr>
        <w:tc>
          <w:tcPr>
            <w:tcW w:w="4876" w:type="dxa"/>
            <w:tcBorders>
              <w:top w:val="nil"/>
              <w:left w:val="nil"/>
              <w:bottom w:val="nil"/>
              <w:right w:val="nil"/>
            </w:tcBorders>
          </w:tcPr>
          <w:p w14:paraId="67FE79D0" w14:textId="77777777" w:rsidR="0011031A" w:rsidRPr="000F3C13" w:rsidRDefault="0011031A" w:rsidP="00063D8E">
            <w:pPr>
              <w:pStyle w:val="Normal6a"/>
            </w:pPr>
            <w:r w:rsidRPr="000F3C13">
              <w:t>2.</w:t>
            </w:r>
            <w:r w:rsidRPr="000F3C13">
              <w:tab/>
              <w:t xml:space="preserve">Ο εισαγωγέας, ο </w:t>
            </w:r>
            <w:proofErr w:type="spellStart"/>
            <w:r w:rsidRPr="000F3C13">
              <w:t>εξαγωγέας</w:t>
            </w:r>
            <w:proofErr w:type="spellEnd"/>
            <w:r w:rsidRPr="000F3C13">
              <w:t xml:space="preserve"> ή ο δικαιούχος καθεστώτος διαμετακόμισης, όπως αναφέρεται στην παράγραφο 1, παρέχει ή θέτει στη διάθεση των τελωνειακών αρχών: απόδειξη της κατοχής έγκυρης άδειας, όπως αναφέρεται στο άρθρο 9 ή στο άρθρο 18· την καταχώριση που αναφέρεται στο άρθρο 9 παράγραφος 7 ή στο άρθρο 15· ή την πρότερη γνωστοποίηση που αναφέρεται στο άρθρο 17, συμπεριλαμβανομένης, κατά περίπτωση, της απόδειξης κοινοποίησης των ποσοτήτων σύμφωνα με τα άρθρα 20 και 22.</w:t>
            </w:r>
          </w:p>
        </w:tc>
        <w:tc>
          <w:tcPr>
            <w:tcW w:w="4876" w:type="dxa"/>
            <w:tcBorders>
              <w:top w:val="nil"/>
              <w:left w:val="nil"/>
              <w:bottom w:val="nil"/>
              <w:right w:val="nil"/>
            </w:tcBorders>
          </w:tcPr>
          <w:p w14:paraId="289416E0" w14:textId="77777777" w:rsidR="0011031A" w:rsidRPr="000F3C13" w:rsidRDefault="0011031A" w:rsidP="00063D8E">
            <w:pPr>
              <w:pStyle w:val="Normal6a"/>
            </w:pPr>
            <w:r w:rsidRPr="000F3C13">
              <w:t>2.</w:t>
            </w:r>
            <w:r w:rsidRPr="000F3C13">
              <w:tab/>
              <w:t xml:space="preserve">Ο εισαγωγέας, ο </w:t>
            </w:r>
            <w:proofErr w:type="spellStart"/>
            <w:r w:rsidRPr="000F3C13">
              <w:t>εξαγωγέας</w:t>
            </w:r>
            <w:proofErr w:type="spellEnd"/>
            <w:r w:rsidRPr="000F3C13">
              <w:t xml:space="preserve"> ή ο δικαιούχος καθεστώτος διαμετακόμισης, όπως αναφέρεται στην παράγραφο 1, παρέχει ή θέτει στη διάθεση των τελωνειακών αρχών</w:t>
            </w:r>
            <w:r w:rsidRPr="000F3C13">
              <w:rPr>
                <w:b/>
                <w:i/>
              </w:rPr>
              <w:t xml:space="preserve"> σε ηλεκτρονική μορφή μέσω του περιβάλλοντος ενιαίας θυρίδας της ΕΕ για τα τελωνεία</w:t>
            </w:r>
            <w:r w:rsidRPr="000F3C13">
              <w:t xml:space="preserve">: απόδειξη της κατοχής έγκυρης άδειας, όπως αναφέρεται στο άρθρο 9 ή στο άρθρο 18· την καταχώριση που αναφέρεται στο άρθρο 9 παράγραφος 7 ή στο άρθρο 15· ή την πρότερη γνωστοποίηση που αναφέρεται στο άρθρο 17, συμπεριλαμβανομένης, κατά περίπτωση, της απόδειξης κοινοποίησης των ποσοτήτων σύμφωνα με τα άρθρα 20 και </w:t>
            </w:r>
            <w:r w:rsidRPr="000F3C13">
              <w:lastRenderedPageBreak/>
              <w:t>22.</w:t>
            </w:r>
          </w:p>
        </w:tc>
      </w:tr>
    </w:tbl>
    <w:p w14:paraId="78406132"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8DDA4A9" w14:textId="77777777" w:rsidR="0011031A" w:rsidRPr="000F3C13" w:rsidRDefault="0011031A" w:rsidP="0011031A">
      <w:r w:rsidRPr="000F3C13">
        <w:rPr>
          <w:rStyle w:val="HideTWBExt"/>
        </w:rPr>
        <w:t>&lt;/Amend&gt;</w:t>
      </w:r>
    </w:p>
    <w:p w14:paraId="1690859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196</w:t>
      </w:r>
      <w:r w:rsidRPr="000F3C13">
        <w:rPr>
          <w:rStyle w:val="HideTWBExt"/>
          <w:b w:val="0"/>
        </w:rPr>
        <w:t>&lt;/NumAm&gt;</w:t>
      </w:r>
    </w:p>
    <w:p w14:paraId="41616E8F"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1DB3E16" w14:textId="77777777" w:rsidR="0011031A" w:rsidRPr="000F3C13" w:rsidRDefault="0011031A" w:rsidP="0011031A">
      <w:pPr>
        <w:pStyle w:val="NormalBold"/>
      </w:pPr>
      <w:r w:rsidRPr="000F3C13">
        <w:rPr>
          <w:rStyle w:val="HideTWBExt"/>
          <w:b w:val="0"/>
        </w:rPr>
        <w:t>&lt;/RepeatBlock-By&gt;</w:t>
      </w:r>
    </w:p>
    <w:p w14:paraId="62E9BF8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C65DA0A" w14:textId="77777777" w:rsidR="0011031A" w:rsidRPr="000F3C13" w:rsidRDefault="0011031A" w:rsidP="0011031A">
      <w:pPr>
        <w:pStyle w:val="NormalBold"/>
      </w:pPr>
      <w:r w:rsidRPr="000F3C13">
        <w:rPr>
          <w:rStyle w:val="HideTWBExt"/>
          <w:b w:val="0"/>
        </w:rPr>
        <w:t>&lt;Article&gt;</w:t>
      </w:r>
      <w:r w:rsidRPr="000F3C13">
        <w:t>Άρθρο 23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2F16416" w14:textId="77777777" w:rsidTr="00063D8E">
        <w:trPr>
          <w:trHeight w:hRule="exact" w:val="240"/>
          <w:jc w:val="center"/>
        </w:trPr>
        <w:tc>
          <w:tcPr>
            <w:tcW w:w="9752" w:type="dxa"/>
            <w:gridSpan w:val="2"/>
            <w:tcBorders>
              <w:top w:val="nil"/>
              <w:left w:val="nil"/>
              <w:bottom w:val="nil"/>
              <w:right w:val="nil"/>
            </w:tcBorders>
          </w:tcPr>
          <w:p w14:paraId="2A6A815C" w14:textId="77777777" w:rsidR="0011031A" w:rsidRPr="000F3C13" w:rsidRDefault="0011031A" w:rsidP="00063D8E"/>
        </w:tc>
      </w:tr>
      <w:tr w:rsidR="0011031A" w:rsidRPr="000F3C13" w14:paraId="243C48AC" w14:textId="77777777" w:rsidTr="00063D8E">
        <w:trPr>
          <w:trHeight w:val="240"/>
          <w:jc w:val="center"/>
        </w:trPr>
        <w:tc>
          <w:tcPr>
            <w:tcW w:w="4876" w:type="dxa"/>
            <w:tcBorders>
              <w:top w:val="nil"/>
              <w:left w:val="nil"/>
              <w:bottom w:val="nil"/>
              <w:right w:val="nil"/>
            </w:tcBorders>
          </w:tcPr>
          <w:p w14:paraId="11998CA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AB53197" w14:textId="77777777" w:rsidR="0011031A" w:rsidRPr="000F3C13" w:rsidRDefault="0011031A" w:rsidP="00063D8E">
            <w:pPr>
              <w:pStyle w:val="AmColumnHeading"/>
            </w:pPr>
            <w:r w:rsidRPr="000F3C13">
              <w:t>Τροπολογία</w:t>
            </w:r>
          </w:p>
        </w:tc>
      </w:tr>
      <w:tr w:rsidR="0011031A" w:rsidRPr="000F3C13" w14:paraId="3DF3C4B7" w14:textId="77777777" w:rsidTr="00063D8E">
        <w:trPr>
          <w:jc w:val="center"/>
        </w:trPr>
        <w:tc>
          <w:tcPr>
            <w:tcW w:w="4876" w:type="dxa"/>
            <w:tcBorders>
              <w:top w:val="nil"/>
              <w:left w:val="nil"/>
              <w:bottom w:val="nil"/>
              <w:right w:val="nil"/>
            </w:tcBorders>
          </w:tcPr>
          <w:p w14:paraId="37BCA7A8" w14:textId="77777777" w:rsidR="0011031A" w:rsidRPr="000F3C13" w:rsidRDefault="0011031A" w:rsidP="00063D8E">
            <w:pPr>
              <w:pStyle w:val="Normal6a"/>
            </w:pPr>
            <w:r w:rsidRPr="000F3C13">
              <w:t>4.</w:t>
            </w:r>
            <w:r w:rsidRPr="000F3C13">
              <w:tab/>
              <w:t xml:space="preserve">Επιπρόσθετα της παραγράφου 3, οι τελωνειακές αρχές επαληθεύουν ότι οι ποσότητες βρίσκονται εντός των ορίων που γνωστοποιούνται στο άρθρο 20 και στο άρθρο 22 πριν από τη θέση ουσιών σε ελεύθερη κυκλοφορία, την προσωρινή εισαγωγή, τον ειδικό προορισμό, την τελειοποίηση προς </w:t>
            </w:r>
            <w:proofErr w:type="spellStart"/>
            <w:r w:rsidRPr="000F3C13">
              <w:t>επανεισαγωγή</w:t>
            </w:r>
            <w:proofErr w:type="spellEnd"/>
            <w:r w:rsidRPr="000F3C13">
              <w:t xml:space="preserve">, την εξαγωγή ή την </w:t>
            </w:r>
            <w:proofErr w:type="spellStart"/>
            <w:r w:rsidRPr="000F3C13">
              <w:t>επανεξαγωγή</w:t>
            </w:r>
            <w:proofErr w:type="spellEnd"/>
            <w:r w:rsidRPr="000F3C13">
              <w:t xml:space="preserve">, όταν υποβάλλεται διασάφηση </w:t>
            </w:r>
            <w:proofErr w:type="spellStart"/>
            <w:r w:rsidRPr="000F3C13">
              <w:t>επανεξαγωγής</w:t>
            </w:r>
            <w:proofErr w:type="spellEnd"/>
            <w:r w:rsidRPr="000F3C13">
              <w:t>.</w:t>
            </w:r>
          </w:p>
        </w:tc>
        <w:tc>
          <w:tcPr>
            <w:tcW w:w="4876" w:type="dxa"/>
            <w:tcBorders>
              <w:top w:val="nil"/>
              <w:left w:val="nil"/>
              <w:bottom w:val="nil"/>
              <w:right w:val="nil"/>
            </w:tcBorders>
          </w:tcPr>
          <w:p w14:paraId="5B78A235" w14:textId="77777777" w:rsidR="0011031A" w:rsidRPr="000F3C13" w:rsidRDefault="0011031A" w:rsidP="00063D8E">
            <w:pPr>
              <w:pStyle w:val="Normal6a"/>
            </w:pPr>
            <w:r w:rsidRPr="000F3C13">
              <w:t>4.</w:t>
            </w:r>
            <w:r w:rsidRPr="000F3C13">
              <w:tab/>
              <w:t xml:space="preserve">Επιπρόσθετα της παραγράφου 3, οι τελωνειακές αρχές επαληθεύουν ότι οι ποσότητες βρίσκονται εντός των ορίων που γνωστοποιούνται στο άρθρο 20 και στο άρθρο 22 </w:t>
            </w:r>
            <w:r w:rsidRPr="000F3C13">
              <w:rPr>
                <w:b/>
                <w:i/>
              </w:rPr>
              <w:t xml:space="preserve">λαμβανομένων υπόψη των διακυμάνσεων που προκύπτουν από τις συνθήκες μεταφοράς και τις βιομηχανικές διαδικασίες ζύγισης </w:t>
            </w:r>
            <w:r w:rsidRPr="000F3C13">
              <w:t xml:space="preserve">πριν από τη θέση ουσιών σε ελεύθερη κυκλοφορία, την προσωρινή εισαγωγή, τον ειδικό προορισμό, την τελειοποίηση προς </w:t>
            </w:r>
            <w:proofErr w:type="spellStart"/>
            <w:r w:rsidRPr="000F3C13">
              <w:t>επανεισαγωγή</w:t>
            </w:r>
            <w:proofErr w:type="spellEnd"/>
            <w:r w:rsidRPr="000F3C13">
              <w:t xml:space="preserve">, την εξαγωγή ή την </w:t>
            </w:r>
            <w:proofErr w:type="spellStart"/>
            <w:r w:rsidRPr="000F3C13">
              <w:t>επανεξαγωγή</w:t>
            </w:r>
            <w:proofErr w:type="spellEnd"/>
            <w:r w:rsidRPr="000F3C13">
              <w:t xml:space="preserve">, όταν υποβάλλεται διασάφηση </w:t>
            </w:r>
            <w:proofErr w:type="spellStart"/>
            <w:r w:rsidRPr="000F3C13">
              <w:t>επανεξαγωγής</w:t>
            </w:r>
            <w:proofErr w:type="spellEnd"/>
            <w:r w:rsidRPr="000F3C13">
              <w:t>.</w:t>
            </w:r>
          </w:p>
        </w:tc>
      </w:tr>
    </w:tbl>
    <w:p w14:paraId="4BCE64D1"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7FE7294" w14:textId="77777777" w:rsidR="0011031A" w:rsidRPr="000F3C13" w:rsidRDefault="0011031A" w:rsidP="0011031A">
      <w:r w:rsidRPr="000F3C13">
        <w:rPr>
          <w:rStyle w:val="HideTWBExt"/>
        </w:rPr>
        <w:t>&lt;/Amend&gt;</w:t>
      </w:r>
    </w:p>
    <w:p w14:paraId="314757D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197</w:t>
      </w:r>
      <w:r w:rsidRPr="000F3C13">
        <w:rPr>
          <w:rStyle w:val="HideTWBExt"/>
          <w:b w:val="0"/>
        </w:rPr>
        <w:t>&lt;/NumAm&gt;</w:t>
      </w:r>
    </w:p>
    <w:p w14:paraId="190194D2"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CB6FB3A" w14:textId="77777777" w:rsidR="0011031A" w:rsidRPr="000F3C13" w:rsidRDefault="0011031A" w:rsidP="0011031A">
      <w:pPr>
        <w:pStyle w:val="NormalBold"/>
      </w:pPr>
      <w:r w:rsidRPr="000F3C13">
        <w:rPr>
          <w:rStyle w:val="HideTWBExt"/>
          <w:b w:val="0"/>
        </w:rPr>
        <w:t>&lt;/RepeatBlock-By&gt;</w:t>
      </w:r>
    </w:p>
    <w:p w14:paraId="42D0D01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FCBCB1C" w14:textId="77777777" w:rsidR="0011031A" w:rsidRPr="000F3C13" w:rsidRDefault="0011031A" w:rsidP="0011031A">
      <w:pPr>
        <w:pStyle w:val="NormalBold"/>
      </w:pPr>
      <w:r w:rsidRPr="000F3C13">
        <w:rPr>
          <w:rStyle w:val="HideTWBExt"/>
          <w:b w:val="0"/>
        </w:rPr>
        <w:t>&lt;Article&gt;</w:t>
      </w:r>
      <w:r w:rsidRPr="000F3C13">
        <w:t>Άρθρο 23 – παράγραφος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B0D0B10" w14:textId="77777777" w:rsidTr="00063D8E">
        <w:trPr>
          <w:trHeight w:hRule="exact" w:val="240"/>
          <w:jc w:val="center"/>
        </w:trPr>
        <w:tc>
          <w:tcPr>
            <w:tcW w:w="9752" w:type="dxa"/>
            <w:gridSpan w:val="2"/>
            <w:tcBorders>
              <w:top w:val="nil"/>
              <w:left w:val="nil"/>
              <w:bottom w:val="nil"/>
              <w:right w:val="nil"/>
            </w:tcBorders>
          </w:tcPr>
          <w:p w14:paraId="283BD953" w14:textId="77777777" w:rsidR="0011031A" w:rsidRPr="000F3C13" w:rsidRDefault="0011031A" w:rsidP="00063D8E"/>
        </w:tc>
      </w:tr>
      <w:tr w:rsidR="0011031A" w:rsidRPr="000F3C13" w14:paraId="23B3F0A1" w14:textId="77777777" w:rsidTr="00063D8E">
        <w:trPr>
          <w:trHeight w:val="240"/>
          <w:jc w:val="center"/>
        </w:trPr>
        <w:tc>
          <w:tcPr>
            <w:tcW w:w="4876" w:type="dxa"/>
            <w:tcBorders>
              <w:top w:val="nil"/>
              <w:left w:val="nil"/>
              <w:bottom w:val="nil"/>
              <w:right w:val="nil"/>
            </w:tcBorders>
          </w:tcPr>
          <w:p w14:paraId="5E6E2A5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35B6163" w14:textId="77777777" w:rsidR="0011031A" w:rsidRPr="000F3C13" w:rsidRDefault="0011031A" w:rsidP="00063D8E">
            <w:pPr>
              <w:pStyle w:val="AmColumnHeading"/>
            </w:pPr>
            <w:r w:rsidRPr="000F3C13">
              <w:t>Τροπολογία</w:t>
            </w:r>
          </w:p>
        </w:tc>
      </w:tr>
      <w:tr w:rsidR="0011031A" w:rsidRPr="000F3C13" w14:paraId="17AFC5F8" w14:textId="77777777" w:rsidTr="00063D8E">
        <w:trPr>
          <w:jc w:val="center"/>
        </w:trPr>
        <w:tc>
          <w:tcPr>
            <w:tcW w:w="4876" w:type="dxa"/>
            <w:tcBorders>
              <w:top w:val="nil"/>
              <w:left w:val="nil"/>
              <w:bottom w:val="nil"/>
              <w:right w:val="nil"/>
            </w:tcBorders>
          </w:tcPr>
          <w:p w14:paraId="492305E9" w14:textId="77777777" w:rsidR="0011031A" w:rsidRPr="000F3C13" w:rsidRDefault="0011031A" w:rsidP="00063D8E">
            <w:pPr>
              <w:pStyle w:val="Normal6a"/>
            </w:pPr>
            <w:r w:rsidRPr="000F3C13">
              <w:t>6.</w:t>
            </w:r>
            <w:r w:rsidRPr="000F3C13">
              <w:tab/>
              <w:t xml:space="preserve">Η επαλήθευση που αναφέρεται στις παραγράφους 3 και 4 πραγματοποιείται ηλεκτρονικά και αυτόματα μέσω της διασύνδεσης που αναφέρεται στο άρθρο 35 παράγραφος 5 από την ημερομηνία κατά την οποία τίθεται σε λειτουργία η </w:t>
            </w:r>
            <w:r w:rsidRPr="000F3C13">
              <w:lastRenderedPageBreak/>
              <w:t>διασύνδεση.</w:t>
            </w:r>
          </w:p>
        </w:tc>
        <w:tc>
          <w:tcPr>
            <w:tcW w:w="4876" w:type="dxa"/>
            <w:tcBorders>
              <w:top w:val="nil"/>
              <w:left w:val="nil"/>
              <w:bottom w:val="nil"/>
              <w:right w:val="nil"/>
            </w:tcBorders>
          </w:tcPr>
          <w:p w14:paraId="5FA6A90A" w14:textId="77777777" w:rsidR="0011031A" w:rsidRPr="000F3C13" w:rsidRDefault="0011031A" w:rsidP="00063D8E">
            <w:pPr>
              <w:pStyle w:val="Normal6a"/>
            </w:pPr>
            <w:r w:rsidRPr="000F3C13">
              <w:lastRenderedPageBreak/>
              <w:t>6.</w:t>
            </w:r>
            <w:r w:rsidRPr="000F3C13">
              <w:tab/>
              <w:t xml:space="preserve">Η επαλήθευση που αναφέρεται στις παραγράφους 3 και 4 πραγματοποιείται ηλεκτρονικά και αυτόματα μέσω της διασύνδεσης που αναφέρεται στο άρθρο 35 παράγραφος 5 από την ημερομηνία κατά την οποία τίθεται σε λειτουργία η </w:t>
            </w:r>
            <w:r w:rsidRPr="000F3C13">
              <w:lastRenderedPageBreak/>
              <w:t xml:space="preserve">διασύνδεση. </w:t>
            </w:r>
            <w:r w:rsidRPr="000F3C13">
              <w:rPr>
                <w:b/>
                <w:i/>
              </w:rPr>
              <w:t>Έως ότου τεθεί σε λειτουργία η διασύνδεση που αναφέρεται στο άρθρο 35 ή όταν το ηλεκτρονικό σύστημα ή η εν λόγω διασύνδεση δεν είναι προσωρινά διαθέσιμη, οι επαληθεύσεις που αναφέρονται στις παραγράφους 3 και 4 διενεργούνται μέσω του ηλεκτρονικού συστήματος με άλλα ασφαλή ηλεκτρονικά μέσα ή, όπου απαιτείται, μέσω εφεδρικών διαδικασιών που θεσπίζονται με την εκτελεστική πράξη που αναφέρεται στο άρθρο 35 (...). Μέσω των εν λόγω εφεδρικών διαδικασιών διασφαλίζονται η επιχειρησιακή συνέχεια, η ιχνηλασιμότητα των ελέγχων και ισοδύναμο επίπεδο ελέγχου.</w:t>
            </w:r>
          </w:p>
        </w:tc>
      </w:tr>
    </w:tbl>
    <w:p w14:paraId="4D4A6CB2"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B38CBF2" w14:textId="77777777" w:rsidR="0011031A" w:rsidRPr="000F3C13" w:rsidRDefault="0011031A" w:rsidP="0011031A">
      <w:r w:rsidRPr="000F3C13">
        <w:rPr>
          <w:rStyle w:val="HideTWBExt"/>
        </w:rPr>
        <w:t>&lt;/Amend&gt;</w:t>
      </w:r>
    </w:p>
    <w:p w14:paraId="393262E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198</w:t>
      </w:r>
      <w:r w:rsidRPr="000F3C13">
        <w:rPr>
          <w:rStyle w:val="HideTWBExt"/>
          <w:b w:val="0"/>
        </w:rPr>
        <w:t>&lt;/NumAm&gt;</w:t>
      </w:r>
    </w:p>
    <w:p w14:paraId="5D086DF6"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76F6BDB" w14:textId="77777777" w:rsidR="0011031A" w:rsidRPr="000F3C13" w:rsidRDefault="0011031A" w:rsidP="0011031A">
      <w:pPr>
        <w:pStyle w:val="NormalBold"/>
      </w:pPr>
      <w:r w:rsidRPr="000F3C13">
        <w:rPr>
          <w:rStyle w:val="HideTWBExt"/>
          <w:b w:val="0"/>
        </w:rPr>
        <w:t>&lt;/RepeatBlock-By&gt;</w:t>
      </w:r>
    </w:p>
    <w:p w14:paraId="7889833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E7B4924" w14:textId="77777777" w:rsidR="0011031A" w:rsidRPr="000F3C13" w:rsidRDefault="0011031A" w:rsidP="0011031A">
      <w:pPr>
        <w:pStyle w:val="NormalBold"/>
      </w:pPr>
      <w:r w:rsidRPr="000F3C13">
        <w:rPr>
          <w:rStyle w:val="HideTWBExt"/>
          <w:b w:val="0"/>
        </w:rPr>
        <w:t>&lt;Article&gt;</w:t>
      </w:r>
      <w:r w:rsidRPr="000F3C13">
        <w:t>Άρθρο 24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2764BDE" w14:textId="77777777" w:rsidTr="00063D8E">
        <w:trPr>
          <w:trHeight w:hRule="exact" w:val="240"/>
          <w:jc w:val="center"/>
        </w:trPr>
        <w:tc>
          <w:tcPr>
            <w:tcW w:w="9752" w:type="dxa"/>
            <w:gridSpan w:val="2"/>
            <w:tcBorders>
              <w:top w:val="nil"/>
              <w:left w:val="nil"/>
              <w:bottom w:val="nil"/>
              <w:right w:val="nil"/>
            </w:tcBorders>
          </w:tcPr>
          <w:p w14:paraId="6AB1CF9B" w14:textId="77777777" w:rsidR="0011031A" w:rsidRPr="000F3C13" w:rsidRDefault="0011031A" w:rsidP="00063D8E"/>
        </w:tc>
      </w:tr>
      <w:tr w:rsidR="0011031A" w:rsidRPr="000F3C13" w14:paraId="462C0C1E" w14:textId="77777777" w:rsidTr="00063D8E">
        <w:trPr>
          <w:trHeight w:val="240"/>
          <w:jc w:val="center"/>
        </w:trPr>
        <w:tc>
          <w:tcPr>
            <w:tcW w:w="4876" w:type="dxa"/>
            <w:tcBorders>
              <w:top w:val="nil"/>
              <w:left w:val="nil"/>
              <w:bottom w:val="nil"/>
              <w:right w:val="nil"/>
            </w:tcBorders>
          </w:tcPr>
          <w:p w14:paraId="4F49665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DE786D2" w14:textId="77777777" w:rsidR="0011031A" w:rsidRPr="000F3C13" w:rsidRDefault="0011031A" w:rsidP="00063D8E">
            <w:pPr>
              <w:pStyle w:val="AmColumnHeading"/>
            </w:pPr>
            <w:r w:rsidRPr="000F3C13">
              <w:t>Τροπολογία</w:t>
            </w:r>
          </w:p>
        </w:tc>
      </w:tr>
      <w:tr w:rsidR="0011031A" w:rsidRPr="000F3C13" w14:paraId="4C0824B0" w14:textId="77777777" w:rsidTr="00063D8E">
        <w:trPr>
          <w:jc w:val="center"/>
        </w:trPr>
        <w:tc>
          <w:tcPr>
            <w:tcW w:w="4876" w:type="dxa"/>
            <w:tcBorders>
              <w:top w:val="nil"/>
              <w:left w:val="nil"/>
              <w:bottom w:val="nil"/>
              <w:right w:val="nil"/>
            </w:tcBorders>
          </w:tcPr>
          <w:p w14:paraId="22D9AEF8" w14:textId="77777777" w:rsidR="0011031A" w:rsidRPr="000F3C13" w:rsidRDefault="0011031A" w:rsidP="00063D8E">
            <w:pPr>
              <w:pStyle w:val="Normal6a"/>
            </w:pPr>
            <w:r w:rsidRPr="000F3C13">
              <w:t>Όταν διαβαθμισμένη πρόδρομη ουσία ναρκωτικών εισέρχεται στο τελωνειακό έδαφος της Ένωσης για μεταφόρτωση, υπαγωγή σε προσωρινή εναπόθεση ή αποθήκευση σε ελεύθερη ζώνη για νόμιμους σκοπούς, η επιχείρηση αποδεικνύει τους εν λόγω νόμιμους σκοπούς σύμφωνα με το παράρτημα VII κεφάλαιο 4, κατόπιν αιτήματος των αρμόδιων αρχών ή των τελωνειακών αρχών.</w:t>
            </w:r>
          </w:p>
        </w:tc>
        <w:tc>
          <w:tcPr>
            <w:tcW w:w="4876" w:type="dxa"/>
            <w:tcBorders>
              <w:top w:val="nil"/>
              <w:left w:val="nil"/>
              <w:bottom w:val="nil"/>
              <w:right w:val="nil"/>
            </w:tcBorders>
          </w:tcPr>
          <w:p w14:paraId="141A324B" w14:textId="77777777" w:rsidR="0011031A" w:rsidRPr="000F3C13" w:rsidRDefault="0011031A" w:rsidP="00063D8E">
            <w:pPr>
              <w:pStyle w:val="Normal6a"/>
            </w:pPr>
            <w:r w:rsidRPr="000F3C13">
              <w:t xml:space="preserve">Όταν διαβαθμισμένη πρόδρομη ουσία ναρκωτικών εισέρχεται στο τελωνειακό έδαφος της Ένωσης για μεταφόρτωση, υπαγωγή σε προσωρινή εναπόθεση ή αποθήκευση σε ελεύθερη ζώνη για νόμιμους σκοπούς, η επιχείρηση αποδεικνύει τους εν λόγω νόμιμους σκοπούς σύμφωνα με το παράρτημα VII κεφάλαιο 4, κατόπιν αιτήματος των αρμόδιων αρχών ή των τελωνειακών αρχών. </w:t>
            </w:r>
            <w:r w:rsidRPr="000F3C13">
              <w:rPr>
                <w:b/>
                <w:i/>
              </w:rPr>
              <w:t xml:space="preserve">Το αίτημα αυτό δημιουργείται πρωτίστως αυτόματα με βάση την ανάλυση κινδύνου που είναι ενσωματωμένη στο κεντρικό ηλεκτρονικό σύστημα της Ένωσης, ώστε να διασφαλίζεται η ομοιόμορφη εφαρμογή των συνοριακών ελέγχων και να αποτρέπονται τυχόν υλικοτεχνικές </w:t>
            </w:r>
            <w:r w:rsidRPr="000F3C13">
              <w:rPr>
                <w:b/>
                <w:i/>
              </w:rPr>
              <w:lastRenderedPageBreak/>
              <w:t>στρατηγικές καταστρατήγησης.</w:t>
            </w:r>
          </w:p>
        </w:tc>
      </w:tr>
    </w:tbl>
    <w:p w14:paraId="6F744BAD"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B882096" w14:textId="77777777" w:rsidR="0011031A" w:rsidRPr="000F3C13" w:rsidRDefault="0011031A" w:rsidP="0011031A">
      <w:r w:rsidRPr="000F3C13">
        <w:rPr>
          <w:rStyle w:val="HideTWBExt"/>
        </w:rPr>
        <w:t>&lt;/Amend&gt;</w:t>
      </w:r>
    </w:p>
    <w:p w14:paraId="6E9A96B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199</w:t>
      </w:r>
      <w:r w:rsidRPr="000F3C13">
        <w:rPr>
          <w:rStyle w:val="HideTWBExt"/>
          <w:b w:val="0"/>
        </w:rPr>
        <w:t>&lt;/NumAm&gt;</w:t>
      </w:r>
    </w:p>
    <w:p w14:paraId="3B93EACE"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34A3A6E5" w14:textId="77777777" w:rsidR="0011031A" w:rsidRPr="000F3C13" w:rsidRDefault="0011031A" w:rsidP="0011031A">
      <w:pPr>
        <w:pStyle w:val="NormalBold"/>
      </w:pPr>
      <w:r w:rsidRPr="000F3C13">
        <w:rPr>
          <w:rStyle w:val="HideTWBExt"/>
          <w:b w:val="0"/>
        </w:rPr>
        <w:t>&lt;/RepeatBlock-By&gt;</w:t>
      </w:r>
    </w:p>
    <w:p w14:paraId="054672A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AA9A491" w14:textId="77777777" w:rsidR="0011031A" w:rsidRPr="000F3C13" w:rsidRDefault="0011031A" w:rsidP="0011031A">
      <w:pPr>
        <w:pStyle w:val="NormalBold"/>
      </w:pPr>
      <w:r w:rsidRPr="000F3C13">
        <w:rPr>
          <w:rStyle w:val="HideTWBExt"/>
          <w:b w:val="0"/>
        </w:rPr>
        <w:t>&lt;Article&gt;</w:t>
      </w:r>
      <w:r w:rsidRPr="000F3C13">
        <w:t>Άρθρο 24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85D3786" w14:textId="77777777" w:rsidTr="00063D8E">
        <w:trPr>
          <w:trHeight w:hRule="exact" w:val="240"/>
          <w:jc w:val="center"/>
        </w:trPr>
        <w:tc>
          <w:tcPr>
            <w:tcW w:w="9752" w:type="dxa"/>
            <w:gridSpan w:val="2"/>
            <w:tcBorders>
              <w:top w:val="nil"/>
              <w:left w:val="nil"/>
              <w:bottom w:val="nil"/>
              <w:right w:val="nil"/>
            </w:tcBorders>
          </w:tcPr>
          <w:p w14:paraId="591B5373" w14:textId="77777777" w:rsidR="0011031A" w:rsidRPr="000F3C13" w:rsidRDefault="0011031A" w:rsidP="00063D8E"/>
        </w:tc>
      </w:tr>
      <w:tr w:rsidR="0011031A" w:rsidRPr="000F3C13" w14:paraId="554F8CF9" w14:textId="77777777" w:rsidTr="00063D8E">
        <w:trPr>
          <w:trHeight w:val="240"/>
          <w:jc w:val="center"/>
        </w:trPr>
        <w:tc>
          <w:tcPr>
            <w:tcW w:w="4876" w:type="dxa"/>
            <w:tcBorders>
              <w:top w:val="nil"/>
              <w:left w:val="nil"/>
              <w:bottom w:val="nil"/>
              <w:right w:val="nil"/>
            </w:tcBorders>
          </w:tcPr>
          <w:p w14:paraId="7B27D3D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1F7AA5D" w14:textId="77777777" w:rsidR="0011031A" w:rsidRPr="000F3C13" w:rsidRDefault="0011031A" w:rsidP="00063D8E">
            <w:pPr>
              <w:pStyle w:val="AmColumnHeading"/>
            </w:pPr>
            <w:r w:rsidRPr="000F3C13">
              <w:t>Τροπολογία</w:t>
            </w:r>
          </w:p>
        </w:tc>
      </w:tr>
      <w:tr w:rsidR="0011031A" w:rsidRPr="000F3C13" w14:paraId="760D995F" w14:textId="77777777" w:rsidTr="00063D8E">
        <w:trPr>
          <w:jc w:val="center"/>
        </w:trPr>
        <w:tc>
          <w:tcPr>
            <w:tcW w:w="4876" w:type="dxa"/>
            <w:tcBorders>
              <w:top w:val="nil"/>
              <w:left w:val="nil"/>
              <w:bottom w:val="nil"/>
              <w:right w:val="nil"/>
            </w:tcBorders>
          </w:tcPr>
          <w:p w14:paraId="67E00878" w14:textId="77777777" w:rsidR="0011031A" w:rsidRPr="000F3C13" w:rsidRDefault="0011031A" w:rsidP="00063D8E">
            <w:pPr>
              <w:pStyle w:val="Normal6a"/>
            </w:pPr>
            <w:r w:rsidRPr="000F3C13">
              <w:t>Όταν διαβαθμισμένη πρόδρομη ουσία ναρκωτικών εισέρχεται στο τελωνειακό έδαφος της Ένωσης για μεταφόρτωση, υπαγωγή σε προσωρινή εναπόθεση ή αποθήκευση σε ελεύθερη ζώνη για νόμιμους σκοπούς, η επιχείρηση αποδεικνύει τους εν λόγω νόμιμους σκοπούς σύμφωνα με το παράρτημα VII κεφάλαιο 4, κατόπιν αιτήματος των αρμόδιων αρχών ή των τελωνειακών αρχών.</w:t>
            </w:r>
          </w:p>
        </w:tc>
        <w:tc>
          <w:tcPr>
            <w:tcW w:w="4876" w:type="dxa"/>
            <w:tcBorders>
              <w:top w:val="nil"/>
              <w:left w:val="nil"/>
              <w:bottom w:val="nil"/>
              <w:right w:val="nil"/>
            </w:tcBorders>
          </w:tcPr>
          <w:p w14:paraId="18B1BF89" w14:textId="77777777" w:rsidR="0011031A" w:rsidRPr="000F3C13" w:rsidRDefault="0011031A" w:rsidP="00063D8E">
            <w:pPr>
              <w:pStyle w:val="Normal6a"/>
            </w:pPr>
            <w:r w:rsidRPr="000F3C13">
              <w:t xml:space="preserve">Όταν διαβαθμισμένη πρόδρομη ουσία ναρκωτικών εισέρχεται στο τελωνειακό έδαφος της Ένωσης για μεταφόρτωση, υπαγωγή σε προσωρινή εναπόθεση ή αποθήκευση σε ελεύθερη ζώνη για νόμιμους σκοπούς, η επιχείρηση αποδεικνύει τους εν λόγω νόμιμους σκοπούς σύμφωνα με το παράρτημα VII κεφάλαιο 4, κατόπιν αιτήματος των αρμόδιων αρχών ή των τελωνειακών αρχών. </w:t>
            </w:r>
            <w:r w:rsidRPr="000F3C13">
              <w:rPr>
                <w:b/>
                <w:i/>
              </w:rPr>
              <w:t>Το αίτημα αυτό πρέπει να είναι αναλογικό και να βασίζεται σε αντικειμενικά πραγματικά περιστατικά που δικαιολογούν την ανάγκη επαλήθευσης.</w:t>
            </w:r>
          </w:p>
        </w:tc>
      </w:tr>
    </w:tbl>
    <w:p w14:paraId="02C1D0F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607A6C85"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3A20D86" w14:textId="77777777" w:rsidR="0011031A" w:rsidRPr="000F3C13" w:rsidRDefault="0011031A" w:rsidP="0011031A">
      <w:pPr>
        <w:pStyle w:val="AmJustText"/>
      </w:pPr>
      <w:r w:rsidRPr="000F3C13">
        <w:t>Η υποχρέωση απόδειξης θεμιτού σκοπού είναι δικαιολογημένη, αλλά θα πρέπει να εφαρμόζεται με προσέγγιση βάσει κινδύνου. Με τον τρόπο αυτόν αποφεύγεται η αδικαιολόγητη επιβάρυνση των νόμιμων επιχειρήσεων.</w:t>
      </w:r>
    </w:p>
    <w:p w14:paraId="0AEDAB0B" w14:textId="77777777" w:rsidR="0011031A" w:rsidRPr="000F3C13" w:rsidRDefault="0011031A" w:rsidP="0011031A">
      <w:r w:rsidRPr="000F3C13">
        <w:rPr>
          <w:rStyle w:val="HideTWBExt"/>
        </w:rPr>
        <w:t>&lt;/Amend&gt;</w:t>
      </w:r>
    </w:p>
    <w:p w14:paraId="29A615E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200</w:t>
      </w:r>
      <w:r w:rsidRPr="000F3C13">
        <w:rPr>
          <w:rStyle w:val="HideTWBExt"/>
          <w:b w:val="0"/>
        </w:rPr>
        <w:t>&lt;/NumAm&gt;</w:t>
      </w:r>
    </w:p>
    <w:p w14:paraId="63A3A133"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176C10A6" w14:textId="77777777" w:rsidR="0011031A" w:rsidRPr="000F3C13" w:rsidRDefault="0011031A" w:rsidP="0011031A">
      <w:pPr>
        <w:pStyle w:val="NormalBold"/>
      </w:pPr>
      <w:r w:rsidRPr="000F3C13">
        <w:rPr>
          <w:rStyle w:val="HideTWBExt"/>
          <w:b w:val="0"/>
        </w:rPr>
        <w:t>&lt;/RepeatBlock-By&gt;</w:t>
      </w:r>
    </w:p>
    <w:p w14:paraId="27C7721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970C8A1" w14:textId="77777777" w:rsidR="0011031A" w:rsidRPr="000F3C13" w:rsidRDefault="0011031A" w:rsidP="0011031A">
      <w:pPr>
        <w:pStyle w:val="NormalBold"/>
      </w:pPr>
      <w:r w:rsidRPr="000F3C13">
        <w:rPr>
          <w:rStyle w:val="HideTWBExt"/>
          <w:b w:val="0"/>
        </w:rPr>
        <w:t>&lt;Article&gt;</w:t>
      </w:r>
      <w:r w:rsidRPr="000F3C13">
        <w:t>Άρθρο 25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6CE453B" w14:textId="77777777" w:rsidTr="00063D8E">
        <w:trPr>
          <w:trHeight w:hRule="exact" w:val="240"/>
          <w:jc w:val="center"/>
        </w:trPr>
        <w:tc>
          <w:tcPr>
            <w:tcW w:w="9752" w:type="dxa"/>
            <w:gridSpan w:val="2"/>
            <w:tcBorders>
              <w:top w:val="nil"/>
              <w:left w:val="nil"/>
              <w:bottom w:val="nil"/>
              <w:right w:val="nil"/>
            </w:tcBorders>
          </w:tcPr>
          <w:p w14:paraId="66CD8E05" w14:textId="77777777" w:rsidR="0011031A" w:rsidRPr="000F3C13" w:rsidRDefault="0011031A" w:rsidP="00063D8E"/>
        </w:tc>
      </w:tr>
      <w:tr w:rsidR="0011031A" w:rsidRPr="000F3C13" w14:paraId="1AC76406" w14:textId="77777777" w:rsidTr="00063D8E">
        <w:trPr>
          <w:trHeight w:val="240"/>
          <w:jc w:val="center"/>
        </w:trPr>
        <w:tc>
          <w:tcPr>
            <w:tcW w:w="4876" w:type="dxa"/>
            <w:tcBorders>
              <w:top w:val="nil"/>
              <w:left w:val="nil"/>
              <w:bottom w:val="nil"/>
              <w:right w:val="nil"/>
            </w:tcBorders>
          </w:tcPr>
          <w:p w14:paraId="6242EC7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C762071" w14:textId="77777777" w:rsidR="0011031A" w:rsidRPr="000F3C13" w:rsidRDefault="0011031A" w:rsidP="00063D8E">
            <w:pPr>
              <w:pStyle w:val="AmColumnHeading"/>
            </w:pPr>
            <w:r w:rsidRPr="000F3C13">
              <w:t>Τροπολογία</w:t>
            </w:r>
          </w:p>
        </w:tc>
      </w:tr>
      <w:tr w:rsidR="0011031A" w:rsidRPr="000F3C13" w14:paraId="73900ADF" w14:textId="77777777" w:rsidTr="00063D8E">
        <w:trPr>
          <w:jc w:val="center"/>
        </w:trPr>
        <w:tc>
          <w:tcPr>
            <w:tcW w:w="4876" w:type="dxa"/>
            <w:tcBorders>
              <w:top w:val="nil"/>
              <w:left w:val="nil"/>
              <w:bottom w:val="nil"/>
              <w:right w:val="nil"/>
            </w:tcBorders>
          </w:tcPr>
          <w:p w14:paraId="6E54ECE7" w14:textId="77777777" w:rsidR="0011031A" w:rsidRPr="000F3C13" w:rsidRDefault="0011031A" w:rsidP="00063D8E">
            <w:pPr>
              <w:pStyle w:val="Normal6a"/>
            </w:pPr>
            <w:r w:rsidRPr="000F3C13">
              <w:t>1.</w:t>
            </w:r>
            <w:r w:rsidRPr="000F3C13">
              <w:tab/>
              <w:t xml:space="preserve">Έως την [Υπηρεσία Εκδόσεων: να </w:t>
            </w:r>
            <w:r w:rsidRPr="000F3C13">
              <w:lastRenderedPageBreak/>
              <w:t xml:space="preserve">προστεθεί ημερομηνία: </w:t>
            </w:r>
            <w:r w:rsidRPr="000F3C13">
              <w:rPr>
                <w:b/>
                <w:i/>
              </w:rPr>
              <w:t>3 έτη</w:t>
            </w:r>
            <w:r w:rsidRPr="000F3C13">
              <w:t xml:space="preserve"> μετά την έναρξη ισχύος του παρόντος κανονισμού] ο Οργανισμός δημιουργεί αποθετήριο πληροφοριών για τις πρόδρομες ουσίες ναρκωτικών (στο εξής: αποθετήριο).</w:t>
            </w:r>
          </w:p>
        </w:tc>
        <w:tc>
          <w:tcPr>
            <w:tcW w:w="4876" w:type="dxa"/>
            <w:tcBorders>
              <w:top w:val="nil"/>
              <w:left w:val="nil"/>
              <w:bottom w:val="nil"/>
              <w:right w:val="nil"/>
            </w:tcBorders>
          </w:tcPr>
          <w:p w14:paraId="4B1158FF" w14:textId="77777777" w:rsidR="0011031A" w:rsidRPr="000F3C13" w:rsidRDefault="0011031A" w:rsidP="00063D8E">
            <w:pPr>
              <w:pStyle w:val="Normal6a"/>
            </w:pPr>
            <w:r w:rsidRPr="000F3C13">
              <w:lastRenderedPageBreak/>
              <w:t>1.</w:t>
            </w:r>
            <w:r w:rsidRPr="000F3C13">
              <w:tab/>
              <w:t xml:space="preserve">Έως την [Υπηρεσία Εκδόσεων: να </w:t>
            </w:r>
            <w:r w:rsidRPr="000F3C13">
              <w:lastRenderedPageBreak/>
              <w:t xml:space="preserve">προστεθεί ημερομηνία: </w:t>
            </w:r>
            <w:r w:rsidRPr="000F3C13">
              <w:rPr>
                <w:b/>
                <w:i/>
              </w:rPr>
              <w:t>18 μήνες</w:t>
            </w:r>
            <w:r w:rsidRPr="000F3C13">
              <w:t xml:space="preserve"> μετά την έναρξη ισχύος του παρόντος κανονισμού] ο Οργανισμός δημιουργεί αποθετήριο πληροφοριών για τις πρόδρομες ουσίες ναρκωτικών (στο εξής: αποθετήριο).</w:t>
            </w:r>
          </w:p>
        </w:tc>
      </w:tr>
    </w:tbl>
    <w:p w14:paraId="77FDFDDA"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6008350" w14:textId="77777777" w:rsidR="0011031A" w:rsidRPr="000F3C13" w:rsidRDefault="0011031A" w:rsidP="0011031A">
      <w:r w:rsidRPr="000F3C13">
        <w:rPr>
          <w:rStyle w:val="HideTWBExt"/>
        </w:rPr>
        <w:t>&lt;/Amend&gt;</w:t>
      </w:r>
    </w:p>
    <w:p w14:paraId="57702F3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201</w:t>
      </w:r>
      <w:r w:rsidRPr="000F3C13">
        <w:rPr>
          <w:rStyle w:val="HideTWBExt"/>
          <w:b w:val="0"/>
        </w:rPr>
        <w:t>&lt;/NumAm&gt;</w:t>
      </w:r>
    </w:p>
    <w:p w14:paraId="05D0747A"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9112CD6" w14:textId="77777777" w:rsidR="0011031A" w:rsidRPr="000F3C13" w:rsidRDefault="0011031A" w:rsidP="0011031A">
      <w:pPr>
        <w:pStyle w:val="NormalBold"/>
      </w:pPr>
      <w:r w:rsidRPr="000F3C13">
        <w:rPr>
          <w:rStyle w:val="HideTWBExt"/>
          <w:b w:val="0"/>
        </w:rPr>
        <w:t>&lt;/RepeatBlock-By&gt;</w:t>
      </w:r>
    </w:p>
    <w:p w14:paraId="12F1D04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1D01905" w14:textId="77777777" w:rsidR="0011031A" w:rsidRPr="000F3C13" w:rsidRDefault="0011031A" w:rsidP="0011031A">
      <w:pPr>
        <w:pStyle w:val="NormalBold"/>
      </w:pPr>
      <w:r w:rsidRPr="000F3C13">
        <w:rPr>
          <w:rStyle w:val="HideTWBExt"/>
          <w:b w:val="0"/>
        </w:rPr>
        <w:t>&lt;Article&gt;</w:t>
      </w:r>
      <w:r w:rsidRPr="000F3C13">
        <w:t>Άρθρο 25 – παράγραφος 2 – στοιχείο 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BECBA74" w14:textId="77777777" w:rsidTr="00063D8E">
        <w:trPr>
          <w:trHeight w:hRule="exact" w:val="240"/>
          <w:jc w:val="center"/>
        </w:trPr>
        <w:tc>
          <w:tcPr>
            <w:tcW w:w="9752" w:type="dxa"/>
            <w:gridSpan w:val="2"/>
            <w:tcBorders>
              <w:top w:val="nil"/>
              <w:left w:val="nil"/>
              <w:bottom w:val="nil"/>
              <w:right w:val="nil"/>
            </w:tcBorders>
          </w:tcPr>
          <w:p w14:paraId="075CBDDF" w14:textId="77777777" w:rsidR="0011031A" w:rsidRPr="000F3C13" w:rsidRDefault="0011031A" w:rsidP="00063D8E"/>
        </w:tc>
      </w:tr>
      <w:tr w:rsidR="0011031A" w:rsidRPr="000F3C13" w14:paraId="17CF45C3" w14:textId="77777777" w:rsidTr="00063D8E">
        <w:trPr>
          <w:trHeight w:val="240"/>
          <w:jc w:val="center"/>
        </w:trPr>
        <w:tc>
          <w:tcPr>
            <w:tcW w:w="4876" w:type="dxa"/>
            <w:tcBorders>
              <w:top w:val="nil"/>
              <w:left w:val="nil"/>
              <w:bottom w:val="nil"/>
              <w:right w:val="nil"/>
            </w:tcBorders>
          </w:tcPr>
          <w:p w14:paraId="13B9AE9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56B7E0B" w14:textId="77777777" w:rsidR="0011031A" w:rsidRPr="000F3C13" w:rsidRDefault="0011031A" w:rsidP="00063D8E">
            <w:pPr>
              <w:pStyle w:val="AmColumnHeading"/>
            </w:pPr>
            <w:r w:rsidRPr="000F3C13">
              <w:t>Τροπολογία</w:t>
            </w:r>
          </w:p>
        </w:tc>
      </w:tr>
      <w:tr w:rsidR="0011031A" w:rsidRPr="000F3C13" w14:paraId="4FDE7894" w14:textId="77777777" w:rsidTr="00063D8E">
        <w:trPr>
          <w:jc w:val="center"/>
        </w:trPr>
        <w:tc>
          <w:tcPr>
            <w:tcW w:w="4876" w:type="dxa"/>
            <w:tcBorders>
              <w:top w:val="nil"/>
              <w:left w:val="nil"/>
              <w:bottom w:val="nil"/>
              <w:right w:val="nil"/>
            </w:tcBorders>
          </w:tcPr>
          <w:p w14:paraId="05B4148C" w14:textId="77777777" w:rsidR="0011031A" w:rsidRPr="000F3C13" w:rsidRDefault="0011031A" w:rsidP="00063D8E">
            <w:pPr>
              <w:pStyle w:val="Normal6a"/>
            </w:pPr>
            <w:r w:rsidRPr="000F3C13">
              <w:t>α)</w:t>
            </w:r>
            <w:r w:rsidRPr="000F3C13">
              <w:tab/>
              <w:t>γενική περιγραφή της ουσίας και των χημικών της ιδιοτήτων·</w:t>
            </w:r>
          </w:p>
        </w:tc>
        <w:tc>
          <w:tcPr>
            <w:tcW w:w="4876" w:type="dxa"/>
            <w:tcBorders>
              <w:top w:val="nil"/>
              <w:left w:val="nil"/>
              <w:bottom w:val="nil"/>
              <w:right w:val="nil"/>
            </w:tcBorders>
          </w:tcPr>
          <w:p w14:paraId="6884F601" w14:textId="77777777" w:rsidR="0011031A" w:rsidRPr="000F3C13" w:rsidRDefault="0011031A" w:rsidP="00063D8E">
            <w:pPr>
              <w:pStyle w:val="Normal6a"/>
            </w:pPr>
            <w:r w:rsidRPr="000F3C13">
              <w:t>α)</w:t>
            </w:r>
            <w:r w:rsidRPr="000F3C13">
              <w:tab/>
              <w:t>γενική περιγραφή της ουσίας και των χημικών της ιδιοτήτων</w:t>
            </w:r>
            <w:r w:rsidRPr="000F3C13">
              <w:rPr>
                <w:b/>
                <w:i/>
              </w:rPr>
              <w:t>, συμπεριλαμβανομένου, εφόσον υπάρχει, του αριθμού CAS και, στην περίπτωση ουσιών που σχεδιάστηκαν πρόσφατα, του τυποποιημένου συντακτικού χημικού τύπου τους</w:t>
            </w:r>
            <w:r w:rsidRPr="000F3C13">
              <w:t>·</w:t>
            </w:r>
          </w:p>
        </w:tc>
      </w:tr>
    </w:tbl>
    <w:p w14:paraId="24C4950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4968138" w14:textId="77777777" w:rsidR="0011031A" w:rsidRPr="000F3C13" w:rsidRDefault="0011031A" w:rsidP="0011031A">
      <w:r w:rsidRPr="000F3C13">
        <w:rPr>
          <w:rStyle w:val="HideTWBExt"/>
        </w:rPr>
        <w:t>&lt;/Amend&gt;</w:t>
      </w:r>
    </w:p>
    <w:p w14:paraId="3C1BF3C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202</w:t>
      </w:r>
      <w:r w:rsidRPr="000F3C13">
        <w:rPr>
          <w:rStyle w:val="HideTWBExt"/>
          <w:b w:val="0"/>
        </w:rPr>
        <w:t>&lt;/NumAm&gt;</w:t>
      </w:r>
    </w:p>
    <w:p w14:paraId="176437D8"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ABF1A6E" w14:textId="77777777" w:rsidR="0011031A" w:rsidRPr="000F3C13" w:rsidRDefault="0011031A" w:rsidP="0011031A">
      <w:pPr>
        <w:pStyle w:val="NormalBold"/>
      </w:pPr>
      <w:r w:rsidRPr="000F3C13">
        <w:rPr>
          <w:rStyle w:val="HideTWBExt"/>
          <w:b w:val="0"/>
        </w:rPr>
        <w:t>&lt;/RepeatBlock-By&gt;</w:t>
      </w:r>
    </w:p>
    <w:p w14:paraId="1065DA4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E74D55A" w14:textId="77777777" w:rsidR="0011031A" w:rsidRPr="000F3C13" w:rsidRDefault="0011031A" w:rsidP="0011031A">
      <w:pPr>
        <w:pStyle w:val="NormalBold"/>
      </w:pPr>
      <w:r w:rsidRPr="000F3C13">
        <w:rPr>
          <w:rStyle w:val="HideTWBExt"/>
          <w:b w:val="0"/>
        </w:rPr>
        <w:t>&lt;Article&gt;</w:t>
      </w:r>
      <w:r w:rsidRPr="000F3C13">
        <w:t>Άρθρο 25 – παράγραφος 2 – στοιχείο γ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1678079" w14:textId="77777777" w:rsidTr="00063D8E">
        <w:trPr>
          <w:trHeight w:hRule="exact" w:val="240"/>
          <w:jc w:val="center"/>
        </w:trPr>
        <w:tc>
          <w:tcPr>
            <w:tcW w:w="9752" w:type="dxa"/>
            <w:gridSpan w:val="2"/>
            <w:tcBorders>
              <w:top w:val="nil"/>
              <w:left w:val="nil"/>
              <w:bottom w:val="nil"/>
              <w:right w:val="nil"/>
            </w:tcBorders>
          </w:tcPr>
          <w:p w14:paraId="5329B091" w14:textId="77777777" w:rsidR="0011031A" w:rsidRPr="000F3C13" w:rsidRDefault="0011031A" w:rsidP="00063D8E"/>
        </w:tc>
      </w:tr>
      <w:tr w:rsidR="0011031A" w:rsidRPr="000F3C13" w14:paraId="736D12D7" w14:textId="77777777" w:rsidTr="00063D8E">
        <w:trPr>
          <w:trHeight w:val="240"/>
          <w:jc w:val="center"/>
        </w:trPr>
        <w:tc>
          <w:tcPr>
            <w:tcW w:w="4876" w:type="dxa"/>
            <w:tcBorders>
              <w:top w:val="nil"/>
              <w:left w:val="nil"/>
              <w:bottom w:val="nil"/>
              <w:right w:val="nil"/>
            </w:tcBorders>
          </w:tcPr>
          <w:p w14:paraId="7AB8549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C92B66C" w14:textId="77777777" w:rsidR="0011031A" w:rsidRPr="000F3C13" w:rsidRDefault="0011031A" w:rsidP="00063D8E">
            <w:pPr>
              <w:pStyle w:val="AmColumnHeading"/>
            </w:pPr>
            <w:r w:rsidRPr="000F3C13">
              <w:t>Τροπολογία</w:t>
            </w:r>
          </w:p>
        </w:tc>
      </w:tr>
      <w:tr w:rsidR="0011031A" w:rsidRPr="000F3C13" w14:paraId="7C024039" w14:textId="77777777" w:rsidTr="00063D8E">
        <w:trPr>
          <w:jc w:val="center"/>
        </w:trPr>
        <w:tc>
          <w:tcPr>
            <w:tcW w:w="4876" w:type="dxa"/>
            <w:tcBorders>
              <w:top w:val="nil"/>
              <w:left w:val="nil"/>
              <w:bottom w:val="nil"/>
              <w:right w:val="nil"/>
            </w:tcBorders>
          </w:tcPr>
          <w:p w14:paraId="3A78B87E" w14:textId="77777777" w:rsidR="0011031A" w:rsidRPr="000F3C13" w:rsidRDefault="0011031A" w:rsidP="00063D8E">
            <w:pPr>
              <w:pStyle w:val="Normal6a"/>
            </w:pPr>
          </w:p>
        </w:tc>
        <w:tc>
          <w:tcPr>
            <w:tcW w:w="4876" w:type="dxa"/>
            <w:tcBorders>
              <w:top w:val="nil"/>
              <w:left w:val="nil"/>
              <w:bottom w:val="nil"/>
              <w:right w:val="nil"/>
            </w:tcBorders>
          </w:tcPr>
          <w:p w14:paraId="444A9350" w14:textId="77777777" w:rsidR="0011031A" w:rsidRPr="000F3C13" w:rsidRDefault="0011031A" w:rsidP="00063D8E">
            <w:pPr>
              <w:pStyle w:val="Normal6a"/>
            </w:pPr>
            <w:proofErr w:type="spellStart"/>
            <w:r w:rsidRPr="000F3C13">
              <w:rPr>
                <w:b/>
                <w:i/>
              </w:rPr>
              <w:t>γα</w:t>
            </w:r>
            <w:proofErr w:type="spellEnd"/>
            <w:r w:rsidRPr="000F3C13">
              <w:rPr>
                <w:b/>
                <w:i/>
              </w:rPr>
              <w:t>)</w:t>
            </w:r>
            <w:r w:rsidRPr="000F3C13">
              <w:tab/>
            </w:r>
            <w:r w:rsidRPr="000F3C13">
              <w:rPr>
                <w:b/>
                <w:i/>
              </w:rPr>
              <w:t>πληροφορίες για τον τρόπο αναγνώρισης και γνωστοποίησης ύποπτων συναλλαγών·</w:t>
            </w:r>
          </w:p>
        </w:tc>
      </w:tr>
    </w:tbl>
    <w:p w14:paraId="7D66B49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82A84EE" w14:textId="77777777" w:rsidR="0011031A" w:rsidRPr="000F3C13" w:rsidRDefault="0011031A" w:rsidP="0011031A">
      <w:r w:rsidRPr="000F3C13">
        <w:rPr>
          <w:rStyle w:val="HideTWBExt"/>
        </w:rPr>
        <w:t>&lt;/Amend&gt;</w:t>
      </w:r>
    </w:p>
    <w:p w14:paraId="2A4A31D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203</w:t>
      </w:r>
      <w:r w:rsidRPr="000F3C13">
        <w:rPr>
          <w:rStyle w:val="HideTWBExt"/>
          <w:b w:val="0"/>
        </w:rPr>
        <w:t>&lt;/NumAm&gt;</w:t>
      </w:r>
    </w:p>
    <w:p w14:paraId="7B679624"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4FF7DF62" w14:textId="77777777" w:rsidR="0011031A" w:rsidRPr="000F3C13" w:rsidRDefault="0011031A" w:rsidP="0011031A">
      <w:pPr>
        <w:pStyle w:val="NormalBold"/>
      </w:pPr>
      <w:r w:rsidRPr="000F3C13">
        <w:rPr>
          <w:rStyle w:val="HideTWBExt"/>
          <w:b w:val="0"/>
        </w:rPr>
        <w:t>&lt;/RepeatBlock-By&gt;</w:t>
      </w:r>
    </w:p>
    <w:p w14:paraId="734199A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6AF85F6" w14:textId="77777777" w:rsidR="0011031A" w:rsidRPr="000F3C13" w:rsidRDefault="0011031A" w:rsidP="0011031A">
      <w:pPr>
        <w:pStyle w:val="NormalBold"/>
      </w:pPr>
      <w:r w:rsidRPr="000F3C13">
        <w:rPr>
          <w:rStyle w:val="HideTWBExt"/>
          <w:b w:val="0"/>
        </w:rPr>
        <w:t>&lt;Article&gt;</w:t>
      </w:r>
      <w:r w:rsidRPr="000F3C13">
        <w:t>Άρθρο 25 – παράγραφος 2 – στοιχείο γ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DCD253D" w14:textId="77777777" w:rsidTr="00063D8E">
        <w:trPr>
          <w:trHeight w:hRule="exact" w:val="240"/>
          <w:jc w:val="center"/>
        </w:trPr>
        <w:tc>
          <w:tcPr>
            <w:tcW w:w="9752" w:type="dxa"/>
            <w:gridSpan w:val="2"/>
            <w:tcBorders>
              <w:top w:val="nil"/>
              <w:left w:val="nil"/>
              <w:bottom w:val="nil"/>
              <w:right w:val="nil"/>
            </w:tcBorders>
          </w:tcPr>
          <w:p w14:paraId="06B30B82" w14:textId="77777777" w:rsidR="0011031A" w:rsidRPr="000F3C13" w:rsidRDefault="0011031A" w:rsidP="00063D8E"/>
        </w:tc>
      </w:tr>
      <w:tr w:rsidR="0011031A" w:rsidRPr="000F3C13" w14:paraId="5D905934" w14:textId="77777777" w:rsidTr="00063D8E">
        <w:trPr>
          <w:trHeight w:val="240"/>
          <w:jc w:val="center"/>
        </w:trPr>
        <w:tc>
          <w:tcPr>
            <w:tcW w:w="4876" w:type="dxa"/>
            <w:tcBorders>
              <w:top w:val="nil"/>
              <w:left w:val="nil"/>
              <w:bottom w:val="nil"/>
              <w:right w:val="nil"/>
            </w:tcBorders>
          </w:tcPr>
          <w:p w14:paraId="621A52A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6E2958F" w14:textId="77777777" w:rsidR="0011031A" w:rsidRPr="000F3C13" w:rsidRDefault="0011031A" w:rsidP="00063D8E">
            <w:pPr>
              <w:pStyle w:val="AmColumnHeading"/>
            </w:pPr>
            <w:r w:rsidRPr="000F3C13">
              <w:t>Τροπολογία</w:t>
            </w:r>
          </w:p>
        </w:tc>
      </w:tr>
      <w:tr w:rsidR="0011031A" w:rsidRPr="000F3C13" w14:paraId="2459ED5F" w14:textId="77777777" w:rsidTr="00063D8E">
        <w:trPr>
          <w:jc w:val="center"/>
        </w:trPr>
        <w:tc>
          <w:tcPr>
            <w:tcW w:w="4876" w:type="dxa"/>
            <w:tcBorders>
              <w:top w:val="nil"/>
              <w:left w:val="nil"/>
              <w:bottom w:val="nil"/>
              <w:right w:val="nil"/>
            </w:tcBorders>
          </w:tcPr>
          <w:p w14:paraId="05BAF9F5" w14:textId="77777777" w:rsidR="0011031A" w:rsidRPr="000F3C13" w:rsidRDefault="0011031A" w:rsidP="00063D8E">
            <w:pPr>
              <w:pStyle w:val="Normal6a"/>
            </w:pPr>
          </w:p>
        </w:tc>
        <w:tc>
          <w:tcPr>
            <w:tcW w:w="4876" w:type="dxa"/>
            <w:tcBorders>
              <w:top w:val="nil"/>
              <w:left w:val="nil"/>
              <w:bottom w:val="nil"/>
              <w:right w:val="nil"/>
            </w:tcBorders>
          </w:tcPr>
          <w:p w14:paraId="7113EC37" w14:textId="77777777" w:rsidR="0011031A" w:rsidRPr="000F3C13" w:rsidRDefault="0011031A" w:rsidP="00063D8E">
            <w:pPr>
              <w:pStyle w:val="Normal6a"/>
            </w:pPr>
            <w:proofErr w:type="spellStart"/>
            <w:r w:rsidRPr="000F3C13">
              <w:rPr>
                <w:b/>
                <w:i/>
              </w:rPr>
              <w:t>γα</w:t>
            </w:r>
            <w:proofErr w:type="spellEnd"/>
            <w:r w:rsidRPr="000F3C13">
              <w:rPr>
                <w:b/>
                <w:i/>
              </w:rPr>
              <w:t>)</w:t>
            </w:r>
            <w:r w:rsidRPr="000F3C13">
              <w:tab/>
            </w:r>
            <w:r w:rsidRPr="000F3C13">
              <w:rPr>
                <w:b/>
                <w:i/>
              </w:rPr>
              <w:t>πληροφορίες σχετικά με τις ποσότητες που υπάρχουν στην αγορά·</w:t>
            </w:r>
          </w:p>
        </w:tc>
      </w:tr>
    </w:tbl>
    <w:p w14:paraId="28F424DD"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936F379"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0C2743D9" w14:textId="77777777" w:rsidR="0011031A" w:rsidRPr="000F3C13" w:rsidRDefault="0011031A" w:rsidP="0011031A">
      <w:pPr>
        <w:pStyle w:val="AmJustText"/>
      </w:pPr>
      <w:r w:rsidRPr="000F3C13">
        <w:t xml:space="preserve">Το μητρώο περιέχει επιπλέον αυτοματοποιημένη λειτουργία για τη συγκέντρωση και την παρακολούθηση της συνολικής ποσότητας κάθε διαβαθμισμένης ουσίας που υπάρχει, εισάγεται, εξάγεται ή διατίθεται στην εσωτερική αγορά. Αυτά τα συγκεντρωτικά στοιχεία για τις ποσότητες </w:t>
      </w:r>
      <w:proofErr w:type="spellStart"/>
      <w:r w:rsidRPr="000F3C13">
        <w:t>επικαιροποιούνται</w:t>
      </w:r>
      <w:proofErr w:type="spellEnd"/>
      <w:r w:rsidRPr="000F3C13">
        <w:t xml:space="preserve"> συνεχώς, ώστε οι αρμόδιες εθνικές αρχές και ο Οργανισμός της Ευρωπαϊκής Ένωσης για τα Ναρκωτικά να είναι σε θέση να διενεργούν ανάλυση κινδύνου σε μακροοικονομικό επίπεδο και να παρακολουθούν τις τάσεις στις αλυσίδες εφοδιασμού χημικών προϊόντων.</w:t>
      </w:r>
    </w:p>
    <w:p w14:paraId="59629BF8" w14:textId="77777777" w:rsidR="0011031A" w:rsidRPr="000F3C13" w:rsidRDefault="0011031A" w:rsidP="0011031A">
      <w:r w:rsidRPr="000F3C13">
        <w:rPr>
          <w:rStyle w:val="HideTWBExt"/>
        </w:rPr>
        <w:t>&lt;/Amend&gt;</w:t>
      </w:r>
    </w:p>
    <w:p w14:paraId="12B8C6C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204</w:t>
      </w:r>
      <w:r w:rsidRPr="000F3C13">
        <w:rPr>
          <w:rStyle w:val="HideTWBExt"/>
          <w:b w:val="0"/>
        </w:rPr>
        <w:t>&lt;/NumAm&gt;</w:t>
      </w:r>
    </w:p>
    <w:p w14:paraId="55AE9E41"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6F9F4EA" w14:textId="77777777" w:rsidR="0011031A" w:rsidRPr="000F3C13" w:rsidRDefault="0011031A" w:rsidP="0011031A">
      <w:pPr>
        <w:pStyle w:val="NormalBold"/>
      </w:pPr>
      <w:r w:rsidRPr="000F3C13">
        <w:rPr>
          <w:rStyle w:val="HideTWBExt"/>
          <w:b w:val="0"/>
        </w:rPr>
        <w:t>&lt;/RepeatBlock-By&gt;</w:t>
      </w:r>
    </w:p>
    <w:p w14:paraId="5E356B8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26C096B" w14:textId="77777777" w:rsidR="0011031A" w:rsidRPr="000F3C13" w:rsidRDefault="0011031A" w:rsidP="0011031A">
      <w:pPr>
        <w:pStyle w:val="NormalBold"/>
      </w:pPr>
      <w:r w:rsidRPr="000F3C13">
        <w:rPr>
          <w:rStyle w:val="HideTWBExt"/>
          <w:b w:val="0"/>
        </w:rPr>
        <w:t>&lt;Article&gt;</w:t>
      </w:r>
      <w:r w:rsidRPr="000F3C13">
        <w:t>Άρθρο 25 – παράγραφος 2 – στοιχείο γ β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C45FE56" w14:textId="77777777" w:rsidTr="00063D8E">
        <w:trPr>
          <w:trHeight w:hRule="exact" w:val="240"/>
          <w:jc w:val="center"/>
        </w:trPr>
        <w:tc>
          <w:tcPr>
            <w:tcW w:w="9752" w:type="dxa"/>
            <w:gridSpan w:val="2"/>
            <w:tcBorders>
              <w:top w:val="nil"/>
              <w:left w:val="nil"/>
              <w:bottom w:val="nil"/>
              <w:right w:val="nil"/>
            </w:tcBorders>
          </w:tcPr>
          <w:p w14:paraId="45B217C0" w14:textId="77777777" w:rsidR="0011031A" w:rsidRPr="000F3C13" w:rsidRDefault="0011031A" w:rsidP="00063D8E"/>
        </w:tc>
      </w:tr>
      <w:tr w:rsidR="0011031A" w:rsidRPr="000F3C13" w14:paraId="12ADC2B1" w14:textId="77777777" w:rsidTr="00063D8E">
        <w:trPr>
          <w:trHeight w:val="240"/>
          <w:jc w:val="center"/>
        </w:trPr>
        <w:tc>
          <w:tcPr>
            <w:tcW w:w="4876" w:type="dxa"/>
            <w:tcBorders>
              <w:top w:val="nil"/>
              <w:left w:val="nil"/>
              <w:bottom w:val="nil"/>
              <w:right w:val="nil"/>
            </w:tcBorders>
          </w:tcPr>
          <w:p w14:paraId="043AFE1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63176F7" w14:textId="77777777" w:rsidR="0011031A" w:rsidRPr="000F3C13" w:rsidRDefault="0011031A" w:rsidP="00063D8E">
            <w:pPr>
              <w:pStyle w:val="AmColumnHeading"/>
            </w:pPr>
            <w:r w:rsidRPr="000F3C13">
              <w:t>Τροπολογία</w:t>
            </w:r>
          </w:p>
        </w:tc>
      </w:tr>
      <w:tr w:rsidR="0011031A" w:rsidRPr="000F3C13" w14:paraId="18C3B8B8" w14:textId="77777777" w:rsidTr="00063D8E">
        <w:trPr>
          <w:jc w:val="center"/>
        </w:trPr>
        <w:tc>
          <w:tcPr>
            <w:tcW w:w="4876" w:type="dxa"/>
            <w:tcBorders>
              <w:top w:val="nil"/>
              <w:left w:val="nil"/>
              <w:bottom w:val="nil"/>
              <w:right w:val="nil"/>
            </w:tcBorders>
          </w:tcPr>
          <w:p w14:paraId="2F12B56D" w14:textId="77777777" w:rsidR="0011031A" w:rsidRPr="000F3C13" w:rsidRDefault="0011031A" w:rsidP="00063D8E">
            <w:pPr>
              <w:pStyle w:val="Normal6a"/>
            </w:pPr>
          </w:p>
        </w:tc>
        <w:tc>
          <w:tcPr>
            <w:tcW w:w="4876" w:type="dxa"/>
            <w:tcBorders>
              <w:top w:val="nil"/>
              <w:left w:val="nil"/>
              <w:bottom w:val="nil"/>
              <w:right w:val="nil"/>
            </w:tcBorders>
          </w:tcPr>
          <w:p w14:paraId="7BC6E81E" w14:textId="77777777" w:rsidR="0011031A" w:rsidRPr="000F3C13" w:rsidRDefault="0011031A" w:rsidP="00063D8E">
            <w:pPr>
              <w:pStyle w:val="Normal6a"/>
            </w:pPr>
            <w:proofErr w:type="spellStart"/>
            <w:r w:rsidRPr="000F3C13">
              <w:rPr>
                <w:b/>
                <w:i/>
              </w:rPr>
              <w:t>γβ</w:t>
            </w:r>
            <w:proofErr w:type="spellEnd"/>
            <w:r w:rsidRPr="000F3C13">
              <w:rPr>
                <w:b/>
                <w:i/>
              </w:rPr>
              <w:t>)</w:t>
            </w:r>
            <w:r w:rsidRPr="000F3C13">
              <w:tab/>
            </w:r>
            <w:r w:rsidRPr="000F3C13">
              <w:rPr>
                <w:b/>
                <w:i/>
              </w:rPr>
              <w:t>πληροφορίες σχετικά με τις αναδυόμενες απειλές, τις τάσεις εκτροπής και τις βέλτιστες πρακτικές που σχετίζονται με την παρακολούθηση και τον χειρισμό της ουσίας·</w:t>
            </w:r>
          </w:p>
        </w:tc>
      </w:tr>
    </w:tbl>
    <w:p w14:paraId="27921B0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B238727" w14:textId="77777777" w:rsidR="0011031A" w:rsidRPr="000F3C13" w:rsidRDefault="0011031A" w:rsidP="0011031A">
      <w:r w:rsidRPr="000F3C13">
        <w:rPr>
          <w:rStyle w:val="HideTWBExt"/>
        </w:rPr>
        <w:t>&lt;/Amend&gt;</w:t>
      </w:r>
    </w:p>
    <w:p w14:paraId="697ACDD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205</w:t>
      </w:r>
      <w:r w:rsidRPr="000F3C13">
        <w:rPr>
          <w:rStyle w:val="HideTWBExt"/>
          <w:b w:val="0"/>
        </w:rPr>
        <w:t>&lt;/NumAm&gt;</w:t>
      </w:r>
    </w:p>
    <w:p w14:paraId="27377B83"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68A123B" w14:textId="77777777" w:rsidR="0011031A" w:rsidRPr="000F3C13" w:rsidRDefault="0011031A" w:rsidP="0011031A">
      <w:pPr>
        <w:pStyle w:val="NormalBold"/>
      </w:pPr>
      <w:r w:rsidRPr="000F3C13">
        <w:rPr>
          <w:rStyle w:val="HideTWBExt"/>
          <w:b w:val="0"/>
        </w:rPr>
        <w:t>&lt;/RepeatBlock-By&gt;</w:t>
      </w:r>
    </w:p>
    <w:p w14:paraId="49EA196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4DD788F" w14:textId="77777777" w:rsidR="0011031A" w:rsidRPr="000F3C13" w:rsidRDefault="0011031A" w:rsidP="0011031A">
      <w:pPr>
        <w:pStyle w:val="NormalBold"/>
      </w:pPr>
      <w:r w:rsidRPr="000F3C13">
        <w:rPr>
          <w:rStyle w:val="HideTWBExt"/>
          <w:b w:val="0"/>
        </w:rPr>
        <w:t>&lt;Article&gt;</w:t>
      </w:r>
      <w:r w:rsidRPr="000F3C13">
        <w:t xml:space="preserve">Άρθρο 25 – παράγραφος 2 – στοιχείο γ </w:t>
      </w:r>
      <w:proofErr w:type="spellStart"/>
      <w:r w:rsidRPr="000F3C13">
        <w:t>γ</w:t>
      </w:r>
      <w:proofErr w:type="spellEnd"/>
      <w:r w:rsidRPr="000F3C13">
        <w:t xml:space="preserve">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6037852" w14:textId="77777777" w:rsidTr="00063D8E">
        <w:trPr>
          <w:trHeight w:hRule="exact" w:val="240"/>
          <w:jc w:val="center"/>
        </w:trPr>
        <w:tc>
          <w:tcPr>
            <w:tcW w:w="9752" w:type="dxa"/>
            <w:gridSpan w:val="2"/>
            <w:tcBorders>
              <w:top w:val="nil"/>
              <w:left w:val="nil"/>
              <w:bottom w:val="nil"/>
              <w:right w:val="nil"/>
            </w:tcBorders>
          </w:tcPr>
          <w:p w14:paraId="2F66CE42" w14:textId="77777777" w:rsidR="0011031A" w:rsidRPr="000F3C13" w:rsidRDefault="0011031A" w:rsidP="00063D8E"/>
        </w:tc>
      </w:tr>
      <w:tr w:rsidR="0011031A" w:rsidRPr="000F3C13" w14:paraId="76966C44" w14:textId="77777777" w:rsidTr="00063D8E">
        <w:trPr>
          <w:trHeight w:val="240"/>
          <w:jc w:val="center"/>
        </w:trPr>
        <w:tc>
          <w:tcPr>
            <w:tcW w:w="4876" w:type="dxa"/>
            <w:tcBorders>
              <w:top w:val="nil"/>
              <w:left w:val="nil"/>
              <w:bottom w:val="nil"/>
              <w:right w:val="nil"/>
            </w:tcBorders>
          </w:tcPr>
          <w:p w14:paraId="1E2B9A1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9C21B1A" w14:textId="77777777" w:rsidR="0011031A" w:rsidRPr="000F3C13" w:rsidRDefault="0011031A" w:rsidP="00063D8E">
            <w:pPr>
              <w:pStyle w:val="AmColumnHeading"/>
            </w:pPr>
            <w:r w:rsidRPr="000F3C13">
              <w:t>Τροπολογία</w:t>
            </w:r>
          </w:p>
        </w:tc>
      </w:tr>
      <w:tr w:rsidR="0011031A" w:rsidRPr="000F3C13" w14:paraId="1F1BCEF9" w14:textId="77777777" w:rsidTr="00063D8E">
        <w:trPr>
          <w:jc w:val="center"/>
        </w:trPr>
        <w:tc>
          <w:tcPr>
            <w:tcW w:w="4876" w:type="dxa"/>
            <w:tcBorders>
              <w:top w:val="nil"/>
              <w:left w:val="nil"/>
              <w:bottom w:val="nil"/>
              <w:right w:val="nil"/>
            </w:tcBorders>
          </w:tcPr>
          <w:p w14:paraId="03C452E9" w14:textId="77777777" w:rsidR="0011031A" w:rsidRPr="000F3C13" w:rsidRDefault="0011031A" w:rsidP="00063D8E">
            <w:pPr>
              <w:pStyle w:val="Normal6a"/>
            </w:pPr>
          </w:p>
        </w:tc>
        <w:tc>
          <w:tcPr>
            <w:tcW w:w="4876" w:type="dxa"/>
            <w:tcBorders>
              <w:top w:val="nil"/>
              <w:left w:val="nil"/>
              <w:bottom w:val="nil"/>
              <w:right w:val="nil"/>
            </w:tcBorders>
          </w:tcPr>
          <w:p w14:paraId="1DAD5ED5" w14:textId="77777777" w:rsidR="0011031A" w:rsidRPr="000F3C13" w:rsidRDefault="0011031A" w:rsidP="00063D8E">
            <w:pPr>
              <w:pStyle w:val="Normal6a"/>
            </w:pPr>
            <w:proofErr w:type="spellStart"/>
            <w:r w:rsidRPr="000F3C13">
              <w:rPr>
                <w:b/>
                <w:i/>
              </w:rPr>
              <w:t>γγ</w:t>
            </w:r>
            <w:proofErr w:type="spellEnd"/>
            <w:r w:rsidRPr="000F3C13">
              <w:rPr>
                <w:b/>
                <w:i/>
              </w:rPr>
              <w:t>)</w:t>
            </w:r>
            <w:r w:rsidRPr="000F3C13">
              <w:tab/>
            </w:r>
            <w:r w:rsidRPr="000F3C13">
              <w:rPr>
                <w:b/>
                <w:i/>
              </w:rPr>
              <w:t xml:space="preserve">πληροφορίες σχετικά με περιστατικά παραγωγής ναρκωτικών, συμπεριλαμβανομένων των παράνομων εργαστηρίων, των συνθετικών ναρκωτικών και των νέων </w:t>
            </w:r>
            <w:proofErr w:type="spellStart"/>
            <w:r w:rsidRPr="000F3C13">
              <w:rPr>
                <w:b/>
                <w:i/>
              </w:rPr>
              <w:t>ψυχοδραστικών</w:t>
            </w:r>
            <w:proofErr w:type="spellEnd"/>
            <w:r w:rsidRPr="000F3C13">
              <w:rPr>
                <w:b/>
                <w:i/>
              </w:rPr>
              <w:t xml:space="preserve"> ουσιών, οι οποίες συλλέγονται μέσω ευρωπαϊκής βάσης δεδομένων που θα αναπτυχθεί από τον Οργανισμό σε συνεργασία με τα ενδιαφερόμενα κράτη μέλη·</w:t>
            </w:r>
          </w:p>
        </w:tc>
      </w:tr>
    </w:tbl>
    <w:p w14:paraId="08DFE5C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07EA311" w14:textId="77777777" w:rsidR="0011031A" w:rsidRPr="000F3C13" w:rsidRDefault="0011031A" w:rsidP="0011031A">
      <w:r w:rsidRPr="000F3C13">
        <w:rPr>
          <w:rStyle w:val="HideTWBExt"/>
        </w:rPr>
        <w:t>&lt;/Amend&gt;</w:t>
      </w:r>
    </w:p>
    <w:p w14:paraId="752C476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206</w:t>
      </w:r>
      <w:r w:rsidRPr="000F3C13">
        <w:rPr>
          <w:rStyle w:val="HideTWBExt"/>
          <w:b w:val="0"/>
        </w:rPr>
        <w:t>&lt;/NumAm&gt;</w:t>
      </w:r>
    </w:p>
    <w:p w14:paraId="3EBCA1A6"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59225C2" w14:textId="77777777" w:rsidR="0011031A" w:rsidRPr="000F3C13" w:rsidRDefault="0011031A" w:rsidP="0011031A">
      <w:pPr>
        <w:pStyle w:val="NormalBold"/>
      </w:pPr>
      <w:r w:rsidRPr="000F3C13">
        <w:rPr>
          <w:rStyle w:val="HideTWBExt"/>
          <w:b w:val="0"/>
        </w:rPr>
        <w:t>&lt;/RepeatBlock-By&gt;</w:t>
      </w:r>
    </w:p>
    <w:p w14:paraId="32BF761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623334A" w14:textId="77777777" w:rsidR="0011031A" w:rsidRPr="000F3C13" w:rsidRDefault="0011031A" w:rsidP="0011031A">
      <w:pPr>
        <w:pStyle w:val="NormalBold"/>
      </w:pPr>
      <w:r w:rsidRPr="000F3C13">
        <w:rPr>
          <w:rStyle w:val="HideTWBExt"/>
          <w:b w:val="0"/>
        </w:rPr>
        <w:t>&lt;Article&gt;</w:t>
      </w:r>
      <w:r w:rsidRPr="000F3C13">
        <w:t>Άρθρο 25 – παράγραφος 2 – στοιχείο γ δ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E40094C" w14:textId="77777777" w:rsidTr="00063D8E">
        <w:trPr>
          <w:trHeight w:hRule="exact" w:val="240"/>
          <w:jc w:val="center"/>
        </w:trPr>
        <w:tc>
          <w:tcPr>
            <w:tcW w:w="9752" w:type="dxa"/>
            <w:gridSpan w:val="2"/>
            <w:tcBorders>
              <w:top w:val="nil"/>
              <w:left w:val="nil"/>
              <w:bottom w:val="nil"/>
              <w:right w:val="nil"/>
            </w:tcBorders>
          </w:tcPr>
          <w:p w14:paraId="3F738848" w14:textId="77777777" w:rsidR="0011031A" w:rsidRPr="000F3C13" w:rsidRDefault="0011031A" w:rsidP="00063D8E"/>
        </w:tc>
      </w:tr>
      <w:tr w:rsidR="0011031A" w:rsidRPr="000F3C13" w14:paraId="473E6848" w14:textId="77777777" w:rsidTr="00063D8E">
        <w:trPr>
          <w:trHeight w:val="240"/>
          <w:jc w:val="center"/>
        </w:trPr>
        <w:tc>
          <w:tcPr>
            <w:tcW w:w="4876" w:type="dxa"/>
            <w:tcBorders>
              <w:top w:val="nil"/>
              <w:left w:val="nil"/>
              <w:bottom w:val="nil"/>
              <w:right w:val="nil"/>
            </w:tcBorders>
          </w:tcPr>
          <w:p w14:paraId="09B18BF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B535706" w14:textId="77777777" w:rsidR="0011031A" w:rsidRPr="000F3C13" w:rsidRDefault="0011031A" w:rsidP="00063D8E">
            <w:pPr>
              <w:pStyle w:val="AmColumnHeading"/>
            </w:pPr>
            <w:r w:rsidRPr="000F3C13">
              <w:t>Τροπολογία</w:t>
            </w:r>
          </w:p>
        </w:tc>
      </w:tr>
      <w:tr w:rsidR="0011031A" w:rsidRPr="000F3C13" w14:paraId="7A635E96" w14:textId="77777777" w:rsidTr="00063D8E">
        <w:trPr>
          <w:jc w:val="center"/>
        </w:trPr>
        <w:tc>
          <w:tcPr>
            <w:tcW w:w="4876" w:type="dxa"/>
            <w:tcBorders>
              <w:top w:val="nil"/>
              <w:left w:val="nil"/>
              <w:bottom w:val="nil"/>
              <w:right w:val="nil"/>
            </w:tcBorders>
          </w:tcPr>
          <w:p w14:paraId="40336999" w14:textId="77777777" w:rsidR="0011031A" w:rsidRPr="000F3C13" w:rsidRDefault="0011031A" w:rsidP="00063D8E">
            <w:pPr>
              <w:pStyle w:val="Normal6a"/>
            </w:pPr>
          </w:p>
        </w:tc>
        <w:tc>
          <w:tcPr>
            <w:tcW w:w="4876" w:type="dxa"/>
            <w:tcBorders>
              <w:top w:val="nil"/>
              <w:left w:val="nil"/>
              <w:bottom w:val="nil"/>
              <w:right w:val="nil"/>
            </w:tcBorders>
          </w:tcPr>
          <w:p w14:paraId="0F66EB73" w14:textId="77777777" w:rsidR="0011031A" w:rsidRPr="000F3C13" w:rsidRDefault="0011031A" w:rsidP="00063D8E">
            <w:pPr>
              <w:pStyle w:val="Normal6a"/>
            </w:pPr>
            <w:proofErr w:type="spellStart"/>
            <w:r w:rsidRPr="000F3C13">
              <w:rPr>
                <w:b/>
                <w:i/>
              </w:rPr>
              <w:t>γδ</w:t>
            </w:r>
            <w:proofErr w:type="spellEnd"/>
            <w:r w:rsidRPr="000F3C13">
              <w:rPr>
                <w:b/>
                <w:i/>
              </w:rPr>
              <w:t>)</w:t>
            </w:r>
            <w:r w:rsidRPr="000F3C13">
              <w:tab/>
            </w:r>
            <w:r w:rsidRPr="000F3C13">
              <w:rPr>
                <w:b/>
                <w:i/>
              </w:rPr>
              <w:t>άλλες πληροφορίες που μπορεί να κριθούν χρήσιμες.</w:t>
            </w:r>
          </w:p>
        </w:tc>
      </w:tr>
    </w:tbl>
    <w:p w14:paraId="5130891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E082713" w14:textId="77777777" w:rsidR="0011031A" w:rsidRPr="000F3C13" w:rsidRDefault="0011031A" w:rsidP="0011031A">
      <w:r w:rsidRPr="000F3C13">
        <w:rPr>
          <w:rStyle w:val="HideTWBExt"/>
        </w:rPr>
        <w:t>&lt;/Amend&gt;</w:t>
      </w:r>
    </w:p>
    <w:p w14:paraId="61ED699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207</w:t>
      </w:r>
      <w:r w:rsidRPr="000F3C13">
        <w:rPr>
          <w:rStyle w:val="HideTWBExt"/>
          <w:b w:val="0"/>
        </w:rPr>
        <w:t>&lt;/NumAm&gt;</w:t>
      </w:r>
    </w:p>
    <w:p w14:paraId="6BF9A172"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2B38474" w14:textId="77777777" w:rsidR="0011031A" w:rsidRPr="000F3C13" w:rsidRDefault="0011031A" w:rsidP="0011031A">
      <w:pPr>
        <w:pStyle w:val="NormalBold"/>
      </w:pPr>
      <w:r w:rsidRPr="000F3C13">
        <w:rPr>
          <w:rStyle w:val="HideTWBExt"/>
          <w:b w:val="0"/>
        </w:rPr>
        <w:t>&lt;/RepeatBlock-By&gt;</w:t>
      </w:r>
    </w:p>
    <w:p w14:paraId="1BED41A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7FCE355" w14:textId="77777777" w:rsidR="0011031A" w:rsidRPr="000F3C13" w:rsidRDefault="0011031A" w:rsidP="0011031A">
      <w:pPr>
        <w:pStyle w:val="NormalBold"/>
      </w:pPr>
      <w:r w:rsidRPr="000F3C13">
        <w:rPr>
          <w:rStyle w:val="HideTWBExt"/>
          <w:b w:val="0"/>
        </w:rPr>
        <w:t>&lt;Article&gt;</w:t>
      </w:r>
      <w:r w:rsidRPr="000F3C13">
        <w:t>Άρθρο 25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986336F" w14:textId="77777777" w:rsidTr="00063D8E">
        <w:trPr>
          <w:trHeight w:hRule="exact" w:val="240"/>
          <w:jc w:val="center"/>
        </w:trPr>
        <w:tc>
          <w:tcPr>
            <w:tcW w:w="9752" w:type="dxa"/>
            <w:gridSpan w:val="2"/>
            <w:tcBorders>
              <w:top w:val="nil"/>
              <w:left w:val="nil"/>
              <w:bottom w:val="nil"/>
              <w:right w:val="nil"/>
            </w:tcBorders>
          </w:tcPr>
          <w:p w14:paraId="3BAA2625" w14:textId="77777777" w:rsidR="0011031A" w:rsidRPr="000F3C13" w:rsidRDefault="0011031A" w:rsidP="00063D8E"/>
        </w:tc>
      </w:tr>
      <w:tr w:rsidR="0011031A" w:rsidRPr="000F3C13" w14:paraId="08CD1C7E" w14:textId="77777777" w:rsidTr="00063D8E">
        <w:trPr>
          <w:trHeight w:val="240"/>
          <w:jc w:val="center"/>
        </w:trPr>
        <w:tc>
          <w:tcPr>
            <w:tcW w:w="4876" w:type="dxa"/>
            <w:tcBorders>
              <w:top w:val="nil"/>
              <w:left w:val="nil"/>
              <w:bottom w:val="nil"/>
              <w:right w:val="nil"/>
            </w:tcBorders>
          </w:tcPr>
          <w:p w14:paraId="7C6FE29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B53CC2F" w14:textId="77777777" w:rsidR="0011031A" w:rsidRPr="000F3C13" w:rsidRDefault="0011031A" w:rsidP="00063D8E">
            <w:pPr>
              <w:pStyle w:val="AmColumnHeading"/>
            </w:pPr>
            <w:r w:rsidRPr="000F3C13">
              <w:t>Τροπολογία</w:t>
            </w:r>
          </w:p>
        </w:tc>
      </w:tr>
      <w:tr w:rsidR="0011031A" w:rsidRPr="000F3C13" w14:paraId="0FBCC4AF" w14:textId="77777777" w:rsidTr="00063D8E">
        <w:trPr>
          <w:jc w:val="center"/>
        </w:trPr>
        <w:tc>
          <w:tcPr>
            <w:tcW w:w="4876" w:type="dxa"/>
            <w:tcBorders>
              <w:top w:val="nil"/>
              <w:left w:val="nil"/>
              <w:bottom w:val="nil"/>
              <w:right w:val="nil"/>
            </w:tcBorders>
          </w:tcPr>
          <w:p w14:paraId="3FCAB32A" w14:textId="77777777" w:rsidR="0011031A" w:rsidRPr="000F3C13" w:rsidRDefault="0011031A" w:rsidP="00063D8E">
            <w:pPr>
              <w:pStyle w:val="Normal6a"/>
            </w:pPr>
            <w:r w:rsidRPr="000F3C13">
              <w:t>3.</w:t>
            </w:r>
            <w:r w:rsidRPr="000F3C13">
              <w:tab/>
              <w:t xml:space="preserve">Εάν οι ουσίες προσδιορίζονται ως ομάδα ουσιών με γενικό τρόπο σύμφωνα με το άρθρο 37 παράγραφος 1, το αποθετήριο που αναφέρεται στην παράγραφο 1 περιλαμβάνει </w:t>
            </w:r>
            <w:r w:rsidRPr="000F3C13">
              <w:rPr>
                <w:b/>
                <w:i/>
              </w:rPr>
              <w:t>ενδεικτικό</w:t>
            </w:r>
            <w:r w:rsidRPr="000F3C13">
              <w:t xml:space="preserve"> κατάλογο των πλέον σχετικών επιμέρους </w:t>
            </w:r>
            <w:r w:rsidRPr="000F3C13">
              <w:lastRenderedPageBreak/>
              <w:t>ουσιών που καλύπτονται από την ομάδα ουσιών και ειδική λειτουργία που δίνει τη δυνατότητα στις επιχειρήσεις να ελέγχουν αν μια συγκεκριμένη ουσία πρέπει να θεωρηθεί μέρος της ομάδας.</w:t>
            </w:r>
          </w:p>
        </w:tc>
        <w:tc>
          <w:tcPr>
            <w:tcW w:w="4876" w:type="dxa"/>
            <w:tcBorders>
              <w:top w:val="nil"/>
              <w:left w:val="nil"/>
              <w:bottom w:val="nil"/>
              <w:right w:val="nil"/>
            </w:tcBorders>
          </w:tcPr>
          <w:p w14:paraId="5E481E3C" w14:textId="77777777" w:rsidR="0011031A" w:rsidRPr="000F3C13" w:rsidRDefault="0011031A" w:rsidP="00063D8E">
            <w:pPr>
              <w:pStyle w:val="Normal6a"/>
            </w:pPr>
            <w:r w:rsidRPr="000F3C13">
              <w:lastRenderedPageBreak/>
              <w:t>3.</w:t>
            </w:r>
            <w:r w:rsidRPr="000F3C13">
              <w:tab/>
              <w:t xml:space="preserve">Εάν οι ουσίες προσδιορίζονται ως ομάδα ουσιών με γενικό τρόπο σύμφωνα με το άρθρο 37 παράγραφος 1, το αποθετήριο που αναφέρεται στην παράγραφο 1 περιλαμβάνει </w:t>
            </w:r>
            <w:r w:rsidRPr="000F3C13">
              <w:rPr>
                <w:b/>
                <w:i/>
              </w:rPr>
              <w:t>εξαντλητικό</w:t>
            </w:r>
            <w:r w:rsidRPr="000F3C13">
              <w:t xml:space="preserve"> κατάλογο των πλέον σχετικών επιμέρους </w:t>
            </w:r>
            <w:r w:rsidRPr="000F3C13">
              <w:lastRenderedPageBreak/>
              <w:t>ουσιών που καλύπτονται από την ομάδα ουσιών</w:t>
            </w:r>
            <w:r w:rsidRPr="000F3C13">
              <w:rPr>
                <w:b/>
                <w:i/>
              </w:rPr>
              <w:t>, μαζί με τους αντίστοιχους αριθμούς CAS, εφόσον υπάρχουν,</w:t>
            </w:r>
            <w:r w:rsidRPr="000F3C13">
              <w:t xml:space="preserve"> και ειδική λειτουργία που δίνει τη δυνατότητα στις επιχειρήσεις να ελέγχουν αν μια συγκεκριμένη ουσία πρέπει να θεωρηθεί μέρος της ομάδας.</w:t>
            </w:r>
          </w:p>
        </w:tc>
      </w:tr>
    </w:tbl>
    <w:p w14:paraId="57D21BBB" w14:textId="77777777" w:rsidR="0011031A" w:rsidRPr="00245CBC" w:rsidRDefault="0011031A" w:rsidP="0011031A">
      <w:pPr>
        <w:pStyle w:val="AmOrLang"/>
        <w:rPr>
          <w:lang w:val="fi-FI"/>
        </w:rPr>
      </w:pPr>
      <w:proofErr w:type="spellStart"/>
      <w:r w:rsidRPr="00245CBC">
        <w:rPr>
          <w:lang w:val="fi-FI"/>
        </w:rPr>
        <w:lastRenderedPageBreak/>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327EAA94" w14:textId="77777777" w:rsidR="0011031A" w:rsidRPr="00245CBC" w:rsidRDefault="0011031A" w:rsidP="0011031A">
      <w:pPr>
        <w:rPr>
          <w:lang w:val="fi-FI"/>
        </w:rPr>
      </w:pPr>
      <w:r w:rsidRPr="00245CBC">
        <w:rPr>
          <w:rStyle w:val="HideTWBExt"/>
          <w:lang w:val="fi-FI"/>
        </w:rPr>
        <w:t>&lt;/Amend&gt;</w:t>
      </w:r>
    </w:p>
    <w:p w14:paraId="3AB2C937"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208</w:t>
      </w:r>
      <w:r w:rsidRPr="00245CBC">
        <w:rPr>
          <w:rStyle w:val="HideTWBExt"/>
          <w:b w:val="0"/>
          <w:lang w:val="fi-FI"/>
        </w:rPr>
        <w:t>&lt;/NumAm&gt;</w:t>
      </w:r>
    </w:p>
    <w:p w14:paraId="77DE1A45"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1EA2BA5C" w14:textId="77777777" w:rsidR="0011031A" w:rsidRPr="00245CBC" w:rsidRDefault="0011031A" w:rsidP="0011031A">
      <w:pPr>
        <w:pStyle w:val="NormalBold"/>
        <w:rPr>
          <w:lang w:val="fi-FI"/>
        </w:rPr>
      </w:pPr>
      <w:r w:rsidRPr="00245CBC">
        <w:rPr>
          <w:rStyle w:val="HideTWBExt"/>
          <w:b w:val="0"/>
          <w:lang w:val="fi-FI"/>
        </w:rPr>
        <w:t>&lt;/RepeatBlock-By&gt;</w:t>
      </w:r>
    </w:p>
    <w:p w14:paraId="63D4277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CFB34CE" w14:textId="77777777" w:rsidR="0011031A" w:rsidRPr="000F3C13" w:rsidRDefault="0011031A" w:rsidP="0011031A">
      <w:pPr>
        <w:pStyle w:val="NormalBold"/>
      </w:pPr>
      <w:r w:rsidRPr="000F3C13">
        <w:rPr>
          <w:rStyle w:val="HideTWBExt"/>
          <w:b w:val="0"/>
        </w:rPr>
        <w:t>&lt;Article&gt;</w:t>
      </w:r>
      <w:r w:rsidRPr="000F3C13">
        <w:t>Άρθρο 25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E4DF89A" w14:textId="77777777" w:rsidTr="00063D8E">
        <w:trPr>
          <w:trHeight w:hRule="exact" w:val="240"/>
          <w:jc w:val="center"/>
        </w:trPr>
        <w:tc>
          <w:tcPr>
            <w:tcW w:w="9752" w:type="dxa"/>
            <w:gridSpan w:val="2"/>
            <w:tcBorders>
              <w:top w:val="nil"/>
              <w:left w:val="nil"/>
              <w:bottom w:val="nil"/>
              <w:right w:val="nil"/>
            </w:tcBorders>
          </w:tcPr>
          <w:p w14:paraId="2C25B999" w14:textId="77777777" w:rsidR="0011031A" w:rsidRPr="000F3C13" w:rsidRDefault="0011031A" w:rsidP="00063D8E"/>
        </w:tc>
      </w:tr>
      <w:tr w:rsidR="0011031A" w:rsidRPr="000F3C13" w14:paraId="6FB78F5E" w14:textId="77777777" w:rsidTr="00063D8E">
        <w:trPr>
          <w:trHeight w:val="240"/>
          <w:jc w:val="center"/>
        </w:trPr>
        <w:tc>
          <w:tcPr>
            <w:tcW w:w="4876" w:type="dxa"/>
            <w:tcBorders>
              <w:top w:val="nil"/>
              <w:left w:val="nil"/>
              <w:bottom w:val="nil"/>
              <w:right w:val="nil"/>
            </w:tcBorders>
          </w:tcPr>
          <w:p w14:paraId="5046F38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CF8613F" w14:textId="77777777" w:rsidR="0011031A" w:rsidRPr="000F3C13" w:rsidRDefault="0011031A" w:rsidP="00063D8E">
            <w:pPr>
              <w:pStyle w:val="AmColumnHeading"/>
            </w:pPr>
            <w:r w:rsidRPr="000F3C13">
              <w:t>Τροπολογία</w:t>
            </w:r>
          </w:p>
        </w:tc>
      </w:tr>
      <w:tr w:rsidR="0011031A" w:rsidRPr="000F3C13" w14:paraId="4D8226FD" w14:textId="77777777" w:rsidTr="00063D8E">
        <w:trPr>
          <w:jc w:val="center"/>
        </w:trPr>
        <w:tc>
          <w:tcPr>
            <w:tcW w:w="4876" w:type="dxa"/>
            <w:tcBorders>
              <w:top w:val="nil"/>
              <w:left w:val="nil"/>
              <w:bottom w:val="nil"/>
              <w:right w:val="nil"/>
            </w:tcBorders>
          </w:tcPr>
          <w:p w14:paraId="7003EF0C" w14:textId="77777777" w:rsidR="0011031A" w:rsidRPr="000F3C13" w:rsidRDefault="0011031A" w:rsidP="00063D8E">
            <w:pPr>
              <w:pStyle w:val="Normal6a"/>
            </w:pPr>
            <w:r w:rsidRPr="000F3C13">
              <w:t>3.</w:t>
            </w:r>
            <w:r w:rsidRPr="000F3C13">
              <w:tab/>
              <w:t>Εάν οι ουσίες προσδιορίζονται ως ομάδα ουσιών με γενικό τρόπο σύμφωνα με το άρθρο 37 παράγραφος 1, το αποθετήριο που αναφέρεται στην παράγραφο 1 περιλαμβάνει ενδεικτικό κατάλογο των πλέον σχετικών επιμέρους ουσιών που καλύπτονται από την ομάδα ουσιών και ειδική λειτουργία που δίνει τη δυνατότητα στις επιχειρήσεις να ελέγχουν αν μια συγκεκριμένη ουσία πρέπει να θεωρηθεί μέρος της ομάδας.</w:t>
            </w:r>
          </w:p>
        </w:tc>
        <w:tc>
          <w:tcPr>
            <w:tcW w:w="4876" w:type="dxa"/>
            <w:tcBorders>
              <w:top w:val="nil"/>
              <w:left w:val="nil"/>
              <w:bottom w:val="nil"/>
              <w:right w:val="nil"/>
            </w:tcBorders>
          </w:tcPr>
          <w:p w14:paraId="61F6A0C2" w14:textId="77777777" w:rsidR="0011031A" w:rsidRPr="000F3C13" w:rsidRDefault="0011031A" w:rsidP="00063D8E">
            <w:pPr>
              <w:pStyle w:val="Normal6a"/>
            </w:pPr>
            <w:r w:rsidRPr="000F3C13">
              <w:t>3.</w:t>
            </w:r>
            <w:r w:rsidRPr="000F3C13">
              <w:tab/>
              <w:t>Εάν οι ουσίες προσδιορίζονται ως ομάδα ουσιών με γενικό τρόπο σύμφωνα με το άρθρο 37 παράγραφος 1, το αποθετήριο που αναφέρεται στην παράγραφο 1 περιλαμβάνει ενδεικτικό κατάλογο των πλέον σχετικών επιμέρους ουσιών</w:t>
            </w:r>
            <w:r w:rsidRPr="000F3C13">
              <w:rPr>
                <w:b/>
                <w:i/>
              </w:rPr>
              <w:t>, μαζί με τους αντίστοιχους αριθμούς CAS, εφόσον υπάρχουν,</w:t>
            </w:r>
            <w:r w:rsidRPr="000F3C13">
              <w:t xml:space="preserve"> που καλύπτονται από την ομάδα ουσιών και ειδική λειτουργία που δίνει τη δυνατότητα στις επιχειρήσεις να ελέγχουν αν μια συγκεκριμένη ουσία πρέπει να θεωρηθεί μέρος της ομάδας.</w:t>
            </w:r>
          </w:p>
        </w:tc>
      </w:tr>
    </w:tbl>
    <w:p w14:paraId="151EA310"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5362468C" w14:textId="77777777" w:rsidR="0011031A" w:rsidRPr="00245CBC" w:rsidRDefault="0011031A" w:rsidP="0011031A">
      <w:pPr>
        <w:rPr>
          <w:lang w:val="es-ES"/>
        </w:rPr>
      </w:pPr>
      <w:r w:rsidRPr="00245CBC">
        <w:rPr>
          <w:rStyle w:val="HideTWBExt"/>
          <w:lang w:val="es-ES"/>
        </w:rPr>
        <w:t>&lt;/Amend&gt;</w:t>
      </w:r>
    </w:p>
    <w:p w14:paraId="32743EE3"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209</w:t>
      </w:r>
      <w:r w:rsidRPr="00245CBC">
        <w:rPr>
          <w:rStyle w:val="HideTWBExt"/>
          <w:b w:val="0"/>
          <w:lang w:val="es-ES"/>
        </w:rPr>
        <w:t>&lt;/NumAm&gt;</w:t>
      </w:r>
    </w:p>
    <w:p w14:paraId="309D6667"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216E5264" w14:textId="77777777" w:rsidR="0011031A" w:rsidRPr="00245CBC" w:rsidRDefault="0011031A" w:rsidP="0011031A">
      <w:pPr>
        <w:pStyle w:val="NormalBold"/>
        <w:rPr>
          <w:lang w:val="es-ES"/>
        </w:rPr>
      </w:pPr>
      <w:r w:rsidRPr="00245CBC">
        <w:rPr>
          <w:rStyle w:val="HideTWBExt"/>
          <w:b w:val="0"/>
          <w:lang w:val="es-ES"/>
        </w:rPr>
        <w:t>&lt;/RepeatBlock-By&gt;</w:t>
      </w:r>
    </w:p>
    <w:p w14:paraId="205B790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03FE6CC" w14:textId="77777777" w:rsidR="0011031A" w:rsidRPr="000F3C13" w:rsidRDefault="0011031A" w:rsidP="0011031A">
      <w:pPr>
        <w:pStyle w:val="NormalBold"/>
      </w:pPr>
      <w:r w:rsidRPr="000F3C13">
        <w:rPr>
          <w:rStyle w:val="HideTWBExt"/>
          <w:b w:val="0"/>
        </w:rPr>
        <w:t>&lt;Article&gt;</w:t>
      </w:r>
      <w:r w:rsidRPr="000F3C13">
        <w:t>Άρθρο 25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AEE6AAB" w14:textId="77777777" w:rsidTr="00063D8E">
        <w:trPr>
          <w:trHeight w:hRule="exact" w:val="240"/>
          <w:jc w:val="center"/>
        </w:trPr>
        <w:tc>
          <w:tcPr>
            <w:tcW w:w="9752" w:type="dxa"/>
            <w:gridSpan w:val="2"/>
            <w:tcBorders>
              <w:top w:val="nil"/>
              <w:left w:val="nil"/>
              <w:bottom w:val="nil"/>
              <w:right w:val="nil"/>
            </w:tcBorders>
          </w:tcPr>
          <w:p w14:paraId="5E8622B5" w14:textId="77777777" w:rsidR="0011031A" w:rsidRPr="000F3C13" w:rsidRDefault="0011031A" w:rsidP="00063D8E"/>
        </w:tc>
      </w:tr>
      <w:tr w:rsidR="0011031A" w:rsidRPr="000F3C13" w14:paraId="4C3C1C05" w14:textId="77777777" w:rsidTr="00063D8E">
        <w:trPr>
          <w:trHeight w:val="240"/>
          <w:jc w:val="center"/>
        </w:trPr>
        <w:tc>
          <w:tcPr>
            <w:tcW w:w="4876" w:type="dxa"/>
            <w:tcBorders>
              <w:top w:val="nil"/>
              <w:left w:val="nil"/>
              <w:bottom w:val="nil"/>
              <w:right w:val="nil"/>
            </w:tcBorders>
          </w:tcPr>
          <w:p w14:paraId="077F181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1CACD8B" w14:textId="77777777" w:rsidR="0011031A" w:rsidRPr="000F3C13" w:rsidRDefault="0011031A" w:rsidP="00063D8E">
            <w:pPr>
              <w:pStyle w:val="AmColumnHeading"/>
            </w:pPr>
            <w:r w:rsidRPr="000F3C13">
              <w:t>Τροπολογία</w:t>
            </w:r>
          </w:p>
        </w:tc>
      </w:tr>
      <w:tr w:rsidR="0011031A" w:rsidRPr="000F3C13" w14:paraId="53F3E1A9" w14:textId="77777777" w:rsidTr="00063D8E">
        <w:trPr>
          <w:jc w:val="center"/>
        </w:trPr>
        <w:tc>
          <w:tcPr>
            <w:tcW w:w="4876" w:type="dxa"/>
            <w:tcBorders>
              <w:top w:val="nil"/>
              <w:left w:val="nil"/>
              <w:bottom w:val="nil"/>
              <w:right w:val="nil"/>
            </w:tcBorders>
          </w:tcPr>
          <w:p w14:paraId="390BD371" w14:textId="77777777" w:rsidR="0011031A" w:rsidRPr="000F3C13" w:rsidRDefault="0011031A" w:rsidP="00063D8E">
            <w:pPr>
              <w:pStyle w:val="Normal6a"/>
            </w:pPr>
            <w:r w:rsidRPr="000F3C13">
              <w:t>4.</w:t>
            </w:r>
            <w:r w:rsidRPr="000F3C13">
              <w:tab/>
              <w:t xml:space="preserve">Οι πληροφορίες που αναφέρονται στην παράγραφο 2 στοιχεία α) και β) και η ειδική λειτουργία που αναφέρεται στην </w:t>
            </w:r>
            <w:r w:rsidRPr="000F3C13">
              <w:lastRenderedPageBreak/>
              <w:t>παράγραφο 3 είναι διαθέσιμες για το κοινό δωρεάν.</w:t>
            </w:r>
          </w:p>
        </w:tc>
        <w:tc>
          <w:tcPr>
            <w:tcW w:w="4876" w:type="dxa"/>
            <w:tcBorders>
              <w:top w:val="nil"/>
              <w:left w:val="nil"/>
              <w:bottom w:val="nil"/>
              <w:right w:val="nil"/>
            </w:tcBorders>
          </w:tcPr>
          <w:p w14:paraId="15BB77E9" w14:textId="77777777" w:rsidR="0011031A" w:rsidRPr="000F3C13" w:rsidRDefault="0011031A" w:rsidP="00063D8E">
            <w:pPr>
              <w:pStyle w:val="Normal6a"/>
            </w:pPr>
            <w:r w:rsidRPr="000F3C13">
              <w:lastRenderedPageBreak/>
              <w:t>4.</w:t>
            </w:r>
            <w:r w:rsidRPr="000F3C13">
              <w:tab/>
              <w:t>Οι πληροφορίες που αναφέρονται στην παράγραφο 2 στοιχεία α) και β)</w:t>
            </w:r>
            <w:r w:rsidRPr="000F3C13">
              <w:rPr>
                <w:b/>
                <w:i/>
              </w:rPr>
              <w:t xml:space="preserve">, όταν η κοινοποίηση δεδομένων δεν θέτει σε </w:t>
            </w:r>
            <w:r w:rsidRPr="000F3C13">
              <w:rPr>
                <w:b/>
                <w:i/>
              </w:rPr>
              <w:lastRenderedPageBreak/>
              <w:t>κίνδυνο τη δημόσια ασφάλεια, τις ποινικές έρευνες, το εμπορικό απόρρητο ή την πρόληψη της εκτροπής, το στοιχείο γ), καθώς</w:t>
            </w:r>
            <w:r w:rsidRPr="000F3C13">
              <w:t xml:space="preserve"> και η ειδική λειτουργία που αναφέρεται στην παράγραφο 3</w:t>
            </w:r>
            <w:r w:rsidRPr="000F3C13">
              <w:rPr>
                <w:b/>
                <w:i/>
              </w:rPr>
              <w:t>,</w:t>
            </w:r>
            <w:r w:rsidRPr="000F3C13">
              <w:t xml:space="preserve"> είναι διαθέσιμες για το κοινό</w:t>
            </w:r>
            <w:r w:rsidRPr="000F3C13">
              <w:rPr>
                <w:b/>
                <w:i/>
              </w:rPr>
              <w:t>,</w:t>
            </w:r>
            <w:r w:rsidRPr="000F3C13">
              <w:t xml:space="preserve"> δωρεάν </w:t>
            </w:r>
            <w:r w:rsidRPr="000F3C13">
              <w:rPr>
                <w:b/>
                <w:i/>
              </w:rPr>
              <w:t>και προσβάσιμες σε φιλική προς τον χρήστη μορφή</w:t>
            </w:r>
            <w:r w:rsidRPr="000F3C13">
              <w:t xml:space="preserve">. </w:t>
            </w:r>
            <w:r w:rsidRPr="000F3C13">
              <w:rPr>
                <w:b/>
                <w:i/>
              </w:rPr>
              <w:t>Τα κράτη μέλη και ο Οργανισμός διασφαλίζουν ότι οι αρχές δημόσιας υγείας και οι υπηρεσίες μείωσης των επιβλαβών συνεπειών που ορίζονται ή αναγνωρίζονται από τα κράτη μέλη έχουν διευκολύνει την πρόσβαση στις μη ευαίσθητες πληροφορίες που αναφέρονται στο στοιχείο γ) για τους σκοπούς της παρακολούθησης της δημόσιας υγείας και της έγκαιρης προειδοποίησης.</w:t>
            </w:r>
          </w:p>
        </w:tc>
      </w:tr>
    </w:tbl>
    <w:p w14:paraId="4E24FD31"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C1210BF" w14:textId="77777777" w:rsidR="0011031A" w:rsidRPr="000F3C13" w:rsidRDefault="0011031A" w:rsidP="0011031A">
      <w:r w:rsidRPr="000F3C13">
        <w:rPr>
          <w:rStyle w:val="HideTWBExt"/>
        </w:rPr>
        <w:t>&lt;/Amend&gt;</w:t>
      </w:r>
    </w:p>
    <w:p w14:paraId="31AC99B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210</w:t>
      </w:r>
      <w:r w:rsidRPr="000F3C13">
        <w:rPr>
          <w:rStyle w:val="HideTWBExt"/>
          <w:b w:val="0"/>
        </w:rPr>
        <w:t>&lt;/NumAm&gt;</w:t>
      </w:r>
    </w:p>
    <w:p w14:paraId="45912AB7"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6D207B48" w14:textId="77777777" w:rsidR="0011031A" w:rsidRPr="000F3C13" w:rsidRDefault="0011031A" w:rsidP="0011031A">
      <w:pPr>
        <w:pStyle w:val="NormalBold"/>
      </w:pPr>
      <w:r w:rsidRPr="000F3C13">
        <w:rPr>
          <w:rStyle w:val="HideTWBExt"/>
          <w:b w:val="0"/>
        </w:rPr>
        <w:t>&lt;/RepeatBlock-By&gt;</w:t>
      </w:r>
    </w:p>
    <w:p w14:paraId="122659F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4562648" w14:textId="77777777" w:rsidR="0011031A" w:rsidRPr="000F3C13" w:rsidRDefault="0011031A" w:rsidP="0011031A">
      <w:pPr>
        <w:pStyle w:val="NormalBold"/>
      </w:pPr>
      <w:r w:rsidRPr="000F3C13">
        <w:rPr>
          <w:rStyle w:val="HideTWBExt"/>
          <w:b w:val="0"/>
        </w:rPr>
        <w:t>&lt;Article&gt;</w:t>
      </w:r>
      <w:r w:rsidRPr="000F3C13">
        <w:t>Άρθρο 25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0AA3570" w14:textId="77777777" w:rsidTr="00063D8E">
        <w:trPr>
          <w:trHeight w:hRule="exact" w:val="240"/>
          <w:jc w:val="center"/>
        </w:trPr>
        <w:tc>
          <w:tcPr>
            <w:tcW w:w="9752" w:type="dxa"/>
            <w:gridSpan w:val="2"/>
            <w:tcBorders>
              <w:top w:val="nil"/>
              <w:left w:val="nil"/>
              <w:bottom w:val="nil"/>
              <w:right w:val="nil"/>
            </w:tcBorders>
          </w:tcPr>
          <w:p w14:paraId="580771EB" w14:textId="77777777" w:rsidR="0011031A" w:rsidRPr="000F3C13" w:rsidRDefault="0011031A" w:rsidP="00063D8E"/>
        </w:tc>
      </w:tr>
      <w:tr w:rsidR="0011031A" w:rsidRPr="000F3C13" w14:paraId="1E052184" w14:textId="77777777" w:rsidTr="00063D8E">
        <w:trPr>
          <w:trHeight w:val="240"/>
          <w:jc w:val="center"/>
        </w:trPr>
        <w:tc>
          <w:tcPr>
            <w:tcW w:w="4876" w:type="dxa"/>
            <w:tcBorders>
              <w:top w:val="nil"/>
              <w:left w:val="nil"/>
              <w:bottom w:val="nil"/>
              <w:right w:val="nil"/>
            </w:tcBorders>
          </w:tcPr>
          <w:p w14:paraId="0CD0E73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5425D61" w14:textId="77777777" w:rsidR="0011031A" w:rsidRPr="000F3C13" w:rsidRDefault="0011031A" w:rsidP="00063D8E">
            <w:pPr>
              <w:pStyle w:val="AmColumnHeading"/>
            </w:pPr>
            <w:r w:rsidRPr="000F3C13">
              <w:t>Τροπολογία</w:t>
            </w:r>
          </w:p>
        </w:tc>
      </w:tr>
      <w:tr w:rsidR="0011031A" w:rsidRPr="000F3C13" w14:paraId="6A2A8B66" w14:textId="77777777" w:rsidTr="00063D8E">
        <w:trPr>
          <w:jc w:val="center"/>
        </w:trPr>
        <w:tc>
          <w:tcPr>
            <w:tcW w:w="4876" w:type="dxa"/>
            <w:tcBorders>
              <w:top w:val="nil"/>
              <w:left w:val="nil"/>
              <w:bottom w:val="nil"/>
              <w:right w:val="nil"/>
            </w:tcBorders>
          </w:tcPr>
          <w:p w14:paraId="45E37F2C" w14:textId="77777777" w:rsidR="0011031A" w:rsidRPr="000F3C13" w:rsidRDefault="0011031A" w:rsidP="00063D8E">
            <w:pPr>
              <w:pStyle w:val="Normal6a"/>
            </w:pPr>
            <w:r w:rsidRPr="000F3C13">
              <w:t>4.</w:t>
            </w:r>
            <w:r w:rsidRPr="000F3C13">
              <w:tab/>
              <w:t xml:space="preserve">Οι πληροφορίες που αναφέρονται στην παράγραφο 2 στοιχεία α) </w:t>
            </w:r>
            <w:r w:rsidRPr="000F3C13">
              <w:rPr>
                <w:b/>
                <w:i/>
              </w:rPr>
              <w:t xml:space="preserve">και </w:t>
            </w:r>
            <w:r w:rsidRPr="000F3C13">
              <w:t>β) και η ειδική λειτουργία που αναφέρεται στην παράγραφο 3 είναι διαθέσιμες για το κοινό δωρεάν.</w:t>
            </w:r>
          </w:p>
        </w:tc>
        <w:tc>
          <w:tcPr>
            <w:tcW w:w="4876" w:type="dxa"/>
            <w:tcBorders>
              <w:top w:val="nil"/>
              <w:left w:val="nil"/>
              <w:bottom w:val="nil"/>
              <w:right w:val="nil"/>
            </w:tcBorders>
          </w:tcPr>
          <w:p w14:paraId="439299FE" w14:textId="77777777" w:rsidR="0011031A" w:rsidRPr="000F3C13" w:rsidRDefault="0011031A" w:rsidP="00063D8E">
            <w:pPr>
              <w:pStyle w:val="Normal6a"/>
            </w:pPr>
            <w:r w:rsidRPr="000F3C13">
              <w:t>4.</w:t>
            </w:r>
            <w:r w:rsidRPr="000F3C13">
              <w:tab/>
              <w:t>Οι πληροφορίες που αναφέρονται στην παράγραφο 2 στοιχεία α)</w:t>
            </w:r>
            <w:r w:rsidRPr="000F3C13">
              <w:rPr>
                <w:b/>
                <w:i/>
              </w:rPr>
              <w:t>,</w:t>
            </w:r>
            <w:r w:rsidRPr="000F3C13">
              <w:t xml:space="preserve"> β) </w:t>
            </w:r>
            <w:r w:rsidRPr="000F3C13">
              <w:rPr>
                <w:b/>
                <w:i/>
              </w:rPr>
              <w:t>και γ) σχετικά με τις τάσεις και τους κινδύνους</w:t>
            </w:r>
            <w:r w:rsidRPr="000F3C13">
              <w:t xml:space="preserve"> και η ειδική λειτουργία που αναφέρεται στην παράγραφο 3 είναι διαθέσιμες για το κοινό δωρεάν.</w:t>
            </w:r>
          </w:p>
        </w:tc>
      </w:tr>
    </w:tbl>
    <w:p w14:paraId="7D32B7F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DC999B7" w14:textId="77777777" w:rsidR="0011031A" w:rsidRPr="000F3C13" w:rsidRDefault="0011031A" w:rsidP="0011031A">
      <w:r w:rsidRPr="000F3C13">
        <w:rPr>
          <w:rStyle w:val="HideTWBExt"/>
        </w:rPr>
        <w:t>&lt;/Amend&gt;</w:t>
      </w:r>
    </w:p>
    <w:p w14:paraId="2E924FA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211</w:t>
      </w:r>
      <w:r w:rsidRPr="000F3C13">
        <w:rPr>
          <w:rStyle w:val="HideTWBExt"/>
          <w:b w:val="0"/>
        </w:rPr>
        <w:t>&lt;/NumAm&gt;</w:t>
      </w:r>
    </w:p>
    <w:p w14:paraId="3E05B7D1"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C69AF14" w14:textId="77777777" w:rsidR="0011031A" w:rsidRPr="000F3C13" w:rsidRDefault="0011031A" w:rsidP="0011031A">
      <w:pPr>
        <w:pStyle w:val="NormalBold"/>
      </w:pPr>
      <w:r w:rsidRPr="000F3C13">
        <w:rPr>
          <w:rStyle w:val="HideTWBExt"/>
          <w:b w:val="0"/>
        </w:rPr>
        <w:t>&lt;/RepeatBlock-By&gt;</w:t>
      </w:r>
    </w:p>
    <w:p w14:paraId="7D6E908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5AB1AB5" w14:textId="77777777" w:rsidR="0011031A" w:rsidRPr="000F3C13" w:rsidRDefault="0011031A" w:rsidP="0011031A">
      <w:pPr>
        <w:pStyle w:val="NormalBold"/>
      </w:pPr>
      <w:r w:rsidRPr="000F3C13">
        <w:rPr>
          <w:rStyle w:val="HideTWBExt"/>
          <w:b w:val="0"/>
        </w:rPr>
        <w:t>&lt;Article&gt;</w:t>
      </w:r>
      <w:r w:rsidRPr="000F3C13">
        <w:t>Άρθρο 25 – παράγραφος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D34FC70" w14:textId="77777777" w:rsidTr="00063D8E">
        <w:trPr>
          <w:trHeight w:hRule="exact" w:val="240"/>
          <w:jc w:val="center"/>
        </w:trPr>
        <w:tc>
          <w:tcPr>
            <w:tcW w:w="9752" w:type="dxa"/>
            <w:gridSpan w:val="2"/>
            <w:tcBorders>
              <w:top w:val="nil"/>
              <w:left w:val="nil"/>
              <w:bottom w:val="nil"/>
              <w:right w:val="nil"/>
            </w:tcBorders>
          </w:tcPr>
          <w:p w14:paraId="602C43E1" w14:textId="77777777" w:rsidR="0011031A" w:rsidRPr="000F3C13" w:rsidRDefault="0011031A" w:rsidP="00063D8E"/>
        </w:tc>
      </w:tr>
      <w:tr w:rsidR="0011031A" w:rsidRPr="000F3C13" w14:paraId="49E46C39" w14:textId="77777777" w:rsidTr="00063D8E">
        <w:trPr>
          <w:trHeight w:val="240"/>
          <w:jc w:val="center"/>
        </w:trPr>
        <w:tc>
          <w:tcPr>
            <w:tcW w:w="4876" w:type="dxa"/>
            <w:tcBorders>
              <w:top w:val="nil"/>
              <w:left w:val="nil"/>
              <w:bottom w:val="nil"/>
              <w:right w:val="nil"/>
            </w:tcBorders>
          </w:tcPr>
          <w:p w14:paraId="14C5052B"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65640A1A" w14:textId="77777777" w:rsidR="0011031A" w:rsidRPr="000F3C13" w:rsidRDefault="0011031A" w:rsidP="00063D8E">
            <w:pPr>
              <w:pStyle w:val="AmColumnHeading"/>
            </w:pPr>
            <w:r w:rsidRPr="000F3C13">
              <w:t>Τροπολογία</w:t>
            </w:r>
          </w:p>
        </w:tc>
      </w:tr>
      <w:tr w:rsidR="0011031A" w:rsidRPr="000F3C13" w14:paraId="3054E7A2" w14:textId="77777777" w:rsidTr="00063D8E">
        <w:trPr>
          <w:jc w:val="center"/>
        </w:trPr>
        <w:tc>
          <w:tcPr>
            <w:tcW w:w="4876" w:type="dxa"/>
            <w:tcBorders>
              <w:top w:val="nil"/>
              <w:left w:val="nil"/>
              <w:bottom w:val="nil"/>
              <w:right w:val="nil"/>
            </w:tcBorders>
          </w:tcPr>
          <w:p w14:paraId="5B18AC4F" w14:textId="77777777" w:rsidR="0011031A" w:rsidRPr="000F3C13" w:rsidRDefault="0011031A" w:rsidP="00063D8E">
            <w:pPr>
              <w:pStyle w:val="Normal6a"/>
            </w:pPr>
            <w:r w:rsidRPr="000F3C13">
              <w:t>6.</w:t>
            </w:r>
            <w:r w:rsidRPr="000F3C13">
              <w:tab/>
              <w:t xml:space="preserve">Ο Οργανισμός τηρεί και </w:t>
            </w:r>
            <w:proofErr w:type="spellStart"/>
            <w:r w:rsidRPr="000F3C13">
              <w:t>επικαιροποιεί</w:t>
            </w:r>
            <w:proofErr w:type="spellEnd"/>
            <w:r w:rsidRPr="000F3C13">
              <w:t xml:space="preserve"> το αποθετήριο.</w:t>
            </w:r>
          </w:p>
        </w:tc>
        <w:tc>
          <w:tcPr>
            <w:tcW w:w="4876" w:type="dxa"/>
            <w:tcBorders>
              <w:top w:val="nil"/>
              <w:left w:val="nil"/>
              <w:bottom w:val="nil"/>
              <w:right w:val="nil"/>
            </w:tcBorders>
          </w:tcPr>
          <w:p w14:paraId="5C97383A" w14:textId="77777777" w:rsidR="0011031A" w:rsidRPr="000F3C13" w:rsidRDefault="0011031A" w:rsidP="00063D8E">
            <w:pPr>
              <w:pStyle w:val="Normal6a"/>
            </w:pPr>
            <w:r w:rsidRPr="000F3C13">
              <w:t>6.</w:t>
            </w:r>
            <w:r w:rsidRPr="000F3C13">
              <w:tab/>
              <w:t xml:space="preserve">Ο Οργανισμός τηρεί και </w:t>
            </w:r>
            <w:proofErr w:type="spellStart"/>
            <w:r w:rsidRPr="000F3C13">
              <w:t>επικαιροποιεί</w:t>
            </w:r>
            <w:proofErr w:type="spellEnd"/>
            <w:r w:rsidRPr="000F3C13">
              <w:t xml:space="preserve"> το αποθετήριο</w:t>
            </w:r>
            <w:r w:rsidRPr="000F3C13">
              <w:rPr>
                <w:b/>
                <w:i/>
              </w:rPr>
              <w:t xml:space="preserve"> αμέσως και χωρίς αδικαιολόγητη καθυστέρηση</w:t>
            </w:r>
            <w:r w:rsidRPr="000F3C13">
              <w:t xml:space="preserve">. </w:t>
            </w:r>
            <w:r w:rsidRPr="000F3C13">
              <w:rPr>
                <w:b/>
                <w:i/>
              </w:rPr>
              <w:t xml:space="preserve">Οι σχετικοί </w:t>
            </w:r>
            <w:proofErr w:type="spellStart"/>
            <w:r w:rsidRPr="000F3C13">
              <w:rPr>
                <w:b/>
                <w:i/>
              </w:rPr>
              <w:t>συμφεροντούχοι</w:t>
            </w:r>
            <w:proofErr w:type="spellEnd"/>
            <w:r w:rsidRPr="000F3C13">
              <w:rPr>
                <w:b/>
                <w:i/>
              </w:rPr>
              <w:t xml:space="preserve">, συμπεριλαμβανομένων εκπροσώπων της χημικής βιομηχανίας, και οι οργανισμοί της Ένωσης, συμπεριλαμβανομένης της </w:t>
            </w:r>
            <w:proofErr w:type="spellStart"/>
            <w:r w:rsidRPr="000F3C13">
              <w:rPr>
                <w:b/>
                <w:i/>
              </w:rPr>
              <w:t>Ευρωπόλ</w:t>
            </w:r>
            <w:proofErr w:type="spellEnd"/>
            <w:r w:rsidRPr="000F3C13">
              <w:rPr>
                <w:b/>
                <w:i/>
              </w:rPr>
              <w:t>, μπορούν να στηρίζουν τον Οργανισμό στην ανάπτυξη και την επικαιροποίηση των εν λόγω πληροφοριών.</w:t>
            </w:r>
          </w:p>
        </w:tc>
      </w:tr>
    </w:tbl>
    <w:p w14:paraId="4446EE2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02BC9ED" w14:textId="77777777" w:rsidR="0011031A" w:rsidRPr="000F3C13" w:rsidRDefault="0011031A" w:rsidP="0011031A">
      <w:r w:rsidRPr="000F3C13">
        <w:rPr>
          <w:rStyle w:val="HideTWBExt"/>
        </w:rPr>
        <w:t>&lt;/Amend&gt;</w:t>
      </w:r>
    </w:p>
    <w:p w14:paraId="7E9DA83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212</w:t>
      </w:r>
      <w:r w:rsidRPr="000F3C13">
        <w:rPr>
          <w:rStyle w:val="HideTWBExt"/>
          <w:b w:val="0"/>
        </w:rPr>
        <w:t>&lt;/NumAm&gt;</w:t>
      </w:r>
    </w:p>
    <w:p w14:paraId="014AD62B"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F06EC17" w14:textId="77777777" w:rsidR="0011031A" w:rsidRPr="000F3C13" w:rsidRDefault="0011031A" w:rsidP="0011031A">
      <w:pPr>
        <w:pStyle w:val="NormalBold"/>
      </w:pPr>
      <w:r w:rsidRPr="000F3C13">
        <w:rPr>
          <w:rStyle w:val="HideTWBExt"/>
          <w:b w:val="0"/>
        </w:rPr>
        <w:t>&lt;/RepeatBlock-By&gt;</w:t>
      </w:r>
    </w:p>
    <w:p w14:paraId="379BF83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58EFEE2" w14:textId="77777777" w:rsidR="0011031A" w:rsidRPr="000F3C13" w:rsidRDefault="0011031A" w:rsidP="0011031A">
      <w:pPr>
        <w:pStyle w:val="NormalBold"/>
      </w:pPr>
      <w:r w:rsidRPr="000F3C13">
        <w:rPr>
          <w:rStyle w:val="HideTWBExt"/>
          <w:b w:val="0"/>
        </w:rPr>
        <w:t>&lt;Article&gt;</w:t>
      </w:r>
      <w:r w:rsidRPr="000F3C13">
        <w:t>Άρθρο 25 – παράγραφος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C91A78A" w14:textId="77777777" w:rsidTr="00063D8E">
        <w:trPr>
          <w:trHeight w:hRule="exact" w:val="240"/>
          <w:jc w:val="center"/>
        </w:trPr>
        <w:tc>
          <w:tcPr>
            <w:tcW w:w="9752" w:type="dxa"/>
            <w:gridSpan w:val="2"/>
            <w:tcBorders>
              <w:top w:val="nil"/>
              <w:left w:val="nil"/>
              <w:bottom w:val="nil"/>
              <w:right w:val="nil"/>
            </w:tcBorders>
          </w:tcPr>
          <w:p w14:paraId="09D5079C" w14:textId="77777777" w:rsidR="0011031A" w:rsidRPr="000F3C13" w:rsidRDefault="0011031A" w:rsidP="00063D8E"/>
        </w:tc>
      </w:tr>
      <w:tr w:rsidR="0011031A" w:rsidRPr="000F3C13" w14:paraId="7F101E0C" w14:textId="77777777" w:rsidTr="00063D8E">
        <w:trPr>
          <w:trHeight w:val="240"/>
          <w:jc w:val="center"/>
        </w:trPr>
        <w:tc>
          <w:tcPr>
            <w:tcW w:w="4876" w:type="dxa"/>
            <w:tcBorders>
              <w:top w:val="nil"/>
              <w:left w:val="nil"/>
              <w:bottom w:val="nil"/>
              <w:right w:val="nil"/>
            </w:tcBorders>
          </w:tcPr>
          <w:p w14:paraId="0AD537F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0D1E377" w14:textId="77777777" w:rsidR="0011031A" w:rsidRPr="000F3C13" w:rsidRDefault="0011031A" w:rsidP="00063D8E">
            <w:pPr>
              <w:pStyle w:val="AmColumnHeading"/>
            </w:pPr>
            <w:r w:rsidRPr="000F3C13">
              <w:t>Τροπολογία</w:t>
            </w:r>
          </w:p>
        </w:tc>
      </w:tr>
      <w:tr w:rsidR="0011031A" w:rsidRPr="000F3C13" w14:paraId="472F6420" w14:textId="77777777" w:rsidTr="00063D8E">
        <w:trPr>
          <w:jc w:val="center"/>
        </w:trPr>
        <w:tc>
          <w:tcPr>
            <w:tcW w:w="4876" w:type="dxa"/>
            <w:tcBorders>
              <w:top w:val="nil"/>
              <w:left w:val="nil"/>
              <w:bottom w:val="nil"/>
              <w:right w:val="nil"/>
            </w:tcBorders>
          </w:tcPr>
          <w:p w14:paraId="285DC00D" w14:textId="77777777" w:rsidR="0011031A" w:rsidRPr="000F3C13" w:rsidRDefault="0011031A" w:rsidP="00063D8E">
            <w:pPr>
              <w:pStyle w:val="Normal6a"/>
            </w:pPr>
            <w:r w:rsidRPr="000F3C13">
              <w:t>6.</w:t>
            </w:r>
            <w:r w:rsidRPr="000F3C13">
              <w:tab/>
              <w:t xml:space="preserve">Ο Οργανισμός τηρεί και </w:t>
            </w:r>
            <w:proofErr w:type="spellStart"/>
            <w:r w:rsidRPr="000F3C13">
              <w:t>επικαιροποιεί</w:t>
            </w:r>
            <w:proofErr w:type="spellEnd"/>
            <w:r w:rsidRPr="000F3C13">
              <w:t xml:space="preserve"> το αποθετήριο.</w:t>
            </w:r>
          </w:p>
        </w:tc>
        <w:tc>
          <w:tcPr>
            <w:tcW w:w="4876" w:type="dxa"/>
            <w:tcBorders>
              <w:top w:val="nil"/>
              <w:left w:val="nil"/>
              <w:bottom w:val="nil"/>
              <w:right w:val="nil"/>
            </w:tcBorders>
          </w:tcPr>
          <w:p w14:paraId="2F9D78C8" w14:textId="77777777" w:rsidR="0011031A" w:rsidRPr="000F3C13" w:rsidRDefault="0011031A" w:rsidP="00063D8E">
            <w:pPr>
              <w:pStyle w:val="Normal6a"/>
            </w:pPr>
            <w:r w:rsidRPr="000F3C13">
              <w:t>6.</w:t>
            </w:r>
            <w:r w:rsidRPr="000F3C13">
              <w:tab/>
              <w:t xml:space="preserve">Ο Οργανισμός τηρεί και </w:t>
            </w:r>
            <w:proofErr w:type="spellStart"/>
            <w:r w:rsidRPr="000F3C13">
              <w:t>επικαιροποιεί</w:t>
            </w:r>
            <w:proofErr w:type="spellEnd"/>
            <w:r w:rsidRPr="000F3C13">
              <w:t xml:space="preserve"> το αποθετήριο. </w:t>
            </w:r>
            <w:r w:rsidRPr="000F3C13">
              <w:rPr>
                <w:b/>
                <w:i/>
              </w:rPr>
              <w:t>Ο Οργανισμός θα μεριμνά για την τακτική επικαιροποίηση των πληροφοριών και τη διαφανή αναφορά της ημερομηνίας της τελευταίας αναθεώρησής τους.</w:t>
            </w:r>
          </w:p>
        </w:tc>
      </w:tr>
    </w:tbl>
    <w:p w14:paraId="002106C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E0EC4E3"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7A3E6D8" w14:textId="77777777" w:rsidR="0011031A" w:rsidRPr="000F3C13" w:rsidRDefault="0011031A" w:rsidP="0011031A">
      <w:pPr>
        <w:pStyle w:val="AmJustText"/>
      </w:pPr>
      <w:r w:rsidRPr="000F3C13">
        <w:t xml:space="preserve">Η βάση δεδομένων προορίζεται να χρησιμεύσει ως πηγή αναφοράς τόσο για τις επιχειρήσεις όσο και για τις δημόσιες αρχές. Ως εκ τούτου, είναι σημαντικό οι χρήστες να είναι σε θέση να επαληθεύουν ότι οι πληροφορίες στις οποίες βασίζονται κατά την εκπλήρωση των υποχρεώσεών τους είναι </w:t>
      </w:r>
      <w:proofErr w:type="spellStart"/>
      <w:r w:rsidRPr="000F3C13">
        <w:t>επικαιροποιημένες</w:t>
      </w:r>
      <w:proofErr w:type="spellEnd"/>
      <w:r w:rsidRPr="000F3C13">
        <w:t>.</w:t>
      </w:r>
    </w:p>
    <w:p w14:paraId="15DBE563" w14:textId="77777777" w:rsidR="0011031A" w:rsidRPr="000F3C13" w:rsidRDefault="0011031A" w:rsidP="0011031A">
      <w:r w:rsidRPr="000F3C13">
        <w:rPr>
          <w:rStyle w:val="HideTWBExt"/>
        </w:rPr>
        <w:t>&lt;/Amend&gt;</w:t>
      </w:r>
    </w:p>
    <w:p w14:paraId="587CE50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213</w:t>
      </w:r>
      <w:r w:rsidRPr="000F3C13">
        <w:rPr>
          <w:rStyle w:val="HideTWBExt"/>
          <w:b w:val="0"/>
        </w:rPr>
        <w:t>&lt;/NumAm&gt;</w:t>
      </w:r>
    </w:p>
    <w:p w14:paraId="4A6B0C71"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7C92F29" w14:textId="77777777" w:rsidR="0011031A" w:rsidRPr="000F3C13" w:rsidRDefault="0011031A" w:rsidP="0011031A">
      <w:pPr>
        <w:pStyle w:val="NormalBold"/>
      </w:pPr>
      <w:r w:rsidRPr="000F3C13">
        <w:rPr>
          <w:rStyle w:val="HideTWBExt"/>
          <w:b w:val="0"/>
        </w:rPr>
        <w:t>&lt;/RepeatBlock-By&gt;</w:t>
      </w:r>
    </w:p>
    <w:p w14:paraId="4C22DEC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0C982E8" w14:textId="77777777" w:rsidR="0011031A" w:rsidRPr="000F3C13" w:rsidRDefault="0011031A" w:rsidP="0011031A">
      <w:pPr>
        <w:pStyle w:val="NormalBold"/>
      </w:pPr>
      <w:r w:rsidRPr="000F3C13">
        <w:rPr>
          <w:rStyle w:val="HideTWBExt"/>
          <w:b w:val="0"/>
        </w:rPr>
        <w:lastRenderedPageBreak/>
        <w:t>&lt;Article&gt;</w:t>
      </w:r>
      <w:r w:rsidRPr="000F3C13">
        <w:t>Άρθρο 25 – παράγραφος 6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3F66A77" w14:textId="77777777" w:rsidTr="00063D8E">
        <w:trPr>
          <w:trHeight w:hRule="exact" w:val="240"/>
          <w:jc w:val="center"/>
        </w:trPr>
        <w:tc>
          <w:tcPr>
            <w:tcW w:w="9752" w:type="dxa"/>
            <w:gridSpan w:val="2"/>
            <w:tcBorders>
              <w:top w:val="nil"/>
              <w:left w:val="nil"/>
              <w:bottom w:val="nil"/>
              <w:right w:val="nil"/>
            </w:tcBorders>
          </w:tcPr>
          <w:p w14:paraId="7DAFFFD4" w14:textId="77777777" w:rsidR="0011031A" w:rsidRPr="000F3C13" w:rsidRDefault="0011031A" w:rsidP="00063D8E"/>
        </w:tc>
      </w:tr>
      <w:tr w:rsidR="0011031A" w:rsidRPr="000F3C13" w14:paraId="22C8D4AB" w14:textId="77777777" w:rsidTr="00063D8E">
        <w:trPr>
          <w:trHeight w:val="240"/>
          <w:jc w:val="center"/>
        </w:trPr>
        <w:tc>
          <w:tcPr>
            <w:tcW w:w="4876" w:type="dxa"/>
            <w:tcBorders>
              <w:top w:val="nil"/>
              <w:left w:val="nil"/>
              <w:bottom w:val="nil"/>
              <w:right w:val="nil"/>
            </w:tcBorders>
          </w:tcPr>
          <w:p w14:paraId="7F5F3A3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3490170" w14:textId="77777777" w:rsidR="0011031A" w:rsidRPr="000F3C13" w:rsidRDefault="0011031A" w:rsidP="00063D8E">
            <w:pPr>
              <w:pStyle w:val="AmColumnHeading"/>
            </w:pPr>
            <w:r w:rsidRPr="000F3C13">
              <w:t>Τροπολογία</w:t>
            </w:r>
          </w:p>
        </w:tc>
      </w:tr>
      <w:tr w:rsidR="0011031A" w:rsidRPr="000F3C13" w14:paraId="20EFF58E" w14:textId="77777777" w:rsidTr="00063D8E">
        <w:trPr>
          <w:jc w:val="center"/>
        </w:trPr>
        <w:tc>
          <w:tcPr>
            <w:tcW w:w="4876" w:type="dxa"/>
            <w:tcBorders>
              <w:top w:val="nil"/>
              <w:left w:val="nil"/>
              <w:bottom w:val="nil"/>
              <w:right w:val="nil"/>
            </w:tcBorders>
          </w:tcPr>
          <w:p w14:paraId="0D9379B2" w14:textId="77777777" w:rsidR="0011031A" w:rsidRPr="000F3C13" w:rsidRDefault="0011031A" w:rsidP="00063D8E">
            <w:pPr>
              <w:pStyle w:val="Normal6a"/>
            </w:pPr>
          </w:p>
        </w:tc>
        <w:tc>
          <w:tcPr>
            <w:tcW w:w="4876" w:type="dxa"/>
            <w:tcBorders>
              <w:top w:val="nil"/>
              <w:left w:val="nil"/>
              <w:bottom w:val="nil"/>
              <w:right w:val="nil"/>
            </w:tcBorders>
          </w:tcPr>
          <w:p w14:paraId="6DB05669" w14:textId="77777777" w:rsidR="0011031A" w:rsidRPr="000F3C13" w:rsidRDefault="0011031A" w:rsidP="00063D8E">
            <w:pPr>
              <w:pStyle w:val="Normal6a"/>
            </w:pPr>
            <w:r w:rsidRPr="000F3C13">
              <w:rPr>
                <w:b/>
                <w:i/>
              </w:rPr>
              <w:t>6α.</w:t>
            </w:r>
            <w:r w:rsidRPr="000F3C13">
              <w:tab/>
            </w:r>
            <w:r w:rsidRPr="000F3C13">
              <w:rPr>
                <w:b/>
                <w:i/>
              </w:rPr>
              <w:t xml:space="preserve">Ο Οργανισμός διασφαλίζει τη συμμετοχή των σχετικών </w:t>
            </w:r>
            <w:proofErr w:type="spellStart"/>
            <w:r w:rsidRPr="000F3C13">
              <w:rPr>
                <w:b/>
                <w:i/>
              </w:rPr>
              <w:t>συμφεροντούχων</w:t>
            </w:r>
            <w:proofErr w:type="spellEnd"/>
            <w:r w:rsidRPr="000F3C13">
              <w:rPr>
                <w:b/>
                <w:i/>
              </w:rPr>
              <w:t>, συμπεριλαμβανομένων εκπροσώπων της χημικής βιομηχανίας, στην ανάπτυξη και την υλοποίηση του αποθετηρίου πληροφοριών για τις πρόδρομες ουσίες ναρκωτικών.</w:t>
            </w:r>
          </w:p>
        </w:tc>
      </w:tr>
    </w:tbl>
    <w:p w14:paraId="30AC025B"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51E3389F" w14:textId="77777777" w:rsidR="0011031A" w:rsidRPr="00245CBC" w:rsidRDefault="0011031A" w:rsidP="0011031A">
      <w:pPr>
        <w:rPr>
          <w:lang w:val="es-ES"/>
        </w:rPr>
      </w:pPr>
      <w:r w:rsidRPr="00245CBC">
        <w:rPr>
          <w:rStyle w:val="HideTWBExt"/>
          <w:lang w:val="es-ES"/>
        </w:rPr>
        <w:t>&lt;/Amend&gt;</w:t>
      </w:r>
    </w:p>
    <w:p w14:paraId="4D0048C2"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214</w:t>
      </w:r>
      <w:r w:rsidRPr="00245CBC">
        <w:rPr>
          <w:rStyle w:val="HideTWBExt"/>
          <w:b w:val="0"/>
          <w:lang w:val="es-ES"/>
        </w:rPr>
        <w:t>&lt;/NumAm&gt;</w:t>
      </w:r>
    </w:p>
    <w:p w14:paraId="1EF4252E"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17431301" w14:textId="77777777" w:rsidR="0011031A" w:rsidRPr="00245CBC" w:rsidRDefault="0011031A" w:rsidP="0011031A">
      <w:pPr>
        <w:pStyle w:val="NormalBold"/>
        <w:rPr>
          <w:lang w:val="es-ES"/>
        </w:rPr>
      </w:pPr>
      <w:r w:rsidRPr="00245CBC">
        <w:rPr>
          <w:rStyle w:val="HideTWBExt"/>
          <w:b w:val="0"/>
          <w:lang w:val="es-ES"/>
        </w:rPr>
        <w:t>&lt;/RepeatBlock-By&gt;</w:t>
      </w:r>
    </w:p>
    <w:p w14:paraId="033CD72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017633D" w14:textId="77777777" w:rsidR="0011031A" w:rsidRPr="000F3C13" w:rsidRDefault="0011031A" w:rsidP="0011031A">
      <w:pPr>
        <w:pStyle w:val="NormalBold"/>
      </w:pPr>
      <w:r w:rsidRPr="000F3C13">
        <w:rPr>
          <w:rStyle w:val="HideTWBExt"/>
          <w:b w:val="0"/>
        </w:rPr>
        <w:t>&lt;Article&gt;</w:t>
      </w:r>
      <w:r w:rsidRPr="000F3C13">
        <w:t>Άρθρο 26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90F6B3A" w14:textId="77777777" w:rsidTr="00063D8E">
        <w:trPr>
          <w:trHeight w:hRule="exact" w:val="240"/>
          <w:jc w:val="center"/>
        </w:trPr>
        <w:tc>
          <w:tcPr>
            <w:tcW w:w="9752" w:type="dxa"/>
            <w:gridSpan w:val="2"/>
            <w:tcBorders>
              <w:top w:val="nil"/>
              <w:left w:val="nil"/>
              <w:bottom w:val="nil"/>
              <w:right w:val="nil"/>
            </w:tcBorders>
          </w:tcPr>
          <w:p w14:paraId="2C46F41B" w14:textId="77777777" w:rsidR="0011031A" w:rsidRPr="000F3C13" w:rsidRDefault="0011031A" w:rsidP="00063D8E"/>
        </w:tc>
      </w:tr>
      <w:tr w:rsidR="0011031A" w:rsidRPr="000F3C13" w14:paraId="17CF6986" w14:textId="77777777" w:rsidTr="00063D8E">
        <w:trPr>
          <w:trHeight w:val="240"/>
          <w:jc w:val="center"/>
        </w:trPr>
        <w:tc>
          <w:tcPr>
            <w:tcW w:w="4876" w:type="dxa"/>
            <w:tcBorders>
              <w:top w:val="nil"/>
              <w:left w:val="nil"/>
              <w:bottom w:val="nil"/>
              <w:right w:val="nil"/>
            </w:tcBorders>
          </w:tcPr>
          <w:p w14:paraId="1F916B7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8D53E9A" w14:textId="77777777" w:rsidR="0011031A" w:rsidRPr="000F3C13" w:rsidRDefault="0011031A" w:rsidP="00063D8E">
            <w:pPr>
              <w:pStyle w:val="AmColumnHeading"/>
            </w:pPr>
            <w:r w:rsidRPr="000F3C13">
              <w:t>Τροπολογία</w:t>
            </w:r>
          </w:p>
        </w:tc>
      </w:tr>
      <w:tr w:rsidR="0011031A" w:rsidRPr="000F3C13" w14:paraId="76839ABE" w14:textId="77777777" w:rsidTr="00063D8E">
        <w:trPr>
          <w:jc w:val="center"/>
        </w:trPr>
        <w:tc>
          <w:tcPr>
            <w:tcW w:w="4876" w:type="dxa"/>
            <w:tcBorders>
              <w:top w:val="nil"/>
              <w:left w:val="nil"/>
              <w:bottom w:val="nil"/>
              <w:right w:val="nil"/>
            </w:tcBorders>
          </w:tcPr>
          <w:p w14:paraId="0B0FE96A" w14:textId="77777777" w:rsidR="0011031A" w:rsidRPr="000F3C13" w:rsidRDefault="0011031A" w:rsidP="00063D8E">
            <w:pPr>
              <w:pStyle w:val="Normal6a"/>
            </w:pPr>
            <w:r w:rsidRPr="000F3C13">
              <w:t>1.</w:t>
            </w:r>
            <w:r w:rsidRPr="000F3C13">
              <w:tab/>
              <w:t>Τα κράτη μέλη διασφαλίζουν ότι παρέχεται κατάρτιση στις αρχές επιβολής του νόμου και στις τελωνειακές αρχές, όπως κατάρτιση στη διαχείριση κινδύνων, για να εντοπίζουν, κατά την άσκηση των καθηκόντων τους, διαβαθμισμένες ή μη διαβαθμισμένες πρόδρομες ουσίες ναρκωτικών που μπορούν να χρησιμοποιηθούν για την παράνομη παρασκευή ναρκωτικών, καθώς και για να αντιδρούν σε τυχόν ύποπτη δραστηριότητα εγκαίρως και κατάλληλα.</w:t>
            </w:r>
          </w:p>
        </w:tc>
        <w:tc>
          <w:tcPr>
            <w:tcW w:w="4876" w:type="dxa"/>
            <w:tcBorders>
              <w:top w:val="nil"/>
              <w:left w:val="nil"/>
              <w:bottom w:val="nil"/>
              <w:right w:val="nil"/>
            </w:tcBorders>
          </w:tcPr>
          <w:p w14:paraId="7C7A2FAB" w14:textId="77777777" w:rsidR="0011031A" w:rsidRPr="000F3C13" w:rsidRDefault="0011031A" w:rsidP="00063D8E">
            <w:pPr>
              <w:pStyle w:val="Normal6a"/>
            </w:pPr>
            <w:r w:rsidRPr="000F3C13">
              <w:t>1.</w:t>
            </w:r>
            <w:r w:rsidRPr="000F3C13">
              <w:tab/>
              <w:t xml:space="preserve">Τα κράτη μέλη διασφαλίζουν ότι παρέχεται κατάρτιση στις αρχές επιβολής του νόμου και στις τελωνειακές αρχές, όπως κατάρτιση στη διαχείριση κινδύνων, για να εντοπίζουν, κατά την άσκηση των καθηκόντων τους, διαβαθμισμένες ή μη διαβαθμισμένες πρόδρομες ουσίες ναρκωτικών που μπορούν να χρησιμοποιηθούν για την παράνομη παρασκευή ναρκωτικών, καθώς και για να αντιδρούν σε τυχόν ύποπτη δραστηριότητα εγκαίρως και κατάλληλα. </w:t>
            </w:r>
            <w:r w:rsidRPr="000F3C13">
              <w:rPr>
                <w:b/>
                <w:i/>
              </w:rPr>
              <w:t xml:space="preserve">Η κατάρτιση αυτή περιλαμβάνει επίσης, κατά περίπτωση, πληροφορίες σχετικά με τις αναδυόμενες τάσεις εκτροπής, συμπεριλαμβανομένων των πρόδρομων ουσιών συνθετικών ναρκωτικών και άλλων νέων </w:t>
            </w:r>
            <w:proofErr w:type="spellStart"/>
            <w:r w:rsidRPr="000F3C13">
              <w:rPr>
                <w:b/>
                <w:i/>
              </w:rPr>
              <w:t>ψυχοδραστικών</w:t>
            </w:r>
            <w:proofErr w:type="spellEnd"/>
            <w:r w:rsidRPr="000F3C13">
              <w:rPr>
                <w:b/>
                <w:i/>
              </w:rPr>
              <w:t xml:space="preserve"> ουσιών, καθώς και τους κινδύνους για τη δημόσια υγεία που συνδέονται με την παράνομη παρασκευή και χρήση ναρκωτικών. Επιπλέον, η κατάρτιση αυτή περιλαμβάνει, κατά περίπτωση, δείκτες καταναγκαστικής εργασίας και εργασιακής εκμετάλλευσης που </w:t>
            </w:r>
            <w:r w:rsidRPr="000F3C13">
              <w:rPr>
                <w:b/>
                <w:i/>
              </w:rPr>
              <w:lastRenderedPageBreak/>
              <w:t>συνδέονται με την παράνομη παραγωγή ναρκωτικών ή τις αλυσίδες εφοδιασμού.</w:t>
            </w:r>
          </w:p>
        </w:tc>
      </w:tr>
    </w:tbl>
    <w:p w14:paraId="31D47352"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E58D3DA" w14:textId="77777777" w:rsidR="0011031A" w:rsidRPr="000F3C13" w:rsidRDefault="0011031A" w:rsidP="0011031A">
      <w:r w:rsidRPr="000F3C13">
        <w:rPr>
          <w:rStyle w:val="HideTWBExt"/>
        </w:rPr>
        <w:t>&lt;/Amend&gt;</w:t>
      </w:r>
    </w:p>
    <w:p w14:paraId="75587FA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215</w:t>
      </w:r>
      <w:r w:rsidRPr="000F3C13">
        <w:rPr>
          <w:rStyle w:val="HideTWBExt"/>
          <w:b w:val="0"/>
        </w:rPr>
        <w:t>&lt;/NumAm&gt;</w:t>
      </w:r>
    </w:p>
    <w:p w14:paraId="5F251981"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D5057C9" w14:textId="77777777" w:rsidR="0011031A" w:rsidRPr="000F3C13" w:rsidRDefault="0011031A" w:rsidP="0011031A">
      <w:pPr>
        <w:pStyle w:val="NormalBold"/>
      </w:pPr>
      <w:r w:rsidRPr="000F3C13">
        <w:rPr>
          <w:rStyle w:val="HideTWBExt"/>
          <w:b w:val="0"/>
        </w:rPr>
        <w:t>&lt;/RepeatBlock-By&gt;</w:t>
      </w:r>
    </w:p>
    <w:p w14:paraId="7E447F6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4D873E7" w14:textId="77777777" w:rsidR="0011031A" w:rsidRPr="000F3C13" w:rsidRDefault="0011031A" w:rsidP="0011031A">
      <w:pPr>
        <w:pStyle w:val="NormalBold"/>
      </w:pPr>
      <w:r w:rsidRPr="000F3C13">
        <w:rPr>
          <w:rStyle w:val="HideTWBExt"/>
          <w:b w:val="0"/>
        </w:rPr>
        <w:t>&lt;Article&gt;</w:t>
      </w:r>
      <w:r w:rsidRPr="000F3C13">
        <w:t>Άρθρο 26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AFD576B" w14:textId="77777777" w:rsidTr="00063D8E">
        <w:trPr>
          <w:trHeight w:hRule="exact" w:val="240"/>
          <w:jc w:val="center"/>
        </w:trPr>
        <w:tc>
          <w:tcPr>
            <w:tcW w:w="9752" w:type="dxa"/>
            <w:gridSpan w:val="2"/>
            <w:tcBorders>
              <w:top w:val="nil"/>
              <w:left w:val="nil"/>
              <w:bottom w:val="nil"/>
              <w:right w:val="nil"/>
            </w:tcBorders>
          </w:tcPr>
          <w:p w14:paraId="1EE32489" w14:textId="77777777" w:rsidR="0011031A" w:rsidRPr="000F3C13" w:rsidRDefault="0011031A" w:rsidP="00063D8E"/>
        </w:tc>
      </w:tr>
      <w:tr w:rsidR="0011031A" w:rsidRPr="000F3C13" w14:paraId="1F7425EF" w14:textId="77777777" w:rsidTr="00063D8E">
        <w:trPr>
          <w:trHeight w:val="240"/>
          <w:jc w:val="center"/>
        </w:trPr>
        <w:tc>
          <w:tcPr>
            <w:tcW w:w="4876" w:type="dxa"/>
            <w:tcBorders>
              <w:top w:val="nil"/>
              <w:left w:val="nil"/>
              <w:bottom w:val="nil"/>
              <w:right w:val="nil"/>
            </w:tcBorders>
          </w:tcPr>
          <w:p w14:paraId="340F477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9355E6C" w14:textId="77777777" w:rsidR="0011031A" w:rsidRPr="000F3C13" w:rsidRDefault="0011031A" w:rsidP="00063D8E">
            <w:pPr>
              <w:pStyle w:val="AmColumnHeading"/>
            </w:pPr>
            <w:r w:rsidRPr="000F3C13">
              <w:t>Τροπολογία</w:t>
            </w:r>
          </w:p>
        </w:tc>
      </w:tr>
      <w:tr w:rsidR="0011031A" w:rsidRPr="000F3C13" w14:paraId="5683C63C" w14:textId="77777777" w:rsidTr="00063D8E">
        <w:trPr>
          <w:jc w:val="center"/>
        </w:trPr>
        <w:tc>
          <w:tcPr>
            <w:tcW w:w="4876" w:type="dxa"/>
            <w:tcBorders>
              <w:top w:val="nil"/>
              <w:left w:val="nil"/>
              <w:bottom w:val="nil"/>
              <w:right w:val="nil"/>
            </w:tcBorders>
          </w:tcPr>
          <w:p w14:paraId="45E00D5A" w14:textId="77777777" w:rsidR="0011031A" w:rsidRPr="000F3C13" w:rsidRDefault="0011031A" w:rsidP="00063D8E">
            <w:pPr>
              <w:pStyle w:val="Normal6a"/>
            </w:pPr>
            <w:r w:rsidRPr="000F3C13">
              <w:t>1.</w:t>
            </w:r>
            <w:r w:rsidRPr="000F3C13">
              <w:tab/>
              <w:t xml:space="preserve">Τα κράτη μέλη διασφαλίζουν ότι </w:t>
            </w:r>
            <w:r w:rsidRPr="000F3C13">
              <w:rPr>
                <w:b/>
                <w:i/>
              </w:rPr>
              <w:t xml:space="preserve">παρέχεται κατάρτιση </w:t>
            </w:r>
            <w:r w:rsidRPr="000F3C13">
              <w:t>στις αρχές επιβολής του νόμου και στις τελωνειακές αρχές, όπως κατάρτιση στη διαχείριση κινδύνων, για να εντοπίζουν, κατά την άσκηση των καθηκόντων τους, διαβαθμισμένες ή μη διαβαθμισμένες πρόδρομες ουσίες ναρκωτικών που μπορούν να χρησιμοποιηθούν για την παράνομη παρασκευή ναρκωτικών, καθώς και για να αντιδρούν σε τυχόν ύποπτη δραστηριότητα εγκαίρως και κατάλληλα.</w:t>
            </w:r>
          </w:p>
        </w:tc>
        <w:tc>
          <w:tcPr>
            <w:tcW w:w="4876" w:type="dxa"/>
            <w:tcBorders>
              <w:top w:val="nil"/>
              <w:left w:val="nil"/>
              <w:bottom w:val="nil"/>
              <w:right w:val="nil"/>
            </w:tcBorders>
          </w:tcPr>
          <w:p w14:paraId="3F6D1322" w14:textId="51BECBB5" w:rsidR="0011031A" w:rsidRPr="000F3C13" w:rsidRDefault="0011031A" w:rsidP="00063D8E">
            <w:pPr>
              <w:pStyle w:val="Normal6a"/>
            </w:pPr>
            <w:r w:rsidRPr="000F3C13">
              <w:t>1.</w:t>
            </w:r>
            <w:r w:rsidRPr="000F3C13">
              <w:tab/>
              <w:t xml:space="preserve">Τα κράτη μέλη διασφαλίζουν ότι </w:t>
            </w:r>
            <w:r w:rsidRPr="000F3C13">
              <w:rPr>
                <w:b/>
                <w:i/>
              </w:rPr>
              <w:t xml:space="preserve">παρέχονται </w:t>
            </w:r>
            <w:r w:rsidRPr="000F3C13">
              <w:t>στις αρχές επιβολής του νόμου και στις τελωνειακές αρχές,</w:t>
            </w:r>
            <w:r w:rsidR="0041542C" w:rsidRPr="000F3C13">
              <w:t xml:space="preserve"> </w:t>
            </w:r>
            <w:r w:rsidRPr="000F3C13">
              <w:rPr>
                <w:b/>
                <w:i/>
              </w:rPr>
              <w:t xml:space="preserve">τακτική και επικαιροποιημένη κατάρτιση, εξοπλισμός ανίχνευσης, δυνατότητες εκτίμησης κινδύνου και χρήση των τελευταίων τεχνολογιών, </w:t>
            </w:r>
            <w:r w:rsidRPr="000F3C13">
              <w:t xml:space="preserve">όπως κατάρτιση στη διαχείριση κινδύνων, για να εντοπίζουν, κατά την άσκηση των καθηκόντων τους, διαβαθμισμένες ή μη διαβαθμισμένες πρόδρομες ουσίες ναρκωτικών που μπορούν να χρησιμοποιηθούν για την παράνομη παρασκευή ναρκωτικών, καθώς και για να αντιδρούν σε τυχόν ύποπτη δραστηριότητα εγκαίρως και κατάλληλα. </w:t>
            </w:r>
            <w:r w:rsidRPr="000F3C13">
              <w:rPr>
                <w:b/>
                <w:i/>
              </w:rPr>
              <w:t>Ο ΕΑΑ στηρίζει τα κράτη μέλη στην ανάπτυξη και την παροχή της εν λόγω κατάρτισης.</w:t>
            </w:r>
          </w:p>
        </w:tc>
      </w:tr>
    </w:tbl>
    <w:p w14:paraId="1858BF3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FAB9B03" w14:textId="77777777" w:rsidR="0011031A" w:rsidRPr="000F3C13" w:rsidRDefault="0011031A" w:rsidP="0011031A">
      <w:r w:rsidRPr="000F3C13">
        <w:rPr>
          <w:rStyle w:val="HideTWBExt"/>
        </w:rPr>
        <w:t>&lt;/Amend&gt;</w:t>
      </w:r>
    </w:p>
    <w:p w14:paraId="1C51D20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216</w:t>
      </w:r>
      <w:r w:rsidRPr="000F3C13">
        <w:rPr>
          <w:rStyle w:val="HideTWBExt"/>
          <w:b w:val="0"/>
        </w:rPr>
        <w:t>&lt;/NumAm&gt;</w:t>
      </w:r>
    </w:p>
    <w:p w14:paraId="09F2396C"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C919B88" w14:textId="77777777" w:rsidR="0011031A" w:rsidRPr="000F3C13" w:rsidRDefault="0011031A" w:rsidP="0011031A">
      <w:pPr>
        <w:pStyle w:val="NormalBold"/>
      </w:pPr>
      <w:r w:rsidRPr="000F3C13">
        <w:rPr>
          <w:rStyle w:val="HideTWBExt"/>
          <w:b w:val="0"/>
        </w:rPr>
        <w:t>&lt;/RepeatBlock-By&gt;</w:t>
      </w:r>
    </w:p>
    <w:p w14:paraId="69088C3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7F72133" w14:textId="77777777" w:rsidR="0011031A" w:rsidRPr="000F3C13" w:rsidRDefault="0011031A" w:rsidP="0011031A">
      <w:pPr>
        <w:pStyle w:val="NormalBold"/>
      </w:pPr>
      <w:r w:rsidRPr="000F3C13">
        <w:rPr>
          <w:rStyle w:val="HideTWBExt"/>
          <w:b w:val="0"/>
        </w:rPr>
        <w:t>&lt;Article&gt;</w:t>
      </w:r>
      <w:r w:rsidRPr="000F3C13">
        <w:t>Άρθρο 26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B064C1A" w14:textId="77777777" w:rsidTr="00063D8E">
        <w:trPr>
          <w:trHeight w:hRule="exact" w:val="240"/>
          <w:jc w:val="center"/>
        </w:trPr>
        <w:tc>
          <w:tcPr>
            <w:tcW w:w="9752" w:type="dxa"/>
            <w:gridSpan w:val="2"/>
            <w:tcBorders>
              <w:top w:val="nil"/>
              <w:left w:val="nil"/>
              <w:bottom w:val="nil"/>
              <w:right w:val="nil"/>
            </w:tcBorders>
          </w:tcPr>
          <w:p w14:paraId="2EC15C7F" w14:textId="77777777" w:rsidR="0011031A" w:rsidRPr="000F3C13" w:rsidRDefault="0011031A" w:rsidP="00063D8E"/>
        </w:tc>
      </w:tr>
      <w:tr w:rsidR="0011031A" w:rsidRPr="000F3C13" w14:paraId="64D23C69" w14:textId="77777777" w:rsidTr="00063D8E">
        <w:trPr>
          <w:trHeight w:val="240"/>
          <w:jc w:val="center"/>
        </w:trPr>
        <w:tc>
          <w:tcPr>
            <w:tcW w:w="4876" w:type="dxa"/>
            <w:tcBorders>
              <w:top w:val="nil"/>
              <w:left w:val="nil"/>
              <w:bottom w:val="nil"/>
              <w:right w:val="nil"/>
            </w:tcBorders>
          </w:tcPr>
          <w:p w14:paraId="4BA264B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FFF00E6" w14:textId="77777777" w:rsidR="0011031A" w:rsidRPr="000F3C13" w:rsidRDefault="0011031A" w:rsidP="00063D8E">
            <w:pPr>
              <w:pStyle w:val="AmColumnHeading"/>
            </w:pPr>
            <w:r w:rsidRPr="000F3C13">
              <w:t>Τροπολογία</w:t>
            </w:r>
          </w:p>
        </w:tc>
      </w:tr>
      <w:tr w:rsidR="0011031A" w:rsidRPr="000F3C13" w14:paraId="54A701DF" w14:textId="77777777" w:rsidTr="00063D8E">
        <w:trPr>
          <w:jc w:val="center"/>
        </w:trPr>
        <w:tc>
          <w:tcPr>
            <w:tcW w:w="4876" w:type="dxa"/>
            <w:tcBorders>
              <w:top w:val="nil"/>
              <w:left w:val="nil"/>
              <w:bottom w:val="nil"/>
              <w:right w:val="nil"/>
            </w:tcBorders>
          </w:tcPr>
          <w:p w14:paraId="70648592" w14:textId="77777777" w:rsidR="0011031A" w:rsidRPr="000F3C13" w:rsidRDefault="0011031A" w:rsidP="00063D8E">
            <w:pPr>
              <w:pStyle w:val="Normal6a"/>
            </w:pPr>
            <w:r w:rsidRPr="000F3C13">
              <w:t>1.</w:t>
            </w:r>
            <w:r w:rsidRPr="000F3C13">
              <w:tab/>
              <w:t xml:space="preserve">Τα κράτη μέλη διασφαλίζουν ότι παρέχεται κατάρτιση στις αρχές επιβολής </w:t>
            </w:r>
            <w:r w:rsidRPr="000F3C13">
              <w:lastRenderedPageBreak/>
              <w:t>του νόμου και στις τελωνειακές αρχές, όπως κατάρτιση στη διαχείριση κινδύνων, για να εντοπίζουν, κατά την άσκηση των καθηκόντων τους, διαβαθμισμένες ή μη διαβαθμισμένες πρόδρομες ουσίες ναρκωτικών που μπορούν να χρησιμοποιηθούν για την παράνομη παρασκευή ναρκωτικών, καθώς και για να αντιδρούν σε τυχόν ύποπτη δραστηριότητα εγκαίρως και κατάλληλα.</w:t>
            </w:r>
          </w:p>
        </w:tc>
        <w:tc>
          <w:tcPr>
            <w:tcW w:w="4876" w:type="dxa"/>
            <w:tcBorders>
              <w:top w:val="nil"/>
              <w:left w:val="nil"/>
              <w:bottom w:val="nil"/>
              <w:right w:val="nil"/>
            </w:tcBorders>
          </w:tcPr>
          <w:p w14:paraId="5B6534CA" w14:textId="77777777" w:rsidR="0011031A" w:rsidRPr="000F3C13" w:rsidRDefault="0011031A" w:rsidP="00063D8E">
            <w:pPr>
              <w:pStyle w:val="Normal6a"/>
            </w:pPr>
            <w:r w:rsidRPr="000F3C13">
              <w:lastRenderedPageBreak/>
              <w:t>1.</w:t>
            </w:r>
            <w:r w:rsidRPr="000F3C13">
              <w:tab/>
              <w:t xml:space="preserve">Τα κράτη μέλη διασφαλίζουν ότι παρέχεται κατάρτιση στις αρχές επιβολής </w:t>
            </w:r>
            <w:r w:rsidRPr="000F3C13">
              <w:lastRenderedPageBreak/>
              <w:t xml:space="preserve">του νόμου και στις τελωνειακές αρχές, όπως κατάρτιση στη διαχείριση κινδύνων, για να εντοπίζουν, κατά την άσκηση των καθηκόντων τους, διαβαθμισμένες ή μη διαβαθμισμένες πρόδρομες ουσίες ναρκωτικών που μπορούν να χρησιμοποιηθούν για την παράνομη παρασκευή ναρκωτικών, καθώς και για να αντιδρούν σε τυχόν ύποπτη δραστηριότητα εγκαίρως και κατάλληλα. </w:t>
            </w:r>
            <w:r w:rsidRPr="000F3C13">
              <w:rPr>
                <w:b/>
                <w:i/>
              </w:rPr>
              <w:t>Η κατάρτιση θα πρέπει να βασίζεται, μεταξύ άλλων, στην πείρα και την εμπειρογνωμοσύνη του Οργανισμού.</w:t>
            </w:r>
          </w:p>
        </w:tc>
      </w:tr>
    </w:tbl>
    <w:p w14:paraId="25FFB5B5"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DEAB798" w14:textId="77777777" w:rsidR="0011031A" w:rsidRPr="000F3C13" w:rsidRDefault="0011031A" w:rsidP="0011031A">
      <w:r w:rsidRPr="000F3C13">
        <w:rPr>
          <w:rStyle w:val="HideTWBExt"/>
        </w:rPr>
        <w:t>&lt;/Amend&gt;</w:t>
      </w:r>
    </w:p>
    <w:p w14:paraId="2FB2569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217</w:t>
      </w:r>
      <w:r w:rsidRPr="000F3C13">
        <w:rPr>
          <w:rStyle w:val="HideTWBExt"/>
          <w:b w:val="0"/>
        </w:rPr>
        <w:t>&lt;/NumAm&gt;</w:t>
      </w:r>
    </w:p>
    <w:p w14:paraId="67B17FA1"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F7A1EFA" w14:textId="77777777" w:rsidR="0011031A" w:rsidRPr="000F3C13" w:rsidRDefault="0011031A" w:rsidP="0011031A">
      <w:pPr>
        <w:pStyle w:val="NormalBold"/>
      </w:pPr>
      <w:r w:rsidRPr="000F3C13">
        <w:rPr>
          <w:rStyle w:val="HideTWBExt"/>
          <w:b w:val="0"/>
        </w:rPr>
        <w:t>&lt;/RepeatBlock-By&gt;</w:t>
      </w:r>
    </w:p>
    <w:p w14:paraId="2B032E5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415B16C" w14:textId="77777777" w:rsidR="0011031A" w:rsidRPr="000F3C13" w:rsidRDefault="0011031A" w:rsidP="0011031A">
      <w:pPr>
        <w:pStyle w:val="NormalBold"/>
      </w:pPr>
      <w:r w:rsidRPr="000F3C13">
        <w:rPr>
          <w:rStyle w:val="HideTWBExt"/>
          <w:b w:val="0"/>
        </w:rPr>
        <w:t>&lt;Article&gt;</w:t>
      </w:r>
      <w:r w:rsidRPr="000F3C13">
        <w:t>Άρθρο 26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B258E65" w14:textId="77777777" w:rsidTr="00063D8E">
        <w:trPr>
          <w:trHeight w:hRule="exact" w:val="240"/>
          <w:jc w:val="center"/>
        </w:trPr>
        <w:tc>
          <w:tcPr>
            <w:tcW w:w="9752" w:type="dxa"/>
            <w:gridSpan w:val="2"/>
            <w:tcBorders>
              <w:top w:val="nil"/>
              <w:left w:val="nil"/>
              <w:bottom w:val="nil"/>
              <w:right w:val="nil"/>
            </w:tcBorders>
          </w:tcPr>
          <w:p w14:paraId="3F4452B4" w14:textId="77777777" w:rsidR="0011031A" w:rsidRPr="000F3C13" w:rsidRDefault="0011031A" w:rsidP="00063D8E"/>
        </w:tc>
      </w:tr>
      <w:tr w:rsidR="0011031A" w:rsidRPr="000F3C13" w14:paraId="2F5A5D9B" w14:textId="77777777" w:rsidTr="00063D8E">
        <w:trPr>
          <w:trHeight w:val="240"/>
          <w:jc w:val="center"/>
        </w:trPr>
        <w:tc>
          <w:tcPr>
            <w:tcW w:w="4876" w:type="dxa"/>
            <w:tcBorders>
              <w:top w:val="nil"/>
              <w:left w:val="nil"/>
              <w:bottom w:val="nil"/>
              <w:right w:val="nil"/>
            </w:tcBorders>
          </w:tcPr>
          <w:p w14:paraId="2AD48BB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700A8D9" w14:textId="77777777" w:rsidR="0011031A" w:rsidRPr="000F3C13" w:rsidRDefault="0011031A" w:rsidP="00063D8E">
            <w:pPr>
              <w:pStyle w:val="AmColumnHeading"/>
            </w:pPr>
            <w:r w:rsidRPr="000F3C13">
              <w:t>Τροπολογία</w:t>
            </w:r>
          </w:p>
        </w:tc>
      </w:tr>
      <w:tr w:rsidR="0011031A" w:rsidRPr="000F3C13" w14:paraId="03D9B46E" w14:textId="77777777" w:rsidTr="00063D8E">
        <w:trPr>
          <w:jc w:val="center"/>
        </w:trPr>
        <w:tc>
          <w:tcPr>
            <w:tcW w:w="4876" w:type="dxa"/>
            <w:tcBorders>
              <w:top w:val="nil"/>
              <w:left w:val="nil"/>
              <w:bottom w:val="nil"/>
              <w:right w:val="nil"/>
            </w:tcBorders>
          </w:tcPr>
          <w:p w14:paraId="38C5D5CE" w14:textId="77777777" w:rsidR="0011031A" w:rsidRPr="000F3C13" w:rsidRDefault="0011031A" w:rsidP="00063D8E">
            <w:pPr>
              <w:pStyle w:val="Normal6a"/>
            </w:pPr>
          </w:p>
        </w:tc>
        <w:tc>
          <w:tcPr>
            <w:tcW w:w="4876" w:type="dxa"/>
            <w:tcBorders>
              <w:top w:val="nil"/>
              <w:left w:val="nil"/>
              <w:bottom w:val="nil"/>
              <w:right w:val="nil"/>
            </w:tcBorders>
          </w:tcPr>
          <w:p w14:paraId="18A81927" w14:textId="77777777" w:rsidR="0011031A" w:rsidRPr="000F3C13" w:rsidRDefault="0011031A" w:rsidP="00063D8E">
            <w:pPr>
              <w:pStyle w:val="Normal6a"/>
            </w:pPr>
            <w:r w:rsidRPr="000F3C13">
              <w:rPr>
                <w:b/>
                <w:i/>
              </w:rPr>
              <w:t>1α.</w:t>
            </w:r>
            <w:r w:rsidRPr="000F3C13">
              <w:tab/>
            </w:r>
            <w:r w:rsidRPr="000F3C13">
              <w:rPr>
                <w:b/>
                <w:i/>
              </w:rPr>
              <w:t xml:space="preserve">Η Επιτροπή διασφαλίζει ότι το σχετικό υλικό ηλεκτρονικής μάθησης και κατάρτισης που αφορά τις πρόδρομες ουσίες ναρκωτικών </w:t>
            </w:r>
            <w:proofErr w:type="spellStart"/>
            <w:r w:rsidRPr="000F3C13">
              <w:rPr>
                <w:b/>
                <w:i/>
              </w:rPr>
              <w:t>επικαιροποιείται</w:t>
            </w:r>
            <w:proofErr w:type="spellEnd"/>
            <w:r w:rsidRPr="000F3C13">
              <w:rPr>
                <w:b/>
                <w:i/>
              </w:rPr>
              <w:t xml:space="preserve"> τακτικά και τίθεται στη διάθεση των αρμόδιων αρχών, των τελωνειακών αρχών και των σχετικών </w:t>
            </w:r>
            <w:proofErr w:type="spellStart"/>
            <w:r w:rsidRPr="000F3C13">
              <w:rPr>
                <w:b/>
                <w:i/>
              </w:rPr>
              <w:t>συμφεροντούχων</w:t>
            </w:r>
            <w:proofErr w:type="spellEnd"/>
            <w:r w:rsidRPr="000F3C13">
              <w:rPr>
                <w:b/>
                <w:i/>
              </w:rPr>
              <w:t>.</w:t>
            </w:r>
          </w:p>
        </w:tc>
      </w:tr>
    </w:tbl>
    <w:p w14:paraId="51EB8978" w14:textId="77777777" w:rsidR="0011031A" w:rsidRPr="00245CBC" w:rsidRDefault="0011031A" w:rsidP="0011031A">
      <w:pPr>
        <w:pStyle w:val="AmOrLang"/>
        <w:rPr>
          <w:lang w:val="it-IT"/>
        </w:rPr>
      </w:pPr>
      <w:r w:rsidRPr="00245CBC">
        <w:rPr>
          <w:lang w:val="it-IT"/>
        </w:rPr>
        <w:t xml:space="preserve">Or. </w:t>
      </w:r>
      <w:r w:rsidRPr="00245CBC">
        <w:rPr>
          <w:rStyle w:val="HideTWBExt"/>
          <w:lang w:val="it-IT"/>
        </w:rPr>
        <w:t>&lt;Original&gt;</w:t>
      </w:r>
      <w:r w:rsidRPr="00245CBC">
        <w:rPr>
          <w:rStyle w:val="HideTWBInt"/>
          <w:lang w:val="it-IT"/>
        </w:rPr>
        <w:t>{EN}</w:t>
      </w:r>
      <w:r w:rsidRPr="00245CBC">
        <w:rPr>
          <w:lang w:val="it-IT"/>
        </w:rPr>
        <w:t>en</w:t>
      </w:r>
      <w:r w:rsidRPr="00245CBC">
        <w:rPr>
          <w:rStyle w:val="HideTWBExt"/>
          <w:lang w:val="it-IT"/>
        </w:rPr>
        <w:t>&lt;/Original&gt;</w:t>
      </w:r>
    </w:p>
    <w:p w14:paraId="5405B28F" w14:textId="77777777" w:rsidR="0011031A" w:rsidRPr="00245CBC" w:rsidRDefault="0011031A" w:rsidP="0011031A">
      <w:pPr>
        <w:rPr>
          <w:lang w:val="it-IT"/>
        </w:rPr>
      </w:pPr>
      <w:r w:rsidRPr="00245CBC">
        <w:rPr>
          <w:rStyle w:val="HideTWBExt"/>
          <w:lang w:val="it-IT"/>
        </w:rPr>
        <w:t>&lt;/Amend&gt;</w:t>
      </w:r>
    </w:p>
    <w:p w14:paraId="2BD2B575" w14:textId="77777777" w:rsidR="0011031A" w:rsidRPr="00245CBC" w:rsidRDefault="0011031A" w:rsidP="0011031A">
      <w:pPr>
        <w:pStyle w:val="AmNumberTabs"/>
        <w:rPr>
          <w:lang w:val="it-IT"/>
        </w:rPr>
      </w:pPr>
      <w:r w:rsidRPr="00245CBC">
        <w:rPr>
          <w:rStyle w:val="HideTWBExt"/>
          <w:b w:val="0"/>
          <w:lang w:val="it-IT"/>
        </w:rPr>
        <w:t>&lt;Amend&gt;</w:t>
      </w:r>
      <w:r w:rsidRPr="000F3C13">
        <w:t>Τροπολογία</w:t>
      </w:r>
      <w:r w:rsidRPr="00245CBC">
        <w:rPr>
          <w:lang w:val="it-IT"/>
        </w:rPr>
        <w:tab/>
      </w:r>
      <w:r w:rsidRPr="00245CBC">
        <w:rPr>
          <w:lang w:val="it-IT"/>
        </w:rPr>
        <w:tab/>
      </w:r>
      <w:r w:rsidRPr="00245CBC">
        <w:rPr>
          <w:rStyle w:val="HideTWBExt"/>
          <w:b w:val="0"/>
          <w:lang w:val="it-IT"/>
        </w:rPr>
        <w:t>&lt;NumAm&gt;</w:t>
      </w:r>
      <w:r w:rsidRPr="00245CBC">
        <w:rPr>
          <w:lang w:val="it-IT"/>
        </w:rPr>
        <w:t>218</w:t>
      </w:r>
      <w:r w:rsidRPr="00245CBC">
        <w:rPr>
          <w:rStyle w:val="HideTWBExt"/>
          <w:b w:val="0"/>
          <w:lang w:val="it-IT"/>
        </w:rPr>
        <w:t>&lt;/NumAm&gt;</w:t>
      </w:r>
    </w:p>
    <w:p w14:paraId="4D881D20" w14:textId="77777777" w:rsidR="0011031A" w:rsidRPr="00245CBC" w:rsidRDefault="0011031A" w:rsidP="0011031A">
      <w:pPr>
        <w:pStyle w:val="NormalBold"/>
        <w:rPr>
          <w:lang w:val="it-IT"/>
        </w:rPr>
      </w:pPr>
      <w:r w:rsidRPr="00245CBC">
        <w:rPr>
          <w:rStyle w:val="HideTWBExt"/>
          <w:b w:val="0"/>
          <w:lang w:val="it-IT"/>
        </w:rPr>
        <w:t>&lt;RepeatBlock-By&gt;&lt;Members&gt;</w:t>
      </w:r>
      <w:r w:rsidRPr="00245CBC">
        <w:rPr>
          <w:lang w:val="it-IT"/>
        </w:rPr>
        <w:t>Giuseppe Antoci</w:t>
      </w:r>
      <w:r w:rsidRPr="00245CBC">
        <w:rPr>
          <w:rStyle w:val="HideTWBExt"/>
          <w:b w:val="0"/>
          <w:lang w:val="it-IT"/>
        </w:rPr>
        <w:t>&lt;/Members&gt;</w:t>
      </w:r>
    </w:p>
    <w:p w14:paraId="79D2235F" w14:textId="77777777" w:rsidR="0011031A" w:rsidRPr="00245CBC" w:rsidRDefault="0011031A" w:rsidP="0011031A">
      <w:pPr>
        <w:pStyle w:val="NormalBold"/>
        <w:rPr>
          <w:lang w:val="it-IT"/>
        </w:rPr>
      </w:pPr>
      <w:r w:rsidRPr="00245CBC">
        <w:rPr>
          <w:rStyle w:val="HideTWBExt"/>
          <w:b w:val="0"/>
          <w:lang w:val="it-IT"/>
        </w:rPr>
        <w:t>&lt;/RepeatBlock-By&gt;</w:t>
      </w:r>
    </w:p>
    <w:p w14:paraId="0DA3F00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53CABA3" w14:textId="77777777" w:rsidR="0011031A" w:rsidRPr="000F3C13" w:rsidRDefault="0011031A" w:rsidP="0011031A">
      <w:pPr>
        <w:pStyle w:val="NormalBold"/>
      </w:pPr>
      <w:r w:rsidRPr="000F3C13">
        <w:rPr>
          <w:rStyle w:val="HideTWBExt"/>
          <w:b w:val="0"/>
        </w:rPr>
        <w:t>&lt;Article&gt;</w:t>
      </w:r>
      <w:r w:rsidRPr="000F3C13">
        <w:t>Άρθρο 26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F8E7005" w14:textId="77777777" w:rsidTr="00063D8E">
        <w:trPr>
          <w:trHeight w:hRule="exact" w:val="240"/>
          <w:jc w:val="center"/>
        </w:trPr>
        <w:tc>
          <w:tcPr>
            <w:tcW w:w="9752" w:type="dxa"/>
            <w:gridSpan w:val="2"/>
            <w:tcBorders>
              <w:top w:val="nil"/>
              <w:left w:val="nil"/>
              <w:bottom w:val="nil"/>
              <w:right w:val="nil"/>
            </w:tcBorders>
          </w:tcPr>
          <w:p w14:paraId="63917DA8" w14:textId="77777777" w:rsidR="0011031A" w:rsidRPr="000F3C13" w:rsidRDefault="0011031A" w:rsidP="00063D8E"/>
        </w:tc>
      </w:tr>
      <w:tr w:rsidR="0011031A" w:rsidRPr="000F3C13" w14:paraId="2AC14370" w14:textId="77777777" w:rsidTr="00063D8E">
        <w:trPr>
          <w:trHeight w:val="240"/>
          <w:jc w:val="center"/>
        </w:trPr>
        <w:tc>
          <w:tcPr>
            <w:tcW w:w="4876" w:type="dxa"/>
            <w:tcBorders>
              <w:top w:val="nil"/>
              <w:left w:val="nil"/>
              <w:bottom w:val="nil"/>
              <w:right w:val="nil"/>
            </w:tcBorders>
          </w:tcPr>
          <w:p w14:paraId="766C4F6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42FD9BF" w14:textId="77777777" w:rsidR="0011031A" w:rsidRPr="000F3C13" w:rsidRDefault="0011031A" w:rsidP="00063D8E">
            <w:pPr>
              <w:pStyle w:val="AmColumnHeading"/>
            </w:pPr>
            <w:r w:rsidRPr="000F3C13">
              <w:t>Τροπολογία</w:t>
            </w:r>
          </w:p>
        </w:tc>
      </w:tr>
      <w:tr w:rsidR="0011031A" w:rsidRPr="000F3C13" w14:paraId="07F1F58A" w14:textId="77777777" w:rsidTr="00063D8E">
        <w:trPr>
          <w:jc w:val="center"/>
        </w:trPr>
        <w:tc>
          <w:tcPr>
            <w:tcW w:w="4876" w:type="dxa"/>
            <w:tcBorders>
              <w:top w:val="nil"/>
              <w:left w:val="nil"/>
              <w:bottom w:val="nil"/>
              <w:right w:val="nil"/>
            </w:tcBorders>
          </w:tcPr>
          <w:p w14:paraId="5344EB5D" w14:textId="77777777" w:rsidR="0011031A" w:rsidRPr="000F3C13" w:rsidRDefault="0011031A" w:rsidP="00063D8E">
            <w:pPr>
              <w:pStyle w:val="Normal6a"/>
            </w:pPr>
            <w:r w:rsidRPr="000F3C13">
              <w:t>2.</w:t>
            </w:r>
            <w:r w:rsidRPr="000F3C13">
              <w:tab/>
              <w:t xml:space="preserve">Τα κράτη μέλη οργανώνουν, </w:t>
            </w:r>
            <w:r w:rsidRPr="000F3C13">
              <w:lastRenderedPageBreak/>
              <w:t xml:space="preserve">τουλάχιστον άπαξ ετησίως, δράσεις ευαισθητοποίησης </w:t>
            </w:r>
            <w:r w:rsidRPr="000F3C13">
              <w:rPr>
                <w:b/>
                <w:bCs/>
                <w:i/>
                <w:iCs/>
              </w:rPr>
              <w:t>για</w:t>
            </w:r>
            <w:r w:rsidRPr="000F3C13">
              <w:t xml:space="preserve"> τις επιχειρήσεις που διαθέτουν στην αγορά, εισάγουν, εξάγουν, ασκούν δραστηριότητες μεσαζόντων, κατέχουν ή χρησιμοποιούν πρόδρομες ουσίες ναρκωτικών.</w:t>
            </w:r>
          </w:p>
        </w:tc>
        <w:tc>
          <w:tcPr>
            <w:tcW w:w="4876" w:type="dxa"/>
            <w:tcBorders>
              <w:top w:val="nil"/>
              <w:left w:val="nil"/>
              <w:bottom w:val="nil"/>
              <w:right w:val="nil"/>
            </w:tcBorders>
          </w:tcPr>
          <w:p w14:paraId="16063A29" w14:textId="77777777" w:rsidR="0011031A" w:rsidRPr="000F3C13" w:rsidRDefault="0011031A" w:rsidP="00063D8E">
            <w:pPr>
              <w:pStyle w:val="Normal6a"/>
            </w:pPr>
            <w:r w:rsidRPr="000F3C13">
              <w:lastRenderedPageBreak/>
              <w:t>2.</w:t>
            </w:r>
            <w:r w:rsidRPr="000F3C13">
              <w:tab/>
              <w:t xml:space="preserve">Τα κράτη μέλη οργανώνουν, </w:t>
            </w:r>
            <w:r w:rsidRPr="000F3C13">
              <w:lastRenderedPageBreak/>
              <w:t xml:space="preserve">τουλάχιστον άπαξ ετησίως, δράσεις ευαισθητοποίησης </w:t>
            </w:r>
            <w:r w:rsidRPr="000F3C13">
              <w:rPr>
                <w:b/>
                <w:i/>
              </w:rPr>
              <w:t>που βασίζονται σε επιστημονικά στοιχεία και στην αρχή για τη μείωση της βλάβης, με αποδέκτες</w:t>
            </w:r>
            <w:r w:rsidRPr="000F3C13">
              <w:t xml:space="preserve"> τις επιχειρήσεις που διαθέτουν στην αγορά, εισάγουν, εξάγουν, ασκούν δραστηριότητες μεσαζόντων, κατέχουν ή χρησιμοποιούν πρόδρομες ουσίες ναρκωτικών. </w:t>
            </w:r>
            <w:r w:rsidRPr="000F3C13">
              <w:rPr>
                <w:b/>
                <w:i/>
              </w:rPr>
              <w:t>Οι δράσεις αυτές σχεδιάζονται έτσι ώστε να λαμβάνουν υπόψη τις ιδιαιτερότητες των διαφόρων ενδιαφερομένων τομέων, στους οποίους συγκαταλέγονται οι υπηρεσίες υγείας και οι κοινωνικές υπηρεσίες που δραστηριοποιούνται στον τομέα των εξαρτήσεων και της μείωσης των βλαβών.</w:t>
            </w:r>
          </w:p>
        </w:tc>
      </w:tr>
    </w:tbl>
    <w:p w14:paraId="68655CE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{IT}</w:t>
      </w:r>
      <w:proofErr w:type="spellStart"/>
      <w:r w:rsidRPr="000F3C13">
        <w:t>it</w:t>
      </w:r>
      <w:proofErr w:type="spellEnd"/>
      <w:r w:rsidRPr="000F3C13">
        <w:rPr>
          <w:rStyle w:val="HideTWBExt"/>
        </w:rPr>
        <w:t>&lt;/Original&gt;</w:t>
      </w:r>
    </w:p>
    <w:p w14:paraId="13AA562D" w14:textId="77777777" w:rsidR="0011031A" w:rsidRPr="000F3C13" w:rsidRDefault="0011031A" w:rsidP="0011031A">
      <w:r w:rsidRPr="000F3C13">
        <w:rPr>
          <w:rStyle w:val="HideTWBExt"/>
        </w:rPr>
        <w:t>&lt;/Amend&gt;</w:t>
      </w:r>
    </w:p>
    <w:p w14:paraId="68ECAF5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219</w:t>
      </w:r>
      <w:r w:rsidRPr="000F3C13">
        <w:rPr>
          <w:rStyle w:val="HideTWBExt"/>
          <w:b w:val="0"/>
        </w:rPr>
        <w:t>&lt;/NumAm&gt;</w:t>
      </w:r>
    </w:p>
    <w:p w14:paraId="5B1021CE"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4EDBD52" w14:textId="77777777" w:rsidR="0011031A" w:rsidRPr="000F3C13" w:rsidRDefault="0011031A" w:rsidP="0011031A">
      <w:pPr>
        <w:pStyle w:val="NormalBold"/>
      </w:pPr>
      <w:r w:rsidRPr="000F3C13">
        <w:rPr>
          <w:rStyle w:val="HideTWBExt"/>
          <w:b w:val="0"/>
        </w:rPr>
        <w:t>&lt;/RepeatBlock-By&gt;</w:t>
      </w:r>
    </w:p>
    <w:p w14:paraId="7F84B25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0BA1B8E" w14:textId="77777777" w:rsidR="0011031A" w:rsidRPr="000F3C13" w:rsidRDefault="0011031A" w:rsidP="0011031A">
      <w:pPr>
        <w:pStyle w:val="NormalBold"/>
      </w:pPr>
      <w:r w:rsidRPr="000F3C13">
        <w:rPr>
          <w:rStyle w:val="HideTWBExt"/>
          <w:b w:val="0"/>
        </w:rPr>
        <w:t>&lt;Article&gt;</w:t>
      </w:r>
      <w:r w:rsidRPr="000F3C13">
        <w:t>Άρθρο 26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2B6EB72" w14:textId="77777777" w:rsidTr="00063D8E">
        <w:trPr>
          <w:trHeight w:hRule="exact" w:val="240"/>
          <w:jc w:val="center"/>
        </w:trPr>
        <w:tc>
          <w:tcPr>
            <w:tcW w:w="9752" w:type="dxa"/>
            <w:gridSpan w:val="2"/>
            <w:tcBorders>
              <w:top w:val="nil"/>
              <w:left w:val="nil"/>
              <w:bottom w:val="nil"/>
              <w:right w:val="nil"/>
            </w:tcBorders>
          </w:tcPr>
          <w:p w14:paraId="1EBFE4BD" w14:textId="77777777" w:rsidR="0011031A" w:rsidRPr="000F3C13" w:rsidRDefault="0011031A" w:rsidP="00063D8E"/>
        </w:tc>
      </w:tr>
      <w:tr w:rsidR="0011031A" w:rsidRPr="000F3C13" w14:paraId="66E0351F" w14:textId="77777777" w:rsidTr="00063D8E">
        <w:trPr>
          <w:trHeight w:val="240"/>
          <w:jc w:val="center"/>
        </w:trPr>
        <w:tc>
          <w:tcPr>
            <w:tcW w:w="4876" w:type="dxa"/>
            <w:tcBorders>
              <w:top w:val="nil"/>
              <w:left w:val="nil"/>
              <w:bottom w:val="nil"/>
              <w:right w:val="nil"/>
            </w:tcBorders>
          </w:tcPr>
          <w:p w14:paraId="7E73448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7183619" w14:textId="77777777" w:rsidR="0011031A" w:rsidRPr="000F3C13" w:rsidRDefault="0011031A" w:rsidP="00063D8E">
            <w:pPr>
              <w:pStyle w:val="AmColumnHeading"/>
            </w:pPr>
            <w:r w:rsidRPr="000F3C13">
              <w:t>Τροπολογία</w:t>
            </w:r>
          </w:p>
        </w:tc>
      </w:tr>
      <w:tr w:rsidR="0011031A" w:rsidRPr="000F3C13" w14:paraId="08D32959" w14:textId="77777777" w:rsidTr="00063D8E">
        <w:trPr>
          <w:jc w:val="center"/>
        </w:trPr>
        <w:tc>
          <w:tcPr>
            <w:tcW w:w="4876" w:type="dxa"/>
            <w:tcBorders>
              <w:top w:val="nil"/>
              <w:left w:val="nil"/>
              <w:bottom w:val="nil"/>
              <w:right w:val="nil"/>
            </w:tcBorders>
          </w:tcPr>
          <w:p w14:paraId="4262D083" w14:textId="77777777" w:rsidR="0011031A" w:rsidRPr="000F3C13" w:rsidRDefault="0011031A" w:rsidP="00063D8E">
            <w:pPr>
              <w:pStyle w:val="Normal6a"/>
            </w:pPr>
            <w:r w:rsidRPr="000F3C13">
              <w:t>2.</w:t>
            </w:r>
            <w:r w:rsidRPr="000F3C13">
              <w:tab/>
              <w:t>Τα κράτη μέλη οργανώνουν, τουλάχιστον άπαξ ετησίως, δράσεις ευαισθητοποίησης για τις επιχειρήσεις που διαθέτουν στην αγορά, εισάγουν, εξάγουν, ασκούν δραστηριότητες μεσαζόντων, κατέχουν ή χρησιμοποιούν πρόδρομες ουσίες ναρκωτικών.</w:t>
            </w:r>
          </w:p>
        </w:tc>
        <w:tc>
          <w:tcPr>
            <w:tcW w:w="4876" w:type="dxa"/>
            <w:tcBorders>
              <w:top w:val="nil"/>
              <w:left w:val="nil"/>
              <w:bottom w:val="nil"/>
              <w:right w:val="nil"/>
            </w:tcBorders>
          </w:tcPr>
          <w:p w14:paraId="63E5FACB" w14:textId="77777777" w:rsidR="0011031A" w:rsidRPr="000F3C13" w:rsidRDefault="0011031A" w:rsidP="00063D8E">
            <w:pPr>
              <w:pStyle w:val="Normal6a"/>
            </w:pPr>
            <w:r w:rsidRPr="000F3C13">
              <w:t>2.</w:t>
            </w:r>
            <w:r w:rsidRPr="000F3C13">
              <w:tab/>
              <w:t xml:space="preserve">Τα κράτη μέλη οργανώνουν, τουλάχιστον άπαξ ετησίως, δράσεις ευαισθητοποίησης για τις επιχειρήσεις που διαθέτουν στην αγορά, εισάγουν, εξάγουν, ασκούν δραστηριότητες μεσαζόντων, κατέχουν ή χρησιμοποιούν πρόδρομες ουσίες ναρκωτικών </w:t>
            </w:r>
            <w:r w:rsidRPr="000F3C13">
              <w:rPr>
                <w:b/>
                <w:i/>
              </w:rPr>
              <w:t xml:space="preserve">με τη συμμετοχή, κατά περίπτωση, των σχετικών </w:t>
            </w:r>
            <w:proofErr w:type="spellStart"/>
            <w:r w:rsidRPr="000F3C13">
              <w:rPr>
                <w:b/>
                <w:i/>
              </w:rPr>
              <w:t>συμφεροντούχων</w:t>
            </w:r>
            <w:proofErr w:type="spellEnd"/>
            <w:r w:rsidRPr="000F3C13">
              <w:rPr>
                <w:b/>
                <w:i/>
              </w:rPr>
              <w:t>, συμπεριλαμβανομένων εκπροσώπων της χημικής βιομηχανίας και άλλων σχετικών τομέων</w:t>
            </w:r>
            <w:r w:rsidRPr="000F3C13">
              <w:t>.</w:t>
            </w:r>
          </w:p>
        </w:tc>
      </w:tr>
    </w:tbl>
    <w:p w14:paraId="27E5E884"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3A15D7BC" w14:textId="77777777" w:rsidR="0011031A" w:rsidRPr="00245CBC" w:rsidRDefault="0011031A" w:rsidP="0011031A">
      <w:pPr>
        <w:rPr>
          <w:lang w:val="es-ES"/>
        </w:rPr>
      </w:pPr>
      <w:r w:rsidRPr="00245CBC">
        <w:rPr>
          <w:rStyle w:val="HideTWBExt"/>
          <w:lang w:val="es-ES"/>
        </w:rPr>
        <w:t>&lt;/Amend&gt;</w:t>
      </w:r>
    </w:p>
    <w:p w14:paraId="1BD96469"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220</w:t>
      </w:r>
      <w:r w:rsidRPr="00245CBC">
        <w:rPr>
          <w:rStyle w:val="HideTWBExt"/>
          <w:b w:val="0"/>
          <w:lang w:val="es-ES"/>
        </w:rPr>
        <w:t>&lt;/NumAm&gt;</w:t>
      </w:r>
    </w:p>
    <w:p w14:paraId="7DEDCDBB" w14:textId="77777777" w:rsidR="0011031A" w:rsidRPr="00245CBC" w:rsidRDefault="0011031A" w:rsidP="0011031A">
      <w:pPr>
        <w:pStyle w:val="NormalBold"/>
        <w:rPr>
          <w:lang w:val="es-ES"/>
        </w:rPr>
      </w:pPr>
      <w:r w:rsidRPr="00245CBC">
        <w:rPr>
          <w:rStyle w:val="HideTWBExt"/>
          <w:b w:val="0"/>
          <w:lang w:val="es-ES"/>
        </w:rPr>
        <w:lastRenderedPageBreak/>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26FA8AFA" w14:textId="77777777" w:rsidR="0011031A" w:rsidRPr="00245CBC" w:rsidRDefault="0011031A" w:rsidP="0011031A">
      <w:pPr>
        <w:pStyle w:val="NormalBold"/>
        <w:rPr>
          <w:lang w:val="es-ES"/>
        </w:rPr>
      </w:pPr>
      <w:r w:rsidRPr="00245CBC">
        <w:rPr>
          <w:rStyle w:val="HideTWBExt"/>
          <w:b w:val="0"/>
          <w:lang w:val="es-ES"/>
        </w:rPr>
        <w:t>&lt;/RepeatBlock-By&gt;</w:t>
      </w:r>
    </w:p>
    <w:p w14:paraId="74B25F0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9F470F2" w14:textId="77777777" w:rsidR="0011031A" w:rsidRPr="000F3C13" w:rsidRDefault="0011031A" w:rsidP="0011031A">
      <w:pPr>
        <w:pStyle w:val="NormalBold"/>
      </w:pPr>
      <w:r w:rsidRPr="000F3C13">
        <w:rPr>
          <w:rStyle w:val="HideTWBExt"/>
          <w:b w:val="0"/>
        </w:rPr>
        <w:t>&lt;Article&gt;</w:t>
      </w:r>
      <w:r w:rsidRPr="000F3C13">
        <w:t>Άρθρο 26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46E6BDB" w14:textId="77777777" w:rsidTr="00063D8E">
        <w:trPr>
          <w:trHeight w:hRule="exact" w:val="240"/>
          <w:jc w:val="center"/>
        </w:trPr>
        <w:tc>
          <w:tcPr>
            <w:tcW w:w="9752" w:type="dxa"/>
            <w:gridSpan w:val="2"/>
            <w:tcBorders>
              <w:top w:val="nil"/>
              <w:left w:val="nil"/>
              <w:bottom w:val="nil"/>
              <w:right w:val="nil"/>
            </w:tcBorders>
          </w:tcPr>
          <w:p w14:paraId="319DF936" w14:textId="77777777" w:rsidR="0011031A" w:rsidRPr="000F3C13" w:rsidRDefault="0011031A" w:rsidP="00063D8E"/>
        </w:tc>
      </w:tr>
      <w:tr w:rsidR="0011031A" w:rsidRPr="000F3C13" w14:paraId="5846328F" w14:textId="77777777" w:rsidTr="00063D8E">
        <w:trPr>
          <w:trHeight w:val="240"/>
          <w:jc w:val="center"/>
        </w:trPr>
        <w:tc>
          <w:tcPr>
            <w:tcW w:w="4876" w:type="dxa"/>
            <w:tcBorders>
              <w:top w:val="nil"/>
              <w:left w:val="nil"/>
              <w:bottom w:val="nil"/>
              <w:right w:val="nil"/>
            </w:tcBorders>
          </w:tcPr>
          <w:p w14:paraId="6B2C5ED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04027DE" w14:textId="77777777" w:rsidR="0011031A" w:rsidRPr="000F3C13" w:rsidRDefault="0011031A" w:rsidP="00063D8E">
            <w:pPr>
              <w:pStyle w:val="AmColumnHeading"/>
            </w:pPr>
            <w:r w:rsidRPr="000F3C13">
              <w:t>Τροπολογία</w:t>
            </w:r>
          </w:p>
        </w:tc>
      </w:tr>
      <w:tr w:rsidR="0011031A" w:rsidRPr="000F3C13" w14:paraId="75C574FE" w14:textId="77777777" w:rsidTr="00063D8E">
        <w:trPr>
          <w:jc w:val="center"/>
        </w:trPr>
        <w:tc>
          <w:tcPr>
            <w:tcW w:w="4876" w:type="dxa"/>
            <w:tcBorders>
              <w:top w:val="nil"/>
              <w:left w:val="nil"/>
              <w:bottom w:val="nil"/>
              <w:right w:val="nil"/>
            </w:tcBorders>
          </w:tcPr>
          <w:p w14:paraId="180E79A9" w14:textId="77777777" w:rsidR="0011031A" w:rsidRPr="000F3C13" w:rsidRDefault="0011031A" w:rsidP="00063D8E">
            <w:pPr>
              <w:pStyle w:val="Normal6a"/>
            </w:pPr>
            <w:r w:rsidRPr="000F3C13">
              <w:t>2.</w:t>
            </w:r>
            <w:r w:rsidRPr="000F3C13">
              <w:tab/>
              <w:t>Τα κράτη μέλη οργανώνουν, τουλάχιστον άπαξ ετησίως, δράσεις ευαισθητοποίησης για τις επιχειρήσεις που διαθέτουν στην αγορά, εισάγουν, εξάγουν, ασκούν δραστηριότητες μεσαζόντων, κατέχουν ή χρησιμοποιούν πρόδρομες ουσίες ναρκωτικών.</w:t>
            </w:r>
          </w:p>
        </w:tc>
        <w:tc>
          <w:tcPr>
            <w:tcW w:w="4876" w:type="dxa"/>
            <w:tcBorders>
              <w:top w:val="nil"/>
              <w:left w:val="nil"/>
              <w:bottom w:val="nil"/>
              <w:right w:val="nil"/>
            </w:tcBorders>
          </w:tcPr>
          <w:p w14:paraId="7E5DF679" w14:textId="77777777" w:rsidR="0011031A" w:rsidRPr="000F3C13" w:rsidRDefault="0011031A" w:rsidP="00063D8E">
            <w:pPr>
              <w:pStyle w:val="Normal6a"/>
            </w:pPr>
            <w:r w:rsidRPr="000F3C13">
              <w:t>2.</w:t>
            </w:r>
            <w:r w:rsidRPr="000F3C13">
              <w:tab/>
              <w:t xml:space="preserve">Τα κράτη μέλη οργανώνουν, τουλάχιστον άπαξ ετησίως, δράσεις ευαισθητοποίησης για τις επιχειρήσεις που διαθέτουν στην αγορά, εισάγουν, εξάγουν, ασκούν δραστηριότητες μεσαζόντων, κατέχουν ή χρησιμοποιούν πρόδρομες ουσίες ναρκωτικών. </w:t>
            </w:r>
            <w:r w:rsidRPr="000F3C13">
              <w:rPr>
                <w:b/>
                <w:i/>
              </w:rPr>
              <w:t>Στο πλαίσιο αυτών των δραστηριοτήτων αντιμετωπίζονται επίσης οι κίνδυνοι εκτροπής σε αγορές παράνομων ναρκωτικών και οι ευρύτερες επιπτώσεις τους στην κοινωνία και τη δημόσια υγεία.</w:t>
            </w:r>
          </w:p>
        </w:tc>
      </w:tr>
    </w:tbl>
    <w:p w14:paraId="332629FD"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A25902C" w14:textId="77777777" w:rsidR="0011031A" w:rsidRPr="000F3C13" w:rsidRDefault="0011031A" w:rsidP="0011031A">
      <w:r w:rsidRPr="000F3C13">
        <w:rPr>
          <w:rStyle w:val="HideTWBExt"/>
        </w:rPr>
        <w:t>&lt;/Amend&gt;</w:t>
      </w:r>
    </w:p>
    <w:p w14:paraId="3A450AB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221</w:t>
      </w:r>
      <w:r w:rsidRPr="000F3C13">
        <w:rPr>
          <w:rStyle w:val="HideTWBExt"/>
          <w:b w:val="0"/>
        </w:rPr>
        <w:t>&lt;/NumAm&gt;</w:t>
      </w:r>
    </w:p>
    <w:p w14:paraId="05B8D13F" w14:textId="77777777" w:rsidR="0011031A" w:rsidRPr="000F3C13" w:rsidRDefault="0011031A" w:rsidP="0011031A">
      <w:pPr>
        <w:pStyle w:val="NormalBold"/>
      </w:pPr>
      <w:r w:rsidRPr="000F3C13">
        <w:rPr>
          <w:rStyle w:val="HideTWBExt"/>
          <w:b w:val="0"/>
        </w:rPr>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1E400B4C" w14:textId="77777777" w:rsidR="0011031A" w:rsidRPr="000F3C13" w:rsidRDefault="0011031A" w:rsidP="0011031A">
      <w:pPr>
        <w:pStyle w:val="NormalBold"/>
      </w:pPr>
      <w:r w:rsidRPr="000F3C13">
        <w:rPr>
          <w:rStyle w:val="HideTWBExt"/>
          <w:b w:val="0"/>
        </w:rPr>
        <w:t>&lt;/RepeatBlock-By&gt;</w:t>
      </w:r>
    </w:p>
    <w:p w14:paraId="19FE18E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40F56C0" w14:textId="77777777" w:rsidR="0011031A" w:rsidRPr="000F3C13" w:rsidRDefault="0011031A" w:rsidP="0011031A">
      <w:pPr>
        <w:pStyle w:val="NormalBold"/>
      </w:pPr>
      <w:r w:rsidRPr="000F3C13">
        <w:rPr>
          <w:rStyle w:val="HideTWBExt"/>
          <w:b w:val="0"/>
        </w:rPr>
        <w:t>&lt;Article&gt;</w:t>
      </w:r>
      <w:r w:rsidRPr="000F3C13">
        <w:t>Άρθρο 26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2DAC1BD" w14:textId="77777777" w:rsidTr="00063D8E">
        <w:trPr>
          <w:trHeight w:hRule="exact" w:val="240"/>
          <w:jc w:val="center"/>
        </w:trPr>
        <w:tc>
          <w:tcPr>
            <w:tcW w:w="9752" w:type="dxa"/>
            <w:gridSpan w:val="2"/>
            <w:tcBorders>
              <w:top w:val="nil"/>
              <w:left w:val="nil"/>
              <w:bottom w:val="nil"/>
              <w:right w:val="nil"/>
            </w:tcBorders>
          </w:tcPr>
          <w:p w14:paraId="1B7FD9FF" w14:textId="77777777" w:rsidR="0011031A" w:rsidRPr="000F3C13" w:rsidRDefault="0011031A" w:rsidP="00063D8E"/>
        </w:tc>
      </w:tr>
      <w:tr w:rsidR="0011031A" w:rsidRPr="000F3C13" w14:paraId="6E179643" w14:textId="77777777" w:rsidTr="00063D8E">
        <w:trPr>
          <w:trHeight w:val="240"/>
          <w:jc w:val="center"/>
        </w:trPr>
        <w:tc>
          <w:tcPr>
            <w:tcW w:w="4876" w:type="dxa"/>
            <w:tcBorders>
              <w:top w:val="nil"/>
              <w:left w:val="nil"/>
              <w:bottom w:val="nil"/>
              <w:right w:val="nil"/>
            </w:tcBorders>
          </w:tcPr>
          <w:p w14:paraId="6D4728A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DF07DD1" w14:textId="77777777" w:rsidR="0011031A" w:rsidRPr="000F3C13" w:rsidRDefault="0011031A" w:rsidP="00063D8E">
            <w:pPr>
              <w:pStyle w:val="AmColumnHeading"/>
            </w:pPr>
            <w:r w:rsidRPr="000F3C13">
              <w:t>Τροπολογία</w:t>
            </w:r>
          </w:p>
        </w:tc>
      </w:tr>
      <w:tr w:rsidR="0011031A" w:rsidRPr="000F3C13" w14:paraId="78644739" w14:textId="77777777" w:rsidTr="00063D8E">
        <w:trPr>
          <w:jc w:val="center"/>
        </w:trPr>
        <w:tc>
          <w:tcPr>
            <w:tcW w:w="4876" w:type="dxa"/>
            <w:tcBorders>
              <w:top w:val="nil"/>
              <w:left w:val="nil"/>
              <w:bottom w:val="nil"/>
              <w:right w:val="nil"/>
            </w:tcBorders>
          </w:tcPr>
          <w:p w14:paraId="19EC724B" w14:textId="77777777" w:rsidR="0011031A" w:rsidRPr="000F3C13" w:rsidRDefault="0011031A" w:rsidP="00063D8E">
            <w:pPr>
              <w:pStyle w:val="Normal6a"/>
            </w:pPr>
          </w:p>
        </w:tc>
        <w:tc>
          <w:tcPr>
            <w:tcW w:w="4876" w:type="dxa"/>
            <w:tcBorders>
              <w:top w:val="nil"/>
              <w:left w:val="nil"/>
              <w:bottom w:val="nil"/>
              <w:right w:val="nil"/>
            </w:tcBorders>
          </w:tcPr>
          <w:p w14:paraId="1EE954BB" w14:textId="77777777" w:rsidR="0011031A" w:rsidRPr="000F3C13" w:rsidRDefault="0011031A" w:rsidP="00063D8E">
            <w:pPr>
              <w:pStyle w:val="Normal6a"/>
            </w:pPr>
            <w:r w:rsidRPr="000F3C13">
              <w:rPr>
                <w:b/>
                <w:i/>
              </w:rPr>
              <w:t>2α.</w:t>
            </w:r>
            <w:r w:rsidRPr="000F3C13">
              <w:tab/>
            </w:r>
            <w:r w:rsidRPr="000F3C13">
              <w:rPr>
                <w:b/>
                <w:i/>
              </w:rPr>
              <w:t xml:space="preserve">Για να διασφαλιστεί η ομοιόμορφη και συνεπής εφαρμογή του παρόντος κανονισμού σε ολόκληρη την Ένωση, ο Οργανισμός, σε στενή συνεργασία με την Επιτροπή και τις εθνικές αρμόδιες αρχές, αναπτύσσει εναρμονισμένο ευρωπαϊκό πλαίσιο κατάρτισης. Το εν λόγω πλαίσιο περιλαμβάνει τυποποιημένα προγράμματα σπουδών, κατευθυντήριες γραμμές βέλτιστων πρακτικών και κοινές ενότητες επιχειρησιακής κατάρτισης. Οι εν λόγω ενότητες αφορούν ειδικά τον εντοπισμό αναδυόμενων συνθετικών πρόδρομων ουσιών και πρόδρομων ουσιών νέας γενιάς, τις μεθοδολογίες επιθεώρησης βάσει κινδύνου και τη </w:t>
            </w:r>
            <w:r w:rsidRPr="000F3C13">
              <w:rPr>
                <w:b/>
                <w:i/>
              </w:rPr>
              <w:lastRenderedPageBreak/>
              <w:t>χρήση του κεντρικού συστήματος ΤΠ.</w:t>
            </w:r>
          </w:p>
        </w:tc>
      </w:tr>
    </w:tbl>
    <w:p w14:paraId="3A0D45E0"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A3E7912"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39B76116" w14:textId="77777777" w:rsidR="0011031A" w:rsidRPr="000F3C13" w:rsidRDefault="0011031A" w:rsidP="0011031A">
      <w:pPr>
        <w:pStyle w:val="AmJustText"/>
      </w:pPr>
      <w:r w:rsidRPr="000F3C13">
        <w:t>Οι διακινητές χημικών ουσιών εκμεταλλεύονται τις οδούς με τη μικρότερη αντίσταση. Εάν οι αρμόδιες αρχές ενός κράτους μέλους δεν διαθέτουν τις εξειδικευμένες τεχνικές γνώσεις για τον εντοπισμό εξελιγμένων μεθόδων εκτροπής, το εν λόγω κράτος καθίσταται πύλη-στόχος για το παράνομο εμπόριο. Η τυποποίηση της κατάρτισης διασφαλίζει ένα υψηλό ελάχιστο επίπεδο προστασίας σε όλα τα εξωτερικά σύνορα της ΕΕ και σε όλες τις ζώνες της εσωτερικής αγοράς.</w:t>
      </w:r>
    </w:p>
    <w:p w14:paraId="4B144FA6" w14:textId="77777777" w:rsidR="0011031A" w:rsidRPr="000F3C13" w:rsidRDefault="0011031A" w:rsidP="0011031A">
      <w:r w:rsidRPr="000F3C13">
        <w:rPr>
          <w:rStyle w:val="HideTWBExt"/>
        </w:rPr>
        <w:t>&lt;/Amend&gt;</w:t>
      </w:r>
    </w:p>
    <w:p w14:paraId="18A0817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222</w:t>
      </w:r>
      <w:r w:rsidRPr="000F3C13">
        <w:rPr>
          <w:rStyle w:val="HideTWBExt"/>
          <w:b w:val="0"/>
        </w:rPr>
        <w:t>&lt;/NumAm&gt;</w:t>
      </w:r>
    </w:p>
    <w:p w14:paraId="609286F1"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04FC2E9" w14:textId="77777777" w:rsidR="0011031A" w:rsidRPr="000F3C13" w:rsidRDefault="0011031A" w:rsidP="0011031A">
      <w:pPr>
        <w:pStyle w:val="NormalBold"/>
      </w:pPr>
      <w:r w:rsidRPr="000F3C13">
        <w:rPr>
          <w:rStyle w:val="HideTWBExt"/>
          <w:b w:val="0"/>
        </w:rPr>
        <w:t>&lt;/RepeatBlock-By&gt;</w:t>
      </w:r>
    </w:p>
    <w:p w14:paraId="3EF54C0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373354F" w14:textId="77777777" w:rsidR="0011031A" w:rsidRPr="000F3C13" w:rsidRDefault="0011031A" w:rsidP="0011031A">
      <w:pPr>
        <w:pStyle w:val="NormalBold"/>
      </w:pPr>
      <w:r w:rsidRPr="000F3C13">
        <w:rPr>
          <w:rStyle w:val="HideTWBExt"/>
          <w:b w:val="0"/>
        </w:rPr>
        <w:t>&lt;Article&gt;</w:t>
      </w:r>
      <w:r w:rsidRPr="000F3C13">
        <w:t>Άρθρο 26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EF108B9" w14:textId="77777777" w:rsidTr="00063D8E">
        <w:trPr>
          <w:trHeight w:hRule="exact" w:val="240"/>
          <w:jc w:val="center"/>
        </w:trPr>
        <w:tc>
          <w:tcPr>
            <w:tcW w:w="9752" w:type="dxa"/>
            <w:gridSpan w:val="2"/>
            <w:tcBorders>
              <w:top w:val="nil"/>
              <w:left w:val="nil"/>
              <w:bottom w:val="nil"/>
              <w:right w:val="nil"/>
            </w:tcBorders>
          </w:tcPr>
          <w:p w14:paraId="55D10671" w14:textId="77777777" w:rsidR="0011031A" w:rsidRPr="000F3C13" w:rsidRDefault="0011031A" w:rsidP="00063D8E"/>
        </w:tc>
      </w:tr>
      <w:tr w:rsidR="0011031A" w:rsidRPr="000F3C13" w14:paraId="60A2BE4F" w14:textId="77777777" w:rsidTr="00063D8E">
        <w:trPr>
          <w:trHeight w:val="240"/>
          <w:jc w:val="center"/>
        </w:trPr>
        <w:tc>
          <w:tcPr>
            <w:tcW w:w="4876" w:type="dxa"/>
            <w:tcBorders>
              <w:top w:val="nil"/>
              <w:left w:val="nil"/>
              <w:bottom w:val="nil"/>
              <w:right w:val="nil"/>
            </w:tcBorders>
          </w:tcPr>
          <w:p w14:paraId="0FE87BB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4DF2BDE" w14:textId="77777777" w:rsidR="0011031A" w:rsidRPr="000F3C13" w:rsidRDefault="0011031A" w:rsidP="00063D8E">
            <w:pPr>
              <w:pStyle w:val="AmColumnHeading"/>
            </w:pPr>
            <w:r w:rsidRPr="000F3C13">
              <w:t>Τροπολογία</w:t>
            </w:r>
          </w:p>
        </w:tc>
      </w:tr>
      <w:tr w:rsidR="0011031A" w:rsidRPr="000F3C13" w14:paraId="0BB30947" w14:textId="77777777" w:rsidTr="00063D8E">
        <w:trPr>
          <w:jc w:val="center"/>
        </w:trPr>
        <w:tc>
          <w:tcPr>
            <w:tcW w:w="4876" w:type="dxa"/>
            <w:tcBorders>
              <w:top w:val="nil"/>
              <w:left w:val="nil"/>
              <w:bottom w:val="nil"/>
              <w:right w:val="nil"/>
            </w:tcBorders>
          </w:tcPr>
          <w:p w14:paraId="5E6BD4A8" w14:textId="77777777" w:rsidR="0011031A" w:rsidRPr="000F3C13" w:rsidRDefault="0011031A" w:rsidP="00063D8E">
            <w:pPr>
              <w:pStyle w:val="Normal6a"/>
            </w:pPr>
          </w:p>
        </w:tc>
        <w:tc>
          <w:tcPr>
            <w:tcW w:w="4876" w:type="dxa"/>
            <w:tcBorders>
              <w:top w:val="nil"/>
              <w:left w:val="nil"/>
              <w:bottom w:val="nil"/>
              <w:right w:val="nil"/>
            </w:tcBorders>
          </w:tcPr>
          <w:p w14:paraId="69CA29D0" w14:textId="77777777" w:rsidR="0011031A" w:rsidRPr="000F3C13" w:rsidRDefault="0011031A" w:rsidP="00063D8E">
            <w:pPr>
              <w:pStyle w:val="Normal6a"/>
            </w:pPr>
            <w:r w:rsidRPr="000F3C13">
              <w:rPr>
                <w:b/>
                <w:i/>
              </w:rPr>
              <w:t>2α.</w:t>
            </w:r>
            <w:r w:rsidRPr="000F3C13">
              <w:tab/>
            </w:r>
            <w:r w:rsidRPr="000F3C13">
              <w:rPr>
                <w:b/>
                <w:i/>
              </w:rPr>
              <w:t xml:space="preserve">Η Επιτροπή, σε συνεργασία με τα κράτη μέλη, την </w:t>
            </w:r>
            <w:proofErr w:type="spellStart"/>
            <w:r w:rsidRPr="000F3C13">
              <w:rPr>
                <w:b/>
                <w:i/>
              </w:rPr>
              <w:t>Ευρωπόλ</w:t>
            </w:r>
            <w:proofErr w:type="spellEnd"/>
            <w:r w:rsidRPr="000F3C13">
              <w:rPr>
                <w:b/>
                <w:i/>
              </w:rPr>
              <w:t xml:space="preserve"> και τον ΕΑΑ, διευκολύνει την ανταλλαγή κατευθυντήριων οδηγιών, </w:t>
            </w:r>
            <w:proofErr w:type="spellStart"/>
            <w:r w:rsidRPr="000F3C13">
              <w:rPr>
                <w:b/>
                <w:i/>
              </w:rPr>
              <w:t>εμπειρογνωσίας</w:t>
            </w:r>
            <w:proofErr w:type="spellEnd"/>
            <w:r w:rsidRPr="000F3C13">
              <w:rPr>
                <w:b/>
                <w:i/>
              </w:rPr>
              <w:t xml:space="preserve"> και βέλτιστων πρακτικών σχετικά με τον εντοπισμό και την εξάρθρωση παράνομων εργαστηρίων, μεταξύ άλλων μέσω του ασφαλούς χειρισμού, της μεταφοράς και της διάθεσης χημικών ουσιών και εξοπλισμού που έχουν κατασχεθεί.</w:t>
            </w:r>
          </w:p>
        </w:tc>
      </w:tr>
    </w:tbl>
    <w:p w14:paraId="6E778DC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B880DB2" w14:textId="77777777" w:rsidR="0011031A" w:rsidRPr="000F3C13" w:rsidRDefault="0011031A" w:rsidP="0011031A">
      <w:r w:rsidRPr="000F3C13">
        <w:rPr>
          <w:rStyle w:val="HideTWBExt"/>
        </w:rPr>
        <w:t>&lt;/Amend&gt;</w:t>
      </w:r>
    </w:p>
    <w:p w14:paraId="30B1985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223</w:t>
      </w:r>
      <w:r w:rsidRPr="000F3C13">
        <w:rPr>
          <w:rStyle w:val="HideTWBExt"/>
          <w:b w:val="0"/>
        </w:rPr>
        <w:t>&lt;/NumAm&gt;</w:t>
      </w:r>
    </w:p>
    <w:p w14:paraId="282ECAC7"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6260777" w14:textId="77777777" w:rsidR="0011031A" w:rsidRPr="000F3C13" w:rsidRDefault="0011031A" w:rsidP="0011031A">
      <w:pPr>
        <w:pStyle w:val="NormalBold"/>
      </w:pPr>
      <w:r w:rsidRPr="000F3C13">
        <w:rPr>
          <w:rStyle w:val="HideTWBExt"/>
          <w:b w:val="0"/>
        </w:rPr>
        <w:t>&lt;/RepeatBlock-By&gt;</w:t>
      </w:r>
    </w:p>
    <w:p w14:paraId="1BF92B8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107EF4D" w14:textId="77777777" w:rsidR="0011031A" w:rsidRPr="000F3C13" w:rsidRDefault="0011031A" w:rsidP="0011031A">
      <w:pPr>
        <w:pStyle w:val="NormalBold"/>
      </w:pPr>
      <w:r w:rsidRPr="000F3C13">
        <w:rPr>
          <w:rStyle w:val="HideTWBExt"/>
          <w:b w:val="0"/>
        </w:rPr>
        <w:t>&lt;Article&gt;</w:t>
      </w:r>
      <w:r w:rsidRPr="000F3C13">
        <w:t>Άρθρο 26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C6AA69D" w14:textId="77777777" w:rsidTr="00063D8E">
        <w:trPr>
          <w:trHeight w:hRule="exact" w:val="240"/>
          <w:jc w:val="center"/>
        </w:trPr>
        <w:tc>
          <w:tcPr>
            <w:tcW w:w="9752" w:type="dxa"/>
            <w:gridSpan w:val="2"/>
            <w:tcBorders>
              <w:top w:val="nil"/>
              <w:left w:val="nil"/>
              <w:bottom w:val="nil"/>
              <w:right w:val="nil"/>
            </w:tcBorders>
          </w:tcPr>
          <w:p w14:paraId="68743037" w14:textId="77777777" w:rsidR="0011031A" w:rsidRPr="000F3C13" w:rsidRDefault="0011031A" w:rsidP="00063D8E"/>
        </w:tc>
      </w:tr>
      <w:tr w:rsidR="0011031A" w:rsidRPr="000F3C13" w14:paraId="23F8B60A" w14:textId="77777777" w:rsidTr="00063D8E">
        <w:trPr>
          <w:trHeight w:val="240"/>
          <w:jc w:val="center"/>
        </w:trPr>
        <w:tc>
          <w:tcPr>
            <w:tcW w:w="4876" w:type="dxa"/>
            <w:tcBorders>
              <w:top w:val="nil"/>
              <w:left w:val="nil"/>
              <w:bottom w:val="nil"/>
              <w:right w:val="nil"/>
            </w:tcBorders>
          </w:tcPr>
          <w:p w14:paraId="3286BFC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6793BD1" w14:textId="77777777" w:rsidR="0011031A" w:rsidRPr="000F3C13" w:rsidRDefault="0011031A" w:rsidP="00063D8E">
            <w:pPr>
              <w:pStyle w:val="AmColumnHeading"/>
            </w:pPr>
            <w:r w:rsidRPr="000F3C13">
              <w:t>Τροπολογία</w:t>
            </w:r>
          </w:p>
        </w:tc>
      </w:tr>
      <w:tr w:rsidR="0011031A" w:rsidRPr="000F3C13" w14:paraId="2145D521" w14:textId="77777777" w:rsidTr="00063D8E">
        <w:trPr>
          <w:jc w:val="center"/>
        </w:trPr>
        <w:tc>
          <w:tcPr>
            <w:tcW w:w="4876" w:type="dxa"/>
            <w:tcBorders>
              <w:top w:val="nil"/>
              <w:left w:val="nil"/>
              <w:bottom w:val="nil"/>
              <w:right w:val="nil"/>
            </w:tcBorders>
          </w:tcPr>
          <w:p w14:paraId="176C73E1" w14:textId="77777777" w:rsidR="0011031A" w:rsidRPr="000F3C13" w:rsidRDefault="0011031A" w:rsidP="00063D8E">
            <w:pPr>
              <w:pStyle w:val="Normal6a"/>
            </w:pPr>
            <w:r w:rsidRPr="000F3C13">
              <w:t>3.</w:t>
            </w:r>
            <w:r w:rsidRPr="000F3C13">
              <w:tab/>
              <w:t xml:space="preserve">Οι επιχειρήσεις είναι υπεύθυνες για </w:t>
            </w:r>
            <w:r w:rsidRPr="000F3C13">
              <w:lastRenderedPageBreak/>
              <w:t>την παροχή πληροφοριών στο προσωπικό τους σχετικά με τις υποχρεώσεις των επιχειρήσεων δυνάμει του παρόντος κανονισμού και για την ευαισθητοποίηση του προσωπικού ως προς το θέμα αυτό.</w:t>
            </w:r>
          </w:p>
        </w:tc>
        <w:tc>
          <w:tcPr>
            <w:tcW w:w="4876" w:type="dxa"/>
            <w:tcBorders>
              <w:top w:val="nil"/>
              <w:left w:val="nil"/>
              <w:bottom w:val="nil"/>
              <w:right w:val="nil"/>
            </w:tcBorders>
          </w:tcPr>
          <w:p w14:paraId="36A634D6" w14:textId="77777777" w:rsidR="0011031A" w:rsidRPr="000F3C13" w:rsidRDefault="0011031A" w:rsidP="00063D8E">
            <w:pPr>
              <w:pStyle w:val="Normal6a"/>
            </w:pPr>
            <w:r w:rsidRPr="000F3C13">
              <w:lastRenderedPageBreak/>
              <w:t>3.</w:t>
            </w:r>
            <w:r w:rsidRPr="000F3C13">
              <w:tab/>
              <w:t xml:space="preserve">Οι επιχειρήσεις είναι υπεύθυνες για </w:t>
            </w:r>
            <w:r w:rsidRPr="000F3C13">
              <w:lastRenderedPageBreak/>
              <w:t xml:space="preserve">την παροχή πληροφοριών στο προσωπικό τους σχετικά με τις υποχρεώσεις των επιχειρήσεων δυνάμει του παρόντος κανονισμού και για την ευαισθητοποίηση του προσωπικού ως προς το θέμα αυτό. </w:t>
            </w:r>
            <w:r w:rsidRPr="000F3C13">
              <w:rPr>
                <w:b/>
                <w:i/>
              </w:rPr>
              <w:t xml:space="preserve">Για να ελαχιστοποιηθεί ο διοικητικός φόρτος για τις μικρές και μεσαίες επιχειρήσεις (ΜΜΕ), οι αρμόδιες αρχές παρέχουν στις επιχειρήσεις δωρεάν, τυποποιημένα </w:t>
            </w:r>
            <w:proofErr w:type="spellStart"/>
            <w:r w:rsidRPr="000F3C13">
              <w:rPr>
                <w:b/>
                <w:i/>
              </w:rPr>
              <w:t>επιγραμμικά</w:t>
            </w:r>
            <w:proofErr w:type="spellEnd"/>
            <w:r w:rsidRPr="000F3C13">
              <w:rPr>
                <w:b/>
                <w:i/>
              </w:rPr>
              <w:t xml:space="preserve"> εργαλεία και ενότητες κατάρτισης.</w:t>
            </w:r>
          </w:p>
        </w:tc>
      </w:tr>
    </w:tbl>
    <w:p w14:paraId="0F0E0F3C"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96B25C6" w14:textId="77777777" w:rsidR="0011031A" w:rsidRPr="000F3C13" w:rsidRDefault="0011031A" w:rsidP="0011031A">
      <w:r w:rsidRPr="000F3C13">
        <w:rPr>
          <w:rStyle w:val="HideTWBExt"/>
        </w:rPr>
        <w:t>&lt;/Amend&gt;</w:t>
      </w:r>
    </w:p>
    <w:p w14:paraId="6D58901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224</w:t>
      </w:r>
      <w:r w:rsidRPr="000F3C13">
        <w:rPr>
          <w:rStyle w:val="HideTWBExt"/>
          <w:b w:val="0"/>
        </w:rPr>
        <w:t>&lt;/NumAm&gt;</w:t>
      </w:r>
    </w:p>
    <w:p w14:paraId="799DE098"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8BE1C08" w14:textId="77777777" w:rsidR="0011031A" w:rsidRPr="000F3C13" w:rsidRDefault="0011031A" w:rsidP="0011031A">
      <w:pPr>
        <w:pStyle w:val="NormalBold"/>
      </w:pPr>
      <w:r w:rsidRPr="000F3C13">
        <w:rPr>
          <w:rStyle w:val="HideTWBExt"/>
          <w:b w:val="0"/>
        </w:rPr>
        <w:t>&lt;/RepeatBlock-By&gt;</w:t>
      </w:r>
    </w:p>
    <w:p w14:paraId="70463FA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2043D29" w14:textId="77777777" w:rsidR="0011031A" w:rsidRPr="000F3C13" w:rsidRDefault="0011031A" w:rsidP="0011031A">
      <w:pPr>
        <w:pStyle w:val="NormalBold"/>
      </w:pPr>
      <w:r w:rsidRPr="000F3C13">
        <w:rPr>
          <w:rStyle w:val="HideTWBExt"/>
          <w:b w:val="0"/>
        </w:rPr>
        <w:t>&lt;Article&gt;</w:t>
      </w:r>
      <w:r w:rsidRPr="000F3C13">
        <w:t>Άρθρο 26 – παράγραφος 3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CC121BA" w14:textId="77777777" w:rsidTr="00063D8E">
        <w:trPr>
          <w:trHeight w:hRule="exact" w:val="240"/>
          <w:jc w:val="center"/>
        </w:trPr>
        <w:tc>
          <w:tcPr>
            <w:tcW w:w="9752" w:type="dxa"/>
            <w:gridSpan w:val="2"/>
            <w:tcBorders>
              <w:top w:val="nil"/>
              <w:left w:val="nil"/>
              <w:bottom w:val="nil"/>
              <w:right w:val="nil"/>
            </w:tcBorders>
          </w:tcPr>
          <w:p w14:paraId="07AB2BEF" w14:textId="77777777" w:rsidR="0011031A" w:rsidRPr="000F3C13" w:rsidRDefault="0011031A" w:rsidP="00063D8E"/>
        </w:tc>
      </w:tr>
      <w:tr w:rsidR="0011031A" w:rsidRPr="000F3C13" w14:paraId="28BB7FD9" w14:textId="77777777" w:rsidTr="00063D8E">
        <w:trPr>
          <w:trHeight w:val="240"/>
          <w:jc w:val="center"/>
        </w:trPr>
        <w:tc>
          <w:tcPr>
            <w:tcW w:w="4876" w:type="dxa"/>
            <w:tcBorders>
              <w:top w:val="nil"/>
              <w:left w:val="nil"/>
              <w:bottom w:val="nil"/>
              <w:right w:val="nil"/>
            </w:tcBorders>
          </w:tcPr>
          <w:p w14:paraId="2837B55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C356DA0" w14:textId="77777777" w:rsidR="0011031A" w:rsidRPr="000F3C13" w:rsidRDefault="0011031A" w:rsidP="00063D8E">
            <w:pPr>
              <w:pStyle w:val="AmColumnHeading"/>
            </w:pPr>
            <w:r w:rsidRPr="000F3C13">
              <w:t>Τροπολογία</w:t>
            </w:r>
          </w:p>
        </w:tc>
      </w:tr>
      <w:tr w:rsidR="0011031A" w:rsidRPr="000F3C13" w14:paraId="1FF1B16A" w14:textId="77777777" w:rsidTr="00063D8E">
        <w:trPr>
          <w:jc w:val="center"/>
        </w:trPr>
        <w:tc>
          <w:tcPr>
            <w:tcW w:w="4876" w:type="dxa"/>
            <w:tcBorders>
              <w:top w:val="nil"/>
              <w:left w:val="nil"/>
              <w:bottom w:val="nil"/>
              <w:right w:val="nil"/>
            </w:tcBorders>
          </w:tcPr>
          <w:p w14:paraId="3C2470E3" w14:textId="77777777" w:rsidR="0011031A" w:rsidRPr="000F3C13" w:rsidRDefault="0011031A" w:rsidP="00063D8E">
            <w:pPr>
              <w:pStyle w:val="Normal6a"/>
            </w:pPr>
          </w:p>
        </w:tc>
        <w:tc>
          <w:tcPr>
            <w:tcW w:w="4876" w:type="dxa"/>
            <w:tcBorders>
              <w:top w:val="nil"/>
              <w:left w:val="nil"/>
              <w:bottom w:val="nil"/>
              <w:right w:val="nil"/>
            </w:tcBorders>
          </w:tcPr>
          <w:p w14:paraId="5D0B9220" w14:textId="77777777" w:rsidR="0011031A" w:rsidRPr="000F3C13" w:rsidRDefault="0011031A" w:rsidP="00063D8E">
            <w:pPr>
              <w:pStyle w:val="Normal6a"/>
            </w:pPr>
            <w:r w:rsidRPr="000F3C13">
              <w:rPr>
                <w:b/>
                <w:i/>
              </w:rPr>
              <w:t>3α.</w:t>
            </w:r>
            <w:r w:rsidRPr="000F3C13">
              <w:tab/>
            </w:r>
            <w:r w:rsidRPr="000F3C13">
              <w:rPr>
                <w:b/>
                <w:i/>
              </w:rPr>
              <w:t>Ενισχυμένη συνεργασία και συνέργειες</w:t>
            </w:r>
          </w:p>
        </w:tc>
      </w:tr>
      <w:tr w:rsidR="0011031A" w:rsidRPr="000F3C13" w14:paraId="4FCFC632" w14:textId="77777777" w:rsidTr="00063D8E">
        <w:trPr>
          <w:jc w:val="center"/>
        </w:trPr>
        <w:tc>
          <w:tcPr>
            <w:tcW w:w="4876" w:type="dxa"/>
            <w:tcBorders>
              <w:top w:val="nil"/>
              <w:left w:val="nil"/>
              <w:bottom w:val="nil"/>
              <w:right w:val="nil"/>
            </w:tcBorders>
          </w:tcPr>
          <w:p w14:paraId="162FF68B" w14:textId="77777777" w:rsidR="0011031A" w:rsidRPr="000F3C13" w:rsidRDefault="0011031A" w:rsidP="00063D8E">
            <w:pPr>
              <w:pStyle w:val="Normal6a"/>
            </w:pPr>
          </w:p>
        </w:tc>
        <w:tc>
          <w:tcPr>
            <w:tcW w:w="4876" w:type="dxa"/>
            <w:tcBorders>
              <w:top w:val="nil"/>
              <w:left w:val="nil"/>
              <w:bottom w:val="nil"/>
              <w:right w:val="nil"/>
            </w:tcBorders>
          </w:tcPr>
          <w:p w14:paraId="4911ED77" w14:textId="77777777" w:rsidR="0011031A" w:rsidRPr="000F3C13" w:rsidRDefault="0011031A" w:rsidP="00063D8E">
            <w:pPr>
              <w:pStyle w:val="Normal6a"/>
            </w:pPr>
            <w:r w:rsidRPr="000F3C13">
              <w:rPr>
                <w:b/>
                <w:i/>
              </w:rPr>
              <w:t>1. Τα κράτη μέλη, η Επιτροπή και οι αρμόδιοι οργανισμοί της Ένωσης, εντός των ορίων των αντίστοιχων εντολών τους, διασφαλίζουν στενή συνεργασία και προωθούν συνέργειες προκειμένου να αποτραπεί η εκτροπή των πρόδρομων ουσιών ναρκωτικών από το νόμιμο εμπόριο.</w:t>
            </w:r>
          </w:p>
        </w:tc>
      </w:tr>
      <w:tr w:rsidR="0011031A" w:rsidRPr="000F3C13" w14:paraId="25EC5EE2" w14:textId="77777777" w:rsidTr="00063D8E">
        <w:trPr>
          <w:jc w:val="center"/>
        </w:trPr>
        <w:tc>
          <w:tcPr>
            <w:tcW w:w="4876" w:type="dxa"/>
            <w:tcBorders>
              <w:top w:val="nil"/>
              <w:left w:val="nil"/>
              <w:bottom w:val="nil"/>
              <w:right w:val="nil"/>
            </w:tcBorders>
          </w:tcPr>
          <w:p w14:paraId="70F34F71" w14:textId="77777777" w:rsidR="0011031A" w:rsidRPr="000F3C13" w:rsidRDefault="0011031A" w:rsidP="00063D8E">
            <w:pPr>
              <w:pStyle w:val="Normal6a"/>
            </w:pPr>
          </w:p>
        </w:tc>
        <w:tc>
          <w:tcPr>
            <w:tcW w:w="4876" w:type="dxa"/>
            <w:tcBorders>
              <w:top w:val="nil"/>
              <w:left w:val="nil"/>
              <w:bottom w:val="nil"/>
              <w:right w:val="nil"/>
            </w:tcBorders>
          </w:tcPr>
          <w:p w14:paraId="413B95BE" w14:textId="77777777" w:rsidR="0011031A" w:rsidRPr="000F3C13" w:rsidRDefault="0011031A" w:rsidP="00063D8E">
            <w:pPr>
              <w:pStyle w:val="Normal6a"/>
            </w:pPr>
            <w:r w:rsidRPr="000F3C13">
              <w:rPr>
                <w:b/>
                <w:i/>
              </w:rPr>
              <w:t xml:space="preserve">Η συνεργασία αυτή περιλαμβάνει την ανταλλαγή σχετικών πληροφοριών και </w:t>
            </w:r>
            <w:proofErr w:type="spellStart"/>
            <w:r w:rsidRPr="000F3C13">
              <w:rPr>
                <w:b/>
                <w:i/>
              </w:rPr>
              <w:t>εμπειρογνωσίας</w:t>
            </w:r>
            <w:proofErr w:type="spellEnd"/>
            <w:r w:rsidRPr="000F3C13">
              <w:rPr>
                <w:b/>
                <w:i/>
              </w:rPr>
              <w:t xml:space="preserve"> σχετικά με αναδυόμενες τάσεις, ύποπτες πρακτικές και μεθόδους εκτροπής, καθώς και μηχανισμούς ανατροφοδότησης που αποσκοπούν στην ενίσχυση της αξιολόγησης κινδύνου, στη βελτίωση του εντοπισμού τρωτών σημείων στην αλυσίδα εφοδιασμού και στη στήριξη της αποτελεσματικής εφαρμογής του παρόντος κανονισμού.</w:t>
            </w:r>
          </w:p>
        </w:tc>
      </w:tr>
      <w:tr w:rsidR="0011031A" w:rsidRPr="000F3C13" w14:paraId="0DFF6E38" w14:textId="77777777" w:rsidTr="00063D8E">
        <w:trPr>
          <w:jc w:val="center"/>
        </w:trPr>
        <w:tc>
          <w:tcPr>
            <w:tcW w:w="4876" w:type="dxa"/>
            <w:tcBorders>
              <w:top w:val="nil"/>
              <w:left w:val="nil"/>
              <w:bottom w:val="nil"/>
              <w:right w:val="nil"/>
            </w:tcBorders>
          </w:tcPr>
          <w:p w14:paraId="7800DB2A" w14:textId="77777777" w:rsidR="0011031A" w:rsidRPr="000F3C13" w:rsidRDefault="0011031A" w:rsidP="00063D8E">
            <w:pPr>
              <w:pStyle w:val="Normal6a"/>
            </w:pPr>
          </w:p>
        </w:tc>
        <w:tc>
          <w:tcPr>
            <w:tcW w:w="4876" w:type="dxa"/>
            <w:tcBorders>
              <w:top w:val="nil"/>
              <w:left w:val="nil"/>
              <w:bottom w:val="nil"/>
              <w:right w:val="nil"/>
            </w:tcBorders>
          </w:tcPr>
          <w:p w14:paraId="53E4DD02" w14:textId="77777777" w:rsidR="0011031A" w:rsidRPr="000F3C13" w:rsidRDefault="0011031A" w:rsidP="00063D8E">
            <w:pPr>
              <w:pStyle w:val="Normal6a"/>
            </w:pPr>
            <w:r w:rsidRPr="000F3C13">
              <w:rPr>
                <w:b/>
                <w:i/>
              </w:rPr>
              <w:t xml:space="preserve">Τα κράτη μέλη, η Επιτροπή, η </w:t>
            </w:r>
            <w:proofErr w:type="spellStart"/>
            <w:r w:rsidRPr="000F3C13">
              <w:rPr>
                <w:b/>
                <w:i/>
              </w:rPr>
              <w:t>Ευρωπόλ</w:t>
            </w:r>
            <w:proofErr w:type="spellEnd"/>
            <w:r w:rsidRPr="000F3C13">
              <w:rPr>
                <w:b/>
                <w:i/>
              </w:rPr>
              <w:t xml:space="preserve"> </w:t>
            </w:r>
            <w:r w:rsidRPr="000F3C13">
              <w:rPr>
                <w:b/>
                <w:i/>
              </w:rPr>
              <w:lastRenderedPageBreak/>
              <w:t>και ο Οργανισμός της Ευρωπαϊκής Ένωσης για τα Ναρκωτικά, σύμφωνα με τις αντίστοιχες εντολές τους, προωθούν τη συνεργασία με τρίτες χώρες, κατά περίπτωση, ώστε να διευκολύνεται η ανταλλαγή πληροφοριών και βέλτιστων πρακτικών σχετικά με την πρόληψη της εκτροπής των πρόδρομων ουσιών ναρκωτικών από το νόμιμο εμπόριο. Η συνεργασία αυτή επιδιώκεται με συνεκτικό και συντονισμένο τρόπο, διασφαλίζοντας τη συνοχή μεταξύ των σχετικών πράξεων της Ένωσης, των διεθνών συμφωνιών και των δράσεων των οργάνων της Ένωσης που συμμετέχουν.</w:t>
            </w:r>
          </w:p>
        </w:tc>
      </w:tr>
    </w:tbl>
    <w:p w14:paraId="1B3421AE"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9FCC0B1" w14:textId="77777777" w:rsidR="0011031A" w:rsidRPr="000F3C13" w:rsidRDefault="0011031A" w:rsidP="0011031A">
      <w:r w:rsidRPr="000F3C13">
        <w:rPr>
          <w:rStyle w:val="HideTWBExt"/>
        </w:rPr>
        <w:t>&lt;/Amend&gt;</w:t>
      </w:r>
    </w:p>
    <w:p w14:paraId="5CC47EE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225</w:t>
      </w:r>
      <w:r w:rsidRPr="000F3C13">
        <w:rPr>
          <w:rStyle w:val="HideTWBExt"/>
          <w:b w:val="0"/>
        </w:rPr>
        <w:t>&lt;/NumAm&gt;</w:t>
      </w:r>
    </w:p>
    <w:p w14:paraId="79454C4A"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728CB40E" w14:textId="77777777" w:rsidR="0011031A" w:rsidRPr="000F3C13" w:rsidRDefault="0011031A" w:rsidP="0011031A">
      <w:pPr>
        <w:pStyle w:val="NormalBold"/>
      </w:pPr>
      <w:r w:rsidRPr="000F3C13">
        <w:rPr>
          <w:rStyle w:val="HideTWBExt"/>
          <w:b w:val="0"/>
        </w:rPr>
        <w:t>&lt;/RepeatBlock-By&gt;</w:t>
      </w:r>
    </w:p>
    <w:p w14:paraId="1AE482F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B81C7CD" w14:textId="77777777" w:rsidR="0011031A" w:rsidRPr="000F3C13" w:rsidRDefault="0011031A" w:rsidP="0011031A">
      <w:pPr>
        <w:pStyle w:val="NormalBold"/>
      </w:pPr>
      <w:r w:rsidRPr="000F3C13">
        <w:rPr>
          <w:rStyle w:val="HideTWBExt"/>
          <w:b w:val="0"/>
        </w:rPr>
        <w:t>&lt;Article&gt;</w:t>
      </w:r>
      <w:r w:rsidRPr="000F3C13">
        <w:t>Άρθρο 26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371B75A" w14:textId="77777777" w:rsidTr="00063D8E">
        <w:trPr>
          <w:trHeight w:hRule="exact" w:val="240"/>
          <w:jc w:val="center"/>
        </w:trPr>
        <w:tc>
          <w:tcPr>
            <w:tcW w:w="9752" w:type="dxa"/>
            <w:gridSpan w:val="2"/>
            <w:tcBorders>
              <w:top w:val="nil"/>
              <w:left w:val="nil"/>
              <w:bottom w:val="nil"/>
              <w:right w:val="nil"/>
            </w:tcBorders>
          </w:tcPr>
          <w:p w14:paraId="4CDADD89" w14:textId="77777777" w:rsidR="0011031A" w:rsidRPr="000F3C13" w:rsidRDefault="0011031A" w:rsidP="00063D8E"/>
        </w:tc>
      </w:tr>
      <w:tr w:rsidR="0011031A" w:rsidRPr="000F3C13" w14:paraId="53F0B31E" w14:textId="77777777" w:rsidTr="00063D8E">
        <w:trPr>
          <w:trHeight w:val="240"/>
          <w:jc w:val="center"/>
        </w:trPr>
        <w:tc>
          <w:tcPr>
            <w:tcW w:w="4876" w:type="dxa"/>
            <w:tcBorders>
              <w:top w:val="nil"/>
              <w:left w:val="nil"/>
              <w:bottom w:val="nil"/>
              <w:right w:val="nil"/>
            </w:tcBorders>
          </w:tcPr>
          <w:p w14:paraId="3C939E5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62EFEC6" w14:textId="77777777" w:rsidR="0011031A" w:rsidRPr="000F3C13" w:rsidRDefault="0011031A" w:rsidP="00063D8E">
            <w:pPr>
              <w:pStyle w:val="AmColumnHeading"/>
            </w:pPr>
            <w:r w:rsidRPr="000F3C13">
              <w:t>Τροπολογία</w:t>
            </w:r>
          </w:p>
        </w:tc>
      </w:tr>
      <w:tr w:rsidR="0011031A" w:rsidRPr="000F3C13" w14:paraId="0B5F0BBE" w14:textId="77777777" w:rsidTr="00063D8E">
        <w:trPr>
          <w:jc w:val="center"/>
        </w:trPr>
        <w:tc>
          <w:tcPr>
            <w:tcW w:w="4876" w:type="dxa"/>
            <w:tcBorders>
              <w:top w:val="nil"/>
              <w:left w:val="nil"/>
              <w:bottom w:val="nil"/>
              <w:right w:val="nil"/>
            </w:tcBorders>
          </w:tcPr>
          <w:p w14:paraId="541460C9" w14:textId="77777777" w:rsidR="0011031A" w:rsidRPr="000F3C13" w:rsidRDefault="0011031A" w:rsidP="00063D8E">
            <w:pPr>
              <w:pStyle w:val="Normal6a"/>
            </w:pPr>
          </w:p>
        </w:tc>
        <w:tc>
          <w:tcPr>
            <w:tcW w:w="4876" w:type="dxa"/>
            <w:tcBorders>
              <w:top w:val="nil"/>
              <w:left w:val="nil"/>
              <w:bottom w:val="nil"/>
              <w:right w:val="nil"/>
            </w:tcBorders>
          </w:tcPr>
          <w:p w14:paraId="2CD1E586" w14:textId="77777777" w:rsidR="0011031A" w:rsidRPr="000F3C13" w:rsidRDefault="0011031A" w:rsidP="00063D8E">
            <w:pPr>
              <w:pStyle w:val="Normal6a"/>
              <w:jc w:val="center"/>
            </w:pPr>
            <w:r w:rsidRPr="000F3C13">
              <w:rPr>
                <w:b/>
                <w:i/>
              </w:rPr>
              <w:t>Άρθρο 26α</w:t>
            </w:r>
            <w:r w:rsidRPr="000F3C13">
              <w:tab/>
            </w:r>
          </w:p>
        </w:tc>
      </w:tr>
      <w:tr w:rsidR="0011031A" w:rsidRPr="000F3C13" w14:paraId="2F950BAB" w14:textId="77777777" w:rsidTr="00063D8E">
        <w:trPr>
          <w:jc w:val="center"/>
        </w:trPr>
        <w:tc>
          <w:tcPr>
            <w:tcW w:w="4876" w:type="dxa"/>
            <w:tcBorders>
              <w:top w:val="nil"/>
              <w:left w:val="nil"/>
              <w:bottom w:val="nil"/>
              <w:right w:val="nil"/>
            </w:tcBorders>
          </w:tcPr>
          <w:p w14:paraId="58522521" w14:textId="77777777" w:rsidR="0011031A" w:rsidRPr="000F3C13" w:rsidRDefault="0011031A" w:rsidP="00063D8E">
            <w:pPr>
              <w:pStyle w:val="Normal6a"/>
            </w:pPr>
          </w:p>
        </w:tc>
        <w:tc>
          <w:tcPr>
            <w:tcW w:w="4876" w:type="dxa"/>
            <w:tcBorders>
              <w:top w:val="nil"/>
              <w:left w:val="nil"/>
              <w:bottom w:val="nil"/>
              <w:right w:val="nil"/>
            </w:tcBorders>
          </w:tcPr>
          <w:p w14:paraId="62674A2A" w14:textId="77777777" w:rsidR="0011031A" w:rsidRPr="000F3C13" w:rsidRDefault="0011031A" w:rsidP="00063D8E">
            <w:pPr>
              <w:pStyle w:val="Normal6a"/>
              <w:jc w:val="center"/>
            </w:pPr>
            <w:r w:rsidRPr="000F3C13">
              <w:rPr>
                <w:b/>
                <w:i/>
              </w:rPr>
              <w:t>Κατευθυντήριες γραμμές</w:t>
            </w:r>
          </w:p>
        </w:tc>
      </w:tr>
      <w:tr w:rsidR="0011031A" w:rsidRPr="000F3C13" w14:paraId="006C0376" w14:textId="77777777" w:rsidTr="00063D8E">
        <w:trPr>
          <w:jc w:val="center"/>
        </w:trPr>
        <w:tc>
          <w:tcPr>
            <w:tcW w:w="4876" w:type="dxa"/>
            <w:tcBorders>
              <w:top w:val="nil"/>
              <w:left w:val="nil"/>
              <w:bottom w:val="nil"/>
              <w:right w:val="nil"/>
            </w:tcBorders>
          </w:tcPr>
          <w:p w14:paraId="03ED73DE" w14:textId="77777777" w:rsidR="0011031A" w:rsidRPr="000F3C13" w:rsidRDefault="0011031A" w:rsidP="00063D8E">
            <w:pPr>
              <w:pStyle w:val="Normal6a"/>
            </w:pPr>
          </w:p>
        </w:tc>
        <w:tc>
          <w:tcPr>
            <w:tcW w:w="4876" w:type="dxa"/>
            <w:tcBorders>
              <w:top w:val="nil"/>
              <w:left w:val="nil"/>
              <w:bottom w:val="nil"/>
              <w:right w:val="nil"/>
            </w:tcBorders>
          </w:tcPr>
          <w:p w14:paraId="4782CFD5" w14:textId="77777777" w:rsidR="0011031A" w:rsidRPr="000F3C13" w:rsidRDefault="0011031A" w:rsidP="00063D8E">
            <w:pPr>
              <w:pStyle w:val="Normal6a"/>
            </w:pPr>
            <w:r w:rsidRPr="000F3C13">
              <w:rPr>
                <w:b/>
                <w:i/>
              </w:rPr>
              <w:t>1. Η Επιτροπή, σε στενή συνεργασία με τα κράτη μέλη και, κατά περίπτωση, με τα αρμόδια όργανα και οργανισμούς της Ένωσης, καταρτίζει και δημοσιεύει κατευθυντήριες γραμμές έως τον Ιούνιο του 2027 για τη στήριξη της συνεπούς, αποτελεσματικής και αναλογικής εφαρμογής του παρόντος κανονισμού.</w:t>
            </w:r>
          </w:p>
        </w:tc>
      </w:tr>
      <w:tr w:rsidR="0011031A" w:rsidRPr="000F3C13" w14:paraId="5713DE92" w14:textId="77777777" w:rsidTr="00063D8E">
        <w:trPr>
          <w:jc w:val="center"/>
        </w:trPr>
        <w:tc>
          <w:tcPr>
            <w:tcW w:w="4876" w:type="dxa"/>
            <w:tcBorders>
              <w:top w:val="nil"/>
              <w:left w:val="nil"/>
              <w:bottom w:val="nil"/>
              <w:right w:val="nil"/>
            </w:tcBorders>
          </w:tcPr>
          <w:p w14:paraId="4ACD7A9E" w14:textId="77777777" w:rsidR="0011031A" w:rsidRPr="000F3C13" w:rsidRDefault="0011031A" w:rsidP="00063D8E">
            <w:pPr>
              <w:pStyle w:val="Normal6a"/>
            </w:pPr>
          </w:p>
        </w:tc>
        <w:tc>
          <w:tcPr>
            <w:tcW w:w="4876" w:type="dxa"/>
            <w:tcBorders>
              <w:top w:val="nil"/>
              <w:left w:val="nil"/>
              <w:bottom w:val="nil"/>
              <w:right w:val="nil"/>
            </w:tcBorders>
          </w:tcPr>
          <w:p w14:paraId="47E5D471" w14:textId="77777777" w:rsidR="0011031A" w:rsidRPr="000F3C13" w:rsidRDefault="0011031A" w:rsidP="00063D8E">
            <w:pPr>
              <w:pStyle w:val="Normal6a"/>
            </w:pPr>
            <w:r w:rsidRPr="000F3C13">
              <w:rPr>
                <w:b/>
                <w:i/>
              </w:rPr>
              <w:t xml:space="preserve">2. Οι κατευθυντήριες γραμμές που αναφέρονται στην παράγραφο 1 έχουν ως στόχο να διευκολύνουν σε μεγάλο βαθμό την εναρμόνιση όσον αφορά την ερμηνεία και την πρακτική εφαρμογή των υποχρεώσεων που ορίζονται στον παρόντα κανονισμό, λαμβανομένων παράλληλα υπόψη των εθνικών </w:t>
            </w:r>
            <w:r w:rsidRPr="000F3C13">
              <w:rPr>
                <w:b/>
                <w:i/>
              </w:rPr>
              <w:lastRenderedPageBreak/>
              <w:t>επιχειρησιακών ιδιαιτεροτήτων και των εξελισσόμενων εγκληματολογικών μεθοδολογιών.</w:t>
            </w:r>
          </w:p>
        </w:tc>
      </w:tr>
      <w:tr w:rsidR="0011031A" w:rsidRPr="000F3C13" w14:paraId="1BE84BE9" w14:textId="77777777" w:rsidTr="00063D8E">
        <w:trPr>
          <w:jc w:val="center"/>
        </w:trPr>
        <w:tc>
          <w:tcPr>
            <w:tcW w:w="4876" w:type="dxa"/>
            <w:tcBorders>
              <w:top w:val="nil"/>
              <w:left w:val="nil"/>
              <w:bottom w:val="nil"/>
              <w:right w:val="nil"/>
            </w:tcBorders>
          </w:tcPr>
          <w:p w14:paraId="304E79FB" w14:textId="77777777" w:rsidR="0011031A" w:rsidRPr="000F3C13" w:rsidRDefault="0011031A" w:rsidP="00063D8E">
            <w:pPr>
              <w:pStyle w:val="Normal6a"/>
            </w:pPr>
          </w:p>
        </w:tc>
        <w:tc>
          <w:tcPr>
            <w:tcW w:w="4876" w:type="dxa"/>
            <w:tcBorders>
              <w:top w:val="nil"/>
              <w:left w:val="nil"/>
              <w:bottom w:val="nil"/>
              <w:right w:val="nil"/>
            </w:tcBorders>
          </w:tcPr>
          <w:p w14:paraId="4DAA5E16" w14:textId="77777777" w:rsidR="0011031A" w:rsidRPr="000F3C13" w:rsidRDefault="0011031A" w:rsidP="00063D8E">
            <w:pPr>
              <w:pStyle w:val="Normal6a"/>
            </w:pPr>
            <w:r w:rsidRPr="000F3C13">
              <w:rPr>
                <w:b/>
                <w:i/>
              </w:rPr>
              <w:t>3. Οι κατευθυντήριες γραμμές μπορούν να περιλαμβάνουν, κατά περίπτωση, πρακτικά παραδείγματα, δείκτες και συστάσεις που αφορούν ιδίως:</w:t>
            </w:r>
          </w:p>
        </w:tc>
      </w:tr>
      <w:tr w:rsidR="0011031A" w:rsidRPr="000F3C13" w14:paraId="5CD06EF6" w14:textId="77777777" w:rsidTr="00063D8E">
        <w:trPr>
          <w:jc w:val="center"/>
        </w:trPr>
        <w:tc>
          <w:tcPr>
            <w:tcW w:w="4876" w:type="dxa"/>
            <w:tcBorders>
              <w:top w:val="nil"/>
              <w:left w:val="nil"/>
              <w:bottom w:val="nil"/>
              <w:right w:val="nil"/>
            </w:tcBorders>
          </w:tcPr>
          <w:p w14:paraId="39B4DBEC" w14:textId="77777777" w:rsidR="0011031A" w:rsidRPr="000F3C13" w:rsidRDefault="0011031A" w:rsidP="00063D8E">
            <w:pPr>
              <w:pStyle w:val="Normal6a"/>
            </w:pPr>
          </w:p>
        </w:tc>
        <w:tc>
          <w:tcPr>
            <w:tcW w:w="4876" w:type="dxa"/>
            <w:tcBorders>
              <w:top w:val="nil"/>
              <w:left w:val="nil"/>
              <w:bottom w:val="nil"/>
              <w:right w:val="nil"/>
            </w:tcBorders>
          </w:tcPr>
          <w:p w14:paraId="6A65C200" w14:textId="77777777" w:rsidR="0011031A" w:rsidRPr="000F3C13" w:rsidRDefault="0011031A" w:rsidP="00063D8E">
            <w:pPr>
              <w:pStyle w:val="Normal6a"/>
            </w:pPr>
            <w:r w:rsidRPr="000F3C13">
              <w:rPr>
                <w:b/>
                <w:i/>
              </w:rPr>
              <w:t>α) την αξιολόγηση των βάσιμων λόγων δυνάμει του παρόντος κανονισμού·</w:t>
            </w:r>
          </w:p>
        </w:tc>
      </w:tr>
      <w:tr w:rsidR="0011031A" w:rsidRPr="000F3C13" w14:paraId="3FDD4033" w14:textId="77777777" w:rsidTr="00063D8E">
        <w:trPr>
          <w:jc w:val="center"/>
        </w:trPr>
        <w:tc>
          <w:tcPr>
            <w:tcW w:w="4876" w:type="dxa"/>
            <w:tcBorders>
              <w:top w:val="nil"/>
              <w:left w:val="nil"/>
              <w:bottom w:val="nil"/>
              <w:right w:val="nil"/>
            </w:tcBorders>
          </w:tcPr>
          <w:p w14:paraId="433DC1F6" w14:textId="77777777" w:rsidR="0011031A" w:rsidRPr="000F3C13" w:rsidRDefault="0011031A" w:rsidP="00063D8E">
            <w:pPr>
              <w:pStyle w:val="Normal6a"/>
            </w:pPr>
          </w:p>
        </w:tc>
        <w:tc>
          <w:tcPr>
            <w:tcW w:w="4876" w:type="dxa"/>
            <w:tcBorders>
              <w:top w:val="nil"/>
              <w:left w:val="nil"/>
              <w:bottom w:val="nil"/>
              <w:right w:val="nil"/>
            </w:tcBorders>
          </w:tcPr>
          <w:p w14:paraId="3346D81B" w14:textId="77777777" w:rsidR="0011031A" w:rsidRPr="000F3C13" w:rsidRDefault="0011031A" w:rsidP="00063D8E">
            <w:pPr>
              <w:pStyle w:val="Normal6a"/>
            </w:pPr>
            <w:r w:rsidRPr="000F3C13">
              <w:rPr>
                <w:b/>
                <w:i/>
              </w:rPr>
              <w:t>β) κριτήρια και ενδεικτικά κατώτατα όρια για τον εντοπισμό σημαντικών κατασχέσεων και ύποπτων συναλλαγών·</w:t>
            </w:r>
          </w:p>
        </w:tc>
      </w:tr>
      <w:tr w:rsidR="0011031A" w:rsidRPr="000F3C13" w14:paraId="6E54A027" w14:textId="77777777" w:rsidTr="00063D8E">
        <w:trPr>
          <w:jc w:val="center"/>
        </w:trPr>
        <w:tc>
          <w:tcPr>
            <w:tcW w:w="4876" w:type="dxa"/>
            <w:tcBorders>
              <w:top w:val="nil"/>
              <w:left w:val="nil"/>
              <w:bottom w:val="nil"/>
              <w:right w:val="nil"/>
            </w:tcBorders>
          </w:tcPr>
          <w:p w14:paraId="25F4CDCE" w14:textId="77777777" w:rsidR="0011031A" w:rsidRPr="000F3C13" w:rsidRDefault="0011031A" w:rsidP="00063D8E">
            <w:pPr>
              <w:pStyle w:val="Normal6a"/>
            </w:pPr>
          </w:p>
        </w:tc>
        <w:tc>
          <w:tcPr>
            <w:tcW w:w="4876" w:type="dxa"/>
            <w:tcBorders>
              <w:top w:val="nil"/>
              <w:left w:val="nil"/>
              <w:bottom w:val="nil"/>
              <w:right w:val="nil"/>
            </w:tcBorders>
          </w:tcPr>
          <w:p w14:paraId="3B88132E" w14:textId="77777777" w:rsidR="0011031A" w:rsidRPr="000F3C13" w:rsidRDefault="0011031A" w:rsidP="00063D8E">
            <w:pPr>
              <w:pStyle w:val="Normal6a"/>
            </w:pPr>
            <w:r w:rsidRPr="000F3C13">
              <w:rPr>
                <w:b/>
                <w:i/>
              </w:rPr>
              <w:t>γ) παραδείγματα θεμιτών σκοπών για τη διάθεση στην αγορά, την κατοχή, την εισαγωγή, την εξαγωγή ή τη χρήση διαβαθμισμένων ουσιών και μειγμάτων που περιέχουν τέτοιες ουσίες·</w:t>
            </w:r>
          </w:p>
        </w:tc>
      </w:tr>
      <w:tr w:rsidR="0011031A" w:rsidRPr="000F3C13" w14:paraId="40F0D07F" w14:textId="77777777" w:rsidTr="00063D8E">
        <w:trPr>
          <w:jc w:val="center"/>
        </w:trPr>
        <w:tc>
          <w:tcPr>
            <w:tcW w:w="4876" w:type="dxa"/>
            <w:tcBorders>
              <w:top w:val="nil"/>
              <w:left w:val="nil"/>
              <w:bottom w:val="nil"/>
              <w:right w:val="nil"/>
            </w:tcBorders>
          </w:tcPr>
          <w:p w14:paraId="3F90ED35" w14:textId="77777777" w:rsidR="0011031A" w:rsidRPr="000F3C13" w:rsidRDefault="0011031A" w:rsidP="00063D8E">
            <w:pPr>
              <w:pStyle w:val="Normal6a"/>
            </w:pPr>
          </w:p>
        </w:tc>
        <w:tc>
          <w:tcPr>
            <w:tcW w:w="4876" w:type="dxa"/>
            <w:tcBorders>
              <w:top w:val="nil"/>
              <w:left w:val="nil"/>
              <w:bottom w:val="nil"/>
              <w:right w:val="nil"/>
            </w:tcBorders>
          </w:tcPr>
          <w:p w14:paraId="35E8D99B" w14:textId="77777777" w:rsidR="0011031A" w:rsidRPr="000F3C13" w:rsidRDefault="0011031A" w:rsidP="00063D8E">
            <w:pPr>
              <w:pStyle w:val="Normal6a"/>
            </w:pPr>
            <w:r w:rsidRPr="000F3C13">
              <w:rPr>
                <w:b/>
                <w:i/>
              </w:rPr>
              <w:t>δ) άλλες νόμιμες χρήσεις που επιτρέπουν τη χρήση πρόδρομων ουσιών και συνθετικών πρόδρομων ουσιών της κατηγορίας 3 εκτός των τομέων της έρευνας και της καινοτομίας·</w:t>
            </w:r>
          </w:p>
        </w:tc>
      </w:tr>
      <w:tr w:rsidR="0011031A" w:rsidRPr="000F3C13" w14:paraId="064666A3" w14:textId="77777777" w:rsidTr="00063D8E">
        <w:trPr>
          <w:jc w:val="center"/>
        </w:trPr>
        <w:tc>
          <w:tcPr>
            <w:tcW w:w="4876" w:type="dxa"/>
            <w:tcBorders>
              <w:top w:val="nil"/>
              <w:left w:val="nil"/>
              <w:bottom w:val="nil"/>
              <w:right w:val="nil"/>
            </w:tcBorders>
          </w:tcPr>
          <w:p w14:paraId="717B7306" w14:textId="77777777" w:rsidR="0011031A" w:rsidRPr="000F3C13" w:rsidRDefault="0011031A" w:rsidP="00063D8E">
            <w:pPr>
              <w:pStyle w:val="Normal6a"/>
            </w:pPr>
          </w:p>
        </w:tc>
        <w:tc>
          <w:tcPr>
            <w:tcW w:w="4876" w:type="dxa"/>
            <w:tcBorders>
              <w:top w:val="nil"/>
              <w:left w:val="nil"/>
              <w:bottom w:val="nil"/>
              <w:right w:val="nil"/>
            </w:tcBorders>
          </w:tcPr>
          <w:p w14:paraId="27F893AF" w14:textId="77777777" w:rsidR="0011031A" w:rsidRPr="000F3C13" w:rsidRDefault="0011031A" w:rsidP="00063D8E">
            <w:pPr>
              <w:pStyle w:val="Normal6a"/>
            </w:pPr>
            <w:r w:rsidRPr="000F3C13">
              <w:rPr>
                <w:b/>
                <w:i/>
              </w:rPr>
              <w:t>ε) παραδείγματα συμπεριφοράς που μπορεί να συνιστά παραβίαση ή καταστρατήγηση του παρόντος κανονισμού·</w:t>
            </w:r>
          </w:p>
        </w:tc>
      </w:tr>
      <w:tr w:rsidR="0011031A" w:rsidRPr="000F3C13" w14:paraId="7BDBBA23" w14:textId="77777777" w:rsidTr="00063D8E">
        <w:trPr>
          <w:jc w:val="center"/>
        </w:trPr>
        <w:tc>
          <w:tcPr>
            <w:tcW w:w="4876" w:type="dxa"/>
            <w:tcBorders>
              <w:top w:val="nil"/>
              <w:left w:val="nil"/>
              <w:bottom w:val="nil"/>
              <w:right w:val="nil"/>
            </w:tcBorders>
          </w:tcPr>
          <w:p w14:paraId="55DC2852" w14:textId="77777777" w:rsidR="0011031A" w:rsidRPr="000F3C13" w:rsidRDefault="0011031A" w:rsidP="00063D8E">
            <w:pPr>
              <w:pStyle w:val="Normal6a"/>
            </w:pPr>
          </w:p>
        </w:tc>
        <w:tc>
          <w:tcPr>
            <w:tcW w:w="4876" w:type="dxa"/>
            <w:tcBorders>
              <w:top w:val="nil"/>
              <w:left w:val="nil"/>
              <w:bottom w:val="nil"/>
              <w:right w:val="nil"/>
            </w:tcBorders>
          </w:tcPr>
          <w:p w14:paraId="7A03B8F6" w14:textId="77777777" w:rsidR="0011031A" w:rsidRPr="000F3C13" w:rsidRDefault="0011031A" w:rsidP="00063D8E">
            <w:pPr>
              <w:pStyle w:val="Normal6a"/>
            </w:pPr>
            <w:proofErr w:type="spellStart"/>
            <w:r w:rsidRPr="000F3C13">
              <w:rPr>
                <w:b/>
                <w:i/>
              </w:rPr>
              <w:t>στ</w:t>
            </w:r>
            <w:proofErr w:type="spellEnd"/>
            <w:r w:rsidRPr="000F3C13">
              <w:rPr>
                <w:b/>
                <w:i/>
              </w:rPr>
              <w:t>) το κατάλληλο επίπεδο κυρώσεων</w:t>
            </w:r>
          </w:p>
        </w:tc>
      </w:tr>
      <w:tr w:rsidR="0011031A" w:rsidRPr="000F3C13" w14:paraId="2FD9D3B1" w14:textId="77777777" w:rsidTr="00063D8E">
        <w:trPr>
          <w:jc w:val="center"/>
        </w:trPr>
        <w:tc>
          <w:tcPr>
            <w:tcW w:w="4876" w:type="dxa"/>
            <w:tcBorders>
              <w:top w:val="nil"/>
              <w:left w:val="nil"/>
              <w:bottom w:val="nil"/>
              <w:right w:val="nil"/>
            </w:tcBorders>
          </w:tcPr>
          <w:p w14:paraId="3780CBD3" w14:textId="77777777" w:rsidR="0011031A" w:rsidRPr="000F3C13" w:rsidRDefault="0011031A" w:rsidP="00063D8E">
            <w:pPr>
              <w:pStyle w:val="Normal6a"/>
            </w:pPr>
          </w:p>
        </w:tc>
        <w:tc>
          <w:tcPr>
            <w:tcW w:w="4876" w:type="dxa"/>
            <w:tcBorders>
              <w:top w:val="nil"/>
              <w:left w:val="nil"/>
              <w:bottom w:val="nil"/>
              <w:right w:val="nil"/>
            </w:tcBorders>
          </w:tcPr>
          <w:p w14:paraId="631821E9" w14:textId="77777777" w:rsidR="0011031A" w:rsidRPr="000F3C13" w:rsidRDefault="0011031A" w:rsidP="00063D8E">
            <w:pPr>
              <w:pStyle w:val="Normal6a"/>
            </w:pPr>
            <w:r w:rsidRPr="000F3C13">
              <w:rPr>
                <w:b/>
                <w:i/>
              </w:rPr>
              <w:t>ζ) επιχειρησιακά μέτρα σχετικά με τη δέσμευση, την κατάσχεση και τη διάθεση διαβαθμισμένων ουσιών και μειγμάτων που περιέχουν τέτοιες ουσίες·</w:t>
            </w:r>
          </w:p>
        </w:tc>
      </w:tr>
      <w:tr w:rsidR="0011031A" w:rsidRPr="000F3C13" w14:paraId="4F3B044B" w14:textId="77777777" w:rsidTr="00063D8E">
        <w:trPr>
          <w:jc w:val="center"/>
        </w:trPr>
        <w:tc>
          <w:tcPr>
            <w:tcW w:w="4876" w:type="dxa"/>
            <w:tcBorders>
              <w:top w:val="nil"/>
              <w:left w:val="nil"/>
              <w:bottom w:val="nil"/>
              <w:right w:val="nil"/>
            </w:tcBorders>
          </w:tcPr>
          <w:p w14:paraId="529B044B" w14:textId="77777777" w:rsidR="0011031A" w:rsidRPr="000F3C13" w:rsidRDefault="0011031A" w:rsidP="00063D8E">
            <w:pPr>
              <w:pStyle w:val="Normal6a"/>
            </w:pPr>
          </w:p>
        </w:tc>
        <w:tc>
          <w:tcPr>
            <w:tcW w:w="4876" w:type="dxa"/>
            <w:tcBorders>
              <w:top w:val="nil"/>
              <w:left w:val="nil"/>
              <w:bottom w:val="nil"/>
              <w:right w:val="nil"/>
            </w:tcBorders>
          </w:tcPr>
          <w:p w14:paraId="200086AB" w14:textId="77777777" w:rsidR="0011031A" w:rsidRPr="000F3C13" w:rsidRDefault="0011031A" w:rsidP="00063D8E">
            <w:pPr>
              <w:pStyle w:val="Normal6a"/>
            </w:pPr>
            <w:r w:rsidRPr="000F3C13">
              <w:rPr>
                <w:b/>
                <w:i/>
              </w:rPr>
              <w:t>η) επιχειρησιακά μέτρα και βέλτιστες πρακτικές για τη διασφάλιση των χώρων, των εγκαταστάσεων και των χώρων αποθήκευσης διαβαθμισμένων ουσιών και μειγμάτων που περιέχουν τέτοιες ουσίες·</w:t>
            </w:r>
          </w:p>
        </w:tc>
      </w:tr>
      <w:tr w:rsidR="0011031A" w:rsidRPr="000F3C13" w14:paraId="6F6A12E3" w14:textId="77777777" w:rsidTr="00063D8E">
        <w:trPr>
          <w:jc w:val="center"/>
        </w:trPr>
        <w:tc>
          <w:tcPr>
            <w:tcW w:w="4876" w:type="dxa"/>
            <w:tcBorders>
              <w:top w:val="nil"/>
              <w:left w:val="nil"/>
              <w:bottom w:val="nil"/>
              <w:right w:val="nil"/>
            </w:tcBorders>
          </w:tcPr>
          <w:p w14:paraId="2620979A" w14:textId="77777777" w:rsidR="0011031A" w:rsidRPr="000F3C13" w:rsidRDefault="0011031A" w:rsidP="00063D8E">
            <w:pPr>
              <w:pStyle w:val="Normal6a"/>
            </w:pPr>
          </w:p>
        </w:tc>
        <w:tc>
          <w:tcPr>
            <w:tcW w:w="4876" w:type="dxa"/>
            <w:tcBorders>
              <w:top w:val="nil"/>
              <w:left w:val="nil"/>
              <w:bottom w:val="nil"/>
              <w:right w:val="nil"/>
            </w:tcBorders>
          </w:tcPr>
          <w:p w14:paraId="4B64A711" w14:textId="77777777" w:rsidR="0011031A" w:rsidRPr="000F3C13" w:rsidRDefault="0011031A" w:rsidP="00063D8E">
            <w:pPr>
              <w:pStyle w:val="Normal6a"/>
            </w:pPr>
            <w:r w:rsidRPr="000F3C13">
              <w:rPr>
                <w:b/>
                <w:i/>
              </w:rPr>
              <w:t>θ) αξιολόγηση κινδύνων και μέτρα διαχείρισης κινδύνων·</w:t>
            </w:r>
          </w:p>
        </w:tc>
      </w:tr>
      <w:tr w:rsidR="0011031A" w:rsidRPr="000F3C13" w14:paraId="694D659E" w14:textId="77777777" w:rsidTr="00063D8E">
        <w:trPr>
          <w:jc w:val="center"/>
        </w:trPr>
        <w:tc>
          <w:tcPr>
            <w:tcW w:w="4876" w:type="dxa"/>
            <w:tcBorders>
              <w:top w:val="nil"/>
              <w:left w:val="nil"/>
              <w:bottom w:val="nil"/>
              <w:right w:val="nil"/>
            </w:tcBorders>
          </w:tcPr>
          <w:p w14:paraId="536374E4" w14:textId="77777777" w:rsidR="0011031A" w:rsidRPr="000F3C13" w:rsidRDefault="0011031A" w:rsidP="00063D8E">
            <w:pPr>
              <w:pStyle w:val="Normal6a"/>
            </w:pPr>
          </w:p>
        </w:tc>
        <w:tc>
          <w:tcPr>
            <w:tcW w:w="4876" w:type="dxa"/>
            <w:tcBorders>
              <w:top w:val="nil"/>
              <w:left w:val="nil"/>
              <w:bottom w:val="nil"/>
              <w:right w:val="nil"/>
            </w:tcBorders>
          </w:tcPr>
          <w:p w14:paraId="2988345C" w14:textId="77777777" w:rsidR="0011031A" w:rsidRPr="000F3C13" w:rsidRDefault="0011031A" w:rsidP="00063D8E">
            <w:pPr>
              <w:pStyle w:val="Normal6a"/>
            </w:pPr>
            <w:r w:rsidRPr="000F3C13">
              <w:rPr>
                <w:b/>
                <w:i/>
              </w:rPr>
              <w:t>ι) την ανταλλαγή πληροφοριών και τη συνεργασία μεταξύ των αρμόδιων αρχών και των οικονομικών φορέων·</w:t>
            </w:r>
          </w:p>
        </w:tc>
      </w:tr>
      <w:tr w:rsidR="0011031A" w:rsidRPr="000F3C13" w14:paraId="4DBD8CDE" w14:textId="77777777" w:rsidTr="00063D8E">
        <w:trPr>
          <w:jc w:val="center"/>
        </w:trPr>
        <w:tc>
          <w:tcPr>
            <w:tcW w:w="4876" w:type="dxa"/>
            <w:tcBorders>
              <w:top w:val="nil"/>
              <w:left w:val="nil"/>
              <w:bottom w:val="nil"/>
              <w:right w:val="nil"/>
            </w:tcBorders>
          </w:tcPr>
          <w:p w14:paraId="59404114" w14:textId="77777777" w:rsidR="0011031A" w:rsidRPr="000F3C13" w:rsidRDefault="0011031A" w:rsidP="00063D8E">
            <w:pPr>
              <w:pStyle w:val="Normal6a"/>
            </w:pPr>
          </w:p>
        </w:tc>
        <w:tc>
          <w:tcPr>
            <w:tcW w:w="4876" w:type="dxa"/>
            <w:tcBorders>
              <w:top w:val="nil"/>
              <w:left w:val="nil"/>
              <w:bottom w:val="nil"/>
              <w:right w:val="nil"/>
            </w:tcBorders>
          </w:tcPr>
          <w:p w14:paraId="110D7E93" w14:textId="77777777" w:rsidR="0011031A" w:rsidRPr="000F3C13" w:rsidRDefault="0011031A" w:rsidP="00063D8E">
            <w:pPr>
              <w:pStyle w:val="Normal6a"/>
            </w:pPr>
            <w:proofErr w:type="spellStart"/>
            <w:r w:rsidRPr="000F3C13">
              <w:rPr>
                <w:b/>
                <w:i/>
              </w:rPr>
              <w:t>ια</w:t>
            </w:r>
            <w:proofErr w:type="spellEnd"/>
            <w:r w:rsidRPr="000F3C13">
              <w:rPr>
                <w:b/>
                <w:i/>
              </w:rPr>
              <w:t>) βέλτιστες πρακτικές για δράσεις παρακολούθησης, εντοπισμού και επιβολής.</w:t>
            </w:r>
          </w:p>
        </w:tc>
      </w:tr>
      <w:tr w:rsidR="0011031A" w:rsidRPr="000F3C13" w14:paraId="3CB5A883" w14:textId="77777777" w:rsidTr="00063D8E">
        <w:trPr>
          <w:jc w:val="center"/>
        </w:trPr>
        <w:tc>
          <w:tcPr>
            <w:tcW w:w="4876" w:type="dxa"/>
            <w:tcBorders>
              <w:top w:val="nil"/>
              <w:left w:val="nil"/>
              <w:bottom w:val="nil"/>
              <w:right w:val="nil"/>
            </w:tcBorders>
          </w:tcPr>
          <w:p w14:paraId="7BD1F4B7" w14:textId="77777777" w:rsidR="0011031A" w:rsidRPr="000F3C13" w:rsidRDefault="0011031A" w:rsidP="00063D8E">
            <w:pPr>
              <w:pStyle w:val="Normal6a"/>
            </w:pPr>
          </w:p>
        </w:tc>
        <w:tc>
          <w:tcPr>
            <w:tcW w:w="4876" w:type="dxa"/>
            <w:tcBorders>
              <w:top w:val="nil"/>
              <w:left w:val="nil"/>
              <w:bottom w:val="nil"/>
              <w:right w:val="nil"/>
            </w:tcBorders>
          </w:tcPr>
          <w:p w14:paraId="40A6090A" w14:textId="77777777" w:rsidR="0011031A" w:rsidRPr="000F3C13" w:rsidRDefault="0011031A" w:rsidP="00063D8E">
            <w:pPr>
              <w:pStyle w:val="Normal6a"/>
            </w:pPr>
            <w:r w:rsidRPr="000F3C13">
              <w:rPr>
                <w:b/>
                <w:i/>
              </w:rPr>
              <w:t xml:space="preserve">4. Η Επιτροπή αναθεωρεί περιοδικά και, κατά περίπτωση, </w:t>
            </w:r>
            <w:proofErr w:type="spellStart"/>
            <w:r w:rsidRPr="000F3C13">
              <w:rPr>
                <w:b/>
                <w:i/>
              </w:rPr>
              <w:t>επικαιροποιεί</w:t>
            </w:r>
            <w:proofErr w:type="spellEnd"/>
            <w:r w:rsidRPr="000F3C13">
              <w:rPr>
                <w:b/>
                <w:i/>
              </w:rPr>
              <w:t xml:space="preserve"> τις κατευθυντήριες γραμμές, λαμβάνοντας υπόψη τις τεχνολογικές εξελίξεις, τις αναδυόμενες πρακτικές εμπορίας ανθρώπων, τη σχετική νομολογία και την επιχειρησιακή πείρα που έχουν αποκτήσει τα κράτη μέλη.</w:t>
            </w:r>
          </w:p>
        </w:tc>
      </w:tr>
    </w:tbl>
    <w:p w14:paraId="200E884D" w14:textId="77777777" w:rsidR="0011031A" w:rsidRPr="00245CBC" w:rsidRDefault="0011031A" w:rsidP="0011031A">
      <w:pPr>
        <w:pStyle w:val="AmOrLang"/>
        <w:rPr>
          <w:lang w:val="it-IT"/>
        </w:rPr>
      </w:pPr>
      <w:r w:rsidRPr="00245CBC">
        <w:rPr>
          <w:lang w:val="it-IT"/>
        </w:rPr>
        <w:t xml:space="preserve">Or. </w:t>
      </w:r>
      <w:r w:rsidRPr="00245CBC">
        <w:rPr>
          <w:rStyle w:val="HideTWBExt"/>
          <w:lang w:val="it-IT"/>
        </w:rPr>
        <w:t>&lt;Original&gt;</w:t>
      </w:r>
      <w:r w:rsidRPr="00245CBC">
        <w:rPr>
          <w:rStyle w:val="HideTWBInt"/>
          <w:lang w:val="it-IT"/>
        </w:rPr>
        <w:t>{EN}</w:t>
      </w:r>
      <w:r w:rsidRPr="00245CBC">
        <w:rPr>
          <w:lang w:val="it-IT"/>
        </w:rPr>
        <w:t>en</w:t>
      </w:r>
      <w:r w:rsidRPr="00245CBC">
        <w:rPr>
          <w:rStyle w:val="HideTWBExt"/>
          <w:lang w:val="it-IT"/>
        </w:rPr>
        <w:t>&lt;/Original&gt;</w:t>
      </w:r>
    </w:p>
    <w:p w14:paraId="688FBC39" w14:textId="77777777" w:rsidR="0011031A" w:rsidRPr="00245CBC" w:rsidRDefault="0011031A" w:rsidP="0011031A">
      <w:pPr>
        <w:rPr>
          <w:lang w:val="it-IT"/>
        </w:rPr>
      </w:pPr>
      <w:r w:rsidRPr="00245CBC">
        <w:rPr>
          <w:rStyle w:val="HideTWBExt"/>
          <w:lang w:val="it-IT"/>
        </w:rPr>
        <w:t>&lt;/Amend&gt;</w:t>
      </w:r>
    </w:p>
    <w:p w14:paraId="3FDAD53B" w14:textId="77777777" w:rsidR="0011031A" w:rsidRPr="00245CBC" w:rsidRDefault="0011031A" w:rsidP="0011031A">
      <w:pPr>
        <w:pStyle w:val="AmNumberTabs"/>
        <w:rPr>
          <w:lang w:val="it-IT"/>
        </w:rPr>
      </w:pPr>
      <w:r w:rsidRPr="00245CBC">
        <w:rPr>
          <w:rStyle w:val="HideTWBExt"/>
          <w:b w:val="0"/>
          <w:lang w:val="it-IT"/>
        </w:rPr>
        <w:t>&lt;Amend&gt;</w:t>
      </w:r>
      <w:r w:rsidRPr="000F3C13">
        <w:t>Τροπολογία</w:t>
      </w:r>
      <w:r w:rsidRPr="00245CBC">
        <w:rPr>
          <w:lang w:val="it-IT"/>
        </w:rPr>
        <w:tab/>
      </w:r>
      <w:r w:rsidRPr="00245CBC">
        <w:rPr>
          <w:lang w:val="it-IT"/>
        </w:rPr>
        <w:tab/>
      </w:r>
      <w:r w:rsidRPr="00245CBC">
        <w:rPr>
          <w:rStyle w:val="HideTWBExt"/>
          <w:b w:val="0"/>
          <w:lang w:val="it-IT"/>
        </w:rPr>
        <w:t>&lt;NumAm&gt;</w:t>
      </w:r>
      <w:r w:rsidRPr="00245CBC">
        <w:rPr>
          <w:lang w:val="it-IT"/>
        </w:rPr>
        <w:t>226</w:t>
      </w:r>
      <w:r w:rsidRPr="00245CBC">
        <w:rPr>
          <w:rStyle w:val="HideTWBExt"/>
          <w:b w:val="0"/>
          <w:lang w:val="it-IT"/>
        </w:rPr>
        <w:t>&lt;/NumAm&gt;</w:t>
      </w:r>
    </w:p>
    <w:p w14:paraId="4932FC2B" w14:textId="77777777" w:rsidR="0011031A" w:rsidRPr="00245CBC" w:rsidRDefault="0011031A" w:rsidP="0011031A">
      <w:pPr>
        <w:pStyle w:val="NormalBold"/>
        <w:rPr>
          <w:lang w:val="it-IT"/>
        </w:rPr>
      </w:pPr>
      <w:r w:rsidRPr="00245CBC">
        <w:rPr>
          <w:rStyle w:val="HideTWBExt"/>
          <w:b w:val="0"/>
          <w:lang w:val="it-IT"/>
        </w:rPr>
        <w:t>&lt;RepeatBlock-By&gt;&lt;Members&gt;</w:t>
      </w:r>
      <w:r w:rsidRPr="00245CBC">
        <w:rPr>
          <w:lang w:val="it-IT"/>
        </w:rPr>
        <w:t>Giuseppe Antoci</w:t>
      </w:r>
      <w:r w:rsidRPr="00245CBC">
        <w:rPr>
          <w:rStyle w:val="HideTWBExt"/>
          <w:b w:val="0"/>
          <w:lang w:val="it-IT"/>
        </w:rPr>
        <w:t>&lt;/Members&gt;</w:t>
      </w:r>
    </w:p>
    <w:p w14:paraId="4400DF41" w14:textId="77777777" w:rsidR="0011031A" w:rsidRPr="00245CBC" w:rsidRDefault="0011031A" w:rsidP="0011031A">
      <w:pPr>
        <w:pStyle w:val="NormalBold"/>
        <w:rPr>
          <w:lang w:val="it-IT"/>
        </w:rPr>
      </w:pPr>
      <w:r w:rsidRPr="00245CBC">
        <w:rPr>
          <w:rStyle w:val="HideTWBExt"/>
          <w:b w:val="0"/>
          <w:lang w:val="it-IT"/>
        </w:rPr>
        <w:t>&lt;/RepeatBlock-By&gt;</w:t>
      </w:r>
    </w:p>
    <w:p w14:paraId="70818E1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534DB27" w14:textId="77777777" w:rsidR="0011031A" w:rsidRPr="000F3C13" w:rsidRDefault="0011031A" w:rsidP="0011031A">
      <w:pPr>
        <w:pStyle w:val="NormalBold"/>
      </w:pPr>
      <w:r w:rsidRPr="000F3C13">
        <w:rPr>
          <w:rStyle w:val="HideTWBExt"/>
          <w:b w:val="0"/>
        </w:rPr>
        <w:t>&lt;Article&gt;</w:t>
      </w:r>
      <w:r w:rsidRPr="000F3C13">
        <w:t>Άρθρο 26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6CF0E47" w14:textId="77777777" w:rsidTr="00063D8E">
        <w:trPr>
          <w:trHeight w:hRule="exact" w:val="240"/>
          <w:jc w:val="center"/>
        </w:trPr>
        <w:tc>
          <w:tcPr>
            <w:tcW w:w="9752" w:type="dxa"/>
            <w:gridSpan w:val="2"/>
            <w:tcBorders>
              <w:top w:val="nil"/>
              <w:left w:val="nil"/>
              <w:bottom w:val="nil"/>
              <w:right w:val="nil"/>
            </w:tcBorders>
          </w:tcPr>
          <w:p w14:paraId="47C83611" w14:textId="77777777" w:rsidR="0011031A" w:rsidRPr="000F3C13" w:rsidRDefault="0011031A" w:rsidP="00063D8E"/>
        </w:tc>
      </w:tr>
      <w:tr w:rsidR="0011031A" w:rsidRPr="000F3C13" w14:paraId="567E5B75" w14:textId="77777777" w:rsidTr="00063D8E">
        <w:trPr>
          <w:trHeight w:val="240"/>
          <w:jc w:val="center"/>
        </w:trPr>
        <w:tc>
          <w:tcPr>
            <w:tcW w:w="4876" w:type="dxa"/>
            <w:tcBorders>
              <w:top w:val="nil"/>
              <w:left w:val="nil"/>
              <w:bottom w:val="nil"/>
              <w:right w:val="nil"/>
            </w:tcBorders>
          </w:tcPr>
          <w:p w14:paraId="3063AD6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B005308" w14:textId="77777777" w:rsidR="0011031A" w:rsidRPr="000F3C13" w:rsidRDefault="0011031A" w:rsidP="00063D8E">
            <w:pPr>
              <w:pStyle w:val="AmColumnHeading"/>
            </w:pPr>
            <w:r w:rsidRPr="000F3C13">
              <w:t>Τροπολογία</w:t>
            </w:r>
          </w:p>
        </w:tc>
      </w:tr>
      <w:tr w:rsidR="0011031A" w:rsidRPr="000F3C13" w14:paraId="7BC2EBAF" w14:textId="77777777" w:rsidTr="00063D8E">
        <w:trPr>
          <w:jc w:val="center"/>
        </w:trPr>
        <w:tc>
          <w:tcPr>
            <w:tcW w:w="4876" w:type="dxa"/>
            <w:tcBorders>
              <w:top w:val="nil"/>
              <w:left w:val="nil"/>
              <w:bottom w:val="nil"/>
              <w:right w:val="nil"/>
            </w:tcBorders>
          </w:tcPr>
          <w:p w14:paraId="48877397" w14:textId="77777777" w:rsidR="0011031A" w:rsidRPr="000F3C13" w:rsidRDefault="0011031A" w:rsidP="00063D8E">
            <w:pPr>
              <w:pStyle w:val="Normal6a"/>
            </w:pPr>
          </w:p>
        </w:tc>
        <w:tc>
          <w:tcPr>
            <w:tcW w:w="4876" w:type="dxa"/>
            <w:tcBorders>
              <w:top w:val="nil"/>
              <w:left w:val="nil"/>
              <w:bottom w:val="nil"/>
              <w:right w:val="nil"/>
            </w:tcBorders>
          </w:tcPr>
          <w:p w14:paraId="0F6A4AC4" w14:textId="77777777" w:rsidR="0011031A" w:rsidRPr="000F3C13" w:rsidRDefault="0011031A" w:rsidP="00063D8E">
            <w:pPr>
              <w:pStyle w:val="Normal6a"/>
              <w:jc w:val="center"/>
            </w:pPr>
            <w:r w:rsidRPr="000F3C13">
              <w:rPr>
                <w:b/>
                <w:i/>
              </w:rPr>
              <w:t>Άρθρο 26α</w:t>
            </w:r>
            <w:r w:rsidRPr="000F3C13">
              <w:tab/>
            </w:r>
          </w:p>
        </w:tc>
      </w:tr>
      <w:tr w:rsidR="0011031A" w:rsidRPr="000F3C13" w14:paraId="57CE1A7B" w14:textId="77777777" w:rsidTr="00063D8E">
        <w:trPr>
          <w:jc w:val="center"/>
        </w:trPr>
        <w:tc>
          <w:tcPr>
            <w:tcW w:w="4876" w:type="dxa"/>
            <w:tcBorders>
              <w:top w:val="nil"/>
              <w:left w:val="nil"/>
              <w:bottom w:val="nil"/>
              <w:right w:val="nil"/>
            </w:tcBorders>
          </w:tcPr>
          <w:p w14:paraId="7FD89866" w14:textId="77777777" w:rsidR="0011031A" w:rsidRPr="000F3C13" w:rsidRDefault="0011031A" w:rsidP="00063D8E">
            <w:pPr>
              <w:pStyle w:val="Normal6a"/>
            </w:pPr>
          </w:p>
        </w:tc>
        <w:tc>
          <w:tcPr>
            <w:tcW w:w="4876" w:type="dxa"/>
            <w:tcBorders>
              <w:top w:val="nil"/>
              <w:left w:val="nil"/>
              <w:bottom w:val="nil"/>
              <w:right w:val="nil"/>
            </w:tcBorders>
          </w:tcPr>
          <w:p w14:paraId="335B7CC3" w14:textId="77777777" w:rsidR="0011031A" w:rsidRPr="000F3C13" w:rsidRDefault="0011031A" w:rsidP="00063D8E">
            <w:pPr>
              <w:pStyle w:val="Normal6a"/>
              <w:jc w:val="center"/>
            </w:pPr>
            <w:r w:rsidRPr="000F3C13">
              <w:rPr>
                <w:b/>
                <w:i/>
              </w:rPr>
              <w:t>Κατευθυντήριες γραμμές</w:t>
            </w:r>
          </w:p>
        </w:tc>
      </w:tr>
      <w:tr w:rsidR="0011031A" w:rsidRPr="000F3C13" w14:paraId="4DE439A5" w14:textId="77777777" w:rsidTr="00063D8E">
        <w:trPr>
          <w:jc w:val="center"/>
        </w:trPr>
        <w:tc>
          <w:tcPr>
            <w:tcW w:w="4876" w:type="dxa"/>
            <w:tcBorders>
              <w:top w:val="nil"/>
              <w:left w:val="nil"/>
              <w:bottom w:val="nil"/>
              <w:right w:val="nil"/>
            </w:tcBorders>
          </w:tcPr>
          <w:p w14:paraId="18DAD221" w14:textId="77777777" w:rsidR="0011031A" w:rsidRPr="000F3C13" w:rsidRDefault="0011031A" w:rsidP="00063D8E">
            <w:pPr>
              <w:pStyle w:val="Normal6a"/>
            </w:pPr>
          </w:p>
        </w:tc>
        <w:tc>
          <w:tcPr>
            <w:tcW w:w="4876" w:type="dxa"/>
            <w:tcBorders>
              <w:top w:val="nil"/>
              <w:left w:val="nil"/>
              <w:bottom w:val="nil"/>
              <w:right w:val="nil"/>
            </w:tcBorders>
          </w:tcPr>
          <w:p w14:paraId="1DBBEF9E" w14:textId="77777777" w:rsidR="0011031A" w:rsidRPr="000F3C13" w:rsidRDefault="0011031A" w:rsidP="00063D8E">
            <w:pPr>
              <w:pStyle w:val="Normal6a"/>
            </w:pPr>
            <w:r w:rsidRPr="000F3C13">
              <w:rPr>
                <w:b/>
                <w:i/>
              </w:rPr>
              <w:t>1. Η Επιτροπή, σε στενή συνεργασία με τα κράτη μέλη και, κατά περίπτωση, με τα αρμόδια όργανα και οργανισμούς της Ένωσης, καταρτίζει και δημοσιεύει κατευθυντήριες γραμμές με σκοπό τη στήριξη της συνεκτικής, αποτελεσματικής και αναλογικής εφαρμογής του παρόντος κανονισμού.</w:t>
            </w:r>
          </w:p>
        </w:tc>
      </w:tr>
      <w:tr w:rsidR="0011031A" w:rsidRPr="000F3C13" w14:paraId="63BD5E96" w14:textId="77777777" w:rsidTr="00063D8E">
        <w:trPr>
          <w:jc w:val="center"/>
        </w:trPr>
        <w:tc>
          <w:tcPr>
            <w:tcW w:w="4876" w:type="dxa"/>
            <w:tcBorders>
              <w:top w:val="nil"/>
              <w:left w:val="nil"/>
              <w:bottom w:val="nil"/>
              <w:right w:val="nil"/>
            </w:tcBorders>
          </w:tcPr>
          <w:p w14:paraId="47844017" w14:textId="77777777" w:rsidR="0011031A" w:rsidRPr="000F3C13" w:rsidRDefault="0011031A" w:rsidP="00063D8E">
            <w:pPr>
              <w:pStyle w:val="Normal6a"/>
            </w:pPr>
          </w:p>
        </w:tc>
        <w:tc>
          <w:tcPr>
            <w:tcW w:w="4876" w:type="dxa"/>
            <w:tcBorders>
              <w:top w:val="nil"/>
              <w:left w:val="nil"/>
              <w:bottom w:val="nil"/>
              <w:right w:val="nil"/>
            </w:tcBorders>
          </w:tcPr>
          <w:p w14:paraId="379B8155" w14:textId="77777777" w:rsidR="0011031A" w:rsidRPr="000F3C13" w:rsidRDefault="0011031A" w:rsidP="00063D8E">
            <w:pPr>
              <w:pStyle w:val="Normal6a"/>
            </w:pPr>
            <w:r w:rsidRPr="000F3C13">
              <w:rPr>
                <w:b/>
                <w:i/>
              </w:rPr>
              <w:t>2. Οι κατευθυντήριες γραμμές που αναφέρονται στην παράγραφο 1 έχουν ως στόχο να διευκολύνουν στον μέγιστο δυνατό βαθμό την εναρμόνιση όσον αφορά την ερμηνεία και την πρακτική εφαρμογή των υποχρεώσεων που ορίζονται στον παρόντα κανονισμό, λαμβανομένων παράλληλα υπόψη των εθνικών επιχειρησιακών ιδιαιτεροτήτων και των εξελισσόμενων μεθοδολογιών στον τομέα της εγκληματολογίας.</w:t>
            </w:r>
          </w:p>
        </w:tc>
      </w:tr>
      <w:tr w:rsidR="0011031A" w:rsidRPr="000F3C13" w14:paraId="29DFE517" w14:textId="77777777" w:rsidTr="00063D8E">
        <w:trPr>
          <w:jc w:val="center"/>
        </w:trPr>
        <w:tc>
          <w:tcPr>
            <w:tcW w:w="4876" w:type="dxa"/>
            <w:tcBorders>
              <w:top w:val="nil"/>
              <w:left w:val="nil"/>
              <w:bottom w:val="nil"/>
              <w:right w:val="nil"/>
            </w:tcBorders>
          </w:tcPr>
          <w:p w14:paraId="72E28FFC" w14:textId="77777777" w:rsidR="0011031A" w:rsidRPr="000F3C13" w:rsidRDefault="0011031A" w:rsidP="00063D8E">
            <w:pPr>
              <w:pStyle w:val="Normal6a"/>
            </w:pPr>
          </w:p>
        </w:tc>
        <w:tc>
          <w:tcPr>
            <w:tcW w:w="4876" w:type="dxa"/>
            <w:tcBorders>
              <w:top w:val="nil"/>
              <w:left w:val="nil"/>
              <w:bottom w:val="nil"/>
              <w:right w:val="nil"/>
            </w:tcBorders>
          </w:tcPr>
          <w:p w14:paraId="78BA9B2C" w14:textId="77777777" w:rsidR="0011031A" w:rsidRPr="000F3C13" w:rsidRDefault="0011031A" w:rsidP="00063D8E">
            <w:pPr>
              <w:pStyle w:val="Normal6a"/>
            </w:pPr>
            <w:r w:rsidRPr="000F3C13">
              <w:rPr>
                <w:b/>
                <w:i/>
              </w:rPr>
              <w:t xml:space="preserve">3. Οι κατευθυντήριες γραμμές μπορεί να </w:t>
            </w:r>
            <w:r w:rsidRPr="000F3C13">
              <w:rPr>
                <w:b/>
                <w:i/>
              </w:rPr>
              <w:lastRenderedPageBreak/>
              <w:t>περιλαμβάνουν, κατά περίπτωση, πρακτικά παραδείγματα, δείκτες και συστάσεις που αφορούν ειδικότερα:</w:t>
            </w:r>
          </w:p>
        </w:tc>
      </w:tr>
      <w:tr w:rsidR="0011031A" w:rsidRPr="000F3C13" w14:paraId="72A7E3C0" w14:textId="77777777" w:rsidTr="00063D8E">
        <w:trPr>
          <w:jc w:val="center"/>
        </w:trPr>
        <w:tc>
          <w:tcPr>
            <w:tcW w:w="4876" w:type="dxa"/>
            <w:tcBorders>
              <w:top w:val="nil"/>
              <w:left w:val="nil"/>
              <w:bottom w:val="nil"/>
              <w:right w:val="nil"/>
            </w:tcBorders>
          </w:tcPr>
          <w:p w14:paraId="0D6471CF" w14:textId="77777777" w:rsidR="0011031A" w:rsidRPr="000F3C13" w:rsidRDefault="0011031A" w:rsidP="00063D8E">
            <w:pPr>
              <w:pStyle w:val="Normal6a"/>
            </w:pPr>
          </w:p>
        </w:tc>
        <w:tc>
          <w:tcPr>
            <w:tcW w:w="4876" w:type="dxa"/>
            <w:tcBorders>
              <w:top w:val="nil"/>
              <w:left w:val="nil"/>
              <w:bottom w:val="nil"/>
              <w:right w:val="nil"/>
            </w:tcBorders>
          </w:tcPr>
          <w:p w14:paraId="616ECC7E" w14:textId="77777777" w:rsidR="0011031A" w:rsidRPr="000F3C13" w:rsidRDefault="0011031A" w:rsidP="00063D8E">
            <w:pPr>
              <w:pStyle w:val="Normal6a"/>
            </w:pPr>
            <w:r w:rsidRPr="000F3C13">
              <w:rPr>
                <w:b/>
                <w:i/>
              </w:rPr>
              <w:t>α) σαφώς προσδιορισμένες κατευθύνσεις, για να διασφαλιστεί ότι οι έλεγχοι που προβλέπονται στον παρόντα κανονισμό δεν φέρουν δυσανάλογα εμπόδια στις υπηρεσίες υγείας, τις υπηρεσίες μείωσης της βλάβης, τους μη κερδοσκοπικούς οργανισμούς και τα ερευνητικά ιδρύματα που χρησιμοποιούν πρόδρομες ουσίες για σκοπούς δημόσιου συμφέροντος·</w:t>
            </w:r>
          </w:p>
        </w:tc>
      </w:tr>
      <w:tr w:rsidR="0011031A" w:rsidRPr="000F3C13" w14:paraId="5C98DA83" w14:textId="77777777" w:rsidTr="00063D8E">
        <w:trPr>
          <w:jc w:val="center"/>
        </w:trPr>
        <w:tc>
          <w:tcPr>
            <w:tcW w:w="4876" w:type="dxa"/>
            <w:tcBorders>
              <w:top w:val="nil"/>
              <w:left w:val="nil"/>
              <w:bottom w:val="nil"/>
              <w:right w:val="nil"/>
            </w:tcBorders>
          </w:tcPr>
          <w:p w14:paraId="2DD91EC2" w14:textId="77777777" w:rsidR="0011031A" w:rsidRPr="000F3C13" w:rsidRDefault="0011031A" w:rsidP="00063D8E">
            <w:pPr>
              <w:pStyle w:val="Normal6a"/>
            </w:pPr>
          </w:p>
        </w:tc>
        <w:tc>
          <w:tcPr>
            <w:tcW w:w="4876" w:type="dxa"/>
            <w:tcBorders>
              <w:top w:val="nil"/>
              <w:left w:val="nil"/>
              <w:bottom w:val="nil"/>
              <w:right w:val="nil"/>
            </w:tcBorders>
          </w:tcPr>
          <w:p w14:paraId="7D7DC26D" w14:textId="77777777" w:rsidR="0011031A" w:rsidRPr="000F3C13" w:rsidRDefault="0011031A" w:rsidP="00063D8E">
            <w:pPr>
              <w:pStyle w:val="Normal6a"/>
            </w:pPr>
            <w:r w:rsidRPr="000F3C13">
              <w:rPr>
                <w:b/>
                <w:i/>
              </w:rPr>
              <w:t>β) τήρηση της αναλογικότητας στα μέτρα ελέγχου των επιχειρήσεων με προφίλ χαμηλού κινδύνου, λαμβάνοντας υπόψη τη φύση και τον σκοπό της δραστηριότητάς τους.</w:t>
            </w:r>
          </w:p>
        </w:tc>
      </w:tr>
      <w:tr w:rsidR="0011031A" w:rsidRPr="000F3C13" w14:paraId="1DA61389" w14:textId="77777777" w:rsidTr="00063D8E">
        <w:trPr>
          <w:jc w:val="center"/>
        </w:trPr>
        <w:tc>
          <w:tcPr>
            <w:tcW w:w="4876" w:type="dxa"/>
            <w:tcBorders>
              <w:top w:val="nil"/>
              <w:left w:val="nil"/>
              <w:bottom w:val="nil"/>
              <w:right w:val="nil"/>
            </w:tcBorders>
          </w:tcPr>
          <w:p w14:paraId="6F03CACC" w14:textId="77777777" w:rsidR="0011031A" w:rsidRPr="000F3C13" w:rsidRDefault="0011031A" w:rsidP="00063D8E">
            <w:pPr>
              <w:pStyle w:val="Normal6a"/>
            </w:pPr>
          </w:p>
        </w:tc>
        <w:tc>
          <w:tcPr>
            <w:tcW w:w="4876" w:type="dxa"/>
            <w:tcBorders>
              <w:top w:val="nil"/>
              <w:left w:val="nil"/>
              <w:bottom w:val="nil"/>
              <w:right w:val="nil"/>
            </w:tcBorders>
          </w:tcPr>
          <w:p w14:paraId="7F87F3EF" w14:textId="77777777" w:rsidR="0011031A" w:rsidRPr="000F3C13" w:rsidRDefault="0011031A" w:rsidP="00063D8E">
            <w:pPr>
              <w:pStyle w:val="Normal6a"/>
            </w:pPr>
            <w:r w:rsidRPr="000F3C13">
              <w:rPr>
                <w:b/>
                <w:i/>
              </w:rPr>
              <w:t xml:space="preserve">4. Κατά την κατάρτιση των κατευθυντήριων γραμμών που αναφέρονται στην παράγραφο 1, η Επιτροπή διαβουλεύεται με δομημένο τρόπο, όχι μόνο με τις αρμόδιες αρχές των κρατών μελών και με τις ενώσεις οικονομικών φορέων, αλλά και με οργανώσεις της κοινωνίας των πολιτών που δραστηριοποιούνται στον τομέα της δημόσιας υγείας, στον τομέα αντιμετώπισης των εξαρτήσεων και στον τομέα μείωσης της βλάβης, καθώς και με εκπροσώπους δημόσιων ερευνητικών ιδρυμάτων. Η Επιτροπή διασφαλίζει ότι η εν λόγω διαβούλευση πραγματοποιείται με διαφανή και έγκαιρο τρόπο, επί </w:t>
            </w:r>
            <w:proofErr w:type="spellStart"/>
            <w:r w:rsidRPr="000F3C13">
              <w:rPr>
                <w:b/>
                <w:i/>
              </w:rPr>
              <w:t>ίσοις</w:t>
            </w:r>
            <w:proofErr w:type="spellEnd"/>
            <w:r w:rsidRPr="000F3C13">
              <w:rPr>
                <w:b/>
                <w:i/>
              </w:rPr>
              <w:t xml:space="preserve"> </w:t>
            </w:r>
            <w:proofErr w:type="spellStart"/>
            <w:r w:rsidRPr="000F3C13">
              <w:rPr>
                <w:b/>
                <w:i/>
              </w:rPr>
              <w:t>όροις</w:t>
            </w:r>
            <w:proofErr w:type="spellEnd"/>
            <w:r w:rsidRPr="000F3C13">
              <w:rPr>
                <w:b/>
                <w:i/>
              </w:rPr>
              <w:t xml:space="preserve"> με τα άλλα μέρη που συμμετέχουν στις διαβουλεύσεις.</w:t>
            </w:r>
          </w:p>
        </w:tc>
      </w:tr>
      <w:tr w:rsidR="0011031A" w:rsidRPr="000F3C13" w14:paraId="7759C975" w14:textId="77777777" w:rsidTr="00063D8E">
        <w:trPr>
          <w:jc w:val="center"/>
        </w:trPr>
        <w:tc>
          <w:tcPr>
            <w:tcW w:w="4876" w:type="dxa"/>
            <w:tcBorders>
              <w:top w:val="nil"/>
              <w:left w:val="nil"/>
              <w:bottom w:val="nil"/>
              <w:right w:val="nil"/>
            </w:tcBorders>
          </w:tcPr>
          <w:p w14:paraId="07481E0E" w14:textId="77777777" w:rsidR="0011031A" w:rsidRPr="000F3C13" w:rsidRDefault="0011031A" w:rsidP="00063D8E">
            <w:pPr>
              <w:pStyle w:val="Normal6a"/>
            </w:pPr>
          </w:p>
        </w:tc>
        <w:tc>
          <w:tcPr>
            <w:tcW w:w="4876" w:type="dxa"/>
            <w:tcBorders>
              <w:top w:val="nil"/>
              <w:left w:val="nil"/>
              <w:bottom w:val="nil"/>
              <w:right w:val="nil"/>
            </w:tcBorders>
          </w:tcPr>
          <w:p w14:paraId="74B5A3CC" w14:textId="77777777" w:rsidR="0011031A" w:rsidRPr="000F3C13" w:rsidRDefault="0011031A" w:rsidP="00063D8E">
            <w:pPr>
              <w:pStyle w:val="Normal6a"/>
            </w:pPr>
            <w:r w:rsidRPr="000F3C13">
              <w:rPr>
                <w:b/>
                <w:i/>
              </w:rPr>
              <w:t xml:space="preserve">5. Η Επιτροπή επανεξετάζει τακτικά και, κατά περίπτωση, </w:t>
            </w:r>
            <w:proofErr w:type="spellStart"/>
            <w:r w:rsidRPr="000F3C13">
              <w:rPr>
                <w:b/>
                <w:i/>
              </w:rPr>
              <w:t>επικαιροποιεί</w:t>
            </w:r>
            <w:proofErr w:type="spellEnd"/>
            <w:r w:rsidRPr="000F3C13">
              <w:rPr>
                <w:b/>
                <w:i/>
              </w:rPr>
              <w:t xml:space="preserve"> τις κατευθυντήριες γραμμές.</w:t>
            </w:r>
          </w:p>
        </w:tc>
      </w:tr>
    </w:tbl>
    <w:p w14:paraId="4A92938D" w14:textId="77777777" w:rsidR="0011031A" w:rsidRPr="00245CBC" w:rsidRDefault="0011031A" w:rsidP="0011031A">
      <w:pPr>
        <w:pStyle w:val="AmOrLang"/>
        <w:rPr>
          <w:lang w:val="en-GB"/>
        </w:rPr>
      </w:pPr>
      <w:r w:rsidRPr="00245CBC">
        <w:rPr>
          <w:lang w:val="en-GB"/>
        </w:rPr>
        <w:t xml:space="preserve">Or. </w:t>
      </w:r>
      <w:r w:rsidRPr="00245CBC">
        <w:rPr>
          <w:rStyle w:val="HideTWBExt"/>
          <w:lang w:val="en-GB"/>
        </w:rPr>
        <w:t>&lt;Original&gt;</w:t>
      </w:r>
      <w:r w:rsidRPr="00245CBC">
        <w:rPr>
          <w:rStyle w:val="HideTWBInt"/>
          <w:lang w:val="en-GB"/>
        </w:rPr>
        <w:t>{IT}</w:t>
      </w:r>
      <w:r w:rsidRPr="00245CBC">
        <w:rPr>
          <w:lang w:val="en-GB"/>
        </w:rPr>
        <w:t>it</w:t>
      </w:r>
      <w:r w:rsidRPr="00245CBC">
        <w:rPr>
          <w:rStyle w:val="HideTWBExt"/>
          <w:lang w:val="en-GB"/>
        </w:rPr>
        <w:t>&lt;/Original&gt;</w:t>
      </w:r>
    </w:p>
    <w:p w14:paraId="74336069" w14:textId="77777777" w:rsidR="0011031A" w:rsidRPr="00245CBC" w:rsidRDefault="0011031A" w:rsidP="0011031A">
      <w:pPr>
        <w:rPr>
          <w:lang w:val="en-GB"/>
        </w:rPr>
      </w:pPr>
      <w:r w:rsidRPr="00245CBC">
        <w:rPr>
          <w:rStyle w:val="HideTWBExt"/>
          <w:lang w:val="en-GB"/>
        </w:rPr>
        <w:t>&lt;/Amend&gt;</w:t>
      </w:r>
    </w:p>
    <w:p w14:paraId="7BA4A4DC" w14:textId="77777777" w:rsidR="0011031A" w:rsidRPr="00245CBC" w:rsidRDefault="0011031A" w:rsidP="0011031A">
      <w:pPr>
        <w:pStyle w:val="AmNumberTabs"/>
        <w:rPr>
          <w:lang w:val="en-GB"/>
        </w:rPr>
      </w:pPr>
      <w:r w:rsidRPr="00245CBC">
        <w:rPr>
          <w:rStyle w:val="HideTWBExt"/>
          <w:b w:val="0"/>
          <w:lang w:val="en-GB"/>
        </w:rPr>
        <w:t>&lt;Amend&gt;</w:t>
      </w:r>
      <w:r w:rsidRPr="000F3C13">
        <w:t>Τροπολογία</w:t>
      </w:r>
      <w:r w:rsidRPr="00245CBC">
        <w:rPr>
          <w:lang w:val="en-GB"/>
        </w:rPr>
        <w:tab/>
      </w:r>
      <w:r w:rsidRPr="00245CBC">
        <w:rPr>
          <w:lang w:val="en-GB"/>
        </w:rPr>
        <w:tab/>
      </w:r>
      <w:r w:rsidRPr="00245CBC">
        <w:rPr>
          <w:rStyle w:val="HideTWBExt"/>
          <w:b w:val="0"/>
          <w:lang w:val="en-GB"/>
        </w:rPr>
        <w:t>&lt;NumAm&gt;</w:t>
      </w:r>
      <w:r w:rsidRPr="00245CBC">
        <w:rPr>
          <w:lang w:val="en-GB"/>
        </w:rPr>
        <w:t>227</w:t>
      </w:r>
      <w:r w:rsidRPr="00245CBC">
        <w:rPr>
          <w:rStyle w:val="HideTWBExt"/>
          <w:b w:val="0"/>
          <w:lang w:val="en-GB"/>
        </w:rPr>
        <w:t>&lt;/NumAm&gt;</w:t>
      </w:r>
    </w:p>
    <w:p w14:paraId="76558A3F" w14:textId="77777777" w:rsidR="0011031A" w:rsidRPr="00245CBC" w:rsidRDefault="0011031A" w:rsidP="0011031A">
      <w:pPr>
        <w:pStyle w:val="NormalBold"/>
        <w:rPr>
          <w:lang w:val="en-GB"/>
        </w:rPr>
      </w:pPr>
      <w:r w:rsidRPr="00245CBC">
        <w:rPr>
          <w:rStyle w:val="HideTWBExt"/>
          <w:b w:val="0"/>
          <w:lang w:val="en-GB"/>
        </w:rPr>
        <w:t>&lt;RepeatBlock-By&gt;&lt;Members&gt;</w:t>
      </w:r>
      <w:r w:rsidRPr="00245CBC">
        <w:rPr>
          <w:lang w:val="en-GB"/>
        </w:rPr>
        <w:t xml:space="preserve">Saskia </w:t>
      </w:r>
      <w:proofErr w:type="spellStart"/>
      <w:r w:rsidRPr="00245CBC">
        <w:rPr>
          <w:lang w:val="en-GB"/>
        </w:rPr>
        <w:t>Bricmont</w:t>
      </w:r>
      <w:proofErr w:type="spellEnd"/>
      <w:r w:rsidRPr="00245CBC">
        <w:rPr>
          <w:rStyle w:val="HideTWBExt"/>
          <w:b w:val="0"/>
          <w:lang w:val="en-GB"/>
        </w:rPr>
        <w:t>&lt;/Members&gt;</w:t>
      </w:r>
    </w:p>
    <w:p w14:paraId="4AA59CAE" w14:textId="77777777" w:rsidR="0011031A" w:rsidRPr="00245CBC" w:rsidRDefault="0011031A" w:rsidP="0011031A">
      <w:pPr>
        <w:pStyle w:val="NormalBold"/>
        <w:rPr>
          <w:lang w:val="en-GB"/>
        </w:rPr>
      </w:pPr>
      <w:r w:rsidRPr="00245CBC">
        <w:rPr>
          <w:rStyle w:val="HideTWBExt"/>
          <w:b w:val="0"/>
          <w:lang w:val="en-GB"/>
        </w:rPr>
        <w:t>&lt;/RepeatBlock-By&gt;</w:t>
      </w:r>
    </w:p>
    <w:p w14:paraId="4E789A8C" w14:textId="77777777" w:rsidR="0011031A" w:rsidRPr="000F3C13" w:rsidRDefault="0011031A" w:rsidP="0011031A">
      <w:pPr>
        <w:pStyle w:val="NormalBold"/>
      </w:pPr>
      <w:r w:rsidRPr="000F3C13">
        <w:rPr>
          <w:rStyle w:val="HideTWBExt"/>
          <w:b w:val="0"/>
        </w:rPr>
        <w:lastRenderedPageBreak/>
        <w:t>&lt;DocAmend&gt;</w:t>
      </w:r>
      <w:r w:rsidRPr="000F3C13">
        <w:t>Πρόταση κανονισμού</w:t>
      </w:r>
      <w:r w:rsidRPr="000F3C13">
        <w:rPr>
          <w:rStyle w:val="HideTWBExt"/>
          <w:b w:val="0"/>
        </w:rPr>
        <w:t>&lt;/DocAmend&gt;</w:t>
      </w:r>
    </w:p>
    <w:p w14:paraId="03CDD6D0" w14:textId="77777777" w:rsidR="0011031A" w:rsidRPr="000F3C13" w:rsidRDefault="0011031A" w:rsidP="0011031A">
      <w:pPr>
        <w:pStyle w:val="NormalBold"/>
      </w:pPr>
      <w:r w:rsidRPr="000F3C13">
        <w:rPr>
          <w:rStyle w:val="HideTWBExt"/>
          <w:b w:val="0"/>
        </w:rPr>
        <w:t>&lt;Article&gt;</w:t>
      </w:r>
      <w:r w:rsidRPr="000F3C13">
        <w:t>Άρθρο 27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9C7A4E9" w14:textId="77777777" w:rsidTr="00063D8E">
        <w:trPr>
          <w:trHeight w:hRule="exact" w:val="240"/>
          <w:jc w:val="center"/>
        </w:trPr>
        <w:tc>
          <w:tcPr>
            <w:tcW w:w="9752" w:type="dxa"/>
            <w:gridSpan w:val="2"/>
            <w:tcBorders>
              <w:top w:val="nil"/>
              <w:left w:val="nil"/>
              <w:bottom w:val="nil"/>
              <w:right w:val="nil"/>
            </w:tcBorders>
          </w:tcPr>
          <w:p w14:paraId="0AB696E6" w14:textId="77777777" w:rsidR="0011031A" w:rsidRPr="000F3C13" w:rsidRDefault="0011031A" w:rsidP="00063D8E"/>
        </w:tc>
      </w:tr>
      <w:tr w:rsidR="0011031A" w:rsidRPr="000F3C13" w14:paraId="4F548D9B" w14:textId="77777777" w:rsidTr="00063D8E">
        <w:trPr>
          <w:trHeight w:val="240"/>
          <w:jc w:val="center"/>
        </w:trPr>
        <w:tc>
          <w:tcPr>
            <w:tcW w:w="4876" w:type="dxa"/>
            <w:tcBorders>
              <w:top w:val="nil"/>
              <w:left w:val="nil"/>
              <w:bottom w:val="nil"/>
              <w:right w:val="nil"/>
            </w:tcBorders>
          </w:tcPr>
          <w:p w14:paraId="1B0E50B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F3A6C2C" w14:textId="77777777" w:rsidR="0011031A" w:rsidRPr="000F3C13" w:rsidRDefault="0011031A" w:rsidP="00063D8E">
            <w:pPr>
              <w:pStyle w:val="AmColumnHeading"/>
            </w:pPr>
            <w:r w:rsidRPr="000F3C13">
              <w:t>Τροπολογία</w:t>
            </w:r>
          </w:p>
        </w:tc>
      </w:tr>
      <w:tr w:rsidR="0011031A" w:rsidRPr="000F3C13" w14:paraId="295BC19C" w14:textId="77777777" w:rsidTr="00063D8E">
        <w:trPr>
          <w:jc w:val="center"/>
        </w:trPr>
        <w:tc>
          <w:tcPr>
            <w:tcW w:w="4876" w:type="dxa"/>
            <w:tcBorders>
              <w:top w:val="nil"/>
              <w:left w:val="nil"/>
              <w:bottom w:val="nil"/>
              <w:right w:val="nil"/>
            </w:tcBorders>
          </w:tcPr>
          <w:p w14:paraId="79C940EE" w14:textId="77777777" w:rsidR="0011031A" w:rsidRPr="000F3C13" w:rsidRDefault="0011031A" w:rsidP="00063D8E">
            <w:pPr>
              <w:pStyle w:val="Normal6a"/>
            </w:pPr>
            <w:r w:rsidRPr="000F3C13">
              <w:t>1.</w:t>
            </w:r>
            <w:r w:rsidRPr="000F3C13">
              <w:tab/>
              <w:t>Κάθε κράτος μέλος ορίζει την αρμόδια αρχή ή αρχές που είναι υπεύθυνες για τη διασφάλιση της εφαρμογής του παρόντος κανονισμού και ενημερώνει σχετικά την Επιτροπή, τα άλλα κράτη μέλη και τον Οργανισμό.</w:t>
            </w:r>
          </w:p>
        </w:tc>
        <w:tc>
          <w:tcPr>
            <w:tcW w:w="4876" w:type="dxa"/>
            <w:tcBorders>
              <w:top w:val="nil"/>
              <w:left w:val="nil"/>
              <w:bottom w:val="nil"/>
              <w:right w:val="nil"/>
            </w:tcBorders>
          </w:tcPr>
          <w:p w14:paraId="38CCF18F" w14:textId="77777777" w:rsidR="0011031A" w:rsidRPr="000F3C13" w:rsidRDefault="0011031A" w:rsidP="00063D8E">
            <w:pPr>
              <w:pStyle w:val="Normal6a"/>
            </w:pPr>
            <w:r w:rsidRPr="000F3C13">
              <w:t>1.</w:t>
            </w:r>
            <w:r w:rsidRPr="000F3C13">
              <w:tab/>
              <w:t>Κάθε κράτος μέλος ορίζει την αρμόδια αρχή ή αρχές που είναι υπεύθυνες για τη διασφάλιση της εφαρμογής του παρόντος κανονισμού και ενημερώνει σχετικά την Επιτροπή, τα άλλα κράτη μέλη και τον Οργανισμό.</w:t>
            </w:r>
            <w:r w:rsidRPr="000F3C13">
              <w:rPr>
                <w:b/>
                <w:i/>
              </w:rPr>
              <w:t> Όλα τα κράτη μέλη συνεργάζονται με τον Οργανισμό.</w:t>
            </w:r>
          </w:p>
        </w:tc>
      </w:tr>
    </w:tbl>
    <w:p w14:paraId="401F3C2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953DD78" w14:textId="77777777" w:rsidR="0011031A" w:rsidRPr="000F3C13" w:rsidRDefault="0011031A" w:rsidP="0011031A">
      <w:r w:rsidRPr="000F3C13">
        <w:rPr>
          <w:rStyle w:val="HideTWBExt"/>
        </w:rPr>
        <w:t>&lt;/Amend&gt;</w:t>
      </w:r>
    </w:p>
    <w:p w14:paraId="1EDC841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228</w:t>
      </w:r>
      <w:r w:rsidRPr="000F3C13">
        <w:rPr>
          <w:rStyle w:val="HideTWBExt"/>
          <w:b w:val="0"/>
        </w:rPr>
        <w:t>&lt;/NumAm&gt;</w:t>
      </w:r>
    </w:p>
    <w:p w14:paraId="0CC46B5B"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6574558" w14:textId="77777777" w:rsidR="0011031A" w:rsidRPr="000F3C13" w:rsidRDefault="0011031A" w:rsidP="0011031A">
      <w:pPr>
        <w:pStyle w:val="NormalBold"/>
      </w:pPr>
      <w:r w:rsidRPr="000F3C13">
        <w:rPr>
          <w:rStyle w:val="HideTWBExt"/>
          <w:b w:val="0"/>
        </w:rPr>
        <w:t>&lt;/RepeatBlock-By&gt;</w:t>
      </w:r>
    </w:p>
    <w:p w14:paraId="3D0C1F2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5140160" w14:textId="77777777" w:rsidR="0011031A" w:rsidRPr="000F3C13" w:rsidRDefault="0011031A" w:rsidP="0011031A">
      <w:pPr>
        <w:pStyle w:val="NormalBold"/>
      </w:pPr>
      <w:r w:rsidRPr="000F3C13">
        <w:rPr>
          <w:rStyle w:val="HideTWBExt"/>
          <w:b w:val="0"/>
        </w:rPr>
        <w:t>&lt;Article&gt;</w:t>
      </w:r>
      <w:r w:rsidRPr="000F3C13">
        <w:t>Άρθρο 27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842A568" w14:textId="77777777" w:rsidTr="00063D8E">
        <w:trPr>
          <w:trHeight w:hRule="exact" w:val="240"/>
          <w:jc w:val="center"/>
        </w:trPr>
        <w:tc>
          <w:tcPr>
            <w:tcW w:w="9752" w:type="dxa"/>
            <w:gridSpan w:val="2"/>
            <w:tcBorders>
              <w:top w:val="nil"/>
              <w:left w:val="nil"/>
              <w:bottom w:val="nil"/>
              <w:right w:val="nil"/>
            </w:tcBorders>
          </w:tcPr>
          <w:p w14:paraId="3B856A0F" w14:textId="77777777" w:rsidR="0011031A" w:rsidRPr="000F3C13" w:rsidRDefault="0011031A" w:rsidP="00063D8E"/>
        </w:tc>
      </w:tr>
      <w:tr w:rsidR="0011031A" w:rsidRPr="000F3C13" w14:paraId="3C085F6B" w14:textId="77777777" w:rsidTr="00063D8E">
        <w:trPr>
          <w:trHeight w:val="240"/>
          <w:jc w:val="center"/>
        </w:trPr>
        <w:tc>
          <w:tcPr>
            <w:tcW w:w="4876" w:type="dxa"/>
            <w:tcBorders>
              <w:top w:val="nil"/>
              <w:left w:val="nil"/>
              <w:bottom w:val="nil"/>
              <w:right w:val="nil"/>
            </w:tcBorders>
          </w:tcPr>
          <w:p w14:paraId="7FD0461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41DF336" w14:textId="77777777" w:rsidR="0011031A" w:rsidRPr="000F3C13" w:rsidRDefault="0011031A" w:rsidP="00063D8E">
            <w:pPr>
              <w:pStyle w:val="AmColumnHeading"/>
            </w:pPr>
            <w:r w:rsidRPr="000F3C13">
              <w:t>Τροπολογία</w:t>
            </w:r>
          </w:p>
        </w:tc>
      </w:tr>
      <w:tr w:rsidR="0011031A" w:rsidRPr="000F3C13" w14:paraId="142A1138" w14:textId="77777777" w:rsidTr="00063D8E">
        <w:trPr>
          <w:jc w:val="center"/>
        </w:trPr>
        <w:tc>
          <w:tcPr>
            <w:tcW w:w="4876" w:type="dxa"/>
            <w:tcBorders>
              <w:top w:val="nil"/>
              <w:left w:val="nil"/>
              <w:bottom w:val="nil"/>
              <w:right w:val="nil"/>
            </w:tcBorders>
          </w:tcPr>
          <w:p w14:paraId="28416F01" w14:textId="77777777" w:rsidR="0011031A" w:rsidRPr="000F3C13" w:rsidRDefault="0011031A" w:rsidP="00063D8E">
            <w:pPr>
              <w:pStyle w:val="Normal6a"/>
            </w:pPr>
            <w:r w:rsidRPr="000F3C13">
              <w:t>2.</w:t>
            </w:r>
            <w:r w:rsidRPr="000F3C13">
              <w:tab/>
              <w:t>Για τους σκοπούς εφαρμογής του παρόντος κανονισμού εφαρμόζονται οι διατάξεις του κανονισμού (ΕΚ) αριθ. 515/97 με τις απαραίτητες προσαρμογές. Οι αρμόδιες αρχές που ορίζονται σύμφωνα με την παράγραφο 1 ενεργούν ως αρμόδιες αρχές κατά την έννοια του άρθρου 2 παράγραφος 2 του κανονισμού (EΚ) αριθ. 515/97.</w:t>
            </w:r>
          </w:p>
        </w:tc>
        <w:tc>
          <w:tcPr>
            <w:tcW w:w="4876" w:type="dxa"/>
            <w:tcBorders>
              <w:top w:val="nil"/>
              <w:left w:val="nil"/>
              <w:bottom w:val="nil"/>
              <w:right w:val="nil"/>
            </w:tcBorders>
          </w:tcPr>
          <w:p w14:paraId="714C38C0" w14:textId="77777777" w:rsidR="0011031A" w:rsidRPr="000F3C13" w:rsidRDefault="0011031A" w:rsidP="00063D8E">
            <w:pPr>
              <w:pStyle w:val="Normal6a"/>
            </w:pPr>
            <w:r w:rsidRPr="000F3C13">
              <w:t>2.</w:t>
            </w:r>
            <w:r w:rsidRPr="000F3C13">
              <w:tab/>
              <w:t xml:space="preserve">Για τους σκοπούς εφαρμογής του παρόντος κανονισμού εφαρμόζονται οι διατάξεις του κανονισμού (ΕΚ) αριθ. 515/97 με τις απαραίτητες προσαρμογές. Οι αρμόδιες αρχές που ορίζονται σύμφωνα με την παράγραφο 1 ενεργούν ως αρμόδιες αρχές κατά την έννοια του άρθρου 2 παράγραφος 2 του κανονισμού (EΚ) αριθ. 515/97. </w:t>
            </w:r>
            <w:r w:rsidRPr="000F3C13">
              <w:rPr>
                <w:b/>
                <w:i/>
              </w:rPr>
              <w:t>Οι εν λόγω αρχές ανταλλάσσουν επιχειρησιακές πληροφορίες και προφίλ κινδύνου με αυτοματοποιημένο και άμεσο τρόπο μέσω του κεντρικού ηλεκτρονικού συστήματος που αναφέρεται στον παρόντα κανονισμό, με την επιφύλαξη των παραδοσιακών διαδικασιών αμοιβαίας συνδρομής.</w:t>
            </w:r>
          </w:p>
        </w:tc>
      </w:tr>
    </w:tbl>
    <w:p w14:paraId="2CE34160"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254FC3E9" w14:textId="77777777" w:rsidR="0011031A" w:rsidRPr="00245CBC" w:rsidRDefault="0011031A" w:rsidP="0011031A">
      <w:pPr>
        <w:rPr>
          <w:lang w:val="fi-FI"/>
        </w:rPr>
      </w:pPr>
      <w:r w:rsidRPr="00245CBC">
        <w:rPr>
          <w:rStyle w:val="HideTWBExt"/>
          <w:lang w:val="fi-FI"/>
        </w:rPr>
        <w:t>&lt;/Amend&gt;</w:t>
      </w:r>
    </w:p>
    <w:p w14:paraId="68339906"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229</w:t>
      </w:r>
      <w:r w:rsidRPr="00245CBC">
        <w:rPr>
          <w:rStyle w:val="HideTWBExt"/>
          <w:b w:val="0"/>
          <w:lang w:val="fi-FI"/>
        </w:rPr>
        <w:t>&lt;/NumAm&gt;</w:t>
      </w:r>
    </w:p>
    <w:p w14:paraId="1E82656E"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0B79F62B" w14:textId="77777777" w:rsidR="0011031A" w:rsidRPr="00245CBC" w:rsidRDefault="0011031A" w:rsidP="0011031A">
      <w:pPr>
        <w:pStyle w:val="NormalBold"/>
        <w:rPr>
          <w:lang w:val="fi-FI"/>
        </w:rPr>
      </w:pPr>
      <w:r w:rsidRPr="00245CBC">
        <w:rPr>
          <w:rStyle w:val="HideTWBExt"/>
          <w:b w:val="0"/>
          <w:lang w:val="fi-FI"/>
        </w:rPr>
        <w:lastRenderedPageBreak/>
        <w:t>&lt;/RepeatBlock-By&gt;</w:t>
      </w:r>
    </w:p>
    <w:p w14:paraId="60E594D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28C691A" w14:textId="77777777" w:rsidR="0011031A" w:rsidRPr="000F3C13" w:rsidRDefault="0011031A" w:rsidP="0011031A">
      <w:pPr>
        <w:pStyle w:val="NormalBold"/>
      </w:pPr>
      <w:r w:rsidRPr="000F3C13">
        <w:rPr>
          <w:rStyle w:val="HideTWBExt"/>
          <w:b w:val="0"/>
        </w:rPr>
        <w:t>&lt;Article&gt;</w:t>
      </w:r>
      <w:r w:rsidRPr="000F3C13">
        <w:t>Άρθρο 27 – παράγραφος 2 – εδάφιο 1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0559325" w14:textId="77777777" w:rsidTr="00063D8E">
        <w:trPr>
          <w:trHeight w:hRule="exact" w:val="240"/>
          <w:jc w:val="center"/>
        </w:trPr>
        <w:tc>
          <w:tcPr>
            <w:tcW w:w="9752" w:type="dxa"/>
            <w:gridSpan w:val="2"/>
            <w:tcBorders>
              <w:top w:val="nil"/>
              <w:left w:val="nil"/>
              <w:bottom w:val="nil"/>
              <w:right w:val="nil"/>
            </w:tcBorders>
          </w:tcPr>
          <w:p w14:paraId="3FA8F897" w14:textId="77777777" w:rsidR="0011031A" w:rsidRPr="000F3C13" w:rsidRDefault="0011031A" w:rsidP="00063D8E"/>
        </w:tc>
      </w:tr>
      <w:tr w:rsidR="0011031A" w:rsidRPr="000F3C13" w14:paraId="16F40A5F" w14:textId="77777777" w:rsidTr="00063D8E">
        <w:trPr>
          <w:trHeight w:val="240"/>
          <w:jc w:val="center"/>
        </w:trPr>
        <w:tc>
          <w:tcPr>
            <w:tcW w:w="4876" w:type="dxa"/>
            <w:tcBorders>
              <w:top w:val="nil"/>
              <w:left w:val="nil"/>
              <w:bottom w:val="nil"/>
              <w:right w:val="nil"/>
            </w:tcBorders>
          </w:tcPr>
          <w:p w14:paraId="7DFAC78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8C69FFA" w14:textId="77777777" w:rsidR="0011031A" w:rsidRPr="000F3C13" w:rsidRDefault="0011031A" w:rsidP="00063D8E">
            <w:pPr>
              <w:pStyle w:val="AmColumnHeading"/>
            </w:pPr>
            <w:r w:rsidRPr="000F3C13">
              <w:t>Τροπολογία</w:t>
            </w:r>
          </w:p>
        </w:tc>
      </w:tr>
      <w:tr w:rsidR="0011031A" w:rsidRPr="000F3C13" w14:paraId="7FA1CCC1" w14:textId="77777777" w:rsidTr="00063D8E">
        <w:trPr>
          <w:jc w:val="center"/>
        </w:trPr>
        <w:tc>
          <w:tcPr>
            <w:tcW w:w="4876" w:type="dxa"/>
            <w:tcBorders>
              <w:top w:val="nil"/>
              <w:left w:val="nil"/>
              <w:bottom w:val="nil"/>
              <w:right w:val="nil"/>
            </w:tcBorders>
          </w:tcPr>
          <w:p w14:paraId="2B3E9C1B" w14:textId="77777777" w:rsidR="0011031A" w:rsidRPr="000F3C13" w:rsidRDefault="0011031A" w:rsidP="00063D8E">
            <w:pPr>
              <w:pStyle w:val="Normal6a"/>
            </w:pPr>
          </w:p>
        </w:tc>
        <w:tc>
          <w:tcPr>
            <w:tcW w:w="4876" w:type="dxa"/>
            <w:tcBorders>
              <w:top w:val="nil"/>
              <w:left w:val="nil"/>
              <w:bottom w:val="nil"/>
              <w:right w:val="nil"/>
            </w:tcBorders>
          </w:tcPr>
          <w:p w14:paraId="1BF77720" w14:textId="77777777" w:rsidR="0011031A" w:rsidRPr="000F3C13" w:rsidRDefault="0011031A" w:rsidP="00063D8E">
            <w:pPr>
              <w:pStyle w:val="Normal6a"/>
            </w:pPr>
            <w:r w:rsidRPr="000F3C13">
              <w:rPr>
                <w:b/>
                <w:i/>
              </w:rPr>
              <w:t xml:space="preserve">3α. Προκειμένου να διευκολυνθεί η αποτελεσματική εφαρμογή και επιβολή του παρόντος κανονισμού, η Επιτροπή, κατά περίπτωση, συνεργάζεται και ανταλλάσσει πληροφορίες με τις αρχές τρίτων χωρών, διεθνείς οργανισμούς, επιχειρηματικές οργανώσεις και άλλους </w:t>
            </w:r>
            <w:proofErr w:type="spellStart"/>
            <w:r w:rsidRPr="000F3C13">
              <w:rPr>
                <w:b/>
                <w:i/>
              </w:rPr>
              <w:t>συμφεροντούχους</w:t>
            </w:r>
            <w:proofErr w:type="spellEnd"/>
            <w:r w:rsidRPr="000F3C13">
              <w:rPr>
                <w:b/>
                <w:i/>
              </w:rPr>
              <w:t>.</w:t>
            </w:r>
          </w:p>
        </w:tc>
      </w:tr>
      <w:tr w:rsidR="0011031A" w:rsidRPr="000F3C13" w14:paraId="7E65108A" w14:textId="77777777" w:rsidTr="00063D8E">
        <w:trPr>
          <w:jc w:val="center"/>
        </w:trPr>
        <w:tc>
          <w:tcPr>
            <w:tcW w:w="4876" w:type="dxa"/>
            <w:tcBorders>
              <w:top w:val="nil"/>
              <w:left w:val="nil"/>
              <w:bottom w:val="nil"/>
              <w:right w:val="nil"/>
            </w:tcBorders>
          </w:tcPr>
          <w:p w14:paraId="7D3908E9" w14:textId="77777777" w:rsidR="0011031A" w:rsidRPr="000F3C13" w:rsidRDefault="0011031A" w:rsidP="00063D8E">
            <w:pPr>
              <w:pStyle w:val="Normal6a"/>
            </w:pPr>
          </w:p>
        </w:tc>
        <w:tc>
          <w:tcPr>
            <w:tcW w:w="4876" w:type="dxa"/>
            <w:tcBorders>
              <w:top w:val="nil"/>
              <w:left w:val="nil"/>
              <w:bottom w:val="nil"/>
              <w:right w:val="nil"/>
            </w:tcBorders>
          </w:tcPr>
          <w:p w14:paraId="1017DC24" w14:textId="77777777" w:rsidR="0011031A" w:rsidRPr="000F3C13" w:rsidRDefault="0011031A" w:rsidP="00063D8E">
            <w:pPr>
              <w:pStyle w:val="Normal6a"/>
            </w:pPr>
            <w:r w:rsidRPr="000F3C13">
              <w:rPr>
                <w:b/>
                <w:i/>
              </w:rPr>
              <w:t>3β. Η διεθνής συνεργασία με τις αρχές τρίτων χωρών πραγματοποιείται με διαρθρωμένο τρόπο, για παράδειγμα στο πλαίσιο διεθνών οργανισμών όπως το Διεθνές Όργανο Ελέγχου Ναρκωτικών (INCB) του ΟΗΕ, ο Παγκόσμιος Οργανισμός Τελωνείων (ΠΟΤ), καθώς και μέσω διμερών συμφωνιών συνεργασίας σχετικά με τον έλεγχο των πρόδρομων ουσιών.</w:t>
            </w:r>
          </w:p>
        </w:tc>
      </w:tr>
      <w:tr w:rsidR="0011031A" w:rsidRPr="000F3C13" w14:paraId="3277228F" w14:textId="77777777" w:rsidTr="00063D8E">
        <w:trPr>
          <w:jc w:val="center"/>
        </w:trPr>
        <w:tc>
          <w:tcPr>
            <w:tcW w:w="4876" w:type="dxa"/>
            <w:tcBorders>
              <w:top w:val="nil"/>
              <w:left w:val="nil"/>
              <w:bottom w:val="nil"/>
              <w:right w:val="nil"/>
            </w:tcBorders>
          </w:tcPr>
          <w:p w14:paraId="06387892" w14:textId="77777777" w:rsidR="0011031A" w:rsidRPr="000F3C13" w:rsidRDefault="0011031A" w:rsidP="00063D8E">
            <w:pPr>
              <w:pStyle w:val="Normal6a"/>
            </w:pPr>
          </w:p>
        </w:tc>
        <w:tc>
          <w:tcPr>
            <w:tcW w:w="4876" w:type="dxa"/>
            <w:tcBorders>
              <w:top w:val="nil"/>
              <w:left w:val="nil"/>
              <w:bottom w:val="nil"/>
              <w:right w:val="nil"/>
            </w:tcBorders>
          </w:tcPr>
          <w:p w14:paraId="3F762506" w14:textId="77777777" w:rsidR="0011031A" w:rsidRPr="000F3C13" w:rsidRDefault="0011031A" w:rsidP="00063D8E">
            <w:pPr>
              <w:pStyle w:val="Normal6a"/>
            </w:pPr>
            <w:r w:rsidRPr="000F3C13">
              <w:rPr>
                <w:b/>
                <w:i/>
              </w:rPr>
              <w:t>3γ. Η διεθνής συνεργασία μπορεί να περιλαμβάνει την ανταλλαγή πληροφοριών, βέλτιστων πρακτικών, πληροφοριών σχετικά με αποφάσεις για τον έλεγχο των πρόδρομων ουσιών και επιχειρησιακή εμπειρογνωμοσύνη.</w:t>
            </w:r>
          </w:p>
        </w:tc>
      </w:tr>
    </w:tbl>
    <w:p w14:paraId="1F759773"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7D3FE5E6" w14:textId="77777777" w:rsidR="0011031A" w:rsidRPr="00245CBC" w:rsidRDefault="0011031A" w:rsidP="0011031A">
      <w:pPr>
        <w:rPr>
          <w:lang w:val="fi-FI"/>
        </w:rPr>
      </w:pPr>
      <w:r w:rsidRPr="00245CBC">
        <w:rPr>
          <w:rStyle w:val="HideTWBExt"/>
          <w:lang w:val="fi-FI"/>
        </w:rPr>
        <w:t>&lt;/Amend&gt;</w:t>
      </w:r>
    </w:p>
    <w:p w14:paraId="234CAEFC"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230</w:t>
      </w:r>
      <w:r w:rsidRPr="00245CBC">
        <w:rPr>
          <w:rStyle w:val="HideTWBExt"/>
          <w:b w:val="0"/>
          <w:lang w:val="fi-FI"/>
        </w:rPr>
        <w:t>&lt;/NumAm&gt;</w:t>
      </w:r>
    </w:p>
    <w:p w14:paraId="4FE1B843"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2166BD74" w14:textId="77777777" w:rsidR="0011031A" w:rsidRPr="00245CBC" w:rsidRDefault="0011031A" w:rsidP="0011031A">
      <w:pPr>
        <w:pStyle w:val="NormalBold"/>
        <w:rPr>
          <w:lang w:val="fi-FI"/>
        </w:rPr>
      </w:pPr>
      <w:r w:rsidRPr="00245CBC">
        <w:rPr>
          <w:rStyle w:val="HideTWBExt"/>
          <w:b w:val="0"/>
          <w:lang w:val="fi-FI"/>
        </w:rPr>
        <w:t>&lt;/RepeatBlock-By&gt;</w:t>
      </w:r>
    </w:p>
    <w:p w14:paraId="7D7EE02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76B4B23" w14:textId="77777777" w:rsidR="0011031A" w:rsidRPr="000F3C13" w:rsidRDefault="0011031A" w:rsidP="0011031A">
      <w:pPr>
        <w:pStyle w:val="NormalBold"/>
      </w:pPr>
      <w:r w:rsidRPr="000F3C13">
        <w:rPr>
          <w:rStyle w:val="HideTWBExt"/>
          <w:b w:val="0"/>
        </w:rPr>
        <w:t>&lt;Article&gt;</w:t>
      </w:r>
      <w:r w:rsidRPr="000F3C13">
        <w:t>Άρθρο 27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85E7F45" w14:textId="77777777" w:rsidTr="00063D8E">
        <w:trPr>
          <w:trHeight w:hRule="exact" w:val="240"/>
          <w:jc w:val="center"/>
        </w:trPr>
        <w:tc>
          <w:tcPr>
            <w:tcW w:w="9752" w:type="dxa"/>
            <w:gridSpan w:val="2"/>
            <w:tcBorders>
              <w:top w:val="nil"/>
              <w:left w:val="nil"/>
              <w:bottom w:val="nil"/>
              <w:right w:val="nil"/>
            </w:tcBorders>
          </w:tcPr>
          <w:p w14:paraId="3A2E2C19" w14:textId="77777777" w:rsidR="0011031A" w:rsidRPr="000F3C13" w:rsidRDefault="0011031A" w:rsidP="00063D8E"/>
        </w:tc>
      </w:tr>
      <w:tr w:rsidR="0011031A" w:rsidRPr="000F3C13" w14:paraId="49BBF99C" w14:textId="77777777" w:rsidTr="00063D8E">
        <w:trPr>
          <w:trHeight w:val="240"/>
          <w:jc w:val="center"/>
        </w:trPr>
        <w:tc>
          <w:tcPr>
            <w:tcW w:w="4876" w:type="dxa"/>
            <w:tcBorders>
              <w:top w:val="nil"/>
              <w:left w:val="nil"/>
              <w:bottom w:val="nil"/>
              <w:right w:val="nil"/>
            </w:tcBorders>
          </w:tcPr>
          <w:p w14:paraId="7C4538C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6A02BC6" w14:textId="77777777" w:rsidR="0011031A" w:rsidRPr="000F3C13" w:rsidRDefault="0011031A" w:rsidP="00063D8E">
            <w:pPr>
              <w:pStyle w:val="AmColumnHeading"/>
            </w:pPr>
            <w:r w:rsidRPr="000F3C13">
              <w:t>Τροπολογία</w:t>
            </w:r>
          </w:p>
        </w:tc>
      </w:tr>
      <w:tr w:rsidR="0011031A" w:rsidRPr="000F3C13" w14:paraId="623E66A7" w14:textId="77777777" w:rsidTr="00063D8E">
        <w:trPr>
          <w:jc w:val="center"/>
        </w:trPr>
        <w:tc>
          <w:tcPr>
            <w:tcW w:w="4876" w:type="dxa"/>
            <w:tcBorders>
              <w:top w:val="nil"/>
              <w:left w:val="nil"/>
              <w:bottom w:val="nil"/>
              <w:right w:val="nil"/>
            </w:tcBorders>
          </w:tcPr>
          <w:p w14:paraId="4B63B5BB" w14:textId="77777777" w:rsidR="0011031A" w:rsidRPr="000F3C13" w:rsidRDefault="0011031A" w:rsidP="00063D8E">
            <w:pPr>
              <w:pStyle w:val="Normal6a"/>
            </w:pPr>
          </w:p>
        </w:tc>
        <w:tc>
          <w:tcPr>
            <w:tcW w:w="4876" w:type="dxa"/>
            <w:tcBorders>
              <w:top w:val="nil"/>
              <w:left w:val="nil"/>
              <w:bottom w:val="nil"/>
              <w:right w:val="nil"/>
            </w:tcBorders>
          </w:tcPr>
          <w:p w14:paraId="4B3F9B87" w14:textId="77777777" w:rsidR="0011031A" w:rsidRPr="000F3C13" w:rsidRDefault="0011031A" w:rsidP="00063D8E">
            <w:pPr>
              <w:pStyle w:val="Normal6a"/>
            </w:pPr>
            <w:r w:rsidRPr="000F3C13">
              <w:rPr>
                <w:b/>
                <w:i/>
              </w:rPr>
              <w:t>2α.</w:t>
            </w:r>
            <w:r w:rsidRPr="000F3C13">
              <w:tab/>
            </w:r>
            <w:r w:rsidRPr="000F3C13">
              <w:rPr>
                <w:b/>
                <w:i/>
              </w:rPr>
              <w:t xml:space="preserve">1. Η Τελωνειακή Αρχή της Ευρωπαϊκής Ένωσης (EUCA), η οποία συστήνεται δυνάμει του κανονισμού που θα προκύψει από τη διαδικασία 2023/0156/COD, ασκεί τα ακόλουθα </w:t>
            </w:r>
            <w:r w:rsidRPr="000F3C13">
              <w:rPr>
                <w:b/>
                <w:i/>
              </w:rPr>
              <w:lastRenderedPageBreak/>
              <w:t>καθήκοντα συντονισμού όσον αφορά τους ελέγχους των πρόδρομων ουσιών των ναρκωτικών:</w:t>
            </w:r>
          </w:p>
        </w:tc>
      </w:tr>
      <w:tr w:rsidR="0011031A" w:rsidRPr="000F3C13" w14:paraId="64BB5684" w14:textId="77777777" w:rsidTr="00063D8E">
        <w:trPr>
          <w:jc w:val="center"/>
        </w:trPr>
        <w:tc>
          <w:tcPr>
            <w:tcW w:w="4876" w:type="dxa"/>
            <w:tcBorders>
              <w:top w:val="nil"/>
              <w:left w:val="nil"/>
              <w:bottom w:val="nil"/>
              <w:right w:val="nil"/>
            </w:tcBorders>
          </w:tcPr>
          <w:p w14:paraId="0EF501FE" w14:textId="77777777" w:rsidR="0011031A" w:rsidRPr="000F3C13" w:rsidRDefault="0011031A" w:rsidP="00063D8E">
            <w:pPr>
              <w:pStyle w:val="Normal6a"/>
            </w:pPr>
          </w:p>
        </w:tc>
        <w:tc>
          <w:tcPr>
            <w:tcW w:w="4876" w:type="dxa"/>
            <w:tcBorders>
              <w:top w:val="nil"/>
              <w:left w:val="nil"/>
              <w:bottom w:val="nil"/>
              <w:right w:val="nil"/>
            </w:tcBorders>
          </w:tcPr>
          <w:p w14:paraId="685A2146" w14:textId="77777777" w:rsidR="0011031A" w:rsidRPr="000F3C13" w:rsidRDefault="0011031A" w:rsidP="00063D8E">
            <w:pPr>
              <w:pStyle w:val="Normal6a"/>
            </w:pPr>
            <w:r w:rsidRPr="000F3C13">
              <w:rPr>
                <w:b/>
                <w:i/>
              </w:rPr>
              <w:t>α) συντονισμός των διασυνοριακών δράσεων επιβολής του νόμου στις οποίες συμμετέχουν οι αρμόδιες αρχές και οι τελωνειακές διοικήσεις δύο ή περισσότερων κρατών μελών σε περιπτώσεις εικαζόμενης ή επιβεβαιωμένης εκτροπής πρόδρομων ουσιών ναρκωτικών·</w:t>
            </w:r>
          </w:p>
        </w:tc>
      </w:tr>
      <w:tr w:rsidR="0011031A" w:rsidRPr="000F3C13" w14:paraId="3B7C2F09" w14:textId="77777777" w:rsidTr="00063D8E">
        <w:trPr>
          <w:jc w:val="center"/>
        </w:trPr>
        <w:tc>
          <w:tcPr>
            <w:tcW w:w="4876" w:type="dxa"/>
            <w:tcBorders>
              <w:top w:val="nil"/>
              <w:left w:val="nil"/>
              <w:bottom w:val="nil"/>
              <w:right w:val="nil"/>
            </w:tcBorders>
          </w:tcPr>
          <w:p w14:paraId="01F2E8DD" w14:textId="77777777" w:rsidR="0011031A" w:rsidRPr="000F3C13" w:rsidRDefault="0011031A" w:rsidP="00063D8E">
            <w:pPr>
              <w:pStyle w:val="Normal6a"/>
            </w:pPr>
          </w:p>
        </w:tc>
        <w:tc>
          <w:tcPr>
            <w:tcW w:w="4876" w:type="dxa"/>
            <w:tcBorders>
              <w:top w:val="nil"/>
              <w:left w:val="nil"/>
              <w:bottom w:val="nil"/>
              <w:right w:val="nil"/>
            </w:tcBorders>
          </w:tcPr>
          <w:p w14:paraId="5EDC10C5" w14:textId="77777777" w:rsidR="0011031A" w:rsidRPr="000F3C13" w:rsidRDefault="0011031A" w:rsidP="00063D8E">
            <w:pPr>
              <w:pStyle w:val="Normal6a"/>
            </w:pPr>
            <w:r w:rsidRPr="000F3C13">
              <w:rPr>
                <w:b/>
                <w:i/>
              </w:rPr>
              <w:t>β) παρακολούθηση και ανάλυση των αρχείων κυρώσεων που τηρούνται στο ηλεκτρονικό σύστημα για τις πρόδρομες ουσίες ναρκωτικών σύμφωνα με το άρθρο 31 και ετήσια υποβολή εκθέσεων στην Επιτροπή· γ) έκδοση εγγράφων καθοδήγησης σχετικά με τη συνεπή ερμηνεία των ελαφρυντικών και επιβαρυντικών περιστάσεων βάσει του άρθρου 31 για τη μείωση των αποκλίσεων επιβολής του νόμου μεταξύ των κρατών μελών·</w:t>
            </w:r>
          </w:p>
        </w:tc>
      </w:tr>
      <w:tr w:rsidR="0011031A" w:rsidRPr="000F3C13" w14:paraId="254ED40E" w14:textId="77777777" w:rsidTr="00063D8E">
        <w:trPr>
          <w:jc w:val="center"/>
        </w:trPr>
        <w:tc>
          <w:tcPr>
            <w:tcW w:w="4876" w:type="dxa"/>
            <w:tcBorders>
              <w:top w:val="nil"/>
              <w:left w:val="nil"/>
              <w:bottom w:val="nil"/>
              <w:right w:val="nil"/>
            </w:tcBorders>
          </w:tcPr>
          <w:p w14:paraId="2625321B" w14:textId="77777777" w:rsidR="0011031A" w:rsidRPr="000F3C13" w:rsidRDefault="0011031A" w:rsidP="00063D8E">
            <w:pPr>
              <w:pStyle w:val="Normal6a"/>
            </w:pPr>
          </w:p>
        </w:tc>
        <w:tc>
          <w:tcPr>
            <w:tcW w:w="4876" w:type="dxa"/>
            <w:tcBorders>
              <w:top w:val="nil"/>
              <w:left w:val="nil"/>
              <w:bottom w:val="nil"/>
              <w:right w:val="nil"/>
            </w:tcBorders>
          </w:tcPr>
          <w:p w14:paraId="7BFFF45F" w14:textId="77777777" w:rsidR="0011031A" w:rsidRPr="000F3C13" w:rsidRDefault="0011031A" w:rsidP="00063D8E">
            <w:pPr>
              <w:pStyle w:val="Normal6a"/>
            </w:pPr>
            <w:r w:rsidRPr="000F3C13">
              <w:rPr>
                <w:b/>
                <w:i/>
              </w:rPr>
              <w:t xml:space="preserve">δ) διευκόλυνση και στήριξη κοινών επιχειρησιακών ειδικών ομάδων με την </w:t>
            </w:r>
            <w:proofErr w:type="spellStart"/>
            <w:r w:rsidRPr="000F3C13">
              <w:rPr>
                <w:b/>
                <w:i/>
              </w:rPr>
              <w:t>Ευρωπόλ</w:t>
            </w:r>
            <w:proofErr w:type="spellEnd"/>
            <w:r w:rsidRPr="000F3C13">
              <w:rPr>
                <w:b/>
                <w:i/>
              </w:rPr>
              <w:t xml:space="preserve"> και τον EUDA.</w:t>
            </w:r>
          </w:p>
        </w:tc>
      </w:tr>
      <w:tr w:rsidR="0011031A" w:rsidRPr="000F3C13" w14:paraId="2A4778B1" w14:textId="77777777" w:rsidTr="00063D8E">
        <w:trPr>
          <w:jc w:val="center"/>
        </w:trPr>
        <w:tc>
          <w:tcPr>
            <w:tcW w:w="4876" w:type="dxa"/>
            <w:tcBorders>
              <w:top w:val="nil"/>
              <w:left w:val="nil"/>
              <w:bottom w:val="nil"/>
              <w:right w:val="nil"/>
            </w:tcBorders>
          </w:tcPr>
          <w:p w14:paraId="5C29D428" w14:textId="77777777" w:rsidR="0011031A" w:rsidRPr="000F3C13" w:rsidRDefault="0011031A" w:rsidP="00063D8E">
            <w:pPr>
              <w:pStyle w:val="Normal6a"/>
            </w:pPr>
          </w:p>
        </w:tc>
        <w:tc>
          <w:tcPr>
            <w:tcW w:w="4876" w:type="dxa"/>
            <w:tcBorders>
              <w:top w:val="nil"/>
              <w:left w:val="nil"/>
              <w:bottom w:val="nil"/>
              <w:right w:val="nil"/>
            </w:tcBorders>
          </w:tcPr>
          <w:p w14:paraId="4BBCEFC7" w14:textId="77777777" w:rsidR="0011031A" w:rsidRPr="000F3C13" w:rsidRDefault="0011031A" w:rsidP="00063D8E">
            <w:pPr>
              <w:pStyle w:val="Normal6a"/>
            </w:pPr>
            <w:r w:rsidRPr="000F3C13">
              <w:rPr>
                <w:b/>
                <w:i/>
              </w:rPr>
              <w:t>2. Η EUCA ενεργεί ως σημείο επαφής της Ένωσης για τη συνεργασία στον τομέα της επιβολής του νόμου για τις πρόδρομες ουσίες ναρκωτικών με τις τελωνειακές αρχές τρίτων χωρών και με διεθνείς οργανισμούς, συμπεριλαμβανομένων του ΠΟΤ και του INCB.</w:t>
            </w:r>
          </w:p>
        </w:tc>
      </w:tr>
      <w:tr w:rsidR="0011031A" w:rsidRPr="000F3C13" w14:paraId="4A4855D3" w14:textId="77777777" w:rsidTr="00063D8E">
        <w:trPr>
          <w:jc w:val="center"/>
        </w:trPr>
        <w:tc>
          <w:tcPr>
            <w:tcW w:w="4876" w:type="dxa"/>
            <w:tcBorders>
              <w:top w:val="nil"/>
              <w:left w:val="nil"/>
              <w:bottom w:val="nil"/>
              <w:right w:val="nil"/>
            </w:tcBorders>
          </w:tcPr>
          <w:p w14:paraId="12EDD826" w14:textId="77777777" w:rsidR="0011031A" w:rsidRPr="000F3C13" w:rsidRDefault="0011031A" w:rsidP="00063D8E">
            <w:pPr>
              <w:pStyle w:val="Normal6a"/>
            </w:pPr>
          </w:p>
        </w:tc>
        <w:tc>
          <w:tcPr>
            <w:tcW w:w="4876" w:type="dxa"/>
            <w:tcBorders>
              <w:top w:val="nil"/>
              <w:left w:val="nil"/>
              <w:bottom w:val="nil"/>
              <w:right w:val="nil"/>
            </w:tcBorders>
          </w:tcPr>
          <w:p w14:paraId="4989E5F9" w14:textId="77777777" w:rsidR="0011031A" w:rsidRPr="000F3C13" w:rsidRDefault="0011031A" w:rsidP="00063D8E">
            <w:pPr>
              <w:pStyle w:val="Normal6a"/>
            </w:pPr>
            <w:r w:rsidRPr="000F3C13">
              <w:rPr>
                <w:b/>
                <w:i/>
              </w:rPr>
              <w:t>3. Εξασφαλίζονται κατάλληλοι οικονομικοί και ανθρώπινοι πόροι στην EUCA για την εκτέλεση των καθηκόντων αυτών, όπως προβλέπεται στον κανονισμό που θα προκύψει από τη διαδικασία 2023/0156/COD.</w:t>
            </w:r>
          </w:p>
        </w:tc>
      </w:tr>
    </w:tbl>
    <w:p w14:paraId="54116DB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BAB2587" w14:textId="77777777" w:rsidR="0011031A" w:rsidRPr="000F3C13" w:rsidRDefault="0011031A" w:rsidP="0011031A">
      <w:r w:rsidRPr="000F3C13">
        <w:rPr>
          <w:rStyle w:val="HideTWBExt"/>
        </w:rPr>
        <w:t>&lt;/Amend&gt;</w:t>
      </w:r>
    </w:p>
    <w:p w14:paraId="32D9330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231</w:t>
      </w:r>
      <w:r w:rsidRPr="000F3C13">
        <w:rPr>
          <w:rStyle w:val="HideTWBExt"/>
          <w:b w:val="0"/>
        </w:rPr>
        <w:t>&lt;/NumAm&gt;</w:t>
      </w:r>
    </w:p>
    <w:p w14:paraId="51877805"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551447E8" w14:textId="77777777" w:rsidR="0011031A" w:rsidRPr="000F3C13" w:rsidRDefault="0011031A" w:rsidP="0011031A">
      <w:pPr>
        <w:pStyle w:val="NormalBold"/>
      </w:pPr>
      <w:r w:rsidRPr="000F3C13">
        <w:rPr>
          <w:rStyle w:val="HideTWBExt"/>
          <w:b w:val="0"/>
        </w:rPr>
        <w:lastRenderedPageBreak/>
        <w:t>&lt;/RepeatBlock-By&gt;</w:t>
      </w:r>
    </w:p>
    <w:p w14:paraId="0617854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F616B4E" w14:textId="77777777" w:rsidR="0011031A" w:rsidRPr="000F3C13" w:rsidRDefault="0011031A" w:rsidP="0011031A">
      <w:pPr>
        <w:pStyle w:val="NormalBold"/>
      </w:pPr>
      <w:r w:rsidRPr="000F3C13">
        <w:rPr>
          <w:rStyle w:val="HideTWBExt"/>
          <w:b w:val="0"/>
        </w:rPr>
        <w:t>&lt;Article&gt;</w:t>
      </w:r>
      <w:r w:rsidRPr="000F3C13">
        <w:t>Άρθρο 27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F654D72" w14:textId="77777777" w:rsidTr="00063D8E">
        <w:trPr>
          <w:trHeight w:hRule="exact" w:val="240"/>
          <w:jc w:val="center"/>
        </w:trPr>
        <w:tc>
          <w:tcPr>
            <w:tcW w:w="9752" w:type="dxa"/>
            <w:gridSpan w:val="2"/>
            <w:tcBorders>
              <w:top w:val="nil"/>
              <w:left w:val="nil"/>
              <w:bottom w:val="nil"/>
              <w:right w:val="nil"/>
            </w:tcBorders>
          </w:tcPr>
          <w:p w14:paraId="675E801A" w14:textId="77777777" w:rsidR="0011031A" w:rsidRPr="000F3C13" w:rsidRDefault="0011031A" w:rsidP="00063D8E"/>
        </w:tc>
      </w:tr>
      <w:tr w:rsidR="0011031A" w:rsidRPr="000F3C13" w14:paraId="611AB659" w14:textId="77777777" w:rsidTr="00063D8E">
        <w:trPr>
          <w:trHeight w:val="240"/>
          <w:jc w:val="center"/>
        </w:trPr>
        <w:tc>
          <w:tcPr>
            <w:tcW w:w="4876" w:type="dxa"/>
            <w:tcBorders>
              <w:top w:val="nil"/>
              <w:left w:val="nil"/>
              <w:bottom w:val="nil"/>
              <w:right w:val="nil"/>
            </w:tcBorders>
          </w:tcPr>
          <w:p w14:paraId="5C58ECB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A7F4F86" w14:textId="77777777" w:rsidR="0011031A" w:rsidRPr="000F3C13" w:rsidRDefault="0011031A" w:rsidP="00063D8E">
            <w:pPr>
              <w:pStyle w:val="AmColumnHeading"/>
            </w:pPr>
            <w:r w:rsidRPr="000F3C13">
              <w:t>Τροπολογία</w:t>
            </w:r>
          </w:p>
        </w:tc>
      </w:tr>
      <w:tr w:rsidR="0011031A" w:rsidRPr="000F3C13" w14:paraId="7B606390" w14:textId="77777777" w:rsidTr="00063D8E">
        <w:trPr>
          <w:jc w:val="center"/>
        </w:trPr>
        <w:tc>
          <w:tcPr>
            <w:tcW w:w="4876" w:type="dxa"/>
            <w:tcBorders>
              <w:top w:val="nil"/>
              <w:left w:val="nil"/>
              <w:bottom w:val="nil"/>
              <w:right w:val="nil"/>
            </w:tcBorders>
          </w:tcPr>
          <w:p w14:paraId="58D25909" w14:textId="77777777" w:rsidR="0011031A" w:rsidRPr="000F3C13" w:rsidRDefault="0011031A" w:rsidP="00063D8E">
            <w:pPr>
              <w:pStyle w:val="Normal6a"/>
            </w:pPr>
          </w:p>
        </w:tc>
        <w:tc>
          <w:tcPr>
            <w:tcW w:w="4876" w:type="dxa"/>
            <w:tcBorders>
              <w:top w:val="nil"/>
              <w:left w:val="nil"/>
              <w:bottom w:val="nil"/>
              <w:right w:val="nil"/>
            </w:tcBorders>
          </w:tcPr>
          <w:p w14:paraId="18AE8CE8" w14:textId="77777777" w:rsidR="0011031A" w:rsidRPr="000F3C13" w:rsidRDefault="0011031A" w:rsidP="00063D8E">
            <w:pPr>
              <w:pStyle w:val="Normal6a"/>
            </w:pPr>
            <w:r w:rsidRPr="000F3C13">
              <w:rPr>
                <w:b/>
                <w:i/>
              </w:rPr>
              <w:t>2α.</w:t>
            </w:r>
            <w:r w:rsidRPr="000F3C13">
              <w:tab/>
            </w:r>
            <w:r w:rsidRPr="000F3C13">
              <w:rPr>
                <w:b/>
                <w:i/>
              </w:rPr>
              <w:t>Με σκοπό την επίτευξη του γενικού στόχου του παρόντος κανονισμού, η Επιτροπή, οι τελωνειακές αρχές και η Τελωνειακή Αρχή της ΕΕ μπορούν να ανταλλάσσουν και να διαμοιράζονται δεδομένα που υποβάλλονται σε επεξεργασία, με συστηματικό και αυτοματοποιημένο τρόπο, σύμφωνα με τον παρόντα κανονισμό [...], με τελωνειακές αρχές και άλλες αρχές τρίτων χωρών για τους σκοπούς της τελωνειακής συνεργασίας. Η ανταλλαγή θα πραγματοποιείται σύμφωνα με το άρθρο 244 του ενωσιακού τελωνειακού κώδικα και μπορεί να αφορά, ιδίως, τις ακόλουθες κατηγορίες δεδομένων:</w:t>
            </w:r>
          </w:p>
        </w:tc>
      </w:tr>
      <w:tr w:rsidR="0011031A" w:rsidRPr="000F3C13" w14:paraId="594D690B" w14:textId="77777777" w:rsidTr="00063D8E">
        <w:trPr>
          <w:jc w:val="center"/>
        </w:trPr>
        <w:tc>
          <w:tcPr>
            <w:tcW w:w="4876" w:type="dxa"/>
            <w:tcBorders>
              <w:top w:val="nil"/>
              <w:left w:val="nil"/>
              <w:bottom w:val="nil"/>
              <w:right w:val="nil"/>
            </w:tcBorders>
          </w:tcPr>
          <w:p w14:paraId="3BD88FDC" w14:textId="77777777" w:rsidR="0011031A" w:rsidRPr="000F3C13" w:rsidRDefault="0011031A" w:rsidP="00063D8E">
            <w:pPr>
              <w:pStyle w:val="Normal6a"/>
            </w:pPr>
          </w:p>
        </w:tc>
        <w:tc>
          <w:tcPr>
            <w:tcW w:w="4876" w:type="dxa"/>
            <w:tcBorders>
              <w:top w:val="nil"/>
              <w:left w:val="nil"/>
              <w:bottom w:val="nil"/>
              <w:right w:val="nil"/>
            </w:tcBorders>
          </w:tcPr>
          <w:p w14:paraId="7E13D132" w14:textId="77777777" w:rsidR="0011031A" w:rsidRPr="000F3C13" w:rsidRDefault="0011031A" w:rsidP="00063D8E">
            <w:pPr>
              <w:pStyle w:val="Normal6a"/>
            </w:pPr>
            <w:r w:rsidRPr="000F3C13">
              <w:rPr>
                <w:b/>
                <w:i/>
              </w:rPr>
              <w:t>α) στοιχεία δεδομένων που περιλαμβάνονται σε αποφάσεις που λαμβάνονται από τις τελωνειακές αρχές ή σε παρόμοιες αποφάσεις που λαμβάνονται σε τρίτες χώρες·</w:t>
            </w:r>
          </w:p>
        </w:tc>
      </w:tr>
      <w:tr w:rsidR="0011031A" w:rsidRPr="000F3C13" w14:paraId="10CE0E27" w14:textId="77777777" w:rsidTr="00063D8E">
        <w:trPr>
          <w:jc w:val="center"/>
        </w:trPr>
        <w:tc>
          <w:tcPr>
            <w:tcW w:w="4876" w:type="dxa"/>
            <w:tcBorders>
              <w:top w:val="nil"/>
              <w:left w:val="nil"/>
              <w:bottom w:val="nil"/>
              <w:right w:val="nil"/>
            </w:tcBorders>
          </w:tcPr>
          <w:p w14:paraId="09C3AAD5" w14:textId="77777777" w:rsidR="0011031A" w:rsidRPr="000F3C13" w:rsidRDefault="0011031A" w:rsidP="00063D8E">
            <w:pPr>
              <w:pStyle w:val="Normal6a"/>
            </w:pPr>
          </w:p>
        </w:tc>
        <w:tc>
          <w:tcPr>
            <w:tcW w:w="4876" w:type="dxa"/>
            <w:tcBorders>
              <w:top w:val="nil"/>
              <w:left w:val="nil"/>
              <w:bottom w:val="nil"/>
              <w:right w:val="nil"/>
            </w:tcBorders>
          </w:tcPr>
          <w:p w14:paraId="327D6D12" w14:textId="77777777" w:rsidR="0011031A" w:rsidRPr="000F3C13" w:rsidRDefault="0011031A" w:rsidP="00063D8E">
            <w:pPr>
              <w:pStyle w:val="Normal6a"/>
            </w:pPr>
            <w:r w:rsidRPr="000F3C13">
              <w:rPr>
                <w:b/>
                <w:i/>
              </w:rPr>
              <w:t>β) στοιχεία δεδομένων που περιλαμβάνονται σε διασαφήσεις, άδειες και γνωστοποιήσεις·</w:t>
            </w:r>
          </w:p>
        </w:tc>
      </w:tr>
      <w:tr w:rsidR="0011031A" w:rsidRPr="000F3C13" w14:paraId="13F19FA4" w14:textId="77777777" w:rsidTr="00063D8E">
        <w:trPr>
          <w:jc w:val="center"/>
        </w:trPr>
        <w:tc>
          <w:tcPr>
            <w:tcW w:w="4876" w:type="dxa"/>
            <w:tcBorders>
              <w:top w:val="nil"/>
              <w:left w:val="nil"/>
              <w:bottom w:val="nil"/>
              <w:right w:val="nil"/>
            </w:tcBorders>
          </w:tcPr>
          <w:p w14:paraId="4C01B400" w14:textId="77777777" w:rsidR="0011031A" w:rsidRPr="000F3C13" w:rsidRDefault="0011031A" w:rsidP="00063D8E">
            <w:pPr>
              <w:pStyle w:val="Normal6a"/>
            </w:pPr>
          </w:p>
        </w:tc>
        <w:tc>
          <w:tcPr>
            <w:tcW w:w="4876" w:type="dxa"/>
            <w:tcBorders>
              <w:top w:val="nil"/>
              <w:left w:val="nil"/>
              <w:bottom w:val="nil"/>
              <w:right w:val="nil"/>
            </w:tcBorders>
          </w:tcPr>
          <w:p w14:paraId="786348ED" w14:textId="77777777" w:rsidR="0011031A" w:rsidRPr="000F3C13" w:rsidRDefault="0011031A" w:rsidP="00063D8E">
            <w:pPr>
              <w:pStyle w:val="Normal6a"/>
            </w:pPr>
            <w:r w:rsidRPr="000F3C13">
              <w:rPr>
                <w:b/>
                <w:i/>
              </w:rPr>
              <w:t>γ) δεδομένα σχετικά με τους κινδύνους που εντοπίστηκαν, τα πορίσματα και τα αποτελέσματα που προέκυψαν από τις τελωνειακές αρχές των κρατών μελών ή την Επιτροπή, αφενός, και τις αρχές τρίτων χωρών που είναι αρμόδιες για τελωνειακά θέματα, αφετέρου, κατά τη διενέργεια της ανάλυσης κινδύνων και των ελέγχων τους.</w:t>
            </w:r>
          </w:p>
        </w:tc>
      </w:tr>
    </w:tbl>
    <w:p w14:paraId="37860DA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CC6868D" w14:textId="77777777" w:rsidR="0011031A" w:rsidRPr="000F3C13" w:rsidRDefault="0011031A" w:rsidP="0011031A">
      <w:r w:rsidRPr="000F3C13">
        <w:rPr>
          <w:rStyle w:val="HideTWBExt"/>
        </w:rPr>
        <w:t>&lt;/Amend&gt;</w:t>
      </w:r>
    </w:p>
    <w:p w14:paraId="2270B3C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232</w:t>
      </w:r>
      <w:r w:rsidRPr="000F3C13">
        <w:rPr>
          <w:rStyle w:val="HideTWBExt"/>
          <w:b w:val="0"/>
        </w:rPr>
        <w:t>&lt;/NumAm&gt;</w:t>
      </w:r>
    </w:p>
    <w:p w14:paraId="58AE282B"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C47E705" w14:textId="77777777" w:rsidR="0011031A" w:rsidRPr="000F3C13" w:rsidRDefault="0011031A" w:rsidP="0011031A">
      <w:pPr>
        <w:pStyle w:val="NormalBold"/>
      </w:pPr>
      <w:r w:rsidRPr="000F3C13">
        <w:rPr>
          <w:rStyle w:val="HideTWBExt"/>
          <w:b w:val="0"/>
        </w:rPr>
        <w:t>&lt;/RepeatBlock-By&gt;</w:t>
      </w:r>
    </w:p>
    <w:p w14:paraId="5D7665C9" w14:textId="77777777" w:rsidR="0011031A" w:rsidRPr="000F3C13" w:rsidRDefault="0011031A" w:rsidP="0011031A">
      <w:pPr>
        <w:pStyle w:val="NormalBold"/>
      </w:pPr>
      <w:r w:rsidRPr="000F3C13">
        <w:rPr>
          <w:rStyle w:val="HideTWBExt"/>
          <w:b w:val="0"/>
        </w:rPr>
        <w:lastRenderedPageBreak/>
        <w:t>&lt;DocAmend&gt;</w:t>
      </w:r>
      <w:r w:rsidRPr="000F3C13">
        <w:t>Πρόταση κανονισμού</w:t>
      </w:r>
      <w:r w:rsidRPr="000F3C13">
        <w:rPr>
          <w:rStyle w:val="HideTWBExt"/>
          <w:b w:val="0"/>
        </w:rPr>
        <w:t>&lt;/DocAmend&gt;</w:t>
      </w:r>
    </w:p>
    <w:p w14:paraId="222BA7FD" w14:textId="77777777" w:rsidR="0011031A" w:rsidRPr="000F3C13" w:rsidRDefault="0011031A" w:rsidP="0011031A">
      <w:pPr>
        <w:pStyle w:val="NormalBold"/>
      </w:pPr>
      <w:r w:rsidRPr="000F3C13">
        <w:rPr>
          <w:rStyle w:val="HideTWBExt"/>
          <w:b w:val="0"/>
        </w:rPr>
        <w:t>&lt;Article&gt;</w:t>
      </w:r>
      <w:r w:rsidRPr="000F3C13">
        <w:t>Άρθρο 27 – παράγραφος 2 β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8C7FF58" w14:textId="77777777" w:rsidTr="00063D8E">
        <w:trPr>
          <w:trHeight w:hRule="exact" w:val="240"/>
          <w:jc w:val="center"/>
        </w:trPr>
        <w:tc>
          <w:tcPr>
            <w:tcW w:w="9752" w:type="dxa"/>
            <w:gridSpan w:val="2"/>
            <w:tcBorders>
              <w:top w:val="nil"/>
              <w:left w:val="nil"/>
              <w:bottom w:val="nil"/>
              <w:right w:val="nil"/>
            </w:tcBorders>
          </w:tcPr>
          <w:p w14:paraId="7FD851D3" w14:textId="77777777" w:rsidR="0011031A" w:rsidRPr="000F3C13" w:rsidRDefault="0011031A" w:rsidP="00063D8E"/>
        </w:tc>
      </w:tr>
      <w:tr w:rsidR="0011031A" w:rsidRPr="000F3C13" w14:paraId="4E113D04" w14:textId="77777777" w:rsidTr="00063D8E">
        <w:trPr>
          <w:trHeight w:val="240"/>
          <w:jc w:val="center"/>
        </w:trPr>
        <w:tc>
          <w:tcPr>
            <w:tcW w:w="4876" w:type="dxa"/>
            <w:tcBorders>
              <w:top w:val="nil"/>
              <w:left w:val="nil"/>
              <w:bottom w:val="nil"/>
              <w:right w:val="nil"/>
            </w:tcBorders>
          </w:tcPr>
          <w:p w14:paraId="1B9B97D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B1C7715" w14:textId="77777777" w:rsidR="0011031A" w:rsidRPr="000F3C13" w:rsidRDefault="0011031A" w:rsidP="00063D8E">
            <w:pPr>
              <w:pStyle w:val="AmColumnHeading"/>
            </w:pPr>
            <w:r w:rsidRPr="000F3C13">
              <w:t>Τροπολογία</w:t>
            </w:r>
          </w:p>
        </w:tc>
      </w:tr>
      <w:tr w:rsidR="0011031A" w:rsidRPr="000F3C13" w14:paraId="133BC6D7" w14:textId="77777777" w:rsidTr="00063D8E">
        <w:trPr>
          <w:jc w:val="center"/>
        </w:trPr>
        <w:tc>
          <w:tcPr>
            <w:tcW w:w="4876" w:type="dxa"/>
            <w:tcBorders>
              <w:top w:val="nil"/>
              <w:left w:val="nil"/>
              <w:bottom w:val="nil"/>
              <w:right w:val="nil"/>
            </w:tcBorders>
          </w:tcPr>
          <w:p w14:paraId="065E9ADF" w14:textId="77777777" w:rsidR="0011031A" w:rsidRPr="000F3C13" w:rsidRDefault="0011031A" w:rsidP="00063D8E">
            <w:pPr>
              <w:pStyle w:val="Normal6a"/>
            </w:pPr>
          </w:p>
        </w:tc>
        <w:tc>
          <w:tcPr>
            <w:tcW w:w="4876" w:type="dxa"/>
            <w:tcBorders>
              <w:top w:val="nil"/>
              <w:left w:val="nil"/>
              <w:bottom w:val="nil"/>
              <w:right w:val="nil"/>
            </w:tcBorders>
          </w:tcPr>
          <w:p w14:paraId="76681D5F" w14:textId="77777777" w:rsidR="0011031A" w:rsidRPr="000F3C13" w:rsidRDefault="0011031A" w:rsidP="00063D8E">
            <w:pPr>
              <w:pStyle w:val="Normal6a"/>
            </w:pPr>
            <w:r w:rsidRPr="000F3C13">
              <w:rPr>
                <w:b/>
                <w:i/>
              </w:rPr>
              <w:t>2β.</w:t>
            </w:r>
            <w:r w:rsidRPr="000F3C13">
              <w:tab/>
            </w:r>
            <w:r w:rsidRPr="000F3C13">
              <w:rPr>
                <w:b/>
                <w:i/>
              </w:rPr>
              <w:t>Προκειμένου να επιτευχθεί ο γενικός στόχος του παρόντος κανονισμού, με την επιφύλαξη της δημοσιονομικής αυτονομίας των κρατών μελών, τα κράτη μέλη εξασφαλίζουν επαρκείς ανθρώπινους και οικονομικούς πόρους για την αποτελεσματική εφαρμογή των μέτρων που προβλέπονται στον παρόντα κανονισμό.</w:t>
            </w:r>
          </w:p>
        </w:tc>
      </w:tr>
    </w:tbl>
    <w:p w14:paraId="7747ED5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D69D8A9" w14:textId="77777777" w:rsidR="0011031A" w:rsidRPr="000F3C13" w:rsidRDefault="0011031A" w:rsidP="0011031A">
      <w:r w:rsidRPr="000F3C13">
        <w:rPr>
          <w:rStyle w:val="HideTWBExt"/>
        </w:rPr>
        <w:t>&lt;/Amend&gt;</w:t>
      </w:r>
    </w:p>
    <w:p w14:paraId="5A4E30D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233</w:t>
      </w:r>
      <w:r w:rsidRPr="000F3C13">
        <w:rPr>
          <w:rStyle w:val="HideTWBExt"/>
          <w:b w:val="0"/>
        </w:rPr>
        <w:t>&lt;/NumAm&gt;</w:t>
      </w:r>
    </w:p>
    <w:p w14:paraId="04B3EC04"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0572155F" w14:textId="77777777" w:rsidR="0011031A" w:rsidRPr="000F3C13" w:rsidRDefault="0011031A" w:rsidP="0011031A">
      <w:pPr>
        <w:pStyle w:val="NormalBold"/>
      </w:pPr>
      <w:r w:rsidRPr="000F3C13">
        <w:rPr>
          <w:rStyle w:val="HideTWBExt"/>
          <w:b w:val="0"/>
        </w:rPr>
        <w:t>&lt;/RepeatBlock-By&gt;</w:t>
      </w:r>
    </w:p>
    <w:p w14:paraId="04AA8EA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E2FEF98" w14:textId="77777777" w:rsidR="0011031A" w:rsidRPr="000F3C13" w:rsidRDefault="0011031A" w:rsidP="0011031A">
      <w:pPr>
        <w:pStyle w:val="NormalBold"/>
      </w:pPr>
      <w:r w:rsidRPr="000F3C13">
        <w:rPr>
          <w:rStyle w:val="HideTWBExt"/>
          <w:b w:val="0"/>
        </w:rPr>
        <w:t>&lt;Article&gt;</w:t>
      </w:r>
      <w:r w:rsidRPr="000F3C13">
        <w:t>Άρθρο 28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5110242" w14:textId="77777777" w:rsidTr="00063D8E">
        <w:trPr>
          <w:trHeight w:hRule="exact" w:val="240"/>
          <w:jc w:val="center"/>
        </w:trPr>
        <w:tc>
          <w:tcPr>
            <w:tcW w:w="9752" w:type="dxa"/>
            <w:gridSpan w:val="2"/>
            <w:tcBorders>
              <w:top w:val="nil"/>
              <w:left w:val="nil"/>
              <w:bottom w:val="nil"/>
              <w:right w:val="nil"/>
            </w:tcBorders>
          </w:tcPr>
          <w:p w14:paraId="300759E9" w14:textId="77777777" w:rsidR="0011031A" w:rsidRPr="000F3C13" w:rsidRDefault="0011031A" w:rsidP="00063D8E"/>
        </w:tc>
      </w:tr>
      <w:tr w:rsidR="0011031A" w:rsidRPr="000F3C13" w14:paraId="3E367C2A" w14:textId="77777777" w:rsidTr="00063D8E">
        <w:trPr>
          <w:trHeight w:val="240"/>
          <w:jc w:val="center"/>
        </w:trPr>
        <w:tc>
          <w:tcPr>
            <w:tcW w:w="4876" w:type="dxa"/>
            <w:tcBorders>
              <w:top w:val="nil"/>
              <w:left w:val="nil"/>
              <w:bottom w:val="nil"/>
              <w:right w:val="nil"/>
            </w:tcBorders>
          </w:tcPr>
          <w:p w14:paraId="189063D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651E120" w14:textId="77777777" w:rsidR="0011031A" w:rsidRPr="000F3C13" w:rsidRDefault="0011031A" w:rsidP="00063D8E">
            <w:pPr>
              <w:pStyle w:val="AmColumnHeading"/>
            </w:pPr>
            <w:r w:rsidRPr="000F3C13">
              <w:t>Τροπολογία</w:t>
            </w:r>
          </w:p>
        </w:tc>
      </w:tr>
      <w:tr w:rsidR="0011031A" w:rsidRPr="000F3C13" w14:paraId="0E0B6942" w14:textId="77777777" w:rsidTr="00063D8E">
        <w:trPr>
          <w:jc w:val="center"/>
        </w:trPr>
        <w:tc>
          <w:tcPr>
            <w:tcW w:w="4876" w:type="dxa"/>
            <w:tcBorders>
              <w:top w:val="nil"/>
              <w:left w:val="nil"/>
              <w:bottom w:val="nil"/>
              <w:right w:val="nil"/>
            </w:tcBorders>
          </w:tcPr>
          <w:p w14:paraId="4B4634B1" w14:textId="77777777" w:rsidR="0011031A" w:rsidRPr="000F3C13" w:rsidRDefault="0011031A" w:rsidP="00063D8E">
            <w:pPr>
              <w:pStyle w:val="Normal6a"/>
            </w:pPr>
            <w:r w:rsidRPr="000F3C13">
              <w:t>1.</w:t>
            </w:r>
            <w:r w:rsidRPr="000F3C13">
              <w:tab/>
              <w:t>Οι αρμόδιες αρχές διενεργούν ελέγχους για να διαπιστώσουν αν οι επιχειρήσεις εκπληρώνουν τις υποχρεώσεις που ορίζονται στον παρόντα κανονισμό. Όταν υπάρχουν λόγοι να θεωρηθεί ότι μια πρόδρομη ουσία ναρκωτικών ενδεχομένως να εκτρέπεται προς την παράνομη παρασκευή ναρκωτικών, η αρμόδια αρχή διενεργεί πρόσθετους ελέγχους χωρίς καθυστέρηση, υπό τους όρους που προβλέπονται στα άρθρα 29 και 30.</w:t>
            </w:r>
          </w:p>
        </w:tc>
        <w:tc>
          <w:tcPr>
            <w:tcW w:w="4876" w:type="dxa"/>
            <w:tcBorders>
              <w:top w:val="nil"/>
              <w:left w:val="nil"/>
              <w:bottom w:val="nil"/>
              <w:right w:val="nil"/>
            </w:tcBorders>
          </w:tcPr>
          <w:p w14:paraId="5F60578B" w14:textId="77777777" w:rsidR="0011031A" w:rsidRPr="000F3C13" w:rsidRDefault="0011031A" w:rsidP="00063D8E">
            <w:pPr>
              <w:pStyle w:val="Normal6a"/>
            </w:pPr>
            <w:r w:rsidRPr="000F3C13">
              <w:t>1.</w:t>
            </w:r>
            <w:r w:rsidRPr="000F3C13">
              <w:tab/>
              <w:t xml:space="preserve">Οι αρμόδιες αρχές διενεργούν ελέγχους για να διαπιστώσουν αν οι επιχειρήσεις εκπληρώνουν τις υποχρεώσεις που ορίζονται στον παρόντα κανονισμό. Όταν υπάρχουν λόγοι να θεωρηθεί ότι μια πρόδρομη ουσία ναρκωτικών ενδεχομένως να εκτρέπεται προς την παράνομη παρασκευή ναρκωτικών, η αρμόδια αρχή διενεργεί πρόσθετους ελέγχους χωρίς καθυστέρηση, υπό τους όρους που προβλέπονται στα άρθρα 29 και 30. </w:t>
            </w:r>
            <w:r w:rsidRPr="000F3C13">
              <w:rPr>
                <w:b/>
                <w:i/>
              </w:rPr>
              <w:t>Οι έλεγχοι διενεργούνται με προσέγγιση βάσει κινδύνου και είναι αναλογικοί προς τη φύση, την κλίμακα και το προφίλ κινδύνου των σχετικών δραστηριοτήτων.</w:t>
            </w:r>
          </w:p>
        </w:tc>
      </w:tr>
    </w:tbl>
    <w:p w14:paraId="66D1C2D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182BD4D3" w14:textId="77777777" w:rsidR="0011031A" w:rsidRPr="000F3C13" w:rsidRDefault="0011031A" w:rsidP="0011031A">
      <w:pPr>
        <w:pStyle w:val="AmJustTitle"/>
      </w:pPr>
      <w:r w:rsidRPr="000F3C13">
        <w:rPr>
          <w:rStyle w:val="HideTWBExt"/>
          <w:i w:val="0"/>
        </w:rPr>
        <w:lastRenderedPageBreak/>
        <w:t>&lt;TitreJust&gt;</w:t>
      </w:r>
      <w:r w:rsidRPr="000F3C13">
        <w:t>Αιτιολόγηση</w:t>
      </w:r>
      <w:r w:rsidRPr="000F3C13">
        <w:rPr>
          <w:rStyle w:val="HideTWBExt"/>
          <w:i w:val="0"/>
        </w:rPr>
        <w:t>&lt;/TitreJust&gt;</w:t>
      </w:r>
    </w:p>
    <w:p w14:paraId="649050A8" w14:textId="77777777" w:rsidR="0011031A" w:rsidRPr="000F3C13" w:rsidRDefault="0011031A" w:rsidP="0011031A">
      <w:pPr>
        <w:pStyle w:val="AmJustText"/>
      </w:pPr>
      <w:r w:rsidRPr="000F3C13">
        <w:t>Η προσέγγιση βάσει κινδύνου αποτελεί τυποποιημένο στοιχείο της σύγχρονης νομοθεσίας και επιτρέπει την αποδοτικότερη χρήση των δημόσιων πόρων, περιορίζοντας παράλληλα τον περιττό διοικητικό φόρτο για τις οντότητες χαμηλού κινδύνου.</w:t>
      </w:r>
    </w:p>
    <w:p w14:paraId="0F732B1B" w14:textId="77777777" w:rsidR="0011031A" w:rsidRPr="000F3C13" w:rsidRDefault="0011031A" w:rsidP="0011031A">
      <w:r w:rsidRPr="000F3C13">
        <w:rPr>
          <w:rStyle w:val="HideTWBExt"/>
        </w:rPr>
        <w:t>&lt;/Amend&gt;</w:t>
      </w:r>
    </w:p>
    <w:p w14:paraId="5F472B9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234</w:t>
      </w:r>
      <w:r w:rsidRPr="000F3C13">
        <w:rPr>
          <w:rStyle w:val="HideTWBExt"/>
          <w:b w:val="0"/>
        </w:rPr>
        <w:t>&lt;/NumAm&gt;</w:t>
      </w:r>
    </w:p>
    <w:p w14:paraId="48608D3C"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B170BEB" w14:textId="77777777" w:rsidR="0011031A" w:rsidRPr="000F3C13" w:rsidRDefault="0011031A" w:rsidP="0011031A">
      <w:pPr>
        <w:pStyle w:val="NormalBold"/>
      </w:pPr>
      <w:r w:rsidRPr="000F3C13">
        <w:rPr>
          <w:rStyle w:val="HideTWBExt"/>
          <w:b w:val="0"/>
        </w:rPr>
        <w:t>&lt;/RepeatBlock-By&gt;</w:t>
      </w:r>
    </w:p>
    <w:p w14:paraId="7E30F70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781E4BE" w14:textId="77777777" w:rsidR="0011031A" w:rsidRPr="000F3C13" w:rsidRDefault="0011031A" w:rsidP="0011031A">
      <w:pPr>
        <w:pStyle w:val="NormalBold"/>
      </w:pPr>
      <w:r w:rsidRPr="000F3C13">
        <w:rPr>
          <w:rStyle w:val="HideTWBExt"/>
          <w:b w:val="0"/>
        </w:rPr>
        <w:t>&lt;Article&gt;</w:t>
      </w:r>
      <w:r w:rsidRPr="000F3C13">
        <w:t>Άρθρο 28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22B3845" w14:textId="77777777" w:rsidTr="00063D8E">
        <w:trPr>
          <w:trHeight w:hRule="exact" w:val="240"/>
          <w:jc w:val="center"/>
        </w:trPr>
        <w:tc>
          <w:tcPr>
            <w:tcW w:w="9752" w:type="dxa"/>
            <w:gridSpan w:val="2"/>
            <w:tcBorders>
              <w:top w:val="nil"/>
              <w:left w:val="nil"/>
              <w:bottom w:val="nil"/>
              <w:right w:val="nil"/>
            </w:tcBorders>
          </w:tcPr>
          <w:p w14:paraId="0D312A2A" w14:textId="77777777" w:rsidR="0011031A" w:rsidRPr="000F3C13" w:rsidRDefault="0011031A" w:rsidP="00063D8E"/>
        </w:tc>
      </w:tr>
      <w:tr w:rsidR="0011031A" w:rsidRPr="000F3C13" w14:paraId="51DCF85C" w14:textId="77777777" w:rsidTr="00063D8E">
        <w:trPr>
          <w:trHeight w:val="240"/>
          <w:jc w:val="center"/>
        </w:trPr>
        <w:tc>
          <w:tcPr>
            <w:tcW w:w="4876" w:type="dxa"/>
            <w:tcBorders>
              <w:top w:val="nil"/>
              <w:left w:val="nil"/>
              <w:bottom w:val="nil"/>
              <w:right w:val="nil"/>
            </w:tcBorders>
          </w:tcPr>
          <w:p w14:paraId="3F1A6C9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3C46ED6" w14:textId="77777777" w:rsidR="0011031A" w:rsidRPr="000F3C13" w:rsidRDefault="0011031A" w:rsidP="00063D8E">
            <w:pPr>
              <w:pStyle w:val="AmColumnHeading"/>
            </w:pPr>
            <w:r w:rsidRPr="000F3C13">
              <w:t>Τροπολογία</w:t>
            </w:r>
          </w:p>
        </w:tc>
      </w:tr>
      <w:tr w:rsidR="0011031A" w:rsidRPr="000F3C13" w14:paraId="426EB30B" w14:textId="77777777" w:rsidTr="00063D8E">
        <w:trPr>
          <w:jc w:val="center"/>
        </w:trPr>
        <w:tc>
          <w:tcPr>
            <w:tcW w:w="4876" w:type="dxa"/>
            <w:tcBorders>
              <w:top w:val="nil"/>
              <w:left w:val="nil"/>
              <w:bottom w:val="nil"/>
              <w:right w:val="nil"/>
            </w:tcBorders>
          </w:tcPr>
          <w:p w14:paraId="2530BB90" w14:textId="77777777" w:rsidR="0011031A" w:rsidRPr="000F3C13" w:rsidRDefault="0011031A" w:rsidP="00063D8E">
            <w:pPr>
              <w:pStyle w:val="Normal6a"/>
            </w:pPr>
            <w:r w:rsidRPr="000F3C13">
              <w:t>1.</w:t>
            </w:r>
            <w:r w:rsidRPr="000F3C13">
              <w:tab/>
              <w:t xml:space="preserve">Οι αρμόδιες αρχές διενεργούν ελέγχους για να διαπιστώσουν αν οι επιχειρήσεις εκπληρώνουν τις υποχρεώσεις που ορίζονται στον παρόντα κανονισμό. Όταν υπάρχουν λόγοι </w:t>
            </w:r>
            <w:r w:rsidRPr="000F3C13">
              <w:rPr>
                <w:b/>
                <w:i/>
              </w:rPr>
              <w:t xml:space="preserve">να θεωρηθεί </w:t>
            </w:r>
            <w:r w:rsidRPr="000F3C13">
              <w:t>ότι μια πρόδρομη ουσία ναρκωτικών ενδεχομένως να εκτρέπεται προς την παράνομη παρασκευή ναρκωτικών, η αρμόδια αρχή διενεργεί πρόσθετους ελέγχους χωρίς καθυστέρηση, υπό τους όρους που προβλέπονται στα άρθρα 29 και 30.</w:t>
            </w:r>
          </w:p>
        </w:tc>
        <w:tc>
          <w:tcPr>
            <w:tcW w:w="4876" w:type="dxa"/>
            <w:tcBorders>
              <w:top w:val="nil"/>
              <w:left w:val="nil"/>
              <w:bottom w:val="nil"/>
              <w:right w:val="nil"/>
            </w:tcBorders>
          </w:tcPr>
          <w:p w14:paraId="59984A7E" w14:textId="77777777" w:rsidR="0011031A" w:rsidRPr="000F3C13" w:rsidRDefault="0011031A" w:rsidP="00063D8E">
            <w:pPr>
              <w:pStyle w:val="Normal6a"/>
            </w:pPr>
            <w:r w:rsidRPr="000F3C13">
              <w:t>1.</w:t>
            </w:r>
            <w:r w:rsidRPr="000F3C13">
              <w:tab/>
              <w:t xml:space="preserve">Οι αρμόδιες αρχές διενεργούν ελέγχους για να διαπιστώσουν αν οι επιχειρήσεις εκπληρώνουν τις υποχρεώσεις που ορίζονται στον παρόντα κανονισμό. Όταν υπάρχουν </w:t>
            </w:r>
            <w:r w:rsidRPr="000F3C13">
              <w:rPr>
                <w:b/>
                <w:i/>
              </w:rPr>
              <w:t xml:space="preserve">βάσιμοι </w:t>
            </w:r>
            <w:r w:rsidRPr="000F3C13">
              <w:t>λόγοι</w:t>
            </w:r>
            <w:r w:rsidRPr="000F3C13">
              <w:rPr>
                <w:b/>
                <w:i/>
              </w:rPr>
              <w:t>, βάσει αντικειμενικών και πραγματικών στοιχείων,</w:t>
            </w:r>
            <w:r w:rsidRPr="000F3C13">
              <w:t xml:space="preserve"> ότι μια πρόδρομη ουσία ναρκωτικών ενδεχομένως να εκτρέπεται προς την παράνομη παρασκευή ναρκωτικών, η αρμόδια αρχή διενεργεί πρόσθετους ελέγχους χωρίς καθυστέρηση, υπό τους όρους που προβλέπονται στα άρθρα 29 και 30.</w:t>
            </w:r>
          </w:p>
        </w:tc>
      </w:tr>
    </w:tbl>
    <w:p w14:paraId="2BD77CB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4D882E1" w14:textId="77777777" w:rsidR="0011031A" w:rsidRPr="000F3C13" w:rsidRDefault="0011031A" w:rsidP="0011031A">
      <w:r w:rsidRPr="000F3C13">
        <w:rPr>
          <w:rStyle w:val="HideTWBExt"/>
        </w:rPr>
        <w:t>&lt;/Amend&gt;</w:t>
      </w:r>
    </w:p>
    <w:p w14:paraId="3D32601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235</w:t>
      </w:r>
      <w:r w:rsidRPr="000F3C13">
        <w:rPr>
          <w:rStyle w:val="HideTWBExt"/>
          <w:b w:val="0"/>
        </w:rPr>
        <w:t>&lt;/NumAm&gt;</w:t>
      </w:r>
    </w:p>
    <w:p w14:paraId="509E4A45" w14:textId="77777777" w:rsidR="0011031A" w:rsidRPr="000F3C13" w:rsidRDefault="0011031A" w:rsidP="0011031A">
      <w:pPr>
        <w:pStyle w:val="NormalBold"/>
      </w:pPr>
      <w:r w:rsidRPr="000F3C13">
        <w:rPr>
          <w:rStyle w:val="HideTWBExt"/>
          <w:b w:val="0"/>
        </w:rPr>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63941E11" w14:textId="77777777" w:rsidR="0011031A" w:rsidRPr="000F3C13" w:rsidRDefault="0011031A" w:rsidP="0011031A">
      <w:pPr>
        <w:pStyle w:val="NormalBold"/>
      </w:pPr>
      <w:r w:rsidRPr="000F3C13">
        <w:rPr>
          <w:rStyle w:val="HideTWBExt"/>
          <w:b w:val="0"/>
        </w:rPr>
        <w:t>&lt;/RepeatBlock-By&gt;</w:t>
      </w:r>
    </w:p>
    <w:p w14:paraId="44526CA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9204EBE" w14:textId="77777777" w:rsidR="0011031A" w:rsidRPr="000F3C13" w:rsidRDefault="0011031A" w:rsidP="0011031A">
      <w:pPr>
        <w:pStyle w:val="NormalBold"/>
      </w:pPr>
      <w:r w:rsidRPr="000F3C13">
        <w:rPr>
          <w:rStyle w:val="HideTWBExt"/>
          <w:b w:val="0"/>
        </w:rPr>
        <w:t>&lt;Article&gt;</w:t>
      </w:r>
      <w:r w:rsidRPr="000F3C13">
        <w:t>Άρθρο 28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C707015" w14:textId="77777777" w:rsidTr="00063D8E">
        <w:trPr>
          <w:trHeight w:hRule="exact" w:val="240"/>
          <w:jc w:val="center"/>
        </w:trPr>
        <w:tc>
          <w:tcPr>
            <w:tcW w:w="9752" w:type="dxa"/>
            <w:gridSpan w:val="2"/>
            <w:tcBorders>
              <w:top w:val="nil"/>
              <w:left w:val="nil"/>
              <w:bottom w:val="nil"/>
              <w:right w:val="nil"/>
            </w:tcBorders>
          </w:tcPr>
          <w:p w14:paraId="57798858" w14:textId="77777777" w:rsidR="0011031A" w:rsidRPr="000F3C13" w:rsidRDefault="0011031A" w:rsidP="00063D8E"/>
        </w:tc>
      </w:tr>
      <w:tr w:rsidR="0011031A" w:rsidRPr="000F3C13" w14:paraId="030DD7DB" w14:textId="77777777" w:rsidTr="00063D8E">
        <w:trPr>
          <w:trHeight w:val="240"/>
          <w:jc w:val="center"/>
        </w:trPr>
        <w:tc>
          <w:tcPr>
            <w:tcW w:w="4876" w:type="dxa"/>
            <w:tcBorders>
              <w:top w:val="nil"/>
              <w:left w:val="nil"/>
              <w:bottom w:val="nil"/>
              <w:right w:val="nil"/>
            </w:tcBorders>
          </w:tcPr>
          <w:p w14:paraId="3088C6D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A4137FF" w14:textId="77777777" w:rsidR="0011031A" w:rsidRPr="000F3C13" w:rsidRDefault="0011031A" w:rsidP="00063D8E">
            <w:pPr>
              <w:pStyle w:val="AmColumnHeading"/>
            </w:pPr>
            <w:r w:rsidRPr="000F3C13">
              <w:t>Τροπολογία</w:t>
            </w:r>
          </w:p>
        </w:tc>
      </w:tr>
      <w:tr w:rsidR="0011031A" w:rsidRPr="000F3C13" w14:paraId="2B950048" w14:textId="77777777" w:rsidTr="00063D8E">
        <w:trPr>
          <w:jc w:val="center"/>
        </w:trPr>
        <w:tc>
          <w:tcPr>
            <w:tcW w:w="4876" w:type="dxa"/>
            <w:tcBorders>
              <w:top w:val="nil"/>
              <w:left w:val="nil"/>
              <w:bottom w:val="nil"/>
              <w:right w:val="nil"/>
            </w:tcBorders>
          </w:tcPr>
          <w:p w14:paraId="451E9219" w14:textId="77777777" w:rsidR="0011031A" w:rsidRPr="000F3C13" w:rsidRDefault="0011031A" w:rsidP="00063D8E">
            <w:pPr>
              <w:pStyle w:val="Normal6a"/>
            </w:pPr>
          </w:p>
        </w:tc>
        <w:tc>
          <w:tcPr>
            <w:tcW w:w="4876" w:type="dxa"/>
            <w:tcBorders>
              <w:top w:val="nil"/>
              <w:left w:val="nil"/>
              <w:bottom w:val="nil"/>
              <w:right w:val="nil"/>
            </w:tcBorders>
          </w:tcPr>
          <w:p w14:paraId="40D7A300" w14:textId="77777777" w:rsidR="0011031A" w:rsidRPr="000F3C13" w:rsidRDefault="0011031A" w:rsidP="00063D8E">
            <w:pPr>
              <w:pStyle w:val="Normal6a"/>
            </w:pPr>
            <w:r w:rsidRPr="000F3C13">
              <w:rPr>
                <w:b/>
                <w:i/>
              </w:rPr>
              <w:t>1α.</w:t>
            </w:r>
            <w:r w:rsidRPr="000F3C13">
              <w:tab/>
            </w:r>
            <w:r w:rsidRPr="000F3C13">
              <w:rPr>
                <w:b/>
                <w:i/>
              </w:rPr>
              <w:t xml:space="preserve">Η ενίσχυση των ελέγχων είναι απαραίτητη, υπό την προϋπόθεση ότι οι εν λόγω έλεγχοι διενεργούνται αυστηρά στις αναλύσεις κινδύνων και συντονίζονται συστηματικά μεταξύ των εθνικών αρμόδιων αρχών, για την </w:t>
            </w:r>
            <w:r w:rsidRPr="000F3C13">
              <w:rPr>
                <w:b/>
                <w:i/>
              </w:rPr>
              <w:lastRenderedPageBreak/>
              <w:t xml:space="preserve">αποφυγή διοικητικών και επιχειρησιακών </w:t>
            </w:r>
            <w:proofErr w:type="spellStart"/>
            <w:r w:rsidRPr="000F3C13">
              <w:rPr>
                <w:b/>
                <w:i/>
              </w:rPr>
              <w:t>αλληλεπικαλύψεων</w:t>
            </w:r>
            <w:proofErr w:type="spellEnd"/>
            <w:r w:rsidRPr="000F3C13">
              <w:rPr>
                <w:b/>
                <w:i/>
              </w:rPr>
              <w:t xml:space="preserve">. Οι αρχές χρησιμοποιούν το κεντρικό σύστημα ΤΠ και το αποθετήριο για τη διασταύρωση δεδομένων πριν από την έναρξη επιτόπιων επιθεωρήσεων. Οι επιχειρήσεις δεν υπόκεινται σε διπλές αιτήσεις παροχής πληροφοριών ή διαδικασιών επαλήθευσης από διαφορετικές εθνικές ή </w:t>
            </w:r>
            <w:proofErr w:type="spellStart"/>
            <w:r w:rsidRPr="000F3C13">
              <w:rPr>
                <w:b/>
                <w:i/>
              </w:rPr>
              <w:t>ενωσιακές</w:t>
            </w:r>
            <w:proofErr w:type="spellEnd"/>
            <w:r w:rsidRPr="000F3C13">
              <w:rPr>
                <w:b/>
                <w:i/>
              </w:rPr>
              <w:t xml:space="preserve"> αρχές για την ίδια υποκείμενη πράξη ή το ίδιο χρονικό πλαίσιο, εκτός εάν αυτό δικαιολογείται από άμεσο και τεκμηριωμένο κίνδυνο εκτροπής πρόδρομων ουσιών ναρκωτικών.</w:t>
            </w:r>
          </w:p>
        </w:tc>
      </w:tr>
    </w:tbl>
    <w:p w14:paraId="0E38965D"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BED16D9"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41924AFD" w14:textId="77777777" w:rsidR="0011031A" w:rsidRPr="000F3C13" w:rsidRDefault="0011031A" w:rsidP="0011031A">
      <w:pPr>
        <w:pStyle w:val="AmJustText"/>
      </w:pPr>
      <w:r w:rsidRPr="000F3C13">
        <w:t>Όταν μια επιχείρηση έχει ήδη υποβάλει δεδομένα σχετικά με τις ποσότητες, τις τιμολογήσεις των συναλλαγών της και πληροφορίες σχετικά με την επιχείρηση στο κεντρικό πληροφοριακό σύστημα, αποτελεί μη αποτελεσματική χρήση των δημόσιων πόρων για δύο διαφορετικές οντότητες (π.χ. την επιθεώρηση τελωνείων και την επιθεώρηση χημικής ασφάλειας) να ζητείται η ίδια ακριβώς γραφειοκρατία σε χωριστούς ελέγχους.</w:t>
      </w:r>
    </w:p>
    <w:p w14:paraId="2453A2AE" w14:textId="77777777" w:rsidR="0011031A" w:rsidRPr="000F3C13" w:rsidRDefault="0011031A" w:rsidP="0011031A">
      <w:r w:rsidRPr="000F3C13">
        <w:rPr>
          <w:rStyle w:val="HideTWBExt"/>
        </w:rPr>
        <w:t>&lt;/Amend&gt;</w:t>
      </w:r>
    </w:p>
    <w:p w14:paraId="2A3F2FF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236</w:t>
      </w:r>
      <w:r w:rsidRPr="000F3C13">
        <w:rPr>
          <w:rStyle w:val="HideTWBExt"/>
          <w:b w:val="0"/>
        </w:rPr>
        <w:t>&lt;/NumAm&gt;</w:t>
      </w:r>
    </w:p>
    <w:p w14:paraId="5520A8D1"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0F944B2" w14:textId="77777777" w:rsidR="0011031A" w:rsidRPr="000F3C13" w:rsidRDefault="0011031A" w:rsidP="0011031A">
      <w:pPr>
        <w:pStyle w:val="NormalBold"/>
      </w:pPr>
      <w:r w:rsidRPr="000F3C13">
        <w:rPr>
          <w:rStyle w:val="HideTWBExt"/>
          <w:b w:val="0"/>
        </w:rPr>
        <w:t>&lt;/RepeatBlock-By&gt;</w:t>
      </w:r>
    </w:p>
    <w:p w14:paraId="55CD5AA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21B610E" w14:textId="77777777" w:rsidR="0011031A" w:rsidRPr="000F3C13" w:rsidRDefault="0011031A" w:rsidP="0011031A">
      <w:pPr>
        <w:pStyle w:val="NormalBold"/>
      </w:pPr>
      <w:r w:rsidRPr="000F3C13">
        <w:rPr>
          <w:rStyle w:val="HideTWBExt"/>
          <w:b w:val="0"/>
        </w:rPr>
        <w:t>&lt;Article&gt;</w:t>
      </w:r>
      <w:r w:rsidRPr="000F3C13">
        <w:t>Άρθρο 28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4198F1C" w14:textId="77777777" w:rsidTr="00063D8E">
        <w:trPr>
          <w:trHeight w:hRule="exact" w:val="240"/>
          <w:jc w:val="center"/>
        </w:trPr>
        <w:tc>
          <w:tcPr>
            <w:tcW w:w="9752" w:type="dxa"/>
            <w:gridSpan w:val="2"/>
            <w:tcBorders>
              <w:top w:val="nil"/>
              <w:left w:val="nil"/>
              <w:bottom w:val="nil"/>
              <w:right w:val="nil"/>
            </w:tcBorders>
          </w:tcPr>
          <w:p w14:paraId="2F672C41" w14:textId="77777777" w:rsidR="0011031A" w:rsidRPr="000F3C13" w:rsidRDefault="0011031A" w:rsidP="00063D8E"/>
        </w:tc>
      </w:tr>
      <w:tr w:rsidR="0011031A" w:rsidRPr="000F3C13" w14:paraId="3F31911B" w14:textId="77777777" w:rsidTr="00063D8E">
        <w:trPr>
          <w:trHeight w:val="240"/>
          <w:jc w:val="center"/>
        </w:trPr>
        <w:tc>
          <w:tcPr>
            <w:tcW w:w="4876" w:type="dxa"/>
            <w:tcBorders>
              <w:top w:val="nil"/>
              <w:left w:val="nil"/>
              <w:bottom w:val="nil"/>
              <w:right w:val="nil"/>
            </w:tcBorders>
          </w:tcPr>
          <w:p w14:paraId="0393E25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B5DF94B" w14:textId="77777777" w:rsidR="0011031A" w:rsidRPr="000F3C13" w:rsidRDefault="0011031A" w:rsidP="00063D8E">
            <w:pPr>
              <w:pStyle w:val="AmColumnHeading"/>
            </w:pPr>
            <w:r w:rsidRPr="000F3C13">
              <w:t>Τροπολογία</w:t>
            </w:r>
          </w:p>
        </w:tc>
      </w:tr>
      <w:tr w:rsidR="0011031A" w:rsidRPr="000F3C13" w14:paraId="22B1259E" w14:textId="77777777" w:rsidTr="00063D8E">
        <w:trPr>
          <w:jc w:val="center"/>
        </w:trPr>
        <w:tc>
          <w:tcPr>
            <w:tcW w:w="4876" w:type="dxa"/>
            <w:tcBorders>
              <w:top w:val="nil"/>
              <w:left w:val="nil"/>
              <w:bottom w:val="nil"/>
              <w:right w:val="nil"/>
            </w:tcBorders>
          </w:tcPr>
          <w:p w14:paraId="6B9890FF" w14:textId="77777777" w:rsidR="0011031A" w:rsidRPr="000F3C13" w:rsidRDefault="0011031A" w:rsidP="00063D8E">
            <w:pPr>
              <w:pStyle w:val="Normal6a"/>
            </w:pPr>
            <w:r w:rsidRPr="000F3C13">
              <w:t>2.</w:t>
            </w:r>
            <w:r w:rsidRPr="000F3C13">
              <w:tab/>
              <w:t>Οι αρμόδιες αρχές σέβονται τις αρχές της εμπιστευτικότητας και του επαγγελματικού και εμπορικού απορρήτου και προστατεύουν τα δεδομένα προσωπικού χαρακτήρα σύμφωνα με την ενωσιακή και εθνική νομοθεσία.</w:t>
            </w:r>
          </w:p>
        </w:tc>
        <w:tc>
          <w:tcPr>
            <w:tcW w:w="4876" w:type="dxa"/>
            <w:tcBorders>
              <w:top w:val="nil"/>
              <w:left w:val="nil"/>
              <w:bottom w:val="nil"/>
              <w:right w:val="nil"/>
            </w:tcBorders>
          </w:tcPr>
          <w:p w14:paraId="56FF7ED2" w14:textId="77777777" w:rsidR="0011031A" w:rsidRPr="000F3C13" w:rsidRDefault="0011031A" w:rsidP="00063D8E">
            <w:pPr>
              <w:pStyle w:val="Normal6a"/>
            </w:pPr>
            <w:r w:rsidRPr="000F3C13">
              <w:t>2.</w:t>
            </w:r>
            <w:r w:rsidRPr="000F3C13">
              <w:tab/>
              <w:t>Οι αρμόδιες αρχές σέβονται τις αρχές της εμπιστευτικότητας και του επαγγελματικού και εμπορικού απορρήτου και προστατεύουν τα δεδομένα προσωπικού χαρακτήρα σύμφωνα με την ενωσιακή και εθνική νομοθεσία</w:t>
            </w:r>
            <w:r w:rsidRPr="000F3C13">
              <w:rPr>
                <w:b/>
                <w:i/>
              </w:rPr>
              <w:t>, ιδίως όσον αφορά την πρόσβαση, την αντιγραφή ή την επεξεργασία των ηλεκτρονικών δεδομένων της επιχείρησης κατά τη διάρκεια επιθεωρήσεων</w:t>
            </w:r>
            <w:r w:rsidRPr="000F3C13">
              <w:t>.</w:t>
            </w:r>
          </w:p>
        </w:tc>
      </w:tr>
    </w:tbl>
    <w:p w14:paraId="00FCE463"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0D2501C" w14:textId="77777777" w:rsidR="0011031A" w:rsidRPr="000F3C13" w:rsidRDefault="0011031A" w:rsidP="0011031A">
      <w:r w:rsidRPr="000F3C13">
        <w:rPr>
          <w:rStyle w:val="HideTWBExt"/>
        </w:rPr>
        <w:t>&lt;/Amend&gt;</w:t>
      </w:r>
    </w:p>
    <w:p w14:paraId="6729F1D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237</w:t>
      </w:r>
      <w:r w:rsidRPr="000F3C13">
        <w:rPr>
          <w:rStyle w:val="HideTWBExt"/>
          <w:b w:val="0"/>
        </w:rPr>
        <w:t>&lt;/NumAm&gt;</w:t>
      </w:r>
    </w:p>
    <w:p w14:paraId="4F30D752"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FC1406E" w14:textId="77777777" w:rsidR="0011031A" w:rsidRPr="000F3C13" w:rsidRDefault="0011031A" w:rsidP="0011031A">
      <w:pPr>
        <w:pStyle w:val="NormalBold"/>
      </w:pPr>
      <w:r w:rsidRPr="000F3C13">
        <w:rPr>
          <w:rStyle w:val="HideTWBExt"/>
          <w:b w:val="0"/>
        </w:rPr>
        <w:t>&lt;/RepeatBlock-By&gt;</w:t>
      </w:r>
    </w:p>
    <w:p w14:paraId="53D1750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58483A9" w14:textId="77777777" w:rsidR="0011031A" w:rsidRPr="000F3C13" w:rsidRDefault="0011031A" w:rsidP="0011031A">
      <w:pPr>
        <w:pStyle w:val="NormalBold"/>
      </w:pPr>
      <w:r w:rsidRPr="000F3C13">
        <w:rPr>
          <w:rStyle w:val="HideTWBExt"/>
          <w:b w:val="0"/>
        </w:rPr>
        <w:t>&lt;Article&gt;</w:t>
      </w:r>
      <w:r w:rsidRPr="000F3C13">
        <w:t>Άρθρο 28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8FF67FF" w14:textId="77777777" w:rsidTr="00063D8E">
        <w:trPr>
          <w:trHeight w:hRule="exact" w:val="240"/>
          <w:jc w:val="center"/>
        </w:trPr>
        <w:tc>
          <w:tcPr>
            <w:tcW w:w="9752" w:type="dxa"/>
            <w:gridSpan w:val="2"/>
            <w:tcBorders>
              <w:top w:val="nil"/>
              <w:left w:val="nil"/>
              <w:bottom w:val="nil"/>
              <w:right w:val="nil"/>
            </w:tcBorders>
          </w:tcPr>
          <w:p w14:paraId="67BBC19C" w14:textId="77777777" w:rsidR="0011031A" w:rsidRPr="000F3C13" w:rsidRDefault="0011031A" w:rsidP="00063D8E"/>
        </w:tc>
      </w:tr>
      <w:tr w:rsidR="0011031A" w:rsidRPr="000F3C13" w14:paraId="3A1635C5" w14:textId="77777777" w:rsidTr="00063D8E">
        <w:trPr>
          <w:trHeight w:val="240"/>
          <w:jc w:val="center"/>
        </w:trPr>
        <w:tc>
          <w:tcPr>
            <w:tcW w:w="4876" w:type="dxa"/>
            <w:tcBorders>
              <w:top w:val="nil"/>
              <w:left w:val="nil"/>
              <w:bottom w:val="nil"/>
              <w:right w:val="nil"/>
            </w:tcBorders>
          </w:tcPr>
          <w:p w14:paraId="694571C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82BF9AD" w14:textId="77777777" w:rsidR="0011031A" w:rsidRPr="000F3C13" w:rsidRDefault="0011031A" w:rsidP="00063D8E">
            <w:pPr>
              <w:pStyle w:val="AmColumnHeading"/>
            </w:pPr>
            <w:r w:rsidRPr="000F3C13">
              <w:t>Τροπολογία</w:t>
            </w:r>
          </w:p>
        </w:tc>
      </w:tr>
      <w:tr w:rsidR="0011031A" w:rsidRPr="000F3C13" w14:paraId="44C12605" w14:textId="77777777" w:rsidTr="00063D8E">
        <w:trPr>
          <w:jc w:val="center"/>
        </w:trPr>
        <w:tc>
          <w:tcPr>
            <w:tcW w:w="4876" w:type="dxa"/>
            <w:tcBorders>
              <w:top w:val="nil"/>
              <w:left w:val="nil"/>
              <w:bottom w:val="nil"/>
              <w:right w:val="nil"/>
            </w:tcBorders>
          </w:tcPr>
          <w:p w14:paraId="01198AD5" w14:textId="77777777" w:rsidR="0011031A" w:rsidRPr="000F3C13" w:rsidRDefault="0011031A" w:rsidP="00063D8E">
            <w:pPr>
              <w:pStyle w:val="Normal6a"/>
            </w:pPr>
            <w:r w:rsidRPr="000F3C13">
              <w:t>3.</w:t>
            </w:r>
            <w:r w:rsidRPr="000F3C13">
              <w:tab/>
              <w:t>Τα κράτη μέλη μεριμνούν ώστε οι αρμόδιες αρχές να διαθέτουν τους αναγκαίους πόρους για τη σωστή εκτέλεση των καθηκόντων τους δυνάμει του παρόντος κανονισμού.</w:t>
            </w:r>
          </w:p>
        </w:tc>
        <w:tc>
          <w:tcPr>
            <w:tcW w:w="4876" w:type="dxa"/>
            <w:tcBorders>
              <w:top w:val="nil"/>
              <w:left w:val="nil"/>
              <w:bottom w:val="nil"/>
              <w:right w:val="nil"/>
            </w:tcBorders>
          </w:tcPr>
          <w:p w14:paraId="4BEFACB3" w14:textId="77777777" w:rsidR="0011031A" w:rsidRPr="000F3C13" w:rsidRDefault="0011031A" w:rsidP="00063D8E">
            <w:pPr>
              <w:pStyle w:val="Normal6a"/>
            </w:pPr>
            <w:r w:rsidRPr="000F3C13">
              <w:t>3.</w:t>
            </w:r>
            <w:r w:rsidRPr="000F3C13">
              <w:tab/>
              <w:t xml:space="preserve">Τα κράτη μέλη μεριμνούν ώστε οι αρμόδιες αρχές να διαθέτουν τους αναγκαίους </w:t>
            </w:r>
            <w:r w:rsidRPr="000F3C13">
              <w:rPr>
                <w:b/>
                <w:i/>
              </w:rPr>
              <w:t xml:space="preserve">οικονομικούς, ανθρώπινους και τεχνολογικούς </w:t>
            </w:r>
            <w:r w:rsidRPr="000F3C13">
              <w:t>πόρους για τη σωστή εκτέλεση των καθηκόντων τους δυνάμει του παρόντος κανονισμού.</w:t>
            </w:r>
          </w:p>
        </w:tc>
      </w:tr>
    </w:tbl>
    <w:p w14:paraId="40DC6EB3"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638F9D8B" w14:textId="77777777" w:rsidR="0011031A" w:rsidRPr="00245CBC" w:rsidRDefault="0011031A" w:rsidP="0011031A">
      <w:pPr>
        <w:rPr>
          <w:lang w:val="es-ES"/>
        </w:rPr>
      </w:pPr>
      <w:r w:rsidRPr="00245CBC">
        <w:rPr>
          <w:rStyle w:val="HideTWBExt"/>
          <w:lang w:val="es-ES"/>
        </w:rPr>
        <w:t>&lt;/Amend&gt;</w:t>
      </w:r>
    </w:p>
    <w:p w14:paraId="32C28D1E"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238</w:t>
      </w:r>
      <w:r w:rsidRPr="00245CBC">
        <w:rPr>
          <w:rStyle w:val="HideTWBExt"/>
          <w:b w:val="0"/>
          <w:lang w:val="es-ES"/>
        </w:rPr>
        <w:t>&lt;/NumAm&gt;</w:t>
      </w:r>
    </w:p>
    <w:p w14:paraId="6CAC96E8"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34262869" w14:textId="77777777" w:rsidR="0011031A" w:rsidRPr="00245CBC" w:rsidRDefault="0011031A" w:rsidP="0011031A">
      <w:pPr>
        <w:pStyle w:val="NormalBold"/>
        <w:rPr>
          <w:lang w:val="es-ES"/>
        </w:rPr>
      </w:pPr>
      <w:r w:rsidRPr="00245CBC">
        <w:rPr>
          <w:rStyle w:val="HideTWBExt"/>
          <w:b w:val="0"/>
          <w:lang w:val="es-ES"/>
        </w:rPr>
        <w:t>&lt;/RepeatBlock-By&gt;</w:t>
      </w:r>
    </w:p>
    <w:p w14:paraId="36E90DC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5C33A28" w14:textId="77777777" w:rsidR="0011031A" w:rsidRPr="000F3C13" w:rsidRDefault="0011031A" w:rsidP="0011031A">
      <w:pPr>
        <w:pStyle w:val="NormalBold"/>
      </w:pPr>
      <w:r w:rsidRPr="000F3C13">
        <w:rPr>
          <w:rStyle w:val="HideTWBExt"/>
          <w:b w:val="0"/>
        </w:rPr>
        <w:t>&lt;Article&gt;</w:t>
      </w:r>
      <w:r w:rsidRPr="000F3C13">
        <w:t>Άρθρο 28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67805B9" w14:textId="77777777" w:rsidTr="00063D8E">
        <w:trPr>
          <w:trHeight w:hRule="exact" w:val="240"/>
          <w:jc w:val="center"/>
        </w:trPr>
        <w:tc>
          <w:tcPr>
            <w:tcW w:w="9752" w:type="dxa"/>
            <w:gridSpan w:val="2"/>
            <w:tcBorders>
              <w:top w:val="nil"/>
              <w:left w:val="nil"/>
              <w:bottom w:val="nil"/>
              <w:right w:val="nil"/>
            </w:tcBorders>
          </w:tcPr>
          <w:p w14:paraId="4D9ACB59" w14:textId="77777777" w:rsidR="0011031A" w:rsidRPr="000F3C13" w:rsidRDefault="0011031A" w:rsidP="00063D8E"/>
        </w:tc>
      </w:tr>
      <w:tr w:rsidR="0011031A" w:rsidRPr="000F3C13" w14:paraId="7B5D947D" w14:textId="77777777" w:rsidTr="00063D8E">
        <w:trPr>
          <w:trHeight w:val="240"/>
          <w:jc w:val="center"/>
        </w:trPr>
        <w:tc>
          <w:tcPr>
            <w:tcW w:w="4876" w:type="dxa"/>
            <w:tcBorders>
              <w:top w:val="nil"/>
              <w:left w:val="nil"/>
              <w:bottom w:val="nil"/>
              <w:right w:val="nil"/>
            </w:tcBorders>
          </w:tcPr>
          <w:p w14:paraId="058075B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C315383" w14:textId="77777777" w:rsidR="0011031A" w:rsidRPr="000F3C13" w:rsidRDefault="0011031A" w:rsidP="00063D8E">
            <w:pPr>
              <w:pStyle w:val="AmColumnHeading"/>
            </w:pPr>
            <w:r w:rsidRPr="000F3C13">
              <w:t>Τροπολογία</w:t>
            </w:r>
          </w:p>
        </w:tc>
      </w:tr>
      <w:tr w:rsidR="0011031A" w:rsidRPr="000F3C13" w14:paraId="091F120A" w14:textId="77777777" w:rsidTr="00063D8E">
        <w:trPr>
          <w:jc w:val="center"/>
        </w:trPr>
        <w:tc>
          <w:tcPr>
            <w:tcW w:w="4876" w:type="dxa"/>
            <w:tcBorders>
              <w:top w:val="nil"/>
              <w:left w:val="nil"/>
              <w:bottom w:val="nil"/>
              <w:right w:val="nil"/>
            </w:tcBorders>
          </w:tcPr>
          <w:p w14:paraId="50167FB0" w14:textId="77777777" w:rsidR="0011031A" w:rsidRPr="000F3C13" w:rsidRDefault="0011031A" w:rsidP="00063D8E">
            <w:pPr>
              <w:pStyle w:val="Normal6a"/>
            </w:pPr>
          </w:p>
        </w:tc>
        <w:tc>
          <w:tcPr>
            <w:tcW w:w="4876" w:type="dxa"/>
            <w:tcBorders>
              <w:top w:val="nil"/>
              <w:left w:val="nil"/>
              <w:bottom w:val="nil"/>
              <w:right w:val="nil"/>
            </w:tcBorders>
          </w:tcPr>
          <w:p w14:paraId="0A2D5B95" w14:textId="77777777" w:rsidR="0011031A" w:rsidRPr="000F3C13" w:rsidRDefault="0011031A" w:rsidP="00063D8E">
            <w:pPr>
              <w:pStyle w:val="Normal6a"/>
              <w:jc w:val="center"/>
            </w:pPr>
            <w:r w:rsidRPr="000F3C13">
              <w:rPr>
                <w:b/>
                <w:i/>
              </w:rPr>
              <w:t>Άρθρο 28α</w:t>
            </w:r>
            <w:r w:rsidRPr="000F3C13">
              <w:tab/>
            </w:r>
          </w:p>
        </w:tc>
      </w:tr>
      <w:tr w:rsidR="0011031A" w:rsidRPr="000F3C13" w14:paraId="6A03A842" w14:textId="77777777" w:rsidTr="00063D8E">
        <w:trPr>
          <w:jc w:val="center"/>
        </w:trPr>
        <w:tc>
          <w:tcPr>
            <w:tcW w:w="4876" w:type="dxa"/>
            <w:tcBorders>
              <w:top w:val="nil"/>
              <w:left w:val="nil"/>
              <w:bottom w:val="nil"/>
              <w:right w:val="nil"/>
            </w:tcBorders>
          </w:tcPr>
          <w:p w14:paraId="0803B1E0" w14:textId="77777777" w:rsidR="0011031A" w:rsidRPr="000F3C13" w:rsidRDefault="0011031A" w:rsidP="00063D8E">
            <w:pPr>
              <w:pStyle w:val="Normal6a"/>
            </w:pPr>
          </w:p>
        </w:tc>
        <w:tc>
          <w:tcPr>
            <w:tcW w:w="4876" w:type="dxa"/>
            <w:tcBorders>
              <w:top w:val="nil"/>
              <w:left w:val="nil"/>
              <w:bottom w:val="nil"/>
              <w:right w:val="nil"/>
            </w:tcBorders>
          </w:tcPr>
          <w:p w14:paraId="10CB803F" w14:textId="77777777" w:rsidR="0011031A" w:rsidRPr="000F3C13" w:rsidRDefault="0011031A" w:rsidP="00063D8E">
            <w:pPr>
              <w:pStyle w:val="Normal6a"/>
            </w:pPr>
            <w:r w:rsidRPr="000F3C13">
              <w:rPr>
                <w:b/>
                <w:i/>
              </w:rPr>
              <w:t xml:space="preserve">Κάθε φυσικό ή νομικό πρόσωπο που επηρεάζεται άμεσα και δυσμενώς από απόφαση ή μέτρο που εκδίδεται δυνάμει του παρόντος κανονισμού έχει δικαίωμα πραγματικής προσφυγής ενώπιον αρμόδιας δικαστικής ή ανεξάρτητης διοικητικής αρχής, σύμφωνα με το εθνικό και το ενωσιακό δίκαιο. Για τον σκοπό αυτό, τα κράτη μέλη διασφαλίζουν ότι κάθε τέτοια απόφαση ή μέτρο είναι αιτιολογημένη, αναλογική και γνωστοποιείται χωρίς αδικαιολόγητη καθυστέρηση στο ενδιαφερόμενο πρόσωπο. Οι πληροφορίες σχετικά με τα διαθέσιμα ένδικα μέσα και τις ισχύουσες προθεσμίες κοινοποιούνται μαζί με την </w:t>
            </w:r>
            <w:r w:rsidRPr="000F3C13">
              <w:rPr>
                <w:b/>
                <w:i/>
              </w:rPr>
              <w:lastRenderedPageBreak/>
              <w:t>απόφαση ή το μέτρο.</w:t>
            </w:r>
          </w:p>
        </w:tc>
      </w:tr>
    </w:tbl>
    <w:p w14:paraId="295ACEBC"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BB9C536" w14:textId="77777777" w:rsidR="0011031A" w:rsidRPr="000F3C13" w:rsidRDefault="0011031A" w:rsidP="0011031A">
      <w:r w:rsidRPr="000F3C13">
        <w:rPr>
          <w:rStyle w:val="HideTWBExt"/>
        </w:rPr>
        <w:t>&lt;/Amend&gt;</w:t>
      </w:r>
    </w:p>
    <w:p w14:paraId="4576549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239</w:t>
      </w:r>
      <w:r w:rsidRPr="000F3C13">
        <w:rPr>
          <w:rStyle w:val="HideTWBExt"/>
          <w:b w:val="0"/>
        </w:rPr>
        <w:t>&lt;/NumAm&gt;</w:t>
      </w:r>
    </w:p>
    <w:p w14:paraId="67993545"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B9D8C47" w14:textId="77777777" w:rsidR="0011031A" w:rsidRPr="000F3C13" w:rsidRDefault="0011031A" w:rsidP="0011031A">
      <w:pPr>
        <w:pStyle w:val="NormalBold"/>
      </w:pPr>
      <w:r w:rsidRPr="000F3C13">
        <w:rPr>
          <w:rStyle w:val="HideTWBExt"/>
          <w:b w:val="0"/>
        </w:rPr>
        <w:t>&lt;/RepeatBlock-By&gt;</w:t>
      </w:r>
    </w:p>
    <w:p w14:paraId="661B756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674DDB1" w14:textId="77777777" w:rsidR="0011031A" w:rsidRPr="000F3C13" w:rsidRDefault="0011031A" w:rsidP="0011031A">
      <w:pPr>
        <w:pStyle w:val="NormalBold"/>
      </w:pPr>
      <w:r w:rsidRPr="000F3C13">
        <w:rPr>
          <w:rStyle w:val="HideTWBExt"/>
          <w:b w:val="0"/>
        </w:rPr>
        <w:t>&lt;Article&gt;</w:t>
      </w:r>
      <w:r w:rsidRPr="000F3C13">
        <w:t>Άρθρο 29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F679AC5" w14:textId="77777777" w:rsidTr="00063D8E">
        <w:trPr>
          <w:trHeight w:hRule="exact" w:val="240"/>
          <w:jc w:val="center"/>
        </w:trPr>
        <w:tc>
          <w:tcPr>
            <w:tcW w:w="9752" w:type="dxa"/>
            <w:gridSpan w:val="2"/>
            <w:tcBorders>
              <w:top w:val="nil"/>
              <w:left w:val="nil"/>
              <w:bottom w:val="nil"/>
              <w:right w:val="nil"/>
            </w:tcBorders>
          </w:tcPr>
          <w:p w14:paraId="0C69BC40" w14:textId="77777777" w:rsidR="0011031A" w:rsidRPr="000F3C13" w:rsidRDefault="0011031A" w:rsidP="00063D8E"/>
        </w:tc>
      </w:tr>
      <w:tr w:rsidR="0011031A" w:rsidRPr="000F3C13" w14:paraId="765B682E" w14:textId="77777777" w:rsidTr="00063D8E">
        <w:trPr>
          <w:trHeight w:val="240"/>
          <w:jc w:val="center"/>
        </w:trPr>
        <w:tc>
          <w:tcPr>
            <w:tcW w:w="4876" w:type="dxa"/>
            <w:tcBorders>
              <w:top w:val="nil"/>
              <w:left w:val="nil"/>
              <w:bottom w:val="nil"/>
              <w:right w:val="nil"/>
            </w:tcBorders>
          </w:tcPr>
          <w:p w14:paraId="54A9684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2118D03" w14:textId="77777777" w:rsidR="0011031A" w:rsidRPr="000F3C13" w:rsidRDefault="0011031A" w:rsidP="00063D8E">
            <w:pPr>
              <w:pStyle w:val="AmColumnHeading"/>
            </w:pPr>
            <w:r w:rsidRPr="000F3C13">
              <w:t>Τροπολογία</w:t>
            </w:r>
          </w:p>
        </w:tc>
      </w:tr>
      <w:tr w:rsidR="0011031A" w:rsidRPr="000F3C13" w14:paraId="17DCE10D" w14:textId="77777777" w:rsidTr="00063D8E">
        <w:trPr>
          <w:jc w:val="center"/>
        </w:trPr>
        <w:tc>
          <w:tcPr>
            <w:tcW w:w="4876" w:type="dxa"/>
            <w:tcBorders>
              <w:top w:val="nil"/>
              <w:left w:val="nil"/>
              <w:bottom w:val="nil"/>
              <w:right w:val="nil"/>
            </w:tcBorders>
          </w:tcPr>
          <w:p w14:paraId="2BB8A07B" w14:textId="77777777" w:rsidR="0011031A" w:rsidRPr="000F3C13" w:rsidRDefault="0011031A" w:rsidP="00063D8E">
            <w:pPr>
              <w:pStyle w:val="Normal6a"/>
            </w:pPr>
            <w:r w:rsidRPr="000F3C13">
              <w:t xml:space="preserve">Οι αρμόδιες αρχές μπορούν να κατάσχουν διαβαθμισμένες πρόδρομες ουσίες ναρκωτικών για διάστημα έως και </w:t>
            </w:r>
            <w:r w:rsidRPr="000F3C13">
              <w:rPr>
                <w:b/>
                <w:i/>
              </w:rPr>
              <w:t>30</w:t>
            </w:r>
            <w:r w:rsidRPr="000F3C13">
              <w:t xml:space="preserve"> ημερών, υπό τους όρους που προβλέπονται στο εθνικό δίκαιο, προκειμένου να επαληθεύσουν την ταυτοποίηση των πρόδρομων ουσιών των ναρκωτικών και τη συμμόρφωση με τον παρόντα κανονισμό.</w:t>
            </w:r>
          </w:p>
        </w:tc>
        <w:tc>
          <w:tcPr>
            <w:tcW w:w="4876" w:type="dxa"/>
            <w:tcBorders>
              <w:top w:val="nil"/>
              <w:left w:val="nil"/>
              <w:bottom w:val="nil"/>
              <w:right w:val="nil"/>
            </w:tcBorders>
          </w:tcPr>
          <w:p w14:paraId="64F14B26" w14:textId="77777777" w:rsidR="0011031A" w:rsidRPr="000F3C13" w:rsidRDefault="0011031A" w:rsidP="00063D8E">
            <w:pPr>
              <w:pStyle w:val="Normal6a"/>
            </w:pPr>
            <w:r w:rsidRPr="000F3C13">
              <w:t xml:space="preserve">Οι αρμόδιες αρχές μπορούν να κατάσχουν διαβαθμισμένες πρόδρομες ουσίες ναρκωτικών για διάστημα έως και </w:t>
            </w:r>
            <w:r w:rsidRPr="000F3C13">
              <w:rPr>
                <w:b/>
                <w:i/>
              </w:rPr>
              <w:t>7</w:t>
            </w:r>
            <w:r w:rsidRPr="000F3C13">
              <w:t xml:space="preserve"> ημερών, υπό τους όρους που προβλέπονται στο εθνικό δίκαιο, προκειμένου να επαληθεύσουν την ταυτοποίηση των πρόδρομων ουσιών των ναρκωτικών και τη συμμόρφωση με τον παρόντα κανονισμό.</w:t>
            </w:r>
          </w:p>
        </w:tc>
      </w:tr>
      <w:tr w:rsidR="0011031A" w:rsidRPr="000F3C13" w14:paraId="67EEC573" w14:textId="77777777" w:rsidTr="00063D8E">
        <w:trPr>
          <w:jc w:val="center"/>
        </w:trPr>
        <w:tc>
          <w:tcPr>
            <w:tcW w:w="4876" w:type="dxa"/>
            <w:tcBorders>
              <w:top w:val="nil"/>
              <w:left w:val="nil"/>
              <w:bottom w:val="nil"/>
              <w:right w:val="nil"/>
            </w:tcBorders>
          </w:tcPr>
          <w:p w14:paraId="0FB266F3" w14:textId="77777777" w:rsidR="0011031A" w:rsidRPr="000F3C13" w:rsidRDefault="0011031A" w:rsidP="00063D8E">
            <w:pPr>
              <w:pStyle w:val="Normal6a"/>
            </w:pPr>
          </w:p>
        </w:tc>
        <w:tc>
          <w:tcPr>
            <w:tcW w:w="4876" w:type="dxa"/>
            <w:tcBorders>
              <w:top w:val="nil"/>
              <w:left w:val="nil"/>
              <w:bottom w:val="nil"/>
              <w:right w:val="nil"/>
            </w:tcBorders>
          </w:tcPr>
          <w:p w14:paraId="4A2426BC" w14:textId="77777777" w:rsidR="0011031A" w:rsidRPr="000F3C13" w:rsidRDefault="0011031A" w:rsidP="00063D8E">
            <w:pPr>
              <w:pStyle w:val="Normal6a"/>
            </w:pPr>
            <w:r w:rsidRPr="000F3C13">
              <w:rPr>
                <w:b/>
                <w:i/>
              </w:rPr>
              <w:t>Όταν δικαιολογείται από την πολυπλοκότητα της επαλήθευσης ή από την ανάγκη πρόληψης επικείμενου κινδύνου εκτροπής, η προθεσμία που αναφέρεται στην παράγραφο 1 μπορεί να παραταθεί άπαξ για επιπλέον χρονικό διάστημα που δεν υπερβαίνει τις 15 ημέρες, υπό τους όρους που καθορίζονται στο εθνικό δίκαιο.</w:t>
            </w:r>
          </w:p>
        </w:tc>
      </w:tr>
    </w:tbl>
    <w:p w14:paraId="4E19ADB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A2AE0C9" w14:textId="77777777" w:rsidR="0011031A" w:rsidRPr="000F3C13" w:rsidRDefault="0011031A" w:rsidP="0011031A">
      <w:r w:rsidRPr="000F3C13">
        <w:rPr>
          <w:rStyle w:val="HideTWBExt"/>
        </w:rPr>
        <w:t>&lt;/Amend&gt;</w:t>
      </w:r>
    </w:p>
    <w:p w14:paraId="59812CF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240</w:t>
      </w:r>
      <w:r w:rsidRPr="000F3C13">
        <w:rPr>
          <w:rStyle w:val="HideTWBExt"/>
          <w:b w:val="0"/>
        </w:rPr>
        <w:t>&lt;/NumAm&gt;</w:t>
      </w:r>
    </w:p>
    <w:p w14:paraId="4BA728FE"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6DC7EA0" w14:textId="77777777" w:rsidR="0011031A" w:rsidRPr="000F3C13" w:rsidRDefault="0011031A" w:rsidP="0011031A">
      <w:pPr>
        <w:pStyle w:val="NormalBold"/>
      </w:pPr>
      <w:r w:rsidRPr="000F3C13">
        <w:rPr>
          <w:rStyle w:val="HideTWBExt"/>
          <w:b w:val="0"/>
        </w:rPr>
        <w:t>&lt;/RepeatBlock-By&gt;</w:t>
      </w:r>
    </w:p>
    <w:p w14:paraId="33F29E9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DBBA261" w14:textId="77777777" w:rsidR="0011031A" w:rsidRPr="000F3C13" w:rsidRDefault="0011031A" w:rsidP="0011031A">
      <w:pPr>
        <w:pStyle w:val="NormalBold"/>
      </w:pPr>
      <w:r w:rsidRPr="000F3C13">
        <w:rPr>
          <w:rStyle w:val="HideTWBExt"/>
          <w:b w:val="0"/>
        </w:rPr>
        <w:t>&lt;Article&gt;</w:t>
      </w:r>
      <w:r w:rsidRPr="000F3C13">
        <w:t>Άρθρο 29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943A213" w14:textId="77777777" w:rsidTr="00063D8E">
        <w:trPr>
          <w:trHeight w:hRule="exact" w:val="240"/>
          <w:jc w:val="center"/>
        </w:trPr>
        <w:tc>
          <w:tcPr>
            <w:tcW w:w="9752" w:type="dxa"/>
            <w:gridSpan w:val="2"/>
            <w:tcBorders>
              <w:top w:val="nil"/>
              <w:left w:val="nil"/>
              <w:bottom w:val="nil"/>
              <w:right w:val="nil"/>
            </w:tcBorders>
          </w:tcPr>
          <w:p w14:paraId="22517008" w14:textId="77777777" w:rsidR="0011031A" w:rsidRPr="000F3C13" w:rsidRDefault="0011031A" w:rsidP="00063D8E"/>
        </w:tc>
      </w:tr>
      <w:tr w:rsidR="0011031A" w:rsidRPr="000F3C13" w14:paraId="7F429B24" w14:textId="77777777" w:rsidTr="00063D8E">
        <w:trPr>
          <w:trHeight w:val="240"/>
          <w:jc w:val="center"/>
        </w:trPr>
        <w:tc>
          <w:tcPr>
            <w:tcW w:w="4876" w:type="dxa"/>
            <w:tcBorders>
              <w:top w:val="nil"/>
              <w:left w:val="nil"/>
              <w:bottom w:val="nil"/>
              <w:right w:val="nil"/>
            </w:tcBorders>
          </w:tcPr>
          <w:p w14:paraId="22AD6B1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1F280C3" w14:textId="77777777" w:rsidR="0011031A" w:rsidRPr="000F3C13" w:rsidRDefault="0011031A" w:rsidP="00063D8E">
            <w:pPr>
              <w:pStyle w:val="AmColumnHeading"/>
            </w:pPr>
            <w:r w:rsidRPr="000F3C13">
              <w:t>Τροπολογία</w:t>
            </w:r>
          </w:p>
        </w:tc>
      </w:tr>
      <w:tr w:rsidR="0011031A" w:rsidRPr="000F3C13" w14:paraId="572E4FC8" w14:textId="77777777" w:rsidTr="00063D8E">
        <w:trPr>
          <w:jc w:val="center"/>
        </w:trPr>
        <w:tc>
          <w:tcPr>
            <w:tcW w:w="4876" w:type="dxa"/>
            <w:tcBorders>
              <w:top w:val="nil"/>
              <w:left w:val="nil"/>
              <w:bottom w:val="nil"/>
              <w:right w:val="nil"/>
            </w:tcBorders>
          </w:tcPr>
          <w:p w14:paraId="3946C045" w14:textId="77777777" w:rsidR="0011031A" w:rsidRPr="000F3C13" w:rsidRDefault="0011031A" w:rsidP="00063D8E">
            <w:pPr>
              <w:pStyle w:val="Normal6a"/>
            </w:pPr>
            <w:r w:rsidRPr="000F3C13">
              <w:t xml:space="preserve">Οι αρμόδιες αρχές μπορούν να κατάσχουν διαβαθμισμένες πρόδρομες ουσίες ναρκωτικών για διάστημα έως και 30 </w:t>
            </w:r>
            <w:r w:rsidRPr="000F3C13">
              <w:lastRenderedPageBreak/>
              <w:t>ημερών, υπό τους όρους που προβλέπονται στο εθνικό δίκαιο, προκειμένου να επαληθεύσουν την ταυτοποίηση των πρόδρομων ουσιών των ναρκωτικών και τη συμμόρφωση με τον παρόντα κανονισμό.</w:t>
            </w:r>
          </w:p>
        </w:tc>
        <w:tc>
          <w:tcPr>
            <w:tcW w:w="4876" w:type="dxa"/>
            <w:tcBorders>
              <w:top w:val="nil"/>
              <w:left w:val="nil"/>
              <w:bottom w:val="nil"/>
              <w:right w:val="nil"/>
            </w:tcBorders>
          </w:tcPr>
          <w:p w14:paraId="6A4AEB35" w14:textId="77777777" w:rsidR="0011031A" w:rsidRPr="000F3C13" w:rsidRDefault="0011031A" w:rsidP="00063D8E">
            <w:pPr>
              <w:pStyle w:val="Normal6a"/>
            </w:pPr>
            <w:r w:rsidRPr="000F3C13">
              <w:lastRenderedPageBreak/>
              <w:t xml:space="preserve">Οι αρμόδιες αρχές μπορούν να κατάσχουν διαβαθμισμένες πρόδρομες ουσίες ναρκωτικών για διάστημα έως και 30 </w:t>
            </w:r>
            <w:r w:rsidRPr="000F3C13">
              <w:lastRenderedPageBreak/>
              <w:t xml:space="preserve">ημερών, υπό τους όρους που προβλέπονται στο εθνικό δίκαιο, προκειμένου να επαληθεύσουν την ταυτοποίηση των πρόδρομων ουσιών των ναρκωτικών και τη συμμόρφωση με τον παρόντα κανονισμό. </w:t>
            </w:r>
            <w:r w:rsidRPr="000F3C13">
              <w:rPr>
                <w:b/>
                <w:i/>
              </w:rPr>
              <w:t>Εάν οι λόγοι της κατάσχεσης παύσουν να υφίστανται πριν από τη λήξη της προαναφερθείσας περιόδου, οι κατασχεθείσες πρόδρομες ουσίες ναρκωτικών αποδεσμεύονται αμελλητί.</w:t>
            </w:r>
          </w:p>
        </w:tc>
      </w:tr>
    </w:tbl>
    <w:p w14:paraId="26B78B57"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6A6960B8"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7B0640F" w14:textId="77777777" w:rsidR="0011031A" w:rsidRPr="000F3C13" w:rsidRDefault="0011031A" w:rsidP="0011031A">
      <w:pPr>
        <w:pStyle w:val="AmJustText"/>
      </w:pPr>
      <w:r w:rsidRPr="000F3C13">
        <w:t>Η κατάσχεση εξυπηρετεί αποκλειστικά τη διενέργεια των αναγκαίων ελέγχων. Εάν οι λόγοι για τη διάρκειά της δεν υφίστανται πλέον, δεν δικαιολογούνται περαιτέρω περιορισμοί στη διακίνηση των εμπορευμάτων.</w:t>
      </w:r>
    </w:p>
    <w:p w14:paraId="74FB7EE5" w14:textId="77777777" w:rsidR="0011031A" w:rsidRPr="000F3C13" w:rsidRDefault="0011031A" w:rsidP="0011031A">
      <w:r w:rsidRPr="000F3C13">
        <w:rPr>
          <w:rStyle w:val="HideTWBExt"/>
        </w:rPr>
        <w:t>&lt;/Amend&gt;</w:t>
      </w:r>
    </w:p>
    <w:p w14:paraId="13758E3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241</w:t>
      </w:r>
      <w:r w:rsidRPr="000F3C13">
        <w:rPr>
          <w:rStyle w:val="HideTWBExt"/>
          <w:b w:val="0"/>
        </w:rPr>
        <w:t>&lt;/NumAm&gt;</w:t>
      </w:r>
    </w:p>
    <w:p w14:paraId="1FDE3D16"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BDA2BB1" w14:textId="77777777" w:rsidR="0011031A" w:rsidRPr="000F3C13" w:rsidRDefault="0011031A" w:rsidP="0011031A">
      <w:pPr>
        <w:pStyle w:val="NormalBold"/>
      </w:pPr>
      <w:r w:rsidRPr="000F3C13">
        <w:rPr>
          <w:rStyle w:val="HideTWBExt"/>
          <w:b w:val="0"/>
        </w:rPr>
        <w:t>&lt;/RepeatBlock-By&gt;</w:t>
      </w:r>
    </w:p>
    <w:p w14:paraId="6BCAEFB4"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35AB464" w14:textId="77777777" w:rsidR="0011031A" w:rsidRPr="000F3C13" w:rsidRDefault="0011031A" w:rsidP="0011031A">
      <w:pPr>
        <w:pStyle w:val="NormalBold"/>
      </w:pPr>
      <w:r w:rsidRPr="000F3C13">
        <w:rPr>
          <w:rStyle w:val="HideTWBExt"/>
          <w:b w:val="0"/>
        </w:rPr>
        <w:t>&lt;Article&gt;</w:t>
      </w:r>
      <w:r w:rsidRPr="000F3C13">
        <w:t>Άρθρο 29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BBBCD88" w14:textId="77777777" w:rsidTr="00063D8E">
        <w:trPr>
          <w:trHeight w:hRule="exact" w:val="240"/>
          <w:jc w:val="center"/>
        </w:trPr>
        <w:tc>
          <w:tcPr>
            <w:tcW w:w="9752" w:type="dxa"/>
            <w:gridSpan w:val="2"/>
            <w:tcBorders>
              <w:top w:val="nil"/>
              <w:left w:val="nil"/>
              <w:bottom w:val="nil"/>
              <w:right w:val="nil"/>
            </w:tcBorders>
          </w:tcPr>
          <w:p w14:paraId="29C73EAA" w14:textId="77777777" w:rsidR="0011031A" w:rsidRPr="000F3C13" w:rsidRDefault="0011031A" w:rsidP="00063D8E"/>
        </w:tc>
      </w:tr>
      <w:tr w:rsidR="0011031A" w:rsidRPr="000F3C13" w14:paraId="54F492F1" w14:textId="77777777" w:rsidTr="00063D8E">
        <w:trPr>
          <w:trHeight w:val="240"/>
          <w:jc w:val="center"/>
        </w:trPr>
        <w:tc>
          <w:tcPr>
            <w:tcW w:w="4876" w:type="dxa"/>
            <w:tcBorders>
              <w:top w:val="nil"/>
              <w:left w:val="nil"/>
              <w:bottom w:val="nil"/>
              <w:right w:val="nil"/>
            </w:tcBorders>
          </w:tcPr>
          <w:p w14:paraId="4EC8C913"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7D6C29C" w14:textId="77777777" w:rsidR="0011031A" w:rsidRPr="000F3C13" w:rsidRDefault="0011031A" w:rsidP="00063D8E">
            <w:pPr>
              <w:pStyle w:val="AmColumnHeading"/>
            </w:pPr>
            <w:r w:rsidRPr="000F3C13">
              <w:t>Τροπολογία</w:t>
            </w:r>
          </w:p>
        </w:tc>
      </w:tr>
      <w:tr w:rsidR="0011031A" w:rsidRPr="000F3C13" w14:paraId="5267BF52" w14:textId="77777777" w:rsidTr="00063D8E">
        <w:trPr>
          <w:jc w:val="center"/>
        </w:trPr>
        <w:tc>
          <w:tcPr>
            <w:tcW w:w="4876" w:type="dxa"/>
            <w:tcBorders>
              <w:top w:val="nil"/>
              <w:left w:val="nil"/>
              <w:bottom w:val="nil"/>
              <w:right w:val="nil"/>
            </w:tcBorders>
          </w:tcPr>
          <w:p w14:paraId="45B61133" w14:textId="77777777" w:rsidR="0011031A" w:rsidRPr="000F3C13" w:rsidRDefault="0011031A" w:rsidP="00063D8E">
            <w:pPr>
              <w:pStyle w:val="Normal6a"/>
            </w:pPr>
          </w:p>
        </w:tc>
        <w:tc>
          <w:tcPr>
            <w:tcW w:w="4876" w:type="dxa"/>
            <w:tcBorders>
              <w:top w:val="nil"/>
              <w:left w:val="nil"/>
              <w:bottom w:val="nil"/>
              <w:right w:val="nil"/>
            </w:tcBorders>
          </w:tcPr>
          <w:p w14:paraId="74BEAFB6" w14:textId="77777777" w:rsidR="0011031A" w:rsidRPr="000F3C13" w:rsidRDefault="0011031A" w:rsidP="00063D8E">
            <w:pPr>
              <w:pStyle w:val="Normal6a"/>
            </w:pPr>
            <w:r w:rsidRPr="000F3C13">
              <w:rPr>
                <w:b/>
                <w:i/>
              </w:rPr>
              <w:t>Όταν οι αρμόδιες αρχές δεν είναι σε θέση να τηρήσουν την προθεσμία για τη λήψη απόφασης, μεταξύ άλλων όταν η καθυστέρηση αυτή οφείλεται σε εν εξελίξει διαβουλεύσεις με άλλες αρμόδιες αρχές ή διεθνείς οργανισμούς, ενημερώνουν τον αιτούντα πριν από τη λήξη της εν λόγω προθεσμίας, και αναφέρουν τους λόγους και την πρόσθετη περίοδο που θεωρούν αναγκαία για τη λήψη απόφασης. Εκτός εάν προβλέπεται διαφορετικά, το η πρόσθετη περίοδος δεν υπερβαίνει τις 30 ημερολογιακές ημέρες.</w:t>
            </w:r>
          </w:p>
        </w:tc>
      </w:tr>
    </w:tbl>
    <w:p w14:paraId="71237D5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98C3031" w14:textId="77777777" w:rsidR="0011031A" w:rsidRPr="000F3C13" w:rsidRDefault="0011031A" w:rsidP="0011031A">
      <w:r w:rsidRPr="000F3C13">
        <w:rPr>
          <w:rStyle w:val="HideTWBExt"/>
        </w:rPr>
        <w:t>&lt;/Amend&gt;</w:t>
      </w:r>
    </w:p>
    <w:p w14:paraId="6394E40B"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242</w:t>
      </w:r>
      <w:r w:rsidRPr="000F3C13">
        <w:rPr>
          <w:rStyle w:val="HideTWBExt"/>
          <w:b w:val="0"/>
        </w:rPr>
        <w:t>&lt;/NumAm&gt;</w:t>
      </w:r>
    </w:p>
    <w:p w14:paraId="61FD7002"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2BED9C9" w14:textId="77777777" w:rsidR="0011031A" w:rsidRPr="000F3C13" w:rsidRDefault="0011031A" w:rsidP="0011031A">
      <w:pPr>
        <w:pStyle w:val="NormalBold"/>
      </w:pPr>
      <w:r w:rsidRPr="000F3C13">
        <w:rPr>
          <w:rStyle w:val="HideTWBExt"/>
          <w:b w:val="0"/>
        </w:rPr>
        <w:t>&lt;/RepeatBlock-By&gt;</w:t>
      </w:r>
    </w:p>
    <w:p w14:paraId="7EB5E4C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316DB06" w14:textId="77777777" w:rsidR="0011031A" w:rsidRPr="000F3C13" w:rsidRDefault="0011031A" w:rsidP="0011031A">
      <w:pPr>
        <w:pStyle w:val="NormalBold"/>
      </w:pPr>
      <w:r w:rsidRPr="000F3C13">
        <w:rPr>
          <w:rStyle w:val="HideTWBExt"/>
          <w:b w:val="0"/>
        </w:rPr>
        <w:t>&lt;Article&gt;</w:t>
      </w:r>
      <w:r w:rsidRPr="000F3C13">
        <w:t>Άρθρο 30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619FEF2" w14:textId="77777777" w:rsidTr="00063D8E">
        <w:trPr>
          <w:trHeight w:hRule="exact" w:val="240"/>
          <w:jc w:val="center"/>
        </w:trPr>
        <w:tc>
          <w:tcPr>
            <w:tcW w:w="9752" w:type="dxa"/>
            <w:gridSpan w:val="2"/>
            <w:tcBorders>
              <w:top w:val="nil"/>
              <w:left w:val="nil"/>
              <w:bottom w:val="nil"/>
              <w:right w:val="nil"/>
            </w:tcBorders>
          </w:tcPr>
          <w:p w14:paraId="3EDD2D27" w14:textId="77777777" w:rsidR="0011031A" w:rsidRPr="000F3C13" w:rsidRDefault="0011031A" w:rsidP="00063D8E"/>
        </w:tc>
      </w:tr>
      <w:tr w:rsidR="0011031A" w:rsidRPr="000F3C13" w14:paraId="24F091FF" w14:textId="77777777" w:rsidTr="00063D8E">
        <w:trPr>
          <w:trHeight w:val="240"/>
          <w:jc w:val="center"/>
        </w:trPr>
        <w:tc>
          <w:tcPr>
            <w:tcW w:w="4876" w:type="dxa"/>
            <w:tcBorders>
              <w:top w:val="nil"/>
              <w:left w:val="nil"/>
              <w:bottom w:val="nil"/>
              <w:right w:val="nil"/>
            </w:tcBorders>
          </w:tcPr>
          <w:p w14:paraId="6E56523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09D130D" w14:textId="77777777" w:rsidR="0011031A" w:rsidRPr="000F3C13" w:rsidRDefault="0011031A" w:rsidP="00063D8E">
            <w:pPr>
              <w:pStyle w:val="AmColumnHeading"/>
            </w:pPr>
            <w:r w:rsidRPr="000F3C13">
              <w:t>Τροπολογία</w:t>
            </w:r>
          </w:p>
        </w:tc>
      </w:tr>
      <w:tr w:rsidR="0011031A" w:rsidRPr="000F3C13" w14:paraId="17061EC3" w14:textId="77777777" w:rsidTr="00063D8E">
        <w:trPr>
          <w:jc w:val="center"/>
        </w:trPr>
        <w:tc>
          <w:tcPr>
            <w:tcW w:w="4876" w:type="dxa"/>
            <w:tcBorders>
              <w:top w:val="nil"/>
              <w:left w:val="nil"/>
              <w:bottom w:val="nil"/>
              <w:right w:val="nil"/>
            </w:tcBorders>
          </w:tcPr>
          <w:p w14:paraId="3C1DA6ED" w14:textId="77777777" w:rsidR="0011031A" w:rsidRPr="000F3C13" w:rsidRDefault="0011031A" w:rsidP="00063D8E">
            <w:pPr>
              <w:pStyle w:val="Normal6a"/>
            </w:pPr>
            <w:r w:rsidRPr="000F3C13">
              <w:t>2.</w:t>
            </w:r>
            <w:r w:rsidRPr="000F3C13">
              <w:tab/>
              <w:t>Οι αρμόδιες αρχές κάθε κράτους μέλους απαγορεύουν την είσοδο μη διαβαθμισμένων πρόδρομων ουσιών ναρκωτικών στο τελωνειακό έδαφος της Ένωσης ή την αναχώρησή τους από αυτό, αν υπάρχουν επαρκή στοιχεία που αποδεικνύουν ότι οι εν λόγω πρόδρομες ουσίες ναρκωτικών προορίζονται για την παράνομη παρασκευή ναρκωτικών.</w:t>
            </w:r>
          </w:p>
        </w:tc>
        <w:tc>
          <w:tcPr>
            <w:tcW w:w="4876" w:type="dxa"/>
            <w:tcBorders>
              <w:top w:val="nil"/>
              <w:left w:val="nil"/>
              <w:bottom w:val="nil"/>
              <w:right w:val="nil"/>
            </w:tcBorders>
          </w:tcPr>
          <w:p w14:paraId="5899956B" w14:textId="77777777" w:rsidR="0011031A" w:rsidRPr="000F3C13" w:rsidRDefault="0011031A" w:rsidP="00063D8E">
            <w:pPr>
              <w:pStyle w:val="Normal6a"/>
            </w:pPr>
            <w:r w:rsidRPr="000F3C13">
              <w:t>2.</w:t>
            </w:r>
            <w:r w:rsidRPr="000F3C13">
              <w:tab/>
              <w:t xml:space="preserve">Οι αρμόδιες αρχές κάθε κράτους μέλους απαγορεύουν την είσοδο μη διαβαθμισμένων πρόδρομων ουσιών ναρκωτικών στο τελωνειακό έδαφος της Ένωσης ή την αναχώρησή τους από αυτό, αν υπάρχουν επαρκή στοιχεία που αποδεικνύουν ότι οι εν λόγω πρόδρομες ουσίες ναρκωτικών προορίζονται για την παράνομη παρασκευή ναρκωτικών. </w:t>
            </w:r>
            <w:r w:rsidRPr="000F3C13">
              <w:rPr>
                <w:b/>
                <w:i/>
              </w:rPr>
              <w:t>Η Επιτροπή εκδίδει κατευθυντήριες γραμμές που διευκρινίζουν τα κριτήρια και τους δείκτες που πρέπει να λαμβάνονται υπόψη κατά την αξιολόγηση του κατά πόσον υπάρχουν επαρκή αποδεικτικά στοιχεία βάσει της παρούσας παραγράφου.</w:t>
            </w:r>
          </w:p>
        </w:tc>
      </w:tr>
    </w:tbl>
    <w:p w14:paraId="60D6E01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E60274E" w14:textId="77777777" w:rsidR="0011031A" w:rsidRPr="000F3C13" w:rsidRDefault="0011031A" w:rsidP="0011031A">
      <w:r w:rsidRPr="000F3C13">
        <w:rPr>
          <w:rStyle w:val="HideTWBExt"/>
        </w:rPr>
        <w:t>&lt;/Amend&gt;</w:t>
      </w:r>
    </w:p>
    <w:p w14:paraId="0AD4E03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243</w:t>
      </w:r>
      <w:r w:rsidRPr="000F3C13">
        <w:rPr>
          <w:rStyle w:val="HideTWBExt"/>
          <w:b w:val="0"/>
        </w:rPr>
        <w:t>&lt;/NumAm&gt;</w:t>
      </w:r>
    </w:p>
    <w:p w14:paraId="23A94B82"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30C28B4D" w14:textId="77777777" w:rsidR="0011031A" w:rsidRPr="000F3C13" w:rsidRDefault="0011031A" w:rsidP="0011031A">
      <w:pPr>
        <w:pStyle w:val="NormalBold"/>
      </w:pPr>
      <w:r w:rsidRPr="000F3C13">
        <w:rPr>
          <w:rStyle w:val="HideTWBExt"/>
          <w:b w:val="0"/>
        </w:rPr>
        <w:t>&lt;/RepeatBlock-By&gt;</w:t>
      </w:r>
    </w:p>
    <w:p w14:paraId="3266D0F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D6BF604" w14:textId="77777777" w:rsidR="0011031A" w:rsidRPr="000F3C13" w:rsidRDefault="0011031A" w:rsidP="0011031A">
      <w:pPr>
        <w:pStyle w:val="NormalBold"/>
      </w:pPr>
      <w:r w:rsidRPr="000F3C13">
        <w:rPr>
          <w:rStyle w:val="HideTWBExt"/>
          <w:b w:val="0"/>
        </w:rPr>
        <w:t>&lt;Article&gt;</w:t>
      </w:r>
      <w:r w:rsidRPr="000F3C13">
        <w:t>Άρθρο 30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3DF9967" w14:textId="77777777" w:rsidTr="00063D8E">
        <w:trPr>
          <w:trHeight w:hRule="exact" w:val="240"/>
          <w:jc w:val="center"/>
        </w:trPr>
        <w:tc>
          <w:tcPr>
            <w:tcW w:w="9752" w:type="dxa"/>
            <w:gridSpan w:val="2"/>
            <w:tcBorders>
              <w:top w:val="nil"/>
              <w:left w:val="nil"/>
              <w:bottom w:val="nil"/>
              <w:right w:val="nil"/>
            </w:tcBorders>
          </w:tcPr>
          <w:p w14:paraId="21C9C036" w14:textId="77777777" w:rsidR="0011031A" w:rsidRPr="000F3C13" w:rsidRDefault="0011031A" w:rsidP="00063D8E"/>
        </w:tc>
      </w:tr>
      <w:tr w:rsidR="0011031A" w:rsidRPr="000F3C13" w14:paraId="58ED89CC" w14:textId="77777777" w:rsidTr="00063D8E">
        <w:trPr>
          <w:trHeight w:val="240"/>
          <w:jc w:val="center"/>
        </w:trPr>
        <w:tc>
          <w:tcPr>
            <w:tcW w:w="4876" w:type="dxa"/>
            <w:tcBorders>
              <w:top w:val="nil"/>
              <w:left w:val="nil"/>
              <w:bottom w:val="nil"/>
              <w:right w:val="nil"/>
            </w:tcBorders>
          </w:tcPr>
          <w:p w14:paraId="440CF0B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F7A7BD6" w14:textId="77777777" w:rsidR="0011031A" w:rsidRPr="000F3C13" w:rsidRDefault="0011031A" w:rsidP="00063D8E">
            <w:pPr>
              <w:pStyle w:val="AmColumnHeading"/>
            </w:pPr>
            <w:r w:rsidRPr="000F3C13">
              <w:t>Τροπολογία</w:t>
            </w:r>
          </w:p>
        </w:tc>
      </w:tr>
      <w:tr w:rsidR="0011031A" w:rsidRPr="000F3C13" w14:paraId="359E7B17" w14:textId="77777777" w:rsidTr="00063D8E">
        <w:trPr>
          <w:jc w:val="center"/>
        </w:trPr>
        <w:tc>
          <w:tcPr>
            <w:tcW w:w="4876" w:type="dxa"/>
            <w:tcBorders>
              <w:top w:val="nil"/>
              <w:left w:val="nil"/>
              <w:bottom w:val="nil"/>
              <w:right w:val="nil"/>
            </w:tcBorders>
          </w:tcPr>
          <w:p w14:paraId="2BCC34C5" w14:textId="77777777" w:rsidR="0011031A" w:rsidRPr="000F3C13" w:rsidRDefault="0011031A" w:rsidP="00063D8E">
            <w:pPr>
              <w:pStyle w:val="Normal6a"/>
            </w:pPr>
            <w:r w:rsidRPr="000F3C13">
              <w:t>5.</w:t>
            </w:r>
            <w:r w:rsidRPr="000F3C13">
              <w:tab/>
              <w:t>Η περίοδος προσωρινής δέσμευσης που αναφέρεται στην παράγραφο 4 δεν υπερβαίνει τις 30 ημέρες.</w:t>
            </w:r>
          </w:p>
        </w:tc>
        <w:tc>
          <w:tcPr>
            <w:tcW w:w="4876" w:type="dxa"/>
            <w:tcBorders>
              <w:top w:val="nil"/>
              <w:left w:val="nil"/>
              <w:bottom w:val="nil"/>
              <w:right w:val="nil"/>
            </w:tcBorders>
          </w:tcPr>
          <w:p w14:paraId="5411455A" w14:textId="77777777" w:rsidR="0011031A" w:rsidRPr="000F3C13" w:rsidRDefault="0011031A" w:rsidP="00063D8E">
            <w:pPr>
              <w:pStyle w:val="Normal6a"/>
            </w:pPr>
            <w:r w:rsidRPr="000F3C13">
              <w:t>5.</w:t>
            </w:r>
            <w:r w:rsidRPr="000F3C13">
              <w:tab/>
              <w:t xml:space="preserve">Η περίοδος προσωρινής δέσμευσης που αναφέρεται στην παράγραφο 4 δεν υπερβαίνει τις 30 ημέρες. </w:t>
            </w:r>
            <w:r w:rsidRPr="000F3C13">
              <w:rPr>
                <w:b/>
                <w:i/>
              </w:rPr>
              <w:t xml:space="preserve">Όταν οι αρμόδιες αρχές δεν είναι σε θέση να τηρήσουν την προθεσμία για τη λήψη απόφασης, μεταξύ άλλων όταν η καθυστέρηση αυτή οφείλεται σε εν εξελίξει διαβουλεύσεις με άλλες αρμόδιες αρχές ή διεθνείς οργανισμούς, ενημερώνουν τον αιτούντα πριν από τη λήξη της εν λόγω προθεσμίας, και αναφέρουν τους λόγους και την πρόσθετη </w:t>
            </w:r>
            <w:r w:rsidRPr="000F3C13">
              <w:rPr>
                <w:b/>
                <w:i/>
              </w:rPr>
              <w:lastRenderedPageBreak/>
              <w:t>περίοδο που θεωρούν αναγκαία για τη λήψη απόφασης. Εκτός εάν προβλέπεται διαφορετικά, το η πρόσθετη περίοδος δεν υπερβαίνει τις 30 ημερολογιακές ημέρες.</w:t>
            </w:r>
          </w:p>
        </w:tc>
      </w:tr>
    </w:tbl>
    <w:p w14:paraId="1BE502B1"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BA4F1E7" w14:textId="77777777" w:rsidR="0011031A" w:rsidRPr="000F3C13" w:rsidRDefault="0011031A" w:rsidP="0011031A">
      <w:r w:rsidRPr="000F3C13">
        <w:rPr>
          <w:rStyle w:val="HideTWBExt"/>
        </w:rPr>
        <w:t>&lt;/Amend&gt;</w:t>
      </w:r>
    </w:p>
    <w:p w14:paraId="5869BA3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244</w:t>
      </w:r>
      <w:r w:rsidRPr="000F3C13">
        <w:rPr>
          <w:rStyle w:val="HideTWBExt"/>
          <w:b w:val="0"/>
        </w:rPr>
        <w:t>&lt;/NumAm&gt;</w:t>
      </w:r>
    </w:p>
    <w:p w14:paraId="6B18BE3E"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F474590" w14:textId="77777777" w:rsidR="0011031A" w:rsidRPr="000F3C13" w:rsidRDefault="0011031A" w:rsidP="0011031A">
      <w:pPr>
        <w:pStyle w:val="NormalBold"/>
      </w:pPr>
      <w:r w:rsidRPr="000F3C13">
        <w:rPr>
          <w:rStyle w:val="HideTWBExt"/>
          <w:b w:val="0"/>
        </w:rPr>
        <w:t>&lt;/RepeatBlock-By&gt;</w:t>
      </w:r>
    </w:p>
    <w:p w14:paraId="5C4474A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93C5EF2" w14:textId="77777777" w:rsidR="0011031A" w:rsidRPr="000F3C13" w:rsidRDefault="0011031A" w:rsidP="0011031A">
      <w:pPr>
        <w:pStyle w:val="NormalBold"/>
      </w:pPr>
      <w:r w:rsidRPr="000F3C13">
        <w:rPr>
          <w:rStyle w:val="HideTWBExt"/>
          <w:b w:val="0"/>
        </w:rPr>
        <w:t>&lt;Article&gt;</w:t>
      </w:r>
      <w:r w:rsidRPr="000F3C13">
        <w:t>Άρθρο 30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A4352F9" w14:textId="77777777" w:rsidTr="00063D8E">
        <w:trPr>
          <w:trHeight w:hRule="exact" w:val="240"/>
          <w:jc w:val="center"/>
        </w:trPr>
        <w:tc>
          <w:tcPr>
            <w:tcW w:w="9752" w:type="dxa"/>
            <w:gridSpan w:val="2"/>
            <w:tcBorders>
              <w:top w:val="nil"/>
              <w:left w:val="nil"/>
              <w:bottom w:val="nil"/>
              <w:right w:val="nil"/>
            </w:tcBorders>
          </w:tcPr>
          <w:p w14:paraId="2C1344CE" w14:textId="77777777" w:rsidR="0011031A" w:rsidRPr="000F3C13" w:rsidRDefault="0011031A" w:rsidP="00063D8E"/>
        </w:tc>
      </w:tr>
      <w:tr w:rsidR="0011031A" w:rsidRPr="000F3C13" w14:paraId="29BFED4D" w14:textId="77777777" w:rsidTr="00063D8E">
        <w:trPr>
          <w:trHeight w:val="240"/>
          <w:jc w:val="center"/>
        </w:trPr>
        <w:tc>
          <w:tcPr>
            <w:tcW w:w="4876" w:type="dxa"/>
            <w:tcBorders>
              <w:top w:val="nil"/>
              <w:left w:val="nil"/>
              <w:bottom w:val="nil"/>
              <w:right w:val="nil"/>
            </w:tcBorders>
          </w:tcPr>
          <w:p w14:paraId="03D306E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1BBB948" w14:textId="77777777" w:rsidR="0011031A" w:rsidRPr="000F3C13" w:rsidRDefault="0011031A" w:rsidP="00063D8E">
            <w:pPr>
              <w:pStyle w:val="AmColumnHeading"/>
            </w:pPr>
            <w:r w:rsidRPr="000F3C13">
              <w:t>Τροπολογία</w:t>
            </w:r>
          </w:p>
        </w:tc>
      </w:tr>
      <w:tr w:rsidR="0011031A" w:rsidRPr="000F3C13" w14:paraId="54699788" w14:textId="77777777" w:rsidTr="00063D8E">
        <w:trPr>
          <w:jc w:val="center"/>
        </w:trPr>
        <w:tc>
          <w:tcPr>
            <w:tcW w:w="4876" w:type="dxa"/>
            <w:tcBorders>
              <w:top w:val="nil"/>
              <w:left w:val="nil"/>
              <w:bottom w:val="nil"/>
              <w:right w:val="nil"/>
            </w:tcBorders>
          </w:tcPr>
          <w:p w14:paraId="42FF7D43" w14:textId="77777777" w:rsidR="0011031A" w:rsidRPr="000F3C13" w:rsidRDefault="0011031A" w:rsidP="00063D8E">
            <w:pPr>
              <w:pStyle w:val="Normal6a"/>
            </w:pPr>
            <w:r w:rsidRPr="000F3C13">
              <w:t>5.</w:t>
            </w:r>
            <w:r w:rsidRPr="000F3C13">
              <w:tab/>
              <w:t xml:space="preserve">Η περίοδος προσωρινής δέσμευσης που αναφέρεται στην παράγραφο 4 δεν υπερβαίνει τις </w:t>
            </w:r>
            <w:r w:rsidRPr="000F3C13">
              <w:rPr>
                <w:b/>
                <w:i/>
              </w:rPr>
              <w:t>30</w:t>
            </w:r>
            <w:r w:rsidRPr="000F3C13">
              <w:t xml:space="preserve"> ημέρες.</w:t>
            </w:r>
          </w:p>
        </w:tc>
        <w:tc>
          <w:tcPr>
            <w:tcW w:w="4876" w:type="dxa"/>
            <w:tcBorders>
              <w:top w:val="nil"/>
              <w:left w:val="nil"/>
              <w:bottom w:val="nil"/>
              <w:right w:val="nil"/>
            </w:tcBorders>
          </w:tcPr>
          <w:p w14:paraId="5E754875" w14:textId="77777777" w:rsidR="0011031A" w:rsidRPr="000F3C13" w:rsidRDefault="0011031A" w:rsidP="00063D8E">
            <w:pPr>
              <w:pStyle w:val="Normal6a"/>
            </w:pPr>
            <w:r w:rsidRPr="000F3C13">
              <w:t>5.</w:t>
            </w:r>
            <w:r w:rsidRPr="000F3C13">
              <w:tab/>
              <w:t xml:space="preserve">Η περίοδος προσωρινής δέσμευσης που αναφέρεται στην παράγραφο 4 δεν υπερβαίνει τις </w:t>
            </w:r>
            <w:r w:rsidRPr="000F3C13">
              <w:rPr>
                <w:b/>
                <w:i/>
              </w:rPr>
              <w:t>7</w:t>
            </w:r>
            <w:r w:rsidRPr="000F3C13">
              <w:t xml:space="preserve"> ημέρες.</w:t>
            </w:r>
          </w:p>
        </w:tc>
      </w:tr>
      <w:tr w:rsidR="0011031A" w:rsidRPr="000F3C13" w14:paraId="5B50D314" w14:textId="77777777" w:rsidTr="00063D8E">
        <w:trPr>
          <w:jc w:val="center"/>
        </w:trPr>
        <w:tc>
          <w:tcPr>
            <w:tcW w:w="4876" w:type="dxa"/>
            <w:tcBorders>
              <w:top w:val="nil"/>
              <w:left w:val="nil"/>
              <w:bottom w:val="nil"/>
              <w:right w:val="nil"/>
            </w:tcBorders>
          </w:tcPr>
          <w:p w14:paraId="71E70CE0" w14:textId="77777777" w:rsidR="0011031A" w:rsidRPr="000F3C13" w:rsidRDefault="0011031A" w:rsidP="00063D8E">
            <w:pPr>
              <w:pStyle w:val="Normal6a"/>
            </w:pPr>
          </w:p>
        </w:tc>
        <w:tc>
          <w:tcPr>
            <w:tcW w:w="4876" w:type="dxa"/>
            <w:tcBorders>
              <w:top w:val="nil"/>
              <w:left w:val="nil"/>
              <w:bottom w:val="nil"/>
              <w:right w:val="nil"/>
            </w:tcBorders>
          </w:tcPr>
          <w:p w14:paraId="47E5F0B9" w14:textId="77777777" w:rsidR="0011031A" w:rsidRPr="000F3C13" w:rsidRDefault="0011031A" w:rsidP="00063D8E">
            <w:pPr>
              <w:pStyle w:val="Normal6a"/>
            </w:pPr>
            <w:r w:rsidRPr="000F3C13">
              <w:rPr>
                <w:b/>
                <w:i/>
              </w:rPr>
              <w:t>Με την επιφύλαξη της παραγράφου 5, η περίοδος προσωρινής δέσμευσης μπορεί να παραταθεί για επιπλέον χρονικό διάστημα προσωρινής δέσμευσης, όταν οι τελωνειακές αρχές έχουν βάσιμους λόγους να το πράξουν. Η πρόσθετη περίοδος προσωρινής δέσμευσης δεν μπορεί να υπερβαίνει τις 15 ημέρες.</w:t>
            </w:r>
          </w:p>
        </w:tc>
      </w:tr>
    </w:tbl>
    <w:p w14:paraId="46BE995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90E11E6" w14:textId="77777777" w:rsidR="0011031A" w:rsidRPr="000F3C13" w:rsidRDefault="0011031A" w:rsidP="0011031A">
      <w:r w:rsidRPr="000F3C13">
        <w:rPr>
          <w:rStyle w:val="HideTWBExt"/>
        </w:rPr>
        <w:t>&lt;/Amend&gt;</w:t>
      </w:r>
    </w:p>
    <w:p w14:paraId="4951990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245</w:t>
      </w:r>
      <w:r w:rsidRPr="000F3C13">
        <w:rPr>
          <w:rStyle w:val="HideTWBExt"/>
          <w:b w:val="0"/>
        </w:rPr>
        <w:t>&lt;/NumAm&gt;</w:t>
      </w:r>
    </w:p>
    <w:p w14:paraId="5A699111"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1EEF10FE" w14:textId="77777777" w:rsidR="0011031A" w:rsidRPr="000F3C13" w:rsidRDefault="0011031A" w:rsidP="0011031A">
      <w:pPr>
        <w:pStyle w:val="NormalBold"/>
      </w:pPr>
      <w:r w:rsidRPr="000F3C13">
        <w:rPr>
          <w:rStyle w:val="HideTWBExt"/>
          <w:b w:val="0"/>
        </w:rPr>
        <w:t>&lt;/RepeatBlock-By&gt;</w:t>
      </w:r>
    </w:p>
    <w:p w14:paraId="546BB59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32343F7" w14:textId="77777777" w:rsidR="0011031A" w:rsidRPr="000F3C13" w:rsidRDefault="0011031A" w:rsidP="0011031A">
      <w:pPr>
        <w:pStyle w:val="NormalBold"/>
      </w:pPr>
      <w:r w:rsidRPr="000F3C13">
        <w:rPr>
          <w:rStyle w:val="HideTWBExt"/>
          <w:b w:val="0"/>
        </w:rPr>
        <w:t>&lt;Article&gt;</w:t>
      </w:r>
      <w:r w:rsidRPr="000F3C13">
        <w:t>Άρθρο 30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1B2BA01" w14:textId="77777777" w:rsidTr="00063D8E">
        <w:trPr>
          <w:trHeight w:hRule="exact" w:val="240"/>
          <w:jc w:val="center"/>
        </w:trPr>
        <w:tc>
          <w:tcPr>
            <w:tcW w:w="9752" w:type="dxa"/>
            <w:gridSpan w:val="2"/>
            <w:tcBorders>
              <w:top w:val="nil"/>
              <w:left w:val="nil"/>
              <w:bottom w:val="nil"/>
              <w:right w:val="nil"/>
            </w:tcBorders>
          </w:tcPr>
          <w:p w14:paraId="3AF34534" w14:textId="77777777" w:rsidR="0011031A" w:rsidRPr="000F3C13" w:rsidRDefault="0011031A" w:rsidP="00063D8E"/>
        </w:tc>
      </w:tr>
      <w:tr w:rsidR="0011031A" w:rsidRPr="000F3C13" w14:paraId="65C3BBCF" w14:textId="77777777" w:rsidTr="00063D8E">
        <w:trPr>
          <w:trHeight w:val="240"/>
          <w:jc w:val="center"/>
        </w:trPr>
        <w:tc>
          <w:tcPr>
            <w:tcW w:w="4876" w:type="dxa"/>
            <w:tcBorders>
              <w:top w:val="nil"/>
              <w:left w:val="nil"/>
              <w:bottom w:val="nil"/>
              <w:right w:val="nil"/>
            </w:tcBorders>
          </w:tcPr>
          <w:p w14:paraId="6096713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682DF78" w14:textId="77777777" w:rsidR="0011031A" w:rsidRPr="000F3C13" w:rsidRDefault="0011031A" w:rsidP="00063D8E">
            <w:pPr>
              <w:pStyle w:val="AmColumnHeading"/>
            </w:pPr>
            <w:r w:rsidRPr="000F3C13">
              <w:t>Τροπολογία</w:t>
            </w:r>
          </w:p>
        </w:tc>
      </w:tr>
      <w:tr w:rsidR="0011031A" w:rsidRPr="000F3C13" w14:paraId="7FB4804F" w14:textId="77777777" w:rsidTr="00063D8E">
        <w:trPr>
          <w:jc w:val="center"/>
        </w:trPr>
        <w:tc>
          <w:tcPr>
            <w:tcW w:w="4876" w:type="dxa"/>
            <w:tcBorders>
              <w:top w:val="nil"/>
              <w:left w:val="nil"/>
              <w:bottom w:val="nil"/>
              <w:right w:val="nil"/>
            </w:tcBorders>
          </w:tcPr>
          <w:p w14:paraId="2108DD67" w14:textId="77777777" w:rsidR="0011031A" w:rsidRPr="000F3C13" w:rsidRDefault="0011031A" w:rsidP="00063D8E">
            <w:pPr>
              <w:pStyle w:val="Normal6a"/>
            </w:pPr>
            <w:r w:rsidRPr="000F3C13">
              <w:t>5.</w:t>
            </w:r>
            <w:r w:rsidRPr="000F3C13">
              <w:tab/>
              <w:t>Η περίοδος προσωρινής δέσμευσης που αναφέρεται στην παράγραφο 4 δεν υπερβαίνει τις 30 ημέρες·</w:t>
            </w:r>
          </w:p>
        </w:tc>
        <w:tc>
          <w:tcPr>
            <w:tcW w:w="4876" w:type="dxa"/>
            <w:tcBorders>
              <w:top w:val="nil"/>
              <w:left w:val="nil"/>
              <w:bottom w:val="nil"/>
              <w:right w:val="nil"/>
            </w:tcBorders>
          </w:tcPr>
          <w:p w14:paraId="6C226CCA" w14:textId="77777777" w:rsidR="0011031A" w:rsidRPr="000F3C13" w:rsidRDefault="0011031A" w:rsidP="00063D8E">
            <w:pPr>
              <w:pStyle w:val="Normal6a"/>
            </w:pPr>
            <w:r w:rsidRPr="000F3C13">
              <w:t>5.</w:t>
            </w:r>
            <w:r w:rsidRPr="000F3C13">
              <w:tab/>
              <w:t>Η περίοδος προσωρινής δέσμευσης που αναφέρεται στην παράγραφο 4 δεν υπερβαίνει τις 30 ημέρες·</w:t>
            </w:r>
            <w:r w:rsidRPr="000F3C13">
              <w:rPr>
                <w:b/>
                <w:i/>
              </w:rPr>
              <w:t xml:space="preserve"> σε δεόντως αιτιολογημένες περιπτώσεις, η χρονική περίοδος μπορεί να παραταθεί για 30 επιπλέον ημέρες.</w:t>
            </w:r>
          </w:p>
        </w:tc>
      </w:tr>
    </w:tbl>
    <w:p w14:paraId="4AAB4B83"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87CC153" w14:textId="77777777" w:rsidR="0011031A" w:rsidRPr="000F3C13" w:rsidRDefault="0011031A" w:rsidP="0011031A">
      <w:r w:rsidRPr="000F3C13">
        <w:rPr>
          <w:rStyle w:val="HideTWBExt"/>
        </w:rPr>
        <w:t>&lt;/Amend&gt;</w:t>
      </w:r>
    </w:p>
    <w:p w14:paraId="62B6208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246</w:t>
      </w:r>
      <w:r w:rsidRPr="000F3C13">
        <w:rPr>
          <w:rStyle w:val="HideTWBExt"/>
          <w:b w:val="0"/>
        </w:rPr>
        <w:t>&lt;/NumAm&gt;</w:t>
      </w:r>
    </w:p>
    <w:p w14:paraId="000A1EBB"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F4996F2" w14:textId="77777777" w:rsidR="0011031A" w:rsidRPr="000F3C13" w:rsidRDefault="0011031A" w:rsidP="0011031A">
      <w:pPr>
        <w:pStyle w:val="NormalBold"/>
      </w:pPr>
      <w:r w:rsidRPr="000F3C13">
        <w:rPr>
          <w:rStyle w:val="HideTWBExt"/>
          <w:b w:val="0"/>
        </w:rPr>
        <w:t>&lt;/RepeatBlock-By&gt;</w:t>
      </w:r>
    </w:p>
    <w:p w14:paraId="65307F6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0958B4F" w14:textId="77777777" w:rsidR="0011031A" w:rsidRPr="000F3C13" w:rsidRDefault="0011031A" w:rsidP="0011031A">
      <w:pPr>
        <w:pStyle w:val="NormalBold"/>
      </w:pPr>
      <w:r w:rsidRPr="000F3C13">
        <w:rPr>
          <w:rStyle w:val="HideTWBExt"/>
          <w:b w:val="0"/>
        </w:rPr>
        <w:t>&lt;Article&gt;</w:t>
      </w:r>
      <w:r w:rsidRPr="000F3C13">
        <w:t>Άρθρο 30 – παράγραφος 6 – στοιχείο β</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D42E9D3" w14:textId="77777777" w:rsidTr="00063D8E">
        <w:trPr>
          <w:trHeight w:hRule="exact" w:val="240"/>
          <w:jc w:val="center"/>
        </w:trPr>
        <w:tc>
          <w:tcPr>
            <w:tcW w:w="9752" w:type="dxa"/>
            <w:gridSpan w:val="2"/>
            <w:tcBorders>
              <w:top w:val="nil"/>
              <w:left w:val="nil"/>
              <w:bottom w:val="nil"/>
              <w:right w:val="nil"/>
            </w:tcBorders>
          </w:tcPr>
          <w:p w14:paraId="540E2233" w14:textId="77777777" w:rsidR="0011031A" w:rsidRPr="000F3C13" w:rsidRDefault="0011031A" w:rsidP="00063D8E"/>
        </w:tc>
      </w:tr>
      <w:tr w:rsidR="0011031A" w:rsidRPr="000F3C13" w14:paraId="7F73E4AD" w14:textId="77777777" w:rsidTr="00063D8E">
        <w:trPr>
          <w:trHeight w:val="240"/>
          <w:jc w:val="center"/>
        </w:trPr>
        <w:tc>
          <w:tcPr>
            <w:tcW w:w="4876" w:type="dxa"/>
            <w:tcBorders>
              <w:top w:val="nil"/>
              <w:left w:val="nil"/>
              <w:bottom w:val="nil"/>
              <w:right w:val="nil"/>
            </w:tcBorders>
          </w:tcPr>
          <w:p w14:paraId="4B1121B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B463533" w14:textId="77777777" w:rsidR="0011031A" w:rsidRPr="000F3C13" w:rsidRDefault="0011031A" w:rsidP="00063D8E">
            <w:pPr>
              <w:pStyle w:val="AmColumnHeading"/>
            </w:pPr>
            <w:r w:rsidRPr="000F3C13">
              <w:t>Τροπολογία</w:t>
            </w:r>
          </w:p>
        </w:tc>
      </w:tr>
      <w:tr w:rsidR="0011031A" w:rsidRPr="000F3C13" w14:paraId="3C28B72D" w14:textId="77777777" w:rsidTr="00063D8E">
        <w:trPr>
          <w:jc w:val="center"/>
        </w:trPr>
        <w:tc>
          <w:tcPr>
            <w:tcW w:w="4876" w:type="dxa"/>
            <w:tcBorders>
              <w:top w:val="nil"/>
              <w:left w:val="nil"/>
              <w:bottom w:val="nil"/>
              <w:right w:val="nil"/>
            </w:tcBorders>
          </w:tcPr>
          <w:p w14:paraId="1C18CA7E" w14:textId="77777777" w:rsidR="0011031A" w:rsidRPr="000F3C13" w:rsidRDefault="0011031A" w:rsidP="00063D8E">
            <w:pPr>
              <w:pStyle w:val="Normal6a"/>
            </w:pPr>
            <w:r w:rsidRPr="000F3C13">
              <w:t>β)</w:t>
            </w:r>
            <w:r w:rsidRPr="000F3C13">
              <w:tab/>
              <w:t>εισερχόμενες στις επαγγελματικές εγκαταστάσεις των επιχειρήσεων για τη συλλογή στοιχείων που αποδεικνύουν παρατυπίες·</w:t>
            </w:r>
          </w:p>
        </w:tc>
        <w:tc>
          <w:tcPr>
            <w:tcW w:w="4876" w:type="dxa"/>
            <w:tcBorders>
              <w:top w:val="nil"/>
              <w:left w:val="nil"/>
              <w:bottom w:val="nil"/>
              <w:right w:val="nil"/>
            </w:tcBorders>
          </w:tcPr>
          <w:p w14:paraId="7E1D112C" w14:textId="77777777" w:rsidR="0011031A" w:rsidRPr="000F3C13" w:rsidRDefault="0011031A" w:rsidP="00063D8E">
            <w:pPr>
              <w:pStyle w:val="Normal6a"/>
            </w:pPr>
            <w:r w:rsidRPr="000F3C13">
              <w:t>β)</w:t>
            </w:r>
            <w:r w:rsidRPr="000F3C13">
              <w:tab/>
              <w:t>εισερχόμενες στις επαγγελματικές εγκαταστάσεις των επιχειρήσεων για τη συλλογή στοιχείων που αποδεικνύουν παρατυπίες</w:t>
            </w:r>
            <w:r w:rsidRPr="000F3C13">
              <w:rPr>
                <w:b/>
                <w:i/>
              </w:rPr>
              <w:t>, σε αυστηρή συμμόρφωση με το εμπορικό απόρρητο και τις εθνικές νομικές διαδικασίες</w:t>
            </w:r>
            <w:r w:rsidRPr="000F3C13">
              <w:t>·</w:t>
            </w:r>
          </w:p>
        </w:tc>
      </w:tr>
    </w:tbl>
    <w:p w14:paraId="01080C4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CCC7602" w14:textId="77777777" w:rsidR="0011031A" w:rsidRPr="000F3C13" w:rsidRDefault="0011031A" w:rsidP="0011031A">
      <w:r w:rsidRPr="000F3C13">
        <w:rPr>
          <w:rStyle w:val="HideTWBExt"/>
        </w:rPr>
        <w:t>&lt;/Amend&gt;</w:t>
      </w:r>
    </w:p>
    <w:p w14:paraId="3D27D6C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247</w:t>
      </w:r>
      <w:r w:rsidRPr="000F3C13">
        <w:rPr>
          <w:rStyle w:val="HideTWBExt"/>
          <w:b w:val="0"/>
        </w:rPr>
        <w:t>&lt;/NumAm&gt;</w:t>
      </w:r>
    </w:p>
    <w:p w14:paraId="3C67A553"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F3E45DA" w14:textId="77777777" w:rsidR="0011031A" w:rsidRPr="000F3C13" w:rsidRDefault="0011031A" w:rsidP="0011031A">
      <w:pPr>
        <w:pStyle w:val="NormalBold"/>
      </w:pPr>
      <w:r w:rsidRPr="000F3C13">
        <w:rPr>
          <w:rStyle w:val="HideTWBExt"/>
          <w:b w:val="0"/>
        </w:rPr>
        <w:t>&lt;/RepeatBlock-By&gt;</w:t>
      </w:r>
    </w:p>
    <w:p w14:paraId="430AC13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0EA25E87" w14:textId="77777777" w:rsidR="0011031A" w:rsidRPr="000F3C13" w:rsidRDefault="0011031A" w:rsidP="0011031A">
      <w:pPr>
        <w:pStyle w:val="NormalBold"/>
      </w:pPr>
      <w:r w:rsidRPr="000F3C13">
        <w:rPr>
          <w:rStyle w:val="HideTWBExt"/>
          <w:b w:val="0"/>
        </w:rPr>
        <w:t>&lt;Article&gt;</w:t>
      </w:r>
      <w:r w:rsidRPr="000F3C13">
        <w:t>Άρθρο 30 – παράγραφος 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9FF1075" w14:textId="77777777" w:rsidTr="00063D8E">
        <w:trPr>
          <w:trHeight w:hRule="exact" w:val="240"/>
          <w:jc w:val="center"/>
        </w:trPr>
        <w:tc>
          <w:tcPr>
            <w:tcW w:w="9752" w:type="dxa"/>
            <w:gridSpan w:val="2"/>
            <w:tcBorders>
              <w:top w:val="nil"/>
              <w:left w:val="nil"/>
              <w:bottom w:val="nil"/>
              <w:right w:val="nil"/>
            </w:tcBorders>
          </w:tcPr>
          <w:p w14:paraId="06111FD6" w14:textId="77777777" w:rsidR="0011031A" w:rsidRPr="000F3C13" w:rsidRDefault="0011031A" w:rsidP="00063D8E"/>
        </w:tc>
      </w:tr>
      <w:tr w:rsidR="0011031A" w:rsidRPr="000F3C13" w14:paraId="27869B00" w14:textId="77777777" w:rsidTr="00063D8E">
        <w:trPr>
          <w:trHeight w:val="240"/>
          <w:jc w:val="center"/>
        </w:trPr>
        <w:tc>
          <w:tcPr>
            <w:tcW w:w="4876" w:type="dxa"/>
            <w:tcBorders>
              <w:top w:val="nil"/>
              <w:left w:val="nil"/>
              <w:bottom w:val="nil"/>
              <w:right w:val="nil"/>
            </w:tcBorders>
          </w:tcPr>
          <w:p w14:paraId="29274FC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42CD8D0" w14:textId="77777777" w:rsidR="0011031A" w:rsidRPr="000F3C13" w:rsidRDefault="0011031A" w:rsidP="00063D8E">
            <w:pPr>
              <w:pStyle w:val="AmColumnHeading"/>
            </w:pPr>
            <w:r w:rsidRPr="000F3C13">
              <w:t>Τροπολογία</w:t>
            </w:r>
          </w:p>
        </w:tc>
      </w:tr>
      <w:tr w:rsidR="0011031A" w:rsidRPr="000F3C13" w14:paraId="746AE6B4" w14:textId="77777777" w:rsidTr="00063D8E">
        <w:trPr>
          <w:jc w:val="center"/>
        </w:trPr>
        <w:tc>
          <w:tcPr>
            <w:tcW w:w="4876" w:type="dxa"/>
            <w:tcBorders>
              <w:top w:val="nil"/>
              <w:left w:val="nil"/>
              <w:bottom w:val="nil"/>
              <w:right w:val="nil"/>
            </w:tcBorders>
          </w:tcPr>
          <w:p w14:paraId="71F51701" w14:textId="77777777" w:rsidR="0011031A" w:rsidRPr="000F3C13" w:rsidRDefault="0011031A" w:rsidP="00063D8E">
            <w:pPr>
              <w:pStyle w:val="Normal6a"/>
            </w:pPr>
            <w:r w:rsidRPr="000F3C13">
              <w:t>7.</w:t>
            </w:r>
            <w:r w:rsidRPr="000F3C13">
              <w:tab/>
              <w:t>Όταν θέλουν να διαπιστώσουν αν υπάρχει υπόνοια μελλοντικής χρήσης διαβαθμισμένων ή μη διαβαθμισμένων πρόδρομων ουσιών ναρκωτικών στην παράνομη παρασκευή ναρκωτικών, οι τελωνειακές αρχές ή οι αρμόδιες αρχές χρησιμοποιούν τα κριτήρια που ορίζονται στο κεφάλαιο 5 του παραρτήματος VII. Εάν πληρούνται τα κριτήρια που ορίζονται στο κεφάλαιο 5 σημείο 8 στοιχείο β) του παραρτήματος VII, ο εξωτερικός συναλλασσόμενος που εισάγει, εξάγει ή ασκεί δραστηριότητες μεσαζόντων με τη μη διαβαθμισμένη ουσία υποχρεούται να αποδείξει ότι η ουσία προορίζεται για νόμιμη χρήση.</w:t>
            </w:r>
          </w:p>
        </w:tc>
        <w:tc>
          <w:tcPr>
            <w:tcW w:w="4876" w:type="dxa"/>
            <w:tcBorders>
              <w:top w:val="nil"/>
              <w:left w:val="nil"/>
              <w:bottom w:val="nil"/>
              <w:right w:val="nil"/>
            </w:tcBorders>
          </w:tcPr>
          <w:p w14:paraId="6280708E" w14:textId="77777777" w:rsidR="0011031A" w:rsidRPr="000F3C13" w:rsidRDefault="0011031A" w:rsidP="00063D8E">
            <w:pPr>
              <w:pStyle w:val="Normal6a"/>
            </w:pPr>
            <w:r w:rsidRPr="000F3C13">
              <w:t>7.</w:t>
            </w:r>
            <w:r w:rsidRPr="000F3C13">
              <w:tab/>
              <w:t xml:space="preserve">Όταν θέλουν να διαπιστώσουν αν υπάρχει υπόνοια μελλοντικής χρήσης διαβαθμισμένων ή μη διαβαθμισμένων πρόδρομων ουσιών ναρκωτικών στην παράνομη παρασκευή ναρκωτικών, οι τελωνειακές αρχές ή οι αρμόδιες αρχές χρησιμοποιούν τα κριτήρια που ορίζονται στο κεφάλαιο 5 του παραρτήματος VII. Εάν πληρούνται τα κριτήρια που ορίζονται στο κεφάλαιο 5 σημείο 8 στοιχείο β) του παραρτήματος VII, ο εξωτερικός συναλλασσόμενος που εισάγει, εξάγει ή ασκεί δραστηριότητες μεσαζόντων με τη μη διαβαθμισμένη ουσία υποχρεούται να αποδείξει ότι η ουσία προορίζεται για νόμιμη χρήση. </w:t>
            </w:r>
            <w:r w:rsidRPr="000F3C13">
              <w:rPr>
                <w:b/>
                <w:i/>
              </w:rPr>
              <w:t xml:space="preserve">Η απόδειξη αυτή </w:t>
            </w:r>
            <w:r w:rsidRPr="000F3C13">
              <w:rPr>
                <w:b/>
                <w:i/>
              </w:rPr>
              <w:lastRenderedPageBreak/>
              <w:t>παρέχεται με απλουστευμένο τρόπο μέσω της ηλεκτρονικής διαβίβασης, στο κεντρικό σύστημα της Ένωσης, της πιστοποιημένης δήλωσης χρήσης του τελικού χρήστη ή οποιουδήποτε ισοδύναμου εμπορικού εγγράφου.</w:t>
            </w:r>
          </w:p>
        </w:tc>
      </w:tr>
    </w:tbl>
    <w:p w14:paraId="44216F8B"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1C0ED8E" w14:textId="77777777" w:rsidR="0011031A" w:rsidRPr="000F3C13" w:rsidRDefault="0011031A" w:rsidP="0011031A">
      <w:r w:rsidRPr="000F3C13">
        <w:rPr>
          <w:rStyle w:val="HideTWBExt"/>
        </w:rPr>
        <w:t>&lt;/Amend&gt;</w:t>
      </w:r>
    </w:p>
    <w:p w14:paraId="020E649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248</w:t>
      </w:r>
      <w:r w:rsidRPr="000F3C13">
        <w:rPr>
          <w:rStyle w:val="HideTWBExt"/>
          <w:b w:val="0"/>
        </w:rPr>
        <w:t>&lt;/NumAm&gt;</w:t>
      </w:r>
    </w:p>
    <w:p w14:paraId="7D34A2AE"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751DA28" w14:textId="77777777" w:rsidR="0011031A" w:rsidRPr="000F3C13" w:rsidRDefault="0011031A" w:rsidP="0011031A">
      <w:pPr>
        <w:pStyle w:val="NormalBold"/>
      </w:pPr>
      <w:r w:rsidRPr="000F3C13">
        <w:rPr>
          <w:rStyle w:val="HideTWBExt"/>
          <w:b w:val="0"/>
        </w:rPr>
        <w:t>&lt;/RepeatBlock-By&gt;</w:t>
      </w:r>
    </w:p>
    <w:p w14:paraId="4A2B257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44A415D" w14:textId="77777777" w:rsidR="0011031A" w:rsidRPr="000F3C13" w:rsidRDefault="0011031A" w:rsidP="0011031A">
      <w:pPr>
        <w:pStyle w:val="NormalBold"/>
      </w:pPr>
      <w:r w:rsidRPr="000F3C13">
        <w:rPr>
          <w:rStyle w:val="HideTWBExt"/>
          <w:b w:val="0"/>
        </w:rPr>
        <w:t>&lt;Article&gt;</w:t>
      </w:r>
      <w:r w:rsidRPr="000F3C13">
        <w:t>Άρθρο 30 – παράγραφος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35510EF" w14:textId="77777777" w:rsidTr="00063D8E">
        <w:trPr>
          <w:trHeight w:hRule="exact" w:val="240"/>
          <w:jc w:val="center"/>
        </w:trPr>
        <w:tc>
          <w:tcPr>
            <w:tcW w:w="9752" w:type="dxa"/>
            <w:gridSpan w:val="2"/>
            <w:tcBorders>
              <w:top w:val="nil"/>
              <w:left w:val="nil"/>
              <w:bottom w:val="nil"/>
              <w:right w:val="nil"/>
            </w:tcBorders>
          </w:tcPr>
          <w:p w14:paraId="5FBA90E2" w14:textId="77777777" w:rsidR="0011031A" w:rsidRPr="000F3C13" w:rsidRDefault="0011031A" w:rsidP="00063D8E"/>
        </w:tc>
      </w:tr>
      <w:tr w:rsidR="0011031A" w:rsidRPr="000F3C13" w14:paraId="087343A5" w14:textId="77777777" w:rsidTr="00063D8E">
        <w:trPr>
          <w:trHeight w:val="240"/>
          <w:jc w:val="center"/>
        </w:trPr>
        <w:tc>
          <w:tcPr>
            <w:tcW w:w="4876" w:type="dxa"/>
            <w:tcBorders>
              <w:top w:val="nil"/>
              <w:left w:val="nil"/>
              <w:bottom w:val="nil"/>
              <w:right w:val="nil"/>
            </w:tcBorders>
          </w:tcPr>
          <w:p w14:paraId="41776AB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D4558FA" w14:textId="77777777" w:rsidR="0011031A" w:rsidRPr="000F3C13" w:rsidRDefault="0011031A" w:rsidP="00063D8E">
            <w:pPr>
              <w:pStyle w:val="AmColumnHeading"/>
            </w:pPr>
            <w:r w:rsidRPr="000F3C13">
              <w:t>Τροπολογία</w:t>
            </w:r>
          </w:p>
        </w:tc>
      </w:tr>
      <w:tr w:rsidR="0011031A" w:rsidRPr="000F3C13" w14:paraId="0383B152" w14:textId="77777777" w:rsidTr="00063D8E">
        <w:trPr>
          <w:jc w:val="center"/>
        </w:trPr>
        <w:tc>
          <w:tcPr>
            <w:tcW w:w="4876" w:type="dxa"/>
            <w:tcBorders>
              <w:top w:val="nil"/>
              <w:left w:val="nil"/>
              <w:bottom w:val="nil"/>
              <w:right w:val="nil"/>
            </w:tcBorders>
          </w:tcPr>
          <w:p w14:paraId="48F6B5BB" w14:textId="77777777" w:rsidR="0011031A" w:rsidRPr="000F3C13" w:rsidRDefault="0011031A" w:rsidP="00063D8E">
            <w:pPr>
              <w:pStyle w:val="Normal6a"/>
            </w:pPr>
            <w:r w:rsidRPr="000F3C13">
              <w:t>8.</w:t>
            </w:r>
            <w:r w:rsidRPr="000F3C13">
              <w:tab/>
              <w:t>Για την πρόληψη συγκεκριμένων κινδύνων εκτροπής πρόδρομων ουσιών ναρκωτικών αποθηκευμένων σε ελεύθερες ζώνες και σε προσωρινή εναπόθεση, καθώς και σε άλλους ευαίσθητους χώρους, όπως τελωνειακές αποθήκες, τα κράτη μέλη διασφαλίζουν ότι διενεργούνται ουσιαστικοί έλεγχοι σε δραστηριότητες που πραγματοποιούνται στους χώρους αυτούς σε κάθε στάδιο και ότι οι έλεγχοι δεν είναι λιγότερο αυστηροί από τους ελέγχους που διενεργούνται σε άλλα μέρη του τελωνειακού εδάφους.</w:t>
            </w:r>
          </w:p>
        </w:tc>
        <w:tc>
          <w:tcPr>
            <w:tcW w:w="4876" w:type="dxa"/>
            <w:tcBorders>
              <w:top w:val="nil"/>
              <w:left w:val="nil"/>
              <w:bottom w:val="nil"/>
              <w:right w:val="nil"/>
            </w:tcBorders>
          </w:tcPr>
          <w:p w14:paraId="3BA6A7E4" w14:textId="77777777" w:rsidR="0011031A" w:rsidRPr="000F3C13" w:rsidRDefault="0011031A" w:rsidP="00063D8E">
            <w:pPr>
              <w:pStyle w:val="Normal6a"/>
            </w:pPr>
            <w:r w:rsidRPr="000F3C13">
              <w:t>8.</w:t>
            </w:r>
            <w:r w:rsidRPr="000F3C13">
              <w:tab/>
              <w:t xml:space="preserve">Για την πρόληψη συγκεκριμένων κινδύνων εκτροπής πρόδρομων ουσιών ναρκωτικών αποθηκευμένων σε ελεύθερες ζώνες και σε προσωρινή εναπόθεση, καθώς και σε άλλους ευαίσθητους χώρους, όπως τελωνειακές αποθήκες, τα κράτη μέλη διασφαλίζουν ότι διενεργούνται ουσιαστικοί έλεγχοι σε δραστηριότητες που πραγματοποιούνται στους χώρους αυτούς σε κάθε στάδιο και ότι οι έλεγχοι δεν είναι λιγότερο αυστηροί από τους ελέγχους που διενεργούνται σε άλλα μέρη του τελωνειακού εδάφους. </w:t>
            </w:r>
            <w:r w:rsidRPr="000F3C13">
              <w:rPr>
                <w:b/>
                <w:i/>
              </w:rPr>
              <w:t>Κατά την οργάνωση των ελέγχων αυτών, τα κράτη μέλη λαμβάνουν υπόψη τις αρχές της αποτελεσματικότητας, της αναλογικότητας και της διαχείρισης κινδύνου.</w:t>
            </w:r>
          </w:p>
        </w:tc>
      </w:tr>
    </w:tbl>
    <w:p w14:paraId="6E3641F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28CD2BB"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F7D2679" w14:textId="77777777" w:rsidR="0011031A" w:rsidRPr="000F3C13" w:rsidRDefault="0011031A" w:rsidP="0011031A">
      <w:pPr>
        <w:pStyle w:val="AmJustText"/>
      </w:pPr>
      <w:r w:rsidRPr="000F3C13">
        <w:t>Το ίδιο επίπεδο προστασίας δεν απαιτεί την ίδια ένταση ελέγχων σε όλες τις περιπτώσεις. Μια προσέγγιση βάσει κινδύνου επιτρέπει την αποτελεσματικότερη στόχευση των ικανοτήτων ελέγχου στις επιχειρήσεις με τον υψηλότερο κίνδυνο.</w:t>
      </w:r>
    </w:p>
    <w:p w14:paraId="5F39E84A" w14:textId="77777777" w:rsidR="0011031A" w:rsidRPr="000F3C13" w:rsidRDefault="0011031A" w:rsidP="0011031A">
      <w:r w:rsidRPr="000F3C13">
        <w:rPr>
          <w:rStyle w:val="HideTWBExt"/>
        </w:rPr>
        <w:t>&lt;/Amend&gt;</w:t>
      </w:r>
    </w:p>
    <w:p w14:paraId="21D88E3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249</w:t>
      </w:r>
      <w:r w:rsidRPr="000F3C13">
        <w:rPr>
          <w:rStyle w:val="HideTWBExt"/>
          <w:b w:val="0"/>
        </w:rPr>
        <w:t>&lt;/NumAm&gt;</w:t>
      </w:r>
    </w:p>
    <w:p w14:paraId="0BD59474"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1BACD4E6" w14:textId="77777777" w:rsidR="0011031A" w:rsidRPr="000F3C13" w:rsidRDefault="0011031A" w:rsidP="0011031A">
      <w:pPr>
        <w:pStyle w:val="NormalBold"/>
      </w:pPr>
      <w:r w:rsidRPr="000F3C13">
        <w:rPr>
          <w:rStyle w:val="HideTWBExt"/>
          <w:b w:val="0"/>
        </w:rPr>
        <w:t>&lt;/RepeatBlock-By&gt;</w:t>
      </w:r>
    </w:p>
    <w:p w14:paraId="50703C3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CC300D0" w14:textId="77777777" w:rsidR="0011031A" w:rsidRPr="000F3C13" w:rsidRDefault="0011031A" w:rsidP="0011031A">
      <w:pPr>
        <w:pStyle w:val="NormalBold"/>
      </w:pPr>
      <w:r w:rsidRPr="000F3C13">
        <w:rPr>
          <w:rStyle w:val="HideTWBExt"/>
          <w:b w:val="0"/>
        </w:rPr>
        <w:t>&lt;Article&gt;</w:t>
      </w:r>
      <w:r w:rsidRPr="000F3C13">
        <w:t>Άρθρο 30 – παράγραφος 8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52B8A84" w14:textId="77777777" w:rsidTr="00063D8E">
        <w:trPr>
          <w:trHeight w:hRule="exact" w:val="240"/>
          <w:jc w:val="center"/>
        </w:trPr>
        <w:tc>
          <w:tcPr>
            <w:tcW w:w="9752" w:type="dxa"/>
            <w:gridSpan w:val="2"/>
            <w:tcBorders>
              <w:top w:val="nil"/>
              <w:left w:val="nil"/>
              <w:bottom w:val="nil"/>
              <w:right w:val="nil"/>
            </w:tcBorders>
          </w:tcPr>
          <w:p w14:paraId="60032EE9" w14:textId="77777777" w:rsidR="0011031A" w:rsidRPr="000F3C13" w:rsidRDefault="0011031A" w:rsidP="00063D8E"/>
        </w:tc>
      </w:tr>
      <w:tr w:rsidR="0011031A" w:rsidRPr="000F3C13" w14:paraId="1DB68B6B" w14:textId="77777777" w:rsidTr="00063D8E">
        <w:trPr>
          <w:trHeight w:val="240"/>
          <w:jc w:val="center"/>
        </w:trPr>
        <w:tc>
          <w:tcPr>
            <w:tcW w:w="4876" w:type="dxa"/>
            <w:tcBorders>
              <w:top w:val="nil"/>
              <w:left w:val="nil"/>
              <w:bottom w:val="nil"/>
              <w:right w:val="nil"/>
            </w:tcBorders>
          </w:tcPr>
          <w:p w14:paraId="226DDD0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BC5C8D5" w14:textId="77777777" w:rsidR="0011031A" w:rsidRPr="000F3C13" w:rsidRDefault="0011031A" w:rsidP="00063D8E">
            <w:pPr>
              <w:pStyle w:val="AmColumnHeading"/>
            </w:pPr>
            <w:r w:rsidRPr="000F3C13">
              <w:t>Τροπολογία</w:t>
            </w:r>
          </w:p>
        </w:tc>
      </w:tr>
      <w:tr w:rsidR="0011031A" w:rsidRPr="000F3C13" w14:paraId="22E83358" w14:textId="77777777" w:rsidTr="00063D8E">
        <w:trPr>
          <w:jc w:val="center"/>
        </w:trPr>
        <w:tc>
          <w:tcPr>
            <w:tcW w:w="4876" w:type="dxa"/>
            <w:tcBorders>
              <w:top w:val="nil"/>
              <w:left w:val="nil"/>
              <w:bottom w:val="nil"/>
              <w:right w:val="nil"/>
            </w:tcBorders>
          </w:tcPr>
          <w:p w14:paraId="7F0F3B0B" w14:textId="77777777" w:rsidR="0011031A" w:rsidRPr="000F3C13" w:rsidRDefault="0011031A" w:rsidP="00063D8E">
            <w:pPr>
              <w:pStyle w:val="Normal6a"/>
            </w:pPr>
          </w:p>
        </w:tc>
        <w:tc>
          <w:tcPr>
            <w:tcW w:w="4876" w:type="dxa"/>
            <w:tcBorders>
              <w:top w:val="nil"/>
              <w:left w:val="nil"/>
              <w:bottom w:val="nil"/>
              <w:right w:val="nil"/>
            </w:tcBorders>
          </w:tcPr>
          <w:p w14:paraId="06591786" w14:textId="77777777" w:rsidR="0011031A" w:rsidRPr="000F3C13" w:rsidRDefault="0011031A" w:rsidP="00063D8E">
            <w:pPr>
              <w:pStyle w:val="Normal6a"/>
            </w:pPr>
            <w:r w:rsidRPr="000F3C13">
              <w:rPr>
                <w:b/>
                <w:i/>
              </w:rPr>
              <w:t>8α.</w:t>
            </w:r>
            <w:r w:rsidRPr="000F3C13">
              <w:tab/>
            </w:r>
            <w:r w:rsidRPr="000F3C13">
              <w:rPr>
                <w:b/>
                <w:i/>
              </w:rPr>
              <w:t>Ρήτρα διασφάλισης</w:t>
            </w:r>
          </w:p>
        </w:tc>
      </w:tr>
      <w:tr w:rsidR="0011031A" w:rsidRPr="000F3C13" w14:paraId="0288D72F" w14:textId="77777777" w:rsidTr="00063D8E">
        <w:trPr>
          <w:jc w:val="center"/>
        </w:trPr>
        <w:tc>
          <w:tcPr>
            <w:tcW w:w="4876" w:type="dxa"/>
            <w:tcBorders>
              <w:top w:val="nil"/>
              <w:left w:val="nil"/>
              <w:bottom w:val="nil"/>
              <w:right w:val="nil"/>
            </w:tcBorders>
          </w:tcPr>
          <w:p w14:paraId="41066B45" w14:textId="77777777" w:rsidR="0011031A" w:rsidRPr="000F3C13" w:rsidRDefault="0011031A" w:rsidP="00063D8E">
            <w:pPr>
              <w:pStyle w:val="Normal6a"/>
            </w:pPr>
          </w:p>
        </w:tc>
        <w:tc>
          <w:tcPr>
            <w:tcW w:w="4876" w:type="dxa"/>
            <w:tcBorders>
              <w:top w:val="nil"/>
              <w:left w:val="nil"/>
              <w:bottom w:val="nil"/>
              <w:right w:val="nil"/>
            </w:tcBorders>
          </w:tcPr>
          <w:p w14:paraId="2E4E07AA" w14:textId="77777777" w:rsidR="0011031A" w:rsidRPr="000F3C13" w:rsidRDefault="0011031A" w:rsidP="00063D8E">
            <w:pPr>
              <w:pStyle w:val="Normal6a"/>
            </w:pPr>
            <w:r w:rsidRPr="000F3C13">
              <w:rPr>
                <w:b/>
                <w:i/>
              </w:rPr>
              <w:t>Όταν ένα κράτος μέλος εντοπίζει μια αναδυόμενη ουσία, συμπεριλαμβανομένων των μη διαβαθμισμένων πρόδρομων ουσιών ναρκωτικών ή συνδυασμού ουσιών, που μπορεί να χρησιμοποιηθεί για την παράνομη παρασκευή ναρκωτικών και δημιουργεί σοβαρές ανησυχίες όσον αφορά τον κίνδυνο εκτροπής, μπορεί, εν αναμονή της θέσπισης μέτρων σε επίπεδο Ένωσης, να λαμβάνει αναλογικά και προσωρινά προληπτικά μέτρα σύμφωνα με το ενωσιακό δίκαιο.</w:t>
            </w:r>
          </w:p>
        </w:tc>
      </w:tr>
      <w:tr w:rsidR="0011031A" w:rsidRPr="000F3C13" w14:paraId="2E592F85" w14:textId="77777777" w:rsidTr="00063D8E">
        <w:trPr>
          <w:jc w:val="center"/>
        </w:trPr>
        <w:tc>
          <w:tcPr>
            <w:tcW w:w="4876" w:type="dxa"/>
            <w:tcBorders>
              <w:top w:val="nil"/>
              <w:left w:val="nil"/>
              <w:bottom w:val="nil"/>
              <w:right w:val="nil"/>
            </w:tcBorders>
          </w:tcPr>
          <w:p w14:paraId="56B3D20E" w14:textId="77777777" w:rsidR="0011031A" w:rsidRPr="000F3C13" w:rsidRDefault="0011031A" w:rsidP="00063D8E">
            <w:pPr>
              <w:pStyle w:val="Normal6a"/>
            </w:pPr>
          </w:p>
        </w:tc>
        <w:tc>
          <w:tcPr>
            <w:tcW w:w="4876" w:type="dxa"/>
            <w:tcBorders>
              <w:top w:val="nil"/>
              <w:left w:val="nil"/>
              <w:bottom w:val="nil"/>
              <w:right w:val="nil"/>
            </w:tcBorders>
          </w:tcPr>
          <w:p w14:paraId="4B8E54D4" w14:textId="77777777" w:rsidR="0011031A" w:rsidRPr="000F3C13" w:rsidRDefault="0011031A" w:rsidP="00063D8E">
            <w:pPr>
              <w:pStyle w:val="Normal6a"/>
            </w:pPr>
            <w:r w:rsidRPr="000F3C13">
              <w:rPr>
                <w:b/>
                <w:i/>
              </w:rPr>
              <w:t>Το οικείο κράτος μέλος κοινοποιεί αμέσως στην Επιτροπή και στον Οργανισμό της Ευρωπαϊκής Ένωσης για τα Ναρκωτικά, τα μέτρα που έλαβε και αιτιολογεί την αξιολόγησή του, μαζί με κάθε σχετική επιστημονική, τεχνική ή επιχειρησιακή πληροφορία που είναι διαθέσιμη.</w:t>
            </w:r>
          </w:p>
        </w:tc>
      </w:tr>
      <w:tr w:rsidR="0011031A" w:rsidRPr="000F3C13" w14:paraId="0D07F426" w14:textId="77777777" w:rsidTr="00063D8E">
        <w:trPr>
          <w:jc w:val="center"/>
        </w:trPr>
        <w:tc>
          <w:tcPr>
            <w:tcW w:w="4876" w:type="dxa"/>
            <w:tcBorders>
              <w:top w:val="nil"/>
              <w:left w:val="nil"/>
              <w:bottom w:val="nil"/>
              <w:right w:val="nil"/>
            </w:tcBorders>
          </w:tcPr>
          <w:p w14:paraId="2E80C760" w14:textId="77777777" w:rsidR="0011031A" w:rsidRPr="000F3C13" w:rsidRDefault="0011031A" w:rsidP="00063D8E">
            <w:pPr>
              <w:pStyle w:val="Normal6a"/>
            </w:pPr>
          </w:p>
        </w:tc>
        <w:tc>
          <w:tcPr>
            <w:tcW w:w="4876" w:type="dxa"/>
            <w:tcBorders>
              <w:top w:val="nil"/>
              <w:left w:val="nil"/>
              <w:bottom w:val="nil"/>
              <w:right w:val="nil"/>
            </w:tcBorders>
          </w:tcPr>
          <w:p w14:paraId="1D6D8159" w14:textId="77777777" w:rsidR="0011031A" w:rsidRPr="000F3C13" w:rsidRDefault="0011031A" w:rsidP="00063D8E">
            <w:pPr>
              <w:pStyle w:val="Normal6a"/>
            </w:pPr>
            <w:r w:rsidRPr="000F3C13">
              <w:rPr>
                <w:b/>
                <w:i/>
              </w:rPr>
              <w:t>Η Επιτροπή εξετάζει, χωρίς αδικαιολόγητη καθυστέρηση, κατά πόσον είναι σκόπιμη η ανάληψη περαιτέρω δράσης σε επίπεδο Ένωσης δυνάμει του παρόντος κανονισμού, μεταξύ άλλων, όπου απαιτείται, μέσω της άσκησης των εξουσιών που της ανατίθενται βάσει του παρόντος κανονισμού.</w:t>
            </w:r>
          </w:p>
        </w:tc>
      </w:tr>
      <w:tr w:rsidR="0011031A" w:rsidRPr="000F3C13" w14:paraId="7F5339BB" w14:textId="77777777" w:rsidTr="00063D8E">
        <w:trPr>
          <w:jc w:val="center"/>
        </w:trPr>
        <w:tc>
          <w:tcPr>
            <w:tcW w:w="4876" w:type="dxa"/>
            <w:tcBorders>
              <w:top w:val="nil"/>
              <w:left w:val="nil"/>
              <w:bottom w:val="nil"/>
              <w:right w:val="nil"/>
            </w:tcBorders>
          </w:tcPr>
          <w:p w14:paraId="052E0DDB" w14:textId="77777777" w:rsidR="0011031A" w:rsidRPr="000F3C13" w:rsidRDefault="0011031A" w:rsidP="00063D8E">
            <w:pPr>
              <w:pStyle w:val="Normal6a"/>
            </w:pPr>
          </w:p>
        </w:tc>
        <w:tc>
          <w:tcPr>
            <w:tcW w:w="4876" w:type="dxa"/>
            <w:tcBorders>
              <w:top w:val="nil"/>
              <w:left w:val="nil"/>
              <w:bottom w:val="nil"/>
              <w:right w:val="nil"/>
            </w:tcBorders>
          </w:tcPr>
          <w:p w14:paraId="52D638F0" w14:textId="77777777" w:rsidR="0011031A" w:rsidRPr="000F3C13" w:rsidRDefault="0011031A" w:rsidP="00063D8E">
            <w:pPr>
              <w:pStyle w:val="Normal6a"/>
            </w:pPr>
            <w:r w:rsidRPr="000F3C13">
              <w:rPr>
                <w:b/>
                <w:i/>
              </w:rPr>
              <w:t>Τα μέτρα που θεσπίζονται δυνάμει του παρόντος άρθρου περιορίζονται στα απολύτως αναγκαία ως προς το πεδίο εφαρμογής και τη διάρκειά τους και δεν αποτελούν μέσο αυθαίρετων διακρίσεων ή συγκεκαλυμμένο περιορισμό του εμπορίου εντός της εσωτερικής αγοράς.</w:t>
            </w:r>
          </w:p>
        </w:tc>
      </w:tr>
    </w:tbl>
    <w:p w14:paraId="36DAC660"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1F92C11" w14:textId="77777777" w:rsidR="0011031A" w:rsidRPr="000F3C13" w:rsidRDefault="0011031A" w:rsidP="0011031A">
      <w:r w:rsidRPr="000F3C13">
        <w:rPr>
          <w:rStyle w:val="HideTWBExt"/>
        </w:rPr>
        <w:t>&lt;/Amend&gt;</w:t>
      </w:r>
    </w:p>
    <w:p w14:paraId="350D32F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250</w:t>
      </w:r>
      <w:r w:rsidRPr="000F3C13">
        <w:rPr>
          <w:rStyle w:val="HideTWBExt"/>
          <w:b w:val="0"/>
        </w:rPr>
        <w:t>&lt;/NumAm&gt;</w:t>
      </w:r>
    </w:p>
    <w:p w14:paraId="56692158"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1A31113A" w14:textId="77777777" w:rsidR="0011031A" w:rsidRPr="000F3C13" w:rsidRDefault="0011031A" w:rsidP="0011031A">
      <w:pPr>
        <w:pStyle w:val="NormalBold"/>
      </w:pPr>
      <w:r w:rsidRPr="000F3C13">
        <w:rPr>
          <w:rStyle w:val="HideTWBExt"/>
          <w:b w:val="0"/>
        </w:rPr>
        <w:t>&lt;/RepeatBlock-By&gt;</w:t>
      </w:r>
    </w:p>
    <w:p w14:paraId="676E92E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8063735" w14:textId="77777777" w:rsidR="0011031A" w:rsidRPr="000F3C13" w:rsidRDefault="0011031A" w:rsidP="0011031A">
      <w:pPr>
        <w:pStyle w:val="NormalBold"/>
      </w:pPr>
      <w:r w:rsidRPr="000F3C13">
        <w:rPr>
          <w:rStyle w:val="HideTWBExt"/>
          <w:b w:val="0"/>
        </w:rPr>
        <w:t>&lt;Article&gt;</w:t>
      </w:r>
      <w:r w:rsidRPr="000F3C13">
        <w:t>Άρθρο 30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ECD16FB" w14:textId="77777777" w:rsidTr="00063D8E">
        <w:trPr>
          <w:trHeight w:hRule="exact" w:val="240"/>
          <w:jc w:val="center"/>
        </w:trPr>
        <w:tc>
          <w:tcPr>
            <w:tcW w:w="9752" w:type="dxa"/>
            <w:gridSpan w:val="2"/>
            <w:tcBorders>
              <w:top w:val="nil"/>
              <w:left w:val="nil"/>
              <w:bottom w:val="nil"/>
              <w:right w:val="nil"/>
            </w:tcBorders>
          </w:tcPr>
          <w:p w14:paraId="4180A1D4" w14:textId="77777777" w:rsidR="0011031A" w:rsidRPr="000F3C13" w:rsidRDefault="0011031A" w:rsidP="00063D8E"/>
        </w:tc>
      </w:tr>
      <w:tr w:rsidR="0011031A" w:rsidRPr="000F3C13" w14:paraId="71156191" w14:textId="77777777" w:rsidTr="00063D8E">
        <w:trPr>
          <w:trHeight w:val="240"/>
          <w:jc w:val="center"/>
        </w:trPr>
        <w:tc>
          <w:tcPr>
            <w:tcW w:w="4876" w:type="dxa"/>
            <w:tcBorders>
              <w:top w:val="nil"/>
              <w:left w:val="nil"/>
              <w:bottom w:val="nil"/>
              <w:right w:val="nil"/>
            </w:tcBorders>
          </w:tcPr>
          <w:p w14:paraId="1CF79AA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1F43801" w14:textId="77777777" w:rsidR="0011031A" w:rsidRPr="000F3C13" w:rsidRDefault="0011031A" w:rsidP="00063D8E">
            <w:pPr>
              <w:pStyle w:val="AmColumnHeading"/>
            </w:pPr>
            <w:r w:rsidRPr="000F3C13">
              <w:t>Τροπολογία</w:t>
            </w:r>
          </w:p>
        </w:tc>
      </w:tr>
      <w:tr w:rsidR="0011031A" w:rsidRPr="000F3C13" w14:paraId="77A29DD4" w14:textId="77777777" w:rsidTr="00063D8E">
        <w:trPr>
          <w:jc w:val="center"/>
        </w:trPr>
        <w:tc>
          <w:tcPr>
            <w:tcW w:w="4876" w:type="dxa"/>
            <w:tcBorders>
              <w:top w:val="nil"/>
              <w:left w:val="nil"/>
              <w:bottom w:val="nil"/>
              <w:right w:val="nil"/>
            </w:tcBorders>
          </w:tcPr>
          <w:p w14:paraId="5C4CE465" w14:textId="77777777" w:rsidR="0011031A" w:rsidRPr="000F3C13" w:rsidRDefault="0011031A" w:rsidP="00063D8E">
            <w:pPr>
              <w:pStyle w:val="Normal6a"/>
            </w:pPr>
          </w:p>
        </w:tc>
        <w:tc>
          <w:tcPr>
            <w:tcW w:w="4876" w:type="dxa"/>
            <w:tcBorders>
              <w:top w:val="nil"/>
              <w:left w:val="nil"/>
              <w:bottom w:val="nil"/>
              <w:right w:val="nil"/>
            </w:tcBorders>
          </w:tcPr>
          <w:p w14:paraId="0CE2E61D" w14:textId="77777777" w:rsidR="0011031A" w:rsidRPr="000F3C13" w:rsidRDefault="0011031A" w:rsidP="00063D8E">
            <w:pPr>
              <w:pStyle w:val="Normal6a"/>
              <w:jc w:val="center"/>
            </w:pPr>
            <w:r w:rsidRPr="000F3C13">
              <w:rPr>
                <w:b/>
                <w:i/>
              </w:rPr>
              <w:t>Άρθρο 30α</w:t>
            </w:r>
            <w:r w:rsidRPr="000F3C13">
              <w:tab/>
            </w:r>
          </w:p>
        </w:tc>
      </w:tr>
      <w:tr w:rsidR="0011031A" w:rsidRPr="000F3C13" w14:paraId="715C6FDE" w14:textId="77777777" w:rsidTr="00063D8E">
        <w:trPr>
          <w:jc w:val="center"/>
        </w:trPr>
        <w:tc>
          <w:tcPr>
            <w:tcW w:w="4876" w:type="dxa"/>
            <w:tcBorders>
              <w:top w:val="nil"/>
              <w:left w:val="nil"/>
              <w:bottom w:val="nil"/>
              <w:right w:val="nil"/>
            </w:tcBorders>
          </w:tcPr>
          <w:p w14:paraId="348DD02B" w14:textId="77777777" w:rsidR="0011031A" w:rsidRPr="000F3C13" w:rsidRDefault="0011031A" w:rsidP="00063D8E">
            <w:pPr>
              <w:pStyle w:val="Normal6a"/>
            </w:pPr>
          </w:p>
        </w:tc>
        <w:tc>
          <w:tcPr>
            <w:tcW w:w="4876" w:type="dxa"/>
            <w:tcBorders>
              <w:top w:val="nil"/>
              <w:left w:val="nil"/>
              <w:bottom w:val="nil"/>
              <w:right w:val="nil"/>
            </w:tcBorders>
          </w:tcPr>
          <w:p w14:paraId="3F77C8BA" w14:textId="77777777" w:rsidR="0011031A" w:rsidRPr="000F3C13" w:rsidRDefault="0011031A" w:rsidP="00063D8E">
            <w:pPr>
              <w:pStyle w:val="Normal6a"/>
              <w:jc w:val="center"/>
            </w:pPr>
            <w:r w:rsidRPr="000F3C13">
              <w:rPr>
                <w:b/>
                <w:i/>
              </w:rPr>
              <w:t>Ρήτρα διασφάλισης</w:t>
            </w:r>
          </w:p>
        </w:tc>
      </w:tr>
      <w:tr w:rsidR="0011031A" w:rsidRPr="000F3C13" w14:paraId="6B2B81A8" w14:textId="77777777" w:rsidTr="00063D8E">
        <w:trPr>
          <w:jc w:val="center"/>
        </w:trPr>
        <w:tc>
          <w:tcPr>
            <w:tcW w:w="4876" w:type="dxa"/>
            <w:tcBorders>
              <w:top w:val="nil"/>
              <w:left w:val="nil"/>
              <w:bottom w:val="nil"/>
              <w:right w:val="nil"/>
            </w:tcBorders>
          </w:tcPr>
          <w:p w14:paraId="023C91DC" w14:textId="77777777" w:rsidR="0011031A" w:rsidRPr="000F3C13" w:rsidRDefault="0011031A" w:rsidP="00063D8E">
            <w:pPr>
              <w:pStyle w:val="Normal6a"/>
            </w:pPr>
          </w:p>
        </w:tc>
        <w:tc>
          <w:tcPr>
            <w:tcW w:w="4876" w:type="dxa"/>
            <w:tcBorders>
              <w:top w:val="nil"/>
              <w:left w:val="nil"/>
              <w:bottom w:val="nil"/>
              <w:right w:val="nil"/>
            </w:tcBorders>
          </w:tcPr>
          <w:p w14:paraId="68B46249" w14:textId="77777777" w:rsidR="0011031A" w:rsidRPr="000F3C13" w:rsidRDefault="0011031A" w:rsidP="00063D8E">
            <w:pPr>
              <w:pStyle w:val="Normal6a"/>
            </w:pPr>
            <w:r w:rsidRPr="000F3C13">
              <w:rPr>
                <w:b/>
                <w:i/>
              </w:rPr>
              <w:t>1. Όταν ένα κράτος μέλος εντοπίζει μια αναδυόμενη ουσία, συμπεριλαμβανομένων των μη διαβαθμισμένων πρόδρομων ουσιών ναρκωτικών ή συνδυασμού ουσιών, που μπορεί να χρησιμοποιηθεί για την παράνομη παρασκευή ναρκωτικών και η οποία συνιστά σοβαρή ή επικείμενη απειλή για τη δημόσια ασφάλεια ή τη δημόσια υγεία, και όταν δεν έχει ακόμη τεθεί σε ισχύ κατ’ εξουσιοδότηση πράξη που εκδίδεται δυνάμει του παρόντος κανονισμού σε σχέση με την εν λόγω ουσία, το κράτος μέλος μπορεί να θεσπίζει προσωρινά εθνικά μέτρα που είναι αναγκαία και αναλογικά για την πρόληψη της εκτροπής, της διακίνησης ή της παράνομης χρήσης της εν λόγω ουσίας.</w:t>
            </w:r>
          </w:p>
        </w:tc>
      </w:tr>
      <w:tr w:rsidR="0011031A" w:rsidRPr="000F3C13" w14:paraId="24418D30" w14:textId="77777777" w:rsidTr="00063D8E">
        <w:trPr>
          <w:jc w:val="center"/>
        </w:trPr>
        <w:tc>
          <w:tcPr>
            <w:tcW w:w="4876" w:type="dxa"/>
            <w:tcBorders>
              <w:top w:val="nil"/>
              <w:left w:val="nil"/>
              <w:bottom w:val="nil"/>
              <w:right w:val="nil"/>
            </w:tcBorders>
          </w:tcPr>
          <w:p w14:paraId="7F19F387" w14:textId="77777777" w:rsidR="0011031A" w:rsidRPr="000F3C13" w:rsidRDefault="0011031A" w:rsidP="00063D8E">
            <w:pPr>
              <w:pStyle w:val="Normal6a"/>
            </w:pPr>
          </w:p>
        </w:tc>
        <w:tc>
          <w:tcPr>
            <w:tcW w:w="4876" w:type="dxa"/>
            <w:tcBorders>
              <w:top w:val="nil"/>
              <w:left w:val="nil"/>
              <w:bottom w:val="nil"/>
              <w:right w:val="nil"/>
            </w:tcBorders>
          </w:tcPr>
          <w:p w14:paraId="21A078A8" w14:textId="77777777" w:rsidR="0011031A" w:rsidRPr="000F3C13" w:rsidRDefault="0011031A" w:rsidP="00063D8E">
            <w:pPr>
              <w:pStyle w:val="Normal6a"/>
            </w:pPr>
            <w:r w:rsidRPr="000F3C13">
              <w:rPr>
                <w:b/>
                <w:i/>
              </w:rPr>
              <w:t>2. Τα μέτρα που αναφέρονται στην παράγραφο 1 μπορούν να περιλαμβάνουν περιορισμούς όσον αφορά την παρασκευή, την εισαγωγή, την εξαγωγή, τη διάθεση στην αγορά, την κατοχή, τη διανομή, τη μεταφορά ή τη χρήση της σχετικής ουσίας, καθώς και αυξημένες υποχρεώσεις παρακολούθησης, υποβολής εκθέσεων ή καταχώρισης για τις επιχειρήσεις.</w:t>
            </w:r>
          </w:p>
        </w:tc>
      </w:tr>
      <w:tr w:rsidR="0011031A" w:rsidRPr="000F3C13" w14:paraId="2B069E1B" w14:textId="77777777" w:rsidTr="00063D8E">
        <w:trPr>
          <w:jc w:val="center"/>
        </w:trPr>
        <w:tc>
          <w:tcPr>
            <w:tcW w:w="4876" w:type="dxa"/>
            <w:tcBorders>
              <w:top w:val="nil"/>
              <w:left w:val="nil"/>
              <w:bottom w:val="nil"/>
              <w:right w:val="nil"/>
            </w:tcBorders>
          </w:tcPr>
          <w:p w14:paraId="01D24135" w14:textId="77777777" w:rsidR="0011031A" w:rsidRPr="000F3C13" w:rsidRDefault="0011031A" w:rsidP="00063D8E">
            <w:pPr>
              <w:pStyle w:val="Normal6a"/>
            </w:pPr>
          </w:p>
        </w:tc>
        <w:tc>
          <w:tcPr>
            <w:tcW w:w="4876" w:type="dxa"/>
            <w:tcBorders>
              <w:top w:val="nil"/>
              <w:left w:val="nil"/>
              <w:bottom w:val="nil"/>
              <w:right w:val="nil"/>
            </w:tcBorders>
          </w:tcPr>
          <w:p w14:paraId="7A1C4EC4" w14:textId="77777777" w:rsidR="0011031A" w:rsidRPr="000F3C13" w:rsidRDefault="0011031A" w:rsidP="00063D8E">
            <w:pPr>
              <w:pStyle w:val="Normal6a"/>
            </w:pPr>
            <w:r w:rsidRPr="000F3C13">
              <w:rPr>
                <w:b/>
                <w:i/>
              </w:rPr>
              <w:t xml:space="preserve">3. Το κράτος μέλος που αναφέρεται στην παράγραφο 1 κοινοποιεί αμέσως στην Επιτροπή και στον Οργανισμό τα μέτρα που θεσπίζονται σύμφωνα με την εν λόγω </w:t>
            </w:r>
            <w:r w:rsidRPr="000F3C13">
              <w:rPr>
                <w:b/>
                <w:i/>
              </w:rPr>
              <w:lastRenderedPageBreak/>
              <w:t>παράγραφο, μαζί με τους λόγους που δικαιολογούν τα εν λόγω μέτρα και όλες τις διαθέσιμες επιστημονικές, τεχνικές ή μυστικές πληροφορίες που υποστηρίζουν την αξιολόγηση της απειλής.</w:t>
            </w:r>
          </w:p>
        </w:tc>
      </w:tr>
      <w:tr w:rsidR="0011031A" w:rsidRPr="000F3C13" w14:paraId="7AC1FDE4" w14:textId="77777777" w:rsidTr="00063D8E">
        <w:trPr>
          <w:jc w:val="center"/>
        </w:trPr>
        <w:tc>
          <w:tcPr>
            <w:tcW w:w="4876" w:type="dxa"/>
            <w:tcBorders>
              <w:top w:val="nil"/>
              <w:left w:val="nil"/>
              <w:bottom w:val="nil"/>
              <w:right w:val="nil"/>
            </w:tcBorders>
          </w:tcPr>
          <w:p w14:paraId="37EC47C1" w14:textId="77777777" w:rsidR="0011031A" w:rsidRPr="000F3C13" w:rsidRDefault="0011031A" w:rsidP="00063D8E">
            <w:pPr>
              <w:pStyle w:val="Normal6a"/>
            </w:pPr>
          </w:p>
        </w:tc>
        <w:tc>
          <w:tcPr>
            <w:tcW w:w="4876" w:type="dxa"/>
            <w:tcBorders>
              <w:top w:val="nil"/>
              <w:left w:val="nil"/>
              <w:bottom w:val="nil"/>
              <w:right w:val="nil"/>
            </w:tcBorders>
          </w:tcPr>
          <w:p w14:paraId="7E8977B3" w14:textId="77777777" w:rsidR="0011031A" w:rsidRPr="000F3C13" w:rsidRDefault="0011031A" w:rsidP="00063D8E">
            <w:pPr>
              <w:pStyle w:val="Normal6a"/>
            </w:pPr>
            <w:r w:rsidRPr="000F3C13">
              <w:rPr>
                <w:b/>
                <w:i/>
              </w:rPr>
              <w:t>4. Η Επιτροπή αξιολογεί, χωρίς αδικαιολόγητη καθυστέρηση, κατά πόσον η εν λόγω ουσία θα πρέπει να υπαχθεί σε μέτρα σε επίπεδο Ένωσης, μεταξύ άλλων μέσω της έκδοσης κατ’ εξουσιοδότηση πράξης σύμφωνα με τον παρόντα κανονισμό. Η Ευρωπαϊκή Επιτροπή θα πρέπει δεόντως να ενημερώσει τα άλλα κράτη μέλη προκειμένου να θέσουν αμέσως σε εφαρμογή προσωρινά μέτρα.</w:t>
            </w:r>
          </w:p>
        </w:tc>
      </w:tr>
      <w:tr w:rsidR="0011031A" w:rsidRPr="000F3C13" w14:paraId="75039862" w14:textId="77777777" w:rsidTr="00063D8E">
        <w:trPr>
          <w:jc w:val="center"/>
        </w:trPr>
        <w:tc>
          <w:tcPr>
            <w:tcW w:w="4876" w:type="dxa"/>
            <w:tcBorders>
              <w:top w:val="nil"/>
              <w:left w:val="nil"/>
              <w:bottom w:val="nil"/>
              <w:right w:val="nil"/>
            </w:tcBorders>
          </w:tcPr>
          <w:p w14:paraId="7F361B5F" w14:textId="77777777" w:rsidR="0011031A" w:rsidRPr="000F3C13" w:rsidRDefault="0011031A" w:rsidP="00063D8E">
            <w:pPr>
              <w:pStyle w:val="Normal6a"/>
            </w:pPr>
          </w:p>
        </w:tc>
        <w:tc>
          <w:tcPr>
            <w:tcW w:w="4876" w:type="dxa"/>
            <w:tcBorders>
              <w:top w:val="nil"/>
              <w:left w:val="nil"/>
              <w:bottom w:val="nil"/>
              <w:right w:val="nil"/>
            </w:tcBorders>
          </w:tcPr>
          <w:p w14:paraId="59C4FBFA" w14:textId="77777777" w:rsidR="0011031A" w:rsidRPr="000F3C13" w:rsidRDefault="0011031A" w:rsidP="00063D8E">
            <w:pPr>
              <w:pStyle w:val="Normal6a"/>
            </w:pPr>
            <w:r w:rsidRPr="000F3C13">
              <w:rPr>
                <w:b/>
                <w:i/>
              </w:rPr>
              <w:t>5. Τα μέτρα που θεσπίζονται σύμφωνα με την παράγραφο 1 έχουν προσωρινό χαρακτήρα και εξακολουθούν να εφαρμόζονται μόνο έως ότου τεθούν σε ισχύ τα σχετικά μέτρα της Ένωσης ή έως ότου το κράτος μέλος διαπιστώσει ότι η απειλή δεν δικαιολογεί πλέον τη διατήρησή τους. Τα μέτρα αυτά συμμορφώνονται με το δίκαιο της Ένωσης και δεν αποτελούν μέσο αυθαίρετων διακρίσεων ή συγκεκαλυμμένο περιορισμό του εμπορίου εντός της εσωτερικής αγοράς.</w:t>
            </w:r>
          </w:p>
        </w:tc>
      </w:tr>
    </w:tbl>
    <w:p w14:paraId="25F9DD64"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7DAF0D7B" w14:textId="77777777" w:rsidR="0011031A" w:rsidRPr="00245CBC" w:rsidRDefault="0011031A" w:rsidP="0011031A">
      <w:pPr>
        <w:rPr>
          <w:lang w:val="es-ES"/>
        </w:rPr>
      </w:pPr>
      <w:r w:rsidRPr="00245CBC">
        <w:rPr>
          <w:rStyle w:val="HideTWBExt"/>
          <w:lang w:val="es-ES"/>
        </w:rPr>
        <w:t>&lt;/Amend&gt;</w:t>
      </w:r>
    </w:p>
    <w:p w14:paraId="2797BA4B"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251</w:t>
      </w:r>
      <w:r w:rsidRPr="00245CBC">
        <w:rPr>
          <w:rStyle w:val="HideTWBExt"/>
          <w:b w:val="0"/>
          <w:lang w:val="es-ES"/>
        </w:rPr>
        <w:t>&lt;/NumAm&gt;</w:t>
      </w:r>
    </w:p>
    <w:p w14:paraId="02D28845"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61C27B4F" w14:textId="77777777" w:rsidR="0011031A" w:rsidRPr="00245CBC" w:rsidRDefault="0011031A" w:rsidP="0011031A">
      <w:pPr>
        <w:pStyle w:val="NormalBold"/>
        <w:rPr>
          <w:lang w:val="es-ES"/>
        </w:rPr>
      </w:pPr>
      <w:r w:rsidRPr="00245CBC">
        <w:rPr>
          <w:rStyle w:val="HideTWBExt"/>
          <w:b w:val="0"/>
          <w:lang w:val="es-ES"/>
        </w:rPr>
        <w:t>&lt;/RepeatBlock-By&gt;</w:t>
      </w:r>
    </w:p>
    <w:p w14:paraId="7D01610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8F49739" w14:textId="77777777" w:rsidR="0011031A" w:rsidRPr="000F3C13" w:rsidRDefault="0011031A" w:rsidP="0011031A">
      <w:pPr>
        <w:pStyle w:val="NormalBold"/>
      </w:pPr>
      <w:r w:rsidRPr="000F3C13">
        <w:rPr>
          <w:rStyle w:val="HideTWBExt"/>
          <w:b w:val="0"/>
        </w:rPr>
        <w:t>&lt;Article&gt;</w:t>
      </w:r>
      <w:r w:rsidRPr="000F3C13">
        <w:t>Άρθρο 30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10009A9" w14:textId="77777777" w:rsidTr="00063D8E">
        <w:trPr>
          <w:trHeight w:hRule="exact" w:val="240"/>
          <w:jc w:val="center"/>
        </w:trPr>
        <w:tc>
          <w:tcPr>
            <w:tcW w:w="9752" w:type="dxa"/>
            <w:gridSpan w:val="2"/>
            <w:tcBorders>
              <w:top w:val="nil"/>
              <w:left w:val="nil"/>
              <w:bottom w:val="nil"/>
              <w:right w:val="nil"/>
            </w:tcBorders>
          </w:tcPr>
          <w:p w14:paraId="1A5A306A" w14:textId="77777777" w:rsidR="0011031A" w:rsidRPr="000F3C13" w:rsidRDefault="0011031A" w:rsidP="00063D8E"/>
        </w:tc>
      </w:tr>
      <w:tr w:rsidR="0011031A" w:rsidRPr="000F3C13" w14:paraId="10299376" w14:textId="77777777" w:rsidTr="00063D8E">
        <w:trPr>
          <w:trHeight w:val="240"/>
          <w:jc w:val="center"/>
        </w:trPr>
        <w:tc>
          <w:tcPr>
            <w:tcW w:w="4876" w:type="dxa"/>
            <w:tcBorders>
              <w:top w:val="nil"/>
              <w:left w:val="nil"/>
              <w:bottom w:val="nil"/>
              <w:right w:val="nil"/>
            </w:tcBorders>
          </w:tcPr>
          <w:p w14:paraId="497F3FE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1C29060" w14:textId="77777777" w:rsidR="0011031A" w:rsidRPr="000F3C13" w:rsidRDefault="0011031A" w:rsidP="00063D8E">
            <w:pPr>
              <w:pStyle w:val="AmColumnHeading"/>
            </w:pPr>
            <w:r w:rsidRPr="000F3C13">
              <w:t>Τροπολογία</w:t>
            </w:r>
          </w:p>
        </w:tc>
      </w:tr>
      <w:tr w:rsidR="0011031A" w:rsidRPr="000F3C13" w14:paraId="5495256C" w14:textId="77777777" w:rsidTr="00063D8E">
        <w:trPr>
          <w:jc w:val="center"/>
        </w:trPr>
        <w:tc>
          <w:tcPr>
            <w:tcW w:w="4876" w:type="dxa"/>
            <w:tcBorders>
              <w:top w:val="nil"/>
              <w:left w:val="nil"/>
              <w:bottom w:val="nil"/>
              <w:right w:val="nil"/>
            </w:tcBorders>
          </w:tcPr>
          <w:p w14:paraId="260ACE84" w14:textId="77777777" w:rsidR="0011031A" w:rsidRPr="000F3C13" w:rsidRDefault="0011031A" w:rsidP="00063D8E">
            <w:pPr>
              <w:pStyle w:val="Normal6a"/>
            </w:pPr>
          </w:p>
        </w:tc>
        <w:tc>
          <w:tcPr>
            <w:tcW w:w="4876" w:type="dxa"/>
            <w:tcBorders>
              <w:top w:val="nil"/>
              <w:left w:val="nil"/>
              <w:bottom w:val="nil"/>
              <w:right w:val="nil"/>
            </w:tcBorders>
          </w:tcPr>
          <w:p w14:paraId="07A15DB9" w14:textId="77777777" w:rsidR="0011031A" w:rsidRPr="000F3C13" w:rsidRDefault="0011031A" w:rsidP="00063D8E">
            <w:pPr>
              <w:pStyle w:val="Normal6a"/>
              <w:jc w:val="center"/>
            </w:pPr>
            <w:r w:rsidRPr="000F3C13">
              <w:rPr>
                <w:b/>
                <w:i/>
              </w:rPr>
              <w:t>Άρθρο 30α</w:t>
            </w:r>
            <w:r w:rsidRPr="000F3C13">
              <w:tab/>
            </w:r>
          </w:p>
        </w:tc>
      </w:tr>
      <w:tr w:rsidR="0011031A" w:rsidRPr="000F3C13" w14:paraId="36950405" w14:textId="77777777" w:rsidTr="00063D8E">
        <w:trPr>
          <w:jc w:val="center"/>
        </w:trPr>
        <w:tc>
          <w:tcPr>
            <w:tcW w:w="4876" w:type="dxa"/>
            <w:tcBorders>
              <w:top w:val="nil"/>
              <w:left w:val="nil"/>
              <w:bottom w:val="nil"/>
              <w:right w:val="nil"/>
            </w:tcBorders>
          </w:tcPr>
          <w:p w14:paraId="78C9884E" w14:textId="77777777" w:rsidR="0011031A" w:rsidRPr="000F3C13" w:rsidRDefault="0011031A" w:rsidP="00063D8E">
            <w:pPr>
              <w:pStyle w:val="Normal6a"/>
            </w:pPr>
          </w:p>
        </w:tc>
        <w:tc>
          <w:tcPr>
            <w:tcW w:w="4876" w:type="dxa"/>
            <w:tcBorders>
              <w:top w:val="nil"/>
              <w:left w:val="nil"/>
              <w:bottom w:val="nil"/>
              <w:right w:val="nil"/>
            </w:tcBorders>
          </w:tcPr>
          <w:p w14:paraId="667F2400" w14:textId="77777777" w:rsidR="0011031A" w:rsidRPr="000F3C13" w:rsidRDefault="0011031A" w:rsidP="00063D8E">
            <w:pPr>
              <w:pStyle w:val="Normal6a"/>
              <w:jc w:val="center"/>
            </w:pPr>
            <w:r w:rsidRPr="000F3C13">
              <w:rPr>
                <w:b/>
                <w:i/>
              </w:rPr>
              <w:t>Διαχείριση πρόδρομων ουσιών ναρκωτικών που έχουν κατασχεθεί και δεσμευτεί</w:t>
            </w:r>
          </w:p>
        </w:tc>
      </w:tr>
      <w:tr w:rsidR="0011031A" w:rsidRPr="000F3C13" w14:paraId="2D5794D2" w14:textId="77777777" w:rsidTr="00063D8E">
        <w:trPr>
          <w:jc w:val="center"/>
        </w:trPr>
        <w:tc>
          <w:tcPr>
            <w:tcW w:w="4876" w:type="dxa"/>
            <w:tcBorders>
              <w:top w:val="nil"/>
              <w:left w:val="nil"/>
              <w:bottom w:val="nil"/>
              <w:right w:val="nil"/>
            </w:tcBorders>
          </w:tcPr>
          <w:p w14:paraId="0DC7FC80" w14:textId="77777777" w:rsidR="0011031A" w:rsidRPr="000F3C13" w:rsidRDefault="0011031A" w:rsidP="00063D8E">
            <w:pPr>
              <w:pStyle w:val="Normal6a"/>
            </w:pPr>
          </w:p>
        </w:tc>
        <w:tc>
          <w:tcPr>
            <w:tcW w:w="4876" w:type="dxa"/>
            <w:tcBorders>
              <w:top w:val="nil"/>
              <w:left w:val="nil"/>
              <w:bottom w:val="nil"/>
              <w:right w:val="nil"/>
            </w:tcBorders>
          </w:tcPr>
          <w:p w14:paraId="4C2E7551" w14:textId="77777777" w:rsidR="0011031A" w:rsidRPr="000F3C13" w:rsidRDefault="0011031A" w:rsidP="00063D8E">
            <w:pPr>
              <w:pStyle w:val="Normal6a"/>
            </w:pPr>
            <w:r w:rsidRPr="000F3C13">
              <w:rPr>
                <w:b/>
                <w:i/>
              </w:rPr>
              <w:t xml:space="preserve">1. Τα κράτη μέλη λαμβάνουν τα αναγκαία μέτρα για να εξασφαλίσουν την </w:t>
            </w:r>
            <w:r w:rsidRPr="000F3C13">
              <w:rPr>
                <w:b/>
                <w:i/>
              </w:rPr>
              <w:lastRenderedPageBreak/>
              <w:t>κατάλληλη διαχείριση των πρόδρομων ουσιών των ναρκωτικών που κατάσχονται ή δεσμεύονται σύμφωνα με το άρθρο 29 ή το άρθρο 30, συμπεριλαμβανομένης της ασφαλούς αποθήκευσης και της αλυσίδας επιτήρησης, ώστε να αποτρέπεται η εκτροπή, η κλοπή και οι κίνδυνοι για τους εργαζομένους, τη δημόσια υγεία και το περιβάλλον.</w:t>
            </w:r>
          </w:p>
        </w:tc>
      </w:tr>
      <w:tr w:rsidR="0011031A" w:rsidRPr="000F3C13" w14:paraId="364E1FF6" w14:textId="77777777" w:rsidTr="00063D8E">
        <w:trPr>
          <w:jc w:val="center"/>
        </w:trPr>
        <w:tc>
          <w:tcPr>
            <w:tcW w:w="4876" w:type="dxa"/>
            <w:tcBorders>
              <w:top w:val="nil"/>
              <w:left w:val="nil"/>
              <w:bottom w:val="nil"/>
              <w:right w:val="nil"/>
            </w:tcBorders>
          </w:tcPr>
          <w:p w14:paraId="13F50173" w14:textId="77777777" w:rsidR="0011031A" w:rsidRPr="000F3C13" w:rsidRDefault="0011031A" w:rsidP="00063D8E">
            <w:pPr>
              <w:pStyle w:val="Normal6a"/>
            </w:pPr>
          </w:p>
        </w:tc>
        <w:tc>
          <w:tcPr>
            <w:tcW w:w="4876" w:type="dxa"/>
            <w:tcBorders>
              <w:top w:val="nil"/>
              <w:left w:val="nil"/>
              <w:bottom w:val="nil"/>
              <w:right w:val="nil"/>
            </w:tcBorders>
          </w:tcPr>
          <w:p w14:paraId="3945655B" w14:textId="77777777" w:rsidR="0011031A" w:rsidRPr="000F3C13" w:rsidRDefault="0011031A" w:rsidP="00063D8E">
            <w:pPr>
              <w:pStyle w:val="Normal6a"/>
            </w:pPr>
            <w:r w:rsidRPr="000F3C13">
              <w:rPr>
                <w:b/>
                <w:i/>
              </w:rPr>
              <w:t>2. Οι πρόδρομες ουσίες ναρκωτικών που δεν διατηρούνται δυνάμει οριστικής διοικητικής απόφασης σύμφωνα με το εθνικό δίκαιο μετά τη λήξη της προθεσμίας που αναφέρεται στο άρθρο 29 ή στο άρθρο 30 επιστρέφονται αμέσως. Το ενδιαφερόμενο πρόσωπο έχει την πραγματική δυνατότητα να προσβάλλει ενώπιον δικαστηρίου την απόφαση κατάσχεσης, κράτησης ή οποιαδήποτε απόφαση δυνάμει του παρόντος άρθρου, σύμφωνα με το άρθρο 28α.</w:t>
            </w:r>
          </w:p>
        </w:tc>
      </w:tr>
      <w:tr w:rsidR="0011031A" w:rsidRPr="000F3C13" w14:paraId="30AF8B74" w14:textId="77777777" w:rsidTr="00063D8E">
        <w:trPr>
          <w:jc w:val="center"/>
        </w:trPr>
        <w:tc>
          <w:tcPr>
            <w:tcW w:w="4876" w:type="dxa"/>
            <w:tcBorders>
              <w:top w:val="nil"/>
              <w:left w:val="nil"/>
              <w:bottom w:val="nil"/>
              <w:right w:val="nil"/>
            </w:tcBorders>
          </w:tcPr>
          <w:p w14:paraId="6E2CFA47" w14:textId="77777777" w:rsidR="0011031A" w:rsidRPr="000F3C13" w:rsidRDefault="0011031A" w:rsidP="00063D8E">
            <w:pPr>
              <w:pStyle w:val="Normal6a"/>
            </w:pPr>
          </w:p>
        </w:tc>
        <w:tc>
          <w:tcPr>
            <w:tcW w:w="4876" w:type="dxa"/>
            <w:tcBorders>
              <w:top w:val="nil"/>
              <w:left w:val="nil"/>
              <w:bottom w:val="nil"/>
              <w:right w:val="nil"/>
            </w:tcBorders>
          </w:tcPr>
          <w:p w14:paraId="4E8A74CC" w14:textId="77777777" w:rsidR="0011031A" w:rsidRPr="000F3C13" w:rsidRDefault="0011031A" w:rsidP="00063D8E">
            <w:pPr>
              <w:pStyle w:val="Normal6a"/>
            </w:pPr>
            <w:r w:rsidRPr="000F3C13">
              <w:rPr>
                <w:b/>
                <w:i/>
              </w:rPr>
              <w:t>3. Οι πρόδρομες ουσίες ναρκωτικών που διατηρούνται δυνάμει οριστικής διοικητικής απόφασης καταστρέφονται, μετατρέπονται οριστικά ή διατίθενται με άλλον περιβαλλοντικά ορθό τρόπο, σύμφωνα με την ενωσιακή και την εθνική νομοθεσία για τα απόβλητα, εκτός εάν η περαιτέρω διατήρησή τους είναι αναγκαία για αποδεικτικούς, εγκληματολογικούς, ερευνητικούς ή άλλους σκοπούς δημόσιου συμφέροντος.</w:t>
            </w:r>
          </w:p>
        </w:tc>
      </w:tr>
    </w:tbl>
    <w:p w14:paraId="5985B6B5"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9BF2839" w14:textId="77777777" w:rsidR="0011031A" w:rsidRPr="000F3C13" w:rsidRDefault="0011031A" w:rsidP="0011031A">
      <w:r w:rsidRPr="000F3C13">
        <w:rPr>
          <w:rStyle w:val="HideTWBExt"/>
        </w:rPr>
        <w:t>&lt;/Amend&gt;</w:t>
      </w:r>
    </w:p>
    <w:p w14:paraId="35A07ED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252</w:t>
      </w:r>
      <w:r w:rsidRPr="000F3C13">
        <w:rPr>
          <w:rStyle w:val="HideTWBExt"/>
          <w:b w:val="0"/>
        </w:rPr>
        <w:t>&lt;/NumAm&gt;</w:t>
      </w:r>
    </w:p>
    <w:p w14:paraId="692E0C96"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26A5CF94" w14:textId="77777777" w:rsidR="0011031A" w:rsidRPr="000F3C13" w:rsidRDefault="0011031A" w:rsidP="0011031A">
      <w:pPr>
        <w:pStyle w:val="NormalBold"/>
      </w:pPr>
      <w:r w:rsidRPr="000F3C13">
        <w:rPr>
          <w:rStyle w:val="HideTWBExt"/>
          <w:b w:val="0"/>
        </w:rPr>
        <w:t>&lt;/RepeatBlock-By&gt;</w:t>
      </w:r>
    </w:p>
    <w:p w14:paraId="4219289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A383D04" w14:textId="77777777" w:rsidR="0011031A" w:rsidRPr="000F3C13" w:rsidRDefault="0011031A" w:rsidP="0011031A">
      <w:pPr>
        <w:pStyle w:val="NormalBold"/>
      </w:pPr>
      <w:r w:rsidRPr="000F3C13">
        <w:rPr>
          <w:rStyle w:val="HideTWBExt"/>
          <w:b w:val="0"/>
        </w:rPr>
        <w:t>&lt;Article&gt;</w:t>
      </w:r>
      <w:r w:rsidRPr="000F3C13">
        <w:t>Άρθρο 31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0AA47F6" w14:textId="77777777" w:rsidTr="00063D8E">
        <w:trPr>
          <w:trHeight w:hRule="exact" w:val="240"/>
          <w:jc w:val="center"/>
        </w:trPr>
        <w:tc>
          <w:tcPr>
            <w:tcW w:w="9752" w:type="dxa"/>
            <w:gridSpan w:val="2"/>
            <w:tcBorders>
              <w:top w:val="nil"/>
              <w:left w:val="nil"/>
              <w:bottom w:val="nil"/>
              <w:right w:val="nil"/>
            </w:tcBorders>
          </w:tcPr>
          <w:p w14:paraId="3A89B9D1" w14:textId="77777777" w:rsidR="0011031A" w:rsidRPr="000F3C13" w:rsidRDefault="0011031A" w:rsidP="00063D8E"/>
        </w:tc>
      </w:tr>
      <w:tr w:rsidR="0011031A" w:rsidRPr="000F3C13" w14:paraId="32FA8C50" w14:textId="77777777" w:rsidTr="00063D8E">
        <w:trPr>
          <w:trHeight w:val="240"/>
          <w:jc w:val="center"/>
        </w:trPr>
        <w:tc>
          <w:tcPr>
            <w:tcW w:w="4876" w:type="dxa"/>
            <w:tcBorders>
              <w:top w:val="nil"/>
              <w:left w:val="nil"/>
              <w:bottom w:val="nil"/>
              <w:right w:val="nil"/>
            </w:tcBorders>
          </w:tcPr>
          <w:p w14:paraId="2F979BA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63C50F4" w14:textId="77777777" w:rsidR="0011031A" w:rsidRPr="000F3C13" w:rsidRDefault="0011031A" w:rsidP="00063D8E">
            <w:pPr>
              <w:pStyle w:val="AmColumnHeading"/>
            </w:pPr>
            <w:r w:rsidRPr="000F3C13">
              <w:t>Τροπολογία</w:t>
            </w:r>
          </w:p>
        </w:tc>
      </w:tr>
      <w:tr w:rsidR="0011031A" w:rsidRPr="000F3C13" w14:paraId="4D154843" w14:textId="77777777" w:rsidTr="00063D8E">
        <w:trPr>
          <w:jc w:val="center"/>
        </w:trPr>
        <w:tc>
          <w:tcPr>
            <w:tcW w:w="4876" w:type="dxa"/>
            <w:tcBorders>
              <w:top w:val="nil"/>
              <w:left w:val="nil"/>
              <w:bottom w:val="nil"/>
              <w:right w:val="nil"/>
            </w:tcBorders>
          </w:tcPr>
          <w:p w14:paraId="50E5B393" w14:textId="77777777" w:rsidR="0011031A" w:rsidRPr="000F3C13" w:rsidRDefault="0011031A" w:rsidP="00063D8E">
            <w:pPr>
              <w:pStyle w:val="Normal6a"/>
            </w:pPr>
            <w:r w:rsidRPr="000F3C13">
              <w:t xml:space="preserve">Οι προβλεπόμενες κυρώσεις είναι </w:t>
            </w:r>
            <w:r w:rsidRPr="000F3C13">
              <w:lastRenderedPageBreak/>
              <w:t>αποτελεσματικές, αναλογικές και αποτρεπτικές.</w:t>
            </w:r>
          </w:p>
        </w:tc>
        <w:tc>
          <w:tcPr>
            <w:tcW w:w="4876" w:type="dxa"/>
            <w:tcBorders>
              <w:top w:val="nil"/>
              <w:left w:val="nil"/>
              <w:bottom w:val="nil"/>
              <w:right w:val="nil"/>
            </w:tcBorders>
          </w:tcPr>
          <w:p w14:paraId="1726F86E" w14:textId="77777777" w:rsidR="0011031A" w:rsidRPr="000F3C13" w:rsidRDefault="0011031A" w:rsidP="00063D8E">
            <w:pPr>
              <w:pStyle w:val="Normal6a"/>
            </w:pPr>
            <w:r w:rsidRPr="000F3C13">
              <w:lastRenderedPageBreak/>
              <w:t xml:space="preserve">Οι προβλεπόμενες κυρώσεις είναι </w:t>
            </w:r>
            <w:r w:rsidRPr="000F3C13">
              <w:lastRenderedPageBreak/>
              <w:t>αποτελεσματικές, αναλογικές και αποτρεπτικές.</w:t>
            </w:r>
          </w:p>
        </w:tc>
      </w:tr>
      <w:tr w:rsidR="0011031A" w:rsidRPr="000F3C13" w14:paraId="3CFE9305" w14:textId="77777777" w:rsidTr="00063D8E">
        <w:trPr>
          <w:jc w:val="center"/>
        </w:trPr>
        <w:tc>
          <w:tcPr>
            <w:tcW w:w="4876" w:type="dxa"/>
            <w:tcBorders>
              <w:top w:val="nil"/>
              <w:left w:val="nil"/>
              <w:bottom w:val="nil"/>
              <w:right w:val="nil"/>
            </w:tcBorders>
          </w:tcPr>
          <w:p w14:paraId="448203F0" w14:textId="77777777" w:rsidR="0011031A" w:rsidRPr="000F3C13" w:rsidRDefault="0011031A" w:rsidP="00063D8E">
            <w:pPr>
              <w:pStyle w:val="Normal6a"/>
            </w:pPr>
          </w:p>
        </w:tc>
        <w:tc>
          <w:tcPr>
            <w:tcW w:w="4876" w:type="dxa"/>
            <w:tcBorders>
              <w:top w:val="nil"/>
              <w:left w:val="nil"/>
              <w:bottom w:val="nil"/>
              <w:right w:val="nil"/>
            </w:tcBorders>
          </w:tcPr>
          <w:p w14:paraId="4ADDE09C" w14:textId="77777777" w:rsidR="0011031A" w:rsidRPr="000F3C13" w:rsidRDefault="0011031A" w:rsidP="00063D8E">
            <w:pPr>
              <w:pStyle w:val="Normal6a"/>
            </w:pPr>
            <w:r w:rsidRPr="000F3C13">
              <w:rPr>
                <w:b/>
                <w:i/>
              </w:rPr>
              <w:t>Οι αρμόδιες αρχές διασφαλίζουν ότι στο πλαίσιο των κυρώσεων που αναφέρονται στην παράγραφο 1 λαμβάνονται δεόντως υπόψη τα ακόλουθα, κατά περίπτωση:</w:t>
            </w:r>
          </w:p>
        </w:tc>
      </w:tr>
      <w:tr w:rsidR="0011031A" w:rsidRPr="000F3C13" w14:paraId="240643E2" w14:textId="77777777" w:rsidTr="00063D8E">
        <w:trPr>
          <w:jc w:val="center"/>
        </w:trPr>
        <w:tc>
          <w:tcPr>
            <w:tcW w:w="4876" w:type="dxa"/>
            <w:tcBorders>
              <w:top w:val="nil"/>
              <w:left w:val="nil"/>
              <w:bottom w:val="nil"/>
              <w:right w:val="nil"/>
            </w:tcBorders>
          </w:tcPr>
          <w:p w14:paraId="0D5AF233" w14:textId="77777777" w:rsidR="0011031A" w:rsidRPr="000F3C13" w:rsidRDefault="0011031A" w:rsidP="00063D8E">
            <w:pPr>
              <w:pStyle w:val="Normal6a"/>
            </w:pPr>
          </w:p>
        </w:tc>
        <w:tc>
          <w:tcPr>
            <w:tcW w:w="4876" w:type="dxa"/>
            <w:tcBorders>
              <w:top w:val="nil"/>
              <w:left w:val="nil"/>
              <w:bottom w:val="nil"/>
              <w:right w:val="nil"/>
            </w:tcBorders>
          </w:tcPr>
          <w:p w14:paraId="750A37A9" w14:textId="77777777" w:rsidR="0011031A" w:rsidRPr="000F3C13" w:rsidRDefault="0011031A" w:rsidP="00063D8E">
            <w:pPr>
              <w:pStyle w:val="Normal6a"/>
            </w:pPr>
            <w:r w:rsidRPr="000F3C13">
              <w:rPr>
                <w:b/>
                <w:i/>
              </w:rPr>
              <w:t>α) η σοβαρότητα και η διάρκεια της παράβασης·</w:t>
            </w:r>
          </w:p>
        </w:tc>
      </w:tr>
      <w:tr w:rsidR="0011031A" w:rsidRPr="000F3C13" w14:paraId="142E7F99" w14:textId="77777777" w:rsidTr="00063D8E">
        <w:trPr>
          <w:jc w:val="center"/>
        </w:trPr>
        <w:tc>
          <w:tcPr>
            <w:tcW w:w="4876" w:type="dxa"/>
            <w:tcBorders>
              <w:top w:val="nil"/>
              <w:left w:val="nil"/>
              <w:bottom w:val="nil"/>
              <w:right w:val="nil"/>
            </w:tcBorders>
          </w:tcPr>
          <w:p w14:paraId="1F6707C0" w14:textId="77777777" w:rsidR="0011031A" w:rsidRPr="000F3C13" w:rsidRDefault="0011031A" w:rsidP="00063D8E">
            <w:pPr>
              <w:pStyle w:val="Normal6a"/>
            </w:pPr>
          </w:p>
        </w:tc>
        <w:tc>
          <w:tcPr>
            <w:tcW w:w="4876" w:type="dxa"/>
            <w:tcBorders>
              <w:top w:val="nil"/>
              <w:left w:val="nil"/>
              <w:bottom w:val="nil"/>
              <w:right w:val="nil"/>
            </w:tcBorders>
          </w:tcPr>
          <w:p w14:paraId="4EA111A3" w14:textId="77777777" w:rsidR="0011031A" w:rsidRPr="000F3C13" w:rsidRDefault="0011031A" w:rsidP="00063D8E">
            <w:pPr>
              <w:pStyle w:val="Normal6a"/>
            </w:pPr>
            <w:r w:rsidRPr="000F3C13">
              <w:rPr>
                <w:b/>
                <w:i/>
              </w:rPr>
              <w:t>β) τυχόν σχετικές προηγούμενες παραβάσεις του οικονομικού φορέα·</w:t>
            </w:r>
          </w:p>
        </w:tc>
      </w:tr>
      <w:tr w:rsidR="0011031A" w:rsidRPr="000F3C13" w14:paraId="5132AF19" w14:textId="77777777" w:rsidTr="00063D8E">
        <w:trPr>
          <w:jc w:val="center"/>
        </w:trPr>
        <w:tc>
          <w:tcPr>
            <w:tcW w:w="4876" w:type="dxa"/>
            <w:tcBorders>
              <w:top w:val="nil"/>
              <w:left w:val="nil"/>
              <w:bottom w:val="nil"/>
              <w:right w:val="nil"/>
            </w:tcBorders>
          </w:tcPr>
          <w:p w14:paraId="56E1BAD7" w14:textId="77777777" w:rsidR="0011031A" w:rsidRPr="000F3C13" w:rsidRDefault="0011031A" w:rsidP="00063D8E">
            <w:pPr>
              <w:pStyle w:val="Normal6a"/>
            </w:pPr>
          </w:p>
        </w:tc>
        <w:tc>
          <w:tcPr>
            <w:tcW w:w="4876" w:type="dxa"/>
            <w:tcBorders>
              <w:top w:val="nil"/>
              <w:left w:val="nil"/>
              <w:bottom w:val="nil"/>
              <w:right w:val="nil"/>
            </w:tcBorders>
          </w:tcPr>
          <w:p w14:paraId="2CC9B508" w14:textId="77777777" w:rsidR="0011031A" w:rsidRPr="000F3C13" w:rsidRDefault="0011031A" w:rsidP="00063D8E">
            <w:pPr>
              <w:pStyle w:val="Normal6a"/>
            </w:pPr>
            <w:r w:rsidRPr="000F3C13">
              <w:rPr>
                <w:b/>
                <w:i/>
              </w:rPr>
              <w:t>γ) ο βαθμός συνεργασίας με τις αρμόδιες αρχές·</w:t>
            </w:r>
          </w:p>
        </w:tc>
      </w:tr>
      <w:tr w:rsidR="0011031A" w:rsidRPr="000F3C13" w14:paraId="60695566" w14:textId="77777777" w:rsidTr="00063D8E">
        <w:trPr>
          <w:jc w:val="center"/>
        </w:trPr>
        <w:tc>
          <w:tcPr>
            <w:tcW w:w="4876" w:type="dxa"/>
            <w:tcBorders>
              <w:top w:val="nil"/>
              <w:left w:val="nil"/>
              <w:bottom w:val="nil"/>
              <w:right w:val="nil"/>
            </w:tcBorders>
          </w:tcPr>
          <w:p w14:paraId="20743EF5" w14:textId="77777777" w:rsidR="0011031A" w:rsidRPr="000F3C13" w:rsidRDefault="0011031A" w:rsidP="00063D8E">
            <w:pPr>
              <w:pStyle w:val="Normal6a"/>
            </w:pPr>
          </w:p>
        </w:tc>
        <w:tc>
          <w:tcPr>
            <w:tcW w:w="4876" w:type="dxa"/>
            <w:tcBorders>
              <w:top w:val="nil"/>
              <w:left w:val="nil"/>
              <w:bottom w:val="nil"/>
              <w:right w:val="nil"/>
            </w:tcBorders>
          </w:tcPr>
          <w:p w14:paraId="269FED8F" w14:textId="77777777" w:rsidR="0011031A" w:rsidRPr="000F3C13" w:rsidRDefault="0011031A" w:rsidP="00063D8E">
            <w:pPr>
              <w:pStyle w:val="Normal6a"/>
            </w:pPr>
            <w:r w:rsidRPr="000F3C13">
              <w:rPr>
                <w:b/>
                <w:i/>
              </w:rPr>
              <w:t>δ) κάθε άλλο ελαφρυντικό ή επιβαρυντικό στοιχείο που προκύπτει από τις περιστάσεις της υπόθεσης, όπως τα οικονομικά οφέλη, τα κέρδη ή οι ζημίες που αποφεύχθηκαν, άμεσα ή έμμεσα, από την παράβαση.</w:t>
            </w:r>
          </w:p>
        </w:tc>
      </w:tr>
    </w:tbl>
    <w:p w14:paraId="43FE0AB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3EDCE19" w14:textId="77777777" w:rsidR="0011031A" w:rsidRPr="000F3C13" w:rsidRDefault="0011031A" w:rsidP="0011031A">
      <w:r w:rsidRPr="000F3C13">
        <w:rPr>
          <w:rStyle w:val="HideTWBExt"/>
        </w:rPr>
        <w:t>&lt;/Amend&gt;</w:t>
      </w:r>
    </w:p>
    <w:p w14:paraId="7B8A4DB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253</w:t>
      </w:r>
      <w:r w:rsidRPr="000F3C13">
        <w:rPr>
          <w:rStyle w:val="HideTWBExt"/>
          <w:b w:val="0"/>
        </w:rPr>
        <w:t>&lt;/NumAm&gt;</w:t>
      </w:r>
    </w:p>
    <w:p w14:paraId="03D46D7B"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0778AEE0" w14:textId="77777777" w:rsidR="0011031A" w:rsidRPr="000F3C13" w:rsidRDefault="0011031A" w:rsidP="0011031A">
      <w:pPr>
        <w:pStyle w:val="NormalBold"/>
      </w:pPr>
      <w:r w:rsidRPr="000F3C13">
        <w:rPr>
          <w:rStyle w:val="HideTWBExt"/>
          <w:b w:val="0"/>
        </w:rPr>
        <w:t>&lt;/RepeatBlock-By&gt;</w:t>
      </w:r>
    </w:p>
    <w:p w14:paraId="3BD97AC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147EF00" w14:textId="77777777" w:rsidR="0011031A" w:rsidRPr="000F3C13" w:rsidRDefault="0011031A" w:rsidP="0011031A">
      <w:pPr>
        <w:pStyle w:val="NormalBold"/>
      </w:pPr>
      <w:r w:rsidRPr="000F3C13">
        <w:rPr>
          <w:rStyle w:val="HideTWBExt"/>
          <w:b w:val="0"/>
        </w:rPr>
        <w:t>&lt;Article&gt;</w:t>
      </w:r>
      <w:r w:rsidRPr="000F3C13">
        <w:t>Άρθρο 31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FC8A1A7" w14:textId="77777777" w:rsidTr="00063D8E">
        <w:trPr>
          <w:trHeight w:hRule="exact" w:val="240"/>
          <w:jc w:val="center"/>
        </w:trPr>
        <w:tc>
          <w:tcPr>
            <w:tcW w:w="9752" w:type="dxa"/>
            <w:gridSpan w:val="2"/>
            <w:tcBorders>
              <w:top w:val="nil"/>
              <w:left w:val="nil"/>
              <w:bottom w:val="nil"/>
              <w:right w:val="nil"/>
            </w:tcBorders>
          </w:tcPr>
          <w:p w14:paraId="5FA88A25" w14:textId="77777777" w:rsidR="0011031A" w:rsidRPr="000F3C13" w:rsidRDefault="0011031A" w:rsidP="00063D8E"/>
        </w:tc>
      </w:tr>
      <w:tr w:rsidR="0011031A" w:rsidRPr="000F3C13" w14:paraId="480E6761" w14:textId="77777777" w:rsidTr="00063D8E">
        <w:trPr>
          <w:trHeight w:val="240"/>
          <w:jc w:val="center"/>
        </w:trPr>
        <w:tc>
          <w:tcPr>
            <w:tcW w:w="4876" w:type="dxa"/>
            <w:tcBorders>
              <w:top w:val="nil"/>
              <w:left w:val="nil"/>
              <w:bottom w:val="nil"/>
              <w:right w:val="nil"/>
            </w:tcBorders>
          </w:tcPr>
          <w:p w14:paraId="2EEE794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DB085EC" w14:textId="77777777" w:rsidR="0011031A" w:rsidRPr="000F3C13" w:rsidRDefault="0011031A" w:rsidP="00063D8E">
            <w:pPr>
              <w:pStyle w:val="AmColumnHeading"/>
            </w:pPr>
            <w:r w:rsidRPr="000F3C13">
              <w:t>Τροπολογία</w:t>
            </w:r>
          </w:p>
        </w:tc>
      </w:tr>
      <w:tr w:rsidR="0011031A" w:rsidRPr="000F3C13" w14:paraId="5942F4CB" w14:textId="77777777" w:rsidTr="00063D8E">
        <w:trPr>
          <w:jc w:val="center"/>
        </w:trPr>
        <w:tc>
          <w:tcPr>
            <w:tcW w:w="4876" w:type="dxa"/>
            <w:tcBorders>
              <w:top w:val="nil"/>
              <w:left w:val="nil"/>
              <w:bottom w:val="nil"/>
              <w:right w:val="nil"/>
            </w:tcBorders>
          </w:tcPr>
          <w:p w14:paraId="6BA0DA5D" w14:textId="77777777" w:rsidR="0011031A" w:rsidRPr="000F3C13" w:rsidRDefault="0011031A" w:rsidP="00063D8E">
            <w:pPr>
              <w:pStyle w:val="Normal6a"/>
            </w:pPr>
            <w:r w:rsidRPr="000F3C13">
              <w:t>Οι προβλεπόμενες κυρώσεις είναι αποτελεσματικές, αναλογικές και αποτρεπτικές.</w:t>
            </w:r>
          </w:p>
        </w:tc>
        <w:tc>
          <w:tcPr>
            <w:tcW w:w="4876" w:type="dxa"/>
            <w:tcBorders>
              <w:top w:val="nil"/>
              <w:left w:val="nil"/>
              <w:bottom w:val="nil"/>
              <w:right w:val="nil"/>
            </w:tcBorders>
          </w:tcPr>
          <w:p w14:paraId="14E611BB" w14:textId="77777777" w:rsidR="0011031A" w:rsidRPr="000F3C13" w:rsidRDefault="0011031A" w:rsidP="00063D8E">
            <w:pPr>
              <w:pStyle w:val="Normal6a"/>
            </w:pPr>
            <w:r w:rsidRPr="000F3C13">
              <w:t>Οι προβλεπόμενες κυρώσεις είναι αποτελεσματικές, αναλογικές και αποτρεπτικές.</w:t>
            </w:r>
            <w:r w:rsidRPr="000F3C13">
              <w:rPr>
                <w:b/>
                <w:i/>
              </w:rPr>
              <w:t> Οι κυρώσεις περιλαμβάνουν προσωρινό αποκλεισμό για μέγιστη περίοδο 12 μηνών από τις διαδικασίες σύναψης δημόσιων συμβάσεων και από την πρόσβαση σε δημόσια χρηματοδότηση, συμπεριλαμβανομένων των διαδικασιών υποβολής προσφορών, των επιχορηγήσεων και των παραχωρήσεων, καθώς και προσωρινή απαγόρευση της θέσης σε κυκλοφορία, της διάθεσης στην αγορά ή της εξαγωγής σχετικών ουσιών και μειγμάτων.</w:t>
            </w:r>
          </w:p>
        </w:tc>
      </w:tr>
    </w:tbl>
    <w:p w14:paraId="78B602FC"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99D6552" w14:textId="77777777" w:rsidR="0011031A" w:rsidRPr="000F3C13" w:rsidRDefault="0011031A" w:rsidP="0011031A">
      <w:r w:rsidRPr="000F3C13">
        <w:rPr>
          <w:rStyle w:val="HideTWBExt"/>
        </w:rPr>
        <w:t>&lt;/Amend&gt;</w:t>
      </w:r>
    </w:p>
    <w:p w14:paraId="4649E32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254</w:t>
      </w:r>
      <w:r w:rsidRPr="000F3C13">
        <w:rPr>
          <w:rStyle w:val="HideTWBExt"/>
          <w:b w:val="0"/>
        </w:rPr>
        <w:t>&lt;/NumAm&gt;</w:t>
      </w:r>
    </w:p>
    <w:p w14:paraId="1B9B3D96"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D9659BE" w14:textId="77777777" w:rsidR="0011031A" w:rsidRPr="000F3C13" w:rsidRDefault="0011031A" w:rsidP="0011031A">
      <w:pPr>
        <w:pStyle w:val="NormalBold"/>
      </w:pPr>
      <w:r w:rsidRPr="000F3C13">
        <w:rPr>
          <w:rStyle w:val="HideTWBExt"/>
          <w:b w:val="0"/>
        </w:rPr>
        <w:t>&lt;/RepeatBlock-By&gt;</w:t>
      </w:r>
    </w:p>
    <w:p w14:paraId="7BFD94F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A493B8C" w14:textId="77777777" w:rsidR="0011031A" w:rsidRPr="000F3C13" w:rsidRDefault="0011031A" w:rsidP="0011031A">
      <w:pPr>
        <w:pStyle w:val="NormalBold"/>
      </w:pPr>
      <w:r w:rsidRPr="000F3C13">
        <w:rPr>
          <w:rStyle w:val="HideTWBExt"/>
          <w:b w:val="0"/>
        </w:rPr>
        <w:t>&lt;Article&gt;</w:t>
      </w:r>
      <w:r w:rsidRPr="000F3C13">
        <w:t>Άρθρο 31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553F78F" w14:textId="77777777" w:rsidTr="00063D8E">
        <w:trPr>
          <w:trHeight w:hRule="exact" w:val="240"/>
          <w:jc w:val="center"/>
        </w:trPr>
        <w:tc>
          <w:tcPr>
            <w:tcW w:w="9752" w:type="dxa"/>
            <w:gridSpan w:val="2"/>
            <w:tcBorders>
              <w:top w:val="nil"/>
              <w:left w:val="nil"/>
              <w:bottom w:val="nil"/>
              <w:right w:val="nil"/>
            </w:tcBorders>
          </w:tcPr>
          <w:p w14:paraId="767E4618" w14:textId="77777777" w:rsidR="0011031A" w:rsidRPr="000F3C13" w:rsidRDefault="0011031A" w:rsidP="00063D8E"/>
        </w:tc>
      </w:tr>
      <w:tr w:rsidR="0011031A" w:rsidRPr="000F3C13" w14:paraId="732E586C" w14:textId="77777777" w:rsidTr="00063D8E">
        <w:trPr>
          <w:trHeight w:val="240"/>
          <w:jc w:val="center"/>
        </w:trPr>
        <w:tc>
          <w:tcPr>
            <w:tcW w:w="4876" w:type="dxa"/>
            <w:tcBorders>
              <w:top w:val="nil"/>
              <w:left w:val="nil"/>
              <w:bottom w:val="nil"/>
              <w:right w:val="nil"/>
            </w:tcBorders>
          </w:tcPr>
          <w:p w14:paraId="614D181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5A12C53" w14:textId="77777777" w:rsidR="0011031A" w:rsidRPr="000F3C13" w:rsidRDefault="0011031A" w:rsidP="00063D8E">
            <w:pPr>
              <w:pStyle w:val="AmColumnHeading"/>
            </w:pPr>
            <w:r w:rsidRPr="000F3C13">
              <w:t>Τροπολογία</w:t>
            </w:r>
          </w:p>
        </w:tc>
      </w:tr>
      <w:tr w:rsidR="0011031A" w:rsidRPr="000F3C13" w14:paraId="00721B72" w14:textId="77777777" w:rsidTr="00063D8E">
        <w:trPr>
          <w:jc w:val="center"/>
        </w:trPr>
        <w:tc>
          <w:tcPr>
            <w:tcW w:w="4876" w:type="dxa"/>
            <w:tcBorders>
              <w:top w:val="nil"/>
              <w:left w:val="nil"/>
              <w:bottom w:val="nil"/>
              <w:right w:val="nil"/>
            </w:tcBorders>
          </w:tcPr>
          <w:p w14:paraId="54031321" w14:textId="77777777" w:rsidR="0011031A" w:rsidRPr="000F3C13" w:rsidRDefault="0011031A" w:rsidP="00063D8E">
            <w:pPr>
              <w:pStyle w:val="Normal6a"/>
            </w:pPr>
            <w:r w:rsidRPr="000F3C13">
              <w:t>Οι προβλεπόμενες κυρώσεις είναι αποτελεσματικές, αναλογικές και αποτρεπτικές.</w:t>
            </w:r>
          </w:p>
        </w:tc>
        <w:tc>
          <w:tcPr>
            <w:tcW w:w="4876" w:type="dxa"/>
            <w:tcBorders>
              <w:top w:val="nil"/>
              <w:left w:val="nil"/>
              <w:bottom w:val="nil"/>
              <w:right w:val="nil"/>
            </w:tcBorders>
          </w:tcPr>
          <w:p w14:paraId="1501C869" w14:textId="77777777" w:rsidR="0011031A" w:rsidRPr="000F3C13" w:rsidRDefault="0011031A" w:rsidP="00063D8E">
            <w:pPr>
              <w:pStyle w:val="Normal6a"/>
            </w:pPr>
            <w:r w:rsidRPr="000F3C13">
              <w:t>Οι προβλεπόμενες κυρώσεις είναι αποτελεσματικές, αναλογικές και αποτρεπτικές</w:t>
            </w:r>
            <w:r w:rsidRPr="000F3C13">
              <w:rPr>
                <w:b/>
                <w:i/>
              </w:rPr>
              <w:t>, με τα κράτη μέλη, κατά τον καθορισμό τους, να λαμβάνουν υπόψη τη φύση, τη σοβαρότητα, τη διάρκεια και την επανάληψη της παράβασης, καθώς και τον βαθμό συνεργασίας της οικείας οντότητας με τις αρμόδιες αρχές</w:t>
            </w:r>
            <w:r w:rsidRPr="000F3C13">
              <w:t>.</w:t>
            </w:r>
          </w:p>
        </w:tc>
      </w:tr>
    </w:tbl>
    <w:p w14:paraId="349399D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1D819424"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0F1CEF8D" w14:textId="77777777" w:rsidR="0011031A" w:rsidRPr="000F3C13" w:rsidRDefault="0011031A" w:rsidP="0011031A">
      <w:pPr>
        <w:pStyle w:val="AmJustText"/>
      </w:pPr>
      <w:r w:rsidRPr="000F3C13">
        <w:t>Το σχέδιο κανονισμού θεσπίζει μια γενική απαίτηση αναλογικότητας των κυρώσεων, αλλά δεν προβλέπει κριτήρια για την εφαρμογή της. Η προσθήκη βασικών παραγόντων θα στηρίξει μια πιο συνεκτική και προβλέψιμη εφαρμογή των καθεστώτων επιβολής κυρώσεων σε όλα τα κράτη μέλη.</w:t>
      </w:r>
    </w:p>
    <w:p w14:paraId="641EB479" w14:textId="77777777" w:rsidR="0011031A" w:rsidRPr="000F3C13" w:rsidRDefault="0011031A" w:rsidP="0011031A">
      <w:r w:rsidRPr="000F3C13">
        <w:rPr>
          <w:rStyle w:val="HideTWBExt"/>
        </w:rPr>
        <w:t>&lt;/Amend&gt;</w:t>
      </w:r>
    </w:p>
    <w:p w14:paraId="5276DFD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255</w:t>
      </w:r>
      <w:r w:rsidRPr="000F3C13">
        <w:rPr>
          <w:rStyle w:val="HideTWBExt"/>
          <w:b w:val="0"/>
        </w:rPr>
        <w:t>&lt;/NumAm&gt;</w:t>
      </w:r>
    </w:p>
    <w:p w14:paraId="35765A2E" w14:textId="77777777" w:rsidR="0011031A" w:rsidRPr="000F3C13" w:rsidRDefault="0011031A" w:rsidP="0011031A">
      <w:pPr>
        <w:pStyle w:val="NormalBold"/>
      </w:pPr>
      <w:r w:rsidRPr="000F3C13">
        <w:rPr>
          <w:rStyle w:val="HideTWBExt"/>
          <w:b w:val="0"/>
        </w:rPr>
        <w:t>&lt;RepeatBlock-By&gt;&lt;Members&gt;</w:t>
      </w:r>
      <w:proofErr w:type="spellStart"/>
      <w:r w:rsidRPr="000F3C13">
        <w:t>Mika</w:t>
      </w:r>
      <w:proofErr w:type="spellEnd"/>
      <w:r w:rsidRPr="000F3C13">
        <w:t xml:space="preserve"> </w:t>
      </w:r>
      <w:proofErr w:type="spellStart"/>
      <w:r w:rsidRPr="000F3C13">
        <w:t>Aaltola</w:t>
      </w:r>
      <w:proofErr w:type="spellEnd"/>
      <w:r w:rsidRPr="000F3C13">
        <w:rPr>
          <w:rStyle w:val="HideTWBExt"/>
          <w:b w:val="0"/>
        </w:rPr>
        <w:t>&lt;/Members&gt;</w:t>
      </w:r>
    </w:p>
    <w:p w14:paraId="186E6217" w14:textId="77777777" w:rsidR="0011031A" w:rsidRPr="000F3C13" w:rsidRDefault="0011031A" w:rsidP="0011031A">
      <w:pPr>
        <w:pStyle w:val="NormalBold"/>
      </w:pPr>
      <w:r w:rsidRPr="000F3C13">
        <w:rPr>
          <w:rStyle w:val="HideTWBExt"/>
          <w:b w:val="0"/>
        </w:rPr>
        <w:t>&lt;/RepeatBlock-By&gt;</w:t>
      </w:r>
    </w:p>
    <w:p w14:paraId="5DB5DBD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4C02FAF" w14:textId="77777777" w:rsidR="0011031A" w:rsidRPr="000F3C13" w:rsidRDefault="0011031A" w:rsidP="0011031A">
      <w:pPr>
        <w:pStyle w:val="NormalBold"/>
      </w:pPr>
      <w:r w:rsidRPr="000F3C13">
        <w:rPr>
          <w:rStyle w:val="HideTWBExt"/>
          <w:b w:val="0"/>
        </w:rPr>
        <w:t>&lt;Article&gt;</w:t>
      </w:r>
      <w:r w:rsidRPr="000F3C13">
        <w:t>Άρθρο 31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2A48E99" w14:textId="77777777" w:rsidTr="00063D8E">
        <w:trPr>
          <w:trHeight w:hRule="exact" w:val="240"/>
          <w:jc w:val="center"/>
        </w:trPr>
        <w:tc>
          <w:tcPr>
            <w:tcW w:w="9752" w:type="dxa"/>
            <w:gridSpan w:val="2"/>
            <w:tcBorders>
              <w:top w:val="nil"/>
              <w:left w:val="nil"/>
              <w:bottom w:val="nil"/>
              <w:right w:val="nil"/>
            </w:tcBorders>
          </w:tcPr>
          <w:p w14:paraId="7BF21F37" w14:textId="77777777" w:rsidR="0011031A" w:rsidRPr="000F3C13" w:rsidRDefault="0011031A" w:rsidP="00063D8E"/>
        </w:tc>
      </w:tr>
      <w:tr w:rsidR="0011031A" w:rsidRPr="000F3C13" w14:paraId="10F66199" w14:textId="77777777" w:rsidTr="00063D8E">
        <w:trPr>
          <w:trHeight w:val="240"/>
          <w:jc w:val="center"/>
        </w:trPr>
        <w:tc>
          <w:tcPr>
            <w:tcW w:w="4876" w:type="dxa"/>
            <w:tcBorders>
              <w:top w:val="nil"/>
              <w:left w:val="nil"/>
              <w:bottom w:val="nil"/>
              <w:right w:val="nil"/>
            </w:tcBorders>
          </w:tcPr>
          <w:p w14:paraId="4DFF42B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4B077F2" w14:textId="77777777" w:rsidR="0011031A" w:rsidRPr="000F3C13" w:rsidRDefault="0011031A" w:rsidP="00063D8E">
            <w:pPr>
              <w:pStyle w:val="AmColumnHeading"/>
            </w:pPr>
            <w:r w:rsidRPr="000F3C13">
              <w:t>Τροπολογία</w:t>
            </w:r>
          </w:p>
        </w:tc>
      </w:tr>
      <w:tr w:rsidR="0011031A" w:rsidRPr="000F3C13" w14:paraId="5893B74C" w14:textId="77777777" w:rsidTr="00063D8E">
        <w:trPr>
          <w:jc w:val="center"/>
        </w:trPr>
        <w:tc>
          <w:tcPr>
            <w:tcW w:w="4876" w:type="dxa"/>
            <w:tcBorders>
              <w:top w:val="nil"/>
              <w:left w:val="nil"/>
              <w:bottom w:val="nil"/>
              <w:right w:val="nil"/>
            </w:tcBorders>
          </w:tcPr>
          <w:p w14:paraId="570AE686" w14:textId="77777777" w:rsidR="0011031A" w:rsidRPr="000F3C13" w:rsidRDefault="0011031A" w:rsidP="00063D8E">
            <w:pPr>
              <w:pStyle w:val="Normal6a"/>
            </w:pPr>
            <w:r w:rsidRPr="000F3C13">
              <w:t xml:space="preserve">Οι </w:t>
            </w:r>
            <w:r w:rsidRPr="000F3C13">
              <w:rPr>
                <w:b/>
                <w:i/>
              </w:rPr>
              <w:t>προβλεπόμενες</w:t>
            </w:r>
            <w:r w:rsidRPr="000F3C13">
              <w:t xml:space="preserve"> κυρώσεις είναι αποτελεσματικές, αναλογικές και αποτρεπτικές.</w:t>
            </w:r>
          </w:p>
        </w:tc>
        <w:tc>
          <w:tcPr>
            <w:tcW w:w="4876" w:type="dxa"/>
            <w:tcBorders>
              <w:top w:val="nil"/>
              <w:left w:val="nil"/>
              <w:bottom w:val="nil"/>
              <w:right w:val="nil"/>
            </w:tcBorders>
          </w:tcPr>
          <w:p w14:paraId="583A8882" w14:textId="77777777" w:rsidR="0011031A" w:rsidRPr="000F3C13" w:rsidRDefault="0011031A" w:rsidP="00063D8E">
            <w:pPr>
              <w:pStyle w:val="Normal6a"/>
            </w:pPr>
            <w:r w:rsidRPr="000F3C13">
              <w:t xml:space="preserve">Οι κυρώσεις </w:t>
            </w:r>
            <w:r w:rsidRPr="000F3C13">
              <w:rPr>
                <w:b/>
                <w:i/>
              </w:rPr>
              <w:t>που αναφέρονται στην παράγραφο 1</w:t>
            </w:r>
            <w:r w:rsidRPr="000F3C13">
              <w:t xml:space="preserve"> είναι αποτελεσματικές, αναλογικές και αποτρεπτικές.</w:t>
            </w:r>
          </w:p>
        </w:tc>
      </w:tr>
    </w:tbl>
    <w:p w14:paraId="35EBB0CF"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2DEAB2A4" w14:textId="77777777" w:rsidR="0011031A" w:rsidRPr="00245CBC" w:rsidRDefault="0011031A" w:rsidP="0011031A">
      <w:pPr>
        <w:rPr>
          <w:lang w:val="fi-FI"/>
        </w:rPr>
      </w:pPr>
      <w:r w:rsidRPr="00245CBC">
        <w:rPr>
          <w:rStyle w:val="HideTWBExt"/>
          <w:lang w:val="fi-FI"/>
        </w:rPr>
        <w:t>&lt;/Amend&gt;</w:t>
      </w:r>
    </w:p>
    <w:p w14:paraId="340ACCD3"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256</w:t>
      </w:r>
      <w:r w:rsidRPr="00245CBC">
        <w:rPr>
          <w:rStyle w:val="HideTWBExt"/>
          <w:b w:val="0"/>
          <w:lang w:val="fi-FI"/>
        </w:rPr>
        <w:t>&lt;/NumAm&gt;</w:t>
      </w:r>
    </w:p>
    <w:p w14:paraId="1D60843C"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1ABDB383" w14:textId="77777777" w:rsidR="0011031A" w:rsidRPr="00245CBC" w:rsidRDefault="0011031A" w:rsidP="0011031A">
      <w:pPr>
        <w:pStyle w:val="NormalBold"/>
        <w:rPr>
          <w:lang w:val="fi-FI"/>
        </w:rPr>
      </w:pPr>
      <w:r w:rsidRPr="00245CBC">
        <w:rPr>
          <w:rStyle w:val="HideTWBExt"/>
          <w:b w:val="0"/>
          <w:lang w:val="fi-FI"/>
        </w:rPr>
        <w:lastRenderedPageBreak/>
        <w:t>&lt;/RepeatBlock-By&gt;</w:t>
      </w:r>
    </w:p>
    <w:p w14:paraId="7A9C678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D3C960F" w14:textId="77777777" w:rsidR="0011031A" w:rsidRPr="000F3C13" w:rsidRDefault="0011031A" w:rsidP="0011031A">
      <w:pPr>
        <w:pStyle w:val="NormalBold"/>
      </w:pPr>
      <w:r w:rsidRPr="000F3C13">
        <w:rPr>
          <w:rStyle w:val="HideTWBExt"/>
          <w:b w:val="0"/>
        </w:rPr>
        <w:t>&lt;Article&gt;</w:t>
      </w:r>
      <w:r w:rsidRPr="000F3C13">
        <w:t>Άρθρο 31 – παράγραφος 2 – εδάφιο 1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9CA1ED4" w14:textId="77777777" w:rsidTr="00063D8E">
        <w:trPr>
          <w:trHeight w:hRule="exact" w:val="240"/>
          <w:jc w:val="center"/>
        </w:trPr>
        <w:tc>
          <w:tcPr>
            <w:tcW w:w="9752" w:type="dxa"/>
            <w:gridSpan w:val="2"/>
            <w:tcBorders>
              <w:top w:val="nil"/>
              <w:left w:val="nil"/>
              <w:bottom w:val="nil"/>
              <w:right w:val="nil"/>
            </w:tcBorders>
          </w:tcPr>
          <w:p w14:paraId="7855AC91" w14:textId="77777777" w:rsidR="0011031A" w:rsidRPr="000F3C13" w:rsidRDefault="0011031A" w:rsidP="00063D8E"/>
        </w:tc>
      </w:tr>
      <w:tr w:rsidR="0011031A" w:rsidRPr="000F3C13" w14:paraId="034F58B1" w14:textId="77777777" w:rsidTr="00063D8E">
        <w:trPr>
          <w:trHeight w:val="240"/>
          <w:jc w:val="center"/>
        </w:trPr>
        <w:tc>
          <w:tcPr>
            <w:tcW w:w="4876" w:type="dxa"/>
            <w:tcBorders>
              <w:top w:val="nil"/>
              <w:left w:val="nil"/>
              <w:bottom w:val="nil"/>
              <w:right w:val="nil"/>
            </w:tcBorders>
          </w:tcPr>
          <w:p w14:paraId="2A0D7113"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60B7B95F" w14:textId="77777777" w:rsidR="0011031A" w:rsidRPr="000F3C13" w:rsidRDefault="0011031A" w:rsidP="00063D8E">
            <w:pPr>
              <w:pStyle w:val="AmColumnHeading"/>
            </w:pPr>
            <w:r w:rsidRPr="000F3C13">
              <w:t>Τροπολογία</w:t>
            </w:r>
          </w:p>
        </w:tc>
      </w:tr>
      <w:tr w:rsidR="0011031A" w:rsidRPr="000F3C13" w14:paraId="77D5DF73" w14:textId="77777777" w:rsidTr="00063D8E">
        <w:trPr>
          <w:jc w:val="center"/>
        </w:trPr>
        <w:tc>
          <w:tcPr>
            <w:tcW w:w="4876" w:type="dxa"/>
            <w:tcBorders>
              <w:top w:val="nil"/>
              <w:left w:val="nil"/>
              <w:bottom w:val="nil"/>
              <w:right w:val="nil"/>
            </w:tcBorders>
          </w:tcPr>
          <w:p w14:paraId="160A365A" w14:textId="77777777" w:rsidR="0011031A" w:rsidRPr="000F3C13" w:rsidRDefault="0011031A" w:rsidP="00063D8E">
            <w:pPr>
              <w:pStyle w:val="Normal6a"/>
            </w:pPr>
          </w:p>
        </w:tc>
        <w:tc>
          <w:tcPr>
            <w:tcW w:w="4876" w:type="dxa"/>
            <w:tcBorders>
              <w:top w:val="nil"/>
              <w:left w:val="nil"/>
              <w:bottom w:val="nil"/>
              <w:right w:val="nil"/>
            </w:tcBorders>
          </w:tcPr>
          <w:p w14:paraId="20D3C915" w14:textId="77777777" w:rsidR="0011031A" w:rsidRPr="000F3C13" w:rsidRDefault="0011031A" w:rsidP="00063D8E">
            <w:pPr>
              <w:pStyle w:val="Normal6a"/>
            </w:pPr>
            <w:r w:rsidRPr="000F3C13">
              <w:rPr>
                <w:b/>
                <w:i/>
              </w:rPr>
              <w:t>3. Τα κράτη μέλη διασφαλίζουν ότι, κατά τη λήψη απόφασης σχετικά με την επιβολή κύρωσης και το είδος ή τη σοβαρότητά της, λαμβάνονται δεόντως υπόψη τα ακόλουθα: α) αν οι παραβάσεις διαπράττονται εκ προθέσεως ή εξ αμελείας·</w:t>
            </w:r>
          </w:p>
        </w:tc>
      </w:tr>
      <w:tr w:rsidR="0011031A" w:rsidRPr="000F3C13" w14:paraId="527E4DC7" w14:textId="77777777" w:rsidTr="00063D8E">
        <w:trPr>
          <w:jc w:val="center"/>
        </w:trPr>
        <w:tc>
          <w:tcPr>
            <w:tcW w:w="4876" w:type="dxa"/>
            <w:tcBorders>
              <w:top w:val="nil"/>
              <w:left w:val="nil"/>
              <w:bottom w:val="nil"/>
              <w:right w:val="nil"/>
            </w:tcBorders>
          </w:tcPr>
          <w:p w14:paraId="62EA4127" w14:textId="77777777" w:rsidR="0011031A" w:rsidRPr="000F3C13" w:rsidRDefault="0011031A" w:rsidP="00063D8E">
            <w:pPr>
              <w:pStyle w:val="Normal6a"/>
            </w:pPr>
          </w:p>
        </w:tc>
        <w:tc>
          <w:tcPr>
            <w:tcW w:w="4876" w:type="dxa"/>
            <w:tcBorders>
              <w:top w:val="nil"/>
              <w:left w:val="nil"/>
              <w:bottom w:val="nil"/>
              <w:right w:val="nil"/>
            </w:tcBorders>
          </w:tcPr>
          <w:p w14:paraId="4FD2511B" w14:textId="77777777" w:rsidR="0011031A" w:rsidRPr="000F3C13" w:rsidRDefault="0011031A" w:rsidP="00063D8E">
            <w:pPr>
              <w:pStyle w:val="Normal6a"/>
            </w:pPr>
            <w:r w:rsidRPr="000F3C13">
              <w:rPr>
                <w:b/>
                <w:i/>
              </w:rPr>
              <w:t>β) η φύση, η σοβαρότητα, η επανάληψη και η διάρκεια της παράβασης·</w:t>
            </w:r>
          </w:p>
        </w:tc>
      </w:tr>
      <w:tr w:rsidR="0011031A" w:rsidRPr="000F3C13" w14:paraId="33A82BAA" w14:textId="77777777" w:rsidTr="00063D8E">
        <w:trPr>
          <w:jc w:val="center"/>
        </w:trPr>
        <w:tc>
          <w:tcPr>
            <w:tcW w:w="4876" w:type="dxa"/>
            <w:tcBorders>
              <w:top w:val="nil"/>
              <w:left w:val="nil"/>
              <w:bottom w:val="nil"/>
              <w:right w:val="nil"/>
            </w:tcBorders>
          </w:tcPr>
          <w:p w14:paraId="527AA462" w14:textId="77777777" w:rsidR="0011031A" w:rsidRPr="000F3C13" w:rsidRDefault="0011031A" w:rsidP="00063D8E">
            <w:pPr>
              <w:pStyle w:val="Normal6a"/>
            </w:pPr>
          </w:p>
        </w:tc>
        <w:tc>
          <w:tcPr>
            <w:tcW w:w="4876" w:type="dxa"/>
            <w:tcBorders>
              <w:top w:val="nil"/>
              <w:left w:val="nil"/>
              <w:bottom w:val="nil"/>
              <w:right w:val="nil"/>
            </w:tcBorders>
          </w:tcPr>
          <w:p w14:paraId="46011C51" w14:textId="77777777" w:rsidR="0011031A" w:rsidRPr="000F3C13" w:rsidRDefault="0011031A" w:rsidP="00063D8E">
            <w:pPr>
              <w:pStyle w:val="Normal6a"/>
            </w:pPr>
            <w:r w:rsidRPr="000F3C13">
              <w:rPr>
                <w:b/>
                <w:i/>
              </w:rPr>
              <w:t>γ) ο αντίκτυπος στα οικονομικά και άλλα συμφέροντα ασφάλειας και προστασίας της Ένωσης και των κρατών μελών·</w:t>
            </w:r>
          </w:p>
        </w:tc>
      </w:tr>
      <w:tr w:rsidR="0011031A" w:rsidRPr="000F3C13" w14:paraId="5549306A" w14:textId="77777777" w:rsidTr="00063D8E">
        <w:trPr>
          <w:jc w:val="center"/>
        </w:trPr>
        <w:tc>
          <w:tcPr>
            <w:tcW w:w="4876" w:type="dxa"/>
            <w:tcBorders>
              <w:top w:val="nil"/>
              <w:left w:val="nil"/>
              <w:bottom w:val="nil"/>
              <w:right w:val="nil"/>
            </w:tcBorders>
          </w:tcPr>
          <w:p w14:paraId="559FE33C" w14:textId="77777777" w:rsidR="0011031A" w:rsidRPr="000F3C13" w:rsidRDefault="0011031A" w:rsidP="00063D8E">
            <w:pPr>
              <w:pStyle w:val="Normal6a"/>
            </w:pPr>
          </w:p>
        </w:tc>
        <w:tc>
          <w:tcPr>
            <w:tcW w:w="4876" w:type="dxa"/>
            <w:tcBorders>
              <w:top w:val="nil"/>
              <w:left w:val="nil"/>
              <w:bottom w:val="nil"/>
              <w:right w:val="nil"/>
            </w:tcBorders>
          </w:tcPr>
          <w:p w14:paraId="71DD63C3" w14:textId="77777777" w:rsidR="0011031A" w:rsidRPr="000F3C13" w:rsidRDefault="0011031A" w:rsidP="00063D8E">
            <w:pPr>
              <w:pStyle w:val="Normal6a"/>
            </w:pPr>
            <w:r w:rsidRPr="000F3C13">
              <w:rPr>
                <w:b/>
                <w:i/>
              </w:rPr>
              <w:t>δ) ο βαθμός συνεργασίας με τις αρμόδιες αρχές για την διόρθωση της παράβασης και τον μετριασμό των πιθανών δυσμενών επιπτώσεών της·</w:t>
            </w:r>
          </w:p>
        </w:tc>
      </w:tr>
      <w:tr w:rsidR="0011031A" w:rsidRPr="000F3C13" w14:paraId="5BB254FA" w14:textId="77777777" w:rsidTr="00063D8E">
        <w:trPr>
          <w:jc w:val="center"/>
        </w:trPr>
        <w:tc>
          <w:tcPr>
            <w:tcW w:w="4876" w:type="dxa"/>
            <w:tcBorders>
              <w:top w:val="nil"/>
              <w:left w:val="nil"/>
              <w:bottom w:val="nil"/>
              <w:right w:val="nil"/>
            </w:tcBorders>
          </w:tcPr>
          <w:p w14:paraId="73D34705" w14:textId="77777777" w:rsidR="0011031A" w:rsidRPr="000F3C13" w:rsidRDefault="0011031A" w:rsidP="00063D8E">
            <w:pPr>
              <w:pStyle w:val="Normal6a"/>
            </w:pPr>
          </w:p>
        </w:tc>
        <w:tc>
          <w:tcPr>
            <w:tcW w:w="4876" w:type="dxa"/>
            <w:tcBorders>
              <w:top w:val="nil"/>
              <w:left w:val="nil"/>
              <w:bottom w:val="nil"/>
              <w:right w:val="nil"/>
            </w:tcBorders>
          </w:tcPr>
          <w:p w14:paraId="0B5875F8" w14:textId="77777777" w:rsidR="0011031A" w:rsidRPr="000F3C13" w:rsidRDefault="0011031A" w:rsidP="00063D8E">
            <w:pPr>
              <w:pStyle w:val="Normal6a"/>
            </w:pPr>
            <w:r w:rsidRPr="000F3C13">
              <w:rPr>
                <w:b/>
                <w:i/>
              </w:rPr>
              <w:t>ε) τυχόν σχετικές προηγούμενες παραβάσεις·</w:t>
            </w:r>
          </w:p>
        </w:tc>
      </w:tr>
      <w:tr w:rsidR="0011031A" w:rsidRPr="000F3C13" w14:paraId="1EB90A80" w14:textId="77777777" w:rsidTr="00063D8E">
        <w:trPr>
          <w:jc w:val="center"/>
        </w:trPr>
        <w:tc>
          <w:tcPr>
            <w:tcW w:w="4876" w:type="dxa"/>
            <w:tcBorders>
              <w:top w:val="nil"/>
              <w:left w:val="nil"/>
              <w:bottom w:val="nil"/>
              <w:right w:val="nil"/>
            </w:tcBorders>
          </w:tcPr>
          <w:p w14:paraId="6372E943" w14:textId="77777777" w:rsidR="0011031A" w:rsidRPr="000F3C13" w:rsidRDefault="0011031A" w:rsidP="00063D8E">
            <w:pPr>
              <w:pStyle w:val="Normal6a"/>
            </w:pPr>
          </w:p>
        </w:tc>
        <w:tc>
          <w:tcPr>
            <w:tcW w:w="4876" w:type="dxa"/>
            <w:tcBorders>
              <w:top w:val="nil"/>
              <w:left w:val="nil"/>
              <w:bottom w:val="nil"/>
              <w:right w:val="nil"/>
            </w:tcBorders>
          </w:tcPr>
          <w:p w14:paraId="4A6BA580" w14:textId="77777777" w:rsidR="0011031A" w:rsidRPr="000F3C13" w:rsidRDefault="0011031A" w:rsidP="00063D8E">
            <w:pPr>
              <w:pStyle w:val="Normal6a"/>
            </w:pPr>
            <w:proofErr w:type="spellStart"/>
            <w:r w:rsidRPr="000F3C13">
              <w:rPr>
                <w:b/>
                <w:i/>
              </w:rPr>
              <w:t>στ</w:t>
            </w:r>
            <w:proofErr w:type="spellEnd"/>
            <w:r w:rsidRPr="000F3C13">
              <w:rPr>
                <w:b/>
                <w:i/>
              </w:rPr>
              <w:t>) τυχόν άλλες ελαφρυντικές ή επιβαρυντικές περιστάσεις της υπόθεσης, σύμφωνα με το εθνικό δίκαιο,</w:t>
            </w:r>
          </w:p>
        </w:tc>
      </w:tr>
      <w:tr w:rsidR="0011031A" w:rsidRPr="000F3C13" w14:paraId="7C8ED0BB" w14:textId="77777777" w:rsidTr="00063D8E">
        <w:trPr>
          <w:jc w:val="center"/>
        </w:trPr>
        <w:tc>
          <w:tcPr>
            <w:tcW w:w="4876" w:type="dxa"/>
            <w:tcBorders>
              <w:top w:val="nil"/>
              <w:left w:val="nil"/>
              <w:bottom w:val="nil"/>
              <w:right w:val="nil"/>
            </w:tcBorders>
          </w:tcPr>
          <w:p w14:paraId="3BD492AA" w14:textId="77777777" w:rsidR="0011031A" w:rsidRPr="000F3C13" w:rsidRDefault="0011031A" w:rsidP="00063D8E">
            <w:pPr>
              <w:pStyle w:val="Normal6a"/>
            </w:pPr>
          </w:p>
        </w:tc>
        <w:tc>
          <w:tcPr>
            <w:tcW w:w="4876" w:type="dxa"/>
            <w:tcBorders>
              <w:top w:val="nil"/>
              <w:left w:val="nil"/>
              <w:bottom w:val="nil"/>
              <w:right w:val="nil"/>
            </w:tcBorders>
          </w:tcPr>
          <w:p w14:paraId="650B4624" w14:textId="77777777" w:rsidR="0011031A" w:rsidRPr="000F3C13" w:rsidRDefault="0011031A" w:rsidP="00063D8E">
            <w:pPr>
              <w:pStyle w:val="Normal6a"/>
            </w:pPr>
            <w:r w:rsidRPr="000F3C13">
              <w:rPr>
                <w:b/>
                <w:i/>
              </w:rPr>
              <w:t>4. Οι ακόλουθες πράξεις ή παραλείψεις συνιστούν παραβάσεις για τους σκοπούς του παρόντος κανονισμού και υπόκεινται σε κυρώσεις:</w:t>
            </w:r>
          </w:p>
        </w:tc>
      </w:tr>
      <w:tr w:rsidR="0011031A" w:rsidRPr="000F3C13" w14:paraId="6E3CF51C" w14:textId="77777777" w:rsidTr="00063D8E">
        <w:trPr>
          <w:jc w:val="center"/>
        </w:trPr>
        <w:tc>
          <w:tcPr>
            <w:tcW w:w="4876" w:type="dxa"/>
            <w:tcBorders>
              <w:top w:val="nil"/>
              <w:left w:val="nil"/>
              <w:bottom w:val="nil"/>
              <w:right w:val="nil"/>
            </w:tcBorders>
          </w:tcPr>
          <w:p w14:paraId="0DEA873B" w14:textId="77777777" w:rsidR="0011031A" w:rsidRPr="000F3C13" w:rsidRDefault="0011031A" w:rsidP="00063D8E">
            <w:pPr>
              <w:pStyle w:val="Normal6a"/>
            </w:pPr>
          </w:p>
        </w:tc>
        <w:tc>
          <w:tcPr>
            <w:tcW w:w="4876" w:type="dxa"/>
            <w:tcBorders>
              <w:top w:val="nil"/>
              <w:left w:val="nil"/>
              <w:bottom w:val="nil"/>
              <w:right w:val="nil"/>
            </w:tcBorders>
          </w:tcPr>
          <w:p w14:paraId="7952881F" w14:textId="77777777" w:rsidR="0011031A" w:rsidRPr="000F3C13" w:rsidRDefault="0011031A" w:rsidP="00063D8E">
            <w:pPr>
              <w:pStyle w:val="Normal6a"/>
            </w:pPr>
            <w:r w:rsidRPr="000F3C13">
              <w:rPr>
                <w:b/>
                <w:i/>
              </w:rPr>
              <w:t xml:space="preserve">α) παράλειψη </w:t>
            </w:r>
            <w:proofErr w:type="spellStart"/>
            <w:r w:rsidRPr="000F3C13">
              <w:rPr>
                <w:b/>
                <w:i/>
              </w:rPr>
              <w:t>αδειοδοτημένης</w:t>
            </w:r>
            <w:proofErr w:type="spellEnd"/>
            <w:r w:rsidRPr="000F3C13">
              <w:rPr>
                <w:b/>
                <w:i/>
              </w:rPr>
              <w:t xml:space="preserve"> επιχείρησης να υποβάλει γνωστοποίηση πριν από την εξαγωγή, για την εξαγωγή ή για την εισαγωγή, όπως απαιτείται βάσει του παρόντος κανονισμού·</w:t>
            </w:r>
          </w:p>
        </w:tc>
      </w:tr>
      <w:tr w:rsidR="0011031A" w:rsidRPr="000F3C13" w14:paraId="09A658AE" w14:textId="77777777" w:rsidTr="00063D8E">
        <w:trPr>
          <w:jc w:val="center"/>
        </w:trPr>
        <w:tc>
          <w:tcPr>
            <w:tcW w:w="4876" w:type="dxa"/>
            <w:tcBorders>
              <w:top w:val="nil"/>
              <w:left w:val="nil"/>
              <w:bottom w:val="nil"/>
              <w:right w:val="nil"/>
            </w:tcBorders>
          </w:tcPr>
          <w:p w14:paraId="33942A16" w14:textId="77777777" w:rsidR="0011031A" w:rsidRPr="000F3C13" w:rsidRDefault="0011031A" w:rsidP="00063D8E">
            <w:pPr>
              <w:pStyle w:val="Normal6a"/>
            </w:pPr>
          </w:p>
        </w:tc>
        <w:tc>
          <w:tcPr>
            <w:tcW w:w="4876" w:type="dxa"/>
            <w:tcBorders>
              <w:top w:val="nil"/>
              <w:left w:val="nil"/>
              <w:bottom w:val="nil"/>
              <w:right w:val="nil"/>
            </w:tcBorders>
          </w:tcPr>
          <w:p w14:paraId="561F4BA8" w14:textId="77777777" w:rsidR="0011031A" w:rsidRPr="000F3C13" w:rsidRDefault="0011031A" w:rsidP="00063D8E">
            <w:pPr>
              <w:pStyle w:val="Normal6a"/>
            </w:pPr>
            <w:r w:rsidRPr="000F3C13">
              <w:rPr>
                <w:b/>
                <w:i/>
              </w:rPr>
              <w:t>β) υποβολή εσφαλμένων, ελλιπών ή ουσιωδώς παραπλανητικών πληροφοριών από επιχείρηση σε γνωστοποίηση πρόδρομης ουσίας, αίτηση χορήγησης άδειας ή καταχώριση·</w:t>
            </w:r>
          </w:p>
        </w:tc>
      </w:tr>
      <w:tr w:rsidR="0011031A" w:rsidRPr="000F3C13" w14:paraId="33A273DA" w14:textId="77777777" w:rsidTr="00063D8E">
        <w:trPr>
          <w:jc w:val="center"/>
        </w:trPr>
        <w:tc>
          <w:tcPr>
            <w:tcW w:w="4876" w:type="dxa"/>
            <w:tcBorders>
              <w:top w:val="nil"/>
              <w:left w:val="nil"/>
              <w:bottom w:val="nil"/>
              <w:right w:val="nil"/>
            </w:tcBorders>
          </w:tcPr>
          <w:p w14:paraId="4DA4CD39" w14:textId="77777777" w:rsidR="0011031A" w:rsidRPr="000F3C13" w:rsidRDefault="0011031A" w:rsidP="00063D8E">
            <w:pPr>
              <w:pStyle w:val="Normal6a"/>
            </w:pPr>
          </w:p>
        </w:tc>
        <w:tc>
          <w:tcPr>
            <w:tcW w:w="4876" w:type="dxa"/>
            <w:tcBorders>
              <w:top w:val="nil"/>
              <w:left w:val="nil"/>
              <w:bottom w:val="nil"/>
              <w:right w:val="nil"/>
            </w:tcBorders>
          </w:tcPr>
          <w:p w14:paraId="4661DE85" w14:textId="77777777" w:rsidR="0011031A" w:rsidRPr="000F3C13" w:rsidRDefault="0011031A" w:rsidP="00063D8E">
            <w:pPr>
              <w:pStyle w:val="Normal6a"/>
            </w:pPr>
            <w:r w:rsidRPr="000F3C13">
              <w:rPr>
                <w:b/>
                <w:i/>
              </w:rPr>
              <w:t xml:space="preserve">γ) εμπορία διαβαθμισμένων πρόδρομων ουσιών ή πρόδρομων ουσιών νέας γενιάς χωρίς την κατοχή έγκυρης άδειας ή την </w:t>
            </w:r>
            <w:r w:rsidRPr="000F3C13">
              <w:rPr>
                <w:b/>
                <w:i/>
              </w:rPr>
              <w:lastRenderedPageBreak/>
              <w:t>απαιτούμενη καταχώριση βάσει του παρόντος κανονισμού·</w:t>
            </w:r>
          </w:p>
        </w:tc>
      </w:tr>
      <w:tr w:rsidR="0011031A" w:rsidRPr="000F3C13" w14:paraId="640871DD" w14:textId="77777777" w:rsidTr="00063D8E">
        <w:trPr>
          <w:jc w:val="center"/>
        </w:trPr>
        <w:tc>
          <w:tcPr>
            <w:tcW w:w="4876" w:type="dxa"/>
            <w:tcBorders>
              <w:top w:val="nil"/>
              <w:left w:val="nil"/>
              <w:bottom w:val="nil"/>
              <w:right w:val="nil"/>
            </w:tcBorders>
          </w:tcPr>
          <w:p w14:paraId="7A433C5F" w14:textId="77777777" w:rsidR="0011031A" w:rsidRPr="000F3C13" w:rsidRDefault="0011031A" w:rsidP="00063D8E">
            <w:pPr>
              <w:pStyle w:val="Normal6a"/>
            </w:pPr>
          </w:p>
        </w:tc>
        <w:tc>
          <w:tcPr>
            <w:tcW w:w="4876" w:type="dxa"/>
            <w:tcBorders>
              <w:top w:val="nil"/>
              <w:left w:val="nil"/>
              <w:bottom w:val="nil"/>
              <w:right w:val="nil"/>
            </w:tcBorders>
          </w:tcPr>
          <w:p w14:paraId="007001FA" w14:textId="77777777" w:rsidR="0011031A" w:rsidRPr="000F3C13" w:rsidRDefault="0011031A" w:rsidP="00063D8E">
            <w:pPr>
              <w:pStyle w:val="Normal6a"/>
            </w:pPr>
            <w:r w:rsidRPr="000F3C13">
              <w:rPr>
                <w:b/>
                <w:i/>
              </w:rPr>
              <w:t>δ) μη αναφορά από επιχείρηση σχετικά με ύποπτη συναλλαγή ή εξαφάνιση διαβαθμισμένων ουσιών ή κλοπή, όταν απαιτείται αναφορά·</w:t>
            </w:r>
          </w:p>
        </w:tc>
      </w:tr>
      <w:tr w:rsidR="0011031A" w:rsidRPr="000F3C13" w14:paraId="5A25724E" w14:textId="77777777" w:rsidTr="00063D8E">
        <w:trPr>
          <w:jc w:val="center"/>
        </w:trPr>
        <w:tc>
          <w:tcPr>
            <w:tcW w:w="4876" w:type="dxa"/>
            <w:tcBorders>
              <w:top w:val="nil"/>
              <w:left w:val="nil"/>
              <w:bottom w:val="nil"/>
              <w:right w:val="nil"/>
            </w:tcBorders>
          </w:tcPr>
          <w:p w14:paraId="33052545" w14:textId="77777777" w:rsidR="0011031A" w:rsidRPr="000F3C13" w:rsidRDefault="0011031A" w:rsidP="00063D8E">
            <w:pPr>
              <w:pStyle w:val="Normal6a"/>
            </w:pPr>
          </w:p>
        </w:tc>
        <w:tc>
          <w:tcPr>
            <w:tcW w:w="4876" w:type="dxa"/>
            <w:tcBorders>
              <w:top w:val="nil"/>
              <w:left w:val="nil"/>
              <w:bottom w:val="nil"/>
              <w:right w:val="nil"/>
            </w:tcBorders>
          </w:tcPr>
          <w:p w14:paraId="6773A247" w14:textId="77777777" w:rsidR="0011031A" w:rsidRPr="000F3C13" w:rsidRDefault="0011031A" w:rsidP="00063D8E">
            <w:pPr>
              <w:pStyle w:val="Normal6a"/>
            </w:pPr>
            <w:r w:rsidRPr="000F3C13">
              <w:rPr>
                <w:b/>
                <w:i/>
              </w:rPr>
              <w:t>5. Τα κράτη μέλη μπορούν να ορίζουν πρόσθετες παραβάσεις που αφορούν τις υποχρεώσεις δυνάμει του παρόντος κανονισμού πέραν όσων απαριθμούνται στην παράγραφο 3, με την επιφύλαξη κοινοποίησης στην Επιτροπή.</w:t>
            </w:r>
          </w:p>
        </w:tc>
      </w:tr>
      <w:tr w:rsidR="0011031A" w:rsidRPr="000F3C13" w14:paraId="2E0409F3" w14:textId="77777777" w:rsidTr="00063D8E">
        <w:trPr>
          <w:jc w:val="center"/>
        </w:trPr>
        <w:tc>
          <w:tcPr>
            <w:tcW w:w="4876" w:type="dxa"/>
            <w:tcBorders>
              <w:top w:val="nil"/>
              <w:left w:val="nil"/>
              <w:bottom w:val="nil"/>
              <w:right w:val="nil"/>
            </w:tcBorders>
          </w:tcPr>
          <w:p w14:paraId="699F057B" w14:textId="77777777" w:rsidR="0011031A" w:rsidRPr="000F3C13" w:rsidRDefault="0011031A" w:rsidP="00063D8E">
            <w:pPr>
              <w:pStyle w:val="Normal6a"/>
            </w:pPr>
          </w:p>
        </w:tc>
        <w:tc>
          <w:tcPr>
            <w:tcW w:w="4876" w:type="dxa"/>
            <w:tcBorders>
              <w:top w:val="nil"/>
              <w:left w:val="nil"/>
              <w:bottom w:val="nil"/>
              <w:right w:val="nil"/>
            </w:tcBorders>
          </w:tcPr>
          <w:p w14:paraId="14A23626" w14:textId="77777777" w:rsidR="0011031A" w:rsidRPr="000F3C13" w:rsidRDefault="0011031A" w:rsidP="00063D8E">
            <w:pPr>
              <w:pStyle w:val="Normal6a"/>
            </w:pPr>
            <w:r w:rsidRPr="000F3C13">
              <w:rPr>
                <w:b/>
                <w:i/>
              </w:rPr>
              <w:t xml:space="preserve">6. Σφάλματα εκ παραδρομής ή ήσσονος σημασίας δεν συνιστούν παράβαση δυνάμει της παραγράφου 3, εκτός εάν διαπράττονται εκ προθέσεως ή προφανούς αμέλειας. Παραβάσεις που οφείλονται σε περιπτώσεις ανωτέρας βίας, συμπεριλαμβανομένων τεκμηριωμένων αστοχιών του συστήματος ΤΠ που </w:t>
            </w:r>
            <w:proofErr w:type="spellStart"/>
            <w:r w:rsidRPr="000F3C13">
              <w:rPr>
                <w:b/>
                <w:i/>
              </w:rPr>
              <w:t>εκφεύγουν</w:t>
            </w:r>
            <w:proofErr w:type="spellEnd"/>
            <w:r w:rsidRPr="000F3C13">
              <w:rPr>
                <w:b/>
                <w:i/>
              </w:rPr>
              <w:t xml:space="preserve"> του ελέγχου της επιχείρησης ή του μεταφορέα, δεν επισύρουν κυρώσεις.</w:t>
            </w:r>
          </w:p>
        </w:tc>
      </w:tr>
      <w:tr w:rsidR="0011031A" w:rsidRPr="000F3C13" w14:paraId="18B16E35" w14:textId="77777777" w:rsidTr="00063D8E">
        <w:trPr>
          <w:jc w:val="center"/>
        </w:trPr>
        <w:tc>
          <w:tcPr>
            <w:tcW w:w="4876" w:type="dxa"/>
            <w:tcBorders>
              <w:top w:val="nil"/>
              <w:left w:val="nil"/>
              <w:bottom w:val="nil"/>
              <w:right w:val="nil"/>
            </w:tcBorders>
          </w:tcPr>
          <w:p w14:paraId="6BFE8751" w14:textId="77777777" w:rsidR="0011031A" w:rsidRPr="000F3C13" w:rsidRDefault="0011031A" w:rsidP="00063D8E">
            <w:pPr>
              <w:pStyle w:val="Normal6a"/>
            </w:pPr>
          </w:p>
        </w:tc>
        <w:tc>
          <w:tcPr>
            <w:tcW w:w="4876" w:type="dxa"/>
            <w:tcBorders>
              <w:top w:val="nil"/>
              <w:left w:val="nil"/>
              <w:bottom w:val="nil"/>
              <w:right w:val="nil"/>
            </w:tcBorders>
          </w:tcPr>
          <w:p w14:paraId="1E9A18AD" w14:textId="77777777" w:rsidR="0011031A" w:rsidRPr="000F3C13" w:rsidRDefault="0011031A" w:rsidP="00063D8E">
            <w:pPr>
              <w:pStyle w:val="Normal6a"/>
            </w:pPr>
            <w:r w:rsidRPr="000F3C13">
              <w:rPr>
                <w:b/>
                <w:i/>
              </w:rPr>
              <w:t>7. Οι κυρώσεις περιλαμβάνουν, κατά περίπτωση: </w:t>
            </w:r>
          </w:p>
        </w:tc>
      </w:tr>
      <w:tr w:rsidR="0011031A" w:rsidRPr="000F3C13" w14:paraId="5219486E" w14:textId="77777777" w:rsidTr="00063D8E">
        <w:trPr>
          <w:jc w:val="center"/>
        </w:trPr>
        <w:tc>
          <w:tcPr>
            <w:tcW w:w="4876" w:type="dxa"/>
            <w:tcBorders>
              <w:top w:val="nil"/>
              <w:left w:val="nil"/>
              <w:bottom w:val="nil"/>
              <w:right w:val="nil"/>
            </w:tcBorders>
          </w:tcPr>
          <w:p w14:paraId="69DD940F" w14:textId="77777777" w:rsidR="0011031A" w:rsidRPr="000F3C13" w:rsidRDefault="0011031A" w:rsidP="00063D8E">
            <w:pPr>
              <w:pStyle w:val="Normal6a"/>
            </w:pPr>
          </w:p>
        </w:tc>
        <w:tc>
          <w:tcPr>
            <w:tcW w:w="4876" w:type="dxa"/>
            <w:tcBorders>
              <w:top w:val="nil"/>
              <w:left w:val="nil"/>
              <w:bottom w:val="nil"/>
              <w:right w:val="nil"/>
            </w:tcBorders>
          </w:tcPr>
          <w:p w14:paraId="7485F51D" w14:textId="77777777" w:rsidR="0011031A" w:rsidRPr="000F3C13" w:rsidRDefault="0011031A" w:rsidP="00063D8E">
            <w:pPr>
              <w:pStyle w:val="Normal6a"/>
            </w:pPr>
            <w:r w:rsidRPr="000F3C13">
              <w:rPr>
                <w:b/>
                <w:i/>
              </w:rPr>
              <w:t>α) χρηματική επιβάρυνση·</w:t>
            </w:r>
          </w:p>
        </w:tc>
      </w:tr>
      <w:tr w:rsidR="0011031A" w:rsidRPr="000F3C13" w14:paraId="17B24575" w14:textId="77777777" w:rsidTr="00063D8E">
        <w:trPr>
          <w:jc w:val="center"/>
        </w:trPr>
        <w:tc>
          <w:tcPr>
            <w:tcW w:w="4876" w:type="dxa"/>
            <w:tcBorders>
              <w:top w:val="nil"/>
              <w:left w:val="nil"/>
              <w:bottom w:val="nil"/>
              <w:right w:val="nil"/>
            </w:tcBorders>
          </w:tcPr>
          <w:p w14:paraId="2EFC7735" w14:textId="77777777" w:rsidR="0011031A" w:rsidRPr="000F3C13" w:rsidRDefault="0011031A" w:rsidP="00063D8E">
            <w:pPr>
              <w:pStyle w:val="Normal6a"/>
            </w:pPr>
          </w:p>
        </w:tc>
        <w:tc>
          <w:tcPr>
            <w:tcW w:w="4876" w:type="dxa"/>
            <w:tcBorders>
              <w:top w:val="nil"/>
              <w:left w:val="nil"/>
              <w:bottom w:val="nil"/>
              <w:right w:val="nil"/>
            </w:tcBorders>
          </w:tcPr>
          <w:p w14:paraId="2675FE87" w14:textId="77777777" w:rsidR="0011031A" w:rsidRPr="000F3C13" w:rsidRDefault="0011031A" w:rsidP="00063D8E">
            <w:pPr>
              <w:pStyle w:val="Normal6a"/>
            </w:pPr>
            <w:r w:rsidRPr="000F3C13">
              <w:rPr>
                <w:b/>
                <w:i/>
              </w:rPr>
              <w:t>β) ανάκληση, αναστολή ή τροποποίηση άδειας ή καταχώρισης που έχει χορηγηθεί δυνάμει του παρόντος κανονισμού·</w:t>
            </w:r>
          </w:p>
        </w:tc>
      </w:tr>
      <w:tr w:rsidR="0011031A" w:rsidRPr="000F3C13" w14:paraId="74ADF805" w14:textId="77777777" w:rsidTr="00063D8E">
        <w:trPr>
          <w:jc w:val="center"/>
        </w:trPr>
        <w:tc>
          <w:tcPr>
            <w:tcW w:w="4876" w:type="dxa"/>
            <w:tcBorders>
              <w:top w:val="nil"/>
              <w:left w:val="nil"/>
              <w:bottom w:val="nil"/>
              <w:right w:val="nil"/>
            </w:tcBorders>
          </w:tcPr>
          <w:p w14:paraId="2D1F46C3" w14:textId="77777777" w:rsidR="0011031A" w:rsidRPr="000F3C13" w:rsidRDefault="0011031A" w:rsidP="00063D8E">
            <w:pPr>
              <w:pStyle w:val="Normal6a"/>
            </w:pPr>
          </w:p>
        </w:tc>
        <w:tc>
          <w:tcPr>
            <w:tcW w:w="4876" w:type="dxa"/>
            <w:tcBorders>
              <w:top w:val="nil"/>
              <w:left w:val="nil"/>
              <w:bottom w:val="nil"/>
              <w:right w:val="nil"/>
            </w:tcBorders>
          </w:tcPr>
          <w:p w14:paraId="23EA7597" w14:textId="77777777" w:rsidR="0011031A" w:rsidRPr="000F3C13" w:rsidRDefault="0011031A" w:rsidP="00063D8E">
            <w:pPr>
              <w:pStyle w:val="Normal6a"/>
            </w:pPr>
            <w:r w:rsidRPr="000F3C13">
              <w:rPr>
                <w:b/>
                <w:i/>
              </w:rPr>
              <w:t>γ) δήμευση των σχετικών εμπορευμάτων·</w:t>
            </w:r>
          </w:p>
        </w:tc>
      </w:tr>
      <w:tr w:rsidR="0011031A" w:rsidRPr="000F3C13" w14:paraId="3453BC03" w14:textId="77777777" w:rsidTr="00063D8E">
        <w:trPr>
          <w:jc w:val="center"/>
        </w:trPr>
        <w:tc>
          <w:tcPr>
            <w:tcW w:w="4876" w:type="dxa"/>
            <w:tcBorders>
              <w:top w:val="nil"/>
              <w:left w:val="nil"/>
              <w:bottom w:val="nil"/>
              <w:right w:val="nil"/>
            </w:tcBorders>
          </w:tcPr>
          <w:p w14:paraId="5110D3AC" w14:textId="77777777" w:rsidR="0011031A" w:rsidRPr="000F3C13" w:rsidRDefault="0011031A" w:rsidP="00063D8E">
            <w:pPr>
              <w:pStyle w:val="Normal6a"/>
            </w:pPr>
          </w:p>
        </w:tc>
        <w:tc>
          <w:tcPr>
            <w:tcW w:w="4876" w:type="dxa"/>
            <w:tcBorders>
              <w:top w:val="nil"/>
              <w:left w:val="nil"/>
              <w:bottom w:val="nil"/>
              <w:right w:val="nil"/>
            </w:tcBorders>
          </w:tcPr>
          <w:p w14:paraId="0D955111" w14:textId="77777777" w:rsidR="0011031A" w:rsidRPr="000F3C13" w:rsidRDefault="0011031A" w:rsidP="00063D8E">
            <w:pPr>
              <w:pStyle w:val="Normal6a"/>
            </w:pPr>
            <w:r w:rsidRPr="000F3C13">
              <w:rPr>
                <w:b/>
                <w:i/>
              </w:rPr>
              <w:t>δ) προειδοποίηση</w:t>
            </w:r>
          </w:p>
        </w:tc>
      </w:tr>
    </w:tbl>
    <w:p w14:paraId="0B6099D5"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3FA3295" w14:textId="77777777" w:rsidR="0011031A" w:rsidRPr="000F3C13" w:rsidRDefault="0011031A" w:rsidP="0011031A">
      <w:r w:rsidRPr="000F3C13">
        <w:rPr>
          <w:rStyle w:val="HideTWBExt"/>
        </w:rPr>
        <w:t>&lt;/Amend&gt;</w:t>
      </w:r>
    </w:p>
    <w:p w14:paraId="1406823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257</w:t>
      </w:r>
      <w:r w:rsidRPr="000F3C13">
        <w:rPr>
          <w:rStyle w:val="HideTWBExt"/>
          <w:b w:val="0"/>
        </w:rPr>
        <w:t>&lt;/NumAm&gt;</w:t>
      </w:r>
    </w:p>
    <w:p w14:paraId="58BE8093"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1F576644" w14:textId="77777777" w:rsidR="0011031A" w:rsidRPr="000F3C13" w:rsidRDefault="0011031A" w:rsidP="0011031A">
      <w:pPr>
        <w:pStyle w:val="NormalBold"/>
      </w:pPr>
      <w:r w:rsidRPr="000F3C13">
        <w:rPr>
          <w:rStyle w:val="HideTWBExt"/>
          <w:b w:val="0"/>
        </w:rPr>
        <w:t>&lt;/RepeatBlock-By&gt;</w:t>
      </w:r>
    </w:p>
    <w:p w14:paraId="76FAF087"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3EA633B" w14:textId="77777777" w:rsidR="0011031A" w:rsidRPr="000F3C13" w:rsidRDefault="0011031A" w:rsidP="0011031A">
      <w:pPr>
        <w:pStyle w:val="NormalBold"/>
      </w:pPr>
      <w:r w:rsidRPr="000F3C13">
        <w:rPr>
          <w:rStyle w:val="HideTWBExt"/>
          <w:b w:val="0"/>
        </w:rPr>
        <w:t>&lt;Article&gt;</w:t>
      </w:r>
      <w:r w:rsidRPr="000F3C13">
        <w:t>Άρθρο 31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1A3020A" w14:textId="77777777" w:rsidTr="00063D8E">
        <w:trPr>
          <w:trHeight w:hRule="exact" w:val="240"/>
          <w:jc w:val="center"/>
        </w:trPr>
        <w:tc>
          <w:tcPr>
            <w:tcW w:w="9752" w:type="dxa"/>
            <w:gridSpan w:val="2"/>
            <w:tcBorders>
              <w:top w:val="nil"/>
              <w:left w:val="nil"/>
              <w:bottom w:val="nil"/>
              <w:right w:val="nil"/>
            </w:tcBorders>
          </w:tcPr>
          <w:p w14:paraId="21ED8F66" w14:textId="77777777" w:rsidR="0011031A" w:rsidRPr="000F3C13" w:rsidRDefault="0011031A" w:rsidP="00063D8E"/>
        </w:tc>
      </w:tr>
      <w:tr w:rsidR="0011031A" w:rsidRPr="000F3C13" w14:paraId="15378B58" w14:textId="77777777" w:rsidTr="00063D8E">
        <w:trPr>
          <w:trHeight w:val="240"/>
          <w:jc w:val="center"/>
        </w:trPr>
        <w:tc>
          <w:tcPr>
            <w:tcW w:w="4876" w:type="dxa"/>
            <w:tcBorders>
              <w:top w:val="nil"/>
              <w:left w:val="nil"/>
              <w:bottom w:val="nil"/>
              <w:right w:val="nil"/>
            </w:tcBorders>
          </w:tcPr>
          <w:p w14:paraId="5592062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E0231A6" w14:textId="77777777" w:rsidR="0011031A" w:rsidRPr="000F3C13" w:rsidRDefault="0011031A" w:rsidP="00063D8E">
            <w:pPr>
              <w:pStyle w:val="AmColumnHeading"/>
            </w:pPr>
            <w:r w:rsidRPr="000F3C13">
              <w:t>Τροπολογία</w:t>
            </w:r>
          </w:p>
        </w:tc>
      </w:tr>
      <w:tr w:rsidR="0011031A" w:rsidRPr="000F3C13" w14:paraId="7A0852AD" w14:textId="77777777" w:rsidTr="00063D8E">
        <w:trPr>
          <w:jc w:val="center"/>
        </w:trPr>
        <w:tc>
          <w:tcPr>
            <w:tcW w:w="4876" w:type="dxa"/>
            <w:tcBorders>
              <w:top w:val="nil"/>
              <w:left w:val="nil"/>
              <w:bottom w:val="nil"/>
              <w:right w:val="nil"/>
            </w:tcBorders>
          </w:tcPr>
          <w:p w14:paraId="0EE960E0" w14:textId="77777777" w:rsidR="0011031A" w:rsidRPr="000F3C13" w:rsidRDefault="0011031A" w:rsidP="00063D8E">
            <w:pPr>
              <w:pStyle w:val="Normal6a"/>
            </w:pPr>
          </w:p>
        </w:tc>
        <w:tc>
          <w:tcPr>
            <w:tcW w:w="4876" w:type="dxa"/>
            <w:tcBorders>
              <w:top w:val="nil"/>
              <w:left w:val="nil"/>
              <w:bottom w:val="nil"/>
              <w:right w:val="nil"/>
            </w:tcBorders>
          </w:tcPr>
          <w:p w14:paraId="2A3623CE" w14:textId="77777777" w:rsidR="0011031A" w:rsidRPr="000F3C13" w:rsidRDefault="0011031A" w:rsidP="00063D8E">
            <w:pPr>
              <w:pStyle w:val="Normal6a"/>
            </w:pPr>
            <w:r w:rsidRPr="000F3C13">
              <w:rPr>
                <w:b/>
                <w:i/>
              </w:rPr>
              <w:t>Με την επιφύλαξη του δικαιώματος των κρατών μελών να προβλέπουν και να επιβάλλουν ποινικές κυρώσεις, τα κράτη μέλη θεσπίζουν κανόνες σχετικά με τις χρηματικές κυρώσεις και τα διοικητικά μέτρα. Τα κράτη μέλη διασφαλίζουν ότι, κατά τον καθορισμό του είδους και του ύψους των χρηματικών κυρώσεων ή των διοικητικών μέτρων, οι αρμόδιες αρχές λαμβάνουν υπόψη όλες τις σχετικές περιστάσεις, στις οποίες περιλαμβάνονται, κατά περίπτωση:</w:t>
            </w:r>
          </w:p>
        </w:tc>
      </w:tr>
      <w:tr w:rsidR="0011031A" w:rsidRPr="000F3C13" w14:paraId="7AD33360" w14:textId="77777777" w:rsidTr="00063D8E">
        <w:trPr>
          <w:jc w:val="center"/>
        </w:trPr>
        <w:tc>
          <w:tcPr>
            <w:tcW w:w="4876" w:type="dxa"/>
            <w:tcBorders>
              <w:top w:val="nil"/>
              <w:left w:val="nil"/>
              <w:bottom w:val="nil"/>
              <w:right w:val="nil"/>
            </w:tcBorders>
          </w:tcPr>
          <w:p w14:paraId="2C58A392" w14:textId="77777777" w:rsidR="0011031A" w:rsidRPr="000F3C13" w:rsidRDefault="0011031A" w:rsidP="00063D8E">
            <w:pPr>
              <w:pStyle w:val="Normal6a"/>
            </w:pPr>
          </w:p>
        </w:tc>
        <w:tc>
          <w:tcPr>
            <w:tcW w:w="4876" w:type="dxa"/>
            <w:tcBorders>
              <w:top w:val="nil"/>
              <w:left w:val="nil"/>
              <w:bottom w:val="nil"/>
              <w:right w:val="nil"/>
            </w:tcBorders>
          </w:tcPr>
          <w:p w14:paraId="5F87E118" w14:textId="77777777" w:rsidR="0011031A" w:rsidRPr="000F3C13" w:rsidRDefault="0011031A" w:rsidP="00063D8E">
            <w:pPr>
              <w:pStyle w:val="Normal6a"/>
            </w:pPr>
            <w:r w:rsidRPr="000F3C13">
              <w:rPr>
                <w:b/>
                <w:i/>
              </w:rPr>
              <w:t>α) η σοβαρότητα και η διάρκεια της παράβασης·</w:t>
            </w:r>
          </w:p>
        </w:tc>
      </w:tr>
      <w:tr w:rsidR="0011031A" w:rsidRPr="000F3C13" w14:paraId="4888BB9B" w14:textId="77777777" w:rsidTr="00063D8E">
        <w:trPr>
          <w:jc w:val="center"/>
        </w:trPr>
        <w:tc>
          <w:tcPr>
            <w:tcW w:w="4876" w:type="dxa"/>
            <w:tcBorders>
              <w:top w:val="nil"/>
              <w:left w:val="nil"/>
              <w:bottom w:val="nil"/>
              <w:right w:val="nil"/>
            </w:tcBorders>
          </w:tcPr>
          <w:p w14:paraId="1366EC07" w14:textId="77777777" w:rsidR="0011031A" w:rsidRPr="000F3C13" w:rsidRDefault="0011031A" w:rsidP="00063D8E">
            <w:pPr>
              <w:pStyle w:val="Normal6a"/>
            </w:pPr>
          </w:p>
        </w:tc>
        <w:tc>
          <w:tcPr>
            <w:tcW w:w="4876" w:type="dxa"/>
            <w:tcBorders>
              <w:top w:val="nil"/>
              <w:left w:val="nil"/>
              <w:bottom w:val="nil"/>
              <w:right w:val="nil"/>
            </w:tcBorders>
          </w:tcPr>
          <w:p w14:paraId="6E798FA6" w14:textId="77777777" w:rsidR="0011031A" w:rsidRPr="000F3C13" w:rsidRDefault="0011031A" w:rsidP="00063D8E">
            <w:pPr>
              <w:pStyle w:val="Normal6a"/>
            </w:pPr>
            <w:r w:rsidRPr="000F3C13">
              <w:rPr>
                <w:b/>
                <w:i/>
              </w:rPr>
              <w:t>β) η συχνότητα επανάληψης της διάπραξης της ίδιας παράβασης·</w:t>
            </w:r>
          </w:p>
        </w:tc>
      </w:tr>
      <w:tr w:rsidR="0011031A" w:rsidRPr="000F3C13" w14:paraId="7624FC74" w14:textId="77777777" w:rsidTr="00063D8E">
        <w:trPr>
          <w:jc w:val="center"/>
        </w:trPr>
        <w:tc>
          <w:tcPr>
            <w:tcW w:w="4876" w:type="dxa"/>
            <w:tcBorders>
              <w:top w:val="nil"/>
              <w:left w:val="nil"/>
              <w:bottom w:val="nil"/>
              <w:right w:val="nil"/>
            </w:tcBorders>
          </w:tcPr>
          <w:p w14:paraId="4091FD27" w14:textId="77777777" w:rsidR="0011031A" w:rsidRPr="000F3C13" w:rsidRDefault="0011031A" w:rsidP="00063D8E">
            <w:pPr>
              <w:pStyle w:val="Normal6a"/>
            </w:pPr>
          </w:p>
        </w:tc>
        <w:tc>
          <w:tcPr>
            <w:tcW w:w="4876" w:type="dxa"/>
            <w:tcBorders>
              <w:top w:val="nil"/>
              <w:left w:val="nil"/>
              <w:bottom w:val="nil"/>
              <w:right w:val="nil"/>
            </w:tcBorders>
          </w:tcPr>
          <w:p w14:paraId="3BA9A4D3" w14:textId="77777777" w:rsidR="0011031A" w:rsidRPr="000F3C13" w:rsidRDefault="0011031A" w:rsidP="00063D8E">
            <w:pPr>
              <w:pStyle w:val="Normal6a"/>
            </w:pPr>
            <w:r w:rsidRPr="000F3C13">
              <w:rPr>
                <w:b/>
                <w:i/>
              </w:rPr>
              <w:t>γ) ο βαθμός ευθύνης του υπαίτιου φυσικού ή νομικού προσώπου·</w:t>
            </w:r>
          </w:p>
        </w:tc>
      </w:tr>
      <w:tr w:rsidR="0011031A" w:rsidRPr="000F3C13" w14:paraId="08B7DEAC" w14:textId="77777777" w:rsidTr="00063D8E">
        <w:trPr>
          <w:jc w:val="center"/>
        </w:trPr>
        <w:tc>
          <w:tcPr>
            <w:tcW w:w="4876" w:type="dxa"/>
            <w:tcBorders>
              <w:top w:val="nil"/>
              <w:left w:val="nil"/>
              <w:bottom w:val="nil"/>
              <w:right w:val="nil"/>
            </w:tcBorders>
          </w:tcPr>
          <w:p w14:paraId="03F5EB20" w14:textId="77777777" w:rsidR="0011031A" w:rsidRPr="000F3C13" w:rsidRDefault="0011031A" w:rsidP="00063D8E">
            <w:pPr>
              <w:pStyle w:val="Normal6a"/>
            </w:pPr>
          </w:p>
        </w:tc>
        <w:tc>
          <w:tcPr>
            <w:tcW w:w="4876" w:type="dxa"/>
            <w:tcBorders>
              <w:top w:val="nil"/>
              <w:left w:val="nil"/>
              <w:bottom w:val="nil"/>
              <w:right w:val="nil"/>
            </w:tcBorders>
          </w:tcPr>
          <w:p w14:paraId="0C49DD35" w14:textId="77777777" w:rsidR="0011031A" w:rsidRPr="000F3C13" w:rsidRDefault="0011031A" w:rsidP="00063D8E">
            <w:pPr>
              <w:pStyle w:val="Normal6a"/>
            </w:pPr>
            <w:r w:rsidRPr="000F3C13">
              <w:rPr>
                <w:b/>
                <w:i/>
              </w:rPr>
              <w:t>δ) η οικονομική ισχύς του υπαίτιου φυσικού ή νομικού προσώπου, λαμβανομένου υπόψη, μεταξύ άλλων, του συνολικού κύκλου εργασιών του ή του ετήσιου εισοδήματός του·</w:t>
            </w:r>
          </w:p>
        </w:tc>
      </w:tr>
      <w:tr w:rsidR="0011031A" w:rsidRPr="000F3C13" w14:paraId="51B4FF7F" w14:textId="77777777" w:rsidTr="00063D8E">
        <w:trPr>
          <w:jc w:val="center"/>
        </w:trPr>
        <w:tc>
          <w:tcPr>
            <w:tcW w:w="4876" w:type="dxa"/>
            <w:tcBorders>
              <w:top w:val="nil"/>
              <w:left w:val="nil"/>
              <w:bottom w:val="nil"/>
              <w:right w:val="nil"/>
            </w:tcBorders>
          </w:tcPr>
          <w:p w14:paraId="10E62A9A" w14:textId="77777777" w:rsidR="0011031A" w:rsidRPr="000F3C13" w:rsidRDefault="0011031A" w:rsidP="00063D8E">
            <w:pPr>
              <w:pStyle w:val="Normal6a"/>
            </w:pPr>
          </w:p>
        </w:tc>
        <w:tc>
          <w:tcPr>
            <w:tcW w:w="4876" w:type="dxa"/>
            <w:tcBorders>
              <w:top w:val="nil"/>
              <w:left w:val="nil"/>
              <w:bottom w:val="nil"/>
              <w:right w:val="nil"/>
            </w:tcBorders>
          </w:tcPr>
          <w:p w14:paraId="68FD1FAC" w14:textId="77777777" w:rsidR="0011031A" w:rsidRPr="000F3C13" w:rsidRDefault="0011031A" w:rsidP="00063D8E">
            <w:pPr>
              <w:pStyle w:val="Normal6a"/>
            </w:pPr>
            <w:r w:rsidRPr="000F3C13">
              <w:rPr>
                <w:b/>
                <w:i/>
              </w:rPr>
              <w:t>ε) το όφελος που αποκόμισε από την παράβαση το υπαίτιο φυσικό ή νομικό πρόσωπο, στον βαθμό που το όφελος αυτό μπορεί να προσδιοριστεί·</w:t>
            </w:r>
          </w:p>
        </w:tc>
      </w:tr>
      <w:tr w:rsidR="0011031A" w:rsidRPr="000F3C13" w14:paraId="59CD5076" w14:textId="77777777" w:rsidTr="00063D8E">
        <w:trPr>
          <w:jc w:val="center"/>
        </w:trPr>
        <w:tc>
          <w:tcPr>
            <w:tcW w:w="4876" w:type="dxa"/>
            <w:tcBorders>
              <w:top w:val="nil"/>
              <w:left w:val="nil"/>
              <w:bottom w:val="nil"/>
              <w:right w:val="nil"/>
            </w:tcBorders>
          </w:tcPr>
          <w:p w14:paraId="27BA8833" w14:textId="77777777" w:rsidR="0011031A" w:rsidRPr="000F3C13" w:rsidRDefault="0011031A" w:rsidP="00063D8E">
            <w:pPr>
              <w:pStyle w:val="Normal6a"/>
            </w:pPr>
          </w:p>
        </w:tc>
        <w:tc>
          <w:tcPr>
            <w:tcW w:w="4876" w:type="dxa"/>
            <w:tcBorders>
              <w:top w:val="nil"/>
              <w:left w:val="nil"/>
              <w:bottom w:val="nil"/>
              <w:right w:val="nil"/>
            </w:tcBorders>
          </w:tcPr>
          <w:p w14:paraId="3A07D6EF" w14:textId="77777777" w:rsidR="0011031A" w:rsidRPr="000F3C13" w:rsidRDefault="0011031A" w:rsidP="00063D8E">
            <w:pPr>
              <w:pStyle w:val="Normal6a"/>
            </w:pPr>
            <w:proofErr w:type="spellStart"/>
            <w:r w:rsidRPr="000F3C13">
              <w:rPr>
                <w:b/>
                <w:i/>
              </w:rPr>
              <w:t>στ</w:t>
            </w:r>
            <w:proofErr w:type="spellEnd"/>
            <w:r w:rsidRPr="000F3C13">
              <w:rPr>
                <w:b/>
                <w:i/>
              </w:rPr>
              <w:t>) οι ζημιές τρίτων που προκλήθηκαν λόγω της παράβασης, στον βαθμό που μπορούν να προσδιοριστούν·</w:t>
            </w:r>
          </w:p>
        </w:tc>
      </w:tr>
      <w:tr w:rsidR="0011031A" w:rsidRPr="000F3C13" w14:paraId="23C9E56E" w14:textId="77777777" w:rsidTr="00063D8E">
        <w:trPr>
          <w:jc w:val="center"/>
        </w:trPr>
        <w:tc>
          <w:tcPr>
            <w:tcW w:w="4876" w:type="dxa"/>
            <w:tcBorders>
              <w:top w:val="nil"/>
              <w:left w:val="nil"/>
              <w:bottom w:val="nil"/>
              <w:right w:val="nil"/>
            </w:tcBorders>
          </w:tcPr>
          <w:p w14:paraId="34949D34" w14:textId="77777777" w:rsidR="0011031A" w:rsidRPr="000F3C13" w:rsidRDefault="0011031A" w:rsidP="00063D8E">
            <w:pPr>
              <w:pStyle w:val="Normal6a"/>
            </w:pPr>
          </w:p>
        </w:tc>
        <w:tc>
          <w:tcPr>
            <w:tcW w:w="4876" w:type="dxa"/>
            <w:tcBorders>
              <w:top w:val="nil"/>
              <w:left w:val="nil"/>
              <w:bottom w:val="nil"/>
              <w:right w:val="nil"/>
            </w:tcBorders>
          </w:tcPr>
          <w:p w14:paraId="445FA1AB" w14:textId="77777777" w:rsidR="0011031A" w:rsidRPr="000F3C13" w:rsidRDefault="0011031A" w:rsidP="00063D8E">
            <w:pPr>
              <w:pStyle w:val="Normal6a"/>
            </w:pPr>
            <w:r w:rsidRPr="000F3C13">
              <w:rPr>
                <w:b/>
                <w:i/>
              </w:rPr>
              <w:t>ζ) ο βαθμός συνεργασίας του υπαίτιου φυσικού ή νομικού προσώπου με την αρμόδια αρχή·</w:t>
            </w:r>
          </w:p>
        </w:tc>
      </w:tr>
      <w:tr w:rsidR="0011031A" w:rsidRPr="000F3C13" w14:paraId="630FEEF5" w14:textId="77777777" w:rsidTr="00063D8E">
        <w:trPr>
          <w:jc w:val="center"/>
        </w:trPr>
        <w:tc>
          <w:tcPr>
            <w:tcW w:w="4876" w:type="dxa"/>
            <w:tcBorders>
              <w:top w:val="nil"/>
              <w:left w:val="nil"/>
              <w:bottom w:val="nil"/>
              <w:right w:val="nil"/>
            </w:tcBorders>
          </w:tcPr>
          <w:p w14:paraId="13736B4E" w14:textId="77777777" w:rsidR="0011031A" w:rsidRPr="000F3C13" w:rsidRDefault="0011031A" w:rsidP="00063D8E">
            <w:pPr>
              <w:pStyle w:val="Normal6a"/>
            </w:pPr>
          </w:p>
        </w:tc>
        <w:tc>
          <w:tcPr>
            <w:tcW w:w="4876" w:type="dxa"/>
            <w:tcBorders>
              <w:top w:val="nil"/>
              <w:left w:val="nil"/>
              <w:bottom w:val="nil"/>
              <w:right w:val="nil"/>
            </w:tcBorders>
          </w:tcPr>
          <w:p w14:paraId="4DE8479B" w14:textId="77777777" w:rsidR="0011031A" w:rsidRPr="000F3C13" w:rsidRDefault="0011031A" w:rsidP="00063D8E">
            <w:pPr>
              <w:pStyle w:val="Normal6a"/>
            </w:pPr>
            <w:r w:rsidRPr="000F3C13">
              <w:rPr>
                <w:b/>
                <w:i/>
              </w:rPr>
              <w:t>η) προηγούμενες παραβάσεις του υπαίτιου φυσικού ή νομικού προσώπου.</w:t>
            </w:r>
          </w:p>
        </w:tc>
      </w:tr>
      <w:tr w:rsidR="0011031A" w:rsidRPr="000F3C13" w14:paraId="180A6221" w14:textId="77777777" w:rsidTr="00063D8E">
        <w:trPr>
          <w:jc w:val="center"/>
        </w:trPr>
        <w:tc>
          <w:tcPr>
            <w:tcW w:w="4876" w:type="dxa"/>
            <w:tcBorders>
              <w:top w:val="nil"/>
              <w:left w:val="nil"/>
              <w:bottom w:val="nil"/>
              <w:right w:val="nil"/>
            </w:tcBorders>
          </w:tcPr>
          <w:p w14:paraId="754F0B30" w14:textId="77777777" w:rsidR="0011031A" w:rsidRPr="000F3C13" w:rsidRDefault="0011031A" w:rsidP="00063D8E">
            <w:pPr>
              <w:pStyle w:val="Normal6a"/>
            </w:pPr>
          </w:p>
        </w:tc>
        <w:tc>
          <w:tcPr>
            <w:tcW w:w="4876" w:type="dxa"/>
            <w:tcBorders>
              <w:top w:val="nil"/>
              <w:left w:val="nil"/>
              <w:bottom w:val="nil"/>
              <w:right w:val="nil"/>
            </w:tcBorders>
          </w:tcPr>
          <w:p w14:paraId="746D16A3" w14:textId="77777777" w:rsidR="0011031A" w:rsidRPr="000F3C13" w:rsidRDefault="0011031A" w:rsidP="00063D8E">
            <w:pPr>
              <w:pStyle w:val="Normal6a"/>
            </w:pPr>
            <w:r w:rsidRPr="000F3C13">
              <w:rPr>
                <w:b/>
                <w:i/>
              </w:rPr>
              <w:t xml:space="preserve">Τα κράτη μέλη διασφαλίζουν ότι οι μέγιστες χρηματικές κυρώσεις που μπορούν να επιβληθούν ανέρχονται τουλάχιστον στο διπλάσιο του ποσού του οφέλους που </w:t>
            </w:r>
            <w:proofErr w:type="spellStart"/>
            <w:r w:rsidRPr="000F3C13">
              <w:rPr>
                <w:b/>
                <w:i/>
              </w:rPr>
              <w:t>αποκομίστηκε</w:t>
            </w:r>
            <w:proofErr w:type="spellEnd"/>
            <w:r w:rsidRPr="000F3C13">
              <w:rPr>
                <w:b/>
                <w:i/>
              </w:rPr>
              <w:t xml:space="preserve"> από την παράβαση, όταν το όφελος αυτό μπορεί να προσδιοριστεί, ή τουλάχιστον σε 1 000 000 EUR, ανάλογα με το ποιο ποσό είναι υψηλότερο. Για τα κράτη μέλη που </w:t>
            </w:r>
            <w:r w:rsidRPr="000F3C13">
              <w:rPr>
                <w:b/>
                <w:i/>
              </w:rPr>
              <w:lastRenderedPageBreak/>
              <w:t>δεν έχουν ως νόμισμα το ευρώ, η αξία που αναφέρεται στο πρώτο εδάφιο είναι η αντίστοιχη αξία στο εθνικό νόμισμα στις [Υπηρεσία Εκδόσεων: να προστεθεί: ημερομηνία έναρξης ισχύος του παρόντος κανονισμού].</w:t>
            </w:r>
          </w:p>
        </w:tc>
      </w:tr>
    </w:tbl>
    <w:p w14:paraId="616349A7" w14:textId="77777777" w:rsidR="0011031A" w:rsidRPr="00245CBC" w:rsidRDefault="0011031A" w:rsidP="0011031A">
      <w:pPr>
        <w:pStyle w:val="AmOrLang"/>
        <w:rPr>
          <w:lang w:val="fi-FI"/>
        </w:rPr>
      </w:pPr>
      <w:proofErr w:type="spellStart"/>
      <w:r w:rsidRPr="00245CBC">
        <w:rPr>
          <w:lang w:val="fi-FI"/>
        </w:rPr>
        <w:lastRenderedPageBreak/>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390D7851" w14:textId="77777777" w:rsidR="0011031A" w:rsidRPr="00245CBC" w:rsidRDefault="0011031A" w:rsidP="0011031A">
      <w:pPr>
        <w:rPr>
          <w:lang w:val="fi-FI"/>
        </w:rPr>
      </w:pPr>
      <w:r w:rsidRPr="00245CBC">
        <w:rPr>
          <w:rStyle w:val="HideTWBExt"/>
          <w:lang w:val="fi-FI"/>
        </w:rPr>
        <w:t>&lt;/Amend&gt;</w:t>
      </w:r>
    </w:p>
    <w:p w14:paraId="6F32DBD9"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258</w:t>
      </w:r>
      <w:r w:rsidRPr="00245CBC">
        <w:rPr>
          <w:rStyle w:val="HideTWBExt"/>
          <w:b w:val="0"/>
          <w:lang w:val="fi-FI"/>
        </w:rPr>
        <w:t>&lt;/NumAm&gt;</w:t>
      </w:r>
    </w:p>
    <w:p w14:paraId="0D29092C"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7A51A1D7" w14:textId="77777777" w:rsidR="0011031A" w:rsidRPr="00245CBC" w:rsidRDefault="0011031A" w:rsidP="0011031A">
      <w:pPr>
        <w:pStyle w:val="NormalBold"/>
        <w:rPr>
          <w:lang w:val="fi-FI"/>
        </w:rPr>
      </w:pPr>
      <w:r w:rsidRPr="00245CBC">
        <w:rPr>
          <w:rStyle w:val="HideTWBExt"/>
          <w:b w:val="0"/>
          <w:lang w:val="fi-FI"/>
        </w:rPr>
        <w:t>&lt;/RepeatBlock-By&gt;</w:t>
      </w:r>
    </w:p>
    <w:p w14:paraId="28BAB28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D600E4F" w14:textId="77777777" w:rsidR="0011031A" w:rsidRPr="000F3C13" w:rsidRDefault="0011031A" w:rsidP="0011031A">
      <w:pPr>
        <w:pStyle w:val="NormalBold"/>
      </w:pPr>
      <w:r w:rsidRPr="000F3C13">
        <w:rPr>
          <w:rStyle w:val="HideTWBExt"/>
          <w:b w:val="0"/>
        </w:rPr>
        <w:t>&lt;Article&gt;</w:t>
      </w:r>
      <w:r w:rsidRPr="000F3C13">
        <w:t>Άρθρο 31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61ABA6D" w14:textId="77777777" w:rsidTr="00063D8E">
        <w:trPr>
          <w:trHeight w:hRule="exact" w:val="240"/>
          <w:jc w:val="center"/>
        </w:trPr>
        <w:tc>
          <w:tcPr>
            <w:tcW w:w="9752" w:type="dxa"/>
            <w:gridSpan w:val="2"/>
            <w:tcBorders>
              <w:top w:val="nil"/>
              <w:left w:val="nil"/>
              <w:bottom w:val="nil"/>
              <w:right w:val="nil"/>
            </w:tcBorders>
          </w:tcPr>
          <w:p w14:paraId="0911ACB1" w14:textId="77777777" w:rsidR="0011031A" w:rsidRPr="000F3C13" w:rsidRDefault="0011031A" w:rsidP="00063D8E"/>
        </w:tc>
      </w:tr>
      <w:tr w:rsidR="0011031A" w:rsidRPr="000F3C13" w14:paraId="4636AD0F" w14:textId="77777777" w:rsidTr="00063D8E">
        <w:trPr>
          <w:trHeight w:val="240"/>
          <w:jc w:val="center"/>
        </w:trPr>
        <w:tc>
          <w:tcPr>
            <w:tcW w:w="4876" w:type="dxa"/>
            <w:tcBorders>
              <w:top w:val="nil"/>
              <w:left w:val="nil"/>
              <w:bottom w:val="nil"/>
              <w:right w:val="nil"/>
            </w:tcBorders>
          </w:tcPr>
          <w:p w14:paraId="4A6E9CF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087D658" w14:textId="77777777" w:rsidR="0011031A" w:rsidRPr="000F3C13" w:rsidRDefault="0011031A" w:rsidP="00063D8E">
            <w:pPr>
              <w:pStyle w:val="AmColumnHeading"/>
            </w:pPr>
            <w:r w:rsidRPr="000F3C13">
              <w:t>Τροπολογία</w:t>
            </w:r>
          </w:p>
        </w:tc>
      </w:tr>
      <w:tr w:rsidR="0011031A" w:rsidRPr="000F3C13" w14:paraId="4B8A0241" w14:textId="77777777" w:rsidTr="00063D8E">
        <w:trPr>
          <w:jc w:val="center"/>
        </w:trPr>
        <w:tc>
          <w:tcPr>
            <w:tcW w:w="4876" w:type="dxa"/>
            <w:tcBorders>
              <w:top w:val="nil"/>
              <w:left w:val="nil"/>
              <w:bottom w:val="nil"/>
              <w:right w:val="nil"/>
            </w:tcBorders>
          </w:tcPr>
          <w:p w14:paraId="3A99F00B" w14:textId="77777777" w:rsidR="0011031A" w:rsidRPr="000F3C13" w:rsidRDefault="0011031A" w:rsidP="00063D8E">
            <w:pPr>
              <w:pStyle w:val="Normal6a"/>
            </w:pPr>
            <w:r w:rsidRPr="000F3C13">
              <w:t>Τα κράτη μέλη κοινοποιούν στην Επιτροπή τους εν λόγω κανόνες, καθώς και κάθε μεταγενέστερη τροποποίησή τους.</w:t>
            </w:r>
          </w:p>
        </w:tc>
        <w:tc>
          <w:tcPr>
            <w:tcW w:w="4876" w:type="dxa"/>
            <w:tcBorders>
              <w:top w:val="nil"/>
              <w:left w:val="nil"/>
              <w:bottom w:val="nil"/>
              <w:right w:val="nil"/>
            </w:tcBorders>
          </w:tcPr>
          <w:p w14:paraId="3E9A966F" w14:textId="77777777" w:rsidR="0011031A" w:rsidRPr="000F3C13" w:rsidRDefault="0011031A" w:rsidP="00063D8E">
            <w:pPr>
              <w:pStyle w:val="Normal6a"/>
            </w:pPr>
            <w:r w:rsidRPr="000F3C13">
              <w:t>Τα κράτη μέλη κοινοποιούν στην Επιτροπή τους εν λόγω κανόνες, καθώς και κάθε μεταγενέστερη τροποποίησή τους</w:t>
            </w:r>
            <w:r w:rsidRPr="000F3C13">
              <w:rPr>
                <w:b/>
                <w:i/>
              </w:rPr>
              <w:t>, μεταξύ άλλων καταγράφοντας τις αποφάσεις τους μέσω του ηλεκτρονικού συστήματος που αναφέρεται στο άρθρο 35</w:t>
            </w:r>
            <w:r w:rsidRPr="000F3C13">
              <w:t xml:space="preserve">. </w:t>
            </w:r>
            <w:r w:rsidRPr="000F3C13">
              <w:rPr>
                <w:b/>
                <w:i/>
              </w:rPr>
              <w:t>Η Επιτροπή δημοσιεύει ανά τριετία συγκριτική επισκόπηση των καθεστώτων κυρώσεων των κρατών μελών και υποβάλλει έκθεση στο Ευρωπαϊκό Κοινοβούλιο και το Συμβούλιο σχετικά με τη σύγκλιση της επιβολής τους.</w:t>
            </w:r>
          </w:p>
        </w:tc>
      </w:tr>
    </w:tbl>
    <w:p w14:paraId="088560F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FE5A60A" w14:textId="77777777" w:rsidR="0011031A" w:rsidRPr="000F3C13" w:rsidRDefault="0011031A" w:rsidP="0011031A">
      <w:r w:rsidRPr="000F3C13">
        <w:rPr>
          <w:rStyle w:val="HideTWBExt"/>
        </w:rPr>
        <w:t>&lt;/Amend&gt;</w:t>
      </w:r>
    </w:p>
    <w:p w14:paraId="74080ED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259</w:t>
      </w:r>
      <w:r w:rsidRPr="000F3C13">
        <w:rPr>
          <w:rStyle w:val="HideTWBExt"/>
          <w:b w:val="0"/>
        </w:rPr>
        <w:t>&lt;/NumAm&gt;</w:t>
      </w:r>
    </w:p>
    <w:p w14:paraId="742F4D96"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55C065E8" w14:textId="77777777" w:rsidR="0011031A" w:rsidRPr="000F3C13" w:rsidRDefault="0011031A" w:rsidP="0011031A">
      <w:pPr>
        <w:pStyle w:val="NormalBold"/>
      </w:pPr>
      <w:r w:rsidRPr="000F3C13">
        <w:rPr>
          <w:rStyle w:val="HideTWBExt"/>
          <w:b w:val="0"/>
        </w:rPr>
        <w:t>&lt;/RepeatBlock-By&gt;</w:t>
      </w:r>
    </w:p>
    <w:p w14:paraId="51125D3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88E919F" w14:textId="77777777" w:rsidR="0011031A" w:rsidRPr="000F3C13" w:rsidRDefault="0011031A" w:rsidP="0011031A">
      <w:pPr>
        <w:pStyle w:val="NormalBold"/>
      </w:pPr>
      <w:r w:rsidRPr="000F3C13">
        <w:rPr>
          <w:rStyle w:val="HideTWBExt"/>
          <w:b w:val="0"/>
        </w:rPr>
        <w:t>&lt;Article&gt;</w:t>
      </w:r>
      <w:r w:rsidRPr="000F3C13">
        <w:t>Άρθρο 31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FF0E553" w14:textId="77777777" w:rsidTr="00063D8E">
        <w:trPr>
          <w:trHeight w:hRule="exact" w:val="240"/>
          <w:jc w:val="center"/>
        </w:trPr>
        <w:tc>
          <w:tcPr>
            <w:tcW w:w="9752" w:type="dxa"/>
            <w:gridSpan w:val="2"/>
            <w:tcBorders>
              <w:top w:val="nil"/>
              <w:left w:val="nil"/>
              <w:bottom w:val="nil"/>
              <w:right w:val="nil"/>
            </w:tcBorders>
          </w:tcPr>
          <w:p w14:paraId="207552A9" w14:textId="77777777" w:rsidR="0011031A" w:rsidRPr="000F3C13" w:rsidRDefault="0011031A" w:rsidP="00063D8E"/>
        </w:tc>
      </w:tr>
      <w:tr w:rsidR="0011031A" w:rsidRPr="000F3C13" w14:paraId="293E0F50" w14:textId="77777777" w:rsidTr="00063D8E">
        <w:trPr>
          <w:trHeight w:val="240"/>
          <w:jc w:val="center"/>
        </w:trPr>
        <w:tc>
          <w:tcPr>
            <w:tcW w:w="4876" w:type="dxa"/>
            <w:tcBorders>
              <w:top w:val="nil"/>
              <w:left w:val="nil"/>
              <w:bottom w:val="nil"/>
              <w:right w:val="nil"/>
            </w:tcBorders>
          </w:tcPr>
          <w:p w14:paraId="679A896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E951B1E" w14:textId="77777777" w:rsidR="0011031A" w:rsidRPr="000F3C13" w:rsidRDefault="0011031A" w:rsidP="00063D8E">
            <w:pPr>
              <w:pStyle w:val="AmColumnHeading"/>
            </w:pPr>
            <w:r w:rsidRPr="000F3C13">
              <w:t>Τροπολογία</w:t>
            </w:r>
          </w:p>
        </w:tc>
      </w:tr>
      <w:tr w:rsidR="0011031A" w:rsidRPr="000F3C13" w14:paraId="1D088831" w14:textId="77777777" w:rsidTr="00063D8E">
        <w:trPr>
          <w:jc w:val="center"/>
        </w:trPr>
        <w:tc>
          <w:tcPr>
            <w:tcW w:w="4876" w:type="dxa"/>
            <w:tcBorders>
              <w:top w:val="nil"/>
              <w:left w:val="nil"/>
              <w:bottom w:val="nil"/>
              <w:right w:val="nil"/>
            </w:tcBorders>
          </w:tcPr>
          <w:p w14:paraId="4CDE397E" w14:textId="77777777" w:rsidR="0011031A" w:rsidRPr="000F3C13" w:rsidRDefault="0011031A" w:rsidP="00063D8E">
            <w:pPr>
              <w:pStyle w:val="Normal6a"/>
            </w:pPr>
            <w:r w:rsidRPr="000F3C13">
              <w:t>Τα κράτη μέλη κοινοποιούν στην Επιτροπή τους εν λόγω κανόνες</w:t>
            </w:r>
            <w:r w:rsidRPr="000F3C13">
              <w:rPr>
                <w:b/>
                <w:i/>
              </w:rPr>
              <w:t>, καθώς και</w:t>
            </w:r>
            <w:r w:rsidRPr="000F3C13">
              <w:t xml:space="preserve"> κάθε μεταγενέστερη τροποποίησή τους.</w:t>
            </w:r>
          </w:p>
        </w:tc>
        <w:tc>
          <w:tcPr>
            <w:tcW w:w="4876" w:type="dxa"/>
            <w:tcBorders>
              <w:top w:val="nil"/>
              <w:left w:val="nil"/>
              <w:bottom w:val="nil"/>
              <w:right w:val="nil"/>
            </w:tcBorders>
          </w:tcPr>
          <w:p w14:paraId="045070EB" w14:textId="77777777" w:rsidR="0011031A" w:rsidRPr="000F3C13" w:rsidRDefault="0011031A" w:rsidP="00063D8E">
            <w:pPr>
              <w:pStyle w:val="Normal6a"/>
            </w:pPr>
            <w:r w:rsidRPr="000F3C13">
              <w:t xml:space="preserve">Τα κράτη μέλη </w:t>
            </w:r>
            <w:r w:rsidRPr="000F3C13">
              <w:rPr>
                <w:b/>
                <w:i/>
              </w:rPr>
              <w:t xml:space="preserve">έως τις [Υπηρεσία Εκδόσεων: να προστεθεί η ημερομηνία: 3 έτη μετά την ημερομηνία έναρξης ισχύος του παρόντος κανονισμού] </w:t>
            </w:r>
            <w:r w:rsidRPr="000F3C13">
              <w:t xml:space="preserve">κοινοποιούν στην Επιτροπή τους εν λόγω </w:t>
            </w:r>
            <w:r w:rsidRPr="000F3C13">
              <w:lastRenderedPageBreak/>
              <w:t>κανόνες</w:t>
            </w:r>
            <w:r w:rsidRPr="000F3C13">
              <w:rPr>
                <w:b/>
                <w:i/>
              </w:rPr>
              <w:t xml:space="preserve"> για τις κυρώσεις, μαζί με τη νομική τους βάση, και την ενημερώνουν, χωρίς καθυστέρηση, για</w:t>
            </w:r>
            <w:r w:rsidRPr="000F3C13">
              <w:t xml:space="preserve"> κάθε μεταγενέστερη τροποποίησή τους.</w:t>
            </w:r>
          </w:p>
        </w:tc>
      </w:tr>
    </w:tbl>
    <w:p w14:paraId="6B5D88B4"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E525779" w14:textId="77777777" w:rsidR="0011031A" w:rsidRPr="000F3C13" w:rsidRDefault="0011031A" w:rsidP="0011031A">
      <w:r w:rsidRPr="000F3C13">
        <w:rPr>
          <w:rStyle w:val="HideTWBExt"/>
        </w:rPr>
        <w:t>&lt;/Amend&gt;</w:t>
      </w:r>
    </w:p>
    <w:p w14:paraId="17E5F2E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260</w:t>
      </w:r>
      <w:r w:rsidRPr="000F3C13">
        <w:rPr>
          <w:rStyle w:val="HideTWBExt"/>
          <w:b w:val="0"/>
        </w:rPr>
        <w:t>&lt;/NumAm&gt;</w:t>
      </w:r>
    </w:p>
    <w:p w14:paraId="6BA40871"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EE4BB4F" w14:textId="77777777" w:rsidR="0011031A" w:rsidRPr="000F3C13" w:rsidRDefault="0011031A" w:rsidP="0011031A">
      <w:pPr>
        <w:pStyle w:val="NormalBold"/>
      </w:pPr>
      <w:r w:rsidRPr="000F3C13">
        <w:rPr>
          <w:rStyle w:val="HideTWBExt"/>
          <w:b w:val="0"/>
        </w:rPr>
        <w:t>&lt;/RepeatBlock-By&gt;</w:t>
      </w:r>
    </w:p>
    <w:p w14:paraId="77F27AA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C59026F" w14:textId="77777777" w:rsidR="0011031A" w:rsidRPr="000F3C13" w:rsidRDefault="0011031A" w:rsidP="0011031A">
      <w:pPr>
        <w:pStyle w:val="NormalBold"/>
      </w:pPr>
      <w:r w:rsidRPr="000F3C13">
        <w:rPr>
          <w:rStyle w:val="HideTWBExt"/>
          <w:b w:val="0"/>
        </w:rPr>
        <w:t>&lt;Article&gt;</w:t>
      </w:r>
      <w:r w:rsidRPr="000F3C13">
        <w:t>Άρθρο 31 – παράγραφος 3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AA7C546" w14:textId="77777777" w:rsidTr="00063D8E">
        <w:trPr>
          <w:trHeight w:hRule="exact" w:val="240"/>
          <w:jc w:val="center"/>
        </w:trPr>
        <w:tc>
          <w:tcPr>
            <w:tcW w:w="9752" w:type="dxa"/>
            <w:gridSpan w:val="2"/>
            <w:tcBorders>
              <w:top w:val="nil"/>
              <w:left w:val="nil"/>
              <w:bottom w:val="nil"/>
              <w:right w:val="nil"/>
            </w:tcBorders>
          </w:tcPr>
          <w:p w14:paraId="6DBF302B" w14:textId="77777777" w:rsidR="0011031A" w:rsidRPr="000F3C13" w:rsidRDefault="0011031A" w:rsidP="00063D8E"/>
        </w:tc>
      </w:tr>
      <w:tr w:rsidR="0011031A" w:rsidRPr="000F3C13" w14:paraId="3CC3F366" w14:textId="77777777" w:rsidTr="00063D8E">
        <w:trPr>
          <w:trHeight w:val="240"/>
          <w:jc w:val="center"/>
        </w:trPr>
        <w:tc>
          <w:tcPr>
            <w:tcW w:w="4876" w:type="dxa"/>
            <w:tcBorders>
              <w:top w:val="nil"/>
              <w:left w:val="nil"/>
              <w:bottom w:val="nil"/>
              <w:right w:val="nil"/>
            </w:tcBorders>
          </w:tcPr>
          <w:p w14:paraId="7147FEB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204C9F0" w14:textId="77777777" w:rsidR="0011031A" w:rsidRPr="000F3C13" w:rsidRDefault="0011031A" w:rsidP="00063D8E">
            <w:pPr>
              <w:pStyle w:val="AmColumnHeading"/>
            </w:pPr>
            <w:r w:rsidRPr="000F3C13">
              <w:t>Τροπολογία</w:t>
            </w:r>
          </w:p>
        </w:tc>
      </w:tr>
      <w:tr w:rsidR="0011031A" w:rsidRPr="000F3C13" w14:paraId="3C1C1B1D" w14:textId="77777777" w:rsidTr="00063D8E">
        <w:trPr>
          <w:jc w:val="center"/>
        </w:trPr>
        <w:tc>
          <w:tcPr>
            <w:tcW w:w="4876" w:type="dxa"/>
            <w:tcBorders>
              <w:top w:val="nil"/>
              <w:left w:val="nil"/>
              <w:bottom w:val="nil"/>
              <w:right w:val="nil"/>
            </w:tcBorders>
          </w:tcPr>
          <w:p w14:paraId="445D6998" w14:textId="77777777" w:rsidR="0011031A" w:rsidRPr="000F3C13" w:rsidRDefault="0011031A" w:rsidP="00063D8E">
            <w:pPr>
              <w:pStyle w:val="Normal6a"/>
            </w:pPr>
          </w:p>
        </w:tc>
        <w:tc>
          <w:tcPr>
            <w:tcW w:w="4876" w:type="dxa"/>
            <w:tcBorders>
              <w:top w:val="nil"/>
              <w:left w:val="nil"/>
              <w:bottom w:val="nil"/>
              <w:right w:val="nil"/>
            </w:tcBorders>
          </w:tcPr>
          <w:p w14:paraId="4EA8C861" w14:textId="77777777" w:rsidR="0011031A" w:rsidRPr="000F3C13" w:rsidRDefault="0011031A" w:rsidP="00063D8E">
            <w:pPr>
              <w:pStyle w:val="Normal6a"/>
            </w:pPr>
            <w:r w:rsidRPr="000F3C13">
              <w:rPr>
                <w:b/>
                <w:i/>
              </w:rPr>
              <w:t>Η Επιτροπή δύναται να εκδίδει κατευθυντήριες γραμμές για τον καθορισμό των κυρώσεων και τα ελάχιστα επίπεδα κυρώσεων που εφαρμόζονται σε σοβαρές παραβάσεις δυνάμει του παρόντος κανονισμού.</w:t>
            </w:r>
          </w:p>
        </w:tc>
      </w:tr>
    </w:tbl>
    <w:p w14:paraId="1D48F44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2CF882F" w14:textId="77777777" w:rsidR="0011031A" w:rsidRPr="000F3C13" w:rsidRDefault="0011031A" w:rsidP="0011031A">
      <w:r w:rsidRPr="000F3C13">
        <w:rPr>
          <w:rStyle w:val="HideTWBExt"/>
        </w:rPr>
        <w:t>&lt;/Amend&gt;</w:t>
      </w:r>
    </w:p>
    <w:p w14:paraId="58E9C15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261</w:t>
      </w:r>
      <w:r w:rsidRPr="000F3C13">
        <w:rPr>
          <w:rStyle w:val="HideTWBExt"/>
          <w:b w:val="0"/>
        </w:rPr>
        <w:t>&lt;/NumAm&gt;</w:t>
      </w:r>
    </w:p>
    <w:p w14:paraId="1AAB5C4F"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B010888" w14:textId="77777777" w:rsidR="0011031A" w:rsidRPr="000F3C13" w:rsidRDefault="0011031A" w:rsidP="0011031A">
      <w:pPr>
        <w:pStyle w:val="NormalBold"/>
      </w:pPr>
      <w:r w:rsidRPr="000F3C13">
        <w:rPr>
          <w:rStyle w:val="HideTWBExt"/>
          <w:b w:val="0"/>
        </w:rPr>
        <w:t>&lt;/RepeatBlock-By&gt;</w:t>
      </w:r>
    </w:p>
    <w:p w14:paraId="31B12E5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54B666A" w14:textId="77777777" w:rsidR="0011031A" w:rsidRPr="000F3C13" w:rsidRDefault="0011031A" w:rsidP="0011031A">
      <w:pPr>
        <w:pStyle w:val="NormalBold"/>
      </w:pPr>
      <w:r w:rsidRPr="000F3C13">
        <w:rPr>
          <w:rStyle w:val="HideTWBExt"/>
          <w:b w:val="0"/>
        </w:rPr>
        <w:t>&lt;Article&gt;</w:t>
      </w:r>
      <w:r w:rsidRPr="000F3C13">
        <w:t>Άρθρο 32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B3781EB" w14:textId="77777777" w:rsidTr="00063D8E">
        <w:trPr>
          <w:trHeight w:hRule="exact" w:val="240"/>
          <w:jc w:val="center"/>
        </w:trPr>
        <w:tc>
          <w:tcPr>
            <w:tcW w:w="9752" w:type="dxa"/>
            <w:gridSpan w:val="2"/>
            <w:tcBorders>
              <w:top w:val="nil"/>
              <w:left w:val="nil"/>
              <w:bottom w:val="nil"/>
              <w:right w:val="nil"/>
            </w:tcBorders>
          </w:tcPr>
          <w:p w14:paraId="68A4F428" w14:textId="77777777" w:rsidR="0011031A" w:rsidRPr="000F3C13" w:rsidRDefault="0011031A" w:rsidP="00063D8E"/>
        </w:tc>
      </w:tr>
      <w:tr w:rsidR="0011031A" w:rsidRPr="000F3C13" w14:paraId="21C91076" w14:textId="77777777" w:rsidTr="00063D8E">
        <w:trPr>
          <w:trHeight w:val="240"/>
          <w:jc w:val="center"/>
        </w:trPr>
        <w:tc>
          <w:tcPr>
            <w:tcW w:w="4876" w:type="dxa"/>
            <w:tcBorders>
              <w:top w:val="nil"/>
              <w:left w:val="nil"/>
              <w:bottom w:val="nil"/>
              <w:right w:val="nil"/>
            </w:tcBorders>
          </w:tcPr>
          <w:p w14:paraId="3B7FD09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172F260" w14:textId="77777777" w:rsidR="0011031A" w:rsidRPr="000F3C13" w:rsidRDefault="0011031A" w:rsidP="00063D8E">
            <w:pPr>
              <w:pStyle w:val="AmColumnHeading"/>
            </w:pPr>
            <w:r w:rsidRPr="000F3C13">
              <w:t>Τροπολογία</w:t>
            </w:r>
          </w:p>
        </w:tc>
      </w:tr>
      <w:tr w:rsidR="0011031A" w:rsidRPr="000F3C13" w14:paraId="4EA5E8F4" w14:textId="77777777" w:rsidTr="00063D8E">
        <w:trPr>
          <w:jc w:val="center"/>
        </w:trPr>
        <w:tc>
          <w:tcPr>
            <w:tcW w:w="4876" w:type="dxa"/>
            <w:tcBorders>
              <w:top w:val="nil"/>
              <w:left w:val="nil"/>
              <w:bottom w:val="nil"/>
              <w:right w:val="nil"/>
            </w:tcBorders>
          </w:tcPr>
          <w:p w14:paraId="39895290" w14:textId="77777777" w:rsidR="0011031A" w:rsidRPr="000F3C13" w:rsidRDefault="0011031A" w:rsidP="00063D8E">
            <w:pPr>
              <w:pStyle w:val="Normal6a"/>
            </w:pPr>
            <w:r w:rsidRPr="000F3C13">
              <w:t>Οι αρμόδιες αρχές και οι τελωνειακές αρχές υποβάλλουν πληροφορίες σχετικά με τις κατασχέσεις πρόδρομων ουσιών ναρκωτικών και πληροφορίες σχετικά με την εφαρμογή του παρόντος κανονισμού υπό τους όρους που προβλέπονται στο παράρτημα VIII.</w:t>
            </w:r>
          </w:p>
        </w:tc>
        <w:tc>
          <w:tcPr>
            <w:tcW w:w="4876" w:type="dxa"/>
            <w:tcBorders>
              <w:top w:val="nil"/>
              <w:left w:val="nil"/>
              <w:bottom w:val="nil"/>
              <w:right w:val="nil"/>
            </w:tcBorders>
          </w:tcPr>
          <w:p w14:paraId="64313407" w14:textId="77777777" w:rsidR="0011031A" w:rsidRPr="000F3C13" w:rsidRDefault="0011031A" w:rsidP="00063D8E">
            <w:pPr>
              <w:pStyle w:val="Normal6a"/>
            </w:pPr>
            <w:r w:rsidRPr="000F3C13">
              <w:t>Οι αρμόδιες αρχές και οι τελωνειακές αρχές υποβάλλουν</w:t>
            </w:r>
            <w:r w:rsidRPr="000F3C13">
              <w:rPr>
                <w:b/>
                <w:i/>
              </w:rPr>
              <w:t>, χωρίς αδικαιολόγητη καθυστέρηση,</w:t>
            </w:r>
            <w:r w:rsidRPr="000F3C13">
              <w:t xml:space="preserve"> πληροφορίες σχετικά με τις κατασχέσεις πρόδρομων ουσιών ναρκωτικών</w:t>
            </w:r>
            <w:r w:rsidRPr="000F3C13">
              <w:rPr>
                <w:b/>
                <w:i/>
              </w:rPr>
              <w:t xml:space="preserve"> με ηλεκτρονικά μέσα μέσω του κεντρικού ηλεκτρονικού συστήματος της Ένωσης, καθώς</w:t>
            </w:r>
            <w:r w:rsidRPr="000F3C13">
              <w:t xml:space="preserve"> και πληροφορίες σχετικά με την εφαρμογή του παρόντος κανονισμού υπό τους όρους που προβλέπονται στο παράρτημα VIII. </w:t>
            </w:r>
            <w:r w:rsidRPr="000F3C13">
              <w:rPr>
                <w:b/>
                <w:i/>
              </w:rPr>
              <w:t xml:space="preserve">Αυτή η αυτοματοποιημένη ανταλλαγή </w:t>
            </w:r>
            <w:r w:rsidRPr="000F3C13">
              <w:rPr>
                <w:b/>
                <w:i/>
              </w:rPr>
              <w:lastRenderedPageBreak/>
              <w:t>πληροφοριών πραγματοποιείται χωρίς αδικαιολόγητη καθυστέρηση σε πραγματικό χρόνο αμέσως μόλις ανιχνευθεί το αδίκημα ή η σημαντική κατάσχεση, ώστε να καταστεί δυνατή η άμεση διαμόρφωση κοινών προφίλ κινδύνου στα σύνορα της Ένωσης.</w:t>
            </w:r>
          </w:p>
        </w:tc>
      </w:tr>
    </w:tbl>
    <w:p w14:paraId="4DE6AE82"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5C19136" w14:textId="77777777" w:rsidR="0011031A" w:rsidRPr="000F3C13" w:rsidRDefault="0011031A" w:rsidP="0011031A">
      <w:r w:rsidRPr="000F3C13">
        <w:rPr>
          <w:rStyle w:val="HideTWBExt"/>
        </w:rPr>
        <w:t>&lt;/Amend&gt;</w:t>
      </w:r>
    </w:p>
    <w:p w14:paraId="73A1999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262</w:t>
      </w:r>
      <w:r w:rsidRPr="000F3C13">
        <w:rPr>
          <w:rStyle w:val="HideTWBExt"/>
          <w:b w:val="0"/>
        </w:rPr>
        <w:t>&lt;/NumAm&gt;</w:t>
      </w:r>
    </w:p>
    <w:p w14:paraId="198D60AA"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5FC21F84" w14:textId="77777777" w:rsidR="0011031A" w:rsidRPr="000F3C13" w:rsidRDefault="0011031A" w:rsidP="0011031A">
      <w:pPr>
        <w:pStyle w:val="NormalBold"/>
      </w:pPr>
      <w:r w:rsidRPr="000F3C13">
        <w:rPr>
          <w:rStyle w:val="HideTWBExt"/>
          <w:b w:val="0"/>
        </w:rPr>
        <w:t>&lt;/RepeatBlock-By&gt;</w:t>
      </w:r>
    </w:p>
    <w:p w14:paraId="353FE8E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FD72A4D" w14:textId="77777777" w:rsidR="0011031A" w:rsidRPr="000F3C13" w:rsidRDefault="0011031A" w:rsidP="0011031A">
      <w:pPr>
        <w:pStyle w:val="NormalBold"/>
      </w:pPr>
      <w:r w:rsidRPr="000F3C13">
        <w:rPr>
          <w:rStyle w:val="HideTWBExt"/>
          <w:b w:val="0"/>
        </w:rPr>
        <w:t>&lt;Article&gt;</w:t>
      </w:r>
      <w:r w:rsidRPr="000F3C13">
        <w:t>Άρθρο 32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7E186B8" w14:textId="77777777" w:rsidTr="00063D8E">
        <w:trPr>
          <w:trHeight w:hRule="exact" w:val="240"/>
          <w:jc w:val="center"/>
        </w:trPr>
        <w:tc>
          <w:tcPr>
            <w:tcW w:w="9752" w:type="dxa"/>
            <w:gridSpan w:val="2"/>
            <w:tcBorders>
              <w:top w:val="nil"/>
              <w:left w:val="nil"/>
              <w:bottom w:val="nil"/>
              <w:right w:val="nil"/>
            </w:tcBorders>
          </w:tcPr>
          <w:p w14:paraId="2C7ECF40" w14:textId="77777777" w:rsidR="0011031A" w:rsidRPr="000F3C13" w:rsidRDefault="0011031A" w:rsidP="00063D8E"/>
        </w:tc>
      </w:tr>
      <w:tr w:rsidR="0011031A" w:rsidRPr="000F3C13" w14:paraId="5BE19890" w14:textId="77777777" w:rsidTr="00063D8E">
        <w:trPr>
          <w:trHeight w:val="240"/>
          <w:jc w:val="center"/>
        </w:trPr>
        <w:tc>
          <w:tcPr>
            <w:tcW w:w="4876" w:type="dxa"/>
            <w:tcBorders>
              <w:top w:val="nil"/>
              <w:left w:val="nil"/>
              <w:bottom w:val="nil"/>
              <w:right w:val="nil"/>
            </w:tcBorders>
          </w:tcPr>
          <w:p w14:paraId="41FA0AB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07A38CB" w14:textId="77777777" w:rsidR="0011031A" w:rsidRPr="000F3C13" w:rsidRDefault="0011031A" w:rsidP="00063D8E">
            <w:pPr>
              <w:pStyle w:val="AmColumnHeading"/>
            </w:pPr>
            <w:r w:rsidRPr="000F3C13">
              <w:t>Τροπολογία</w:t>
            </w:r>
          </w:p>
        </w:tc>
      </w:tr>
      <w:tr w:rsidR="0011031A" w:rsidRPr="000F3C13" w14:paraId="725B8217" w14:textId="77777777" w:rsidTr="00063D8E">
        <w:trPr>
          <w:jc w:val="center"/>
        </w:trPr>
        <w:tc>
          <w:tcPr>
            <w:tcW w:w="4876" w:type="dxa"/>
            <w:tcBorders>
              <w:top w:val="nil"/>
              <w:left w:val="nil"/>
              <w:bottom w:val="nil"/>
              <w:right w:val="nil"/>
            </w:tcBorders>
          </w:tcPr>
          <w:p w14:paraId="78A6BDD3" w14:textId="77777777" w:rsidR="0011031A" w:rsidRPr="000F3C13" w:rsidRDefault="0011031A" w:rsidP="00063D8E">
            <w:pPr>
              <w:pStyle w:val="Normal6a"/>
            </w:pPr>
            <w:r w:rsidRPr="000F3C13">
              <w:t>Οι αρμόδιες αρχές και οι τελωνειακές αρχές υποβάλλουν πληροφορίες σχετικά με τις κατασχέσεις πρόδρομων ουσιών ναρκωτικών και πληροφορίες σχετικά με την εφαρμογή του παρόντος κανονισμού υπό τους όρους που προβλέπονται στο παράρτημα VIII.</w:t>
            </w:r>
          </w:p>
        </w:tc>
        <w:tc>
          <w:tcPr>
            <w:tcW w:w="4876" w:type="dxa"/>
            <w:tcBorders>
              <w:top w:val="nil"/>
              <w:left w:val="nil"/>
              <w:bottom w:val="nil"/>
              <w:right w:val="nil"/>
            </w:tcBorders>
          </w:tcPr>
          <w:p w14:paraId="2FCD4EF9" w14:textId="77777777" w:rsidR="0011031A" w:rsidRPr="000F3C13" w:rsidRDefault="0011031A" w:rsidP="00063D8E">
            <w:pPr>
              <w:pStyle w:val="Normal6a"/>
            </w:pPr>
            <w:r w:rsidRPr="000F3C13">
              <w:t xml:space="preserve">Οι αρμόδιες αρχές και οι τελωνειακές αρχές υποβάλλουν πληροφορίες σχετικά με τις κατασχέσεις πρόδρομων ουσιών ναρκωτικών και πληροφορίες σχετικά με την εφαρμογή του παρόντος κανονισμού υπό τους όρους που προβλέπονται στο παράρτημα VIII. </w:t>
            </w:r>
            <w:r w:rsidRPr="000F3C13">
              <w:rPr>
                <w:b/>
                <w:i/>
              </w:rPr>
              <w:t>Η κοινοποίηση διασφαλίζει την προστασία του εμπορικού απορρήτου, των εμπιστευτικών επιχειρηματικών πληροφοριών και των δεδομένων προσωπικού χαρακτήρα σύμφωνα με το δίκαιο της Ένωσης.</w:t>
            </w:r>
          </w:p>
        </w:tc>
      </w:tr>
    </w:tbl>
    <w:p w14:paraId="3B9AB22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8B25212"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2C0361B2" w14:textId="77777777" w:rsidR="0011031A" w:rsidRPr="000F3C13" w:rsidRDefault="0011031A" w:rsidP="0011031A">
      <w:pPr>
        <w:pStyle w:val="AmJustText"/>
      </w:pPr>
      <w:r w:rsidRPr="000F3C13">
        <w:t>Η ανταλλαγή πληροφοριών είναι απαραίτητη για την αποτελεσματική επιβολή του κανονισμού. Ταυτόχρονα, είναι αναγκαίο να διασφαλιστεί ρητά η προστασία των εμπιστευτικών επιχειρηματικών πληροφοριών και των δεδομένων προσωπικού χαρακτήρα που ενδέχεται να αποτελούν μέρος των αναφερόμενων δεδομένων.</w:t>
      </w:r>
    </w:p>
    <w:p w14:paraId="18C7A562" w14:textId="77777777" w:rsidR="0011031A" w:rsidRPr="000F3C13" w:rsidRDefault="0011031A" w:rsidP="0011031A">
      <w:r w:rsidRPr="000F3C13">
        <w:rPr>
          <w:rStyle w:val="HideTWBExt"/>
        </w:rPr>
        <w:t>&lt;/Amend&gt;</w:t>
      </w:r>
    </w:p>
    <w:p w14:paraId="424DE10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263</w:t>
      </w:r>
      <w:r w:rsidRPr="000F3C13">
        <w:rPr>
          <w:rStyle w:val="HideTWBExt"/>
          <w:b w:val="0"/>
        </w:rPr>
        <w:t>&lt;/NumAm&gt;</w:t>
      </w:r>
    </w:p>
    <w:p w14:paraId="40BDCD2A" w14:textId="77777777" w:rsidR="0011031A" w:rsidRPr="000F3C13" w:rsidRDefault="0011031A" w:rsidP="0011031A">
      <w:pPr>
        <w:pStyle w:val="NormalBold"/>
      </w:pPr>
      <w:r w:rsidRPr="000F3C13">
        <w:rPr>
          <w:rStyle w:val="HideTWBExt"/>
          <w:b w:val="0"/>
        </w:rPr>
        <w:t>&lt;RepeatBlock-By&gt;&lt;Members&gt;</w:t>
      </w:r>
      <w:proofErr w:type="spellStart"/>
      <w:r w:rsidRPr="000F3C13">
        <w:t>Evin</w:t>
      </w:r>
      <w:proofErr w:type="spellEnd"/>
      <w:r w:rsidRPr="000F3C13">
        <w:t xml:space="preserve"> </w:t>
      </w:r>
      <w:proofErr w:type="spellStart"/>
      <w:r w:rsidRPr="000F3C13">
        <w:t>Incir</w:t>
      </w:r>
      <w:proofErr w:type="spellEnd"/>
      <w:r w:rsidRPr="000F3C13">
        <w:t xml:space="preserve">, </w:t>
      </w:r>
      <w:proofErr w:type="spellStart"/>
      <w:r w:rsidRPr="000F3C13">
        <w:t>Brando</w:t>
      </w:r>
      <w:proofErr w:type="spellEnd"/>
      <w:r w:rsidRPr="000F3C13">
        <w:t xml:space="preserve"> </w:t>
      </w:r>
      <w:proofErr w:type="spellStart"/>
      <w:r w:rsidRPr="000F3C13">
        <w:t>Benifei</w:t>
      </w:r>
      <w:proofErr w:type="spellEnd"/>
      <w:r w:rsidRPr="000F3C13">
        <w:rPr>
          <w:rStyle w:val="HideTWBExt"/>
          <w:b w:val="0"/>
        </w:rPr>
        <w:t>&lt;/Members&gt;</w:t>
      </w:r>
    </w:p>
    <w:p w14:paraId="4C748A04" w14:textId="77777777" w:rsidR="0011031A" w:rsidRPr="000F3C13" w:rsidRDefault="0011031A" w:rsidP="0011031A">
      <w:pPr>
        <w:pStyle w:val="NormalBold"/>
      </w:pPr>
      <w:r w:rsidRPr="000F3C13">
        <w:rPr>
          <w:rStyle w:val="HideTWBExt"/>
          <w:b w:val="0"/>
        </w:rPr>
        <w:t>&lt;/RepeatBlock-By&gt;</w:t>
      </w:r>
    </w:p>
    <w:p w14:paraId="2DDF996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60D48CD" w14:textId="77777777" w:rsidR="0011031A" w:rsidRPr="000F3C13" w:rsidRDefault="0011031A" w:rsidP="0011031A">
      <w:pPr>
        <w:pStyle w:val="NormalBold"/>
      </w:pPr>
      <w:r w:rsidRPr="000F3C13">
        <w:rPr>
          <w:rStyle w:val="HideTWBExt"/>
          <w:b w:val="0"/>
        </w:rPr>
        <w:lastRenderedPageBreak/>
        <w:t>&lt;Article&gt;</w:t>
      </w:r>
      <w:r w:rsidRPr="000F3C13">
        <w:t>Άρθρο 32 – παράγραφος 1 – εδάφιο 1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E63F938" w14:textId="77777777" w:rsidTr="00063D8E">
        <w:trPr>
          <w:trHeight w:hRule="exact" w:val="240"/>
          <w:jc w:val="center"/>
        </w:trPr>
        <w:tc>
          <w:tcPr>
            <w:tcW w:w="9752" w:type="dxa"/>
            <w:gridSpan w:val="2"/>
            <w:tcBorders>
              <w:top w:val="nil"/>
              <w:left w:val="nil"/>
              <w:bottom w:val="nil"/>
              <w:right w:val="nil"/>
            </w:tcBorders>
          </w:tcPr>
          <w:p w14:paraId="76AEE3BE" w14:textId="77777777" w:rsidR="0011031A" w:rsidRPr="000F3C13" w:rsidRDefault="0011031A" w:rsidP="00063D8E"/>
        </w:tc>
      </w:tr>
      <w:tr w:rsidR="0011031A" w:rsidRPr="000F3C13" w14:paraId="03A83EF6" w14:textId="77777777" w:rsidTr="00063D8E">
        <w:trPr>
          <w:trHeight w:val="240"/>
          <w:jc w:val="center"/>
        </w:trPr>
        <w:tc>
          <w:tcPr>
            <w:tcW w:w="4876" w:type="dxa"/>
            <w:tcBorders>
              <w:top w:val="nil"/>
              <w:left w:val="nil"/>
              <w:bottom w:val="nil"/>
              <w:right w:val="nil"/>
            </w:tcBorders>
          </w:tcPr>
          <w:p w14:paraId="4C5CA34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8F17F2A" w14:textId="77777777" w:rsidR="0011031A" w:rsidRPr="000F3C13" w:rsidRDefault="0011031A" w:rsidP="00063D8E">
            <w:pPr>
              <w:pStyle w:val="AmColumnHeading"/>
            </w:pPr>
            <w:r w:rsidRPr="000F3C13">
              <w:t>Τροπολογία</w:t>
            </w:r>
          </w:p>
        </w:tc>
      </w:tr>
      <w:tr w:rsidR="0011031A" w:rsidRPr="000F3C13" w14:paraId="6706F359" w14:textId="77777777" w:rsidTr="00063D8E">
        <w:trPr>
          <w:jc w:val="center"/>
        </w:trPr>
        <w:tc>
          <w:tcPr>
            <w:tcW w:w="4876" w:type="dxa"/>
            <w:tcBorders>
              <w:top w:val="nil"/>
              <w:left w:val="nil"/>
              <w:bottom w:val="nil"/>
              <w:right w:val="nil"/>
            </w:tcBorders>
          </w:tcPr>
          <w:p w14:paraId="68840888" w14:textId="77777777" w:rsidR="0011031A" w:rsidRPr="000F3C13" w:rsidRDefault="0011031A" w:rsidP="00063D8E">
            <w:pPr>
              <w:pStyle w:val="Normal6a"/>
            </w:pPr>
          </w:p>
        </w:tc>
        <w:tc>
          <w:tcPr>
            <w:tcW w:w="4876" w:type="dxa"/>
            <w:tcBorders>
              <w:top w:val="nil"/>
              <w:left w:val="nil"/>
              <w:bottom w:val="nil"/>
              <w:right w:val="nil"/>
            </w:tcBorders>
          </w:tcPr>
          <w:p w14:paraId="2C4826D8" w14:textId="77777777" w:rsidR="0011031A" w:rsidRPr="000F3C13" w:rsidRDefault="0011031A" w:rsidP="00063D8E">
            <w:pPr>
              <w:pStyle w:val="Normal6a"/>
            </w:pPr>
            <w:r w:rsidRPr="000F3C13">
              <w:rPr>
                <w:b/>
                <w:i/>
              </w:rPr>
              <w:t>Τα κράτη μέλη διαβιβάζουν στην Επιτροπή, σε ετήσια βάση, συγκεντρωτικές πληροφορίες σχετικά με την εφαρμογή του παρόντος κανονισμού, με βάση τα δεδομένα που υποβάλλονται σύμφωνα με το παράρτημα VIII. Η Επιτροπή χρησιμοποιεί τις εν λόγω πληροφορίες για να παρακολουθεί την εφαρμογή του παρόντος κανονισμού και καθιστά διαθέσιμη την επισκόπηση των εν λόγω δεδομένων σε επίπεδο Ένωσης.</w:t>
            </w:r>
          </w:p>
        </w:tc>
      </w:tr>
    </w:tbl>
    <w:p w14:paraId="10B2971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E5B2D91" w14:textId="77777777" w:rsidR="0011031A" w:rsidRPr="000F3C13" w:rsidRDefault="0011031A" w:rsidP="0011031A">
      <w:r w:rsidRPr="000F3C13">
        <w:rPr>
          <w:rStyle w:val="HideTWBExt"/>
        </w:rPr>
        <w:t>&lt;/Amend&gt;</w:t>
      </w:r>
    </w:p>
    <w:p w14:paraId="5163CB9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264</w:t>
      </w:r>
      <w:r w:rsidRPr="000F3C13">
        <w:rPr>
          <w:rStyle w:val="HideTWBExt"/>
          <w:b w:val="0"/>
        </w:rPr>
        <w:t>&lt;/NumAm&gt;</w:t>
      </w:r>
    </w:p>
    <w:p w14:paraId="7C86F83C"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60EE0A75" w14:textId="77777777" w:rsidR="0011031A" w:rsidRPr="000F3C13" w:rsidRDefault="0011031A" w:rsidP="0011031A">
      <w:pPr>
        <w:pStyle w:val="NormalBold"/>
      </w:pPr>
      <w:r w:rsidRPr="000F3C13">
        <w:rPr>
          <w:rStyle w:val="HideTWBExt"/>
          <w:b w:val="0"/>
        </w:rPr>
        <w:t>&lt;/RepeatBlock-By&gt;</w:t>
      </w:r>
    </w:p>
    <w:p w14:paraId="271423A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AA8FF95" w14:textId="77777777" w:rsidR="0011031A" w:rsidRPr="000F3C13" w:rsidRDefault="0011031A" w:rsidP="0011031A">
      <w:pPr>
        <w:pStyle w:val="NormalBold"/>
      </w:pPr>
      <w:r w:rsidRPr="000F3C13">
        <w:rPr>
          <w:rStyle w:val="HideTWBExt"/>
          <w:b w:val="0"/>
        </w:rPr>
        <w:t>&lt;Article&gt;</w:t>
      </w:r>
      <w:r w:rsidRPr="000F3C13">
        <w:t>Άρθρο 33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4190613" w14:textId="77777777" w:rsidTr="00063D8E">
        <w:trPr>
          <w:trHeight w:hRule="exact" w:val="240"/>
          <w:jc w:val="center"/>
        </w:trPr>
        <w:tc>
          <w:tcPr>
            <w:tcW w:w="9752" w:type="dxa"/>
            <w:gridSpan w:val="2"/>
            <w:tcBorders>
              <w:top w:val="nil"/>
              <w:left w:val="nil"/>
              <w:bottom w:val="nil"/>
              <w:right w:val="nil"/>
            </w:tcBorders>
          </w:tcPr>
          <w:p w14:paraId="5061D444" w14:textId="77777777" w:rsidR="0011031A" w:rsidRPr="000F3C13" w:rsidRDefault="0011031A" w:rsidP="00063D8E"/>
        </w:tc>
      </w:tr>
      <w:tr w:rsidR="0011031A" w:rsidRPr="000F3C13" w14:paraId="19E8B568" w14:textId="77777777" w:rsidTr="00063D8E">
        <w:trPr>
          <w:trHeight w:val="240"/>
          <w:jc w:val="center"/>
        </w:trPr>
        <w:tc>
          <w:tcPr>
            <w:tcW w:w="4876" w:type="dxa"/>
            <w:tcBorders>
              <w:top w:val="nil"/>
              <w:left w:val="nil"/>
              <w:bottom w:val="nil"/>
              <w:right w:val="nil"/>
            </w:tcBorders>
          </w:tcPr>
          <w:p w14:paraId="5F0AEAC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0DDD95E" w14:textId="77777777" w:rsidR="0011031A" w:rsidRPr="000F3C13" w:rsidRDefault="0011031A" w:rsidP="00063D8E">
            <w:pPr>
              <w:pStyle w:val="AmColumnHeading"/>
            </w:pPr>
            <w:r w:rsidRPr="000F3C13">
              <w:t>Τροπολογία</w:t>
            </w:r>
          </w:p>
        </w:tc>
      </w:tr>
      <w:tr w:rsidR="0011031A" w:rsidRPr="000F3C13" w14:paraId="3C24925E" w14:textId="77777777" w:rsidTr="00063D8E">
        <w:trPr>
          <w:jc w:val="center"/>
        </w:trPr>
        <w:tc>
          <w:tcPr>
            <w:tcW w:w="4876" w:type="dxa"/>
            <w:tcBorders>
              <w:top w:val="nil"/>
              <w:left w:val="nil"/>
              <w:bottom w:val="nil"/>
              <w:right w:val="nil"/>
            </w:tcBorders>
          </w:tcPr>
          <w:p w14:paraId="0F840A7C" w14:textId="77777777" w:rsidR="0011031A" w:rsidRPr="000F3C13" w:rsidRDefault="0011031A" w:rsidP="00063D8E">
            <w:pPr>
              <w:pStyle w:val="Normal6a"/>
            </w:pPr>
            <w:r w:rsidRPr="000F3C13">
              <w:t>1.</w:t>
            </w:r>
            <w:r w:rsidRPr="000F3C13">
              <w:tab/>
              <w:t>Όταν οι πληροφορίες που αναφέρονται στο άρθρο 32 αφορούν σημαντικές κατασχέσεις μη διαβαθμισμένων πρόδρομων ουσιών ναρκωτικών, η αρμόδια αρχή ή η τελωνειακή αρχή ενημερώνει χωρίς καθυστέρηση την Επιτροπή, τον Οργανισμό και τα άλλα κράτη μέλη.</w:t>
            </w:r>
          </w:p>
        </w:tc>
        <w:tc>
          <w:tcPr>
            <w:tcW w:w="4876" w:type="dxa"/>
            <w:tcBorders>
              <w:top w:val="nil"/>
              <w:left w:val="nil"/>
              <w:bottom w:val="nil"/>
              <w:right w:val="nil"/>
            </w:tcBorders>
          </w:tcPr>
          <w:p w14:paraId="5792F742" w14:textId="77777777" w:rsidR="0011031A" w:rsidRPr="000F3C13" w:rsidRDefault="0011031A" w:rsidP="00063D8E">
            <w:pPr>
              <w:pStyle w:val="Normal6a"/>
            </w:pPr>
            <w:r w:rsidRPr="000F3C13">
              <w:t>1.</w:t>
            </w:r>
            <w:r w:rsidRPr="000F3C13">
              <w:tab/>
              <w:t>Όταν οι πληροφορίες που αναφέρονται στο άρθρο 32 αφορούν σημαντικές κατασχέσεις μη διαβαθμισμένων πρόδρομων ουσιών ναρκωτικών, η αρμόδια αρχή ή η τελωνειακή αρχή ενημερώνει χωρίς καθυστέρηση την Επιτροπή, τον Οργανισμό και τα άλλα κράτη μέλη</w:t>
            </w:r>
            <w:r w:rsidRPr="000F3C13">
              <w:rPr>
                <w:b/>
                <w:i/>
              </w:rPr>
              <w:t>, με ηλεκτρονικά μέσα, μέσω του κεντρικού ηλεκτρονικού συστήματος της Ένωσης</w:t>
            </w:r>
            <w:r w:rsidRPr="000F3C13">
              <w:t>.</w:t>
            </w:r>
          </w:p>
        </w:tc>
      </w:tr>
    </w:tbl>
    <w:p w14:paraId="620FEF7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863C2B1" w14:textId="77777777" w:rsidR="0011031A" w:rsidRPr="000F3C13" w:rsidRDefault="0011031A" w:rsidP="0011031A">
      <w:r w:rsidRPr="000F3C13">
        <w:rPr>
          <w:rStyle w:val="HideTWBExt"/>
        </w:rPr>
        <w:t>&lt;/Amend&gt;</w:t>
      </w:r>
    </w:p>
    <w:p w14:paraId="7D8E162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265</w:t>
      </w:r>
      <w:r w:rsidRPr="000F3C13">
        <w:rPr>
          <w:rStyle w:val="HideTWBExt"/>
          <w:b w:val="0"/>
        </w:rPr>
        <w:t>&lt;/NumAm&gt;</w:t>
      </w:r>
    </w:p>
    <w:p w14:paraId="4EF50546"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8D83B4D" w14:textId="77777777" w:rsidR="0011031A" w:rsidRPr="000F3C13" w:rsidRDefault="0011031A" w:rsidP="0011031A">
      <w:pPr>
        <w:pStyle w:val="NormalBold"/>
      </w:pPr>
      <w:r w:rsidRPr="000F3C13">
        <w:rPr>
          <w:rStyle w:val="HideTWBExt"/>
          <w:b w:val="0"/>
        </w:rPr>
        <w:t>&lt;/RepeatBlock-By&gt;</w:t>
      </w:r>
    </w:p>
    <w:p w14:paraId="0A67CFE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B9F2C47" w14:textId="77777777" w:rsidR="0011031A" w:rsidRPr="000F3C13" w:rsidRDefault="0011031A" w:rsidP="0011031A">
      <w:pPr>
        <w:pStyle w:val="NormalBold"/>
      </w:pPr>
      <w:r w:rsidRPr="000F3C13">
        <w:rPr>
          <w:rStyle w:val="HideTWBExt"/>
          <w:b w:val="0"/>
        </w:rPr>
        <w:t>&lt;Article&gt;</w:t>
      </w:r>
      <w:r w:rsidRPr="000F3C13">
        <w:t>Άρθρο 33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7B6A1C2" w14:textId="77777777" w:rsidTr="00063D8E">
        <w:trPr>
          <w:trHeight w:hRule="exact" w:val="240"/>
          <w:jc w:val="center"/>
        </w:trPr>
        <w:tc>
          <w:tcPr>
            <w:tcW w:w="9752" w:type="dxa"/>
            <w:gridSpan w:val="2"/>
            <w:tcBorders>
              <w:top w:val="nil"/>
              <w:left w:val="nil"/>
              <w:bottom w:val="nil"/>
              <w:right w:val="nil"/>
            </w:tcBorders>
          </w:tcPr>
          <w:p w14:paraId="34728074" w14:textId="77777777" w:rsidR="0011031A" w:rsidRPr="000F3C13" w:rsidRDefault="0011031A" w:rsidP="00063D8E"/>
        </w:tc>
      </w:tr>
      <w:tr w:rsidR="0011031A" w:rsidRPr="000F3C13" w14:paraId="1126588A" w14:textId="77777777" w:rsidTr="00063D8E">
        <w:trPr>
          <w:trHeight w:val="240"/>
          <w:jc w:val="center"/>
        </w:trPr>
        <w:tc>
          <w:tcPr>
            <w:tcW w:w="4876" w:type="dxa"/>
            <w:tcBorders>
              <w:top w:val="nil"/>
              <w:left w:val="nil"/>
              <w:bottom w:val="nil"/>
              <w:right w:val="nil"/>
            </w:tcBorders>
          </w:tcPr>
          <w:p w14:paraId="24684B1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016AE37" w14:textId="77777777" w:rsidR="0011031A" w:rsidRPr="000F3C13" w:rsidRDefault="0011031A" w:rsidP="00063D8E">
            <w:pPr>
              <w:pStyle w:val="AmColumnHeading"/>
            </w:pPr>
            <w:r w:rsidRPr="000F3C13">
              <w:t>Τροπολογία</w:t>
            </w:r>
          </w:p>
        </w:tc>
      </w:tr>
      <w:tr w:rsidR="0011031A" w:rsidRPr="000F3C13" w14:paraId="6C6F9DB2" w14:textId="77777777" w:rsidTr="00063D8E">
        <w:trPr>
          <w:jc w:val="center"/>
        </w:trPr>
        <w:tc>
          <w:tcPr>
            <w:tcW w:w="4876" w:type="dxa"/>
            <w:tcBorders>
              <w:top w:val="nil"/>
              <w:left w:val="nil"/>
              <w:bottom w:val="nil"/>
              <w:right w:val="nil"/>
            </w:tcBorders>
          </w:tcPr>
          <w:p w14:paraId="071F5079" w14:textId="77777777" w:rsidR="0011031A" w:rsidRPr="000F3C13" w:rsidRDefault="0011031A" w:rsidP="00063D8E">
            <w:pPr>
              <w:pStyle w:val="Normal6a"/>
            </w:pPr>
            <w:r w:rsidRPr="000F3C13">
              <w:t>1.</w:t>
            </w:r>
            <w:r w:rsidRPr="000F3C13">
              <w:tab/>
              <w:t>Όταν οι πληροφορίες που αναφέρονται στο άρθρο 32 αφορούν σημαντικές κατασχέσεις μη διαβαθμισμένων πρόδρομων ουσιών ναρκωτικών, η αρμόδια αρχή ή η τελωνειακή αρχή ενημερώνει χωρίς καθυστέρηση την Επιτροπή, τον Οργανισμό και τα άλλα κράτη μέλη.</w:t>
            </w:r>
          </w:p>
        </w:tc>
        <w:tc>
          <w:tcPr>
            <w:tcW w:w="4876" w:type="dxa"/>
            <w:tcBorders>
              <w:top w:val="nil"/>
              <w:left w:val="nil"/>
              <w:bottom w:val="nil"/>
              <w:right w:val="nil"/>
            </w:tcBorders>
          </w:tcPr>
          <w:p w14:paraId="575ED71F" w14:textId="77777777" w:rsidR="0011031A" w:rsidRPr="000F3C13" w:rsidRDefault="0011031A" w:rsidP="00063D8E">
            <w:pPr>
              <w:pStyle w:val="Normal6a"/>
            </w:pPr>
            <w:r w:rsidRPr="000F3C13">
              <w:t>1.</w:t>
            </w:r>
            <w:r w:rsidRPr="000F3C13">
              <w:tab/>
              <w:t xml:space="preserve">Όταν οι πληροφορίες που αναφέρονται στο άρθρο 32 αφορούν σημαντικές κατασχέσεις μη διαβαθμισμένων πρόδρομων ουσιών ναρκωτικών, η αρμόδια αρχή ή η τελωνειακή αρχή ενημερώνει χωρίς καθυστέρηση την Επιτροπή, τον Οργανισμό και τα άλλα κράτη μέλη. </w:t>
            </w:r>
            <w:r w:rsidRPr="000F3C13">
              <w:rPr>
                <w:b/>
                <w:i/>
              </w:rPr>
              <w:t>Η Επιτροπή, σε συνεργασία με τον Οργανισμό, θα εκδώσει κατευθυντήριες γραμμές για την προώθηση της ομοιόμορφης ερμηνείας της έννοιας των «σημαντικών».</w:t>
            </w:r>
          </w:p>
        </w:tc>
      </w:tr>
    </w:tbl>
    <w:p w14:paraId="1101A2EA"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6D39832"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7E825794" w14:textId="77777777" w:rsidR="0011031A" w:rsidRPr="000F3C13" w:rsidRDefault="0011031A" w:rsidP="0011031A">
      <w:pPr>
        <w:pStyle w:val="AmJustText"/>
      </w:pPr>
      <w:r w:rsidRPr="000F3C13">
        <w:t>Ο όρος «σημαντικός» δεν ορίζεται περαιτέρω στην πρόταση. Οι κοινές κατευθυντήριες γραμμές θα συμβάλουν στη διασφάλιση ομοιόμορφης πρακτικής εφαρμογής σε όλα τα κράτη μέλη χωρίς την ανάγκη θέσπισης αυστηρών κατώτατων ορίων στον ίδιο τον κανονισμό.</w:t>
      </w:r>
    </w:p>
    <w:p w14:paraId="6966C96A" w14:textId="77777777" w:rsidR="0011031A" w:rsidRPr="000F3C13" w:rsidRDefault="0011031A" w:rsidP="0011031A">
      <w:r w:rsidRPr="000F3C13">
        <w:rPr>
          <w:rStyle w:val="HideTWBExt"/>
        </w:rPr>
        <w:t>&lt;/Amend&gt;</w:t>
      </w:r>
    </w:p>
    <w:p w14:paraId="0319778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266</w:t>
      </w:r>
      <w:r w:rsidRPr="000F3C13">
        <w:rPr>
          <w:rStyle w:val="HideTWBExt"/>
          <w:b w:val="0"/>
        </w:rPr>
        <w:t>&lt;/NumAm&gt;</w:t>
      </w:r>
    </w:p>
    <w:p w14:paraId="030C3099"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05B0FEEE" w14:textId="77777777" w:rsidR="0011031A" w:rsidRPr="000F3C13" w:rsidRDefault="0011031A" w:rsidP="0011031A">
      <w:pPr>
        <w:pStyle w:val="NormalBold"/>
      </w:pPr>
      <w:r w:rsidRPr="000F3C13">
        <w:rPr>
          <w:rStyle w:val="HideTWBExt"/>
          <w:b w:val="0"/>
        </w:rPr>
        <w:t>&lt;/RepeatBlock-By&gt;</w:t>
      </w:r>
    </w:p>
    <w:p w14:paraId="7230B46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186356A" w14:textId="77777777" w:rsidR="0011031A" w:rsidRPr="000F3C13" w:rsidRDefault="0011031A" w:rsidP="0011031A">
      <w:pPr>
        <w:pStyle w:val="NormalBold"/>
      </w:pPr>
      <w:r w:rsidRPr="000F3C13">
        <w:rPr>
          <w:rStyle w:val="HideTWBExt"/>
          <w:b w:val="0"/>
        </w:rPr>
        <w:t>&lt;Article&gt;</w:t>
      </w:r>
      <w:r w:rsidRPr="000F3C13">
        <w:t>Άρθρο 33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D65B4CF" w14:textId="77777777" w:rsidTr="00063D8E">
        <w:trPr>
          <w:trHeight w:hRule="exact" w:val="240"/>
          <w:jc w:val="center"/>
        </w:trPr>
        <w:tc>
          <w:tcPr>
            <w:tcW w:w="9752" w:type="dxa"/>
            <w:gridSpan w:val="2"/>
            <w:tcBorders>
              <w:top w:val="nil"/>
              <w:left w:val="nil"/>
              <w:bottom w:val="nil"/>
              <w:right w:val="nil"/>
            </w:tcBorders>
          </w:tcPr>
          <w:p w14:paraId="24BC0DAF" w14:textId="77777777" w:rsidR="0011031A" w:rsidRPr="000F3C13" w:rsidRDefault="0011031A" w:rsidP="00063D8E"/>
        </w:tc>
      </w:tr>
      <w:tr w:rsidR="0011031A" w:rsidRPr="000F3C13" w14:paraId="155459CD" w14:textId="77777777" w:rsidTr="00063D8E">
        <w:trPr>
          <w:trHeight w:val="240"/>
          <w:jc w:val="center"/>
        </w:trPr>
        <w:tc>
          <w:tcPr>
            <w:tcW w:w="4876" w:type="dxa"/>
            <w:tcBorders>
              <w:top w:val="nil"/>
              <w:left w:val="nil"/>
              <w:bottom w:val="nil"/>
              <w:right w:val="nil"/>
            </w:tcBorders>
          </w:tcPr>
          <w:p w14:paraId="21D658E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71E028B" w14:textId="77777777" w:rsidR="0011031A" w:rsidRPr="000F3C13" w:rsidRDefault="0011031A" w:rsidP="00063D8E">
            <w:pPr>
              <w:pStyle w:val="AmColumnHeading"/>
            </w:pPr>
            <w:r w:rsidRPr="000F3C13">
              <w:t>Τροπολογία</w:t>
            </w:r>
          </w:p>
        </w:tc>
      </w:tr>
      <w:tr w:rsidR="0011031A" w:rsidRPr="000F3C13" w14:paraId="3963ADF2" w14:textId="77777777" w:rsidTr="00063D8E">
        <w:trPr>
          <w:jc w:val="center"/>
        </w:trPr>
        <w:tc>
          <w:tcPr>
            <w:tcW w:w="4876" w:type="dxa"/>
            <w:tcBorders>
              <w:top w:val="nil"/>
              <w:left w:val="nil"/>
              <w:bottom w:val="nil"/>
              <w:right w:val="nil"/>
            </w:tcBorders>
          </w:tcPr>
          <w:p w14:paraId="6005D600" w14:textId="77777777" w:rsidR="0011031A" w:rsidRPr="000F3C13" w:rsidRDefault="0011031A" w:rsidP="00063D8E">
            <w:pPr>
              <w:pStyle w:val="Normal6a"/>
            </w:pPr>
          </w:p>
        </w:tc>
        <w:tc>
          <w:tcPr>
            <w:tcW w:w="4876" w:type="dxa"/>
            <w:tcBorders>
              <w:top w:val="nil"/>
              <w:left w:val="nil"/>
              <w:bottom w:val="nil"/>
              <w:right w:val="nil"/>
            </w:tcBorders>
          </w:tcPr>
          <w:p w14:paraId="5AEFB79B" w14:textId="77777777" w:rsidR="0011031A" w:rsidRPr="000F3C13" w:rsidRDefault="0011031A" w:rsidP="00063D8E">
            <w:pPr>
              <w:pStyle w:val="Normal6a"/>
            </w:pPr>
            <w:r w:rsidRPr="000F3C13">
              <w:rPr>
                <w:b/>
                <w:i/>
              </w:rPr>
              <w:t>1α.</w:t>
            </w:r>
            <w:r w:rsidRPr="000F3C13">
              <w:tab/>
            </w:r>
            <w:r w:rsidRPr="000F3C13">
              <w:rPr>
                <w:b/>
                <w:i/>
              </w:rPr>
              <w:t>Η Επιτροπή εκδίδει εκτελεστικές πράξεις για τον καθορισμό των κατώτατων ορίων και των κριτηρίων προσδιορισμού σημαντικών κατασχέσεων μη διαβαθμισμένων πρόδρομων ουσιών ναρκωτικών για τους σκοπούς του παρόντος άρθρου.</w:t>
            </w:r>
          </w:p>
        </w:tc>
      </w:tr>
    </w:tbl>
    <w:p w14:paraId="4014E15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C1500C5" w14:textId="77777777" w:rsidR="0011031A" w:rsidRPr="000F3C13" w:rsidRDefault="0011031A" w:rsidP="0011031A">
      <w:r w:rsidRPr="000F3C13">
        <w:rPr>
          <w:rStyle w:val="HideTWBExt"/>
        </w:rPr>
        <w:t>&lt;/Amend&gt;</w:t>
      </w:r>
    </w:p>
    <w:p w14:paraId="02E7AF2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267</w:t>
      </w:r>
      <w:r w:rsidRPr="000F3C13">
        <w:rPr>
          <w:rStyle w:val="HideTWBExt"/>
          <w:b w:val="0"/>
        </w:rPr>
        <w:t>&lt;/NumAm&gt;</w:t>
      </w:r>
    </w:p>
    <w:p w14:paraId="0D386329"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740E181" w14:textId="77777777" w:rsidR="0011031A" w:rsidRPr="000F3C13" w:rsidRDefault="0011031A" w:rsidP="0011031A">
      <w:pPr>
        <w:pStyle w:val="NormalBold"/>
      </w:pPr>
      <w:r w:rsidRPr="000F3C13">
        <w:rPr>
          <w:rStyle w:val="HideTWBExt"/>
          <w:b w:val="0"/>
        </w:rPr>
        <w:t>&lt;/RepeatBlock-By&gt;</w:t>
      </w:r>
    </w:p>
    <w:p w14:paraId="1F17F8E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5B3B749" w14:textId="77777777" w:rsidR="0011031A" w:rsidRPr="000F3C13" w:rsidRDefault="0011031A" w:rsidP="0011031A">
      <w:pPr>
        <w:pStyle w:val="NormalBold"/>
      </w:pPr>
      <w:r w:rsidRPr="000F3C13">
        <w:rPr>
          <w:rStyle w:val="HideTWBExt"/>
          <w:b w:val="0"/>
        </w:rPr>
        <w:t>&lt;Article&gt;</w:t>
      </w:r>
      <w:r w:rsidRPr="000F3C13">
        <w:t>Άρθρο 33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1D8A825" w14:textId="77777777" w:rsidTr="00063D8E">
        <w:trPr>
          <w:trHeight w:hRule="exact" w:val="240"/>
          <w:jc w:val="center"/>
        </w:trPr>
        <w:tc>
          <w:tcPr>
            <w:tcW w:w="9752" w:type="dxa"/>
            <w:gridSpan w:val="2"/>
            <w:tcBorders>
              <w:top w:val="nil"/>
              <w:left w:val="nil"/>
              <w:bottom w:val="nil"/>
              <w:right w:val="nil"/>
            </w:tcBorders>
          </w:tcPr>
          <w:p w14:paraId="0A8B6CC6" w14:textId="77777777" w:rsidR="0011031A" w:rsidRPr="000F3C13" w:rsidRDefault="0011031A" w:rsidP="00063D8E"/>
        </w:tc>
      </w:tr>
      <w:tr w:rsidR="0011031A" w:rsidRPr="000F3C13" w14:paraId="6036C71A" w14:textId="77777777" w:rsidTr="00063D8E">
        <w:trPr>
          <w:trHeight w:val="240"/>
          <w:jc w:val="center"/>
        </w:trPr>
        <w:tc>
          <w:tcPr>
            <w:tcW w:w="4876" w:type="dxa"/>
            <w:tcBorders>
              <w:top w:val="nil"/>
              <w:left w:val="nil"/>
              <w:bottom w:val="nil"/>
              <w:right w:val="nil"/>
            </w:tcBorders>
          </w:tcPr>
          <w:p w14:paraId="0FB7607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8FCAAF2" w14:textId="77777777" w:rsidR="0011031A" w:rsidRPr="000F3C13" w:rsidRDefault="0011031A" w:rsidP="00063D8E">
            <w:pPr>
              <w:pStyle w:val="AmColumnHeading"/>
            </w:pPr>
            <w:r w:rsidRPr="000F3C13">
              <w:t>Τροπολογία</w:t>
            </w:r>
          </w:p>
        </w:tc>
      </w:tr>
      <w:tr w:rsidR="0011031A" w:rsidRPr="000F3C13" w14:paraId="510E4FA9" w14:textId="77777777" w:rsidTr="00063D8E">
        <w:trPr>
          <w:jc w:val="center"/>
        </w:trPr>
        <w:tc>
          <w:tcPr>
            <w:tcW w:w="4876" w:type="dxa"/>
            <w:tcBorders>
              <w:top w:val="nil"/>
              <w:left w:val="nil"/>
              <w:bottom w:val="nil"/>
              <w:right w:val="nil"/>
            </w:tcBorders>
          </w:tcPr>
          <w:p w14:paraId="30810B56" w14:textId="77777777" w:rsidR="0011031A" w:rsidRPr="000F3C13" w:rsidRDefault="0011031A" w:rsidP="00063D8E">
            <w:pPr>
              <w:pStyle w:val="Normal6a"/>
            </w:pPr>
            <w:r w:rsidRPr="000F3C13">
              <w:t>2.</w:t>
            </w:r>
            <w:r w:rsidRPr="000F3C13">
              <w:tab/>
              <w:t>Η αρμόδια αρχή κράτους μέλους ενημερώνει χωρίς καθυστέρηση την Επιτροπή, τον Οργανισμό και τις αρμόδιες αρχές των άλλων κρατών μελών, εάν λάβει αίτηση χορήγησης άδειας για πρόδρομη ουσία ναρκωτικών της κατηγορίας 3 σύμφωνα με το άρθρο 18.</w:t>
            </w:r>
          </w:p>
        </w:tc>
        <w:tc>
          <w:tcPr>
            <w:tcW w:w="4876" w:type="dxa"/>
            <w:tcBorders>
              <w:top w:val="nil"/>
              <w:left w:val="nil"/>
              <w:bottom w:val="nil"/>
              <w:right w:val="nil"/>
            </w:tcBorders>
          </w:tcPr>
          <w:p w14:paraId="619CA261" w14:textId="77777777" w:rsidR="0011031A" w:rsidRPr="000F3C13" w:rsidRDefault="0011031A" w:rsidP="00063D8E">
            <w:pPr>
              <w:pStyle w:val="Normal6a"/>
            </w:pPr>
            <w:r w:rsidRPr="000F3C13">
              <w:t>2.</w:t>
            </w:r>
            <w:r w:rsidRPr="000F3C13">
              <w:tab/>
              <w:t>Η αρμόδια αρχή κράτους μέλους ενημερώνει</w:t>
            </w:r>
            <w:r w:rsidRPr="000F3C13">
              <w:rPr>
                <w:b/>
                <w:i/>
              </w:rPr>
              <w:t>,</w:t>
            </w:r>
            <w:r w:rsidRPr="000F3C13">
              <w:t xml:space="preserve"> χωρίς</w:t>
            </w:r>
            <w:r w:rsidRPr="000F3C13">
              <w:rPr>
                <w:b/>
                <w:i/>
              </w:rPr>
              <w:t xml:space="preserve"> αδικαιολόγητη</w:t>
            </w:r>
            <w:r w:rsidRPr="000F3C13">
              <w:t xml:space="preserve"> καθυστέρηση</w:t>
            </w:r>
            <w:r w:rsidRPr="000F3C13">
              <w:rPr>
                <w:b/>
                <w:i/>
              </w:rPr>
              <w:t xml:space="preserve"> και μέσω του κεντρικού ηλεκτρονικού συστήματος της Ένωσης,</w:t>
            </w:r>
            <w:r w:rsidRPr="000F3C13">
              <w:t xml:space="preserve"> την Επιτροπή, τον Οργανισμό και τις αρμόδιες αρχές των άλλων κρατών μελών, εάν λάβει αίτηση χορήγησης άδειας για πρόδρομη ουσία ναρκωτικών της κατηγορίας 3 σύμφωνα με το άρθρο 18</w:t>
            </w:r>
            <w:r w:rsidRPr="000F3C13">
              <w:rPr>
                <w:b/>
                <w:i/>
              </w:rPr>
              <w:t xml:space="preserve"> ή εάν απορρίψει, αναστείλει ή ανακαλέσει την εν λόγω άδεια προκειμένου να αποτρέπονται στρατηγικές καταστρατήγησης ή άγρα ευνοϊκότερης δικαιοδοσίας</w:t>
            </w:r>
            <w:r w:rsidRPr="000F3C13">
              <w:t>.</w:t>
            </w:r>
          </w:p>
        </w:tc>
      </w:tr>
    </w:tbl>
    <w:p w14:paraId="2D12D9D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73CDA76" w14:textId="77777777" w:rsidR="0011031A" w:rsidRPr="000F3C13" w:rsidRDefault="0011031A" w:rsidP="0011031A">
      <w:r w:rsidRPr="000F3C13">
        <w:rPr>
          <w:rStyle w:val="HideTWBExt"/>
        </w:rPr>
        <w:t>&lt;/Amend&gt;</w:t>
      </w:r>
    </w:p>
    <w:p w14:paraId="5EE72839"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268</w:t>
      </w:r>
      <w:r w:rsidRPr="000F3C13">
        <w:rPr>
          <w:rStyle w:val="HideTWBExt"/>
          <w:b w:val="0"/>
        </w:rPr>
        <w:t>&lt;/NumAm&gt;</w:t>
      </w:r>
    </w:p>
    <w:p w14:paraId="64FEFFBA"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5A5676D" w14:textId="77777777" w:rsidR="0011031A" w:rsidRPr="000F3C13" w:rsidRDefault="0011031A" w:rsidP="0011031A">
      <w:pPr>
        <w:pStyle w:val="NormalBold"/>
      </w:pPr>
      <w:r w:rsidRPr="000F3C13">
        <w:rPr>
          <w:rStyle w:val="HideTWBExt"/>
          <w:b w:val="0"/>
        </w:rPr>
        <w:t>&lt;/RepeatBlock-By&gt;</w:t>
      </w:r>
    </w:p>
    <w:p w14:paraId="557D86C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BA96E3E" w14:textId="77777777" w:rsidR="0011031A" w:rsidRPr="000F3C13" w:rsidRDefault="0011031A" w:rsidP="0011031A">
      <w:pPr>
        <w:pStyle w:val="NormalBold"/>
      </w:pPr>
      <w:r w:rsidRPr="000F3C13">
        <w:rPr>
          <w:rStyle w:val="HideTWBExt"/>
          <w:b w:val="0"/>
        </w:rPr>
        <w:t>&lt;Article&gt;</w:t>
      </w:r>
      <w:r w:rsidRPr="000F3C13">
        <w:t>Άρθρο 34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C7EAAAA" w14:textId="77777777" w:rsidTr="00063D8E">
        <w:trPr>
          <w:trHeight w:hRule="exact" w:val="240"/>
          <w:jc w:val="center"/>
        </w:trPr>
        <w:tc>
          <w:tcPr>
            <w:tcW w:w="9752" w:type="dxa"/>
            <w:gridSpan w:val="2"/>
            <w:tcBorders>
              <w:top w:val="nil"/>
              <w:left w:val="nil"/>
              <w:bottom w:val="nil"/>
              <w:right w:val="nil"/>
            </w:tcBorders>
          </w:tcPr>
          <w:p w14:paraId="3DF71F75" w14:textId="77777777" w:rsidR="0011031A" w:rsidRPr="000F3C13" w:rsidRDefault="0011031A" w:rsidP="00063D8E"/>
        </w:tc>
      </w:tr>
      <w:tr w:rsidR="0011031A" w:rsidRPr="000F3C13" w14:paraId="178574B8" w14:textId="77777777" w:rsidTr="00063D8E">
        <w:trPr>
          <w:trHeight w:val="240"/>
          <w:jc w:val="center"/>
        </w:trPr>
        <w:tc>
          <w:tcPr>
            <w:tcW w:w="4876" w:type="dxa"/>
            <w:tcBorders>
              <w:top w:val="nil"/>
              <w:left w:val="nil"/>
              <w:bottom w:val="nil"/>
              <w:right w:val="nil"/>
            </w:tcBorders>
          </w:tcPr>
          <w:p w14:paraId="3266097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F85B535" w14:textId="77777777" w:rsidR="0011031A" w:rsidRPr="000F3C13" w:rsidRDefault="0011031A" w:rsidP="00063D8E">
            <w:pPr>
              <w:pStyle w:val="AmColumnHeading"/>
            </w:pPr>
            <w:r w:rsidRPr="000F3C13">
              <w:t>Τροπολογία</w:t>
            </w:r>
          </w:p>
        </w:tc>
      </w:tr>
      <w:tr w:rsidR="0011031A" w:rsidRPr="000F3C13" w14:paraId="3401F8E2" w14:textId="77777777" w:rsidTr="00063D8E">
        <w:trPr>
          <w:jc w:val="center"/>
        </w:trPr>
        <w:tc>
          <w:tcPr>
            <w:tcW w:w="4876" w:type="dxa"/>
            <w:tcBorders>
              <w:top w:val="nil"/>
              <w:left w:val="nil"/>
              <w:bottom w:val="nil"/>
              <w:right w:val="nil"/>
            </w:tcBorders>
          </w:tcPr>
          <w:p w14:paraId="75DB6EBD" w14:textId="77777777" w:rsidR="0011031A" w:rsidRPr="000F3C13" w:rsidRDefault="0011031A" w:rsidP="00063D8E">
            <w:pPr>
              <w:pStyle w:val="Normal6a"/>
            </w:pPr>
          </w:p>
        </w:tc>
        <w:tc>
          <w:tcPr>
            <w:tcW w:w="4876" w:type="dxa"/>
            <w:tcBorders>
              <w:top w:val="nil"/>
              <w:left w:val="nil"/>
              <w:bottom w:val="nil"/>
              <w:right w:val="nil"/>
            </w:tcBorders>
          </w:tcPr>
          <w:p w14:paraId="7E3435D4" w14:textId="77777777" w:rsidR="0011031A" w:rsidRPr="000F3C13" w:rsidRDefault="0011031A" w:rsidP="00063D8E">
            <w:pPr>
              <w:pStyle w:val="Normal6a"/>
            </w:pPr>
            <w:r w:rsidRPr="000F3C13">
              <w:rPr>
                <w:b/>
                <w:i/>
              </w:rPr>
              <w:t>Η Επιτροπή διαβιβάζει την τελική έκθεση στο Ευρωπαϊκό Κοινοβούλιο και το Συμβούλιο.</w:t>
            </w:r>
          </w:p>
        </w:tc>
      </w:tr>
    </w:tbl>
    <w:p w14:paraId="4AB5BB1C"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8D8062D" w14:textId="77777777" w:rsidR="0011031A" w:rsidRPr="000F3C13" w:rsidRDefault="0011031A" w:rsidP="0011031A">
      <w:r w:rsidRPr="000F3C13">
        <w:rPr>
          <w:rStyle w:val="HideTWBExt"/>
        </w:rPr>
        <w:t>&lt;/Amend&gt;</w:t>
      </w:r>
    </w:p>
    <w:p w14:paraId="2AC2643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269</w:t>
      </w:r>
      <w:r w:rsidRPr="000F3C13">
        <w:rPr>
          <w:rStyle w:val="HideTWBExt"/>
          <w:b w:val="0"/>
        </w:rPr>
        <w:t>&lt;/NumAm&gt;</w:t>
      </w:r>
    </w:p>
    <w:p w14:paraId="7E8B4AC6"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0C081FE" w14:textId="77777777" w:rsidR="0011031A" w:rsidRPr="000F3C13" w:rsidRDefault="0011031A" w:rsidP="0011031A">
      <w:pPr>
        <w:pStyle w:val="NormalBold"/>
      </w:pPr>
      <w:r w:rsidRPr="000F3C13">
        <w:rPr>
          <w:rStyle w:val="HideTWBExt"/>
          <w:b w:val="0"/>
        </w:rPr>
        <w:t>&lt;/RepeatBlock-By&gt;</w:t>
      </w:r>
    </w:p>
    <w:p w14:paraId="3447D50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2C51D27" w14:textId="77777777" w:rsidR="0011031A" w:rsidRPr="000F3C13" w:rsidRDefault="0011031A" w:rsidP="0011031A">
      <w:pPr>
        <w:pStyle w:val="NormalBold"/>
      </w:pPr>
      <w:r w:rsidRPr="000F3C13">
        <w:rPr>
          <w:rStyle w:val="HideTWBExt"/>
          <w:b w:val="0"/>
        </w:rPr>
        <w:lastRenderedPageBreak/>
        <w:t>&lt;Article&gt;</w:t>
      </w:r>
      <w:r w:rsidRPr="000F3C13">
        <w:t>Άρθρο 34 – παράγραφος 1 β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D7C0CE1" w14:textId="77777777" w:rsidTr="00063D8E">
        <w:trPr>
          <w:trHeight w:hRule="exact" w:val="240"/>
          <w:jc w:val="center"/>
        </w:trPr>
        <w:tc>
          <w:tcPr>
            <w:tcW w:w="9752" w:type="dxa"/>
            <w:gridSpan w:val="2"/>
            <w:tcBorders>
              <w:top w:val="nil"/>
              <w:left w:val="nil"/>
              <w:bottom w:val="nil"/>
              <w:right w:val="nil"/>
            </w:tcBorders>
          </w:tcPr>
          <w:p w14:paraId="1EFC3B4F" w14:textId="77777777" w:rsidR="0011031A" w:rsidRPr="000F3C13" w:rsidRDefault="0011031A" w:rsidP="00063D8E"/>
        </w:tc>
      </w:tr>
      <w:tr w:rsidR="0011031A" w:rsidRPr="000F3C13" w14:paraId="13C1A6CF" w14:textId="77777777" w:rsidTr="00063D8E">
        <w:trPr>
          <w:trHeight w:val="240"/>
          <w:jc w:val="center"/>
        </w:trPr>
        <w:tc>
          <w:tcPr>
            <w:tcW w:w="4876" w:type="dxa"/>
            <w:tcBorders>
              <w:top w:val="nil"/>
              <w:left w:val="nil"/>
              <w:bottom w:val="nil"/>
              <w:right w:val="nil"/>
            </w:tcBorders>
          </w:tcPr>
          <w:p w14:paraId="2B07030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70B3373" w14:textId="77777777" w:rsidR="0011031A" w:rsidRPr="000F3C13" w:rsidRDefault="0011031A" w:rsidP="00063D8E">
            <w:pPr>
              <w:pStyle w:val="AmColumnHeading"/>
            </w:pPr>
            <w:r w:rsidRPr="000F3C13">
              <w:t>Τροπολογία</w:t>
            </w:r>
          </w:p>
        </w:tc>
      </w:tr>
      <w:tr w:rsidR="0011031A" w:rsidRPr="000F3C13" w14:paraId="3A155643" w14:textId="77777777" w:rsidTr="00063D8E">
        <w:trPr>
          <w:jc w:val="center"/>
        </w:trPr>
        <w:tc>
          <w:tcPr>
            <w:tcW w:w="4876" w:type="dxa"/>
            <w:tcBorders>
              <w:top w:val="nil"/>
              <w:left w:val="nil"/>
              <w:bottom w:val="nil"/>
              <w:right w:val="nil"/>
            </w:tcBorders>
          </w:tcPr>
          <w:p w14:paraId="0729197C" w14:textId="77777777" w:rsidR="0011031A" w:rsidRPr="000F3C13" w:rsidRDefault="0011031A" w:rsidP="00063D8E">
            <w:pPr>
              <w:pStyle w:val="Normal6a"/>
            </w:pPr>
          </w:p>
        </w:tc>
        <w:tc>
          <w:tcPr>
            <w:tcW w:w="4876" w:type="dxa"/>
            <w:tcBorders>
              <w:top w:val="nil"/>
              <w:left w:val="nil"/>
              <w:bottom w:val="nil"/>
              <w:right w:val="nil"/>
            </w:tcBorders>
          </w:tcPr>
          <w:p w14:paraId="4EC36C0F" w14:textId="77777777" w:rsidR="0011031A" w:rsidRPr="000F3C13" w:rsidRDefault="0011031A" w:rsidP="00063D8E">
            <w:pPr>
              <w:pStyle w:val="Normal6a"/>
            </w:pPr>
            <w:r w:rsidRPr="000F3C13">
              <w:rPr>
                <w:b/>
                <w:i/>
              </w:rPr>
              <w:t>Η έκθεση αυτή καταρτίζεται σε ενοποιημένη βάση με τη χρήση επιχειρησιακών δεδομένων και στατιστικών στοιχείων που συγκεντρώνονται αυτόματα στο ηλεκτρονικό σύστημα της Ένωσης από τις αρμόδιες αρχές, ώστε να διασφαλίζονται η πληρότητα και η αξιοπιστία των παρεχόμενων πληροφοριών χωρίς να επιβάλλεται πρόσθετος ετήσιος φόρτος υποβολής εκθέσεων στις επιχειρήσεις.</w:t>
            </w:r>
          </w:p>
        </w:tc>
      </w:tr>
    </w:tbl>
    <w:p w14:paraId="5F9B27DF" w14:textId="77777777" w:rsidR="0011031A" w:rsidRPr="00245CBC" w:rsidRDefault="0011031A" w:rsidP="0011031A">
      <w:pPr>
        <w:pStyle w:val="AmOrLang"/>
        <w:rPr>
          <w:lang w:val="es-ES"/>
        </w:rPr>
      </w:pPr>
      <w:proofErr w:type="spellStart"/>
      <w:r w:rsidRPr="00245CBC">
        <w:rPr>
          <w:lang w:val="es-ES"/>
        </w:rPr>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5E55868D" w14:textId="77777777" w:rsidR="0011031A" w:rsidRPr="00245CBC" w:rsidRDefault="0011031A" w:rsidP="0011031A">
      <w:pPr>
        <w:rPr>
          <w:lang w:val="es-ES"/>
        </w:rPr>
      </w:pPr>
      <w:r w:rsidRPr="00245CBC">
        <w:rPr>
          <w:rStyle w:val="HideTWBExt"/>
          <w:lang w:val="es-ES"/>
        </w:rPr>
        <w:t>&lt;/Amend&gt;</w:t>
      </w:r>
    </w:p>
    <w:p w14:paraId="7376A238"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270</w:t>
      </w:r>
      <w:r w:rsidRPr="00245CBC">
        <w:rPr>
          <w:rStyle w:val="HideTWBExt"/>
          <w:b w:val="0"/>
          <w:lang w:val="es-ES"/>
        </w:rPr>
        <w:t>&lt;/NumAm&gt;</w:t>
      </w:r>
    </w:p>
    <w:p w14:paraId="293A31A9"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388FE8DA" w14:textId="77777777" w:rsidR="0011031A" w:rsidRPr="00245CBC" w:rsidRDefault="0011031A" w:rsidP="0011031A">
      <w:pPr>
        <w:pStyle w:val="NormalBold"/>
        <w:rPr>
          <w:lang w:val="es-ES"/>
        </w:rPr>
      </w:pPr>
      <w:r w:rsidRPr="00245CBC">
        <w:rPr>
          <w:rStyle w:val="HideTWBExt"/>
          <w:b w:val="0"/>
          <w:lang w:val="es-ES"/>
        </w:rPr>
        <w:t>&lt;/RepeatBlock-By&gt;</w:t>
      </w:r>
    </w:p>
    <w:p w14:paraId="03E4BF7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9925B59" w14:textId="77777777" w:rsidR="0011031A" w:rsidRPr="000F3C13" w:rsidRDefault="0011031A" w:rsidP="0011031A">
      <w:pPr>
        <w:pStyle w:val="NormalBold"/>
      </w:pPr>
      <w:r w:rsidRPr="000F3C13">
        <w:rPr>
          <w:rStyle w:val="HideTWBExt"/>
          <w:b w:val="0"/>
        </w:rPr>
        <w:t>&lt;Article&gt;</w:t>
      </w:r>
      <w:r w:rsidRPr="000F3C13">
        <w:t>Άρθρο 35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F4A9013" w14:textId="77777777" w:rsidTr="00063D8E">
        <w:trPr>
          <w:trHeight w:hRule="exact" w:val="240"/>
          <w:jc w:val="center"/>
        </w:trPr>
        <w:tc>
          <w:tcPr>
            <w:tcW w:w="9752" w:type="dxa"/>
            <w:gridSpan w:val="2"/>
            <w:tcBorders>
              <w:top w:val="nil"/>
              <w:left w:val="nil"/>
              <w:bottom w:val="nil"/>
              <w:right w:val="nil"/>
            </w:tcBorders>
          </w:tcPr>
          <w:p w14:paraId="7EC74FBA" w14:textId="77777777" w:rsidR="0011031A" w:rsidRPr="000F3C13" w:rsidRDefault="0011031A" w:rsidP="00063D8E"/>
        </w:tc>
      </w:tr>
      <w:tr w:rsidR="0011031A" w:rsidRPr="000F3C13" w14:paraId="0E09EC10" w14:textId="77777777" w:rsidTr="00063D8E">
        <w:trPr>
          <w:trHeight w:val="240"/>
          <w:jc w:val="center"/>
        </w:trPr>
        <w:tc>
          <w:tcPr>
            <w:tcW w:w="4876" w:type="dxa"/>
            <w:tcBorders>
              <w:top w:val="nil"/>
              <w:left w:val="nil"/>
              <w:bottom w:val="nil"/>
              <w:right w:val="nil"/>
            </w:tcBorders>
          </w:tcPr>
          <w:p w14:paraId="2A860C5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393F424" w14:textId="77777777" w:rsidR="0011031A" w:rsidRPr="000F3C13" w:rsidRDefault="0011031A" w:rsidP="00063D8E">
            <w:pPr>
              <w:pStyle w:val="AmColumnHeading"/>
            </w:pPr>
            <w:r w:rsidRPr="000F3C13">
              <w:t>Τροπολογία</w:t>
            </w:r>
          </w:p>
        </w:tc>
      </w:tr>
      <w:tr w:rsidR="0011031A" w:rsidRPr="000F3C13" w14:paraId="61FBE4D1" w14:textId="77777777" w:rsidTr="00063D8E">
        <w:trPr>
          <w:jc w:val="center"/>
        </w:trPr>
        <w:tc>
          <w:tcPr>
            <w:tcW w:w="4876" w:type="dxa"/>
            <w:tcBorders>
              <w:top w:val="nil"/>
              <w:left w:val="nil"/>
              <w:bottom w:val="nil"/>
              <w:right w:val="nil"/>
            </w:tcBorders>
          </w:tcPr>
          <w:p w14:paraId="2DB1D357" w14:textId="77777777" w:rsidR="0011031A" w:rsidRPr="000F3C13" w:rsidRDefault="0011031A" w:rsidP="00063D8E">
            <w:pPr>
              <w:pStyle w:val="Normal6a"/>
            </w:pPr>
            <w:r w:rsidRPr="000F3C13">
              <w:t>1.</w:t>
            </w:r>
            <w:r w:rsidRPr="000F3C13">
              <w:tab/>
              <w:t>Η Επιτροπή δημιουργεί και διατηρεί κεντρικό ηλεκτρονικό σύστημα για την υποβολή, την αποθήκευση, την επεξεργασία, τη λήψη αποφάσεων και την ανταλλαγή πληροφοριών για την παρακολούθηση και τον έλεγχο πρόδρομων ουσιών ναρκωτικών σύμφωνα με τον παρόντα κανονισμό.</w:t>
            </w:r>
          </w:p>
        </w:tc>
        <w:tc>
          <w:tcPr>
            <w:tcW w:w="4876" w:type="dxa"/>
            <w:tcBorders>
              <w:top w:val="nil"/>
              <w:left w:val="nil"/>
              <w:bottom w:val="nil"/>
              <w:right w:val="nil"/>
            </w:tcBorders>
          </w:tcPr>
          <w:p w14:paraId="1A058CEB" w14:textId="77777777" w:rsidR="0011031A" w:rsidRPr="000F3C13" w:rsidRDefault="0011031A" w:rsidP="00063D8E">
            <w:pPr>
              <w:pStyle w:val="Normal6a"/>
            </w:pPr>
            <w:r w:rsidRPr="000F3C13">
              <w:t>1.</w:t>
            </w:r>
            <w:r w:rsidRPr="000F3C13">
              <w:tab/>
              <w:t xml:space="preserve">Η Επιτροπή δημιουργεί και διατηρεί κεντρικό ηλεκτρονικό σύστημα για την υποβολή, την αποθήκευση, την επεξεργασία, τη λήψη αποφάσεων και την ανταλλαγή πληροφοριών για την παρακολούθηση και τον έλεγχο πρόδρομων ουσιών ναρκωτικών σύμφωνα με τον παρόντα κανονισμό. </w:t>
            </w:r>
            <w:r w:rsidRPr="000F3C13">
              <w:rPr>
                <w:b/>
                <w:i/>
              </w:rPr>
              <w:t xml:space="preserve">Η Επιτροπή θεσπίζει επίσης διαδικασίες έκτακτης ανάγκης που διασφαλίζουν ότι οι αρμόδιες αρχές, οι τελωνειακές αρχές και οι επιχειρήσεις μπορούν να συνεχίσουν να εκπληρώνουν τις υποχρεώσεις τους όσον αφορά την πρόληψη της εκτροπής, σε περίπτωση διακοπής της λειτουργίας του συστήματος, </w:t>
            </w:r>
            <w:proofErr w:type="spellStart"/>
            <w:r w:rsidRPr="000F3C13">
              <w:rPr>
                <w:b/>
                <w:i/>
              </w:rPr>
              <w:t>κυβερνοπεριστατικού</w:t>
            </w:r>
            <w:proofErr w:type="spellEnd"/>
            <w:r w:rsidRPr="000F3C13">
              <w:rPr>
                <w:b/>
                <w:i/>
              </w:rPr>
              <w:t xml:space="preserve"> ή δραστηριότητας υβριδικών απειλών που στοχεύει το σύστημα.</w:t>
            </w:r>
          </w:p>
        </w:tc>
      </w:tr>
    </w:tbl>
    <w:p w14:paraId="178610C7"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D3E5685" w14:textId="77777777" w:rsidR="0011031A" w:rsidRPr="000F3C13" w:rsidRDefault="0011031A" w:rsidP="0011031A">
      <w:r w:rsidRPr="000F3C13">
        <w:rPr>
          <w:rStyle w:val="HideTWBExt"/>
        </w:rPr>
        <w:t>&lt;/Amend&gt;</w:t>
      </w:r>
    </w:p>
    <w:p w14:paraId="69E4839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271</w:t>
      </w:r>
      <w:r w:rsidRPr="000F3C13">
        <w:rPr>
          <w:rStyle w:val="HideTWBExt"/>
          <w:b w:val="0"/>
        </w:rPr>
        <w:t>&lt;/NumAm&gt;</w:t>
      </w:r>
    </w:p>
    <w:p w14:paraId="7E9A23B4"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A58B263" w14:textId="77777777" w:rsidR="0011031A" w:rsidRPr="000F3C13" w:rsidRDefault="0011031A" w:rsidP="0011031A">
      <w:pPr>
        <w:pStyle w:val="NormalBold"/>
      </w:pPr>
      <w:r w:rsidRPr="000F3C13">
        <w:rPr>
          <w:rStyle w:val="HideTWBExt"/>
          <w:b w:val="0"/>
        </w:rPr>
        <w:t>&lt;/RepeatBlock-By&gt;</w:t>
      </w:r>
    </w:p>
    <w:p w14:paraId="37C085D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FDC3989" w14:textId="77777777" w:rsidR="0011031A" w:rsidRPr="000F3C13" w:rsidRDefault="0011031A" w:rsidP="0011031A">
      <w:pPr>
        <w:pStyle w:val="NormalBold"/>
      </w:pPr>
      <w:r w:rsidRPr="000F3C13">
        <w:rPr>
          <w:rStyle w:val="HideTWBExt"/>
          <w:b w:val="0"/>
        </w:rPr>
        <w:t>&lt;Article&gt;</w:t>
      </w:r>
      <w:r w:rsidRPr="000F3C13">
        <w:t xml:space="preserve">Άρθρο 35 – παράγραφος 2 – στοιχείο α – σημείο </w:t>
      </w:r>
      <w:proofErr w:type="spellStart"/>
      <w:r w:rsidRPr="000F3C13">
        <w:t>vi</w:t>
      </w:r>
      <w:proofErr w:type="spellEnd"/>
      <w:r w:rsidRPr="000F3C13">
        <w:t xml:space="preserve">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1708DE4" w14:textId="77777777" w:rsidTr="00063D8E">
        <w:trPr>
          <w:trHeight w:hRule="exact" w:val="240"/>
          <w:jc w:val="center"/>
        </w:trPr>
        <w:tc>
          <w:tcPr>
            <w:tcW w:w="9752" w:type="dxa"/>
            <w:gridSpan w:val="2"/>
            <w:tcBorders>
              <w:top w:val="nil"/>
              <w:left w:val="nil"/>
              <w:bottom w:val="nil"/>
              <w:right w:val="nil"/>
            </w:tcBorders>
          </w:tcPr>
          <w:p w14:paraId="6E983D32" w14:textId="77777777" w:rsidR="0011031A" w:rsidRPr="000F3C13" w:rsidRDefault="0011031A" w:rsidP="00063D8E"/>
        </w:tc>
      </w:tr>
      <w:tr w:rsidR="0011031A" w:rsidRPr="000F3C13" w14:paraId="2787D563" w14:textId="77777777" w:rsidTr="00063D8E">
        <w:trPr>
          <w:trHeight w:val="240"/>
          <w:jc w:val="center"/>
        </w:trPr>
        <w:tc>
          <w:tcPr>
            <w:tcW w:w="4876" w:type="dxa"/>
            <w:tcBorders>
              <w:top w:val="nil"/>
              <w:left w:val="nil"/>
              <w:bottom w:val="nil"/>
              <w:right w:val="nil"/>
            </w:tcBorders>
          </w:tcPr>
          <w:p w14:paraId="36003ED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27898B9" w14:textId="77777777" w:rsidR="0011031A" w:rsidRPr="000F3C13" w:rsidRDefault="0011031A" w:rsidP="00063D8E">
            <w:pPr>
              <w:pStyle w:val="AmColumnHeading"/>
            </w:pPr>
            <w:r w:rsidRPr="000F3C13">
              <w:t>Τροπολογία</w:t>
            </w:r>
          </w:p>
        </w:tc>
      </w:tr>
      <w:tr w:rsidR="0011031A" w:rsidRPr="000F3C13" w14:paraId="647CCED0" w14:textId="77777777" w:rsidTr="00063D8E">
        <w:trPr>
          <w:jc w:val="center"/>
        </w:trPr>
        <w:tc>
          <w:tcPr>
            <w:tcW w:w="4876" w:type="dxa"/>
            <w:tcBorders>
              <w:top w:val="nil"/>
              <w:left w:val="nil"/>
              <w:bottom w:val="nil"/>
              <w:right w:val="nil"/>
            </w:tcBorders>
          </w:tcPr>
          <w:p w14:paraId="21120B30" w14:textId="77777777" w:rsidR="0011031A" w:rsidRPr="000F3C13" w:rsidRDefault="0011031A" w:rsidP="00063D8E">
            <w:pPr>
              <w:pStyle w:val="Normal6a"/>
            </w:pPr>
          </w:p>
        </w:tc>
        <w:tc>
          <w:tcPr>
            <w:tcW w:w="4876" w:type="dxa"/>
            <w:tcBorders>
              <w:top w:val="nil"/>
              <w:left w:val="nil"/>
              <w:bottom w:val="nil"/>
              <w:right w:val="nil"/>
            </w:tcBorders>
          </w:tcPr>
          <w:p w14:paraId="4C43EA35" w14:textId="77777777" w:rsidR="0011031A" w:rsidRPr="000F3C13" w:rsidRDefault="0011031A" w:rsidP="00063D8E">
            <w:pPr>
              <w:pStyle w:val="Normal6a"/>
            </w:pPr>
            <w:proofErr w:type="spellStart"/>
            <w:r w:rsidRPr="000F3C13">
              <w:rPr>
                <w:b/>
                <w:i/>
              </w:rPr>
              <w:t>via</w:t>
            </w:r>
            <w:proofErr w:type="spellEnd"/>
            <w:r w:rsidRPr="000F3C13">
              <w:rPr>
                <w:b/>
                <w:i/>
              </w:rPr>
              <w:t>)</w:t>
            </w:r>
            <w:r w:rsidRPr="000F3C13">
              <w:tab/>
            </w:r>
            <w:r w:rsidRPr="000F3C13">
              <w:rPr>
                <w:b/>
                <w:i/>
              </w:rPr>
              <w:t xml:space="preserve">να καταγράφουν τις δραστηριότητες συλλογής, καταστροφής και επεξεργασίας μετά το τέλος ζωής και να </w:t>
            </w:r>
            <w:proofErr w:type="spellStart"/>
            <w:r w:rsidRPr="000F3C13">
              <w:rPr>
                <w:b/>
                <w:i/>
              </w:rPr>
              <w:t>αναφορτώνουν</w:t>
            </w:r>
            <w:proofErr w:type="spellEnd"/>
            <w:r w:rsidRPr="000F3C13">
              <w:rPr>
                <w:b/>
                <w:i/>
              </w:rPr>
              <w:t xml:space="preserve"> ή να καθιστούν διαθέσιμα τα σχετικά αποδεικτικά στοιχεία σύμφωνα με το νέο προτεινόμενο άρθρο·</w:t>
            </w:r>
          </w:p>
        </w:tc>
      </w:tr>
    </w:tbl>
    <w:p w14:paraId="2317006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477D034" w14:textId="77777777" w:rsidR="0011031A" w:rsidRPr="000F3C13" w:rsidRDefault="0011031A" w:rsidP="0011031A">
      <w:r w:rsidRPr="000F3C13">
        <w:rPr>
          <w:rStyle w:val="HideTWBExt"/>
        </w:rPr>
        <w:t>&lt;/Amend&gt;</w:t>
      </w:r>
    </w:p>
    <w:p w14:paraId="2B59E38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272</w:t>
      </w:r>
      <w:r w:rsidRPr="000F3C13">
        <w:rPr>
          <w:rStyle w:val="HideTWBExt"/>
          <w:b w:val="0"/>
        </w:rPr>
        <w:t>&lt;/NumAm&gt;</w:t>
      </w:r>
    </w:p>
    <w:p w14:paraId="327B9C79"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B2E9849" w14:textId="77777777" w:rsidR="0011031A" w:rsidRPr="000F3C13" w:rsidRDefault="0011031A" w:rsidP="0011031A">
      <w:pPr>
        <w:pStyle w:val="NormalBold"/>
      </w:pPr>
      <w:r w:rsidRPr="000F3C13">
        <w:rPr>
          <w:rStyle w:val="HideTWBExt"/>
          <w:b w:val="0"/>
        </w:rPr>
        <w:t>&lt;/RepeatBlock-By&gt;</w:t>
      </w:r>
    </w:p>
    <w:p w14:paraId="5595098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19C48AD" w14:textId="77777777" w:rsidR="0011031A" w:rsidRPr="000F3C13" w:rsidRDefault="0011031A" w:rsidP="0011031A">
      <w:pPr>
        <w:pStyle w:val="NormalBold"/>
      </w:pPr>
      <w:r w:rsidRPr="000F3C13">
        <w:rPr>
          <w:rStyle w:val="HideTWBExt"/>
          <w:b w:val="0"/>
        </w:rPr>
        <w:t>&lt;Article&gt;</w:t>
      </w:r>
      <w:r w:rsidRPr="000F3C13">
        <w:t xml:space="preserve">Άρθρο 35 – παράγραφος 2 – στοιχείο α – σημείο </w:t>
      </w:r>
      <w:proofErr w:type="spellStart"/>
      <w:r w:rsidRPr="000F3C13">
        <w:t>vi</w:t>
      </w:r>
      <w:proofErr w:type="spellEnd"/>
      <w:r w:rsidRPr="000F3C13">
        <w:t xml:space="preserve"> β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A603ADC" w14:textId="77777777" w:rsidTr="00063D8E">
        <w:trPr>
          <w:trHeight w:hRule="exact" w:val="240"/>
          <w:jc w:val="center"/>
        </w:trPr>
        <w:tc>
          <w:tcPr>
            <w:tcW w:w="9752" w:type="dxa"/>
            <w:gridSpan w:val="2"/>
            <w:tcBorders>
              <w:top w:val="nil"/>
              <w:left w:val="nil"/>
              <w:bottom w:val="nil"/>
              <w:right w:val="nil"/>
            </w:tcBorders>
          </w:tcPr>
          <w:p w14:paraId="739D089C" w14:textId="77777777" w:rsidR="0011031A" w:rsidRPr="000F3C13" w:rsidRDefault="0011031A" w:rsidP="00063D8E"/>
        </w:tc>
      </w:tr>
      <w:tr w:rsidR="0011031A" w:rsidRPr="000F3C13" w14:paraId="4ADF120F" w14:textId="77777777" w:rsidTr="00063D8E">
        <w:trPr>
          <w:trHeight w:val="240"/>
          <w:jc w:val="center"/>
        </w:trPr>
        <w:tc>
          <w:tcPr>
            <w:tcW w:w="4876" w:type="dxa"/>
            <w:tcBorders>
              <w:top w:val="nil"/>
              <w:left w:val="nil"/>
              <w:bottom w:val="nil"/>
              <w:right w:val="nil"/>
            </w:tcBorders>
          </w:tcPr>
          <w:p w14:paraId="08BF033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2EBCB32" w14:textId="77777777" w:rsidR="0011031A" w:rsidRPr="000F3C13" w:rsidRDefault="0011031A" w:rsidP="00063D8E">
            <w:pPr>
              <w:pStyle w:val="AmColumnHeading"/>
            </w:pPr>
            <w:r w:rsidRPr="000F3C13">
              <w:t>Τροπολογία</w:t>
            </w:r>
          </w:p>
        </w:tc>
      </w:tr>
      <w:tr w:rsidR="0011031A" w:rsidRPr="000F3C13" w14:paraId="3EA7C950" w14:textId="77777777" w:rsidTr="00063D8E">
        <w:trPr>
          <w:jc w:val="center"/>
        </w:trPr>
        <w:tc>
          <w:tcPr>
            <w:tcW w:w="4876" w:type="dxa"/>
            <w:tcBorders>
              <w:top w:val="nil"/>
              <w:left w:val="nil"/>
              <w:bottom w:val="nil"/>
              <w:right w:val="nil"/>
            </w:tcBorders>
          </w:tcPr>
          <w:p w14:paraId="6AC49B91" w14:textId="77777777" w:rsidR="0011031A" w:rsidRPr="000F3C13" w:rsidRDefault="0011031A" w:rsidP="00063D8E">
            <w:pPr>
              <w:pStyle w:val="Normal6a"/>
            </w:pPr>
          </w:p>
        </w:tc>
        <w:tc>
          <w:tcPr>
            <w:tcW w:w="4876" w:type="dxa"/>
            <w:tcBorders>
              <w:top w:val="nil"/>
              <w:left w:val="nil"/>
              <w:bottom w:val="nil"/>
              <w:right w:val="nil"/>
            </w:tcBorders>
          </w:tcPr>
          <w:p w14:paraId="13910CE1" w14:textId="77777777" w:rsidR="0011031A" w:rsidRPr="000F3C13" w:rsidRDefault="0011031A" w:rsidP="00063D8E">
            <w:pPr>
              <w:pStyle w:val="Normal6a"/>
            </w:pPr>
            <w:proofErr w:type="spellStart"/>
            <w:r w:rsidRPr="000F3C13">
              <w:rPr>
                <w:b/>
                <w:i/>
              </w:rPr>
              <w:t>viβ</w:t>
            </w:r>
            <w:proofErr w:type="spellEnd"/>
            <w:r w:rsidRPr="000F3C13">
              <w:rPr>
                <w:b/>
                <w:i/>
              </w:rPr>
              <w:t>)</w:t>
            </w:r>
            <w:r w:rsidRPr="000F3C13">
              <w:tab/>
            </w:r>
            <w:r w:rsidRPr="000F3C13">
              <w:rPr>
                <w:b/>
                <w:i/>
              </w:rPr>
              <w:t>να σχεδιάζουν το ηλεκτρονικό σύστημα κατά τρόπο φιλικό προς τον χρήστη και αναλογικό, ώστε να ελαχιστοποιείται ο διοικητικός φόρτος, ιδίως για τις μικρές και μεσαίες επιχειρήσεις.</w:t>
            </w:r>
          </w:p>
        </w:tc>
      </w:tr>
    </w:tbl>
    <w:p w14:paraId="45E2D70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A6026FF" w14:textId="77777777" w:rsidR="0011031A" w:rsidRPr="000F3C13" w:rsidRDefault="0011031A" w:rsidP="0011031A">
      <w:r w:rsidRPr="000F3C13">
        <w:rPr>
          <w:rStyle w:val="HideTWBExt"/>
        </w:rPr>
        <w:t>&lt;/Amend&gt;</w:t>
      </w:r>
    </w:p>
    <w:p w14:paraId="6A5A2DE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273</w:t>
      </w:r>
      <w:r w:rsidRPr="000F3C13">
        <w:rPr>
          <w:rStyle w:val="HideTWBExt"/>
          <w:b w:val="0"/>
        </w:rPr>
        <w:t>&lt;/NumAm&gt;</w:t>
      </w:r>
    </w:p>
    <w:p w14:paraId="209FB39D"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29BA4675" w14:textId="77777777" w:rsidR="0011031A" w:rsidRPr="000F3C13" w:rsidRDefault="0011031A" w:rsidP="0011031A">
      <w:pPr>
        <w:pStyle w:val="NormalBold"/>
      </w:pPr>
      <w:r w:rsidRPr="000F3C13">
        <w:rPr>
          <w:rStyle w:val="HideTWBExt"/>
          <w:b w:val="0"/>
        </w:rPr>
        <w:t>&lt;/RepeatBlock-By&gt;</w:t>
      </w:r>
    </w:p>
    <w:p w14:paraId="6A2DC7B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9540083" w14:textId="77777777" w:rsidR="0011031A" w:rsidRPr="000F3C13" w:rsidRDefault="0011031A" w:rsidP="0011031A">
      <w:pPr>
        <w:pStyle w:val="NormalBold"/>
      </w:pPr>
      <w:r w:rsidRPr="000F3C13">
        <w:rPr>
          <w:rStyle w:val="HideTWBExt"/>
          <w:b w:val="0"/>
        </w:rPr>
        <w:lastRenderedPageBreak/>
        <w:t>&lt;Article&gt;</w:t>
      </w:r>
      <w:r w:rsidRPr="000F3C13">
        <w:t>Άρθρο 35 – παράγραφος 2 – στοιχείο β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1170627" w14:textId="77777777" w:rsidTr="00063D8E">
        <w:trPr>
          <w:trHeight w:hRule="exact" w:val="240"/>
          <w:jc w:val="center"/>
        </w:trPr>
        <w:tc>
          <w:tcPr>
            <w:tcW w:w="9752" w:type="dxa"/>
            <w:gridSpan w:val="2"/>
            <w:tcBorders>
              <w:top w:val="nil"/>
              <w:left w:val="nil"/>
              <w:bottom w:val="nil"/>
              <w:right w:val="nil"/>
            </w:tcBorders>
          </w:tcPr>
          <w:p w14:paraId="26A4888B" w14:textId="77777777" w:rsidR="0011031A" w:rsidRPr="000F3C13" w:rsidRDefault="0011031A" w:rsidP="00063D8E"/>
        </w:tc>
      </w:tr>
      <w:tr w:rsidR="0011031A" w:rsidRPr="000F3C13" w14:paraId="5D922F7B" w14:textId="77777777" w:rsidTr="00063D8E">
        <w:trPr>
          <w:trHeight w:val="240"/>
          <w:jc w:val="center"/>
        </w:trPr>
        <w:tc>
          <w:tcPr>
            <w:tcW w:w="4876" w:type="dxa"/>
            <w:tcBorders>
              <w:top w:val="nil"/>
              <w:left w:val="nil"/>
              <w:bottom w:val="nil"/>
              <w:right w:val="nil"/>
            </w:tcBorders>
          </w:tcPr>
          <w:p w14:paraId="3B53CED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9333C04" w14:textId="77777777" w:rsidR="0011031A" w:rsidRPr="000F3C13" w:rsidRDefault="0011031A" w:rsidP="00063D8E">
            <w:pPr>
              <w:pStyle w:val="AmColumnHeading"/>
            </w:pPr>
            <w:r w:rsidRPr="000F3C13">
              <w:t>Τροπολογία</w:t>
            </w:r>
          </w:p>
        </w:tc>
      </w:tr>
      <w:tr w:rsidR="0011031A" w:rsidRPr="000F3C13" w14:paraId="6265F548" w14:textId="77777777" w:rsidTr="00063D8E">
        <w:trPr>
          <w:jc w:val="center"/>
        </w:trPr>
        <w:tc>
          <w:tcPr>
            <w:tcW w:w="4876" w:type="dxa"/>
            <w:tcBorders>
              <w:top w:val="nil"/>
              <w:left w:val="nil"/>
              <w:bottom w:val="nil"/>
              <w:right w:val="nil"/>
            </w:tcBorders>
          </w:tcPr>
          <w:p w14:paraId="4C346D35" w14:textId="77777777" w:rsidR="0011031A" w:rsidRPr="000F3C13" w:rsidRDefault="0011031A" w:rsidP="00063D8E">
            <w:pPr>
              <w:pStyle w:val="Normal6a"/>
            </w:pPr>
          </w:p>
        </w:tc>
        <w:tc>
          <w:tcPr>
            <w:tcW w:w="4876" w:type="dxa"/>
            <w:tcBorders>
              <w:top w:val="nil"/>
              <w:left w:val="nil"/>
              <w:bottom w:val="nil"/>
              <w:right w:val="nil"/>
            </w:tcBorders>
          </w:tcPr>
          <w:p w14:paraId="124E56D5" w14:textId="77777777" w:rsidR="0011031A" w:rsidRPr="000F3C13" w:rsidRDefault="0011031A" w:rsidP="00063D8E">
            <w:pPr>
              <w:pStyle w:val="Normal6a"/>
            </w:pPr>
            <w:proofErr w:type="spellStart"/>
            <w:r w:rsidRPr="000F3C13">
              <w:rPr>
                <w:b/>
                <w:i/>
              </w:rPr>
              <w:t>βα</w:t>
            </w:r>
            <w:proofErr w:type="spellEnd"/>
            <w:r w:rsidRPr="000F3C13">
              <w:rPr>
                <w:b/>
                <w:i/>
              </w:rPr>
              <w:t>)</w:t>
            </w:r>
            <w:r w:rsidRPr="000F3C13">
              <w:tab/>
            </w:r>
            <w:r w:rsidRPr="000F3C13">
              <w:rPr>
                <w:b/>
                <w:i/>
              </w:rPr>
              <w:t xml:space="preserve">Να δίνεται η δυνατότητα στους </w:t>
            </w:r>
            <w:proofErr w:type="spellStart"/>
            <w:r w:rsidRPr="000F3C13">
              <w:rPr>
                <w:b/>
                <w:i/>
              </w:rPr>
              <w:t>παρόχους</w:t>
            </w:r>
            <w:proofErr w:type="spellEnd"/>
            <w:r w:rsidRPr="000F3C13">
              <w:rPr>
                <w:b/>
                <w:i/>
              </w:rPr>
              <w:t xml:space="preserve"> </w:t>
            </w:r>
            <w:proofErr w:type="spellStart"/>
            <w:r w:rsidRPr="000F3C13">
              <w:rPr>
                <w:b/>
                <w:i/>
              </w:rPr>
              <w:t>επιγραμμικών</w:t>
            </w:r>
            <w:proofErr w:type="spellEnd"/>
            <w:r w:rsidRPr="000F3C13">
              <w:rPr>
                <w:b/>
                <w:i/>
              </w:rPr>
              <w:t xml:space="preserve"> αγορών να επαληθεύουν, σύμφωνα με το άρθρο 13α, ότι οι επιχειρήσεις που συμμετέχουν σε μια συναλλαγή διαθέτουν έγκυρη άδεια·</w:t>
            </w:r>
          </w:p>
        </w:tc>
      </w:tr>
    </w:tbl>
    <w:p w14:paraId="7C7FA511"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7EC7C2E" w14:textId="77777777" w:rsidR="0011031A" w:rsidRPr="000F3C13" w:rsidRDefault="0011031A" w:rsidP="0011031A">
      <w:r w:rsidRPr="000F3C13">
        <w:rPr>
          <w:rStyle w:val="HideTWBExt"/>
        </w:rPr>
        <w:t>&lt;/Amend&gt;</w:t>
      </w:r>
    </w:p>
    <w:p w14:paraId="79CC479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274</w:t>
      </w:r>
      <w:r w:rsidRPr="000F3C13">
        <w:rPr>
          <w:rStyle w:val="HideTWBExt"/>
          <w:b w:val="0"/>
        </w:rPr>
        <w:t>&lt;/NumAm&gt;</w:t>
      </w:r>
    </w:p>
    <w:p w14:paraId="2CE3816A"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EE88844" w14:textId="77777777" w:rsidR="0011031A" w:rsidRPr="000F3C13" w:rsidRDefault="0011031A" w:rsidP="0011031A">
      <w:pPr>
        <w:pStyle w:val="NormalBold"/>
      </w:pPr>
      <w:r w:rsidRPr="000F3C13">
        <w:rPr>
          <w:rStyle w:val="HideTWBExt"/>
          <w:b w:val="0"/>
        </w:rPr>
        <w:t>&lt;/RepeatBlock-By&gt;</w:t>
      </w:r>
    </w:p>
    <w:p w14:paraId="29C05A7E"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35C59AE" w14:textId="77777777" w:rsidR="0011031A" w:rsidRPr="000F3C13" w:rsidRDefault="0011031A" w:rsidP="0011031A">
      <w:pPr>
        <w:pStyle w:val="NormalBold"/>
      </w:pPr>
      <w:r w:rsidRPr="000F3C13">
        <w:rPr>
          <w:rStyle w:val="HideTWBExt"/>
          <w:b w:val="0"/>
        </w:rPr>
        <w:t>&lt;Article&gt;</w:t>
      </w:r>
      <w:r w:rsidRPr="000F3C13">
        <w:t>Άρθρο 35 – παράγραφος 2 – στοιχείο δ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A4C7F3A" w14:textId="77777777" w:rsidTr="00063D8E">
        <w:trPr>
          <w:trHeight w:hRule="exact" w:val="240"/>
          <w:jc w:val="center"/>
        </w:trPr>
        <w:tc>
          <w:tcPr>
            <w:tcW w:w="9752" w:type="dxa"/>
            <w:gridSpan w:val="2"/>
            <w:tcBorders>
              <w:top w:val="nil"/>
              <w:left w:val="nil"/>
              <w:bottom w:val="nil"/>
              <w:right w:val="nil"/>
            </w:tcBorders>
          </w:tcPr>
          <w:p w14:paraId="18E9541C" w14:textId="77777777" w:rsidR="0011031A" w:rsidRPr="000F3C13" w:rsidRDefault="0011031A" w:rsidP="00063D8E"/>
        </w:tc>
      </w:tr>
      <w:tr w:rsidR="0011031A" w:rsidRPr="000F3C13" w14:paraId="0DE13651" w14:textId="77777777" w:rsidTr="00063D8E">
        <w:trPr>
          <w:trHeight w:val="240"/>
          <w:jc w:val="center"/>
        </w:trPr>
        <w:tc>
          <w:tcPr>
            <w:tcW w:w="4876" w:type="dxa"/>
            <w:tcBorders>
              <w:top w:val="nil"/>
              <w:left w:val="nil"/>
              <w:bottom w:val="nil"/>
              <w:right w:val="nil"/>
            </w:tcBorders>
          </w:tcPr>
          <w:p w14:paraId="73B9B1BA"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5E42EB9" w14:textId="77777777" w:rsidR="0011031A" w:rsidRPr="000F3C13" w:rsidRDefault="0011031A" w:rsidP="00063D8E">
            <w:pPr>
              <w:pStyle w:val="AmColumnHeading"/>
            </w:pPr>
            <w:r w:rsidRPr="000F3C13">
              <w:t>Τροπολογία</w:t>
            </w:r>
          </w:p>
        </w:tc>
      </w:tr>
      <w:tr w:rsidR="0011031A" w:rsidRPr="000F3C13" w14:paraId="2902B625" w14:textId="77777777" w:rsidTr="00063D8E">
        <w:trPr>
          <w:jc w:val="center"/>
        </w:trPr>
        <w:tc>
          <w:tcPr>
            <w:tcW w:w="4876" w:type="dxa"/>
            <w:tcBorders>
              <w:top w:val="nil"/>
              <w:left w:val="nil"/>
              <w:bottom w:val="nil"/>
              <w:right w:val="nil"/>
            </w:tcBorders>
          </w:tcPr>
          <w:p w14:paraId="13ED835E" w14:textId="77777777" w:rsidR="0011031A" w:rsidRPr="000F3C13" w:rsidRDefault="0011031A" w:rsidP="00063D8E">
            <w:pPr>
              <w:pStyle w:val="Normal6a"/>
            </w:pPr>
          </w:p>
        </w:tc>
        <w:tc>
          <w:tcPr>
            <w:tcW w:w="4876" w:type="dxa"/>
            <w:tcBorders>
              <w:top w:val="nil"/>
              <w:left w:val="nil"/>
              <w:bottom w:val="nil"/>
              <w:right w:val="nil"/>
            </w:tcBorders>
          </w:tcPr>
          <w:p w14:paraId="19D55AA2" w14:textId="77777777" w:rsidR="0011031A" w:rsidRPr="000F3C13" w:rsidRDefault="0011031A" w:rsidP="00063D8E">
            <w:pPr>
              <w:pStyle w:val="Normal6a"/>
            </w:pPr>
            <w:r w:rsidRPr="000F3C13">
              <w:rPr>
                <w:b/>
                <w:i/>
              </w:rPr>
              <w:t>δα)</w:t>
            </w:r>
            <w:r w:rsidRPr="000F3C13">
              <w:tab/>
            </w:r>
            <w:r w:rsidRPr="000F3C13">
              <w:rPr>
                <w:b/>
                <w:i/>
              </w:rPr>
              <w:t>για να διευκολύνεται η συμμόρφωση και να απλουστεύονται οι διοικητικές διαδικασίες, να παρέχουν φιλικές προς τον χρήστη ψηφιακές λειτουργίες, οι οποίες περιλαμβάνουν τυποποιημένα υποδείγματα, αυτοματοποιημένους ελέγχους πληρότητας και συνέπειας, τη δυνατότητα επισύναψης δικαιολογητικών εγγράφων, εργαλεία για την επαλήθευση των διασαφήσεων τελικής χρήσης, πίνακες εργαλείων που επιτρέπουν στις επιχειρήσεις και στις αρμόδιες αρχές να παρακολουθούν την κατάσταση των αιτημάτων και των αδειών, καθώς και ασφαλείς λειτουργίες επικοινωνίας για την ανταλλαγή συμπληρωματικών ερωτήσεων και πρόσθετων πληροφοριών.</w:t>
            </w:r>
          </w:p>
        </w:tc>
      </w:tr>
    </w:tbl>
    <w:p w14:paraId="6812733E"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6DC0E81" w14:textId="77777777" w:rsidR="0011031A" w:rsidRPr="000F3C13" w:rsidRDefault="0011031A" w:rsidP="0011031A">
      <w:r w:rsidRPr="000F3C13">
        <w:rPr>
          <w:rStyle w:val="HideTWBExt"/>
        </w:rPr>
        <w:t>&lt;/Amend&gt;</w:t>
      </w:r>
    </w:p>
    <w:p w14:paraId="209B0F93"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275</w:t>
      </w:r>
      <w:r w:rsidRPr="000F3C13">
        <w:rPr>
          <w:rStyle w:val="HideTWBExt"/>
          <w:b w:val="0"/>
        </w:rPr>
        <w:t>&lt;/NumAm&gt;</w:t>
      </w:r>
    </w:p>
    <w:p w14:paraId="77B1360B"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64733450" w14:textId="77777777" w:rsidR="0011031A" w:rsidRPr="000F3C13" w:rsidRDefault="0011031A" w:rsidP="0011031A">
      <w:pPr>
        <w:pStyle w:val="NormalBold"/>
      </w:pPr>
      <w:r w:rsidRPr="000F3C13">
        <w:rPr>
          <w:rStyle w:val="HideTWBExt"/>
          <w:b w:val="0"/>
        </w:rPr>
        <w:t>&lt;/RepeatBlock-By&gt;</w:t>
      </w:r>
    </w:p>
    <w:p w14:paraId="32AAC5B1" w14:textId="77777777" w:rsidR="0011031A" w:rsidRPr="000F3C13" w:rsidRDefault="0011031A" w:rsidP="0011031A">
      <w:pPr>
        <w:pStyle w:val="NormalBold"/>
      </w:pPr>
      <w:r w:rsidRPr="000F3C13">
        <w:rPr>
          <w:rStyle w:val="HideTWBExt"/>
          <w:b w:val="0"/>
        </w:rPr>
        <w:lastRenderedPageBreak/>
        <w:t>&lt;DocAmend&gt;</w:t>
      </w:r>
      <w:r w:rsidRPr="000F3C13">
        <w:t>Πρόταση κανονισμού</w:t>
      </w:r>
      <w:r w:rsidRPr="000F3C13">
        <w:rPr>
          <w:rStyle w:val="HideTWBExt"/>
          <w:b w:val="0"/>
        </w:rPr>
        <w:t>&lt;/DocAmend&gt;</w:t>
      </w:r>
    </w:p>
    <w:p w14:paraId="5C6EEEF7" w14:textId="77777777" w:rsidR="0011031A" w:rsidRPr="000F3C13" w:rsidRDefault="0011031A" w:rsidP="0011031A">
      <w:pPr>
        <w:pStyle w:val="NormalBold"/>
      </w:pPr>
      <w:r w:rsidRPr="000F3C13">
        <w:rPr>
          <w:rStyle w:val="HideTWBExt"/>
          <w:b w:val="0"/>
        </w:rPr>
        <w:t>&lt;Article&gt;</w:t>
      </w:r>
      <w:r w:rsidRPr="000F3C13">
        <w:t>Άρθρο 35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0D9774F" w14:textId="77777777" w:rsidTr="00063D8E">
        <w:trPr>
          <w:trHeight w:hRule="exact" w:val="240"/>
          <w:jc w:val="center"/>
        </w:trPr>
        <w:tc>
          <w:tcPr>
            <w:tcW w:w="9752" w:type="dxa"/>
            <w:gridSpan w:val="2"/>
            <w:tcBorders>
              <w:top w:val="nil"/>
              <w:left w:val="nil"/>
              <w:bottom w:val="nil"/>
              <w:right w:val="nil"/>
            </w:tcBorders>
          </w:tcPr>
          <w:p w14:paraId="26D26781" w14:textId="77777777" w:rsidR="0011031A" w:rsidRPr="000F3C13" w:rsidRDefault="0011031A" w:rsidP="00063D8E"/>
        </w:tc>
      </w:tr>
      <w:tr w:rsidR="0011031A" w:rsidRPr="000F3C13" w14:paraId="400CEEEB" w14:textId="77777777" w:rsidTr="00063D8E">
        <w:trPr>
          <w:trHeight w:val="240"/>
          <w:jc w:val="center"/>
        </w:trPr>
        <w:tc>
          <w:tcPr>
            <w:tcW w:w="4876" w:type="dxa"/>
            <w:tcBorders>
              <w:top w:val="nil"/>
              <w:left w:val="nil"/>
              <w:bottom w:val="nil"/>
              <w:right w:val="nil"/>
            </w:tcBorders>
          </w:tcPr>
          <w:p w14:paraId="61C2FB6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0344377" w14:textId="77777777" w:rsidR="0011031A" w:rsidRPr="000F3C13" w:rsidRDefault="0011031A" w:rsidP="00063D8E">
            <w:pPr>
              <w:pStyle w:val="AmColumnHeading"/>
            </w:pPr>
            <w:r w:rsidRPr="000F3C13">
              <w:t>Τροπολογία</w:t>
            </w:r>
          </w:p>
        </w:tc>
      </w:tr>
      <w:tr w:rsidR="0011031A" w:rsidRPr="000F3C13" w14:paraId="20E59B4D" w14:textId="77777777" w:rsidTr="00063D8E">
        <w:trPr>
          <w:jc w:val="center"/>
        </w:trPr>
        <w:tc>
          <w:tcPr>
            <w:tcW w:w="4876" w:type="dxa"/>
            <w:tcBorders>
              <w:top w:val="nil"/>
              <w:left w:val="nil"/>
              <w:bottom w:val="nil"/>
              <w:right w:val="nil"/>
            </w:tcBorders>
          </w:tcPr>
          <w:p w14:paraId="4B367A2C" w14:textId="77777777" w:rsidR="0011031A" w:rsidRPr="000F3C13" w:rsidRDefault="0011031A" w:rsidP="00063D8E">
            <w:pPr>
              <w:pStyle w:val="Normal6a"/>
            </w:pPr>
            <w:r w:rsidRPr="000F3C13">
              <w:t>3.</w:t>
            </w:r>
            <w:r w:rsidRPr="000F3C13">
              <w:tab/>
              <w:t xml:space="preserve">Οι λειτουργίες που αναφέρονται στην παράγραφο 2 στοιχείο α) σημεία i), </w:t>
            </w:r>
            <w:proofErr w:type="spellStart"/>
            <w:r w:rsidRPr="000F3C13">
              <w:t>ii</w:t>
            </w:r>
            <w:proofErr w:type="spellEnd"/>
            <w:r w:rsidRPr="000F3C13">
              <w:t xml:space="preserve">), </w:t>
            </w:r>
            <w:proofErr w:type="spellStart"/>
            <w:r w:rsidRPr="000F3C13">
              <w:t>iii</w:t>
            </w:r>
            <w:proofErr w:type="spellEnd"/>
            <w:r w:rsidRPr="000F3C13">
              <w:t xml:space="preserve">), </w:t>
            </w:r>
            <w:proofErr w:type="spellStart"/>
            <w:r w:rsidRPr="000F3C13">
              <w:t>iv</w:t>
            </w:r>
            <w:proofErr w:type="spellEnd"/>
            <w:r w:rsidRPr="000F3C13">
              <w:t xml:space="preserve">) και v), στοιχεία β), γ) και δ) θα έχουν ενεργοποιηθεί το αργότερο </w:t>
            </w:r>
            <w:r w:rsidRPr="000F3C13">
              <w:rPr>
                <w:b/>
                <w:i/>
              </w:rPr>
              <w:t>18</w:t>
            </w:r>
            <w:r w:rsidRPr="000F3C13">
              <w:t xml:space="preserve"> μήνες μετά την έναρξη ισχύος της εκτελεστικής πράξης που αναφέρεται στην παράγραφο 8.</w:t>
            </w:r>
          </w:p>
        </w:tc>
        <w:tc>
          <w:tcPr>
            <w:tcW w:w="4876" w:type="dxa"/>
            <w:tcBorders>
              <w:top w:val="nil"/>
              <w:left w:val="nil"/>
              <w:bottom w:val="nil"/>
              <w:right w:val="nil"/>
            </w:tcBorders>
          </w:tcPr>
          <w:p w14:paraId="03F9CACC" w14:textId="77777777" w:rsidR="0011031A" w:rsidRPr="000F3C13" w:rsidRDefault="0011031A" w:rsidP="00063D8E">
            <w:pPr>
              <w:pStyle w:val="Normal6a"/>
            </w:pPr>
            <w:r w:rsidRPr="000F3C13">
              <w:t>3.</w:t>
            </w:r>
            <w:r w:rsidRPr="000F3C13">
              <w:tab/>
              <w:t xml:space="preserve">Οι λειτουργίες που αναφέρονται στην παράγραφο 2 στοιχείο α) σημεία i), </w:t>
            </w:r>
            <w:proofErr w:type="spellStart"/>
            <w:r w:rsidRPr="000F3C13">
              <w:t>ii</w:t>
            </w:r>
            <w:proofErr w:type="spellEnd"/>
            <w:r w:rsidRPr="000F3C13">
              <w:t xml:space="preserve">), </w:t>
            </w:r>
            <w:proofErr w:type="spellStart"/>
            <w:r w:rsidRPr="000F3C13">
              <w:t>iii</w:t>
            </w:r>
            <w:proofErr w:type="spellEnd"/>
            <w:r w:rsidRPr="000F3C13">
              <w:t xml:space="preserve">), </w:t>
            </w:r>
            <w:proofErr w:type="spellStart"/>
            <w:r w:rsidRPr="000F3C13">
              <w:t>iv</w:t>
            </w:r>
            <w:proofErr w:type="spellEnd"/>
            <w:r w:rsidRPr="000F3C13">
              <w:t xml:space="preserve">) και v), στοιχεία β), γ) και δ) θα έχουν ενεργοποιηθεί το αργότερο </w:t>
            </w:r>
            <w:r w:rsidRPr="000F3C13">
              <w:rPr>
                <w:b/>
                <w:i/>
              </w:rPr>
              <w:t>12</w:t>
            </w:r>
            <w:r w:rsidRPr="000F3C13">
              <w:t xml:space="preserve"> μήνες μετά την έναρξη ισχύος της εκτελεστικής πράξης που αναφέρεται στην παράγραφο 8.</w:t>
            </w:r>
          </w:p>
        </w:tc>
      </w:tr>
    </w:tbl>
    <w:p w14:paraId="23838C60"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8AD0995" w14:textId="77777777" w:rsidR="0011031A" w:rsidRPr="000F3C13" w:rsidRDefault="0011031A" w:rsidP="0011031A">
      <w:r w:rsidRPr="000F3C13">
        <w:rPr>
          <w:rStyle w:val="HideTWBExt"/>
        </w:rPr>
        <w:t>&lt;/Amend&gt;</w:t>
      </w:r>
    </w:p>
    <w:p w14:paraId="1C76919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276</w:t>
      </w:r>
      <w:r w:rsidRPr="000F3C13">
        <w:rPr>
          <w:rStyle w:val="HideTWBExt"/>
          <w:b w:val="0"/>
        </w:rPr>
        <w:t>&lt;/NumAm&gt;</w:t>
      </w:r>
    </w:p>
    <w:p w14:paraId="0BBC8AAE"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5B20DE7F" w14:textId="77777777" w:rsidR="0011031A" w:rsidRPr="000F3C13" w:rsidRDefault="0011031A" w:rsidP="0011031A">
      <w:pPr>
        <w:pStyle w:val="NormalBold"/>
      </w:pPr>
      <w:r w:rsidRPr="000F3C13">
        <w:rPr>
          <w:rStyle w:val="HideTWBExt"/>
          <w:b w:val="0"/>
        </w:rPr>
        <w:t>&lt;/RepeatBlock-By&gt;</w:t>
      </w:r>
    </w:p>
    <w:p w14:paraId="17048B3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45CEDEF" w14:textId="77777777" w:rsidR="0011031A" w:rsidRPr="000F3C13" w:rsidRDefault="0011031A" w:rsidP="0011031A">
      <w:pPr>
        <w:pStyle w:val="NormalBold"/>
      </w:pPr>
      <w:r w:rsidRPr="000F3C13">
        <w:rPr>
          <w:rStyle w:val="HideTWBExt"/>
          <w:b w:val="0"/>
        </w:rPr>
        <w:t>&lt;Article&gt;</w:t>
      </w:r>
      <w:r w:rsidRPr="000F3C13">
        <w:t>Άρθρο 35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C5EAC34" w14:textId="77777777" w:rsidTr="00063D8E">
        <w:trPr>
          <w:trHeight w:hRule="exact" w:val="240"/>
          <w:jc w:val="center"/>
        </w:trPr>
        <w:tc>
          <w:tcPr>
            <w:tcW w:w="9752" w:type="dxa"/>
            <w:gridSpan w:val="2"/>
            <w:tcBorders>
              <w:top w:val="nil"/>
              <w:left w:val="nil"/>
              <w:bottom w:val="nil"/>
              <w:right w:val="nil"/>
            </w:tcBorders>
          </w:tcPr>
          <w:p w14:paraId="1C20AB77" w14:textId="77777777" w:rsidR="0011031A" w:rsidRPr="000F3C13" w:rsidRDefault="0011031A" w:rsidP="00063D8E"/>
        </w:tc>
      </w:tr>
      <w:tr w:rsidR="0011031A" w:rsidRPr="000F3C13" w14:paraId="231DB64E" w14:textId="77777777" w:rsidTr="00063D8E">
        <w:trPr>
          <w:trHeight w:val="240"/>
          <w:jc w:val="center"/>
        </w:trPr>
        <w:tc>
          <w:tcPr>
            <w:tcW w:w="4876" w:type="dxa"/>
            <w:tcBorders>
              <w:top w:val="nil"/>
              <w:left w:val="nil"/>
              <w:bottom w:val="nil"/>
              <w:right w:val="nil"/>
            </w:tcBorders>
          </w:tcPr>
          <w:p w14:paraId="470114A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F82AC6E" w14:textId="77777777" w:rsidR="0011031A" w:rsidRPr="000F3C13" w:rsidRDefault="0011031A" w:rsidP="00063D8E">
            <w:pPr>
              <w:pStyle w:val="AmColumnHeading"/>
            </w:pPr>
            <w:r w:rsidRPr="000F3C13">
              <w:t>Τροπολογία</w:t>
            </w:r>
          </w:p>
        </w:tc>
      </w:tr>
      <w:tr w:rsidR="0011031A" w:rsidRPr="000F3C13" w14:paraId="1F3A8231" w14:textId="77777777" w:rsidTr="00063D8E">
        <w:trPr>
          <w:jc w:val="center"/>
        </w:trPr>
        <w:tc>
          <w:tcPr>
            <w:tcW w:w="4876" w:type="dxa"/>
            <w:tcBorders>
              <w:top w:val="nil"/>
              <w:left w:val="nil"/>
              <w:bottom w:val="nil"/>
              <w:right w:val="nil"/>
            </w:tcBorders>
          </w:tcPr>
          <w:p w14:paraId="45E7869B" w14:textId="77777777" w:rsidR="0011031A" w:rsidRPr="000F3C13" w:rsidRDefault="0011031A" w:rsidP="00063D8E">
            <w:pPr>
              <w:pStyle w:val="Normal6a"/>
            </w:pPr>
            <w:r w:rsidRPr="000F3C13">
              <w:t>3.</w:t>
            </w:r>
            <w:r w:rsidRPr="000F3C13">
              <w:tab/>
              <w:t xml:space="preserve">Οι λειτουργίες που αναφέρονται στην παράγραφο 2 στοιχείο α) σημεία i), </w:t>
            </w:r>
            <w:proofErr w:type="spellStart"/>
            <w:r w:rsidRPr="000F3C13">
              <w:t>ii</w:t>
            </w:r>
            <w:proofErr w:type="spellEnd"/>
            <w:r w:rsidRPr="000F3C13">
              <w:t xml:space="preserve">), </w:t>
            </w:r>
            <w:proofErr w:type="spellStart"/>
            <w:r w:rsidRPr="000F3C13">
              <w:t>iii</w:t>
            </w:r>
            <w:proofErr w:type="spellEnd"/>
            <w:r w:rsidRPr="000F3C13">
              <w:t xml:space="preserve">), </w:t>
            </w:r>
            <w:proofErr w:type="spellStart"/>
            <w:r w:rsidRPr="000F3C13">
              <w:t>iv</w:t>
            </w:r>
            <w:proofErr w:type="spellEnd"/>
            <w:r w:rsidRPr="000F3C13">
              <w:t xml:space="preserve">) και v), στοιχεία β), γ) και δ) θα έχουν ενεργοποιηθεί το αργότερο </w:t>
            </w:r>
            <w:r w:rsidRPr="000F3C13">
              <w:rPr>
                <w:b/>
                <w:i/>
              </w:rPr>
              <w:t>18</w:t>
            </w:r>
            <w:r w:rsidRPr="000F3C13">
              <w:t xml:space="preserve"> μήνες μετά την έναρξη ισχύος της εκτελεστικής πράξης που αναφέρεται στην παράγραφο 8.</w:t>
            </w:r>
          </w:p>
        </w:tc>
        <w:tc>
          <w:tcPr>
            <w:tcW w:w="4876" w:type="dxa"/>
            <w:tcBorders>
              <w:top w:val="nil"/>
              <w:left w:val="nil"/>
              <w:bottom w:val="nil"/>
              <w:right w:val="nil"/>
            </w:tcBorders>
          </w:tcPr>
          <w:p w14:paraId="5E23D1F5" w14:textId="77777777" w:rsidR="0011031A" w:rsidRPr="000F3C13" w:rsidRDefault="0011031A" w:rsidP="00063D8E">
            <w:pPr>
              <w:pStyle w:val="Normal6a"/>
            </w:pPr>
            <w:r w:rsidRPr="000F3C13">
              <w:t>3.</w:t>
            </w:r>
            <w:r w:rsidRPr="000F3C13">
              <w:tab/>
              <w:t xml:space="preserve">Οι λειτουργίες που αναφέρονται στην παράγραφο 2 στοιχείο α) σημεία i), </w:t>
            </w:r>
            <w:proofErr w:type="spellStart"/>
            <w:r w:rsidRPr="000F3C13">
              <w:t>ii</w:t>
            </w:r>
            <w:proofErr w:type="spellEnd"/>
            <w:r w:rsidRPr="000F3C13">
              <w:t xml:space="preserve">), </w:t>
            </w:r>
            <w:proofErr w:type="spellStart"/>
            <w:r w:rsidRPr="000F3C13">
              <w:t>iii</w:t>
            </w:r>
            <w:proofErr w:type="spellEnd"/>
            <w:r w:rsidRPr="000F3C13">
              <w:t xml:space="preserve">), </w:t>
            </w:r>
            <w:proofErr w:type="spellStart"/>
            <w:r w:rsidRPr="000F3C13">
              <w:t>iv</w:t>
            </w:r>
            <w:proofErr w:type="spellEnd"/>
            <w:r w:rsidRPr="000F3C13">
              <w:t xml:space="preserve">) και v), στοιχεία β), γ) και δ) θα έχουν ενεργοποιηθεί το αργότερο </w:t>
            </w:r>
            <w:r w:rsidRPr="000F3C13">
              <w:rPr>
                <w:b/>
                <w:i/>
              </w:rPr>
              <w:t>12</w:t>
            </w:r>
            <w:r w:rsidRPr="000F3C13">
              <w:t xml:space="preserve"> μήνες μετά την έναρξη ισχύος της εκτελεστικής πράξης που αναφέρεται στην παράγραφο 8.</w:t>
            </w:r>
          </w:p>
        </w:tc>
      </w:tr>
    </w:tbl>
    <w:p w14:paraId="22A151A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1C5D121" w14:textId="77777777" w:rsidR="0011031A" w:rsidRPr="000F3C13" w:rsidRDefault="0011031A" w:rsidP="0011031A">
      <w:r w:rsidRPr="000F3C13">
        <w:rPr>
          <w:rStyle w:val="HideTWBExt"/>
        </w:rPr>
        <w:t>&lt;/Amend&gt;</w:t>
      </w:r>
    </w:p>
    <w:p w14:paraId="43EBD3B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277</w:t>
      </w:r>
      <w:r w:rsidRPr="000F3C13">
        <w:rPr>
          <w:rStyle w:val="HideTWBExt"/>
          <w:b w:val="0"/>
        </w:rPr>
        <w:t>&lt;/NumAm&gt;</w:t>
      </w:r>
    </w:p>
    <w:p w14:paraId="4925A9E2"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44F328DB" w14:textId="77777777" w:rsidR="0011031A" w:rsidRPr="000F3C13" w:rsidRDefault="0011031A" w:rsidP="0011031A">
      <w:pPr>
        <w:pStyle w:val="NormalBold"/>
      </w:pPr>
      <w:r w:rsidRPr="000F3C13">
        <w:rPr>
          <w:rStyle w:val="HideTWBExt"/>
          <w:b w:val="0"/>
        </w:rPr>
        <w:t>&lt;/RepeatBlock-By&gt;</w:t>
      </w:r>
    </w:p>
    <w:p w14:paraId="3F7326A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F9EF7B6" w14:textId="77777777" w:rsidR="0011031A" w:rsidRPr="000F3C13" w:rsidRDefault="0011031A" w:rsidP="0011031A">
      <w:pPr>
        <w:pStyle w:val="NormalBold"/>
      </w:pPr>
      <w:r w:rsidRPr="000F3C13">
        <w:rPr>
          <w:rStyle w:val="HideTWBExt"/>
          <w:b w:val="0"/>
        </w:rPr>
        <w:t>&lt;Article&gt;</w:t>
      </w:r>
      <w:r w:rsidRPr="000F3C13">
        <w:t>Άρθρο 35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7F9AA20" w14:textId="77777777" w:rsidTr="00063D8E">
        <w:trPr>
          <w:trHeight w:hRule="exact" w:val="240"/>
          <w:jc w:val="center"/>
        </w:trPr>
        <w:tc>
          <w:tcPr>
            <w:tcW w:w="9752" w:type="dxa"/>
            <w:gridSpan w:val="2"/>
            <w:tcBorders>
              <w:top w:val="nil"/>
              <w:left w:val="nil"/>
              <w:bottom w:val="nil"/>
              <w:right w:val="nil"/>
            </w:tcBorders>
          </w:tcPr>
          <w:p w14:paraId="5091E48C" w14:textId="77777777" w:rsidR="0011031A" w:rsidRPr="000F3C13" w:rsidRDefault="0011031A" w:rsidP="00063D8E"/>
        </w:tc>
      </w:tr>
      <w:tr w:rsidR="0011031A" w:rsidRPr="000F3C13" w14:paraId="380C52F3" w14:textId="77777777" w:rsidTr="00063D8E">
        <w:trPr>
          <w:trHeight w:val="240"/>
          <w:jc w:val="center"/>
        </w:trPr>
        <w:tc>
          <w:tcPr>
            <w:tcW w:w="4876" w:type="dxa"/>
            <w:tcBorders>
              <w:top w:val="nil"/>
              <w:left w:val="nil"/>
              <w:bottom w:val="nil"/>
              <w:right w:val="nil"/>
            </w:tcBorders>
          </w:tcPr>
          <w:p w14:paraId="10004A3F"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62D0456" w14:textId="77777777" w:rsidR="0011031A" w:rsidRPr="000F3C13" w:rsidRDefault="0011031A" w:rsidP="00063D8E">
            <w:pPr>
              <w:pStyle w:val="AmColumnHeading"/>
            </w:pPr>
            <w:r w:rsidRPr="000F3C13">
              <w:t>Τροπολογία</w:t>
            </w:r>
          </w:p>
        </w:tc>
      </w:tr>
      <w:tr w:rsidR="0011031A" w:rsidRPr="000F3C13" w14:paraId="26159E8E" w14:textId="77777777" w:rsidTr="00063D8E">
        <w:trPr>
          <w:jc w:val="center"/>
        </w:trPr>
        <w:tc>
          <w:tcPr>
            <w:tcW w:w="4876" w:type="dxa"/>
            <w:tcBorders>
              <w:top w:val="nil"/>
              <w:left w:val="nil"/>
              <w:bottom w:val="nil"/>
              <w:right w:val="nil"/>
            </w:tcBorders>
          </w:tcPr>
          <w:p w14:paraId="4BD709EC" w14:textId="77777777" w:rsidR="0011031A" w:rsidRPr="000F3C13" w:rsidRDefault="0011031A" w:rsidP="00063D8E">
            <w:pPr>
              <w:pStyle w:val="Normal6a"/>
            </w:pPr>
            <w:r w:rsidRPr="000F3C13">
              <w:t>4.</w:t>
            </w:r>
            <w:r w:rsidRPr="000F3C13">
              <w:tab/>
              <w:t xml:space="preserve">Οι λειτουργίες που αναφέρονται στην παράγραφο 2 στοιχείο α) σημείο </w:t>
            </w:r>
            <w:proofErr w:type="spellStart"/>
            <w:r w:rsidRPr="000F3C13">
              <w:t>vi</w:t>
            </w:r>
            <w:proofErr w:type="spellEnd"/>
            <w:r w:rsidRPr="000F3C13">
              <w:t xml:space="preserve">) θα έχουν ενεργοποιηθεί το αργότερο </w:t>
            </w:r>
            <w:r w:rsidRPr="000F3C13">
              <w:rPr>
                <w:b/>
                <w:i/>
              </w:rPr>
              <w:t>6 μήνες</w:t>
            </w:r>
            <w:r w:rsidRPr="000F3C13">
              <w:t xml:space="preserve"> μετά την έναρξη ισχύος της </w:t>
            </w:r>
            <w:r w:rsidRPr="000F3C13">
              <w:lastRenderedPageBreak/>
              <w:t>εκτελεστικής πράξης που αναφέρεται στην παράγραφο 8.</w:t>
            </w:r>
          </w:p>
        </w:tc>
        <w:tc>
          <w:tcPr>
            <w:tcW w:w="4876" w:type="dxa"/>
            <w:tcBorders>
              <w:top w:val="nil"/>
              <w:left w:val="nil"/>
              <w:bottom w:val="nil"/>
              <w:right w:val="nil"/>
            </w:tcBorders>
          </w:tcPr>
          <w:p w14:paraId="13A46DD1" w14:textId="77777777" w:rsidR="0011031A" w:rsidRPr="000F3C13" w:rsidRDefault="0011031A" w:rsidP="00063D8E">
            <w:pPr>
              <w:pStyle w:val="Normal6a"/>
            </w:pPr>
            <w:r w:rsidRPr="000F3C13">
              <w:lastRenderedPageBreak/>
              <w:t>4.</w:t>
            </w:r>
            <w:r w:rsidRPr="000F3C13">
              <w:tab/>
              <w:t xml:space="preserve">Οι λειτουργίες που αναφέρονται στην παράγραφο 2 στοιχείο α) σημείο </w:t>
            </w:r>
            <w:proofErr w:type="spellStart"/>
            <w:r w:rsidRPr="000F3C13">
              <w:t>vi</w:t>
            </w:r>
            <w:proofErr w:type="spellEnd"/>
            <w:r w:rsidRPr="000F3C13">
              <w:t xml:space="preserve">) θα έχουν ενεργοποιηθεί το αργότερο </w:t>
            </w:r>
            <w:r w:rsidRPr="000F3C13">
              <w:rPr>
                <w:b/>
                <w:i/>
              </w:rPr>
              <w:t>2 έτη</w:t>
            </w:r>
            <w:r w:rsidRPr="000F3C13">
              <w:t xml:space="preserve"> μετά την έναρξη ισχύος της εκτελεστικής </w:t>
            </w:r>
            <w:r w:rsidRPr="000F3C13">
              <w:lastRenderedPageBreak/>
              <w:t>πράξης που αναφέρεται στην παράγραφο 8.</w:t>
            </w:r>
          </w:p>
        </w:tc>
      </w:tr>
    </w:tbl>
    <w:p w14:paraId="267066D5"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125CA87" w14:textId="77777777" w:rsidR="0011031A" w:rsidRPr="000F3C13" w:rsidRDefault="0011031A" w:rsidP="0011031A">
      <w:r w:rsidRPr="000F3C13">
        <w:rPr>
          <w:rStyle w:val="HideTWBExt"/>
        </w:rPr>
        <w:t>&lt;/Amend&gt;</w:t>
      </w:r>
    </w:p>
    <w:p w14:paraId="4D0A6E7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278</w:t>
      </w:r>
      <w:r w:rsidRPr="000F3C13">
        <w:rPr>
          <w:rStyle w:val="HideTWBExt"/>
          <w:b w:val="0"/>
        </w:rPr>
        <w:t>&lt;/NumAm&gt;</w:t>
      </w:r>
    </w:p>
    <w:p w14:paraId="243CE2E3"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ED8EA84" w14:textId="77777777" w:rsidR="0011031A" w:rsidRPr="000F3C13" w:rsidRDefault="0011031A" w:rsidP="0011031A">
      <w:pPr>
        <w:pStyle w:val="NormalBold"/>
      </w:pPr>
      <w:r w:rsidRPr="000F3C13">
        <w:rPr>
          <w:rStyle w:val="HideTWBExt"/>
          <w:b w:val="0"/>
        </w:rPr>
        <w:t>&lt;/RepeatBlock-By&gt;</w:t>
      </w:r>
    </w:p>
    <w:p w14:paraId="72A9B1C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316FC3B" w14:textId="77777777" w:rsidR="0011031A" w:rsidRPr="000F3C13" w:rsidRDefault="0011031A" w:rsidP="0011031A">
      <w:pPr>
        <w:pStyle w:val="NormalBold"/>
      </w:pPr>
      <w:r w:rsidRPr="000F3C13">
        <w:rPr>
          <w:rStyle w:val="HideTWBExt"/>
          <w:b w:val="0"/>
        </w:rPr>
        <w:t>&lt;Article&gt;</w:t>
      </w:r>
      <w:r w:rsidRPr="000F3C13">
        <w:t>Άρθρο 35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8867C6E" w14:textId="77777777" w:rsidTr="00063D8E">
        <w:trPr>
          <w:trHeight w:hRule="exact" w:val="240"/>
          <w:jc w:val="center"/>
        </w:trPr>
        <w:tc>
          <w:tcPr>
            <w:tcW w:w="9752" w:type="dxa"/>
            <w:gridSpan w:val="2"/>
            <w:tcBorders>
              <w:top w:val="nil"/>
              <w:left w:val="nil"/>
              <w:bottom w:val="nil"/>
              <w:right w:val="nil"/>
            </w:tcBorders>
          </w:tcPr>
          <w:p w14:paraId="53D75FE3" w14:textId="77777777" w:rsidR="0011031A" w:rsidRPr="000F3C13" w:rsidRDefault="0011031A" w:rsidP="00063D8E"/>
        </w:tc>
      </w:tr>
      <w:tr w:rsidR="0011031A" w:rsidRPr="000F3C13" w14:paraId="02057B87" w14:textId="77777777" w:rsidTr="00063D8E">
        <w:trPr>
          <w:trHeight w:val="240"/>
          <w:jc w:val="center"/>
        </w:trPr>
        <w:tc>
          <w:tcPr>
            <w:tcW w:w="4876" w:type="dxa"/>
            <w:tcBorders>
              <w:top w:val="nil"/>
              <w:left w:val="nil"/>
              <w:bottom w:val="nil"/>
              <w:right w:val="nil"/>
            </w:tcBorders>
          </w:tcPr>
          <w:p w14:paraId="2A60503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BF14589" w14:textId="77777777" w:rsidR="0011031A" w:rsidRPr="000F3C13" w:rsidRDefault="0011031A" w:rsidP="00063D8E">
            <w:pPr>
              <w:pStyle w:val="AmColumnHeading"/>
            </w:pPr>
            <w:r w:rsidRPr="000F3C13">
              <w:t>Τροπολογία</w:t>
            </w:r>
          </w:p>
        </w:tc>
      </w:tr>
      <w:tr w:rsidR="0011031A" w:rsidRPr="000F3C13" w14:paraId="70DFB7C7" w14:textId="77777777" w:rsidTr="00063D8E">
        <w:trPr>
          <w:jc w:val="center"/>
        </w:trPr>
        <w:tc>
          <w:tcPr>
            <w:tcW w:w="4876" w:type="dxa"/>
            <w:tcBorders>
              <w:top w:val="nil"/>
              <w:left w:val="nil"/>
              <w:bottom w:val="nil"/>
              <w:right w:val="nil"/>
            </w:tcBorders>
          </w:tcPr>
          <w:p w14:paraId="2760ACF5" w14:textId="77777777" w:rsidR="0011031A" w:rsidRPr="000F3C13" w:rsidRDefault="0011031A" w:rsidP="00063D8E">
            <w:pPr>
              <w:pStyle w:val="Normal6a"/>
            </w:pPr>
            <w:r w:rsidRPr="000F3C13">
              <w:t>4.</w:t>
            </w:r>
            <w:r w:rsidRPr="000F3C13">
              <w:tab/>
              <w:t xml:space="preserve">Οι λειτουργίες που αναφέρονται στην παράγραφο 2 στοιχείο α) σημείο </w:t>
            </w:r>
            <w:proofErr w:type="spellStart"/>
            <w:r w:rsidRPr="000F3C13">
              <w:t>vi</w:t>
            </w:r>
            <w:proofErr w:type="spellEnd"/>
            <w:r w:rsidRPr="000F3C13">
              <w:t xml:space="preserve">) θα έχουν ενεργοποιηθεί το αργότερο </w:t>
            </w:r>
            <w:r w:rsidRPr="000F3C13">
              <w:rPr>
                <w:b/>
                <w:i/>
              </w:rPr>
              <w:t>6 μήνες</w:t>
            </w:r>
            <w:r w:rsidRPr="000F3C13">
              <w:t xml:space="preserve"> μετά την έναρξη ισχύος της εκτελεστικής πράξης που αναφέρεται στην παράγραφο 8.</w:t>
            </w:r>
          </w:p>
        </w:tc>
        <w:tc>
          <w:tcPr>
            <w:tcW w:w="4876" w:type="dxa"/>
            <w:tcBorders>
              <w:top w:val="nil"/>
              <w:left w:val="nil"/>
              <w:bottom w:val="nil"/>
              <w:right w:val="nil"/>
            </w:tcBorders>
          </w:tcPr>
          <w:p w14:paraId="42D7EE5A" w14:textId="77777777" w:rsidR="0011031A" w:rsidRPr="000F3C13" w:rsidRDefault="0011031A" w:rsidP="00063D8E">
            <w:pPr>
              <w:pStyle w:val="Normal6a"/>
            </w:pPr>
            <w:r w:rsidRPr="000F3C13">
              <w:t>4.</w:t>
            </w:r>
            <w:r w:rsidRPr="000F3C13">
              <w:tab/>
              <w:t xml:space="preserve">Οι λειτουργίες που αναφέρονται στην παράγραφο 2 στοιχείο α) σημείο </w:t>
            </w:r>
            <w:proofErr w:type="spellStart"/>
            <w:r w:rsidRPr="000F3C13">
              <w:t>vi</w:t>
            </w:r>
            <w:proofErr w:type="spellEnd"/>
            <w:r w:rsidRPr="000F3C13">
              <w:t xml:space="preserve">) θα έχουν ενεργοποιηθεί το αργότερο </w:t>
            </w:r>
            <w:r w:rsidRPr="000F3C13">
              <w:rPr>
                <w:b/>
                <w:i/>
              </w:rPr>
              <w:t>3 έτη</w:t>
            </w:r>
            <w:r w:rsidRPr="000F3C13">
              <w:t xml:space="preserve"> μετά την έναρξη ισχύος της εκτελεστικής πράξης που αναφέρεται στην παράγραφο 8.</w:t>
            </w:r>
          </w:p>
        </w:tc>
      </w:tr>
    </w:tbl>
    <w:p w14:paraId="519A394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493B5CE" w14:textId="77777777" w:rsidR="0011031A" w:rsidRPr="000F3C13" w:rsidRDefault="0011031A" w:rsidP="0011031A">
      <w:r w:rsidRPr="000F3C13">
        <w:rPr>
          <w:rStyle w:val="HideTWBExt"/>
        </w:rPr>
        <w:t>&lt;/Amend&gt;</w:t>
      </w:r>
    </w:p>
    <w:p w14:paraId="486682E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279</w:t>
      </w:r>
      <w:r w:rsidRPr="000F3C13">
        <w:rPr>
          <w:rStyle w:val="HideTWBExt"/>
          <w:b w:val="0"/>
        </w:rPr>
        <w:t>&lt;/NumAm&gt;</w:t>
      </w:r>
    </w:p>
    <w:p w14:paraId="1FB8B342"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0BC1AE91" w14:textId="77777777" w:rsidR="0011031A" w:rsidRPr="000F3C13" w:rsidRDefault="0011031A" w:rsidP="0011031A">
      <w:pPr>
        <w:pStyle w:val="NormalBold"/>
      </w:pPr>
      <w:r w:rsidRPr="000F3C13">
        <w:rPr>
          <w:rStyle w:val="HideTWBExt"/>
          <w:b w:val="0"/>
        </w:rPr>
        <w:t>&lt;/RepeatBlock-By&gt;</w:t>
      </w:r>
    </w:p>
    <w:p w14:paraId="20529E0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C848872" w14:textId="77777777" w:rsidR="0011031A" w:rsidRPr="000F3C13" w:rsidRDefault="0011031A" w:rsidP="0011031A">
      <w:pPr>
        <w:pStyle w:val="NormalBold"/>
      </w:pPr>
      <w:r w:rsidRPr="000F3C13">
        <w:rPr>
          <w:rStyle w:val="HideTWBExt"/>
          <w:b w:val="0"/>
        </w:rPr>
        <w:t>&lt;Article&gt;</w:t>
      </w:r>
      <w:r w:rsidRPr="000F3C13">
        <w:t>Άρθρο 35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9BC37BD" w14:textId="77777777" w:rsidTr="00063D8E">
        <w:trPr>
          <w:trHeight w:hRule="exact" w:val="240"/>
          <w:jc w:val="center"/>
        </w:trPr>
        <w:tc>
          <w:tcPr>
            <w:tcW w:w="9752" w:type="dxa"/>
            <w:gridSpan w:val="2"/>
            <w:tcBorders>
              <w:top w:val="nil"/>
              <w:left w:val="nil"/>
              <w:bottom w:val="nil"/>
              <w:right w:val="nil"/>
            </w:tcBorders>
          </w:tcPr>
          <w:p w14:paraId="23734F76" w14:textId="77777777" w:rsidR="0011031A" w:rsidRPr="000F3C13" w:rsidRDefault="0011031A" w:rsidP="00063D8E"/>
        </w:tc>
      </w:tr>
      <w:tr w:rsidR="0011031A" w:rsidRPr="000F3C13" w14:paraId="68E23363" w14:textId="77777777" w:rsidTr="00063D8E">
        <w:trPr>
          <w:trHeight w:val="240"/>
          <w:jc w:val="center"/>
        </w:trPr>
        <w:tc>
          <w:tcPr>
            <w:tcW w:w="4876" w:type="dxa"/>
            <w:tcBorders>
              <w:top w:val="nil"/>
              <w:left w:val="nil"/>
              <w:bottom w:val="nil"/>
              <w:right w:val="nil"/>
            </w:tcBorders>
          </w:tcPr>
          <w:p w14:paraId="64B3074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32B22C8" w14:textId="77777777" w:rsidR="0011031A" w:rsidRPr="000F3C13" w:rsidRDefault="0011031A" w:rsidP="00063D8E">
            <w:pPr>
              <w:pStyle w:val="AmColumnHeading"/>
            </w:pPr>
            <w:r w:rsidRPr="000F3C13">
              <w:t>Τροπολογία</w:t>
            </w:r>
          </w:p>
        </w:tc>
      </w:tr>
      <w:tr w:rsidR="0011031A" w:rsidRPr="000F3C13" w14:paraId="657524BC" w14:textId="77777777" w:rsidTr="00063D8E">
        <w:trPr>
          <w:jc w:val="center"/>
        </w:trPr>
        <w:tc>
          <w:tcPr>
            <w:tcW w:w="4876" w:type="dxa"/>
            <w:tcBorders>
              <w:top w:val="nil"/>
              <w:left w:val="nil"/>
              <w:bottom w:val="nil"/>
              <w:right w:val="nil"/>
            </w:tcBorders>
          </w:tcPr>
          <w:p w14:paraId="48DA49E9" w14:textId="77777777" w:rsidR="0011031A" w:rsidRPr="000F3C13" w:rsidRDefault="0011031A" w:rsidP="00063D8E">
            <w:pPr>
              <w:pStyle w:val="Normal6a"/>
            </w:pPr>
            <w:r w:rsidRPr="000F3C13">
              <w:t>4.</w:t>
            </w:r>
            <w:r w:rsidRPr="000F3C13">
              <w:tab/>
              <w:t xml:space="preserve">Οι λειτουργίες που αναφέρονται στην παράγραφο 2 στοιχείο α) σημείο </w:t>
            </w:r>
            <w:proofErr w:type="spellStart"/>
            <w:r w:rsidRPr="000F3C13">
              <w:t>vi</w:t>
            </w:r>
            <w:proofErr w:type="spellEnd"/>
            <w:r w:rsidRPr="000F3C13">
              <w:t xml:space="preserve">) θα έχουν ενεργοποιηθεί το αργότερο </w:t>
            </w:r>
            <w:r w:rsidRPr="000F3C13">
              <w:rPr>
                <w:b/>
                <w:i/>
              </w:rPr>
              <w:t>6 μήνες</w:t>
            </w:r>
            <w:r w:rsidRPr="000F3C13">
              <w:t xml:space="preserve"> μετά την έναρξη ισχύος της εκτελεστικής πράξης που αναφέρεται στην παράγραφο 8.</w:t>
            </w:r>
          </w:p>
        </w:tc>
        <w:tc>
          <w:tcPr>
            <w:tcW w:w="4876" w:type="dxa"/>
            <w:tcBorders>
              <w:top w:val="nil"/>
              <w:left w:val="nil"/>
              <w:bottom w:val="nil"/>
              <w:right w:val="nil"/>
            </w:tcBorders>
          </w:tcPr>
          <w:p w14:paraId="79524D87" w14:textId="77777777" w:rsidR="0011031A" w:rsidRPr="000F3C13" w:rsidRDefault="0011031A" w:rsidP="00063D8E">
            <w:pPr>
              <w:pStyle w:val="Normal6a"/>
            </w:pPr>
            <w:r w:rsidRPr="000F3C13">
              <w:t>4.</w:t>
            </w:r>
            <w:r w:rsidRPr="000F3C13">
              <w:tab/>
              <w:t xml:space="preserve">Οι λειτουργίες που αναφέρονται στην παράγραφο 2 στοιχείο α) σημείο </w:t>
            </w:r>
            <w:proofErr w:type="spellStart"/>
            <w:r w:rsidRPr="000F3C13">
              <w:t>vi</w:t>
            </w:r>
            <w:proofErr w:type="spellEnd"/>
            <w:r w:rsidRPr="000F3C13">
              <w:t xml:space="preserve">) θα έχουν ενεργοποιηθεί το αργότερο </w:t>
            </w:r>
            <w:r w:rsidRPr="000F3C13">
              <w:rPr>
                <w:b/>
                <w:i/>
              </w:rPr>
              <w:t>2 έτη</w:t>
            </w:r>
            <w:r w:rsidRPr="000F3C13">
              <w:t xml:space="preserve"> μετά την έναρξη ισχύος της εκτελεστικής πράξης που αναφέρεται στην παράγραφο 8.</w:t>
            </w:r>
          </w:p>
        </w:tc>
      </w:tr>
    </w:tbl>
    <w:p w14:paraId="5A0F2154"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17E75F9" w14:textId="77777777" w:rsidR="0011031A" w:rsidRPr="000F3C13" w:rsidRDefault="0011031A" w:rsidP="0011031A">
      <w:r w:rsidRPr="000F3C13">
        <w:rPr>
          <w:rStyle w:val="HideTWBExt"/>
        </w:rPr>
        <w:t>&lt;/Amend&gt;</w:t>
      </w:r>
    </w:p>
    <w:p w14:paraId="2AC3E39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280</w:t>
      </w:r>
      <w:r w:rsidRPr="000F3C13">
        <w:rPr>
          <w:rStyle w:val="HideTWBExt"/>
          <w:b w:val="0"/>
        </w:rPr>
        <w:t>&lt;/NumAm&gt;</w:t>
      </w:r>
    </w:p>
    <w:p w14:paraId="380002F5"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37E53AF" w14:textId="77777777" w:rsidR="0011031A" w:rsidRPr="000F3C13" w:rsidRDefault="0011031A" w:rsidP="0011031A">
      <w:pPr>
        <w:pStyle w:val="NormalBold"/>
      </w:pPr>
      <w:r w:rsidRPr="000F3C13">
        <w:rPr>
          <w:rStyle w:val="HideTWBExt"/>
          <w:b w:val="0"/>
        </w:rPr>
        <w:lastRenderedPageBreak/>
        <w:t>&lt;/RepeatBlock-By&gt;</w:t>
      </w:r>
    </w:p>
    <w:p w14:paraId="505D42E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4DB9791" w14:textId="77777777" w:rsidR="0011031A" w:rsidRPr="000F3C13" w:rsidRDefault="0011031A" w:rsidP="0011031A">
      <w:pPr>
        <w:pStyle w:val="NormalBold"/>
      </w:pPr>
      <w:r w:rsidRPr="000F3C13">
        <w:rPr>
          <w:rStyle w:val="HideTWBExt"/>
          <w:b w:val="0"/>
        </w:rPr>
        <w:t>&lt;Article&gt;</w:t>
      </w:r>
      <w:r w:rsidRPr="000F3C13">
        <w:t>Άρθρο 35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FAF9695" w14:textId="77777777" w:rsidTr="00063D8E">
        <w:trPr>
          <w:trHeight w:hRule="exact" w:val="240"/>
          <w:jc w:val="center"/>
        </w:trPr>
        <w:tc>
          <w:tcPr>
            <w:tcW w:w="9752" w:type="dxa"/>
            <w:gridSpan w:val="2"/>
            <w:tcBorders>
              <w:top w:val="nil"/>
              <w:left w:val="nil"/>
              <w:bottom w:val="nil"/>
              <w:right w:val="nil"/>
            </w:tcBorders>
          </w:tcPr>
          <w:p w14:paraId="175269C0" w14:textId="77777777" w:rsidR="0011031A" w:rsidRPr="000F3C13" w:rsidRDefault="0011031A" w:rsidP="00063D8E"/>
        </w:tc>
      </w:tr>
      <w:tr w:rsidR="0011031A" w:rsidRPr="000F3C13" w14:paraId="699EAE0C" w14:textId="77777777" w:rsidTr="00063D8E">
        <w:trPr>
          <w:trHeight w:val="240"/>
          <w:jc w:val="center"/>
        </w:trPr>
        <w:tc>
          <w:tcPr>
            <w:tcW w:w="4876" w:type="dxa"/>
            <w:tcBorders>
              <w:top w:val="nil"/>
              <w:left w:val="nil"/>
              <w:bottom w:val="nil"/>
              <w:right w:val="nil"/>
            </w:tcBorders>
          </w:tcPr>
          <w:p w14:paraId="1E30B5F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DC06991" w14:textId="77777777" w:rsidR="0011031A" w:rsidRPr="000F3C13" w:rsidRDefault="0011031A" w:rsidP="00063D8E">
            <w:pPr>
              <w:pStyle w:val="AmColumnHeading"/>
            </w:pPr>
            <w:r w:rsidRPr="000F3C13">
              <w:t>Τροπολογία</w:t>
            </w:r>
          </w:p>
        </w:tc>
      </w:tr>
      <w:tr w:rsidR="0011031A" w:rsidRPr="000F3C13" w14:paraId="06660C29" w14:textId="77777777" w:rsidTr="00063D8E">
        <w:trPr>
          <w:jc w:val="center"/>
        </w:trPr>
        <w:tc>
          <w:tcPr>
            <w:tcW w:w="4876" w:type="dxa"/>
            <w:tcBorders>
              <w:top w:val="nil"/>
              <w:left w:val="nil"/>
              <w:bottom w:val="nil"/>
              <w:right w:val="nil"/>
            </w:tcBorders>
          </w:tcPr>
          <w:p w14:paraId="0788026A" w14:textId="77777777" w:rsidR="0011031A" w:rsidRPr="000F3C13" w:rsidRDefault="0011031A" w:rsidP="00063D8E">
            <w:pPr>
              <w:pStyle w:val="Normal6a"/>
            </w:pPr>
            <w:r w:rsidRPr="000F3C13">
              <w:t>5.</w:t>
            </w:r>
            <w:r w:rsidRPr="000F3C13">
              <w:tab/>
              <w:t xml:space="preserve">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με σκοπό να καταστεί δυνατή η διενέργεια των επαληθεύσεων που αναφέρονται στο άρθρο 23 παράγραφοι 3 και 4 το αργότερο </w:t>
            </w:r>
            <w:r w:rsidRPr="000F3C13">
              <w:rPr>
                <w:b/>
                <w:i/>
              </w:rPr>
              <w:t>6</w:t>
            </w:r>
            <w:r w:rsidRPr="000F3C13">
              <w:t xml:space="preserve"> έτη από την έναρξη ισχύος της εκτελεστικής πράξης που αναφέρεται στην παράγραφο 8 του παρόντος άρθρου.</w:t>
            </w:r>
          </w:p>
        </w:tc>
        <w:tc>
          <w:tcPr>
            <w:tcW w:w="4876" w:type="dxa"/>
            <w:tcBorders>
              <w:top w:val="nil"/>
              <w:left w:val="nil"/>
              <w:bottom w:val="nil"/>
              <w:right w:val="nil"/>
            </w:tcBorders>
          </w:tcPr>
          <w:p w14:paraId="07D1603F" w14:textId="77777777" w:rsidR="0011031A" w:rsidRPr="000F3C13" w:rsidRDefault="0011031A" w:rsidP="00063D8E">
            <w:pPr>
              <w:pStyle w:val="Normal6a"/>
            </w:pPr>
            <w:r w:rsidRPr="000F3C13">
              <w:t>5.</w:t>
            </w:r>
            <w:r w:rsidRPr="000F3C13">
              <w:tab/>
              <w:t xml:space="preserve">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με σκοπό να καταστεί δυνατή η διενέργεια των επαληθεύσεων που αναφέρονται στο άρθρο 23 παράγραφοι 3 και 4 το αργότερο </w:t>
            </w:r>
            <w:r w:rsidRPr="000F3C13">
              <w:rPr>
                <w:b/>
                <w:i/>
              </w:rPr>
              <w:t>3</w:t>
            </w:r>
            <w:r w:rsidRPr="000F3C13">
              <w:t xml:space="preserve"> έτη από την έναρξη ισχύος της εκτελεστικής πράξης που αναφέρεται στην παράγραφο 8 του παρόντος άρθρου.</w:t>
            </w:r>
          </w:p>
        </w:tc>
      </w:tr>
      <w:tr w:rsidR="0011031A" w:rsidRPr="000F3C13" w14:paraId="753B8E80" w14:textId="77777777" w:rsidTr="00063D8E">
        <w:trPr>
          <w:jc w:val="center"/>
        </w:trPr>
        <w:tc>
          <w:tcPr>
            <w:tcW w:w="4876" w:type="dxa"/>
            <w:tcBorders>
              <w:top w:val="nil"/>
              <w:left w:val="nil"/>
              <w:bottom w:val="nil"/>
              <w:right w:val="nil"/>
            </w:tcBorders>
          </w:tcPr>
          <w:p w14:paraId="13ED2803" w14:textId="77777777" w:rsidR="0011031A" w:rsidRPr="000F3C13" w:rsidRDefault="0011031A" w:rsidP="00063D8E">
            <w:pPr>
              <w:pStyle w:val="Normal6a"/>
            </w:pPr>
          </w:p>
        </w:tc>
        <w:tc>
          <w:tcPr>
            <w:tcW w:w="4876" w:type="dxa"/>
            <w:tcBorders>
              <w:top w:val="nil"/>
              <w:left w:val="nil"/>
              <w:bottom w:val="nil"/>
              <w:right w:val="nil"/>
            </w:tcBorders>
          </w:tcPr>
          <w:p w14:paraId="0C24A787" w14:textId="77777777" w:rsidR="0011031A" w:rsidRPr="000F3C13" w:rsidRDefault="0011031A" w:rsidP="00063D8E">
            <w:pPr>
              <w:pStyle w:val="Normal6a"/>
            </w:pPr>
            <w:r w:rsidRPr="000F3C13">
              <w:rPr>
                <w:b/>
                <w:i/>
              </w:rPr>
              <w:t>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προκειμένου να καταστεί δυνατή η διενέργεια των επαληθεύσεων που αναφέρονται στο άρθρο 23 παράγραφος 3 και στο άρθρο 23 παράγραφος 4, έως την ημερομηνία που αναφέρεται στην παράγραφο 3.</w:t>
            </w:r>
          </w:p>
        </w:tc>
      </w:tr>
    </w:tbl>
    <w:p w14:paraId="08D6C801"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32C37973" w14:textId="77777777" w:rsidR="0011031A" w:rsidRPr="00245CBC" w:rsidRDefault="0011031A" w:rsidP="0011031A">
      <w:pPr>
        <w:rPr>
          <w:lang w:val="fi-FI"/>
        </w:rPr>
      </w:pPr>
      <w:r w:rsidRPr="00245CBC">
        <w:rPr>
          <w:rStyle w:val="HideTWBExt"/>
          <w:lang w:val="fi-FI"/>
        </w:rPr>
        <w:t>&lt;/Amend&gt;</w:t>
      </w:r>
    </w:p>
    <w:p w14:paraId="028D7F5D"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281</w:t>
      </w:r>
      <w:r w:rsidRPr="00245CBC">
        <w:rPr>
          <w:rStyle w:val="HideTWBExt"/>
          <w:b w:val="0"/>
          <w:lang w:val="fi-FI"/>
        </w:rPr>
        <w:t>&lt;/NumAm&gt;</w:t>
      </w:r>
    </w:p>
    <w:p w14:paraId="095BC54A"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20AC6BB3" w14:textId="77777777" w:rsidR="0011031A" w:rsidRPr="00245CBC" w:rsidRDefault="0011031A" w:rsidP="0011031A">
      <w:pPr>
        <w:pStyle w:val="NormalBold"/>
        <w:rPr>
          <w:lang w:val="fi-FI"/>
        </w:rPr>
      </w:pPr>
      <w:r w:rsidRPr="00245CBC">
        <w:rPr>
          <w:rStyle w:val="HideTWBExt"/>
          <w:b w:val="0"/>
          <w:lang w:val="fi-FI"/>
        </w:rPr>
        <w:t>&lt;/RepeatBlock-By&gt;</w:t>
      </w:r>
    </w:p>
    <w:p w14:paraId="11AC64E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DA77C99" w14:textId="77777777" w:rsidR="0011031A" w:rsidRPr="000F3C13" w:rsidRDefault="0011031A" w:rsidP="0011031A">
      <w:pPr>
        <w:pStyle w:val="NormalBold"/>
      </w:pPr>
      <w:r w:rsidRPr="000F3C13">
        <w:rPr>
          <w:rStyle w:val="HideTWBExt"/>
          <w:b w:val="0"/>
        </w:rPr>
        <w:t>&lt;Article&gt;</w:t>
      </w:r>
      <w:r w:rsidRPr="000F3C13">
        <w:t>Άρθρο 35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627C0B6" w14:textId="77777777" w:rsidTr="00063D8E">
        <w:trPr>
          <w:trHeight w:hRule="exact" w:val="240"/>
          <w:jc w:val="center"/>
        </w:trPr>
        <w:tc>
          <w:tcPr>
            <w:tcW w:w="9752" w:type="dxa"/>
            <w:gridSpan w:val="2"/>
            <w:tcBorders>
              <w:top w:val="nil"/>
              <w:left w:val="nil"/>
              <w:bottom w:val="nil"/>
              <w:right w:val="nil"/>
            </w:tcBorders>
          </w:tcPr>
          <w:p w14:paraId="3D63BBC8" w14:textId="77777777" w:rsidR="0011031A" w:rsidRPr="000F3C13" w:rsidRDefault="0011031A" w:rsidP="00063D8E"/>
        </w:tc>
      </w:tr>
      <w:tr w:rsidR="0011031A" w:rsidRPr="000F3C13" w14:paraId="384E25E6" w14:textId="77777777" w:rsidTr="00063D8E">
        <w:trPr>
          <w:trHeight w:val="240"/>
          <w:jc w:val="center"/>
        </w:trPr>
        <w:tc>
          <w:tcPr>
            <w:tcW w:w="4876" w:type="dxa"/>
            <w:tcBorders>
              <w:top w:val="nil"/>
              <w:left w:val="nil"/>
              <w:bottom w:val="nil"/>
              <w:right w:val="nil"/>
            </w:tcBorders>
          </w:tcPr>
          <w:p w14:paraId="2E18C83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7C554AD" w14:textId="77777777" w:rsidR="0011031A" w:rsidRPr="000F3C13" w:rsidRDefault="0011031A" w:rsidP="00063D8E">
            <w:pPr>
              <w:pStyle w:val="AmColumnHeading"/>
            </w:pPr>
            <w:r w:rsidRPr="000F3C13">
              <w:t>Τροπολογία</w:t>
            </w:r>
          </w:p>
        </w:tc>
      </w:tr>
      <w:tr w:rsidR="0011031A" w:rsidRPr="000F3C13" w14:paraId="15C05D7B" w14:textId="77777777" w:rsidTr="00063D8E">
        <w:trPr>
          <w:jc w:val="center"/>
        </w:trPr>
        <w:tc>
          <w:tcPr>
            <w:tcW w:w="4876" w:type="dxa"/>
            <w:tcBorders>
              <w:top w:val="nil"/>
              <w:left w:val="nil"/>
              <w:bottom w:val="nil"/>
              <w:right w:val="nil"/>
            </w:tcBorders>
          </w:tcPr>
          <w:p w14:paraId="2910B31C" w14:textId="77777777" w:rsidR="0011031A" w:rsidRPr="000F3C13" w:rsidRDefault="0011031A" w:rsidP="00063D8E">
            <w:pPr>
              <w:pStyle w:val="Normal6a"/>
            </w:pPr>
            <w:r w:rsidRPr="000F3C13">
              <w:t>5.</w:t>
            </w:r>
            <w:r w:rsidRPr="000F3C13">
              <w:tab/>
              <w:t xml:space="preserve">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με σκοπό να καταστεί δυνατή η </w:t>
            </w:r>
            <w:r w:rsidRPr="000F3C13">
              <w:lastRenderedPageBreak/>
              <w:t>διενέργεια των επαληθεύσεων που αναφέρονται στο άρθρο 23 παράγραφοι 3 και 4 το αργότερο 6 έτη από την έναρξη ισχύος της εκτελεστικής πράξης που αναφέρεται στην παράγραφο 8 του παρόντος άρθρου.</w:t>
            </w:r>
          </w:p>
        </w:tc>
        <w:tc>
          <w:tcPr>
            <w:tcW w:w="4876" w:type="dxa"/>
            <w:tcBorders>
              <w:top w:val="nil"/>
              <w:left w:val="nil"/>
              <w:bottom w:val="nil"/>
              <w:right w:val="nil"/>
            </w:tcBorders>
          </w:tcPr>
          <w:p w14:paraId="00B408C0" w14:textId="1F99B0BA" w:rsidR="0011031A" w:rsidRPr="000F3C13" w:rsidRDefault="0011031A" w:rsidP="00063D8E">
            <w:pPr>
              <w:pStyle w:val="Normal6a"/>
            </w:pPr>
            <w:r w:rsidRPr="000F3C13">
              <w:lastRenderedPageBreak/>
              <w:t>5.</w:t>
            </w:r>
            <w:r w:rsidRPr="000F3C13">
              <w:tab/>
            </w:r>
            <w:r w:rsidRPr="000F3C13">
              <w:rPr>
                <w:b/>
                <w:i/>
              </w:rPr>
              <w:t xml:space="preserve">Προκειμένου να καταστεί δυνατή η διενέργεια των επαληθεύσεων που αναφέρονται στο άρθρο 23 παράγραφος 3 και στο άρθρο 23 παράγραφος 4, </w:t>
            </w:r>
            <w:r w:rsidRPr="000F3C13">
              <w:t xml:space="preserve">η Επιτροπή διασυνδέει το ηλεκτρονικό σύστημα που αναφέρεται στην </w:t>
            </w:r>
            <w:r w:rsidRPr="000F3C13">
              <w:lastRenderedPageBreak/>
              <w:t>παράγραφο 1 με το περιβάλλον ενιαίας θυρίδας της ΕΕ για τα τελωνεία που θεσπίστηκε με τον κανονισμό (ΕΕ) 2022/2399, με σκοπό να καταστεί δυνατή η διενέργεια των επαληθεύσεων που αναφέρονται στο άρθρο 23 παράγραφοι 3 και 4 το αργότερο 6 έτη από την έναρξη ισχύος της εκτελεστικής πράξης που αναφέρεται στην παράγραφο 8 του παρόντος άρθρου</w:t>
            </w:r>
            <w:r w:rsidR="0041542C" w:rsidRPr="000F3C13">
              <w:t xml:space="preserve"> </w:t>
            </w:r>
            <w:r w:rsidRPr="000F3C13">
              <w:rPr>
                <w:b/>
                <w:i/>
              </w:rPr>
              <w:t>και, όπου είναι δυνατόν, μέσα από τον τελωνειακό κόμβο δεδομένων της ΕΕ όπως θεσπίζεται με τον κανονισμό που θα προκύψει από τη διαδικασία 2023/0156/COD, το αργότερο 2 έτη από την έναρξη ισχύος του</w:t>
            </w:r>
            <w:r w:rsidRPr="000F3C13">
              <w:t>.</w:t>
            </w:r>
          </w:p>
        </w:tc>
      </w:tr>
    </w:tbl>
    <w:p w14:paraId="0FCF0636"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42E1262" w14:textId="77777777" w:rsidR="0011031A" w:rsidRPr="000F3C13" w:rsidRDefault="0011031A" w:rsidP="0011031A">
      <w:r w:rsidRPr="000F3C13">
        <w:rPr>
          <w:rStyle w:val="HideTWBExt"/>
        </w:rPr>
        <w:t>&lt;/Amend&gt;</w:t>
      </w:r>
    </w:p>
    <w:p w14:paraId="0EAEAC1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282</w:t>
      </w:r>
      <w:r w:rsidRPr="000F3C13">
        <w:rPr>
          <w:rStyle w:val="HideTWBExt"/>
          <w:b w:val="0"/>
        </w:rPr>
        <w:t>&lt;/NumAm&gt;</w:t>
      </w:r>
    </w:p>
    <w:p w14:paraId="5E0D77C0"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45B7E8D3" w14:textId="77777777" w:rsidR="0011031A" w:rsidRPr="000F3C13" w:rsidRDefault="0011031A" w:rsidP="0011031A">
      <w:pPr>
        <w:pStyle w:val="NormalBold"/>
      </w:pPr>
      <w:r w:rsidRPr="000F3C13">
        <w:rPr>
          <w:rStyle w:val="HideTWBExt"/>
          <w:b w:val="0"/>
        </w:rPr>
        <w:t>&lt;/RepeatBlock-By&gt;</w:t>
      </w:r>
    </w:p>
    <w:p w14:paraId="3B6BCBF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17C3FA9" w14:textId="77777777" w:rsidR="0011031A" w:rsidRPr="000F3C13" w:rsidRDefault="0011031A" w:rsidP="0011031A">
      <w:pPr>
        <w:pStyle w:val="NormalBold"/>
      </w:pPr>
      <w:r w:rsidRPr="000F3C13">
        <w:rPr>
          <w:rStyle w:val="HideTWBExt"/>
          <w:b w:val="0"/>
        </w:rPr>
        <w:t>&lt;Article&gt;</w:t>
      </w:r>
      <w:r w:rsidRPr="000F3C13">
        <w:t>Άρθρο 35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6205D16" w14:textId="77777777" w:rsidTr="00063D8E">
        <w:trPr>
          <w:trHeight w:hRule="exact" w:val="240"/>
          <w:jc w:val="center"/>
        </w:trPr>
        <w:tc>
          <w:tcPr>
            <w:tcW w:w="9752" w:type="dxa"/>
            <w:gridSpan w:val="2"/>
            <w:tcBorders>
              <w:top w:val="nil"/>
              <w:left w:val="nil"/>
              <w:bottom w:val="nil"/>
              <w:right w:val="nil"/>
            </w:tcBorders>
          </w:tcPr>
          <w:p w14:paraId="06A2FF14" w14:textId="77777777" w:rsidR="0011031A" w:rsidRPr="000F3C13" w:rsidRDefault="0011031A" w:rsidP="00063D8E"/>
        </w:tc>
      </w:tr>
      <w:tr w:rsidR="0011031A" w:rsidRPr="000F3C13" w14:paraId="7E9C0C2E" w14:textId="77777777" w:rsidTr="00063D8E">
        <w:trPr>
          <w:trHeight w:val="240"/>
          <w:jc w:val="center"/>
        </w:trPr>
        <w:tc>
          <w:tcPr>
            <w:tcW w:w="4876" w:type="dxa"/>
            <w:tcBorders>
              <w:top w:val="nil"/>
              <w:left w:val="nil"/>
              <w:bottom w:val="nil"/>
              <w:right w:val="nil"/>
            </w:tcBorders>
          </w:tcPr>
          <w:p w14:paraId="129FDF0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A3BAE57" w14:textId="77777777" w:rsidR="0011031A" w:rsidRPr="000F3C13" w:rsidRDefault="0011031A" w:rsidP="00063D8E">
            <w:pPr>
              <w:pStyle w:val="AmColumnHeading"/>
            </w:pPr>
            <w:r w:rsidRPr="000F3C13">
              <w:t>Τροπολογία</w:t>
            </w:r>
          </w:p>
        </w:tc>
      </w:tr>
      <w:tr w:rsidR="0011031A" w:rsidRPr="000F3C13" w14:paraId="4C5036CF" w14:textId="77777777" w:rsidTr="00063D8E">
        <w:trPr>
          <w:jc w:val="center"/>
        </w:trPr>
        <w:tc>
          <w:tcPr>
            <w:tcW w:w="4876" w:type="dxa"/>
            <w:tcBorders>
              <w:top w:val="nil"/>
              <w:left w:val="nil"/>
              <w:bottom w:val="nil"/>
              <w:right w:val="nil"/>
            </w:tcBorders>
          </w:tcPr>
          <w:p w14:paraId="438C32FA" w14:textId="77777777" w:rsidR="0011031A" w:rsidRPr="000F3C13" w:rsidRDefault="0011031A" w:rsidP="00063D8E">
            <w:pPr>
              <w:pStyle w:val="Normal6a"/>
            </w:pPr>
            <w:r w:rsidRPr="000F3C13">
              <w:t>5.</w:t>
            </w:r>
            <w:r w:rsidRPr="000F3C13">
              <w:tab/>
              <w:t xml:space="preserve">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με σκοπό να καταστεί δυνατή η διενέργεια των επαληθεύσεων που αναφέρονται στο άρθρο 23 παράγραφοι 3 και 4 το αργότερο </w:t>
            </w:r>
            <w:r w:rsidRPr="000F3C13">
              <w:rPr>
                <w:b/>
                <w:i/>
              </w:rPr>
              <w:t>6</w:t>
            </w:r>
            <w:r w:rsidRPr="000F3C13">
              <w:t xml:space="preserve"> έτη από την έναρξη ισχύος της εκτελεστικής πράξης που αναφέρεται στην παράγραφο 8 του παρόντος άρθρου.</w:t>
            </w:r>
          </w:p>
        </w:tc>
        <w:tc>
          <w:tcPr>
            <w:tcW w:w="4876" w:type="dxa"/>
            <w:tcBorders>
              <w:top w:val="nil"/>
              <w:left w:val="nil"/>
              <w:bottom w:val="nil"/>
              <w:right w:val="nil"/>
            </w:tcBorders>
          </w:tcPr>
          <w:p w14:paraId="748C7ACE" w14:textId="77777777" w:rsidR="0011031A" w:rsidRPr="000F3C13" w:rsidRDefault="0011031A" w:rsidP="00063D8E">
            <w:pPr>
              <w:pStyle w:val="Normal6a"/>
            </w:pPr>
            <w:r w:rsidRPr="000F3C13">
              <w:t>5.</w:t>
            </w:r>
            <w:r w:rsidRPr="000F3C13">
              <w:tab/>
              <w:t xml:space="preserve">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με σκοπό να καταστεί δυνατή η διενέργεια των επαληθεύσεων που αναφέρονται στο άρθρο 23 παράγραφοι 3 και 4 το αργότερο </w:t>
            </w:r>
            <w:r w:rsidRPr="000F3C13">
              <w:rPr>
                <w:b/>
                <w:i/>
              </w:rPr>
              <w:t>3</w:t>
            </w:r>
            <w:r w:rsidRPr="000F3C13">
              <w:t xml:space="preserve"> έτη από την έναρξη ισχύος της εκτελεστικής πράξης που αναφέρεται στην παράγραφο 8 του παρόντος άρθρου.</w:t>
            </w:r>
          </w:p>
        </w:tc>
      </w:tr>
    </w:tbl>
    <w:p w14:paraId="3C53745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8A3494E" w14:textId="77777777" w:rsidR="0011031A" w:rsidRPr="000F3C13" w:rsidRDefault="0011031A" w:rsidP="0011031A">
      <w:r w:rsidRPr="000F3C13">
        <w:rPr>
          <w:rStyle w:val="HideTWBExt"/>
        </w:rPr>
        <w:t>&lt;/Amend&gt;</w:t>
      </w:r>
    </w:p>
    <w:p w14:paraId="184AAF1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283</w:t>
      </w:r>
      <w:r w:rsidRPr="000F3C13">
        <w:rPr>
          <w:rStyle w:val="HideTWBExt"/>
          <w:b w:val="0"/>
        </w:rPr>
        <w:t>&lt;/NumAm&gt;</w:t>
      </w:r>
    </w:p>
    <w:p w14:paraId="042BD742"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20EDA08C" w14:textId="77777777" w:rsidR="0011031A" w:rsidRPr="000F3C13" w:rsidRDefault="0011031A" w:rsidP="0011031A">
      <w:pPr>
        <w:pStyle w:val="NormalBold"/>
      </w:pPr>
      <w:r w:rsidRPr="000F3C13">
        <w:rPr>
          <w:rStyle w:val="HideTWBExt"/>
          <w:b w:val="0"/>
        </w:rPr>
        <w:t>&lt;/RepeatBlock-By&gt;</w:t>
      </w:r>
    </w:p>
    <w:p w14:paraId="5734DCB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2047216" w14:textId="77777777" w:rsidR="0011031A" w:rsidRPr="000F3C13" w:rsidRDefault="0011031A" w:rsidP="0011031A">
      <w:pPr>
        <w:pStyle w:val="NormalBold"/>
      </w:pPr>
      <w:r w:rsidRPr="000F3C13">
        <w:rPr>
          <w:rStyle w:val="HideTWBExt"/>
          <w:b w:val="0"/>
        </w:rPr>
        <w:lastRenderedPageBreak/>
        <w:t>&lt;Article&gt;</w:t>
      </w:r>
      <w:r w:rsidRPr="000F3C13">
        <w:t>Άρθρο 35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D869A36" w14:textId="77777777" w:rsidTr="00063D8E">
        <w:trPr>
          <w:trHeight w:hRule="exact" w:val="240"/>
          <w:jc w:val="center"/>
        </w:trPr>
        <w:tc>
          <w:tcPr>
            <w:tcW w:w="9752" w:type="dxa"/>
            <w:gridSpan w:val="2"/>
            <w:tcBorders>
              <w:top w:val="nil"/>
              <w:left w:val="nil"/>
              <w:bottom w:val="nil"/>
              <w:right w:val="nil"/>
            </w:tcBorders>
          </w:tcPr>
          <w:p w14:paraId="1F997768" w14:textId="77777777" w:rsidR="0011031A" w:rsidRPr="000F3C13" w:rsidRDefault="0011031A" w:rsidP="00063D8E"/>
        </w:tc>
      </w:tr>
      <w:tr w:rsidR="0011031A" w:rsidRPr="000F3C13" w14:paraId="21DF2C4D" w14:textId="77777777" w:rsidTr="00063D8E">
        <w:trPr>
          <w:trHeight w:val="240"/>
          <w:jc w:val="center"/>
        </w:trPr>
        <w:tc>
          <w:tcPr>
            <w:tcW w:w="4876" w:type="dxa"/>
            <w:tcBorders>
              <w:top w:val="nil"/>
              <w:left w:val="nil"/>
              <w:bottom w:val="nil"/>
              <w:right w:val="nil"/>
            </w:tcBorders>
          </w:tcPr>
          <w:p w14:paraId="0FD6E3C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1EC50A9" w14:textId="77777777" w:rsidR="0011031A" w:rsidRPr="000F3C13" w:rsidRDefault="0011031A" w:rsidP="00063D8E">
            <w:pPr>
              <w:pStyle w:val="AmColumnHeading"/>
            </w:pPr>
            <w:r w:rsidRPr="000F3C13">
              <w:t>Τροπολογία</w:t>
            </w:r>
          </w:p>
        </w:tc>
      </w:tr>
      <w:tr w:rsidR="0011031A" w:rsidRPr="000F3C13" w14:paraId="46757FF2" w14:textId="77777777" w:rsidTr="00063D8E">
        <w:trPr>
          <w:jc w:val="center"/>
        </w:trPr>
        <w:tc>
          <w:tcPr>
            <w:tcW w:w="4876" w:type="dxa"/>
            <w:tcBorders>
              <w:top w:val="nil"/>
              <w:left w:val="nil"/>
              <w:bottom w:val="nil"/>
              <w:right w:val="nil"/>
            </w:tcBorders>
          </w:tcPr>
          <w:p w14:paraId="09B355B3" w14:textId="77777777" w:rsidR="0011031A" w:rsidRPr="000F3C13" w:rsidRDefault="0011031A" w:rsidP="00063D8E">
            <w:pPr>
              <w:pStyle w:val="Normal6a"/>
            </w:pPr>
            <w:r w:rsidRPr="000F3C13">
              <w:t>5.</w:t>
            </w:r>
            <w:r w:rsidRPr="000F3C13">
              <w:tab/>
              <w:t xml:space="preserve">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με σκοπό να καταστεί δυνατή η διενέργεια των επαληθεύσεων που αναφέρονται στο άρθρο 23 παράγραφοι 3 και 4 το αργότερο </w:t>
            </w:r>
            <w:r w:rsidRPr="000F3C13">
              <w:rPr>
                <w:b/>
                <w:i/>
              </w:rPr>
              <w:t>6</w:t>
            </w:r>
            <w:r w:rsidRPr="000F3C13">
              <w:t xml:space="preserve"> έτη από την έναρξη ισχύος της εκτελεστικής πράξης που αναφέρεται στην παράγραφο 8 του παρόντος άρθρου.</w:t>
            </w:r>
          </w:p>
        </w:tc>
        <w:tc>
          <w:tcPr>
            <w:tcW w:w="4876" w:type="dxa"/>
            <w:tcBorders>
              <w:top w:val="nil"/>
              <w:left w:val="nil"/>
              <w:bottom w:val="nil"/>
              <w:right w:val="nil"/>
            </w:tcBorders>
          </w:tcPr>
          <w:p w14:paraId="3FEB71B2" w14:textId="77777777" w:rsidR="0011031A" w:rsidRPr="000F3C13" w:rsidRDefault="0011031A" w:rsidP="00063D8E">
            <w:pPr>
              <w:pStyle w:val="Normal6a"/>
            </w:pPr>
            <w:r w:rsidRPr="000F3C13">
              <w:t>5.</w:t>
            </w:r>
            <w:r w:rsidRPr="000F3C13">
              <w:tab/>
              <w:t xml:space="preserve">Η Επιτροπή διασυνδέει το ηλεκτρονικό σύστημα που αναφέρεται στην παράγραφο 1 με το περιβάλλον ενιαίας θυρίδας της ΕΕ για τα τελωνεία που θεσπίστηκε με τον κανονισμό (ΕΕ) 2022/2399, με σκοπό να καταστεί δυνατή η διενέργεια των επαληθεύσεων που αναφέρονται στο άρθρο 23 παράγραφοι 3 και 4 το αργότερο </w:t>
            </w:r>
            <w:r w:rsidRPr="000F3C13">
              <w:rPr>
                <w:b/>
                <w:i/>
              </w:rPr>
              <w:t>2</w:t>
            </w:r>
            <w:r w:rsidRPr="000F3C13">
              <w:t xml:space="preserve"> έτη από την έναρξη ισχύος της εκτελεστικής πράξης που αναφέρεται στην παράγραφο 8 του παρόντος άρθρου.</w:t>
            </w:r>
          </w:p>
        </w:tc>
      </w:tr>
    </w:tbl>
    <w:p w14:paraId="24BA4F4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A80A4B3" w14:textId="77777777" w:rsidR="0011031A" w:rsidRPr="000F3C13" w:rsidRDefault="0011031A" w:rsidP="0011031A">
      <w:r w:rsidRPr="000F3C13">
        <w:rPr>
          <w:rStyle w:val="HideTWBExt"/>
        </w:rPr>
        <w:t>&lt;/Amend&gt;</w:t>
      </w:r>
    </w:p>
    <w:p w14:paraId="49F10B1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284</w:t>
      </w:r>
      <w:r w:rsidRPr="000F3C13">
        <w:rPr>
          <w:rStyle w:val="HideTWBExt"/>
          <w:b w:val="0"/>
        </w:rPr>
        <w:t>&lt;/NumAm&gt;</w:t>
      </w:r>
    </w:p>
    <w:p w14:paraId="3F442AC8"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52A0CEE" w14:textId="77777777" w:rsidR="0011031A" w:rsidRPr="000F3C13" w:rsidRDefault="0011031A" w:rsidP="0011031A">
      <w:pPr>
        <w:pStyle w:val="NormalBold"/>
      </w:pPr>
      <w:r w:rsidRPr="000F3C13">
        <w:rPr>
          <w:rStyle w:val="HideTWBExt"/>
          <w:b w:val="0"/>
        </w:rPr>
        <w:t>&lt;/RepeatBlock-By&gt;</w:t>
      </w:r>
    </w:p>
    <w:p w14:paraId="293ECAD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8F9A0A1" w14:textId="77777777" w:rsidR="0011031A" w:rsidRPr="000F3C13" w:rsidRDefault="0011031A" w:rsidP="0011031A">
      <w:pPr>
        <w:pStyle w:val="NormalBold"/>
      </w:pPr>
      <w:r w:rsidRPr="000F3C13">
        <w:rPr>
          <w:rStyle w:val="HideTWBExt"/>
          <w:b w:val="0"/>
        </w:rPr>
        <w:t>&lt;Article&gt;</w:t>
      </w:r>
      <w:r w:rsidRPr="000F3C13">
        <w:t>Άρθρο 35 – παράγραφος 6</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FD92B1E" w14:textId="77777777" w:rsidTr="00063D8E">
        <w:trPr>
          <w:trHeight w:hRule="exact" w:val="240"/>
          <w:jc w:val="center"/>
        </w:trPr>
        <w:tc>
          <w:tcPr>
            <w:tcW w:w="9752" w:type="dxa"/>
            <w:gridSpan w:val="2"/>
            <w:tcBorders>
              <w:top w:val="nil"/>
              <w:left w:val="nil"/>
              <w:bottom w:val="nil"/>
              <w:right w:val="nil"/>
            </w:tcBorders>
          </w:tcPr>
          <w:p w14:paraId="4B94359A" w14:textId="77777777" w:rsidR="0011031A" w:rsidRPr="000F3C13" w:rsidRDefault="0011031A" w:rsidP="00063D8E"/>
        </w:tc>
      </w:tr>
      <w:tr w:rsidR="0011031A" w:rsidRPr="000F3C13" w14:paraId="2C07D398" w14:textId="77777777" w:rsidTr="00063D8E">
        <w:trPr>
          <w:trHeight w:val="240"/>
          <w:jc w:val="center"/>
        </w:trPr>
        <w:tc>
          <w:tcPr>
            <w:tcW w:w="4876" w:type="dxa"/>
            <w:tcBorders>
              <w:top w:val="nil"/>
              <w:left w:val="nil"/>
              <w:bottom w:val="nil"/>
              <w:right w:val="nil"/>
            </w:tcBorders>
          </w:tcPr>
          <w:p w14:paraId="1957CD0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861690C" w14:textId="77777777" w:rsidR="0011031A" w:rsidRPr="000F3C13" w:rsidRDefault="0011031A" w:rsidP="00063D8E">
            <w:pPr>
              <w:pStyle w:val="AmColumnHeading"/>
            </w:pPr>
            <w:r w:rsidRPr="000F3C13">
              <w:t>Τροπολογία</w:t>
            </w:r>
          </w:p>
        </w:tc>
      </w:tr>
      <w:tr w:rsidR="0011031A" w:rsidRPr="000F3C13" w14:paraId="1980224F" w14:textId="77777777" w:rsidTr="00063D8E">
        <w:trPr>
          <w:jc w:val="center"/>
        </w:trPr>
        <w:tc>
          <w:tcPr>
            <w:tcW w:w="4876" w:type="dxa"/>
            <w:tcBorders>
              <w:top w:val="nil"/>
              <w:left w:val="nil"/>
              <w:bottom w:val="nil"/>
              <w:right w:val="nil"/>
            </w:tcBorders>
          </w:tcPr>
          <w:p w14:paraId="434D26B7" w14:textId="77777777" w:rsidR="0011031A" w:rsidRPr="000F3C13" w:rsidRDefault="0011031A" w:rsidP="00063D8E">
            <w:pPr>
              <w:pStyle w:val="Normal6a"/>
            </w:pPr>
            <w:r w:rsidRPr="000F3C13">
              <w:t>6.</w:t>
            </w:r>
            <w:r w:rsidRPr="000F3C13">
              <w:tab/>
              <w:t xml:space="preserve">Η Επιτροπή </w:t>
            </w:r>
            <w:r w:rsidRPr="000F3C13">
              <w:rPr>
                <w:b/>
                <w:i/>
              </w:rPr>
              <w:t>μπορεί</w:t>
            </w:r>
            <w:r w:rsidRPr="000F3C13">
              <w:t xml:space="preserve">, σε συνεργασία με τα Ηνωμένα Έθνη, </w:t>
            </w:r>
            <w:r w:rsidRPr="000F3C13">
              <w:rPr>
                <w:b/>
                <w:i/>
              </w:rPr>
              <w:t>να διασυνδέει το σύστημα</w:t>
            </w:r>
            <w:r w:rsidRPr="000F3C13">
              <w:t xml:space="preserve"> που αναφέρεται στην παράγραφο 1 </w:t>
            </w:r>
            <w:r w:rsidRPr="000F3C13">
              <w:rPr>
                <w:b/>
                <w:i/>
              </w:rPr>
              <w:t>με τα συστήματα</w:t>
            </w:r>
            <w:r w:rsidRPr="000F3C13">
              <w:t xml:space="preserve"> των Ηνωμένων Εθνών για την αναφορά συμβάντων </w:t>
            </w:r>
            <w:r w:rsidRPr="000F3C13">
              <w:rPr>
                <w:b/>
                <w:i/>
              </w:rPr>
              <w:t>ή με άλλα συστήματα των Ηνωμένων Εθνών για τις</w:t>
            </w:r>
            <w:r w:rsidRPr="000F3C13">
              <w:t xml:space="preserve"> πρόδρομες ουσίες των ναρκωτικών.</w:t>
            </w:r>
          </w:p>
        </w:tc>
        <w:tc>
          <w:tcPr>
            <w:tcW w:w="4876" w:type="dxa"/>
            <w:tcBorders>
              <w:top w:val="nil"/>
              <w:left w:val="nil"/>
              <w:bottom w:val="nil"/>
              <w:right w:val="nil"/>
            </w:tcBorders>
          </w:tcPr>
          <w:p w14:paraId="01D312AD" w14:textId="77777777" w:rsidR="0011031A" w:rsidRPr="000F3C13" w:rsidRDefault="0011031A" w:rsidP="00063D8E">
            <w:pPr>
              <w:pStyle w:val="Normal6a"/>
            </w:pPr>
            <w:r w:rsidRPr="000F3C13">
              <w:t>6.</w:t>
            </w:r>
            <w:r w:rsidRPr="000F3C13">
              <w:tab/>
              <w:t xml:space="preserve">Η Επιτροπή </w:t>
            </w:r>
            <w:r w:rsidRPr="000F3C13">
              <w:rPr>
                <w:b/>
                <w:i/>
              </w:rPr>
              <w:t>εξασφαλίζει</w:t>
            </w:r>
            <w:r w:rsidRPr="000F3C13">
              <w:t xml:space="preserve">, σε συνεργασία με τα Ηνωμένα Έθνη, </w:t>
            </w:r>
            <w:r w:rsidRPr="000F3C13">
              <w:rPr>
                <w:b/>
                <w:i/>
              </w:rPr>
              <w:t xml:space="preserve">την αποτελεσματική </w:t>
            </w:r>
            <w:proofErr w:type="spellStart"/>
            <w:r w:rsidRPr="000F3C13">
              <w:rPr>
                <w:b/>
                <w:i/>
              </w:rPr>
              <w:t>διαλειτουργικότητα</w:t>
            </w:r>
            <w:proofErr w:type="spellEnd"/>
            <w:r w:rsidRPr="000F3C13">
              <w:rPr>
                <w:b/>
                <w:i/>
              </w:rPr>
              <w:t xml:space="preserve"> και, όπου είναι τεχνικά εφικτό, την ανταλλαγή πληροφοριών σε πραγματικό χρόνο μεταξύ του συστήματος</w:t>
            </w:r>
            <w:r w:rsidRPr="000F3C13">
              <w:t xml:space="preserve"> που αναφέρεται στην παράγραφο 1 </w:t>
            </w:r>
            <w:r w:rsidRPr="000F3C13">
              <w:rPr>
                <w:b/>
                <w:i/>
              </w:rPr>
              <w:t>και των συναφών συστημάτων</w:t>
            </w:r>
            <w:r w:rsidRPr="000F3C13">
              <w:t xml:space="preserve"> των Ηνωμένων Εθνών για την αναφορά συμβάντων </w:t>
            </w:r>
            <w:r w:rsidRPr="000F3C13">
              <w:rPr>
                <w:b/>
                <w:i/>
              </w:rPr>
              <w:t>που αφορούν</w:t>
            </w:r>
            <w:r w:rsidRPr="000F3C13">
              <w:t xml:space="preserve"> πρόδρομες ουσίες των ναρκωτικών</w:t>
            </w:r>
            <w:r w:rsidRPr="000F3C13">
              <w:rPr>
                <w:b/>
                <w:i/>
              </w:rPr>
              <w:t>, προκειμένου να αποφεύγονται οι καθυστερήσεις στη διαβίβαση αξιοποιήσιμων πληροφοριών</w:t>
            </w:r>
            <w:r w:rsidRPr="000F3C13">
              <w:t xml:space="preserve">. </w:t>
            </w:r>
            <w:r w:rsidRPr="000F3C13">
              <w:rPr>
                <w:b/>
                <w:i/>
              </w:rPr>
              <w:t>Η πρόσβαση στα δεδομένα παρέχεται ανάλογα με τον ρόλο κάθε χρήστη και περιορίζεται μόνο στα απολύτως αναγκαία δεδομένα για την εκτέλεση των σχετικών καθηκόντων.</w:t>
            </w:r>
          </w:p>
        </w:tc>
      </w:tr>
    </w:tbl>
    <w:p w14:paraId="63B0F1AA"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633E3BF" w14:textId="77777777" w:rsidR="0011031A" w:rsidRPr="000F3C13" w:rsidRDefault="0011031A" w:rsidP="0011031A">
      <w:r w:rsidRPr="000F3C13">
        <w:rPr>
          <w:rStyle w:val="HideTWBExt"/>
        </w:rPr>
        <w:t>&lt;/Amend&gt;</w:t>
      </w:r>
    </w:p>
    <w:p w14:paraId="73D96164"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285</w:t>
      </w:r>
      <w:r w:rsidRPr="000F3C13">
        <w:rPr>
          <w:rStyle w:val="HideTWBExt"/>
          <w:b w:val="0"/>
        </w:rPr>
        <w:t>&lt;/NumAm&gt;</w:t>
      </w:r>
    </w:p>
    <w:p w14:paraId="757A2FF0"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6B8DF8B4" w14:textId="77777777" w:rsidR="0011031A" w:rsidRPr="000F3C13" w:rsidRDefault="0011031A" w:rsidP="0011031A">
      <w:pPr>
        <w:pStyle w:val="NormalBold"/>
      </w:pPr>
      <w:r w:rsidRPr="000F3C13">
        <w:rPr>
          <w:rStyle w:val="HideTWBExt"/>
          <w:b w:val="0"/>
        </w:rPr>
        <w:t>&lt;/RepeatBlock-By&gt;</w:t>
      </w:r>
    </w:p>
    <w:p w14:paraId="408B0E9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1BBCB24" w14:textId="77777777" w:rsidR="0011031A" w:rsidRPr="000F3C13" w:rsidRDefault="0011031A" w:rsidP="0011031A">
      <w:pPr>
        <w:pStyle w:val="NormalBold"/>
      </w:pPr>
      <w:r w:rsidRPr="000F3C13">
        <w:rPr>
          <w:rStyle w:val="HideTWBExt"/>
          <w:b w:val="0"/>
        </w:rPr>
        <w:t>&lt;Article&gt;</w:t>
      </w:r>
      <w:r w:rsidRPr="000F3C13">
        <w:t>Άρθρο 35 – παράγραφος 7</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9453559" w14:textId="77777777" w:rsidTr="00063D8E">
        <w:trPr>
          <w:trHeight w:hRule="exact" w:val="240"/>
          <w:jc w:val="center"/>
        </w:trPr>
        <w:tc>
          <w:tcPr>
            <w:tcW w:w="9752" w:type="dxa"/>
            <w:gridSpan w:val="2"/>
            <w:tcBorders>
              <w:top w:val="nil"/>
              <w:left w:val="nil"/>
              <w:bottom w:val="nil"/>
              <w:right w:val="nil"/>
            </w:tcBorders>
          </w:tcPr>
          <w:p w14:paraId="0C6CE977" w14:textId="77777777" w:rsidR="0011031A" w:rsidRPr="000F3C13" w:rsidRDefault="0011031A" w:rsidP="00063D8E"/>
        </w:tc>
      </w:tr>
      <w:tr w:rsidR="0011031A" w:rsidRPr="000F3C13" w14:paraId="48D37CE4" w14:textId="77777777" w:rsidTr="00063D8E">
        <w:trPr>
          <w:trHeight w:val="240"/>
          <w:jc w:val="center"/>
        </w:trPr>
        <w:tc>
          <w:tcPr>
            <w:tcW w:w="4876" w:type="dxa"/>
            <w:tcBorders>
              <w:top w:val="nil"/>
              <w:left w:val="nil"/>
              <w:bottom w:val="nil"/>
              <w:right w:val="nil"/>
            </w:tcBorders>
          </w:tcPr>
          <w:p w14:paraId="7F1C7D3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2FD41D7" w14:textId="77777777" w:rsidR="0011031A" w:rsidRPr="000F3C13" w:rsidRDefault="0011031A" w:rsidP="00063D8E">
            <w:pPr>
              <w:pStyle w:val="AmColumnHeading"/>
            </w:pPr>
            <w:r w:rsidRPr="000F3C13">
              <w:t>Τροπολογία</w:t>
            </w:r>
          </w:p>
        </w:tc>
      </w:tr>
      <w:tr w:rsidR="0011031A" w:rsidRPr="000F3C13" w14:paraId="14C3E72E" w14:textId="77777777" w:rsidTr="00063D8E">
        <w:trPr>
          <w:jc w:val="center"/>
        </w:trPr>
        <w:tc>
          <w:tcPr>
            <w:tcW w:w="4876" w:type="dxa"/>
            <w:tcBorders>
              <w:top w:val="nil"/>
              <w:left w:val="nil"/>
              <w:bottom w:val="nil"/>
              <w:right w:val="nil"/>
            </w:tcBorders>
          </w:tcPr>
          <w:p w14:paraId="746B21FA" w14:textId="77777777" w:rsidR="0011031A" w:rsidRPr="000F3C13" w:rsidRDefault="0011031A" w:rsidP="00063D8E">
            <w:pPr>
              <w:pStyle w:val="Normal6a"/>
            </w:pPr>
            <w:r w:rsidRPr="000F3C13">
              <w:t>7.</w:t>
            </w:r>
            <w:r w:rsidRPr="000F3C13">
              <w:tab/>
              <w:t xml:space="preserve">Η Επιτροπή, ο Οργανισμός, οι αρμόδιες αρχές </w:t>
            </w:r>
            <w:r w:rsidRPr="000F3C13">
              <w:rPr>
                <w:b/>
                <w:i/>
              </w:rPr>
              <w:t xml:space="preserve">και </w:t>
            </w:r>
            <w:r w:rsidRPr="000F3C13">
              <w:t>οι επιχειρήσεις έχουν πρόσβαση στα δεδομένα του ηλεκτρονικού συστήματος που απαιτούνται για την εκτέλεση των καθηκόντων τους δυνάμει του παρόντος κανονισμού.</w:t>
            </w:r>
          </w:p>
        </w:tc>
        <w:tc>
          <w:tcPr>
            <w:tcW w:w="4876" w:type="dxa"/>
            <w:tcBorders>
              <w:top w:val="nil"/>
              <w:left w:val="nil"/>
              <w:bottom w:val="nil"/>
              <w:right w:val="nil"/>
            </w:tcBorders>
          </w:tcPr>
          <w:p w14:paraId="4D035AEC" w14:textId="77777777" w:rsidR="0011031A" w:rsidRPr="000F3C13" w:rsidRDefault="0011031A" w:rsidP="00063D8E">
            <w:pPr>
              <w:pStyle w:val="Normal6a"/>
            </w:pPr>
            <w:r w:rsidRPr="000F3C13">
              <w:t>7.</w:t>
            </w:r>
            <w:r w:rsidRPr="000F3C13">
              <w:tab/>
              <w:t>Η Επιτροπή, ο Οργανισμός, οι αρμόδιες αρχές</w:t>
            </w:r>
            <w:r w:rsidRPr="000F3C13">
              <w:rPr>
                <w:b/>
                <w:i/>
              </w:rPr>
              <w:t>,</w:t>
            </w:r>
            <w:r w:rsidRPr="000F3C13">
              <w:t xml:space="preserve"> οι επιχειρήσεις </w:t>
            </w:r>
            <w:r w:rsidRPr="000F3C13">
              <w:rPr>
                <w:b/>
                <w:i/>
              </w:rPr>
              <w:t xml:space="preserve">και 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w:t>
            </w:r>
            <w:r w:rsidRPr="000F3C13">
              <w:t>έχουν πρόσβαση στα δεδομένα του ηλεκτρονικού συστήματος που απαιτούνται για την εκτέλεση των καθηκόντων τους δυνάμει του παρόντος κανονισμού.</w:t>
            </w:r>
          </w:p>
        </w:tc>
      </w:tr>
    </w:tbl>
    <w:p w14:paraId="3A88823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1F83BCB" w14:textId="77777777" w:rsidR="0011031A" w:rsidRPr="000F3C13" w:rsidRDefault="0011031A" w:rsidP="0011031A">
      <w:r w:rsidRPr="000F3C13">
        <w:rPr>
          <w:rStyle w:val="HideTWBExt"/>
        </w:rPr>
        <w:t>&lt;/Amend&gt;</w:t>
      </w:r>
    </w:p>
    <w:p w14:paraId="2ED396E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286</w:t>
      </w:r>
      <w:r w:rsidRPr="000F3C13">
        <w:rPr>
          <w:rStyle w:val="HideTWBExt"/>
          <w:b w:val="0"/>
        </w:rPr>
        <w:t>&lt;/NumAm&gt;</w:t>
      </w:r>
    </w:p>
    <w:p w14:paraId="0651C77C" w14:textId="77777777" w:rsidR="0011031A" w:rsidRPr="000F3C13" w:rsidRDefault="0011031A" w:rsidP="0011031A">
      <w:pPr>
        <w:pStyle w:val="NormalBold"/>
      </w:pPr>
      <w:r w:rsidRPr="000F3C13">
        <w:rPr>
          <w:rStyle w:val="HideTWBExt"/>
          <w:b w:val="0"/>
        </w:rPr>
        <w:t>&lt;RepeatBlock-By&gt;&lt;Members&gt;</w:t>
      </w:r>
      <w:proofErr w:type="spellStart"/>
      <w:r w:rsidRPr="000F3C13">
        <w:t>Georgiana</w:t>
      </w:r>
      <w:proofErr w:type="spellEnd"/>
      <w:r w:rsidRPr="000F3C13">
        <w:t xml:space="preserve"> </w:t>
      </w:r>
      <w:proofErr w:type="spellStart"/>
      <w:r w:rsidRPr="000F3C13">
        <w:t>Teodorescu</w:t>
      </w:r>
      <w:proofErr w:type="spellEnd"/>
      <w:r w:rsidRPr="000F3C13">
        <w:rPr>
          <w:rStyle w:val="HideTWBExt"/>
          <w:b w:val="0"/>
        </w:rPr>
        <w:t>&lt;/Members&gt;</w:t>
      </w:r>
    </w:p>
    <w:p w14:paraId="0A5E9B2B" w14:textId="77777777" w:rsidR="0011031A" w:rsidRPr="000F3C13" w:rsidRDefault="0011031A" w:rsidP="0011031A">
      <w:pPr>
        <w:pStyle w:val="NormalBold"/>
      </w:pPr>
      <w:r w:rsidRPr="000F3C13">
        <w:rPr>
          <w:rStyle w:val="HideTWBExt"/>
          <w:b w:val="0"/>
        </w:rPr>
        <w:t>&lt;/RepeatBlock-By&gt;</w:t>
      </w:r>
    </w:p>
    <w:p w14:paraId="6A73802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C087FEE" w14:textId="77777777" w:rsidR="0011031A" w:rsidRPr="000F3C13" w:rsidRDefault="0011031A" w:rsidP="0011031A">
      <w:pPr>
        <w:pStyle w:val="NormalBold"/>
      </w:pPr>
      <w:r w:rsidRPr="000F3C13">
        <w:rPr>
          <w:rStyle w:val="HideTWBExt"/>
          <w:b w:val="0"/>
        </w:rPr>
        <w:t>&lt;Article&gt;</w:t>
      </w:r>
      <w:r w:rsidRPr="000F3C13">
        <w:t>Άρθρο 35 – παράγραφος 7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CBB78E3" w14:textId="77777777" w:rsidTr="00063D8E">
        <w:trPr>
          <w:trHeight w:hRule="exact" w:val="240"/>
          <w:jc w:val="center"/>
        </w:trPr>
        <w:tc>
          <w:tcPr>
            <w:tcW w:w="9752" w:type="dxa"/>
            <w:gridSpan w:val="2"/>
            <w:tcBorders>
              <w:top w:val="nil"/>
              <w:left w:val="nil"/>
              <w:bottom w:val="nil"/>
              <w:right w:val="nil"/>
            </w:tcBorders>
          </w:tcPr>
          <w:p w14:paraId="1D20C1E7" w14:textId="77777777" w:rsidR="0011031A" w:rsidRPr="000F3C13" w:rsidRDefault="0011031A" w:rsidP="00063D8E"/>
        </w:tc>
      </w:tr>
      <w:tr w:rsidR="0011031A" w:rsidRPr="000F3C13" w14:paraId="0B1027F7" w14:textId="77777777" w:rsidTr="00063D8E">
        <w:trPr>
          <w:trHeight w:val="240"/>
          <w:jc w:val="center"/>
        </w:trPr>
        <w:tc>
          <w:tcPr>
            <w:tcW w:w="4876" w:type="dxa"/>
            <w:tcBorders>
              <w:top w:val="nil"/>
              <w:left w:val="nil"/>
              <w:bottom w:val="nil"/>
              <w:right w:val="nil"/>
            </w:tcBorders>
          </w:tcPr>
          <w:p w14:paraId="0F195843"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A5BB3DE" w14:textId="77777777" w:rsidR="0011031A" w:rsidRPr="000F3C13" w:rsidRDefault="0011031A" w:rsidP="00063D8E">
            <w:pPr>
              <w:pStyle w:val="AmColumnHeading"/>
            </w:pPr>
            <w:r w:rsidRPr="000F3C13">
              <w:t>Τροπολογία</w:t>
            </w:r>
          </w:p>
        </w:tc>
      </w:tr>
      <w:tr w:rsidR="0011031A" w:rsidRPr="000F3C13" w14:paraId="59A4F5BB" w14:textId="77777777" w:rsidTr="00063D8E">
        <w:trPr>
          <w:jc w:val="center"/>
        </w:trPr>
        <w:tc>
          <w:tcPr>
            <w:tcW w:w="4876" w:type="dxa"/>
            <w:tcBorders>
              <w:top w:val="nil"/>
              <w:left w:val="nil"/>
              <w:bottom w:val="nil"/>
              <w:right w:val="nil"/>
            </w:tcBorders>
          </w:tcPr>
          <w:p w14:paraId="05D9D9D1" w14:textId="77777777" w:rsidR="0011031A" w:rsidRPr="000F3C13" w:rsidRDefault="0011031A" w:rsidP="00063D8E">
            <w:pPr>
              <w:pStyle w:val="Normal6a"/>
            </w:pPr>
          </w:p>
        </w:tc>
        <w:tc>
          <w:tcPr>
            <w:tcW w:w="4876" w:type="dxa"/>
            <w:tcBorders>
              <w:top w:val="nil"/>
              <w:left w:val="nil"/>
              <w:bottom w:val="nil"/>
              <w:right w:val="nil"/>
            </w:tcBorders>
          </w:tcPr>
          <w:p w14:paraId="1185EB6A" w14:textId="77777777" w:rsidR="0011031A" w:rsidRPr="000F3C13" w:rsidRDefault="0011031A" w:rsidP="00063D8E">
            <w:pPr>
              <w:pStyle w:val="Normal6a"/>
            </w:pPr>
            <w:r w:rsidRPr="000F3C13">
              <w:rPr>
                <w:b/>
                <w:i/>
              </w:rPr>
              <w:t>7α.</w:t>
            </w:r>
            <w:r w:rsidRPr="000F3C13">
              <w:tab/>
            </w:r>
            <w:r w:rsidRPr="000F3C13">
              <w:rPr>
                <w:b/>
                <w:i/>
              </w:rPr>
              <w:t xml:space="preserve">Η θέση σε λειτουργία του κεντρικού συστήματος ΤΠ πραγματοποιείται σταδιακά, βάσει ρεαλιστικού χρονοδιαγράμματος. Η πλήρης λειτουργία του εξαρτάται από ολοκληρωμένες επιχειρησιακές δοκιμές και επαληθευμένη </w:t>
            </w:r>
            <w:proofErr w:type="spellStart"/>
            <w:r w:rsidRPr="000F3C13">
              <w:rPr>
                <w:b/>
                <w:i/>
              </w:rPr>
              <w:t>διαλειτουργικότητα</w:t>
            </w:r>
            <w:proofErr w:type="spellEnd"/>
            <w:r w:rsidRPr="000F3C13">
              <w:rPr>
                <w:b/>
                <w:i/>
              </w:rPr>
              <w:t xml:space="preserve"> με τις υφιστάμενες εθνικές υποδομές, ώστε να διασφαλίζεται ότι η μετάβαση δεν προκαλεί επιχειρησιακές διαταραχές στις αρμόδιες εθνικές αρχές ή τις επιχειρήσεις.</w:t>
            </w:r>
          </w:p>
        </w:tc>
      </w:tr>
    </w:tbl>
    <w:p w14:paraId="2873F7ED"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3FB15A5" w14:textId="77777777" w:rsidR="0011031A" w:rsidRPr="000F3C13" w:rsidRDefault="0011031A" w:rsidP="0011031A">
      <w:pPr>
        <w:pStyle w:val="AmJustTitle"/>
      </w:pPr>
      <w:r w:rsidRPr="000F3C13">
        <w:rPr>
          <w:rStyle w:val="HideTWBExt"/>
          <w:i w:val="0"/>
        </w:rPr>
        <w:lastRenderedPageBreak/>
        <w:t>&lt;TitreJust&gt;</w:t>
      </w:r>
      <w:r w:rsidRPr="000F3C13">
        <w:t>Αιτιολόγηση</w:t>
      </w:r>
      <w:r w:rsidRPr="000F3C13">
        <w:rPr>
          <w:rStyle w:val="HideTWBExt"/>
          <w:i w:val="0"/>
        </w:rPr>
        <w:t>&lt;/TitreJust&gt;</w:t>
      </w:r>
    </w:p>
    <w:p w14:paraId="527A068D" w14:textId="77777777" w:rsidR="0011031A" w:rsidRPr="000F3C13" w:rsidRDefault="0011031A" w:rsidP="0011031A">
      <w:pPr>
        <w:pStyle w:val="AmJustText"/>
      </w:pPr>
      <w:r w:rsidRPr="000F3C13">
        <w:t>Ο ψηφιακός μετασχηματισμός θα πρέπει να βελτιστοποιεί τις ροές εργασίας και όχι να τις διαταράσσει. Η επιβολή της μετάβασης δεδομένων σε μη δοκιμασμένα συστήματα ενέχει τον κίνδυνο σοβαρών διαταραχών στο εξωτερικό εμπόριο και στην εποπτεία της εσωτερικής αγοράς.</w:t>
      </w:r>
    </w:p>
    <w:p w14:paraId="2E5A1E20" w14:textId="77777777" w:rsidR="0011031A" w:rsidRPr="000F3C13" w:rsidRDefault="0011031A" w:rsidP="0011031A">
      <w:r w:rsidRPr="000F3C13">
        <w:rPr>
          <w:rStyle w:val="HideTWBExt"/>
        </w:rPr>
        <w:t>&lt;/Amend&gt;</w:t>
      </w:r>
    </w:p>
    <w:p w14:paraId="4A4AAE1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287</w:t>
      </w:r>
      <w:r w:rsidRPr="000F3C13">
        <w:rPr>
          <w:rStyle w:val="HideTWBExt"/>
          <w:b w:val="0"/>
        </w:rPr>
        <w:t>&lt;/NumAm&gt;</w:t>
      </w:r>
    </w:p>
    <w:p w14:paraId="2E06539F"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3C2C05F" w14:textId="77777777" w:rsidR="0011031A" w:rsidRPr="000F3C13" w:rsidRDefault="0011031A" w:rsidP="0011031A">
      <w:pPr>
        <w:pStyle w:val="NormalBold"/>
      </w:pPr>
      <w:r w:rsidRPr="000F3C13">
        <w:rPr>
          <w:rStyle w:val="HideTWBExt"/>
          <w:b w:val="0"/>
        </w:rPr>
        <w:t>&lt;/RepeatBlock-By&gt;</w:t>
      </w:r>
    </w:p>
    <w:p w14:paraId="215ACC8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3657D4F" w14:textId="77777777" w:rsidR="0011031A" w:rsidRPr="000F3C13" w:rsidRDefault="0011031A" w:rsidP="0011031A">
      <w:pPr>
        <w:pStyle w:val="NormalBold"/>
      </w:pPr>
      <w:r w:rsidRPr="000F3C13">
        <w:rPr>
          <w:rStyle w:val="HideTWBExt"/>
          <w:b w:val="0"/>
        </w:rPr>
        <w:t>&lt;Article&gt;</w:t>
      </w:r>
      <w:r w:rsidRPr="000F3C13">
        <w:t>Άρθρο 35 – παράγραφος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88AB0CC" w14:textId="77777777" w:rsidTr="00063D8E">
        <w:trPr>
          <w:trHeight w:hRule="exact" w:val="240"/>
          <w:jc w:val="center"/>
        </w:trPr>
        <w:tc>
          <w:tcPr>
            <w:tcW w:w="9752" w:type="dxa"/>
            <w:gridSpan w:val="2"/>
            <w:tcBorders>
              <w:top w:val="nil"/>
              <w:left w:val="nil"/>
              <w:bottom w:val="nil"/>
              <w:right w:val="nil"/>
            </w:tcBorders>
          </w:tcPr>
          <w:p w14:paraId="57851BDC" w14:textId="77777777" w:rsidR="0011031A" w:rsidRPr="000F3C13" w:rsidRDefault="0011031A" w:rsidP="00063D8E"/>
        </w:tc>
      </w:tr>
      <w:tr w:rsidR="0011031A" w:rsidRPr="000F3C13" w14:paraId="54FEC2E0" w14:textId="77777777" w:rsidTr="00063D8E">
        <w:trPr>
          <w:trHeight w:val="240"/>
          <w:jc w:val="center"/>
        </w:trPr>
        <w:tc>
          <w:tcPr>
            <w:tcW w:w="4876" w:type="dxa"/>
            <w:tcBorders>
              <w:top w:val="nil"/>
              <w:left w:val="nil"/>
              <w:bottom w:val="nil"/>
              <w:right w:val="nil"/>
            </w:tcBorders>
          </w:tcPr>
          <w:p w14:paraId="6BAD4ED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2B64194" w14:textId="77777777" w:rsidR="0011031A" w:rsidRPr="000F3C13" w:rsidRDefault="0011031A" w:rsidP="00063D8E">
            <w:pPr>
              <w:pStyle w:val="AmColumnHeading"/>
            </w:pPr>
            <w:r w:rsidRPr="000F3C13">
              <w:t>Τροπολογία</w:t>
            </w:r>
          </w:p>
        </w:tc>
      </w:tr>
      <w:tr w:rsidR="0011031A" w:rsidRPr="000F3C13" w14:paraId="02358671" w14:textId="77777777" w:rsidTr="00063D8E">
        <w:trPr>
          <w:jc w:val="center"/>
        </w:trPr>
        <w:tc>
          <w:tcPr>
            <w:tcW w:w="4876" w:type="dxa"/>
            <w:tcBorders>
              <w:top w:val="nil"/>
              <w:left w:val="nil"/>
              <w:bottom w:val="nil"/>
              <w:right w:val="nil"/>
            </w:tcBorders>
          </w:tcPr>
          <w:p w14:paraId="4C86EBCF" w14:textId="77777777" w:rsidR="0011031A" w:rsidRPr="000F3C13" w:rsidRDefault="0011031A" w:rsidP="00063D8E">
            <w:pPr>
              <w:pStyle w:val="Normal6a"/>
            </w:pPr>
            <w:r w:rsidRPr="000F3C13">
              <w:t>8.</w:t>
            </w:r>
            <w:r w:rsidRPr="000F3C13">
              <w:tab/>
              <w:t>Έως την [Υπηρεσία Εκδόσεων: να προστεθεί ημερομηνία: 18 μήνες μετά την έναρξη ισχύος του παρόντος κανονισμού], η Επιτροπή εκδίδει εκτελεστική πράξη για τον καθορισμό εκτελεστικών ρυθμίσεων για την ανάπτυξη και λειτουργία του ηλεκτρονικού συστήματος, συμπεριλαμβανομένων των τεχνικών προδιαγραφών και των διαδικασιών που πρέπει να ακολουθούνται για την εφαρμογή των άρθρων 6, 8, 9, 13, 15, 17, 18, του άρθρου 19 παράγραφος 1 και των άρθρων 20, 21, 22, 23, 32, 33 και 34.</w:t>
            </w:r>
          </w:p>
        </w:tc>
        <w:tc>
          <w:tcPr>
            <w:tcW w:w="4876" w:type="dxa"/>
            <w:tcBorders>
              <w:top w:val="nil"/>
              <w:left w:val="nil"/>
              <w:bottom w:val="nil"/>
              <w:right w:val="nil"/>
            </w:tcBorders>
          </w:tcPr>
          <w:p w14:paraId="6F113545" w14:textId="77777777" w:rsidR="0011031A" w:rsidRPr="000F3C13" w:rsidRDefault="0011031A" w:rsidP="00063D8E">
            <w:pPr>
              <w:pStyle w:val="Normal6a"/>
            </w:pPr>
            <w:r w:rsidRPr="000F3C13">
              <w:t>8.</w:t>
            </w:r>
            <w:r w:rsidRPr="000F3C13">
              <w:tab/>
              <w:t>Έως την [Υπηρεσία Εκδόσεων: να προστεθεί ημερομηνία: 18 μήνες μετά την έναρξη ισχύος του παρόντος κανονισμού], η Επιτροπή εκδίδει εκτελεστική πράξη για τον καθορισμό εκτελεστικών ρυθμίσεων για την ανάπτυξη και λειτουργία του ηλεκτρονικού συστήματος, συμπεριλαμβανομένων των τεχνικών προδιαγραφών και των διαδικασιών που πρέπει να ακολουθούνται για την εφαρμογή των άρθρων 6, 8, 9, 13, 15, 17, 18, του άρθρου 19 παράγραφος 1 και των άρθρων 20, 21, 22, 23, 32, 33 και 34.</w:t>
            </w:r>
          </w:p>
        </w:tc>
      </w:tr>
      <w:tr w:rsidR="0011031A" w:rsidRPr="000F3C13" w14:paraId="5A620D95" w14:textId="77777777" w:rsidTr="00063D8E">
        <w:trPr>
          <w:jc w:val="center"/>
        </w:trPr>
        <w:tc>
          <w:tcPr>
            <w:tcW w:w="4876" w:type="dxa"/>
            <w:tcBorders>
              <w:top w:val="nil"/>
              <w:left w:val="nil"/>
              <w:bottom w:val="nil"/>
              <w:right w:val="nil"/>
            </w:tcBorders>
          </w:tcPr>
          <w:p w14:paraId="5A733F97" w14:textId="77777777" w:rsidR="0011031A" w:rsidRPr="000F3C13" w:rsidRDefault="0011031A" w:rsidP="00063D8E">
            <w:pPr>
              <w:pStyle w:val="Normal6a"/>
            </w:pPr>
          </w:p>
        </w:tc>
        <w:tc>
          <w:tcPr>
            <w:tcW w:w="4876" w:type="dxa"/>
            <w:tcBorders>
              <w:top w:val="nil"/>
              <w:left w:val="nil"/>
              <w:bottom w:val="nil"/>
              <w:right w:val="nil"/>
            </w:tcBorders>
          </w:tcPr>
          <w:p w14:paraId="125B79F3" w14:textId="77777777" w:rsidR="0011031A" w:rsidRPr="000F3C13" w:rsidRDefault="0011031A" w:rsidP="00063D8E">
            <w:pPr>
              <w:pStyle w:val="Normal6a"/>
            </w:pPr>
            <w:r w:rsidRPr="000F3C13">
              <w:rPr>
                <w:b/>
                <w:i/>
              </w:rPr>
              <w:t xml:space="preserve">Η εν λόγω εκτελεστική πράξη καθορίζει επίσης εφεδρικές διαδικασίες σε περίπτωση αστοχίας του συστήματος ή της διασύνδεσης, τη διαχείριση χρηστών και τα δικαιώματα πρόσβασης, τις κατηγορίες δεδομένων, τις περιόδους διατήρησης, τις απαιτήσεις καταγραφής, τις απαιτήσεις </w:t>
            </w:r>
            <w:proofErr w:type="spellStart"/>
            <w:r w:rsidRPr="000F3C13">
              <w:rPr>
                <w:b/>
                <w:i/>
              </w:rPr>
              <w:t>κυβερνοασφάλειας</w:t>
            </w:r>
            <w:proofErr w:type="spellEnd"/>
            <w:r w:rsidRPr="000F3C13">
              <w:rPr>
                <w:b/>
                <w:i/>
              </w:rPr>
              <w:t xml:space="preserve"> καθώς και τις αναγκαίες διασφαλίσεις για τη συμμόρφωση με τους κανονισμούς (ΕΕ) 2016/679 και (ΕΕ) 2018/1725.</w:t>
            </w:r>
          </w:p>
        </w:tc>
      </w:tr>
    </w:tbl>
    <w:p w14:paraId="7EAFF0B5"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EB238F4" w14:textId="77777777" w:rsidR="0011031A" w:rsidRPr="000F3C13" w:rsidRDefault="0011031A" w:rsidP="0011031A">
      <w:r w:rsidRPr="000F3C13">
        <w:rPr>
          <w:rStyle w:val="HideTWBExt"/>
        </w:rPr>
        <w:t>&lt;/Amend&gt;</w:t>
      </w:r>
    </w:p>
    <w:p w14:paraId="4FEA8CD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288</w:t>
      </w:r>
      <w:r w:rsidRPr="000F3C13">
        <w:rPr>
          <w:rStyle w:val="HideTWBExt"/>
          <w:b w:val="0"/>
        </w:rPr>
        <w:t>&lt;/NumAm&gt;</w:t>
      </w:r>
    </w:p>
    <w:p w14:paraId="742A7736" w14:textId="77777777" w:rsidR="0011031A" w:rsidRPr="000F3C13" w:rsidRDefault="0011031A" w:rsidP="0011031A">
      <w:pPr>
        <w:pStyle w:val="NormalBold"/>
      </w:pPr>
      <w:r w:rsidRPr="000F3C13">
        <w:rPr>
          <w:rStyle w:val="HideTWBExt"/>
          <w:b w:val="0"/>
        </w:rPr>
        <w:lastRenderedPageBreak/>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1C2C41AA" w14:textId="77777777" w:rsidR="0011031A" w:rsidRPr="000F3C13" w:rsidRDefault="0011031A" w:rsidP="0011031A">
      <w:pPr>
        <w:pStyle w:val="NormalBold"/>
      </w:pPr>
      <w:r w:rsidRPr="000F3C13">
        <w:rPr>
          <w:rStyle w:val="HideTWBExt"/>
          <w:b w:val="0"/>
        </w:rPr>
        <w:t>&lt;/RepeatBlock-By&gt;</w:t>
      </w:r>
    </w:p>
    <w:p w14:paraId="68DFD1B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D7DA489" w14:textId="77777777" w:rsidR="0011031A" w:rsidRPr="000F3C13" w:rsidRDefault="0011031A" w:rsidP="0011031A">
      <w:pPr>
        <w:pStyle w:val="NormalBold"/>
      </w:pPr>
      <w:r w:rsidRPr="000F3C13">
        <w:rPr>
          <w:rStyle w:val="HideTWBExt"/>
          <w:b w:val="0"/>
        </w:rPr>
        <w:t>&lt;Article&gt;</w:t>
      </w:r>
      <w:r w:rsidRPr="000F3C13">
        <w:t>Άρθρο 35 – παράγραφος 8</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1CE6321" w14:textId="77777777" w:rsidTr="00063D8E">
        <w:trPr>
          <w:trHeight w:hRule="exact" w:val="240"/>
          <w:jc w:val="center"/>
        </w:trPr>
        <w:tc>
          <w:tcPr>
            <w:tcW w:w="9752" w:type="dxa"/>
            <w:gridSpan w:val="2"/>
            <w:tcBorders>
              <w:top w:val="nil"/>
              <w:left w:val="nil"/>
              <w:bottom w:val="nil"/>
              <w:right w:val="nil"/>
            </w:tcBorders>
          </w:tcPr>
          <w:p w14:paraId="081DFF0E" w14:textId="77777777" w:rsidR="0011031A" w:rsidRPr="000F3C13" w:rsidRDefault="0011031A" w:rsidP="00063D8E"/>
        </w:tc>
      </w:tr>
      <w:tr w:rsidR="0011031A" w:rsidRPr="000F3C13" w14:paraId="3691FEC2" w14:textId="77777777" w:rsidTr="00063D8E">
        <w:trPr>
          <w:trHeight w:val="240"/>
          <w:jc w:val="center"/>
        </w:trPr>
        <w:tc>
          <w:tcPr>
            <w:tcW w:w="4876" w:type="dxa"/>
            <w:tcBorders>
              <w:top w:val="nil"/>
              <w:left w:val="nil"/>
              <w:bottom w:val="nil"/>
              <w:right w:val="nil"/>
            </w:tcBorders>
          </w:tcPr>
          <w:p w14:paraId="65BD8E73"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40ECB17" w14:textId="77777777" w:rsidR="0011031A" w:rsidRPr="000F3C13" w:rsidRDefault="0011031A" w:rsidP="00063D8E">
            <w:pPr>
              <w:pStyle w:val="AmColumnHeading"/>
            </w:pPr>
            <w:r w:rsidRPr="000F3C13">
              <w:t>Τροπολογία</w:t>
            </w:r>
          </w:p>
        </w:tc>
      </w:tr>
      <w:tr w:rsidR="0011031A" w:rsidRPr="000F3C13" w14:paraId="6E8081EA" w14:textId="77777777" w:rsidTr="00063D8E">
        <w:trPr>
          <w:jc w:val="center"/>
        </w:trPr>
        <w:tc>
          <w:tcPr>
            <w:tcW w:w="4876" w:type="dxa"/>
            <w:tcBorders>
              <w:top w:val="nil"/>
              <w:left w:val="nil"/>
              <w:bottom w:val="nil"/>
              <w:right w:val="nil"/>
            </w:tcBorders>
          </w:tcPr>
          <w:p w14:paraId="19E7244F" w14:textId="77777777" w:rsidR="0011031A" w:rsidRPr="000F3C13" w:rsidRDefault="0011031A" w:rsidP="00063D8E">
            <w:pPr>
              <w:pStyle w:val="Normal6a"/>
            </w:pPr>
            <w:r w:rsidRPr="000F3C13">
              <w:t>8.</w:t>
            </w:r>
            <w:r w:rsidRPr="000F3C13">
              <w:tab/>
              <w:t xml:space="preserve">Έως την [Υπηρεσία Εκδόσεων: να προστεθεί ημερομηνία: </w:t>
            </w:r>
            <w:r w:rsidRPr="000F3C13">
              <w:rPr>
                <w:b/>
                <w:i/>
              </w:rPr>
              <w:t>18</w:t>
            </w:r>
            <w:r w:rsidRPr="000F3C13">
              <w:t xml:space="preserve"> μήνες μετά την έναρξη ισχύος του παρόντος κανονισμού], η Επιτροπή εκδίδει εκτελεστική πράξη για τον καθορισμό εκτελεστικών ρυθμίσεων για την ανάπτυξη και λειτουργία του ηλεκτρονικού συστήματος, συμπεριλαμβανομένων των τεχνικών προδιαγραφών και των διαδικασιών που πρέπει να ακολουθούνται για την εφαρμογή των άρθρων 6, 8, 9, 13, 15, 17, 18, του άρθρου 19 παράγραφος 1 και των άρθρων 20, 21, 22, 23, 32, 33 και 34.</w:t>
            </w:r>
          </w:p>
        </w:tc>
        <w:tc>
          <w:tcPr>
            <w:tcW w:w="4876" w:type="dxa"/>
            <w:tcBorders>
              <w:top w:val="nil"/>
              <w:left w:val="nil"/>
              <w:bottom w:val="nil"/>
              <w:right w:val="nil"/>
            </w:tcBorders>
          </w:tcPr>
          <w:p w14:paraId="53689748" w14:textId="77777777" w:rsidR="0011031A" w:rsidRPr="000F3C13" w:rsidRDefault="0011031A" w:rsidP="00063D8E">
            <w:pPr>
              <w:pStyle w:val="Normal6a"/>
            </w:pPr>
            <w:r w:rsidRPr="000F3C13">
              <w:t>8.</w:t>
            </w:r>
            <w:r w:rsidRPr="000F3C13">
              <w:tab/>
              <w:t xml:space="preserve">Έως την [Υπηρεσία Εκδόσεων: να προστεθεί ημερομηνία: </w:t>
            </w:r>
            <w:r w:rsidRPr="000F3C13">
              <w:rPr>
                <w:b/>
                <w:i/>
              </w:rPr>
              <w:t>12</w:t>
            </w:r>
            <w:r w:rsidRPr="000F3C13">
              <w:t xml:space="preserve"> μήνες μετά την έναρξη ισχύος του παρόντος κανονισμού], η Επιτροπή εκδίδει εκτελεστική πράξη για τον καθορισμό εκτελεστικών ρυθμίσεων για την ανάπτυξη και λειτουργία του ηλεκτρονικού συστήματος, συμπεριλαμβανομένων των τεχνικών προδιαγραφών και των διαδικασιών που πρέπει να ακολουθούνται για την εφαρμογή των άρθρων 6, 8, 9, 13, 15, 17, 18, του άρθρου 19 παράγραφος 1 και των άρθρων 20, 21, 22, 23, 32, 33 και 34.</w:t>
            </w:r>
          </w:p>
        </w:tc>
      </w:tr>
    </w:tbl>
    <w:p w14:paraId="5304E944"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7E75A7E5" w14:textId="77777777" w:rsidR="0011031A" w:rsidRPr="00245CBC" w:rsidRDefault="0011031A" w:rsidP="0011031A">
      <w:pPr>
        <w:rPr>
          <w:lang w:val="fi-FI"/>
        </w:rPr>
      </w:pPr>
      <w:r w:rsidRPr="00245CBC">
        <w:rPr>
          <w:rStyle w:val="HideTWBExt"/>
          <w:lang w:val="fi-FI"/>
        </w:rPr>
        <w:t>&lt;/Amend&gt;</w:t>
      </w:r>
    </w:p>
    <w:p w14:paraId="324A7DAF"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289</w:t>
      </w:r>
      <w:r w:rsidRPr="00245CBC">
        <w:rPr>
          <w:rStyle w:val="HideTWBExt"/>
          <w:b w:val="0"/>
          <w:lang w:val="fi-FI"/>
        </w:rPr>
        <w:t>&lt;/NumAm&gt;</w:t>
      </w:r>
    </w:p>
    <w:p w14:paraId="6EC463AF"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7F312ADB" w14:textId="77777777" w:rsidR="0011031A" w:rsidRPr="00245CBC" w:rsidRDefault="0011031A" w:rsidP="0011031A">
      <w:pPr>
        <w:pStyle w:val="NormalBold"/>
        <w:rPr>
          <w:lang w:val="fi-FI"/>
        </w:rPr>
      </w:pPr>
      <w:r w:rsidRPr="00245CBC">
        <w:rPr>
          <w:rStyle w:val="HideTWBExt"/>
          <w:b w:val="0"/>
          <w:lang w:val="fi-FI"/>
        </w:rPr>
        <w:t>&lt;/RepeatBlock-By&gt;</w:t>
      </w:r>
    </w:p>
    <w:p w14:paraId="1C45FE2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43516D5" w14:textId="77777777" w:rsidR="0011031A" w:rsidRPr="000F3C13" w:rsidRDefault="0011031A" w:rsidP="0011031A">
      <w:pPr>
        <w:pStyle w:val="NormalBold"/>
      </w:pPr>
      <w:r w:rsidRPr="000F3C13">
        <w:rPr>
          <w:rStyle w:val="HideTWBExt"/>
          <w:b w:val="0"/>
        </w:rPr>
        <w:t>&lt;Article&gt;</w:t>
      </w:r>
      <w:r w:rsidRPr="000F3C13">
        <w:t>Άρθρο 35 – παράγραφος 9 – εδάφιο 1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92125E7" w14:textId="77777777" w:rsidTr="00063D8E">
        <w:trPr>
          <w:trHeight w:hRule="exact" w:val="240"/>
          <w:jc w:val="center"/>
        </w:trPr>
        <w:tc>
          <w:tcPr>
            <w:tcW w:w="9752" w:type="dxa"/>
            <w:gridSpan w:val="2"/>
            <w:tcBorders>
              <w:top w:val="nil"/>
              <w:left w:val="nil"/>
              <w:bottom w:val="nil"/>
              <w:right w:val="nil"/>
            </w:tcBorders>
          </w:tcPr>
          <w:p w14:paraId="43B9C757" w14:textId="77777777" w:rsidR="0011031A" w:rsidRPr="000F3C13" w:rsidRDefault="0011031A" w:rsidP="00063D8E"/>
        </w:tc>
      </w:tr>
      <w:tr w:rsidR="0011031A" w:rsidRPr="000F3C13" w14:paraId="58167CB6" w14:textId="77777777" w:rsidTr="00063D8E">
        <w:trPr>
          <w:trHeight w:val="240"/>
          <w:jc w:val="center"/>
        </w:trPr>
        <w:tc>
          <w:tcPr>
            <w:tcW w:w="4876" w:type="dxa"/>
            <w:tcBorders>
              <w:top w:val="nil"/>
              <w:left w:val="nil"/>
              <w:bottom w:val="nil"/>
              <w:right w:val="nil"/>
            </w:tcBorders>
          </w:tcPr>
          <w:p w14:paraId="17B7EBD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5DF06DA" w14:textId="77777777" w:rsidR="0011031A" w:rsidRPr="000F3C13" w:rsidRDefault="0011031A" w:rsidP="00063D8E">
            <w:pPr>
              <w:pStyle w:val="AmColumnHeading"/>
            </w:pPr>
            <w:r w:rsidRPr="000F3C13">
              <w:t>Τροπολογία</w:t>
            </w:r>
          </w:p>
        </w:tc>
      </w:tr>
      <w:tr w:rsidR="0011031A" w:rsidRPr="000F3C13" w14:paraId="6FC99FC5" w14:textId="77777777" w:rsidTr="00063D8E">
        <w:trPr>
          <w:jc w:val="center"/>
        </w:trPr>
        <w:tc>
          <w:tcPr>
            <w:tcW w:w="4876" w:type="dxa"/>
            <w:tcBorders>
              <w:top w:val="nil"/>
              <w:left w:val="nil"/>
              <w:bottom w:val="nil"/>
              <w:right w:val="nil"/>
            </w:tcBorders>
          </w:tcPr>
          <w:p w14:paraId="71BB2FB3" w14:textId="77777777" w:rsidR="0011031A" w:rsidRPr="000F3C13" w:rsidRDefault="0011031A" w:rsidP="00063D8E">
            <w:pPr>
              <w:pStyle w:val="Normal6a"/>
            </w:pPr>
          </w:p>
        </w:tc>
        <w:tc>
          <w:tcPr>
            <w:tcW w:w="4876" w:type="dxa"/>
            <w:tcBorders>
              <w:top w:val="nil"/>
              <w:left w:val="nil"/>
              <w:bottom w:val="nil"/>
              <w:right w:val="nil"/>
            </w:tcBorders>
          </w:tcPr>
          <w:p w14:paraId="3521E136" w14:textId="77777777" w:rsidR="0011031A" w:rsidRPr="000F3C13" w:rsidRDefault="0011031A" w:rsidP="00063D8E">
            <w:pPr>
              <w:pStyle w:val="Normal6a"/>
            </w:pPr>
            <w:r w:rsidRPr="000F3C13">
              <w:rPr>
                <w:b/>
                <w:i/>
              </w:rPr>
              <w:t xml:space="preserve">10. Το σύστημα σχεδιάζεται κατά τρόπο ώστε να είναι πλήρως </w:t>
            </w:r>
            <w:proofErr w:type="spellStart"/>
            <w:r w:rsidRPr="000F3C13">
              <w:rPr>
                <w:b/>
                <w:i/>
              </w:rPr>
              <w:t>διαλειτουργικό</w:t>
            </w:r>
            <w:proofErr w:type="spellEnd"/>
            <w:r w:rsidRPr="000F3C13">
              <w:rPr>
                <w:b/>
                <w:i/>
              </w:rPr>
              <w:t xml:space="preserve"> με άλλα ηλεκτρονικά συστήματα, συμπεριλαμβανομένων του συστήματος ελέγχου εισαγωγών 2 (ICS2), του αυτοματοποιημένου συστήματος εξαγωγών (AES), του τελωνειακού κόμβου δεδομένων της ΕΕ, του περιβάλλοντος ενιαίας θυρίδας της ΕΕ για τα τελωνεία και του συστήματος πληροφοριών και επικοινωνίας για την εποπτεία της αγοράς (ICSMS). Η Επιτροπή θεσπίζει, με κατ’ εξουσιοδότηση πράξεις, πρότυπα </w:t>
            </w:r>
            <w:proofErr w:type="spellStart"/>
            <w:r w:rsidRPr="000F3C13">
              <w:rPr>
                <w:b/>
                <w:i/>
              </w:rPr>
              <w:t>διαλειτουργικότητας</w:t>
            </w:r>
            <w:proofErr w:type="spellEnd"/>
            <w:r w:rsidRPr="000F3C13">
              <w:rPr>
                <w:b/>
                <w:i/>
              </w:rPr>
              <w:t xml:space="preserve"> για τα εθνικά συστήματα, καθώς και τη </w:t>
            </w:r>
            <w:proofErr w:type="spellStart"/>
            <w:r w:rsidRPr="000F3C13">
              <w:rPr>
                <w:b/>
                <w:i/>
              </w:rPr>
              <w:t>διεπαφή</w:t>
            </w:r>
            <w:proofErr w:type="spellEnd"/>
            <w:r w:rsidRPr="000F3C13">
              <w:rPr>
                <w:b/>
                <w:i/>
              </w:rPr>
              <w:t xml:space="preserve"> </w:t>
            </w:r>
            <w:r w:rsidRPr="000F3C13">
              <w:rPr>
                <w:b/>
                <w:i/>
              </w:rPr>
              <w:lastRenderedPageBreak/>
              <w:t>μεταξύ του ηλεκτρονικού συστήματος για τις πρόδρομες ουσίες ναρκωτικών και των εν λόγω παράλληλων συστημάτων, εντός 18 μηνών από την έναρξη ισχύος του παρόντος κανονισμού.</w:t>
            </w:r>
          </w:p>
        </w:tc>
      </w:tr>
      <w:tr w:rsidR="0011031A" w:rsidRPr="000F3C13" w14:paraId="557063E2" w14:textId="77777777" w:rsidTr="00063D8E">
        <w:trPr>
          <w:jc w:val="center"/>
        </w:trPr>
        <w:tc>
          <w:tcPr>
            <w:tcW w:w="4876" w:type="dxa"/>
            <w:tcBorders>
              <w:top w:val="nil"/>
              <w:left w:val="nil"/>
              <w:bottom w:val="nil"/>
              <w:right w:val="nil"/>
            </w:tcBorders>
          </w:tcPr>
          <w:p w14:paraId="25032987" w14:textId="77777777" w:rsidR="0011031A" w:rsidRPr="000F3C13" w:rsidRDefault="0011031A" w:rsidP="00063D8E">
            <w:pPr>
              <w:pStyle w:val="Normal6a"/>
            </w:pPr>
          </w:p>
        </w:tc>
        <w:tc>
          <w:tcPr>
            <w:tcW w:w="4876" w:type="dxa"/>
            <w:tcBorders>
              <w:top w:val="nil"/>
              <w:left w:val="nil"/>
              <w:bottom w:val="nil"/>
              <w:right w:val="nil"/>
            </w:tcBorders>
          </w:tcPr>
          <w:p w14:paraId="055CD552" w14:textId="77777777" w:rsidR="0011031A" w:rsidRPr="000F3C13" w:rsidRDefault="0011031A" w:rsidP="00063D8E">
            <w:pPr>
              <w:pStyle w:val="Normal6a"/>
            </w:pPr>
            <w:r w:rsidRPr="000F3C13">
              <w:rPr>
                <w:b/>
                <w:i/>
              </w:rPr>
              <w:t>11. Κατά τη διάρκεια της μεταβατικής περιόδου που αναφέρεται στα άρθρα 41 έως 45 και στο παράρτημα VII, η Επιτροπή αξιολογεί τη σκοπιμότητα της χρήσης των υφιστάμενων ψηφιακών τελωνειακών υποδομών της Ένωσης, συμπεριλαμβανομένων του συστήματος ελέγχου εισαγωγών 2 (ICS2) και του αυτοματοποιημένου συστήματος εξαγωγών (ΑΣΕ), καθώς και των ηλεκτρονικών συστημάτων που θα αρχίσουν να εφαρμόζονται σε προγενέστερο στάδιο, όπως ο τελωνειακός κόμβος δεδομένων της ΕΕ, ώστε να επιταχυνθούν ορισμένες από τις απαιτήσεις για το εξωτερικό εμπόριο όσον αφορά την καταχώριση, την υποβολή και την ανταλλαγή πληροφοριών σχετικά με τις αποστολές πρόδρομων ουσιών ναρκωτικών, καθώς και η εφαρμογή του παρόντος κανονισμού.</w:t>
            </w:r>
          </w:p>
        </w:tc>
      </w:tr>
      <w:tr w:rsidR="0011031A" w:rsidRPr="000F3C13" w14:paraId="246BB223" w14:textId="77777777" w:rsidTr="00063D8E">
        <w:trPr>
          <w:jc w:val="center"/>
        </w:trPr>
        <w:tc>
          <w:tcPr>
            <w:tcW w:w="4876" w:type="dxa"/>
            <w:tcBorders>
              <w:top w:val="nil"/>
              <w:left w:val="nil"/>
              <w:bottom w:val="nil"/>
              <w:right w:val="nil"/>
            </w:tcBorders>
          </w:tcPr>
          <w:p w14:paraId="53B4BEAD" w14:textId="77777777" w:rsidR="0011031A" w:rsidRPr="000F3C13" w:rsidRDefault="0011031A" w:rsidP="00063D8E">
            <w:pPr>
              <w:pStyle w:val="Normal6a"/>
            </w:pPr>
          </w:p>
        </w:tc>
        <w:tc>
          <w:tcPr>
            <w:tcW w:w="4876" w:type="dxa"/>
            <w:tcBorders>
              <w:top w:val="nil"/>
              <w:left w:val="nil"/>
              <w:bottom w:val="nil"/>
              <w:right w:val="nil"/>
            </w:tcBorders>
          </w:tcPr>
          <w:p w14:paraId="5803CA10" w14:textId="77777777" w:rsidR="0011031A" w:rsidRPr="000F3C13" w:rsidRDefault="0011031A" w:rsidP="00063D8E">
            <w:pPr>
              <w:pStyle w:val="Normal6a"/>
            </w:pPr>
            <w:r w:rsidRPr="000F3C13">
              <w:rPr>
                <w:b/>
                <w:i/>
              </w:rPr>
              <w:t xml:space="preserve">12. Εν αναμονή της διασύνδεσης του ηλεκτρονικού συστήματος για τις πρόδρομες ουσίες ναρκωτικών με το περιβάλλον ενιαίας θυρίδας για τα τελωνεία, παρέχεται στα κράτη μέλη που έχουν εγκαταστήσει λειτουργικά εθνικά ηλεκτρονικά συστήματα για τις γνωστοποιήσεις πρόδρομων ουσιών εξουσιοδότηση να θέτουν σε λειτουργία τα εν λόγω συστήματα από την ημερομηνία έναρξης ισχύος του παρόντος κανονισμού, υπό την προϋπόθεση ότι πληρούν τα πρότυπα </w:t>
            </w:r>
            <w:proofErr w:type="spellStart"/>
            <w:r w:rsidRPr="000F3C13">
              <w:rPr>
                <w:b/>
                <w:i/>
              </w:rPr>
              <w:t>διαλειτουργικότητας</w:t>
            </w:r>
            <w:proofErr w:type="spellEnd"/>
            <w:r w:rsidRPr="000F3C13">
              <w:rPr>
                <w:b/>
                <w:i/>
              </w:rPr>
              <w:t xml:space="preserve"> που θεσπίζονται από την Επιτροπή με εκτελεστικές πράξεις.</w:t>
            </w:r>
          </w:p>
        </w:tc>
      </w:tr>
      <w:tr w:rsidR="0011031A" w:rsidRPr="000F3C13" w14:paraId="08CBC879" w14:textId="77777777" w:rsidTr="00063D8E">
        <w:trPr>
          <w:jc w:val="center"/>
        </w:trPr>
        <w:tc>
          <w:tcPr>
            <w:tcW w:w="4876" w:type="dxa"/>
            <w:tcBorders>
              <w:top w:val="nil"/>
              <w:left w:val="nil"/>
              <w:bottom w:val="nil"/>
              <w:right w:val="nil"/>
            </w:tcBorders>
          </w:tcPr>
          <w:p w14:paraId="529DB8E3" w14:textId="77777777" w:rsidR="0011031A" w:rsidRPr="000F3C13" w:rsidRDefault="0011031A" w:rsidP="00063D8E">
            <w:pPr>
              <w:pStyle w:val="Normal6a"/>
            </w:pPr>
          </w:p>
        </w:tc>
        <w:tc>
          <w:tcPr>
            <w:tcW w:w="4876" w:type="dxa"/>
            <w:tcBorders>
              <w:top w:val="nil"/>
              <w:left w:val="nil"/>
              <w:bottom w:val="nil"/>
              <w:right w:val="nil"/>
            </w:tcBorders>
          </w:tcPr>
          <w:p w14:paraId="07CAC3F2" w14:textId="77777777" w:rsidR="0011031A" w:rsidRPr="000F3C13" w:rsidRDefault="0011031A" w:rsidP="00063D8E">
            <w:pPr>
              <w:pStyle w:val="Normal6a"/>
            </w:pPr>
            <w:r w:rsidRPr="000F3C13">
              <w:rPr>
                <w:b/>
                <w:i/>
              </w:rPr>
              <w:t xml:space="preserve">13. Η Επιτροπή διεξάγει κατάλληλες διαβουλεύσεις κατά τη διάρκεια των προπαρασκευαστικών εργασιών για τη δημιουργία του ηλεκτρονικού συστήματος και τη </w:t>
            </w:r>
            <w:proofErr w:type="spellStart"/>
            <w:r w:rsidRPr="000F3C13">
              <w:rPr>
                <w:b/>
                <w:i/>
              </w:rPr>
              <w:t>διαλειτουργικότητα</w:t>
            </w:r>
            <w:proofErr w:type="spellEnd"/>
            <w:r w:rsidRPr="000F3C13">
              <w:rPr>
                <w:b/>
                <w:i/>
              </w:rPr>
              <w:t xml:space="preserve"> </w:t>
            </w:r>
            <w:r w:rsidRPr="000F3C13">
              <w:rPr>
                <w:b/>
                <w:i/>
              </w:rPr>
              <w:lastRenderedPageBreak/>
              <w:t>του με άλλα ηλεκτρονικά συστήματα, μεταξύ άλλων σε επίπεδο εμπειρογνωμόνων, συμπεριλαμβανομένης της ομάδας εμπορικών επαφών. Οι εν λόγω διαβουλεύσεις διεξάγονται σύμφωνα με τις αρχές που ορίζονται στη διοργανική συμφωνία της 13ης Απριλίου 2016 για τη βελτίωση του νομοθετικού έργου.</w:t>
            </w:r>
          </w:p>
        </w:tc>
      </w:tr>
    </w:tbl>
    <w:p w14:paraId="0CD68E38"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E1AC008" w14:textId="77777777" w:rsidR="0011031A" w:rsidRPr="000F3C13" w:rsidRDefault="0011031A" w:rsidP="0011031A">
      <w:r w:rsidRPr="000F3C13">
        <w:rPr>
          <w:rStyle w:val="HideTWBExt"/>
        </w:rPr>
        <w:t>&lt;/Amend&gt;</w:t>
      </w:r>
    </w:p>
    <w:p w14:paraId="5859B58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290</w:t>
      </w:r>
      <w:r w:rsidRPr="000F3C13">
        <w:rPr>
          <w:rStyle w:val="HideTWBExt"/>
          <w:b w:val="0"/>
        </w:rPr>
        <w:t>&lt;/NumAm&gt;</w:t>
      </w:r>
    </w:p>
    <w:p w14:paraId="0495A602"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7C0E4369" w14:textId="77777777" w:rsidR="0011031A" w:rsidRPr="000F3C13" w:rsidRDefault="0011031A" w:rsidP="0011031A">
      <w:pPr>
        <w:pStyle w:val="NormalBold"/>
      </w:pPr>
      <w:r w:rsidRPr="000F3C13">
        <w:rPr>
          <w:rStyle w:val="HideTWBExt"/>
          <w:b w:val="0"/>
        </w:rPr>
        <w:t>&lt;/RepeatBlock-By&gt;</w:t>
      </w:r>
    </w:p>
    <w:p w14:paraId="4A3D052F"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1FCC799" w14:textId="77777777" w:rsidR="0011031A" w:rsidRPr="000F3C13" w:rsidRDefault="0011031A" w:rsidP="0011031A">
      <w:pPr>
        <w:pStyle w:val="NormalBold"/>
      </w:pPr>
      <w:r w:rsidRPr="000F3C13">
        <w:rPr>
          <w:rStyle w:val="HideTWBExt"/>
          <w:b w:val="0"/>
        </w:rPr>
        <w:t>&lt;Article&gt;</w:t>
      </w:r>
      <w:r w:rsidRPr="000F3C13">
        <w:t>Άρθρο 35 α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C0CC1CD" w14:textId="77777777" w:rsidTr="00063D8E">
        <w:trPr>
          <w:trHeight w:hRule="exact" w:val="240"/>
          <w:jc w:val="center"/>
        </w:trPr>
        <w:tc>
          <w:tcPr>
            <w:tcW w:w="9752" w:type="dxa"/>
            <w:gridSpan w:val="2"/>
            <w:tcBorders>
              <w:top w:val="nil"/>
              <w:left w:val="nil"/>
              <w:bottom w:val="nil"/>
              <w:right w:val="nil"/>
            </w:tcBorders>
          </w:tcPr>
          <w:p w14:paraId="79820528" w14:textId="77777777" w:rsidR="0011031A" w:rsidRPr="000F3C13" w:rsidRDefault="0011031A" w:rsidP="00063D8E"/>
        </w:tc>
      </w:tr>
      <w:tr w:rsidR="0011031A" w:rsidRPr="000F3C13" w14:paraId="25804E73" w14:textId="77777777" w:rsidTr="00063D8E">
        <w:trPr>
          <w:trHeight w:val="240"/>
          <w:jc w:val="center"/>
        </w:trPr>
        <w:tc>
          <w:tcPr>
            <w:tcW w:w="4876" w:type="dxa"/>
            <w:tcBorders>
              <w:top w:val="nil"/>
              <w:left w:val="nil"/>
              <w:bottom w:val="nil"/>
              <w:right w:val="nil"/>
            </w:tcBorders>
          </w:tcPr>
          <w:p w14:paraId="6073891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B5F63B1" w14:textId="77777777" w:rsidR="0011031A" w:rsidRPr="000F3C13" w:rsidRDefault="0011031A" w:rsidP="00063D8E">
            <w:pPr>
              <w:pStyle w:val="AmColumnHeading"/>
            </w:pPr>
            <w:r w:rsidRPr="000F3C13">
              <w:t>Τροπολογία</w:t>
            </w:r>
          </w:p>
        </w:tc>
      </w:tr>
      <w:tr w:rsidR="0011031A" w:rsidRPr="000F3C13" w14:paraId="59DAB7C8" w14:textId="77777777" w:rsidTr="00063D8E">
        <w:trPr>
          <w:jc w:val="center"/>
        </w:trPr>
        <w:tc>
          <w:tcPr>
            <w:tcW w:w="4876" w:type="dxa"/>
            <w:tcBorders>
              <w:top w:val="nil"/>
              <w:left w:val="nil"/>
              <w:bottom w:val="nil"/>
              <w:right w:val="nil"/>
            </w:tcBorders>
          </w:tcPr>
          <w:p w14:paraId="464E60C0" w14:textId="77777777" w:rsidR="0011031A" w:rsidRPr="000F3C13" w:rsidRDefault="0011031A" w:rsidP="00063D8E">
            <w:pPr>
              <w:pStyle w:val="Normal6a"/>
            </w:pPr>
          </w:p>
        </w:tc>
        <w:tc>
          <w:tcPr>
            <w:tcW w:w="4876" w:type="dxa"/>
            <w:tcBorders>
              <w:top w:val="nil"/>
              <w:left w:val="nil"/>
              <w:bottom w:val="nil"/>
              <w:right w:val="nil"/>
            </w:tcBorders>
          </w:tcPr>
          <w:p w14:paraId="47E290D3" w14:textId="77777777" w:rsidR="0011031A" w:rsidRPr="000F3C13" w:rsidRDefault="0011031A" w:rsidP="00063D8E">
            <w:pPr>
              <w:pStyle w:val="Normal6a"/>
              <w:jc w:val="center"/>
            </w:pPr>
            <w:r w:rsidRPr="000F3C13">
              <w:rPr>
                <w:b/>
                <w:i/>
              </w:rPr>
              <w:t>Άρθρο 35α</w:t>
            </w:r>
            <w:r w:rsidRPr="000F3C13">
              <w:tab/>
            </w:r>
          </w:p>
        </w:tc>
      </w:tr>
      <w:tr w:rsidR="0011031A" w:rsidRPr="000F3C13" w14:paraId="4C75B8D8" w14:textId="77777777" w:rsidTr="00063D8E">
        <w:trPr>
          <w:jc w:val="center"/>
        </w:trPr>
        <w:tc>
          <w:tcPr>
            <w:tcW w:w="4876" w:type="dxa"/>
            <w:tcBorders>
              <w:top w:val="nil"/>
              <w:left w:val="nil"/>
              <w:bottom w:val="nil"/>
              <w:right w:val="nil"/>
            </w:tcBorders>
          </w:tcPr>
          <w:p w14:paraId="36C95849" w14:textId="77777777" w:rsidR="0011031A" w:rsidRPr="000F3C13" w:rsidRDefault="0011031A" w:rsidP="00063D8E">
            <w:pPr>
              <w:pStyle w:val="Normal6a"/>
            </w:pPr>
          </w:p>
        </w:tc>
        <w:tc>
          <w:tcPr>
            <w:tcW w:w="4876" w:type="dxa"/>
            <w:tcBorders>
              <w:top w:val="nil"/>
              <w:left w:val="nil"/>
              <w:bottom w:val="nil"/>
              <w:right w:val="nil"/>
            </w:tcBorders>
          </w:tcPr>
          <w:p w14:paraId="654CC02F" w14:textId="77777777" w:rsidR="0011031A" w:rsidRPr="000F3C13" w:rsidRDefault="0011031A" w:rsidP="00063D8E">
            <w:pPr>
              <w:pStyle w:val="Normal6a"/>
              <w:jc w:val="center"/>
            </w:pPr>
            <w:r w:rsidRPr="000F3C13">
              <w:rPr>
                <w:b/>
                <w:i/>
              </w:rPr>
              <w:t>Ψηφιακή κυριαρχία</w:t>
            </w:r>
          </w:p>
        </w:tc>
      </w:tr>
      <w:tr w:rsidR="0011031A" w:rsidRPr="000F3C13" w14:paraId="0F799A1C" w14:textId="77777777" w:rsidTr="00063D8E">
        <w:trPr>
          <w:jc w:val="center"/>
        </w:trPr>
        <w:tc>
          <w:tcPr>
            <w:tcW w:w="4876" w:type="dxa"/>
            <w:tcBorders>
              <w:top w:val="nil"/>
              <w:left w:val="nil"/>
              <w:bottom w:val="nil"/>
              <w:right w:val="nil"/>
            </w:tcBorders>
          </w:tcPr>
          <w:p w14:paraId="5B411447" w14:textId="77777777" w:rsidR="0011031A" w:rsidRPr="000F3C13" w:rsidRDefault="0011031A" w:rsidP="00063D8E">
            <w:pPr>
              <w:pStyle w:val="Normal6a"/>
            </w:pPr>
          </w:p>
        </w:tc>
        <w:tc>
          <w:tcPr>
            <w:tcW w:w="4876" w:type="dxa"/>
            <w:tcBorders>
              <w:top w:val="nil"/>
              <w:left w:val="nil"/>
              <w:bottom w:val="nil"/>
              <w:right w:val="nil"/>
            </w:tcBorders>
          </w:tcPr>
          <w:p w14:paraId="6AB3D184" w14:textId="77777777" w:rsidR="0011031A" w:rsidRPr="000F3C13" w:rsidRDefault="0011031A" w:rsidP="00063D8E">
            <w:pPr>
              <w:pStyle w:val="Normal6a"/>
            </w:pPr>
            <w:r w:rsidRPr="000F3C13">
              <w:rPr>
                <w:b/>
                <w:i/>
              </w:rPr>
              <w:t>1. Το ηλεκτρονικό σύστημα σχεδιάζεται κατά τρόπο ώστε να διασφαλίζεται ότι τα διατιθέμενα δεδομένα προστατεύονται από μη εξουσιοδοτημένη πρόσβαση και άλλες απειλές για την ακεραιότητα και την ασφάλειά του, προς δημόσιο συμφέρον. Το ηλεκτρονικό σύστημα, εξαιρουμένων των υποδομών μετάδοσης τηλεπικοινωνιών, ελέγχεται και τελεί αποκλειστικά υπό τη διαχείριση της Επιτροπής ή της Τελωνειακής Αρχής της ΕΕ και του Οργανισμού σύμφωνα με ρύθμιση συνεργασίας για την καθιέρωση επιχειρησιακής συνεργασίας. Πρέπει να βρίσκεται στο έδαφος της Ευρωπαϊκής Ένωσης. </w:t>
            </w:r>
          </w:p>
        </w:tc>
      </w:tr>
      <w:tr w:rsidR="0011031A" w:rsidRPr="000F3C13" w14:paraId="426FEC2F" w14:textId="77777777" w:rsidTr="00063D8E">
        <w:trPr>
          <w:jc w:val="center"/>
        </w:trPr>
        <w:tc>
          <w:tcPr>
            <w:tcW w:w="4876" w:type="dxa"/>
            <w:tcBorders>
              <w:top w:val="nil"/>
              <w:left w:val="nil"/>
              <w:bottom w:val="nil"/>
              <w:right w:val="nil"/>
            </w:tcBorders>
          </w:tcPr>
          <w:p w14:paraId="4719DFE4" w14:textId="77777777" w:rsidR="0011031A" w:rsidRPr="000F3C13" w:rsidRDefault="0011031A" w:rsidP="00063D8E">
            <w:pPr>
              <w:pStyle w:val="Normal6a"/>
            </w:pPr>
          </w:p>
        </w:tc>
        <w:tc>
          <w:tcPr>
            <w:tcW w:w="4876" w:type="dxa"/>
            <w:tcBorders>
              <w:top w:val="nil"/>
              <w:left w:val="nil"/>
              <w:bottom w:val="nil"/>
              <w:right w:val="nil"/>
            </w:tcBorders>
          </w:tcPr>
          <w:p w14:paraId="46AEFEC0" w14:textId="77777777" w:rsidR="0011031A" w:rsidRPr="000F3C13" w:rsidRDefault="0011031A" w:rsidP="00063D8E">
            <w:pPr>
              <w:pStyle w:val="Normal6a"/>
            </w:pPr>
            <w:r w:rsidRPr="000F3C13">
              <w:rPr>
                <w:b/>
                <w:i/>
              </w:rPr>
              <w:t>2. Στο πλαίσιο των καθηκόντων που σχετίζονται με την ανάπτυξη, τη φιλοξενία, τη λειτουργία και τη συντήρηση, καθώς και κάθε σχετική επεξεργασία δεδομένων στο ηλεκτρονικό σύστημα:</w:t>
            </w:r>
          </w:p>
        </w:tc>
      </w:tr>
      <w:tr w:rsidR="0011031A" w:rsidRPr="000F3C13" w14:paraId="7F6B4164" w14:textId="77777777" w:rsidTr="00063D8E">
        <w:trPr>
          <w:jc w:val="center"/>
        </w:trPr>
        <w:tc>
          <w:tcPr>
            <w:tcW w:w="4876" w:type="dxa"/>
            <w:tcBorders>
              <w:top w:val="nil"/>
              <w:left w:val="nil"/>
              <w:bottom w:val="nil"/>
              <w:right w:val="nil"/>
            </w:tcBorders>
          </w:tcPr>
          <w:p w14:paraId="5AC49825" w14:textId="77777777" w:rsidR="0011031A" w:rsidRPr="000F3C13" w:rsidRDefault="0011031A" w:rsidP="00063D8E">
            <w:pPr>
              <w:pStyle w:val="Normal6a"/>
            </w:pPr>
          </w:p>
        </w:tc>
        <w:tc>
          <w:tcPr>
            <w:tcW w:w="4876" w:type="dxa"/>
            <w:tcBorders>
              <w:top w:val="nil"/>
              <w:left w:val="nil"/>
              <w:bottom w:val="nil"/>
              <w:right w:val="nil"/>
            </w:tcBorders>
          </w:tcPr>
          <w:p w14:paraId="430DB1D0" w14:textId="77777777" w:rsidR="0011031A" w:rsidRPr="000F3C13" w:rsidRDefault="0011031A" w:rsidP="00063D8E">
            <w:pPr>
              <w:pStyle w:val="Normal6a"/>
            </w:pPr>
            <w:r w:rsidRPr="000F3C13">
              <w:rPr>
                <w:b/>
                <w:i/>
              </w:rPr>
              <w:t xml:space="preserve">α) Κάθε προμηθευτής και άλλος </w:t>
            </w:r>
            <w:proofErr w:type="spellStart"/>
            <w:r w:rsidRPr="000F3C13">
              <w:rPr>
                <w:b/>
                <w:i/>
              </w:rPr>
              <w:t>πάροχος</w:t>
            </w:r>
            <w:proofErr w:type="spellEnd"/>
            <w:r w:rsidRPr="000F3C13">
              <w:rPr>
                <w:b/>
                <w:i/>
              </w:rPr>
              <w:t xml:space="preserve"> υπηρεσιών, καθώς και κάθε υπεργολάβος, διασφαλίζει την αξιοπιστία, την ασφάλεια και την ανεξαρτησία από την επιρροή κυβερνήσεων τρίτων χωρών και δεν υπόκειται άμεσα ή έμμεσα σε κανέναν νόμο, συμπεριλαμβανομένων των εκτελεστικών διατάξεων, τρίτης χώρας που ενδέχεται να απαιτεί την κοινοποίηση δεδομένων του ηλεκτρονικού συστήματος σε οποιαδήποτε αρχή της εν λόγω χώρας. Για κρίσιμες υπηρεσίες, συμπεριλαμβανομένων τυχόν δραστηριοτήτων που σχετίζονται με δεδομένα, η αναθέτουσα αρχή μπορεί να ζητήσει έλεγχο διαβάθμισης ασφάλειας.</w:t>
            </w:r>
          </w:p>
        </w:tc>
      </w:tr>
      <w:tr w:rsidR="0011031A" w:rsidRPr="000F3C13" w14:paraId="7DE31173" w14:textId="77777777" w:rsidTr="00063D8E">
        <w:trPr>
          <w:jc w:val="center"/>
        </w:trPr>
        <w:tc>
          <w:tcPr>
            <w:tcW w:w="4876" w:type="dxa"/>
            <w:tcBorders>
              <w:top w:val="nil"/>
              <w:left w:val="nil"/>
              <w:bottom w:val="nil"/>
              <w:right w:val="nil"/>
            </w:tcBorders>
          </w:tcPr>
          <w:p w14:paraId="50B88872" w14:textId="77777777" w:rsidR="0011031A" w:rsidRPr="000F3C13" w:rsidRDefault="0011031A" w:rsidP="00063D8E">
            <w:pPr>
              <w:pStyle w:val="Normal6a"/>
            </w:pPr>
          </w:p>
        </w:tc>
        <w:tc>
          <w:tcPr>
            <w:tcW w:w="4876" w:type="dxa"/>
            <w:tcBorders>
              <w:top w:val="nil"/>
              <w:left w:val="nil"/>
              <w:bottom w:val="nil"/>
              <w:right w:val="nil"/>
            </w:tcBorders>
          </w:tcPr>
          <w:p w14:paraId="525765A3" w14:textId="77777777" w:rsidR="0011031A" w:rsidRPr="000F3C13" w:rsidRDefault="0011031A" w:rsidP="00063D8E">
            <w:pPr>
              <w:pStyle w:val="Normal6a"/>
            </w:pPr>
            <w:r w:rsidRPr="000F3C13">
              <w:rPr>
                <w:b/>
                <w:i/>
              </w:rPr>
              <w:t xml:space="preserve">β) Κάθε προμηθευτής, άλλος </w:t>
            </w:r>
            <w:proofErr w:type="spellStart"/>
            <w:r w:rsidRPr="000F3C13">
              <w:rPr>
                <w:b/>
                <w:i/>
              </w:rPr>
              <w:t>πάροχος</w:t>
            </w:r>
            <w:proofErr w:type="spellEnd"/>
            <w:r w:rsidRPr="000F3C13">
              <w:rPr>
                <w:b/>
                <w:i/>
              </w:rPr>
              <w:t xml:space="preserve"> υπηρεσιών και κάθε υπεργολάβος είναι νόμιμα εγκατεστημένος στην Ένωση και δεν ελέγχεται, άμεσα ή έμμεσα, από επιχείρηση τρίτης χώρας, όπως ορίζεται στο άρθρο 2 παράγραφος 7 του κανονισμού (ΕΕ) 2019/452.</w:t>
            </w:r>
          </w:p>
        </w:tc>
      </w:tr>
      <w:tr w:rsidR="0011031A" w:rsidRPr="000F3C13" w14:paraId="1702187C" w14:textId="77777777" w:rsidTr="00063D8E">
        <w:trPr>
          <w:jc w:val="center"/>
        </w:trPr>
        <w:tc>
          <w:tcPr>
            <w:tcW w:w="4876" w:type="dxa"/>
            <w:tcBorders>
              <w:top w:val="nil"/>
              <w:left w:val="nil"/>
              <w:bottom w:val="nil"/>
              <w:right w:val="nil"/>
            </w:tcBorders>
          </w:tcPr>
          <w:p w14:paraId="0B2176EB" w14:textId="77777777" w:rsidR="0011031A" w:rsidRPr="000F3C13" w:rsidRDefault="0011031A" w:rsidP="00063D8E">
            <w:pPr>
              <w:pStyle w:val="Normal6a"/>
            </w:pPr>
          </w:p>
        </w:tc>
        <w:tc>
          <w:tcPr>
            <w:tcW w:w="4876" w:type="dxa"/>
            <w:tcBorders>
              <w:top w:val="nil"/>
              <w:left w:val="nil"/>
              <w:bottom w:val="nil"/>
              <w:right w:val="nil"/>
            </w:tcBorders>
          </w:tcPr>
          <w:p w14:paraId="1DDBDEE1" w14:textId="77777777" w:rsidR="0011031A" w:rsidRPr="000F3C13" w:rsidRDefault="0011031A" w:rsidP="00063D8E">
            <w:pPr>
              <w:pStyle w:val="Normal6a"/>
            </w:pPr>
            <w:r w:rsidRPr="000F3C13">
              <w:rPr>
                <w:b/>
                <w:i/>
              </w:rPr>
              <w:t xml:space="preserve">3. Η αναθέτουσα αρχή για το ηλεκτρονικό σύστημα μπορεί ανά πάσα στιγμή να ζητήσει από τους προμηθευτές, τους προσφέροντες, τους υπεργολάβους και οποιονδήποτε άλλο </w:t>
            </w:r>
            <w:proofErr w:type="spellStart"/>
            <w:r w:rsidRPr="000F3C13">
              <w:rPr>
                <w:b/>
                <w:i/>
              </w:rPr>
              <w:t>πάροχο</w:t>
            </w:r>
            <w:proofErr w:type="spellEnd"/>
            <w:r w:rsidRPr="000F3C13">
              <w:rPr>
                <w:b/>
                <w:i/>
              </w:rPr>
              <w:t xml:space="preserve"> υπηρεσιών να παράσχουν αποδεικτικά στοιχεία σχετικά με τα μέτρα που έχουν θεσπίσει για την πρόληψη τυχόν μη εξουσιοδοτημένης κοινοποίησης δεδομένων από το ηλεκτρονικό σύστημα, συμπεριλαμβανομένης της τεκμηρίωσης ότι πληρούν τις υποχρεώσεις που ορίζονται στην παράγραφο 2α όσον αφορά την ανεξαρτησία και τη μη κοινοποίηση, καθώς και σχετικά με το γεγονός ότι διασφαλίζουν την αξιοπιστία, την ασφάλεια και την ανεξαρτησία από την επιρροή κυβερνήσεων τρίτων χωρών.</w:t>
            </w:r>
          </w:p>
        </w:tc>
      </w:tr>
      <w:tr w:rsidR="0011031A" w:rsidRPr="000F3C13" w14:paraId="6AE9ED57" w14:textId="77777777" w:rsidTr="00063D8E">
        <w:trPr>
          <w:jc w:val="center"/>
        </w:trPr>
        <w:tc>
          <w:tcPr>
            <w:tcW w:w="4876" w:type="dxa"/>
            <w:tcBorders>
              <w:top w:val="nil"/>
              <w:left w:val="nil"/>
              <w:bottom w:val="nil"/>
              <w:right w:val="nil"/>
            </w:tcBorders>
          </w:tcPr>
          <w:p w14:paraId="4672101C" w14:textId="77777777" w:rsidR="0011031A" w:rsidRPr="000F3C13" w:rsidRDefault="0011031A" w:rsidP="00063D8E">
            <w:pPr>
              <w:pStyle w:val="Normal6a"/>
            </w:pPr>
          </w:p>
        </w:tc>
        <w:tc>
          <w:tcPr>
            <w:tcW w:w="4876" w:type="dxa"/>
            <w:tcBorders>
              <w:top w:val="nil"/>
              <w:left w:val="nil"/>
              <w:bottom w:val="nil"/>
              <w:right w:val="nil"/>
            </w:tcBorders>
          </w:tcPr>
          <w:p w14:paraId="20E0CB74" w14:textId="77777777" w:rsidR="0011031A" w:rsidRPr="000F3C13" w:rsidRDefault="0011031A" w:rsidP="00063D8E">
            <w:pPr>
              <w:pStyle w:val="Normal6a"/>
            </w:pPr>
            <w:r w:rsidRPr="000F3C13">
              <w:rPr>
                <w:b/>
                <w:i/>
              </w:rPr>
              <w:t xml:space="preserve">4. Η ασφάλεια της αλυσίδας εφοδιασμού όλων των συνιστωσών ΤΠ, του </w:t>
            </w:r>
            <w:proofErr w:type="spellStart"/>
            <w:r w:rsidRPr="000F3C13">
              <w:rPr>
                <w:b/>
                <w:i/>
              </w:rPr>
              <w:t>υλισμικού</w:t>
            </w:r>
            <w:proofErr w:type="spellEnd"/>
            <w:r w:rsidRPr="000F3C13">
              <w:rPr>
                <w:b/>
                <w:i/>
              </w:rPr>
              <w:t xml:space="preserve"> και του λογισμικού διασφαλίζεται στον μέγιστο δυνατό βαθμό. Η αναθέτουσα αρχή μπορεί να ζητήσει από τους </w:t>
            </w:r>
            <w:r w:rsidRPr="000F3C13">
              <w:rPr>
                <w:b/>
                <w:i/>
              </w:rPr>
              <w:lastRenderedPageBreak/>
              <w:t xml:space="preserve">προμηθευτές, τους υπεργολάβους και οποιονδήποτε άλλο </w:t>
            </w:r>
            <w:proofErr w:type="spellStart"/>
            <w:r w:rsidRPr="000F3C13">
              <w:rPr>
                <w:b/>
                <w:i/>
              </w:rPr>
              <w:t>πάροχο</w:t>
            </w:r>
            <w:proofErr w:type="spellEnd"/>
            <w:r w:rsidRPr="000F3C13">
              <w:rPr>
                <w:b/>
                <w:i/>
              </w:rPr>
              <w:t xml:space="preserve"> υπηρεσιών να παράσχουν σχετικά αποδεικτικά στοιχεία στο ηλεκτρονικό σύστημα.</w:t>
            </w:r>
          </w:p>
        </w:tc>
      </w:tr>
      <w:tr w:rsidR="0011031A" w:rsidRPr="000F3C13" w14:paraId="0173359A" w14:textId="77777777" w:rsidTr="00063D8E">
        <w:trPr>
          <w:jc w:val="center"/>
        </w:trPr>
        <w:tc>
          <w:tcPr>
            <w:tcW w:w="4876" w:type="dxa"/>
            <w:tcBorders>
              <w:top w:val="nil"/>
              <w:left w:val="nil"/>
              <w:bottom w:val="nil"/>
              <w:right w:val="nil"/>
            </w:tcBorders>
          </w:tcPr>
          <w:p w14:paraId="2B431865" w14:textId="77777777" w:rsidR="0011031A" w:rsidRPr="000F3C13" w:rsidRDefault="0011031A" w:rsidP="00063D8E">
            <w:pPr>
              <w:pStyle w:val="Normal6a"/>
            </w:pPr>
          </w:p>
        </w:tc>
        <w:tc>
          <w:tcPr>
            <w:tcW w:w="4876" w:type="dxa"/>
            <w:tcBorders>
              <w:top w:val="nil"/>
              <w:left w:val="nil"/>
              <w:bottom w:val="nil"/>
              <w:right w:val="nil"/>
            </w:tcBorders>
          </w:tcPr>
          <w:p w14:paraId="480BA2D9" w14:textId="77777777" w:rsidR="0011031A" w:rsidRPr="000F3C13" w:rsidRDefault="0011031A" w:rsidP="00063D8E">
            <w:pPr>
              <w:pStyle w:val="Normal6a"/>
            </w:pPr>
            <w:r w:rsidRPr="000F3C13">
              <w:rPr>
                <w:b/>
                <w:i/>
              </w:rPr>
              <w:t xml:space="preserve">5. Όταν η αναθέτουσα αρχή για το ηλεκτρονικό σύστημα έχει λόγους να πιστεύει ότι τα μέτρα που λαμβάνουν προμηθευτές, προσφέροντες, υπεργολάβους ή οποιοσδήποτε άλλος </w:t>
            </w:r>
            <w:proofErr w:type="spellStart"/>
            <w:r w:rsidRPr="000F3C13">
              <w:rPr>
                <w:b/>
                <w:i/>
              </w:rPr>
              <w:t>πάροχος</w:t>
            </w:r>
            <w:proofErr w:type="spellEnd"/>
            <w:r w:rsidRPr="000F3C13">
              <w:rPr>
                <w:b/>
                <w:i/>
              </w:rPr>
              <w:t xml:space="preserve"> υπηρεσιών για τη διασφάλιση της τήρησης των υποχρεώσεών τους δυνάμει των παραγράφων 2 έως 4 του παρόντος άρθρου είναι ανεπαρκή, ή ότι τα αποδεικτικά στοιχεία που παρέχουν δυνάμει του παρόντος άρθρου δεν είναι απολύτως αξιόπιστα, η αναθέτουσα αρχή για το ηλεκτρονικό σύστημα μπορεί να λαμβάνει, στο πλαίσιο της σύμβασης ή της διαδικασίας προμήθειας, οποιοδήποτε μέτρο κρίνει αναγκαίο για την διόρθωση της κατάστασης, συμπεριλαμβανομένης της αναστολής ή της καταγγελίας της σύμβασης και του αποκλεισμού από τη διαδικασία προμήθειας, εν </w:t>
            </w:r>
            <w:proofErr w:type="spellStart"/>
            <w:r w:rsidRPr="000F3C13">
              <w:rPr>
                <w:b/>
                <w:i/>
              </w:rPr>
              <w:t>όλω</w:t>
            </w:r>
            <w:proofErr w:type="spellEnd"/>
            <w:r w:rsidRPr="000F3C13">
              <w:rPr>
                <w:b/>
                <w:i/>
              </w:rPr>
              <w:t xml:space="preserve"> ή εν μέρει. Αυτό ισχύει με την επιφύλαξη άλλων πρόσθετων δικαιωμάτων αποκατάστασης που ενδέχεται να έχει θεσπίσει η αναθέτουσα αρχή για το ηλεκτρονικό σύστημα, στο πλαίσιο της σχετικής σύμβασης ή βάσει άλλων διατάξεων που ισχύουν.</w:t>
            </w:r>
          </w:p>
        </w:tc>
      </w:tr>
      <w:tr w:rsidR="0011031A" w:rsidRPr="000F3C13" w14:paraId="203EEA1D" w14:textId="77777777" w:rsidTr="00063D8E">
        <w:trPr>
          <w:jc w:val="center"/>
        </w:trPr>
        <w:tc>
          <w:tcPr>
            <w:tcW w:w="4876" w:type="dxa"/>
            <w:tcBorders>
              <w:top w:val="nil"/>
              <w:left w:val="nil"/>
              <w:bottom w:val="nil"/>
              <w:right w:val="nil"/>
            </w:tcBorders>
          </w:tcPr>
          <w:p w14:paraId="3BDC1576" w14:textId="77777777" w:rsidR="0011031A" w:rsidRPr="000F3C13" w:rsidRDefault="0011031A" w:rsidP="00063D8E">
            <w:pPr>
              <w:pStyle w:val="Normal6a"/>
            </w:pPr>
          </w:p>
        </w:tc>
        <w:tc>
          <w:tcPr>
            <w:tcW w:w="4876" w:type="dxa"/>
            <w:tcBorders>
              <w:top w:val="nil"/>
              <w:left w:val="nil"/>
              <w:bottom w:val="nil"/>
              <w:right w:val="nil"/>
            </w:tcBorders>
          </w:tcPr>
          <w:p w14:paraId="05301269" w14:textId="77777777" w:rsidR="0011031A" w:rsidRPr="000F3C13" w:rsidRDefault="0011031A" w:rsidP="00063D8E">
            <w:pPr>
              <w:pStyle w:val="Normal6a"/>
            </w:pPr>
            <w:r w:rsidRPr="000F3C13">
              <w:rPr>
                <w:b/>
                <w:i/>
              </w:rPr>
              <w:t>6. Εκτός εάν προβλέπεται στον παρόντα κανονισμό ή σε διεθνή συμφωνία από την οποία δεσμεύεται η Ένωση, τα δεδομένα που υποβάλλονται σε επεξεργασία στο ηλεκτρονικό σύστημα δεν διαβιβάζονται ούτε διατίθενται σε τρίτη χώρα, σε διεθνή οργανισμό ή σε φυσικά ή νομικά πρόσωπα εγκατεστημένα εκτός του εδάφους της Ένωσης.</w:t>
            </w:r>
          </w:p>
        </w:tc>
      </w:tr>
      <w:tr w:rsidR="0011031A" w:rsidRPr="000F3C13" w14:paraId="31C479BC" w14:textId="77777777" w:rsidTr="00063D8E">
        <w:trPr>
          <w:jc w:val="center"/>
        </w:trPr>
        <w:tc>
          <w:tcPr>
            <w:tcW w:w="4876" w:type="dxa"/>
            <w:tcBorders>
              <w:top w:val="nil"/>
              <w:left w:val="nil"/>
              <w:bottom w:val="nil"/>
              <w:right w:val="nil"/>
            </w:tcBorders>
          </w:tcPr>
          <w:p w14:paraId="28A81535" w14:textId="77777777" w:rsidR="0011031A" w:rsidRPr="000F3C13" w:rsidRDefault="0011031A" w:rsidP="00063D8E">
            <w:pPr>
              <w:pStyle w:val="Normal6a"/>
            </w:pPr>
          </w:p>
        </w:tc>
        <w:tc>
          <w:tcPr>
            <w:tcW w:w="4876" w:type="dxa"/>
            <w:tcBorders>
              <w:top w:val="nil"/>
              <w:left w:val="nil"/>
              <w:bottom w:val="nil"/>
              <w:right w:val="nil"/>
            </w:tcBorders>
          </w:tcPr>
          <w:p w14:paraId="53424E58" w14:textId="77777777" w:rsidR="0011031A" w:rsidRPr="000F3C13" w:rsidRDefault="0011031A" w:rsidP="00063D8E">
            <w:pPr>
              <w:pStyle w:val="Normal6a"/>
            </w:pPr>
            <w:r w:rsidRPr="000F3C13">
              <w:rPr>
                <w:b/>
                <w:i/>
              </w:rPr>
              <w:t xml:space="preserve">7. Το ηλεκτρονικό σύστημα σχεδιάζεται στον μέγιστο δυνατό βαθμό με τρόπο ώστε να αποφεύγονται </w:t>
            </w:r>
            <w:proofErr w:type="spellStart"/>
            <w:r w:rsidRPr="000F3C13">
              <w:rPr>
                <w:b/>
                <w:i/>
              </w:rPr>
              <w:t>προεμπορικά</w:t>
            </w:r>
            <w:proofErr w:type="spellEnd"/>
            <w:r w:rsidRPr="000F3C13">
              <w:rPr>
                <w:b/>
                <w:i/>
              </w:rPr>
              <w:t xml:space="preserve">, εμπορικά, τεχνικά, συμβατικά και οργανωτικά εμπόδια που αποθαρρύνουν, </w:t>
            </w:r>
            <w:r w:rsidRPr="000F3C13">
              <w:rPr>
                <w:b/>
                <w:i/>
              </w:rPr>
              <w:lastRenderedPageBreak/>
              <w:t xml:space="preserve">εμποδίζουν ή αποτρέπουν την αναθέτουσα αρχή από τη διαβίβαση ή τη μεταφορά δεδομένων, εφαρμογών ή ψηφιακών περιουσιακών στοιχείων σε άλλον </w:t>
            </w:r>
            <w:proofErr w:type="spellStart"/>
            <w:r w:rsidRPr="000F3C13">
              <w:rPr>
                <w:b/>
                <w:i/>
              </w:rPr>
              <w:t>πάροχο</w:t>
            </w:r>
            <w:proofErr w:type="spellEnd"/>
            <w:r w:rsidRPr="000F3C13">
              <w:rPr>
                <w:b/>
                <w:i/>
              </w:rPr>
              <w:t xml:space="preserve"> υπηρεσιών ή από τη χρήση τους σε </w:t>
            </w:r>
            <w:proofErr w:type="spellStart"/>
            <w:r w:rsidRPr="000F3C13">
              <w:rPr>
                <w:b/>
                <w:i/>
              </w:rPr>
              <w:t>διαλειτουργικό</w:t>
            </w:r>
            <w:proofErr w:type="spellEnd"/>
            <w:r w:rsidRPr="000F3C13">
              <w:rPr>
                <w:b/>
                <w:i/>
              </w:rPr>
              <w:t xml:space="preserve"> περιβάλλον.</w:t>
            </w:r>
          </w:p>
        </w:tc>
      </w:tr>
    </w:tbl>
    <w:p w14:paraId="597EED20"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55BB791"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A9E38CD" w14:textId="77777777" w:rsidR="0011031A" w:rsidRPr="000F3C13" w:rsidRDefault="0011031A" w:rsidP="0011031A">
      <w:pPr>
        <w:pStyle w:val="AmJustText"/>
      </w:pPr>
      <w:r w:rsidRPr="000F3C13">
        <w:t>Η τροπολογία βασίζεται σε άρθρο του κανονισμού του Ευρωπαϊκού Κοινοβουλίου και του Συμβουλίου,</w:t>
      </w:r>
    </w:p>
    <w:p w14:paraId="02F5E585" w14:textId="77777777" w:rsidR="0011031A" w:rsidRPr="000F3C13" w:rsidRDefault="0011031A" w:rsidP="0011031A">
      <w:pPr>
        <w:pStyle w:val="AmJustText"/>
      </w:pPr>
      <w:r w:rsidRPr="000F3C13">
        <w:t xml:space="preserve">στο πλαίσιο του οποίου θεσπίζονται ο </w:t>
      </w:r>
      <w:proofErr w:type="spellStart"/>
      <w:r w:rsidRPr="000F3C13">
        <w:t>ενωσιακός</w:t>
      </w:r>
      <w:proofErr w:type="spellEnd"/>
      <w:r w:rsidRPr="000F3C13">
        <w:t xml:space="preserve"> τελωνειακός κώδικας και η Τελωνειακή Αρχή της Ευρωπαϊκής Ένωσης και καταργείται ο κανονισμός (ΕΕ) αριθ. 952/2013.</w:t>
      </w:r>
    </w:p>
    <w:p w14:paraId="2E72D903" w14:textId="77777777" w:rsidR="0011031A" w:rsidRPr="000F3C13" w:rsidRDefault="0011031A" w:rsidP="0011031A">
      <w:r w:rsidRPr="000F3C13">
        <w:rPr>
          <w:rStyle w:val="HideTWBExt"/>
        </w:rPr>
        <w:t>&lt;/Amend&gt;</w:t>
      </w:r>
    </w:p>
    <w:p w14:paraId="483D5B8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291</w:t>
      </w:r>
      <w:r w:rsidRPr="000F3C13">
        <w:rPr>
          <w:rStyle w:val="HideTWBExt"/>
          <w:b w:val="0"/>
        </w:rPr>
        <w:t>&lt;/NumAm&gt;</w:t>
      </w:r>
    </w:p>
    <w:p w14:paraId="74EC1636"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201D1838" w14:textId="77777777" w:rsidR="0011031A" w:rsidRPr="000F3C13" w:rsidRDefault="0011031A" w:rsidP="0011031A">
      <w:pPr>
        <w:pStyle w:val="NormalBold"/>
      </w:pPr>
      <w:r w:rsidRPr="000F3C13">
        <w:rPr>
          <w:rStyle w:val="HideTWBExt"/>
          <w:b w:val="0"/>
        </w:rPr>
        <w:t>&lt;/RepeatBlock-By&gt;</w:t>
      </w:r>
    </w:p>
    <w:p w14:paraId="1736E6E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044D521" w14:textId="77777777" w:rsidR="0011031A" w:rsidRPr="000F3C13" w:rsidRDefault="0011031A" w:rsidP="0011031A">
      <w:pPr>
        <w:pStyle w:val="NormalBold"/>
      </w:pPr>
      <w:r w:rsidRPr="000F3C13">
        <w:rPr>
          <w:rStyle w:val="HideTWBExt"/>
          <w:b w:val="0"/>
        </w:rPr>
        <w:t>&lt;Article&gt;</w:t>
      </w:r>
      <w:r w:rsidRPr="000F3C13">
        <w:t>Άρθρο 36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681D928" w14:textId="77777777" w:rsidTr="00063D8E">
        <w:trPr>
          <w:trHeight w:hRule="exact" w:val="240"/>
          <w:jc w:val="center"/>
        </w:trPr>
        <w:tc>
          <w:tcPr>
            <w:tcW w:w="9752" w:type="dxa"/>
            <w:gridSpan w:val="2"/>
            <w:tcBorders>
              <w:top w:val="nil"/>
              <w:left w:val="nil"/>
              <w:bottom w:val="nil"/>
              <w:right w:val="nil"/>
            </w:tcBorders>
          </w:tcPr>
          <w:p w14:paraId="5BB12914" w14:textId="77777777" w:rsidR="0011031A" w:rsidRPr="000F3C13" w:rsidRDefault="0011031A" w:rsidP="00063D8E"/>
        </w:tc>
      </w:tr>
      <w:tr w:rsidR="0011031A" w:rsidRPr="000F3C13" w14:paraId="5E192353" w14:textId="77777777" w:rsidTr="00063D8E">
        <w:trPr>
          <w:trHeight w:val="240"/>
          <w:jc w:val="center"/>
        </w:trPr>
        <w:tc>
          <w:tcPr>
            <w:tcW w:w="4876" w:type="dxa"/>
            <w:tcBorders>
              <w:top w:val="nil"/>
              <w:left w:val="nil"/>
              <w:bottom w:val="nil"/>
              <w:right w:val="nil"/>
            </w:tcBorders>
          </w:tcPr>
          <w:p w14:paraId="2E7494C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97D119A" w14:textId="77777777" w:rsidR="0011031A" w:rsidRPr="000F3C13" w:rsidRDefault="0011031A" w:rsidP="00063D8E">
            <w:pPr>
              <w:pStyle w:val="AmColumnHeading"/>
            </w:pPr>
            <w:r w:rsidRPr="000F3C13">
              <w:t>Τροπολογία</w:t>
            </w:r>
          </w:p>
        </w:tc>
      </w:tr>
      <w:tr w:rsidR="0011031A" w:rsidRPr="000F3C13" w14:paraId="413E80A4" w14:textId="77777777" w:rsidTr="00063D8E">
        <w:trPr>
          <w:jc w:val="center"/>
        </w:trPr>
        <w:tc>
          <w:tcPr>
            <w:tcW w:w="4876" w:type="dxa"/>
            <w:tcBorders>
              <w:top w:val="nil"/>
              <w:left w:val="nil"/>
              <w:bottom w:val="nil"/>
              <w:right w:val="nil"/>
            </w:tcBorders>
          </w:tcPr>
          <w:p w14:paraId="056D13F4" w14:textId="77777777" w:rsidR="0011031A" w:rsidRPr="000F3C13" w:rsidRDefault="0011031A" w:rsidP="00063D8E">
            <w:pPr>
              <w:pStyle w:val="Normal6a"/>
            </w:pPr>
            <w:r w:rsidRPr="000F3C13">
              <w:t>3.</w:t>
            </w:r>
            <w:r w:rsidRPr="000F3C13">
              <w:tab/>
              <w:t>Η πρόσβαση σε δεδομένα προσωπικού χαρακτήρα περιορίζεται στο δεόντως εξουσιοδοτημένο προσωπικό της Επιτροπής και άλλων οργάνων της Ένωσης, αρμόδιων αρχών και τελωνειακών αρχών στον βαθμό που απαιτείται για την εκτέλεση των καθηκόντων τους δυνάμει του παρόντος κανονισμού. Τα εν λόγω όργανα και αρχές της Ένωσης διασφαλίζουν την εμπιστευτικότητα και την ακεραιότητα των εν λόγω δεδομένων και τα προστατεύουν από μη εξουσιοδοτημένη πρόσβαση, χρήση ή κοινολόγηση, σύμφωνα με τους ισχύοντες κανόνες της Ένωσης για την προστασία των δεδομένων.</w:t>
            </w:r>
          </w:p>
        </w:tc>
        <w:tc>
          <w:tcPr>
            <w:tcW w:w="4876" w:type="dxa"/>
            <w:tcBorders>
              <w:top w:val="nil"/>
              <w:left w:val="nil"/>
              <w:bottom w:val="nil"/>
              <w:right w:val="nil"/>
            </w:tcBorders>
          </w:tcPr>
          <w:p w14:paraId="44A3213A" w14:textId="77777777" w:rsidR="0011031A" w:rsidRPr="000F3C13" w:rsidRDefault="0011031A" w:rsidP="00063D8E">
            <w:pPr>
              <w:pStyle w:val="Normal6a"/>
            </w:pPr>
            <w:r w:rsidRPr="000F3C13">
              <w:t>3.</w:t>
            </w:r>
            <w:r w:rsidRPr="000F3C13">
              <w:tab/>
              <w:t>Η πρόσβαση σε δεδομένα προσωπικού χαρακτήρα περιορίζεται στο δεόντως εξουσιοδοτημένο προσωπικό της Επιτροπής και άλλων οργάνων της Ένωσης, αρμόδιων αρχών και τελωνειακών αρχών στον βαθμό που απαιτείται για την εκτέλεση των καθηκόντων τους δυνάμει του παρόντος κανονισμού. Τα εν λόγω όργανα και αρχές της Ένωσης διασφαλίζουν την εμπιστευτικότητα και την ακεραιότητα των εν λόγω δεδομένων και τα προστατεύουν από μη εξουσιοδοτημένη πρόσβαση, χρήση ή κοινολόγηση, σύμφωνα με τους ισχύοντες κανόνες της Ένωσης για την προστασία των δεδομένων.</w:t>
            </w:r>
          </w:p>
        </w:tc>
      </w:tr>
      <w:tr w:rsidR="0011031A" w:rsidRPr="000F3C13" w14:paraId="27B4877C" w14:textId="77777777" w:rsidTr="00063D8E">
        <w:trPr>
          <w:jc w:val="center"/>
        </w:trPr>
        <w:tc>
          <w:tcPr>
            <w:tcW w:w="4876" w:type="dxa"/>
            <w:tcBorders>
              <w:top w:val="nil"/>
              <w:left w:val="nil"/>
              <w:bottom w:val="nil"/>
              <w:right w:val="nil"/>
            </w:tcBorders>
          </w:tcPr>
          <w:p w14:paraId="15D9F3DD" w14:textId="77777777" w:rsidR="0011031A" w:rsidRPr="000F3C13" w:rsidRDefault="0011031A" w:rsidP="00063D8E">
            <w:pPr>
              <w:pStyle w:val="Normal6a"/>
            </w:pPr>
          </w:p>
        </w:tc>
        <w:tc>
          <w:tcPr>
            <w:tcW w:w="4876" w:type="dxa"/>
            <w:tcBorders>
              <w:top w:val="nil"/>
              <w:left w:val="nil"/>
              <w:bottom w:val="nil"/>
              <w:right w:val="nil"/>
            </w:tcBorders>
          </w:tcPr>
          <w:p w14:paraId="656D286B" w14:textId="77777777" w:rsidR="0011031A" w:rsidRPr="000F3C13" w:rsidRDefault="0011031A" w:rsidP="00063D8E">
            <w:pPr>
              <w:pStyle w:val="Normal6a"/>
            </w:pPr>
            <w:r w:rsidRPr="000F3C13">
              <w:rPr>
                <w:b/>
                <w:i/>
              </w:rPr>
              <w:t xml:space="preserve">Το ηλεκτρονικό σύστημα διασφαλίζει την καταγραφή της πρόσβασης και των αλλαγών, την ιχνηλασιμότητα των δραστηριοτήτων, την ακεραιότητα των </w:t>
            </w:r>
            <w:r w:rsidRPr="000F3C13">
              <w:rPr>
                <w:b/>
                <w:i/>
              </w:rPr>
              <w:lastRenderedPageBreak/>
              <w:t>δεδομένων, τη συνέχεια των δραστηριοτήτων και την ασφαλή ανταλλαγή πληροφοριών μεταξύ των αρμόδιων αρχών, των τελωνειακών αρχών και των επιχειρήσεων.</w:t>
            </w:r>
          </w:p>
        </w:tc>
      </w:tr>
    </w:tbl>
    <w:p w14:paraId="53BE6821"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AAD89C9" w14:textId="77777777" w:rsidR="0011031A" w:rsidRPr="000F3C13" w:rsidRDefault="0011031A" w:rsidP="0011031A">
      <w:r w:rsidRPr="000F3C13">
        <w:rPr>
          <w:rStyle w:val="HideTWBExt"/>
        </w:rPr>
        <w:t>&lt;/Amend&gt;</w:t>
      </w:r>
    </w:p>
    <w:p w14:paraId="02763788"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292</w:t>
      </w:r>
      <w:r w:rsidRPr="000F3C13">
        <w:rPr>
          <w:rStyle w:val="HideTWBExt"/>
          <w:b w:val="0"/>
        </w:rPr>
        <w:t>&lt;/NumAm&gt;</w:t>
      </w:r>
    </w:p>
    <w:p w14:paraId="0C3D18BA"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EEA5385" w14:textId="77777777" w:rsidR="0011031A" w:rsidRPr="000F3C13" w:rsidRDefault="0011031A" w:rsidP="0011031A">
      <w:pPr>
        <w:pStyle w:val="NormalBold"/>
      </w:pPr>
      <w:r w:rsidRPr="000F3C13">
        <w:rPr>
          <w:rStyle w:val="HideTWBExt"/>
          <w:b w:val="0"/>
        </w:rPr>
        <w:t>&lt;/RepeatBlock-By&gt;</w:t>
      </w:r>
    </w:p>
    <w:p w14:paraId="1E92C56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FAC2F42" w14:textId="77777777" w:rsidR="0011031A" w:rsidRPr="000F3C13" w:rsidRDefault="0011031A" w:rsidP="0011031A">
      <w:pPr>
        <w:pStyle w:val="NormalBold"/>
      </w:pPr>
      <w:r w:rsidRPr="000F3C13">
        <w:rPr>
          <w:rStyle w:val="HideTWBExt"/>
          <w:b w:val="0"/>
        </w:rPr>
        <w:t>&lt;Article&gt;</w:t>
      </w:r>
      <w:r w:rsidRPr="000F3C13">
        <w:t>Άρθρο 36 – παράγραφος 3</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82FE9C4" w14:textId="77777777" w:rsidTr="00063D8E">
        <w:trPr>
          <w:trHeight w:hRule="exact" w:val="240"/>
          <w:jc w:val="center"/>
        </w:trPr>
        <w:tc>
          <w:tcPr>
            <w:tcW w:w="9752" w:type="dxa"/>
            <w:gridSpan w:val="2"/>
            <w:tcBorders>
              <w:top w:val="nil"/>
              <w:left w:val="nil"/>
              <w:bottom w:val="nil"/>
              <w:right w:val="nil"/>
            </w:tcBorders>
          </w:tcPr>
          <w:p w14:paraId="0B9E04EF" w14:textId="77777777" w:rsidR="0011031A" w:rsidRPr="000F3C13" w:rsidRDefault="0011031A" w:rsidP="00063D8E"/>
        </w:tc>
      </w:tr>
      <w:tr w:rsidR="0011031A" w:rsidRPr="000F3C13" w14:paraId="7CBB75D7" w14:textId="77777777" w:rsidTr="00063D8E">
        <w:trPr>
          <w:trHeight w:val="240"/>
          <w:jc w:val="center"/>
        </w:trPr>
        <w:tc>
          <w:tcPr>
            <w:tcW w:w="4876" w:type="dxa"/>
            <w:tcBorders>
              <w:top w:val="nil"/>
              <w:left w:val="nil"/>
              <w:bottom w:val="nil"/>
              <w:right w:val="nil"/>
            </w:tcBorders>
          </w:tcPr>
          <w:p w14:paraId="7127CCB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EE61B8B" w14:textId="77777777" w:rsidR="0011031A" w:rsidRPr="000F3C13" w:rsidRDefault="0011031A" w:rsidP="00063D8E">
            <w:pPr>
              <w:pStyle w:val="AmColumnHeading"/>
            </w:pPr>
            <w:r w:rsidRPr="000F3C13">
              <w:t>Τροπολογία</w:t>
            </w:r>
          </w:p>
        </w:tc>
      </w:tr>
      <w:tr w:rsidR="0011031A" w:rsidRPr="000F3C13" w14:paraId="4BDA49BE" w14:textId="77777777" w:rsidTr="00063D8E">
        <w:trPr>
          <w:jc w:val="center"/>
        </w:trPr>
        <w:tc>
          <w:tcPr>
            <w:tcW w:w="4876" w:type="dxa"/>
            <w:tcBorders>
              <w:top w:val="nil"/>
              <w:left w:val="nil"/>
              <w:bottom w:val="nil"/>
              <w:right w:val="nil"/>
            </w:tcBorders>
          </w:tcPr>
          <w:p w14:paraId="3EA4AAD9" w14:textId="77777777" w:rsidR="0011031A" w:rsidRPr="000F3C13" w:rsidRDefault="0011031A" w:rsidP="00063D8E">
            <w:pPr>
              <w:pStyle w:val="Normal6a"/>
            </w:pPr>
            <w:r w:rsidRPr="000F3C13">
              <w:t>3.</w:t>
            </w:r>
            <w:r w:rsidRPr="000F3C13">
              <w:tab/>
              <w:t>Η πρόσβαση σε δεδομένα προσωπικού χαρακτήρα περιορίζεται στο δεόντως εξουσιοδοτημένο προσωπικό της Επιτροπής και άλλων οργάνων της Ένωσης, αρμόδιων αρχών και τελωνειακών αρχών στον βαθμό που απαιτείται για την εκτέλεση των καθηκόντων τους δυνάμει του παρόντος κανονισμού. Τα εν λόγω όργανα και αρχές της Ένωσης διασφαλίζουν την εμπιστευτικότητα και την ακεραιότητα των εν λόγω δεδομένων και τα προστατεύουν από μη εξουσιοδοτημένη πρόσβαση, χρήση ή κοινολόγηση, σύμφωνα με τους ισχύοντες κανόνες της Ένωσης για την προστασία των δεδομένων.</w:t>
            </w:r>
          </w:p>
        </w:tc>
        <w:tc>
          <w:tcPr>
            <w:tcW w:w="4876" w:type="dxa"/>
            <w:tcBorders>
              <w:top w:val="nil"/>
              <w:left w:val="nil"/>
              <w:bottom w:val="nil"/>
              <w:right w:val="nil"/>
            </w:tcBorders>
          </w:tcPr>
          <w:p w14:paraId="4E3B167B" w14:textId="77777777" w:rsidR="0011031A" w:rsidRPr="000F3C13" w:rsidRDefault="0011031A" w:rsidP="00063D8E">
            <w:pPr>
              <w:pStyle w:val="Normal6a"/>
            </w:pPr>
            <w:r w:rsidRPr="000F3C13">
              <w:t>3.</w:t>
            </w:r>
            <w:r w:rsidRPr="000F3C13">
              <w:tab/>
              <w:t xml:space="preserve">Η πρόσβαση σε δεδομένα προσωπικού χαρακτήρα περιορίζεται στο δεόντως εξουσιοδοτημένο προσωπικό της Επιτροπής και άλλων οργάνων της Ένωσης, αρμόδιων αρχών και τελωνειακών αρχών στον βαθμό που απαιτείται για την εκτέλεση των καθηκόντων τους δυνάμει του παρόντος κανονισμού. Τα εν λόγω όργανα και αρχές της Ένωσης διασφαλίζουν την εμπιστευτικότητα και την ακεραιότητα των εν λόγω δεδομένων και τα προστατεύουν από μη εξουσιοδοτημένη πρόσβαση, χρήση ή κοινολόγηση, σύμφωνα με τους ισχύοντες κανόνες της Ένωσης για την προστασία των δεδομένων. </w:t>
            </w:r>
            <w:r w:rsidRPr="000F3C13">
              <w:rPr>
                <w:b/>
                <w:i/>
              </w:rPr>
              <w:t>Κάθε πρόσβαση σε δεδομένα προσωπικού χαρακτήρα πρέπει να καταγράφεται και να μπορεί να επαληθεύεται εκ των υστέρων.</w:t>
            </w:r>
          </w:p>
        </w:tc>
      </w:tr>
    </w:tbl>
    <w:p w14:paraId="104BEEC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4C14A362"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4ECCC4F0" w14:textId="77777777" w:rsidR="0011031A" w:rsidRPr="000F3C13" w:rsidRDefault="0011031A" w:rsidP="0011031A">
      <w:pPr>
        <w:pStyle w:val="AmJustText"/>
      </w:pPr>
      <w:r w:rsidRPr="000F3C13">
        <w:t>Στα μεγάλα κεντρικά συστήματα πληροφοριών, είναι αναγκαίο να διασφαλίζεται όχι μόνο ο περιορισμός της πρόσβασης, αλλά και η πλήρης ιχνηλασιμότητα. Μια τέτοια λύση αυξάνει την προστασία των υποκειμένων των δεδομένων και υποστηρίζει τη συμμόρφωση με τους κανόνες προστασίας των δεδομένων.</w:t>
      </w:r>
    </w:p>
    <w:p w14:paraId="20ABF8F7" w14:textId="77777777" w:rsidR="0011031A" w:rsidRPr="000F3C13" w:rsidRDefault="0011031A" w:rsidP="0011031A">
      <w:r w:rsidRPr="000F3C13">
        <w:rPr>
          <w:rStyle w:val="HideTWBExt"/>
        </w:rPr>
        <w:t>&lt;/Amend&gt;</w:t>
      </w:r>
    </w:p>
    <w:p w14:paraId="1DD993E9" w14:textId="77777777" w:rsidR="0011031A" w:rsidRPr="000F3C13" w:rsidRDefault="0011031A" w:rsidP="0011031A">
      <w:pPr>
        <w:pStyle w:val="AmNumberTabs"/>
      </w:pPr>
      <w:r w:rsidRPr="000F3C13">
        <w:rPr>
          <w:rStyle w:val="HideTWBExt"/>
          <w:b w:val="0"/>
        </w:rPr>
        <w:lastRenderedPageBreak/>
        <w:t>&lt;Amend&gt;</w:t>
      </w:r>
      <w:r w:rsidRPr="000F3C13">
        <w:t>Τροπολογία</w:t>
      </w:r>
      <w:r w:rsidRPr="000F3C13">
        <w:tab/>
      </w:r>
      <w:r w:rsidRPr="000F3C13">
        <w:tab/>
      </w:r>
      <w:r w:rsidRPr="000F3C13">
        <w:rPr>
          <w:rStyle w:val="HideTWBExt"/>
          <w:b w:val="0"/>
        </w:rPr>
        <w:t>&lt;NumAm&gt;</w:t>
      </w:r>
      <w:r w:rsidRPr="000F3C13">
        <w:t>293</w:t>
      </w:r>
      <w:r w:rsidRPr="000F3C13">
        <w:rPr>
          <w:rStyle w:val="HideTWBExt"/>
          <w:b w:val="0"/>
        </w:rPr>
        <w:t>&lt;/NumAm&gt;</w:t>
      </w:r>
    </w:p>
    <w:p w14:paraId="3F0C0280"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AC8AC76" w14:textId="77777777" w:rsidR="0011031A" w:rsidRPr="000F3C13" w:rsidRDefault="0011031A" w:rsidP="0011031A">
      <w:pPr>
        <w:pStyle w:val="NormalBold"/>
      </w:pPr>
      <w:r w:rsidRPr="000F3C13">
        <w:rPr>
          <w:rStyle w:val="HideTWBExt"/>
          <w:b w:val="0"/>
        </w:rPr>
        <w:t>&lt;/RepeatBlock-By&gt;</w:t>
      </w:r>
    </w:p>
    <w:p w14:paraId="0F8CFB0B"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E87961C" w14:textId="77777777" w:rsidR="0011031A" w:rsidRPr="000F3C13" w:rsidRDefault="0011031A" w:rsidP="0011031A">
      <w:pPr>
        <w:pStyle w:val="NormalBold"/>
      </w:pPr>
      <w:r w:rsidRPr="000F3C13">
        <w:rPr>
          <w:rStyle w:val="HideTWBExt"/>
          <w:b w:val="0"/>
        </w:rPr>
        <w:t>&lt;Article&gt;</w:t>
      </w:r>
      <w:r w:rsidRPr="000F3C13">
        <w:t>Άρθρο 36 – παράγραφος 3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35650FC" w14:textId="77777777" w:rsidTr="00063D8E">
        <w:trPr>
          <w:trHeight w:hRule="exact" w:val="240"/>
          <w:jc w:val="center"/>
        </w:trPr>
        <w:tc>
          <w:tcPr>
            <w:tcW w:w="9752" w:type="dxa"/>
            <w:gridSpan w:val="2"/>
            <w:tcBorders>
              <w:top w:val="nil"/>
              <w:left w:val="nil"/>
              <w:bottom w:val="nil"/>
              <w:right w:val="nil"/>
            </w:tcBorders>
          </w:tcPr>
          <w:p w14:paraId="22968418" w14:textId="77777777" w:rsidR="0011031A" w:rsidRPr="000F3C13" w:rsidRDefault="0011031A" w:rsidP="00063D8E"/>
        </w:tc>
      </w:tr>
      <w:tr w:rsidR="0011031A" w:rsidRPr="000F3C13" w14:paraId="6CFFB9FE" w14:textId="77777777" w:rsidTr="00063D8E">
        <w:trPr>
          <w:trHeight w:val="240"/>
          <w:jc w:val="center"/>
        </w:trPr>
        <w:tc>
          <w:tcPr>
            <w:tcW w:w="4876" w:type="dxa"/>
            <w:tcBorders>
              <w:top w:val="nil"/>
              <w:left w:val="nil"/>
              <w:bottom w:val="nil"/>
              <w:right w:val="nil"/>
            </w:tcBorders>
          </w:tcPr>
          <w:p w14:paraId="216D72DE"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7EDC85A3" w14:textId="77777777" w:rsidR="0011031A" w:rsidRPr="000F3C13" w:rsidRDefault="0011031A" w:rsidP="00063D8E">
            <w:pPr>
              <w:pStyle w:val="AmColumnHeading"/>
            </w:pPr>
            <w:r w:rsidRPr="000F3C13">
              <w:t>Τροπολογία</w:t>
            </w:r>
          </w:p>
        </w:tc>
      </w:tr>
      <w:tr w:rsidR="0011031A" w:rsidRPr="000F3C13" w14:paraId="778CEF98" w14:textId="77777777" w:rsidTr="00063D8E">
        <w:trPr>
          <w:jc w:val="center"/>
        </w:trPr>
        <w:tc>
          <w:tcPr>
            <w:tcW w:w="4876" w:type="dxa"/>
            <w:tcBorders>
              <w:top w:val="nil"/>
              <w:left w:val="nil"/>
              <w:bottom w:val="nil"/>
              <w:right w:val="nil"/>
            </w:tcBorders>
          </w:tcPr>
          <w:p w14:paraId="298F482D" w14:textId="77777777" w:rsidR="0011031A" w:rsidRPr="000F3C13" w:rsidRDefault="0011031A" w:rsidP="00063D8E">
            <w:pPr>
              <w:pStyle w:val="Normal6a"/>
            </w:pPr>
          </w:p>
        </w:tc>
        <w:tc>
          <w:tcPr>
            <w:tcW w:w="4876" w:type="dxa"/>
            <w:tcBorders>
              <w:top w:val="nil"/>
              <w:left w:val="nil"/>
              <w:bottom w:val="nil"/>
              <w:right w:val="nil"/>
            </w:tcBorders>
          </w:tcPr>
          <w:p w14:paraId="78D0A669" w14:textId="77777777" w:rsidR="0011031A" w:rsidRPr="000F3C13" w:rsidRDefault="0011031A" w:rsidP="00063D8E">
            <w:pPr>
              <w:pStyle w:val="Normal6a"/>
            </w:pPr>
            <w:r w:rsidRPr="000F3C13">
              <w:rPr>
                <w:b/>
                <w:i/>
              </w:rPr>
              <w:t>3α.</w:t>
            </w:r>
            <w:r w:rsidRPr="000F3C13">
              <w:tab/>
            </w:r>
            <w:r w:rsidRPr="000F3C13">
              <w:rPr>
                <w:b/>
                <w:i/>
              </w:rPr>
              <w:t>Ψηφιακή κυριαρχία</w:t>
            </w:r>
          </w:p>
        </w:tc>
      </w:tr>
      <w:tr w:rsidR="0011031A" w:rsidRPr="000F3C13" w14:paraId="5282D2AD" w14:textId="77777777" w:rsidTr="00063D8E">
        <w:trPr>
          <w:jc w:val="center"/>
        </w:trPr>
        <w:tc>
          <w:tcPr>
            <w:tcW w:w="4876" w:type="dxa"/>
            <w:tcBorders>
              <w:top w:val="nil"/>
              <w:left w:val="nil"/>
              <w:bottom w:val="nil"/>
              <w:right w:val="nil"/>
            </w:tcBorders>
          </w:tcPr>
          <w:p w14:paraId="74D09852" w14:textId="77777777" w:rsidR="0011031A" w:rsidRPr="000F3C13" w:rsidRDefault="0011031A" w:rsidP="00063D8E">
            <w:pPr>
              <w:pStyle w:val="Normal6a"/>
            </w:pPr>
          </w:p>
        </w:tc>
        <w:tc>
          <w:tcPr>
            <w:tcW w:w="4876" w:type="dxa"/>
            <w:tcBorders>
              <w:top w:val="nil"/>
              <w:left w:val="nil"/>
              <w:bottom w:val="nil"/>
              <w:right w:val="nil"/>
            </w:tcBorders>
          </w:tcPr>
          <w:p w14:paraId="0170769B" w14:textId="77777777" w:rsidR="0011031A" w:rsidRPr="000F3C13" w:rsidRDefault="0011031A" w:rsidP="00063D8E">
            <w:pPr>
              <w:pStyle w:val="Normal6a"/>
            </w:pPr>
            <w:r w:rsidRPr="000F3C13">
              <w:rPr>
                <w:b/>
                <w:i/>
              </w:rPr>
              <w:t>1. Το ηλεκτρονικό σύστημα σχεδιάζεται κατά τρόπο ώστε να διασφαλίζεται ότι τα διατιθέμενα δεδομένα προστατεύονται από μη εξουσιοδοτημένη πρόσβαση και άλλες απειλές για την ακεραιότητα και την ασφάλειά του, προς δημόσιο συμφέρον. Η υποδομή του ηλεκτρονικού συστήματος, εξαιρουμένης της υποδομής μετάδοσης τηλεπικοινωνιών, ελέγχεται και τελεί υπό τη διαχείριση αποκλειστικά της Επιτροπής και βρίσκεται στο έδαφος της Ευρωπαϊκής Ένωσης.</w:t>
            </w:r>
          </w:p>
        </w:tc>
      </w:tr>
      <w:tr w:rsidR="0011031A" w:rsidRPr="000F3C13" w14:paraId="35BFDD8B" w14:textId="77777777" w:rsidTr="00063D8E">
        <w:trPr>
          <w:jc w:val="center"/>
        </w:trPr>
        <w:tc>
          <w:tcPr>
            <w:tcW w:w="4876" w:type="dxa"/>
            <w:tcBorders>
              <w:top w:val="nil"/>
              <w:left w:val="nil"/>
              <w:bottom w:val="nil"/>
              <w:right w:val="nil"/>
            </w:tcBorders>
          </w:tcPr>
          <w:p w14:paraId="7FD923CA" w14:textId="77777777" w:rsidR="0011031A" w:rsidRPr="000F3C13" w:rsidRDefault="0011031A" w:rsidP="00063D8E">
            <w:pPr>
              <w:pStyle w:val="Normal6a"/>
            </w:pPr>
          </w:p>
        </w:tc>
        <w:tc>
          <w:tcPr>
            <w:tcW w:w="4876" w:type="dxa"/>
            <w:tcBorders>
              <w:top w:val="nil"/>
              <w:left w:val="nil"/>
              <w:bottom w:val="nil"/>
              <w:right w:val="nil"/>
            </w:tcBorders>
          </w:tcPr>
          <w:p w14:paraId="483F0C18" w14:textId="77777777" w:rsidR="0011031A" w:rsidRPr="000F3C13" w:rsidRDefault="0011031A" w:rsidP="00063D8E">
            <w:pPr>
              <w:pStyle w:val="Normal6a"/>
            </w:pPr>
            <w:r w:rsidRPr="000F3C13">
              <w:rPr>
                <w:b/>
                <w:i/>
              </w:rPr>
              <w:t>2. Στο πλαίσιο των καθηκόντων που σχετίζονται με την ανάπτυξη, τη φιλοξενία, τη λειτουργία και τη συντήρηση, καθώς και κάθε σχετική επεξεργασία δεδομένων στο ηλεκτρονικό σύστημα:</w:t>
            </w:r>
          </w:p>
        </w:tc>
      </w:tr>
      <w:tr w:rsidR="0011031A" w:rsidRPr="000F3C13" w14:paraId="43C7A4F2" w14:textId="77777777" w:rsidTr="00063D8E">
        <w:trPr>
          <w:jc w:val="center"/>
        </w:trPr>
        <w:tc>
          <w:tcPr>
            <w:tcW w:w="4876" w:type="dxa"/>
            <w:tcBorders>
              <w:top w:val="nil"/>
              <w:left w:val="nil"/>
              <w:bottom w:val="nil"/>
              <w:right w:val="nil"/>
            </w:tcBorders>
          </w:tcPr>
          <w:p w14:paraId="1CA2FBC2" w14:textId="77777777" w:rsidR="0011031A" w:rsidRPr="000F3C13" w:rsidRDefault="0011031A" w:rsidP="00063D8E">
            <w:pPr>
              <w:pStyle w:val="Normal6a"/>
            </w:pPr>
          </w:p>
        </w:tc>
        <w:tc>
          <w:tcPr>
            <w:tcW w:w="4876" w:type="dxa"/>
            <w:tcBorders>
              <w:top w:val="nil"/>
              <w:left w:val="nil"/>
              <w:bottom w:val="nil"/>
              <w:right w:val="nil"/>
            </w:tcBorders>
          </w:tcPr>
          <w:p w14:paraId="33A10849" w14:textId="77777777" w:rsidR="0011031A" w:rsidRPr="000F3C13" w:rsidRDefault="0011031A" w:rsidP="00063D8E">
            <w:pPr>
              <w:pStyle w:val="Normal6a"/>
            </w:pPr>
            <w:r w:rsidRPr="000F3C13">
              <w:rPr>
                <w:b/>
                <w:i/>
              </w:rPr>
              <w:t xml:space="preserve">α) Κάθε προμηθευτής και άλλος </w:t>
            </w:r>
            <w:proofErr w:type="spellStart"/>
            <w:r w:rsidRPr="000F3C13">
              <w:rPr>
                <w:b/>
                <w:i/>
              </w:rPr>
              <w:t>πάροχος</w:t>
            </w:r>
            <w:proofErr w:type="spellEnd"/>
            <w:r w:rsidRPr="000F3C13">
              <w:rPr>
                <w:b/>
                <w:i/>
              </w:rPr>
              <w:t xml:space="preserve"> υπηρεσιών, καθώς και κάθε υπεργολάβος, διασφαλίζει την αξιοπιστία, την ασφάλεια και την ανεξαρτησία από την επιρροή κυβερνήσεων τρίτων χωρών και δεν υπόκειται άμεσα ή έμμεσα σε κανέναν νόμο, συμπεριλαμβανομένων των εκτελεστικών διατάξεων τρίτης χώρας που ενδέχεται να απαιτεί την κοινοποίηση του ηλεκτρονικού συστήματος σε οποιαδήποτε αρχή της εν λόγω χώρας. Για κρίσιμες υπηρεσίες, συμπεριλαμβανομένων τυχόν δραστηριοτήτων που σχετίζονται με δεδομένα, η αναθέτουσα αρχή μπορεί να ζητήσει έλεγχο διαβάθμισης ασφάλειας.</w:t>
            </w:r>
          </w:p>
        </w:tc>
      </w:tr>
      <w:tr w:rsidR="0011031A" w:rsidRPr="000F3C13" w14:paraId="2FE3831A" w14:textId="77777777" w:rsidTr="00063D8E">
        <w:trPr>
          <w:jc w:val="center"/>
        </w:trPr>
        <w:tc>
          <w:tcPr>
            <w:tcW w:w="4876" w:type="dxa"/>
            <w:tcBorders>
              <w:top w:val="nil"/>
              <w:left w:val="nil"/>
              <w:bottom w:val="nil"/>
              <w:right w:val="nil"/>
            </w:tcBorders>
          </w:tcPr>
          <w:p w14:paraId="5D0FBC3E" w14:textId="77777777" w:rsidR="0011031A" w:rsidRPr="000F3C13" w:rsidRDefault="0011031A" w:rsidP="00063D8E">
            <w:pPr>
              <w:pStyle w:val="Normal6a"/>
            </w:pPr>
          </w:p>
        </w:tc>
        <w:tc>
          <w:tcPr>
            <w:tcW w:w="4876" w:type="dxa"/>
            <w:tcBorders>
              <w:top w:val="nil"/>
              <w:left w:val="nil"/>
              <w:bottom w:val="nil"/>
              <w:right w:val="nil"/>
            </w:tcBorders>
          </w:tcPr>
          <w:p w14:paraId="3FB578AE" w14:textId="77777777" w:rsidR="0011031A" w:rsidRPr="000F3C13" w:rsidRDefault="0011031A" w:rsidP="00063D8E">
            <w:pPr>
              <w:pStyle w:val="Normal6a"/>
            </w:pPr>
            <w:r w:rsidRPr="000F3C13">
              <w:rPr>
                <w:b/>
                <w:i/>
              </w:rPr>
              <w:t xml:space="preserve">β) Κάθε προμηθευτής, άλλος </w:t>
            </w:r>
            <w:proofErr w:type="spellStart"/>
            <w:r w:rsidRPr="000F3C13">
              <w:rPr>
                <w:b/>
                <w:i/>
              </w:rPr>
              <w:t>πάροχος</w:t>
            </w:r>
            <w:proofErr w:type="spellEnd"/>
            <w:r w:rsidRPr="000F3C13">
              <w:rPr>
                <w:b/>
                <w:i/>
              </w:rPr>
              <w:t xml:space="preserve"> υπηρεσιών και κάθε υπεργολάβος είναι </w:t>
            </w:r>
            <w:r w:rsidRPr="000F3C13">
              <w:rPr>
                <w:b/>
                <w:i/>
              </w:rPr>
              <w:lastRenderedPageBreak/>
              <w:t>νόμιμα εγκατεστημένος στην Ένωση και δεν ελέγχεται, άμεσα ή έμμεσα, από επιχείρηση τρίτης χώρας, όπως ορίζεται στο άρθρο 2 παράγραφος 7 του κανονισμού (ΕΕ) 2019/452.</w:t>
            </w:r>
          </w:p>
        </w:tc>
      </w:tr>
      <w:tr w:rsidR="0011031A" w:rsidRPr="000F3C13" w14:paraId="7587D794" w14:textId="77777777" w:rsidTr="00063D8E">
        <w:trPr>
          <w:jc w:val="center"/>
        </w:trPr>
        <w:tc>
          <w:tcPr>
            <w:tcW w:w="4876" w:type="dxa"/>
            <w:tcBorders>
              <w:top w:val="nil"/>
              <w:left w:val="nil"/>
              <w:bottom w:val="nil"/>
              <w:right w:val="nil"/>
            </w:tcBorders>
          </w:tcPr>
          <w:p w14:paraId="462958C2" w14:textId="77777777" w:rsidR="0011031A" w:rsidRPr="000F3C13" w:rsidRDefault="0011031A" w:rsidP="00063D8E">
            <w:pPr>
              <w:pStyle w:val="Normal6a"/>
            </w:pPr>
          </w:p>
        </w:tc>
        <w:tc>
          <w:tcPr>
            <w:tcW w:w="4876" w:type="dxa"/>
            <w:tcBorders>
              <w:top w:val="nil"/>
              <w:left w:val="nil"/>
              <w:bottom w:val="nil"/>
              <w:right w:val="nil"/>
            </w:tcBorders>
          </w:tcPr>
          <w:p w14:paraId="3B3EDBED" w14:textId="77777777" w:rsidR="0011031A" w:rsidRPr="000F3C13" w:rsidRDefault="0011031A" w:rsidP="00063D8E">
            <w:pPr>
              <w:pStyle w:val="Normal6a"/>
            </w:pPr>
            <w:r w:rsidRPr="000F3C13">
              <w:rPr>
                <w:b/>
                <w:i/>
              </w:rPr>
              <w:t xml:space="preserve">3. Η αναθέτουσα αρχή για το ηλεκτρονικό σύστημα μπορεί ανά πάσα στιγμή να ζητήσει από τους προμηθευτές, τους προσφέροντες, τους υπεργολάβους και οποιονδήποτε άλλο </w:t>
            </w:r>
            <w:proofErr w:type="spellStart"/>
            <w:r w:rsidRPr="000F3C13">
              <w:rPr>
                <w:b/>
                <w:i/>
              </w:rPr>
              <w:t>πάροχο</w:t>
            </w:r>
            <w:proofErr w:type="spellEnd"/>
            <w:r w:rsidRPr="000F3C13">
              <w:rPr>
                <w:b/>
                <w:i/>
              </w:rPr>
              <w:t xml:space="preserve"> υπηρεσιών να παράσχουν αποδεικτικά στοιχεία σχετικά με τα μέτρα που έχουν θεσπίσει για την πρόληψη τυχόν μη εξουσιοδοτημένης κοινοποίησης δεδομένων από το ηλεκτρονικό σύστημα, συμπεριλαμβανομένης της τεκμηρίωσης ότι πληρούν τις υποχρεώσεις που ορίζονται στην παράγραφο 2α όσον αφορά την ανεξαρτησία και τη μη κοινοποίηση, καθώς και σχετικά με το γεγονός ότι διασφαλίζουν την αξιοπιστία, την ασφάλεια και την ανεξαρτησία από την επιρροή κυβερνήσεων τρίτων χωρών.</w:t>
            </w:r>
          </w:p>
        </w:tc>
      </w:tr>
      <w:tr w:rsidR="0011031A" w:rsidRPr="000F3C13" w14:paraId="30CDF272" w14:textId="77777777" w:rsidTr="00063D8E">
        <w:trPr>
          <w:jc w:val="center"/>
        </w:trPr>
        <w:tc>
          <w:tcPr>
            <w:tcW w:w="4876" w:type="dxa"/>
            <w:tcBorders>
              <w:top w:val="nil"/>
              <w:left w:val="nil"/>
              <w:bottom w:val="nil"/>
              <w:right w:val="nil"/>
            </w:tcBorders>
          </w:tcPr>
          <w:p w14:paraId="776649B7" w14:textId="77777777" w:rsidR="0011031A" w:rsidRPr="000F3C13" w:rsidRDefault="0011031A" w:rsidP="00063D8E">
            <w:pPr>
              <w:pStyle w:val="Normal6a"/>
            </w:pPr>
          </w:p>
        </w:tc>
        <w:tc>
          <w:tcPr>
            <w:tcW w:w="4876" w:type="dxa"/>
            <w:tcBorders>
              <w:top w:val="nil"/>
              <w:left w:val="nil"/>
              <w:bottom w:val="nil"/>
              <w:right w:val="nil"/>
            </w:tcBorders>
          </w:tcPr>
          <w:p w14:paraId="2A26E28D" w14:textId="77777777" w:rsidR="0011031A" w:rsidRPr="000F3C13" w:rsidRDefault="0011031A" w:rsidP="00063D8E">
            <w:pPr>
              <w:pStyle w:val="Normal6a"/>
            </w:pPr>
            <w:r w:rsidRPr="000F3C13">
              <w:rPr>
                <w:b/>
                <w:i/>
              </w:rPr>
              <w:t xml:space="preserve">4. Η ασφάλεια της αλυσίδας εφοδιασμού όλων των συνιστωσών ΤΠ, του </w:t>
            </w:r>
            <w:proofErr w:type="spellStart"/>
            <w:r w:rsidRPr="000F3C13">
              <w:rPr>
                <w:b/>
                <w:i/>
              </w:rPr>
              <w:t>υλισμικού</w:t>
            </w:r>
            <w:proofErr w:type="spellEnd"/>
            <w:r w:rsidRPr="000F3C13">
              <w:rPr>
                <w:b/>
                <w:i/>
              </w:rPr>
              <w:t xml:space="preserve"> και του λογισμικού διασφαλίζεται στον μέγιστο δυνατό βαθμό. Η αναθέτουσα αρχή μπορεί να ζητήσει από τους προμηθευτές, τους υπεργολάβους και οποιονδήποτε άλλο </w:t>
            </w:r>
            <w:proofErr w:type="spellStart"/>
            <w:r w:rsidRPr="000F3C13">
              <w:rPr>
                <w:b/>
                <w:i/>
              </w:rPr>
              <w:t>πάροχο</w:t>
            </w:r>
            <w:proofErr w:type="spellEnd"/>
            <w:r w:rsidRPr="000F3C13">
              <w:rPr>
                <w:b/>
                <w:i/>
              </w:rPr>
              <w:t xml:space="preserve"> υπηρεσιών να παράσχουν σχετικά αποδεικτικά στοιχεία στο ηλεκτρονικό σύστημα.</w:t>
            </w:r>
          </w:p>
        </w:tc>
      </w:tr>
      <w:tr w:rsidR="0011031A" w:rsidRPr="000F3C13" w14:paraId="731F673B" w14:textId="77777777" w:rsidTr="00063D8E">
        <w:trPr>
          <w:jc w:val="center"/>
        </w:trPr>
        <w:tc>
          <w:tcPr>
            <w:tcW w:w="4876" w:type="dxa"/>
            <w:tcBorders>
              <w:top w:val="nil"/>
              <w:left w:val="nil"/>
              <w:bottom w:val="nil"/>
              <w:right w:val="nil"/>
            </w:tcBorders>
          </w:tcPr>
          <w:p w14:paraId="67DAD43B" w14:textId="77777777" w:rsidR="0011031A" w:rsidRPr="000F3C13" w:rsidRDefault="0011031A" w:rsidP="00063D8E">
            <w:pPr>
              <w:pStyle w:val="Normal6a"/>
            </w:pPr>
          </w:p>
        </w:tc>
        <w:tc>
          <w:tcPr>
            <w:tcW w:w="4876" w:type="dxa"/>
            <w:tcBorders>
              <w:top w:val="nil"/>
              <w:left w:val="nil"/>
              <w:bottom w:val="nil"/>
              <w:right w:val="nil"/>
            </w:tcBorders>
          </w:tcPr>
          <w:p w14:paraId="510CCCF3" w14:textId="77777777" w:rsidR="0011031A" w:rsidRPr="000F3C13" w:rsidRDefault="0011031A" w:rsidP="00063D8E">
            <w:pPr>
              <w:pStyle w:val="Normal6a"/>
            </w:pPr>
            <w:r w:rsidRPr="000F3C13">
              <w:rPr>
                <w:b/>
                <w:i/>
              </w:rPr>
              <w:t xml:space="preserve">5. Όταν η αναθέτουσα αρχή για το ηλεκτρονικό σύστημα έχει λόγους να πιστεύει ότι τα μέτρα που λαμβάνουν προμηθευτές, προσφέροντες, υπεργολάβους ή οποιοσδήποτε άλλος </w:t>
            </w:r>
            <w:proofErr w:type="spellStart"/>
            <w:r w:rsidRPr="000F3C13">
              <w:rPr>
                <w:b/>
                <w:i/>
              </w:rPr>
              <w:t>πάροχος</w:t>
            </w:r>
            <w:proofErr w:type="spellEnd"/>
            <w:r w:rsidRPr="000F3C13">
              <w:rPr>
                <w:b/>
                <w:i/>
              </w:rPr>
              <w:t xml:space="preserve"> υπηρεσιών για τη διασφάλιση της τήρησης των υποχρεώσεών τους δυνάμει των παραγράφων 2 έως 4 του παρόντος άρθρου είναι ανεπαρκή, ή ότι τα αποδεικτικά στοιχεία που παρέχουν δυνάμει του παρόντος άρθρου δεν είναι απολύτως αξιόπιστα, η αναθέτουσα αρχή για το ηλεκτρονικό σύστημα μπορεί να λαμβάνει, στο πλαίσιο της σύμβασης ή </w:t>
            </w:r>
            <w:r w:rsidRPr="000F3C13">
              <w:rPr>
                <w:b/>
                <w:i/>
              </w:rPr>
              <w:lastRenderedPageBreak/>
              <w:t xml:space="preserve">της διαδικασίας προμήθειας, οποιοδήποτε μέτρο κρίνει αναγκαίο για την διόρθωση της κατάστασης, συμπεριλαμβανομένης της αναστολής ή της καταγγελίας της σύμβασης και του αποκλεισμού από τη διαδικασία προμήθειας, εν </w:t>
            </w:r>
            <w:proofErr w:type="spellStart"/>
            <w:r w:rsidRPr="000F3C13">
              <w:rPr>
                <w:b/>
                <w:i/>
              </w:rPr>
              <w:t>όλω</w:t>
            </w:r>
            <w:proofErr w:type="spellEnd"/>
            <w:r w:rsidRPr="000F3C13">
              <w:rPr>
                <w:b/>
                <w:i/>
              </w:rPr>
              <w:t xml:space="preserve"> ή εν μέρει. Αυτό ισχύει με την επιφύλαξη άλλων πρόσθετων δικαιωμάτων αποκατάστασης που ενδέχεται να έχει θεσπίσει η αναθέτουσα αρχή για το ηλεκτρονικό σύστημα, στο πλαίσιο της σχετικής σύμβασης ή βάσει άλλων διατάξεων που ισχύουν.</w:t>
            </w:r>
          </w:p>
        </w:tc>
      </w:tr>
      <w:tr w:rsidR="0011031A" w:rsidRPr="000F3C13" w14:paraId="72F02F51" w14:textId="77777777" w:rsidTr="00063D8E">
        <w:trPr>
          <w:jc w:val="center"/>
        </w:trPr>
        <w:tc>
          <w:tcPr>
            <w:tcW w:w="4876" w:type="dxa"/>
            <w:tcBorders>
              <w:top w:val="nil"/>
              <w:left w:val="nil"/>
              <w:bottom w:val="nil"/>
              <w:right w:val="nil"/>
            </w:tcBorders>
          </w:tcPr>
          <w:p w14:paraId="16C8444A" w14:textId="77777777" w:rsidR="0011031A" w:rsidRPr="000F3C13" w:rsidRDefault="0011031A" w:rsidP="00063D8E">
            <w:pPr>
              <w:pStyle w:val="Normal6a"/>
            </w:pPr>
          </w:p>
        </w:tc>
        <w:tc>
          <w:tcPr>
            <w:tcW w:w="4876" w:type="dxa"/>
            <w:tcBorders>
              <w:top w:val="nil"/>
              <w:left w:val="nil"/>
              <w:bottom w:val="nil"/>
              <w:right w:val="nil"/>
            </w:tcBorders>
          </w:tcPr>
          <w:p w14:paraId="1BF0761E" w14:textId="77777777" w:rsidR="0011031A" w:rsidRPr="000F3C13" w:rsidRDefault="0011031A" w:rsidP="00063D8E">
            <w:pPr>
              <w:pStyle w:val="Normal6a"/>
            </w:pPr>
            <w:r w:rsidRPr="000F3C13">
              <w:rPr>
                <w:b/>
                <w:i/>
              </w:rPr>
              <w:t>6. Τα δεδομένα που υποβάλλονται σε επεξεργασία στο ηλεκτρονικό σύστημα δεν διαβιβάζονται ούτε διατίθενται σε τρίτη χώρα, σε διεθνή οργανισμό ή σε φυσικά ή νομικά πρόσωπα που είναι εγκατεστημένα εκτός του εδάφους της Ένωσης.</w:t>
            </w:r>
          </w:p>
        </w:tc>
      </w:tr>
      <w:tr w:rsidR="0011031A" w:rsidRPr="000F3C13" w14:paraId="72E8D117" w14:textId="77777777" w:rsidTr="00063D8E">
        <w:trPr>
          <w:jc w:val="center"/>
        </w:trPr>
        <w:tc>
          <w:tcPr>
            <w:tcW w:w="4876" w:type="dxa"/>
            <w:tcBorders>
              <w:top w:val="nil"/>
              <w:left w:val="nil"/>
              <w:bottom w:val="nil"/>
              <w:right w:val="nil"/>
            </w:tcBorders>
          </w:tcPr>
          <w:p w14:paraId="03542F24" w14:textId="77777777" w:rsidR="0011031A" w:rsidRPr="000F3C13" w:rsidRDefault="0011031A" w:rsidP="00063D8E">
            <w:pPr>
              <w:pStyle w:val="Normal6a"/>
            </w:pPr>
          </w:p>
        </w:tc>
        <w:tc>
          <w:tcPr>
            <w:tcW w:w="4876" w:type="dxa"/>
            <w:tcBorders>
              <w:top w:val="nil"/>
              <w:left w:val="nil"/>
              <w:bottom w:val="nil"/>
              <w:right w:val="nil"/>
            </w:tcBorders>
          </w:tcPr>
          <w:p w14:paraId="4FA11D2B" w14:textId="77777777" w:rsidR="0011031A" w:rsidRPr="000F3C13" w:rsidRDefault="0011031A" w:rsidP="00063D8E">
            <w:pPr>
              <w:pStyle w:val="Normal6a"/>
            </w:pPr>
            <w:r w:rsidRPr="000F3C13">
              <w:rPr>
                <w:b/>
                <w:i/>
              </w:rPr>
              <w:t xml:space="preserve">7. Το ηλεκτρονικό σύστημα σχεδιάζεται στον μέγιστο δυνατό βαθμό με τρόπο ώστε να αποφεύγονται </w:t>
            </w:r>
            <w:proofErr w:type="spellStart"/>
            <w:r w:rsidRPr="000F3C13">
              <w:rPr>
                <w:b/>
                <w:i/>
              </w:rPr>
              <w:t>προεμπορικά</w:t>
            </w:r>
            <w:proofErr w:type="spellEnd"/>
            <w:r w:rsidRPr="000F3C13">
              <w:rPr>
                <w:b/>
                <w:i/>
              </w:rPr>
              <w:t xml:space="preserve">, εμπορικά, τεχνικά, συμβατικά και οργανωτικά εμπόδια που αποθαρρύνουν, εμποδίζουν ή αποτρέπουν την αναθέτουσα αρχή από τη διαβίβαση ή τη μεταφορά δεδομένων, εφαρμογών ή ψηφιακών περιουσιακών στοιχείων σε άλλον </w:t>
            </w:r>
            <w:proofErr w:type="spellStart"/>
            <w:r w:rsidRPr="000F3C13">
              <w:rPr>
                <w:b/>
                <w:i/>
              </w:rPr>
              <w:t>πάροχο</w:t>
            </w:r>
            <w:proofErr w:type="spellEnd"/>
            <w:r w:rsidRPr="000F3C13">
              <w:rPr>
                <w:b/>
                <w:i/>
              </w:rPr>
              <w:t xml:space="preserve"> υπηρεσιών ή από τη χρήση τους σε </w:t>
            </w:r>
            <w:proofErr w:type="spellStart"/>
            <w:r w:rsidRPr="000F3C13">
              <w:rPr>
                <w:b/>
                <w:i/>
              </w:rPr>
              <w:t>διαλειτουργικό</w:t>
            </w:r>
            <w:proofErr w:type="spellEnd"/>
            <w:r w:rsidRPr="000F3C13">
              <w:rPr>
                <w:b/>
                <w:i/>
              </w:rPr>
              <w:t xml:space="preserve"> περιβάλλον.</w:t>
            </w:r>
          </w:p>
        </w:tc>
      </w:tr>
    </w:tbl>
    <w:p w14:paraId="68AA415C"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669A56BD" w14:textId="77777777" w:rsidR="0011031A" w:rsidRPr="00245CBC" w:rsidRDefault="0011031A" w:rsidP="0011031A">
      <w:pPr>
        <w:rPr>
          <w:lang w:val="fi-FI"/>
        </w:rPr>
      </w:pPr>
      <w:r w:rsidRPr="00245CBC">
        <w:rPr>
          <w:rStyle w:val="HideTWBExt"/>
          <w:lang w:val="fi-FI"/>
        </w:rPr>
        <w:t>&lt;/Amend&gt;</w:t>
      </w:r>
    </w:p>
    <w:p w14:paraId="6CC4B2EB"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294</w:t>
      </w:r>
      <w:r w:rsidRPr="00245CBC">
        <w:rPr>
          <w:rStyle w:val="HideTWBExt"/>
          <w:b w:val="0"/>
          <w:lang w:val="fi-FI"/>
        </w:rPr>
        <w:t>&lt;/NumAm&gt;</w:t>
      </w:r>
    </w:p>
    <w:p w14:paraId="5110D12A"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0D351266" w14:textId="77777777" w:rsidR="0011031A" w:rsidRPr="00245CBC" w:rsidRDefault="0011031A" w:rsidP="0011031A">
      <w:pPr>
        <w:pStyle w:val="NormalBold"/>
        <w:rPr>
          <w:lang w:val="fi-FI"/>
        </w:rPr>
      </w:pPr>
      <w:r w:rsidRPr="00245CBC">
        <w:rPr>
          <w:rStyle w:val="HideTWBExt"/>
          <w:b w:val="0"/>
          <w:lang w:val="fi-FI"/>
        </w:rPr>
        <w:t>&lt;/RepeatBlock-By&gt;</w:t>
      </w:r>
    </w:p>
    <w:p w14:paraId="480F9A3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99CDF11" w14:textId="77777777" w:rsidR="0011031A" w:rsidRPr="000F3C13" w:rsidRDefault="0011031A" w:rsidP="0011031A">
      <w:pPr>
        <w:pStyle w:val="NormalBold"/>
      </w:pPr>
      <w:r w:rsidRPr="000F3C13">
        <w:rPr>
          <w:rStyle w:val="HideTWBExt"/>
          <w:b w:val="0"/>
        </w:rPr>
        <w:t>&lt;Article&gt;</w:t>
      </w:r>
      <w:r w:rsidRPr="000F3C13">
        <w:t>Άρθρο 37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05138196" w14:textId="77777777" w:rsidTr="00063D8E">
        <w:trPr>
          <w:trHeight w:hRule="exact" w:val="240"/>
          <w:jc w:val="center"/>
        </w:trPr>
        <w:tc>
          <w:tcPr>
            <w:tcW w:w="9752" w:type="dxa"/>
            <w:gridSpan w:val="2"/>
            <w:tcBorders>
              <w:top w:val="nil"/>
              <w:left w:val="nil"/>
              <w:bottom w:val="nil"/>
              <w:right w:val="nil"/>
            </w:tcBorders>
          </w:tcPr>
          <w:p w14:paraId="32265EE7" w14:textId="77777777" w:rsidR="0011031A" w:rsidRPr="000F3C13" w:rsidRDefault="0011031A" w:rsidP="00063D8E"/>
        </w:tc>
      </w:tr>
      <w:tr w:rsidR="0011031A" w:rsidRPr="000F3C13" w14:paraId="099F1427" w14:textId="77777777" w:rsidTr="00063D8E">
        <w:trPr>
          <w:trHeight w:val="240"/>
          <w:jc w:val="center"/>
        </w:trPr>
        <w:tc>
          <w:tcPr>
            <w:tcW w:w="4876" w:type="dxa"/>
            <w:tcBorders>
              <w:top w:val="nil"/>
              <w:left w:val="nil"/>
              <w:bottom w:val="nil"/>
              <w:right w:val="nil"/>
            </w:tcBorders>
          </w:tcPr>
          <w:p w14:paraId="585F1DC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4061D4E" w14:textId="77777777" w:rsidR="0011031A" w:rsidRPr="000F3C13" w:rsidRDefault="0011031A" w:rsidP="00063D8E">
            <w:pPr>
              <w:pStyle w:val="AmColumnHeading"/>
            </w:pPr>
            <w:r w:rsidRPr="000F3C13">
              <w:t>Τροπολογία</w:t>
            </w:r>
          </w:p>
        </w:tc>
      </w:tr>
      <w:tr w:rsidR="0011031A" w:rsidRPr="000F3C13" w14:paraId="623AD61D" w14:textId="77777777" w:rsidTr="00063D8E">
        <w:trPr>
          <w:jc w:val="center"/>
        </w:trPr>
        <w:tc>
          <w:tcPr>
            <w:tcW w:w="4876" w:type="dxa"/>
            <w:tcBorders>
              <w:top w:val="nil"/>
              <w:left w:val="nil"/>
              <w:bottom w:val="nil"/>
              <w:right w:val="nil"/>
            </w:tcBorders>
          </w:tcPr>
          <w:p w14:paraId="36D4D557" w14:textId="77777777" w:rsidR="0011031A" w:rsidRPr="000F3C13" w:rsidRDefault="0011031A" w:rsidP="00063D8E">
            <w:pPr>
              <w:pStyle w:val="Normal6a"/>
            </w:pPr>
            <w:r w:rsidRPr="000F3C13">
              <w:t>1.</w:t>
            </w:r>
            <w:r w:rsidRPr="000F3C13">
              <w:tab/>
              <w:t xml:space="preserve">Ανατίθεται στην Επιτροπή η εξουσία να εκδίδει κατ’ εξουσιοδότηση </w:t>
            </w:r>
            <w:r w:rsidRPr="000F3C13">
              <w:lastRenderedPageBreak/>
              <w:t>πράξεις σύμφωνα με το άρθρο 38 για την τροποποίηση των παραρτημάτων I, II και III με σκοπό την προσαρμογή των εν λόγω παραρτημάτων στις νέες τάσεις όσον αφορά την εκτροπή των πρόδρομων ουσιών των ναρκωτικών ή την ευθυγράμμισή τους με τυχόν τροποποιήσεις των πινάκων που προσαρτώνται στη σύμβαση των Ηνωμένων Εθνών, προσθέτοντας ή αφαιρώντας ουσίες και προσαρμόζοντας τις υφιστάμενες καταχωρίσεις. Η Επιτροπή μπορεί να προσθέτει μόνον ουσίες που προσδιορίζονται μεμονωμένα στο παράρτημα I ή στο παράρτημα II, εκτός εάν απαιτείται διαφορετικά για την ευθυγράμμιση των εν λόγω παραρτημάτων με τους πίνακες που προσαρτώνται στη σύμβαση των Ηνωμένων Εθνών. Η Επιτροπή μπορεί να προσθέτει ουσίες στο παράρτημα III, οι οποίες προσδιορίζονται είτε μεμονωμένα είτε με γενικό τρόπο. Κατά την προσθήκη ουσιών με γενικό τρόπο, η Επιτροπή προσδιορίζει σαφώς την ομάδα ουσιών και, κατά περίπτωση, τις επιμέρους ουσίες που πρέπει να εξαιρεθούν από τα μέτρα ελέγχου και παρακολούθησης για τις διαβαθμισμένες πρόδρομες ουσίες ναρκωτικών.</w:t>
            </w:r>
          </w:p>
        </w:tc>
        <w:tc>
          <w:tcPr>
            <w:tcW w:w="4876" w:type="dxa"/>
            <w:tcBorders>
              <w:top w:val="nil"/>
              <w:left w:val="nil"/>
              <w:bottom w:val="nil"/>
              <w:right w:val="nil"/>
            </w:tcBorders>
          </w:tcPr>
          <w:p w14:paraId="1E0934C9" w14:textId="77777777" w:rsidR="0011031A" w:rsidRPr="000F3C13" w:rsidRDefault="0011031A" w:rsidP="00063D8E">
            <w:pPr>
              <w:pStyle w:val="Normal6a"/>
            </w:pPr>
            <w:r w:rsidRPr="000F3C13">
              <w:lastRenderedPageBreak/>
              <w:t>1.</w:t>
            </w:r>
            <w:r w:rsidRPr="000F3C13">
              <w:tab/>
              <w:t xml:space="preserve">Ανατίθεται στην Επιτροπή η εξουσία να εκδίδει κατ’ εξουσιοδότηση </w:t>
            </w:r>
            <w:r w:rsidRPr="000F3C13">
              <w:lastRenderedPageBreak/>
              <w:t>πράξεις σύμφωνα με το άρθρο 38 για την τροποποίηση των παραρτημάτων I, II και III με σκοπό την προσαρμογή των εν λόγω παραρτημάτων στις νέες τάσεις όσον αφορά την εκτροπή των πρόδρομων ουσιών των ναρκωτικών ή την ευθυγράμμισή τους με τυχόν τροποποιήσεις των πινάκων που προσαρτώνται στη σύμβαση των Ηνωμένων Εθνών, προσθέτοντας ή αφαιρώντας ουσίες και προσαρμόζοντας τις υφιστάμενες καταχωρίσεις. Η Επιτροπή μπορεί να προσθέτει μόνον ουσίες που προσδιορίζονται μεμονωμένα στο παράρτημα I ή στο παράρτημα II, εκτός εάν απαιτείται διαφορετικά για την ευθυγράμμιση των εν λόγω παραρτημάτων με τους πίνακες που προσαρτώνται στη σύμβαση των Ηνωμένων Εθνών. Η Επιτροπή</w:t>
            </w:r>
            <w:r w:rsidRPr="000F3C13">
              <w:rPr>
                <w:b/>
                <w:i/>
              </w:rPr>
              <w:t xml:space="preserve"> προσδιορίζει τον αντίστοιχο αριθμό CAS για κάθε ουσία που απαριθμείται στο παράρτημα Ι ή στο παράρτημα ΙΙ, κατά περίπτωση. Όταν δεν έχει ακόμη αποδοθεί αριθμός CAS, η Επιτροπή ζητεί την απόδοσή του πριν από την έκδοση τής κατ’ εξουσιοδότηση πράξης. Η Επιτροπή</w:t>
            </w:r>
            <w:r w:rsidRPr="000F3C13">
              <w:t xml:space="preserve"> μπορεί να προσθέτει ουσίες στο παράρτημα III, οι οποίες προσδιορίζονται είτε μεμονωμένα είτε με γενικό τρόπο. Κατά την προσθήκη ουσιών με γενικό τρόπο, η Επιτροπή προσδιορίζει σαφώς την ομάδα ουσιών και, κατά περίπτωση, τις επιμέρους ουσίες που πρέπει να εξαιρεθούν από τα μέτρα ελέγχου και παρακολούθησης για τις διαβαθμισμένες πρόδρομες ουσίες ναρκωτικών.</w:t>
            </w:r>
          </w:p>
        </w:tc>
      </w:tr>
    </w:tbl>
    <w:p w14:paraId="0635013D"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A7D2773" w14:textId="77777777" w:rsidR="0011031A" w:rsidRPr="000F3C13" w:rsidRDefault="0011031A" w:rsidP="0011031A">
      <w:r w:rsidRPr="000F3C13">
        <w:rPr>
          <w:rStyle w:val="HideTWBExt"/>
        </w:rPr>
        <w:t>&lt;/Amend&gt;</w:t>
      </w:r>
    </w:p>
    <w:p w14:paraId="10F9EF3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295</w:t>
      </w:r>
      <w:r w:rsidRPr="000F3C13">
        <w:rPr>
          <w:rStyle w:val="HideTWBExt"/>
          <w:b w:val="0"/>
        </w:rPr>
        <w:t>&lt;/NumAm&gt;</w:t>
      </w:r>
    </w:p>
    <w:p w14:paraId="5F5B8F6F"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569A8FD5" w14:textId="77777777" w:rsidR="0011031A" w:rsidRPr="000F3C13" w:rsidRDefault="0011031A" w:rsidP="0011031A">
      <w:pPr>
        <w:pStyle w:val="NormalBold"/>
      </w:pPr>
      <w:r w:rsidRPr="000F3C13">
        <w:rPr>
          <w:rStyle w:val="HideTWBExt"/>
          <w:b w:val="0"/>
        </w:rPr>
        <w:t>&lt;/RepeatBlock-By&gt;</w:t>
      </w:r>
    </w:p>
    <w:p w14:paraId="028CB78C"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B6A2F2D" w14:textId="77777777" w:rsidR="0011031A" w:rsidRPr="000F3C13" w:rsidRDefault="0011031A" w:rsidP="0011031A">
      <w:pPr>
        <w:pStyle w:val="NormalBold"/>
      </w:pPr>
      <w:r w:rsidRPr="000F3C13">
        <w:rPr>
          <w:rStyle w:val="HideTWBExt"/>
          <w:b w:val="0"/>
        </w:rPr>
        <w:t>&lt;Article&gt;</w:t>
      </w:r>
      <w:r w:rsidRPr="000F3C13">
        <w:t>Άρθρο 37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B51D9F3" w14:textId="77777777" w:rsidTr="00063D8E">
        <w:trPr>
          <w:trHeight w:hRule="exact" w:val="240"/>
          <w:jc w:val="center"/>
        </w:trPr>
        <w:tc>
          <w:tcPr>
            <w:tcW w:w="9752" w:type="dxa"/>
            <w:gridSpan w:val="2"/>
            <w:tcBorders>
              <w:top w:val="nil"/>
              <w:left w:val="nil"/>
              <w:bottom w:val="nil"/>
              <w:right w:val="nil"/>
            </w:tcBorders>
          </w:tcPr>
          <w:p w14:paraId="63A0CFD4" w14:textId="77777777" w:rsidR="0011031A" w:rsidRPr="000F3C13" w:rsidRDefault="0011031A" w:rsidP="00063D8E"/>
        </w:tc>
      </w:tr>
      <w:tr w:rsidR="0011031A" w:rsidRPr="000F3C13" w14:paraId="3A6C42DA" w14:textId="77777777" w:rsidTr="00063D8E">
        <w:trPr>
          <w:trHeight w:val="240"/>
          <w:jc w:val="center"/>
        </w:trPr>
        <w:tc>
          <w:tcPr>
            <w:tcW w:w="4876" w:type="dxa"/>
            <w:tcBorders>
              <w:top w:val="nil"/>
              <w:left w:val="nil"/>
              <w:bottom w:val="nil"/>
              <w:right w:val="nil"/>
            </w:tcBorders>
          </w:tcPr>
          <w:p w14:paraId="7E230243"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01AAD04" w14:textId="77777777" w:rsidR="0011031A" w:rsidRPr="000F3C13" w:rsidRDefault="0011031A" w:rsidP="00063D8E">
            <w:pPr>
              <w:pStyle w:val="AmColumnHeading"/>
            </w:pPr>
            <w:r w:rsidRPr="000F3C13">
              <w:t>Τροπολογία</w:t>
            </w:r>
          </w:p>
        </w:tc>
      </w:tr>
      <w:tr w:rsidR="0011031A" w:rsidRPr="000F3C13" w14:paraId="5C26D784" w14:textId="77777777" w:rsidTr="00063D8E">
        <w:trPr>
          <w:jc w:val="center"/>
        </w:trPr>
        <w:tc>
          <w:tcPr>
            <w:tcW w:w="4876" w:type="dxa"/>
            <w:tcBorders>
              <w:top w:val="nil"/>
              <w:left w:val="nil"/>
              <w:bottom w:val="nil"/>
              <w:right w:val="nil"/>
            </w:tcBorders>
          </w:tcPr>
          <w:p w14:paraId="664D7B36" w14:textId="77777777" w:rsidR="0011031A" w:rsidRPr="000F3C13" w:rsidRDefault="0011031A" w:rsidP="00063D8E">
            <w:pPr>
              <w:pStyle w:val="Normal6a"/>
            </w:pPr>
            <w:r w:rsidRPr="000F3C13">
              <w:t>1.</w:t>
            </w:r>
            <w:r w:rsidRPr="000F3C13">
              <w:tab/>
              <w:t>Ανατίθεται στην Επιτροπή η εξουσία να εκδίδει κατ’ εξουσιοδότηση πράξεις σύμφωνα με το άρθρο 38 για την τροποποίηση των παραρτημάτων I, II και III με σκοπό την προσαρμογή των εν λόγω παραρτημάτων στις νέες τάσεις όσον αφορά την εκτροπή των πρόδρομων ουσιών των ναρκωτικών ή την ευθυγράμμισή τους με τυχόν τροποποιήσεις των πινάκων που προσαρτώνται στη σύμβαση των Ηνωμένων Εθνών, προσθέτοντας ή αφαιρώντας ουσίες και προσαρμόζοντας τις υφιστάμενες καταχωρίσεις. Η Επιτροπή μπορεί να προσθέτει μόνον ουσίες που προσδιορίζονται μεμονωμένα στο παράρτημα I ή στο παράρτημα II, εκτός εάν απαιτείται διαφορετικά για την ευθυγράμμιση των εν λόγω παραρτημάτων με τους πίνακες που προσαρτώνται στη σύμβαση των Ηνωμένων Εθνών. Η Επιτροπή μπορεί να προσθέτει ουσίες στο παράρτημα III, οι οποίες προσδιορίζονται είτε μεμονωμένα είτε με γενικό τρόπο. Κατά την προσθήκη ουσιών με γενικό τρόπο, η Επιτροπή προσδιορίζει σαφώς την ομάδα ουσιών και, κατά περίπτωση, τις επιμέρους ουσίες που πρέπει να εξαιρεθούν από τα μέτρα ελέγχου και παρακολούθησης για τις διαβαθμισμένες πρόδρομες ουσίες ναρκωτικών.</w:t>
            </w:r>
          </w:p>
        </w:tc>
        <w:tc>
          <w:tcPr>
            <w:tcW w:w="4876" w:type="dxa"/>
            <w:tcBorders>
              <w:top w:val="nil"/>
              <w:left w:val="nil"/>
              <w:bottom w:val="nil"/>
              <w:right w:val="nil"/>
            </w:tcBorders>
          </w:tcPr>
          <w:p w14:paraId="457CB489" w14:textId="77777777" w:rsidR="0011031A" w:rsidRPr="000F3C13" w:rsidRDefault="0011031A" w:rsidP="00063D8E">
            <w:pPr>
              <w:pStyle w:val="Normal6a"/>
            </w:pPr>
            <w:r w:rsidRPr="000F3C13">
              <w:t>1.</w:t>
            </w:r>
            <w:r w:rsidRPr="000F3C13">
              <w:tab/>
              <w:t>Ανατίθεται στην Επιτροπή η εξουσία να εκδίδει κατ’ εξουσιοδότηση πράξεις σύμφωνα με το άρθρο 38 για την τροποποίηση των παραρτημάτων I, II και III με σκοπό την προσαρμογή των εν λόγω παραρτημάτων στις νέες τάσεις όσον αφορά την εκτροπή των πρόδρομων ουσιών των ναρκωτικών ή την ευθυγράμμισή τους με τυχόν τροποποιήσεις των πινάκων που προσαρτώνται στη σύμβαση των Ηνωμένων Εθνών, προσθέτοντας ή αφαιρώντας ουσίες και προσαρμόζοντας τις υφιστάμενες καταχωρίσεις</w:t>
            </w:r>
            <w:r w:rsidRPr="000F3C13">
              <w:rPr>
                <w:b/>
                <w:i/>
              </w:rPr>
              <w:t>. Για κάθε νέα ουσία που προστίθεται στο παράρτημα Ι ή στο παράρτημα ΙΙ, η Επιτροπή αναφέρει τον αντίστοιχο αριθμό CAS, εφόσον υπάρχει</w:t>
            </w:r>
            <w:r w:rsidRPr="000F3C13">
              <w:t>. Η Επιτροπή μπορεί να προσθέτει μόνον ουσίες που προσδιορίζονται μεμονωμένα στο παράρτημα I ή στο παράρτημα II, εκτός εάν απαιτείται διαφορετικά για την ευθυγράμμιση των εν λόγω παραρτημάτων με τους πίνακες που προσαρτώνται στη σύμβαση των Ηνωμένων Εθνών. Η Επιτροπή μπορεί να προσθέτει ουσίες στο παράρτημα III, οι οποίες προσδιορίζονται είτε μεμονωμένα είτε με γενικό τρόπο. Κατά την προσθήκη ουσιών με γενικό τρόπο, η Επιτροπή προσδιορίζει σαφώς την ομάδα ουσιών και, κατά περίπτωση, τις επιμέρους ουσίες που πρέπει να εξαιρεθούν από τα μέτρα ελέγχου και παρακολούθησης για τις διαβαθμισμένες πρόδρομες ουσίες ναρκωτικών.</w:t>
            </w:r>
          </w:p>
        </w:tc>
      </w:tr>
    </w:tbl>
    <w:p w14:paraId="5926C46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F4ABC3A" w14:textId="77777777" w:rsidR="0011031A" w:rsidRPr="000F3C13" w:rsidRDefault="0011031A" w:rsidP="0011031A">
      <w:r w:rsidRPr="000F3C13">
        <w:rPr>
          <w:rStyle w:val="HideTWBExt"/>
        </w:rPr>
        <w:t>&lt;/Amend&gt;</w:t>
      </w:r>
    </w:p>
    <w:p w14:paraId="1792F6E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296</w:t>
      </w:r>
      <w:r w:rsidRPr="000F3C13">
        <w:rPr>
          <w:rStyle w:val="HideTWBExt"/>
          <w:b w:val="0"/>
        </w:rPr>
        <w:t>&lt;/NumAm&gt;</w:t>
      </w:r>
    </w:p>
    <w:p w14:paraId="7C17C1C7"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3671EDC6" w14:textId="77777777" w:rsidR="0011031A" w:rsidRPr="000F3C13" w:rsidRDefault="0011031A" w:rsidP="0011031A">
      <w:pPr>
        <w:pStyle w:val="NormalBold"/>
      </w:pPr>
      <w:r w:rsidRPr="000F3C13">
        <w:rPr>
          <w:rStyle w:val="HideTWBExt"/>
          <w:b w:val="0"/>
        </w:rPr>
        <w:t>&lt;/RepeatBlock-By&gt;</w:t>
      </w:r>
    </w:p>
    <w:p w14:paraId="4BBB8FC8"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587D71A" w14:textId="77777777" w:rsidR="0011031A" w:rsidRPr="000F3C13" w:rsidRDefault="0011031A" w:rsidP="0011031A">
      <w:pPr>
        <w:pStyle w:val="NormalBold"/>
      </w:pPr>
      <w:r w:rsidRPr="000F3C13">
        <w:rPr>
          <w:rStyle w:val="HideTWBExt"/>
          <w:b w:val="0"/>
        </w:rPr>
        <w:t>&lt;Article&gt;</w:t>
      </w:r>
      <w:r w:rsidRPr="000F3C13">
        <w:t>Άρθρο 37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9A194F8" w14:textId="77777777" w:rsidTr="00063D8E">
        <w:trPr>
          <w:trHeight w:hRule="exact" w:val="240"/>
          <w:jc w:val="center"/>
        </w:trPr>
        <w:tc>
          <w:tcPr>
            <w:tcW w:w="9752" w:type="dxa"/>
            <w:gridSpan w:val="2"/>
            <w:tcBorders>
              <w:top w:val="nil"/>
              <w:left w:val="nil"/>
              <w:bottom w:val="nil"/>
              <w:right w:val="nil"/>
            </w:tcBorders>
          </w:tcPr>
          <w:p w14:paraId="7753EC6A" w14:textId="77777777" w:rsidR="0011031A" w:rsidRPr="000F3C13" w:rsidRDefault="0011031A" w:rsidP="00063D8E"/>
        </w:tc>
      </w:tr>
      <w:tr w:rsidR="0011031A" w:rsidRPr="000F3C13" w14:paraId="43DB34B0" w14:textId="77777777" w:rsidTr="00063D8E">
        <w:trPr>
          <w:trHeight w:val="240"/>
          <w:jc w:val="center"/>
        </w:trPr>
        <w:tc>
          <w:tcPr>
            <w:tcW w:w="4876" w:type="dxa"/>
            <w:tcBorders>
              <w:top w:val="nil"/>
              <w:left w:val="nil"/>
              <w:bottom w:val="nil"/>
              <w:right w:val="nil"/>
            </w:tcBorders>
          </w:tcPr>
          <w:p w14:paraId="76DCCEAC"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FF1A1DC" w14:textId="77777777" w:rsidR="0011031A" w:rsidRPr="000F3C13" w:rsidRDefault="0011031A" w:rsidP="00063D8E">
            <w:pPr>
              <w:pStyle w:val="AmColumnHeading"/>
            </w:pPr>
            <w:r w:rsidRPr="000F3C13">
              <w:t>Τροπολογία</w:t>
            </w:r>
          </w:p>
        </w:tc>
      </w:tr>
      <w:tr w:rsidR="0011031A" w:rsidRPr="000F3C13" w14:paraId="11FA16D9" w14:textId="77777777" w:rsidTr="00063D8E">
        <w:trPr>
          <w:jc w:val="center"/>
        </w:trPr>
        <w:tc>
          <w:tcPr>
            <w:tcW w:w="4876" w:type="dxa"/>
            <w:tcBorders>
              <w:top w:val="nil"/>
              <w:left w:val="nil"/>
              <w:bottom w:val="nil"/>
              <w:right w:val="nil"/>
            </w:tcBorders>
          </w:tcPr>
          <w:p w14:paraId="4B810D84" w14:textId="77777777" w:rsidR="0011031A" w:rsidRPr="000F3C13" w:rsidRDefault="0011031A" w:rsidP="00063D8E">
            <w:pPr>
              <w:pStyle w:val="Normal6a"/>
            </w:pPr>
            <w:r w:rsidRPr="000F3C13">
              <w:t>1.</w:t>
            </w:r>
            <w:r w:rsidRPr="000F3C13">
              <w:tab/>
              <w:t>Ανατίθεται στην Επιτροπή η εξουσία να εκδίδει κατ’ εξουσιοδότηση πράξεις σύμφωνα με το άρθρο 38 για την τροποποίηση των παραρτημάτων I, II και III με σκοπό την προσαρμογή των εν λόγω παραρτημάτων στις νέες τάσεις όσον αφορά την εκτροπή των πρόδρομων ουσιών των ναρκωτικών ή την ευθυγράμμισή τους με τυχόν τροποποιήσεις των πινάκων που προσαρτώνται στη σύμβαση των Ηνωμένων Εθνών, προσθέτοντας ή αφαιρώντας ουσίες και προσαρμόζοντας τις υφιστάμενες καταχωρίσεις. Η Επιτροπή μπορεί να προσθέτει μόνον ουσίες που προσδιορίζονται μεμονωμένα στο παράρτημα I ή στο παράρτημα II, εκτός εάν απαιτείται διαφορετικά για την ευθυγράμμιση των εν λόγω παραρτημάτων με τους πίνακες που προσαρτώνται στη σύμβαση των Ηνωμένων Εθνών. Η Επιτροπή μπορεί να προσθέτει ουσίες στο παράρτημα III, οι οποίες προσδιορίζονται είτε μεμονωμένα είτε με γενικό τρόπο. Κατά την προσθήκη ουσιών με γενικό τρόπο, η Επιτροπή προσδιορίζει σαφώς την ομάδα ουσιών και, κατά περίπτωση, τις επιμέρους ουσίες που πρέπει να εξαιρεθούν από τα μέτρα ελέγχου και παρακολούθησης για τις διαβαθμισμένες πρόδρομες ουσίες ναρκωτικών.</w:t>
            </w:r>
          </w:p>
        </w:tc>
        <w:tc>
          <w:tcPr>
            <w:tcW w:w="4876" w:type="dxa"/>
            <w:tcBorders>
              <w:top w:val="nil"/>
              <w:left w:val="nil"/>
              <w:bottom w:val="nil"/>
              <w:right w:val="nil"/>
            </w:tcBorders>
          </w:tcPr>
          <w:p w14:paraId="30F06908" w14:textId="77777777" w:rsidR="0011031A" w:rsidRPr="000F3C13" w:rsidRDefault="0011031A" w:rsidP="00063D8E">
            <w:pPr>
              <w:pStyle w:val="Normal6a"/>
            </w:pPr>
            <w:r w:rsidRPr="000F3C13">
              <w:t>1.</w:t>
            </w:r>
            <w:r w:rsidRPr="000F3C13">
              <w:tab/>
            </w:r>
            <w:r w:rsidRPr="000F3C13">
              <w:rPr>
                <w:b/>
                <w:i/>
              </w:rPr>
              <w:t>Το αργότερο [6 μήνες πριν από την ημερομηνία εφαρμογής του παρόντος κανονισμού],</w:t>
            </w:r>
            <w:r w:rsidRPr="000F3C13">
              <w:t xml:space="preserve"> ανατίθεται στην Επιτροπή η εξουσία να εκδίδει κατ’ εξουσιοδότηση πράξεις σύμφωνα με το άρθρο 38 για την τροποποίηση των παραρτημάτων I, II και III με σκοπό την προσαρμογή των εν λόγω παραρτημάτων στις νέες τάσεις όσον αφορά την εκτροπή των πρόδρομων ουσιών των ναρκωτικών ή την ευθυγράμμισή τους με τυχόν τροποποιήσεις των πινάκων που προσαρτώνται στη σύμβαση των Ηνωμένων Εθνών, προσθέτοντας ή αφαιρώντας ουσίες και προσαρμόζοντας τις υφιστάμενες καταχωρίσεις. Η Επιτροπή μπορεί να προσθέτει μόνον ουσίες που προσδιορίζονται μεμονωμένα στο παράρτημα I ή στο παράρτημα II, εκτός εάν απαιτείται διαφορετικά για την ευθυγράμμιση των εν λόγω παραρτημάτων με τους πίνακες που προσαρτώνται στη σύμβαση των Ηνωμένων Εθνών. Η Επιτροπή μπορεί να προσθέτει ουσίες στο παράρτημα III, οι οποίες προσδιορίζονται είτε μεμονωμένα είτε με γενικό τρόπο. Κατά την προσθήκη ουσιών με γενικό τρόπο, η Επιτροπή προσδιορίζει σαφώς την ομάδα ουσιών και, κατά περίπτωση, τις επιμέρους ουσίες που πρέπει να εξαιρεθούν από τα μέτρα ελέγχου και παρακολούθησης για τις διαβαθμισμένες πρόδρομες ουσίες ναρκωτικών.</w:t>
            </w:r>
          </w:p>
        </w:tc>
      </w:tr>
    </w:tbl>
    <w:p w14:paraId="424B4C7D"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5DC22017" w14:textId="77777777" w:rsidR="0011031A" w:rsidRPr="00245CBC" w:rsidRDefault="0011031A" w:rsidP="0011031A">
      <w:pPr>
        <w:rPr>
          <w:lang w:val="fi-FI"/>
        </w:rPr>
      </w:pPr>
      <w:r w:rsidRPr="00245CBC">
        <w:rPr>
          <w:rStyle w:val="HideTWBExt"/>
          <w:lang w:val="fi-FI"/>
        </w:rPr>
        <w:t>&lt;/Amend&gt;</w:t>
      </w:r>
    </w:p>
    <w:p w14:paraId="6C0389AD"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297</w:t>
      </w:r>
      <w:r w:rsidRPr="00245CBC">
        <w:rPr>
          <w:rStyle w:val="HideTWBExt"/>
          <w:b w:val="0"/>
          <w:lang w:val="fi-FI"/>
        </w:rPr>
        <w:t>&lt;/NumAm&gt;</w:t>
      </w:r>
    </w:p>
    <w:p w14:paraId="5EC5A503"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5F5844F8" w14:textId="77777777" w:rsidR="0011031A" w:rsidRPr="00245CBC" w:rsidRDefault="0011031A" w:rsidP="0011031A">
      <w:pPr>
        <w:pStyle w:val="NormalBold"/>
        <w:rPr>
          <w:lang w:val="fi-FI"/>
        </w:rPr>
      </w:pPr>
      <w:r w:rsidRPr="00245CBC">
        <w:rPr>
          <w:rStyle w:val="HideTWBExt"/>
          <w:b w:val="0"/>
          <w:lang w:val="fi-FI"/>
        </w:rPr>
        <w:t>&lt;/RepeatBlock-By&gt;</w:t>
      </w:r>
    </w:p>
    <w:p w14:paraId="585AD8F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042C477" w14:textId="77777777" w:rsidR="0011031A" w:rsidRPr="000F3C13" w:rsidRDefault="0011031A" w:rsidP="0011031A">
      <w:pPr>
        <w:pStyle w:val="NormalBold"/>
      </w:pPr>
      <w:r w:rsidRPr="000F3C13">
        <w:rPr>
          <w:rStyle w:val="HideTWBExt"/>
          <w:b w:val="0"/>
        </w:rPr>
        <w:t>&lt;Article&gt;</w:t>
      </w:r>
      <w:r w:rsidRPr="000F3C13">
        <w:t>Άρθρο 37 – παράγραφος 1 – εδάφιο 1 (νέο)</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C18B4B0" w14:textId="77777777" w:rsidTr="00063D8E">
        <w:trPr>
          <w:trHeight w:hRule="exact" w:val="240"/>
          <w:jc w:val="center"/>
        </w:trPr>
        <w:tc>
          <w:tcPr>
            <w:tcW w:w="9752" w:type="dxa"/>
            <w:gridSpan w:val="2"/>
            <w:tcBorders>
              <w:top w:val="nil"/>
              <w:left w:val="nil"/>
              <w:bottom w:val="nil"/>
              <w:right w:val="nil"/>
            </w:tcBorders>
          </w:tcPr>
          <w:p w14:paraId="0C77D450" w14:textId="77777777" w:rsidR="0011031A" w:rsidRPr="000F3C13" w:rsidRDefault="0011031A" w:rsidP="00063D8E"/>
        </w:tc>
      </w:tr>
      <w:tr w:rsidR="0011031A" w:rsidRPr="000F3C13" w14:paraId="0C0B32B4" w14:textId="77777777" w:rsidTr="00063D8E">
        <w:trPr>
          <w:trHeight w:val="240"/>
          <w:jc w:val="center"/>
        </w:trPr>
        <w:tc>
          <w:tcPr>
            <w:tcW w:w="4876" w:type="dxa"/>
            <w:tcBorders>
              <w:top w:val="nil"/>
              <w:left w:val="nil"/>
              <w:bottom w:val="nil"/>
              <w:right w:val="nil"/>
            </w:tcBorders>
          </w:tcPr>
          <w:p w14:paraId="0AD8A38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4070302" w14:textId="77777777" w:rsidR="0011031A" w:rsidRPr="000F3C13" w:rsidRDefault="0011031A" w:rsidP="00063D8E">
            <w:pPr>
              <w:pStyle w:val="AmColumnHeading"/>
            </w:pPr>
            <w:r w:rsidRPr="000F3C13">
              <w:t>Τροπολογία</w:t>
            </w:r>
          </w:p>
        </w:tc>
      </w:tr>
      <w:tr w:rsidR="0011031A" w:rsidRPr="000F3C13" w14:paraId="06C84A09" w14:textId="77777777" w:rsidTr="00063D8E">
        <w:trPr>
          <w:jc w:val="center"/>
        </w:trPr>
        <w:tc>
          <w:tcPr>
            <w:tcW w:w="4876" w:type="dxa"/>
            <w:tcBorders>
              <w:top w:val="nil"/>
              <w:left w:val="nil"/>
              <w:bottom w:val="nil"/>
              <w:right w:val="nil"/>
            </w:tcBorders>
          </w:tcPr>
          <w:p w14:paraId="24A4E81A" w14:textId="77777777" w:rsidR="0011031A" w:rsidRPr="000F3C13" w:rsidRDefault="0011031A" w:rsidP="00063D8E">
            <w:pPr>
              <w:pStyle w:val="Normal6a"/>
            </w:pPr>
          </w:p>
        </w:tc>
        <w:tc>
          <w:tcPr>
            <w:tcW w:w="4876" w:type="dxa"/>
            <w:tcBorders>
              <w:top w:val="nil"/>
              <w:left w:val="nil"/>
              <w:bottom w:val="nil"/>
              <w:right w:val="nil"/>
            </w:tcBorders>
          </w:tcPr>
          <w:p w14:paraId="6568F693" w14:textId="77777777" w:rsidR="0011031A" w:rsidRPr="000F3C13" w:rsidRDefault="0011031A" w:rsidP="00063D8E">
            <w:pPr>
              <w:pStyle w:val="Normal6a"/>
            </w:pPr>
            <w:r w:rsidRPr="000F3C13">
              <w:rPr>
                <w:b/>
                <w:i/>
              </w:rPr>
              <w:t>6. Επισημαίνει τον ρόλο του Οργανισμού της Ευρωπαϊκής Ένωσης για τα Ναρκωτικά (EUDA), σύμφωνα με το άρθρο 14 του κανονισμού (ΕΕ) 2023/1322, στην αξιολόγηση των πρόδρομων ουσιών ναρκωτικών και στην κατάρτιση εκθέσεων αξιολόγησης απειλών. Σημειώνει ότι οι αξιολογήσεις αυτές μπορούν να αποτελέσουν τη βάση για την έκδοση κατ’ εξουσιοδότηση πράξεων από την Επιτροπή δυνάμει του παρόντος κανονισμού.</w:t>
            </w:r>
          </w:p>
        </w:tc>
      </w:tr>
    </w:tbl>
    <w:p w14:paraId="4CCCEC9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C9C8ACE" w14:textId="77777777" w:rsidR="0011031A" w:rsidRPr="000F3C13" w:rsidRDefault="0011031A" w:rsidP="0011031A">
      <w:r w:rsidRPr="000F3C13">
        <w:rPr>
          <w:rStyle w:val="HideTWBExt"/>
        </w:rPr>
        <w:t>&lt;/Amend&gt;</w:t>
      </w:r>
    </w:p>
    <w:p w14:paraId="1C41F63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298</w:t>
      </w:r>
      <w:r w:rsidRPr="000F3C13">
        <w:rPr>
          <w:rStyle w:val="HideTWBExt"/>
          <w:b w:val="0"/>
        </w:rPr>
        <w:t>&lt;/NumAm&gt;</w:t>
      </w:r>
    </w:p>
    <w:p w14:paraId="298EA8F8"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0F4F80A" w14:textId="77777777" w:rsidR="0011031A" w:rsidRPr="000F3C13" w:rsidRDefault="0011031A" w:rsidP="0011031A">
      <w:pPr>
        <w:pStyle w:val="NormalBold"/>
      </w:pPr>
      <w:r w:rsidRPr="000F3C13">
        <w:rPr>
          <w:rStyle w:val="HideTWBExt"/>
          <w:b w:val="0"/>
        </w:rPr>
        <w:t>&lt;/RepeatBlock-By&gt;</w:t>
      </w:r>
    </w:p>
    <w:p w14:paraId="30DC73D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4548C98" w14:textId="77777777" w:rsidR="0011031A" w:rsidRPr="000F3C13" w:rsidRDefault="0011031A" w:rsidP="0011031A">
      <w:pPr>
        <w:pStyle w:val="NormalBold"/>
      </w:pPr>
      <w:r w:rsidRPr="000F3C13">
        <w:rPr>
          <w:rStyle w:val="HideTWBExt"/>
          <w:b w:val="0"/>
        </w:rPr>
        <w:t>&lt;Article&gt;</w:t>
      </w:r>
      <w:r w:rsidRPr="000F3C13">
        <w:t>Άρθρο 37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4E40E4D" w14:textId="77777777" w:rsidTr="00063D8E">
        <w:trPr>
          <w:trHeight w:hRule="exact" w:val="240"/>
          <w:jc w:val="center"/>
        </w:trPr>
        <w:tc>
          <w:tcPr>
            <w:tcW w:w="9752" w:type="dxa"/>
            <w:gridSpan w:val="2"/>
            <w:tcBorders>
              <w:top w:val="nil"/>
              <w:left w:val="nil"/>
              <w:bottom w:val="nil"/>
              <w:right w:val="nil"/>
            </w:tcBorders>
          </w:tcPr>
          <w:p w14:paraId="0AA2715F" w14:textId="77777777" w:rsidR="0011031A" w:rsidRPr="000F3C13" w:rsidRDefault="0011031A" w:rsidP="00063D8E"/>
        </w:tc>
      </w:tr>
      <w:tr w:rsidR="0011031A" w:rsidRPr="000F3C13" w14:paraId="36AA3362" w14:textId="77777777" w:rsidTr="00063D8E">
        <w:trPr>
          <w:trHeight w:val="240"/>
          <w:jc w:val="center"/>
        </w:trPr>
        <w:tc>
          <w:tcPr>
            <w:tcW w:w="4876" w:type="dxa"/>
            <w:tcBorders>
              <w:top w:val="nil"/>
              <w:left w:val="nil"/>
              <w:bottom w:val="nil"/>
              <w:right w:val="nil"/>
            </w:tcBorders>
          </w:tcPr>
          <w:p w14:paraId="0C0549B6"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41E98543" w14:textId="77777777" w:rsidR="0011031A" w:rsidRPr="000F3C13" w:rsidRDefault="0011031A" w:rsidP="00063D8E">
            <w:pPr>
              <w:pStyle w:val="AmColumnHeading"/>
            </w:pPr>
            <w:r w:rsidRPr="000F3C13">
              <w:t>Τροπολογία</w:t>
            </w:r>
          </w:p>
        </w:tc>
      </w:tr>
      <w:tr w:rsidR="0011031A" w:rsidRPr="000F3C13" w14:paraId="0ECEB0A3" w14:textId="77777777" w:rsidTr="00063D8E">
        <w:trPr>
          <w:jc w:val="center"/>
        </w:trPr>
        <w:tc>
          <w:tcPr>
            <w:tcW w:w="4876" w:type="dxa"/>
            <w:tcBorders>
              <w:top w:val="nil"/>
              <w:left w:val="nil"/>
              <w:bottom w:val="nil"/>
              <w:right w:val="nil"/>
            </w:tcBorders>
          </w:tcPr>
          <w:p w14:paraId="3A81FA7D" w14:textId="77777777" w:rsidR="0011031A" w:rsidRPr="000F3C13" w:rsidRDefault="0011031A" w:rsidP="00063D8E">
            <w:pPr>
              <w:pStyle w:val="Normal6a"/>
            </w:pPr>
            <w:r w:rsidRPr="000F3C13">
              <w:t>4.</w:t>
            </w:r>
            <w:r w:rsidRPr="000F3C13">
              <w:tab/>
              <w:t xml:space="preserve">Ανατίθεται στην Επιτροπή η εξουσία να εκδίδει κατ’ εξουσιοδότηση πράξεις για την τροποποίηση των παραρτημάτων IV, V, VI, VII, VIII και IX με σκοπό την προσαρμογή των </w:t>
            </w:r>
            <w:r w:rsidRPr="000F3C13">
              <w:rPr>
                <w:b/>
                <w:i/>
              </w:rPr>
              <w:t>γενικών όρων και άλλων</w:t>
            </w:r>
            <w:r w:rsidRPr="000F3C13">
              <w:t xml:space="preserve"> τεχνικών </w:t>
            </w:r>
            <w:r w:rsidRPr="000F3C13">
              <w:rPr>
                <w:b/>
                <w:i/>
              </w:rPr>
              <w:t>κανόνων</w:t>
            </w:r>
            <w:r w:rsidRPr="000F3C13">
              <w:t xml:space="preserve"> για: άδειες· καταχωρίσεις· πρότερες γνωστοποιήσεις· κοινοποιήσεις ποσοτήτων προς εισαγωγή ή εξαγωγή· γνωστοποιήσεις πριν από την εξαγωγή· τα κριτήρια για τον καθορισμό των νόμιμων σκοπών της συναλλαγής που αναφέρονται στο άρθρο 24· τον καθορισμό των κριτηρίων για πιθανολογούμενη πρόθεση χρήσης στην παράνομη παρασκευή ναρκωτικών, όπως αναφέρεται στο άρθρο 30 παράγραφος 7· υποχρεώσεις υποβολής στοιχείων· και μεταβατικά μέτρα.</w:t>
            </w:r>
          </w:p>
        </w:tc>
        <w:tc>
          <w:tcPr>
            <w:tcW w:w="4876" w:type="dxa"/>
            <w:tcBorders>
              <w:top w:val="nil"/>
              <w:left w:val="nil"/>
              <w:bottom w:val="nil"/>
              <w:right w:val="nil"/>
            </w:tcBorders>
          </w:tcPr>
          <w:p w14:paraId="2773569E" w14:textId="77777777" w:rsidR="0011031A" w:rsidRPr="000F3C13" w:rsidRDefault="0011031A" w:rsidP="00063D8E">
            <w:pPr>
              <w:pStyle w:val="Normal6a"/>
            </w:pPr>
            <w:r w:rsidRPr="000F3C13">
              <w:t>4.</w:t>
            </w:r>
            <w:r w:rsidRPr="000F3C13">
              <w:tab/>
              <w:t xml:space="preserve">Ανατίθεται στην Επιτροπή η εξουσία να εκδίδει κατ’ εξουσιοδότηση πράξεις για την τροποποίηση των παραρτημάτων IV, V, VI, VII, VIII και IX με σκοπό την προσαρμογή </w:t>
            </w:r>
            <w:r w:rsidRPr="000F3C13">
              <w:rPr>
                <w:b/>
                <w:i/>
              </w:rPr>
              <w:t>αποκλειστικά</w:t>
            </w:r>
            <w:r w:rsidRPr="000F3C13">
              <w:t xml:space="preserve"> των τεχνικών </w:t>
            </w:r>
            <w:r w:rsidRPr="000F3C13">
              <w:rPr>
                <w:b/>
                <w:i/>
              </w:rPr>
              <w:t>και εκτελεστικών στοιχείων</w:t>
            </w:r>
            <w:r w:rsidRPr="000F3C13">
              <w:t xml:space="preserve"> για: άδειες· καταχωρίσεις· πρότερες γνωστοποιήσεις· κοινοποιήσεις ποσοτήτων προς εισαγωγή ή εξαγωγή· γνωστοποιήσεις πριν από την εξαγωγή· τα κριτήρια για τον καθορισμό των νόμιμων σκοπών της συναλλαγής που αναφέρονται στο άρθρο 24· τον καθορισμό των κριτηρίων για πιθανολογούμενη πρόθεση χρήσης στην παράνομη παρασκευή ναρκωτικών, όπως αναφέρεται στο άρθρο 30 παράγραφος 7· υποχρεώσεις υποβολής στοιχείων· και μεταβατικά μέτρα. </w:t>
            </w:r>
            <w:r w:rsidRPr="000F3C13">
              <w:rPr>
                <w:b/>
                <w:i/>
              </w:rPr>
              <w:t>Οι κατ’ εξουσιοδότηση πράξεις δεν μπορούν να μεταβάλλουν τις ουσιώδεις υποχρεώσεις των υπευθύνων επεξεργασίας ή να επεκτείνουν το πεδίο εφαρμογής του παρόντος κανονισμού.</w:t>
            </w:r>
          </w:p>
        </w:tc>
      </w:tr>
    </w:tbl>
    <w:p w14:paraId="2A5B0A66"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01AAB2D7"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0C9B9609" w14:textId="77777777" w:rsidR="0011031A" w:rsidRPr="000F3C13" w:rsidRDefault="0011031A" w:rsidP="0011031A">
      <w:pPr>
        <w:pStyle w:val="AmJustText"/>
      </w:pPr>
      <w:r w:rsidRPr="000F3C13">
        <w:t>Οι κατ’ εξουσιοδότηση πράξεις αποσκοπούν στην τροποποίηση μη ουσιωδών στοιχείων μιας νομικής πράξης. Είναι σκόπιμο να επιβεβαιωθεί ρητά ότι δεν μπορούν να θεσπιστούν νέες ουσιαστικές υποχρεώσεις ή να επεκταθεί το πεδίο εφαρμογής του κανονισμού μέσω κατ’ εξουσιοδότηση πράξεων χωρίς κατάλληλη νομοθετική διαδικασία.</w:t>
      </w:r>
    </w:p>
    <w:p w14:paraId="47D78607" w14:textId="77777777" w:rsidR="0011031A" w:rsidRPr="000F3C13" w:rsidRDefault="0011031A" w:rsidP="0011031A">
      <w:r w:rsidRPr="000F3C13">
        <w:rPr>
          <w:rStyle w:val="HideTWBExt"/>
        </w:rPr>
        <w:t>&lt;/Amend&gt;</w:t>
      </w:r>
    </w:p>
    <w:p w14:paraId="7B955D4E"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299</w:t>
      </w:r>
      <w:r w:rsidRPr="000F3C13">
        <w:rPr>
          <w:rStyle w:val="HideTWBExt"/>
          <w:b w:val="0"/>
        </w:rPr>
        <w:t>&lt;/NumAm&gt;</w:t>
      </w:r>
    </w:p>
    <w:p w14:paraId="2C2973C5"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4D4B1EEA" w14:textId="77777777" w:rsidR="0011031A" w:rsidRPr="000F3C13" w:rsidRDefault="0011031A" w:rsidP="0011031A">
      <w:pPr>
        <w:pStyle w:val="NormalBold"/>
      </w:pPr>
      <w:r w:rsidRPr="000F3C13">
        <w:rPr>
          <w:rStyle w:val="HideTWBExt"/>
          <w:b w:val="0"/>
        </w:rPr>
        <w:t>&lt;/RepeatBlock-By&gt;</w:t>
      </w:r>
    </w:p>
    <w:p w14:paraId="55EDC26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D471F77" w14:textId="77777777" w:rsidR="0011031A" w:rsidRPr="000F3C13" w:rsidRDefault="0011031A" w:rsidP="0011031A">
      <w:pPr>
        <w:pStyle w:val="NormalBold"/>
      </w:pPr>
      <w:r w:rsidRPr="000F3C13">
        <w:rPr>
          <w:rStyle w:val="HideTWBExt"/>
          <w:b w:val="0"/>
        </w:rPr>
        <w:t>&lt;Article&gt;</w:t>
      </w:r>
      <w:r w:rsidRPr="000F3C13">
        <w:t>Άρθρο 37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14E60B5" w14:textId="77777777" w:rsidTr="00063D8E">
        <w:trPr>
          <w:trHeight w:hRule="exact" w:val="240"/>
          <w:jc w:val="center"/>
        </w:trPr>
        <w:tc>
          <w:tcPr>
            <w:tcW w:w="9752" w:type="dxa"/>
            <w:gridSpan w:val="2"/>
            <w:tcBorders>
              <w:top w:val="nil"/>
              <w:left w:val="nil"/>
              <w:bottom w:val="nil"/>
              <w:right w:val="nil"/>
            </w:tcBorders>
          </w:tcPr>
          <w:p w14:paraId="4C8EE75B" w14:textId="77777777" w:rsidR="0011031A" w:rsidRPr="000F3C13" w:rsidRDefault="0011031A" w:rsidP="00063D8E"/>
        </w:tc>
      </w:tr>
      <w:tr w:rsidR="0011031A" w:rsidRPr="000F3C13" w14:paraId="6BD4DFA0" w14:textId="77777777" w:rsidTr="00063D8E">
        <w:trPr>
          <w:trHeight w:val="240"/>
          <w:jc w:val="center"/>
        </w:trPr>
        <w:tc>
          <w:tcPr>
            <w:tcW w:w="4876" w:type="dxa"/>
            <w:tcBorders>
              <w:top w:val="nil"/>
              <w:left w:val="nil"/>
              <w:bottom w:val="nil"/>
              <w:right w:val="nil"/>
            </w:tcBorders>
          </w:tcPr>
          <w:p w14:paraId="56E0C0A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74B38F6" w14:textId="77777777" w:rsidR="0011031A" w:rsidRPr="000F3C13" w:rsidRDefault="0011031A" w:rsidP="00063D8E">
            <w:pPr>
              <w:pStyle w:val="AmColumnHeading"/>
            </w:pPr>
            <w:r w:rsidRPr="000F3C13">
              <w:t>Τροπολογία</w:t>
            </w:r>
          </w:p>
        </w:tc>
      </w:tr>
      <w:tr w:rsidR="0011031A" w:rsidRPr="000F3C13" w14:paraId="3B9EDEC0" w14:textId="77777777" w:rsidTr="00063D8E">
        <w:trPr>
          <w:jc w:val="center"/>
        </w:trPr>
        <w:tc>
          <w:tcPr>
            <w:tcW w:w="4876" w:type="dxa"/>
            <w:tcBorders>
              <w:top w:val="nil"/>
              <w:left w:val="nil"/>
              <w:bottom w:val="nil"/>
              <w:right w:val="nil"/>
            </w:tcBorders>
          </w:tcPr>
          <w:p w14:paraId="6093E80C" w14:textId="77777777" w:rsidR="0011031A" w:rsidRPr="000F3C13" w:rsidRDefault="0011031A" w:rsidP="00063D8E">
            <w:pPr>
              <w:pStyle w:val="Normal6a"/>
            </w:pPr>
            <w:r w:rsidRPr="000F3C13">
              <w:t>5.</w:t>
            </w:r>
            <w:r w:rsidRPr="000F3C13">
              <w:tab/>
              <w:t>Κατά την έκδοση κατ’ εξουσιοδότηση πράξεων σύμφωνα με το παρόν άρθρο, η Επιτροπή λαμβάνει υπόψη τόσο τον κίνδυνο εκτροπής πρόδρομων ουσιών ναρκωτικών για την παραγωγή και την παρασκευή παράνομων ναρκωτικών όσο και τον αντίκτυπο στο νόμιμο εμπόριο.</w:t>
            </w:r>
          </w:p>
        </w:tc>
        <w:tc>
          <w:tcPr>
            <w:tcW w:w="4876" w:type="dxa"/>
            <w:tcBorders>
              <w:top w:val="nil"/>
              <w:left w:val="nil"/>
              <w:bottom w:val="nil"/>
              <w:right w:val="nil"/>
            </w:tcBorders>
          </w:tcPr>
          <w:p w14:paraId="2539F5FE" w14:textId="77777777" w:rsidR="0011031A" w:rsidRPr="000F3C13" w:rsidRDefault="0011031A" w:rsidP="00063D8E">
            <w:pPr>
              <w:pStyle w:val="Normal6a"/>
            </w:pPr>
            <w:r w:rsidRPr="000F3C13">
              <w:t>5.</w:t>
            </w:r>
            <w:r w:rsidRPr="000F3C13">
              <w:tab/>
              <w:t xml:space="preserve">Κατά την έκδοση κατ’ εξουσιοδότηση πράξεων σύμφωνα με το παρόν άρθρο, η Επιτροπή λαμβάνει υπόψη τόσο τον κίνδυνο εκτροπής πρόδρομων ουσιών ναρκωτικών για την παραγωγή και την παρασκευή παράνομων ναρκωτικών όσο και τον αντίκτυπο στο νόμιμο εμπόριο. </w:t>
            </w:r>
            <w:r w:rsidRPr="000F3C13">
              <w:rPr>
                <w:b/>
                <w:i/>
              </w:rPr>
              <w:t xml:space="preserve">Για τον σκοπό αυτό, η Επιτροπή διενεργεί προκαταρκτική εκτίμηση οικονομικών επιπτώσεων και διαβουλεύεται, σύμφωνα με τις αρχές για τη βελτίωση της νομοθεσίας, με τους σχετικούς </w:t>
            </w:r>
            <w:proofErr w:type="spellStart"/>
            <w:r w:rsidRPr="000F3C13">
              <w:rPr>
                <w:b/>
                <w:i/>
              </w:rPr>
              <w:t>συμφεροντούχους</w:t>
            </w:r>
            <w:proofErr w:type="spellEnd"/>
            <w:r w:rsidRPr="000F3C13">
              <w:rPr>
                <w:b/>
                <w:i/>
              </w:rPr>
              <w:t>, συμπεριλαμβανομένων ομάδων εμπειρογνωμόνων των κρατών μελών, εκπροσώπων της χημικής βιομηχανίας και πανεπιστημιακών ερευνητικών ιδρυμάτων.</w:t>
            </w:r>
          </w:p>
        </w:tc>
      </w:tr>
    </w:tbl>
    <w:p w14:paraId="58D43E8B"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61704FAF" w14:textId="77777777" w:rsidR="0011031A" w:rsidRPr="000F3C13" w:rsidRDefault="0011031A" w:rsidP="0011031A">
      <w:r w:rsidRPr="000F3C13">
        <w:rPr>
          <w:rStyle w:val="HideTWBExt"/>
        </w:rPr>
        <w:t>&lt;/Amend&gt;</w:t>
      </w:r>
    </w:p>
    <w:p w14:paraId="2ECF180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300</w:t>
      </w:r>
      <w:r w:rsidRPr="000F3C13">
        <w:rPr>
          <w:rStyle w:val="HideTWBExt"/>
          <w:b w:val="0"/>
        </w:rPr>
        <w:t>&lt;/NumAm&gt;</w:t>
      </w:r>
    </w:p>
    <w:p w14:paraId="59DAB796"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36C1E1EA" w14:textId="77777777" w:rsidR="0011031A" w:rsidRPr="000F3C13" w:rsidRDefault="0011031A" w:rsidP="0011031A">
      <w:pPr>
        <w:pStyle w:val="NormalBold"/>
      </w:pPr>
      <w:r w:rsidRPr="000F3C13">
        <w:rPr>
          <w:rStyle w:val="HideTWBExt"/>
          <w:b w:val="0"/>
        </w:rPr>
        <w:t>&lt;/RepeatBlock-By&gt;</w:t>
      </w:r>
    </w:p>
    <w:p w14:paraId="4704A17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7B3AC80" w14:textId="77777777" w:rsidR="0011031A" w:rsidRPr="000F3C13" w:rsidRDefault="0011031A" w:rsidP="0011031A">
      <w:pPr>
        <w:pStyle w:val="NormalBold"/>
      </w:pPr>
      <w:r w:rsidRPr="000F3C13">
        <w:rPr>
          <w:rStyle w:val="HideTWBExt"/>
          <w:b w:val="0"/>
        </w:rPr>
        <w:t>&lt;Article&gt;</w:t>
      </w:r>
      <w:r w:rsidRPr="000F3C13">
        <w:t>Άρθρο 37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7EA699A" w14:textId="77777777" w:rsidTr="00063D8E">
        <w:trPr>
          <w:trHeight w:hRule="exact" w:val="240"/>
          <w:jc w:val="center"/>
        </w:trPr>
        <w:tc>
          <w:tcPr>
            <w:tcW w:w="9752" w:type="dxa"/>
            <w:gridSpan w:val="2"/>
            <w:tcBorders>
              <w:top w:val="nil"/>
              <w:left w:val="nil"/>
              <w:bottom w:val="nil"/>
              <w:right w:val="nil"/>
            </w:tcBorders>
          </w:tcPr>
          <w:p w14:paraId="62ED628B" w14:textId="77777777" w:rsidR="0011031A" w:rsidRPr="000F3C13" w:rsidRDefault="0011031A" w:rsidP="00063D8E"/>
        </w:tc>
      </w:tr>
      <w:tr w:rsidR="0011031A" w:rsidRPr="000F3C13" w14:paraId="2580EF4F" w14:textId="77777777" w:rsidTr="00063D8E">
        <w:trPr>
          <w:trHeight w:val="240"/>
          <w:jc w:val="center"/>
        </w:trPr>
        <w:tc>
          <w:tcPr>
            <w:tcW w:w="4876" w:type="dxa"/>
            <w:tcBorders>
              <w:top w:val="nil"/>
              <w:left w:val="nil"/>
              <w:bottom w:val="nil"/>
              <w:right w:val="nil"/>
            </w:tcBorders>
          </w:tcPr>
          <w:p w14:paraId="06E2237F"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2C787DDA" w14:textId="77777777" w:rsidR="0011031A" w:rsidRPr="000F3C13" w:rsidRDefault="0011031A" w:rsidP="00063D8E">
            <w:pPr>
              <w:pStyle w:val="AmColumnHeading"/>
            </w:pPr>
            <w:r w:rsidRPr="000F3C13">
              <w:t>Τροπολογία</w:t>
            </w:r>
          </w:p>
        </w:tc>
      </w:tr>
      <w:tr w:rsidR="0011031A" w:rsidRPr="000F3C13" w14:paraId="21253D3A" w14:textId="77777777" w:rsidTr="00063D8E">
        <w:trPr>
          <w:jc w:val="center"/>
        </w:trPr>
        <w:tc>
          <w:tcPr>
            <w:tcW w:w="4876" w:type="dxa"/>
            <w:tcBorders>
              <w:top w:val="nil"/>
              <w:left w:val="nil"/>
              <w:bottom w:val="nil"/>
              <w:right w:val="nil"/>
            </w:tcBorders>
          </w:tcPr>
          <w:p w14:paraId="5E697EBE" w14:textId="77777777" w:rsidR="0011031A" w:rsidRPr="000F3C13" w:rsidRDefault="0011031A" w:rsidP="00063D8E">
            <w:pPr>
              <w:pStyle w:val="Normal6a"/>
            </w:pPr>
            <w:r w:rsidRPr="000F3C13">
              <w:t>5.</w:t>
            </w:r>
            <w:r w:rsidRPr="000F3C13">
              <w:tab/>
              <w:t>Κατά την έκδοση κατ’ εξουσιοδότηση πράξεων σύμφωνα με το παρόν άρθρο, η Επιτροπή λαμβάνει υπόψη τόσο τον κίνδυνο εκτροπής πρόδρομων ουσιών ναρκωτικών για την παραγωγή και την παρασκευή παράνομων ναρκωτικών όσο και τον αντίκτυπο στο νόμιμο εμπόριο.</w:t>
            </w:r>
          </w:p>
        </w:tc>
        <w:tc>
          <w:tcPr>
            <w:tcW w:w="4876" w:type="dxa"/>
            <w:tcBorders>
              <w:top w:val="nil"/>
              <w:left w:val="nil"/>
              <w:bottom w:val="nil"/>
              <w:right w:val="nil"/>
            </w:tcBorders>
          </w:tcPr>
          <w:p w14:paraId="10301F16" w14:textId="77777777" w:rsidR="0011031A" w:rsidRPr="000F3C13" w:rsidRDefault="0011031A" w:rsidP="00063D8E">
            <w:pPr>
              <w:pStyle w:val="Normal6a"/>
            </w:pPr>
            <w:r w:rsidRPr="000F3C13">
              <w:t>5.</w:t>
            </w:r>
            <w:r w:rsidRPr="000F3C13">
              <w:tab/>
              <w:t>Κατά την έκδοση κατ’ εξουσιοδότηση πράξεων σύμφωνα με το παρόν άρθρο, η Επιτροπή λαμβάνει υπόψη τόσο τον κίνδυνο εκτροπής πρόδρομων ουσιών ναρκωτικών για την παραγωγή και την παρασκευή παράνομων ναρκωτικών όσο και τον αντίκτυπο στο νόμιμο εμπόριο</w:t>
            </w:r>
            <w:r w:rsidRPr="000F3C13">
              <w:rPr>
                <w:b/>
                <w:i/>
              </w:rPr>
              <w:t>, την ανταγωνιστικότητα των επιχειρήσεων και τον διοικητικό φόρτο, ιδίως για τις μικρές και μεσαίες επιχειρήσεις</w:t>
            </w:r>
            <w:r w:rsidRPr="000F3C13">
              <w:t>.</w:t>
            </w:r>
          </w:p>
        </w:tc>
      </w:tr>
    </w:tbl>
    <w:p w14:paraId="2CAA9052"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266F60BF"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19DF59C1" w14:textId="77777777" w:rsidR="0011031A" w:rsidRPr="000F3C13" w:rsidRDefault="0011031A" w:rsidP="0011031A">
      <w:pPr>
        <w:pStyle w:val="AmJustText"/>
      </w:pPr>
      <w:r w:rsidRPr="000F3C13">
        <w:t>Η ρύθμιση των πρόδρομων ουσιών πρέπει να διασφαλίζει υψηλό επίπεδο προστασίας από την κατάχρηση, αλλά ταυτόχρονα δεν πρέπει να επιβαρύνει αδικαιολόγητα τις νόμιμες οικονομικές δραστηριότητες. Η εκτίμηση των επιπτώσεων στις ΜΜΕ συνάδει με τις αρχές της βελτίωσης της νομοθεσίας.</w:t>
      </w:r>
    </w:p>
    <w:p w14:paraId="2882F6D7" w14:textId="77777777" w:rsidR="0011031A" w:rsidRPr="000F3C13" w:rsidRDefault="0011031A" w:rsidP="0011031A">
      <w:r w:rsidRPr="000F3C13">
        <w:rPr>
          <w:rStyle w:val="HideTWBExt"/>
        </w:rPr>
        <w:t>&lt;/Amend&gt;</w:t>
      </w:r>
    </w:p>
    <w:p w14:paraId="201813F0"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301</w:t>
      </w:r>
      <w:r w:rsidRPr="000F3C13">
        <w:rPr>
          <w:rStyle w:val="HideTWBExt"/>
          <w:b w:val="0"/>
        </w:rPr>
        <w:t>&lt;/NumAm&gt;</w:t>
      </w:r>
    </w:p>
    <w:p w14:paraId="56C1970F" w14:textId="77777777" w:rsidR="0011031A" w:rsidRPr="000F3C13" w:rsidRDefault="0011031A" w:rsidP="0011031A">
      <w:pPr>
        <w:pStyle w:val="NormalBold"/>
      </w:pPr>
      <w:r w:rsidRPr="000F3C13">
        <w:rPr>
          <w:rStyle w:val="HideTWBExt"/>
          <w:b w:val="0"/>
        </w:rPr>
        <w:t>&lt;RepeatBlock-By&gt;&lt;Members&gt;</w:t>
      </w:r>
      <w:proofErr w:type="spellStart"/>
      <w:r w:rsidRPr="000F3C13">
        <w:t>Sebastian</w:t>
      </w:r>
      <w:proofErr w:type="spellEnd"/>
      <w:r w:rsidRPr="000F3C13">
        <w:t xml:space="preserve"> </w:t>
      </w:r>
      <w:proofErr w:type="spellStart"/>
      <w:r w:rsidRPr="000F3C13">
        <w:t>Tynkkynen</w:t>
      </w:r>
      <w:proofErr w:type="spellEnd"/>
      <w:r w:rsidRPr="000F3C13">
        <w:rPr>
          <w:rStyle w:val="HideTWBExt"/>
          <w:b w:val="0"/>
        </w:rPr>
        <w:t>&lt;/Members&gt;</w:t>
      </w:r>
    </w:p>
    <w:p w14:paraId="5BCCEF1E" w14:textId="77777777" w:rsidR="0011031A" w:rsidRPr="000F3C13" w:rsidRDefault="0011031A" w:rsidP="0011031A">
      <w:pPr>
        <w:pStyle w:val="NormalBold"/>
      </w:pPr>
      <w:r w:rsidRPr="000F3C13">
        <w:rPr>
          <w:rStyle w:val="HideTWBExt"/>
          <w:b w:val="0"/>
        </w:rPr>
        <w:t>&lt;/RepeatBlock-By&gt;</w:t>
      </w:r>
    </w:p>
    <w:p w14:paraId="5FFE357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6567285" w14:textId="77777777" w:rsidR="0011031A" w:rsidRPr="000F3C13" w:rsidRDefault="0011031A" w:rsidP="0011031A">
      <w:pPr>
        <w:pStyle w:val="NormalBold"/>
      </w:pPr>
      <w:r w:rsidRPr="000F3C13">
        <w:rPr>
          <w:rStyle w:val="HideTWBExt"/>
          <w:b w:val="0"/>
        </w:rPr>
        <w:t>&lt;Article&gt;</w:t>
      </w:r>
      <w:r w:rsidRPr="000F3C13">
        <w:t>Άρθρο 37 – παράγραφος 5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DD778A6" w14:textId="77777777" w:rsidTr="00063D8E">
        <w:trPr>
          <w:trHeight w:hRule="exact" w:val="240"/>
          <w:jc w:val="center"/>
        </w:trPr>
        <w:tc>
          <w:tcPr>
            <w:tcW w:w="9752" w:type="dxa"/>
            <w:gridSpan w:val="2"/>
            <w:tcBorders>
              <w:top w:val="nil"/>
              <w:left w:val="nil"/>
              <w:bottom w:val="nil"/>
              <w:right w:val="nil"/>
            </w:tcBorders>
          </w:tcPr>
          <w:p w14:paraId="2D74330E" w14:textId="77777777" w:rsidR="0011031A" w:rsidRPr="000F3C13" w:rsidRDefault="0011031A" w:rsidP="00063D8E"/>
        </w:tc>
      </w:tr>
      <w:tr w:rsidR="0011031A" w:rsidRPr="000F3C13" w14:paraId="64E971C8" w14:textId="77777777" w:rsidTr="00063D8E">
        <w:trPr>
          <w:trHeight w:val="240"/>
          <w:jc w:val="center"/>
        </w:trPr>
        <w:tc>
          <w:tcPr>
            <w:tcW w:w="4876" w:type="dxa"/>
            <w:tcBorders>
              <w:top w:val="nil"/>
              <w:left w:val="nil"/>
              <w:bottom w:val="nil"/>
              <w:right w:val="nil"/>
            </w:tcBorders>
          </w:tcPr>
          <w:p w14:paraId="2E3C6CF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F2D38D0" w14:textId="77777777" w:rsidR="0011031A" w:rsidRPr="000F3C13" w:rsidRDefault="0011031A" w:rsidP="00063D8E">
            <w:pPr>
              <w:pStyle w:val="AmColumnHeading"/>
            </w:pPr>
            <w:r w:rsidRPr="000F3C13">
              <w:t>Τροπολογία</w:t>
            </w:r>
          </w:p>
        </w:tc>
      </w:tr>
      <w:tr w:rsidR="0011031A" w:rsidRPr="000F3C13" w14:paraId="70AEBDC3" w14:textId="77777777" w:rsidTr="00063D8E">
        <w:trPr>
          <w:jc w:val="center"/>
        </w:trPr>
        <w:tc>
          <w:tcPr>
            <w:tcW w:w="4876" w:type="dxa"/>
            <w:tcBorders>
              <w:top w:val="nil"/>
              <w:left w:val="nil"/>
              <w:bottom w:val="nil"/>
              <w:right w:val="nil"/>
            </w:tcBorders>
          </w:tcPr>
          <w:p w14:paraId="6ABEE6E9" w14:textId="77777777" w:rsidR="0011031A" w:rsidRPr="000F3C13" w:rsidRDefault="0011031A" w:rsidP="00063D8E">
            <w:pPr>
              <w:pStyle w:val="Normal6a"/>
            </w:pPr>
          </w:p>
        </w:tc>
        <w:tc>
          <w:tcPr>
            <w:tcW w:w="4876" w:type="dxa"/>
            <w:tcBorders>
              <w:top w:val="nil"/>
              <w:left w:val="nil"/>
              <w:bottom w:val="nil"/>
              <w:right w:val="nil"/>
            </w:tcBorders>
          </w:tcPr>
          <w:p w14:paraId="38AD7002" w14:textId="77777777" w:rsidR="0011031A" w:rsidRPr="000F3C13" w:rsidRDefault="0011031A" w:rsidP="00063D8E">
            <w:pPr>
              <w:pStyle w:val="Normal6a"/>
            </w:pPr>
            <w:r w:rsidRPr="000F3C13">
              <w:rPr>
                <w:b/>
                <w:i/>
              </w:rPr>
              <w:t>5α.</w:t>
            </w:r>
            <w:r w:rsidRPr="000F3C13">
              <w:tab/>
            </w:r>
            <w:r w:rsidRPr="000F3C13">
              <w:rPr>
                <w:b/>
                <w:i/>
              </w:rPr>
              <w:t>Καμία διάταξη της παρούσας νομοθεσίας δεν στερεί από τα κράτη μέλη το δικαίωμα να καταχωρίζουν χημικές ουσίες ως πρόδρομες ουσίες ναρκωτικών σε εθνικό επίπεδο.</w:t>
            </w:r>
          </w:p>
        </w:tc>
      </w:tr>
    </w:tbl>
    <w:p w14:paraId="7AB2D527"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{FI}</w:t>
      </w:r>
      <w:proofErr w:type="spellStart"/>
      <w:r w:rsidRPr="000F3C13">
        <w:t>fi</w:t>
      </w:r>
      <w:proofErr w:type="spellEnd"/>
      <w:r w:rsidRPr="000F3C13">
        <w:rPr>
          <w:rStyle w:val="HideTWBExt"/>
        </w:rPr>
        <w:t>&lt;/Original&gt;</w:t>
      </w:r>
    </w:p>
    <w:p w14:paraId="39A827FD" w14:textId="77777777" w:rsidR="0011031A" w:rsidRPr="000F3C13" w:rsidRDefault="0011031A" w:rsidP="0011031A">
      <w:r w:rsidRPr="000F3C13">
        <w:rPr>
          <w:rStyle w:val="HideTWBExt"/>
        </w:rPr>
        <w:t>&lt;/Amend&gt;</w:t>
      </w:r>
    </w:p>
    <w:p w14:paraId="23B99ECD"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302</w:t>
      </w:r>
      <w:r w:rsidRPr="000F3C13">
        <w:rPr>
          <w:rStyle w:val="HideTWBExt"/>
          <w:b w:val="0"/>
        </w:rPr>
        <w:t>&lt;/NumAm&gt;</w:t>
      </w:r>
    </w:p>
    <w:p w14:paraId="230DEF2C"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689D3683" w14:textId="77777777" w:rsidR="0011031A" w:rsidRPr="000F3C13" w:rsidRDefault="0011031A" w:rsidP="0011031A">
      <w:pPr>
        <w:pStyle w:val="NormalBold"/>
      </w:pPr>
      <w:r w:rsidRPr="000F3C13">
        <w:rPr>
          <w:rStyle w:val="HideTWBExt"/>
          <w:b w:val="0"/>
        </w:rPr>
        <w:t>&lt;/RepeatBlock-By&gt;</w:t>
      </w:r>
    </w:p>
    <w:p w14:paraId="72411D0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47035C6D" w14:textId="77777777" w:rsidR="0011031A" w:rsidRPr="000F3C13" w:rsidRDefault="0011031A" w:rsidP="0011031A">
      <w:pPr>
        <w:pStyle w:val="NormalBold"/>
      </w:pPr>
      <w:r w:rsidRPr="000F3C13">
        <w:rPr>
          <w:rStyle w:val="HideTWBExt"/>
          <w:b w:val="0"/>
        </w:rPr>
        <w:t>&lt;Article&gt;</w:t>
      </w:r>
      <w:r w:rsidRPr="000F3C13">
        <w:t>Άρθρο 38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94F7439" w14:textId="77777777" w:rsidTr="00063D8E">
        <w:trPr>
          <w:trHeight w:hRule="exact" w:val="240"/>
          <w:jc w:val="center"/>
        </w:trPr>
        <w:tc>
          <w:tcPr>
            <w:tcW w:w="9752" w:type="dxa"/>
            <w:gridSpan w:val="2"/>
            <w:tcBorders>
              <w:top w:val="nil"/>
              <w:left w:val="nil"/>
              <w:bottom w:val="nil"/>
              <w:right w:val="nil"/>
            </w:tcBorders>
          </w:tcPr>
          <w:p w14:paraId="66FD9524" w14:textId="77777777" w:rsidR="0011031A" w:rsidRPr="000F3C13" w:rsidRDefault="0011031A" w:rsidP="00063D8E"/>
        </w:tc>
      </w:tr>
      <w:tr w:rsidR="0011031A" w:rsidRPr="000F3C13" w14:paraId="38239A24" w14:textId="77777777" w:rsidTr="00063D8E">
        <w:trPr>
          <w:trHeight w:val="240"/>
          <w:jc w:val="center"/>
        </w:trPr>
        <w:tc>
          <w:tcPr>
            <w:tcW w:w="4876" w:type="dxa"/>
            <w:tcBorders>
              <w:top w:val="nil"/>
              <w:left w:val="nil"/>
              <w:bottom w:val="nil"/>
              <w:right w:val="nil"/>
            </w:tcBorders>
          </w:tcPr>
          <w:p w14:paraId="682A88FE"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42D673C1" w14:textId="77777777" w:rsidR="0011031A" w:rsidRPr="000F3C13" w:rsidRDefault="0011031A" w:rsidP="00063D8E">
            <w:pPr>
              <w:pStyle w:val="AmColumnHeading"/>
            </w:pPr>
            <w:r w:rsidRPr="000F3C13">
              <w:t>Τροπολογία</w:t>
            </w:r>
          </w:p>
        </w:tc>
      </w:tr>
      <w:tr w:rsidR="0011031A" w:rsidRPr="000F3C13" w14:paraId="1690C00E" w14:textId="77777777" w:rsidTr="00063D8E">
        <w:trPr>
          <w:jc w:val="center"/>
        </w:trPr>
        <w:tc>
          <w:tcPr>
            <w:tcW w:w="4876" w:type="dxa"/>
            <w:tcBorders>
              <w:top w:val="nil"/>
              <w:left w:val="nil"/>
              <w:bottom w:val="nil"/>
              <w:right w:val="nil"/>
            </w:tcBorders>
          </w:tcPr>
          <w:p w14:paraId="48DD278D" w14:textId="77777777" w:rsidR="0011031A" w:rsidRPr="000F3C13" w:rsidRDefault="0011031A" w:rsidP="00063D8E">
            <w:pPr>
              <w:pStyle w:val="Normal6a"/>
            </w:pPr>
            <w:r w:rsidRPr="000F3C13">
              <w:t>4.</w:t>
            </w:r>
            <w:r w:rsidRPr="000F3C13">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Borders>
              <w:top w:val="nil"/>
              <w:left w:val="nil"/>
              <w:bottom w:val="nil"/>
              <w:right w:val="nil"/>
            </w:tcBorders>
          </w:tcPr>
          <w:p w14:paraId="67432935" w14:textId="77777777" w:rsidR="0011031A" w:rsidRPr="000F3C13" w:rsidRDefault="0011031A" w:rsidP="00063D8E">
            <w:pPr>
              <w:pStyle w:val="Normal6a"/>
            </w:pPr>
            <w:r w:rsidRPr="000F3C13">
              <w:t>4.</w:t>
            </w:r>
            <w:r w:rsidRPr="000F3C13">
              <w:tab/>
              <w:t xml:space="preserve">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 </w:t>
            </w:r>
            <w:r w:rsidRPr="000F3C13">
              <w:rPr>
                <w:b/>
                <w:i/>
              </w:rPr>
              <w:t>Η Επιτροπή θέτει το σχέδιο κατ’ εξουσιοδότηση πράξης και τη σχετική τεχνική και επιστημονική αιτιολόγηση στη διάθεση των κρατών μελών εγκαίρως πριν από την έναρξη της διαβούλευσης.</w:t>
            </w:r>
          </w:p>
        </w:tc>
      </w:tr>
    </w:tbl>
    <w:p w14:paraId="4A249ED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79EEA26D"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52DA2742" w14:textId="77777777" w:rsidR="0011031A" w:rsidRPr="000F3C13" w:rsidRDefault="0011031A" w:rsidP="0011031A">
      <w:pPr>
        <w:pStyle w:val="AmJustText"/>
      </w:pPr>
      <w:r w:rsidRPr="000F3C13">
        <w:t>Για να είναι αποτελεσματική η διαβούλευση, τα κράτη μέλη θα πρέπει να διαθέτουν επαρκή χρόνο για να αξιολογήσουν την πρόταση και να έχουν πρόσβαση στα αποδεικτικά στοιχεία στα οποία η Επιτροπή βασίζει την απόφασή της.</w:t>
      </w:r>
    </w:p>
    <w:p w14:paraId="1620EBF7" w14:textId="77777777" w:rsidR="0011031A" w:rsidRPr="000F3C13" w:rsidRDefault="0011031A" w:rsidP="0011031A">
      <w:r w:rsidRPr="000F3C13">
        <w:rPr>
          <w:rStyle w:val="HideTWBExt"/>
        </w:rPr>
        <w:t>&lt;/Amend&gt;</w:t>
      </w:r>
    </w:p>
    <w:p w14:paraId="7EE5EE67"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303</w:t>
      </w:r>
      <w:r w:rsidRPr="000F3C13">
        <w:rPr>
          <w:rStyle w:val="HideTWBExt"/>
          <w:b w:val="0"/>
        </w:rPr>
        <w:t>&lt;/NumAm&gt;</w:t>
      </w:r>
    </w:p>
    <w:p w14:paraId="55F7E71E"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226A53ED" w14:textId="77777777" w:rsidR="0011031A" w:rsidRPr="000F3C13" w:rsidRDefault="0011031A" w:rsidP="0011031A">
      <w:pPr>
        <w:pStyle w:val="NormalBold"/>
      </w:pPr>
      <w:r w:rsidRPr="000F3C13">
        <w:rPr>
          <w:rStyle w:val="HideTWBExt"/>
          <w:b w:val="0"/>
        </w:rPr>
        <w:t>&lt;/RepeatBlock-By&gt;</w:t>
      </w:r>
    </w:p>
    <w:p w14:paraId="64225F6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5B29DA8" w14:textId="77777777" w:rsidR="0011031A" w:rsidRPr="000F3C13" w:rsidRDefault="0011031A" w:rsidP="0011031A">
      <w:pPr>
        <w:pStyle w:val="NormalBold"/>
      </w:pPr>
      <w:r w:rsidRPr="000F3C13">
        <w:rPr>
          <w:rStyle w:val="HideTWBExt"/>
          <w:b w:val="0"/>
        </w:rPr>
        <w:t>&lt;Article&gt;</w:t>
      </w:r>
      <w:r w:rsidRPr="000F3C13">
        <w:t>Άρθρο 39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02C5EB4" w14:textId="77777777" w:rsidTr="00063D8E">
        <w:trPr>
          <w:trHeight w:hRule="exact" w:val="240"/>
          <w:jc w:val="center"/>
        </w:trPr>
        <w:tc>
          <w:tcPr>
            <w:tcW w:w="9752" w:type="dxa"/>
            <w:gridSpan w:val="2"/>
            <w:tcBorders>
              <w:top w:val="nil"/>
              <w:left w:val="nil"/>
              <w:bottom w:val="nil"/>
              <w:right w:val="nil"/>
            </w:tcBorders>
          </w:tcPr>
          <w:p w14:paraId="0056E218" w14:textId="77777777" w:rsidR="0011031A" w:rsidRPr="000F3C13" w:rsidRDefault="0011031A" w:rsidP="00063D8E"/>
        </w:tc>
      </w:tr>
      <w:tr w:rsidR="0011031A" w:rsidRPr="000F3C13" w14:paraId="7270DD77" w14:textId="77777777" w:rsidTr="00063D8E">
        <w:trPr>
          <w:trHeight w:val="240"/>
          <w:jc w:val="center"/>
        </w:trPr>
        <w:tc>
          <w:tcPr>
            <w:tcW w:w="4876" w:type="dxa"/>
            <w:tcBorders>
              <w:top w:val="nil"/>
              <w:left w:val="nil"/>
              <w:bottom w:val="nil"/>
              <w:right w:val="nil"/>
            </w:tcBorders>
          </w:tcPr>
          <w:p w14:paraId="6139EAC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5F06575" w14:textId="77777777" w:rsidR="0011031A" w:rsidRPr="000F3C13" w:rsidRDefault="0011031A" w:rsidP="00063D8E">
            <w:pPr>
              <w:pStyle w:val="AmColumnHeading"/>
            </w:pPr>
            <w:r w:rsidRPr="000F3C13">
              <w:t>Τροπολογία</w:t>
            </w:r>
          </w:p>
        </w:tc>
      </w:tr>
      <w:tr w:rsidR="0011031A" w:rsidRPr="000F3C13" w14:paraId="37B4FA7A" w14:textId="77777777" w:rsidTr="00063D8E">
        <w:trPr>
          <w:jc w:val="center"/>
        </w:trPr>
        <w:tc>
          <w:tcPr>
            <w:tcW w:w="4876" w:type="dxa"/>
            <w:tcBorders>
              <w:top w:val="nil"/>
              <w:left w:val="nil"/>
              <w:bottom w:val="nil"/>
              <w:right w:val="nil"/>
            </w:tcBorders>
          </w:tcPr>
          <w:p w14:paraId="6EED25A0" w14:textId="77777777" w:rsidR="0011031A" w:rsidRPr="000F3C13" w:rsidRDefault="0011031A" w:rsidP="00063D8E">
            <w:pPr>
              <w:pStyle w:val="Normal6a"/>
            </w:pPr>
            <w:r w:rsidRPr="000F3C13">
              <w:t>1.</w:t>
            </w:r>
            <w:r w:rsidRPr="000F3C13">
              <w:tab/>
              <w:t>Κατ’ εξουσιοδότηση πράξεις για την τροποποίηση του παραρτήματος I, του παραρτήματος II και του παραρτήματος III που εκδίδονται σύμφωνα με το παρόν άρθρο αρχίζουν να ισχύουν αμέσως και εφαρμόζονται αν δεν έχει διατυπωθεί αντίρρηση σύμφωνα με την παράγραφο 2. Η κοινοποίηση της κατ’ εξουσιοδότηση πράξης στο Ευρωπαϊκό Κοινοβούλιο και στο Συμβούλιο εκθέτει τους λόγους για τους οποίους γίνεται χρήση της διαδικασίας επείγοντος.</w:t>
            </w:r>
          </w:p>
        </w:tc>
        <w:tc>
          <w:tcPr>
            <w:tcW w:w="4876" w:type="dxa"/>
            <w:tcBorders>
              <w:top w:val="nil"/>
              <w:left w:val="nil"/>
              <w:bottom w:val="nil"/>
              <w:right w:val="nil"/>
            </w:tcBorders>
          </w:tcPr>
          <w:p w14:paraId="1AC94DA9" w14:textId="77777777" w:rsidR="0011031A" w:rsidRPr="000F3C13" w:rsidRDefault="0011031A" w:rsidP="00063D8E">
            <w:pPr>
              <w:pStyle w:val="Normal6a"/>
            </w:pPr>
            <w:r w:rsidRPr="000F3C13">
              <w:t>1.</w:t>
            </w:r>
            <w:r w:rsidRPr="000F3C13">
              <w:tab/>
              <w:t xml:space="preserve">Κατ’ εξουσιοδότηση πράξεις για την τροποποίηση του παραρτήματος I, του παραρτήματος II και του παραρτήματος III που εκδίδονται σύμφωνα με το παρόν άρθρο αρχίζουν να ισχύουν αμέσως και εφαρμόζονται αν δεν έχει διατυπωθεί αντίρρηση σύμφωνα με την παράγραφο 2. Η κοινοποίηση της κατ’ εξουσιοδότηση πράξης στο Ευρωπαϊκό Κοινοβούλιο και στο Συμβούλιο εκθέτει τους λόγους για τους οποίους γίνεται χρήση της διαδικασίας επείγοντος. </w:t>
            </w:r>
            <w:r w:rsidRPr="000F3C13">
              <w:rPr>
                <w:b/>
                <w:i/>
              </w:rPr>
              <w:t xml:space="preserve">Η Επιτροπή αποδεικνύει ιδίως την ύπαρξη άμεσου και σοβαρού κινδύνου για τη δημόσια ασφάλεια ή τη δημόσια υγεία, ο οποίος δικαιολογεί τη χρήση της διαδικασίας </w:t>
            </w:r>
            <w:r w:rsidRPr="000F3C13">
              <w:rPr>
                <w:b/>
                <w:i/>
              </w:rPr>
              <w:lastRenderedPageBreak/>
              <w:t>επείγοντος.</w:t>
            </w:r>
          </w:p>
        </w:tc>
      </w:tr>
    </w:tbl>
    <w:p w14:paraId="34F9E8FF"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726C4DD5"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3FF2E45B" w14:textId="77777777" w:rsidR="0011031A" w:rsidRPr="000F3C13" w:rsidRDefault="0011031A" w:rsidP="0011031A">
      <w:pPr>
        <w:pStyle w:val="AmJustText"/>
      </w:pPr>
      <w:r w:rsidRPr="000F3C13">
        <w:t>Η διαδικασία επείγοντος αποτελεί εξαίρεση από τη συνήθη άσκηση των κατ’ εξουσιοδότηση αρμοδιοτήτων. Ως εκ τούτου, είναι σκόπιμο να προσδιοριστούν οι περιστάσεις υπό τις οποίες μπορεί να χρησιμοποιηθεί η εν λόγω διαδικασία.</w:t>
      </w:r>
    </w:p>
    <w:p w14:paraId="642F5A30" w14:textId="77777777" w:rsidR="0011031A" w:rsidRPr="000F3C13" w:rsidRDefault="0011031A" w:rsidP="0011031A">
      <w:r w:rsidRPr="000F3C13">
        <w:rPr>
          <w:rStyle w:val="HideTWBExt"/>
        </w:rPr>
        <w:t>&lt;/Amend&gt;</w:t>
      </w:r>
    </w:p>
    <w:p w14:paraId="171FFDA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304</w:t>
      </w:r>
      <w:r w:rsidRPr="000F3C13">
        <w:rPr>
          <w:rStyle w:val="HideTWBExt"/>
          <w:b w:val="0"/>
        </w:rPr>
        <w:t>&lt;/NumAm&gt;</w:t>
      </w:r>
    </w:p>
    <w:p w14:paraId="415364AF"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374A6611" w14:textId="77777777" w:rsidR="0011031A" w:rsidRPr="000F3C13" w:rsidRDefault="0011031A" w:rsidP="0011031A">
      <w:pPr>
        <w:pStyle w:val="NormalBold"/>
      </w:pPr>
      <w:r w:rsidRPr="000F3C13">
        <w:rPr>
          <w:rStyle w:val="HideTWBExt"/>
          <w:b w:val="0"/>
        </w:rPr>
        <w:t>&lt;/RepeatBlock-By&gt;</w:t>
      </w:r>
    </w:p>
    <w:p w14:paraId="3C3A618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6BB8F12" w14:textId="77777777" w:rsidR="0011031A" w:rsidRPr="000F3C13" w:rsidRDefault="0011031A" w:rsidP="0011031A">
      <w:pPr>
        <w:pStyle w:val="NormalBold"/>
      </w:pPr>
      <w:r w:rsidRPr="000F3C13">
        <w:rPr>
          <w:rStyle w:val="HideTWBExt"/>
          <w:b w:val="0"/>
        </w:rPr>
        <w:t>&lt;Article&gt;</w:t>
      </w:r>
      <w:r w:rsidRPr="000F3C13">
        <w:t>Άρθρο 40 – παράγραφος 2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E9F3D98" w14:textId="77777777" w:rsidTr="00063D8E">
        <w:trPr>
          <w:trHeight w:hRule="exact" w:val="240"/>
          <w:jc w:val="center"/>
        </w:trPr>
        <w:tc>
          <w:tcPr>
            <w:tcW w:w="9752" w:type="dxa"/>
            <w:gridSpan w:val="2"/>
            <w:tcBorders>
              <w:top w:val="nil"/>
              <w:left w:val="nil"/>
              <w:bottom w:val="nil"/>
              <w:right w:val="nil"/>
            </w:tcBorders>
          </w:tcPr>
          <w:p w14:paraId="046C6D06" w14:textId="77777777" w:rsidR="0011031A" w:rsidRPr="000F3C13" w:rsidRDefault="0011031A" w:rsidP="00063D8E"/>
        </w:tc>
      </w:tr>
      <w:tr w:rsidR="0011031A" w:rsidRPr="000F3C13" w14:paraId="40DA367C" w14:textId="77777777" w:rsidTr="00063D8E">
        <w:trPr>
          <w:trHeight w:val="240"/>
          <w:jc w:val="center"/>
        </w:trPr>
        <w:tc>
          <w:tcPr>
            <w:tcW w:w="4876" w:type="dxa"/>
            <w:tcBorders>
              <w:top w:val="nil"/>
              <w:left w:val="nil"/>
              <w:bottom w:val="nil"/>
              <w:right w:val="nil"/>
            </w:tcBorders>
          </w:tcPr>
          <w:p w14:paraId="4E0AD5D2"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0B9BED2" w14:textId="77777777" w:rsidR="0011031A" w:rsidRPr="000F3C13" w:rsidRDefault="0011031A" w:rsidP="00063D8E">
            <w:pPr>
              <w:pStyle w:val="AmColumnHeading"/>
            </w:pPr>
            <w:r w:rsidRPr="000F3C13">
              <w:t>Τροπολογία</w:t>
            </w:r>
          </w:p>
        </w:tc>
      </w:tr>
      <w:tr w:rsidR="0011031A" w:rsidRPr="000F3C13" w14:paraId="15A51135" w14:textId="77777777" w:rsidTr="00063D8E">
        <w:trPr>
          <w:jc w:val="center"/>
        </w:trPr>
        <w:tc>
          <w:tcPr>
            <w:tcW w:w="4876" w:type="dxa"/>
            <w:tcBorders>
              <w:top w:val="nil"/>
              <w:left w:val="nil"/>
              <w:bottom w:val="nil"/>
              <w:right w:val="nil"/>
            </w:tcBorders>
          </w:tcPr>
          <w:p w14:paraId="0E6915BB" w14:textId="77777777" w:rsidR="0011031A" w:rsidRPr="000F3C13" w:rsidRDefault="0011031A" w:rsidP="00063D8E">
            <w:pPr>
              <w:pStyle w:val="Normal6a"/>
            </w:pPr>
          </w:p>
        </w:tc>
        <w:tc>
          <w:tcPr>
            <w:tcW w:w="4876" w:type="dxa"/>
            <w:tcBorders>
              <w:top w:val="nil"/>
              <w:left w:val="nil"/>
              <w:bottom w:val="nil"/>
              <w:right w:val="nil"/>
            </w:tcBorders>
          </w:tcPr>
          <w:p w14:paraId="707362E0" w14:textId="77777777" w:rsidR="0011031A" w:rsidRPr="000F3C13" w:rsidRDefault="0011031A" w:rsidP="00063D8E">
            <w:pPr>
              <w:pStyle w:val="Normal6a"/>
            </w:pPr>
            <w:r w:rsidRPr="000F3C13">
              <w:rPr>
                <w:b/>
                <w:i/>
              </w:rPr>
              <w:t>2α.</w:t>
            </w:r>
            <w:r w:rsidRPr="000F3C13">
              <w:tab/>
            </w:r>
            <w:r w:rsidRPr="000F3C13">
              <w:rPr>
                <w:b/>
                <w:i/>
              </w:rPr>
              <w:t xml:space="preserve">Ο Οργανισμός της Ευρωπαϊκής Ένωσης για τα Ναρκωτικά (EUDA) συμμετέχει στις εργασίες της επιτροπής ως παρατηρητής και παρέχει τεχνική </w:t>
            </w:r>
            <w:proofErr w:type="spellStart"/>
            <w:r w:rsidRPr="000F3C13">
              <w:rPr>
                <w:b/>
                <w:i/>
              </w:rPr>
              <w:t>εμπειρογνωσία</w:t>
            </w:r>
            <w:proofErr w:type="spellEnd"/>
            <w:r w:rsidRPr="000F3C13">
              <w:rPr>
                <w:b/>
                <w:i/>
              </w:rPr>
              <w:t>. Εκπρόσωποι της χημικής βιομηχανίας, των μικρών και των μεσαίων επιχειρήσεων και των πανεπιστημιακών ερευνητικών κέντρων ενδέχεται να κληθούν να συμμετάσχουν ως παρατηρητές ή εμπειρογνώμονες, κατά περίπτωση, για να παράσχουν στοιχεία σχετικά με την αξιολόγηση του επιχειρησιακού και οικονομικού αντικτύπου των υπό εξέταση μέτρων.</w:t>
            </w:r>
          </w:p>
        </w:tc>
      </w:tr>
    </w:tbl>
    <w:p w14:paraId="7891CC08"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C4D4E70" w14:textId="77777777" w:rsidR="0011031A" w:rsidRPr="000F3C13" w:rsidRDefault="0011031A" w:rsidP="0011031A">
      <w:r w:rsidRPr="000F3C13">
        <w:rPr>
          <w:rStyle w:val="HideTWBExt"/>
        </w:rPr>
        <w:t>&lt;/Amend&gt;</w:t>
      </w:r>
    </w:p>
    <w:p w14:paraId="5AC2CAF6"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305</w:t>
      </w:r>
      <w:r w:rsidRPr="000F3C13">
        <w:rPr>
          <w:rStyle w:val="HideTWBExt"/>
          <w:b w:val="0"/>
        </w:rPr>
        <w:t>&lt;/NumAm&gt;</w:t>
      </w:r>
    </w:p>
    <w:p w14:paraId="7DF12EC8"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89CB2AF" w14:textId="77777777" w:rsidR="0011031A" w:rsidRPr="000F3C13" w:rsidRDefault="0011031A" w:rsidP="0011031A">
      <w:pPr>
        <w:pStyle w:val="NormalBold"/>
      </w:pPr>
      <w:r w:rsidRPr="000F3C13">
        <w:rPr>
          <w:rStyle w:val="HideTWBExt"/>
          <w:b w:val="0"/>
        </w:rPr>
        <w:t>&lt;/RepeatBlock-By&gt;</w:t>
      </w:r>
    </w:p>
    <w:p w14:paraId="1E7F992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20231BC7" w14:textId="77777777" w:rsidR="0011031A" w:rsidRPr="000F3C13" w:rsidRDefault="0011031A" w:rsidP="0011031A">
      <w:pPr>
        <w:pStyle w:val="NormalBold"/>
      </w:pPr>
      <w:r w:rsidRPr="000F3C13">
        <w:rPr>
          <w:rStyle w:val="HideTWBExt"/>
          <w:b w:val="0"/>
        </w:rPr>
        <w:t>&lt;Article&gt;</w:t>
      </w:r>
      <w:r w:rsidRPr="000F3C13">
        <w:t>Άρθρο 41 – τίτλος</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4BD1C89" w14:textId="77777777" w:rsidTr="00063D8E">
        <w:trPr>
          <w:trHeight w:hRule="exact" w:val="240"/>
          <w:jc w:val="center"/>
        </w:trPr>
        <w:tc>
          <w:tcPr>
            <w:tcW w:w="9752" w:type="dxa"/>
            <w:gridSpan w:val="2"/>
            <w:tcBorders>
              <w:top w:val="nil"/>
              <w:left w:val="nil"/>
              <w:bottom w:val="nil"/>
              <w:right w:val="nil"/>
            </w:tcBorders>
          </w:tcPr>
          <w:p w14:paraId="7DED5404" w14:textId="77777777" w:rsidR="0011031A" w:rsidRPr="000F3C13" w:rsidRDefault="0011031A" w:rsidP="00063D8E"/>
        </w:tc>
      </w:tr>
      <w:tr w:rsidR="0011031A" w:rsidRPr="000F3C13" w14:paraId="1D095CD8" w14:textId="77777777" w:rsidTr="00063D8E">
        <w:trPr>
          <w:trHeight w:val="240"/>
          <w:jc w:val="center"/>
        </w:trPr>
        <w:tc>
          <w:tcPr>
            <w:tcW w:w="4876" w:type="dxa"/>
            <w:tcBorders>
              <w:top w:val="nil"/>
              <w:left w:val="nil"/>
              <w:bottom w:val="nil"/>
              <w:right w:val="nil"/>
            </w:tcBorders>
          </w:tcPr>
          <w:p w14:paraId="35FC69A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F6DA96C" w14:textId="77777777" w:rsidR="0011031A" w:rsidRPr="000F3C13" w:rsidRDefault="0011031A" w:rsidP="00063D8E">
            <w:pPr>
              <w:pStyle w:val="AmColumnHeading"/>
            </w:pPr>
            <w:r w:rsidRPr="000F3C13">
              <w:t>Τροπολογία</w:t>
            </w:r>
          </w:p>
        </w:tc>
      </w:tr>
      <w:tr w:rsidR="0011031A" w:rsidRPr="000F3C13" w14:paraId="6C742B55" w14:textId="77777777" w:rsidTr="00063D8E">
        <w:trPr>
          <w:jc w:val="center"/>
        </w:trPr>
        <w:tc>
          <w:tcPr>
            <w:tcW w:w="4876" w:type="dxa"/>
            <w:tcBorders>
              <w:top w:val="nil"/>
              <w:left w:val="nil"/>
              <w:bottom w:val="nil"/>
              <w:right w:val="nil"/>
            </w:tcBorders>
          </w:tcPr>
          <w:p w14:paraId="0B3B7E53" w14:textId="77777777" w:rsidR="0011031A" w:rsidRPr="000F3C13" w:rsidRDefault="0011031A" w:rsidP="00063D8E">
            <w:pPr>
              <w:pStyle w:val="Normal6a"/>
            </w:pPr>
            <w:r w:rsidRPr="000F3C13">
              <w:t>Επανεξέταση</w:t>
            </w:r>
          </w:p>
        </w:tc>
        <w:tc>
          <w:tcPr>
            <w:tcW w:w="4876" w:type="dxa"/>
            <w:tcBorders>
              <w:top w:val="nil"/>
              <w:left w:val="nil"/>
              <w:bottom w:val="nil"/>
              <w:right w:val="nil"/>
            </w:tcBorders>
          </w:tcPr>
          <w:p w14:paraId="0469DDF1" w14:textId="77777777" w:rsidR="0011031A" w:rsidRPr="000F3C13" w:rsidRDefault="0011031A" w:rsidP="00063D8E">
            <w:pPr>
              <w:pStyle w:val="Normal6a"/>
            </w:pPr>
            <w:r w:rsidRPr="000F3C13">
              <w:rPr>
                <w:b/>
                <w:i/>
              </w:rPr>
              <w:t>Αξιολόγηση και</w:t>
            </w:r>
            <w:r w:rsidRPr="000F3C13">
              <w:t xml:space="preserve"> επανεξέταση</w:t>
            </w:r>
          </w:p>
        </w:tc>
      </w:tr>
    </w:tbl>
    <w:p w14:paraId="3FAF5257"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3F6B430" w14:textId="77777777" w:rsidR="0011031A" w:rsidRPr="000F3C13" w:rsidRDefault="0011031A" w:rsidP="0011031A">
      <w:r w:rsidRPr="000F3C13">
        <w:rPr>
          <w:rStyle w:val="HideTWBExt"/>
        </w:rPr>
        <w:t>&lt;/Amend&gt;</w:t>
      </w:r>
    </w:p>
    <w:p w14:paraId="0428F375"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306</w:t>
      </w:r>
      <w:r w:rsidRPr="000F3C13">
        <w:rPr>
          <w:rStyle w:val="HideTWBExt"/>
          <w:b w:val="0"/>
        </w:rPr>
        <w:t>&lt;/NumAm&gt;</w:t>
      </w:r>
    </w:p>
    <w:p w14:paraId="32108B86"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3FC55A1D" w14:textId="77777777" w:rsidR="0011031A" w:rsidRPr="000F3C13" w:rsidRDefault="0011031A" w:rsidP="0011031A">
      <w:pPr>
        <w:pStyle w:val="NormalBold"/>
      </w:pPr>
      <w:r w:rsidRPr="000F3C13">
        <w:rPr>
          <w:rStyle w:val="HideTWBExt"/>
          <w:b w:val="0"/>
        </w:rPr>
        <w:t>&lt;/RepeatBlock-By&gt;</w:t>
      </w:r>
    </w:p>
    <w:p w14:paraId="111EDA7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7B0999E" w14:textId="77777777" w:rsidR="0011031A" w:rsidRPr="000F3C13" w:rsidRDefault="0011031A" w:rsidP="0011031A">
      <w:pPr>
        <w:pStyle w:val="NormalBold"/>
      </w:pPr>
      <w:r w:rsidRPr="000F3C13">
        <w:rPr>
          <w:rStyle w:val="HideTWBExt"/>
          <w:b w:val="0"/>
        </w:rPr>
        <w:t>&lt;Article&gt;</w:t>
      </w:r>
      <w:r w:rsidRPr="000F3C13">
        <w:t>Άρθρο 41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5F956B5" w14:textId="77777777" w:rsidTr="00063D8E">
        <w:trPr>
          <w:trHeight w:hRule="exact" w:val="240"/>
          <w:jc w:val="center"/>
        </w:trPr>
        <w:tc>
          <w:tcPr>
            <w:tcW w:w="9752" w:type="dxa"/>
            <w:gridSpan w:val="2"/>
            <w:tcBorders>
              <w:top w:val="nil"/>
              <w:left w:val="nil"/>
              <w:bottom w:val="nil"/>
              <w:right w:val="nil"/>
            </w:tcBorders>
          </w:tcPr>
          <w:p w14:paraId="7D0222AE" w14:textId="77777777" w:rsidR="0011031A" w:rsidRPr="000F3C13" w:rsidRDefault="0011031A" w:rsidP="00063D8E"/>
        </w:tc>
      </w:tr>
      <w:tr w:rsidR="0011031A" w:rsidRPr="000F3C13" w14:paraId="2092413C" w14:textId="77777777" w:rsidTr="00063D8E">
        <w:trPr>
          <w:trHeight w:val="240"/>
          <w:jc w:val="center"/>
        </w:trPr>
        <w:tc>
          <w:tcPr>
            <w:tcW w:w="4876" w:type="dxa"/>
            <w:tcBorders>
              <w:top w:val="nil"/>
              <w:left w:val="nil"/>
              <w:bottom w:val="nil"/>
              <w:right w:val="nil"/>
            </w:tcBorders>
          </w:tcPr>
          <w:p w14:paraId="5980545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2B31623B" w14:textId="77777777" w:rsidR="0011031A" w:rsidRPr="000F3C13" w:rsidRDefault="0011031A" w:rsidP="00063D8E">
            <w:pPr>
              <w:pStyle w:val="AmColumnHeading"/>
            </w:pPr>
            <w:r w:rsidRPr="000F3C13">
              <w:t>Τροπολογία</w:t>
            </w:r>
          </w:p>
        </w:tc>
      </w:tr>
      <w:tr w:rsidR="0011031A" w:rsidRPr="000F3C13" w14:paraId="5C9768CC" w14:textId="77777777" w:rsidTr="00063D8E">
        <w:trPr>
          <w:jc w:val="center"/>
        </w:trPr>
        <w:tc>
          <w:tcPr>
            <w:tcW w:w="4876" w:type="dxa"/>
            <w:tcBorders>
              <w:top w:val="nil"/>
              <w:left w:val="nil"/>
              <w:bottom w:val="nil"/>
              <w:right w:val="nil"/>
            </w:tcBorders>
          </w:tcPr>
          <w:p w14:paraId="25DD5F6F" w14:textId="77777777" w:rsidR="0011031A" w:rsidRPr="000F3C13" w:rsidRDefault="0011031A" w:rsidP="00063D8E">
            <w:pPr>
              <w:pStyle w:val="Normal6a"/>
            </w:pPr>
            <w:r w:rsidRPr="000F3C13">
              <w:t xml:space="preserve">Έως </w:t>
            </w:r>
            <w:r w:rsidRPr="000F3C13">
              <w:rPr>
                <w:b/>
                <w:i/>
              </w:rPr>
              <w:t>την [Υπηρεσία Εκδόσεων: να προστεθεί ημερομηνία: 10</w:t>
            </w:r>
            <w:r w:rsidRPr="000F3C13">
              <w:t xml:space="preserve"> έτη</w:t>
            </w:r>
            <w:r w:rsidRPr="000F3C13">
              <w:rPr>
                <w:b/>
                <w:i/>
              </w:rPr>
              <w:t xml:space="preserve"> από την ημερομηνία εφαρμογής του παρόντος κανονισμού]</w:t>
            </w:r>
            <w:r w:rsidRPr="000F3C13">
              <w:t>,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τους στόχους του.</w:t>
            </w:r>
          </w:p>
        </w:tc>
        <w:tc>
          <w:tcPr>
            <w:tcW w:w="4876" w:type="dxa"/>
            <w:tcBorders>
              <w:top w:val="nil"/>
              <w:left w:val="nil"/>
              <w:bottom w:val="nil"/>
              <w:right w:val="nil"/>
            </w:tcBorders>
          </w:tcPr>
          <w:p w14:paraId="38A2E77D" w14:textId="77777777" w:rsidR="0011031A" w:rsidRPr="000F3C13" w:rsidRDefault="0011031A" w:rsidP="00063D8E">
            <w:pPr>
              <w:pStyle w:val="Normal6a"/>
            </w:pPr>
            <w:r w:rsidRPr="000F3C13">
              <w:t xml:space="preserve">Έως </w:t>
            </w:r>
            <w:r w:rsidRPr="000F3C13">
              <w:rPr>
                <w:b/>
                <w:i/>
              </w:rPr>
              <w:t>τις 31 Δεκεμβρίου 2030 και στη συνέχεια ανά 3 </w:t>
            </w:r>
            <w:r w:rsidRPr="000F3C13">
              <w:t>έτη,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τους στόχους του</w:t>
            </w:r>
            <w:r w:rsidRPr="000F3C13">
              <w:rPr>
                <w:b/>
                <w:i/>
              </w:rPr>
              <w:t>, όσον αφορά τη δημόσια υγεία και τη νόμιμη χρήση των πρόδρομων ουσιών ναρκωτικών</w:t>
            </w:r>
            <w:r w:rsidRPr="000F3C13">
              <w:t xml:space="preserve">. </w:t>
            </w:r>
            <w:r w:rsidRPr="000F3C13">
              <w:rPr>
                <w:b/>
                <w:i/>
              </w:rPr>
              <w:t>Η αξιολόγηση περιλαμβάνει ειδικότερα εκτιμήσεις σχετικά με τα ακόλουθα:</w:t>
            </w:r>
          </w:p>
        </w:tc>
      </w:tr>
      <w:tr w:rsidR="0011031A" w:rsidRPr="000F3C13" w14:paraId="2DC6AD63" w14:textId="77777777" w:rsidTr="00063D8E">
        <w:trPr>
          <w:jc w:val="center"/>
        </w:trPr>
        <w:tc>
          <w:tcPr>
            <w:tcW w:w="4876" w:type="dxa"/>
            <w:tcBorders>
              <w:top w:val="nil"/>
              <w:left w:val="nil"/>
              <w:bottom w:val="nil"/>
              <w:right w:val="nil"/>
            </w:tcBorders>
          </w:tcPr>
          <w:p w14:paraId="379C3167" w14:textId="77777777" w:rsidR="0011031A" w:rsidRPr="000F3C13" w:rsidRDefault="0011031A" w:rsidP="00063D8E">
            <w:pPr>
              <w:pStyle w:val="Normal6a"/>
            </w:pPr>
          </w:p>
        </w:tc>
        <w:tc>
          <w:tcPr>
            <w:tcW w:w="4876" w:type="dxa"/>
            <w:tcBorders>
              <w:top w:val="nil"/>
              <w:left w:val="nil"/>
              <w:bottom w:val="nil"/>
              <w:right w:val="nil"/>
            </w:tcBorders>
          </w:tcPr>
          <w:p w14:paraId="7E200758" w14:textId="77777777" w:rsidR="0011031A" w:rsidRPr="000F3C13" w:rsidRDefault="0011031A" w:rsidP="00063D8E">
            <w:pPr>
              <w:pStyle w:val="Normal6a"/>
            </w:pPr>
            <w:r w:rsidRPr="000F3C13">
              <w:rPr>
                <w:b/>
                <w:i/>
              </w:rPr>
              <w:t>α) την εξέλιξη της νόμιμης και παράνομης παρασκευής, εμπορίας και χρήσης πρόδρομων ουσιών ναρκωτικών και ναρκωτικών νέας γενιάς·</w:t>
            </w:r>
          </w:p>
        </w:tc>
      </w:tr>
      <w:tr w:rsidR="0011031A" w:rsidRPr="000F3C13" w14:paraId="61FA080A" w14:textId="77777777" w:rsidTr="00063D8E">
        <w:trPr>
          <w:jc w:val="center"/>
        </w:trPr>
        <w:tc>
          <w:tcPr>
            <w:tcW w:w="4876" w:type="dxa"/>
            <w:tcBorders>
              <w:top w:val="nil"/>
              <w:left w:val="nil"/>
              <w:bottom w:val="nil"/>
              <w:right w:val="nil"/>
            </w:tcBorders>
          </w:tcPr>
          <w:p w14:paraId="39F67087" w14:textId="77777777" w:rsidR="0011031A" w:rsidRPr="000F3C13" w:rsidRDefault="0011031A" w:rsidP="00063D8E">
            <w:pPr>
              <w:pStyle w:val="Normal6a"/>
            </w:pPr>
          </w:p>
        </w:tc>
        <w:tc>
          <w:tcPr>
            <w:tcW w:w="4876" w:type="dxa"/>
            <w:tcBorders>
              <w:top w:val="nil"/>
              <w:left w:val="nil"/>
              <w:bottom w:val="nil"/>
              <w:right w:val="nil"/>
            </w:tcBorders>
          </w:tcPr>
          <w:p w14:paraId="3E47C269" w14:textId="77777777" w:rsidR="0011031A" w:rsidRPr="000F3C13" w:rsidRDefault="0011031A" w:rsidP="00063D8E">
            <w:pPr>
              <w:pStyle w:val="Normal6a"/>
            </w:pPr>
            <w:r w:rsidRPr="000F3C13">
              <w:rPr>
                <w:b/>
                <w:i/>
              </w:rPr>
              <w:t>β) την κατηγοριοποίηση των ουσιών και των μειγμάτων· την ποιότητα της συνεργασίας μεταξύ των αρμόδιων αρχών·</w:t>
            </w:r>
          </w:p>
        </w:tc>
      </w:tr>
      <w:tr w:rsidR="0011031A" w:rsidRPr="000F3C13" w14:paraId="3BA73608" w14:textId="77777777" w:rsidTr="00063D8E">
        <w:trPr>
          <w:jc w:val="center"/>
        </w:trPr>
        <w:tc>
          <w:tcPr>
            <w:tcW w:w="4876" w:type="dxa"/>
            <w:tcBorders>
              <w:top w:val="nil"/>
              <w:left w:val="nil"/>
              <w:bottom w:val="nil"/>
              <w:right w:val="nil"/>
            </w:tcBorders>
          </w:tcPr>
          <w:p w14:paraId="501355ED" w14:textId="77777777" w:rsidR="0011031A" w:rsidRPr="000F3C13" w:rsidRDefault="0011031A" w:rsidP="00063D8E">
            <w:pPr>
              <w:pStyle w:val="Normal6a"/>
            </w:pPr>
          </w:p>
        </w:tc>
        <w:tc>
          <w:tcPr>
            <w:tcW w:w="4876" w:type="dxa"/>
            <w:tcBorders>
              <w:top w:val="nil"/>
              <w:left w:val="nil"/>
              <w:bottom w:val="nil"/>
              <w:right w:val="nil"/>
            </w:tcBorders>
          </w:tcPr>
          <w:p w14:paraId="10D44D53" w14:textId="77777777" w:rsidR="0011031A" w:rsidRPr="000F3C13" w:rsidRDefault="0011031A" w:rsidP="00063D8E">
            <w:pPr>
              <w:pStyle w:val="Normal6a"/>
            </w:pPr>
            <w:r w:rsidRPr="000F3C13">
              <w:rPr>
                <w:b/>
                <w:i/>
              </w:rPr>
              <w:t>γ) την καταλληλότητα των κυρώσεων·</w:t>
            </w:r>
          </w:p>
        </w:tc>
      </w:tr>
      <w:tr w:rsidR="0011031A" w:rsidRPr="000F3C13" w14:paraId="118FC77C" w14:textId="77777777" w:rsidTr="00063D8E">
        <w:trPr>
          <w:jc w:val="center"/>
        </w:trPr>
        <w:tc>
          <w:tcPr>
            <w:tcW w:w="4876" w:type="dxa"/>
            <w:tcBorders>
              <w:top w:val="nil"/>
              <w:left w:val="nil"/>
              <w:bottom w:val="nil"/>
              <w:right w:val="nil"/>
            </w:tcBorders>
          </w:tcPr>
          <w:p w14:paraId="18D09252" w14:textId="77777777" w:rsidR="0011031A" w:rsidRPr="000F3C13" w:rsidRDefault="0011031A" w:rsidP="00063D8E">
            <w:pPr>
              <w:pStyle w:val="Normal6a"/>
            </w:pPr>
          </w:p>
        </w:tc>
        <w:tc>
          <w:tcPr>
            <w:tcW w:w="4876" w:type="dxa"/>
            <w:tcBorders>
              <w:top w:val="nil"/>
              <w:left w:val="nil"/>
              <w:bottom w:val="nil"/>
              <w:right w:val="nil"/>
            </w:tcBorders>
          </w:tcPr>
          <w:p w14:paraId="148A1D39" w14:textId="77777777" w:rsidR="0011031A" w:rsidRPr="000F3C13" w:rsidRDefault="0011031A" w:rsidP="00063D8E">
            <w:pPr>
              <w:pStyle w:val="Normal6a"/>
            </w:pPr>
            <w:r w:rsidRPr="000F3C13">
              <w:rPr>
                <w:b/>
                <w:i/>
              </w:rPr>
              <w:t>γ) τα μέτρα διασφάλισης που λαμβάνονται από τα κράτη μέλη·</w:t>
            </w:r>
          </w:p>
        </w:tc>
      </w:tr>
      <w:tr w:rsidR="0011031A" w:rsidRPr="000F3C13" w14:paraId="6E871854" w14:textId="77777777" w:rsidTr="00063D8E">
        <w:trPr>
          <w:jc w:val="center"/>
        </w:trPr>
        <w:tc>
          <w:tcPr>
            <w:tcW w:w="4876" w:type="dxa"/>
            <w:tcBorders>
              <w:top w:val="nil"/>
              <w:left w:val="nil"/>
              <w:bottom w:val="nil"/>
              <w:right w:val="nil"/>
            </w:tcBorders>
          </w:tcPr>
          <w:p w14:paraId="53E4A73A" w14:textId="77777777" w:rsidR="0011031A" w:rsidRPr="000F3C13" w:rsidRDefault="0011031A" w:rsidP="00063D8E">
            <w:pPr>
              <w:pStyle w:val="Normal6a"/>
            </w:pPr>
          </w:p>
        </w:tc>
        <w:tc>
          <w:tcPr>
            <w:tcW w:w="4876" w:type="dxa"/>
            <w:tcBorders>
              <w:top w:val="nil"/>
              <w:left w:val="nil"/>
              <w:bottom w:val="nil"/>
              <w:right w:val="nil"/>
            </w:tcBorders>
          </w:tcPr>
          <w:p w14:paraId="05F04B58" w14:textId="77777777" w:rsidR="0011031A" w:rsidRPr="000F3C13" w:rsidRDefault="0011031A" w:rsidP="00063D8E">
            <w:pPr>
              <w:pStyle w:val="Normal6a"/>
            </w:pPr>
            <w:r w:rsidRPr="000F3C13">
              <w:rPr>
                <w:b/>
                <w:i/>
              </w:rPr>
              <w:t xml:space="preserve">δ) τον ρόλο των </w:t>
            </w:r>
            <w:proofErr w:type="spellStart"/>
            <w:r w:rsidRPr="000F3C13">
              <w:rPr>
                <w:b/>
                <w:i/>
              </w:rPr>
              <w:t>επιγραμμικών</w:t>
            </w:r>
            <w:proofErr w:type="spellEnd"/>
            <w:r w:rsidRPr="000F3C13">
              <w:rPr>
                <w:b/>
                <w:i/>
              </w:rPr>
              <w:t xml:space="preserve"> </w:t>
            </w:r>
            <w:proofErr w:type="spellStart"/>
            <w:r w:rsidRPr="000F3C13">
              <w:rPr>
                <w:b/>
                <w:i/>
              </w:rPr>
              <w:t>πλατφορμών</w:t>
            </w:r>
            <w:proofErr w:type="spellEnd"/>
            <w:r w:rsidRPr="000F3C13">
              <w:rPr>
                <w:b/>
                <w:i/>
              </w:rPr>
              <w:t xml:space="preserve"> αγοράς·</w:t>
            </w:r>
          </w:p>
        </w:tc>
      </w:tr>
      <w:tr w:rsidR="0011031A" w:rsidRPr="000F3C13" w14:paraId="10748C54" w14:textId="77777777" w:rsidTr="00063D8E">
        <w:trPr>
          <w:jc w:val="center"/>
        </w:trPr>
        <w:tc>
          <w:tcPr>
            <w:tcW w:w="4876" w:type="dxa"/>
            <w:tcBorders>
              <w:top w:val="nil"/>
              <w:left w:val="nil"/>
              <w:bottom w:val="nil"/>
              <w:right w:val="nil"/>
            </w:tcBorders>
          </w:tcPr>
          <w:p w14:paraId="4FBD328B" w14:textId="77777777" w:rsidR="0011031A" w:rsidRPr="000F3C13" w:rsidRDefault="0011031A" w:rsidP="00063D8E">
            <w:pPr>
              <w:pStyle w:val="Normal6a"/>
            </w:pPr>
          </w:p>
        </w:tc>
        <w:tc>
          <w:tcPr>
            <w:tcW w:w="4876" w:type="dxa"/>
            <w:tcBorders>
              <w:top w:val="nil"/>
              <w:left w:val="nil"/>
              <w:bottom w:val="nil"/>
              <w:right w:val="nil"/>
            </w:tcBorders>
          </w:tcPr>
          <w:p w14:paraId="2848EB38" w14:textId="77777777" w:rsidR="0011031A" w:rsidRPr="000F3C13" w:rsidRDefault="0011031A" w:rsidP="00063D8E">
            <w:pPr>
              <w:pStyle w:val="Normal6a"/>
            </w:pPr>
            <w:r w:rsidRPr="000F3C13">
              <w:rPr>
                <w:b/>
                <w:i/>
              </w:rPr>
              <w:t>ε) τους οικονομικούς και ανθρώπινους πόρους των εθνικών αρμόδιων αρχών.</w:t>
            </w:r>
          </w:p>
        </w:tc>
      </w:tr>
      <w:tr w:rsidR="0011031A" w:rsidRPr="000F3C13" w14:paraId="1EEB87E6" w14:textId="77777777" w:rsidTr="00063D8E">
        <w:trPr>
          <w:jc w:val="center"/>
        </w:trPr>
        <w:tc>
          <w:tcPr>
            <w:tcW w:w="4876" w:type="dxa"/>
            <w:tcBorders>
              <w:top w:val="nil"/>
              <w:left w:val="nil"/>
              <w:bottom w:val="nil"/>
              <w:right w:val="nil"/>
            </w:tcBorders>
          </w:tcPr>
          <w:p w14:paraId="623822D8" w14:textId="77777777" w:rsidR="0011031A" w:rsidRPr="000F3C13" w:rsidRDefault="0011031A" w:rsidP="00063D8E">
            <w:pPr>
              <w:pStyle w:val="Normal6a"/>
            </w:pPr>
          </w:p>
        </w:tc>
        <w:tc>
          <w:tcPr>
            <w:tcW w:w="4876" w:type="dxa"/>
            <w:tcBorders>
              <w:top w:val="nil"/>
              <w:left w:val="nil"/>
              <w:bottom w:val="nil"/>
              <w:right w:val="nil"/>
            </w:tcBorders>
          </w:tcPr>
          <w:p w14:paraId="1E9D9861" w14:textId="77777777" w:rsidR="0011031A" w:rsidRPr="000F3C13" w:rsidRDefault="0011031A" w:rsidP="00063D8E">
            <w:pPr>
              <w:pStyle w:val="Normal6a"/>
            </w:pPr>
            <w:r w:rsidRPr="000F3C13">
              <w:rPr>
                <w:b/>
                <w:i/>
              </w:rPr>
              <w:t>Όταν η Επιτροπή το κρίνει σκόπιμο, η έκθεση συνοδεύεται από νομοθετική πρόταση για την τροποποίηση των σχετικών διατάξεων του παρόντος κανονισμού.</w:t>
            </w:r>
          </w:p>
        </w:tc>
      </w:tr>
    </w:tbl>
    <w:p w14:paraId="4CC9410B" w14:textId="77777777" w:rsidR="0011031A" w:rsidRPr="00245CBC" w:rsidRDefault="0011031A" w:rsidP="0011031A">
      <w:pPr>
        <w:pStyle w:val="AmOrLang"/>
        <w:rPr>
          <w:lang w:val="es-ES"/>
        </w:rPr>
      </w:pPr>
      <w:proofErr w:type="spellStart"/>
      <w:r w:rsidRPr="00245CBC">
        <w:rPr>
          <w:lang w:val="es-ES"/>
        </w:rPr>
        <w:lastRenderedPageBreak/>
        <w:t>Or</w:t>
      </w:r>
      <w:proofErr w:type="spellEnd"/>
      <w:r w:rsidRPr="00245CBC">
        <w:rPr>
          <w:lang w:val="es-ES"/>
        </w:rPr>
        <w:t xml:space="preserve">. </w:t>
      </w:r>
      <w:r w:rsidRPr="00245CBC">
        <w:rPr>
          <w:rStyle w:val="HideTWBExt"/>
          <w:lang w:val="es-ES"/>
        </w:rPr>
        <w:t>&lt;Original&gt;</w:t>
      </w:r>
      <w:r w:rsidRPr="00245CBC">
        <w:rPr>
          <w:rStyle w:val="HideTWBInt"/>
          <w:lang w:val="es-ES"/>
        </w:rPr>
        <w:t>{EN}</w:t>
      </w:r>
      <w:r w:rsidRPr="00245CBC">
        <w:rPr>
          <w:lang w:val="es-ES"/>
        </w:rPr>
        <w:t>en</w:t>
      </w:r>
      <w:r w:rsidRPr="00245CBC">
        <w:rPr>
          <w:rStyle w:val="HideTWBExt"/>
          <w:lang w:val="es-ES"/>
        </w:rPr>
        <w:t>&lt;/Original&gt;</w:t>
      </w:r>
    </w:p>
    <w:p w14:paraId="5FD12F91" w14:textId="77777777" w:rsidR="0011031A" w:rsidRPr="00245CBC" w:rsidRDefault="0011031A" w:rsidP="0011031A">
      <w:pPr>
        <w:rPr>
          <w:lang w:val="es-ES"/>
        </w:rPr>
      </w:pPr>
      <w:r w:rsidRPr="00245CBC">
        <w:rPr>
          <w:rStyle w:val="HideTWBExt"/>
          <w:lang w:val="es-ES"/>
        </w:rPr>
        <w:t>&lt;/Amend&gt;</w:t>
      </w:r>
    </w:p>
    <w:p w14:paraId="33AB8D0B" w14:textId="77777777" w:rsidR="0011031A" w:rsidRPr="00245CBC" w:rsidRDefault="0011031A" w:rsidP="0011031A">
      <w:pPr>
        <w:pStyle w:val="AmNumberTabs"/>
        <w:rPr>
          <w:lang w:val="es-ES"/>
        </w:rPr>
      </w:pPr>
      <w:r w:rsidRPr="00245CBC">
        <w:rPr>
          <w:rStyle w:val="HideTWBExt"/>
          <w:b w:val="0"/>
          <w:lang w:val="es-ES"/>
        </w:rPr>
        <w:t>&lt;Amend&gt;</w:t>
      </w:r>
      <w:r w:rsidRPr="000F3C13">
        <w:t>Τροπολογία</w:t>
      </w:r>
      <w:r w:rsidRPr="00245CBC">
        <w:rPr>
          <w:lang w:val="es-ES"/>
        </w:rPr>
        <w:tab/>
      </w:r>
      <w:r w:rsidRPr="00245CBC">
        <w:rPr>
          <w:lang w:val="es-ES"/>
        </w:rPr>
        <w:tab/>
      </w:r>
      <w:r w:rsidRPr="00245CBC">
        <w:rPr>
          <w:rStyle w:val="HideTWBExt"/>
          <w:b w:val="0"/>
          <w:lang w:val="es-ES"/>
        </w:rPr>
        <w:t>&lt;NumAm&gt;</w:t>
      </w:r>
      <w:r w:rsidRPr="00245CBC">
        <w:rPr>
          <w:lang w:val="es-ES"/>
        </w:rPr>
        <w:t>307</w:t>
      </w:r>
      <w:r w:rsidRPr="00245CBC">
        <w:rPr>
          <w:rStyle w:val="HideTWBExt"/>
          <w:b w:val="0"/>
          <w:lang w:val="es-ES"/>
        </w:rPr>
        <w:t>&lt;/NumAm&gt;</w:t>
      </w:r>
    </w:p>
    <w:p w14:paraId="574EB011" w14:textId="77777777" w:rsidR="0011031A" w:rsidRPr="00245CBC" w:rsidRDefault="0011031A" w:rsidP="0011031A">
      <w:pPr>
        <w:pStyle w:val="NormalBold"/>
        <w:rPr>
          <w:lang w:val="es-ES"/>
        </w:rPr>
      </w:pPr>
      <w:r w:rsidRPr="00245CBC">
        <w:rPr>
          <w:rStyle w:val="HideTWBExt"/>
          <w:b w:val="0"/>
          <w:lang w:val="es-ES"/>
        </w:rPr>
        <w:t>&lt;RepeatBlock-By&gt;&lt;Members&gt;</w:t>
      </w:r>
      <w:proofErr w:type="spellStart"/>
      <w:r w:rsidRPr="00245CBC">
        <w:rPr>
          <w:lang w:val="es-ES"/>
        </w:rPr>
        <w:t>Evin</w:t>
      </w:r>
      <w:proofErr w:type="spellEnd"/>
      <w:r w:rsidRPr="00245CBC">
        <w:rPr>
          <w:lang w:val="es-ES"/>
        </w:rPr>
        <w:t xml:space="preserve"> </w:t>
      </w:r>
      <w:proofErr w:type="spellStart"/>
      <w:r w:rsidRPr="00245CBC">
        <w:rPr>
          <w:lang w:val="es-ES"/>
        </w:rPr>
        <w:t>Incir</w:t>
      </w:r>
      <w:proofErr w:type="spellEnd"/>
      <w:r w:rsidRPr="00245CBC">
        <w:rPr>
          <w:lang w:val="es-ES"/>
        </w:rPr>
        <w:t xml:space="preserve">, Brando </w:t>
      </w:r>
      <w:proofErr w:type="spellStart"/>
      <w:r w:rsidRPr="00245CBC">
        <w:rPr>
          <w:lang w:val="es-ES"/>
        </w:rPr>
        <w:t>Benifei</w:t>
      </w:r>
      <w:proofErr w:type="spellEnd"/>
      <w:r w:rsidRPr="00245CBC">
        <w:rPr>
          <w:rStyle w:val="HideTWBExt"/>
          <w:b w:val="0"/>
          <w:lang w:val="es-ES"/>
        </w:rPr>
        <w:t>&lt;/Members&gt;</w:t>
      </w:r>
    </w:p>
    <w:p w14:paraId="00C56A8D" w14:textId="77777777" w:rsidR="0011031A" w:rsidRPr="00245CBC" w:rsidRDefault="0011031A" w:rsidP="0011031A">
      <w:pPr>
        <w:pStyle w:val="NormalBold"/>
        <w:rPr>
          <w:lang w:val="es-ES"/>
        </w:rPr>
      </w:pPr>
      <w:r w:rsidRPr="00245CBC">
        <w:rPr>
          <w:rStyle w:val="HideTWBExt"/>
          <w:b w:val="0"/>
          <w:lang w:val="es-ES"/>
        </w:rPr>
        <w:t>&lt;/RepeatBlock-By&gt;</w:t>
      </w:r>
    </w:p>
    <w:p w14:paraId="309545B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99F600E" w14:textId="77777777" w:rsidR="0011031A" w:rsidRPr="000F3C13" w:rsidRDefault="0011031A" w:rsidP="0011031A">
      <w:pPr>
        <w:pStyle w:val="NormalBold"/>
      </w:pPr>
      <w:r w:rsidRPr="000F3C13">
        <w:rPr>
          <w:rStyle w:val="HideTWBExt"/>
          <w:b w:val="0"/>
        </w:rPr>
        <w:t>&lt;Article&gt;</w:t>
      </w:r>
      <w:r w:rsidRPr="000F3C13">
        <w:t>Άρθρο 41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636AE32D" w14:textId="77777777" w:rsidTr="00063D8E">
        <w:trPr>
          <w:trHeight w:hRule="exact" w:val="240"/>
          <w:jc w:val="center"/>
        </w:trPr>
        <w:tc>
          <w:tcPr>
            <w:tcW w:w="9752" w:type="dxa"/>
            <w:gridSpan w:val="2"/>
            <w:tcBorders>
              <w:top w:val="nil"/>
              <w:left w:val="nil"/>
              <w:bottom w:val="nil"/>
              <w:right w:val="nil"/>
            </w:tcBorders>
          </w:tcPr>
          <w:p w14:paraId="2234ECBD" w14:textId="77777777" w:rsidR="0011031A" w:rsidRPr="000F3C13" w:rsidRDefault="0011031A" w:rsidP="00063D8E"/>
        </w:tc>
      </w:tr>
      <w:tr w:rsidR="0011031A" w:rsidRPr="000F3C13" w14:paraId="043D87B5" w14:textId="77777777" w:rsidTr="00063D8E">
        <w:trPr>
          <w:trHeight w:val="240"/>
          <w:jc w:val="center"/>
        </w:trPr>
        <w:tc>
          <w:tcPr>
            <w:tcW w:w="4876" w:type="dxa"/>
            <w:tcBorders>
              <w:top w:val="nil"/>
              <w:left w:val="nil"/>
              <w:bottom w:val="nil"/>
              <w:right w:val="nil"/>
            </w:tcBorders>
          </w:tcPr>
          <w:p w14:paraId="169A315B"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4643B23" w14:textId="77777777" w:rsidR="0011031A" w:rsidRPr="000F3C13" w:rsidRDefault="0011031A" w:rsidP="00063D8E">
            <w:pPr>
              <w:pStyle w:val="AmColumnHeading"/>
            </w:pPr>
            <w:r w:rsidRPr="000F3C13">
              <w:t>Τροπολογία</w:t>
            </w:r>
          </w:p>
        </w:tc>
      </w:tr>
      <w:tr w:rsidR="0011031A" w:rsidRPr="000F3C13" w14:paraId="65EA71C7" w14:textId="77777777" w:rsidTr="00063D8E">
        <w:trPr>
          <w:jc w:val="center"/>
        </w:trPr>
        <w:tc>
          <w:tcPr>
            <w:tcW w:w="4876" w:type="dxa"/>
            <w:tcBorders>
              <w:top w:val="nil"/>
              <w:left w:val="nil"/>
              <w:bottom w:val="nil"/>
              <w:right w:val="nil"/>
            </w:tcBorders>
          </w:tcPr>
          <w:p w14:paraId="478BE400" w14:textId="77777777" w:rsidR="0011031A" w:rsidRPr="000F3C13" w:rsidRDefault="0011031A" w:rsidP="00063D8E">
            <w:pPr>
              <w:pStyle w:val="Normal6a"/>
            </w:pPr>
            <w:r w:rsidRPr="000F3C13">
              <w:t xml:space="preserve">Έως </w:t>
            </w:r>
            <w:r w:rsidRPr="000F3C13">
              <w:rPr>
                <w:b/>
                <w:i/>
              </w:rPr>
              <w:t>την [Υπηρεσία Εκδόσεων: να προστεθεί ημερομηνία: 10</w:t>
            </w:r>
            <w:r w:rsidRPr="000F3C13">
              <w:t>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τους στόχους του.</w:t>
            </w:r>
          </w:p>
        </w:tc>
        <w:tc>
          <w:tcPr>
            <w:tcW w:w="4876" w:type="dxa"/>
            <w:tcBorders>
              <w:top w:val="nil"/>
              <w:left w:val="nil"/>
              <w:bottom w:val="nil"/>
              <w:right w:val="nil"/>
            </w:tcBorders>
          </w:tcPr>
          <w:p w14:paraId="5CB6A525" w14:textId="77777777" w:rsidR="0011031A" w:rsidRPr="000F3C13" w:rsidRDefault="0011031A" w:rsidP="00063D8E">
            <w:pPr>
              <w:pStyle w:val="Normal6a"/>
            </w:pPr>
            <w:r w:rsidRPr="000F3C13">
              <w:t xml:space="preserve">Έως </w:t>
            </w:r>
            <w:r w:rsidRPr="000F3C13">
              <w:rPr>
                <w:b/>
                <w:i/>
              </w:rPr>
              <w:t>5</w:t>
            </w:r>
            <w:r w:rsidRPr="000F3C13">
              <w:t>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w:t>
            </w:r>
            <w:r w:rsidRPr="000F3C13">
              <w:rPr>
                <w:b/>
                <w:i/>
              </w:rPr>
              <w:t>, και στη συνέχεια ανά πενταετία</w:t>
            </w:r>
            <w:r w:rsidRPr="000F3C13">
              <w:t>. Η έκθεση περιλαμβάνει αξιολόγηση του τρόπου με τον οποίο ο παρών κανονισμός επιτυγχάνει τους στόχους του</w:t>
            </w:r>
            <w:r w:rsidRPr="000F3C13">
              <w:rPr>
                <w:b/>
                <w:i/>
              </w:rPr>
              <w:t xml:space="preserve"> και την ενιαία εφαρμογή του σε ολόκληρη την Ένωση</w:t>
            </w:r>
            <w:r w:rsidRPr="000F3C13">
              <w:t xml:space="preserve">. </w:t>
            </w:r>
            <w:r w:rsidRPr="000F3C13">
              <w:rPr>
                <w:b/>
                <w:i/>
              </w:rPr>
              <w:t>Η αποτελεσματικότητα του παρόντος κανονισμού όσον αφορά την πρόληψη της εκτροπής πρόδρομων ουσιών ναρκωτικών μπορεί επίσης να αποτελεί δείκτη κατά την αξιολόγηση.</w:t>
            </w:r>
          </w:p>
        </w:tc>
      </w:tr>
    </w:tbl>
    <w:p w14:paraId="6E1BCA5D"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3B2F4147" w14:textId="77777777" w:rsidR="0011031A" w:rsidRPr="000F3C13" w:rsidRDefault="0011031A" w:rsidP="0011031A">
      <w:r w:rsidRPr="000F3C13">
        <w:rPr>
          <w:rStyle w:val="HideTWBExt"/>
        </w:rPr>
        <w:t>&lt;/Amend&gt;</w:t>
      </w:r>
    </w:p>
    <w:p w14:paraId="4611A51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308</w:t>
      </w:r>
      <w:r w:rsidRPr="000F3C13">
        <w:rPr>
          <w:rStyle w:val="HideTWBExt"/>
          <w:b w:val="0"/>
        </w:rPr>
        <w:t>&lt;/NumAm&gt;</w:t>
      </w:r>
    </w:p>
    <w:p w14:paraId="2DF7A1E6" w14:textId="77777777" w:rsidR="0011031A" w:rsidRPr="000F3C13" w:rsidRDefault="0011031A" w:rsidP="0011031A">
      <w:pPr>
        <w:pStyle w:val="NormalBold"/>
      </w:pPr>
      <w:r w:rsidRPr="000F3C13">
        <w:rPr>
          <w:rStyle w:val="HideTWBExt"/>
          <w:b w:val="0"/>
        </w:rPr>
        <w:t>&lt;RepeatBlock-By&gt;&lt;Members&gt;</w:t>
      </w:r>
      <w:proofErr w:type="spellStart"/>
      <w:r w:rsidRPr="000F3C13">
        <w:t>Erik</w:t>
      </w:r>
      <w:proofErr w:type="spellEnd"/>
      <w:r w:rsidRPr="000F3C13">
        <w:t xml:space="preserve"> </w:t>
      </w:r>
      <w:proofErr w:type="spellStart"/>
      <w:r w:rsidRPr="000F3C13">
        <w:t>Kaliňák</w:t>
      </w:r>
      <w:proofErr w:type="spellEnd"/>
      <w:r w:rsidRPr="000F3C13">
        <w:t xml:space="preserve">, </w:t>
      </w:r>
      <w:proofErr w:type="spellStart"/>
      <w:r w:rsidRPr="000F3C13">
        <w:t>Katarína</w:t>
      </w:r>
      <w:proofErr w:type="spellEnd"/>
      <w:r w:rsidRPr="000F3C13">
        <w:t xml:space="preserve"> </w:t>
      </w:r>
      <w:proofErr w:type="spellStart"/>
      <w:r w:rsidRPr="000F3C13">
        <w:t>Roth</w:t>
      </w:r>
      <w:proofErr w:type="spellEnd"/>
      <w:r w:rsidRPr="000F3C13">
        <w:t xml:space="preserve"> </w:t>
      </w:r>
      <w:proofErr w:type="spellStart"/>
      <w:r w:rsidRPr="000F3C13">
        <w:t>Neveďalová</w:t>
      </w:r>
      <w:proofErr w:type="spellEnd"/>
      <w:r w:rsidRPr="000F3C13">
        <w:rPr>
          <w:rStyle w:val="HideTWBExt"/>
          <w:b w:val="0"/>
        </w:rPr>
        <w:t>&lt;/Members&gt;</w:t>
      </w:r>
    </w:p>
    <w:p w14:paraId="100ACB06" w14:textId="77777777" w:rsidR="0011031A" w:rsidRPr="000F3C13" w:rsidRDefault="0011031A" w:rsidP="0011031A">
      <w:pPr>
        <w:pStyle w:val="NormalBold"/>
      </w:pPr>
      <w:r w:rsidRPr="000F3C13">
        <w:rPr>
          <w:rStyle w:val="HideTWBExt"/>
          <w:b w:val="0"/>
        </w:rPr>
        <w:t>&lt;/RepeatBlock-By&gt;</w:t>
      </w:r>
    </w:p>
    <w:p w14:paraId="091B7030"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7CAB8E17" w14:textId="77777777" w:rsidR="0011031A" w:rsidRPr="000F3C13" w:rsidRDefault="0011031A" w:rsidP="0011031A">
      <w:pPr>
        <w:pStyle w:val="NormalBold"/>
      </w:pPr>
      <w:r w:rsidRPr="000F3C13">
        <w:rPr>
          <w:rStyle w:val="HideTWBExt"/>
          <w:b w:val="0"/>
        </w:rPr>
        <w:t>&lt;Article&gt;</w:t>
      </w:r>
      <w:r w:rsidRPr="000F3C13">
        <w:t>Άρθρο 41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F0B96A0" w14:textId="77777777" w:rsidTr="00063D8E">
        <w:trPr>
          <w:trHeight w:hRule="exact" w:val="240"/>
          <w:jc w:val="center"/>
        </w:trPr>
        <w:tc>
          <w:tcPr>
            <w:tcW w:w="9752" w:type="dxa"/>
            <w:gridSpan w:val="2"/>
            <w:tcBorders>
              <w:top w:val="nil"/>
              <w:left w:val="nil"/>
              <w:bottom w:val="nil"/>
              <w:right w:val="nil"/>
            </w:tcBorders>
          </w:tcPr>
          <w:p w14:paraId="5C771272" w14:textId="77777777" w:rsidR="0011031A" w:rsidRPr="000F3C13" w:rsidRDefault="0011031A" w:rsidP="00063D8E"/>
        </w:tc>
      </w:tr>
      <w:tr w:rsidR="0011031A" w:rsidRPr="000F3C13" w14:paraId="318F315B" w14:textId="77777777" w:rsidTr="00063D8E">
        <w:trPr>
          <w:trHeight w:val="240"/>
          <w:jc w:val="center"/>
        </w:trPr>
        <w:tc>
          <w:tcPr>
            <w:tcW w:w="4876" w:type="dxa"/>
            <w:tcBorders>
              <w:top w:val="nil"/>
              <w:left w:val="nil"/>
              <w:bottom w:val="nil"/>
              <w:right w:val="nil"/>
            </w:tcBorders>
          </w:tcPr>
          <w:p w14:paraId="5A9E519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6ACE30E" w14:textId="77777777" w:rsidR="0011031A" w:rsidRPr="000F3C13" w:rsidRDefault="0011031A" w:rsidP="00063D8E">
            <w:pPr>
              <w:pStyle w:val="AmColumnHeading"/>
            </w:pPr>
            <w:r w:rsidRPr="000F3C13">
              <w:t>Τροπολογία</w:t>
            </w:r>
          </w:p>
        </w:tc>
      </w:tr>
      <w:tr w:rsidR="0011031A" w:rsidRPr="000F3C13" w14:paraId="0901EC25" w14:textId="77777777" w:rsidTr="00063D8E">
        <w:trPr>
          <w:jc w:val="center"/>
        </w:trPr>
        <w:tc>
          <w:tcPr>
            <w:tcW w:w="4876" w:type="dxa"/>
            <w:tcBorders>
              <w:top w:val="nil"/>
              <w:left w:val="nil"/>
              <w:bottom w:val="nil"/>
              <w:right w:val="nil"/>
            </w:tcBorders>
          </w:tcPr>
          <w:p w14:paraId="5D653C69" w14:textId="77777777" w:rsidR="0011031A" w:rsidRPr="000F3C13" w:rsidRDefault="0011031A" w:rsidP="00063D8E">
            <w:pPr>
              <w:pStyle w:val="Normal6a"/>
            </w:pPr>
            <w:r w:rsidRPr="000F3C13">
              <w:t xml:space="preserve">Έως </w:t>
            </w:r>
            <w:r w:rsidRPr="000F3C13">
              <w:rPr>
                <w:b/>
                <w:i/>
              </w:rPr>
              <w:t>την [Υπηρεσία Εκδόσεων: να προστεθεί ημερομηνία: 10</w:t>
            </w:r>
            <w:r w:rsidRPr="000F3C13">
              <w:t xml:space="preserve"> έτη από την ημερομηνία εφαρμογής του παρόντος κανονισμού</w:t>
            </w:r>
            <w:r w:rsidRPr="000F3C13">
              <w:rPr>
                <w:b/>
                <w:i/>
              </w:rPr>
              <w:t>]</w:t>
            </w:r>
            <w:r w:rsidRPr="000F3C13">
              <w:t xml:space="preserve">,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w:t>
            </w:r>
            <w:r w:rsidRPr="000F3C13">
              <w:lastRenderedPageBreak/>
              <w:t>τους στόχους του.</w:t>
            </w:r>
          </w:p>
        </w:tc>
        <w:tc>
          <w:tcPr>
            <w:tcW w:w="4876" w:type="dxa"/>
            <w:tcBorders>
              <w:top w:val="nil"/>
              <w:left w:val="nil"/>
              <w:bottom w:val="nil"/>
              <w:right w:val="nil"/>
            </w:tcBorders>
          </w:tcPr>
          <w:p w14:paraId="0FCB6582" w14:textId="77777777" w:rsidR="0011031A" w:rsidRPr="000F3C13" w:rsidRDefault="0011031A" w:rsidP="00063D8E">
            <w:pPr>
              <w:pStyle w:val="Normal6a"/>
            </w:pPr>
            <w:r w:rsidRPr="000F3C13">
              <w:lastRenderedPageBreak/>
              <w:t xml:space="preserve">Έως </w:t>
            </w:r>
            <w:r w:rsidRPr="000F3C13">
              <w:rPr>
                <w:b/>
                <w:i/>
              </w:rPr>
              <w:t>πέντε</w:t>
            </w:r>
            <w:r w:rsidRPr="000F3C13">
              <w:t xml:space="preserve">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τους στόχους του</w:t>
            </w:r>
            <w:r w:rsidRPr="000F3C13">
              <w:rPr>
                <w:b/>
                <w:i/>
              </w:rPr>
              <w:t xml:space="preserve">, του αντικτύπου του στην </w:t>
            </w:r>
            <w:r w:rsidRPr="000F3C13">
              <w:rPr>
                <w:b/>
                <w:i/>
              </w:rPr>
              <w:lastRenderedPageBreak/>
              <w:t>καταπολέμηση της παράνομης παραγωγής ναρκωτικών, του διοικητικού φόρτου για τις επιχειρήσεις και της λειτουργίας του ηλεκτρονικού συστήματος που αναφέρεται στο άρθρο 35</w:t>
            </w:r>
            <w:r w:rsidRPr="000F3C13">
              <w:t>.</w:t>
            </w:r>
          </w:p>
        </w:tc>
      </w:tr>
    </w:tbl>
    <w:p w14:paraId="29CCF89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{SK}</w:t>
      </w:r>
      <w:proofErr w:type="spellStart"/>
      <w:r w:rsidRPr="000F3C13">
        <w:t>sk</w:t>
      </w:r>
      <w:proofErr w:type="spellEnd"/>
      <w:r w:rsidRPr="000F3C13">
        <w:rPr>
          <w:rStyle w:val="HideTWBExt"/>
        </w:rPr>
        <w:t>&lt;/Original&gt;</w:t>
      </w:r>
    </w:p>
    <w:p w14:paraId="3769BF0E" w14:textId="77777777" w:rsidR="0011031A" w:rsidRPr="000F3C13" w:rsidRDefault="0011031A" w:rsidP="0011031A">
      <w:pPr>
        <w:pStyle w:val="AmJustTitle"/>
      </w:pPr>
      <w:r w:rsidRPr="000F3C13">
        <w:rPr>
          <w:rStyle w:val="HideTWBExt"/>
          <w:i w:val="0"/>
        </w:rPr>
        <w:t>&lt;TitreJust&gt;</w:t>
      </w:r>
      <w:r w:rsidRPr="000F3C13">
        <w:t>Αιτιολόγηση</w:t>
      </w:r>
      <w:r w:rsidRPr="000F3C13">
        <w:rPr>
          <w:rStyle w:val="HideTWBExt"/>
          <w:i w:val="0"/>
        </w:rPr>
        <w:t>&lt;/TitreJust&gt;</w:t>
      </w:r>
    </w:p>
    <w:p w14:paraId="6ED33BC6" w14:textId="77777777" w:rsidR="0011031A" w:rsidRPr="000F3C13" w:rsidRDefault="0011031A" w:rsidP="0011031A">
      <w:pPr>
        <w:pStyle w:val="AmJustText"/>
      </w:pPr>
      <w:r w:rsidRPr="000F3C13">
        <w:t>Η δεκαετής περίοδος είναι υπερβολικά μεγάλη, δεδομένων των ραγδαίων εξελίξεων στα συνθετικά ναρκωτικά, τις πρόδρομες ουσίες νέας γενιάς και τα ψηφιακά εργαλεία. Μια πιο έγκαιρη αξιολόγηση θα επιτρέψει τον εντοπισμό πιθανών ελλείψεων και την κατάλληλη αντιμετώπιση της εξέλιξης της κατάστασης.</w:t>
      </w:r>
    </w:p>
    <w:p w14:paraId="38A903E8" w14:textId="77777777" w:rsidR="0011031A" w:rsidRPr="000F3C13" w:rsidRDefault="0011031A" w:rsidP="0011031A">
      <w:r w:rsidRPr="000F3C13">
        <w:rPr>
          <w:rStyle w:val="HideTWBExt"/>
        </w:rPr>
        <w:t>&lt;/Amend&gt;</w:t>
      </w:r>
    </w:p>
    <w:p w14:paraId="014F008C"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309</w:t>
      </w:r>
      <w:r w:rsidRPr="000F3C13">
        <w:rPr>
          <w:rStyle w:val="HideTWBExt"/>
          <w:b w:val="0"/>
        </w:rPr>
        <w:t>&lt;/NumAm&gt;</w:t>
      </w:r>
    </w:p>
    <w:p w14:paraId="4ED4BA53" w14:textId="77777777" w:rsidR="0011031A" w:rsidRPr="000F3C13" w:rsidRDefault="0011031A" w:rsidP="0011031A">
      <w:pPr>
        <w:pStyle w:val="NormalBold"/>
      </w:pPr>
      <w:r w:rsidRPr="000F3C13">
        <w:rPr>
          <w:rStyle w:val="HideTWBExt"/>
          <w:b w:val="0"/>
        </w:rPr>
        <w:t>&lt;RepeatBlock-By&gt;&lt;Members&gt;</w:t>
      </w:r>
      <w:proofErr w:type="spellStart"/>
      <w:r w:rsidRPr="000F3C13">
        <w:t>Brando</w:t>
      </w:r>
      <w:proofErr w:type="spellEnd"/>
      <w:r w:rsidRPr="000F3C13">
        <w:t xml:space="preserve"> </w:t>
      </w:r>
      <w:proofErr w:type="spellStart"/>
      <w:r w:rsidRPr="000F3C13">
        <w:t>Benifei</w:t>
      </w:r>
      <w:proofErr w:type="spellEnd"/>
      <w:r w:rsidRPr="000F3C13">
        <w:t xml:space="preserve">, </w:t>
      </w:r>
      <w:proofErr w:type="spellStart"/>
      <w:r w:rsidRPr="000F3C13">
        <w:t>Evin</w:t>
      </w:r>
      <w:proofErr w:type="spellEnd"/>
      <w:r w:rsidRPr="000F3C13">
        <w:t xml:space="preserve"> </w:t>
      </w:r>
      <w:proofErr w:type="spellStart"/>
      <w:r w:rsidRPr="000F3C13">
        <w:t>Incir</w:t>
      </w:r>
      <w:proofErr w:type="spellEnd"/>
      <w:r w:rsidRPr="000F3C13">
        <w:rPr>
          <w:rStyle w:val="HideTWBExt"/>
          <w:b w:val="0"/>
        </w:rPr>
        <w:t>&lt;/Members&gt;</w:t>
      </w:r>
    </w:p>
    <w:p w14:paraId="51FCD639" w14:textId="77777777" w:rsidR="0011031A" w:rsidRPr="000F3C13" w:rsidRDefault="0011031A" w:rsidP="0011031A">
      <w:pPr>
        <w:pStyle w:val="NormalBold"/>
      </w:pPr>
      <w:r w:rsidRPr="000F3C13">
        <w:rPr>
          <w:rStyle w:val="HideTWBExt"/>
          <w:b w:val="0"/>
        </w:rPr>
        <w:t>&lt;/RepeatBlock-By&gt;</w:t>
      </w:r>
    </w:p>
    <w:p w14:paraId="6BB3265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2D3BFEF" w14:textId="77777777" w:rsidR="0011031A" w:rsidRPr="000F3C13" w:rsidRDefault="0011031A" w:rsidP="0011031A">
      <w:pPr>
        <w:pStyle w:val="NormalBold"/>
      </w:pPr>
      <w:r w:rsidRPr="000F3C13">
        <w:rPr>
          <w:rStyle w:val="HideTWBExt"/>
          <w:b w:val="0"/>
        </w:rPr>
        <w:t>&lt;Article&gt;</w:t>
      </w:r>
      <w:r w:rsidRPr="000F3C13">
        <w:t>Άρθρο 41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545228D" w14:textId="77777777" w:rsidTr="00063D8E">
        <w:trPr>
          <w:trHeight w:hRule="exact" w:val="240"/>
          <w:jc w:val="center"/>
        </w:trPr>
        <w:tc>
          <w:tcPr>
            <w:tcW w:w="9752" w:type="dxa"/>
            <w:gridSpan w:val="2"/>
            <w:tcBorders>
              <w:top w:val="nil"/>
              <w:left w:val="nil"/>
              <w:bottom w:val="nil"/>
              <w:right w:val="nil"/>
            </w:tcBorders>
          </w:tcPr>
          <w:p w14:paraId="2077214C" w14:textId="77777777" w:rsidR="0011031A" w:rsidRPr="000F3C13" w:rsidRDefault="0011031A" w:rsidP="00063D8E"/>
        </w:tc>
      </w:tr>
      <w:tr w:rsidR="0011031A" w:rsidRPr="000F3C13" w14:paraId="4AE2472A" w14:textId="77777777" w:rsidTr="00063D8E">
        <w:trPr>
          <w:trHeight w:val="240"/>
          <w:jc w:val="center"/>
        </w:trPr>
        <w:tc>
          <w:tcPr>
            <w:tcW w:w="4876" w:type="dxa"/>
            <w:tcBorders>
              <w:top w:val="nil"/>
              <w:left w:val="nil"/>
              <w:bottom w:val="nil"/>
              <w:right w:val="nil"/>
            </w:tcBorders>
          </w:tcPr>
          <w:p w14:paraId="184B28B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665650C" w14:textId="77777777" w:rsidR="0011031A" w:rsidRPr="000F3C13" w:rsidRDefault="0011031A" w:rsidP="00063D8E">
            <w:pPr>
              <w:pStyle w:val="AmColumnHeading"/>
            </w:pPr>
            <w:r w:rsidRPr="000F3C13">
              <w:t>Τροπολογία</w:t>
            </w:r>
          </w:p>
        </w:tc>
      </w:tr>
      <w:tr w:rsidR="0011031A" w:rsidRPr="000F3C13" w14:paraId="21F6BC35" w14:textId="77777777" w:rsidTr="00063D8E">
        <w:trPr>
          <w:jc w:val="center"/>
        </w:trPr>
        <w:tc>
          <w:tcPr>
            <w:tcW w:w="4876" w:type="dxa"/>
            <w:tcBorders>
              <w:top w:val="nil"/>
              <w:left w:val="nil"/>
              <w:bottom w:val="nil"/>
              <w:right w:val="nil"/>
            </w:tcBorders>
          </w:tcPr>
          <w:p w14:paraId="65D0ECDF" w14:textId="77777777" w:rsidR="0011031A" w:rsidRPr="000F3C13" w:rsidRDefault="0011031A" w:rsidP="00063D8E">
            <w:pPr>
              <w:pStyle w:val="Normal6a"/>
            </w:pPr>
            <w:r w:rsidRPr="000F3C13">
              <w:t xml:space="preserve">Έως </w:t>
            </w:r>
            <w:r w:rsidRPr="000F3C13">
              <w:rPr>
                <w:b/>
                <w:i/>
              </w:rPr>
              <w:t>την [Υπηρεσία Εκδόσεων: να προστεθεί ημερομηνία: 10</w:t>
            </w:r>
            <w:r w:rsidRPr="000F3C13">
              <w:t>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τους στόχους του.</w:t>
            </w:r>
          </w:p>
        </w:tc>
        <w:tc>
          <w:tcPr>
            <w:tcW w:w="4876" w:type="dxa"/>
            <w:tcBorders>
              <w:top w:val="nil"/>
              <w:left w:val="nil"/>
              <w:bottom w:val="nil"/>
              <w:right w:val="nil"/>
            </w:tcBorders>
          </w:tcPr>
          <w:p w14:paraId="1B1C2651" w14:textId="77777777" w:rsidR="0011031A" w:rsidRPr="000F3C13" w:rsidRDefault="0011031A" w:rsidP="00063D8E">
            <w:pPr>
              <w:pStyle w:val="Normal6a"/>
            </w:pPr>
            <w:r w:rsidRPr="000F3C13">
              <w:t xml:space="preserve">Έως </w:t>
            </w:r>
            <w:r w:rsidRPr="000F3C13">
              <w:rPr>
                <w:b/>
                <w:i/>
              </w:rPr>
              <w:t>5</w:t>
            </w:r>
            <w:r w:rsidRPr="000F3C13">
              <w:t>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w:t>
            </w:r>
            <w:r w:rsidRPr="000F3C13">
              <w:rPr>
                <w:b/>
                <w:i/>
              </w:rPr>
              <w:t>, και στη συνέχεια ανά πενταετία</w:t>
            </w:r>
            <w:r w:rsidRPr="000F3C13">
              <w:t>. Η έκθεση περιλαμβάνει αξιολόγηση του τρόπου με τον οποίο ο παρών κανονισμός επιτυγχάνει τους στόχους του</w:t>
            </w:r>
            <w:r w:rsidRPr="000F3C13">
              <w:rPr>
                <w:b/>
                <w:i/>
              </w:rPr>
              <w:t xml:space="preserve"> και την ενιαία εφαρμογή του σε ολόκληρη την Ένωση</w:t>
            </w:r>
            <w:r w:rsidRPr="000F3C13">
              <w:t>.</w:t>
            </w:r>
          </w:p>
        </w:tc>
      </w:tr>
    </w:tbl>
    <w:p w14:paraId="119EFB5F"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B1E353E" w14:textId="77777777" w:rsidR="0011031A" w:rsidRPr="000F3C13" w:rsidRDefault="0011031A" w:rsidP="0011031A">
      <w:r w:rsidRPr="000F3C13">
        <w:rPr>
          <w:rStyle w:val="HideTWBExt"/>
        </w:rPr>
        <w:t>&lt;/Amend&gt;</w:t>
      </w:r>
    </w:p>
    <w:p w14:paraId="33E337A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310</w:t>
      </w:r>
      <w:r w:rsidRPr="000F3C13">
        <w:rPr>
          <w:rStyle w:val="HideTWBExt"/>
          <w:b w:val="0"/>
        </w:rPr>
        <w:t>&lt;/NumAm&gt;</w:t>
      </w:r>
    </w:p>
    <w:p w14:paraId="2ED9DF4D" w14:textId="77777777" w:rsidR="0011031A" w:rsidRPr="000F3C13" w:rsidRDefault="0011031A" w:rsidP="0011031A">
      <w:pPr>
        <w:pStyle w:val="NormalBold"/>
      </w:pPr>
      <w:r w:rsidRPr="000F3C13">
        <w:rPr>
          <w:rStyle w:val="HideTWBExt"/>
          <w:b w:val="0"/>
        </w:rPr>
        <w:t>&lt;RepeatBlock-By&gt;&lt;Members&gt;</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7584F35" w14:textId="77777777" w:rsidR="0011031A" w:rsidRPr="000F3C13" w:rsidRDefault="0011031A" w:rsidP="0011031A">
      <w:pPr>
        <w:pStyle w:val="NormalBold"/>
      </w:pPr>
      <w:r w:rsidRPr="000F3C13">
        <w:rPr>
          <w:rStyle w:val="HideTWBExt"/>
          <w:b w:val="0"/>
        </w:rPr>
        <w:t>&lt;/RepeatBlock-By&gt;</w:t>
      </w:r>
    </w:p>
    <w:p w14:paraId="11E393FA"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2B08AB3" w14:textId="77777777" w:rsidR="0011031A" w:rsidRPr="000F3C13" w:rsidRDefault="0011031A" w:rsidP="0011031A">
      <w:pPr>
        <w:pStyle w:val="NormalBold"/>
      </w:pPr>
      <w:r w:rsidRPr="000F3C13">
        <w:rPr>
          <w:rStyle w:val="HideTWBExt"/>
          <w:b w:val="0"/>
        </w:rPr>
        <w:t>&lt;Article&gt;</w:t>
      </w:r>
      <w:r w:rsidRPr="000F3C13">
        <w:t>Άρθρο 41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93B572B" w14:textId="77777777" w:rsidTr="00063D8E">
        <w:trPr>
          <w:trHeight w:hRule="exact" w:val="240"/>
          <w:jc w:val="center"/>
        </w:trPr>
        <w:tc>
          <w:tcPr>
            <w:tcW w:w="9752" w:type="dxa"/>
            <w:gridSpan w:val="2"/>
            <w:tcBorders>
              <w:top w:val="nil"/>
              <w:left w:val="nil"/>
              <w:bottom w:val="nil"/>
              <w:right w:val="nil"/>
            </w:tcBorders>
          </w:tcPr>
          <w:p w14:paraId="29C5EDAA" w14:textId="77777777" w:rsidR="0011031A" w:rsidRPr="000F3C13" w:rsidRDefault="0011031A" w:rsidP="00063D8E"/>
        </w:tc>
      </w:tr>
      <w:tr w:rsidR="0011031A" w:rsidRPr="000F3C13" w14:paraId="1007489A" w14:textId="77777777" w:rsidTr="00063D8E">
        <w:trPr>
          <w:trHeight w:val="240"/>
          <w:jc w:val="center"/>
        </w:trPr>
        <w:tc>
          <w:tcPr>
            <w:tcW w:w="4876" w:type="dxa"/>
            <w:tcBorders>
              <w:top w:val="nil"/>
              <w:left w:val="nil"/>
              <w:bottom w:val="nil"/>
              <w:right w:val="nil"/>
            </w:tcBorders>
          </w:tcPr>
          <w:p w14:paraId="648BE03D" w14:textId="77777777" w:rsidR="0011031A" w:rsidRPr="000F3C13" w:rsidRDefault="0011031A" w:rsidP="00063D8E">
            <w:pPr>
              <w:pStyle w:val="AmColumnHeading"/>
            </w:pPr>
            <w:r w:rsidRPr="000F3C13">
              <w:lastRenderedPageBreak/>
              <w:t>Κείμενο που προτείνει η Επιτροπή</w:t>
            </w:r>
          </w:p>
        </w:tc>
        <w:tc>
          <w:tcPr>
            <w:tcW w:w="4876" w:type="dxa"/>
            <w:tcBorders>
              <w:top w:val="nil"/>
              <w:left w:val="nil"/>
              <w:bottom w:val="nil"/>
              <w:right w:val="nil"/>
            </w:tcBorders>
          </w:tcPr>
          <w:p w14:paraId="65267945" w14:textId="77777777" w:rsidR="0011031A" w:rsidRPr="000F3C13" w:rsidRDefault="0011031A" w:rsidP="00063D8E">
            <w:pPr>
              <w:pStyle w:val="AmColumnHeading"/>
            </w:pPr>
            <w:r w:rsidRPr="000F3C13">
              <w:t>Τροπολογία</w:t>
            </w:r>
          </w:p>
        </w:tc>
      </w:tr>
      <w:tr w:rsidR="0011031A" w:rsidRPr="000F3C13" w14:paraId="512B4704" w14:textId="77777777" w:rsidTr="00063D8E">
        <w:trPr>
          <w:jc w:val="center"/>
        </w:trPr>
        <w:tc>
          <w:tcPr>
            <w:tcW w:w="4876" w:type="dxa"/>
            <w:tcBorders>
              <w:top w:val="nil"/>
              <w:left w:val="nil"/>
              <w:bottom w:val="nil"/>
              <w:right w:val="nil"/>
            </w:tcBorders>
          </w:tcPr>
          <w:p w14:paraId="0278EB14" w14:textId="77777777" w:rsidR="0011031A" w:rsidRPr="000F3C13" w:rsidRDefault="0011031A" w:rsidP="00063D8E">
            <w:pPr>
              <w:pStyle w:val="Normal6a"/>
            </w:pPr>
            <w:r w:rsidRPr="000F3C13">
              <w:t xml:space="preserve">Έως την [Υπηρεσία Εκδόσεων: να προστεθεί ημερομηνία: </w:t>
            </w:r>
            <w:r w:rsidRPr="000F3C13">
              <w:rPr>
                <w:b/>
                <w:i/>
              </w:rPr>
              <w:t>10</w:t>
            </w:r>
            <w:r w:rsidRPr="000F3C13">
              <w:t xml:space="preserve">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τους στόχους του.</w:t>
            </w:r>
          </w:p>
        </w:tc>
        <w:tc>
          <w:tcPr>
            <w:tcW w:w="4876" w:type="dxa"/>
            <w:tcBorders>
              <w:top w:val="nil"/>
              <w:left w:val="nil"/>
              <w:bottom w:val="nil"/>
              <w:right w:val="nil"/>
            </w:tcBorders>
          </w:tcPr>
          <w:p w14:paraId="73DF1B67" w14:textId="77777777" w:rsidR="0011031A" w:rsidRPr="000F3C13" w:rsidRDefault="0011031A" w:rsidP="00063D8E">
            <w:pPr>
              <w:pStyle w:val="Normal6a"/>
            </w:pPr>
            <w:r w:rsidRPr="000F3C13">
              <w:t xml:space="preserve">Έως την [Υπηρεσία Εκδόσεων: να προστεθεί ημερομηνία: </w:t>
            </w:r>
            <w:r w:rsidRPr="000F3C13">
              <w:rPr>
                <w:b/>
                <w:i/>
              </w:rPr>
              <w:t>5</w:t>
            </w:r>
            <w:r w:rsidRPr="000F3C13">
              <w:t xml:space="preserve">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 του τρόπου με τον οποίο ο παρών κανονισμός επιτυγχάνει τους στόχους του.</w:t>
            </w:r>
          </w:p>
        </w:tc>
      </w:tr>
    </w:tbl>
    <w:p w14:paraId="045033F5"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13E5E6C5" w14:textId="77777777" w:rsidR="0011031A" w:rsidRPr="000F3C13" w:rsidRDefault="0011031A" w:rsidP="0011031A">
      <w:r w:rsidRPr="000F3C13">
        <w:rPr>
          <w:rStyle w:val="HideTWBExt"/>
        </w:rPr>
        <w:t>&lt;/Amend&gt;</w:t>
      </w:r>
    </w:p>
    <w:p w14:paraId="72C077CF"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311</w:t>
      </w:r>
      <w:r w:rsidRPr="000F3C13">
        <w:rPr>
          <w:rStyle w:val="HideTWBExt"/>
          <w:b w:val="0"/>
        </w:rPr>
        <w:t>&lt;/NumAm&gt;</w:t>
      </w:r>
    </w:p>
    <w:p w14:paraId="5CC13F93" w14:textId="77777777" w:rsidR="0011031A" w:rsidRPr="000F3C13" w:rsidRDefault="0011031A" w:rsidP="0011031A">
      <w:pPr>
        <w:pStyle w:val="NormalBold"/>
      </w:pPr>
      <w:r w:rsidRPr="000F3C13">
        <w:rPr>
          <w:rStyle w:val="HideTWBExt"/>
          <w:b w:val="0"/>
        </w:rPr>
        <w:t>&lt;RepeatBlock-By&gt;&lt;Members&gt;</w:t>
      </w:r>
      <w:proofErr w:type="spellStart"/>
      <w:r w:rsidRPr="000F3C13">
        <w:t>Benoit</w:t>
      </w:r>
      <w:proofErr w:type="spellEnd"/>
      <w:r w:rsidRPr="000F3C13">
        <w:t xml:space="preserve"> </w:t>
      </w:r>
      <w:proofErr w:type="spellStart"/>
      <w:r w:rsidRPr="000F3C13">
        <w:t>Cassart</w:t>
      </w:r>
      <w:proofErr w:type="spellEnd"/>
      <w:r w:rsidRPr="000F3C13">
        <w:t xml:space="preserve">, </w:t>
      </w:r>
      <w:proofErr w:type="spellStart"/>
      <w:r w:rsidRPr="000F3C13">
        <w:t>Sophie</w:t>
      </w:r>
      <w:proofErr w:type="spellEnd"/>
      <w:r w:rsidRPr="000F3C13">
        <w:t xml:space="preserve"> </w:t>
      </w:r>
      <w:proofErr w:type="spellStart"/>
      <w:r w:rsidRPr="000F3C13">
        <w:t>Wilmès</w:t>
      </w:r>
      <w:proofErr w:type="spellEnd"/>
      <w:r w:rsidRPr="000F3C13">
        <w:t xml:space="preserve">, </w:t>
      </w:r>
      <w:proofErr w:type="spellStart"/>
      <w:r w:rsidRPr="000F3C13">
        <w:t>Dan</w:t>
      </w:r>
      <w:proofErr w:type="spellEnd"/>
      <w:r w:rsidRPr="000F3C13">
        <w:t xml:space="preserve"> </w:t>
      </w:r>
      <w:proofErr w:type="spellStart"/>
      <w:r w:rsidRPr="000F3C13">
        <w:t>Barna</w:t>
      </w:r>
      <w:proofErr w:type="spellEnd"/>
      <w:r w:rsidRPr="000F3C13">
        <w:t xml:space="preserve">, </w:t>
      </w:r>
      <w:proofErr w:type="spellStart"/>
      <w:r w:rsidRPr="000F3C13">
        <w:t>Hilde</w:t>
      </w:r>
      <w:proofErr w:type="spellEnd"/>
      <w:r w:rsidRPr="000F3C13">
        <w:t xml:space="preserve"> </w:t>
      </w:r>
      <w:proofErr w:type="spellStart"/>
      <w:r w:rsidRPr="000F3C13">
        <w:t>Vautmans</w:t>
      </w:r>
      <w:proofErr w:type="spellEnd"/>
      <w:r w:rsidRPr="000F3C13">
        <w:t xml:space="preserve">, </w:t>
      </w:r>
      <w:proofErr w:type="spellStart"/>
      <w:r w:rsidRPr="000F3C13">
        <w:t>Fabienne</w:t>
      </w:r>
      <w:proofErr w:type="spellEnd"/>
      <w:r w:rsidRPr="000F3C13">
        <w:t xml:space="preserve"> </w:t>
      </w:r>
      <w:proofErr w:type="spellStart"/>
      <w:r w:rsidRPr="000F3C13">
        <w:t>Keller</w:t>
      </w:r>
      <w:proofErr w:type="spellEnd"/>
      <w:r w:rsidRPr="000F3C13">
        <w:rPr>
          <w:rStyle w:val="HideTWBExt"/>
          <w:b w:val="0"/>
        </w:rPr>
        <w:t>&lt;/Members&gt;</w:t>
      </w:r>
    </w:p>
    <w:p w14:paraId="7CB0E282" w14:textId="77777777" w:rsidR="0011031A" w:rsidRPr="000F3C13" w:rsidRDefault="0011031A" w:rsidP="0011031A">
      <w:pPr>
        <w:pStyle w:val="NormalBold"/>
      </w:pPr>
      <w:r w:rsidRPr="000F3C13">
        <w:rPr>
          <w:rStyle w:val="HideTWBExt"/>
          <w:b w:val="0"/>
        </w:rPr>
        <w:t>&lt;/RepeatBlock-By&gt;</w:t>
      </w:r>
    </w:p>
    <w:p w14:paraId="28EE9BF3"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4E18388" w14:textId="77777777" w:rsidR="0011031A" w:rsidRPr="000F3C13" w:rsidRDefault="0011031A" w:rsidP="0011031A">
      <w:pPr>
        <w:pStyle w:val="NormalBold"/>
      </w:pPr>
      <w:r w:rsidRPr="000F3C13">
        <w:rPr>
          <w:rStyle w:val="HideTWBExt"/>
          <w:b w:val="0"/>
        </w:rPr>
        <w:t>&lt;Article&gt;</w:t>
      </w:r>
      <w:r w:rsidRPr="000F3C13">
        <w:t>Άρθρο 41 – παράγραφος 1 α (νέα)</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4BA2C2B" w14:textId="77777777" w:rsidTr="00063D8E">
        <w:trPr>
          <w:trHeight w:hRule="exact" w:val="240"/>
          <w:jc w:val="center"/>
        </w:trPr>
        <w:tc>
          <w:tcPr>
            <w:tcW w:w="9752" w:type="dxa"/>
            <w:gridSpan w:val="2"/>
            <w:tcBorders>
              <w:top w:val="nil"/>
              <w:left w:val="nil"/>
              <w:bottom w:val="nil"/>
              <w:right w:val="nil"/>
            </w:tcBorders>
          </w:tcPr>
          <w:p w14:paraId="3A7FD279" w14:textId="77777777" w:rsidR="0011031A" w:rsidRPr="000F3C13" w:rsidRDefault="0011031A" w:rsidP="00063D8E"/>
        </w:tc>
      </w:tr>
      <w:tr w:rsidR="0011031A" w:rsidRPr="000F3C13" w14:paraId="3388D33D" w14:textId="77777777" w:rsidTr="00063D8E">
        <w:trPr>
          <w:trHeight w:val="240"/>
          <w:jc w:val="center"/>
        </w:trPr>
        <w:tc>
          <w:tcPr>
            <w:tcW w:w="4876" w:type="dxa"/>
            <w:tcBorders>
              <w:top w:val="nil"/>
              <w:left w:val="nil"/>
              <w:bottom w:val="nil"/>
              <w:right w:val="nil"/>
            </w:tcBorders>
          </w:tcPr>
          <w:p w14:paraId="053D6104"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EBF7F71" w14:textId="77777777" w:rsidR="0011031A" w:rsidRPr="000F3C13" w:rsidRDefault="0011031A" w:rsidP="00063D8E">
            <w:pPr>
              <w:pStyle w:val="AmColumnHeading"/>
            </w:pPr>
            <w:r w:rsidRPr="000F3C13">
              <w:t>Τροπολογία</w:t>
            </w:r>
          </w:p>
        </w:tc>
      </w:tr>
      <w:tr w:rsidR="0011031A" w:rsidRPr="000F3C13" w14:paraId="2FFCE458" w14:textId="77777777" w:rsidTr="00063D8E">
        <w:trPr>
          <w:jc w:val="center"/>
        </w:trPr>
        <w:tc>
          <w:tcPr>
            <w:tcW w:w="4876" w:type="dxa"/>
            <w:tcBorders>
              <w:top w:val="nil"/>
              <w:left w:val="nil"/>
              <w:bottom w:val="nil"/>
              <w:right w:val="nil"/>
            </w:tcBorders>
          </w:tcPr>
          <w:p w14:paraId="231CA60D" w14:textId="77777777" w:rsidR="0011031A" w:rsidRPr="000F3C13" w:rsidRDefault="0011031A" w:rsidP="00063D8E">
            <w:pPr>
              <w:pStyle w:val="Normal6a"/>
            </w:pPr>
          </w:p>
        </w:tc>
        <w:tc>
          <w:tcPr>
            <w:tcW w:w="4876" w:type="dxa"/>
            <w:tcBorders>
              <w:top w:val="nil"/>
              <w:left w:val="nil"/>
              <w:bottom w:val="nil"/>
              <w:right w:val="nil"/>
            </w:tcBorders>
          </w:tcPr>
          <w:p w14:paraId="1D1B00DD" w14:textId="77777777" w:rsidR="0011031A" w:rsidRPr="000F3C13" w:rsidRDefault="0011031A" w:rsidP="00063D8E">
            <w:pPr>
              <w:pStyle w:val="Normal6a"/>
            </w:pPr>
            <w:r w:rsidRPr="000F3C13">
              <w:rPr>
                <w:b/>
                <w:i/>
              </w:rPr>
              <w:t xml:space="preserve">Μέσω της αξιολόγησης αυτής εκτιμάται, ειδικότερα, η αποτελεσματικότητα των τελωνειακών ελέγχων και της ψηφιακής </w:t>
            </w:r>
            <w:proofErr w:type="spellStart"/>
            <w:r w:rsidRPr="000F3C13">
              <w:rPr>
                <w:b/>
                <w:i/>
              </w:rPr>
              <w:t>διασυνδεσιμότητας</w:t>
            </w:r>
            <w:proofErr w:type="spellEnd"/>
            <w:r w:rsidRPr="000F3C13">
              <w:rPr>
                <w:b/>
                <w:i/>
              </w:rPr>
              <w:t xml:space="preserve"> όσον αφορά τη μείωση της εκτροπής των πρόδρομων ουσιών ναρκωτικών, καθώς και ο οικονομικός και διοικητικός αντίκτυπος του κανονισμού στις μικρές και μεσαίες επιχειρήσεις, στο νόμιμο εμπόριο και στις δραστηριότητες επιστημονικής έρευνας και καινοτομίας. Κατά παρέκκλιση από την παράγραφο 1, εντός τριών ετών από την ημερομηνία εφαρμογής του παρόντος κανονισμού, η Επιτροπή υποβάλλει ενδιάμεση έκθεση αξιολόγησης στο Ευρωπαϊκό Κοινοβούλιο και το Συμβούλιο, με ιδιαίτερη έμφαση στην επιχειρησιακή ανάπτυξη του κεντρικού ηλεκτρονικού συστήματος, στη </w:t>
            </w:r>
            <w:proofErr w:type="spellStart"/>
            <w:r w:rsidRPr="000F3C13">
              <w:rPr>
                <w:b/>
                <w:i/>
              </w:rPr>
              <w:t>διαλειτουργικότητα</w:t>
            </w:r>
            <w:proofErr w:type="spellEnd"/>
            <w:r w:rsidRPr="000F3C13">
              <w:rPr>
                <w:b/>
                <w:i/>
              </w:rPr>
              <w:t xml:space="preserve"> των εργαλείων των εθνικών τελωνειακών συστημάτων και στην επάρκεια των μέτρων διοικητικής </w:t>
            </w:r>
            <w:r w:rsidRPr="000F3C13">
              <w:rPr>
                <w:b/>
                <w:i/>
              </w:rPr>
              <w:lastRenderedPageBreak/>
              <w:t>απλούστευσης που χορηγούνται σε μικρές και μεσαίες επιχειρήσεις, καθώς και σε πανεπιστημιακά ερευνητικά κέντρα.</w:t>
            </w:r>
          </w:p>
        </w:tc>
      </w:tr>
    </w:tbl>
    <w:p w14:paraId="13D0D771"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4DE5CADD" w14:textId="77777777" w:rsidR="0011031A" w:rsidRPr="000F3C13" w:rsidRDefault="0011031A" w:rsidP="0011031A">
      <w:r w:rsidRPr="000F3C13">
        <w:rPr>
          <w:rStyle w:val="HideTWBExt"/>
        </w:rPr>
        <w:t>&lt;/Amend&gt;</w:t>
      </w:r>
    </w:p>
    <w:p w14:paraId="079DA8D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312</w:t>
      </w:r>
      <w:r w:rsidRPr="000F3C13">
        <w:rPr>
          <w:rStyle w:val="HideTWBExt"/>
          <w:b w:val="0"/>
        </w:rPr>
        <w:t>&lt;/NumAm&gt;</w:t>
      </w:r>
    </w:p>
    <w:p w14:paraId="466218A4"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3C5826B1" w14:textId="77777777" w:rsidR="0011031A" w:rsidRPr="000F3C13" w:rsidRDefault="0011031A" w:rsidP="0011031A">
      <w:pPr>
        <w:pStyle w:val="NormalBold"/>
      </w:pPr>
      <w:r w:rsidRPr="000F3C13">
        <w:rPr>
          <w:rStyle w:val="HideTWBExt"/>
          <w:b w:val="0"/>
        </w:rPr>
        <w:t>&lt;/RepeatBlock-By&gt;</w:t>
      </w:r>
    </w:p>
    <w:p w14:paraId="1CD12959"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F2BF507" w14:textId="77777777" w:rsidR="0011031A" w:rsidRPr="000F3C13" w:rsidRDefault="0011031A" w:rsidP="0011031A">
      <w:pPr>
        <w:pStyle w:val="NormalBold"/>
      </w:pPr>
      <w:r w:rsidRPr="000F3C13">
        <w:rPr>
          <w:rStyle w:val="HideTWBExt"/>
          <w:b w:val="0"/>
        </w:rPr>
        <w:t>&lt;Article&gt;</w:t>
      </w:r>
      <w:r w:rsidRPr="000F3C13">
        <w:t>Άρθρο 43 – παράγραφος 1</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36E73554" w14:textId="77777777" w:rsidTr="00063D8E">
        <w:trPr>
          <w:trHeight w:hRule="exact" w:val="240"/>
          <w:jc w:val="center"/>
        </w:trPr>
        <w:tc>
          <w:tcPr>
            <w:tcW w:w="9752" w:type="dxa"/>
            <w:gridSpan w:val="2"/>
            <w:tcBorders>
              <w:top w:val="nil"/>
              <w:left w:val="nil"/>
              <w:bottom w:val="nil"/>
              <w:right w:val="nil"/>
            </w:tcBorders>
          </w:tcPr>
          <w:p w14:paraId="7463E222" w14:textId="77777777" w:rsidR="0011031A" w:rsidRPr="000F3C13" w:rsidRDefault="0011031A" w:rsidP="00063D8E"/>
        </w:tc>
      </w:tr>
      <w:tr w:rsidR="0011031A" w:rsidRPr="000F3C13" w14:paraId="5541BFE0" w14:textId="77777777" w:rsidTr="00063D8E">
        <w:trPr>
          <w:trHeight w:val="240"/>
          <w:jc w:val="center"/>
        </w:trPr>
        <w:tc>
          <w:tcPr>
            <w:tcW w:w="4876" w:type="dxa"/>
            <w:tcBorders>
              <w:top w:val="nil"/>
              <w:left w:val="nil"/>
              <w:bottom w:val="nil"/>
              <w:right w:val="nil"/>
            </w:tcBorders>
          </w:tcPr>
          <w:p w14:paraId="5EF59E79"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FCD6253" w14:textId="77777777" w:rsidR="0011031A" w:rsidRPr="000F3C13" w:rsidRDefault="0011031A" w:rsidP="00063D8E">
            <w:pPr>
              <w:pStyle w:val="AmColumnHeading"/>
            </w:pPr>
            <w:r w:rsidRPr="000F3C13">
              <w:t>Τροπολογία</w:t>
            </w:r>
          </w:p>
        </w:tc>
      </w:tr>
      <w:tr w:rsidR="0011031A" w:rsidRPr="000F3C13" w14:paraId="17401DD5" w14:textId="77777777" w:rsidTr="00063D8E">
        <w:trPr>
          <w:jc w:val="center"/>
        </w:trPr>
        <w:tc>
          <w:tcPr>
            <w:tcW w:w="4876" w:type="dxa"/>
            <w:tcBorders>
              <w:top w:val="nil"/>
              <w:left w:val="nil"/>
              <w:bottom w:val="nil"/>
              <w:right w:val="nil"/>
            </w:tcBorders>
          </w:tcPr>
          <w:p w14:paraId="566AD748" w14:textId="77777777" w:rsidR="0011031A" w:rsidRPr="000F3C13" w:rsidRDefault="0011031A" w:rsidP="00063D8E">
            <w:pPr>
              <w:pStyle w:val="Normal6a"/>
            </w:pPr>
            <w:r w:rsidRPr="000F3C13">
              <w:t>1.</w:t>
            </w:r>
            <w:r w:rsidRPr="000F3C13">
              <w:tab/>
              <w:t xml:space="preserve">Άδειες, ειδικές άδειες, καταχωρίσεις και ειδικές καταχωρίσεις που έχουν εκδοθεί δυνάμει του κανονισμού (ΕΚ) αριθ. 273/2004 ή του κανονισμού (ΕΚ) αριθ. 111/2005 πριν από την [Υπηρεσία Εκδόσεων: να προστεθεί ημερομηνία: </w:t>
            </w:r>
            <w:r w:rsidRPr="000F3C13">
              <w:rPr>
                <w:b/>
                <w:i/>
              </w:rPr>
              <w:t>3 έτη</w:t>
            </w:r>
            <w:r w:rsidRPr="000F3C13">
              <w:t xml:space="preserve"> μετά την ημερομηνία έναρξης ισχύος του παρόντος κανονισμού] ισχύουν έως την ημερομηνία λήξης τους ή έως την [Υπηρεσία Εκδόσεων: να προστεθεί ημερομηνία: 4 έτη μετά την ημερομηνία έναρξης ισχύος του παρόντος κανονισμού], ανάλογα με το ποια ημερομηνία προηγείται.</w:t>
            </w:r>
          </w:p>
        </w:tc>
        <w:tc>
          <w:tcPr>
            <w:tcW w:w="4876" w:type="dxa"/>
            <w:tcBorders>
              <w:top w:val="nil"/>
              <w:left w:val="nil"/>
              <w:bottom w:val="nil"/>
              <w:right w:val="nil"/>
            </w:tcBorders>
          </w:tcPr>
          <w:p w14:paraId="5BD1B601" w14:textId="77777777" w:rsidR="0011031A" w:rsidRPr="000F3C13" w:rsidRDefault="0011031A" w:rsidP="00063D8E">
            <w:pPr>
              <w:pStyle w:val="Normal6a"/>
            </w:pPr>
            <w:r w:rsidRPr="000F3C13">
              <w:t>1.</w:t>
            </w:r>
            <w:r w:rsidRPr="000F3C13">
              <w:tab/>
              <w:t xml:space="preserve">Άδειες, ειδικές άδειες, καταχωρίσεις και ειδικές καταχωρίσεις που έχουν εκδοθεί δυνάμει του κανονισμού (ΕΚ) αριθ. 273/2004 ή του κανονισμού (ΕΚ) αριθ. 111/2005 πριν από την [Υπηρεσία Εκδόσεων: να προστεθεί ημερομηνία: </w:t>
            </w:r>
            <w:r w:rsidRPr="000F3C13">
              <w:rPr>
                <w:b/>
                <w:i/>
              </w:rPr>
              <w:t>18 μήνες</w:t>
            </w:r>
            <w:r w:rsidRPr="000F3C13">
              <w:t xml:space="preserve"> μετά την ημερομηνία έναρξης ισχύος του παρόντος κανονισμού] ισχύουν έως την ημερομηνία λήξης τους ή έως την [Υπηρεσία Εκδόσεων: να προστεθεί ημερομηνία: 4 έτη μετά την ημερομηνία έναρξης ισχύος του παρόντος κανονισμού], ανάλογα με το ποια ημερομηνία προηγείται.</w:t>
            </w:r>
          </w:p>
        </w:tc>
      </w:tr>
    </w:tbl>
    <w:p w14:paraId="11C52336"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2E4963F" w14:textId="77777777" w:rsidR="0011031A" w:rsidRPr="000F3C13" w:rsidRDefault="0011031A" w:rsidP="0011031A">
      <w:r w:rsidRPr="000F3C13">
        <w:rPr>
          <w:rStyle w:val="HideTWBExt"/>
        </w:rPr>
        <w:t>&lt;/Amend&gt;</w:t>
      </w:r>
    </w:p>
    <w:p w14:paraId="67F7AD9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313</w:t>
      </w:r>
      <w:r w:rsidRPr="000F3C13">
        <w:rPr>
          <w:rStyle w:val="HideTWBExt"/>
          <w:b w:val="0"/>
        </w:rPr>
        <w:t>&lt;/NumAm&gt;</w:t>
      </w:r>
    </w:p>
    <w:p w14:paraId="23CA9501"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DC30E79" w14:textId="77777777" w:rsidR="0011031A" w:rsidRPr="000F3C13" w:rsidRDefault="0011031A" w:rsidP="0011031A">
      <w:pPr>
        <w:pStyle w:val="NormalBold"/>
      </w:pPr>
      <w:r w:rsidRPr="000F3C13">
        <w:rPr>
          <w:rStyle w:val="HideTWBExt"/>
          <w:b w:val="0"/>
        </w:rPr>
        <w:t>&lt;/RepeatBlock-By&gt;</w:t>
      </w:r>
    </w:p>
    <w:p w14:paraId="2F0EF9E5"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6C959A09" w14:textId="77777777" w:rsidR="0011031A" w:rsidRPr="000F3C13" w:rsidRDefault="0011031A" w:rsidP="0011031A">
      <w:pPr>
        <w:pStyle w:val="NormalBold"/>
      </w:pPr>
      <w:r w:rsidRPr="000F3C13">
        <w:rPr>
          <w:rStyle w:val="HideTWBExt"/>
          <w:b w:val="0"/>
        </w:rPr>
        <w:t>&lt;Article&gt;</w:t>
      </w:r>
      <w:r w:rsidRPr="000F3C13">
        <w:t>Άρθρο 43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266C040E" w14:textId="77777777" w:rsidTr="00063D8E">
        <w:trPr>
          <w:trHeight w:hRule="exact" w:val="240"/>
          <w:jc w:val="center"/>
        </w:trPr>
        <w:tc>
          <w:tcPr>
            <w:tcW w:w="9752" w:type="dxa"/>
            <w:gridSpan w:val="2"/>
            <w:tcBorders>
              <w:top w:val="nil"/>
              <w:left w:val="nil"/>
              <w:bottom w:val="nil"/>
              <w:right w:val="nil"/>
            </w:tcBorders>
          </w:tcPr>
          <w:p w14:paraId="42432EED" w14:textId="77777777" w:rsidR="0011031A" w:rsidRPr="000F3C13" w:rsidRDefault="0011031A" w:rsidP="00063D8E"/>
        </w:tc>
      </w:tr>
      <w:tr w:rsidR="0011031A" w:rsidRPr="000F3C13" w14:paraId="797AB44C" w14:textId="77777777" w:rsidTr="00063D8E">
        <w:trPr>
          <w:trHeight w:val="240"/>
          <w:jc w:val="center"/>
        </w:trPr>
        <w:tc>
          <w:tcPr>
            <w:tcW w:w="4876" w:type="dxa"/>
            <w:tcBorders>
              <w:top w:val="nil"/>
              <w:left w:val="nil"/>
              <w:bottom w:val="nil"/>
              <w:right w:val="nil"/>
            </w:tcBorders>
          </w:tcPr>
          <w:p w14:paraId="18E44B47"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928B37F" w14:textId="77777777" w:rsidR="0011031A" w:rsidRPr="000F3C13" w:rsidRDefault="0011031A" w:rsidP="00063D8E">
            <w:pPr>
              <w:pStyle w:val="AmColumnHeading"/>
            </w:pPr>
            <w:r w:rsidRPr="000F3C13">
              <w:t>Τροπολογία</w:t>
            </w:r>
          </w:p>
        </w:tc>
      </w:tr>
      <w:tr w:rsidR="0011031A" w:rsidRPr="000F3C13" w14:paraId="6B17B9E2" w14:textId="77777777" w:rsidTr="00063D8E">
        <w:trPr>
          <w:jc w:val="center"/>
        </w:trPr>
        <w:tc>
          <w:tcPr>
            <w:tcW w:w="4876" w:type="dxa"/>
            <w:tcBorders>
              <w:top w:val="nil"/>
              <w:left w:val="nil"/>
              <w:bottom w:val="nil"/>
              <w:right w:val="nil"/>
            </w:tcBorders>
          </w:tcPr>
          <w:p w14:paraId="7363CB68" w14:textId="77777777" w:rsidR="0011031A" w:rsidRPr="000F3C13" w:rsidRDefault="0011031A" w:rsidP="00063D8E">
            <w:pPr>
              <w:pStyle w:val="Normal6a"/>
            </w:pPr>
            <w:r w:rsidRPr="000F3C13">
              <w:t>2.</w:t>
            </w:r>
            <w:r w:rsidRPr="000F3C13">
              <w:tab/>
              <w:t xml:space="preserve">Άδειες και ειδικές άδειες για τις οποίες έχει υποβληθεί αίτηση πριν από την [Υπηρεσία Εκδόσεων: να προστεθεί η ημερομηνία: </w:t>
            </w:r>
            <w:r w:rsidRPr="000F3C13">
              <w:rPr>
                <w:b/>
                <w:i/>
              </w:rPr>
              <w:t>3 έτη</w:t>
            </w:r>
            <w:r w:rsidRPr="000F3C13">
              <w:t xml:space="preserve"> μετά την ημερομηνία έναρξης ισχύος του παρόντος κανονισμού] βάσει του κανονισμού (ΕΚ) αριθ. 273/2004 </w:t>
            </w:r>
            <w:r w:rsidRPr="000F3C13">
              <w:lastRenderedPageBreak/>
              <w:t>και του κανονισμού (ΕΚ) αριθ. 111/2005 χορηγούνται σύμφωνα με τους εν λόγω κανονισμούς και ισχύουν κατ’ ανώτατο έως την [Υπηρεσία Εκδόσεων: να προστεθεί η ημερομηνία: 4 έτη μετά την ημερομηνία έναρξης ισχύος του παρόντος κανονισμού].</w:t>
            </w:r>
          </w:p>
        </w:tc>
        <w:tc>
          <w:tcPr>
            <w:tcW w:w="4876" w:type="dxa"/>
            <w:tcBorders>
              <w:top w:val="nil"/>
              <w:left w:val="nil"/>
              <w:bottom w:val="nil"/>
              <w:right w:val="nil"/>
            </w:tcBorders>
          </w:tcPr>
          <w:p w14:paraId="567F421A" w14:textId="77777777" w:rsidR="0011031A" w:rsidRPr="000F3C13" w:rsidRDefault="0011031A" w:rsidP="00063D8E">
            <w:pPr>
              <w:pStyle w:val="Normal6a"/>
            </w:pPr>
            <w:r w:rsidRPr="000F3C13">
              <w:lastRenderedPageBreak/>
              <w:t>2.</w:t>
            </w:r>
            <w:r w:rsidRPr="000F3C13">
              <w:tab/>
              <w:t xml:space="preserve">Άδειες και ειδικές άδειες για τις οποίες έχει υποβληθεί αίτηση πριν από την [Υπηρεσία Εκδόσεων: να προστεθεί η ημερομηνία: </w:t>
            </w:r>
            <w:r w:rsidRPr="000F3C13">
              <w:rPr>
                <w:b/>
                <w:i/>
              </w:rPr>
              <w:t>18 μήνες</w:t>
            </w:r>
            <w:r w:rsidRPr="000F3C13">
              <w:t xml:space="preserve"> μετά την ημερομηνία έναρξης ισχύος του παρόντος κανονισμού] βάσει του κανονισμού (ΕΚ) </w:t>
            </w:r>
            <w:r w:rsidRPr="000F3C13">
              <w:lastRenderedPageBreak/>
              <w:t>αριθ. 273/2004 και του κανονισμού (ΕΚ) αριθ. 111/2005 χορηγούνται σύμφωνα με τους εν λόγω κανονισμούς και ισχύουν κατ’ ανώτατο έως την [Υπηρεσία Εκδόσεων: να προστεθεί η ημερομηνία: 4 έτη μετά την ημερομηνία έναρξης ισχύος του παρόντος κανονισμού].</w:t>
            </w:r>
          </w:p>
        </w:tc>
      </w:tr>
    </w:tbl>
    <w:p w14:paraId="0842F629"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0BEA3B78" w14:textId="77777777" w:rsidR="0011031A" w:rsidRPr="000F3C13" w:rsidRDefault="0011031A" w:rsidP="0011031A">
      <w:r w:rsidRPr="000F3C13">
        <w:rPr>
          <w:rStyle w:val="HideTWBExt"/>
        </w:rPr>
        <w:t>&lt;/Amend&gt;</w:t>
      </w:r>
    </w:p>
    <w:p w14:paraId="1AA051B2"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314</w:t>
      </w:r>
      <w:r w:rsidRPr="000F3C13">
        <w:rPr>
          <w:rStyle w:val="HideTWBExt"/>
          <w:b w:val="0"/>
        </w:rPr>
        <w:t>&lt;/NumAm&gt;</w:t>
      </w:r>
    </w:p>
    <w:p w14:paraId="136ADAA1"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0552187A" w14:textId="77777777" w:rsidR="0011031A" w:rsidRPr="000F3C13" w:rsidRDefault="0011031A" w:rsidP="0011031A">
      <w:pPr>
        <w:pStyle w:val="NormalBold"/>
      </w:pPr>
      <w:r w:rsidRPr="000F3C13">
        <w:rPr>
          <w:rStyle w:val="HideTWBExt"/>
          <w:b w:val="0"/>
        </w:rPr>
        <w:t>&lt;/RepeatBlock-By&gt;</w:t>
      </w:r>
    </w:p>
    <w:p w14:paraId="3981A67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3DDBC1CD" w14:textId="77777777" w:rsidR="0011031A" w:rsidRPr="000F3C13" w:rsidRDefault="0011031A" w:rsidP="0011031A">
      <w:pPr>
        <w:pStyle w:val="NormalBold"/>
      </w:pPr>
      <w:r w:rsidRPr="000F3C13">
        <w:rPr>
          <w:rStyle w:val="HideTWBExt"/>
          <w:b w:val="0"/>
        </w:rPr>
        <w:t>&lt;Article&gt;</w:t>
      </w:r>
      <w:r w:rsidRPr="000F3C13">
        <w:t>Άρθρο 43 – παράγραφος 4</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40415A7E" w14:textId="77777777" w:rsidTr="00063D8E">
        <w:trPr>
          <w:trHeight w:hRule="exact" w:val="240"/>
          <w:jc w:val="center"/>
        </w:trPr>
        <w:tc>
          <w:tcPr>
            <w:tcW w:w="9752" w:type="dxa"/>
            <w:gridSpan w:val="2"/>
            <w:tcBorders>
              <w:top w:val="nil"/>
              <w:left w:val="nil"/>
              <w:bottom w:val="nil"/>
              <w:right w:val="nil"/>
            </w:tcBorders>
          </w:tcPr>
          <w:p w14:paraId="32A6B382" w14:textId="77777777" w:rsidR="0011031A" w:rsidRPr="000F3C13" w:rsidRDefault="0011031A" w:rsidP="00063D8E"/>
        </w:tc>
      </w:tr>
      <w:tr w:rsidR="0011031A" w:rsidRPr="000F3C13" w14:paraId="1021BBAD" w14:textId="77777777" w:rsidTr="00063D8E">
        <w:trPr>
          <w:trHeight w:val="240"/>
          <w:jc w:val="center"/>
        </w:trPr>
        <w:tc>
          <w:tcPr>
            <w:tcW w:w="4876" w:type="dxa"/>
            <w:tcBorders>
              <w:top w:val="nil"/>
              <w:left w:val="nil"/>
              <w:bottom w:val="nil"/>
              <w:right w:val="nil"/>
            </w:tcBorders>
          </w:tcPr>
          <w:p w14:paraId="26396C91"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406B386" w14:textId="77777777" w:rsidR="0011031A" w:rsidRPr="000F3C13" w:rsidRDefault="0011031A" w:rsidP="00063D8E">
            <w:pPr>
              <w:pStyle w:val="AmColumnHeading"/>
            </w:pPr>
            <w:r w:rsidRPr="000F3C13">
              <w:t>Τροπολογία</w:t>
            </w:r>
          </w:p>
        </w:tc>
      </w:tr>
      <w:tr w:rsidR="0011031A" w:rsidRPr="000F3C13" w14:paraId="552412BC" w14:textId="77777777" w:rsidTr="00063D8E">
        <w:trPr>
          <w:jc w:val="center"/>
        </w:trPr>
        <w:tc>
          <w:tcPr>
            <w:tcW w:w="4876" w:type="dxa"/>
            <w:tcBorders>
              <w:top w:val="nil"/>
              <w:left w:val="nil"/>
              <w:bottom w:val="nil"/>
              <w:right w:val="nil"/>
            </w:tcBorders>
          </w:tcPr>
          <w:p w14:paraId="7929A4D3" w14:textId="77777777" w:rsidR="0011031A" w:rsidRPr="000F3C13" w:rsidRDefault="0011031A" w:rsidP="00063D8E">
            <w:pPr>
              <w:pStyle w:val="Normal6a"/>
            </w:pPr>
            <w:r w:rsidRPr="000F3C13">
              <w:t>4.</w:t>
            </w:r>
            <w:r w:rsidRPr="000F3C13">
              <w:tab/>
              <w:t xml:space="preserve">Άδειες εισαγωγής και εξαγωγής που έχουν εκδοθεί δυνάμει του κανονισμού (ΕΚ) αριθ. 111/2005 πριν από την [Υπηρεσία Εκδόσεων: να προστεθεί η ημερομηνία: </w:t>
            </w:r>
            <w:r w:rsidRPr="000F3C13">
              <w:rPr>
                <w:b/>
                <w:i/>
              </w:rPr>
              <w:t>3 έτη</w:t>
            </w:r>
            <w:r w:rsidRPr="000F3C13">
              <w:t xml:space="preserve"> μετά την ημερομηνία έναρξης ισχύος του παρόντος κανονισμού] ισχύουν έως την ημερομηνία λήξης τους.</w:t>
            </w:r>
          </w:p>
        </w:tc>
        <w:tc>
          <w:tcPr>
            <w:tcW w:w="4876" w:type="dxa"/>
            <w:tcBorders>
              <w:top w:val="nil"/>
              <w:left w:val="nil"/>
              <w:bottom w:val="nil"/>
              <w:right w:val="nil"/>
            </w:tcBorders>
          </w:tcPr>
          <w:p w14:paraId="4DA52FB5" w14:textId="77777777" w:rsidR="0011031A" w:rsidRPr="000F3C13" w:rsidRDefault="0011031A" w:rsidP="00063D8E">
            <w:pPr>
              <w:pStyle w:val="Normal6a"/>
            </w:pPr>
            <w:r w:rsidRPr="000F3C13">
              <w:t>4.</w:t>
            </w:r>
            <w:r w:rsidRPr="000F3C13">
              <w:tab/>
              <w:t xml:space="preserve">Άδειες εισαγωγής και εξαγωγής που έχουν εκδοθεί δυνάμει του κανονισμού (ΕΚ) αριθ. 111/2005 πριν από την [Υπηρεσία Εκδόσεων: να προστεθεί η ημερομηνία: </w:t>
            </w:r>
            <w:r w:rsidRPr="000F3C13">
              <w:rPr>
                <w:b/>
                <w:i/>
              </w:rPr>
              <w:t>18 μήνες</w:t>
            </w:r>
            <w:r w:rsidRPr="000F3C13">
              <w:t xml:space="preserve"> μετά την ημερομηνία έναρξης ισχύος του παρόντος κανονισμού] ισχύουν έως την ημερομηνία λήξης τους.</w:t>
            </w:r>
          </w:p>
        </w:tc>
      </w:tr>
    </w:tbl>
    <w:p w14:paraId="63EFAA49"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7C649340" w14:textId="77777777" w:rsidR="0011031A" w:rsidRPr="000F3C13" w:rsidRDefault="0011031A" w:rsidP="0011031A">
      <w:r w:rsidRPr="000F3C13">
        <w:rPr>
          <w:rStyle w:val="HideTWBExt"/>
        </w:rPr>
        <w:t>&lt;/Amend&gt;</w:t>
      </w:r>
    </w:p>
    <w:p w14:paraId="3C9E0B91"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315</w:t>
      </w:r>
      <w:r w:rsidRPr="000F3C13">
        <w:rPr>
          <w:rStyle w:val="HideTWBExt"/>
          <w:b w:val="0"/>
        </w:rPr>
        <w:t>&lt;/NumAm&gt;</w:t>
      </w:r>
    </w:p>
    <w:p w14:paraId="162E9BC3"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151A3267" w14:textId="77777777" w:rsidR="0011031A" w:rsidRPr="000F3C13" w:rsidRDefault="0011031A" w:rsidP="0011031A">
      <w:pPr>
        <w:pStyle w:val="NormalBold"/>
      </w:pPr>
      <w:r w:rsidRPr="000F3C13">
        <w:rPr>
          <w:rStyle w:val="HideTWBExt"/>
          <w:b w:val="0"/>
        </w:rPr>
        <w:t>&lt;/RepeatBlock-By&gt;</w:t>
      </w:r>
    </w:p>
    <w:p w14:paraId="290C537D"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8EBB37B" w14:textId="77777777" w:rsidR="0011031A" w:rsidRPr="000F3C13" w:rsidRDefault="0011031A" w:rsidP="0011031A">
      <w:pPr>
        <w:pStyle w:val="NormalBold"/>
      </w:pPr>
      <w:r w:rsidRPr="000F3C13">
        <w:rPr>
          <w:rStyle w:val="HideTWBExt"/>
          <w:b w:val="0"/>
        </w:rPr>
        <w:t>&lt;Article&gt;</w:t>
      </w:r>
      <w:r w:rsidRPr="000F3C13">
        <w:t>Άρθρο 43 – παράγραφος 5</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E7835EA" w14:textId="77777777" w:rsidTr="00063D8E">
        <w:trPr>
          <w:trHeight w:hRule="exact" w:val="240"/>
          <w:jc w:val="center"/>
        </w:trPr>
        <w:tc>
          <w:tcPr>
            <w:tcW w:w="9752" w:type="dxa"/>
            <w:gridSpan w:val="2"/>
            <w:tcBorders>
              <w:top w:val="nil"/>
              <w:left w:val="nil"/>
              <w:bottom w:val="nil"/>
              <w:right w:val="nil"/>
            </w:tcBorders>
          </w:tcPr>
          <w:p w14:paraId="6551640D" w14:textId="77777777" w:rsidR="0011031A" w:rsidRPr="000F3C13" w:rsidRDefault="0011031A" w:rsidP="00063D8E"/>
        </w:tc>
      </w:tr>
      <w:tr w:rsidR="0011031A" w:rsidRPr="000F3C13" w14:paraId="6A9E8812" w14:textId="77777777" w:rsidTr="00063D8E">
        <w:trPr>
          <w:trHeight w:val="240"/>
          <w:jc w:val="center"/>
        </w:trPr>
        <w:tc>
          <w:tcPr>
            <w:tcW w:w="4876" w:type="dxa"/>
            <w:tcBorders>
              <w:top w:val="nil"/>
              <w:left w:val="nil"/>
              <w:bottom w:val="nil"/>
              <w:right w:val="nil"/>
            </w:tcBorders>
          </w:tcPr>
          <w:p w14:paraId="64B94120"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320450DA" w14:textId="77777777" w:rsidR="0011031A" w:rsidRPr="000F3C13" w:rsidRDefault="0011031A" w:rsidP="00063D8E">
            <w:pPr>
              <w:pStyle w:val="AmColumnHeading"/>
            </w:pPr>
            <w:r w:rsidRPr="000F3C13">
              <w:t>Τροπολογία</w:t>
            </w:r>
          </w:p>
        </w:tc>
      </w:tr>
      <w:tr w:rsidR="0011031A" w:rsidRPr="000F3C13" w14:paraId="578DF9B2" w14:textId="77777777" w:rsidTr="00063D8E">
        <w:trPr>
          <w:jc w:val="center"/>
        </w:trPr>
        <w:tc>
          <w:tcPr>
            <w:tcW w:w="4876" w:type="dxa"/>
            <w:tcBorders>
              <w:top w:val="nil"/>
              <w:left w:val="nil"/>
              <w:bottom w:val="nil"/>
              <w:right w:val="nil"/>
            </w:tcBorders>
          </w:tcPr>
          <w:p w14:paraId="5ED70250" w14:textId="77777777" w:rsidR="0011031A" w:rsidRPr="000F3C13" w:rsidRDefault="0011031A" w:rsidP="00063D8E">
            <w:pPr>
              <w:pStyle w:val="Normal6a"/>
            </w:pPr>
            <w:r w:rsidRPr="000F3C13">
              <w:t>5.</w:t>
            </w:r>
            <w:r w:rsidRPr="000F3C13">
              <w:tab/>
              <w:t xml:space="preserve">Όσον αφορά τις άδειες εισαγωγής και εξαγωγής για τις οποίες έχει υποβληθεί αίτηση δυνάμει του κανονισμού (ΕΚ) αριθ. 111/2005 αλλά δεν έχουν εκδοθεί πριν από την [Υπηρεσία Εκδόσεων: να προστεθεί η ημερομηνία: </w:t>
            </w:r>
            <w:r w:rsidRPr="000F3C13">
              <w:rPr>
                <w:b/>
                <w:i/>
              </w:rPr>
              <w:t>3 έτη</w:t>
            </w:r>
            <w:r w:rsidRPr="000F3C13">
              <w:t xml:space="preserve"> μετά την ημερομηνία έναρξης ισχύος του παρόντος κανονισμού], θεωρείται ότι έχει υποβληθεί </w:t>
            </w:r>
            <w:r w:rsidRPr="000F3C13">
              <w:lastRenderedPageBreak/>
              <w:t>αίτηση υπό τους όρους που προβλέπονται στο παράρτημα IX.</w:t>
            </w:r>
          </w:p>
        </w:tc>
        <w:tc>
          <w:tcPr>
            <w:tcW w:w="4876" w:type="dxa"/>
            <w:tcBorders>
              <w:top w:val="nil"/>
              <w:left w:val="nil"/>
              <w:bottom w:val="nil"/>
              <w:right w:val="nil"/>
            </w:tcBorders>
          </w:tcPr>
          <w:p w14:paraId="7980A6DA" w14:textId="77777777" w:rsidR="0011031A" w:rsidRPr="000F3C13" w:rsidRDefault="0011031A" w:rsidP="00063D8E">
            <w:pPr>
              <w:pStyle w:val="Normal6a"/>
            </w:pPr>
            <w:r w:rsidRPr="000F3C13">
              <w:lastRenderedPageBreak/>
              <w:t>5.</w:t>
            </w:r>
            <w:r w:rsidRPr="000F3C13">
              <w:tab/>
              <w:t xml:space="preserve">Όσον αφορά τις άδειες εισαγωγής και εξαγωγής για τις οποίες έχει υποβληθεί αίτηση δυνάμει του κανονισμού (ΕΚ) αριθ. 111/2005 αλλά δεν έχουν εκδοθεί πριν από την [Υπηρεσία Εκδόσεων: να προστεθεί η ημερομηνία: </w:t>
            </w:r>
            <w:r w:rsidRPr="000F3C13">
              <w:rPr>
                <w:b/>
                <w:i/>
              </w:rPr>
              <w:t>18 μήνες</w:t>
            </w:r>
            <w:r w:rsidRPr="000F3C13">
              <w:t xml:space="preserve"> μετά την ημερομηνία έναρξης ισχύος του παρόντος κανονισμού], θεωρείται ότι έχει </w:t>
            </w:r>
            <w:r w:rsidRPr="000F3C13">
              <w:lastRenderedPageBreak/>
              <w:t>υποβληθεί αίτηση υπό τους όρους που προβλέπονται στο παράρτημα IX.</w:t>
            </w:r>
          </w:p>
        </w:tc>
      </w:tr>
    </w:tbl>
    <w:p w14:paraId="7CB10F48" w14:textId="77777777" w:rsidR="0011031A" w:rsidRPr="000F3C13" w:rsidRDefault="0011031A" w:rsidP="0011031A">
      <w:pPr>
        <w:pStyle w:val="AmOrLang"/>
      </w:pPr>
      <w:proofErr w:type="spellStart"/>
      <w:r w:rsidRPr="000F3C13">
        <w:lastRenderedPageBreak/>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2FA43365" w14:textId="77777777" w:rsidR="0011031A" w:rsidRPr="000F3C13" w:rsidRDefault="0011031A" w:rsidP="0011031A">
      <w:r w:rsidRPr="000F3C13">
        <w:rPr>
          <w:rStyle w:val="HideTWBExt"/>
        </w:rPr>
        <w:t>&lt;/Amend&gt;</w:t>
      </w:r>
    </w:p>
    <w:p w14:paraId="447D7EDA" w14:textId="77777777" w:rsidR="0011031A" w:rsidRPr="000F3C13" w:rsidRDefault="0011031A" w:rsidP="0011031A">
      <w:pPr>
        <w:pStyle w:val="AmNumberTabs"/>
      </w:pPr>
      <w:r w:rsidRPr="000F3C13">
        <w:rPr>
          <w:rStyle w:val="HideTWBExt"/>
          <w:b w:val="0"/>
        </w:rPr>
        <w:t>&lt;Amend&gt;</w:t>
      </w:r>
      <w:r w:rsidRPr="000F3C13">
        <w:t>Τροπολογία</w:t>
      </w:r>
      <w:r w:rsidRPr="000F3C13">
        <w:tab/>
      </w:r>
      <w:r w:rsidRPr="000F3C13">
        <w:tab/>
      </w:r>
      <w:r w:rsidRPr="000F3C13">
        <w:rPr>
          <w:rStyle w:val="HideTWBExt"/>
          <w:b w:val="0"/>
        </w:rPr>
        <w:t>&lt;NumAm&gt;</w:t>
      </w:r>
      <w:r w:rsidRPr="000F3C13">
        <w:t>316</w:t>
      </w:r>
      <w:r w:rsidRPr="000F3C13">
        <w:rPr>
          <w:rStyle w:val="HideTWBExt"/>
          <w:b w:val="0"/>
        </w:rPr>
        <w:t>&lt;/NumAm&gt;</w:t>
      </w:r>
    </w:p>
    <w:p w14:paraId="1D783934" w14:textId="77777777" w:rsidR="0011031A" w:rsidRPr="000F3C13" w:rsidRDefault="0011031A" w:rsidP="0011031A">
      <w:pPr>
        <w:pStyle w:val="NormalBold"/>
      </w:pPr>
      <w:r w:rsidRPr="000F3C13">
        <w:rPr>
          <w:rStyle w:val="HideTWBExt"/>
          <w:b w:val="0"/>
        </w:rPr>
        <w:t>&lt;RepeatBlock-By&gt;&lt;Members&gt;</w:t>
      </w:r>
      <w:proofErr w:type="spellStart"/>
      <w:r w:rsidRPr="000F3C13">
        <w:t>Saskia</w:t>
      </w:r>
      <w:proofErr w:type="spellEnd"/>
      <w:r w:rsidRPr="000F3C13">
        <w:t xml:space="preserve"> </w:t>
      </w:r>
      <w:proofErr w:type="spellStart"/>
      <w:r w:rsidRPr="000F3C13">
        <w:t>Bricmont</w:t>
      </w:r>
      <w:proofErr w:type="spellEnd"/>
      <w:r w:rsidRPr="000F3C13">
        <w:rPr>
          <w:rStyle w:val="HideTWBExt"/>
          <w:b w:val="0"/>
        </w:rPr>
        <w:t>&lt;/Members&gt;</w:t>
      </w:r>
    </w:p>
    <w:p w14:paraId="283748B9" w14:textId="77777777" w:rsidR="0011031A" w:rsidRPr="000F3C13" w:rsidRDefault="0011031A" w:rsidP="0011031A">
      <w:pPr>
        <w:pStyle w:val="NormalBold"/>
      </w:pPr>
      <w:r w:rsidRPr="000F3C13">
        <w:rPr>
          <w:rStyle w:val="HideTWBExt"/>
          <w:b w:val="0"/>
        </w:rPr>
        <w:t>&lt;/RepeatBlock-By&gt;</w:t>
      </w:r>
    </w:p>
    <w:p w14:paraId="6BEDA9F6"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179E2A85" w14:textId="77777777" w:rsidR="0011031A" w:rsidRPr="000F3C13" w:rsidRDefault="0011031A" w:rsidP="0011031A">
      <w:pPr>
        <w:pStyle w:val="NormalBold"/>
      </w:pPr>
      <w:r w:rsidRPr="000F3C13">
        <w:rPr>
          <w:rStyle w:val="HideTWBExt"/>
          <w:b w:val="0"/>
        </w:rPr>
        <w:t>&lt;Article&gt;</w:t>
      </w:r>
      <w:r w:rsidRPr="000F3C13">
        <w:t>Άρθρο 45 – παράγραφος 2</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76E59458" w14:textId="77777777" w:rsidTr="00063D8E">
        <w:trPr>
          <w:trHeight w:hRule="exact" w:val="240"/>
          <w:jc w:val="center"/>
        </w:trPr>
        <w:tc>
          <w:tcPr>
            <w:tcW w:w="9752" w:type="dxa"/>
            <w:gridSpan w:val="2"/>
            <w:tcBorders>
              <w:top w:val="nil"/>
              <w:left w:val="nil"/>
              <w:bottom w:val="nil"/>
              <w:right w:val="nil"/>
            </w:tcBorders>
          </w:tcPr>
          <w:p w14:paraId="29D1F660" w14:textId="77777777" w:rsidR="0011031A" w:rsidRPr="000F3C13" w:rsidRDefault="0011031A" w:rsidP="00063D8E"/>
        </w:tc>
      </w:tr>
      <w:tr w:rsidR="0011031A" w:rsidRPr="000F3C13" w14:paraId="0A0977D0" w14:textId="77777777" w:rsidTr="00063D8E">
        <w:trPr>
          <w:trHeight w:val="240"/>
          <w:jc w:val="center"/>
        </w:trPr>
        <w:tc>
          <w:tcPr>
            <w:tcW w:w="4876" w:type="dxa"/>
            <w:tcBorders>
              <w:top w:val="nil"/>
              <w:left w:val="nil"/>
              <w:bottom w:val="nil"/>
              <w:right w:val="nil"/>
            </w:tcBorders>
          </w:tcPr>
          <w:p w14:paraId="6078DB25"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177BF8EE" w14:textId="77777777" w:rsidR="0011031A" w:rsidRPr="000F3C13" w:rsidRDefault="0011031A" w:rsidP="00063D8E">
            <w:pPr>
              <w:pStyle w:val="AmColumnHeading"/>
            </w:pPr>
            <w:r w:rsidRPr="000F3C13">
              <w:t>Τροπολογία</w:t>
            </w:r>
          </w:p>
        </w:tc>
      </w:tr>
      <w:tr w:rsidR="0011031A" w:rsidRPr="000F3C13" w14:paraId="33C3DE5C" w14:textId="77777777" w:rsidTr="00063D8E">
        <w:trPr>
          <w:jc w:val="center"/>
        </w:trPr>
        <w:tc>
          <w:tcPr>
            <w:tcW w:w="4876" w:type="dxa"/>
            <w:tcBorders>
              <w:top w:val="nil"/>
              <w:left w:val="nil"/>
              <w:bottom w:val="nil"/>
              <w:right w:val="nil"/>
            </w:tcBorders>
          </w:tcPr>
          <w:p w14:paraId="284626A1" w14:textId="77777777" w:rsidR="0011031A" w:rsidRPr="000F3C13" w:rsidRDefault="0011031A" w:rsidP="00063D8E">
            <w:pPr>
              <w:pStyle w:val="Normal6a"/>
            </w:pPr>
            <w:r w:rsidRPr="000F3C13">
              <w:t xml:space="preserve">Εφαρμόζεται από την [Υπηρεσία Εκδόσεων: να προστεθεί ημερομηνία: </w:t>
            </w:r>
            <w:r w:rsidRPr="000F3C13">
              <w:rPr>
                <w:b/>
                <w:i/>
              </w:rPr>
              <w:t>3 έτη</w:t>
            </w:r>
            <w:r w:rsidRPr="000F3C13">
              <w:t xml:space="preserve"> μετά την ημερομηνία έναρξης ισχύος του παρόντος κανονισμού].</w:t>
            </w:r>
          </w:p>
        </w:tc>
        <w:tc>
          <w:tcPr>
            <w:tcW w:w="4876" w:type="dxa"/>
            <w:tcBorders>
              <w:top w:val="nil"/>
              <w:left w:val="nil"/>
              <w:bottom w:val="nil"/>
              <w:right w:val="nil"/>
            </w:tcBorders>
          </w:tcPr>
          <w:p w14:paraId="2644AD94" w14:textId="77777777" w:rsidR="0011031A" w:rsidRPr="000F3C13" w:rsidRDefault="0011031A" w:rsidP="00063D8E">
            <w:pPr>
              <w:pStyle w:val="Normal6a"/>
            </w:pPr>
            <w:r w:rsidRPr="000F3C13">
              <w:t xml:space="preserve">Εφαρμόζεται από την [Υπηρεσία Εκδόσεων: να προστεθεί ημερομηνία: </w:t>
            </w:r>
            <w:r w:rsidRPr="000F3C13">
              <w:rPr>
                <w:b/>
                <w:i/>
              </w:rPr>
              <w:t>18 μήνες</w:t>
            </w:r>
            <w:r w:rsidRPr="000F3C13">
              <w:t xml:space="preserve"> μετά την ημερομηνία έναρξης ισχύος του παρόντος κανονισμού].</w:t>
            </w:r>
          </w:p>
        </w:tc>
      </w:tr>
    </w:tbl>
    <w:p w14:paraId="7C362FDB" w14:textId="77777777" w:rsidR="0011031A" w:rsidRPr="00245CBC" w:rsidRDefault="0011031A" w:rsidP="0011031A">
      <w:pPr>
        <w:pStyle w:val="AmOrLang"/>
        <w:rPr>
          <w:lang w:val="fi-FI"/>
        </w:rPr>
      </w:pPr>
      <w:proofErr w:type="spellStart"/>
      <w:r w:rsidRPr="00245CBC">
        <w:rPr>
          <w:lang w:val="fi-FI"/>
        </w:rPr>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45D6ECDA" w14:textId="77777777" w:rsidR="0011031A" w:rsidRPr="00245CBC" w:rsidRDefault="0011031A" w:rsidP="0011031A">
      <w:pPr>
        <w:rPr>
          <w:lang w:val="fi-FI"/>
        </w:rPr>
      </w:pPr>
      <w:r w:rsidRPr="00245CBC">
        <w:rPr>
          <w:rStyle w:val="HideTWBExt"/>
          <w:lang w:val="fi-FI"/>
        </w:rPr>
        <w:t>&lt;/Amend&gt;</w:t>
      </w:r>
    </w:p>
    <w:p w14:paraId="0377155E"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317</w:t>
      </w:r>
      <w:r w:rsidRPr="00245CBC">
        <w:rPr>
          <w:rStyle w:val="HideTWBExt"/>
          <w:b w:val="0"/>
          <w:lang w:val="fi-FI"/>
        </w:rPr>
        <w:t>&lt;/NumAm&gt;</w:t>
      </w:r>
    </w:p>
    <w:p w14:paraId="0A7B7904"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3DDE34F7" w14:textId="77777777" w:rsidR="0011031A" w:rsidRPr="00245CBC" w:rsidRDefault="0011031A" w:rsidP="0011031A">
      <w:pPr>
        <w:pStyle w:val="NormalBold"/>
        <w:rPr>
          <w:lang w:val="fi-FI"/>
        </w:rPr>
      </w:pPr>
      <w:r w:rsidRPr="00245CBC">
        <w:rPr>
          <w:rStyle w:val="HideTWBExt"/>
          <w:b w:val="0"/>
          <w:lang w:val="fi-FI"/>
        </w:rPr>
        <w:t>&lt;/RepeatBlock-By&gt;</w:t>
      </w:r>
    </w:p>
    <w:p w14:paraId="10A2CF82"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0FF77A8" w14:textId="77777777" w:rsidR="0011031A" w:rsidRPr="000F3C13" w:rsidRDefault="0011031A" w:rsidP="0011031A">
      <w:pPr>
        <w:pStyle w:val="NormalBold"/>
      </w:pPr>
      <w:r w:rsidRPr="000F3C13">
        <w:rPr>
          <w:rStyle w:val="HideTWBExt"/>
          <w:b w:val="0"/>
        </w:rPr>
        <w:t>&lt;Article&gt;</w:t>
      </w:r>
      <w:r w:rsidRPr="000F3C13">
        <w:t>Παράρτημα VII – υπότιτλος 5 α (νέος)</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195D592B" w14:textId="77777777" w:rsidTr="00063D8E">
        <w:trPr>
          <w:trHeight w:hRule="exact" w:val="240"/>
          <w:jc w:val="center"/>
        </w:trPr>
        <w:tc>
          <w:tcPr>
            <w:tcW w:w="9752" w:type="dxa"/>
            <w:gridSpan w:val="2"/>
            <w:tcBorders>
              <w:top w:val="nil"/>
              <w:left w:val="nil"/>
              <w:bottom w:val="nil"/>
              <w:right w:val="nil"/>
            </w:tcBorders>
          </w:tcPr>
          <w:p w14:paraId="739E422B" w14:textId="77777777" w:rsidR="0011031A" w:rsidRPr="000F3C13" w:rsidRDefault="0011031A" w:rsidP="00063D8E"/>
        </w:tc>
      </w:tr>
      <w:tr w:rsidR="0011031A" w:rsidRPr="000F3C13" w14:paraId="3B790004" w14:textId="77777777" w:rsidTr="00063D8E">
        <w:trPr>
          <w:trHeight w:val="240"/>
          <w:jc w:val="center"/>
        </w:trPr>
        <w:tc>
          <w:tcPr>
            <w:tcW w:w="4876" w:type="dxa"/>
            <w:tcBorders>
              <w:top w:val="nil"/>
              <w:left w:val="nil"/>
              <w:bottom w:val="nil"/>
              <w:right w:val="nil"/>
            </w:tcBorders>
          </w:tcPr>
          <w:p w14:paraId="2D328FAD"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07BEBD83" w14:textId="77777777" w:rsidR="0011031A" w:rsidRPr="000F3C13" w:rsidRDefault="0011031A" w:rsidP="00063D8E">
            <w:pPr>
              <w:pStyle w:val="AmColumnHeading"/>
            </w:pPr>
            <w:r w:rsidRPr="000F3C13">
              <w:t>Τροπολογία</w:t>
            </w:r>
          </w:p>
        </w:tc>
      </w:tr>
      <w:tr w:rsidR="0011031A" w:rsidRPr="000F3C13" w14:paraId="0FCA9F35" w14:textId="77777777" w:rsidTr="00063D8E">
        <w:trPr>
          <w:jc w:val="center"/>
        </w:trPr>
        <w:tc>
          <w:tcPr>
            <w:tcW w:w="4876" w:type="dxa"/>
            <w:tcBorders>
              <w:top w:val="nil"/>
              <w:left w:val="nil"/>
              <w:bottom w:val="nil"/>
              <w:right w:val="nil"/>
            </w:tcBorders>
          </w:tcPr>
          <w:p w14:paraId="2C02607D" w14:textId="77777777" w:rsidR="0011031A" w:rsidRPr="000F3C13" w:rsidRDefault="0011031A" w:rsidP="00063D8E">
            <w:pPr>
              <w:pStyle w:val="Normal6a"/>
            </w:pPr>
          </w:p>
        </w:tc>
        <w:tc>
          <w:tcPr>
            <w:tcW w:w="4876" w:type="dxa"/>
            <w:tcBorders>
              <w:top w:val="nil"/>
              <w:left w:val="nil"/>
              <w:bottom w:val="nil"/>
              <w:right w:val="nil"/>
            </w:tcBorders>
          </w:tcPr>
          <w:p w14:paraId="723C5660" w14:textId="661D9E78" w:rsidR="0011031A" w:rsidRPr="000F3C13" w:rsidRDefault="0011031A" w:rsidP="00063D8E">
            <w:pPr>
              <w:pStyle w:val="Normal6a"/>
            </w:pPr>
            <w:r w:rsidRPr="000F3C13">
              <w:rPr>
                <w:b/>
                <w:i/>
              </w:rPr>
              <w:t xml:space="preserve">Επιγραμμικές αγορές1. Οι επιχειρήσεις </w:t>
            </w:r>
            <w:proofErr w:type="spellStart"/>
            <w:r w:rsidRPr="000F3C13">
              <w:rPr>
                <w:b/>
                <w:i/>
              </w:rPr>
              <w:t>επιγραμμικών</w:t>
            </w:r>
            <w:proofErr w:type="spellEnd"/>
            <w:r w:rsidRPr="000F3C13">
              <w:rPr>
                <w:b/>
                <w:i/>
              </w:rPr>
              <w:t xml:space="preserve"> αγορών, κατά την έννοια του κανονισμού (ΕΕ) 2022/2065 (πράξη για τις ψηφιακές υπηρεσίες), που διευκολύνουν την πώληση διαβαθμισμένων πρόδρομων ουσιών ή πρόδρομων ουσιών νέας γενιάς από τρίτους </w:t>
            </w:r>
            <w:proofErr w:type="spellStart"/>
            <w:r w:rsidRPr="000F3C13">
              <w:rPr>
                <w:b/>
                <w:i/>
              </w:rPr>
              <w:t>πωλητές:α</w:t>
            </w:r>
            <w:proofErr w:type="spellEnd"/>
            <w:r w:rsidRPr="000F3C13">
              <w:rPr>
                <w:b/>
                <w:i/>
              </w:rPr>
              <w:t xml:space="preserve">) επαληθεύουν, πριν από την καταχώριση στον κατάλογο, ότι οι πωλητές διαθέτουν έγκυρη άδεια ή καταχώριση σύμφωνα με τον παρόντα </w:t>
            </w:r>
            <w:proofErr w:type="spellStart"/>
            <w:r w:rsidRPr="000F3C13">
              <w:rPr>
                <w:b/>
                <w:i/>
              </w:rPr>
              <w:t>κανονισμό·β</w:t>
            </w:r>
            <w:proofErr w:type="spellEnd"/>
            <w:r w:rsidRPr="000F3C13">
              <w:rPr>
                <w:b/>
                <w:i/>
              </w:rPr>
              <w:t xml:space="preserve">) αναστέλλουν ή αφαιρούν καταχωρίσεις από τον κατάλογο, όταν ο πωλητής δεν μπορεί να αποδείξει ότι διαθέτει έγκυρη άδεια· και γ), αναφέρουν στην αρμόδια αρχή κάθε πωλητή που περιλαμβάνεται στον κατάλογο χωρίς </w:t>
            </w:r>
            <w:r w:rsidRPr="000F3C13">
              <w:rPr>
                <w:b/>
                <w:i/>
              </w:rPr>
              <w:lastRenderedPageBreak/>
              <w:t>έγκυρη άδεια και για τον οποίο διαπιστώνεται ότι έχει προσφέρει προς πώληση διαβαθμισμένες ουσίες.</w:t>
            </w:r>
            <w:r w:rsidR="0041542C" w:rsidRPr="000F3C13">
              <w:rPr>
                <w:b/>
                <w:i/>
              </w:rPr>
              <w:t xml:space="preserve"> </w:t>
            </w:r>
            <w:r w:rsidRPr="000F3C13">
              <w:rPr>
                <w:b/>
                <w:i/>
              </w:rPr>
              <w:t xml:space="preserve">Οι επιχειρήσεις </w:t>
            </w:r>
            <w:proofErr w:type="spellStart"/>
            <w:r w:rsidRPr="000F3C13">
              <w:rPr>
                <w:b/>
                <w:i/>
              </w:rPr>
              <w:t>επιγραμμικών</w:t>
            </w:r>
            <w:proofErr w:type="spellEnd"/>
            <w:r w:rsidRPr="000F3C13">
              <w:rPr>
                <w:b/>
                <w:i/>
              </w:rPr>
              <w:t xml:space="preserve"> αγορών που δεν συμμορφώνονται με το παρόν άρθρο υπόκεινται στις κυρώσεις που επιβάλλονται στις επιχειρήσεις δυνάμει του παρόντος κανονισμού. 2. Όταν οι </w:t>
            </w:r>
            <w:proofErr w:type="spellStart"/>
            <w:r w:rsidRPr="000F3C13">
              <w:rPr>
                <w:b/>
                <w:i/>
              </w:rPr>
              <w:t>πάροχοι</w:t>
            </w:r>
            <w:proofErr w:type="spellEnd"/>
            <w:r w:rsidRPr="000F3C13">
              <w:rPr>
                <w:b/>
                <w:i/>
              </w:rPr>
              <w:t xml:space="preserve"> </w:t>
            </w:r>
            <w:proofErr w:type="spellStart"/>
            <w:r w:rsidRPr="000F3C13">
              <w:rPr>
                <w:b/>
                <w:i/>
              </w:rPr>
              <w:t>επιγραμμικών</w:t>
            </w:r>
            <w:proofErr w:type="spellEnd"/>
            <w:r w:rsidRPr="000F3C13">
              <w:rPr>
                <w:b/>
                <w:i/>
              </w:rPr>
              <w:t xml:space="preserve"> αγορών λαμβάνουν γνώση τυχόν πληροφοριών σχετικά με ύποπτες συναλλαγές, σημαντικές εξαφανίσεις και κλοπές διαβαθμισμένων πρόδρομων ουσιών ναρκωτικών, αναφέρουν αμέσως τις εν λόγω πληροφορίες στις αρμόδιες αρχές.</w:t>
            </w:r>
          </w:p>
        </w:tc>
      </w:tr>
    </w:tbl>
    <w:p w14:paraId="6B4A7151" w14:textId="77777777" w:rsidR="0011031A" w:rsidRPr="00245CBC" w:rsidRDefault="0011031A" w:rsidP="0011031A">
      <w:pPr>
        <w:pStyle w:val="AmOrLang"/>
        <w:rPr>
          <w:lang w:val="fi-FI"/>
        </w:rPr>
      </w:pPr>
      <w:proofErr w:type="spellStart"/>
      <w:r w:rsidRPr="00245CBC">
        <w:rPr>
          <w:lang w:val="fi-FI"/>
        </w:rPr>
        <w:lastRenderedPageBreak/>
        <w:t>Or</w:t>
      </w:r>
      <w:proofErr w:type="spellEnd"/>
      <w:r w:rsidRPr="00245CBC">
        <w:rPr>
          <w:lang w:val="fi-FI"/>
        </w:rPr>
        <w:t xml:space="preserve">. </w:t>
      </w:r>
      <w:r w:rsidRPr="00245CBC">
        <w:rPr>
          <w:rStyle w:val="HideTWBExt"/>
          <w:lang w:val="fi-FI"/>
        </w:rPr>
        <w:t>&lt;Original&gt;</w:t>
      </w:r>
      <w:r w:rsidRPr="00245CBC">
        <w:rPr>
          <w:rStyle w:val="HideTWBInt"/>
          <w:lang w:val="fi-FI"/>
        </w:rPr>
        <w:t>{EN}</w:t>
      </w:r>
      <w:r w:rsidRPr="00245CBC">
        <w:rPr>
          <w:lang w:val="fi-FI"/>
        </w:rPr>
        <w:t>en</w:t>
      </w:r>
      <w:r w:rsidRPr="00245CBC">
        <w:rPr>
          <w:rStyle w:val="HideTWBExt"/>
          <w:lang w:val="fi-FI"/>
        </w:rPr>
        <w:t>&lt;/Original&gt;</w:t>
      </w:r>
    </w:p>
    <w:p w14:paraId="21EA320E" w14:textId="77777777" w:rsidR="0011031A" w:rsidRPr="00245CBC" w:rsidRDefault="0011031A" w:rsidP="0011031A">
      <w:pPr>
        <w:rPr>
          <w:lang w:val="fi-FI"/>
        </w:rPr>
      </w:pPr>
      <w:r w:rsidRPr="00245CBC">
        <w:rPr>
          <w:rStyle w:val="HideTWBExt"/>
          <w:lang w:val="fi-FI"/>
        </w:rPr>
        <w:t>&lt;/Amend&gt;</w:t>
      </w:r>
    </w:p>
    <w:p w14:paraId="367E2A59" w14:textId="77777777" w:rsidR="0011031A" w:rsidRPr="00245CBC" w:rsidRDefault="0011031A" w:rsidP="0011031A">
      <w:pPr>
        <w:pStyle w:val="AmNumberTabs"/>
        <w:rPr>
          <w:lang w:val="fi-FI"/>
        </w:rPr>
      </w:pPr>
      <w:r w:rsidRPr="00245CBC">
        <w:rPr>
          <w:rStyle w:val="HideTWBExt"/>
          <w:b w:val="0"/>
          <w:lang w:val="fi-FI"/>
        </w:rPr>
        <w:t>&lt;Amend&gt;</w:t>
      </w:r>
      <w:r w:rsidRPr="000F3C13">
        <w:t>Τροπολογία</w:t>
      </w:r>
      <w:r w:rsidRPr="00245CBC">
        <w:rPr>
          <w:lang w:val="fi-FI"/>
        </w:rPr>
        <w:tab/>
      </w:r>
      <w:r w:rsidRPr="00245CBC">
        <w:rPr>
          <w:lang w:val="fi-FI"/>
        </w:rPr>
        <w:tab/>
      </w:r>
      <w:r w:rsidRPr="00245CBC">
        <w:rPr>
          <w:rStyle w:val="HideTWBExt"/>
          <w:b w:val="0"/>
          <w:lang w:val="fi-FI"/>
        </w:rPr>
        <w:t>&lt;NumAm&gt;</w:t>
      </w:r>
      <w:r w:rsidRPr="00245CBC">
        <w:rPr>
          <w:lang w:val="fi-FI"/>
        </w:rPr>
        <w:t>318</w:t>
      </w:r>
      <w:r w:rsidRPr="00245CBC">
        <w:rPr>
          <w:rStyle w:val="HideTWBExt"/>
          <w:b w:val="0"/>
          <w:lang w:val="fi-FI"/>
        </w:rPr>
        <w:t>&lt;/NumAm&gt;</w:t>
      </w:r>
    </w:p>
    <w:p w14:paraId="212B7672" w14:textId="77777777" w:rsidR="0011031A" w:rsidRPr="00245CBC" w:rsidRDefault="0011031A" w:rsidP="0011031A">
      <w:pPr>
        <w:pStyle w:val="NormalBold"/>
        <w:rPr>
          <w:lang w:val="fi-FI"/>
        </w:rPr>
      </w:pPr>
      <w:r w:rsidRPr="00245CBC">
        <w:rPr>
          <w:rStyle w:val="HideTWBExt"/>
          <w:b w:val="0"/>
          <w:lang w:val="fi-FI"/>
        </w:rPr>
        <w:t>&lt;RepeatBlock-By&gt;&lt;Members&gt;</w:t>
      </w:r>
      <w:r w:rsidRPr="00245CBC">
        <w:rPr>
          <w:lang w:val="fi-FI"/>
        </w:rPr>
        <w:t>Mika Aaltola</w:t>
      </w:r>
      <w:r w:rsidRPr="00245CBC">
        <w:rPr>
          <w:rStyle w:val="HideTWBExt"/>
          <w:b w:val="0"/>
          <w:lang w:val="fi-FI"/>
        </w:rPr>
        <w:t>&lt;/Members&gt;</w:t>
      </w:r>
    </w:p>
    <w:p w14:paraId="1B6BAC4A" w14:textId="77777777" w:rsidR="0011031A" w:rsidRPr="00245CBC" w:rsidRDefault="0011031A" w:rsidP="0011031A">
      <w:pPr>
        <w:pStyle w:val="NormalBold"/>
        <w:rPr>
          <w:lang w:val="fi-FI"/>
        </w:rPr>
      </w:pPr>
      <w:r w:rsidRPr="00245CBC">
        <w:rPr>
          <w:rStyle w:val="HideTWBExt"/>
          <w:b w:val="0"/>
          <w:lang w:val="fi-FI"/>
        </w:rPr>
        <w:t>&lt;/RepeatBlock-By&gt;</w:t>
      </w:r>
    </w:p>
    <w:p w14:paraId="0CBD4131" w14:textId="77777777" w:rsidR="0011031A" w:rsidRPr="000F3C13" w:rsidRDefault="0011031A" w:rsidP="0011031A">
      <w:pPr>
        <w:pStyle w:val="NormalBold"/>
      </w:pPr>
      <w:r w:rsidRPr="000F3C13">
        <w:rPr>
          <w:rStyle w:val="HideTWBExt"/>
          <w:b w:val="0"/>
        </w:rPr>
        <w:t>&lt;DocAmend&gt;</w:t>
      </w:r>
      <w:r w:rsidRPr="000F3C13">
        <w:t>Πρόταση κανονισμού</w:t>
      </w:r>
      <w:r w:rsidRPr="000F3C13">
        <w:rPr>
          <w:rStyle w:val="HideTWBExt"/>
          <w:b w:val="0"/>
        </w:rPr>
        <w:t>&lt;/DocAmend&gt;</w:t>
      </w:r>
    </w:p>
    <w:p w14:paraId="537AB204" w14:textId="77777777" w:rsidR="0011031A" w:rsidRPr="000F3C13" w:rsidRDefault="0011031A" w:rsidP="0011031A">
      <w:pPr>
        <w:pStyle w:val="NormalBold"/>
      </w:pPr>
      <w:r w:rsidRPr="000F3C13">
        <w:rPr>
          <w:rStyle w:val="HideTWBExt"/>
          <w:b w:val="0"/>
        </w:rPr>
        <w:t>&lt;Article&gt;</w:t>
      </w:r>
      <w:r w:rsidRPr="000F3C13">
        <w:t>Παράρτημα VII – σημείο 7 – παράγραφος 1 – στοιχείο β</w:t>
      </w:r>
      <w:r w:rsidRPr="000F3C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031A" w:rsidRPr="000F3C13" w14:paraId="5F19DD68" w14:textId="77777777" w:rsidTr="00063D8E">
        <w:trPr>
          <w:trHeight w:hRule="exact" w:val="240"/>
          <w:jc w:val="center"/>
        </w:trPr>
        <w:tc>
          <w:tcPr>
            <w:tcW w:w="9752" w:type="dxa"/>
            <w:gridSpan w:val="2"/>
            <w:tcBorders>
              <w:top w:val="nil"/>
              <w:left w:val="nil"/>
              <w:bottom w:val="nil"/>
              <w:right w:val="nil"/>
            </w:tcBorders>
          </w:tcPr>
          <w:p w14:paraId="250C2CA8" w14:textId="77777777" w:rsidR="0011031A" w:rsidRPr="000F3C13" w:rsidRDefault="0011031A" w:rsidP="00063D8E"/>
        </w:tc>
      </w:tr>
      <w:tr w:rsidR="0011031A" w:rsidRPr="000F3C13" w14:paraId="64ADDCA5" w14:textId="77777777" w:rsidTr="00063D8E">
        <w:trPr>
          <w:trHeight w:val="240"/>
          <w:jc w:val="center"/>
        </w:trPr>
        <w:tc>
          <w:tcPr>
            <w:tcW w:w="4876" w:type="dxa"/>
            <w:tcBorders>
              <w:top w:val="nil"/>
              <w:left w:val="nil"/>
              <w:bottom w:val="nil"/>
              <w:right w:val="nil"/>
            </w:tcBorders>
          </w:tcPr>
          <w:p w14:paraId="7E4FB758" w14:textId="77777777" w:rsidR="0011031A" w:rsidRPr="000F3C13" w:rsidRDefault="0011031A" w:rsidP="00063D8E">
            <w:pPr>
              <w:pStyle w:val="AmColumnHeading"/>
            </w:pPr>
            <w:r w:rsidRPr="000F3C13">
              <w:t>Κείμενο που προτείνει η Επιτροπή</w:t>
            </w:r>
          </w:p>
        </w:tc>
        <w:tc>
          <w:tcPr>
            <w:tcW w:w="4876" w:type="dxa"/>
            <w:tcBorders>
              <w:top w:val="nil"/>
              <w:left w:val="nil"/>
              <w:bottom w:val="nil"/>
              <w:right w:val="nil"/>
            </w:tcBorders>
          </w:tcPr>
          <w:p w14:paraId="53399FA2" w14:textId="77777777" w:rsidR="0011031A" w:rsidRPr="000F3C13" w:rsidRDefault="0011031A" w:rsidP="00063D8E">
            <w:pPr>
              <w:pStyle w:val="AmColumnHeading"/>
            </w:pPr>
            <w:r w:rsidRPr="000F3C13">
              <w:t>Τροπολογία</w:t>
            </w:r>
          </w:p>
        </w:tc>
      </w:tr>
      <w:tr w:rsidR="0011031A" w:rsidRPr="000F3C13" w14:paraId="68528312" w14:textId="77777777" w:rsidTr="00063D8E">
        <w:trPr>
          <w:jc w:val="center"/>
        </w:trPr>
        <w:tc>
          <w:tcPr>
            <w:tcW w:w="4876" w:type="dxa"/>
            <w:tcBorders>
              <w:top w:val="nil"/>
              <w:left w:val="nil"/>
              <w:bottom w:val="nil"/>
              <w:right w:val="nil"/>
            </w:tcBorders>
          </w:tcPr>
          <w:p w14:paraId="7CF69B20" w14:textId="77777777" w:rsidR="0011031A" w:rsidRPr="000F3C13" w:rsidRDefault="0011031A" w:rsidP="00063D8E">
            <w:pPr>
              <w:pStyle w:val="Normal6a"/>
            </w:pPr>
            <w:r w:rsidRPr="000F3C13">
              <w:t>β)</w:t>
            </w:r>
            <w:r w:rsidRPr="000F3C13">
              <w:tab/>
              <w:t>η ποσότητα της ουσίας και, στην περίπτωση μείγματος, οργανισμού ή ουσίας που απαντά στη φύση, η ποσότητα και, εάν υπάρχει, το ποσοστό κάθε ουσίας που καλύπτεται από το παράρτημα I, το παράρτημα II ή το παράρτημα III και περιέχεται σε αυτά·</w:t>
            </w:r>
          </w:p>
        </w:tc>
        <w:tc>
          <w:tcPr>
            <w:tcW w:w="4876" w:type="dxa"/>
            <w:tcBorders>
              <w:top w:val="nil"/>
              <w:left w:val="nil"/>
              <w:bottom w:val="nil"/>
              <w:right w:val="nil"/>
            </w:tcBorders>
          </w:tcPr>
          <w:p w14:paraId="1BAA1E20" w14:textId="77777777" w:rsidR="0011031A" w:rsidRPr="000F3C13" w:rsidRDefault="0011031A" w:rsidP="00063D8E">
            <w:pPr>
              <w:pStyle w:val="Normal6a"/>
            </w:pPr>
            <w:r w:rsidRPr="000F3C13">
              <w:t>β)</w:t>
            </w:r>
            <w:r w:rsidRPr="000F3C13">
              <w:tab/>
              <w:t xml:space="preserve">η ποσότητα της ουσίας και, στην περίπτωση μείγματος, οργανισμού ή ουσίας που απαντά στη φύση, η ποσότητα και, εάν υπάρχει, το ποσοστό κάθε ουσίας που καλύπτεται από το παράρτημα I, το παράρτημα II ή το παράρτημα III και περιέχεται σε αυτά· </w:t>
            </w:r>
            <w:r w:rsidRPr="000F3C13">
              <w:rPr>
                <w:b/>
                <w:i/>
              </w:rPr>
              <w:t xml:space="preserve">οι </w:t>
            </w:r>
            <w:proofErr w:type="spellStart"/>
            <w:r w:rsidRPr="000F3C13">
              <w:rPr>
                <w:b/>
                <w:i/>
              </w:rPr>
              <w:t>εξαγωγείς</w:t>
            </w:r>
            <w:proofErr w:type="spellEnd"/>
            <w:r w:rsidRPr="000F3C13">
              <w:rPr>
                <w:b/>
                <w:i/>
              </w:rPr>
              <w:t xml:space="preserve"> μπορούν να αναφέρουν, σε μία ενιαία γνωστοποίηση, το εύρος συγκέντρωσης όλων των μειγμάτων που περιέχουν συγκεκριμένη διαβαθμισμένη ουσία και εξάγονται κατά τη διάρκεια περιόδου 180 ημερολογιακών ημερών, εφόσον οι αρμόδιες αρχές έχουν βεβαιωθεί ότι αυτό δεν συνεπάγεται κανέναν κίνδυνο εκτροπής διαβαθμισμένων πρόδρομων ουσιών ναρκωτικών.</w:t>
            </w:r>
          </w:p>
        </w:tc>
      </w:tr>
    </w:tbl>
    <w:p w14:paraId="407B3463" w14:textId="77777777" w:rsidR="0011031A" w:rsidRPr="000F3C13" w:rsidRDefault="0011031A" w:rsidP="0011031A">
      <w:pPr>
        <w:pStyle w:val="AmOrLang"/>
      </w:pPr>
      <w:proofErr w:type="spellStart"/>
      <w:r w:rsidRPr="000F3C13">
        <w:t>Or</w:t>
      </w:r>
      <w:proofErr w:type="spellEnd"/>
      <w:r w:rsidRPr="000F3C13">
        <w:t xml:space="preserve">. </w:t>
      </w:r>
      <w:r w:rsidRPr="000F3C13">
        <w:rPr>
          <w:rStyle w:val="HideTWBExt"/>
        </w:rPr>
        <w:t>&lt;Original&gt;</w:t>
      </w:r>
      <w:r w:rsidRPr="000F3C13">
        <w:rPr>
          <w:rStyle w:val="HideTWBInt"/>
        </w:rPr>
        <w:t>{EN}</w:t>
      </w:r>
      <w:proofErr w:type="spellStart"/>
      <w:r w:rsidRPr="000F3C13">
        <w:t>en</w:t>
      </w:r>
      <w:proofErr w:type="spellEnd"/>
      <w:r w:rsidRPr="000F3C13">
        <w:rPr>
          <w:rStyle w:val="HideTWBExt"/>
        </w:rPr>
        <w:t>&lt;/Original&gt;</w:t>
      </w:r>
    </w:p>
    <w:p w14:paraId="5195948D" w14:textId="458101C3" w:rsidR="0011031A" w:rsidRPr="000F3C13" w:rsidRDefault="0011031A" w:rsidP="0011031A">
      <w:r w:rsidRPr="000F3C13">
        <w:rPr>
          <w:rStyle w:val="HideTWBExt"/>
        </w:rPr>
        <w:lastRenderedPageBreak/>
        <w:t>&lt;/Amend&gt;&lt;/RepeatBlock-Amend&gt;</w:t>
      </w:r>
    </w:p>
    <w:p w14:paraId="3DD0A9E3" w14:textId="4E83F297" w:rsidR="006B176F" w:rsidRPr="000F3C13" w:rsidRDefault="006B176F" w:rsidP="0011031A"/>
    <w:sectPr w:rsidR="006B176F" w:rsidRPr="000F3C13" w:rsidSect="002160C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F1832" w14:textId="77777777" w:rsidR="00E45017" w:rsidRPr="000F3C13" w:rsidRDefault="00E45017">
      <w:r w:rsidRPr="000F3C13">
        <w:separator/>
      </w:r>
    </w:p>
  </w:endnote>
  <w:endnote w:type="continuationSeparator" w:id="0">
    <w:p w14:paraId="177C9652" w14:textId="77777777" w:rsidR="00E45017" w:rsidRPr="000F3C13" w:rsidRDefault="00E45017">
      <w:r w:rsidRPr="000F3C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93E4" w14:textId="4D2D762E" w:rsidR="002160CF" w:rsidRPr="000F3C13" w:rsidRDefault="002160CF" w:rsidP="002160CF">
    <w:pPr>
      <w:pStyle w:val="EPFooter"/>
    </w:pPr>
    <w:r w:rsidRPr="000F3C13">
      <w:t>PE</w:t>
    </w:r>
    <w:r w:rsidRPr="000F3C13">
      <w:rPr>
        <w:rStyle w:val="HideTWBExt"/>
      </w:rPr>
      <w:t>&lt;NoPE&gt;</w:t>
    </w:r>
    <w:r w:rsidRPr="000F3C13">
      <w:t>790.130</w:t>
    </w:r>
    <w:r w:rsidRPr="000F3C13">
      <w:rPr>
        <w:rStyle w:val="HideTWBExt"/>
      </w:rPr>
      <w:t>&lt;/NoPE&gt;&lt;Version&gt;</w:t>
    </w:r>
    <w:r w:rsidRPr="000F3C13">
      <w:t>v01-00</w:t>
    </w:r>
    <w:r w:rsidRPr="000F3C13">
      <w:rPr>
        <w:rStyle w:val="HideTWBExt"/>
      </w:rPr>
      <w:t>&lt;/Version&gt;</w:t>
    </w:r>
    <w:r w:rsidRPr="000F3C13">
      <w:tab/>
    </w:r>
    <w:r w:rsidRPr="000F3C13">
      <w:fldChar w:fldCharType="begin"/>
    </w:r>
    <w:r w:rsidRPr="000F3C13">
      <w:instrText xml:space="preserve"> PAGE  \* MERGEFORMAT </w:instrText>
    </w:r>
    <w:r w:rsidRPr="000F3C13">
      <w:fldChar w:fldCharType="separate"/>
    </w:r>
    <w:r w:rsidRPr="000F3C13">
      <w:rPr>
        <w:noProof/>
      </w:rPr>
      <w:t>212</w:t>
    </w:r>
    <w:r w:rsidRPr="000F3C13">
      <w:fldChar w:fldCharType="end"/>
    </w:r>
    <w:r w:rsidRPr="000F3C13">
      <w:t>/</w:t>
    </w:r>
    <w:fldSimple w:instr=" NUMPAGES  \* MERGEFORMAT ">
      <w:r w:rsidRPr="000F3C13">
        <w:rPr>
          <w:noProof/>
        </w:rPr>
        <w:t>212</w:t>
      </w:r>
    </w:fldSimple>
    <w:r w:rsidRPr="000F3C13">
      <w:tab/>
    </w:r>
    <w:r w:rsidRPr="000F3C13">
      <w:rPr>
        <w:rStyle w:val="HideTWBExt"/>
      </w:rPr>
      <w:t>&lt;PathFdR&gt;</w:t>
    </w:r>
    <w:r w:rsidR="000F3C13" w:rsidRPr="000F3C13">
      <w:t>AM\1346391EL.docx</w:t>
    </w:r>
    <w:r w:rsidRPr="000F3C13">
      <w:rPr>
        <w:rStyle w:val="HideTWBExt"/>
      </w:rPr>
      <w:t>&lt;/PathFdR&gt;</w:t>
    </w:r>
  </w:p>
  <w:p w14:paraId="1DACBF1D" w14:textId="20B00611" w:rsidR="006B176F" w:rsidRPr="000F3C13" w:rsidRDefault="002160CF" w:rsidP="002160CF">
    <w:pPr>
      <w:pStyle w:val="EPFooter2"/>
    </w:pPr>
    <w:r w:rsidRPr="000F3C13">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A8DE" w14:textId="135A1300" w:rsidR="002160CF" w:rsidRPr="000F3C13" w:rsidRDefault="002160CF" w:rsidP="002160CF">
    <w:pPr>
      <w:pStyle w:val="EPFooter"/>
    </w:pPr>
    <w:r w:rsidRPr="000F3C13">
      <w:rPr>
        <w:rStyle w:val="HideTWBExt"/>
      </w:rPr>
      <w:t>&lt;PathFdR&gt;</w:t>
    </w:r>
    <w:r w:rsidR="000F3C13" w:rsidRPr="000F3C13">
      <w:t>AM\1346391EL.docx</w:t>
    </w:r>
    <w:r w:rsidRPr="000F3C13">
      <w:rPr>
        <w:rStyle w:val="HideTWBExt"/>
      </w:rPr>
      <w:t>&lt;/PathFdR&gt;</w:t>
    </w:r>
    <w:r w:rsidRPr="000F3C13">
      <w:tab/>
    </w:r>
    <w:r w:rsidRPr="000F3C13">
      <w:fldChar w:fldCharType="begin"/>
    </w:r>
    <w:r w:rsidRPr="000F3C13">
      <w:instrText xml:space="preserve"> PAGE  \* MERGEFORMAT </w:instrText>
    </w:r>
    <w:r w:rsidRPr="000F3C13">
      <w:fldChar w:fldCharType="separate"/>
    </w:r>
    <w:r w:rsidRPr="000F3C13">
      <w:rPr>
        <w:noProof/>
      </w:rPr>
      <w:t>211</w:t>
    </w:r>
    <w:r w:rsidRPr="000F3C13">
      <w:fldChar w:fldCharType="end"/>
    </w:r>
    <w:r w:rsidRPr="000F3C13">
      <w:t>/</w:t>
    </w:r>
    <w:fldSimple w:instr=" NUMPAGES  \* MERGEFORMAT ">
      <w:r w:rsidRPr="000F3C13">
        <w:rPr>
          <w:noProof/>
        </w:rPr>
        <w:t>212</w:t>
      </w:r>
    </w:fldSimple>
    <w:r w:rsidRPr="000F3C13">
      <w:tab/>
      <w:t>PE</w:t>
    </w:r>
    <w:r w:rsidRPr="000F3C13">
      <w:rPr>
        <w:rStyle w:val="HideTWBExt"/>
      </w:rPr>
      <w:t>&lt;NoPE&gt;</w:t>
    </w:r>
    <w:r w:rsidRPr="000F3C13">
      <w:t>790.130</w:t>
    </w:r>
    <w:r w:rsidRPr="000F3C13">
      <w:rPr>
        <w:rStyle w:val="HideTWBExt"/>
      </w:rPr>
      <w:t>&lt;/NoPE&gt;&lt;Version&gt;</w:t>
    </w:r>
    <w:r w:rsidRPr="000F3C13">
      <w:t>v01-00</w:t>
    </w:r>
    <w:r w:rsidRPr="000F3C13">
      <w:rPr>
        <w:rStyle w:val="HideTWBExt"/>
      </w:rPr>
      <w:t>&lt;/Version&gt;</w:t>
    </w:r>
  </w:p>
  <w:p w14:paraId="2FA49A98" w14:textId="44D7D641" w:rsidR="006B176F" w:rsidRPr="000F3C13" w:rsidRDefault="002160CF" w:rsidP="002160CF">
    <w:pPr>
      <w:pStyle w:val="EPFooter2"/>
    </w:pPr>
    <w:r w:rsidRPr="000F3C13">
      <w:tab/>
    </w:r>
    <w:r w:rsidRPr="000F3C13">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F3700" w14:textId="30A94503" w:rsidR="002160CF" w:rsidRPr="000F3C13" w:rsidRDefault="002160CF" w:rsidP="002160CF">
    <w:pPr>
      <w:pStyle w:val="EPFooter"/>
    </w:pPr>
    <w:r w:rsidRPr="000F3C13">
      <w:rPr>
        <w:rStyle w:val="HideTWBExt"/>
      </w:rPr>
      <w:t>&lt;PathFdR&gt;</w:t>
    </w:r>
    <w:r w:rsidR="000F3C13" w:rsidRPr="000F3C13">
      <w:t>AM\1346391EL.docx</w:t>
    </w:r>
    <w:r w:rsidRPr="000F3C13">
      <w:rPr>
        <w:rStyle w:val="HideTWBExt"/>
      </w:rPr>
      <w:t>&lt;/PathFdR&gt;</w:t>
    </w:r>
    <w:r w:rsidRPr="000F3C13">
      <w:tab/>
    </w:r>
    <w:r w:rsidRPr="000F3C13">
      <w:tab/>
      <w:t>PE</w:t>
    </w:r>
    <w:r w:rsidRPr="000F3C13">
      <w:rPr>
        <w:rStyle w:val="HideTWBExt"/>
      </w:rPr>
      <w:t>&lt;NoPE&gt;</w:t>
    </w:r>
    <w:r w:rsidRPr="000F3C13">
      <w:t>790.130</w:t>
    </w:r>
    <w:r w:rsidRPr="000F3C13">
      <w:rPr>
        <w:rStyle w:val="HideTWBExt"/>
      </w:rPr>
      <w:t>&lt;/NoPE&gt;&lt;Version&gt;</w:t>
    </w:r>
    <w:r w:rsidRPr="000F3C13">
      <w:t>v01-00</w:t>
    </w:r>
    <w:r w:rsidRPr="000F3C13">
      <w:rPr>
        <w:rStyle w:val="HideTWBExt"/>
      </w:rPr>
      <w:t>&lt;/Version&gt;</w:t>
    </w:r>
  </w:p>
  <w:p w14:paraId="319D9464" w14:textId="2F45AE7E" w:rsidR="006B176F" w:rsidRPr="000F3C13" w:rsidRDefault="002160CF" w:rsidP="002160CF">
    <w:pPr>
      <w:pStyle w:val="EPFooter2"/>
    </w:pPr>
    <w:r w:rsidRPr="000F3C13">
      <w:t>EL</w:t>
    </w:r>
    <w:r w:rsidRPr="000F3C13">
      <w:tab/>
    </w:r>
    <w:r w:rsidRPr="000F3C13">
      <w:rPr>
        <w:b w:val="0"/>
        <w:i/>
        <w:color w:val="C0C0C0"/>
        <w:sz w:val="22"/>
      </w:rPr>
      <w:t>Ενωμένη στην πολυμορφία</w:t>
    </w:r>
    <w:r w:rsidRPr="000F3C13">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1D65E" w14:textId="77777777" w:rsidR="00E45017" w:rsidRPr="000F3C13" w:rsidRDefault="00E45017">
      <w:r w:rsidRPr="000F3C13">
        <w:separator/>
      </w:r>
    </w:p>
  </w:footnote>
  <w:footnote w:type="continuationSeparator" w:id="0">
    <w:p w14:paraId="54DCCC9F" w14:textId="77777777" w:rsidR="00E45017" w:rsidRPr="000F3C13" w:rsidRDefault="00E45017">
      <w:r w:rsidRPr="000F3C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EB93" w14:textId="77777777" w:rsidR="00245CBC" w:rsidRDefault="00245C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9C3E1" w14:textId="77777777" w:rsidR="00245CBC" w:rsidRDefault="00245C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D2EF" w14:textId="77777777" w:rsidR="00245CBC" w:rsidRDefault="00245C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L"/>
    <w:docVar w:name="TXTLANGUEMIN" w:val="el"/>
    <w:docVar w:name="TXTNRPE" w:val="790.130"/>
    <w:docVar w:name="TXTPEorAP" w:val="PE"/>
    <w:docVar w:name="TXTROUTE" w:val="AM\1346391EL.docx"/>
    <w:docVar w:name="TXTVERSION" w:val="01-00"/>
  </w:docVars>
  <w:rsids>
    <w:rsidRoot w:val="00A77B3E"/>
    <w:rsid w:val="000651CD"/>
    <w:rsid w:val="000E4333"/>
    <w:rsid w:val="000F3C13"/>
    <w:rsid w:val="0011031A"/>
    <w:rsid w:val="002160CF"/>
    <w:rsid w:val="00245CBC"/>
    <w:rsid w:val="0039540C"/>
    <w:rsid w:val="0041542C"/>
    <w:rsid w:val="006B176F"/>
    <w:rsid w:val="006C6252"/>
    <w:rsid w:val="009D71F0"/>
    <w:rsid w:val="00A77B3E"/>
    <w:rsid w:val="00B25EBE"/>
    <w:rsid w:val="00C90068"/>
    <w:rsid w:val="00CA2A55"/>
    <w:rsid w:val="00D41439"/>
    <w:rsid w:val="00DC678C"/>
    <w:rsid w:val="00E450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3EF6AB2"/>
  <w15:docId w15:val="{FAADA034-D2C2-45B3-B377-290F03BC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41439"/>
    <w:pPr>
      <w:tabs>
        <w:tab w:val="center" w:pos="4153"/>
        <w:tab w:val="right" w:pos="8306"/>
      </w:tabs>
    </w:pPr>
  </w:style>
  <w:style w:type="character" w:customStyle="1" w:styleId="HeaderChar">
    <w:name w:val="Header Char"/>
    <w:basedOn w:val="DefaultParagraphFont"/>
    <w:link w:val="Header"/>
    <w:rsid w:val="00D41439"/>
    <w:rPr>
      <w:sz w:val="24"/>
      <w:szCs w:val="24"/>
    </w:rPr>
  </w:style>
  <w:style w:type="paragraph" w:styleId="Footer">
    <w:name w:val="footer"/>
    <w:basedOn w:val="Normal"/>
    <w:link w:val="FooterChar"/>
    <w:rsid w:val="0011031A"/>
    <w:pPr>
      <w:tabs>
        <w:tab w:val="center" w:pos="4680"/>
        <w:tab w:val="right" w:pos="9360"/>
      </w:tabs>
    </w:pPr>
  </w:style>
  <w:style w:type="character" w:customStyle="1" w:styleId="FooterChar">
    <w:name w:val="Footer Char"/>
    <w:basedOn w:val="DefaultParagraphFont"/>
    <w:link w:val="Footer"/>
    <w:rsid w:val="001103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212</Pages>
  <Words>54113</Words>
  <Characters>327162</Characters>
  <Application>Microsoft Office Word</Application>
  <DocSecurity>0</DocSecurity>
  <Lines>12629</Lines>
  <Paragraphs>2840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DELIYIANNI Daphne</cp:lastModifiedBy>
  <cp:revision>2</cp:revision>
  <dcterms:created xsi:type="dcterms:W3CDTF">2026-07-08T09:02:00Z</dcterms:created>
  <dcterms:modified xsi:type="dcterms:W3CDTF">2026-07-08T09:02:00Z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AM\1346391EL.docx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Bookout">
    <vt:lpwstr>OK - 2026/07/08 11:01</vt:lpwstr>
  </property>
  <property fmtid="{D5CDD505-2E9C-101B-9397-08002B2CF9AE}" pid="12" name="LastEdited with">
    <vt:lpwstr>10.3.0 Build [20260401]</vt:lpwstr>
  </property>
  <property fmtid="{D5CDD505-2E9C-101B-9397-08002B2CF9AE}" pid="13" name="RegistreCheck">
    <vt:lpwstr>OK</vt:lpwstr>
  </property>
</Properties>
</file>