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93C37C9"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14A0A" w:rsidP="00C85D0F" w14:paraId="2A2E74DB" w14:textId="43167459">
            <w:pPr>
              <w:pStyle w:val="EPName"/>
            </w:pPr>
            <w:r w:rsidRPr="00D14A0A">
              <w:t>European Parliament</w:t>
            </w:r>
          </w:p>
          <w:p w:rsidR="00BE5062" w:rsidRPr="00D14A0A" w:rsidP="00C85D0F" w14:paraId="5345CCC6" w14:textId="41EA753A">
            <w:pPr>
              <w:pStyle w:val="EPTerm"/>
            </w:pPr>
            <w:r w:rsidRPr="00D14A0A">
              <w:t>2024-2029</w:t>
            </w:r>
          </w:p>
        </w:tc>
        <w:tc>
          <w:tcPr>
            <w:tcW w:w="2268" w:type="dxa"/>
          </w:tcPr>
          <w:p w:rsidR="00BE5062" w:rsidRPr="00D14A0A" w:rsidP="00C85D0F" w14:paraId="37CDB241" w14:textId="77777777">
            <w:pPr>
              <w:pStyle w:val="EPLogo"/>
            </w:pPr>
            <w:r w:rsidRPr="00D14A0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6628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14A0A" w:rsidP="000E7234" w14:paraId="4635017F" w14:textId="77777777">
      <w:pPr>
        <w:pStyle w:val="LineTop"/>
      </w:pPr>
    </w:p>
    <w:p w:rsidR="000E7234" w:rsidRPr="00D14A0A" w:rsidP="000E7234" w14:paraId="7A87390E" w14:textId="48186546">
      <w:pPr>
        <w:pStyle w:val="EPBody"/>
      </w:pPr>
      <w:r w:rsidRPr="00D14A0A">
        <w:rPr>
          <w:rStyle w:val="HideTWBExt"/>
          <w:i w:val="0"/>
          <w:szCs w:val="20"/>
        </w:rPr>
        <w:t>&lt;Commission&gt;</w:t>
      </w:r>
      <w:r w:rsidRPr="00D14A0A" w:rsidR="00206357">
        <w:rPr>
          <w:rStyle w:val="HideTWBInt"/>
          <w:i w:val="0"/>
          <w:szCs w:val="20"/>
        </w:rPr>
        <w:t>{CJ80}</w:t>
      </w:r>
      <w:r w:rsidRPr="00D14A0A" w:rsidR="00206357">
        <w:t>Committee on International Trade</w:t>
      </w:r>
      <w:r w:rsidRPr="00D14A0A" w:rsidR="00206357">
        <w:br/>
        <w:t>Committee on Industry, Research and Energy</w:t>
      </w:r>
      <w:r w:rsidRPr="00D14A0A" w:rsidR="00206357">
        <w:br/>
        <w:t>Committee on the Internal Market and Consumer Protection</w:t>
      </w:r>
      <w:r w:rsidRPr="00D14A0A">
        <w:rPr>
          <w:rStyle w:val="HideTWBExt"/>
          <w:i w:val="0"/>
          <w:szCs w:val="20"/>
        </w:rPr>
        <w:t>&lt;/Commission&gt;</w:t>
      </w:r>
    </w:p>
    <w:p w:rsidR="000E7234" w:rsidRPr="00D14A0A" w:rsidP="000E7234" w14:paraId="30A4B8B6" w14:textId="77777777">
      <w:pPr>
        <w:pStyle w:val="LineBottom"/>
      </w:pPr>
    </w:p>
    <w:p w:rsidR="00B85286" w:rsidRPr="00D14A0A" w14:paraId="3A4EE3E0" w14:textId="45A0F49D">
      <w:pPr>
        <w:pStyle w:val="CoverReference"/>
      </w:pPr>
      <w:r w:rsidRPr="00D14A0A">
        <w:rPr>
          <w:rStyle w:val="HideTWBExt"/>
          <w:b w:val="0"/>
        </w:rPr>
        <w:t>&lt;RefProc&gt;</w:t>
      </w:r>
      <w:r w:rsidRPr="00D14A0A" w:rsidR="00206357">
        <w:t>2026/0068</w:t>
      </w:r>
      <w:r w:rsidRPr="00D14A0A">
        <w:rPr>
          <w:rStyle w:val="HideTWBExt"/>
          <w:b w:val="0"/>
        </w:rPr>
        <w:t>&lt;/RefProc&gt;&lt;RefTypeProc&gt;</w:t>
      </w:r>
      <w:r w:rsidRPr="00D14A0A" w:rsidR="003A58E0">
        <w:t>(</w:t>
      </w:r>
      <w:r w:rsidRPr="00D14A0A" w:rsidR="00206357">
        <w:t>COD</w:t>
      </w:r>
      <w:r w:rsidRPr="00D14A0A" w:rsidR="003A58E0">
        <w:t>)</w:t>
      </w:r>
      <w:r w:rsidRPr="00D14A0A">
        <w:rPr>
          <w:rStyle w:val="HideTWBExt"/>
          <w:b w:val="0"/>
        </w:rPr>
        <w:t>&lt;/RefTypeProc&gt;</w:t>
      </w:r>
    </w:p>
    <w:p w:rsidR="00B85286" w:rsidRPr="00D14A0A" w14:paraId="7F88E655" w14:textId="559A90F3">
      <w:pPr>
        <w:pStyle w:val="CoverDate"/>
      </w:pPr>
      <w:r w:rsidRPr="00D14A0A">
        <w:rPr>
          <w:rStyle w:val="HideTWBExt"/>
        </w:rPr>
        <w:t>&lt;Date&gt;</w:t>
      </w:r>
      <w:r w:rsidRPr="00D14A0A" w:rsidR="00206357">
        <w:rPr>
          <w:rStyle w:val="HideTWBInt"/>
        </w:rPr>
        <w:t>{1</w:t>
      </w:r>
      <w:r w:rsidRPr="00D14A0A" w:rsidR="004D09E0">
        <w:rPr>
          <w:rStyle w:val="HideTWBInt"/>
        </w:rPr>
        <w:t>9</w:t>
      </w:r>
      <w:r w:rsidRPr="00D14A0A" w:rsidR="00206357">
        <w:rPr>
          <w:rStyle w:val="HideTWBInt"/>
        </w:rPr>
        <w:t>/10/2026}</w:t>
      </w:r>
      <w:r w:rsidRPr="00D14A0A" w:rsidR="00206357">
        <w:t>1</w:t>
      </w:r>
      <w:r w:rsidRPr="00D14A0A" w:rsidR="004D09E0">
        <w:t>9</w:t>
      </w:r>
      <w:r w:rsidRPr="00D14A0A" w:rsidR="00206357">
        <w:t>.10.2026</w:t>
      </w:r>
      <w:r w:rsidRPr="00D14A0A">
        <w:rPr>
          <w:rStyle w:val="HideTWBExt"/>
        </w:rPr>
        <w:t>&lt;/Date&gt;</w:t>
      </w:r>
    </w:p>
    <w:p w:rsidR="009B0305" w:rsidRPr="00D14A0A" w:rsidP="009B0305" w14:paraId="41F9428A" w14:textId="1144845C">
      <w:pPr>
        <w:pStyle w:val="CoverDocType"/>
      </w:pPr>
      <w:r w:rsidRPr="00D14A0A">
        <w:rPr>
          <w:rStyle w:val="HideTWBExt"/>
          <w:b w:val="0"/>
        </w:rPr>
        <w:t>&lt;TypeAM&gt;</w:t>
      </w:r>
      <w:r w:rsidRPr="00D14A0A" w:rsidR="00206357">
        <w:t>AMENDMENTS</w:t>
      </w:r>
      <w:r w:rsidRPr="00D14A0A">
        <w:rPr>
          <w:rStyle w:val="HideTWBExt"/>
          <w:b w:val="0"/>
        </w:rPr>
        <w:t>&lt;/TypeAM&gt;</w:t>
      </w:r>
    </w:p>
    <w:p w:rsidR="00B85286" w:rsidRPr="00D14A0A" w:rsidP="001C2054" w14:paraId="127A851F" w14:textId="37F52B8D">
      <w:pPr>
        <w:pStyle w:val="CoverDocType24a"/>
      </w:pPr>
      <w:r w:rsidRPr="00D14A0A">
        <w:rPr>
          <w:rStyle w:val="HideTWBExt"/>
          <w:b w:val="0"/>
        </w:rPr>
        <w:t>&lt;RangeAM&gt;</w:t>
      </w:r>
      <w:r w:rsidRPr="00D14A0A" w:rsidR="005E7145">
        <w:t>2299 - 2510</w:t>
      </w:r>
      <w:r w:rsidRPr="00D14A0A">
        <w:rPr>
          <w:rStyle w:val="HideTWBExt"/>
          <w:b w:val="0"/>
        </w:rPr>
        <w:t>&lt;/RangeAM&gt;</w:t>
      </w:r>
    </w:p>
    <w:p w:rsidR="001C2054" w:rsidRPr="00D14A0A" w:rsidP="00A93F8C" w14:paraId="0151B9B4" w14:textId="348600AA">
      <w:pPr>
        <w:pStyle w:val="CoverBold"/>
      </w:pPr>
      <w:r w:rsidRPr="00D14A0A">
        <w:rPr>
          <w:rStyle w:val="HideTWBExt"/>
          <w:b w:val="0"/>
        </w:rPr>
        <w:t>&lt;TitreType&gt;</w:t>
      </w:r>
      <w:r w:rsidRPr="00D14A0A" w:rsidR="003A58E0">
        <w:t>Draft report</w:t>
      </w:r>
      <w:r w:rsidRPr="00D14A0A">
        <w:rPr>
          <w:rStyle w:val="HideTWBExt"/>
          <w:b w:val="0"/>
        </w:rPr>
        <w:t>&lt;/TitreType&gt;</w:t>
      </w:r>
    </w:p>
    <w:p w:rsidR="00B85286" w:rsidRPr="00D14A0A" w:rsidP="00A93F8C" w14:paraId="374DCDC9" w14:textId="0AE33981">
      <w:pPr>
        <w:pStyle w:val="CoverBold"/>
      </w:pPr>
      <w:r w:rsidRPr="00D14A0A">
        <w:rPr>
          <w:rStyle w:val="HideTWBExt"/>
          <w:b w:val="0"/>
        </w:rPr>
        <w:t>&lt;Rapporteur&gt;</w:t>
      </w:r>
      <w:r w:rsidRPr="00D14A0A" w:rsidR="00206357">
        <w:t>Anna Cavazzini, Christophe Grudler, Pierre Jouvet</w:t>
      </w:r>
      <w:r w:rsidRPr="00D14A0A">
        <w:rPr>
          <w:rStyle w:val="HideTWBExt"/>
          <w:b w:val="0"/>
        </w:rPr>
        <w:t>&lt;/Rapporteur&gt;</w:t>
      </w:r>
    </w:p>
    <w:p w:rsidR="00B85286" w:rsidRPr="00D14A0A" w14:paraId="3EDC75FB" w14:textId="0A752D59">
      <w:pPr>
        <w:pStyle w:val="CoverNormal24a"/>
      </w:pPr>
      <w:r w:rsidRPr="00D14A0A">
        <w:rPr>
          <w:rStyle w:val="HideTWBExt"/>
        </w:rPr>
        <w:t>&lt;DocRefPE&gt;</w:t>
      </w:r>
      <w:r w:rsidRPr="00D14A0A" w:rsidR="003A58E0">
        <w:t>(PE</w:t>
      </w:r>
      <w:r w:rsidRPr="00D14A0A" w:rsidR="00206357">
        <w:t>792.067</w:t>
      </w:r>
      <w:r w:rsidRPr="00D14A0A" w:rsidR="003A58E0">
        <w:t>v</w:t>
      </w:r>
      <w:r w:rsidRPr="00D14A0A" w:rsidR="00206357">
        <w:t>02-00</w:t>
      </w:r>
      <w:r w:rsidRPr="00D14A0A" w:rsidR="003A58E0">
        <w:t>)</w:t>
      </w:r>
      <w:r w:rsidRPr="00D14A0A">
        <w:rPr>
          <w:rStyle w:val="HideTWBExt"/>
        </w:rPr>
        <w:t>&lt;/DocRefPE&gt;</w:t>
      </w:r>
    </w:p>
    <w:p w:rsidR="00B85286" w:rsidRPr="00D14A0A" w14:paraId="2AA6FAF2" w14:textId="5F89BC11">
      <w:pPr>
        <w:pStyle w:val="CoverNormal24a"/>
      </w:pPr>
      <w:r w:rsidRPr="00D14A0A">
        <w:rPr>
          <w:rStyle w:val="HideTWBExt"/>
        </w:rPr>
        <w:t>&lt;Titre&gt;</w:t>
      </w:r>
      <w:r w:rsidRPr="00D14A0A" w:rsidR="00206357">
        <w:t>Proposal for a Regulation of the European Parliament and of the Council establishing a framework of measures for the acceleration of industrial capacity and decarbonisation in strategic sectors and amending Regulations (EU) 2018/1724, (EU) 2024/1735 and (EU) 2024/3110</w:t>
      </w:r>
      <w:r w:rsidRPr="00D14A0A">
        <w:rPr>
          <w:rStyle w:val="HideTWBExt"/>
        </w:rPr>
        <w:t>&lt;/Titre&gt;</w:t>
      </w:r>
    </w:p>
    <w:p w:rsidR="006337D4" w:rsidRPr="00D14A0A" w:rsidP="006337D4" w14:paraId="62F5EACE" w14:textId="6A00DE07">
      <w:pPr>
        <w:pStyle w:val="CoverNormal"/>
      </w:pPr>
      <w:r w:rsidRPr="00D14A0A">
        <w:rPr>
          <w:rStyle w:val="HideTWBExt"/>
        </w:rPr>
        <w:t>&lt;DocAmend&gt;</w:t>
      </w:r>
      <w:r w:rsidRPr="00D14A0A" w:rsidR="00206357">
        <w:t>Proposal for a regulation</w:t>
      </w:r>
      <w:r w:rsidRPr="00D14A0A">
        <w:rPr>
          <w:rStyle w:val="HideTWBExt"/>
        </w:rPr>
        <w:t>&lt;/DocAmend&gt;</w:t>
      </w:r>
    </w:p>
    <w:p w:rsidR="00B85286" w:rsidRPr="00D14A0A" w14:paraId="0F3DD953" w14:textId="30CD5D92">
      <w:pPr>
        <w:pStyle w:val="CoverNormal24a"/>
      </w:pPr>
      <w:r w:rsidRPr="00D14A0A">
        <w:rPr>
          <w:rStyle w:val="HideTWBExt"/>
        </w:rPr>
        <w:t>&lt;DocRef&gt;</w:t>
      </w:r>
      <w:r w:rsidRPr="00D14A0A" w:rsidR="003A58E0">
        <w:t>(</w:t>
      </w:r>
      <w:r w:rsidRPr="00D14A0A" w:rsidR="00206357">
        <w:t>COM(2026)0100</w:t>
      </w:r>
      <w:r w:rsidRPr="00D14A0A" w:rsidR="003A58E0">
        <w:t xml:space="preserve"> </w:t>
      </w:r>
      <w:r w:rsidRPr="00D14A0A" w:rsidR="00206357">
        <w:t>–</w:t>
      </w:r>
      <w:r w:rsidRPr="00D14A0A" w:rsidR="003A58E0">
        <w:t xml:space="preserve"> </w:t>
      </w:r>
      <w:r w:rsidRPr="00D14A0A" w:rsidR="00206357">
        <w:t>C10</w:t>
      </w:r>
      <w:r w:rsidRPr="00D14A0A" w:rsidR="00206357">
        <w:noBreakHyphen/>
        <w:t>0067/2026</w:t>
      </w:r>
      <w:r w:rsidRPr="00D14A0A" w:rsidR="003A58E0">
        <w:t xml:space="preserve"> </w:t>
      </w:r>
      <w:r w:rsidRPr="00D14A0A" w:rsidR="00206357">
        <w:t>–</w:t>
      </w:r>
      <w:r w:rsidRPr="00D14A0A" w:rsidR="003A58E0">
        <w:t xml:space="preserve"> </w:t>
      </w:r>
      <w:r w:rsidRPr="00D14A0A" w:rsidR="00206357">
        <w:t>2026/0068</w:t>
      </w:r>
      <w:r w:rsidRPr="00D14A0A" w:rsidR="003A58E0">
        <w:t>(</w:t>
      </w:r>
      <w:r w:rsidRPr="00D14A0A" w:rsidR="00206357">
        <w:t>COD</w:t>
      </w:r>
      <w:r w:rsidRPr="00D14A0A" w:rsidR="003A58E0">
        <w:t>))</w:t>
      </w:r>
      <w:r w:rsidRPr="00D14A0A">
        <w:rPr>
          <w:rStyle w:val="HideTWBExt"/>
        </w:rPr>
        <w:t>&lt;/DocRef&gt;</w:t>
      </w:r>
    </w:p>
    <w:p w:rsidR="00B85286" w:rsidRPr="00D14A0A" w:rsidP="00E660E2" w14:paraId="52C6FBA0" w14:textId="3AB7341C">
      <w:pPr>
        <w:widowControl/>
        <w:tabs>
          <w:tab w:val="center" w:pos="4677"/>
        </w:tabs>
      </w:pPr>
      <w:r w:rsidRPr="00D14A0A">
        <w:br w:type="page"/>
      </w:r>
      <w:r w:rsidRPr="00D14A0A" w:rsidR="003A58E0">
        <w:t>AM_Com_LegReport</w:t>
      </w:r>
    </w:p>
    <w:p w:rsidR="00D14A0A" w:rsidRPr="00D14A0A" w:rsidP="00D14A0A" w14:paraId="6C3C1E4A" w14:textId="22E17BF0">
      <w:pPr>
        <w:pStyle w:val="AmNumberTabs"/>
        <w:keepNext/>
      </w:pPr>
      <w:r w:rsidRPr="00D14A0A">
        <w:br w:type="page"/>
      </w:r>
      <w:r w:rsidRPr="00D14A0A">
        <w:rPr>
          <w:rStyle w:val="HideTWBExt"/>
          <w:b w:val="0"/>
        </w:rPr>
        <w:t>&lt;RepeatBlock-Amend&gt;&lt;Amend&gt;</w:t>
      </w:r>
      <w:r w:rsidRPr="00D14A0A">
        <w:t>Amendment</w:t>
      </w:r>
      <w:r w:rsidRPr="00D14A0A">
        <w:tab/>
      </w:r>
      <w:r w:rsidRPr="00D14A0A">
        <w:tab/>
      </w:r>
      <w:r w:rsidRPr="00D14A0A">
        <w:rPr>
          <w:rStyle w:val="HideTWBExt"/>
          <w:b w:val="0"/>
        </w:rPr>
        <w:t>&lt;NumAm&gt;</w:t>
      </w:r>
      <w:r w:rsidRPr="00D14A0A">
        <w:t>2299</w:t>
      </w:r>
      <w:r w:rsidRPr="00D14A0A">
        <w:rPr>
          <w:rStyle w:val="HideTWBExt"/>
          <w:b w:val="0"/>
        </w:rPr>
        <w:t>&lt;/NumAm&gt;</w:t>
      </w:r>
    </w:p>
    <w:p w:rsidR="00D14A0A" w:rsidRPr="00D14A0A" w:rsidP="00D14A0A" w14:paraId="5962EE8C" w14:textId="77777777">
      <w:pPr>
        <w:pStyle w:val="NormalBold"/>
      </w:pPr>
      <w:r w:rsidRPr="00D14A0A">
        <w:rPr>
          <w:rStyle w:val="HideTWBExt"/>
          <w:b w:val="0"/>
        </w:rPr>
        <w:t>&lt;RepeatBlock-By&gt;&lt;Members&gt;</w:t>
      </w:r>
      <w:r w:rsidRPr="00D14A0A">
        <w:t>Dimitris Tsiodras</w:t>
      </w:r>
      <w:r w:rsidRPr="00D14A0A">
        <w:rPr>
          <w:rStyle w:val="HideTWBExt"/>
          <w:b w:val="0"/>
        </w:rPr>
        <w:t>&lt;/Members&gt;</w:t>
      </w:r>
    </w:p>
    <w:p w:rsidR="00D14A0A" w:rsidRPr="00D14A0A" w:rsidP="00D14A0A" w14:paraId="43665FD4" w14:textId="77777777">
      <w:r w:rsidRPr="00D14A0A">
        <w:rPr>
          <w:rStyle w:val="HideTWBExt"/>
        </w:rPr>
        <w:t>&lt;/RepeatBlock-By&gt;</w:t>
      </w:r>
    </w:p>
    <w:p w:rsidR="00D14A0A" w:rsidRPr="00D14A0A" w:rsidP="00D14A0A" w14:paraId="4977223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A68FF95" w14:textId="77777777">
      <w:pPr>
        <w:pStyle w:val="NormalBold"/>
      </w:pPr>
      <w:r w:rsidRPr="00D14A0A">
        <w:rPr>
          <w:rStyle w:val="HideTWBExt"/>
          <w:b w:val="0"/>
        </w:rPr>
        <w:t>&lt;Article&gt;</w:t>
      </w:r>
      <w:r w:rsidRPr="00D14A0A">
        <w:t>Article 16 – paragraph 1 – subparagraph 1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F28E0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921E247" w14:textId="77777777">
            <w:pPr>
              <w:keepNext/>
            </w:pPr>
          </w:p>
        </w:tc>
      </w:tr>
      <w:tr w14:paraId="2CBEA7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B40041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1E94311" w14:textId="77777777">
            <w:pPr>
              <w:pStyle w:val="ColumnHeading"/>
              <w:keepNext/>
              <w:rPr>
                <w:lang w:val="en-GB"/>
              </w:rPr>
            </w:pPr>
            <w:r w:rsidRPr="00D14A0A">
              <w:rPr>
                <w:lang w:val="en-GB"/>
              </w:rPr>
              <w:t>Amendment</w:t>
            </w:r>
          </w:p>
        </w:tc>
      </w:tr>
      <w:tr w14:paraId="0E81634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93898BA" w14:textId="77777777">
            <w:pPr>
              <w:pStyle w:val="Normal6"/>
              <w:rPr>
                <w:lang w:val="en-GB"/>
              </w:rPr>
            </w:pPr>
            <w:r w:rsidRPr="00D14A0A">
              <w:rPr>
                <w:lang w:val="en-GB"/>
              </w:rPr>
              <w:t xml:space="preserve">The Commission </w:t>
            </w:r>
            <w:r w:rsidRPr="00D14A0A">
              <w:rPr>
                <w:b/>
                <w:i/>
                <w:lang w:val="en-GB"/>
              </w:rPr>
              <w:t>is empowered to adopt</w:t>
            </w:r>
            <w:r w:rsidRPr="00D14A0A">
              <w:rPr>
                <w:lang w:val="en-GB"/>
              </w:rPr>
              <w:t xml:space="preserve"> delegated acts in accordance with Article 30 to supplement this Regulation by laying down Union-level demand-side measures for products from the chemical industry in order to promote the following activities:</w:t>
            </w:r>
          </w:p>
        </w:tc>
        <w:tc>
          <w:tcPr>
            <w:tcW w:w="4876" w:type="dxa"/>
            <w:hideMark/>
          </w:tcPr>
          <w:p w:rsidR="00D14A0A" w:rsidRPr="00D14A0A" w:rsidP="00C2703B" w14:paraId="7B47D9F4" w14:textId="77777777">
            <w:pPr>
              <w:pStyle w:val="Normal6"/>
              <w:rPr>
                <w:lang w:val="en-GB"/>
              </w:rPr>
            </w:pPr>
            <w:r w:rsidRPr="00D14A0A">
              <w:rPr>
                <w:lang w:val="en-GB"/>
              </w:rPr>
              <w:t xml:space="preserve">The Commission </w:t>
            </w:r>
            <w:r w:rsidRPr="00D14A0A">
              <w:rPr>
                <w:b/>
                <w:i/>
                <w:lang w:val="en-GB"/>
              </w:rPr>
              <w:t>shall assess the need for the adoption of</w:t>
            </w:r>
            <w:r w:rsidRPr="00D14A0A">
              <w:rPr>
                <w:lang w:val="en-GB"/>
              </w:rPr>
              <w:t xml:space="preserve"> delegated acts in accordance with Article 30 to supplement this Regulation by laying down Union-level demand-side measures for </w:t>
            </w:r>
            <w:r w:rsidRPr="00D14A0A">
              <w:rPr>
                <w:b/>
                <w:i/>
                <w:lang w:val="en-GB"/>
              </w:rPr>
              <w:t>end</w:t>
            </w:r>
            <w:r w:rsidRPr="00D14A0A">
              <w:rPr>
                <w:lang w:val="en-GB"/>
              </w:rPr>
              <w:t xml:space="preserve"> products </w:t>
            </w:r>
            <w:r w:rsidRPr="00D14A0A">
              <w:rPr>
                <w:b/>
                <w:i/>
                <w:lang w:val="en-GB"/>
              </w:rPr>
              <w:t>intended for consumers and containing product</w:t>
            </w:r>
            <w:r w:rsidRPr="00D14A0A">
              <w:rPr>
                <w:lang w:val="en-GB"/>
              </w:rPr>
              <w:t xml:space="preserve"> from the chemical industry in order to promote the following activities:</w:t>
            </w:r>
          </w:p>
        </w:tc>
      </w:tr>
    </w:tbl>
    <w:p w:rsidR="00D14A0A" w:rsidRPr="00D14A0A" w:rsidP="00D14A0A" w14:paraId="14CB259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06ECB0E"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570BBD1" w14:textId="77777777">
      <w:pPr>
        <w:pStyle w:val="Normal12Italic"/>
        <w:rPr>
          <w:noProof w:val="0"/>
          <w:lang w:val="en-GB"/>
        </w:rPr>
      </w:pPr>
      <w:r w:rsidRPr="00D14A0A">
        <w:rPr>
          <w:noProof w:val="0"/>
          <w:lang w:val="en-GB"/>
        </w:rPr>
        <w:t>Upstream and intermediate substances and mixtures are not the point in the value chain where demand-side measures can generate meaningful market pull. Such measures are more effective when targeted at end markets, where purchasing decisions can drive demand throughout the value chain. Therefore, targets set on intermediate products risk having adverse effects without the intended benefits.</w:t>
      </w:r>
    </w:p>
    <w:p w:rsidR="00D14A0A" w:rsidRPr="00D14A0A" w:rsidP="00D14A0A" w14:paraId="10E211B4" w14:textId="77777777">
      <w:r w:rsidRPr="00D14A0A">
        <w:rPr>
          <w:rStyle w:val="HideTWBExt"/>
        </w:rPr>
        <w:t>&lt;/Amend&gt;</w:t>
      </w:r>
    </w:p>
    <w:p w:rsidR="00D14A0A" w:rsidRPr="00D14A0A" w:rsidP="00D14A0A" w14:paraId="1E3838A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2300</w:t>
      </w:r>
      <w:r w:rsidRPr="00D14A0A">
        <w:rPr>
          <w:rStyle w:val="HideTWBExt"/>
          <w:b w:val="0"/>
          <w:bCs w:val="0"/>
          <w:szCs w:val="20"/>
          <w:lang w:val="en-GB"/>
        </w:rPr>
        <w:t>&lt;/NumAm&gt;</w:t>
      </w:r>
    </w:p>
    <w:p w:rsidR="00D14A0A" w:rsidRPr="00D14A0A" w:rsidP="00D14A0A" w14:paraId="6DE185A7" w14:textId="77777777">
      <w:pPr>
        <w:pStyle w:val="NormalBold"/>
      </w:pPr>
      <w:r w:rsidRPr="00D14A0A">
        <w:rPr>
          <w:rStyle w:val="HideTWBExt"/>
          <w:b w:val="0"/>
        </w:rPr>
        <w:t>&lt;RepeatBlock-By&gt;&lt;Members&gt;</w:t>
      </w:r>
      <w:r w:rsidRPr="00D14A0A">
        <w:t>Katri Kulmuni, Anna-Maja Henriksson, Bart Groothuis</w:t>
      </w:r>
      <w:r w:rsidRPr="00D14A0A">
        <w:rPr>
          <w:rStyle w:val="HideTWBExt"/>
          <w:b w:val="0"/>
        </w:rPr>
        <w:t>&lt;/Members&gt;</w:t>
      </w:r>
    </w:p>
    <w:p w:rsidR="00D14A0A" w:rsidRPr="00D14A0A" w:rsidP="00D14A0A" w14:paraId="7FD13998" w14:textId="77777777">
      <w:r w:rsidRPr="00D14A0A">
        <w:rPr>
          <w:rStyle w:val="HideTWBExt"/>
        </w:rPr>
        <w:t>&lt;/RepeatBlock-By&gt;</w:t>
      </w:r>
    </w:p>
    <w:p w:rsidR="00D14A0A" w:rsidRPr="00D14A0A" w:rsidP="00D14A0A" w14:paraId="189B8C0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256F215" w14:textId="77777777">
      <w:pPr>
        <w:pStyle w:val="NormalBold"/>
      </w:pPr>
      <w:r w:rsidRPr="00D14A0A">
        <w:rPr>
          <w:rStyle w:val="HideTWBExt"/>
          <w:b w:val="0"/>
        </w:rPr>
        <w:t>&lt;Article&gt;</w:t>
      </w:r>
      <w:r w:rsidRPr="00D14A0A">
        <w:t>Article 16 – paragraph 1 – subparagraph 1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B69DC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C91E2CC" w14:textId="77777777">
            <w:pPr>
              <w:keepNext/>
            </w:pPr>
          </w:p>
        </w:tc>
      </w:tr>
      <w:tr w14:paraId="53BEBBB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FCFA3E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BCF88C5" w14:textId="77777777">
            <w:pPr>
              <w:pStyle w:val="ColumnHeading"/>
              <w:keepNext/>
              <w:rPr>
                <w:lang w:val="en-GB"/>
              </w:rPr>
            </w:pPr>
            <w:r w:rsidRPr="00D14A0A">
              <w:rPr>
                <w:lang w:val="en-GB"/>
              </w:rPr>
              <w:t>Amendment</w:t>
            </w:r>
          </w:p>
        </w:tc>
      </w:tr>
      <w:tr w14:paraId="3CE7810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73446A0" w14:textId="77777777">
            <w:pPr>
              <w:pStyle w:val="Normal6"/>
              <w:rPr>
                <w:lang w:val="en-GB"/>
              </w:rPr>
            </w:pPr>
            <w:r w:rsidRPr="00D14A0A">
              <w:rPr>
                <w:lang w:val="en-GB"/>
              </w:rPr>
              <w:t>The Commission is empowered to adopt delegated acts in accordance with Article 30 to supplement this Regulation by laying down Union-level demand-side measures for products from the chemical industry in order to promote the following activities:</w:t>
            </w:r>
          </w:p>
        </w:tc>
        <w:tc>
          <w:tcPr>
            <w:tcW w:w="4876" w:type="dxa"/>
            <w:hideMark/>
          </w:tcPr>
          <w:p w:rsidR="00D14A0A" w:rsidRPr="00D14A0A" w:rsidP="00C2703B" w14:paraId="0B865E97" w14:textId="77777777">
            <w:pPr>
              <w:pStyle w:val="Normal6"/>
              <w:rPr>
                <w:lang w:val="en-GB"/>
              </w:rPr>
            </w:pPr>
            <w:r w:rsidRPr="00D14A0A">
              <w:rPr>
                <w:lang w:val="en-GB"/>
              </w:rPr>
              <w:t xml:space="preserve">The Commission is empowered to adopt delegated acts in accordance with Article 30 to supplement this Regulation by laying down Union-level demand-side measures </w:t>
            </w:r>
            <w:r w:rsidRPr="00D14A0A">
              <w:rPr>
                <w:b/>
                <w:i/>
                <w:lang w:val="en-GB"/>
              </w:rPr>
              <w:t>concerning public procurement and other forms of public intervention</w:t>
            </w:r>
            <w:r w:rsidRPr="00D14A0A">
              <w:rPr>
                <w:lang w:val="en-GB"/>
              </w:rPr>
              <w:t xml:space="preserve"> for products from the chemical industry in order to promote the following activities:</w:t>
            </w:r>
          </w:p>
        </w:tc>
      </w:tr>
    </w:tbl>
    <w:p w:rsidR="00D14A0A" w:rsidRPr="00D14A0A" w:rsidP="00D14A0A" w14:paraId="184CB50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1CA2AE1"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3DBE94E" w14:textId="77777777">
      <w:pPr>
        <w:pStyle w:val="Normal12Italic"/>
        <w:rPr>
          <w:noProof w:val="0"/>
          <w:lang w:val="en-GB"/>
        </w:rPr>
      </w:pPr>
      <w:r w:rsidRPr="00D14A0A">
        <w:rPr>
          <w:noProof w:val="0"/>
          <w:lang w:val="en-GB"/>
        </w:rPr>
        <w:t>Clarification of the Commission’s powers to adopt delegated acts.</w:t>
      </w:r>
    </w:p>
    <w:p w:rsidR="00D14A0A" w:rsidRPr="00D14A0A" w:rsidP="00D14A0A" w14:paraId="369240EF" w14:textId="77777777">
      <w:r w:rsidRPr="00D14A0A">
        <w:rPr>
          <w:rStyle w:val="HideTWBExt"/>
        </w:rPr>
        <w:t>&lt;/Amend&gt;</w:t>
      </w:r>
    </w:p>
    <w:p w:rsidR="00D14A0A" w:rsidRPr="00D14A0A" w:rsidP="00D14A0A" w14:paraId="22C76F5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2301</w:t>
      </w:r>
      <w:r w:rsidRPr="00D14A0A">
        <w:rPr>
          <w:rStyle w:val="HideTWBExt"/>
          <w:b w:val="0"/>
          <w:bCs w:val="0"/>
          <w:szCs w:val="20"/>
          <w:lang w:val="en-GB"/>
        </w:rPr>
        <w:t>&lt;/NumAm&gt;</w:t>
      </w:r>
    </w:p>
    <w:p w:rsidR="00D14A0A" w:rsidRPr="00D14A0A" w:rsidP="00D14A0A" w14:paraId="58077A8E" w14:textId="77777777">
      <w:pPr>
        <w:pStyle w:val="NormalBold"/>
      </w:pPr>
      <w:r w:rsidRPr="00D14A0A">
        <w:rPr>
          <w:rStyle w:val="HideTWBExt"/>
          <w:b w:val="0"/>
        </w:rPr>
        <w:t>&lt;RepeatBlock-By&gt;&lt;Members&gt;</w:t>
      </w:r>
      <w:r w:rsidRPr="00D14A0A">
        <w:t>Krzysztof Hetman, Kamila Gasiuk-Pihowicz, Borys Budka, Mirosława Nykiel, Bogdan Andrzej Zdrojewski, Dariusz Joński, Andrzej Buła, Adam Jarubas</w:t>
      </w:r>
      <w:r w:rsidRPr="00D14A0A">
        <w:rPr>
          <w:rStyle w:val="HideTWBExt"/>
          <w:b w:val="0"/>
        </w:rPr>
        <w:t>&lt;/Members&gt;</w:t>
      </w:r>
    </w:p>
    <w:p w:rsidR="00D14A0A" w:rsidRPr="00D14A0A" w:rsidP="00D14A0A" w14:paraId="31F56F88" w14:textId="77777777">
      <w:r w:rsidRPr="00D14A0A">
        <w:rPr>
          <w:rStyle w:val="HideTWBExt"/>
        </w:rPr>
        <w:t>&lt;/RepeatBlock-By&gt;</w:t>
      </w:r>
    </w:p>
    <w:p w:rsidR="00D14A0A" w:rsidRPr="00D14A0A" w:rsidP="00D14A0A" w14:paraId="2FC474F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EC92425" w14:textId="77777777">
      <w:pPr>
        <w:pStyle w:val="NormalBold"/>
      </w:pPr>
      <w:r w:rsidRPr="00D14A0A">
        <w:rPr>
          <w:rStyle w:val="HideTWBExt"/>
          <w:b w:val="0"/>
        </w:rPr>
        <w:t>&lt;Article&gt;</w:t>
      </w:r>
      <w:r w:rsidRPr="00D14A0A">
        <w:t>Article 16 – paragraph 1 – subparagraph 1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9CA68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57C5A30" w14:textId="77777777">
            <w:pPr>
              <w:keepNext/>
            </w:pPr>
          </w:p>
        </w:tc>
      </w:tr>
      <w:tr w14:paraId="1E0228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AAC45C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DFDD5DC" w14:textId="77777777">
            <w:pPr>
              <w:pStyle w:val="ColumnHeading"/>
              <w:keepNext/>
              <w:rPr>
                <w:lang w:val="en-GB"/>
              </w:rPr>
            </w:pPr>
            <w:r w:rsidRPr="00D14A0A">
              <w:rPr>
                <w:lang w:val="en-GB"/>
              </w:rPr>
              <w:t>Amendment</w:t>
            </w:r>
          </w:p>
        </w:tc>
      </w:tr>
      <w:tr w14:paraId="542A053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3D2A67D" w14:textId="77777777">
            <w:pPr>
              <w:pStyle w:val="Normal6"/>
              <w:rPr>
                <w:lang w:val="en-GB"/>
              </w:rPr>
            </w:pPr>
            <w:r w:rsidRPr="00D14A0A">
              <w:rPr>
                <w:lang w:val="en-GB"/>
              </w:rPr>
              <w:t xml:space="preserve">The Commission is empowered to adopt delegated acts in accordance with Article 30 to supplement this Regulation by laying down Union-level demand-side measures </w:t>
            </w:r>
            <w:r w:rsidRPr="00D14A0A">
              <w:rPr>
                <w:b/>
                <w:i/>
                <w:lang w:val="en-GB"/>
              </w:rPr>
              <w:t>for products from the</w:t>
            </w:r>
            <w:r w:rsidRPr="00D14A0A">
              <w:rPr>
                <w:lang w:val="en-GB"/>
              </w:rPr>
              <w:t xml:space="preserve"> chemical </w:t>
            </w:r>
            <w:r w:rsidRPr="00D14A0A">
              <w:rPr>
                <w:b/>
                <w:i/>
                <w:lang w:val="en-GB"/>
              </w:rPr>
              <w:t>industry</w:t>
            </w:r>
            <w:r w:rsidRPr="00D14A0A">
              <w:rPr>
                <w:lang w:val="en-GB"/>
              </w:rPr>
              <w:t xml:space="preserve"> in order to promote </w:t>
            </w:r>
            <w:r w:rsidRPr="00D14A0A">
              <w:rPr>
                <w:b/>
                <w:i/>
                <w:lang w:val="en-GB"/>
              </w:rPr>
              <w:t>the following activities</w:t>
            </w:r>
            <w:r w:rsidRPr="00D14A0A">
              <w:rPr>
                <w:lang w:val="en-GB"/>
              </w:rPr>
              <w:t>:</w:t>
            </w:r>
          </w:p>
        </w:tc>
        <w:tc>
          <w:tcPr>
            <w:tcW w:w="4876" w:type="dxa"/>
            <w:hideMark/>
          </w:tcPr>
          <w:p w:rsidR="00D14A0A" w:rsidRPr="00D14A0A" w:rsidP="00C2703B" w14:paraId="5349E02D" w14:textId="77777777">
            <w:pPr>
              <w:pStyle w:val="Normal6"/>
              <w:rPr>
                <w:lang w:val="en-GB"/>
              </w:rPr>
            </w:pPr>
            <w:r w:rsidRPr="00D14A0A">
              <w:rPr>
                <w:lang w:val="en-GB"/>
              </w:rPr>
              <w:t xml:space="preserve">The Commission is empowered to adopt delegated acts in accordance with Article 30 to supplement this Regulation by laying down </w:t>
            </w:r>
            <w:r w:rsidRPr="00D14A0A">
              <w:rPr>
                <w:b/>
                <w:i/>
                <w:lang w:val="en-GB"/>
              </w:rPr>
              <w:t>targeted</w:t>
            </w:r>
            <w:r w:rsidRPr="00D14A0A">
              <w:rPr>
                <w:lang w:val="en-GB"/>
              </w:rPr>
              <w:t xml:space="preserve"> Union-level demand-side measures </w:t>
            </w:r>
            <w:r w:rsidRPr="00D14A0A">
              <w:rPr>
                <w:b/>
                <w:i/>
                <w:lang w:val="en-GB"/>
              </w:rPr>
              <w:t>to strengthen demand for high-standard</w:t>
            </w:r>
            <w:r w:rsidRPr="00D14A0A">
              <w:rPr>
                <w:lang w:val="en-GB"/>
              </w:rPr>
              <w:t xml:space="preserve"> chemical </w:t>
            </w:r>
            <w:r w:rsidRPr="00D14A0A">
              <w:rPr>
                <w:b/>
                <w:i/>
                <w:lang w:val="en-GB"/>
              </w:rPr>
              <w:t>production in the Union and its use across Union value chains,</w:t>
            </w:r>
            <w:r w:rsidRPr="00D14A0A">
              <w:rPr>
                <w:lang w:val="en-GB"/>
              </w:rPr>
              <w:t xml:space="preserve"> in order to promote:</w:t>
            </w:r>
          </w:p>
        </w:tc>
      </w:tr>
    </w:tbl>
    <w:p w:rsidR="00D14A0A" w:rsidRPr="00D14A0A" w:rsidP="00D14A0A" w14:paraId="6B17449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6AFD389" w14:textId="77777777">
      <w:r w:rsidRPr="00D14A0A">
        <w:rPr>
          <w:rStyle w:val="HideTWBExt"/>
        </w:rPr>
        <w:t>&lt;/Amend&gt;</w:t>
      </w:r>
    </w:p>
    <w:p w:rsidR="00D14A0A" w:rsidRPr="00D14A0A" w:rsidP="00D14A0A" w14:paraId="3186FB6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2302</w:t>
      </w:r>
      <w:r w:rsidRPr="00D14A0A">
        <w:rPr>
          <w:rStyle w:val="HideTWBExt"/>
          <w:b w:val="0"/>
          <w:bCs w:val="0"/>
          <w:szCs w:val="20"/>
          <w:lang w:val="en-GB"/>
        </w:rPr>
        <w:t>&lt;/NumAm&gt;</w:t>
      </w:r>
    </w:p>
    <w:p w:rsidR="00D14A0A" w:rsidRPr="00D14A0A" w:rsidP="00D14A0A" w14:paraId="2266D524" w14:textId="77777777">
      <w:pPr>
        <w:pStyle w:val="NormalBold"/>
      </w:pPr>
      <w:r w:rsidRPr="00D14A0A">
        <w:rPr>
          <w:rStyle w:val="HideTWBExt"/>
          <w:b w:val="0"/>
        </w:rPr>
        <w:t>&lt;RepeatBlock-By&gt;&lt;Members&gt;</w:t>
      </w:r>
      <w:r w:rsidRPr="00D14A0A">
        <w:t>Kamila Gasiuk-Pihowicz, Krzysztof Hetman, Borys Budka, Bogdan Andrzej Zdrojewski, Dariusz Joński, Andrzej Buła, Adam Jarubas, Mirosława Nykiel</w:t>
      </w:r>
      <w:r w:rsidRPr="00D14A0A">
        <w:rPr>
          <w:rStyle w:val="HideTWBExt"/>
          <w:b w:val="0"/>
        </w:rPr>
        <w:t>&lt;/Members&gt;</w:t>
      </w:r>
    </w:p>
    <w:p w:rsidR="00D14A0A" w:rsidRPr="00D14A0A" w:rsidP="00D14A0A" w14:paraId="5E0B8730" w14:textId="77777777">
      <w:r w:rsidRPr="00D14A0A">
        <w:rPr>
          <w:rStyle w:val="HideTWBExt"/>
        </w:rPr>
        <w:t>&lt;/RepeatBlock-By&gt;</w:t>
      </w:r>
    </w:p>
    <w:p w:rsidR="00D14A0A" w:rsidRPr="00D14A0A" w:rsidP="00D14A0A" w14:paraId="7B4E36B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2961B79" w14:textId="77777777">
      <w:pPr>
        <w:pStyle w:val="NormalBold"/>
      </w:pPr>
      <w:r w:rsidRPr="00D14A0A">
        <w:rPr>
          <w:rStyle w:val="HideTWBExt"/>
          <w:b w:val="0"/>
        </w:rPr>
        <w:t>&lt;Article&gt;</w:t>
      </w:r>
      <w:r w:rsidRPr="00D14A0A">
        <w:t>Article 16 – paragraph 1 – subparagraph 1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B6AAA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3A8905A" w14:textId="77777777">
            <w:pPr>
              <w:keepNext/>
            </w:pPr>
          </w:p>
        </w:tc>
      </w:tr>
      <w:tr w14:paraId="429ABBF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EBDD75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3FAABBA" w14:textId="77777777">
            <w:pPr>
              <w:pStyle w:val="ColumnHeading"/>
              <w:keepNext/>
              <w:rPr>
                <w:lang w:val="en-GB"/>
              </w:rPr>
            </w:pPr>
            <w:r w:rsidRPr="00D14A0A">
              <w:rPr>
                <w:lang w:val="en-GB"/>
              </w:rPr>
              <w:t>Amendment</w:t>
            </w:r>
          </w:p>
        </w:tc>
      </w:tr>
      <w:tr w14:paraId="0189709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528B6F6" w14:textId="77777777">
            <w:pPr>
              <w:pStyle w:val="Normal6"/>
              <w:rPr>
                <w:lang w:val="en-GB"/>
              </w:rPr>
            </w:pPr>
            <w:r w:rsidRPr="00D14A0A">
              <w:rPr>
                <w:lang w:val="en-GB"/>
              </w:rPr>
              <w:t xml:space="preserve">The Commission </w:t>
            </w:r>
            <w:r w:rsidRPr="00D14A0A">
              <w:rPr>
                <w:b/>
                <w:i/>
                <w:lang w:val="en-GB"/>
              </w:rPr>
              <w:t>is empowered to adopt delegated acts in accordance with Article 30 to supplement</w:t>
            </w:r>
            <w:r w:rsidRPr="00D14A0A">
              <w:rPr>
                <w:lang w:val="en-GB"/>
              </w:rPr>
              <w:t xml:space="preserve"> this Regulation by laying down Union-level demand-side measures for products from the chemical industry in order to promote the following activities:</w:t>
            </w:r>
          </w:p>
        </w:tc>
        <w:tc>
          <w:tcPr>
            <w:tcW w:w="4876" w:type="dxa"/>
            <w:hideMark/>
          </w:tcPr>
          <w:p w:rsidR="00D14A0A" w:rsidRPr="00D14A0A" w:rsidP="00C2703B" w14:paraId="45FFCDDD" w14:textId="77777777">
            <w:pPr>
              <w:pStyle w:val="Normal6"/>
              <w:rPr>
                <w:lang w:val="en-GB"/>
              </w:rPr>
            </w:pPr>
            <w:r w:rsidRPr="00D14A0A">
              <w:rPr>
                <w:b/>
                <w:i/>
                <w:lang w:val="en-GB"/>
              </w:rPr>
              <w:t>By [date one year after the date of entry into force this Regulation],</w:t>
            </w:r>
            <w:r w:rsidRPr="00D14A0A">
              <w:rPr>
                <w:lang w:val="en-GB"/>
              </w:rPr>
              <w:t xml:space="preserve"> the Commission </w:t>
            </w:r>
            <w:r w:rsidRPr="00D14A0A">
              <w:rPr>
                <w:b/>
                <w:i/>
                <w:lang w:val="en-GB"/>
              </w:rPr>
              <w:t>shall submit a legislative proposal in order to amend</w:t>
            </w:r>
            <w:r w:rsidRPr="00D14A0A">
              <w:rPr>
                <w:lang w:val="en-GB"/>
              </w:rPr>
              <w:t xml:space="preserve"> this Regulation by laying down Union-level demand-side measures for products from the chemical industry in order to promote the following activities:</w:t>
            </w:r>
          </w:p>
        </w:tc>
      </w:tr>
    </w:tbl>
    <w:p w:rsidR="00D14A0A" w:rsidRPr="00D14A0A" w:rsidP="00D14A0A" w14:paraId="10B18B3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63619C5" w14:textId="77777777">
      <w:r w:rsidRPr="00D14A0A">
        <w:rPr>
          <w:rStyle w:val="HideTWBExt"/>
        </w:rPr>
        <w:t>&lt;/Amend&gt;</w:t>
      </w:r>
    </w:p>
    <w:p w:rsidR="00D14A0A" w:rsidRPr="00D14A0A" w:rsidP="00D14A0A" w14:paraId="40930D3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2303</w:t>
      </w:r>
      <w:r w:rsidRPr="00D14A0A">
        <w:rPr>
          <w:rStyle w:val="HideTWBExt"/>
          <w:b w:val="0"/>
          <w:bCs w:val="0"/>
          <w:szCs w:val="20"/>
          <w:lang w:val="en-GB"/>
        </w:rPr>
        <w:t>&lt;/NumAm&gt;</w:t>
      </w:r>
    </w:p>
    <w:p w:rsidR="00D14A0A" w:rsidRPr="00D14A0A" w:rsidP="00D14A0A" w14:paraId="646F8459" w14:textId="77777777">
      <w:pPr>
        <w:pStyle w:val="NormalBold"/>
      </w:pPr>
      <w:r w:rsidRPr="00D14A0A">
        <w:rPr>
          <w:rStyle w:val="HideTWBExt"/>
          <w:b w:val="0"/>
        </w:rPr>
        <w:t>&lt;RepeatBlock-By&gt;&lt;Members&gt;</w:t>
      </w:r>
      <w:r w:rsidRPr="00D14A0A">
        <w:t>Marina Mesure, Rudi Kennes</w:t>
      </w:r>
      <w:r w:rsidRPr="00D14A0A">
        <w:rPr>
          <w:rStyle w:val="HideTWBExt"/>
          <w:b w:val="0"/>
        </w:rPr>
        <w:t>&lt;/Members&gt;</w:t>
      </w:r>
    </w:p>
    <w:p w:rsidR="00D14A0A" w:rsidRPr="00D14A0A" w:rsidP="00D14A0A" w14:paraId="25352419" w14:textId="77777777">
      <w:r w:rsidRPr="00D14A0A">
        <w:rPr>
          <w:rStyle w:val="HideTWBExt"/>
        </w:rPr>
        <w:t>&lt;/RepeatBlock-By&gt;</w:t>
      </w:r>
    </w:p>
    <w:p w:rsidR="00D14A0A" w:rsidRPr="00D14A0A" w:rsidP="00D14A0A" w14:paraId="02B69DC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2D00588" w14:textId="77777777">
      <w:pPr>
        <w:pStyle w:val="NormalBold"/>
      </w:pPr>
      <w:r w:rsidRPr="00D14A0A">
        <w:rPr>
          <w:rStyle w:val="HideTWBExt"/>
          <w:b w:val="0"/>
        </w:rPr>
        <w:t>&lt;Article&gt;</w:t>
      </w:r>
      <w:r w:rsidRPr="00D14A0A">
        <w:t>Article 16 – paragraph 1 – subparagraph 1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23CA4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1710042" w14:textId="77777777">
            <w:pPr>
              <w:keepNext/>
            </w:pPr>
          </w:p>
        </w:tc>
      </w:tr>
      <w:tr w14:paraId="0730A43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312F73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9A26CB2" w14:textId="77777777">
            <w:pPr>
              <w:pStyle w:val="ColumnHeading"/>
              <w:keepNext/>
              <w:rPr>
                <w:lang w:val="en-GB"/>
              </w:rPr>
            </w:pPr>
            <w:r w:rsidRPr="00D14A0A">
              <w:rPr>
                <w:lang w:val="en-GB"/>
              </w:rPr>
              <w:t>Amendment</w:t>
            </w:r>
          </w:p>
        </w:tc>
      </w:tr>
      <w:tr w14:paraId="39FA3E4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01954C8" w14:textId="77777777">
            <w:pPr>
              <w:pStyle w:val="Normal6"/>
              <w:rPr>
                <w:lang w:val="en-GB"/>
              </w:rPr>
            </w:pPr>
            <w:r w:rsidRPr="00D14A0A">
              <w:rPr>
                <w:lang w:val="en-GB"/>
              </w:rPr>
              <w:t xml:space="preserve">The Commission </w:t>
            </w:r>
            <w:r w:rsidRPr="00D14A0A">
              <w:rPr>
                <w:b/>
                <w:i/>
                <w:lang w:val="en-GB"/>
              </w:rPr>
              <w:t>is empowered to</w:t>
            </w:r>
            <w:r w:rsidRPr="00D14A0A">
              <w:rPr>
                <w:lang w:val="en-GB"/>
              </w:rPr>
              <w:t xml:space="preserve"> adopt delegated acts in accordance with Article 30 to supplement this Regulation by laying down Union-level demand-side measures for products from the chemical </w:t>
            </w:r>
            <w:r w:rsidRPr="00D14A0A">
              <w:rPr>
                <w:b/>
                <w:i/>
                <w:lang w:val="en-GB"/>
              </w:rPr>
              <w:t>industry</w:t>
            </w:r>
            <w:r w:rsidRPr="00D14A0A">
              <w:rPr>
                <w:lang w:val="en-GB"/>
              </w:rPr>
              <w:t xml:space="preserve"> in order to promote the following activities:</w:t>
            </w:r>
          </w:p>
        </w:tc>
        <w:tc>
          <w:tcPr>
            <w:tcW w:w="4876" w:type="dxa"/>
            <w:hideMark/>
          </w:tcPr>
          <w:p w:rsidR="00D14A0A" w:rsidRPr="00D14A0A" w:rsidP="00C2703B" w14:paraId="16D66555" w14:textId="77777777">
            <w:pPr>
              <w:pStyle w:val="Normal6"/>
              <w:rPr>
                <w:lang w:val="en-GB"/>
              </w:rPr>
            </w:pPr>
            <w:r w:rsidRPr="00D14A0A">
              <w:rPr>
                <w:lang w:val="en-GB"/>
              </w:rPr>
              <w:t xml:space="preserve">The Commission </w:t>
            </w:r>
            <w:r w:rsidRPr="00D14A0A">
              <w:rPr>
                <w:b/>
                <w:i/>
                <w:lang w:val="en-GB"/>
              </w:rPr>
              <w:t>shall</w:t>
            </w:r>
            <w:r w:rsidRPr="00D14A0A">
              <w:rPr>
                <w:lang w:val="en-GB"/>
              </w:rPr>
              <w:t xml:space="preserve"> adopt delegated acts in accordance with Article 30 to supplement this Regulation by laying down Union-level demand-side measures for products from the chemical </w:t>
            </w:r>
            <w:r w:rsidRPr="00D14A0A">
              <w:rPr>
                <w:b/>
                <w:i/>
                <w:lang w:val="en-GB"/>
              </w:rPr>
              <w:t>and pharmaceutical industries</w:t>
            </w:r>
            <w:r w:rsidRPr="00D14A0A">
              <w:rPr>
                <w:lang w:val="en-GB"/>
              </w:rPr>
              <w:t xml:space="preserve"> in order to promote the following activities:</w:t>
            </w:r>
          </w:p>
        </w:tc>
      </w:tr>
    </w:tbl>
    <w:p w:rsidR="00D14A0A" w:rsidRPr="00D14A0A" w:rsidP="00D14A0A" w14:paraId="5033FFC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5E9961E" w14:textId="77777777">
      <w:r w:rsidRPr="00D14A0A">
        <w:rPr>
          <w:rStyle w:val="HideTWBExt"/>
        </w:rPr>
        <w:t>&lt;/Amend&gt;</w:t>
      </w:r>
    </w:p>
    <w:p w:rsidR="00D14A0A" w:rsidRPr="00D14A0A" w:rsidP="00D14A0A" w14:paraId="52FFECD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2304</w:t>
      </w:r>
      <w:r w:rsidRPr="00D14A0A">
        <w:rPr>
          <w:rStyle w:val="HideTWBExt"/>
          <w:b w:val="0"/>
          <w:bCs w:val="0"/>
          <w:szCs w:val="20"/>
          <w:lang w:val="en-GB"/>
        </w:rPr>
        <w:t>&lt;/NumAm&gt;</w:t>
      </w:r>
    </w:p>
    <w:p w:rsidR="00D14A0A" w:rsidRPr="00D14A0A" w:rsidP="00D14A0A" w14:paraId="3F2D97B2"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53216C38"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4441710B" w14:textId="77777777">
      <w:r w:rsidRPr="00D14A0A">
        <w:rPr>
          <w:rStyle w:val="HideTWBExt"/>
        </w:rPr>
        <w:t>&lt;/RepeatBlock-By&gt;</w:t>
      </w:r>
    </w:p>
    <w:p w:rsidR="00D14A0A" w:rsidRPr="00D14A0A" w:rsidP="00D14A0A" w14:paraId="1D9A7E8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AF4B81D" w14:textId="77777777">
      <w:pPr>
        <w:pStyle w:val="NormalBold"/>
      </w:pPr>
      <w:r w:rsidRPr="00D14A0A">
        <w:rPr>
          <w:rStyle w:val="HideTWBExt"/>
          <w:b w:val="0"/>
        </w:rPr>
        <w:t>&lt;Article&gt;</w:t>
      </w:r>
      <w:r w:rsidRPr="00D14A0A">
        <w:t>Article 16 – paragraph 1 – subparagraph 1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AB550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9481DC8" w14:textId="77777777">
            <w:pPr>
              <w:keepNext/>
            </w:pPr>
          </w:p>
        </w:tc>
      </w:tr>
      <w:tr w14:paraId="010B4BA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DEAB3E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00593FE" w14:textId="77777777">
            <w:pPr>
              <w:pStyle w:val="ColumnHeading"/>
              <w:keepNext/>
              <w:rPr>
                <w:lang w:val="en-GB"/>
              </w:rPr>
            </w:pPr>
            <w:r w:rsidRPr="00D14A0A">
              <w:rPr>
                <w:lang w:val="en-GB"/>
              </w:rPr>
              <w:t>Amendment</w:t>
            </w:r>
          </w:p>
        </w:tc>
      </w:tr>
      <w:tr w14:paraId="78E8A5D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961C0A6" w14:textId="77777777">
            <w:pPr>
              <w:pStyle w:val="Normal6"/>
              <w:rPr>
                <w:lang w:val="en-GB"/>
              </w:rPr>
            </w:pPr>
            <w:r w:rsidRPr="00D14A0A">
              <w:rPr>
                <w:lang w:val="en-GB"/>
              </w:rPr>
              <w:t>The Commission is empowered to adopt delegated acts in accordance with Article 30 to supplement this Regulation by laying down Union-level demand-side measures for products from the chemical industry in order to promote the following activities:</w:t>
            </w:r>
          </w:p>
        </w:tc>
        <w:tc>
          <w:tcPr>
            <w:tcW w:w="4876" w:type="dxa"/>
            <w:hideMark/>
          </w:tcPr>
          <w:p w:rsidR="00D14A0A" w:rsidRPr="00D14A0A" w:rsidP="00C2703B" w14:paraId="262873A1" w14:textId="77777777">
            <w:pPr>
              <w:pStyle w:val="Normal6"/>
              <w:rPr>
                <w:lang w:val="en-GB"/>
              </w:rPr>
            </w:pPr>
            <w:r w:rsidRPr="00D14A0A">
              <w:rPr>
                <w:lang w:val="en-GB"/>
              </w:rPr>
              <w:t xml:space="preserve">The Commission is empowered to adopt delegated acts in accordance with Article 30 to supplement this Regulation by laying down Union-level demand-side measures for products from the chemical industry in order to promote </w:t>
            </w:r>
            <w:r w:rsidRPr="00D14A0A">
              <w:rPr>
                <w:b/>
                <w:i/>
                <w:lang w:val="en-GB"/>
              </w:rPr>
              <w:t>jointly</w:t>
            </w:r>
            <w:r w:rsidRPr="00D14A0A">
              <w:rPr>
                <w:lang w:val="en-GB"/>
              </w:rPr>
              <w:t xml:space="preserve"> the following activities:</w:t>
            </w:r>
          </w:p>
        </w:tc>
      </w:tr>
    </w:tbl>
    <w:p w:rsidR="00D14A0A" w:rsidRPr="00D14A0A" w:rsidP="00D14A0A" w14:paraId="1030049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D2CC2F0" w14:textId="77777777">
      <w:r w:rsidRPr="00D14A0A">
        <w:rPr>
          <w:rStyle w:val="HideTWBExt"/>
        </w:rPr>
        <w:t>&lt;/Amend&gt;</w:t>
      </w:r>
    </w:p>
    <w:p w:rsidR="00D14A0A" w:rsidRPr="00D14A0A" w:rsidP="00D14A0A" w14:paraId="365A728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2305</w:t>
      </w:r>
      <w:r w:rsidRPr="00D14A0A">
        <w:rPr>
          <w:rStyle w:val="HideTWBExt"/>
          <w:b w:val="0"/>
          <w:bCs w:val="0"/>
          <w:szCs w:val="20"/>
          <w:lang w:val="en-GB"/>
        </w:rPr>
        <w:t>&lt;/NumAm&gt;</w:t>
      </w:r>
    </w:p>
    <w:p w:rsidR="00D14A0A" w:rsidRPr="00D14A0A" w:rsidP="00D14A0A" w14:paraId="46E798B4"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3DDA0310" w14:textId="77777777">
      <w:r w:rsidRPr="00D14A0A">
        <w:rPr>
          <w:rStyle w:val="HideTWBExt"/>
        </w:rPr>
        <w:t>&lt;/RepeatBlock-By&gt;</w:t>
      </w:r>
    </w:p>
    <w:p w:rsidR="00D14A0A" w:rsidRPr="00D14A0A" w:rsidP="00D14A0A" w14:paraId="6FB45633"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45BD71D"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4083B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25865A8" w14:textId="77777777">
            <w:pPr>
              <w:keepNext/>
            </w:pPr>
          </w:p>
        </w:tc>
      </w:tr>
      <w:tr w14:paraId="57DC762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A0A11B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F55C111" w14:textId="77777777">
            <w:pPr>
              <w:pStyle w:val="ColumnHeading"/>
              <w:keepNext/>
              <w:rPr>
                <w:lang w:val="en-GB"/>
              </w:rPr>
            </w:pPr>
            <w:r w:rsidRPr="00D14A0A">
              <w:rPr>
                <w:lang w:val="en-GB"/>
              </w:rPr>
              <w:t>Amendment</w:t>
            </w:r>
          </w:p>
        </w:tc>
      </w:tr>
      <w:tr w14:paraId="48DD07C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FAC985F" w14:textId="77777777">
            <w:pPr>
              <w:pStyle w:val="Normal6"/>
              <w:rPr>
                <w:lang w:val="en-GB"/>
              </w:rPr>
            </w:pPr>
            <w:r w:rsidRPr="00D14A0A">
              <w:rPr>
                <w:b/>
                <w:i/>
                <w:lang w:val="en-GB"/>
              </w:rPr>
              <w:t>(a)</w:t>
            </w:r>
            <w:r w:rsidRPr="00D14A0A">
              <w:rPr>
                <w:b/>
                <w:i/>
                <w:lang w:val="en-GB"/>
              </w:rPr>
              <w:tab/>
              <w:t>the production and sales of substances and mixtures of Union origin derived from sustainable carbon sources;</w:t>
            </w:r>
          </w:p>
        </w:tc>
        <w:tc>
          <w:tcPr>
            <w:tcW w:w="4876" w:type="dxa"/>
            <w:hideMark/>
          </w:tcPr>
          <w:p w:rsidR="00D14A0A" w:rsidRPr="00D14A0A" w:rsidP="00C2703B" w14:paraId="5B5E39D2" w14:textId="77777777">
            <w:pPr>
              <w:pStyle w:val="Normal6"/>
              <w:rPr>
                <w:lang w:val="en-GB"/>
              </w:rPr>
            </w:pPr>
            <w:r w:rsidRPr="00D14A0A">
              <w:rPr>
                <w:b/>
                <w:i/>
                <w:lang w:val="en-GB"/>
              </w:rPr>
              <w:t>deleted</w:t>
            </w:r>
          </w:p>
        </w:tc>
      </w:tr>
    </w:tbl>
    <w:p w:rsidR="00D14A0A" w:rsidRPr="00D14A0A" w:rsidP="00D14A0A" w14:paraId="62812D7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0BB3BCE" w14:textId="77777777">
      <w:r w:rsidRPr="00D14A0A">
        <w:rPr>
          <w:rStyle w:val="HideTWBExt"/>
        </w:rPr>
        <w:t>&lt;/Amend&gt;</w:t>
      </w:r>
    </w:p>
    <w:p w:rsidR="00D14A0A" w:rsidRPr="00D14A0A" w:rsidP="00D14A0A" w14:paraId="5A682D0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2306</w:t>
      </w:r>
      <w:r w:rsidRPr="00D14A0A">
        <w:rPr>
          <w:rStyle w:val="HideTWBExt"/>
          <w:b w:val="0"/>
          <w:bCs w:val="0"/>
          <w:szCs w:val="20"/>
          <w:lang w:val="en-GB"/>
        </w:rPr>
        <w:t>&lt;/NumAm&gt;</w:t>
      </w:r>
    </w:p>
    <w:p w:rsidR="00D14A0A" w:rsidRPr="00D14A0A" w:rsidP="00D14A0A" w14:paraId="6994DDEE"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0F12D2A0" w14:textId="77777777">
      <w:r w:rsidRPr="00D14A0A">
        <w:rPr>
          <w:rStyle w:val="HideTWBExt"/>
        </w:rPr>
        <w:t>&lt;/RepeatBlock-By&gt;</w:t>
      </w:r>
    </w:p>
    <w:p w:rsidR="00D14A0A" w:rsidRPr="00D14A0A" w:rsidP="00D14A0A" w14:paraId="6026EB7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023F591"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03A0C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E90A481" w14:textId="77777777">
            <w:pPr>
              <w:keepNext/>
            </w:pPr>
          </w:p>
        </w:tc>
      </w:tr>
      <w:tr w14:paraId="30AEBD4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C3B1FA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339EFBC" w14:textId="77777777">
            <w:pPr>
              <w:pStyle w:val="ColumnHeading"/>
              <w:keepNext/>
              <w:rPr>
                <w:lang w:val="en-GB"/>
              </w:rPr>
            </w:pPr>
            <w:r w:rsidRPr="00D14A0A">
              <w:rPr>
                <w:lang w:val="en-GB"/>
              </w:rPr>
              <w:t>Amendment</w:t>
            </w:r>
          </w:p>
        </w:tc>
      </w:tr>
      <w:tr w14:paraId="342F45D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A9F957F" w14:textId="77777777">
            <w:pPr>
              <w:pStyle w:val="Normal6"/>
              <w:rPr>
                <w:lang w:val="en-GB"/>
              </w:rPr>
            </w:pPr>
            <w:r w:rsidRPr="00D14A0A">
              <w:rPr>
                <w:b/>
                <w:i/>
                <w:lang w:val="en-GB"/>
              </w:rPr>
              <w:t>(a)</w:t>
            </w:r>
            <w:r w:rsidRPr="00D14A0A">
              <w:rPr>
                <w:b/>
                <w:i/>
                <w:lang w:val="en-GB"/>
              </w:rPr>
              <w:tab/>
              <w:t>the production and sales of substances and mixtures of Union origin derived from sustainable carbon sources;</w:t>
            </w:r>
          </w:p>
        </w:tc>
        <w:tc>
          <w:tcPr>
            <w:tcW w:w="4876" w:type="dxa"/>
            <w:hideMark/>
          </w:tcPr>
          <w:p w:rsidR="00D14A0A" w:rsidRPr="00D14A0A" w:rsidP="00C2703B" w14:paraId="17370108" w14:textId="77777777">
            <w:pPr>
              <w:pStyle w:val="Normal6"/>
              <w:rPr>
                <w:lang w:val="en-GB"/>
              </w:rPr>
            </w:pPr>
            <w:r w:rsidRPr="00D14A0A">
              <w:rPr>
                <w:b/>
                <w:i/>
                <w:lang w:val="en-GB"/>
              </w:rPr>
              <w:t>deleted</w:t>
            </w:r>
          </w:p>
        </w:tc>
      </w:tr>
    </w:tbl>
    <w:p w:rsidR="00D14A0A" w:rsidRPr="00D14A0A" w:rsidP="00D14A0A" w14:paraId="1497B40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AE17537" w14:textId="77777777">
      <w:r w:rsidRPr="00D14A0A">
        <w:rPr>
          <w:rStyle w:val="HideTWBExt"/>
        </w:rPr>
        <w:t>&lt;/Amend&gt;</w:t>
      </w:r>
    </w:p>
    <w:p w:rsidR="00D14A0A" w:rsidRPr="00D14A0A" w:rsidP="00D14A0A" w14:paraId="0D056ECA"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2307</w:t>
      </w:r>
      <w:r w:rsidRPr="00D14A0A">
        <w:rPr>
          <w:rStyle w:val="HideTWBExt"/>
          <w:b w:val="0"/>
          <w:bCs w:val="0"/>
          <w:szCs w:val="20"/>
          <w:lang w:val="en-GB"/>
        </w:rPr>
        <w:t>&lt;/NumAm&gt;</w:t>
      </w:r>
    </w:p>
    <w:p w:rsidR="00D14A0A" w:rsidRPr="00D14A0A" w:rsidP="00D14A0A" w14:paraId="24780198"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2AE1DF44" w14:textId="77777777">
      <w:r w:rsidRPr="00D14A0A">
        <w:rPr>
          <w:rStyle w:val="HideTWBExt"/>
        </w:rPr>
        <w:t>&lt;/RepeatBlock-By&gt;</w:t>
      </w:r>
    </w:p>
    <w:p w:rsidR="00D14A0A" w:rsidRPr="00D14A0A" w:rsidP="00D14A0A" w14:paraId="363EEC4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6FB1897"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32FD4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9EB268F" w14:textId="77777777">
            <w:pPr>
              <w:keepNext/>
            </w:pPr>
          </w:p>
        </w:tc>
      </w:tr>
      <w:tr w14:paraId="0836063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82BC258" w14:textId="77777777">
            <w:pPr>
              <w:pStyle w:val="ColumnHeading"/>
              <w:keepNext/>
            </w:pPr>
            <w:r w:rsidRPr="00D14A0A">
              <w:t>Text proposed by the Commission</w:t>
            </w:r>
          </w:p>
        </w:tc>
        <w:tc>
          <w:tcPr>
            <w:tcW w:w="4876" w:type="dxa"/>
            <w:hideMark/>
          </w:tcPr>
          <w:p w:rsidR="00D14A0A" w:rsidRPr="00D14A0A" w:rsidP="00C2703B" w14:paraId="51CB883A" w14:textId="77777777">
            <w:pPr>
              <w:pStyle w:val="ColumnHeading"/>
              <w:keepNext/>
            </w:pPr>
            <w:r w:rsidRPr="00D14A0A">
              <w:t>Amendment</w:t>
            </w:r>
          </w:p>
        </w:tc>
      </w:tr>
      <w:tr w14:paraId="19F4D67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B9A44F4" w14:textId="77777777">
            <w:pPr>
              <w:pStyle w:val="Normal6"/>
            </w:pPr>
            <w:r w:rsidRPr="00D14A0A">
              <w:rPr>
                <w:b/>
                <w:i/>
              </w:rPr>
              <w:t>(a)</w:t>
            </w:r>
            <w:r w:rsidRPr="00D14A0A">
              <w:rPr>
                <w:b/>
                <w:i/>
              </w:rPr>
              <w:tab/>
              <w:t>the production and sales of substances and mixtures of Union origin derived from sustainable carbon sources;</w:t>
            </w:r>
          </w:p>
        </w:tc>
        <w:tc>
          <w:tcPr>
            <w:tcW w:w="4876" w:type="dxa"/>
            <w:hideMark/>
          </w:tcPr>
          <w:p w:rsidR="00D14A0A" w:rsidRPr="00D14A0A" w:rsidP="00C2703B" w14:paraId="0854029C" w14:textId="77777777">
            <w:pPr>
              <w:pStyle w:val="Normal6"/>
            </w:pPr>
            <w:r w:rsidRPr="00D14A0A">
              <w:rPr>
                <w:b/>
                <w:i/>
              </w:rPr>
              <w:t>deleted</w:t>
            </w:r>
          </w:p>
        </w:tc>
      </w:tr>
    </w:tbl>
    <w:p w:rsidR="00D14A0A" w:rsidRPr="00D14A0A" w:rsidP="00D14A0A" w14:paraId="60D46B1F"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501E6093" w14:textId="77777777">
      <w:r w:rsidRPr="00D14A0A">
        <w:rPr>
          <w:rStyle w:val="HideTWBExt"/>
        </w:rPr>
        <w:t>&lt;/Amend&gt;</w:t>
      </w:r>
    </w:p>
    <w:p w:rsidR="00D14A0A" w:rsidRPr="00D14A0A" w:rsidP="00D14A0A" w14:paraId="69184B7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2308</w:t>
      </w:r>
      <w:r w:rsidRPr="00D14A0A">
        <w:rPr>
          <w:rStyle w:val="HideTWBExt"/>
          <w:b w:val="0"/>
          <w:bCs w:val="0"/>
          <w:szCs w:val="20"/>
          <w:lang w:val="en-GB"/>
        </w:rPr>
        <w:t>&lt;/NumAm&gt;</w:t>
      </w:r>
    </w:p>
    <w:p w:rsidR="00D14A0A" w:rsidRPr="00D14A0A" w:rsidP="00D14A0A" w14:paraId="6414C70F"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0C2583B0" w14:textId="77777777">
      <w:r w:rsidRPr="00D14A0A">
        <w:rPr>
          <w:rStyle w:val="HideTWBExt"/>
        </w:rPr>
        <w:t>&lt;/RepeatBlock-By&gt;</w:t>
      </w:r>
    </w:p>
    <w:p w:rsidR="00D14A0A" w:rsidRPr="00D14A0A" w:rsidP="00D14A0A" w14:paraId="1639A65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CB03D2A"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B574B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0274601" w14:textId="77777777">
            <w:pPr>
              <w:keepNext/>
            </w:pPr>
          </w:p>
        </w:tc>
      </w:tr>
      <w:tr w14:paraId="3C9C444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54BA75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25E7431" w14:textId="77777777">
            <w:pPr>
              <w:pStyle w:val="ColumnHeading"/>
              <w:keepNext/>
              <w:rPr>
                <w:lang w:val="en-GB"/>
              </w:rPr>
            </w:pPr>
            <w:r w:rsidRPr="00D14A0A">
              <w:rPr>
                <w:lang w:val="en-GB"/>
              </w:rPr>
              <w:t>Amendment</w:t>
            </w:r>
          </w:p>
        </w:tc>
      </w:tr>
      <w:tr w14:paraId="712658C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F36441" w14:textId="77777777">
            <w:pPr>
              <w:pStyle w:val="Normal6"/>
              <w:rPr>
                <w:lang w:val="en-GB"/>
              </w:rPr>
            </w:pPr>
            <w:r w:rsidRPr="00D14A0A">
              <w:rPr>
                <w:lang w:val="en-GB"/>
              </w:rPr>
              <w:t>(a)</w:t>
            </w:r>
            <w:r w:rsidRPr="00D14A0A">
              <w:rPr>
                <w:lang w:val="en-GB"/>
              </w:rPr>
              <w:tab/>
              <w:t xml:space="preserve">the production and sales of substances and mixtures of Union origin </w:t>
            </w:r>
            <w:r w:rsidRPr="00D14A0A">
              <w:rPr>
                <w:b/>
                <w:i/>
                <w:lang w:val="en-GB"/>
              </w:rPr>
              <w:t>derived from</w:t>
            </w:r>
            <w:r w:rsidRPr="00D14A0A">
              <w:rPr>
                <w:lang w:val="en-GB"/>
              </w:rPr>
              <w:t xml:space="preserve"> sustainable carbon sources;</w:t>
            </w:r>
          </w:p>
        </w:tc>
        <w:tc>
          <w:tcPr>
            <w:tcW w:w="4876" w:type="dxa"/>
            <w:hideMark/>
          </w:tcPr>
          <w:p w:rsidR="00D14A0A" w:rsidRPr="00D14A0A" w:rsidP="00C2703B" w14:paraId="0159E802" w14:textId="77777777">
            <w:pPr>
              <w:pStyle w:val="Normal6"/>
              <w:rPr>
                <w:lang w:val="en-GB"/>
              </w:rPr>
            </w:pPr>
            <w:r w:rsidRPr="00D14A0A">
              <w:rPr>
                <w:lang w:val="en-GB"/>
              </w:rPr>
              <w:t>(a)</w:t>
            </w:r>
            <w:r w:rsidRPr="00D14A0A">
              <w:rPr>
                <w:lang w:val="en-GB"/>
              </w:rPr>
              <w:tab/>
              <w:t xml:space="preserve">the production and sales of substances and mixtures of Union origin </w:t>
            </w:r>
            <w:r w:rsidRPr="00D14A0A">
              <w:rPr>
                <w:b/>
                <w:i/>
                <w:lang w:val="en-GB"/>
              </w:rPr>
              <w:t>that are produced using</w:t>
            </w:r>
            <w:r w:rsidRPr="00D14A0A">
              <w:rPr>
                <w:lang w:val="en-GB"/>
              </w:rPr>
              <w:t xml:space="preserve"> sustainable carbon sources</w:t>
            </w:r>
            <w:r w:rsidRPr="00D14A0A">
              <w:rPr>
                <w:b/>
                <w:i/>
                <w:lang w:val="en-GB"/>
              </w:rPr>
              <w:t>, including recycled, bio-based and carbon capture and utilisation (CCU)-derived feedstocks, or through low-carbon production processes</w:t>
            </w:r>
            <w:r w:rsidRPr="00D14A0A">
              <w:rPr>
                <w:lang w:val="en-GB"/>
              </w:rPr>
              <w:t>;</w:t>
            </w:r>
          </w:p>
        </w:tc>
      </w:tr>
    </w:tbl>
    <w:p w:rsidR="00D14A0A" w:rsidRPr="00D14A0A" w:rsidP="00D14A0A" w14:paraId="672807F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5C71728" w14:textId="77777777">
      <w:r w:rsidRPr="00D14A0A">
        <w:rPr>
          <w:rStyle w:val="HideTWBExt"/>
        </w:rPr>
        <w:t>&lt;/Amend&gt;</w:t>
      </w:r>
    </w:p>
    <w:p w:rsidR="00D14A0A" w:rsidRPr="00D14A0A" w:rsidP="00D14A0A" w14:paraId="592E204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2309</w:t>
      </w:r>
      <w:r w:rsidRPr="00D14A0A">
        <w:rPr>
          <w:rStyle w:val="HideTWBExt"/>
          <w:b w:val="0"/>
          <w:bCs w:val="0"/>
          <w:szCs w:val="20"/>
          <w:lang w:val="en-GB"/>
        </w:rPr>
        <w:t>&lt;/NumAm&gt;</w:t>
      </w:r>
    </w:p>
    <w:p w:rsidR="00D14A0A" w:rsidRPr="00D14A0A" w:rsidP="00D14A0A" w14:paraId="59997DC4" w14:textId="77777777">
      <w:pPr>
        <w:pStyle w:val="NormalBold"/>
      </w:pPr>
      <w:r w:rsidRPr="00D14A0A">
        <w:rPr>
          <w:rStyle w:val="HideTWBExt"/>
          <w:b w:val="0"/>
        </w:rPr>
        <w:t>&lt;RepeatBlock-By&gt;&lt;Members&gt;</w:t>
      </w:r>
      <w:r w:rsidRPr="00D14A0A">
        <w:t>Benoit Cassart, Bart Groothuis</w:t>
      </w:r>
      <w:r w:rsidRPr="00D14A0A">
        <w:rPr>
          <w:rStyle w:val="HideTWBExt"/>
          <w:b w:val="0"/>
        </w:rPr>
        <w:t>&lt;/Members&gt;</w:t>
      </w:r>
    </w:p>
    <w:p w:rsidR="00D14A0A" w:rsidRPr="00D14A0A" w:rsidP="00D14A0A" w14:paraId="707A9B98" w14:textId="77777777">
      <w:r w:rsidRPr="00D14A0A">
        <w:rPr>
          <w:rStyle w:val="HideTWBExt"/>
        </w:rPr>
        <w:t>&lt;/RepeatBlock-By&gt;</w:t>
      </w:r>
    </w:p>
    <w:p w:rsidR="00D14A0A" w:rsidRPr="00D14A0A" w:rsidP="00D14A0A" w14:paraId="2AB01CC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14D53EA"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7CACF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E990C60" w14:textId="77777777">
            <w:pPr>
              <w:keepNext/>
            </w:pPr>
          </w:p>
        </w:tc>
      </w:tr>
      <w:tr w14:paraId="7D3CC5E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A03933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6343E09" w14:textId="77777777">
            <w:pPr>
              <w:pStyle w:val="ColumnHeading"/>
              <w:keepNext/>
              <w:rPr>
                <w:lang w:val="en-GB"/>
              </w:rPr>
            </w:pPr>
            <w:r w:rsidRPr="00D14A0A">
              <w:rPr>
                <w:lang w:val="en-GB"/>
              </w:rPr>
              <w:t>Amendment</w:t>
            </w:r>
          </w:p>
        </w:tc>
      </w:tr>
      <w:tr w14:paraId="4F0B2BB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F81C2BB" w14:textId="77777777">
            <w:pPr>
              <w:pStyle w:val="Normal6"/>
              <w:rPr>
                <w:lang w:val="en-GB"/>
              </w:rPr>
            </w:pPr>
            <w:r w:rsidRPr="00D14A0A">
              <w:rPr>
                <w:lang w:val="en-GB"/>
              </w:rPr>
              <w:t>(a)</w:t>
            </w:r>
            <w:r w:rsidRPr="00D14A0A">
              <w:rPr>
                <w:lang w:val="en-GB"/>
              </w:rPr>
              <w:tab/>
              <w:t>the production and sales of substances and mixtures of Union origin derived from sustainable carbon sources;</w:t>
            </w:r>
          </w:p>
        </w:tc>
        <w:tc>
          <w:tcPr>
            <w:tcW w:w="4876" w:type="dxa"/>
            <w:hideMark/>
          </w:tcPr>
          <w:p w:rsidR="00D14A0A" w:rsidRPr="00D14A0A" w:rsidP="00C2703B" w14:paraId="50184B3C" w14:textId="77777777">
            <w:pPr>
              <w:pStyle w:val="Normal6"/>
              <w:rPr>
                <w:lang w:val="en-GB"/>
              </w:rPr>
            </w:pPr>
            <w:r w:rsidRPr="00D14A0A">
              <w:rPr>
                <w:lang w:val="en-GB"/>
              </w:rPr>
              <w:t>(a)</w:t>
            </w:r>
            <w:r w:rsidRPr="00D14A0A">
              <w:rPr>
                <w:lang w:val="en-GB"/>
              </w:rPr>
              <w:tab/>
              <w:t xml:space="preserve">the production and sales of substances and mixtures of Union origin derived from sustainable carbon sources </w:t>
            </w:r>
            <w:r w:rsidRPr="00D14A0A">
              <w:rPr>
                <w:b/>
                <w:i/>
                <w:lang w:val="en-GB"/>
              </w:rPr>
              <w:t>within the meaning of Article 3(1), point (16), including bio-based sources, and from low-carbon sources</w:t>
            </w:r>
            <w:r w:rsidRPr="00D14A0A">
              <w:rPr>
                <w:lang w:val="en-GB"/>
              </w:rPr>
              <w:t>;</w:t>
            </w:r>
          </w:p>
        </w:tc>
      </w:tr>
    </w:tbl>
    <w:p w:rsidR="00D14A0A" w:rsidRPr="00D14A0A" w:rsidP="00D14A0A" w14:paraId="7A97F88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326E522" w14:textId="77777777">
      <w:r w:rsidRPr="00D14A0A">
        <w:rPr>
          <w:rStyle w:val="HideTWBExt"/>
        </w:rPr>
        <w:t>&lt;/Amend&gt;</w:t>
      </w:r>
    </w:p>
    <w:p w:rsidR="00D14A0A" w:rsidRPr="00D14A0A" w:rsidP="00D14A0A" w14:paraId="6E62F68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2310</w:t>
      </w:r>
      <w:r w:rsidRPr="00D14A0A">
        <w:rPr>
          <w:rStyle w:val="HideTWBExt"/>
          <w:b w:val="0"/>
          <w:bCs w:val="0"/>
          <w:szCs w:val="20"/>
          <w:lang w:val="en-GB"/>
        </w:rPr>
        <w:t>&lt;/NumAm&gt;</w:t>
      </w:r>
    </w:p>
    <w:p w:rsidR="00D14A0A" w:rsidRPr="00D14A0A" w:rsidP="00D14A0A" w14:paraId="65979910" w14:textId="77777777">
      <w:pPr>
        <w:pStyle w:val="NormalBold"/>
      </w:pPr>
      <w:r w:rsidRPr="00D14A0A">
        <w:rPr>
          <w:rStyle w:val="HideTWBExt"/>
          <w:b w:val="0"/>
        </w:rPr>
        <w:t>&lt;RepeatBlock-By&gt;&lt;Members&gt;</w:t>
      </w:r>
      <w:r w:rsidRPr="00D14A0A">
        <w:t>Martin Hojsík, Yvan Verougstraete, Sigrid Friis</w:t>
      </w:r>
      <w:r w:rsidRPr="00D14A0A">
        <w:rPr>
          <w:rStyle w:val="HideTWBExt"/>
          <w:b w:val="0"/>
        </w:rPr>
        <w:t>&lt;/Members&gt;</w:t>
      </w:r>
    </w:p>
    <w:p w:rsidR="00D14A0A" w:rsidRPr="00D14A0A" w:rsidP="00D14A0A" w14:paraId="03D7F1BA" w14:textId="77777777">
      <w:r w:rsidRPr="00D14A0A">
        <w:rPr>
          <w:rStyle w:val="HideTWBExt"/>
        </w:rPr>
        <w:t>&lt;/RepeatBlock-By&gt;</w:t>
      </w:r>
    </w:p>
    <w:p w:rsidR="00D14A0A" w:rsidRPr="00D14A0A" w:rsidP="00D14A0A" w14:paraId="0E612A2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09B4C93"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3E873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0D5698A" w14:textId="77777777">
            <w:pPr>
              <w:keepNext/>
            </w:pPr>
          </w:p>
        </w:tc>
      </w:tr>
      <w:tr w14:paraId="1B863E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7D5DF5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2E4B87D" w14:textId="77777777">
            <w:pPr>
              <w:pStyle w:val="ColumnHeading"/>
              <w:keepNext/>
              <w:rPr>
                <w:lang w:val="en-GB"/>
              </w:rPr>
            </w:pPr>
            <w:r w:rsidRPr="00D14A0A">
              <w:rPr>
                <w:lang w:val="en-GB"/>
              </w:rPr>
              <w:t>Amendment</w:t>
            </w:r>
          </w:p>
        </w:tc>
      </w:tr>
      <w:tr w14:paraId="607167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80FB304" w14:textId="77777777">
            <w:pPr>
              <w:pStyle w:val="Normal6"/>
              <w:rPr>
                <w:lang w:val="en-GB"/>
              </w:rPr>
            </w:pPr>
            <w:r w:rsidRPr="00D14A0A">
              <w:rPr>
                <w:lang w:val="en-GB"/>
              </w:rPr>
              <w:t>(a)</w:t>
            </w:r>
            <w:r w:rsidRPr="00D14A0A">
              <w:rPr>
                <w:lang w:val="en-GB"/>
              </w:rPr>
              <w:tab/>
              <w:t>the production and sales of substances and mixtures of Union origin derived from sustainable carbon sources;</w:t>
            </w:r>
          </w:p>
        </w:tc>
        <w:tc>
          <w:tcPr>
            <w:tcW w:w="4876" w:type="dxa"/>
            <w:hideMark/>
          </w:tcPr>
          <w:p w:rsidR="00D14A0A" w:rsidRPr="00D14A0A" w:rsidP="00C2703B" w14:paraId="5D5351AE" w14:textId="77777777">
            <w:pPr>
              <w:pStyle w:val="Normal6"/>
              <w:rPr>
                <w:lang w:val="en-GB"/>
              </w:rPr>
            </w:pPr>
            <w:r w:rsidRPr="00D14A0A">
              <w:rPr>
                <w:lang w:val="en-GB"/>
              </w:rPr>
              <w:t>(a)</w:t>
            </w:r>
            <w:r w:rsidRPr="00D14A0A">
              <w:rPr>
                <w:lang w:val="en-GB"/>
              </w:rPr>
              <w:tab/>
              <w:t>the production and sales of substances and mixtures of Union origin derived from sustainable carbon sources</w:t>
            </w:r>
            <w:r w:rsidRPr="00D14A0A">
              <w:rPr>
                <w:b/>
                <w:i/>
                <w:lang w:val="en-GB"/>
              </w:rPr>
              <w:t>, with the exception of substances of very high concern</w:t>
            </w:r>
            <w:r w:rsidRPr="00D14A0A">
              <w:rPr>
                <w:lang w:val="en-GB"/>
              </w:rPr>
              <w:t>;</w:t>
            </w:r>
          </w:p>
        </w:tc>
      </w:tr>
    </w:tbl>
    <w:p w:rsidR="00D14A0A" w:rsidRPr="00D14A0A" w:rsidP="00D14A0A" w14:paraId="7989C00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498692B" w14:textId="77777777">
      <w:r w:rsidRPr="00D14A0A">
        <w:rPr>
          <w:rStyle w:val="HideTWBExt"/>
        </w:rPr>
        <w:t>&lt;/Amend&gt;</w:t>
      </w:r>
    </w:p>
    <w:p w:rsidR="00D14A0A" w:rsidRPr="00D14A0A" w:rsidP="00D14A0A" w14:paraId="0889A11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2311</w:t>
      </w:r>
      <w:r w:rsidRPr="00D14A0A">
        <w:rPr>
          <w:rStyle w:val="HideTWBExt"/>
          <w:b w:val="0"/>
          <w:bCs w:val="0"/>
          <w:szCs w:val="20"/>
          <w:lang w:val="en-GB"/>
        </w:rPr>
        <w:t>&lt;/NumAm&gt;</w:t>
      </w:r>
    </w:p>
    <w:p w:rsidR="00D14A0A" w:rsidRPr="00D14A0A" w:rsidP="00D14A0A" w14:paraId="22F4FCCB" w14:textId="77777777">
      <w:pPr>
        <w:pStyle w:val="NormalBold"/>
      </w:pPr>
      <w:r w:rsidRPr="00D14A0A">
        <w:rPr>
          <w:rStyle w:val="HideTWBExt"/>
          <w:b w:val="0"/>
        </w:rPr>
        <w:t>&lt;RepeatBlock-By&gt;&lt;Members&gt;</w:t>
      </w:r>
      <w:r w:rsidRPr="00D14A0A">
        <w:t>Christophe Clergeau</w:t>
      </w:r>
      <w:r w:rsidRPr="00D14A0A">
        <w:rPr>
          <w:rStyle w:val="HideTWBExt"/>
          <w:b w:val="0"/>
        </w:rPr>
        <w:t>&lt;/Members&gt;</w:t>
      </w:r>
    </w:p>
    <w:p w:rsidR="00D14A0A" w:rsidRPr="00D14A0A" w:rsidP="00D14A0A" w14:paraId="2B92B5A3" w14:textId="77777777">
      <w:r w:rsidRPr="00D14A0A">
        <w:rPr>
          <w:rStyle w:val="HideTWBExt"/>
        </w:rPr>
        <w:t>&lt;/RepeatBlock-By&gt;</w:t>
      </w:r>
    </w:p>
    <w:p w:rsidR="00D14A0A" w:rsidRPr="00D14A0A" w:rsidP="00D14A0A" w14:paraId="364F096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128906F"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EAF78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C39A7E6" w14:textId="77777777">
            <w:pPr>
              <w:keepNext/>
            </w:pPr>
          </w:p>
        </w:tc>
      </w:tr>
      <w:tr w14:paraId="2ED1B46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326A8C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D256648" w14:textId="77777777">
            <w:pPr>
              <w:pStyle w:val="ColumnHeading"/>
              <w:keepNext/>
              <w:rPr>
                <w:lang w:val="en-GB"/>
              </w:rPr>
            </w:pPr>
            <w:r w:rsidRPr="00D14A0A">
              <w:rPr>
                <w:lang w:val="en-GB"/>
              </w:rPr>
              <w:t>Amendment</w:t>
            </w:r>
          </w:p>
        </w:tc>
      </w:tr>
      <w:tr w14:paraId="260BF41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E02512C" w14:textId="77777777">
            <w:pPr>
              <w:pStyle w:val="Normal6"/>
              <w:rPr>
                <w:lang w:val="en-GB"/>
              </w:rPr>
            </w:pPr>
            <w:r w:rsidRPr="00D14A0A">
              <w:rPr>
                <w:lang w:val="en-GB"/>
              </w:rPr>
              <w:t>(a)</w:t>
            </w:r>
            <w:r w:rsidRPr="00D14A0A">
              <w:rPr>
                <w:lang w:val="en-GB"/>
              </w:rPr>
              <w:tab/>
              <w:t>the production and sales of substances and mixtures of Union origin derived from sustainable carbon sources;</w:t>
            </w:r>
          </w:p>
        </w:tc>
        <w:tc>
          <w:tcPr>
            <w:tcW w:w="4876" w:type="dxa"/>
            <w:hideMark/>
          </w:tcPr>
          <w:p w:rsidR="00D14A0A" w:rsidRPr="00D14A0A" w:rsidP="00C2703B" w14:paraId="79F0CD96" w14:textId="77777777">
            <w:pPr>
              <w:pStyle w:val="Normal6"/>
              <w:rPr>
                <w:lang w:val="en-GB"/>
              </w:rPr>
            </w:pPr>
            <w:r w:rsidRPr="00D14A0A">
              <w:rPr>
                <w:lang w:val="en-GB"/>
              </w:rPr>
              <w:t>(a)</w:t>
            </w:r>
            <w:r w:rsidRPr="00D14A0A">
              <w:rPr>
                <w:lang w:val="en-GB"/>
              </w:rPr>
              <w:tab/>
              <w:t>the production and sales of substances and mixtures of Union origin derived from sustainable carbon sources</w:t>
            </w:r>
            <w:r w:rsidRPr="00D14A0A">
              <w:rPr>
                <w:b/>
                <w:i/>
                <w:lang w:val="en-GB"/>
              </w:rPr>
              <w:t>, with the exception of substances of very high concern</w:t>
            </w:r>
            <w:r w:rsidRPr="00D14A0A">
              <w:rPr>
                <w:lang w:val="en-GB"/>
              </w:rPr>
              <w:t>;</w:t>
            </w:r>
          </w:p>
        </w:tc>
      </w:tr>
    </w:tbl>
    <w:p w:rsidR="00D14A0A" w:rsidRPr="00D14A0A" w:rsidP="00D14A0A" w14:paraId="339F24B1"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B4F5F15" w14:textId="77777777">
      <w:r w:rsidRPr="00D14A0A">
        <w:rPr>
          <w:rStyle w:val="HideTWBExt"/>
        </w:rPr>
        <w:t>&lt;/Amend&gt;</w:t>
      </w:r>
    </w:p>
    <w:p w:rsidR="00D14A0A" w:rsidRPr="00D14A0A" w:rsidP="00D14A0A" w14:paraId="37A4EEE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2312</w:t>
      </w:r>
      <w:r w:rsidRPr="00D14A0A">
        <w:rPr>
          <w:rStyle w:val="HideTWBExt"/>
          <w:b w:val="0"/>
          <w:bCs w:val="0"/>
          <w:szCs w:val="20"/>
          <w:lang w:val="en-GB"/>
        </w:rPr>
        <w:t>&lt;/NumAm&gt;</w:t>
      </w:r>
    </w:p>
    <w:p w:rsidR="00D14A0A" w:rsidRPr="00D14A0A" w:rsidP="00D14A0A" w14:paraId="4D6EE4DF" w14:textId="77777777">
      <w:pPr>
        <w:pStyle w:val="NormalBold"/>
      </w:pPr>
      <w:r w:rsidRPr="00D14A0A">
        <w:rPr>
          <w:rStyle w:val="HideTWBExt"/>
          <w:b w:val="0"/>
        </w:rPr>
        <w:t>&lt;RepeatBlock-By&gt;&lt;Members&gt;</w:t>
      </w:r>
      <w:r w:rsidRPr="00D14A0A">
        <w:t>Krzysztof Hetman, Kamila Gasiuk-Pihowicz, Borys Budka, Mirosława Nykiel, Bogdan Andrzej Zdrojewski, Dariusz Joński, Andrzej Buła, Adam Jarubas</w:t>
      </w:r>
      <w:r w:rsidRPr="00D14A0A">
        <w:rPr>
          <w:rStyle w:val="HideTWBExt"/>
          <w:b w:val="0"/>
        </w:rPr>
        <w:t>&lt;/Members&gt;</w:t>
      </w:r>
    </w:p>
    <w:p w:rsidR="00D14A0A" w:rsidRPr="00D14A0A" w:rsidP="00D14A0A" w14:paraId="324F12A2" w14:textId="77777777">
      <w:r w:rsidRPr="00D14A0A">
        <w:rPr>
          <w:rStyle w:val="HideTWBExt"/>
        </w:rPr>
        <w:t>&lt;/RepeatBlock-By&gt;</w:t>
      </w:r>
    </w:p>
    <w:p w:rsidR="00D14A0A" w:rsidRPr="00D14A0A" w:rsidP="00D14A0A" w14:paraId="1E8A9F9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719AD1D"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017B0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F130707" w14:textId="77777777">
            <w:pPr>
              <w:keepNext/>
            </w:pPr>
          </w:p>
        </w:tc>
      </w:tr>
      <w:tr w14:paraId="64036CA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BDA5D9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34548B8" w14:textId="77777777">
            <w:pPr>
              <w:pStyle w:val="ColumnHeading"/>
              <w:keepNext/>
              <w:rPr>
                <w:lang w:val="en-GB"/>
              </w:rPr>
            </w:pPr>
            <w:r w:rsidRPr="00D14A0A">
              <w:rPr>
                <w:lang w:val="en-GB"/>
              </w:rPr>
              <w:t>Amendment</w:t>
            </w:r>
          </w:p>
        </w:tc>
      </w:tr>
      <w:tr w14:paraId="75758E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26CD44E" w14:textId="77777777">
            <w:pPr>
              <w:pStyle w:val="Normal6"/>
              <w:rPr>
                <w:lang w:val="en-GB"/>
              </w:rPr>
            </w:pPr>
            <w:r w:rsidRPr="00D14A0A">
              <w:rPr>
                <w:lang w:val="en-GB"/>
              </w:rPr>
              <w:t>(a)</w:t>
            </w:r>
            <w:r w:rsidRPr="00D14A0A">
              <w:rPr>
                <w:lang w:val="en-GB"/>
              </w:rPr>
              <w:tab/>
              <w:t>the production and sales of substances and mixtures of Union origin derived from sustainable carbon sources</w:t>
            </w:r>
            <w:r w:rsidRPr="00D14A0A">
              <w:rPr>
                <w:b/>
                <w:i/>
                <w:lang w:val="en-GB"/>
              </w:rPr>
              <w:t>;</w:t>
            </w:r>
          </w:p>
        </w:tc>
        <w:tc>
          <w:tcPr>
            <w:tcW w:w="4876" w:type="dxa"/>
            <w:hideMark/>
          </w:tcPr>
          <w:p w:rsidR="00D14A0A" w:rsidRPr="00D14A0A" w:rsidP="00C2703B" w14:paraId="54199BA9" w14:textId="77777777">
            <w:pPr>
              <w:pStyle w:val="Normal6"/>
              <w:rPr>
                <w:lang w:val="en-GB"/>
              </w:rPr>
            </w:pPr>
            <w:r w:rsidRPr="00D14A0A">
              <w:rPr>
                <w:lang w:val="en-GB"/>
              </w:rPr>
              <w:t>(a)</w:t>
            </w:r>
            <w:r w:rsidRPr="00D14A0A">
              <w:rPr>
                <w:lang w:val="en-GB"/>
              </w:rPr>
              <w:tab/>
              <w:t>the production and sales of substances and mixtures of Union origin</w:t>
            </w:r>
            <w:r w:rsidRPr="00D14A0A">
              <w:rPr>
                <w:b/>
                <w:i/>
                <w:lang w:val="en-GB"/>
              </w:rPr>
              <w:t>, including substances and mixtures</w:t>
            </w:r>
            <w:r w:rsidRPr="00D14A0A">
              <w:rPr>
                <w:lang w:val="en-GB"/>
              </w:rPr>
              <w:t xml:space="preserve"> derived from sustainable carbon sources</w:t>
            </w:r>
          </w:p>
        </w:tc>
      </w:tr>
    </w:tbl>
    <w:p w:rsidR="00D14A0A" w:rsidRPr="00D14A0A" w:rsidP="00D14A0A" w14:paraId="39F4BB66"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CC5F904" w14:textId="77777777">
      <w:r w:rsidRPr="00D14A0A">
        <w:rPr>
          <w:rStyle w:val="HideTWBExt"/>
        </w:rPr>
        <w:t>&lt;/Amend&gt;</w:t>
      </w:r>
    </w:p>
    <w:p w:rsidR="00D14A0A" w:rsidRPr="00D14A0A" w:rsidP="00D14A0A" w14:paraId="28025A5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2313</w:t>
      </w:r>
      <w:r w:rsidRPr="00D14A0A">
        <w:rPr>
          <w:rStyle w:val="HideTWBExt"/>
          <w:b w:val="0"/>
          <w:bCs w:val="0"/>
          <w:szCs w:val="20"/>
          <w:lang w:val="en-GB"/>
        </w:rPr>
        <w:t>&lt;/NumAm&gt;</w:t>
      </w:r>
    </w:p>
    <w:p w:rsidR="00D14A0A" w:rsidRPr="00D14A0A" w:rsidP="00D14A0A" w14:paraId="7D4FCE35" w14:textId="77777777">
      <w:pPr>
        <w:pStyle w:val="NormalBold"/>
      </w:pPr>
      <w:r w:rsidRPr="00D14A0A">
        <w:rPr>
          <w:rStyle w:val="HideTWBExt"/>
          <w:b w:val="0"/>
        </w:rPr>
        <w:t>&lt;RepeatBlock-By&gt;&lt;Members&gt;</w:t>
      </w:r>
      <w:r w:rsidRPr="00D14A0A">
        <w:t>Daniel Obajtek, Anna Zalewska, Jadwiga Wiśniewska, Jacek Ozdoba</w:t>
      </w:r>
      <w:r w:rsidRPr="00D14A0A">
        <w:rPr>
          <w:rStyle w:val="HideTWBExt"/>
          <w:b w:val="0"/>
        </w:rPr>
        <w:t>&lt;/Members&gt;</w:t>
      </w:r>
    </w:p>
    <w:p w:rsidR="00D14A0A" w:rsidRPr="00D14A0A" w:rsidP="00D14A0A" w14:paraId="79A6BFF6" w14:textId="77777777">
      <w:r w:rsidRPr="00D14A0A">
        <w:rPr>
          <w:rStyle w:val="HideTWBExt"/>
        </w:rPr>
        <w:t>&lt;/RepeatBlock-By&gt;</w:t>
      </w:r>
    </w:p>
    <w:p w:rsidR="00D14A0A" w:rsidRPr="00D14A0A" w:rsidP="00D14A0A" w14:paraId="0D1F323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0D50B9F"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9BD16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82B7E60" w14:textId="77777777">
            <w:pPr>
              <w:keepNext/>
            </w:pPr>
          </w:p>
        </w:tc>
      </w:tr>
      <w:tr w14:paraId="543F9A1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FBD98B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799D9A7" w14:textId="77777777">
            <w:pPr>
              <w:pStyle w:val="ColumnHeading"/>
              <w:keepNext/>
              <w:rPr>
                <w:lang w:val="en-GB"/>
              </w:rPr>
            </w:pPr>
            <w:r w:rsidRPr="00D14A0A">
              <w:rPr>
                <w:lang w:val="en-GB"/>
              </w:rPr>
              <w:t>Amendment</w:t>
            </w:r>
          </w:p>
        </w:tc>
      </w:tr>
      <w:tr w14:paraId="3C44ACE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706FD3C" w14:textId="77777777">
            <w:pPr>
              <w:pStyle w:val="Normal6"/>
              <w:rPr>
                <w:lang w:val="en-GB"/>
              </w:rPr>
            </w:pPr>
            <w:r w:rsidRPr="00D14A0A">
              <w:rPr>
                <w:lang w:val="en-GB"/>
              </w:rPr>
              <w:t>(a)</w:t>
            </w:r>
            <w:r w:rsidRPr="00D14A0A">
              <w:rPr>
                <w:lang w:val="en-GB"/>
              </w:rPr>
              <w:tab/>
              <w:t xml:space="preserve">the </w:t>
            </w:r>
            <w:r w:rsidRPr="00D14A0A">
              <w:rPr>
                <w:b/>
                <w:i/>
                <w:lang w:val="en-GB"/>
              </w:rPr>
              <w:t>production and sales of</w:t>
            </w:r>
            <w:r w:rsidRPr="00D14A0A">
              <w:rPr>
                <w:lang w:val="en-GB"/>
              </w:rPr>
              <w:t xml:space="preserve"> substances and mixtures of Union origin </w:t>
            </w:r>
            <w:r w:rsidRPr="00D14A0A">
              <w:rPr>
                <w:b/>
                <w:i/>
                <w:lang w:val="en-GB"/>
              </w:rPr>
              <w:t>derived from sustainable carbon sources;</w:t>
            </w:r>
          </w:p>
        </w:tc>
        <w:tc>
          <w:tcPr>
            <w:tcW w:w="4876" w:type="dxa"/>
            <w:hideMark/>
          </w:tcPr>
          <w:p w:rsidR="00D14A0A" w:rsidRPr="00D14A0A" w:rsidP="00C2703B" w14:paraId="522DA5F6" w14:textId="77777777">
            <w:pPr>
              <w:pStyle w:val="Normal6"/>
              <w:rPr>
                <w:lang w:val="en-GB"/>
              </w:rPr>
            </w:pPr>
            <w:r w:rsidRPr="00D14A0A">
              <w:rPr>
                <w:lang w:val="en-GB"/>
              </w:rPr>
              <w:t>(a)</w:t>
            </w:r>
            <w:r w:rsidRPr="00D14A0A">
              <w:rPr>
                <w:lang w:val="en-GB"/>
              </w:rPr>
              <w:tab/>
              <w:t xml:space="preserve">The </w:t>
            </w:r>
            <w:r w:rsidRPr="00D14A0A">
              <w:rPr>
                <w:b/>
                <w:i/>
                <w:lang w:val="en-GB"/>
              </w:rPr>
              <w:t>use in end market products of low-carbon</w:t>
            </w:r>
            <w:r w:rsidRPr="00D14A0A">
              <w:rPr>
                <w:lang w:val="en-GB"/>
              </w:rPr>
              <w:t xml:space="preserve"> substances and mixtures of Union origin</w:t>
            </w:r>
            <w:r w:rsidRPr="00D14A0A">
              <w:rPr>
                <w:b/>
                <w:i/>
                <w:lang w:val="en-GB"/>
              </w:rPr>
              <w:t xml:space="preserve">, as defined in accordance </w:t>
            </w:r>
            <w:r w:rsidRPr="00D14A0A">
              <w:rPr>
                <w:b/>
                <w:i/>
                <w:lang w:val="en-GB"/>
              </w:rPr>
              <w:t>with Article 10(3).</w:t>
            </w:r>
          </w:p>
        </w:tc>
      </w:tr>
    </w:tbl>
    <w:p w:rsidR="00D14A0A" w:rsidRPr="00D14A0A" w:rsidP="00D14A0A" w14:paraId="31AAE2C8"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3CACE9A" w14:textId="77777777">
      <w:r w:rsidRPr="00D14A0A">
        <w:rPr>
          <w:rStyle w:val="HideTWBExt"/>
        </w:rPr>
        <w:t>&lt;/Amend&gt;</w:t>
      </w:r>
    </w:p>
    <w:p w:rsidR="00D14A0A" w:rsidRPr="00D14A0A" w:rsidP="00D14A0A" w14:paraId="2C279218"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2314</w:t>
      </w:r>
      <w:r w:rsidRPr="00D14A0A">
        <w:rPr>
          <w:rStyle w:val="HideTWBExt"/>
          <w:b w:val="0"/>
          <w:bCs w:val="0"/>
          <w:szCs w:val="20"/>
          <w:lang w:val="en-GB"/>
        </w:rPr>
        <w:t>&lt;/NumAm&gt;</w:t>
      </w:r>
    </w:p>
    <w:p w:rsidR="00D14A0A" w:rsidRPr="00D14A0A" w:rsidP="00D14A0A" w14:paraId="051C7C90"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30E34B9F" w14:textId="77777777">
      <w:r w:rsidRPr="00D14A0A">
        <w:rPr>
          <w:rStyle w:val="HideTWBExt"/>
        </w:rPr>
        <w:t>&lt;/RepeatBlock-By&gt;</w:t>
      </w:r>
    </w:p>
    <w:p w:rsidR="00D14A0A" w:rsidRPr="00D14A0A" w:rsidP="00D14A0A" w14:paraId="1AD8EC2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EE86265"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66496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4138873" w14:textId="77777777">
            <w:pPr>
              <w:keepNext/>
            </w:pPr>
          </w:p>
        </w:tc>
      </w:tr>
      <w:tr w14:paraId="4CC7A24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B1A623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E368636" w14:textId="77777777">
            <w:pPr>
              <w:pStyle w:val="ColumnHeading"/>
              <w:keepNext/>
              <w:rPr>
                <w:lang w:val="en-GB"/>
              </w:rPr>
            </w:pPr>
            <w:r w:rsidRPr="00D14A0A">
              <w:rPr>
                <w:lang w:val="en-GB"/>
              </w:rPr>
              <w:t>Amendment</w:t>
            </w:r>
          </w:p>
        </w:tc>
      </w:tr>
      <w:tr w14:paraId="3169A89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1AA5843" w14:textId="77777777">
            <w:pPr>
              <w:pStyle w:val="Normal6"/>
              <w:rPr>
                <w:lang w:val="en-GB"/>
              </w:rPr>
            </w:pPr>
            <w:r w:rsidRPr="00D14A0A">
              <w:rPr>
                <w:lang w:val="en-GB"/>
              </w:rPr>
              <w:t>(a)</w:t>
            </w:r>
            <w:r w:rsidRPr="00D14A0A">
              <w:rPr>
                <w:lang w:val="en-GB"/>
              </w:rPr>
              <w:tab/>
              <w:t xml:space="preserve">the production and </w:t>
            </w:r>
            <w:r w:rsidRPr="00D14A0A">
              <w:rPr>
                <w:b/>
                <w:i/>
                <w:lang w:val="en-GB"/>
              </w:rPr>
              <w:t>sales</w:t>
            </w:r>
            <w:r w:rsidRPr="00D14A0A">
              <w:rPr>
                <w:lang w:val="en-GB"/>
              </w:rPr>
              <w:t xml:space="preserve"> of substances and mixtures of Union origin derived from sustainable carbon sources;</w:t>
            </w:r>
          </w:p>
        </w:tc>
        <w:tc>
          <w:tcPr>
            <w:tcW w:w="4876" w:type="dxa"/>
            <w:hideMark/>
          </w:tcPr>
          <w:p w:rsidR="00D14A0A" w:rsidRPr="00D14A0A" w:rsidP="00C2703B" w14:paraId="1F08D896" w14:textId="77777777">
            <w:pPr>
              <w:pStyle w:val="Normal6"/>
              <w:rPr>
                <w:lang w:val="en-GB"/>
              </w:rPr>
            </w:pPr>
            <w:r w:rsidRPr="00D14A0A">
              <w:rPr>
                <w:lang w:val="en-GB"/>
              </w:rPr>
              <w:t>(a)</w:t>
            </w:r>
            <w:r w:rsidRPr="00D14A0A">
              <w:rPr>
                <w:lang w:val="en-GB"/>
              </w:rPr>
              <w:tab/>
            </w:r>
            <w:r w:rsidRPr="00D14A0A">
              <w:rPr>
                <w:b/>
                <w:i/>
                <w:lang w:val="en-GB"/>
              </w:rPr>
              <w:t>Supporting</w:t>
            </w:r>
            <w:r w:rsidRPr="00D14A0A">
              <w:rPr>
                <w:lang w:val="en-GB"/>
              </w:rPr>
              <w:t xml:space="preserve"> the production and </w:t>
            </w:r>
            <w:r w:rsidRPr="00D14A0A">
              <w:rPr>
                <w:b/>
                <w:i/>
                <w:lang w:val="en-GB"/>
              </w:rPr>
              <w:t>use</w:t>
            </w:r>
            <w:r w:rsidRPr="00D14A0A">
              <w:rPr>
                <w:lang w:val="en-GB"/>
              </w:rPr>
              <w:t xml:space="preserve"> of substances and mixtures of Union origin derived from sustainable carbon sources;</w:t>
            </w:r>
          </w:p>
        </w:tc>
      </w:tr>
    </w:tbl>
    <w:p w:rsidR="00D14A0A" w:rsidRPr="00D14A0A" w:rsidP="00D14A0A" w14:paraId="3D75883D"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0F86EC4"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5BE308B" w14:textId="77777777">
      <w:pPr>
        <w:pStyle w:val="Normal12Italic"/>
        <w:rPr>
          <w:noProof w:val="0"/>
          <w:lang w:val="en-GB"/>
        </w:rPr>
      </w:pPr>
      <w:r w:rsidRPr="00D14A0A">
        <w:rPr>
          <w:noProof w:val="0"/>
          <w:lang w:val="en-GB"/>
        </w:rPr>
        <w:t>See above</w:t>
      </w:r>
    </w:p>
    <w:p w:rsidR="00D14A0A" w:rsidRPr="00D14A0A" w:rsidP="00D14A0A" w14:paraId="5C590814" w14:textId="77777777">
      <w:r w:rsidRPr="00D14A0A">
        <w:rPr>
          <w:rStyle w:val="HideTWBExt"/>
        </w:rPr>
        <w:t>&lt;/Amend&gt;</w:t>
      </w:r>
    </w:p>
    <w:p w:rsidR="00D14A0A" w:rsidRPr="00D14A0A" w:rsidP="00D14A0A" w14:paraId="4047B28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2315</w:t>
      </w:r>
      <w:r w:rsidRPr="00D14A0A">
        <w:rPr>
          <w:rStyle w:val="HideTWBExt"/>
          <w:b w:val="0"/>
          <w:bCs w:val="0"/>
          <w:szCs w:val="20"/>
          <w:lang w:val="en-GB"/>
        </w:rPr>
        <w:t>&lt;/NumAm&gt;</w:t>
      </w:r>
    </w:p>
    <w:p w:rsidR="00D14A0A" w:rsidRPr="00D14A0A" w:rsidP="00D14A0A" w14:paraId="199896F3" w14:textId="77777777">
      <w:pPr>
        <w:pStyle w:val="NormalBold"/>
      </w:pPr>
      <w:r w:rsidRPr="00D14A0A">
        <w:rPr>
          <w:rStyle w:val="HideTWBExt"/>
          <w:b w:val="0"/>
        </w:rPr>
        <w:t>&lt;RepeatBlock-By&gt;&lt;Members&gt;</w:t>
      </w:r>
      <w:r w:rsidRPr="00D14A0A">
        <w:t>Marcin Sypniewski</w:t>
      </w:r>
      <w:r w:rsidRPr="00D14A0A">
        <w:rPr>
          <w:rStyle w:val="HideTWBExt"/>
          <w:b w:val="0"/>
        </w:rPr>
        <w:t>&lt;/Members&gt;</w:t>
      </w:r>
    </w:p>
    <w:p w:rsidR="00D14A0A" w:rsidRPr="00D14A0A" w:rsidP="00D14A0A" w14:paraId="0DE39AB5" w14:textId="77777777">
      <w:r w:rsidRPr="00D14A0A">
        <w:rPr>
          <w:rStyle w:val="HideTWBExt"/>
        </w:rPr>
        <w:t>&lt;/RepeatBlock-By&gt;</w:t>
      </w:r>
    </w:p>
    <w:p w:rsidR="00D14A0A" w:rsidRPr="00D14A0A" w:rsidP="00D14A0A" w14:paraId="6FB2CE9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9AC89F1"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A836F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B34AB9C" w14:textId="77777777">
            <w:pPr>
              <w:keepNext/>
            </w:pPr>
          </w:p>
        </w:tc>
      </w:tr>
      <w:tr w14:paraId="6FF1E5A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651A3E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508DC21" w14:textId="77777777">
            <w:pPr>
              <w:pStyle w:val="ColumnHeading"/>
              <w:keepNext/>
              <w:rPr>
                <w:lang w:val="en-GB"/>
              </w:rPr>
            </w:pPr>
            <w:r w:rsidRPr="00D14A0A">
              <w:rPr>
                <w:lang w:val="en-GB"/>
              </w:rPr>
              <w:t>Amendment</w:t>
            </w:r>
          </w:p>
        </w:tc>
      </w:tr>
      <w:tr w14:paraId="21F8789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E05429E" w14:textId="77777777">
            <w:pPr>
              <w:pStyle w:val="Normal6"/>
              <w:rPr>
                <w:lang w:val="en-GB"/>
              </w:rPr>
            </w:pPr>
            <w:r w:rsidRPr="00D14A0A">
              <w:rPr>
                <w:lang w:val="en-GB"/>
              </w:rPr>
              <w:t>(a)</w:t>
            </w:r>
            <w:r w:rsidRPr="00D14A0A">
              <w:rPr>
                <w:lang w:val="en-GB"/>
              </w:rPr>
              <w:tab/>
              <w:t xml:space="preserve">the production and sales of substances and mixtures of Union origin </w:t>
            </w:r>
            <w:r w:rsidRPr="00D14A0A">
              <w:rPr>
                <w:b/>
                <w:i/>
                <w:lang w:val="en-GB"/>
              </w:rPr>
              <w:t>derived from sustainable carbon sources</w:t>
            </w:r>
            <w:r w:rsidRPr="00D14A0A">
              <w:rPr>
                <w:lang w:val="en-GB"/>
              </w:rPr>
              <w:t>;</w:t>
            </w:r>
          </w:p>
        </w:tc>
        <w:tc>
          <w:tcPr>
            <w:tcW w:w="4876" w:type="dxa"/>
            <w:hideMark/>
          </w:tcPr>
          <w:p w:rsidR="00D14A0A" w:rsidRPr="00D14A0A" w:rsidP="00C2703B" w14:paraId="1AD96B5C" w14:textId="77777777">
            <w:pPr>
              <w:pStyle w:val="Normal6"/>
              <w:rPr>
                <w:lang w:val="en-GB"/>
              </w:rPr>
            </w:pPr>
            <w:r w:rsidRPr="00D14A0A">
              <w:rPr>
                <w:lang w:val="en-GB"/>
              </w:rPr>
              <w:t>(a)</w:t>
            </w:r>
            <w:r w:rsidRPr="00D14A0A">
              <w:rPr>
                <w:lang w:val="en-GB"/>
              </w:rPr>
              <w:tab/>
              <w:t>the production and sales of substances and mixtures of Union origin;</w:t>
            </w:r>
          </w:p>
        </w:tc>
      </w:tr>
    </w:tbl>
    <w:p w:rsidR="00D14A0A" w:rsidRPr="00D14A0A" w:rsidP="00D14A0A" w14:paraId="543746B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79FEE95"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D90B4C0" w14:textId="77777777">
      <w:pPr>
        <w:pStyle w:val="Normal12Italic"/>
        <w:rPr>
          <w:noProof w:val="0"/>
          <w:lang w:val="en-GB"/>
        </w:rPr>
      </w:pPr>
      <w:r w:rsidRPr="00D14A0A">
        <w:rPr>
          <w:noProof w:val="0"/>
          <w:lang w:val="en-GB"/>
        </w:rPr>
        <w:t>The European Union should promote products produced in EU Member States regardless of  sustainable carbon sources;</w:t>
      </w:r>
    </w:p>
    <w:p w:rsidR="00D14A0A" w:rsidRPr="00D14A0A" w:rsidP="00D14A0A" w14:paraId="337315CC" w14:textId="77777777">
      <w:r w:rsidRPr="00D14A0A">
        <w:rPr>
          <w:rStyle w:val="HideTWBExt"/>
        </w:rPr>
        <w:t>&lt;/Amend&gt;</w:t>
      </w:r>
    </w:p>
    <w:p w:rsidR="00D14A0A" w:rsidRPr="00D14A0A" w:rsidP="00D14A0A" w14:paraId="77B2447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2316</w:t>
      </w:r>
      <w:r w:rsidRPr="00D14A0A">
        <w:rPr>
          <w:rStyle w:val="HideTWBExt"/>
          <w:b w:val="0"/>
          <w:bCs w:val="0"/>
          <w:szCs w:val="20"/>
          <w:lang w:val="en-GB"/>
        </w:rPr>
        <w:t>&lt;/NumAm&gt;</w:t>
      </w:r>
    </w:p>
    <w:p w:rsidR="00D14A0A" w:rsidRPr="00D14A0A" w:rsidP="00D14A0A" w14:paraId="0CF8F873" w14:textId="77777777">
      <w:pPr>
        <w:pStyle w:val="NormalBold"/>
      </w:pPr>
      <w:r w:rsidRPr="00D14A0A">
        <w:rPr>
          <w:rStyle w:val="HideTWBExt"/>
          <w:b w:val="0"/>
        </w:rPr>
        <w:t>&lt;RepeatBlock-By&gt;&lt;Members&gt;</w:t>
      </w:r>
      <w:r w:rsidRPr="00D14A0A">
        <w:t>Letizia Moratti, Fulvio Martusciello, Massimiliano Salini, Salvatore De Meo</w:t>
      </w:r>
      <w:r w:rsidRPr="00D14A0A">
        <w:rPr>
          <w:rStyle w:val="HideTWBExt"/>
          <w:b w:val="0"/>
        </w:rPr>
        <w:t>&lt;/Members&gt;</w:t>
      </w:r>
    </w:p>
    <w:p w:rsidR="00D14A0A" w:rsidRPr="00D14A0A" w:rsidP="00D14A0A" w14:paraId="4660133E" w14:textId="77777777">
      <w:r w:rsidRPr="00D14A0A">
        <w:rPr>
          <w:rStyle w:val="HideTWBExt"/>
        </w:rPr>
        <w:t>&lt;/RepeatBlock-By&gt;</w:t>
      </w:r>
    </w:p>
    <w:p w:rsidR="00D14A0A" w:rsidRPr="00D14A0A" w:rsidP="00D14A0A" w14:paraId="6ECF059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7166A6B" w14:textId="77777777">
      <w:pPr>
        <w:pStyle w:val="NormalBold"/>
      </w:pPr>
      <w:r w:rsidRPr="00D14A0A">
        <w:rPr>
          <w:rStyle w:val="HideTWBExt"/>
          <w:b w:val="0"/>
        </w:rPr>
        <w:t>&lt;Article&gt;</w:t>
      </w:r>
      <w:r w:rsidRPr="00D14A0A">
        <w:t>Article 16 – paragraph 1 – subparagraph 1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CEDCA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1FD4863" w14:textId="77777777">
            <w:pPr>
              <w:keepNext/>
            </w:pPr>
          </w:p>
        </w:tc>
      </w:tr>
      <w:tr w14:paraId="3BFD9FA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6F4A31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221F696" w14:textId="77777777">
            <w:pPr>
              <w:pStyle w:val="ColumnHeading"/>
              <w:keepNext/>
              <w:rPr>
                <w:lang w:val="en-GB"/>
              </w:rPr>
            </w:pPr>
            <w:r w:rsidRPr="00D14A0A">
              <w:rPr>
                <w:lang w:val="en-GB"/>
              </w:rPr>
              <w:t>Amendment</w:t>
            </w:r>
          </w:p>
        </w:tc>
      </w:tr>
      <w:tr w14:paraId="78491C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BE378C2" w14:textId="77777777">
            <w:pPr>
              <w:pStyle w:val="Normal6"/>
              <w:rPr>
                <w:lang w:val="en-GB"/>
              </w:rPr>
            </w:pPr>
            <w:r w:rsidRPr="00D14A0A">
              <w:rPr>
                <w:lang w:val="en-GB"/>
              </w:rPr>
              <w:t>(a)</w:t>
            </w:r>
            <w:r w:rsidRPr="00D14A0A">
              <w:rPr>
                <w:lang w:val="en-GB"/>
              </w:rPr>
              <w:tab/>
              <w:t xml:space="preserve">the </w:t>
            </w:r>
            <w:r w:rsidRPr="00D14A0A">
              <w:rPr>
                <w:b/>
                <w:i/>
                <w:lang w:val="en-GB"/>
              </w:rPr>
              <w:t>production and sales of</w:t>
            </w:r>
            <w:r w:rsidRPr="00D14A0A">
              <w:rPr>
                <w:lang w:val="en-GB"/>
              </w:rPr>
              <w:t xml:space="preserve"> substances and mixtures of Union origin </w:t>
            </w:r>
            <w:r w:rsidRPr="00D14A0A">
              <w:rPr>
                <w:b/>
                <w:i/>
                <w:lang w:val="en-GB"/>
              </w:rPr>
              <w:t>derived from sustainable carbon sources;</w:t>
            </w:r>
          </w:p>
        </w:tc>
        <w:tc>
          <w:tcPr>
            <w:tcW w:w="4876" w:type="dxa"/>
            <w:hideMark/>
          </w:tcPr>
          <w:p w:rsidR="00D14A0A" w:rsidRPr="00D14A0A" w:rsidP="00C2703B" w14:paraId="309C53D7" w14:textId="77777777">
            <w:pPr>
              <w:pStyle w:val="Normal6"/>
              <w:rPr>
                <w:lang w:val="en-GB"/>
              </w:rPr>
            </w:pPr>
            <w:r w:rsidRPr="00D14A0A">
              <w:rPr>
                <w:lang w:val="en-GB"/>
              </w:rPr>
              <w:t>(a)</w:t>
            </w:r>
            <w:r w:rsidRPr="00D14A0A">
              <w:rPr>
                <w:lang w:val="en-GB"/>
              </w:rPr>
              <w:tab/>
              <w:t xml:space="preserve">the </w:t>
            </w:r>
            <w:r w:rsidRPr="00D14A0A">
              <w:rPr>
                <w:b/>
                <w:i/>
                <w:lang w:val="en-GB"/>
              </w:rPr>
              <w:t>use in end market products of low-carbon</w:t>
            </w:r>
            <w:r w:rsidRPr="00D14A0A">
              <w:rPr>
                <w:lang w:val="en-GB"/>
              </w:rPr>
              <w:t xml:space="preserve"> substances and mixtures of Union origin</w:t>
            </w:r>
            <w:r w:rsidRPr="00D14A0A">
              <w:rPr>
                <w:b/>
                <w:i/>
                <w:lang w:val="en-GB"/>
              </w:rPr>
              <w:t>.</w:t>
            </w:r>
          </w:p>
        </w:tc>
      </w:tr>
    </w:tbl>
    <w:p w:rsidR="00D14A0A" w:rsidRPr="00D14A0A" w:rsidP="00D14A0A" w14:paraId="27E19E3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57F6625" w14:textId="77777777">
      <w:r w:rsidRPr="00D14A0A">
        <w:rPr>
          <w:rStyle w:val="HideTWBExt"/>
        </w:rPr>
        <w:t>&lt;/Amend&gt;</w:t>
      </w:r>
    </w:p>
    <w:p w:rsidR="00D14A0A" w:rsidRPr="00D14A0A" w:rsidP="00D14A0A" w14:paraId="70F5269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2317</w:t>
      </w:r>
      <w:r w:rsidRPr="00D14A0A">
        <w:rPr>
          <w:rStyle w:val="HideTWBExt"/>
          <w:b w:val="0"/>
          <w:bCs w:val="0"/>
          <w:szCs w:val="20"/>
          <w:lang w:val="en-GB"/>
        </w:rPr>
        <w:t>&lt;/NumAm&gt;</w:t>
      </w:r>
    </w:p>
    <w:p w:rsidR="00D14A0A" w:rsidRPr="00D14A0A" w:rsidP="00D14A0A" w14:paraId="07D5A07C"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297A68D3" w14:textId="77777777">
      <w:r w:rsidRPr="00D14A0A">
        <w:rPr>
          <w:rStyle w:val="HideTWBExt"/>
        </w:rPr>
        <w:t>&lt;/RepeatBlock-By&gt;</w:t>
      </w:r>
    </w:p>
    <w:p w:rsidR="00D14A0A" w:rsidRPr="00D14A0A" w:rsidP="00D14A0A" w14:paraId="58142DD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92F33A6"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94EB9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2DD3707" w14:textId="77777777">
            <w:pPr>
              <w:keepNext/>
            </w:pPr>
          </w:p>
        </w:tc>
      </w:tr>
      <w:tr w14:paraId="6C7ACE1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B1E2CA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FA51DF3" w14:textId="77777777">
            <w:pPr>
              <w:pStyle w:val="ColumnHeading"/>
              <w:keepNext/>
              <w:rPr>
                <w:lang w:val="en-GB"/>
              </w:rPr>
            </w:pPr>
            <w:r w:rsidRPr="00D14A0A">
              <w:rPr>
                <w:lang w:val="en-GB"/>
              </w:rPr>
              <w:t>Amendment</w:t>
            </w:r>
          </w:p>
        </w:tc>
      </w:tr>
      <w:tr w14:paraId="076F9FB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E4127E4" w14:textId="77777777">
            <w:pPr>
              <w:pStyle w:val="Normal6"/>
              <w:rPr>
                <w:lang w:val="en-GB"/>
              </w:rPr>
            </w:pPr>
            <w:r w:rsidRPr="00D14A0A">
              <w:rPr>
                <w:b/>
                <w:i/>
                <w:lang w:val="en-GB"/>
              </w:rPr>
              <w:t>(b)</w:t>
            </w:r>
            <w:r w:rsidRPr="00D14A0A">
              <w:rPr>
                <w:b/>
                <w:i/>
                <w:lang w:val="en-GB"/>
              </w:rPr>
              <w:tab/>
              <w:t>the use in products made available on the market of substances and mixtures of Union origin derived from sustainable carbon sources.</w:t>
            </w:r>
          </w:p>
        </w:tc>
        <w:tc>
          <w:tcPr>
            <w:tcW w:w="4876" w:type="dxa"/>
            <w:hideMark/>
          </w:tcPr>
          <w:p w:rsidR="00D14A0A" w:rsidRPr="00D14A0A" w:rsidP="00C2703B" w14:paraId="64A42015" w14:textId="77777777">
            <w:pPr>
              <w:pStyle w:val="Normal6"/>
              <w:rPr>
                <w:lang w:val="en-GB"/>
              </w:rPr>
            </w:pPr>
            <w:r w:rsidRPr="00D14A0A">
              <w:rPr>
                <w:b/>
                <w:i/>
                <w:lang w:val="en-GB"/>
              </w:rPr>
              <w:t>deleted</w:t>
            </w:r>
          </w:p>
        </w:tc>
      </w:tr>
    </w:tbl>
    <w:p w:rsidR="00D14A0A" w:rsidRPr="00D14A0A" w:rsidP="00D14A0A" w14:paraId="604E2FE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28F97C4" w14:textId="77777777">
      <w:r w:rsidRPr="00D14A0A">
        <w:rPr>
          <w:rStyle w:val="HideTWBExt"/>
        </w:rPr>
        <w:t>&lt;/Amend&gt;</w:t>
      </w:r>
    </w:p>
    <w:p w:rsidR="00D14A0A" w:rsidRPr="00D14A0A" w:rsidP="00D14A0A" w14:paraId="4A4346F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2318</w:t>
      </w:r>
      <w:r w:rsidRPr="00D14A0A">
        <w:rPr>
          <w:rStyle w:val="HideTWBExt"/>
          <w:b w:val="0"/>
          <w:bCs w:val="0"/>
          <w:szCs w:val="20"/>
          <w:lang w:val="en-GB"/>
        </w:rPr>
        <w:t>&lt;/NumAm&gt;</w:t>
      </w:r>
    </w:p>
    <w:p w:rsidR="00D14A0A" w:rsidRPr="00D14A0A" w:rsidP="00D14A0A" w14:paraId="1206DCC9"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2C50B714" w14:textId="77777777">
      <w:r w:rsidRPr="00D14A0A">
        <w:rPr>
          <w:rStyle w:val="HideTWBExt"/>
        </w:rPr>
        <w:t>&lt;/RepeatBlock-By&gt;</w:t>
      </w:r>
    </w:p>
    <w:p w:rsidR="00D14A0A" w:rsidRPr="00D14A0A" w:rsidP="00D14A0A" w14:paraId="2F8C4C9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463EE6A"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11A3D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8BE2801" w14:textId="77777777">
            <w:pPr>
              <w:keepNext/>
            </w:pPr>
          </w:p>
        </w:tc>
      </w:tr>
      <w:tr w14:paraId="76C91F6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9C7B4D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D71835C" w14:textId="77777777">
            <w:pPr>
              <w:pStyle w:val="ColumnHeading"/>
              <w:keepNext/>
              <w:rPr>
                <w:lang w:val="en-GB"/>
              </w:rPr>
            </w:pPr>
            <w:r w:rsidRPr="00D14A0A">
              <w:rPr>
                <w:lang w:val="en-GB"/>
              </w:rPr>
              <w:t>Amendment</w:t>
            </w:r>
          </w:p>
        </w:tc>
      </w:tr>
      <w:tr w14:paraId="6A208E5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CC7DC50" w14:textId="77777777">
            <w:pPr>
              <w:pStyle w:val="Normal6"/>
              <w:rPr>
                <w:lang w:val="en-GB"/>
              </w:rPr>
            </w:pPr>
            <w:r w:rsidRPr="00D14A0A">
              <w:rPr>
                <w:b/>
                <w:i/>
                <w:lang w:val="en-GB"/>
              </w:rPr>
              <w:t>(b)</w:t>
            </w:r>
            <w:r w:rsidRPr="00D14A0A">
              <w:rPr>
                <w:b/>
                <w:i/>
                <w:lang w:val="en-GB"/>
              </w:rPr>
              <w:tab/>
              <w:t>the use in products made available on the market of substances and mixtures of Union origin derived from sustainable carbon sources.</w:t>
            </w:r>
          </w:p>
        </w:tc>
        <w:tc>
          <w:tcPr>
            <w:tcW w:w="4876" w:type="dxa"/>
            <w:hideMark/>
          </w:tcPr>
          <w:p w:rsidR="00D14A0A" w:rsidRPr="00D14A0A" w:rsidP="00C2703B" w14:paraId="3A5BAD9F" w14:textId="77777777">
            <w:pPr>
              <w:pStyle w:val="Normal6"/>
              <w:rPr>
                <w:lang w:val="en-GB"/>
              </w:rPr>
            </w:pPr>
            <w:r w:rsidRPr="00D14A0A">
              <w:rPr>
                <w:b/>
                <w:i/>
                <w:lang w:val="en-GB"/>
              </w:rPr>
              <w:t>deleted</w:t>
            </w:r>
          </w:p>
        </w:tc>
      </w:tr>
    </w:tbl>
    <w:p w:rsidR="00D14A0A" w:rsidRPr="00D14A0A" w:rsidP="00D14A0A" w14:paraId="7E00A64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9F88886" w14:textId="77777777">
      <w:r w:rsidRPr="00D14A0A">
        <w:rPr>
          <w:rStyle w:val="HideTWBExt"/>
        </w:rPr>
        <w:t>&lt;/Amend&gt;</w:t>
      </w:r>
    </w:p>
    <w:p w:rsidR="00D14A0A" w:rsidRPr="00D14A0A" w:rsidP="00D14A0A" w14:paraId="05B33772"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2319</w:t>
      </w:r>
      <w:r w:rsidRPr="00D14A0A">
        <w:rPr>
          <w:rStyle w:val="HideTWBExt"/>
          <w:b w:val="0"/>
          <w:bCs w:val="0"/>
          <w:szCs w:val="20"/>
          <w:lang w:val="en-GB"/>
        </w:rPr>
        <w:t>&lt;/NumAm&gt;</w:t>
      </w:r>
    </w:p>
    <w:p w:rsidR="00D14A0A" w:rsidRPr="00D14A0A" w:rsidP="00D14A0A" w14:paraId="4762D054"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34DEFE08" w14:textId="77777777">
      <w:r w:rsidRPr="00D14A0A">
        <w:rPr>
          <w:rStyle w:val="HideTWBExt"/>
        </w:rPr>
        <w:t>&lt;/RepeatBlock-By&gt;</w:t>
      </w:r>
    </w:p>
    <w:p w:rsidR="00D14A0A" w:rsidRPr="00D14A0A" w:rsidP="00D14A0A" w14:paraId="69C458B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C8D30B7"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EE218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F929F18" w14:textId="77777777">
            <w:pPr>
              <w:keepNext/>
            </w:pPr>
          </w:p>
        </w:tc>
      </w:tr>
      <w:tr w14:paraId="2AF4392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88A0327" w14:textId="77777777">
            <w:pPr>
              <w:pStyle w:val="ColumnHeading"/>
              <w:keepNext/>
            </w:pPr>
            <w:r w:rsidRPr="00D14A0A">
              <w:t>Text proposed by the Commission</w:t>
            </w:r>
          </w:p>
        </w:tc>
        <w:tc>
          <w:tcPr>
            <w:tcW w:w="4876" w:type="dxa"/>
            <w:hideMark/>
          </w:tcPr>
          <w:p w:rsidR="00D14A0A" w:rsidRPr="00D14A0A" w:rsidP="00C2703B" w14:paraId="51A7BC6B" w14:textId="77777777">
            <w:pPr>
              <w:pStyle w:val="ColumnHeading"/>
              <w:keepNext/>
            </w:pPr>
            <w:r w:rsidRPr="00D14A0A">
              <w:t>Amendment</w:t>
            </w:r>
          </w:p>
        </w:tc>
      </w:tr>
      <w:tr w14:paraId="43E1E15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6405BCF" w14:textId="77777777">
            <w:pPr>
              <w:pStyle w:val="Normal6"/>
            </w:pPr>
            <w:r w:rsidRPr="00D14A0A">
              <w:rPr>
                <w:b/>
                <w:i/>
              </w:rPr>
              <w:t>(b)</w:t>
            </w:r>
            <w:r w:rsidRPr="00D14A0A">
              <w:rPr>
                <w:b/>
                <w:i/>
              </w:rPr>
              <w:tab/>
              <w:t>the use in products made available on the market of substances and mixtures of Union origin derived from sustainable carbon sources.</w:t>
            </w:r>
          </w:p>
        </w:tc>
        <w:tc>
          <w:tcPr>
            <w:tcW w:w="4876" w:type="dxa"/>
            <w:hideMark/>
          </w:tcPr>
          <w:p w:rsidR="00D14A0A" w:rsidRPr="00D14A0A" w:rsidP="00C2703B" w14:paraId="1E0F1694" w14:textId="77777777">
            <w:pPr>
              <w:pStyle w:val="Normal6"/>
            </w:pPr>
            <w:r w:rsidRPr="00D14A0A">
              <w:rPr>
                <w:b/>
                <w:i/>
              </w:rPr>
              <w:t>deleted</w:t>
            </w:r>
          </w:p>
        </w:tc>
      </w:tr>
    </w:tbl>
    <w:p w:rsidR="00D14A0A" w:rsidRPr="00D14A0A" w:rsidP="00D14A0A" w14:paraId="4B8E9B93"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38F32F7E" w14:textId="77777777">
      <w:r w:rsidRPr="00D14A0A">
        <w:rPr>
          <w:rStyle w:val="HideTWBExt"/>
        </w:rPr>
        <w:t>&lt;/Amend&gt;</w:t>
      </w:r>
    </w:p>
    <w:p w:rsidR="00D14A0A" w:rsidRPr="00D14A0A" w:rsidP="00D14A0A" w14:paraId="65FAE1A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2320</w:t>
      </w:r>
      <w:r w:rsidRPr="00D14A0A">
        <w:rPr>
          <w:rStyle w:val="HideTWBExt"/>
          <w:b w:val="0"/>
          <w:bCs w:val="0"/>
          <w:szCs w:val="20"/>
          <w:lang w:val="en-GB"/>
        </w:rPr>
        <w:t>&lt;/NumAm&gt;</w:t>
      </w:r>
    </w:p>
    <w:p w:rsidR="00D14A0A" w:rsidRPr="00D14A0A" w:rsidP="00D14A0A" w14:paraId="64B07599"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609C60EC" w14:textId="77777777">
      <w:r w:rsidRPr="00D14A0A">
        <w:rPr>
          <w:rStyle w:val="HideTWBExt"/>
        </w:rPr>
        <w:t>&lt;/RepeatBlock-By&gt;</w:t>
      </w:r>
    </w:p>
    <w:p w:rsidR="00D14A0A" w:rsidRPr="00D14A0A" w:rsidP="00D14A0A" w14:paraId="6A3F1E9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28667EC"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01FC8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94D7804" w14:textId="77777777">
            <w:pPr>
              <w:keepNext/>
            </w:pPr>
          </w:p>
        </w:tc>
      </w:tr>
      <w:tr w14:paraId="6421541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341C76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D8B4D4C" w14:textId="77777777">
            <w:pPr>
              <w:pStyle w:val="ColumnHeading"/>
              <w:keepNext/>
              <w:rPr>
                <w:lang w:val="en-GB"/>
              </w:rPr>
            </w:pPr>
            <w:r w:rsidRPr="00D14A0A">
              <w:rPr>
                <w:lang w:val="en-GB"/>
              </w:rPr>
              <w:t>Amendment</w:t>
            </w:r>
          </w:p>
        </w:tc>
      </w:tr>
      <w:tr w14:paraId="0A789E3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DA4F84F" w14:textId="77777777">
            <w:pPr>
              <w:pStyle w:val="Normal6"/>
              <w:rPr>
                <w:lang w:val="en-GB"/>
              </w:rPr>
            </w:pPr>
            <w:r w:rsidRPr="00D14A0A">
              <w:rPr>
                <w:lang w:val="en-GB"/>
              </w:rPr>
              <w:t>(b)</w:t>
            </w:r>
            <w:r w:rsidRPr="00D14A0A">
              <w:rPr>
                <w:lang w:val="en-GB"/>
              </w:rPr>
              <w:tab/>
              <w:t xml:space="preserve">the use in products made available on the market of substances and mixtures of Union origin </w:t>
            </w:r>
            <w:r w:rsidRPr="00D14A0A">
              <w:rPr>
                <w:b/>
                <w:i/>
                <w:lang w:val="en-GB"/>
              </w:rPr>
              <w:t>derived from</w:t>
            </w:r>
            <w:r w:rsidRPr="00D14A0A">
              <w:rPr>
                <w:lang w:val="en-GB"/>
              </w:rPr>
              <w:t xml:space="preserve"> sustainable carbon sources.</w:t>
            </w:r>
          </w:p>
        </w:tc>
        <w:tc>
          <w:tcPr>
            <w:tcW w:w="4876" w:type="dxa"/>
            <w:hideMark/>
          </w:tcPr>
          <w:p w:rsidR="00D14A0A" w:rsidRPr="00D14A0A" w:rsidP="00C2703B" w14:paraId="6CD6E0BD" w14:textId="77777777">
            <w:pPr>
              <w:pStyle w:val="Normal6"/>
              <w:rPr>
                <w:lang w:val="en-GB"/>
              </w:rPr>
            </w:pPr>
            <w:r w:rsidRPr="00D14A0A">
              <w:rPr>
                <w:lang w:val="en-GB"/>
              </w:rPr>
              <w:t>(b)</w:t>
            </w:r>
            <w:r w:rsidRPr="00D14A0A">
              <w:rPr>
                <w:lang w:val="en-GB"/>
              </w:rPr>
              <w:tab/>
              <w:t xml:space="preserve">the use in products made available on the market of substances and mixtures of Union origin </w:t>
            </w:r>
            <w:r w:rsidRPr="00D14A0A">
              <w:rPr>
                <w:b/>
                <w:i/>
                <w:lang w:val="en-GB"/>
              </w:rPr>
              <w:t>that are produced using</w:t>
            </w:r>
            <w:r w:rsidRPr="00D14A0A">
              <w:rPr>
                <w:lang w:val="en-GB"/>
              </w:rPr>
              <w:t xml:space="preserve"> sustainable carbon sources</w:t>
            </w:r>
            <w:r w:rsidRPr="00D14A0A">
              <w:rPr>
                <w:b/>
                <w:i/>
                <w:lang w:val="en-GB"/>
              </w:rPr>
              <w:t>, including recycled, bio-based and carbon capture and utilisation (CCU)-derived feedstocks, or through low-carbon production processes</w:t>
            </w:r>
            <w:r w:rsidRPr="00D14A0A">
              <w:rPr>
                <w:lang w:val="en-GB"/>
              </w:rPr>
              <w:t>.</w:t>
            </w:r>
          </w:p>
        </w:tc>
      </w:tr>
    </w:tbl>
    <w:p w:rsidR="00D14A0A" w:rsidRPr="00D14A0A" w:rsidP="00D14A0A" w14:paraId="50593DB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AA1DB72" w14:textId="77777777">
      <w:r w:rsidRPr="00D14A0A">
        <w:rPr>
          <w:rStyle w:val="HideTWBExt"/>
        </w:rPr>
        <w:t>&lt;/Amend&gt;</w:t>
      </w:r>
    </w:p>
    <w:p w:rsidR="00D14A0A" w:rsidRPr="00D14A0A" w:rsidP="00D14A0A" w14:paraId="4C6BAA5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2321</w:t>
      </w:r>
      <w:r w:rsidRPr="00D14A0A">
        <w:rPr>
          <w:rStyle w:val="HideTWBExt"/>
          <w:b w:val="0"/>
          <w:bCs w:val="0"/>
          <w:szCs w:val="20"/>
          <w:lang w:val="en-GB"/>
        </w:rPr>
        <w:t>&lt;/NumAm&gt;</w:t>
      </w:r>
    </w:p>
    <w:p w:rsidR="00D14A0A" w:rsidRPr="00D14A0A" w:rsidP="00D14A0A" w14:paraId="59729004" w14:textId="77777777">
      <w:pPr>
        <w:pStyle w:val="NormalBold"/>
      </w:pPr>
      <w:r w:rsidRPr="00D14A0A">
        <w:rPr>
          <w:rStyle w:val="HideTWBExt"/>
          <w:b w:val="0"/>
        </w:rPr>
        <w:t>&lt;RepeatBlock-By&gt;&lt;Members&gt;</w:t>
      </w:r>
      <w:r w:rsidRPr="00D14A0A">
        <w:t>Benoit Cassart, Bart Groothuis</w:t>
      </w:r>
      <w:r w:rsidRPr="00D14A0A">
        <w:rPr>
          <w:rStyle w:val="HideTWBExt"/>
          <w:b w:val="0"/>
        </w:rPr>
        <w:t>&lt;/Members&gt;</w:t>
      </w:r>
    </w:p>
    <w:p w:rsidR="00D14A0A" w:rsidRPr="00D14A0A" w:rsidP="00D14A0A" w14:paraId="1B0BBD13" w14:textId="77777777">
      <w:r w:rsidRPr="00D14A0A">
        <w:rPr>
          <w:rStyle w:val="HideTWBExt"/>
        </w:rPr>
        <w:t>&lt;/RepeatBlock-By&gt;</w:t>
      </w:r>
    </w:p>
    <w:p w:rsidR="00D14A0A" w:rsidRPr="00D14A0A" w:rsidP="00D14A0A" w14:paraId="2C6150A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C5FECD6"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3C184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70DA33B" w14:textId="77777777">
            <w:pPr>
              <w:keepNext/>
            </w:pPr>
          </w:p>
        </w:tc>
      </w:tr>
      <w:tr w14:paraId="059646F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97D243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0E2BDC0" w14:textId="77777777">
            <w:pPr>
              <w:pStyle w:val="ColumnHeading"/>
              <w:keepNext/>
              <w:rPr>
                <w:lang w:val="en-GB"/>
              </w:rPr>
            </w:pPr>
            <w:r w:rsidRPr="00D14A0A">
              <w:rPr>
                <w:lang w:val="en-GB"/>
              </w:rPr>
              <w:t>Amendment</w:t>
            </w:r>
          </w:p>
        </w:tc>
      </w:tr>
      <w:tr w14:paraId="7AB8BA2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12C5D5F" w14:textId="77777777">
            <w:pPr>
              <w:pStyle w:val="Normal6"/>
              <w:rPr>
                <w:lang w:val="en-GB"/>
              </w:rPr>
            </w:pPr>
            <w:r w:rsidRPr="00D14A0A">
              <w:rPr>
                <w:lang w:val="en-GB"/>
              </w:rPr>
              <w:t>(b)</w:t>
            </w:r>
            <w:r w:rsidRPr="00D14A0A">
              <w:rPr>
                <w:lang w:val="en-GB"/>
              </w:rPr>
              <w:tab/>
              <w:t xml:space="preserve">the use in products made available </w:t>
            </w:r>
            <w:r w:rsidRPr="00D14A0A">
              <w:rPr>
                <w:lang w:val="en-GB"/>
              </w:rPr>
              <w:t>on the market of substances and mixtures of Union origin derived from sustainable carbon sources.</w:t>
            </w:r>
          </w:p>
        </w:tc>
        <w:tc>
          <w:tcPr>
            <w:tcW w:w="4876" w:type="dxa"/>
            <w:hideMark/>
          </w:tcPr>
          <w:p w:rsidR="00D14A0A" w:rsidRPr="00D14A0A" w:rsidP="00C2703B" w14:paraId="4E06ECD6" w14:textId="77777777">
            <w:pPr>
              <w:pStyle w:val="Normal6"/>
              <w:rPr>
                <w:lang w:val="en-GB"/>
              </w:rPr>
            </w:pPr>
            <w:r w:rsidRPr="00D14A0A">
              <w:rPr>
                <w:lang w:val="en-GB"/>
              </w:rPr>
              <w:t>(b)</w:t>
            </w:r>
            <w:r w:rsidRPr="00D14A0A">
              <w:rPr>
                <w:lang w:val="en-GB"/>
              </w:rPr>
              <w:tab/>
              <w:t xml:space="preserve">the use in products made available </w:t>
            </w:r>
            <w:r w:rsidRPr="00D14A0A">
              <w:rPr>
                <w:lang w:val="en-GB"/>
              </w:rPr>
              <w:t xml:space="preserve">on the market of substances and mixtures of Union origin derived from sustainable carbon sources </w:t>
            </w:r>
            <w:r w:rsidRPr="00D14A0A">
              <w:rPr>
                <w:b/>
                <w:i/>
                <w:lang w:val="en-GB"/>
              </w:rPr>
              <w:t>within the meaning of Article 3(1), point (16), including bio-based sources, and from low-carbon sources</w:t>
            </w:r>
            <w:r w:rsidRPr="00D14A0A">
              <w:rPr>
                <w:lang w:val="en-GB"/>
              </w:rPr>
              <w:t>.</w:t>
            </w:r>
          </w:p>
        </w:tc>
      </w:tr>
    </w:tbl>
    <w:p w:rsidR="00D14A0A" w:rsidRPr="00D14A0A" w:rsidP="00D14A0A" w14:paraId="1BCAB0B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9EAB6E5" w14:textId="77777777">
      <w:r w:rsidRPr="00D14A0A">
        <w:rPr>
          <w:rStyle w:val="HideTWBExt"/>
        </w:rPr>
        <w:t>&lt;/Amend&gt;</w:t>
      </w:r>
    </w:p>
    <w:p w:rsidR="00D14A0A" w:rsidRPr="00D14A0A" w:rsidP="00D14A0A" w14:paraId="67B148B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2322</w:t>
      </w:r>
      <w:r w:rsidRPr="00D14A0A">
        <w:rPr>
          <w:rStyle w:val="HideTWBExt"/>
          <w:b w:val="0"/>
          <w:bCs w:val="0"/>
          <w:szCs w:val="20"/>
          <w:lang w:val="en-GB"/>
        </w:rPr>
        <w:t>&lt;/NumAm&gt;</w:t>
      </w:r>
    </w:p>
    <w:p w:rsidR="00D14A0A" w:rsidRPr="00D14A0A" w:rsidP="00D14A0A" w14:paraId="173F7298" w14:textId="77777777">
      <w:pPr>
        <w:pStyle w:val="NormalBold"/>
      </w:pPr>
      <w:r w:rsidRPr="00D14A0A">
        <w:rPr>
          <w:rStyle w:val="HideTWBExt"/>
          <w:b w:val="0"/>
        </w:rPr>
        <w:t>&lt;RepeatBlock-By&gt;&lt;Members&gt;</w:t>
      </w:r>
      <w:r w:rsidRPr="00D14A0A">
        <w:t>Christophe Clergeau</w:t>
      </w:r>
      <w:r w:rsidRPr="00D14A0A">
        <w:rPr>
          <w:rStyle w:val="HideTWBExt"/>
          <w:b w:val="0"/>
        </w:rPr>
        <w:t>&lt;/Members&gt;</w:t>
      </w:r>
    </w:p>
    <w:p w:rsidR="00D14A0A" w:rsidRPr="00D14A0A" w:rsidP="00D14A0A" w14:paraId="781BEA16" w14:textId="77777777">
      <w:r w:rsidRPr="00D14A0A">
        <w:rPr>
          <w:rStyle w:val="HideTWBExt"/>
        </w:rPr>
        <w:t>&lt;/RepeatBlock-By&gt;</w:t>
      </w:r>
    </w:p>
    <w:p w:rsidR="00D14A0A" w:rsidRPr="00D14A0A" w:rsidP="00D14A0A" w14:paraId="61F0490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A2E4EE8"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27085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D96116B" w14:textId="77777777">
            <w:pPr>
              <w:keepNext/>
            </w:pPr>
          </w:p>
        </w:tc>
      </w:tr>
      <w:tr w14:paraId="5802064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178D77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3EEB77C" w14:textId="77777777">
            <w:pPr>
              <w:pStyle w:val="ColumnHeading"/>
              <w:keepNext/>
              <w:rPr>
                <w:lang w:val="en-GB"/>
              </w:rPr>
            </w:pPr>
            <w:r w:rsidRPr="00D14A0A">
              <w:rPr>
                <w:lang w:val="en-GB"/>
              </w:rPr>
              <w:t>Amendment</w:t>
            </w:r>
          </w:p>
        </w:tc>
      </w:tr>
      <w:tr w14:paraId="5903E1E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0B7EA1F" w14:textId="77777777">
            <w:pPr>
              <w:pStyle w:val="Normal6"/>
              <w:rPr>
                <w:lang w:val="en-GB"/>
              </w:rPr>
            </w:pPr>
            <w:r w:rsidRPr="00D14A0A">
              <w:rPr>
                <w:lang w:val="en-GB"/>
              </w:rPr>
              <w:t>(b)</w:t>
            </w:r>
            <w:r w:rsidRPr="00D14A0A">
              <w:rPr>
                <w:lang w:val="en-GB"/>
              </w:rPr>
              <w:tab/>
              <w:t>the use in products made available on the market of substances and mixtures of Union origin derived from sustainable carbon sources.</w:t>
            </w:r>
          </w:p>
        </w:tc>
        <w:tc>
          <w:tcPr>
            <w:tcW w:w="4876" w:type="dxa"/>
            <w:hideMark/>
          </w:tcPr>
          <w:p w:rsidR="00D14A0A" w:rsidRPr="00D14A0A" w:rsidP="00C2703B" w14:paraId="0A9D8BAB" w14:textId="77777777">
            <w:pPr>
              <w:pStyle w:val="Normal6"/>
              <w:rPr>
                <w:lang w:val="en-GB"/>
              </w:rPr>
            </w:pPr>
            <w:r w:rsidRPr="00D14A0A">
              <w:rPr>
                <w:lang w:val="en-GB"/>
              </w:rPr>
              <w:t>(b)</w:t>
            </w:r>
            <w:r w:rsidRPr="00D14A0A">
              <w:rPr>
                <w:lang w:val="en-GB"/>
              </w:rPr>
              <w:tab/>
              <w:t xml:space="preserve">the use in products made available on the market of substances and mixtures of Union origin derived from sustainable carbon sources, </w:t>
            </w:r>
            <w:r w:rsidRPr="00D14A0A">
              <w:rPr>
                <w:b/>
                <w:i/>
                <w:lang w:val="en-GB"/>
              </w:rPr>
              <w:t>with the exception of the use of substances of very high concern</w:t>
            </w:r>
            <w:r w:rsidRPr="00D14A0A">
              <w:rPr>
                <w:lang w:val="en-GB"/>
              </w:rPr>
              <w:t>.</w:t>
            </w:r>
          </w:p>
        </w:tc>
      </w:tr>
    </w:tbl>
    <w:p w:rsidR="00D14A0A" w:rsidRPr="00D14A0A" w:rsidP="00D14A0A" w14:paraId="04FD6EE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9933DB4" w14:textId="77777777">
      <w:r w:rsidRPr="00D14A0A">
        <w:rPr>
          <w:rStyle w:val="HideTWBExt"/>
        </w:rPr>
        <w:t>&lt;/Amend&gt;</w:t>
      </w:r>
    </w:p>
    <w:p w:rsidR="00D14A0A" w:rsidRPr="00D14A0A" w:rsidP="00D14A0A" w14:paraId="07B32C8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2323</w:t>
      </w:r>
      <w:r w:rsidRPr="00D14A0A">
        <w:rPr>
          <w:rStyle w:val="HideTWBExt"/>
          <w:b w:val="0"/>
          <w:bCs w:val="0"/>
          <w:szCs w:val="20"/>
          <w:lang w:val="en-GB"/>
        </w:rPr>
        <w:t>&lt;/NumAm&gt;</w:t>
      </w:r>
    </w:p>
    <w:p w:rsidR="00D14A0A" w:rsidRPr="00D14A0A" w:rsidP="00D14A0A" w14:paraId="7FBEDDF9" w14:textId="77777777">
      <w:pPr>
        <w:pStyle w:val="NormalBold"/>
      </w:pPr>
      <w:r w:rsidRPr="00D14A0A">
        <w:rPr>
          <w:rStyle w:val="HideTWBExt"/>
          <w:b w:val="0"/>
        </w:rPr>
        <w:t>&lt;RepeatBlock-By&gt;&lt;Members&gt;</w:t>
      </w:r>
      <w:r w:rsidRPr="00D14A0A">
        <w:t>Martin Hojsík, Yvan Verougstraete, Sigrid Friis</w:t>
      </w:r>
      <w:r w:rsidRPr="00D14A0A">
        <w:rPr>
          <w:rStyle w:val="HideTWBExt"/>
          <w:b w:val="0"/>
        </w:rPr>
        <w:t>&lt;/Members&gt;</w:t>
      </w:r>
    </w:p>
    <w:p w:rsidR="00D14A0A" w:rsidRPr="00D14A0A" w:rsidP="00D14A0A" w14:paraId="5856917E" w14:textId="77777777">
      <w:r w:rsidRPr="00D14A0A">
        <w:rPr>
          <w:rStyle w:val="HideTWBExt"/>
        </w:rPr>
        <w:t>&lt;/RepeatBlock-By&gt;</w:t>
      </w:r>
    </w:p>
    <w:p w:rsidR="00D14A0A" w:rsidRPr="00D14A0A" w:rsidP="00D14A0A" w14:paraId="0C18685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F66A13A"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97ADD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F43F195" w14:textId="77777777">
            <w:pPr>
              <w:keepNext/>
            </w:pPr>
          </w:p>
        </w:tc>
      </w:tr>
      <w:tr w14:paraId="3872CE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F5846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2E50EBA" w14:textId="77777777">
            <w:pPr>
              <w:pStyle w:val="ColumnHeading"/>
              <w:keepNext/>
              <w:rPr>
                <w:lang w:val="en-GB"/>
              </w:rPr>
            </w:pPr>
            <w:r w:rsidRPr="00D14A0A">
              <w:rPr>
                <w:lang w:val="en-GB"/>
              </w:rPr>
              <w:t>Amendment</w:t>
            </w:r>
          </w:p>
        </w:tc>
      </w:tr>
      <w:tr w14:paraId="6E366F6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77A8198" w14:textId="77777777">
            <w:pPr>
              <w:pStyle w:val="Normal6"/>
              <w:rPr>
                <w:lang w:val="en-GB"/>
              </w:rPr>
            </w:pPr>
            <w:r w:rsidRPr="00D14A0A">
              <w:rPr>
                <w:lang w:val="en-GB"/>
              </w:rPr>
              <w:t>(b)</w:t>
            </w:r>
            <w:r w:rsidRPr="00D14A0A">
              <w:rPr>
                <w:lang w:val="en-GB"/>
              </w:rPr>
              <w:tab/>
              <w:t>the use in products made available on the market of substances and mixtures of Union origin derived from sustainable carbon sources.</w:t>
            </w:r>
          </w:p>
        </w:tc>
        <w:tc>
          <w:tcPr>
            <w:tcW w:w="4876" w:type="dxa"/>
            <w:hideMark/>
          </w:tcPr>
          <w:p w:rsidR="00D14A0A" w:rsidRPr="00D14A0A" w:rsidP="00C2703B" w14:paraId="21CA6FF9" w14:textId="77777777">
            <w:pPr>
              <w:pStyle w:val="Normal6"/>
              <w:rPr>
                <w:lang w:val="en-GB"/>
              </w:rPr>
            </w:pPr>
            <w:r w:rsidRPr="00D14A0A">
              <w:rPr>
                <w:lang w:val="en-GB"/>
              </w:rPr>
              <w:t>(b)</w:t>
            </w:r>
            <w:r w:rsidRPr="00D14A0A">
              <w:rPr>
                <w:lang w:val="en-GB"/>
              </w:rPr>
              <w:tab/>
              <w:t>the use in products made available on the market of substances and mixtures of Union origin derived from sustainable carbon sources</w:t>
            </w:r>
            <w:r w:rsidRPr="00D14A0A">
              <w:rPr>
                <w:b/>
                <w:i/>
                <w:lang w:val="en-GB"/>
              </w:rPr>
              <w:t>, with the exception of substances of very high concern</w:t>
            </w:r>
            <w:r w:rsidRPr="00D14A0A">
              <w:rPr>
                <w:lang w:val="en-GB"/>
              </w:rPr>
              <w:t>.</w:t>
            </w:r>
          </w:p>
        </w:tc>
      </w:tr>
    </w:tbl>
    <w:p w:rsidR="00D14A0A" w:rsidRPr="00D14A0A" w:rsidP="00D14A0A" w14:paraId="395DD63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FEF83D9" w14:textId="77777777">
      <w:r w:rsidRPr="00D14A0A">
        <w:rPr>
          <w:rStyle w:val="HideTWBExt"/>
        </w:rPr>
        <w:t>&lt;/Amend&gt;</w:t>
      </w:r>
    </w:p>
    <w:p w:rsidR="00D14A0A" w:rsidRPr="00D14A0A" w:rsidP="00D14A0A" w14:paraId="1EE59FB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2324</w:t>
      </w:r>
      <w:r w:rsidRPr="00D14A0A">
        <w:rPr>
          <w:rStyle w:val="HideTWBExt"/>
          <w:b w:val="0"/>
          <w:bCs w:val="0"/>
          <w:szCs w:val="20"/>
          <w:lang w:val="en-GB"/>
        </w:rPr>
        <w:t>&lt;/NumAm&gt;</w:t>
      </w:r>
    </w:p>
    <w:p w:rsidR="00D14A0A" w:rsidRPr="00D14A0A" w:rsidP="00D14A0A" w14:paraId="6A2C12E1" w14:textId="77777777">
      <w:pPr>
        <w:pStyle w:val="NormalBold"/>
      </w:pPr>
      <w:r w:rsidRPr="00D14A0A">
        <w:rPr>
          <w:rStyle w:val="HideTWBExt"/>
          <w:b w:val="0"/>
        </w:rPr>
        <w:t>&lt;RepeatBlock-By&gt;&lt;Members&gt;</w:t>
      </w:r>
      <w:r w:rsidRPr="00D14A0A">
        <w:t xml:space="preserve">Krzysztof Hetman, Kamila Gasiuk-Pihowicz, Borys Budka, Mirosława Nykiel, Bogdan </w:t>
      </w:r>
      <w:r w:rsidRPr="00D14A0A">
        <w:t>Andrzej Zdrojewski, Dariusz Joński, Andrzej Buła, Adam Jarubas</w:t>
      </w:r>
      <w:r w:rsidRPr="00D14A0A">
        <w:rPr>
          <w:rStyle w:val="HideTWBExt"/>
          <w:b w:val="0"/>
        </w:rPr>
        <w:t>&lt;/Members&gt;</w:t>
      </w:r>
    </w:p>
    <w:p w:rsidR="00D14A0A" w:rsidRPr="00D14A0A" w:rsidP="00D14A0A" w14:paraId="37DD29D1" w14:textId="77777777">
      <w:r w:rsidRPr="00D14A0A">
        <w:rPr>
          <w:rStyle w:val="HideTWBExt"/>
        </w:rPr>
        <w:t>&lt;/RepeatBlock-By&gt;</w:t>
      </w:r>
    </w:p>
    <w:p w:rsidR="00D14A0A" w:rsidRPr="00D14A0A" w:rsidP="00D14A0A" w14:paraId="3A99F5D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F7A0F4E"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D036A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8A9EC04" w14:textId="77777777">
            <w:pPr>
              <w:keepNext/>
            </w:pPr>
          </w:p>
        </w:tc>
      </w:tr>
      <w:tr w14:paraId="5E3873E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3CCD53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41D970B" w14:textId="77777777">
            <w:pPr>
              <w:pStyle w:val="ColumnHeading"/>
              <w:keepNext/>
              <w:rPr>
                <w:lang w:val="en-GB"/>
              </w:rPr>
            </w:pPr>
            <w:r w:rsidRPr="00D14A0A">
              <w:rPr>
                <w:lang w:val="en-GB"/>
              </w:rPr>
              <w:t>Amendment</w:t>
            </w:r>
          </w:p>
        </w:tc>
      </w:tr>
      <w:tr w14:paraId="6B7D25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6C48A17" w14:textId="77777777">
            <w:pPr>
              <w:pStyle w:val="Normal6"/>
              <w:rPr>
                <w:lang w:val="en-GB"/>
              </w:rPr>
            </w:pPr>
            <w:r w:rsidRPr="00D14A0A">
              <w:rPr>
                <w:lang w:val="en-GB"/>
              </w:rPr>
              <w:t>(b)</w:t>
            </w:r>
            <w:r w:rsidRPr="00D14A0A">
              <w:rPr>
                <w:lang w:val="en-GB"/>
              </w:rPr>
              <w:tab/>
              <w:t>the use in products made available on the market of substances and mixtures of Union origin derived from sustainable carbon sources.</w:t>
            </w:r>
          </w:p>
        </w:tc>
        <w:tc>
          <w:tcPr>
            <w:tcW w:w="4876" w:type="dxa"/>
            <w:hideMark/>
          </w:tcPr>
          <w:p w:rsidR="00D14A0A" w:rsidRPr="00D14A0A" w:rsidP="00C2703B" w14:paraId="2CF26E45" w14:textId="77777777">
            <w:pPr>
              <w:pStyle w:val="Normal6"/>
              <w:rPr>
                <w:lang w:val="en-GB"/>
              </w:rPr>
            </w:pPr>
            <w:r w:rsidRPr="00D14A0A">
              <w:rPr>
                <w:lang w:val="en-GB"/>
              </w:rPr>
              <w:t>(b)</w:t>
            </w:r>
            <w:r w:rsidRPr="00D14A0A">
              <w:rPr>
                <w:lang w:val="en-GB"/>
              </w:rPr>
              <w:tab/>
              <w:t>the use in products made available on the market of substances and mixtures of Union origin</w:t>
            </w:r>
            <w:r w:rsidRPr="00D14A0A">
              <w:rPr>
                <w:b/>
                <w:i/>
                <w:lang w:val="en-GB"/>
              </w:rPr>
              <w:t>, including substances and mixtures</w:t>
            </w:r>
            <w:r w:rsidRPr="00D14A0A">
              <w:rPr>
                <w:lang w:val="en-GB"/>
              </w:rPr>
              <w:t xml:space="preserve"> derived from sustainable carbon sources.</w:t>
            </w:r>
          </w:p>
        </w:tc>
      </w:tr>
    </w:tbl>
    <w:p w:rsidR="00D14A0A" w:rsidRPr="00D14A0A" w:rsidP="00D14A0A" w14:paraId="3B1C6606"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B82C2EE" w14:textId="77777777">
      <w:r w:rsidRPr="00D14A0A">
        <w:rPr>
          <w:rStyle w:val="HideTWBExt"/>
        </w:rPr>
        <w:t>&lt;/Amend&gt;</w:t>
      </w:r>
    </w:p>
    <w:p w:rsidR="00D14A0A" w:rsidRPr="00D14A0A" w:rsidP="00D14A0A" w14:paraId="52E0D5B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2325</w:t>
      </w:r>
      <w:r w:rsidRPr="00D14A0A">
        <w:rPr>
          <w:rStyle w:val="HideTWBExt"/>
          <w:b w:val="0"/>
          <w:bCs w:val="0"/>
          <w:szCs w:val="20"/>
          <w:lang w:val="en-GB"/>
        </w:rPr>
        <w:t>&lt;/NumAm&gt;</w:t>
      </w:r>
    </w:p>
    <w:p w:rsidR="00D14A0A" w:rsidRPr="00D14A0A" w:rsidP="00D14A0A" w14:paraId="1673BD80" w14:textId="77777777">
      <w:pPr>
        <w:pStyle w:val="NormalBold"/>
      </w:pPr>
      <w:r w:rsidRPr="00D14A0A">
        <w:rPr>
          <w:rStyle w:val="HideTWBExt"/>
          <w:b w:val="0"/>
        </w:rPr>
        <w:t>&lt;RepeatBlock-By&gt;&lt;Members&gt;</w:t>
      </w:r>
      <w:r w:rsidRPr="00D14A0A">
        <w:t>Marcin Sypniewski</w:t>
      </w:r>
      <w:r w:rsidRPr="00D14A0A">
        <w:rPr>
          <w:rStyle w:val="HideTWBExt"/>
          <w:b w:val="0"/>
        </w:rPr>
        <w:t>&lt;/Members&gt;</w:t>
      </w:r>
    </w:p>
    <w:p w:rsidR="00D14A0A" w:rsidRPr="00D14A0A" w:rsidP="00D14A0A" w14:paraId="7139A02E" w14:textId="77777777">
      <w:r w:rsidRPr="00D14A0A">
        <w:rPr>
          <w:rStyle w:val="HideTWBExt"/>
        </w:rPr>
        <w:t>&lt;/RepeatBlock-By&gt;</w:t>
      </w:r>
    </w:p>
    <w:p w:rsidR="00D14A0A" w:rsidRPr="00D14A0A" w:rsidP="00D14A0A" w14:paraId="4AC2E5E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1FA4C4C"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8DDA1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A4DCBBC" w14:textId="77777777">
            <w:pPr>
              <w:keepNext/>
            </w:pPr>
          </w:p>
        </w:tc>
      </w:tr>
      <w:tr w14:paraId="2F46262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DF57D2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DCFFDBD" w14:textId="77777777">
            <w:pPr>
              <w:pStyle w:val="ColumnHeading"/>
              <w:keepNext/>
              <w:rPr>
                <w:lang w:val="en-GB"/>
              </w:rPr>
            </w:pPr>
            <w:r w:rsidRPr="00D14A0A">
              <w:rPr>
                <w:lang w:val="en-GB"/>
              </w:rPr>
              <w:t>Amendment</w:t>
            </w:r>
          </w:p>
        </w:tc>
      </w:tr>
      <w:tr w14:paraId="064B9E0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131C48A" w14:textId="77777777">
            <w:pPr>
              <w:pStyle w:val="Normal6"/>
              <w:rPr>
                <w:lang w:val="en-GB"/>
              </w:rPr>
            </w:pPr>
            <w:r w:rsidRPr="00D14A0A">
              <w:rPr>
                <w:lang w:val="en-GB"/>
              </w:rPr>
              <w:t>(b)</w:t>
            </w:r>
            <w:r w:rsidRPr="00D14A0A">
              <w:rPr>
                <w:lang w:val="en-GB"/>
              </w:rPr>
              <w:tab/>
              <w:t xml:space="preserve">the use in products made available on the market of substances and mixtures of Union origin </w:t>
            </w:r>
            <w:r w:rsidRPr="00D14A0A">
              <w:rPr>
                <w:b/>
                <w:i/>
                <w:lang w:val="en-GB"/>
              </w:rPr>
              <w:t>derived from sustainable carbon sources</w:t>
            </w:r>
            <w:r w:rsidRPr="00D14A0A">
              <w:rPr>
                <w:lang w:val="en-GB"/>
              </w:rPr>
              <w:t>.</w:t>
            </w:r>
          </w:p>
        </w:tc>
        <w:tc>
          <w:tcPr>
            <w:tcW w:w="4876" w:type="dxa"/>
            <w:hideMark/>
          </w:tcPr>
          <w:p w:rsidR="00D14A0A" w:rsidRPr="00D14A0A" w:rsidP="00C2703B" w14:paraId="5D4DA1F8" w14:textId="77777777">
            <w:pPr>
              <w:pStyle w:val="Normal6"/>
              <w:rPr>
                <w:lang w:val="en-GB"/>
              </w:rPr>
            </w:pPr>
            <w:r w:rsidRPr="00D14A0A">
              <w:rPr>
                <w:lang w:val="en-GB"/>
              </w:rPr>
              <w:t>(b)</w:t>
            </w:r>
            <w:r w:rsidRPr="00D14A0A">
              <w:rPr>
                <w:lang w:val="en-GB"/>
              </w:rPr>
              <w:tab/>
              <w:t>the use in products made available on the market of substances and mixtures of Union origin.</w:t>
            </w:r>
          </w:p>
        </w:tc>
      </w:tr>
    </w:tbl>
    <w:p w:rsidR="00D14A0A" w:rsidRPr="00D14A0A" w:rsidP="00D14A0A" w14:paraId="1DF9705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556B91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6B0806F0" w14:textId="77777777">
      <w:pPr>
        <w:pStyle w:val="Normal12Italic"/>
        <w:rPr>
          <w:noProof w:val="0"/>
          <w:lang w:val="en-GB"/>
        </w:rPr>
      </w:pPr>
      <w:r w:rsidRPr="00D14A0A">
        <w:rPr>
          <w:noProof w:val="0"/>
          <w:lang w:val="en-GB"/>
        </w:rPr>
        <w:t>The European Union should promote products produced in EU Member States regardless of  sustainable carbon sources;</w:t>
      </w:r>
    </w:p>
    <w:p w:rsidR="00D14A0A" w:rsidRPr="00D14A0A" w:rsidP="00D14A0A" w14:paraId="2DFF25FE" w14:textId="77777777">
      <w:r w:rsidRPr="00D14A0A">
        <w:rPr>
          <w:rStyle w:val="HideTWBExt"/>
        </w:rPr>
        <w:t>&lt;/Amend&gt;</w:t>
      </w:r>
    </w:p>
    <w:p w:rsidR="00D14A0A" w:rsidRPr="00D14A0A" w:rsidP="00D14A0A" w14:paraId="6071014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2326</w:t>
      </w:r>
      <w:r w:rsidRPr="00D14A0A">
        <w:rPr>
          <w:rStyle w:val="HideTWBExt"/>
          <w:b w:val="0"/>
          <w:bCs w:val="0"/>
          <w:szCs w:val="20"/>
          <w:lang w:val="en-GB"/>
        </w:rPr>
        <w:t>&lt;/NumAm&gt;</w:t>
      </w:r>
    </w:p>
    <w:p w:rsidR="00D14A0A" w:rsidRPr="00D14A0A" w:rsidP="00D14A0A" w14:paraId="6A4ACFEA"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Nicolas Bay, Giovanni Crosetto, Marion Maréchal</w:t>
      </w:r>
      <w:r w:rsidRPr="00D14A0A">
        <w:rPr>
          <w:rStyle w:val="HideTWBExt"/>
          <w:b w:val="0"/>
        </w:rPr>
        <w:t>&lt;/Members&gt;</w:t>
      </w:r>
    </w:p>
    <w:p w:rsidR="00D14A0A" w:rsidRPr="00D14A0A" w:rsidP="00D14A0A" w14:paraId="53173D04" w14:textId="77777777">
      <w:r w:rsidRPr="00D14A0A">
        <w:rPr>
          <w:rStyle w:val="HideTWBExt"/>
        </w:rPr>
        <w:t>&lt;/RepeatBlock-By&gt;</w:t>
      </w:r>
    </w:p>
    <w:p w:rsidR="00D14A0A" w:rsidRPr="00D14A0A" w:rsidP="00D14A0A" w14:paraId="3D8CA9B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85743C4" w14:textId="77777777">
      <w:pPr>
        <w:pStyle w:val="NormalBold"/>
      </w:pPr>
      <w:r w:rsidRPr="00D14A0A">
        <w:rPr>
          <w:rStyle w:val="HideTWBExt"/>
          <w:b w:val="0"/>
        </w:rPr>
        <w:t>&lt;Article&gt;</w:t>
      </w:r>
      <w:r w:rsidRPr="00D14A0A">
        <w:t>Article 16 – paragraph 1 – subparagraph 1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33F55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6CFAD31" w14:textId="77777777">
            <w:pPr>
              <w:keepNext/>
            </w:pPr>
          </w:p>
        </w:tc>
      </w:tr>
      <w:tr w14:paraId="740497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C58ABF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0CA82B2" w14:textId="77777777">
            <w:pPr>
              <w:pStyle w:val="ColumnHeading"/>
              <w:keepNext/>
              <w:rPr>
                <w:lang w:val="en-GB"/>
              </w:rPr>
            </w:pPr>
            <w:r w:rsidRPr="00D14A0A">
              <w:rPr>
                <w:lang w:val="en-GB"/>
              </w:rPr>
              <w:t>Amendment</w:t>
            </w:r>
          </w:p>
        </w:tc>
      </w:tr>
      <w:tr w14:paraId="6F79B26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F2A0DCB" w14:textId="77777777">
            <w:pPr>
              <w:pStyle w:val="Normal6"/>
              <w:rPr>
                <w:lang w:val="en-GB"/>
              </w:rPr>
            </w:pPr>
            <w:r w:rsidRPr="00D14A0A">
              <w:rPr>
                <w:lang w:val="en-GB"/>
              </w:rPr>
              <w:t>(b)</w:t>
            </w:r>
            <w:r w:rsidRPr="00D14A0A">
              <w:rPr>
                <w:lang w:val="en-GB"/>
              </w:rPr>
              <w:tab/>
            </w:r>
            <w:r w:rsidRPr="00D14A0A">
              <w:rPr>
                <w:b/>
                <w:i/>
                <w:lang w:val="en-GB"/>
              </w:rPr>
              <w:t>the use in products made available on the market of</w:t>
            </w:r>
            <w:r w:rsidRPr="00D14A0A">
              <w:rPr>
                <w:lang w:val="en-GB"/>
              </w:rPr>
              <w:t xml:space="preserve"> substances and mixtures </w:t>
            </w:r>
            <w:r w:rsidRPr="00D14A0A">
              <w:rPr>
                <w:b/>
                <w:i/>
                <w:lang w:val="en-GB"/>
              </w:rPr>
              <w:t>of Union origin derived from sustainable carbon sources</w:t>
            </w:r>
            <w:r w:rsidRPr="00D14A0A">
              <w:rPr>
                <w:lang w:val="en-GB"/>
              </w:rPr>
              <w:t>.</w:t>
            </w:r>
          </w:p>
        </w:tc>
        <w:tc>
          <w:tcPr>
            <w:tcW w:w="4876" w:type="dxa"/>
            <w:hideMark/>
          </w:tcPr>
          <w:p w:rsidR="00D14A0A" w:rsidRPr="00D14A0A" w:rsidP="00C2703B" w14:paraId="3B601105" w14:textId="77777777">
            <w:pPr>
              <w:pStyle w:val="Normal6"/>
              <w:rPr>
                <w:lang w:val="en-GB"/>
              </w:rPr>
            </w:pPr>
            <w:r w:rsidRPr="00D14A0A">
              <w:rPr>
                <w:lang w:val="en-GB"/>
              </w:rPr>
              <w:t>(b)</w:t>
            </w:r>
            <w:r w:rsidRPr="00D14A0A">
              <w:rPr>
                <w:lang w:val="en-GB"/>
              </w:rPr>
              <w:tab/>
            </w:r>
            <w:r w:rsidRPr="00D14A0A">
              <w:rPr>
                <w:b/>
                <w:i/>
                <w:lang w:val="en-GB"/>
              </w:rPr>
              <w:t>increasing demand for such</w:t>
            </w:r>
            <w:r w:rsidRPr="00D14A0A">
              <w:rPr>
                <w:lang w:val="en-GB"/>
              </w:rPr>
              <w:t xml:space="preserve"> substances and mixtures </w:t>
            </w:r>
            <w:r w:rsidRPr="00D14A0A">
              <w:rPr>
                <w:b/>
                <w:i/>
                <w:lang w:val="en-GB"/>
              </w:rPr>
              <w:t>through requirements applicable to relevant final products and end-use applications</w:t>
            </w:r>
            <w:r w:rsidRPr="00D14A0A">
              <w:rPr>
                <w:lang w:val="en-GB"/>
              </w:rPr>
              <w:t>.</w:t>
            </w:r>
          </w:p>
        </w:tc>
      </w:tr>
    </w:tbl>
    <w:p w:rsidR="00D14A0A" w:rsidRPr="00D14A0A" w:rsidP="00D14A0A" w14:paraId="2ABECF9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52FE04C"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8BCC622" w14:textId="77777777">
      <w:pPr>
        <w:pStyle w:val="Normal12Italic"/>
        <w:rPr>
          <w:noProof w:val="0"/>
          <w:lang w:val="en-GB"/>
        </w:rPr>
      </w:pPr>
      <w:r w:rsidRPr="00D14A0A">
        <w:rPr>
          <w:noProof w:val="0"/>
          <w:lang w:val="en-GB"/>
        </w:rPr>
        <w:t>See above</w:t>
      </w:r>
    </w:p>
    <w:p w:rsidR="00D14A0A" w:rsidRPr="00D14A0A" w:rsidP="00D14A0A" w14:paraId="0D09F061" w14:textId="77777777">
      <w:r w:rsidRPr="00D14A0A">
        <w:rPr>
          <w:rStyle w:val="HideTWBExt"/>
        </w:rPr>
        <w:t>&lt;/Amend&gt;</w:t>
      </w:r>
    </w:p>
    <w:p w:rsidR="00D14A0A" w:rsidRPr="00D14A0A" w:rsidP="00D14A0A" w14:paraId="5764D33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2327</w:t>
      </w:r>
      <w:r w:rsidRPr="00D14A0A">
        <w:rPr>
          <w:rStyle w:val="HideTWBExt"/>
          <w:b w:val="0"/>
          <w:bCs w:val="0"/>
          <w:szCs w:val="20"/>
          <w:lang w:val="en-GB"/>
        </w:rPr>
        <w:t>&lt;/NumAm&gt;</w:t>
      </w:r>
    </w:p>
    <w:p w:rsidR="00D14A0A" w:rsidRPr="00D14A0A" w:rsidP="00D14A0A" w14:paraId="52074AAE"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7CC8D86A" w14:textId="77777777">
      <w:r w:rsidRPr="00D14A0A">
        <w:rPr>
          <w:rStyle w:val="HideTWBExt"/>
        </w:rPr>
        <w:t>&lt;/RepeatBlock-By&gt;</w:t>
      </w:r>
    </w:p>
    <w:p w:rsidR="00D14A0A" w:rsidRPr="00D14A0A" w:rsidP="00D14A0A" w14:paraId="4023473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4706B7E" w14:textId="77777777">
      <w:pPr>
        <w:pStyle w:val="NormalBold"/>
      </w:pPr>
      <w:r w:rsidRPr="00D14A0A">
        <w:rPr>
          <w:rStyle w:val="HideTWBExt"/>
          <w:b w:val="0"/>
        </w:rPr>
        <w:t>&lt;Article&gt;</w:t>
      </w:r>
      <w:r w:rsidRPr="00D14A0A">
        <w:t>Article 16 – paragraph 1 – subparagraph 1 – point b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83265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7D87813" w14:textId="77777777">
            <w:pPr>
              <w:keepNext/>
            </w:pPr>
          </w:p>
        </w:tc>
      </w:tr>
      <w:tr w14:paraId="18DBDE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0622B8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12D7B32" w14:textId="77777777">
            <w:pPr>
              <w:pStyle w:val="ColumnHeading"/>
              <w:keepNext/>
              <w:rPr>
                <w:lang w:val="en-GB"/>
              </w:rPr>
            </w:pPr>
            <w:r w:rsidRPr="00D14A0A">
              <w:rPr>
                <w:lang w:val="en-GB"/>
              </w:rPr>
              <w:t>Amendment</w:t>
            </w:r>
          </w:p>
        </w:tc>
      </w:tr>
      <w:tr w14:paraId="1EB0E9B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5FDE87C" w14:textId="77777777">
            <w:pPr>
              <w:pStyle w:val="Normal6"/>
              <w:rPr>
                <w:lang w:val="en-GB"/>
              </w:rPr>
            </w:pPr>
          </w:p>
        </w:tc>
        <w:tc>
          <w:tcPr>
            <w:tcW w:w="4876" w:type="dxa"/>
            <w:hideMark/>
          </w:tcPr>
          <w:p w:rsidR="00D14A0A" w:rsidRPr="00D14A0A" w:rsidP="00C2703B" w14:paraId="38CCAA60" w14:textId="77777777">
            <w:pPr>
              <w:pStyle w:val="Normal6"/>
              <w:rPr>
                <w:lang w:val="en-GB"/>
              </w:rPr>
            </w:pPr>
            <w:r w:rsidRPr="00D14A0A">
              <w:rPr>
                <w:b/>
                <w:i/>
                <w:lang w:val="en-GB"/>
              </w:rPr>
              <w:t>(ba)</w:t>
            </w:r>
            <w:r w:rsidRPr="00D14A0A">
              <w:rPr>
                <w:b/>
                <w:i/>
                <w:lang w:val="en-GB"/>
              </w:rPr>
              <w:tab/>
              <w:t>the use in end market products of low-carbon substances and mixtures of Union origin.</w:t>
            </w:r>
          </w:p>
        </w:tc>
      </w:tr>
    </w:tbl>
    <w:p w:rsidR="00D14A0A" w:rsidRPr="00D14A0A" w:rsidP="00D14A0A" w14:paraId="0403A85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B5ED42D"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1FFE7467" w14:textId="77777777">
      <w:pPr>
        <w:pStyle w:val="Normal12Italic"/>
        <w:rPr>
          <w:noProof w:val="0"/>
          <w:lang w:val="en-GB"/>
        </w:rPr>
      </w:pPr>
      <w:r w:rsidRPr="00D14A0A">
        <w:rPr>
          <w:noProof w:val="0"/>
          <w:lang w:val="en-GB"/>
        </w:rPr>
        <w:t>See above</w:t>
      </w:r>
    </w:p>
    <w:p w:rsidR="00D14A0A" w:rsidRPr="00D14A0A" w:rsidP="00D14A0A" w14:paraId="7FC453C7" w14:textId="77777777">
      <w:r w:rsidRPr="00D14A0A">
        <w:rPr>
          <w:rStyle w:val="HideTWBExt"/>
        </w:rPr>
        <w:t>&lt;/Amend&gt;</w:t>
      </w:r>
    </w:p>
    <w:p w:rsidR="00D14A0A" w:rsidRPr="00D14A0A" w:rsidP="00D14A0A" w14:paraId="48662CD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2328</w:t>
      </w:r>
      <w:r w:rsidRPr="00D14A0A">
        <w:rPr>
          <w:rStyle w:val="HideTWBExt"/>
          <w:b w:val="0"/>
          <w:bCs w:val="0"/>
          <w:szCs w:val="20"/>
          <w:lang w:val="en-GB"/>
        </w:rPr>
        <w:t>&lt;/NumAm&gt;</w:t>
      </w:r>
    </w:p>
    <w:p w:rsidR="00D14A0A" w:rsidRPr="00D14A0A" w:rsidP="00D14A0A" w14:paraId="12D3C5BF" w14:textId="77777777">
      <w:pPr>
        <w:pStyle w:val="NormalBold"/>
      </w:pPr>
      <w:r w:rsidRPr="00D14A0A">
        <w:rPr>
          <w:rStyle w:val="HideTWBExt"/>
          <w:b w:val="0"/>
        </w:rPr>
        <w:t>&lt;RepeatBlock-By&gt;&lt;Members&gt;</w:t>
      </w:r>
      <w:r w:rsidRPr="00D14A0A">
        <w:t>Virgil-Daniel Popescu, Siegfried Mureşan, Daniel Buda, Dan-Ştefan Motreanu, Ioan-Rareş Bogdan, Mircea-Gheorghe Hava, Gheorghe Falcă, Iuliu Winkler, Radan Kanev, Loránt Vincze</w:t>
      </w:r>
      <w:r w:rsidRPr="00D14A0A">
        <w:rPr>
          <w:rStyle w:val="HideTWBExt"/>
          <w:b w:val="0"/>
        </w:rPr>
        <w:t>&lt;/Members&gt;</w:t>
      </w:r>
    </w:p>
    <w:p w:rsidR="00D14A0A" w:rsidRPr="00D14A0A" w:rsidP="00D14A0A" w14:paraId="6155F159" w14:textId="77777777">
      <w:r w:rsidRPr="00D14A0A">
        <w:rPr>
          <w:rStyle w:val="HideTWBExt"/>
        </w:rPr>
        <w:t>&lt;/RepeatBlock-By&gt;</w:t>
      </w:r>
    </w:p>
    <w:p w:rsidR="00D14A0A" w:rsidRPr="00D14A0A" w:rsidP="00D14A0A" w14:paraId="3918CFA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7E412B7" w14:textId="77777777">
      <w:pPr>
        <w:pStyle w:val="NormalBold"/>
      </w:pPr>
      <w:r w:rsidRPr="00D14A0A">
        <w:rPr>
          <w:rStyle w:val="HideTWBExt"/>
          <w:b w:val="0"/>
        </w:rPr>
        <w:t>&lt;Article&gt;</w:t>
      </w:r>
      <w:r w:rsidRPr="00D14A0A">
        <w:t>Article 16 – paragraph 1 – subparagraph 1 – point b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58AF8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3AEBB6A" w14:textId="77777777">
            <w:pPr>
              <w:keepNext/>
            </w:pPr>
          </w:p>
        </w:tc>
      </w:tr>
      <w:tr w14:paraId="71D8678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2533FC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EC1F4C7" w14:textId="77777777">
            <w:pPr>
              <w:pStyle w:val="ColumnHeading"/>
              <w:keepNext/>
              <w:rPr>
                <w:lang w:val="en-GB"/>
              </w:rPr>
            </w:pPr>
            <w:r w:rsidRPr="00D14A0A">
              <w:rPr>
                <w:lang w:val="en-GB"/>
              </w:rPr>
              <w:t>Amendment</w:t>
            </w:r>
          </w:p>
        </w:tc>
      </w:tr>
      <w:tr w14:paraId="2552654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607D1C0" w14:textId="77777777">
            <w:pPr>
              <w:pStyle w:val="Normal6"/>
              <w:rPr>
                <w:lang w:val="en-GB"/>
              </w:rPr>
            </w:pPr>
          </w:p>
        </w:tc>
        <w:tc>
          <w:tcPr>
            <w:tcW w:w="4876" w:type="dxa"/>
            <w:hideMark/>
          </w:tcPr>
          <w:p w:rsidR="00D14A0A" w:rsidRPr="00D14A0A" w:rsidP="00C2703B" w14:paraId="45067F67" w14:textId="77777777">
            <w:pPr>
              <w:pStyle w:val="Normal6"/>
              <w:rPr>
                <w:lang w:val="en-GB"/>
              </w:rPr>
            </w:pPr>
            <w:r w:rsidRPr="00D14A0A">
              <w:rPr>
                <w:b/>
                <w:i/>
                <w:lang w:val="en-GB"/>
              </w:rPr>
              <w:t>(ba)</w:t>
            </w:r>
            <w:r w:rsidRPr="00D14A0A">
              <w:rPr>
                <w:b/>
                <w:i/>
                <w:lang w:val="en-GB"/>
              </w:rPr>
              <w:tab/>
              <w:t>the production, sale and use of strategic chemical products of Union origin, where such measures contribute to maintaining, restarting, modernising, expanding or decarbonising Union production capacity and to reducing strategic dependencies on third-country supplies.</w:t>
            </w:r>
          </w:p>
        </w:tc>
      </w:tr>
    </w:tbl>
    <w:p w:rsidR="00D14A0A" w:rsidRPr="00D14A0A" w:rsidP="00D14A0A" w14:paraId="65049DA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D21CEDC"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1509C609" w14:textId="77777777">
      <w:pPr>
        <w:pStyle w:val="Normal12Italic"/>
        <w:rPr>
          <w:noProof w:val="0"/>
          <w:lang w:val="en-GB"/>
        </w:rPr>
      </w:pPr>
      <w:r w:rsidRPr="00D14A0A">
        <w:rPr>
          <w:noProof w:val="0"/>
          <w:lang w:val="en-GB"/>
        </w:rPr>
        <w:t>Union-level demand-side measures for the chemical industry should contribute to strengthening strategic production capacity in the Union and reducing excessive external dependencies. When designing such measures, the Commission should take into account dependencies across the relevant value chains as well as existing and prospective production capacity in the Union.</w:t>
      </w:r>
    </w:p>
    <w:p w:rsidR="00D14A0A" w:rsidRPr="00D14A0A" w:rsidP="00D14A0A" w14:paraId="32FF0157" w14:textId="77777777">
      <w:r w:rsidRPr="00D14A0A">
        <w:rPr>
          <w:rStyle w:val="HideTWBExt"/>
        </w:rPr>
        <w:t>&lt;/Amend&gt;</w:t>
      </w:r>
    </w:p>
    <w:p w:rsidR="00D14A0A" w:rsidRPr="00D14A0A" w:rsidP="00D14A0A" w14:paraId="2A8B6D1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2329</w:t>
      </w:r>
      <w:r w:rsidRPr="00D14A0A">
        <w:rPr>
          <w:rStyle w:val="HideTWBExt"/>
          <w:b w:val="0"/>
          <w:bCs w:val="0"/>
          <w:szCs w:val="20"/>
          <w:lang w:val="en-GB"/>
        </w:rPr>
        <w:t>&lt;/NumAm&gt;</w:t>
      </w:r>
    </w:p>
    <w:p w:rsidR="00D14A0A" w:rsidRPr="00D14A0A" w:rsidP="00D14A0A" w14:paraId="41E53FA2" w14:textId="77777777">
      <w:pPr>
        <w:pStyle w:val="NormalBold"/>
      </w:pPr>
      <w:r w:rsidRPr="00D14A0A">
        <w:rPr>
          <w:rStyle w:val="HideTWBExt"/>
          <w:b w:val="0"/>
        </w:rPr>
        <w:t>&lt;RepeatBlock-By&gt;&lt;Members&gt;</w:t>
      </w:r>
      <w:r w:rsidRPr="00D14A0A">
        <w:t>Marina Mesure, Rudi Kennes</w:t>
      </w:r>
      <w:r w:rsidRPr="00D14A0A">
        <w:rPr>
          <w:rStyle w:val="HideTWBExt"/>
          <w:b w:val="0"/>
        </w:rPr>
        <w:t>&lt;/Members&gt;</w:t>
      </w:r>
    </w:p>
    <w:p w:rsidR="00D14A0A" w:rsidRPr="00D14A0A" w:rsidP="00D14A0A" w14:paraId="12C704BE" w14:textId="77777777">
      <w:r w:rsidRPr="00D14A0A">
        <w:rPr>
          <w:rStyle w:val="HideTWBExt"/>
        </w:rPr>
        <w:t>&lt;/RepeatBlock-By&gt;</w:t>
      </w:r>
    </w:p>
    <w:p w:rsidR="00D14A0A" w:rsidRPr="00D14A0A" w:rsidP="00D14A0A" w14:paraId="780DAD2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FB8EA51" w14:textId="77777777">
      <w:pPr>
        <w:pStyle w:val="NormalBold"/>
      </w:pPr>
      <w:r w:rsidRPr="00D14A0A">
        <w:rPr>
          <w:rStyle w:val="HideTWBExt"/>
          <w:b w:val="0"/>
        </w:rPr>
        <w:t>&lt;Article&gt;</w:t>
      </w:r>
      <w:r w:rsidRPr="00D14A0A">
        <w:t>Article 16 – paragraph 1 – subparagraph 1 – point b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B9303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401F8F9" w14:textId="77777777">
            <w:pPr>
              <w:keepNext/>
            </w:pPr>
          </w:p>
        </w:tc>
      </w:tr>
      <w:tr w14:paraId="2163663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D7C6E7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9A606E5" w14:textId="77777777">
            <w:pPr>
              <w:pStyle w:val="ColumnHeading"/>
              <w:keepNext/>
              <w:rPr>
                <w:lang w:val="en-GB"/>
              </w:rPr>
            </w:pPr>
            <w:r w:rsidRPr="00D14A0A">
              <w:rPr>
                <w:lang w:val="en-GB"/>
              </w:rPr>
              <w:t>Amendment</w:t>
            </w:r>
          </w:p>
        </w:tc>
      </w:tr>
      <w:tr w14:paraId="20BB5C85"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D5542D0" w14:textId="77777777">
            <w:pPr>
              <w:pStyle w:val="Normal6"/>
              <w:rPr>
                <w:lang w:val="en-GB"/>
              </w:rPr>
            </w:pPr>
          </w:p>
        </w:tc>
        <w:tc>
          <w:tcPr>
            <w:tcW w:w="4876" w:type="dxa"/>
            <w:hideMark/>
          </w:tcPr>
          <w:p w:rsidR="00D14A0A" w:rsidRPr="00D14A0A" w:rsidP="00C2703B" w14:paraId="4AF128E9" w14:textId="77777777">
            <w:pPr>
              <w:pStyle w:val="Normal6"/>
              <w:rPr>
                <w:lang w:val="en-GB"/>
              </w:rPr>
            </w:pPr>
            <w:r w:rsidRPr="00D14A0A">
              <w:rPr>
                <w:b/>
                <w:i/>
                <w:lang w:val="en-GB"/>
              </w:rPr>
              <w:t>(ba)</w:t>
            </w:r>
            <w:r w:rsidRPr="00D14A0A">
              <w:rPr>
                <w:b/>
                <w:i/>
                <w:lang w:val="en-GB"/>
              </w:rPr>
              <w:tab/>
              <w:t>pursuant to the rationale of this regulation, the demand-side measures provided for in these delegated acts shall establish minimum thresholds applicable to public procurement and other public interventions for these sectors.</w:t>
            </w:r>
          </w:p>
        </w:tc>
      </w:tr>
    </w:tbl>
    <w:p w:rsidR="00D14A0A" w:rsidRPr="00D14A0A" w:rsidP="00D14A0A" w14:paraId="4ED9270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BBBAAD5" w14:textId="77777777">
      <w:r w:rsidRPr="00D14A0A">
        <w:rPr>
          <w:rStyle w:val="HideTWBExt"/>
        </w:rPr>
        <w:t>&lt;/Amend&gt;</w:t>
      </w:r>
    </w:p>
    <w:p w:rsidR="00D14A0A" w:rsidRPr="00D14A0A" w:rsidP="00D14A0A" w14:paraId="3B1C1ED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2330</w:t>
      </w:r>
      <w:r w:rsidRPr="00D14A0A">
        <w:rPr>
          <w:rStyle w:val="HideTWBExt"/>
          <w:b w:val="0"/>
          <w:bCs w:val="0"/>
          <w:szCs w:val="20"/>
          <w:lang w:val="en-GB"/>
        </w:rPr>
        <w:t>&lt;/NumAm&gt;</w:t>
      </w:r>
    </w:p>
    <w:p w:rsidR="00D14A0A" w:rsidRPr="00D14A0A" w:rsidP="00D14A0A" w14:paraId="40D7192F" w14:textId="77777777">
      <w:pPr>
        <w:pStyle w:val="NormalBold"/>
      </w:pPr>
      <w:r w:rsidRPr="00D14A0A">
        <w:rPr>
          <w:rStyle w:val="HideTWBExt"/>
          <w:b w:val="0"/>
        </w:rPr>
        <w:t>&lt;RepeatBlock-By&gt;&lt;Members&gt;</w:t>
      </w:r>
      <w:r w:rsidRPr="00D14A0A">
        <w:t>Dan Barna</w:t>
      </w:r>
      <w:r w:rsidRPr="00D14A0A">
        <w:rPr>
          <w:rStyle w:val="HideTWBExt"/>
          <w:b w:val="0"/>
        </w:rPr>
        <w:t>&lt;/Members&gt;</w:t>
      </w:r>
    </w:p>
    <w:p w:rsidR="00D14A0A" w:rsidRPr="00D14A0A" w:rsidP="00D14A0A" w14:paraId="16EDF113" w14:textId="77777777">
      <w:r w:rsidRPr="00D14A0A">
        <w:rPr>
          <w:rStyle w:val="HideTWBExt"/>
        </w:rPr>
        <w:t>&lt;/RepeatBlock-By&gt;</w:t>
      </w:r>
    </w:p>
    <w:p w:rsidR="00D14A0A" w:rsidRPr="00D14A0A" w:rsidP="00D14A0A" w14:paraId="414626F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B50B881" w14:textId="77777777">
      <w:pPr>
        <w:pStyle w:val="NormalBold"/>
      </w:pPr>
      <w:r w:rsidRPr="00D14A0A">
        <w:rPr>
          <w:rStyle w:val="HideTWBExt"/>
          <w:b w:val="0"/>
        </w:rPr>
        <w:t>&lt;Article&gt;</w:t>
      </w:r>
      <w:r w:rsidRPr="00D14A0A">
        <w:t>Article 16 – paragraph 1 – subparagraph 1 – point b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47373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2C2F53F" w14:textId="77777777">
            <w:pPr>
              <w:keepNext/>
            </w:pPr>
          </w:p>
        </w:tc>
      </w:tr>
      <w:tr w14:paraId="015B2EA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31D53AD"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71FFDDF" w14:textId="77777777">
            <w:pPr>
              <w:pStyle w:val="ColumnHeading"/>
              <w:keepNext/>
              <w:rPr>
                <w:lang w:val="en-GB"/>
              </w:rPr>
            </w:pPr>
            <w:r w:rsidRPr="00D14A0A">
              <w:rPr>
                <w:lang w:val="en-GB"/>
              </w:rPr>
              <w:t>Amendment</w:t>
            </w:r>
          </w:p>
        </w:tc>
      </w:tr>
      <w:tr w14:paraId="3FBCEE9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21A7472" w14:textId="77777777">
            <w:pPr>
              <w:pStyle w:val="Normal6"/>
              <w:rPr>
                <w:lang w:val="en-GB"/>
              </w:rPr>
            </w:pPr>
          </w:p>
        </w:tc>
        <w:tc>
          <w:tcPr>
            <w:tcW w:w="4876" w:type="dxa"/>
            <w:hideMark/>
          </w:tcPr>
          <w:p w:rsidR="00D14A0A" w:rsidRPr="00D14A0A" w:rsidP="00C2703B" w14:paraId="6BF20BD6" w14:textId="77777777">
            <w:pPr>
              <w:pStyle w:val="Normal6"/>
              <w:rPr>
                <w:lang w:val="en-GB"/>
              </w:rPr>
            </w:pPr>
            <w:r w:rsidRPr="00D14A0A">
              <w:rPr>
                <w:b/>
                <w:i/>
                <w:lang w:val="en-GB"/>
              </w:rPr>
              <w:t>(ba)</w:t>
            </w:r>
            <w:r w:rsidRPr="00D14A0A">
              <w:rPr>
                <w:b/>
                <w:i/>
                <w:lang w:val="en-GB"/>
              </w:rPr>
              <w:tab/>
              <w:t>before adopting delegated acts pursuant to this Chapter, the Commission shall assess their impact on SMEs in accordance with the ‘Think Small First’ principle and publish the results of such assessment.</w:t>
            </w:r>
          </w:p>
        </w:tc>
      </w:tr>
    </w:tbl>
    <w:p w:rsidR="00D14A0A" w:rsidRPr="00D14A0A" w:rsidP="00D14A0A" w14:paraId="4E19F0F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43F2DD1" w14:textId="77777777">
      <w:r w:rsidRPr="00D14A0A">
        <w:rPr>
          <w:rStyle w:val="HideTWBExt"/>
        </w:rPr>
        <w:t>&lt;/Amend&gt;</w:t>
      </w:r>
    </w:p>
    <w:p w:rsidR="00D14A0A" w:rsidRPr="00D14A0A" w:rsidP="00D14A0A" w14:paraId="3E0511F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2331</w:t>
      </w:r>
      <w:r w:rsidRPr="00D14A0A">
        <w:rPr>
          <w:rStyle w:val="HideTWBExt"/>
          <w:b w:val="0"/>
          <w:bCs w:val="0"/>
          <w:szCs w:val="20"/>
          <w:lang w:val="en-GB"/>
        </w:rPr>
        <w:t>&lt;/NumAm&gt;</w:t>
      </w:r>
    </w:p>
    <w:p w:rsidR="00D14A0A" w:rsidRPr="00D14A0A" w:rsidP="00D14A0A" w14:paraId="638F8AD8" w14:textId="77777777">
      <w:pPr>
        <w:pStyle w:val="NormalBold"/>
      </w:pPr>
      <w:r w:rsidRPr="00D14A0A">
        <w:rPr>
          <w:rStyle w:val="HideTWBExt"/>
          <w:b w:val="0"/>
        </w:rPr>
        <w:t>&lt;RepeatBlock-By&gt;&lt;Members&gt;</w:t>
      </w:r>
      <w:r w:rsidRPr="00D14A0A">
        <w:t>Pierre Jouvet, Kathleen Van Brempt, Jens Geier, Javier Moreno Sánchez, François Kalfon, René Repasi, Jean-Marc Germain, Matthias Ecke, José Cepeda, Hana Jalloul Muro, Idoia Mendia, Ştefan Muşoiu, Marc Angel, Bruno Tobback, Elisabeth Grossmann, Laura Ballarín Cereza, Raphaël Glucksmann, Niels Fuglsang, Lina Gálvez</w:t>
      </w:r>
      <w:r w:rsidRPr="00D14A0A">
        <w:rPr>
          <w:rStyle w:val="HideTWBExt"/>
          <w:b w:val="0"/>
        </w:rPr>
        <w:t>&lt;/Members&gt;</w:t>
      </w:r>
    </w:p>
    <w:p w:rsidR="00D14A0A" w:rsidRPr="00D14A0A" w:rsidP="00D14A0A" w14:paraId="14CE774F" w14:textId="77777777">
      <w:r w:rsidRPr="00D14A0A">
        <w:rPr>
          <w:rStyle w:val="HideTWBExt"/>
        </w:rPr>
        <w:t>&lt;/RepeatBlock-By&gt;</w:t>
      </w:r>
    </w:p>
    <w:p w:rsidR="00D14A0A" w:rsidRPr="00D14A0A" w:rsidP="00D14A0A" w14:paraId="4FC3C85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4E8DB97" w14:textId="77777777">
      <w:pPr>
        <w:pStyle w:val="NormalBold"/>
      </w:pPr>
      <w:r w:rsidRPr="00D14A0A">
        <w:rPr>
          <w:rStyle w:val="HideTWBExt"/>
          <w:b w:val="0"/>
        </w:rPr>
        <w:t>&lt;Article&gt;</w:t>
      </w:r>
      <w:r w:rsidRPr="00D14A0A">
        <w:t>Article 16 – paragraph 1 – subparagraph 1 – point b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A7660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43CF59E" w14:textId="77777777">
            <w:pPr>
              <w:keepNext/>
            </w:pPr>
          </w:p>
        </w:tc>
      </w:tr>
      <w:tr w14:paraId="03EE6BA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E00B8F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CC385BC" w14:textId="77777777">
            <w:pPr>
              <w:pStyle w:val="ColumnHeading"/>
              <w:keepNext/>
              <w:rPr>
                <w:lang w:val="en-GB"/>
              </w:rPr>
            </w:pPr>
            <w:r w:rsidRPr="00D14A0A">
              <w:rPr>
                <w:lang w:val="en-GB"/>
              </w:rPr>
              <w:t>Amendment</w:t>
            </w:r>
          </w:p>
        </w:tc>
      </w:tr>
      <w:tr w14:paraId="10EC2BC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CA3D80D" w14:textId="77777777">
            <w:pPr>
              <w:pStyle w:val="Normal6"/>
              <w:rPr>
                <w:lang w:val="en-GB"/>
              </w:rPr>
            </w:pPr>
          </w:p>
        </w:tc>
        <w:tc>
          <w:tcPr>
            <w:tcW w:w="4876" w:type="dxa"/>
            <w:hideMark/>
          </w:tcPr>
          <w:p w:rsidR="00D14A0A" w:rsidRPr="00D14A0A" w:rsidP="00C2703B" w14:paraId="64A45F62" w14:textId="77777777">
            <w:pPr>
              <w:pStyle w:val="Normal6"/>
              <w:rPr>
                <w:lang w:val="en-GB"/>
              </w:rPr>
            </w:pPr>
            <w:r w:rsidRPr="00D14A0A">
              <w:rPr>
                <w:b/>
                <w:i/>
                <w:lang w:val="en-GB"/>
              </w:rPr>
              <w:t>(ba)</w:t>
            </w:r>
            <w:r w:rsidRPr="00D14A0A">
              <w:rPr>
                <w:b/>
                <w:i/>
                <w:lang w:val="en-GB"/>
              </w:rPr>
              <w:tab/>
              <w:t>the production of Critical molecules and basic chemicals of Union origin.</w:t>
            </w:r>
          </w:p>
        </w:tc>
      </w:tr>
    </w:tbl>
    <w:p w:rsidR="00D14A0A" w:rsidRPr="00D14A0A" w:rsidP="00D14A0A" w14:paraId="4F57A6A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0A1A4E4" w14:textId="77777777">
      <w:r w:rsidRPr="00D14A0A">
        <w:rPr>
          <w:rStyle w:val="HideTWBExt"/>
        </w:rPr>
        <w:t>&lt;/Amend&gt;</w:t>
      </w:r>
    </w:p>
    <w:p w:rsidR="00D14A0A" w:rsidRPr="00D14A0A" w:rsidP="00D14A0A" w14:paraId="19B7F74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2332</w:t>
      </w:r>
      <w:r w:rsidRPr="00D14A0A">
        <w:rPr>
          <w:rStyle w:val="HideTWBExt"/>
          <w:b w:val="0"/>
          <w:bCs w:val="0"/>
          <w:szCs w:val="20"/>
          <w:lang w:val="en-GB"/>
        </w:rPr>
        <w:t>&lt;/NumAm&gt;</w:t>
      </w:r>
    </w:p>
    <w:p w:rsidR="00D14A0A" w:rsidRPr="00D14A0A" w:rsidP="00D14A0A" w14:paraId="41966CB5" w14:textId="77777777">
      <w:pPr>
        <w:pStyle w:val="NormalBold"/>
      </w:pPr>
      <w:r w:rsidRPr="00D14A0A">
        <w:rPr>
          <w:rStyle w:val="HideTWBExt"/>
          <w:b w:val="0"/>
        </w:rPr>
        <w:t>&lt;RepeatBlock-By&gt;&lt;Members&gt;</w:t>
      </w:r>
      <w:r w:rsidRPr="00D14A0A">
        <w:t>Nicolás González Casares, Javier Moreno Sánchez, Leire Pajín, Idoia Mendia, José Cepeda, Elena Sancho Murillo, Sandra Gómez López, Lina Gálvez, Juan Fernando López Aguilar, Alicia Homs Ginel, Hana Jalloul Muro, Laura Ballarín Cereza</w:t>
      </w:r>
      <w:r w:rsidRPr="00D14A0A">
        <w:rPr>
          <w:rStyle w:val="HideTWBExt"/>
          <w:b w:val="0"/>
        </w:rPr>
        <w:t>&lt;/Members&gt;</w:t>
      </w:r>
    </w:p>
    <w:p w:rsidR="00D14A0A" w:rsidRPr="00D14A0A" w:rsidP="00D14A0A" w14:paraId="42D536A4" w14:textId="77777777">
      <w:r w:rsidRPr="00D14A0A">
        <w:rPr>
          <w:rStyle w:val="HideTWBExt"/>
        </w:rPr>
        <w:t>&lt;/RepeatBlock-By&gt;</w:t>
      </w:r>
    </w:p>
    <w:p w:rsidR="00D14A0A" w:rsidRPr="00D14A0A" w:rsidP="00D14A0A" w14:paraId="089E181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40EA3B0" w14:textId="77777777">
      <w:pPr>
        <w:pStyle w:val="NormalBold"/>
      </w:pPr>
      <w:r w:rsidRPr="00D14A0A">
        <w:rPr>
          <w:rStyle w:val="HideTWBExt"/>
          <w:b w:val="0"/>
        </w:rPr>
        <w:t>&lt;Article&gt;</w:t>
      </w:r>
      <w:r w:rsidRPr="00D14A0A">
        <w:t>Article 16 – paragraph 1 – subparagraph 1 – point b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C0FEF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0AA6A69" w14:textId="77777777">
            <w:pPr>
              <w:keepNext/>
            </w:pPr>
          </w:p>
        </w:tc>
      </w:tr>
      <w:tr w14:paraId="5FD2EFC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B01DB6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14B4641" w14:textId="77777777">
            <w:pPr>
              <w:pStyle w:val="ColumnHeading"/>
              <w:keepNext/>
              <w:rPr>
                <w:lang w:val="en-GB"/>
              </w:rPr>
            </w:pPr>
            <w:r w:rsidRPr="00D14A0A">
              <w:rPr>
                <w:lang w:val="en-GB"/>
              </w:rPr>
              <w:t>Amendment</w:t>
            </w:r>
          </w:p>
        </w:tc>
      </w:tr>
      <w:tr w14:paraId="47046C4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A464A30" w14:textId="77777777">
            <w:pPr>
              <w:pStyle w:val="Normal6"/>
              <w:rPr>
                <w:lang w:val="en-GB"/>
              </w:rPr>
            </w:pPr>
          </w:p>
        </w:tc>
        <w:tc>
          <w:tcPr>
            <w:tcW w:w="4876" w:type="dxa"/>
            <w:hideMark/>
          </w:tcPr>
          <w:p w:rsidR="00D14A0A" w:rsidRPr="00D14A0A" w:rsidP="00C2703B" w14:paraId="3598EE8D" w14:textId="77777777">
            <w:pPr>
              <w:pStyle w:val="Normal6"/>
              <w:rPr>
                <w:lang w:val="en-GB"/>
              </w:rPr>
            </w:pPr>
            <w:r w:rsidRPr="00D14A0A">
              <w:rPr>
                <w:b/>
                <w:i/>
                <w:lang w:val="en-GB"/>
              </w:rPr>
              <w:t>(ba)</w:t>
            </w:r>
            <w:r w:rsidRPr="00D14A0A">
              <w:rPr>
                <w:b/>
                <w:i/>
                <w:lang w:val="en-GB"/>
              </w:rPr>
              <w:tab/>
              <w:t>the production of Critical molecules and basic chemicals of Union origin.</w:t>
            </w:r>
          </w:p>
        </w:tc>
      </w:tr>
    </w:tbl>
    <w:p w:rsidR="00D14A0A" w:rsidRPr="00D14A0A" w:rsidP="00D14A0A" w14:paraId="0FBA4CC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91FA96E"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EB3E3EF" w14:textId="77777777">
      <w:pPr>
        <w:pStyle w:val="Normal12Italic"/>
        <w:rPr>
          <w:noProof w:val="0"/>
          <w:lang w:val="en-GB"/>
        </w:rPr>
      </w:pPr>
      <w:r w:rsidRPr="00D14A0A">
        <w:rPr>
          <w:noProof w:val="0"/>
          <w:lang w:val="en-GB"/>
        </w:rPr>
        <w:t>Critical molecules and basic chemicals underpin numerous strategic value chains (from healthcare, energy and defence to the automotive and construction sectors and the climate transition) and their availability is crucial to Europe’s industrial autonomy.</w:t>
      </w:r>
    </w:p>
    <w:p w:rsidR="00D14A0A" w:rsidRPr="00D14A0A" w:rsidP="00D14A0A" w14:paraId="663C3525" w14:textId="77777777">
      <w:r w:rsidRPr="00D14A0A">
        <w:rPr>
          <w:rStyle w:val="HideTWBExt"/>
        </w:rPr>
        <w:t>&lt;/Amend&gt;</w:t>
      </w:r>
    </w:p>
    <w:p w:rsidR="00D14A0A" w:rsidRPr="00D14A0A" w:rsidP="00D14A0A" w14:paraId="3DF5F3F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2333</w:t>
      </w:r>
      <w:r w:rsidRPr="00D14A0A">
        <w:rPr>
          <w:rStyle w:val="HideTWBExt"/>
          <w:b w:val="0"/>
          <w:bCs w:val="0"/>
          <w:szCs w:val="20"/>
          <w:lang w:val="en-GB"/>
        </w:rPr>
        <w:t>&lt;/NumAm&gt;</w:t>
      </w:r>
    </w:p>
    <w:p w:rsidR="00D14A0A" w:rsidRPr="00D14A0A" w:rsidP="00D14A0A" w14:paraId="1F9C7C6F" w14:textId="77777777">
      <w:pPr>
        <w:pStyle w:val="NormalBold"/>
      </w:pPr>
      <w:r w:rsidRPr="00D14A0A">
        <w:rPr>
          <w:rStyle w:val="HideTWBExt"/>
          <w:b w:val="0"/>
        </w:rPr>
        <w:t>&lt;RepeatBlock-By&gt;&lt;Members&gt;</w:t>
      </w:r>
      <w:r w:rsidRPr="00D14A0A">
        <w:t>Krzysztof Hetman, Kamila Gasiuk-Pihowicz, Borys Budka, Mirosława Nykiel, Bogdan Andrzej Zdrojewski, Dariusz Joński, Andrzej Buła, Adam Jarubas</w:t>
      </w:r>
      <w:r w:rsidRPr="00D14A0A">
        <w:rPr>
          <w:rStyle w:val="HideTWBExt"/>
          <w:b w:val="0"/>
        </w:rPr>
        <w:t>&lt;/Members&gt;</w:t>
      </w:r>
    </w:p>
    <w:p w:rsidR="00D14A0A" w:rsidRPr="00D14A0A" w:rsidP="00D14A0A" w14:paraId="515E68EB" w14:textId="77777777">
      <w:r w:rsidRPr="00D14A0A">
        <w:rPr>
          <w:rStyle w:val="HideTWBExt"/>
        </w:rPr>
        <w:t>&lt;/RepeatBlock-By&gt;</w:t>
      </w:r>
    </w:p>
    <w:p w:rsidR="00D14A0A" w:rsidRPr="00D14A0A" w:rsidP="00D14A0A" w14:paraId="2DEBDAD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C37FB72" w14:textId="77777777">
      <w:pPr>
        <w:pStyle w:val="NormalBold"/>
      </w:pPr>
      <w:r w:rsidRPr="00D14A0A">
        <w:rPr>
          <w:rStyle w:val="HideTWBExt"/>
          <w:b w:val="0"/>
        </w:rPr>
        <w:t>&lt;Article&gt;</w:t>
      </w:r>
      <w:r w:rsidRPr="00D14A0A">
        <w:t>Article 16 – paragraph 1 – subparagraph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8B8E1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AB60FDF" w14:textId="77777777">
            <w:pPr>
              <w:keepNext/>
            </w:pPr>
          </w:p>
        </w:tc>
      </w:tr>
      <w:tr w14:paraId="3D2DA1E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5D7DFE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5B573F1" w14:textId="77777777">
            <w:pPr>
              <w:pStyle w:val="ColumnHeading"/>
              <w:keepNext/>
              <w:rPr>
                <w:lang w:val="en-GB"/>
              </w:rPr>
            </w:pPr>
            <w:r w:rsidRPr="00D14A0A">
              <w:rPr>
                <w:lang w:val="en-GB"/>
              </w:rPr>
              <w:t>Amendment</w:t>
            </w:r>
          </w:p>
        </w:tc>
      </w:tr>
      <w:tr w14:paraId="7BF5068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AA98525" w14:textId="77777777">
            <w:pPr>
              <w:pStyle w:val="Normal6"/>
              <w:rPr>
                <w:lang w:val="en-GB"/>
              </w:rPr>
            </w:pPr>
          </w:p>
        </w:tc>
        <w:tc>
          <w:tcPr>
            <w:tcW w:w="4876" w:type="dxa"/>
            <w:hideMark/>
          </w:tcPr>
          <w:p w:rsidR="00D14A0A" w:rsidRPr="00D14A0A" w:rsidP="00C2703B" w14:paraId="7465AEEF" w14:textId="77777777">
            <w:pPr>
              <w:pStyle w:val="Normal6"/>
              <w:rPr>
                <w:lang w:val="en-GB"/>
              </w:rPr>
            </w:pPr>
            <w:r w:rsidRPr="00D14A0A">
              <w:rPr>
                <w:b/>
                <w:i/>
                <w:lang w:val="en-GB"/>
              </w:rPr>
              <w:t>Measures adopted under this paragraph shall remain genuine demand-side instruments and shall not rely solely or predominantly on greenhouse-gas intensity, low-carbon performance or the use of a specific carbon source. They shall be technology-neutral and shall take into account the broader environmental, chemicals-management, occupational and process-safety, resource-efficiency, circularity and other relevant production standards applicable in the Union, as well as security of supply and differences in energy and enabling-infrastructure conditions across Member States.</w:t>
            </w:r>
          </w:p>
        </w:tc>
      </w:tr>
      <w:tr w14:paraId="3725853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2074A20" w14:textId="77777777">
            <w:pPr>
              <w:pStyle w:val="Normal6"/>
              <w:rPr>
                <w:szCs w:val="20"/>
                <w:lang w:val="en-GB"/>
              </w:rPr>
            </w:pPr>
          </w:p>
        </w:tc>
        <w:tc>
          <w:tcPr>
            <w:tcW w:w="4876" w:type="dxa"/>
            <w:hideMark/>
          </w:tcPr>
          <w:p w:rsidR="00D14A0A" w:rsidRPr="00D14A0A" w:rsidP="00C2703B" w14:paraId="6CB35735" w14:textId="77777777">
            <w:pPr>
              <w:pStyle w:val="Normal6"/>
              <w:rPr>
                <w:lang w:val="en-GB"/>
              </w:rPr>
            </w:pPr>
            <w:r w:rsidRPr="00D14A0A">
              <w:rPr>
                <w:b/>
                <w:i/>
                <w:lang w:val="en-GB"/>
              </w:rPr>
              <w:t>Delegated acts adopted under this paragraph shall not establish essential product-composition requirements or general conditions determining the placing or making available on the Union market of substances, mixtures or downstream products. Nor shall they create mandatory incorporation shares as a general market-access condition unless the essential elements of such an obligation, including its scope, thresholds, products concerned and safeguards, are expressly laid down in this Regulation.</w:t>
            </w:r>
          </w:p>
        </w:tc>
      </w:tr>
      <w:tr w14:paraId="6CE0648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57379CD" w14:textId="77777777">
            <w:pPr>
              <w:pStyle w:val="Normal6"/>
              <w:rPr>
                <w:szCs w:val="20"/>
                <w:lang w:val="en-GB"/>
              </w:rPr>
            </w:pPr>
          </w:p>
        </w:tc>
        <w:tc>
          <w:tcPr>
            <w:tcW w:w="4876" w:type="dxa"/>
            <w:hideMark/>
          </w:tcPr>
          <w:p w:rsidR="00D14A0A" w:rsidRPr="00D14A0A" w:rsidP="00C2703B" w14:paraId="2A146E83" w14:textId="77777777">
            <w:pPr>
              <w:pStyle w:val="Normal6"/>
              <w:rPr>
                <w:lang w:val="en-GB"/>
              </w:rPr>
            </w:pPr>
            <w:r w:rsidRPr="00D14A0A">
              <w:rPr>
                <w:b/>
                <w:i/>
                <w:lang w:val="en-GB"/>
              </w:rPr>
              <w:t xml:space="preserve">Before adopting a delegated act under this paragraph, the Commission shall adopt a work plan following stakeholder </w:t>
            </w:r>
            <w:r w:rsidRPr="00D14A0A">
              <w:rPr>
                <w:b/>
                <w:i/>
                <w:lang w:val="en-GB"/>
              </w:rPr>
              <w:t>consultations and preparatory studies. The work plan shall identify the products and end markets concerned, market availability, administrative and implementation costs, price sensitivity, substitution and circumvention risks, impacts on downstream users, SMEs and public budgets, security-of-supply effects, differences between Member States in the availability of relevant feedstocks, energy and enabling infrastructure, and whether the proposed measure concerns a technical element suitable for a delegated act or an essential policy choice requiring an amendment of this Regulation. Measures shall be proportionate and technology-neutral and shall avoid duplicating obligations already applicable under Union climate, environmental and chemicals legislation.</w:t>
            </w:r>
          </w:p>
        </w:tc>
      </w:tr>
    </w:tbl>
    <w:p w:rsidR="00D14A0A" w:rsidRPr="00D14A0A" w:rsidP="00D14A0A" w14:paraId="777DF0E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58EAD33" w14:textId="77777777">
      <w:r w:rsidRPr="00D14A0A">
        <w:rPr>
          <w:rStyle w:val="HideTWBExt"/>
        </w:rPr>
        <w:t>&lt;/Amend&gt;</w:t>
      </w:r>
    </w:p>
    <w:p w:rsidR="00D14A0A" w:rsidRPr="00D14A0A" w:rsidP="00D14A0A" w14:paraId="7E7E200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2334</w:t>
      </w:r>
      <w:r w:rsidRPr="00D14A0A">
        <w:rPr>
          <w:rStyle w:val="HideTWBExt"/>
          <w:b w:val="0"/>
          <w:bCs w:val="0"/>
          <w:szCs w:val="20"/>
          <w:lang w:val="en-GB"/>
        </w:rPr>
        <w:t>&lt;/NumAm&gt;</w:t>
      </w:r>
    </w:p>
    <w:p w:rsidR="00D14A0A" w:rsidRPr="00D14A0A" w:rsidP="00D14A0A" w14:paraId="47A0503D" w14:textId="77777777">
      <w:pPr>
        <w:pStyle w:val="NormalBold"/>
      </w:pPr>
      <w:r w:rsidRPr="00D14A0A">
        <w:rPr>
          <w:rStyle w:val="HideTWBExt"/>
          <w:b w:val="0"/>
        </w:rPr>
        <w:t>&lt;RepeatBlock-By&gt;&lt;Members&gt;</w:t>
      </w:r>
      <w:r w:rsidRPr="00D14A0A">
        <w:t>Marina Mesure, Rudi Kennes</w:t>
      </w:r>
      <w:r w:rsidRPr="00D14A0A">
        <w:rPr>
          <w:rStyle w:val="HideTWBExt"/>
          <w:b w:val="0"/>
        </w:rPr>
        <w:t>&lt;/Members&gt;</w:t>
      </w:r>
    </w:p>
    <w:p w:rsidR="00D14A0A" w:rsidRPr="00D14A0A" w:rsidP="00D14A0A" w14:paraId="6C3312F1" w14:textId="77777777">
      <w:r w:rsidRPr="00D14A0A">
        <w:rPr>
          <w:rStyle w:val="HideTWBExt"/>
        </w:rPr>
        <w:t>&lt;/RepeatBlock-By&gt;</w:t>
      </w:r>
    </w:p>
    <w:p w:rsidR="00D14A0A" w:rsidRPr="00D14A0A" w:rsidP="00D14A0A" w14:paraId="7E6A9F2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B67D7A8" w14:textId="77777777">
      <w:pPr>
        <w:pStyle w:val="NormalBold"/>
      </w:pPr>
      <w:r w:rsidRPr="00D14A0A">
        <w:rPr>
          <w:rStyle w:val="HideTWBExt"/>
          <w:b w:val="0"/>
        </w:rPr>
        <w:t>&lt;Article&gt;</w:t>
      </w:r>
      <w:r w:rsidRPr="00D14A0A">
        <w:t>Article 16 – paragraph 1 – subparagraph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1F22E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9C92F0F" w14:textId="77777777">
            <w:pPr>
              <w:keepNext/>
            </w:pPr>
          </w:p>
        </w:tc>
      </w:tr>
      <w:tr w14:paraId="5C209F9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38B94B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CD540B8" w14:textId="77777777">
            <w:pPr>
              <w:pStyle w:val="ColumnHeading"/>
              <w:keepNext/>
              <w:rPr>
                <w:lang w:val="en-GB"/>
              </w:rPr>
            </w:pPr>
            <w:r w:rsidRPr="00D14A0A">
              <w:rPr>
                <w:lang w:val="en-GB"/>
              </w:rPr>
              <w:t>Amendment</w:t>
            </w:r>
          </w:p>
        </w:tc>
      </w:tr>
      <w:tr w14:paraId="70CB7F8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A967DE0" w14:textId="77777777">
            <w:pPr>
              <w:pStyle w:val="Normal6"/>
              <w:rPr>
                <w:lang w:val="en-GB"/>
              </w:rPr>
            </w:pPr>
          </w:p>
        </w:tc>
        <w:tc>
          <w:tcPr>
            <w:tcW w:w="4876" w:type="dxa"/>
            <w:hideMark/>
          </w:tcPr>
          <w:p w:rsidR="00D14A0A" w:rsidRPr="00D14A0A" w:rsidP="00C2703B" w14:paraId="2A67F269" w14:textId="77777777">
            <w:pPr>
              <w:pStyle w:val="Normal6"/>
              <w:rPr>
                <w:lang w:val="en-GB"/>
              </w:rPr>
            </w:pPr>
            <w:r w:rsidRPr="00D14A0A">
              <w:rPr>
                <w:b/>
                <w:i/>
                <w:lang w:val="en-GB"/>
              </w:rPr>
              <w:t>The Commission shall adopt delegated acts in accordance with Article 30 to supplement this Regulation by laying down Union-level demand-side measures for vessels and maritime equipment and must include:</w:t>
            </w:r>
          </w:p>
        </w:tc>
      </w:tr>
      <w:tr w14:paraId="3F0DBA4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9E878FF" w14:textId="77777777">
            <w:pPr>
              <w:pStyle w:val="Normal6"/>
              <w:rPr>
                <w:szCs w:val="20"/>
                <w:lang w:val="en-GB"/>
              </w:rPr>
            </w:pPr>
          </w:p>
        </w:tc>
        <w:tc>
          <w:tcPr>
            <w:tcW w:w="4876" w:type="dxa"/>
            <w:hideMark/>
          </w:tcPr>
          <w:p w:rsidR="00D14A0A" w:rsidRPr="00D14A0A" w:rsidP="00C2703B" w14:paraId="76769A63" w14:textId="77777777">
            <w:pPr>
              <w:pStyle w:val="Normal6"/>
              <w:rPr>
                <w:lang w:val="en-GB"/>
              </w:rPr>
            </w:pPr>
            <w:r w:rsidRPr="00D14A0A">
              <w:rPr>
                <w:b/>
                <w:i/>
                <w:lang w:val="en-GB"/>
              </w:rPr>
              <w:t>(a) a mandatory minimum threshold for European-added value, calculated relative to the overall value of the vessel or maritime equipment; and</w:t>
            </w:r>
          </w:p>
        </w:tc>
      </w:tr>
      <w:tr w14:paraId="4FAB9AB5"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CB1235F" w14:textId="77777777">
            <w:pPr>
              <w:pStyle w:val="Normal6"/>
              <w:rPr>
                <w:szCs w:val="20"/>
                <w:lang w:val="en-GB"/>
              </w:rPr>
            </w:pPr>
          </w:p>
        </w:tc>
        <w:tc>
          <w:tcPr>
            <w:tcW w:w="4876" w:type="dxa"/>
            <w:hideMark/>
          </w:tcPr>
          <w:p w:rsidR="00D14A0A" w:rsidRPr="00D14A0A" w:rsidP="00C2703B" w14:paraId="02A6AF9C" w14:textId="77777777">
            <w:pPr>
              <w:pStyle w:val="Normal6"/>
              <w:rPr>
                <w:lang w:val="en-GB"/>
              </w:rPr>
            </w:pPr>
            <w:r w:rsidRPr="00D14A0A">
              <w:rPr>
                <w:b/>
                <w:i/>
                <w:lang w:val="en-GB"/>
              </w:rPr>
              <w:t xml:space="preserve">(b) a designated list of critical maritime equipment and technologies that must be sourced within the EU to qualify for public procurement contracts or </w:t>
            </w:r>
            <w:r w:rsidRPr="00D14A0A">
              <w:rPr>
                <w:b/>
                <w:i/>
                <w:lang w:val="en-GB"/>
              </w:rPr>
              <w:t>government support mechanisms.</w:t>
            </w:r>
          </w:p>
        </w:tc>
      </w:tr>
      <w:tr w14:paraId="6B65A5F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55B03F3" w14:textId="77777777">
            <w:pPr>
              <w:pStyle w:val="Normal6"/>
              <w:rPr>
                <w:szCs w:val="20"/>
                <w:lang w:val="en-GB"/>
              </w:rPr>
            </w:pPr>
          </w:p>
        </w:tc>
        <w:tc>
          <w:tcPr>
            <w:tcW w:w="4876" w:type="dxa"/>
            <w:hideMark/>
          </w:tcPr>
          <w:p w:rsidR="00D14A0A" w:rsidRPr="00D14A0A" w:rsidP="00C2703B" w14:paraId="0FB344DE" w14:textId="77777777">
            <w:pPr>
              <w:pStyle w:val="Normal6"/>
              <w:rPr>
                <w:lang w:val="en-GB"/>
              </w:rPr>
            </w:pPr>
            <w:r w:rsidRPr="00D14A0A">
              <w:rPr>
                <w:b/>
                <w:i/>
                <w:lang w:val="en-GB"/>
              </w:rPr>
              <w:t>(c) Pursuant to the rationale of this regulation, the demand-side measures provided for in this delegated act shall establish minimum thresholds applicable to public procurement and other public interventions.</w:t>
            </w:r>
          </w:p>
        </w:tc>
      </w:tr>
    </w:tbl>
    <w:p w:rsidR="00D14A0A" w:rsidRPr="00D14A0A" w:rsidP="00D14A0A" w14:paraId="359D63E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20E66F6" w14:textId="77777777">
      <w:r w:rsidRPr="00D14A0A">
        <w:rPr>
          <w:rStyle w:val="HideTWBExt"/>
        </w:rPr>
        <w:t>&lt;/Amend&gt;</w:t>
      </w:r>
    </w:p>
    <w:p w:rsidR="00D14A0A" w:rsidRPr="00D14A0A" w:rsidP="00D14A0A" w14:paraId="18C02E6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2335</w:t>
      </w:r>
      <w:r w:rsidRPr="00D14A0A">
        <w:rPr>
          <w:rStyle w:val="HideTWBExt"/>
          <w:b w:val="0"/>
          <w:bCs w:val="0"/>
          <w:szCs w:val="20"/>
          <w:lang w:val="en-GB"/>
        </w:rPr>
        <w:t>&lt;/NumAm&gt;</w:t>
      </w:r>
    </w:p>
    <w:p w:rsidR="00D14A0A" w:rsidRPr="00D14A0A" w:rsidP="00D14A0A" w14:paraId="1FC18442" w14:textId="77777777">
      <w:pPr>
        <w:pStyle w:val="NormalBold"/>
      </w:pPr>
      <w:r w:rsidRPr="00D14A0A">
        <w:rPr>
          <w:rStyle w:val="HideTWBExt"/>
          <w:b w:val="0"/>
        </w:rPr>
        <w:t>&lt;RepeatBlock-By&gt;&lt;Members&gt;</w:t>
      </w:r>
      <w:r w:rsidRPr="00D14A0A">
        <w:t>Marina Mesure, Rudi Kennes</w:t>
      </w:r>
      <w:r w:rsidRPr="00D14A0A">
        <w:rPr>
          <w:rStyle w:val="HideTWBExt"/>
          <w:b w:val="0"/>
        </w:rPr>
        <w:t>&lt;/Members&gt;</w:t>
      </w:r>
    </w:p>
    <w:p w:rsidR="00D14A0A" w:rsidRPr="00D14A0A" w:rsidP="00D14A0A" w14:paraId="5DFB9318" w14:textId="77777777">
      <w:r w:rsidRPr="00D14A0A">
        <w:rPr>
          <w:rStyle w:val="HideTWBExt"/>
        </w:rPr>
        <w:t>&lt;/RepeatBlock-By&gt;</w:t>
      </w:r>
    </w:p>
    <w:p w:rsidR="00D14A0A" w:rsidRPr="00D14A0A" w:rsidP="00D14A0A" w14:paraId="1746E5A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5E3DFCD" w14:textId="77777777">
      <w:pPr>
        <w:pStyle w:val="NormalBold"/>
      </w:pPr>
      <w:r w:rsidRPr="00D14A0A">
        <w:rPr>
          <w:rStyle w:val="HideTWBExt"/>
          <w:b w:val="0"/>
        </w:rPr>
        <w:t>&lt;Article&gt;</w:t>
      </w:r>
      <w:r w:rsidRPr="00D14A0A">
        <w:t>Article 16 – paragraph 1 – subparagraph 1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62A40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20D898C" w14:textId="77777777">
            <w:pPr>
              <w:keepNext/>
            </w:pPr>
          </w:p>
        </w:tc>
      </w:tr>
      <w:tr w14:paraId="65DA501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F3BE7D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83A7655" w14:textId="77777777">
            <w:pPr>
              <w:pStyle w:val="ColumnHeading"/>
              <w:keepNext/>
              <w:rPr>
                <w:lang w:val="en-GB"/>
              </w:rPr>
            </w:pPr>
            <w:r w:rsidRPr="00D14A0A">
              <w:rPr>
                <w:lang w:val="en-GB"/>
              </w:rPr>
              <w:t>Amendment</w:t>
            </w:r>
          </w:p>
        </w:tc>
      </w:tr>
      <w:tr w14:paraId="0584100C"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33EE7C3" w14:textId="77777777">
            <w:pPr>
              <w:pStyle w:val="Normal6"/>
              <w:rPr>
                <w:lang w:val="en-GB"/>
              </w:rPr>
            </w:pPr>
          </w:p>
        </w:tc>
        <w:tc>
          <w:tcPr>
            <w:tcW w:w="4876" w:type="dxa"/>
            <w:hideMark/>
          </w:tcPr>
          <w:p w:rsidR="00D14A0A" w:rsidRPr="00D14A0A" w:rsidP="00C2703B" w14:paraId="1F4DC4D0" w14:textId="77777777">
            <w:pPr>
              <w:pStyle w:val="Normal6"/>
              <w:rPr>
                <w:lang w:val="en-GB"/>
              </w:rPr>
            </w:pPr>
            <w:r w:rsidRPr="00D14A0A">
              <w:rPr>
                <w:b/>
                <w:i/>
                <w:lang w:val="en-GB"/>
              </w:rPr>
              <w:t>These delegated acts shall be established within 3 years after the entry into force of this Regulation.</w:t>
            </w:r>
          </w:p>
        </w:tc>
      </w:tr>
    </w:tbl>
    <w:p w:rsidR="00D14A0A" w:rsidRPr="00D14A0A" w:rsidP="00D14A0A" w14:paraId="3668547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B7DCE65" w14:textId="77777777">
      <w:r w:rsidRPr="00D14A0A">
        <w:rPr>
          <w:rStyle w:val="HideTWBExt"/>
        </w:rPr>
        <w:t>&lt;/Amend&gt;</w:t>
      </w:r>
    </w:p>
    <w:p w:rsidR="00D14A0A" w:rsidRPr="00D14A0A" w:rsidP="00D14A0A" w14:paraId="7CB00882"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2336</w:t>
      </w:r>
      <w:r w:rsidRPr="00D14A0A">
        <w:rPr>
          <w:rStyle w:val="HideTWBExt"/>
          <w:b w:val="0"/>
          <w:bCs w:val="0"/>
          <w:szCs w:val="20"/>
          <w:lang w:val="en-GB"/>
        </w:rPr>
        <w:t>&lt;/NumAm&gt;</w:t>
      </w:r>
    </w:p>
    <w:p w:rsidR="00D14A0A" w:rsidRPr="00D14A0A" w:rsidP="00D14A0A" w14:paraId="084354BF"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1A16DE0F" w14:textId="77777777">
      <w:r w:rsidRPr="00D14A0A">
        <w:rPr>
          <w:rStyle w:val="HideTWBExt"/>
        </w:rPr>
        <w:t>&lt;/RepeatBlock-By&gt;</w:t>
      </w:r>
    </w:p>
    <w:p w:rsidR="00D14A0A" w:rsidRPr="00D14A0A" w:rsidP="00D14A0A" w14:paraId="7A51A18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8AF1EE6" w14:textId="77777777">
      <w:pPr>
        <w:pStyle w:val="NormalBold"/>
      </w:pPr>
      <w:r w:rsidRPr="00D14A0A">
        <w:rPr>
          <w:rStyle w:val="HideTWBExt"/>
          <w:b w:val="0"/>
        </w:rPr>
        <w:t>&lt;Article&gt;</w:t>
      </w:r>
      <w:r w:rsidRPr="00D14A0A">
        <w:t>Article 16 – paragraph 1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E0476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1412975" w14:textId="77777777">
            <w:pPr>
              <w:keepNext/>
            </w:pPr>
          </w:p>
        </w:tc>
      </w:tr>
      <w:tr w14:paraId="0A1FB08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620AC84" w14:textId="77777777">
            <w:pPr>
              <w:pStyle w:val="ColumnHeading"/>
              <w:keepNext/>
            </w:pPr>
            <w:r w:rsidRPr="00D14A0A">
              <w:t>Text proposed by the Commission</w:t>
            </w:r>
          </w:p>
        </w:tc>
        <w:tc>
          <w:tcPr>
            <w:tcW w:w="4876" w:type="dxa"/>
            <w:hideMark/>
          </w:tcPr>
          <w:p w:rsidR="00D14A0A" w:rsidRPr="00D14A0A" w:rsidP="00C2703B" w14:paraId="2E86F2DC" w14:textId="77777777">
            <w:pPr>
              <w:pStyle w:val="ColumnHeading"/>
              <w:keepNext/>
            </w:pPr>
            <w:r w:rsidRPr="00D14A0A">
              <w:t>Amendment</w:t>
            </w:r>
          </w:p>
        </w:tc>
      </w:tr>
      <w:tr w14:paraId="4A7E401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CC3CCE8" w14:textId="77777777">
            <w:pPr>
              <w:pStyle w:val="Normal6"/>
            </w:pPr>
            <w:r w:rsidRPr="00D14A0A">
              <w:rPr>
                <w:b/>
                <w:i/>
              </w:rPr>
              <w:t>In the preparation of the delegated acts, the Commission should take into account:</w:t>
            </w:r>
          </w:p>
        </w:tc>
        <w:tc>
          <w:tcPr>
            <w:tcW w:w="4876" w:type="dxa"/>
            <w:hideMark/>
          </w:tcPr>
          <w:p w:rsidR="00D14A0A" w:rsidRPr="00D14A0A" w:rsidP="00C2703B" w14:paraId="7E98E460" w14:textId="77777777">
            <w:pPr>
              <w:pStyle w:val="Normal6"/>
            </w:pPr>
            <w:r w:rsidRPr="00D14A0A">
              <w:rPr>
                <w:b/>
                <w:i/>
              </w:rPr>
              <w:t>deleted</w:t>
            </w:r>
          </w:p>
        </w:tc>
      </w:tr>
      <w:tr w14:paraId="3533F1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86CBC7E" w14:textId="77777777">
            <w:pPr>
              <w:pStyle w:val="Normal6"/>
              <w:rPr>
                <w:szCs w:val="20"/>
              </w:rPr>
            </w:pPr>
            <w:r w:rsidRPr="00D14A0A">
              <w:rPr>
                <w:b/>
                <w:i/>
              </w:rPr>
              <w:t>(a)</w:t>
            </w:r>
            <w:r w:rsidRPr="00D14A0A">
              <w:rPr>
                <w:b/>
                <w:i/>
              </w:rPr>
              <w:tab/>
              <w:t>the contribution of the requirements to the Union’s objective of economic security, resilience and climate neutrality set out in Regulation (EU) 2021/1119;</w:t>
            </w:r>
          </w:p>
        </w:tc>
        <w:tc>
          <w:tcPr>
            <w:tcW w:w="4876" w:type="dxa"/>
          </w:tcPr>
          <w:p w:rsidR="00D14A0A" w:rsidRPr="00D14A0A" w:rsidP="00C2703B" w14:paraId="2E881254" w14:textId="77777777">
            <w:pPr>
              <w:pStyle w:val="Normal6"/>
            </w:pPr>
          </w:p>
        </w:tc>
      </w:tr>
      <w:tr w14:paraId="066AFEA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4B99683" w14:textId="77777777">
            <w:pPr>
              <w:pStyle w:val="Normal6"/>
              <w:rPr>
                <w:szCs w:val="20"/>
              </w:rPr>
            </w:pPr>
            <w:r w:rsidRPr="00D14A0A">
              <w:rPr>
                <w:b/>
                <w:i/>
              </w:rPr>
              <w:t>(b)</w:t>
            </w:r>
            <w:r w:rsidRPr="00D14A0A">
              <w:rPr>
                <w:b/>
                <w:i/>
              </w:rPr>
              <w:tab/>
              <w:t xml:space="preserve">the market situation at Union level, as identified through monitoring activities, including declining Union market shares and Union industry </w:t>
            </w:r>
            <w:r w:rsidRPr="00D14A0A">
              <w:rPr>
                <w:b/>
                <w:i/>
              </w:rPr>
              <w:t>producing at below capacity</w:t>
            </w:r>
          </w:p>
        </w:tc>
        <w:tc>
          <w:tcPr>
            <w:tcW w:w="4876" w:type="dxa"/>
          </w:tcPr>
          <w:p w:rsidR="00D14A0A" w:rsidRPr="00D14A0A" w:rsidP="00C2703B" w14:paraId="7ECFD6A9" w14:textId="77777777">
            <w:pPr>
              <w:pStyle w:val="Normal6"/>
            </w:pPr>
          </w:p>
        </w:tc>
      </w:tr>
      <w:tr w14:paraId="6340AC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B7AD1F" w14:textId="77777777">
            <w:pPr>
              <w:pStyle w:val="Normal6"/>
              <w:rPr>
                <w:szCs w:val="20"/>
              </w:rPr>
            </w:pPr>
            <w:r w:rsidRPr="00D14A0A">
              <w:rPr>
                <w:b/>
                <w:i/>
              </w:rPr>
              <w:t>(c)</w:t>
            </w:r>
            <w:r w:rsidRPr="00D14A0A">
              <w:rPr>
                <w:b/>
                <w:i/>
              </w:rPr>
              <w:tab/>
              <w:t>the impact of setting such measures on the overall competitiveness and greenhouse gas emissions of the relevant sectors, as well as on costs for downstream consumers and small and medium enterprises and public budgets.</w:t>
            </w:r>
          </w:p>
        </w:tc>
        <w:tc>
          <w:tcPr>
            <w:tcW w:w="4876" w:type="dxa"/>
          </w:tcPr>
          <w:p w:rsidR="00D14A0A" w:rsidRPr="00D14A0A" w:rsidP="00C2703B" w14:paraId="0E796C69" w14:textId="77777777">
            <w:pPr>
              <w:pStyle w:val="Normal6"/>
            </w:pPr>
          </w:p>
        </w:tc>
      </w:tr>
    </w:tbl>
    <w:p w:rsidR="00D14A0A" w:rsidRPr="00D14A0A" w:rsidP="00D14A0A" w14:paraId="431603A8"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3E972B0F" w14:textId="77777777">
      <w:r w:rsidRPr="00D14A0A">
        <w:rPr>
          <w:rStyle w:val="HideTWBExt"/>
        </w:rPr>
        <w:t>&lt;/Amend&gt;</w:t>
      </w:r>
    </w:p>
    <w:p w:rsidR="00D14A0A" w:rsidRPr="00D14A0A" w:rsidP="00D14A0A" w14:paraId="4AD0F9E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2337</w:t>
      </w:r>
      <w:r w:rsidRPr="00D14A0A">
        <w:rPr>
          <w:rStyle w:val="HideTWBExt"/>
          <w:b w:val="0"/>
          <w:bCs w:val="0"/>
          <w:szCs w:val="20"/>
          <w:lang w:val="en-GB"/>
        </w:rPr>
        <w:t>&lt;/NumAm&gt;</w:t>
      </w:r>
    </w:p>
    <w:p w:rsidR="00D14A0A" w:rsidRPr="00D14A0A" w:rsidP="00D14A0A" w14:paraId="4E0F16C3"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33E91181" w14:textId="77777777">
      <w:r w:rsidRPr="00D14A0A">
        <w:rPr>
          <w:rStyle w:val="HideTWBExt"/>
        </w:rPr>
        <w:t>&lt;/RepeatBlock-By&gt;</w:t>
      </w:r>
    </w:p>
    <w:p w:rsidR="00D14A0A" w:rsidRPr="00D14A0A" w:rsidP="00D14A0A" w14:paraId="0F51537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DFBA84A" w14:textId="77777777">
      <w:pPr>
        <w:pStyle w:val="NormalBold"/>
      </w:pPr>
      <w:r w:rsidRPr="00D14A0A">
        <w:rPr>
          <w:rStyle w:val="HideTWBExt"/>
          <w:b w:val="0"/>
        </w:rPr>
        <w:t>&lt;Article&gt;</w:t>
      </w:r>
      <w:r w:rsidRPr="00D14A0A">
        <w:t>Article 16 – paragraph 1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FA2FD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A73F13A" w14:textId="77777777">
            <w:pPr>
              <w:keepNext/>
            </w:pPr>
          </w:p>
        </w:tc>
      </w:tr>
      <w:tr w14:paraId="536D7F9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5090E3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7730AAE" w14:textId="77777777">
            <w:pPr>
              <w:pStyle w:val="ColumnHeading"/>
              <w:keepNext/>
              <w:rPr>
                <w:lang w:val="en-GB"/>
              </w:rPr>
            </w:pPr>
            <w:r w:rsidRPr="00D14A0A">
              <w:rPr>
                <w:lang w:val="en-GB"/>
              </w:rPr>
              <w:t>Amendment</w:t>
            </w:r>
          </w:p>
        </w:tc>
      </w:tr>
      <w:tr w14:paraId="6B61A51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AC5920A" w14:textId="77777777">
            <w:pPr>
              <w:pStyle w:val="Normal6"/>
              <w:rPr>
                <w:lang w:val="en-GB"/>
              </w:rPr>
            </w:pPr>
            <w:r w:rsidRPr="00D14A0A">
              <w:rPr>
                <w:b/>
                <w:i/>
                <w:lang w:val="en-GB"/>
              </w:rPr>
              <w:t>In the preparation of the delegated acts, the Commission should take into account:</w:t>
            </w:r>
          </w:p>
        </w:tc>
        <w:tc>
          <w:tcPr>
            <w:tcW w:w="4876" w:type="dxa"/>
            <w:hideMark/>
          </w:tcPr>
          <w:p w:rsidR="00D14A0A" w:rsidRPr="00D14A0A" w:rsidP="00C2703B" w14:paraId="7880419A" w14:textId="77777777">
            <w:pPr>
              <w:pStyle w:val="Normal6"/>
              <w:rPr>
                <w:lang w:val="en-GB"/>
              </w:rPr>
            </w:pPr>
            <w:r w:rsidRPr="00D14A0A">
              <w:rPr>
                <w:b/>
                <w:i/>
                <w:lang w:val="en-GB"/>
              </w:rPr>
              <w:t>deleted</w:t>
            </w:r>
          </w:p>
        </w:tc>
      </w:tr>
      <w:tr w14:paraId="555EA4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C070573" w14:textId="77777777">
            <w:pPr>
              <w:pStyle w:val="Normal6"/>
              <w:rPr>
                <w:szCs w:val="20"/>
                <w:lang w:val="en-GB"/>
              </w:rPr>
            </w:pPr>
            <w:r w:rsidRPr="00D14A0A">
              <w:rPr>
                <w:b/>
                <w:i/>
                <w:lang w:val="en-GB"/>
              </w:rPr>
              <w:t>(a)</w:t>
            </w:r>
            <w:r w:rsidRPr="00D14A0A">
              <w:rPr>
                <w:b/>
                <w:i/>
                <w:lang w:val="en-GB"/>
              </w:rPr>
              <w:tab/>
              <w:t>the contribution of the requirements to the Union’s objective of economic security, resilience and climate neutrality set out in Regulation (EU) 2021/1119;</w:t>
            </w:r>
          </w:p>
        </w:tc>
        <w:tc>
          <w:tcPr>
            <w:tcW w:w="4876" w:type="dxa"/>
          </w:tcPr>
          <w:p w:rsidR="00D14A0A" w:rsidRPr="00D14A0A" w:rsidP="00C2703B" w14:paraId="5468D921" w14:textId="77777777">
            <w:pPr>
              <w:pStyle w:val="Normal6"/>
              <w:rPr>
                <w:lang w:val="en-GB"/>
              </w:rPr>
            </w:pPr>
          </w:p>
        </w:tc>
      </w:tr>
      <w:tr w14:paraId="086AB9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AD3D09C" w14:textId="77777777">
            <w:pPr>
              <w:pStyle w:val="Normal6"/>
              <w:rPr>
                <w:szCs w:val="20"/>
                <w:lang w:val="en-GB"/>
              </w:rPr>
            </w:pPr>
            <w:r w:rsidRPr="00D14A0A">
              <w:rPr>
                <w:b/>
                <w:i/>
                <w:lang w:val="en-GB"/>
              </w:rPr>
              <w:t>(b)</w:t>
            </w:r>
            <w:r w:rsidRPr="00D14A0A">
              <w:rPr>
                <w:b/>
                <w:i/>
                <w:lang w:val="en-GB"/>
              </w:rPr>
              <w:tab/>
              <w:t>the market situation at Union level, as identified through monitoring activities, including declining Union market shares and Union industry producing at below capacity</w:t>
            </w:r>
          </w:p>
        </w:tc>
        <w:tc>
          <w:tcPr>
            <w:tcW w:w="4876" w:type="dxa"/>
          </w:tcPr>
          <w:p w:rsidR="00D14A0A" w:rsidRPr="00D14A0A" w:rsidP="00C2703B" w14:paraId="1AF6C831" w14:textId="77777777">
            <w:pPr>
              <w:pStyle w:val="Normal6"/>
              <w:rPr>
                <w:lang w:val="en-GB"/>
              </w:rPr>
            </w:pPr>
          </w:p>
        </w:tc>
      </w:tr>
      <w:tr w14:paraId="7BB0443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152721F" w14:textId="77777777">
            <w:pPr>
              <w:pStyle w:val="Normal6"/>
              <w:rPr>
                <w:szCs w:val="20"/>
                <w:lang w:val="en-GB"/>
              </w:rPr>
            </w:pPr>
            <w:r w:rsidRPr="00D14A0A">
              <w:rPr>
                <w:b/>
                <w:i/>
                <w:lang w:val="en-GB"/>
              </w:rPr>
              <w:t>(c)</w:t>
            </w:r>
            <w:r w:rsidRPr="00D14A0A">
              <w:rPr>
                <w:b/>
                <w:i/>
                <w:lang w:val="en-GB"/>
              </w:rPr>
              <w:tab/>
              <w:t>the impact of setting such measures on the overall competitiveness and greenhouse gas emissions of the relevant sectors, as well as on costs for downstream consumers and small and medium enterprises and public budgets.</w:t>
            </w:r>
          </w:p>
        </w:tc>
        <w:tc>
          <w:tcPr>
            <w:tcW w:w="4876" w:type="dxa"/>
          </w:tcPr>
          <w:p w:rsidR="00D14A0A" w:rsidRPr="00D14A0A" w:rsidP="00C2703B" w14:paraId="52F0D1DF" w14:textId="77777777">
            <w:pPr>
              <w:pStyle w:val="Normal6"/>
              <w:rPr>
                <w:lang w:val="en-GB"/>
              </w:rPr>
            </w:pPr>
          </w:p>
        </w:tc>
      </w:tr>
    </w:tbl>
    <w:p w:rsidR="00D14A0A" w:rsidRPr="00D14A0A" w:rsidP="00D14A0A" w14:paraId="343595A6"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6BAC678" w14:textId="77777777">
      <w:r w:rsidRPr="00D14A0A">
        <w:rPr>
          <w:rStyle w:val="HideTWBExt"/>
        </w:rPr>
        <w:t>&lt;/Amend&gt;</w:t>
      </w:r>
    </w:p>
    <w:p w:rsidR="00D14A0A" w:rsidRPr="00D14A0A" w:rsidP="00D14A0A" w14:paraId="04041A1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2338</w:t>
      </w:r>
      <w:r w:rsidRPr="00D14A0A">
        <w:rPr>
          <w:rStyle w:val="HideTWBExt"/>
          <w:b w:val="0"/>
          <w:bCs w:val="0"/>
          <w:szCs w:val="20"/>
          <w:lang w:val="en-GB"/>
        </w:rPr>
        <w:t>&lt;/NumAm&gt;</w:t>
      </w:r>
    </w:p>
    <w:p w:rsidR="00D14A0A" w:rsidRPr="00D14A0A" w:rsidP="00D14A0A" w14:paraId="2C68F9A9" w14:textId="77777777">
      <w:pPr>
        <w:pStyle w:val="NormalBold"/>
      </w:pPr>
      <w:r w:rsidRPr="00D14A0A">
        <w:rPr>
          <w:rStyle w:val="HideTWBExt"/>
          <w:b w:val="0"/>
        </w:rPr>
        <w:t>&lt;RepeatBlock-By&gt;&lt;Members&gt;</w:t>
      </w:r>
      <w:r w:rsidRPr="00D14A0A">
        <w:t xml:space="preserve">Mariateresa Vivaldini, Daniele Polato, Carlo Fidanza, Elena Donazzan, Nicola Procaccini, Sergio Berlato, Stefano Cavedagna, Carlo Ciccioli, Alessandro Ciriani, Pietro Fiocchi, Alberico Gambino, Chiara Gemma, Paolo Inselvini, Lara Magoni, Mario </w:t>
      </w:r>
      <w:r w:rsidRPr="00D14A0A">
        <w:t>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523E890F" w14:textId="77777777">
      <w:r w:rsidRPr="00D14A0A">
        <w:rPr>
          <w:rStyle w:val="HideTWBExt"/>
        </w:rPr>
        <w:t>&lt;/RepeatBlock-By&gt;</w:t>
      </w:r>
    </w:p>
    <w:p w:rsidR="00D14A0A" w:rsidRPr="00D14A0A" w:rsidP="00D14A0A" w14:paraId="441CD4E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1213EB9" w14:textId="77777777">
      <w:pPr>
        <w:pStyle w:val="NormalBold"/>
      </w:pPr>
      <w:r w:rsidRPr="00D14A0A">
        <w:rPr>
          <w:rStyle w:val="HideTWBExt"/>
          <w:b w:val="0"/>
        </w:rPr>
        <w:t>&lt;Article&gt;</w:t>
      </w:r>
      <w:r w:rsidRPr="00D14A0A">
        <w:t>Article 16 – paragraph 1 – subparagraph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2239B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37002A5" w14:textId="77777777">
            <w:pPr>
              <w:keepNext/>
            </w:pPr>
          </w:p>
        </w:tc>
      </w:tr>
      <w:tr w14:paraId="22910A3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B0C65F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5B16C36" w14:textId="77777777">
            <w:pPr>
              <w:pStyle w:val="ColumnHeading"/>
              <w:keepNext/>
              <w:rPr>
                <w:lang w:val="en-GB"/>
              </w:rPr>
            </w:pPr>
            <w:r w:rsidRPr="00D14A0A">
              <w:rPr>
                <w:lang w:val="en-GB"/>
              </w:rPr>
              <w:t>Amendment</w:t>
            </w:r>
          </w:p>
        </w:tc>
      </w:tr>
      <w:tr w14:paraId="53DA479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142AFF6" w14:textId="77777777">
            <w:pPr>
              <w:pStyle w:val="Normal6"/>
              <w:rPr>
                <w:lang w:val="en-GB"/>
              </w:rPr>
            </w:pPr>
            <w:r w:rsidRPr="00D14A0A">
              <w:rPr>
                <w:lang w:val="en-GB"/>
              </w:rPr>
              <w:t xml:space="preserve">In the preparation of the delegated acts, the Commission </w:t>
            </w:r>
            <w:r w:rsidRPr="00D14A0A">
              <w:rPr>
                <w:b/>
                <w:i/>
                <w:lang w:val="en-GB"/>
              </w:rPr>
              <w:t>should</w:t>
            </w:r>
            <w:r w:rsidRPr="00D14A0A">
              <w:rPr>
                <w:lang w:val="en-GB"/>
              </w:rPr>
              <w:t xml:space="preserve"> take into account:</w:t>
            </w:r>
          </w:p>
        </w:tc>
        <w:tc>
          <w:tcPr>
            <w:tcW w:w="4876" w:type="dxa"/>
            <w:hideMark/>
          </w:tcPr>
          <w:p w:rsidR="00D14A0A" w:rsidRPr="00D14A0A" w:rsidP="00C2703B" w14:paraId="66653620" w14:textId="77777777">
            <w:pPr>
              <w:pStyle w:val="Normal6"/>
              <w:rPr>
                <w:lang w:val="en-GB"/>
              </w:rPr>
            </w:pPr>
            <w:r w:rsidRPr="00D14A0A">
              <w:rPr>
                <w:lang w:val="en-GB"/>
              </w:rPr>
              <w:t xml:space="preserve">In the preparation of the delegated acts, the Commission </w:t>
            </w:r>
            <w:r w:rsidRPr="00D14A0A">
              <w:rPr>
                <w:b/>
                <w:i/>
                <w:lang w:val="en-GB"/>
              </w:rPr>
              <w:t>shall</w:t>
            </w:r>
            <w:r w:rsidRPr="00D14A0A">
              <w:rPr>
                <w:lang w:val="en-GB"/>
              </w:rPr>
              <w:t xml:space="preserve"> take into account </w:t>
            </w:r>
            <w:r w:rsidRPr="00D14A0A">
              <w:rPr>
                <w:b/>
                <w:i/>
                <w:lang w:val="en-GB"/>
              </w:rPr>
              <w:t>evidence obtained through monitoring activities or input from relevant stakeholders, including Member States and the industry sector, demonstrating</w:t>
            </w:r>
            <w:r w:rsidRPr="00D14A0A">
              <w:rPr>
                <w:lang w:val="en-GB"/>
              </w:rPr>
              <w:t>:</w:t>
            </w:r>
          </w:p>
        </w:tc>
      </w:tr>
    </w:tbl>
    <w:p w:rsidR="00D14A0A" w:rsidRPr="00D14A0A" w:rsidP="00D14A0A" w14:paraId="77F916C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9EC204C"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629FC013" w14:textId="77777777">
      <w:pPr>
        <w:pStyle w:val="Normal12Italic"/>
        <w:rPr>
          <w:noProof w:val="0"/>
          <w:lang w:val="en-GB"/>
        </w:rPr>
      </w:pPr>
      <w:r w:rsidRPr="00D14A0A">
        <w:rPr>
          <w:noProof w:val="0"/>
          <w:lang w:val="en-GB"/>
        </w:rPr>
        <w:t>Demand-side measures must remain proportionate and economically viable for European industry. Their design should therefore be based on evidence and take into account not only their impact on competitiveness and emissions, but also implementation costs and the risk that higher prices shift demand towards alternative materials, products or suppliers, including imported alternatives.</w:t>
      </w:r>
    </w:p>
    <w:p w:rsidR="00D14A0A" w:rsidRPr="00D14A0A" w:rsidP="00D14A0A" w14:paraId="25988926" w14:textId="77777777">
      <w:r w:rsidRPr="00D14A0A">
        <w:rPr>
          <w:rStyle w:val="HideTWBExt"/>
        </w:rPr>
        <w:t>&lt;/Amend&gt;</w:t>
      </w:r>
    </w:p>
    <w:p w:rsidR="00D14A0A" w:rsidRPr="00D14A0A" w:rsidP="00D14A0A" w14:paraId="69A34F2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2339</w:t>
      </w:r>
      <w:r w:rsidRPr="00D14A0A">
        <w:rPr>
          <w:rStyle w:val="HideTWBExt"/>
          <w:b w:val="0"/>
          <w:bCs w:val="0"/>
          <w:szCs w:val="20"/>
          <w:lang w:val="en-GB"/>
        </w:rPr>
        <w:t>&lt;/NumAm&gt;</w:t>
      </w:r>
    </w:p>
    <w:p w:rsidR="00D14A0A" w:rsidRPr="00D14A0A" w:rsidP="00D14A0A" w14:paraId="392186D5"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563E5B2A"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313C4688" w14:textId="77777777">
      <w:r w:rsidRPr="00D14A0A">
        <w:rPr>
          <w:rStyle w:val="HideTWBExt"/>
        </w:rPr>
        <w:t>&lt;/RepeatBlock-By&gt;</w:t>
      </w:r>
    </w:p>
    <w:p w:rsidR="00D14A0A" w:rsidRPr="00D14A0A" w:rsidP="00D14A0A" w14:paraId="706A94F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3E0AA9B" w14:textId="77777777">
      <w:pPr>
        <w:pStyle w:val="NormalBold"/>
      </w:pPr>
      <w:r w:rsidRPr="00D14A0A">
        <w:rPr>
          <w:rStyle w:val="HideTWBExt"/>
          <w:b w:val="0"/>
        </w:rPr>
        <w:t>&lt;Article&gt;</w:t>
      </w:r>
      <w:r w:rsidRPr="00D14A0A">
        <w:t>Article 16 – paragraph 1 – subparagraph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A2BAC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CFDDA0C" w14:textId="77777777">
            <w:pPr>
              <w:keepNext/>
            </w:pPr>
          </w:p>
        </w:tc>
      </w:tr>
      <w:tr w14:paraId="2D252CE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AE3410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B4264E3" w14:textId="77777777">
            <w:pPr>
              <w:pStyle w:val="ColumnHeading"/>
              <w:keepNext/>
              <w:rPr>
                <w:lang w:val="en-GB"/>
              </w:rPr>
            </w:pPr>
            <w:r w:rsidRPr="00D14A0A">
              <w:rPr>
                <w:lang w:val="en-GB"/>
              </w:rPr>
              <w:t>Amendment</w:t>
            </w:r>
          </w:p>
        </w:tc>
      </w:tr>
      <w:tr w14:paraId="7807988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638B553" w14:textId="77777777">
            <w:pPr>
              <w:pStyle w:val="Normal6"/>
              <w:rPr>
                <w:lang w:val="en-GB"/>
              </w:rPr>
            </w:pPr>
            <w:r w:rsidRPr="00D14A0A">
              <w:rPr>
                <w:lang w:val="en-GB"/>
              </w:rPr>
              <w:t xml:space="preserve">In the preparation of the delegated acts, the Commission </w:t>
            </w:r>
            <w:r w:rsidRPr="00D14A0A">
              <w:rPr>
                <w:b/>
                <w:i/>
                <w:lang w:val="en-GB"/>
              </w:rPr>
              <w:t>should</w:t>
            </w:r>
            <w:r w:rsidRPr="00D14A0A">
              <w:rPr>
                <w:lang w:val="en-GB"/>
              </w:rPr>
              <w:t xml:space="preserve"> take into account:</w:t>
            </w:r>
          </w:p>
        </w:tc>
        <w:tc>
          <w:tcPr>
            <w:tcW w:w="4876" w:type="dxa"/>
            <w:hideMark/>
          </w:tcPr>
          <w:p w:rsidR="00D14A0A" w:rsidRPr="00D14A0A" w:rsidP="00C2703B" w14:paraId="4890D9FD" w14:textId="77777777">
            <w:pPr>
              <w:pStyle w:val="Normal6"/>
              <w:rPr>
                <w:lang w:val="en-GB"/>
              </w:rPr>
            </w:pPr>
            <w:r w:rsidRPr="00D14A0A">
              <w:rPr>
                <w:lang w:val="en-GB"/>
              </w:rPr>
              <w:t xml:space="preserve">In the preparation of the delegated acts, the Commission </w:t>
            </w:r>
            <w:r w:rsidRPr="00D14A0A">
              <w:rPr>
                <w:b/>
                <w:i/>
                <w:lang w:val="en-GB"/>
              </w:rPr>
              <w:t>shall publish an assessment of potential demand side measures and</w:t>
            </w:r>
            <w:r w:rsidRPr="00D14A0A">
              <w:rPr>
                <w:lang w:val="en-GB"/>
              </w:rPr>
              <w:t xml:space="preserve"> take into account:</w:t>
            </w:r>
          </w:p>
        </w:tc>
      </w:tr>
    </w:tbl>
    <w:p w:rsidR="00D14A0A" w:rsidRPr="00D14A0A" w:rsidP="00D14A0A" w14:paraId="56732FC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BFDFE07" w14:textId="77777777">
      <w:r w:rsidRPr="00D14A0A">
        <w:rPr>
          <w:rStyle w:val="HideTWBExt"/>
        </w:rPr>
        <w:t>&lt;/Amend&gt;</w:t>
      </w:r>
    </w:p>
    <w:p w:rsidR="00D14A0A" w:rsidRPr="00D14A0A" w:rsidP="00D14A0A" w14:paraId="3E72ED9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2340</w:t>
      </w:r>
      <w:r w:rsidRPr="00D14A0A">
        <w:rPr>
          <w:rStyle w:val="HideTWBExt"/>
          <w:b w:val="0"/>
          <w:bCs w:val="0"/>
          <w:szCs w:val="20"/>
          <w:lang w:val="en-GB"/>
        </w:rPr>
        <w:t>&lt;/NumAm&gt;</w:t>
      </w:r>
    </w:p>
    <w:p w:rsidR="00D14A0A" w:rsidRPr="00D14A0A" w:rsidP="00D14A0A" w14:paraId="5A115B0C" w14:textId="77777777">
      <w:pPr>
        <w:pStyle w:val="NormalBold"/>
      </w:pPr>
      <w:r w:rsidRPr="00D14A0A">
        <w:rPr>
          <w:rStyle w:val="HideTWBExt"/>
          <w:b w:val="0"/>
        </w:rPr>
        <w:t>&lt;RepeatBlock-By&gt;&lt;Members&gt;</w:t>
      </w:r>
      <w:r w:rsidRPr="00D14A0A">
        <w:t>Niels Flemming Hansen</w:t>
      </w:r>
      <w:r w:rsidRPr="00D14A0A">
        <w:rPr>
          <w:rStyle w:val="HideTWBExt"/>
          <w:b w:val="0"/>
        </w:rPr>
        <w:t>&lt;/Members&gt;</w:t>
      </w:r>
    </w:p>
    <w:p w:rsidR="00D14A0A" w:rsidRPr="00D14A0A" w:rsidP="00D14A0A" w14:paraId="66DEC71B" w14:textId="77777777">
      <w:r w:rsidRPr="00D14A0A">
        <w:rPr>
          <w:rStyle w:val="HideTWBExt"/>
        </w:rPr>
        <w:t>&lt;/RepeatBlock-By&gt;</w:t>
      </w:r>
    </w:p>
    <w:p w:rsidR="00D14A0A" w:rsidRPr="00D14A0A" w:rsidP="00D14A0A" w14:paraId="0B89384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A4154C9" w14:textId="77777777">
      <w:pPr>
        <w:pStyle w:val="NormalBold"/>
      </w:pPr>
      <w:r w:rsidRPr="00D14A0A">
        <w:rPr>
          <w:rStyle w:val="HideTWBExt"/>
          <w:b w:val="0"/>
        </w:rPr>
        <w:t>&lt;Article&gt;</w:t>
      </w:r>
      <w:r w:rsidRPr="00D14A0A">
        <w:t>Article 16 – paragraph 1 – subparagraph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16D38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75E7E0F" w14:textId="77777777">
            <w:pPr>
              <w:keepNext/>
            </w:pPr>
          </w:p>
        </w:tc>
      </w:tr>
      <w:tr w14:paraId="5C45181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9BD9FD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AAA8F37" w14:textId="77777777">
            <w:pPr>
              <w:pStyle w:val="ColumnHeading"/>
              <w:keepNext/>
              <w:rPr>
                <w:lang w:val="en-GB"/>
              </w:rPr>
            </w:pPr>
            <w:r w:rsidRPr="00D14A0A">
              <w:rPr>
                <w:lang w:val="en-GB"/>
              </w:rPr>
              <w:t>Amendment</w:t>
            </w:r>
          </w:p>
        </w:tc>
      </w:tr>
      <w:tr w14:paraId="1ED3F59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1B9B512" w14:textId="77777777">
            <w:pPr>
              <w:pStyle w:val="Normal6"/>
              <w:rPr>
                <w:lang w:val="en-GB"/>
              </w:rPr>
            </w:pPr>
            <w:r w:rsidRPr="00D14A0A">
              <w:rPr>
                <w:lang w:val="en-GB"/>
              </w:rPr>
              <w:t>In the preparation of the delegated acts, the Commission should take into account:</w:t>
            </w:r>
          </w:p>
        </w:tc>
        <w:tc>
          <w:tcPr>
            <w:tcW w:w="4876" w:type="dxa"/>
            <w:hideMark/>
          </w:tcPr>
          <w:p w:rsidR="00D14A0A" w:rsidRPr="00D14A0A" w:rsidP="00C2703B" w14:paraId="2C644C68" w14:textId="77777777">
            <w:pPr>
              <w:pStyle w:val="Normal6"/>
              <w:rPr>
                <w:lang w:val="en-GB"/>
              </w:rPr>
            </w:pPr>
            <w:r w:rsidRPr="00D14A0A">
              <w:rPr>
                <w:lang w:val="en-GB"/>
              </w:rPr>
              <w:t xml:space="preserve">In the preparation of the delegated acts, the Commission should </w:t>
            </w:r>
            <w:r w:rsidRPr="00D14A0A">
              <w:rPr>
                <w:b/>
                <w:i/>
                <w:lang w:val="en-GB"/>
              </w:rPr>
              <w:t>conduct an impact assessment that</w:t>
            </w:r>
            <w:r w:rsidRPr="00D14A0A">
              <w:rPr>
                <w:lang w:val="en-GB"/>
              </w:rPr>
              <w:t xml:space="preserve"> take into account</w:t>
            </w:r>
            <w:r w:rsidRPr="00D14A0A">
              <w:rPr>
                <w:b/>
                <w:i/>
                <w:lang w:val="en-GB"/>
              </w:rPr>
              <w:t>, among other aspects</w:t>
            </w:r>
            <w:r w:rsidRPr="00D14A0A">
              <w:rPr>
                <w:lang w:val="en-GB"/>
              </w:rPr>
              <w:t>:</w:t>
            </w:r>
          </w:p>
        </w:tc>
      </w:tr>
    </w:tbl>
    <w:p w:rsidR="00D14A0A" w:rsidRPr="00D14A0A" w:rsidP="00D14A0A" w14:paraId="44818A7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8A973DC" w14:textId="77777777">
      <w:r w:rsidRPr="00D14A0A">
        <w:rPr>
          <w:rStyle w:val="HideTWBExt"/>
        </w:rPr>
        <w:t>&lt;/Amend&gt;</w:t>
      </w:r>
    </w:p>
    <w:p w:rsidR="00D14A0A" w:rsidRPr="00D14A0A" w:rsidP="00D14A0A" w14:paraId="68F2B63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2341</w:t>
      </w:r>
      <w:r w:rsidRPr="00D14A0A">
        <w:rPr>
          <w:rStyle w:val="HideTWBExt"/>
          <w:b w:val="0"/>
          <w:bCs w:val="0"/>
          <w:szCs w:val="20"/>
          <w:lang w:val="en-GB"/>
        </w:rPr>
        <w:t>&lt;/NumAm&gt;</w:t>
      </w:r>
    </w:p>
    <w:p w:rsidR="00D14A0A" w:rsidRPr="00D14A0A" w:rsidP="00D14A0A" w14:paraId="4244C6C7" w14:textId="77777777">
      <w:pPr>
        <w:pStyle w:val="NormalBold"/>
      </w:pPr>
      <w:r w:rsidRPr="00D14A0A">
        <w:rPr>
          <w:rStyle w:val="HideTWBExt"/>
          <w:b w:val="0"/>
        </w:rPr>
        <w:t>&lt;RepeatBlock-By&gt;&lt;Members&gt;</w:t>
      </w:r>
      <w:r w:rsidRPr="00D14A0A">
        <w:t>Kamila Gasiuk-Pihowicz, Krzysztof Hetman, Borys Budka, Bogdan Andrzej Zdrojewski, Dariusz Joński, Andrzej Buła, Adam Jarubas, Mirosława Nykiel</w:t>
      </w:r>
      <w:r w:rsidRPr="00D14A0A">
        <w:rPr>
          <w:rStyle w:val="HideTWBExt"/>
          <w:b w:val="0"/>
        </w:rPr>
        <w:t>&lt;/Members&gt;</w:t>
      </w:r>
    </w:p>
    <w:p w:rsidR="00D14A0A" w:rsidRPr="00D14A0A" w:rsidP="00D14A0A" w14:paraId="638A8A9F" w14:textId="77777777">
      <w:r w:rsidRPr="00D14A0A">
        <w:rPr>
          <w:rStyle w:val="HideTWBExt"/>
        </w:rPr>
        <w:t>&lt;/RepeatBlock-By&gt;</w:t>
      </w:r>
    </w:p>
    <w:p w:rsidR="00D14A0A" w:rsidRPr="00D14A0A" w:rsidP="00D14A0A" w14:paraId="54F4D6C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FE10C34" w14:textId="77777777">
      <w:pPr>
        <w:pStyle w:val="NormalBold"/>
      </w:pPr>
      <w:r w:rsidRPr="00D14A0A">
        <w:rPr>
          <w:rStyle w:val="HideTWBExt"/>
          <w:b w:val="0"/>
        </w:rPr>
        <w:t>&lt;Article&gt;</w:t>
      </w:r>
      <w:r w:rsidRPr="00D14A0A">
        <w:t>Article 16 – paragraph 1 – subparagraph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B1AD1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79DF44C" w14:textId="77777777">
            <w:pPr>
              <w:keepNext/>
            </w:pPr>
          </w:p>
        </w:tc>
      </w:tr>
      <w:tr w14:paraId="1B327D1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84984D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77A5598" w14:textId="77777777">
            <w:pPr>
              <w:pStyle w:val="ColumnHeading"/>
              <w:keepNext/>
              <w:rPr>
                <w:lang w:val="en-GB"/>
              </w:rPr>
            </w:pPr>
            <w:r w:rsidRPr="00D14A0A">
              <w:rPr>
                <w:lang w:val="en-GB"/>
              </w:rPr>
              <w:t>Amendment</w:t>
            </w:r>
          </w:p>
        </w:tc>
      </w:tr>
      <w:tr w14:paraId="6075D09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AF693A7" w14:textId="77777777">
            <w:pPr>
              <w:pStyle w:val="Normal6"/>
              <w:rPr>
                <w:lang w:val="en-GB"/>
              </w:rPr>
            </w:pPr>
            <w:r w:rsidRPr="00D14A0A">
              <w:rPr>
                <w:lang w:val="en-GB"/>
              </w:rPr>
              <w:t xml:space="preserve">In the preparation of the </w:t>
            </w:r>
            <w:r w:rsidRPr="00D14A0A">
              <w:rPr>
                <w:b/>
                <w:i/>
                <w:lang w:val="en-GB"/>
              </w:rPr>
              <w:t>delegated acts</w:t>
            </w:r>
            <w:r w:rsidRPr="00D14A0A">
              <w:rPr>
                <w:lang w:val="en-GB"/>
              </w:rPr>
              <w:t>, the Commission should take into account:</w:t>
            </w:r>
          </w:p>
        </w:tc>
        <w:tc>
          <w:tcPr>
            <w:tcW w:w="4876" w:type="dxa"/>
            <w:hideMark/>
          </w:tcPr>
          <w:p w:rsidR="00D14A0A" w:rsidRPr="00D14A0A" w:rsidP="00C2703B" w14:paraId="608B70DE" w14:textId="77777777">
            <w:pPr>
              <w:pStyle w:val="Normal6"/>
              <w:rPr>
                <w:lang w:val="en-GB"/>
              </w:rPr>
            </w:pPr>
            <w:r w:rsidRPr="00D14A0A">
              <w:rPr>
                <w:lang w:val="en-GB"/>
              </w:rPr>
              <w:t xml:space="preserve">In the preparation of the </w:t>
            </w:r>
            <w:r w:rsidRPr="00D14A0A">
              <w:rPr>
                <w:b/>
                <w:i/>
                <w:lang w:val="en-GB"/>
              </w:rPr>
              <w:t>legislative proposal</w:t>
            </w:r>
            <w:r w:rsidRPr="00D14A0A">
              <w:rPr>
                <w:lang w:val="en-GB"/>
              </w:rPr>
              <w:t>, the Commission should take into account:</w:t>
            </w:r>
          </w:p>
        </w:tc>
      </w:tr>
    </w:tbl>
    <w:p w:rsidR="00D14A0A" w:rsidRPr="00D14A0A" w:rsidP="00D14A0A" w14:paraId="22CFDF7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BBC8AF6" w14:textId="77777777">
      <w:r w:rsidRPr="00D14A0A">
        <w:rPr>
          <w:rStyle w:val="HideTWBExt"/>
        </w:rPr>
        <w:t>&lt;/Amend&gt;</w:t>
      </w:r>
    </w:p>
    <w:p w:rsidR="00D14A0A" w:rsidRPr="00D14A0A" w:rsidP="00D14A0A" w14:paraId="1D6B23E8"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2342</w:t>
      </w:r>
      <w:r w:rsidRPr="00D14A0A">
        <w:rPr>
          <w:rStyle w:val="HideTWBExt"/>
          <w:b w:val="0"/>
          <w:bCs w:val="0"/>
          <w:szCs w:val="20"/>
          <w:lang w:val="en-GB"/>
        </w:rPr>
        <w:t>&lt;/NumAm&gt;</w:t>
      </w:r>
    </w:p>
    <w:p w:rsidR="00D14A0A" w:rsidRPr="00D14A0A" w:rsidP="00D14A0A" w14:paraId="324D4CF4"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5A8E0607" w14:textId="77777777">
      <w:r w:rsidRPr="00D14A0A">
        <w:rPr>
          <w:rStyle w:val="HideTWBExt"/>
          <w:lang w:val="fr-FR"/>
        </w:rPr>
        <w:t>&lt;/RepeatBlock-By&gt;</w:t>
      </w:r>
    </w:p>
    <w:p w:rsidR="00D14A0A" w:rsidRPr="00D14A0A" w:rsidP="00D14A0A" w14:paraId="158A2F2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13EF71A" w14:textId="77777777">
      <w:pPr>
        <w:pStyle w:val="NormalBold"/>
      </w:pPr>
      <w:r w:rsidRPr="00D14A0A">
        <w:rPr>
          <w:rStyle w:val="HideTWBExt"/>
          <w:b w:val="0"/>
        </w:rPr>
        <w:t>&lt;Article&gt;</w:t>
      </w:r>
      <w:r w:rsidRPr="00D14A0A">
        <w:t>Article 16 – paragraph 1 – subparagraph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FE0A0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79A92CA" w14:textId="77777777">
            <w:pPr>
              <w:keepNext/>
              <w:rPr>
                <w:lang w:val="fr-FR"/>
              </w:rPr>
            </w:pPr>
          </w:p>
        </w:tc>
      </w:tr>
      <w:tr w14:paraId="50513D7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FD4772D" w14:textId="77777777">
            <w:pPr>
              <w:pStyle w:val="ColumnHeading"/>
              <w:keepNext/>
            </w:pPr>
            <w:r w:rsidRPr="00D14A0A">
              <w:t>Text proposed by the Commission</w:t>
            </w:r>
          </w:p>
        </w:tc>
        <w:tc>
          <w:tcPr>
            <w:tcW w:w="4876" w:type="dxa"/>
            <w:hideMark/>
          </w:tcPr>
          <w:p w:rsidR="00D14A0A" w:rsidRPr="00D14A0A" w:rsidP="00C2703B" w14:paraId="44ECED1D" w14:textId="77777777">
            <w:pPr>
              <w:pStyle w:val="ColumnHeading"/>
              <w:keepNext/>
            </w:pPr>
            <w:r w:rsidRPr="00D14A0A">
              <w:t>Amendment</w:t>
            </w:r>
          </w:p>
        </w:tc>
      </w:tr>
      <w:tr w14:paraId="25546EC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7AECB9A" w14:textId="77777777">
            <w:pPr>
              <w:pStyle w:val="Normal6"/>
            </w:pPr>
            <w:r w:rsidRPr="00D14A0A">
              <w:rPr>
                <w:b/>
                <w:bCs/>
                <w:i/>
                <w:iCs/>
              </w:rPr>
              <w:t>In the preparation of the delegated acts</w:t>
            </w:r>
            <w:r w:rsidRPr="00D14A0A">
              <w:t xml:space="preserve">, the Commission </w:t>
            </w:r>
            <w:r w:rsidRPr="00D14A0A">
              <w:rPr>
                <w:b/>
                <w:bCs/>
                <w:i/>
                <w:iCs/>
              </w:rPr>
              <w:t>should</w:t>
            </w:r>
            <w:r w:rsidRPr="00D14A0A">
              <w:t xml:space="preserve"> take into account:</w:t>
            </w:r>
          </w:p>
        </w:tc>
        <w:tc>
          <w:tcPr>
            <w:tcW w:w="4876" w:type="dxa"/>
            <w:hideMark/>
          </w:tcPr>
          <w:p w:rsidR="00D14A0A" w:rsidRPr="00D14A0A" w:rsidP="00C2703B" w14:paraId="67C5AB95" w14:textId="77777777">
            <w:pPr>
              <w:pStyle w:val="Normal6"/>
            </w:pPr>
            <w:r w:rsidRPr="00D14A0A">
              <w:rPr>
                <w:b/>
                <w:bCs/>
                <w:i/>
                <w:iCs/>
              </w:rPr>
              <w:t>As part of that assessment</w:t>
            </w:r>
            <w:r w:rsidRPr="00D14A0A">
              <w:t xml:space="preserve">, the Commission </w:t>
            </w:r>
            <w:r w:rsidRPr="00D14A0A">
              <w:rPr>
                <w:b/>
                <w:bCs/>
                <w:i/>
                <w:iCs/>
              </w:rPr>
              <w:t>and the Member States shall</w:t>
            </w:r>
            <w:r w:rsidRPr="00D14A0A">
              <w:t xml:space="preserve"> take into account:</w:t>
            </w:r>
          </w:p>
        </w:tc>
      </w:tr>
    </w:tbl>
    <w:p w:rsidR="00D14A0A" w:rsidRPr="00D14A0A" w:rsidP="00D14A0A" w14:paraId="3329FD71"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6CECA047" w14:textId="77777777">
      <w:r w:rsidRPr="00D14A0A">
        <w:rPr>
          <w:rStyle w:val="HideTWBExt"/>
          <w:lang w:val="fr-FR"/>
        </w:rPr>
        <w:t>&lt;/Amend&gt;</w:t>
      </w:r>
    </w:p>
    <w:p w:rsidR="00D14A0A" w:rsidRPr="00D14A0A" w:rsidP="00D14A0A" w14:paraId="1F49FB7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2343</w:t>
      </w:r>
      <w:r w:rsidRPr="00D14A0A">
        <w:rPr>
          <w:rStyle w:val="HideTWBExt"/>
          <w:b w:val="0"/>
          <w:bCs w:val="0"/>
          <w:szCs w:val="20"/>
          <w:lang w:val="en-GB"/>
        </w:rPr>
        <w:t>&lt;/NumAm&gt;</w:t>
      </w:r>
    </w:p>
    <w:p w:rsidR="00D14A0A" w:rsidRPr="00D14A0A" w:rsidP="00D14A0A" w14:paraId="7441234D"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01F432B8" w14:textId="77777777">
      <w:r w:rsidRPr="00D14A0A">
        <w:rPr>
          <w:rStyle w:val="HideTWBExt"/>
        </w:rPr>
        <w:t>&lt;/RepeatBlock-By&gt;</w:t>
      </w:r>
    </w:p>
    <w:p w:rsidR="00D14A0A" w:rsidRPr="00D14A0A" w:rsidP="00D14A0A" w14:paraId="104A662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13CDD0E" w14:textId="77777777">
      <w:pPr>
        <w:pStyle w:val="NormalBold"/>
      </w:pPr>
      <w:r w:rsidRPr="00D14A0A">
        <w:rPr>
          <w:rStyle w:val="HideTWBExt"/>
          <w:b w:val="0"/>
        </w:rPr>
        <w:t>&lt;Article&gt;</w:t>
      </w:r>
      <w:r w:rsidRPr="00D14A0A">
        <w:t>Article 16 – paragraph 1 – subparagraph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DF59E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6F91D21" w14:textId="77777777">
            <w:pPr>
              <w:keepNext/>
            </w:pPr>
          </w:p>
        </w:tc>
      </w:tr>
      <w:tr w14:paraId="00D691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C8991E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4AECC0B" w14:textId="77777777">
            <w:pPr>
              <w:pStyle w:val="ColumnHeading"/>
              <w:keepNext/>
              <w:rPr>
                <w:lang w:val="en-GB"/>
              </w:rPr>
            </w:pPr>
            <w:r w:rsidRPr="00D14A0A">
              <w:rPr>
                <w:lang w:val="en-GB"/>
              </w:rPr>
              <w:t>Amendment</w:t>
            </w:r>
          </w:p>
        </w:tc>
      </w:tr>
      <w:tr w14:paraId="2FC3A5D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292C485" w14:textId="77777777">
            <w:pPr>
              <w:pStyle w:val="Normal6"/>
              <w:rPr>
                <w:lang w:val="en-GB"/>
              </w:rPr>
            </w:pPr>
            <w:r w:rsidRPr="00D14A0A">
              <w:rPr>
                <w:lang w:val="en-GB"/>
              </w:rPr>
              <w:t xml:space="preserve">In the preparation of the delegated acts, the Commission </w:t>
            </w:r>
            <w:r w:rsidRPr="00D14A0A">
              <w:rPr>
                <w:b/>
                <w:i/>
                <w:lang w:val="en-GB"/>
              </w:rPr>
              <w:t>should</w:t>
            </w:r>
            <w:r w:rsidRPr="00D14A0A">
              <w:rPr>
                <w:lang w:val="en-GB"/>
              </w:rPr>
              <w:t xml:space="preserve"> take into account:</w:t>
            </w:r>
          </w:p>
        </w:tc>
        <w:tc>
          <w:tcPr>
            <w:tcW w:w="4876" w:type="dxa"/>
            <w:hideMark/>
          </w:tcPr>
          <w:p w:rsidR="00D14A0A" w:rsidRPr="00D14A0A" w:rsidP="00C2703B" w14:paraId="1389FD35" w14:textId="77777777">
            <w:pPr>
              <w:pStyle w:val="Normal6"/>
              <w:rPr>
                <w:lang w:val="en-GB"/>
              </w:rPr>
            </w:pPr>
            <w:r w:rsidRPr="00D14A0A">
              <w:rPr>
                <w:lang w:val="en-GB"/>
              </w:rPr>
              <w:t xml:space="preserve">In the preparation of the delegated acts, the Commission </w:t>
            </w:r>
            <w:r w:rsidRPr="00D14A0A">
              <w:rPr>
                <w:b/>
                <w:i/>
                <w:lang w:val="en-GB"/>
              </w:rPr>
              <w:t>shall</w:t>
            </w:r>
            <w:r w:rsidRPr="00D14A0A">
              <w:rPr>
                <w:lang w:val="en-GB"/>
              </w:rPr>
              <w:t xml:space="preserve"> take into account:</w:t>
            </w:r>
          </w:p>
        </w:tc>
      </w:tr>
    </w:tbl>
    <w:p w:rsidR="00D14A0A" w:rsidRPr="00D14A0A" w:rsidP="00D14A0A" w14:paraId="7FBEA6F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018147E" w14:textId="77777777">
      <w:r w:rsidRPr="00D14A0A">
        <w:rPr>
          <w:rStyle w:val="HideTWBExt"/>
        </w:rPr>
        <w:t>&lt;/Amend&gt;</w:t>
      </w:r>
    </w:p>
    <w:p w:rsidR="00D14A0A" w:rsidRPr="00D14A0A" w:rsidP="00D14A0A" w14:paraId="016071B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2344</w:t>
      </w:r>
      <w:r w:rsidRPr="00D14A0A">
        <w:rPr>
          <w:rStyle w:val="HideTWBExt"/>
          <w:b w:val="0"/>
          <w:bCs w:val="0"/>
          <w:szCs w:val="20"/>
          <w:lang w:val="en-GB"/>
        </w:rPr>
        <w:t>&lt;/NumAm&gt;</w:t>
      </w:r>
    </w:p>
    <w:p w:rsidR="00D14A0A" w:rsidRPr="00D14A0A" w:rsidP="00D14A0A" w14:paraId="6BF62A9A"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5DCD4297" w14:textId="77777777">
      <w:r w:rsidRPr="00D14A0A">
        <w:rPr>
          <w:rStyle w:val="HideTWBExt"/>
        </w:rPr>
        <w:t>&lt;/RepeatBlock-By&gt;</w:t>
      </w:r>
    </w:p>
    <w:p w:rsidR="00D14A0A" w:rsidRPr="00D14A0A" w:rsidP="00D14A0A" w14:paraId="26808EC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CF1F555" w14:textId="77777777">
      <w:pPr>
        <w:pStyle w:val="NormalBold"/>
      </w:pPr>
      <w:r w:rsidRPr="00D14A0A">
        <w:rPr>
          <w:rStyle w:val="HideTWBExt"/>
          <w:b w:val="0"/>
        </w:rPr>
        <w:t>&lt;Article&gt;</w:t>
      </w:r>
      <w:r w:rsidRPr="00D14A0A">
        <w:t>Article 16 – paragraph 1 – subparagraph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4D99A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95D8895" w14:textId="77777777">
            <w:pPr>
              <w:keepNext/>
            </w:pPr>
          </w:p>
        </w:tc>
      </w:tr>
      <w:tr w14:paraId="15E1234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00BF66D"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5F9A94F" w14:textId="77777777">
            <w:pPr>
              <w:pStyle w:val="ColumnHeading"/>
              <w:keepNext/>
              <w:rPr>
                <w:lang w:val="en-GB"/>
              </w:rPr>
            </w:pPr>
            <w:r w:rsidRPr="00D14A0A">
              <w:rPr>
                <w:lang w:val="en-GB"/>
              </w:rPr>
              <w:t>Amendment</w:t>
            </w:r>
          </w:p>
        </w:tc>
      </w:tr>
      <w:tr w14:paraId="30B1CC6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9122923" w14:textId="77777777">
            <w:pPr>
              <w:pStyle w:val="Normal6"/>
              <w:rPr>
                <w:lang w:val="en-GB"/>
              </w:rPr>
            </w:pPr>
            <w:r w:rsidRPr="00D14A0A">
              <w:rPr>
                <w:lang w:val="en-GB"/>
              </w:rPr>
              <w:t xml:space="preserve">In </w:t>
            </w:r>
            <w:r w:rsidRPr="00D14A0A">
              <w:rPr>
                <w:b/>
                <w:i/>
                <w:lang w:val="en-GB"/>
              </w:rPr>
              <w:t>the preparation of the delegated acts</w:t>
            </w:r>
            <w:r w:rsidRPr="00D14A0A">
              <w:rPr>
                <w:lang w:val="en-GB"/>
              </w:rPr>
              <w:t xml:space="preserve">, the Commission </w:t>
            </w:r>
            <w:r w:rsidRPr="00D14A0A">
              <w:rPr>
                <w:b/>
                <w:i/>
                <w:lang w:val="en-GB"/>
              </w:rPr>
              <w:t>should</w:t>
            </w:r>
            <w:r w:rsidRPr="00D14A0A">
              <w:rPr>
                <w:lang w:val="en-GB"/>
              </w:rPr>
              <w:t xml:space="preserve"> take into account:</w:t>
            </w:r>
          </w:p>
        </w:tc>
        <w:tc>
          <w:tcPr>
            <w:tcW w:w="4876" w:type="dxa"/>
            <w:hideMark/>
          </w:tcPr>
          <w:p w:rsidR="00D14A0A" w:rsidRPr="00D14A0A" w:rsidP="00C2703B" w14:paraId="48C10A37" w14:textId="77777777">
            <w:pPr>
              <w:pStyle w:val="Normal6"/>
              <w:rPr>
                <w:lang w:val="en-GB"/>
              </w:rPr>
            </w:pPr>
            <w:r w:rsidRPr="00D14A0A">
              <w:rPr>
                <w:lang w:val="en-GB"/>
              </w:rPr>
              <w:t xml:space="preserve">In </w:t>
            </w:r>
            <w:r w:rsidRPr="00D14A0A">
              <w:rPr>
                <w:b/>
                <w:i/>
                <w:lang w:val="en-GB"/>
              </w:rPr>
              <w:t>preparing the work plan</w:t>
            </w:r>
            <w:r w:rsidRPr="00D14A0A">
              <w:rPr>
                <w:lang w:val="en-GB"/>
              </w:rPr>
              <w:t xml:space="preserve">, the Commission </w:t>
            </w:r>
            <w:r w:rsidRPr="00D14A0A">
              <w:rPr>
                <w:b/>
                <w:i/>
                <w:lang w:val="en-GB"/>
              </w:rPr>
              <w:t>shall</w:t>
            </w:r>
            <w:r w:rsidRPr="00D14A0A">
              <w:rPr>
                <w:lang w:val="en-GB"/>
              </w:rPr>
              <w:t xml:space="preserve"> take into account:</w:t>
            </w:r>
          </w:p>
        </w:tc>
      </w:tr>
    </w:tbl>
    <w:p w:rsidR="00D14A0A" w:rsidRPr="00D14A0A" w:rsidP="00D14A0A" w14:paraId="2FFB5EE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97411A4"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4D59EFD" w14:textId="77777777">
      <w:pPr>
        <w:pStyle w:val="Normal12Italic"/>
        <w:rPr>
          <w:noProof w:val="0"/>
          <w:lang w:val="en-GB"/>
        </w:rPr>
      </w:pPr>
      <w:r w:rsidRPr="00D14A0A">
        <w:rPr>
          <w:noProof w:val="0"/>
          <w:lang w:val="en-GB"/>
        </w:rPr>
        <w:t>Union chemicals and fertiliser producers are under severe pressure from energy costs and imports. Demand-side measures limited to bio-based or captured carbon would exclude most current production. A work plan within 12 months based on studies, followed by a legislative proposal, ensures technology neutrality, focuses on end markets where public demand matters and keeps the decision with the co-legislators.</w:t>
      </w:r>
    </w:p>
    <w:p w:rsidR="00D14A0A" w:rsidRPr="00D14A0A" w:rsidP="00D14A0A" w14:paraId="224124A8" w14:textId="77777777">
      <w:r w:rsidRPr="00D14A0A">
        <w:rPr>
          <w:rStyle w:val="HideTWBExt"/>
        </w:rPr>
        <w:t>&lt;/Amend&gt;</w:t>
      </w:r>
    </w:p>
    <w:p w:rsidR="00D14A0A" w:rsidRPr="00D14A0A" w:rsidP="00D14A0A" w14:paraId="33AAE75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2345</w:t>
      </w:r>
      <w:r w:rsidRPr="00D14A0A">
        <w:rPr>
          <w:rStyle w:val="HideTWBExt"/>
          <w:b w:val="0"/>
          <w:bCs w:val="0"/>
          <w:szCs w:val="20"/>
          <w:lang w:val="en-GB"/>
        </w:rPr>
        <w:t>&lt;/NumAm&gt;</w:t>
      </w:r>
    </w:p>
    <w:p w:rsidR="00D14A0A" w:rsidRPr="00D14A0A" w:rsidP="00D14A0A" w14:paraId="3E7A7636"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D14A0A">
        <w:rPr>
          <w:rStyle w:val="HideTWBExt"/>
          <w:b w:val="0"/>
        </w:rPr>
        <w:t>&lt;/Members&gt;</w:t>
      </w:r>
    </w:p>
    <w:p w:rsidR="00D14A0A" w:rsidRPr="00D14A0A" w:rsidP="00D14A0A" w14:paraId="7B15BB86" w14:textId="77777777">
      <w:r w:rsidRPr="00D14A0A">
        <w:rPr>
          <w:rStyle w:val="HideTWBExt"/>
        </w:rPr>
        <w:t>&lt;/RepeatBlock-By&gt;</w:t>
      </w:r>
    </w:p>
    <w:p w:rsidR="00D14A0A" w:rsidRPr="00D14A0A" w:rsidP="00D14A0A" w14:paraId="0BC7EF9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03EC9D3" w14:textId="77777777">
      <w:pPr>
        <w:pStyle w:val="NormalBold"/>
      </w:pPr>
      <w:r w:rsidRPr="00D14A0A">
        <w:rPr>
          <w:rStyle w:val="HideTWBExt"/>
          <w:b w:val="0"/>
        </w:rPr>
        <w:t>&lt;Article&gt;</w:t>
      </w:r>
      <w:r w:rsidRPr="00D14A0A">
        <w:t>Article 16 – paragraph 1 – subparagraph 2 – point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9AF81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3D15AF3" w14:textId="77777777">
            <w:pPr>
              <w:keepNext/>
            </w:pPr>
          </w:p>
        </w:tc>
      </w:tr>
      <w:tr w14:paraId="26F59F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2B6B3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9BCB197" w14:textId="77777777">
            <w:pPr>
              <w:pStyle w:val="ColumnHeading"/>
              <w:keepNext/>
              <w:rPr>
                <w:lang w:val="en-GB"/>
              </w:rPr>
            </w:pPr>
            <w:r w:rsidRPr="00D14A0A">
              <w:rPr>
                <w:lang w:val="en-GB"/>
              </w:rPr>
              <w:t>Amendment</w:t>
            </w:r>
          </w:p>
        </w:tc>
      </w:tr>
      <w:tr w14:paraId="219EF53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7F32EC9" w14:textId="77777777">
            <w:pPr>
              <w:pStyle w:val="Normal6"/>
              <w:rPr>
                <w:lang w:val="en-GB"/>
              </w:rPr>
            </w:pPr>
          </w:p>
        </w:tc>
        <w:tc>
          <w:tcPr>
            <w:tcW w:w="4876" w:type="dxa"/>
            <w:hideMark/>
          </w:tcPr>
          <w:p w:rsidR="00D14A0A" w:rsidRPr="00D14A0A" w:rsidP="00C2703B" w14:paraId="0756A259" w14:textId="77777777">
            <w:pPr>
              <w:pStyle w:val="Normal6"/>
              <w:rPr>
                <w:lang w:val="en-GB"/>
              </w:rPr>
            </w:pPr>
            <w:r w:rsidRPr="00D14A0A">
              <w:rPr>
                <w:b/>
                <w:i/>
                <w:lang w:val="en-GB"/>
              </w:rPr>
              <w:t>(-a)</w:t>
            </w:r>
            <w:r w:rsidRPr="00D14A0A">
              <w:rPr>
                <w:b/>
                <w:i/>
                <w:lang w:val="en-GB"/>
              </w:rPr>
              <w:tab/>
              <w:t>the ratio between operational Union manufacturing capacity and projected annual Union demand for the relevant products and the critical stages of their value chains;</w:t>
            </w:r>
          </w:p>
        </w:tc>
      </w:tr>
    </w:tbl>
    <w:p w:rsidR="00D14A0A" w:rsidRPr="00D14A0A" w:rsidP="00D14A0A" w14:paraId="6A312FDD"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C063408" w14:textId="77777777">
      <w:r w:rsidRPr="00D14A0A">
        <w:rPr>
          <w:rStyle w:val="HideTWBExt"/>
        </w:rPr>
        <w:t>&lt;/Amend&gt;</w:t>
      </w:r>
    </w:p>
    <w:p w:rsidR="00D14A0A" w:rsidRPr="00D14A0A" w:rsidP="00D14A0A" w14:paraId="6F24B25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2346</w:t>
      </w:r>
      <w:r w:rsidRPr="00D14A0A">
        <w:rPr>
          <w:rStyle w:val="HideTWBExt"/>
          <w:b w:val="0"/>
          <w:bCs w:val="0"/>
          <w:szCs w:val="20"/>
          <w:lang w:val="en-GB"/>
        </w:rPr>
        <w:t>&lt;/NumAm&gt;</w:t>
      </w:r>
    </w:p>
    <w:p w:rsidR="00D14A0A" w:rsidRPr="00D14A0A" w:rsidP="00D14A0A" w14:paraId="6DDB6490"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D14A0A">
        <w:rPr>
          <w:rStyle w:val="HideTWBExt"/>
          <w:b w:val="0"/>
        </w:rPr>
        <w:t>&lt;/Members&gt;</w:t>
      </w:r>
    </w:p>
    <w:p w:rsidR="00D14A0A" w:rsidRPr="00D14A0A" w:rsidP="00D14A0A" w14:paraId="14ADCCF2" w14:textId="77777777">
      <w:r w:rsidRPr="00D14A0A">
        <w:rPr>
          <w:rStyle w:val="HideTWBExt"/>
        </w:rPr>
        <w:t>&lt;/RepeatBlock-By&gt;</w:t>
      </w:r>
    </w:p>
    <w:p w:rsidR="00D14A0A" w:rsidRPr="00D14A0A" w:rsidP="00D14A0A" w14:paraId="6A9C114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05038A0" w14:textId="77777777">
      <w:pPr>
        <w:pStyle w:val="NormalBold"/>
      </w:pPr>
      <w:r w:rsidRPr="00D14A0A">
        <w:rPr>
          <w:rStyle w:val="HideTWBExt"/>
          <w:b w:val="0"/>
        </w:rPr>
        <w:t>&lt;Article&gt;</w:t>
      </w:r>
      <w:r w:rsidRPr="00D14A0A">
        <w:t>Article 16 – paragraph 1 – subparagraph 2 – point -a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72F6E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0990574" w14:textId="77777777">
            <w:pPr>
              <w:keepNext/>
            </w:pPr>
          </w:p>
        </w:tc>
      </w:tr>
      <w:tr w14:paraId="665093B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A75DF6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707EE5F" w14:textId="77777777">
            <w:pPr>
              <w:pStyle w:val="ColumnHeading"/>
              <w:keepNext/>
              <w:rPr>
                <w:lang w:val="en-GB"/>
              </w:rPr>
            </w:pPr>
            <w:r w:rsidRPr="00D14A0A">
              <w:rPr>
                <w:lang w:val="en-GB"/>
              </w:rPr>
              <w:t>Amendment</w:t>
            </w:r>
          </w:p>
        </w:tc>
      </w:tr>
      <w:tr w14:paraId="6CCAFD3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C3EDDB2" w14:textId="77777777">
            <w:pPr>
              <w:pStyle w:val="Normal6"/>
              <w:rPr>
                <w:lang w:val="en-GB"/>
              </w:rPr>
            </w:pPr>
          </w:p>
        </w:tc>
        <w:tc>
          <w:tcPr>
            <w:tcW w:w="4876" w:type="dxa"/>
            <w:hideMark/>
          </w:tcPr>
          <w:p w:rsidR="00D14A0A" w:rsidRPr="00D14A0A" w:rsidP="00C2703B" w14:paraId="52CBBAD2" w14:textId="77777777">
            <w:pPr>
              <w:pStyle w:val="Normal6"/>
              <w:rPr>
                <w:lang w:val="en-GB"/>
              </w:rPr>
            </w:pPr>
            <w:r w:rsidRPr="00D14A0A">
              <w:rPr>
                <w:b/>
                <w:i/>
                <w:lang w:val="en-GB"/>
              </w:rPr>
              <w:t>(-aa)</w:t>
            </w:r>
            <w:r w:rsidRPr="00D14A0A">
              <w:rPr>
                <w:b/>
                <w:i/>
                <w:lang w:val="en-GB"/>
              </w:rPr>
              <w:tab/>
              <w:t>the degree of concentration of Union imports and global manufacturing capacity, the availability of alternative suppliers and the risk of supply-chain disruptions;</w:t>
            </w:r>
          </w:p>
        </w:tc>
      </w:tr>
    </w:tbl>
    <w:p w:rsidR="00D14A0A" w:rsidRPr="00D14A0A" w:rsidP="00D14A0A" w14:paraId="42618C56"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351993B" w14:textId="77777777">
      <w:r w:rsidRPr="00D14A0A">
        <w:rPr>
          <w:rStyle w:val="HideTWBExt"/>
        </w:rPr>
        <w:t>&lt;/Amend&gt;</w:t>
      </w:r>
    </w:p>
    <w:p w:rsidR="00D14A0A" w:rsidRPr="00D14A0A" w:rsidP="00D14A0A" w14:paraId="3337811F"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2347</w:t>
      </w:r>
      <w:r w:rsidRPr="00D14A0A">
        <w:rPr>
          <w:rStyle w:val="HideTWBExt"/>
          <w:b w:val="0"/>
          <w:bCs w:val="0"/>
          <w:szCs w:val="20"/>
          <w:lang w:val="en-GB"/>
        </w:rPr>
        <w:t>&lt;/NumAm&gt;</w:t>
      </w:r>
    </w:p>
    <w:p w:rsidR="00D14A0A" w:rsidRPr="00D14A0A" w:rsidP="00D14A0A" w14:paraId="73614EE9"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771D39E0" w14:textId="77777777">
      <w:r w:rsidRPr="00D14A0A">
        <w:rPr>
          <w:rStyle w:val="HideTWBExt"/>
        </w:rPr>
        <w:t>&lt;/RepeatBlock-By&gt;</w:t>
      </w:r>
    </w:p>
    <w:p w:rsidR="00D14A0A" w:rsidRPr="00D14A0A" w:rsidP="00D14A0A" w14:paraId="374242A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404F43E" w14:textId="77777777">
      <w:pPr>
        <w:pStyle w:val="NormalBold"/>
      </w:pPr>
      <w:r w:rsidRPr="00D14A0A">
        <w:rPr>
          <w:rStyle w:val="HideTWBExt"/>
          <w:b w:val="0"/>
        </w:rPr>
        <w:t>&lt;Article&gt;</w:t>
      </w:r>
      <w:r w:rsidRPr="00D14A0A">
        <w:t>Article 16 – paragraph 1 – subparagraph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5E5BD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D1A98A2" w14:textId="77777777">
            <w:pPr>
              <w:keepNext/>
            </w:pPr>
          </w:p>
        </w:tc>
      </w:tr>
      <w:tr w14:paraId="4DB7679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EF60A8B" w14:textId="77777777">
            <w:pPr>
              <w:pStyle w:val="ColumnHeading"/>
              <w:keepNext/>
            </w:pPr>
            <w:r w:rsidRPr="00D14A0A">
              <w:t>Text proposed by the Commission</w:t>
            </w:r>
          </w:p>
        </w:tc>
        <w:tc>
          <w:tcPr>
            <w:tcW w:w="4876" w:type="dxa"/>
            <w:hideMark/>
          </w:tcPr>
          <w:p w:rsidR="00D14A0A" w:rsidRPr="00D14A0A" w:rsidP="00C2703B" w14:paraId="0FFF3C42" w14:textId="77777777">
            <w:pPr>
              <w:pStyle w:val="ColumnHeading"/>
              <w:keepNext/>
            </w:pPr>
            <w:r w:rsidRPr="00D14A0A">
              <w:t>Amendment</w:t>
            </w:r>
          </w:p>
        </w:tc>
      </w:tr>
      <w:tr w14:paraId="3E76080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00D43B4" w14:textId="77777777">
            <w:pPr>
              <w:pStyle w:val="Normal6"/>
            </w:pPr>
            <w:r w:rsidRPr="00D14A0A">
              <w:rPr>
                <w:b/>
                <w:i/>
              </w:rPr>
              <w:t>(a)</w:t>
            </w:r>
            <w:r w:rsidRPr="00D14A0A">
              <w:rPr>
                <w:b/>
                <w:i/>
              </w:rPr>
              <w:tab/>
              <w:t>the contribution of the requirements to the Union’s objective of economic security, resilience and climate neutrality set out in Regulation (EU) 2021/1119;</w:t>
            </w:r>
          </w:p>
        </w:tc>
        <w:tc>
          <w:tcPr>
            <w:tcW w:w="4876" w:type="dxa"/>
            <w:hideMark/>
          </w:tcPr>
          <w:p w:rsidR="00D14A0A" w:rsidRPr="00D14A0A" w:rsidP="00C2703B" w14:paraId="67EB06F0" w14:textId="77777777">
            <w:pPr>
              <w:pStyle w:val="Normal6"/>
            </w:pPr>
            <w:r w:rsidRPr="00D14A0A">
              <w:rPr>
                <w:b/>
                <w:i/>
              </w:rPr>
              <w:t>deleted</w:t>
            </w:r>
          </w:p>
        </w:tc>
      </w:tr>
    </w:tbl>
    <w:p w:rsidR="00D14A0A" w:rsidRPr="00D14A0A" w:rsidP="00D14A0A" w14:paraId="511E71B2"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17FC9741" w14:textId="77777777">
      <w:r w:rsidRPr="00D14A0A">
        <w:rPr>
          <w:rStyle w:val="HideTWBExt"/>
        </w:rPr>
        <w:t>&lt;/Amend&gt;</w:t>
      </w:r>
    </w:p>
    <w:p w:rsidR="00D14A0A" w:rsidRPr="00D14A0A" w:rsidP="00D14A0A" w14:paraId="62A99CC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2348</w:t>
      </w:r>
      <w:r w:rsidRPr="00D14A0A">
        <w:rPr>
          <w:rStyle w:val="HideTWBExt"/>
          <w:b w:val="0"/>
          <w:bCs w:val="0"/>
          <w:szCs w:val="20"/>
          <w:lang w:val="en-GB"/>
        </w:rPr>
        <w:t>&lt;/NumAm&gt;</w:t>
      </w:r>
    </w:p>
    <w:p w:rsidR="00D14A0A" w:rsidRPr="00D14A0A" w:rsidP="00D14A0A" w14:paraId="1FF00BC9"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5700DCCF" w14:textId="77777777">
      <w:r w:rsidRPr="00D14A0A">
        <w:rPr>
          <w:rStyle w:val="HideTWBExt"/>
        </w:rPr>
        <w:t>&lt;/RepeatBlock-By&gt;</w:t>
      </w:r>
    </w:p>
    <w:p w:rsidR="00D14A0A" w:rsidRPr="00D14A0A" w:rsidP="00D14A0A" w14:paraId="5723D34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46D4215" w14:textId="77777777">
      <w:pPr>
        <w:pStyle w:val="NormalBold"/>
      </w:pPr>
      <w:r w:rsidRPr="00D14A0A">
        <w:rPr>
          <w:rStyle w:val="HideTWBExt"/>
          <w:b w:val="0"/>
        </w:rPr>
        <w:t>&lt;Article&gt;</w:t>
      </w:r>
      <w:r w:rsidRPr="00D14A0A">
        <w:t>Article 16 – paragraph 1 – subparagraph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88791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E8CD9B3" w14:textId="77777777">
            <w:pPr>
              <w:keepNext/>
            </w:pPr>
          </w:p>
        </w:tc>
      </w:tr>
      <w:tr w14:paraId="1A668D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A9AA27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95704F8" w14:textId="77777777">
            <w:pPr>
              <w:pStyle w:val="ColumnHeading"/>
              <w:keepNext/>
              <w:rPr>
                <w:lang w:val="en-GB"/>
              </w:rPr>
            </w:pPr>
            <w:r w:rsidRPr="00D14A0A">
              <w:rPr>
                <w:lang w:val="en-GB"/>
              </w:rPr>
              <w:t>Amendment</w:t>
            </w:r>
          </w:p>
        </w:tc>
      </w:tr>
      <w:tr w14:paraId="0CCCAEE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B4438D7" w14:textId="77777777">
            <w:pPr>
              <w:pStyle w:val="Normal6"/>
              <w:rPr>
                <w:lang w:val="en-GB"/>
              </w:rPr>
            </w:pPr>
            <w:r w:rsidRPr="00D14A0A">
              <w:rPr>
                <w:b/>
                <w:i/>
                <w:lang w:val="en-GB"/>
              </w:rPr>
              <w:t>(a)</w:t>
            </w:r>
            <w:r w:rsidRPr="00D14A0A">
              <w:rPr>
                <w:b/>
                <w:i/>
                <w:lang w:val="en-GB"/>
              </w:rPr>
              <w:tab/>
              <w:t>the contribution of the requirements to the Union’s objective of economic security, resilience and climate neutrality set out in Regulation (EU) 2021/1119;</w:t>
            </w:r>
          </w:p>
        </w:tc>
        <w:tc>
          <w:tcPr>
            <w:tcW w:w="4876" w:type="dxa"/>
            <w:hideMark/>
          </w:tcPr>
          <w:p w:rsidR="00D14A0A" w:rsidRPr="00D14A0A" w:rsidP="00C2703B" w14:paraId="33458359" w14:textId="77777777">
            <w:pPr>
              <w:pStyle w:val="Normal6"/>
              <w:rPr>
                <w:lang w:val="en-GB"/>
              </w:rPr>
            </w:pPr>
            <w:r w:rsidRPr="00D14A0A">
              <w:rPr>
                <w:b/>
                <w:i/>
                <w:lang w:val="en-GB"/>
              </w:rPr>
              <w:t>deleted</w:t>
            </w:r>
          </w:p>
        </w:tc>
      </w:tr>
    </w:tbl>
    <w:p w:rsidR="00D14A0A" w:rsidRPr="00D14A0A" w:rsidP="00D14A0A" w14:paraId="235E5E8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65E65D8" w14:textId="77777777">
      <w:r w:rsidRPr="00D14A0A">
        <w:rPr>
          <w:rStyle w:val="HideTWBExt"/>
        </w:rPr>
        <w:t>&lt;/Amend&gt;</w:t>
      </w:r>
    </w:p>
    <w:p w:rsidR="00D14A0A" w:rsidRPr="00D14A0A" w:rsidP="00D14A0A" w14:paraId="2F7B244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2349</w:t>
      </w:r>
      <w:r w:rsidRPr="00D14A0A">
        <w:rPr>
          <w:rStyle w:val="HideTWBExt"/>
          <w:b w:val="0"/>
          <w:bCs w:val="0"/>
          <w:szCs w:val="20"/>
          <w:lang w:val="en-GB"/>
        </w:rPr>
        <w:t>&lt;/NumAm&gt;</w:t>
      </w:r>
    </w:p>
    <w:p w:rsidR="00D14A0A" w:rsidRPr="00D14A0A" w:rsidP="00D14A0A" w14:paraId="222C186E"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Delara Burkhardt, Raphaël Glucksmann, Niels Fuglsang, Lina Gálvez</w:t>
      </w:r>
      <w:r w:rsidRPr="00D14A0A">
        <w:rPr>
          <w:rStyle w:val="HideTWBExt"/>
          <w:b w:val="0"/>
        </w:rPr>
        <w:t>&lt;/Members&gt;</w:t>
      </w:r>
    </w:p>
    <w:p w:rsidR="00D14A0A" w:rsidRPr="00D14A0A" w:rsidP="00D14A0A" w14:paraId="10B1FCDF" w14:textId="77777777">
      <w:r w:rsidRPr="00D14A0A">
        <w:rPr>
          <w:rStyle w:val="HideTWBExt"/>
        </w:rPr>
        <w:t>&lt;/RepeatBlock-By&gt;</w:t>
      </w:r>
    </w:p>
    <w:p w:rsidR="00D14A0A" w:rsidRPr="00D14A0A" w:rsidP="00D14A0A" w14:paraId="173EA06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89B408A" w14:textId="77777777">
      <w:pPr>
        <w:pStyle w:val="NormalBold"/>
      </w:pPr>
      <w:r w:rsidRPr="00D14A0A">
        <w:rPr>
          <w:rStyle w:val="HideTWBExt"/>
          <w:b w:val="0"/>
        </w:rPr>
        <w:t>&lt;Article&gt;</w:t>
      </w:r>
      <w:r w:rsidRPr="00D14A0A">
        <w:t>Article 16 – paragraph 1 – subparagraph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60ECA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707DAC7" w14:textId="77777777">
            <w:pPr>
              <w:keepNext/>
            </w:pPr>
          </w:p>
        </w:tc>
      </w:tr>
      <w:tr w14:paraId="2276E99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86436F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79C4E5B" w14:textId="77777777">
            <w:pPr>
              <w:pStyle w:val="ColumnHeading"/>
              <w:keepNext/>
              <w:rPr>
                <w:lang w:val="en-GB"/>
              </w:rPr>
            </w:pPr>
            <w:r w:rsidRPr="00D14A0A">
              <w:rPr>
                <w:lang w:val="en-GB"/>
              </w:rPr>
              <w:t>Amendment</w:t>
            </w:r>
          </w:p>
        </w:tc>
      </w:tr>
      <w:tr w14:paraId="5A27F78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6EC8C0A" w14:textId="77777777">
            <w:pPr>
              <w:pStyle w:val="Normal6"/>
              <w:rPr>
                <w:lang w:val="en-GB"/>
              </w:rPr>
            </w:pPr>
            <w:r w:rsidRPr="00D14A0A">
              <w:rPr>
                <w:lang w:val="en-GB"/>
              </w:rPr>
              <w:t>(a)</w:t>
            </w:r>
            <w:r w:rsidRPr="00D14A0A">
              <w:rPr>
                <w:lang w:val="en-GB"/>
              </w:rPr>
              <w:tab/>
              <w:t>the contribution of the requirements to the Union’s objective of economic security, resilience and climate neutrality set out in Regulation (EU) 2021/1119;</w:t>
            </w:r>
          </w:p>
        </w:tc>
        <w:tc>
          <w:tcPr>
            <w:tcW w:w="4876" w:type="dxa"/>
            <w:hideMark/>
          </w:tcPr>
          <w:p w:rsidR="00D14A0A" w:rsidRPr="00D14A0A" w:rsidP="00C2703B" w14:paraId="7BC54654" w14:textId="77777777">
            <w:pPr>
              <w:pStyle w:val="Normal6"/>
              <w:rPr>
                <w:lang w:val="en-GB"/>
              </w:rPr>
            </w:pPr>
            <w:r w:rsidRPr="00D14A0A">
              <w:rPr>
                <w:lang w:val="en-GB"/>
              </w:rPr>
              <w:t>(a)</w:t>
            </w:r>
            <w:r w:rsidRPr="00D14A0A">
              <w:rPr>
                <w:lang w:val="en-GB"/>
              </w:rPr>
              <w:tab/>
              <w:t>the contribution of the requirements to the Union’s objective of economic security, resilience,</w:t>
            </w:r>
            <w:r w:rsidRPr="00D14A0A">
              <w:rPr>
                <w:b/>
                <w:i/>
                <w:lang w:val="en-GB"/>
              </w:rPr>
              <w:t xml:space="preserve"> resource efficiency, environmental protection</w:t>
            </w:r>
            <w:r w:rsidRPr="00D14A0A">
              <w:rPr>
                <w:lang w:val="en-GB"/>
              </w:rPr>
              <w:t xml:space="preserve"> and climate neutrality</w:t>
            </w:r>
            <w:r w:rsidRPr="00D14A0A">
              <w:rPr>
                <w:b/>
                <w:i/>
                <w:lang w:val="en-GB"/>
              </w:rPr>
              <w:t>, and its intermediate targets,</w:t>
            </w:r>
            <w:r w:rsidRPr="00D14A0A">
              <w:rPr>
                <w:lang w:val="en-GB"/>
              </w:rPr>
              <w:t xml:space="preserve"> set out in Regulation (EU) 2021/1119;</w:t>
            </w:r>
          </w:p>
        </w:tc>
      </w:tr>
    </w:tbl>
    <w:p w:rsidR="00D14A0A" w:rsidRPr="00D14A0A" w:rsidP="00D14A0A" w14:paraId="4A4FEF5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79E2C74" w14:textId="77777777">
      <w:r w:rsidRPr="00D14A0A">
        <w:rPr>
          <w:rStyle w:val="HideTWBExt"/>
        </w:rPr>
        <w:t>&lt;/Amend&gt;</w:t>
      </w:r>
    </w:p>
    <w:p w:rsidR="00D14A0A" w:rsidRPr="00D14A0A" w:rsidP="00D14A0A" w14:paraId="2376878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2350</w:t>
      </w:r>
      <w:r w:rsidRPr="00D14A0A">
        <w:rPr>
          <w:rStyle w:val="HideTWBExt"/>
          <w:b w:val="0"/>
          <w:bCs w:val="0"/>
          <w:szCs w:val="20"/>
          <w:lang w:val="en-GB"/>
        </w:rPr>
        <w:t>&lt;/NumAm&gt;</w:t>
      </w:r>
    </w:p>
    <w:p w:rsidR="00D14A0A" w:rsidRPr="00D14A0A" w:rsidP="00D14A0A" w14:paraId="15392E8A" w14:textId="77777777">
      <w:pPr>
        <w:pStyle w:val="NormalBold"/>
      </w:pPr>
      <w:r w:rsidRPr="00D14A0A">
        <w:rPr>
          <w:rStyle w:val="HideTWBExt"/>
          <w:b w:val="0"/>
        </w:rPr>
        <w:t>&lt;RepeatBlock-By&gt;&lt;Members&gt;</w:t>
      </w:r>
      <w:r w:rsidRPr="00D14A0A">
        <w:t>Daniel Obajtek, Marion Maréchal, Anna Zalewska, Jadwiga Wiśniewska, Jacek Ozdoba, Rihards Kols</w:t>
      </w:r>
      <w:r w:rsidRPr="00D14A0A">
        <w:rPr>
          <w:rStyle w:val="HideTWBExt"/>
          <w:b w:val="0"/>
        </w:rPr>
        <w:t>&lt;/Members&gt;</w:t>
      </w:r>
    </w:p>
    <w:p w:rsidR="00D14A0A" w:rsidRPr="00D14A0A" w:rsidP="00D14A0A" w14:paraId="4DBB3355" w14:textId="77777777">
      <w:r w:rsidRPr="00D14A0A">
        <w:rPr>
          <w:rStyle w:val="HideTWBExt"/>
        </w:rPr>
        <w:t>&lt;/RepeatBlock-By&gt;</w:t>
      </w:r>
    </w:p>
    <w:p w:rsidR="00D14A0A" w:rsidRPr="00D14A0A" w:rsidP="00D14A0A" w14:paraId="21AD1D7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9514DE8" w14:textId="77777777">
      <w:pPr>
        <w:pStyle w:val="NormalBold"/>
      </w:pPr>
      <w:r w:rsidRPr="00D14A0A">
        <w:rPr>
          <w:rStyle w:val="HideTWBExt"/>
          <w:b w:val="0"/>
        </w:rPr>
        <w:t>&lt;Article&gt;</w:t>
      </w:r>
      <w:r w:rsidRPr="00D14A0A">
        <w:t>Article 16 – paragraph 1 – subparagraph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2899F9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F267CAD" w14:textId="77777777">
            <w:pPr>
              <w:keepNext/>
            </w:pPr>
          </w:p>
        </w:tc>
      </w:tr>
      <w:tr w14:paraId="3D3A2EC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4BC13D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E50CFA1" w14:textId="77777777">
            <w:pPr>
              <w:pStyle w:val="ColumnHeading"/>
              <w:keepNext/>
              <w:rPr>
                <w:lang w:val="en-GB"/>
              </w:rPr>
            </w:pPr>
            <w:r w:rsidRPr="00D14A0A">
              <w:rPr>
                <w:lang w:val="en-GB"/>
              </w:rPr>
              <w:t>Amendment</w:t>
            </w:r>
          </w:p>
        </w:tc>
      </w:tr>
      <w:tr w14:paraId="069FB21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C205EBA" w14:textId="77777777">
            <w:pPr>
              <w:pStyle w:val="Normal6"/>
              <w:rPr>
                <w:lang w:val="en-GB"/>
              </w:rPr>
            </w:pPr>
            <w:r w:rsidRPr="00D14A0A">
              <w:rPr>
                <w:lang w:val="en-GB"/>
              </w:rPr>
              <w:t>(a)</w:t>
            </w:r>
            <w:r w:rsidRPr="00D14A0A">
              <w:rPr>
                <w:lang w:val="en-GB"/>
              </w:rPr>
              <w:tab/>
              <w:t>the contribution of the requirements to the Union’s objective of economic security, resilience and climate neutrality set out in Regulation (EU) 2021/1119;</w:t>
            </w:r>
          </w:p>
        </w:tc>
        <w:tc>
          <w:tcPr>
            <w:tcW w:w="4876" w:type="dxa"/>
            <w:hideMark/>
          </w:tcPr>
          <w:p w:rsidR="00D14A0A" w:rsidRPr="00D14A0A" w:rsidP="00C2703B" w14:paraId="00DF03C1" w14:textId="77777777">
            <w:pPr>
              <w:pStyle w:val="Normal6"/>
              <w:rPr>
                <w:lang w:val="en-GB"/>
              </w:rPr>
            </w:pPr>
            <w:r w:rsidRPr="00D14A0A">
              <w:rPr>
                <w:lang w:val="en-GB"/>
              </w:rPr>
              <w:t>(a)</w:t>
            </w:r>
            <w:r w:rsidRPr="00D14A0A">
              <w:rPr>
                <w:lang w:val="en-GB"/>
              </w:rPr>
              <w:tab/>
              <w:t xml:space="preserve">the contribution of the requirements to the Union’s </w:t>
            </w:r>
            <w:r w:rsidRPr="00D14A0A">
              <w:rPr>
                <w:b/>
                <w:i/>
                <w:lang w:val="en-GB"/>
              </w:rPr>
              <w:t>objective of industrialisation referred to in Article 2 and</w:t>
            </w:r>
            <w:r w:rsidRPr="00D14A0A">
              <w:rPr>
                <w:lang w:val="en-GB"/>
              </w:rPr>
              <w:t xml:space="preserve"> objective of economic security, resilience and climate neutrality set out in Regulation (EU) 2021/1119;</w:t>
            </w:r>
          </w:p>
        </w:tc>
      </w:tr>
    </w:tbl>
    <w:p w:rsidR="00D14A0A" w:rsidRPr="00D14A0A" w:rsidP="00D14A0A" w14:paraId="3780184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8309E7D" w14:textId="77777777">
      <w:r w:rsidRPr="00D14A0A">
        <w:rPr>
          <w:rStyle w:val="HideTWBExt"/>
        </w:rPr>
        <w:t>&lt;/Amend&gt;</w:t>
      </w:r>
    </w:p>
    <w:p w:rsidR="00D14A0A" w:rsidRPr="00D14A0A" w:rsidP="00D14A0A" w14:paraId="25DBB46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2351</w:t>
      </w:r>
      <w:r w:rsidRPr="00D14A0A">
        <w:rPr>
          <w:rStyle w:val="HideTWBExt"/>
          <w:b w:val="0"/>
          <w:bCs w:val="0"/>
          <w:szCs w:val="20"/>
          <w:lang w:val="en-GB"/>
        </w:rPr>
        <w:t>&lt;/NumAm&gt;</w:t>
      </w:r>
    </w:p>
    <w:p w:rsidR="00D14A0A" w:rsidRPr="00D14A0A" w:rsidP="00D14A0A" w14:paraId="78A463E6" w14:textId="77777777">
      <w:pPr>
        <w:pStyle w:val="NormalBold"/>
      </w:pPr>
      <w:r w:rsidRPr="00D14A0A">
        <w:rPr>
          <w:rStyle w:val="HideTWBExt"/>
          <w:b w:val="0"/>
        </w:rPr>
        <w:t>&lt;RepeatBlock-By&gt;&lt;Members&gt;</w:t>
      </w:r>
      <w:r w:rsidRPr="00D14A0A">
        <w:t>Jorge Martín Frías, Hermann Tertsch, Ewa Zajączkowska-Hernik, Anna Bryłka, Sebastian Kruis, Majbritt Birkholm, Barbara Bonte</w:t>
      </w:r>
      <w:r w:rsidRPr="00D14A0A">
        <w:rPr>
          <w:rStyle w:val="HideTWBExt"/>
          <w:b w:val="0"/>
        </w:rPr>
        <w:t>&lt;/Members&gt;</w:t>
      </w:r>
    </w:p>
    <w:p w:rsidR="00D14A0A" w:rsidRPr="00D14A0A" w:rsidP="00D14A0A" w14:paraId="55996D42" w14:textId="77777777">
      <w:r w:rsidRPr="00D14A0A">
        <w:rPr>
          <w:rStyle w:val="HideTWBExt"/>
        </w:rPr>
        <w:t>&lt;/RepeatBlock-By&gt;</w:t>
      </w:r>
    </w:p>
    <w:p w:rsidR="00D14A0A" w:rsidRPr="00D14A0A" w:rsidP="00D14A0A" w14:paraId="7A015CC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1525741" w14:textId="77777777">
      <w:pPr>
        <w:pStyle w:val="NormalBold"/>
      </w:pPr>
      <w:r w:rsidRPr="00D14A0A">
        <w:rPr>
          <w:rStyle w:val="HideTWBExt"/>
          <w:b w:val="0"/>
        </w:rPr>
        <w:t>&lt;Article&gt;</w:t>
      </w:r>
      <w:r w:rsidRPr="00D14A0A">
        <w:t>Article 16 – paragraph 1 – subparagraph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2905A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EEA1B5F" w14:textId="77777777">
            <w:pPr>
              <w:keepNext/>
            </w:pPr>
          </w:p>
        </w:tc>
      </w:tr>
      <w:tr w14:paraId="335DE18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ECA67C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5FC1929" w14:textId="77777777">
            <w:pPr>
              <w:pStyle w:val="ColumnHeading"/>
              <w:keepNext/>
              <w:rPr>
                <w:lang w:val="en-GB"/>
              </w:rPr>
            </w:pPr>
            <w:r w:rsidRPr="00D14A0A">
              <w:rPr>
                <w:lang w:val="en-GB"/>
              </w:rPr>
              <w:t>Amendment</w:t>
            </w:r>
          </w:p>
        </w:tc>
      </w:tr>
      <w:tr w14:paraId="48A8966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3A1FB9E" w14:textId="77777777">
            <w:pPr>
              <w:pStyle w:val="Normal6"/>
              <w:rPr>
                <w:lang w:val="en-GB"/>
              </w:rPr>
            </w:pPr>
            <w:r w:rsidRPr="00D14A0A">
              <w:rPr>
                <w:lang w:val="en-GB"/>
              </w:rPr>
              <w:t>(a)</w:t>
            </w:r>
            <w:r w:rsidRPr="00D14A0A">
              <w:rPr>
                <w:lang w:val="en-GB"/>
              </w:rPr>
              <w:tab/>
              <w:t>the contribution of the requirements to the Union’s objective of economic security</w:t>
            </w:r>
            <w:r w:rsidRPr="00D14A0A">
              <w:rPr>
                <w:b/>
                <w:i/>
                <w:lang w:val="en-GB"/>
              </w:rPr>
              <w:t>,</w:t>
            </w:r>
            <w:r w:rsidRPr="00D14A0A">
              <w:rPr>
                <w:lang w:val="en-GB"/>
              </w:rPr>
              <w:t xml:space="preserve"> resilience </w:t>
            </w:r>
            <w:r w:rsidRPr="00D14A0A">
              <w:rPr>
                <w:b/>
                <w:i/>
                <w:lang w:val="en-GB"/>
              </w:rPr>
              <w:t>and climate neutrality set out in Regulation (EU) 2021/1119</w:t>
            </w:r>
            <w:r w:rsidRPr="00D14A0A">
              <w:rPr>
                <w:lang w:val="en-GB"/>
              </w:rPr>
              <w:t>;</w:t>
            </w:r>
          </w:p>
        </w:tc>
        <w:tc>
          <w:tcPr>
            <w:tcW w:w="4876" w:type="dxa"/>
            <w:hideMark/>
          </w:tcPr>
          <w:p w:rsidR="00D14A0A" w:rsidRPr="00D14A0A" w:rsidP="00C2703B" w14:paraId="683EB4BD" w14:textId="77777777">
            <w:pPr>
              <w:pStyle w:val="Normal6"/>
              <w:rPr>
                <w:lang w:val="en-GB"/>
              </w:rPr>
            </w:pPr>
            <w:r w:rsidRPr="00D14A0A">
              <w:rPr>
                <w:lang w:val="en-GB"/>
              </w:rPr>
              <w:t>(a)</w:t>
            </w:r>
            <w:r w:rsidRPr="00D14A0A">
              <w:rPr>
                <w:lang w:val="en-GB"/>
              </w:rPr>
              <w:tab/>
              <w:t xml:space="preserve">the contribution of the requirements to the Union’s objective of economic security </w:t>
            </w:r>
            <w:r w:rsidRPr="00D14A0A">
              <w:rPr>
                <w:b/>
                <w:i/>
                <w:lang w:val="en-GB"/>
              </w:rPr>
              <w:t>and</w:t>
            </w:r>
            <w:r w:rsidRPr="00D14A0A">
              <w:rPr>
                <w:lang w:val="en-GB"/>
              </w:rPr>
              <w:t xml:space="preserve"> resilience;</w:t>
            </w:r>
          </w:p>
        </w:tc>
      </w:tr>
    </w:tbl>
    <w:p w:rsidR="00D14A0A" w:rsidRPr="00D14A0A" w:rsidP="00D14A0A" w14:paraId="069F65F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C172EBD" w14:textId="77777777">
      <w:r w:rsidRPr="00D14A0A">
        <w:rPr>
          <w:rStyle w:val="HideTWBExt"/>
        </w:rPr>
        <w:t>&lt;/Amend&gt;</w:t>
      </w:r>
    </w:p>
    <w:p w:rsidR="00D14A0A" w:rsidRPr="00D14A0A" w:rsidP="00D14A0A" w14:paraId="3E60CF1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2352</w:t>
      </w:r>
      <w:r w:rsidRPr="00D14A0A">
        <w:rPr>
          <w:rStyle w:val="HideTWBExt"/>
          <w:b w:val="0"/>
          <w:bCs w:val="0"/>
          <w:szCs w:val="20"/>
          <w:lang w:val="en-GB"/>
        </w:rPr>
        <w:t>&lt;/NumAm&gt;</w:t>
      </w:r>
    </w:p>
    <w:p w:rsidR="00D14A0A" w:rsidRPr="00D14A0A" w:rsidP="00D14A0A" w14:paraId="22F683A6" w14:textId="77777777">
      <w:pPr>
        <w:pStyle w:val="NormalBold"/>
      </w:pPr>
      <w:r w:rsidRPr="00D14A0A">
        <w:rPr>
          <w:rStyle w:val="HideTWBExt"/>
          <w:b w:val="0"/>
        </w:rPr>
        <w:t>&lt;RepeatBlock-By&gt;&lt;Members&gt;</w:t>
      </w:r>
      <w:r w:rsidRPr="00D14A0A">
        <w:t>Paolo Borchia, Isabella Tovaglieri, Raffaele Stancanelli, Ewa Zajączkowska-Hernik, Jorge Martín Frías, Hermann Tertsch, Anna Bryłka, Klara Dostalova, Jana Nagyová, Ondřej Knotek, Jaroslav Bžoch, Tomáš Kubín</w:t>
      </w:r>
      <w:r w:rsidRPr="00D14A0A">
        <w:rPr>
          <w:rStyle w:val="HideTWBExt"/>
          <w:b w:val="0"/>
        </w:rPr>
        <w:t>&lt;/Members&gt;</w:t>
      </w:r>
    </w:p>
    <w:p w:rsidR="00D14A0A" w:rsidRPr="00D14A0A" w:rsidP="00D14A0A" w14:paraId="6625314C" w14:textId="77777777">
      <w:r w:rsidRPr="00D14A0A">
        <w:rPr>
          <w:rStyle w:val="HideTWBExt"/>
        </w:rPr>
        <w:t>&lt;/RepeatBlock-By&gt;</w:t>
      </w:r>
    </w:p>
    <w:p w:rsidR="00D14A0A" w:rsidRPr="00D14A0A" w:rsidP="00D14A0A" w14:paraId="3BE1211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6BEC865" w14:textId="77777777">
      <w:pPr>
        <w:pStyle w:val="NormalBold"/>
      </w:pPr>
      <w:r w:rsidRPr="00D14A0A">
        <w:rPr>
          <w:rStyle w:val="HideTWBExt"/>
          <w:b w:val="0"/>
        </w:rPr>
        <w:t>&lt;Article&gt;</w:t>
      </w:r>
      <w:r w:rsidRPr="00D14A0A">
        <w:t>Article 16 – paragraph 1 – subparagraph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8BE51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01A9326" w14:textId="77777777">
            <w:pPr>
              <w:keepNext/>
            </w:pPr>
          </w:p>
        </w:tc>
      </w:tr>
      <w:tr w14:paraId="21842C2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FE02D0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62C0337" w14:textId="77777777">
            <w:pPr>
              <w:pStyle w:val="ColumnHeading"/>
              <w:keepNext/>
              <w:rPr>
                <w:lang w:val="en-GB"/>
              </w:rPr>
            </w:pPr>
            <w:r w:rsidRPr="00D14A0A">
              <w:rPr>
                <w:lang w:val="en-GB"/>
              </w:rPr>
              <w:t>Amendment</w:t>
            </w:r>
          </w:p>
        </w:tc>
      </w:tr>
      <w:tr w14:paraId="3AB0EE6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69D849D" w14:textId="77777777">
            <w:pPr>
              <w:pStyle w:val="Normal6"/>
              <w:rPr>
                <w:lang w:val="en-GB"/>
              </w:rPr>
            </w:pPr>
            <w:r w:rsidRPr="00D14A0A">
              <w:rPr>
                <w:lang w:val="en-GB"/>
              </w:rPr>
              <w:t>(a)</w:t>
            </w:r>
            <w:r w:rsidRPr="00D14A0A">
              <w:rPr>
                <w:lang w:val="en-GB"/>
              </w:rPr>
              <w:tab/>
              <w:t>the contribution of the requirements to the Union’s objective of economic security</w:t>
            </w:r>
            <w:r w:rsidRPr="00D14A0A">
              <w:rPr>
                <w:b/>
                <w:i/>
                <w:lang w:val="en-GB"/>
              </w:rPr>
              <w:t>,</w:t>
            </w:r>
            <w:r w:rsidRPr="00D14A0A">
              <w:rPr>
                <w:lang w:val="en-GB"/>
              </w:rPr>
              <w:t xml:space="preserve"> resilience </w:t>
            </w:r>
            <w:r w:rsidRPr="00D14A0A">
              <w:rPr>
                <w:b/>
                <w:i/>
                <w:lang w:val="en-GB"/>
              </w:rPr>
              <w:t>and climate neutrality set out in Regulation (EU) 2021/1119</w:t>
            </w:r>
            <w:r w:rsidRPr="00D14A0A">
              <w:rPr>
                <w:lang w:val="en-GB"/>
              </w:rPr>
              <w:t>;</w:t>
            </w:r>
          </w:p>
        </w:tc>
        <w:tc>
          <w:tcPr>
            <w:tcW w:w="4876" w:type="dxa"/>
            <w:hideMark/>
          </w:tcPr>
          <w:p w:rsidR="00D14A0A" w:rsidRPr="00D14A0A" w:rsidP="00C2703B" w14:paraId="43F575B1" w14:textId="77777777">
            <w:pPr>
              <w:pStyle w:val="Normal6"/>
              <w:rPr>
                <w:lang w:val="en-GB"/>
              </w:rPr>
            </w:pPr>
            <w:r w:rsidRPr="00D14A0A">
              <w:rPr>
                <w:lang w:val="en-GB"/>
              </w:rPr>
              <w:t>(a)</w:t>
            </w:r>
            <w:r w:rsidRPr="00D14A0A">
              <w:rPr>
                <w:lang w:val="en-GB"/>
              </w:rPr>
              <w:tab/>
              <w:t xml:space="preserve">the contribution of the requirements to the Union’s objective of economic security </w:t>
            </w:r>
            <w:r w:rsidRPr="00D14A0A">
              <w:rPr>
                <w:b/>
                <w:i/>
                <w:lang w:val="en-GB"/>
              </w:rPr>
              <w:t>and</w:t>
            </w:r>
            <w:r w:rsidRPr="00D14A0A">
              <w:rPr>
                <w:lang w:val="en-GB"/>
              </w:rPr>
              <w:t xml:space="preserve"> resilience;</w:t>
            </w:r>
          </w:p>
        </w:tc>
      </w:tr>
    </w:tbl>
    <w:p w:rsidR="00D14A0A" w:rsidRPr="00D14A0A" w:rsidP="00D14A0A" w14:paraId="30B6BCD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D781CC9" w14:textId="77777777">
      <w:r w:rsidRPr="00D14A0A">
        <w:rPr>
          <w:rStyle w:val="HideTWBExt"/>
        </w:rPr>
        <w:t>&lt;/Amend&gt;</w:t>
      </w:r>
    </w:p>
    <w:p w:rsidR="00D14A0A" w:rsidRPr="00D14A0A" w:rsidP="00D14A0A" w14:paraId="7C54F78E"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2353</w:t>
      </w:r>
      <w:r w:rsidRPr="00D14A0A">
        <w:rPr>
          <w:rStyle w:val="HideTWBExt"/>
          <w:b w:val="0"/>
          <w:bCs w:val="0"/>
          <w:szCs w:val="20"/>
          <w:lang w:val="en-GB"/>
        </w:rPr>
        <w:t>&lt;/NumAm&gt;</w:t>
      </w:r>
    </w:p>
    <w:p w:rsidR="00D14A0A" w:rsidRPr="00D14A0A" w:rsidP="00D14A0A" w14:paraId="62AA02C9"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2F39D122" w14:textId="77777777">
      <w:r w:rsidRPr="00D14A0A">
        <w:rPr>
          <w:rStyle w:val="HideTWBExt"/>
        </w:rPr>
        <w:t>&lt;/RepeatBlock-By&gt;</w:t>
      </w:r>
    </w:p>
    <w:p w:rsidR="00D14A0A" w:rsidRPr="00D14A0A" w:rsidP="00D14A0A" w14:paraId="5818BF5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8718370" w14:textId="77777777">
      <w:pPr>
        <w:pStyle w:val="NormalBold"/>
      </w:pPr>
      <w:r w:rsidRPr="00D14A0A">
        <w:rPr>
          <w:rStyle w:val="HideTWBExt"/>
          <w:b w:val="0"/>
        </w:rPr>
        <w:t>&lt;Article&gt;</w:t>
      </w:r>
      <w:r w:rsidRPr="00D14A0A">
        <w:t>Article 16 – paragraph 1 – subparagraph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9B96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5CC2BD1" w14:textId="77777777">
            <w:pPr>
              <w:keepNext/>
            </w:pPr>
          </w:p>
        </w:tc>
      </w:tr>
      <w:tr w14:paraId="269AA26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409B0E1" w14:textId="77777777">
            <w:pPr>
              <w:pStyle w:val="ColumnHeading"/>
              <w:keepNext/>
            </w:pPr>
            <w:r w:rsidRPr="00D14A0A">
              <w:t>Text proposed by the Commission</w:t>
            </w:r>
          </w:p>
        </w:tc>
        <w:tc>
          <w:tcPr>
            <w:tcW w:w="4876" w:type="dxa"/>
            <w:hideMark/>
          </w:tcPr>
          <w:p w:rsidR="00D14A0A" w:rsidRPr="00D14A0A" w:rsidP="00C2703B" w14:paraId="22D37E22" w14:textId="77777777">
            <w:pPr>
              <w:pStyle w:val="ColumnHeading"/>
              <w:keepNext/>
            </w:pPr>
            <w:r w:rsidRPr="00D14A0A">
              <w:t>Amendment</w:t>
            </w:r>
          </w:p>
        </w:tc>
      </w:tr>
      <w:tr w14:paraId="53BCF18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554871C" w14:textId="77777777">
            <w:pPr>
              <w:pStyle w:val="Normal6"/>
            </w:pPr>
            <w:r w:rsidRPr="00D14A0A">
              <w:rPr>
                <w:b/>
                <w:i/>
              </w:rPr>
              <w:t>(b)</w:t>
            </w:r>
            <w:r w:rsidRPr="00D14A0A">
              <w:rPr>
                <w:b/>
                <w:i/>
              </w:rPr>
              <w:tab/>
              <w:t>the market situation at Union level, as identified through monitoring activities, including declining Union market shares and Union industry producing at below capacity</w:t>
            </w:r>
          </w:p>
        </w:tc>
        <w:tc>
          <w:tcPr>
            <w:tcW w:w="4876" w:type="dxa"/>
            <w:hideMark/>
          </w:tcPr>
          <w:p w:rsidR="00D14A0A" w:rsidRPr="00D14A0A" w:rsidP="00C2703B" w14:paraId="66CFFA29" w14:textId="77777777">
            <w:pPr>
              <w:pStyle w:val="Normal6"/>
            </w:pPr>
            <w:r w:rsidRPr="00D14A0A">
              <w:rPr>
                <w:b/>
                <w:i/>
              </w:rPr>
              <w:t>deleted</w:t>
            </w:r>
          </w:p>
        </w:tc>
      </w:tr>
    </w:tbl>
    <w:p w:rsidR="00D14A0A" w:rsidRPr="00D14A0A" w:rsidP="00D14A0A" w14:paraId="128B9554"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0FEC6899" w14:textId="77777777">
      <w:r w:rsidRPr="00D14A0A">
        <w:rPr>
          <w:rStyle w:val="HideTWBExt"/>
        </w:rPr>
        <w:t>&lt;/Amend&gt;</w:t>
      </w:r>
    </w:p>
    <w:p w:rsidR="00D14A0A" w:rsidRPr="00D14A0A" w:rsidP="00D14A0A" w14:paraId="300F62B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2354</w:t>
      </w:r>
      <w:r w:rsidRPr="00D14A0A">
        <w:rPr>
          <w:rStyle w:val="HideTWBExt"/>
          <w:b w:val="0"/>
          <w:bCs w:val="0"/>
          <w:szCs w:val="20"/>
          <w:lang w:val="en-GB"/>
        </w:rPr>
        <w:t>&lt;/NumAm&gt;</w:t>
      </w:r>
    </w:p>
    <w:p w:rsidR="00D14A0A" w:rsidRPr="00D14A0A" w:rsidP="00D14A0A" w14:paraId="594A0587"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07C2F519" w14:textId="77777777">
      <w:r w:rsidRPr="00D14A0A">
        <w:rPr>
          <w:rStyle w:val="HideTWBExt"/>
        </w:rPr>
        <w:t>&lt;/RepeatBlock-By&gt;</w:t>
      </w:r>
    </w:p>
    <w:p w:rsidR="00D14A0A" w:rsidRPr="00D14A0A" w:rsidP="00D14A0A" w14:paraId="5D41668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106DD20" w14:textId="77777777">
      <w:pPr>
        <w:pStyle w:val="NormalBold"/>
      </w:pPr>
      <w:r w:rsidRPr="00D14A0A">
        <w:rPr>
          <w:rStyle w:val="HideTWBExt"/>
          <w:b w:val="0"/>
        </w:rPr>
        <w:t>&lt;Article&gt;</w:t>
      </w:r>
      <w:r w:rsidRPr="00D14A0A">
        <w:t>Article 16 – paragraph 1 – subparagraph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BAB21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F5DE22C" w14:textId="77777777">
            <w:pPr>
              <w:keepNext/>
            </w:pPr>
          </w:p>
        </w:tc>
      </w:tr>
      <w:tr w14:paraId="26DB99F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84FCD6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8873A7C" w14:textId="77777777">
            <w:pPr>
              <w:pStyle w:val="ColumnHeading"/>
              <w:keepNext/>
              <w:rPr>
                <w:lang w:val="en-GB"/>
              </w:rPr>
            </w:pPr>
            <w:r w:rsidRPr="00D14A0A">
              <w:rPr>
                <w:lang w:val="en-GB"/>
              </w:rPr>
              <w:t>Amendment</w:t>
            </w:r>
          </w:p>
        </w:tc>
      </w:tr>
      <w:tr w14:paraId="451E0B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AF4AD0" w14:textId="77777777">
            <w:pPr>
              <w:pStyle w:val="Normal6"/>
              <w:rPr>
                <w:lang w:val="en-GB"/>
              </w:rPr>
            </w:pPr>
            <w:r w:rsidRPr="00D14A0A">
              <w:rPr>
                <w:b/>
                <w:i/>
                <w:lang w:val="en-GB"/>
              </w:rPr>
              <w:t>(b)</w:t>
            </w:r>
            <w:r w:rsidRPr="00D14A0A">
              <w:rPr>
                <w:b/>
                <w:i/>
                <w:lang w:val="en-GB"/>
              </w:rPr>
              <w:tab/>
              <w:t>the market situation at Union level, as identified through monitoring activities, including declining Union market shares and Union industry producing at below capacity</w:t>
            </w:r>
          </w:p>
        </w:tc>
        <w:tc>
          <w:tcPr>
            <w:tcW w:w="4876" w:type="dxa"/>
            <w:hideMark/>
          </w:tcPr>
          <w:p w:rsidR="00D14A0A" w:rsidRPr="00D14A0A" w:rsidP="00C2703B" w14:paraId="4CD5E77A" w14:textId="77777777">
            <w:pPr>
              <w:pStyle w:val="Normal6"/>
              <w:rPr>
                <w:lang w:val="en-GB"/>
              </w:rPr>
            </w:pPr>
            <w:r w:rsidRPr="00D14A0A">
              <w:rPr>
                <w:b/>
                <w:i/>
                <w:lang w:val="en-GB"/>
              </w:rPr>
              <w:t>deleted</w:t>
            </w:r>
          </w:p>
        </w:tc>
      </w:tr>
    </w:tbl>
    <w:p w:rsidR="00D14A0A" w:rsidRPr="00D14A0A" w:rsidP="00D14A0A" w14:paraId="2CBDB1A3"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45488D2" w14:textId="77777777">
      <w:r w:rsidRPr="00D14A0A">
        <w:rPr>
          <w:rStyle w:val="HideTWBExt"/>
        </w:rPr>
        <w:t>&lt;/Amend&gt;</w:t>
      </w:r>
    </w:p>
    <w:p w:rsidR="00D14A0A" w:rsidRPr="00D14A0A" w:rsidP="00D14A0A" w14:paraId="51171210"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2355</w:t>
      </w:r>
      <w:r w:rsidRPr="00D14A0A">
        <w:rPr>
          <w:rStyle w:val="HideTWBExt"/>
          <w:b w:val="0"/>
          <w:bCs w:val="0"/>
          <w:szCs w:val="20"/>
          <w:lang w:val="en-GB"/>
        </w:rPr>
        <w:t>&lt;/NumAm&gt;</w:t>
      </w:r>
    </w:p>
    <w:p w:rsidR="00D14A0A" w:rsidRPr="00D14A0A" w:rsidP="00D14A0A" w14:paraId="7D1CC215"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534E8A67" w14:textId="77777777">
      <w:r w:rsidRPr="00D14A0A">
        <w:rPr>
          <w:rStyle w:val="HideTWBExt"/>
          <w:lang w:val="fr-FR"/>
        </w:rPr>
        <w:t>&lt;/RepeatBlock-By&gt;</w:t>
      </w:r>
    </w:p>
    <w:p w:rsidR="00D14A0A" w:rsidRPr="00D14A0A" w:rsidP="00D14A0A" w14:paraId="0720651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0D3DF42" w14:textId="77777777">
      <w:pPr>
        <w:pStyle w:val="NormalBold"/>
      </w:pPr>
      <w:r w:rsidRPr="00D14A0A">
        <w:rPr>
          <w:rStyle w:val="HideTWBExt"/>
          <w:b w:val="0"/>
        </w:rPr>
        <w:t>&lt;Article&gt;</w:t>
      </w:r>
      <w:r w:rsidRPr="00D14A0A">
        <w:t>Article 16 – paragraph 1 – subparagraph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8F334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B2892A9" w14:textId="77777777">
            <w:pPr>
              <w:keepNext/>
              <w:rPr>
                <w:lang w:val="fr-FR"/>
              </w:rPr>
            </w:pPr>
          </w:p>
        </w:tc>
      </w:tr>
      <w:tr w14:paraId="01DCDE4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6AE7CCA" w14:textId="77777777">
            <w:pPr>
              <w:pStyle w:val="ColumnHeading"/>
              <w:keepNext/>
            </w:pPr>
            <w:r w:rsidRPr="00D14A0A">
              <w:t>Text proposed by the Commission</w:t>
            </w:r>
          </w:p>
        </w:tc>
        <w:tc>
          <w:tcPr>
            <w:tcW w:w="4876" w:type="dxa"/>
            <w:hideMark/>
          </w:tcPr>
          <w:p w:rsidR="00D14A0A" w:rsidRPr="00D14A0A" w:rsidP="00C2703B" w14:paraId="3EF616FE" w14:textId="77777777">
            <w:pPr>
              <w:pStyle w:val="ColumnHeading"/>
              <w:keepNext/>
            </w:pPr>
            <w:r w:rsidRPr="00D14A0A">
              <w:t>Amendment</w:t>
            </w:r>
          </w:p>
        </w:tc>
      </w:tr>
      <w:tr w14:paraId="70AE789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148E327" w14:textId="77777777">
            <w:pPr>
              <w:pStyle w:val="Normal6"/>
            </w:pPr>
            <w:r w:rsidRPr="00D14A0A">
              <w:t>(b)</w:t>
            </w:r>
            <w:r w:rsidRPr="00D14A0A">
              <w:tab/>
              <w:t>the market situation at Union level, as identified through monitoring activities, including declining Union market shares and Union industry producing at below capacity;</w:t>
            </w:r>
          </w:p>
        </w:tc>
        <w:tc>
          <w:tcPr>
            <w:tcW w:w="4876" w:type="dxa"/>
            <w:hideMark/>
          </w:tcPr>
          <w:p w:rsidR="00D14A0A" w:rsidRPr="00D14A0A" w:rsidP="00C2703B" w14:paraId="343F04F8" w14:textId="77777777">
            <w:pPr>
              <w:pStyle w:val="Normal6"/>
            </w:pPr>
            <w:r w:rsidRPr="00D14A0A">
              <w:t>(b)</w:t>
            </w:r>
            <w:r w:rsidRPr="00D14A0A">
              <w:tab/>
              <w:t>the market situation at Union level, as identified through monitoring activities, including declining Union market shares and Union industry producing below capacity</w:t>
            </w:r>
            <w:r w:rsidRPr="00D14A0A">
              <w:rPr>
                <w:b/>
                <w:bCs/>
                <w:i/>
                <w:iCs/>
              </w:rPr>
              <w:t>, dependencies on third countries, the risks of circumvention of Union origin requirements, and the actual availability of European supply</w:t>
            </w:r>
            <w:r w:rsidRPr="00D14A0A">
              <w:t>;</w:t>
            </w:r>
          </w:p>
        </w:tc>
      </w:tr>
    </w:tbl>
    <w:p w:rsidR="00D14A0A" w:rsidRPr="00D14A0A" w:rsidP="00D14A0A" w14:paraId="7055BC54"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2426E39E" w14:textId="77777777">
      <w:r w:rsidRPr="00D14A0A">
        <w:rPr>
          <w:rStyle w:val="HideTWBExt"/>
          <w:lang w:val="fr-FR"/>
        </w:rPr>
        <w:t>&lt;/Amend&gt;</w:t>
      </w:r>
    </w:p>
    <w:p w:rsidR="00D14A0A" w:rsidRPr="00D14A0A" w:rsidP="00D14A0A" w14:paraId="3FF099B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2356</w:t>
      </w:r>
      <w:r w:rsidRPr="00D14A0A">
        <w:rPr>
          <w:rStyle w:val="HideTWBExt"/>
          <w:b w:val="0"/>
          <w:bCs w:val="0"/>
          <w:szCs w:val="20"/>
          <w:lang w:val="en-GB"/>
        </w:rPr>
        <w:t>&lt;/NumAm&gt;</w:t>
      </w:r>
    </w:p>
    <w:p w:rsidR="00D14A0A" w:rsidRPr="00D14A0A" w:rsidP="00D14A0A" w14:paraId="0C46A2B5" w14:textId="77777777">
      <w:pPr>
        <w:pStyle w:val="NormalBold"/>
      </w:pPr>
      <w:r w:rsidRPr="00D14A0A">
        <w:rPr>
          <w:rStyle w:val="HideTWBExt"/>
          <w:b w:val="0"/>
        </w:rPr>
        <w:t>&lt;RepeatBlock-By&gt;&lt;Members&gt;</w:t>
      </w:r>
      <w:r w:rsidRPr="00D14A0A">
        <w:t>Niels Flemming Hansen</w:t>
      </w:r>
      <w:r w:rsidRPr="00D14A0A">
        <w:rPr>
          <w:rStyle w:val="HideTWBExt"/>
          <w:b w:val="0"/>
        </w:rPr>
        <w:t>&lt;/Members&gt;</w:t>
      </w:r>
    </w:p>
    <w:p w:rsidR="00D14A0A" w:rsidRPr="00D14A0A" w:rsidP="00D14A0A" w14:paraId="0CDCB254" w14:textId="77777777">
      <w:r w:rsidRPr="00D14A0A">
        <w:rPr>
          <w:rStyle w:val="HideTWBExt"/>
        </w:rPr>
        <w:t>&lt;/RepeatBlock-By&gt;</w:t>
      </w:r>
    </w:p>
    <w:p w:rsidR="00D14A0A" w:rsidRPr="00D14A0A" w:rsidP="00D14A0A" w14:paraId="09B1F95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BB63FC4" w14:textId="77777777">
      <w:pPr>
        <w:pStyle w:val="NormalBold"/>
      </w:pPr>
      <w:r w:rsidRPr="00D14A0A">
        <w:rPr>
          <w:rStyle w:val="HideTWBExt"/>
          <w:b w:val="0"/>
        </w:rPr>
        <w:t>&lt;Article&gt;</w:t>
      </w:r>
      <w:r w:rsidRPr="00D14A0A">
        <w:t>Article 16 – paragraph 1 – subparagraph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C9ADF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9B9038A" w14:textId="77777777">
            <w:pPr>
              <w:keepNext/>
            </w:pPr>
          </w:p>
        </w:tc>
      </w:tr>
      <w:tr w14:paraId="022F46C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9236E4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F49EDA8" w14:textId="77777777">
            <w:pPr>
              <w:pStyle w:val="ColumnHeading"/>
              <w:keepNext/>
              <w:rPr>
                <w:lang w:val="en-GB"/>
              </w:rPr>
            </w:pPr>
            <w:r w:rsidRPr="00D14A0A">
              <w:rPr>
                <w:lang w:val="en-GB"/>
              </w:rPr>
              <w:t>Amendment</w:t>
            </w:r>
          </w:p>
        </w:tc>
      </w:tr>
      <w:tr w14:paraId="770F96F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ABA5CB6" w14:textId="77777777">
            <w:pPr>
              <w:pStyle w:val="Normal6"/>
              <w:rPr>
                <w:lang w:val="en-GB"/>
              </w:rPr>
            </w:pPr>
            <w:r w:rsidRPr="00D14A0A">
              <w:rPr>
                <w:lang w:val="en-GB"/>
              </w:rPr>
              <w:t>(b)</w:t>
            </w:r>
            <w:r w:rsidRPr="00D14A0A">
              <w:rPr>
                <w:lang w:val="en-GB"/>
              </w:rPr>
              <w:tab/>
              <w:t>the market situation at Union level, as identified through monitoring activities, including declining Union market shares and Union industry producing at below capacity</w:t>
            </w:r>
          </w:p>
        </w:tc>
        <w:tc>
          <w:tcPr>
            <w:tcW w:w="4876" w:type="dxa"/>
            <w:hideMark/>
          </w:tcPr>
          <w:p w:rsidR="00D14A0A" w:rsidRPr="00D14A0A" w:rsidP="00C2703B" w14:paraId="0A83A2F7" w14:textId="77777777">
            <w:pPr>
              <w:pStyle w:val="Normal6"/>
              <w:rPr>
                <w:lang w:val="en-GB"/>
              </w:rPr>
            </w:pPr>
            <w:r w:rsidRPr="00D14A0A">
              <w:rPr>
                <w:lang w:val="en-GB"/>
              </w:rPr>
              <w:t>(b)</w:t>
            </w:r>
            <w:r w:rsidRPr="00D14A0A">
              <w:rPr>
                <w:lang w:val="en-GB"/>
              </w:rPr>
              <w:tab/>
              <w:t>the market situation at Union level, as identified through monitoring activities, including declining Union market shares</w:t>
            </w:r>
            <w:r w:rsidRPr="00D14A0A">
              <w:rPr>
                <w:b/>
                <w:i/>
                <w:lang w:val="en-GB"/>
              </w:rPr>
              <w:t>, lack of competition, insufficient number of economic operators, supply chain bottlenecks and dependencies,</w:t>
            </w:r>
            <w:r w:rsidRPr="00D14A0A">
              <w:rPr>
                <w:lang w:val="en-GB"/>
              </w:rPr>
              <w:t xml:space="preserve"> and Union industry producing at below capacity</w:t>
            </w:r>
          </w:p>
        </w:tc>
      </w:tr>
    </w:tbl>
    <w:p w:rsidR="00D14A0A" w:rsidRPr="00D14A0A" w:rsidP="00D14A0A" w14:paraId="2C1FC5F8"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9FA8A24" w14:textId="77777777">
      <w:r w:rsidRPr="00D14A0A">
        <w:rPr>
          <w:rStyle w:val="HideTWBExt"/>
        </w:rPr>
        <w:t>&lt;/Amend&gt;</w:t>
      </w:r>
    </w:p>
    <w:p w:rsidR="00D14A0A" w:rsidRPr="00D14A0A" w:rsidP="00D14A0A" w14:paraId="2D1CE9A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2357</w:t>
      </w:r>
      <w:r w:rsidRPr="00D14A0A">
        <w:rPr>
          <w:rStyle w:val="HideTWBExt"/>
          <w:b w:val="0"/>
          <w:bCs w:val="0"/>
          <w:szCs w:val="20"/>
          <w:lang w:val="en-GB"/>
        </w:rPr>
        <w:t>&lt;/NumAm&gt;</w:t>
      </w:r>
    </w:p>
    <w:p w:rsidR="00D14A0A" w:rsidRPr="00D14A0A" w:rsidP="00D14A0A" w14:paraId="493CBAA2"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39D0A235" w14:textId="77777777">
      <w:r w:rsidRPr="00D14A0A">
        <w:rPr>
          <w:rStyle w:val="HideTWBExt"/>
        </w:rPr>
        <w:t>&lt;/RepeatBlock-By&gt;</w:t>
      </w:r>
    </w:p>
    <w:p w:rsidR="00D14A0A" w:rsidRPr="00D14A0A" w:rsidP="00D14A0A" w14:paraId="13EB9E6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12986E6" w14:textId="77777777">
      <w:pPr>
        <w:pStyle w:val="NormalBold"/>
      </w:pPr>
      <w:r w:rsidRPr="00D14A0A">
        <w:rPr>
          <w:rStyle w:val="HideTWBExt"/>
          <w:b w:val="0"/>
        </w:rPr>
        <w:t>&lt;Article&gt;</w:t>
      </w:r>
      <w:r w:rsidRPr="00D14A0A">
        <w:t>Article 16 – paragraph 1 – subparagraph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02530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1291473" w14:textId="77777777">
            <w:pPr>
              <w:keepNext/>
            </w:pPr>
          </w:p>
        </w:tc>
      </w:tr>
      <w:tr w14:paraId="2F3AD9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437DF7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E84298C" w14:textId="77777777">
            <w:pPr>
              <w:pStyle w:val="ColumnHeading"/>
              <w:keepNext/>
              <w:rPr>
                <w:lang w:val="en-GB"/>
              </w:rPr>
            </w:pPr>
            <w:r w:rsidRPr="00D14A0A">
              <w:rPr>
                <w:lang w:val="en-GB"/>
              </w:rPr>
              <w:t>Amendment</w:t>
            </w:r>
          </w:p>
        </w:tc>
      </w:tr>
      <w:tr w14:paraId="1CD21B3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FC40237" w14:textId="77777777">
            <w:pPr>
              <w:pStyle w:val="Normal6"/>
              <w:rPr>
                <w:lang w:val="en-GB"/>
              </w:rPr>
            </w:pPr>
            <w:r w:rsidRPr="00D14A0A">
              <w:rPr>
                <w:lang w:val="en-GB"/>
              </w:rPr>
              <w:t>(b)</w:t>
            </w:r>
            <w:r w:rsidRPr="00D14A0A">
              <w:rPr>
                <w:lang w:val="en-GB"/>
              </w:rPr>
              <w:tab/>
              <w:t xml:space="preserve">the market situation at Union level, as identified through monitoring activities, including declining Union market shares </w:t>
            </w:r>
            <w:r w:rsidRPr="00D14A0A">
              <w:rPr>
                <w:b/>
                <w:i/>
                <w:lang w:val="en-GB"/>
              </w:rPr>
              <w:t>and</w:t>
            </w:r>
            <w:r w:rsidRPr="00D14A0A">
              <w:rPr>
                <w:lang w:val="en-GB"/>
              </w:rPr>
              <w:t xml:space="preserve"> Union </w:t>
            </w:r>
            <w:r w:rsidRPr="00D14A0A">
              <w:rPr>
                <w:b/>
                <w:i/>
                <w:lang w:val="en-GB"/>
              </w:rPr>
              <w:t>industry producing at below</w:t>
            </w:r>
            <w:r w:rsidRPr="00D14A0A">
              <w:rPr>
                <w:lang w:val="en-GB"/>
              </w:rPr>
              <w:t xml:space="preserve"> capacity</w:t>
            </w:r>
          </w:p>
        </w:tc>
        <w:tc>
          <w:tcPr>
            <w:tcW w:w="4876" w:type="dxa"/>
            <w:hideMark/>
          </w:tcPr>
          <w:p w:rsidR="00D14A0A" w:rsidRPr="00D14A0A" w:rsidP="00C2703B" w14:paraId="1D95F484" w14:textId="77777777">
            <w:pPr>
              <w:pStyle w:val="Normal6"/>
              <w:rPr>
                <w:lang w:val="en-GB"/>
              </w:rPr>
            </w:pPr>
            <w:r w:rsidRPr="00D14A0A">
              <w:rPr>
                <w:lang w:val="en-GB"/>
              </w:rPr>
              <w:t>(b)</w:t>
            </w:r>
            <w:r w:rsidRPr="00D14A0A">
              <w:rPr>
                <w:lang w:val="en-GB"/>
              </w:rPr>
              <w:tab/>
              <w:t xml:space="preserve">the market situation at Union level, as identified through monitoring activities, including declining Union market shares </w:t>
            </w:r>
            <w:r w:rsidRPr="00D14A0A">
              <w:rPr>
                <w:b/>
                <w:i/>
                <w:lang w:val="en-GB"/>
              </w:rPr>
              <w:t>underutilisation, closure or relocation of</w:t>
            </w:r>
            <w:r w:rsidRPr="00D14A0A">
              <w:rPr>
                <w:lang w:val="en-GB"/>
              </w:rPr>
              <w:t xml:space="preserve"> Union </w:t>
            </w:r>
            <w:r w:rsidRPr="00D14A0A">
              <w:rPr>
                <w:b/>
                <w:i/>
                <w:lang w:val="en-GB"/>
              </w:rPr>
              <w:t>production</w:t>
            </w:r>
            <w:r w:rsidRPr="00D14A0A">
              <w:rPr>
                <w:lang w:val="en-GB"/>
              </w:rPr>
              <w:t xml:space="preserve"> capacity</w:t>
            </w:r>
            <w:r w:rsidRPr="00D14A0A">
              <w:rPr>
                <w:b/>
                <w:i/>
                <w:lang w:val="en-GB"/>
              </w:rPr>
              <w:t xml:space="preserve">, and the risk of </w:t>
            </w:r>
            <w:r w:rsidRPr="00D14A0A">
              <w:rPr>
                <w:b/>
                <w:i/>
                <w:lang w:val="en-GB"/>
              </w:rPr>
              <w:t>further loss of such capacity;</w:t>
            </w:r>
          </w:p>
        </w:tc>
      </w:tr>
    </w:tbl>
    <w:p w:rsidR="00D14A0A" w:rsidRPr="00D14A0A" w:rsidP="00D14A0A" w14:paraId="436B97E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1AE465E" w14:textId="77777777">
      <w:r w:rsidRPr="00D14A0A">
        <w:rPr>
          <w:rStyle w:val="HideTWBExt"/>
        </w:rPr>
        <w:t>&lt;/Amend&gt;</w:t>
      </w:r>
    </w:p>
    <w:p w:rsidR="00D14A0A" w:rsidRPr="00D14A0A" w:rsidP="00D14A0A" w14:paraId="5F3E7EF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2358</w:t>
      </w:r>
      <w:r w:rsidRPr="00D14A0A">
        <w:rPr>
          <w:rStyle w:val="HideTWBExt"/>
          <w:b w:val="0"/>
          <w:bCs w:val="0"/>
          <w:szCs w:val="20"/>
          <w:lang w:val="en-GB"/>
        </w:rPr>
        <w:t>&lt;/NumAm&gt;</w:t>
      </w:r>
    </w:p>
    <w:p w:rsidR="00D14A0A" w:rsidRPr="00D14A0A" w:rsidP="00D14A0A" w14:paraId="7B998200"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4B1D23A6" w14:textId="77777777">
      <w:r w:rsidRPr="00D14A0A">
        <w:rPr>
          <w:rStyle w:val="HideTWBExt"/>
        </w:rPr>
        <w:t>&lt;/RepeatBlock-By&gt;</w:t>
      </w:r>
    </w:p>
    <w:p w:rsidR="00D14A0A" w:rsidRPr="00D14A0A" w:rsidP="00D14A0A" w14:paraId="37ED75A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BC6E25B" w14:textId="77777777">
      <w:pPr>
        <w:pStyle w:val="NormalBold"/>
      </w:pPr>
      <w:r w:rsidRPr="00D14A0A">
        <w:rPr>
          <w:rStyle w:val="HideTWBExt"/>
          <w:b w:val="0"/>
        </w:rPr>
        <w:t>&lt;Article&gt;</w:t>
      </w:r>
      <w:r w:rsidRPr="00D14A0A">
        <w:t>Article 16 – paragraph 1 – subparagraph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97257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7E6855E" w14:textId="77777777">
            <w:pPr>
              <w:keepNext/>
            </w:pPr>
          </w:p>
        </w:tc>
      </w:tr>
      <w:tr w14:paraId="2B072E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E860B0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7628EA5" w14:textId="77777777">
            <w:pPr>
              <w:pStyle w:val="ColumnHeading"/>
              <w:keepNext/>
              <w:rPr>
                <w:lang w:val="en-GB"/>
              </w:rPr>
            </w:pPr>
            <w:r w:rsidRPr="00D14A0A">
              <w:rPr>
                <w:lang w:val="en-GB"/>
              </w:rPr>
              <w:t>Amendment</w:t>
            </w:r>
          </w:p>
        </w:tc>
      </w:tr>
      <w:tr w14:paraId="5517784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D8167D4" w14:textId="77777777">
            <w:pPr>
              <w:pStyle w:val="Normal6"/>
              <w:rPr>
                <w:lang w:val="en-GB"/>
              </w:rPr>
            </w:pPr>
            <w:r w:rsidRPr="00D14A0A">
              <w:rPr>
                <w:lang w:val="en-GB"/>
              </w:rPr>
              <w:t>(b)</w:t>
            </w:r>
            <w:r w:rsidRPr="00D14A0A">
              <w:rPr>
                <w:lang w:val="en-GB"/>
              </w:rPr>
              <w:tab/>
            </w:r>
            <w:r w:rsidRPr="00D14A0A">
              <w:rPr>
                <w:b/>
                <w:i/>
                <w:lang w:val="en-GB"/>
              </w:rPr>
              <w:t>the market situation at Union level, as identified through monitoring activities, including</w:t>
            </w:r>
            <w:r w:rsidRPr="00D14A0A">
              <w:rPr>
                <w:lang w:val="en-GB"/>
              </w:rPr>
              <w:t xml:space="preserve"> declining Union market shares and Union industry producing at below capacity</w:t>
            </w:r>
          </w:p>
        </w:tc>
        <w:tc>
          <w:tcPr>
            <w:tcW w:w="4876" w:type="dxa"/>
            <w:hideMark/>
          </w:tcPr>
          <w:p w:rsidR="00D14A0A" w:rsidRPr="00D14A0A" w:rsidP="00C2703B" w14:paraId="7879008F" w14:textId="77777777">
            <w:pPr>
              <w:pStyle w:val="Normal6"/>
              <w:rPr>
                <w:lang w:val="en-GB"/>
              </w:rPr>
            </w:pPr>
            <w:r w:rsidRPr="00D14A0A">
              <w:rPr>
                <w:lang w:val="en-GB"/>
              </w:rPr>
              <w:t>(b)</w:t>
            </w:r>
            <w:r w:rsidRPr="00D14A0A">
              <w:rPr>
                <w:lang w:val="en-GB"/>
              </w:rPr>
              <w:tab/>
              <w:t>declining Union market shares and Union industry producing at below capacity</w:t>
            </w:r>
            <w:r w:rsidRPr="00D14A0A">
              <w:rPr>
                <w:b/>
                <w:i/>
                <w:lang w:val="en-GB"/>
              </w:rPr>
              <w:t>.</w:t>
            </w:r>
          </w:p>
        </w:tc>
      </w:tr>
    </w:tbl>
    <w:p w:rsidR="00D14A0A" w:rsidRPr="00D14A0A" w:rsidP="00D14A0A" w14:paraId="006DAE8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ACD6B7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05A0F986" w14:textId="77777777">
      <w:pPr>
        <w:pStyle w:val="Normal12Italic"/>
        <w:rPr>
          <w:noProof w:val="0"/>
          <w:lang w:val="en-GB"/>
        </w:rPr>
      </w:pPr>
      <w:r w:rsidRPr="00D14A0A">
        <w:rPr>
          <w:noProof w:val="0"/>
          <w:lang w:val="en-GB"/>
        </w:rPr>
        <w:t>See above</w:t>
      </w:r>
    </w:p>
    <w:p w:rsidR="00D14A0A" w:rsidRPr="00D14A0A" w:rsidP="00D14A0A" w14:paraId="0B912C43" w14:textId="77777777">
      <w:r w:rsidRPr="00D14A0A">
        <w:rPr>
          <w:rStyle w:val="HideTWBExt"/>
        </w:rPr>
        <w:t>&lt;/Amend&gt;</w:t>
      </w:r>
    </w:p>
    <w:p w:rsidR="00D14A0A" w:rsidRPr="00D14A0A" w:rsidP="00D14A0A" w14:paraId="0EAECB6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2359</w:t>
      </w:r>
      <w:r w:rsidRPr="00D14A0A">
        <w:rPr>
          <w:rStyle w:val="HideTWBExt"/>
          <w:b w:val="0"/>
          <w:bCs w:val="0"/>
          <w:szCs w:val="20"/>
          <w:lang w:val="en-GB"/>
        </w:rPr>
        <w:t>&lt;/NumAm&gt;</w:t>
      </w:r>
    </w:p>
    <w:p w:rsidR="00D14A0A" w:rsidRPr="00D14A0A" w:rsidP="00D14A0A" w14:paraId="62BD1064"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0A2AC976" w14:textId="77777777">
      <w:r w:rsidRPr="00D14A0A">
        <w:rPr>
          <w:rStyle w:val="HideTWBExt"/>
        </w:rPr>
        <w:t>&lt;/RepeatBlock-By&gt;</w:t>
      </w:r>
    </w:p>
    <w:p w:rsidR="00D14A0A" w:rsidRPr="00D14A0A" w:rsidP="00D14A0A" w14:paraId="267F746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2A09624" w14:textId="77777777">
      <w:pPr>
        <w:pStyle w:val="NormalBold"/>
      </w:pPr>
      <w:r w:rsidRPr="00D14A0A">
        <w:rPr>
          <w:rStyle w:val="HideTWBExt"/>
          <w:b w:val="0"/>
        </w:rPr>
        <w:t>&lt;Article&gt;</w:t>
      </w:r>
      <w:r w:rsidRPr="00D14A0A">
        <w:t>Article 16 – paragraph 1 – subparagraph 2 – point b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CD839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5ACA1F1" w14:textId="77777777">
            <w:pPr>
              <w:keepNext/>
            </w:pPr>
          </w:p>
        </w:tc>
      </w:tr>
      <w:tr w14:paraId="297F372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93E8EC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FF7337D" w14:textId="77777777">
            <w:pPr>
              <w:pStyle w:val="ColumnHeading"/>
              <w:keepNext/>
              <w:rPr>
                <w:lang w:val="en-GB"/>
              </w:rPr>
            </w:pPr>
            <w:r w:rsidRPr="00D14A0A">
              <w:rPr>
                <w:lang w:val="en-GB"/>
              </w:rPr>
              <w:t>Amendment</w:t>
            </w:r>
          </w:p>
        </w:tc>
      </w:tr>
      <w:tr w14:paraId="5C7F41A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073867F" w14:textId="77777777">
            <w:pPr>
              <w:pStyle w:val="Normal6"/>
              <w:rPr>
                <w:lang w:val="en-GB"/>
              </w:rPr>
            </w:pPr>
          </w:p>
        </w:tc>
        <w:tc>
          <w:tcPr>
            <w:tcW w:w="4876" w:type="dxa"/>
            <w:hideMark/>
          </w:tcPr>
          <w:p w:rsidR="00D14A0A" w:rsidRPr="00D14A0A" w:rsidP="00C2703B" w14:paraId="3AFB79DF" w14:textId="77777777">
            <w:pPr>
              <w:pStyle w:val="Normal6"/>
              <w:rPr>
                <w:lang w:val="en-GB"/>
              </w:rPr>
            </w:pPr>
            <w:r w:rsidRPr="00D14A0A">
              <w:rPr>
                <w:b/>
                <w:i/>
                <w:lang w:val="en-GB"/>
              </w:rPr>
              <w:t>(ba)</w:t>
            </w:r>
            <w:r w:rsidRPr="00D14A0A">
              <w:rPr>
                <w:b/>
                <w:i/>
                <w:lang w:val="en-GB"/>
              </w:rPr>
              <w:tab/>
              <w:t>the Union’s dependence on imports of the relevant substances and mixtures, including the degree of concentration of such imports and the availability of alternative sources of supply;</w:t>
            </w:r>
          </w:p>
        </w:tc>
      </w:tr>
    </w:tbl>
    <w:p w:rsidR="00D14A0A" w:rsidRPr="00D14A0A" w:rsidP="00D14A0A" w14:paraId="1906246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BAFEFAB" w14:textId="77777777">
      <w:r w:rsidRPr="00D14A0A">
        <w:rPr>
          <w:rStyle w:val="HideTWBExt"/>
        </w:rPr>
        <w:t>&lt;/Amend&gt;</w:t>
      </w:r>
    </w:p>
    <w:p w:rsidR="00D14A0A" w:rsidRPr="00D14A0A" w:rsidP="00D14A0A" w14:paraId="6F61BAB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2360</w:t>
      </w:r>
      <w:r w:rsidRPr="00D14A0A">
        <w:rPr>
          <w:rStyle w:val="HideTWBExt"/>
          <w:b w:val="0"/>
          <w:bCs w:val="0"/>
          <w:szCs w:val="20"/>
          <w:lang w:val="en-GB"/>
        </w:rPr>
        <w:t>&lt;/NumAm&gt;</w:t>
      </w:r>
    </w:p>
    <w:p w:rsidR="00D14A0A" w:rsidRPr="00D14A0A" w:rsidP="00D14A0A" w14:paraId="1345EC6F"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7C8C16E4" w14:textId="77777777">
      <w:r w:rsidRPr="00D14A0A">
        <w:rPr>
          <w:rStyle w:val="HideTWBExt"/>
        </w:rPr>
        <w:t>&lt;/RepeatBlock-By&gt;</w:t>
      </w:r>
    </w:p>
    <w:p w:rsidR="00D14A0A" w:rsidRPr="00D14A0A" w:rsidP="00D14A0A" w14:paraId="25572E5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C9A008C" w14:textId="77777777">
      <w:pPr>
        <w:pStyle w:val="NormalBold"/>
      </w:pPr>
      <w:r w:rsidRPr="00D14A0A">
        <w:rPr>
          <w:rStyle w:val="HideTWBExt"/>
          <w:b w:val="0"/>
        </w:rPr>
        <w:t>&lt;Article&gt;</w:t>
      </w:r>
      <w:r w:rsidRPr="00D14A0A">
        <w:t>Article 16 – paragraph 1 – subparagraph 2 – point b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3E5AF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B13CA22" w14:textId="77777777">
            <w:pPr>
              <w:keepNext/>
            </w:pPr>
          </w:p>
        </w:tc>
      </w:tr>
      <w:tr w14:paraId="07625AE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03361D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E3D0E81" w14:textId="77777777">
            <w:pPr>
              <w:pStyle w:val="ColumnHeading"/>
              <w:keepNext/>
              <w:rPr>
                <w:lang w:val="en-GB"/>
              </w:rPr>
            </w:pPr>
            <w:r w:rsidRPr="00D14A0A">
              <w:rPr>
                <w:lang w:val="en-GB"/>
              </w:rPr>
              <w:t>Amendment</w:t>
            </w:r>
          </w:p>
        </w:tc>
      </w:tr>
      <w:tr w14:paraId="0FA4590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34558DB" w14:textId="77777777">
            <w:pPr>
              <w:pStyle w:val="Normal6"/>
              <w:rPr>
                <w:lang w:val="en-GB"/>
              </w:rPr>
            </w:pPr>
          </w:p>
        </w:tc>
        <w:tc>
          <w:tcPr>
            <w:tcW w:w="4876" w:type="dxa"/>
            <w:hideMark/>
          </w:tcPr>
          <w:p w:rsidR="00D14A0A" w:rsidRPr="00D14A0A" w:rsidP="00C2703B" w14:paraId="766EB1B5" w14:textId="77777777">
            <w:pPr>
              <w:pStyle w:val="Normal6"/>
              <w:rPr>
                <w:lang w:val="en-GB"/>
              </w:rPr>
            </w:pPr>
            <w:r w:rsidRPr="00D14A0A">
              <w:rPr>
                <w:b/>
                <w:i/>
                <w:lang w:val="en-GB"/>
              </w:rPr>
              <w:t>(bb)</w:t>
            </w:r>
            <w:r w:rsidRPr="00D14A0A">
              <w:rPr>
                <w:b/>
                <w:i/>
                <w:lang w:val="en-GB"/>
              </w:rPr>
              <w:tab/>
              <w:t>global production capacity and market conditions for the relevant substances and mixtures, including the existence of structural overcapacities, non-market policies and practices or other distortions affecting the competitiveness of Union producers;</w:t>
            </w:r>
          </w:p>
        </w:tc>
      </w:tr>
    </w:tbl>
    <w:p w:rsidR="00D14A0A" w:rsidRPr="00D14A0A" w:rsidP="00D14A0A" w14:paraId="2EF8272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102D332" w14:textId="77777777">
      <w:r w:rsidRPr="00D14A0A">
        <w:rPr>
          <w:rStyle w:val="HideTWBExt"/>
        </w:rPr>
        <w:t>&lt;/Amend&gt;</w:t>
      </w:r>
    </w:p>
    <w:p w:rsidR="00D14A0A" w:rsidRPr="00D14A0A" w:rsidP="00D14A0A" w14:paraId="1C5A2FC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2361</w:t>
      </w:r>
      <w:r w:rsidRPr="00D14A0A">
        <w:rPr>
          <w:rStyle w:val="HideTWBExt"/>
          <w:b w:val="0"/>
          <w:bCs w:val="0"/>
          <w:szCs w:val="20"/>
          <w:lang w:val="en-GB"/>
        </w:rPr>
        <w:t>&lt;/NumAm&gt;</w:t>
      </w:r>
    </w:p>
    <w:p w:rsidR="00D14A0A" w:rsidRPr="00D14A0A" w:rsidP="00D14A0A" w14:paraId="4AE74406"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25298182" w14:textId="77777777">
      <w:r w:rsidRPr="00D14A0A">
        <w:rPr>
          <w:rStyle w:val="HideTWBExt"/>
        </w:rPr>
        <w:t>&lt;/RepeatBlock-By&gt;</w:t>
      </w:r>
    </w:p>
    <w:p w:rsidR="00D14A0A" w:rsidRPr="00D14A0A" w:rsidP="00D14A0A" w14:paraId="445A1E3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045CA1E" w14:textId="77777777">
      <w:pPr>
        <w:pStyle w:val="NormalBold"/>
      </w:pPr>
      <w:r w:rsidRPr="00D14A0A">
        <w:rPr>
          <w:rStyle w:val="HideTWBExt"/>
          <w:b w:val="0"/>
        </w:rPr>
        <w:t>&lt;Article&gt;</w:t>
      </w:r>
      <w:r w:rsidRPr="00D14A0A">
        <w:t>Article 16 – paragraph 1 – subparagraph 2 – point b c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11783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067CC33" w14:textId="77777777">
            <w:pPr>
              <w:keepNext/>
            </w:pPr>
          </w:p>
        </w:tc>
      </w:tr>
      <w:tr w14:paraId="47A9D2F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E3D14C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8538889" w14:textId="77777777">
            <w:pPr>
              <w:pStyle w:val="ColumnHeading"/>
              <w:keepNext/>
              <w:rPr>
                <w:lang w:val="en-GB"/>
              </w:rPr>
            </w:pPr>
            <w:r w:rsidRPr="00D14A0A">
              <w:rPr>
                <w:lang w:val="en-GB"/>
              </w:rPr>
              <w:t>Amendment</w:t>
            </w:r>
          </w:p>
        </w:tc>
      </w:tr>
      <w:tr w14:paraId="79D734F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90F872D" w14:textId="77777777">
            <w:pPr>
              <w:pStyle w:val="Normal6"/>
              <w:rPr>
                <w:lang w:val="en-GB"/>
              </w:rPr>
            </w:pPr>
          </w:p>
        </w:tc>
        <w:tc>
          <w:tcPr>
            <w:tcW w:w="4876" w:type="dxa"/>
            <w:hideMark/>
          </w:tcPr>
          <w:p w:rsidR="00D14A0A" w:rsidRPr="00D14A0A" w:rsidP="00C2703B" w14:paraId="43C1B8B1" w14:textId="77777777">
            <w:pPr>
              <w:pStyle w:val="Normal6"/>
              <w:rPr>
                <w:lang w:val="en-GB"/>
              </w:rPr>
            </w:pPr>
            <w:r w:rsidRPr="00D14A0A">
              <w:rPr>
                <w:b/>
                <w:i/>
                <w:lang w:val="en-GB"/>
              </w:rPr>
              <w:t>(bc)</w:t>
            </w:r>
            <w:r w:rsidRPr="00D14A0A">
              <w:rPr>
                <w:b/>
                <w:i/>
                <w:lang w:val="en-GB"/>
              </w:rPr>
              <w:tab/>
              <w:t>the availability and scalability within the Union of sustainable carbon sources and of the energy, feedstocks, infrastructure and technologies necessary for the production of the relevant substances and mixtures;</w:t>
            </w:r>
          </w:p>
        </w:tc>
      </w:tr>
    </w:tbl>
    <w:p w:rsidR="00D14A0A" w:rsidRPr="00D14A0A" w:rsidP="00D14A0A" w14:paraId="5018D42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390D5BB" w14:textId="77777777">
      <w:r w:rsidRPr="00D14A0A">
        <w:rPr>
          <w:rStyle w:val="HideTWBExt"/>
        </w:rPr>
        <w:t>&lt;/Amend&gt;</w:t>
      </w:r>
    </w:p>
    <w:p w:rsidR="00D14A0A" w:rsidRPr="00D14A0A" w:rsidP="00D14A0A" w14:paraId="44D45785"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2362</w:t>
      </w:r>
      <w:r w:rsidRPr="00D14A0A">
        <w:rPr>
          <w:rStyle w:val="HideTWBExt"/>
          <w:b w:val="0"/>
          <w:bCs w:val="0"/>
          <w:szCs w:val="20"/>
          <w:lang w:val="en-GB"/>
        </w:rPr>
        <w:t>&lt;/NumAm&gt;</w:t>
      </w:r>
    </w:p>
    <w:p w:rsidR="00D14A0A" w:rsidRPr="00D14A0A" w:rsidP="00D14A0A" w14:paraId="212E50E0"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08E166C3" w14:textId="77777777">
      <w:r w:rsidRPr="00D14A0A">
        <w:rPr>
          <w:rStyle w:val="HideTWBExt"/>
        </w:rPr>
        <w:t>&lt;/RepeatBlock-By&gt;</w:t>
      </w:r>
    </w:p>
    <w:p w:rsidR="00D14A0A" w:rsidRPr="00D14A0A" w:rsidP="00D14A0A" w14:paraId="4A3001F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EC7F9E8"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D75BD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8CB1452" w14:textId="77777777">
            <w:pPr>
              <w:keepNext/>
            </w:pPr>
          </w:p>
        </w:tc>
      </w:tr>
      <w:tr w14:paraId="083DD9E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DEC1177" w14:textId="77777777">
            <w:pPr>
              <w:pStyle w:val="ColumnHeading"/>
              <w:keepNext/>
            </w:pPr>
            <w:r w:rsidRPr="00D14A0A">
              <w:t>Text proposed by the Commission</w:t>
            </w:r>
          </w:p>
        </w:tc>
        <w:tc>
          <w:tcPr>
            <w:tcW w:w="4876" w:type="dxa"/>
            <w:hideMark/>
          </w:tcPr>
          <w:p w:rsidR="00D14A0A" w:rsidRPr="00D14A0A" w:rsidP="00C2703B" w14:paraId="5466D673" w14:textId="77777777">
            <w:pPr>
              <w:pStyle w:val="ColumnHeading"/>
              <w:keepNext/>
            </w:pPr>
            <w:r w:rsidRPr="00D14A0A">
              <w:t>Amendment</w:t>
            </w:r>
          </w:p>
        </w:tc>
      </w:tr>
      <w:tr w14:paraId="34FA1EB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7DD9B35" w14:textId="77777777">
            <w:pPr>
              <w:pStyle w:val="Normal6"/>
            </w:pPr>
            <w:r w:rsidRPr="00D14A0A">
              <w:rPr>
                <w:b/>
                <w:i/>
              </w:rPr>
              <w:t>(c)</w:t>
            </w:r>
            <w:r w:rsidRPr="00D14A0A">
              <w:rPr>
                <w:b/>
                <w:i/>
              </w:rPr>
              <w:tab/>
              <w:t>the impact of setting such measures on the overall competitiveness and greenhouse gas emissions of the relevant sectors, as well as on costs for downstream consumers and small and medium enterprises and public budgets.</w:t>
            </w:r>
          </w:p>
        </w:tc>
        <w:tc>
          <w:tcPr>
            <w:tcW w:w="4876" w:type="dxa"/>
            <w:hideMark/>
          </w:tcPr>
          <w:p w:rsidR="00D14A0A" w:rsidRPr="00D14A0A" w:rsidP="00C2703B" w14:paraId="1B9818BF" w14:textId="77777777">
            <w:pPr>
              <w:pStyle w:val="Normal6"/>
            </w:pPr>
            <w:r w:rsidRPr="00D14A0A">
              <w:rPr>
                <w:b/>
                <w:i/>
              </w:rPr>
              <w:t>deleted</w:t>
            </w:r>
          </w:p>
        </w:tc>
      </w:tr>
    </w:tbl>
    <w:p w:rsidR="00D14A0A" w:rsidRPr="00D14A0A" w:rsidP="00D14A0A" w14:paraId="7A794FAF"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1AF2DA6C" w14:textId="77777777">
      <w:r w:rsidRPr="00D14A0A">
        <w:rPr>
          <w:rStyle w:val="HideTWBExt"/>
        </w:rPr>
        <w:t>&lt;/Amend&gt;</w:t>
      </w:r>
    </w:p>
    <w:p w:rsidR="00D14A0A" w:rsidRPr="00D14A0A" w:rsidP="00D14A0A" w14:paraId="51B236D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2363</w:t>
      </w:r>
      <w:r w:rsidRPr="00D14A0A">
        <w:rPr>
          <w:rStyle w:val="HideTWBExt"/>
          <w:b w:val="0"/>
          <w:bCs w:val="0"/>
          <w:szCs w:val="20"/>
          <w:lang w:val="en-GB"/>
        </w:rPr>
        <w:t>&lt;/NumAm&gt;</w:t>
      </w:r>
    </w:p>
    <w:p w:rsidR="00D14A0A" w:rsidRPr="00D14A0A" w:rsidP="00D14A0A" w14:paraId="3CEEB0C5"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2C00472A" w14:textId="77777777">
      <w:r w:rsidRPr="00D14A0A">
        <w:rPr>
          <w:rStyle w:val="HideTWBExt"/>
        </w:rPr>
        <w:t>&lt;/RepeatBlock-By&gt;</w:t>
      </w:r>
    </w:p>
    <w:p w:rsidR="00D14A0A" w:rsidRPr="00D14A0A" w:rsidP="00D14A0A" w14:paraId="21B6E8A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1092D90"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6B700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8259253" w14:textId="77777777">
            <w:pPr>
              <w:keepNext/>
            </w:pPr>
          </w:p>
        </w:tc>
      </w:tr>
      <w:tr w14:paraId="11D0C4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8B5240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834849F" w14:textId="77777777">
            <w:pPr>
              <w:pStyle w:val="ColumnHeading"/>
              <w:keepNext/>
              <w:rPr>
                <w:lang w:val="en-GB"/>
              </w:rPr>
            </w:pPr>
            <w:r w:rsidRPr="00D14A0A">
              <w:rPr>
                <w:lang w:val="en-GB"/>
              </w:rPr>
              <w:t>Amendment</w:t>
            </w:r>
          </w:p>
        </w:tc>
      </w:tr>
      <w:tr w14:paraId="0D37BC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115A62C" w14:textId="77777777">
            <w:pPr>
              <w:pStyle w:val="Normal6"/>
              <w:rPr>
                <w:lang w:val="en-GB"/>
              </w:rPr>
            </w:pPr>
            <w:r w:rsidRPr="00D14A0A">
              <w:rPr>
                <w:b/>
                <w:i/>
                <w:lang w:val="en-GB"/>
              </w:rPr>
              <w:t>(c)</w:t>
            </w:r>
            <w:r w:rsidRPr="00D14A0A">
              <w:rPr>
                <w:b/>
                <w:i/>
                <w:lang w:val="en-GB"/>
              </w:rPr>
              <w:tab/>
              <w:t>the impact of setting such measures on the overall competitiveness and greenhouse gas emissions of the relevant sectors, as well as on costs for downstream consumers and small and medium enterprises and public budgets.</w:t>
            </w:r>
          </w:p>
        </w:tc>
        <w:tc>
          <w:tcPr>
            <w:tcW w:w="4876" w:type="dxa"/>
            <w:hideMark/>
          </w:tcPr>
          <w:p w:rsidR="00D14A0A" w:rsidRPr="00D14A0A" w:rsidP="00C2703B" w14:paraId="0694957E" w14:textId="77777777">
            <w:pPr>
              <w:pStyle w:val="Normal6"/>
              <w:rPr>
                <w:lang w:val="en-GB"/>
              </w:rPr>
            </w:pPr>
            <w:r w:rsidRPr="00D14A0A">
              <w:rPr>
                <w:b/>
                <w:i/>
                <w:lang w:val="en-GB"/>
              </w:rPr>
              <w:t>deleted</w:t>
            </w:r>
          </w:p>
        </w:tc>
      </w:tr>
    </w:tbl>
    <w:p w:rsidR="00D14A0A" w:rsidRPr="00D14A0A" w:rsidP="00D14A0A" w14:paraId="2E433C5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46DD028" w14:textId="77777777">
      <w:r w:rsidRPr="00D14A0A">
        <w:rPr>
          <w:rStyle w:val="HideTWBExt"/>
        </w:rPr>
        <w:t>&lt;/Amend&gt;</w:t>
      </w:r>
    </w:p>
    <w:p w:rsidR="00D14A0A" w:rsidRPr="00D14A0A" w:rsidP="00D14A0A" w14:paraId="14FADCA3"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2364</w:t>
      </w:r>
      <w:r w:rsidRPr="00D14A0A">
        <w:rPr>
          <w:rStyle w:val="HideTWBExt"/>
          <w:b w:val="0"/>
          <w:bCs w:val="0"/>
          <w:szCs w:val="20"/>
          <w:lang w:val="en-GB"/>
        </w:rPr>
        <w:t>&lt;/NumAm&gt;</w:t>
      </w:r>
    </w:p>
    <w:p w:rsidR="00D14A0A" w:rsidRPr="00D14A0A" w:rsidP="00D14A0A" w14:paraId="76EF0B7D"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4B98B60B" w14:textId="77777777">
      <w:r w:rsidRPr="00D14A0A">
        <w:rPr>
          <w:rStyle w:val="HideTWBExt"/>
          <w:lang w:val="fr-FR"/>
        </w:rPr>
        <w:t>&lt;/RepeatBlock-By&gt;</w:t>
      </w:r>
    </w:p>
    <w:p w:rsidR="00D14A0A" w:rsidRPr="00D14A0A" w:rsidP="00D14A0A" w14:paraId="3C8C92B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7E67F8D"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7F22D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0B84014" w14:textId="77777777">
            <w:pPr>
              <w:keepNext/>
              <w:rPr>
                <w:lang w:val="fr-FR"/>
              </w:rPr>
            </w:pPr>
          </w:p>
        </w:tc>
      </w:tr>
      <w:tr w14:paraId="39478B7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368A1AC" w14:textId="77777777">
            <w:pPr>
              <w:pStyle w:val="ColumnHeading"/>
              <w:keepNext/>
            </w:pPr>
            <w:r w:rsidRPr="00D14A0A">
              <w:t>Text proposed by the Commission</w:t>
            </w:r>
          </w:p>
        </w:tc>
        <w:tc>
          <w:tcPr>
            <w:tcW w:w="4876" w:type="dxa"/>
            <w:hideMark/>
          </w:tcPr>
          <w:p w:rsidR="00D14A0A" w:rsidRPr="00D14A0A" w:rsidP="00C2703B" w14:paraId="600EF7DC" w14:textId="77777777">
            <w:pPr>
              <w:pStyle w:val="ColumnHeading"/>
              <w:keepNext/>
            </w:pPr>
            <w:r w:rsidRPr="00D14A0A">
              <w:t>Amendment</w:t>
            </w:r>
          </w:p>
        </w:tc>
      </w:tr>
      <w:tr w14:paraId="4B32FF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8BF08B7" w14:textId="77777777">
            <w:pPr>
              <w:pStyle w:val="Normal6"/>
            </w:pPr>
            <w:r w:rsidRPr="00D14A0A">
              <w:t>(c)</w:t>
            </w:r>
            <w:r w:rsidRPr="00D14A0A">
              <w:tab/>
              <w:t xml:space="preserve">the impact of setting such measures on the overall competitiveness </w:t>
            </w:r>
            <w:r w:rsidRPr="00D14A0A">
              <w:rPr>
                <w:b/>
                <w:bCs/>
                <w:i/>
                <w:iCs/>
              </w:rPr>
              <w:t>and</w:t>
            </w:r>
            <w:r w:rsidRPr="00D14A0A">
              <w:t xml:space="preserve"> greenhouse gas emissions</w:t>
            </w:r>
            <w:r w:rsidRPr="00D14A0A">
              <w:rPr>
                <w:b/>
                <w:bCs/>
                <w:i/>
                <w:iCs/>
              </w:rPr>
              <w:t xml:space="preserve"> of the relevant sectors, as well as on</w:t>
            </w:r>
            <w:r w:rsidRPr="00D14A0A">
              <w:t xml:space="preserve"> costs for downstream consumers and small and medium enterprises and public budgets</w:t>
            </w:r>
            <w:r w:rsidRPr="00D14A0A">
              <w:rPr>
                <w:b/>
                <w:bCs/>
                <w:i/>
                <w:iCs/>
              </w:rPr>
              <w:t>.</w:t>
            </w:r>
          </w:p>
        </w:tc>
        <w:tc>
          <w:tcPr>
            <w:tcW w:w="4876" w:type="dxa"/>
            <w:hideMark/>
          </w:tcPr>
          <w:p w:rsidR="00D14A0A" w:rsidRPr="00D14A0A" w:rsidP="00C2703B" w14:paraId="23BE00D7" w14:textId="77777777">
            <w:pPr>
              <w:pStyle w:val="Normal6"/>
            </w:pPr>
            <w:r w:rsidRPr="00D14A0A">
              <w:t>(c)</w:t>
            </w:r>
            <w:r w:rsidRPr="00D14A0A">
              <w:tab/>
              <w:t>the impact of setting such measures on the overall competitiveness</w:t>
            </w:r>
            <w:r w:rsidRPr="00D14A0A">
              <w:rPr>
                <w:b/>
                <w:bCs/>
                <w:i/>
                <w:iCs/>
              </w:rPr>
              <w:t>, production capacity located within the Union, industrial employment,</w:t>
            </w:r>
            <w:r w:rsidRPr="00D14A0A">
              <w:t xml:space="preserve"> greenhouse gas emissions</w:t>
            </w:r>
            <w:r w:rsidRPr="00D14A0A">
              <w:rPr>
                <w:b/>
                <w:bCs/>
                <w:i/>
                <w:iCs/>
              </w:rPr>
              <w:t>, imported emissions,</w:t>
            </w:r>
            <w:r w:rsidRPr="00D14A0A">
              <w:t xml:space="preserve"> costs for downstream consumers, small and medium enterprises</w:t>
            </w:r>
            <w:r w:rsidRPr="00D14A0A">
              <w:rPr>
                <w:b/>
                <w:bCs/>
                <w:i/>
                <w:iCs/>
              </w:rPr>
              <w:t>,</w:t>
            </w:r>
            <w:r w:rsidRPr="00D14A0A">
              <w:t xml:space="preserve"> </w:t>
            </w:r>
            <w:r w:rsidRPr="00D14A0A">
              <w:rPr>
                <w:b/>
                <w:bCs/>
                <w:i/>
                <w:iCs/>
              </w:rPr>
              <w:t xml:space="preserve">mid-cap companies, the </w:t>
            </w:r>
            <w:r w:rsidRPr="00D14A0A">
              <w:rPr>
                <w:b/>
                <w:bCs/>
                <w:i/>
                <w:iCs/>
              </w:rPr>
              <w:t>outermost regions</w:t>
            </w:r>
            <w:r w:rsidRPr="00D14A0A">
              <w:t xml:space="preserve"> and public budgets</w:t>
            </w:r>
            <w:r w:rsidRPr="00D14A0A">
              <w:rPr>
                <w:b/>
                <w:bCs/>
                <w:i/>
                <w:iCs/>
              </w:rPr>
              <w:t>;</w:t>
            </w:r>
          </w:p>
        </w:tc>
      </w:tr>
    </w:tbl>
    <w:p w:rsidR="00D14A0A" w:rsidRPr="00D14A0A" w:rsidP="00D14A0A" w14:paraId="7E92619F"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50B8081F" w14:textId="77777777">
      <w:r w:rsidRPr="00D14A0A">
        <w:rPr>
          <w:rStyle w:val="HideTWBExt"/>
          <w:lang w:val="fr-FR"/>
        </w:rPr>
        <w:t>&lt;/Amend&gt;</w:t>
      </w:r>
    </w:p>
    <w:p w:rsidR="00D14A0A" w:rsidRPr="00D14A0A" w:rsidP="00D14A0A" w14:paraId="283166F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2365</w:t>
      </w:r>
      <w:r w:rsidRPr="00D14A0A">
        <w:rPr>
          <w:rStyle w:val="HideTWBExt"/>
          <w:b w:val="0"/>
          <w:bCs w:val="0"/>
          <w:szCs w:val="20"/>
          <w:lang w:val="en-GB"/>
        </w:rPr>
        <w:t>&lt;/NumAm&gt;</w:t>
      </w:r>
    </w:p>
    <w:p w:rsidR="00D14A0A" w:rsidRPr="00D14A0A" w:rsidP="00D14A0A" w14:paraId="0A4762FB" w14:textId="77777777">
      <w:pPr>
        <w:pStyle w:val="NormalBold"/>
      </w:pPr>
      <w:r w:rsidRPr="00D14A0A">
        <w:rPr>
          <w:rStyle w:val="HideTWBExt"/>
          <w:b w:val="0"/>
        </w:rPr>
        <w:t>&lt;RepeatBlock-By&gt;&lt;Members&gt;</w:t>
      </w:r>
      <w:r w:rsidRPr="00D14A0A">
        <w:t>Daniel Obajtek, Marion Maréchal, Anna Zalewska, Jadwiga Wiśniewska, Jacek Ozdoba</w:t>
      </w:r>
      <w:r w:rsidRPr="00D14A0A">
        <w:rPr>
          <w:rStyle w:val="HideTWBExt"/>
          <w:b w:val="0"/>
        </w:rPr>
        <w:t>&lt;/Members&gt;</w:t>
      </w:r>
    </w:p>
    <w:p w:rsidR="00D14A0A" w:rsidRPr="00D14A0A" w:rsidP="00D14A0A" w14:paraId="6FACDD78" w14:textId="77777777">
      <w:r w:rsidRPr="00D14A0A">
        <w:rPr>
          <w:rStyle w:val="HideTWBExt"/>
        </w:rPr>
        <w:t>&lt;/RepeatBlock-By&gt;</w:t>
      </w:r>
    </w:p>
    <w:p w:rsidR="00D14A0A" w:rsidRPr="00D14A0A" w:rsidP="00D14A0A" w14:paraId="55B93DD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E85C3F5"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82A48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CBB74F5" w14:textId="77777777">
            <w:pPr>
              <w:keepNext/>
            </w:pPr>
          </w:p>
        </w:tc>
      </w:tr>
      <w:tr w14:paraId="3B0F379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4EDF05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729D64E" w14:textId="77777777">
            <w:pPr>
              <w:pStyle w:val="ColumnHeading"/>
              <w:keepNext/>
              <w:rPr>
                <w:lang w:val="en-GB"/>
              </w:rPr>
            </w:pPr>
            <w:r w:rsidRPr="00D14A0A">
              <w:rPr>
                <w:lang w:val="en-GB"/>
              </w:rPr>
              <w:t>Amendment</w:t>
            </w:r>
          </w:p>
        </w:tc>
      </w:tr>
      <w:tr w14:paraId="2E128FA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D5749A" w14:textId="77777777">
            <w:pPr>
              <w:pStyle w:val="Normal6"/>
              <w:rPr>
                <w:lang w:val="en-GB"/>
              </w:rPr>
            </w:pPr>
            <w:r w:rsidRPr="00D14A0A">
              <w:rPr>
                <w:lang w:val="en-GB"/>
              </w:rPr>
              <w:t>(c)</w:t>
            </w:r>
            <w:r w:rsidRPr="00D14A0A">
              <w:rPr>
                <w:lang w:val="en-GB"/>
              </w:rPr>
              <w:tab/>
              <w:t>the impact of setting such measures on the overall competitiveness and greenhouse gas emissions of the relevant sectors, as well as on costs for downstream consumers and small and medium enterprises and public budgets.</w:t>
            </w:r>
          </w:p>
        </w:tc>
        <w:tc>
          <w:tcPr>
            <w:tcW w:w="4876" w:type="dxa"/>
            <w:hideMark/>
          </w:tcPr>
          <w:p w:rsidR="00D14A0A" w:rsidRPr="00D14A0A" w:rsidP="00C2703B" w14:paraId="04E70760" w14:textId="77777777">
            <w:pPr>
              <w:pStyle w:val="Normal6"/>
              <w:rPr>
                <w:lang w:val="en-GB"/>
              </w:rPr>
            </w:pPr>
            <w:r w:rsidRPr="00D14A0A">
              <w:rPr>
                <w:lang w:val="en-GB"/>
              </w:rPr>
              <w:t>(c)</w:t>
            </w:r>
            <w:r w:rsidRPr="00D14A0A">
              <w:rPr>
                <w:lang w:val="en-GB"/>
              </w:rPr>
              <w:tab/>
              <w:t xml:space="preserve">the impact of setting such measures on the overall competitiveness and greenhouse gas emissions of the relevant sectors, as well as </w:t>
            </w:r>
            <w:r w:rsidRPr="00D14A0A">
              <w:rPr>
                <w:b/>
                <w:i/>
                <w:lang w:val="en-GB"/>
              </w:rPr>
              <w:t>cumulative administrative and implementation costs for economic operators, and</w:t>
            </w:r>
            <w:r w:rsidRPr="00D14A0A">
              <w:rPr>
                <w:lang w:val="en-GB"/>
              </w:rPr>
              <w:t xml:space="preserve"> on costs for downstream consumers and small and medium enterprises and public budgets.</w:t>
            </w:r>
          </w:p>
        </w:tc>
      </w:tr>
    </w:tbl>
    <w:p w:rsidR="00D14A0A" w:rsidRPr="00D14A0A" w:rsidP="00D14A0A" w14:paraId="191E69E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ED11057" w14:textId="77777777">
      <w:r w:rsidRPr="00D14A0A">
        <w:rPr>
          <w:rStyle w:val="HideTWBExt"/>
        </w:rPr>
        <w:t>&lt;/Amend&gt;</w:t>
      </w:r>
    </w:p>
    <w:p w:rsidR="00D14A0A" w:rsidRPr="00D14A0A" w:rsidP="00D14A0A" w14:paraId="5AA2085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2366</w:t>
      </w:r>
      <w:r w:rsidRPr="00D14A0A">
        <w:rPr>
          <w:rStyle w:val="HideTWBExt"/>
          <w:b w:val="0"/>
          <w:bCs w:val="0"/>
          <w:szCs w:val="20"/>
          <w:lang w:val="en-GB"/>
        </w:rPr>
        <w:t>&lt;/NumAm&gt;</w:t>
      </w:r>
    </w:p>
    <w:p w:rsidR="00D14A0A" w:rsidRPr="00D14A0A" w:rsidP="00D14A0A" w14:paraId="15262A5A" w14:textId="77777777">
      <w:pPr>
        <w:pStyle w:val="NormalBold"/>
      </w:pPr>
      <w:r w:rsidRPr="00D14A0A">
        <w:rPr>
          <w:rStyle w:val="HideTWBExt"/>
          <w:b w:val="0"/>
        </w:rPr>
        <w:t>&lt;RepeatBlock-By&gt;&lt;Members&gt;</w:t>
      </w:r>
      <w:r w:rsidRPr="00D14A0A">
        <w:t>Nikola Minchev, Bart Groothuis, Christophe Grudler, Jeannette Baljeu, Sandro Gozi, Morten Løkkegaard, Anna-Maja Henriksson, Cynthia Ní Mhurchú</w:t>
      </w:r>
      <w:r w:rsidRPr="00D14A0A">
        <w:rPr>
          <w:rStyle w:val="HideTWBExt"/>
          <w:b w:val="0"/>
        </w:rPr>
        <w:t>&lt;/Members&gt;</w:t>
      </w:r>
    </w:p>
    <w:p w:rsidR="00D14A0A" w:rsidRPr="00D14A0A" w:rsidP="00D14A0A" w14:paraId="74337C22" w14:textId="77777777">
      <w:r w:rsidRPr="00D14A0A">
        <w:rPr>
          <w:rStyle w:val="HideTWBExt"/>
        </w:rPr>
        <w:t>&lt;/RepeatBlock-By&gt;</w:t>
      </w:r>
    </w:p>
    <w:p w:rsidR="00D14A0A" w:rsidRPr="00D14A0A" w:rsidP="00D14A0A" w14:paraId="762E227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2ECB0F4"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9D667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D4D6160" w14:textId="77777777">
            <w:pPr>
              <w:keepNext/>
            </w:pPr>
          </w:p>
        </w:tc>
      </w:tr>
      <w:tr w14:paraId="3290101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D70746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E2DEAA9" w14:textId="77777777">
            <w:pPr>
              <w:pStyle w:val="ColumnHeading"/>
              <w:keepNext/>
              <w:rPr>
                <w:lang w:val="en-GB"/>
              </w:rPr>
            </w:pPr>
            <w:r w:rsidRPr="00D14A0A">
              <w:rPr>
                <w:lang w:val="en-GB"/>
              </w:rPr>
              <w:t>Amendment</w:t>
            </w:r>
          </w:p>
        </w:tc>
      </w:tr>
      <w:tr w14:paraId="5A56B36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BC51844" w14:textId="77777777">
            <w:pPr>
              <w:pStyle w:val="Normal6"/>
              <w:rPr>
                <w:lang w:val="en-GB"/>
              </w:rPr>
            </w:pPr>
            <w:r w:rsidRPr="00D14A0A">
              <w:rPr>
                <w:lang w:val="en-GB"/>
              </w:rPr>
              <w:t>(c)</w:t>
            </w:r>
            <w:r w:rsidRPr="00D14A0A">
              <w:rPr>
                <w:lang w:val="en-GB"/>
              </w:rPr>
              <w:tab/>
              <w:t>the impact of setting such measures on the overall competitiveness and greenhouse gas emissions of the relevant sectors, as well as on costs for downstream consumers and small and medium enterprises and public budgets.</w:t>
            </w:r>
          </w:p>
        </w:tc>
        <w:tc>
          <w:tcPr>
            <w:tcW w:w="4876" w:type="dxa"/>
            <w:hideMark/>
          </w:tcPr>
          <w:p w:rsidR="00D14A0A" w:rsidRPr="00D14A0A" w:rsidP="00C2703B" w14:paraId="3340DC78" w14:textId="77777777">
            <w:pPr>
              <w:pStyle w:val="Normal6"/>
              <w:rPr>
                <w:lang w:val="en-GB"/>
              </w:rPr>
            </w:pPr>
            <w:r w:rsidRPr="00D14A0A">
              <w:rPr>
                <w:lang w:val="en-GB"/>
              </w:rPr>
              <w:t>(c)</w:t>
            </w:r>
            <w:r w:rsidRPr="00D14A0A">
              <w:rPr>
                <w:lang w:val="en-GB"/>
              </w:rPr>
              <w:tab/>
              <w:t xml:space="preserve">the impact of setting such measures on the overall competitiveness and greenhouse gas emissions of the relevant sectors, as well as on </w:t>
            </w:r>
            <w:r w:rsidRPr="00D14A0A">
              <w:rPr>
                <w:b/>
                <w:i/>
                <w:lang w:val="en-GB"/>
              </w:rPr>
              <w:t>administrative and implementation costs for economic operators, and</w:t>
            </w:r>
            <w:r w:rsidRPr="00D14A0A">
              <w:rPr>
                <w:lang w:val="en-GB"/>
              </w:rPr>
              <w:t xml:space="preserve"> costs for downstream consumers and small and medium enterprises and public budgets.</w:t>
            </w:r>
          </w:p>
        </w:tc>
      </w:tr>
    </w:tbl>
    <w:p w:rsidR="00D14A0A" w:rsidRPr="00D14A0A" w:rsidP="00D14A0A" w14:paraId="4B2E092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0230679" w14:textId="77777777">
      <w:r w:rsidRPr="00D14A0A">
        <w:rPr>
          <w:rStyle w:val="HideTWBExt"/>
        </w:rPr>
        <w:t>&lt;/Amend&gt;</w:t>
      </w:r>
    </w:p>
    <w:p w:rsidR="00D14A0A" w:rsidRPr="00D14A0A" w:rsidP="00D14A0A" w14:paraId="3EC0D90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2367</w:t>
      </w:r>
      <w:r w:rsidRPr="00D14A0A">
        <w:rPr>
          <w:rStyle w:val="HideTWBExt"/>
          <w:b w:val="0"/>
          <w:bCs w:val="0"/>
          <w:szCs w:val="20"/>
          <w:lang w:val="en-GB"/>
        </w:rPr>
        <w:t>&lt;/NumAm&gt;</w:t>
      </w:r>
    </w:p>
    <w:p w:rsidR="00D14A0A" w:rsidRPr="00D14A0A" w:rsidP="00D14A0A" w14:paraId="0751D0A3"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68BDA573" w14:textId="77777777">
      <w:r w:rsidRPr="00D14A0A">
        <w:rPr>
          <w:rStyle w:val="HideTWBExt"/>
        </w:rPr>
        <w:t>&lt;/RepeatBlock-By&gt;</w:t>
      </w:r>
    </w:p>
    <w:p w:rsidR="00D14A0A" w:rsidRPr="00D14A0A" w:rsidP="00D14A0A" w14:paraId="4E811B5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A03E93F"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AA94D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317F8A5" w14:textId="77777777">
            <w:pPr>
              <w:keepNext/>
            </w:pPr>
          </w:p>
        </w:tc>
      </w:tr>
      <w:tr w14:paraId="3156F8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01D50E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FB5825D" w14:textId="77777777">
            <w:pPr>
              <w:pStyle w:val="ColumnHeading"/>
              <w:keepNext/>
              <w:rPr>
                <w:lang w:val="en-GB"/>
              </w:rPr>
            </w:pPr>
            <w:r w:rsidRPr="00D14A0A">
              <w:rPr>
                <w:lang w:val="en-GB"/>
              </w:rPr>
              <w:t>Amendment</w:t>
            </w:r>
          </w:p>
        </w:tc>
      </w:tr>
      <w:tr w14:paraId="592A9F8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0869610" w14:textId="77777777">
            <w:pPr>
              <w:pStyle w:val="Normal6"/>
              <w:rPr>
                <w:lang w:val="en-GB"/>
              </w:rPr>
            </w:pPr>
            <w:r w:rsidRPr="00D14A0A">
              <w:rPr>
                <w:lang w:val="en-GB"/>
              </w:rPr>
              <w:t>(c)</w:t>
            </w:r>
            <w:r w:rsidRPr="00D14A0A">
              <w:rPr>
                <w:lang w:val="en-GB"/>
              </w:rPr>
              <w:tab/>
              <w:t>the impact of setting such measures on the overall competitiveness and greenhouse gas emissions of the relevant sectors, as well as on costs for downstream consumers and small and medium enterprises and public budgets.</w:t>
            </w:r>
          </w:p>
        </w:tc>
        <w:tc>
          <w:tcPr>
            <w:tcW w:w="4876" w:type="dxa"/>
            <w:hideMark/>
          </w:tcPr>
          <w:p w:rsidR="00D14A0A" w:rsidRPr="00D14A0A" w:rsidP="00C2703B" w14:paraId="7637E3C9" w14:textId="77777777">
            <w:pPr>
              <w:pStyle w:val="Normal6"/>
              <w:rPr>
                <w:lang w:val="en-GB"/>
              </w:rPr>
            </w:pPr>
            <w:r w:rsidRPr="00D14A0A">
              <w:rPr>
                <w:lang w:val="en-GB"/>
              </w:rPr>
              <w:t>(c)</w:t>
            </w:r>
            <w:r w:rsidRPr="00D14A0A">
              <w:rPr>
                <w:lang w:val="en-GB"/>
              </w:rPr>
              <w:tab/>
              <w:t xml:space="preserve">the impact of setting such measures on the overall competitiveness and greenhouse gas emissions of the relevant sectors, as well as </w:t>
            </w:r>
            <w:r w:rsidRPr="00D14A0A">
              <w:rPr>
                <w:b/>
                <w:i/>
                <w:lang w:val="en-GB"/>
              </w:rPr>
              <w:t>administrative and implementation costs for economic operators, and</w:t>
            </w:r>
            <w:r w:rsidRPr="00D14A0A">
              <w:rPr>
                <w:lang w:val="en-GB"/>
              </w:rPr>
              <w:t xml:space="preserve"> on costs for downstream consumers and small and medium enterprises and public budgets.</w:t>
            </w:r>
          </w:p>
        </w:tc>
      </w:tr>
    </w:tbl>
    <w:p w:rsidR="00D14A0A" w:rsidRPr="00D14A0A" w:rsidP="00D14A0A" w14:paraId="53364A6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4D1BEF0"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D96F5BF" w14:textId="77777777">
      <w:pPr>
        <w:pStyle w:val="Normal12Italic"/>
        <w:rPr>
          <w:noProof w:val="0"/>
          <w:lang w:val="en-GB"/>
        </w:rPr>
      </w:pPr>
      <w:r w:rsidRPr="00D14A0A">
        <w:rPr>
          <w:noProof w:val="0"/>
          <w:lang w:val="en-GB"/>
        </w:rPr>
        <w:t>See above</w:t>
      </w:r>
    </w:p>
    <w:p w:rsidR="00D14A0A" w:rsidRPr="00D14A0A" w:rsidP="00D14A0A" w14:paraId="035E8432" w14:textId="77777777">
      <w:r w:rsidRPr="00D14A0A">
        <w:rPr>
          <w:rStyle w:val="HideTWBExt"/>
        </w:rPr>
        <w:t>&lt;/Amend&gt;</w:t>
      </w:r>
    </w:p>
    <w:p w:rsidR="00D14A0A" w:rsidRPr="00D14A0A" w:rsidP="00D14A0A" w14:paraId="45B9BA2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2368</w:t>
      </w:r>
      <w:r w:rsidRPr="00D14A0A">
        <w:rPr>
          <w:rStyle w:val="HideTWBExt"/>
          <w:b w:val="0"/>
          <w:bCs w:val="0"/>
          <w:szCs w:val="20"/>
          <w:lang w:val="en-GB"/>
        </w:rPr>
        <w:t>&lt;/NumAm&gt;</w:t>
      </w:r>
    </w:p>
    <w:p w:rsidR="00D14A0A" w:rsidRPr="00D14A0A" w:rsidP="00D14A0A" w14:paraId="0127FC1C" w14:textId="77777777">
      <w:pPr>
        <w:pStyle w:val="NormalBold"/>
      </w:pPr>
      <w:r w:rsidRPr="00D14A0A">
        <w:rPr>
          <w:rStyle w:val="HideTWBExt"/>
          <w:b w:val="0"/>
        </w:rPr>
        <w:t>&lt;RepeatBlock-By&gt;&lt;Members&gt;</w:t>
      </w:r>
      <w:r w:rsidRPr="00D14A0A">
        <w:t>Paolo Borchia, Isabella Tovaglieri, Raffaele Stancanelli, Ewa Zajączkowska-Hernik, Jorge Martín Frías, Hermann Tertsch, Anna Bryłka, Klara Dostalova, Jana Nagyová, Ondřej Knotek, Jaroslav Bžoch, Tomáš Kubín</w:t>
      </w:r>
      <w:r w:rsidRPr="00D14A0A">
        <w:rPr>
          <w:rStyle w:val="HideTWBExt"/>
          <w:b w:val="0"/>
        </w:rPr>
        <w:t>&lt;/Members&gt;</w:t>
      </w:r>
    </w:p>
    <w:p w:rsidR="00D14A0A" w:rsidRPr="00D14A0A" w:rsidP="00D14A0A" w14:paraId="75FF74A4" w14:textId="77777777">
      <w:r w:rsidRPr="00D14A0A">
        <w:rPr>
          <w:rStyle w:val="HideTWBExt"/>
        </w:rPr>
        <w:t>&lt;/RepeatBlock-By&gt;</w:t>
      </w:r>
    </w:p>
    <w:p w:rsidR="00D14A0A" w:rsidRPr="00D14A0A" w:rsidP="00D14A0A" w14:paraId="642AB9C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626ED60"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D73B2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E6D580A" w14:textId="77777777">
            <w:pPr>
              <w:keepNext/>
            </w:pPr>
          </w:p>
        </w:tc>
      </w:tr>
      <w:tr w14:paraId="0CEDFE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304C72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9599676" w14:textId="77777777">
            <w:pPr>
              <w:pStyle w:val="ColumnHeading"/>
              <w:keepNext/>
              <w:rPr>
                <w:lang w:val="en-GB"/>
              </w:rPr>
            </w:pPr>
            <w:r w:rsidRPr="00D14A0A">
              <w:rPr>
                <w:lang w:val="en-GB"/>
              </w:rPr>
              <w:t>Amendment</w:t>
            </w:r>
          </w:p>
        </w:tc>
      </w:tr>
      <w:tr w14:paraId="27C19F0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14ACD86" w14:textId="77777777">
            <w:pPr>
              <w:pStyle w:val="Normal6"/>
              <w:rPr>
                <w:lang w:val="en-GB"/>
              </w:rPr>
            </w:pPr>
            <w:r w:rsidRPr="00D14A0A">
              <w:rPr>
                <w:lang w:val="en-GB"/>
              </w:rPr>
              <w:t>(c)</w:t>
            </w:r>
            <w:r w:rsidRPr="00D14A0A">
              <w:rPr>
                <w:lang w:val="en-GB"/>
              </w:rPr>
              <w:tab/>
              <w:t xml:space="preserve">the impact of setting such measures on the overall competitiveness </w:t>
            </w:r>
            <w:r w:rsidRPr="00D14A0A">
              <w:rPr>
                <w:b/>
                <w:i/>
                <w:lang w:val="en-GB"/>
              </w:rPr>
              <w:t>and greenhouse gas emissions</w:t>
            </w:r>
            <w:r w:rsidRPr="00D14A0A">
              <w:rPr>
                <w:lang w:val="en-GB"/>
              </w:rPr>
              <w:t xml:space="preserve"> of the relevant sectors, as well as on costs for downstream consumers and small and medium enterprises and public budgets.</w:t>
            </w:r>
          </w:p>
        </w:tc>
        <w:tc>
          <w:tcPr>
            <w:tcW w:w="4876" w:type="dxa"/>
            <w:hideMark/>
          </w:tcPr>
          <w:p w:rsidR="00D14A0A" w:rsidRPr="00D14A0A" w:rsidP="00C2703B" w14:paraId="4DBB5BE8" w14:textId="77777777">
            <w:pPr>
              <w:pStyle w:val="Normal6"/>
              <w:rPr>
                <w:lang w:val="en-GB"/>
              </w:rPr>
            </w:pPr>
            <w:r w:rsidRPr="00D14A0A">
              <w:rPr>
                <w:lang w:val="en-GB"/>
              </w:rPr>
              <w:t>(c)</w:t>
            </w:r>
            <w:r w:rsidRPr="00D14A0A">
              <w:rPr>
                <w:lang w:val="en-GB"/>
              </w:rPr>
              <w:tab/>
              <w:t xml:space="preserve">the impact of setting such measures on the overall competitiveness of the relevant sectors, as well as </w:t>
            </w:r>
            <w:r w:rsidRPr="00D14A0A">
              <w:rPr>
                <w:b/>
                <w:i/>
                <w:lang w:val="en-GB"/>
              </w:rPr>
              <w:t>administrative and implementation costs for economic operators, and</w:t>
            </w:r>
            <w:r w:rsidRPr="00D14A0A">
              <w:rPr>
                <w:lang w:val="en-GB"/>
              </w:rPr>
              <w:t xml:space="preserve"> on costs for downstream consumers and small and medium enterprises and public budgets.</w:t>
            </w:r>
          </w:p>
        </w:tc>
      </w:tr>
    </w:tbl>
    <w:p w:rsidR="00D14A0A" w:rsidRPr="00D14A0A" w:rsidP="00D14A0A" w14:paraId="49FEE83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32099C5" w14:textId="77777777">
      <w:r w:rsidRPr="00D14A0A">
        <w:rPr>
          <w:rStyle w:val="HideTWBExt"/>
        </w:rPr>
        <w:t>&lt;/Amend&gt;</w:t>
      </w:r>
    </w:p>
    <w:p w:rsidR="00D14A0A" w:rsidRPr="00D14A0A" w:rsidP="00D14A0A" w14:paraId="4F5815B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2369</w:t>
      </w:r>
      <w:r w:rsidRPr="00D14A0A">
        <w:rPr>
          <w:rStyle w:val="HideTWBExt"/>
          <w:b w:val="0"/>
          <w:bCs w:val="0"/>
          <w:szCs w:val="20"/>
          <w:lang w:val="en-GB"/>
        </w:rPr>
        <w:t>&lt;/NumAm&gt;</w:t>
      </w:r>
    </w:p>
    <w:p w:rsidR="00D14A0A" w:rsidRPr="00D14A0A" w:rsidP="00D14A0A" w14:paraId="01457309" w14:textId="77777777">
      <w:pPr>
        <w:pStyle w:val="NormalBold"/>
      </w:pPr>
      <w:r w:rsidRPr="00D14A0A">
        <w:rPr>
          <w:rStyle w:val="HideTWBExt"/>
          <w:b w:val="0"/>
        </w:rPr>
        <w:t>&lt;RepeatBlock-By&gt;&lt;Members&gt;</w:t>
      </w:r>
      <w:r w:rsidRPr="00D14A0A">
        <w:t>Jorge Martín Frías, Hermann Tertsch, Ewa Zajączkowska-Hernik, Anna Bryłka, Sebastian Kruis, Barbara Bonte</w:t>
      </w:r>
      <w:r w:rsidRPr="00D14A0A">
        <w:rPr>
          <w:rStyle w:val="HideTWBExt"/>
          <w:b w:val="0"/>
        </w:rPr>
        <w:t>&lt;/Members&gt;</w:t>
      </w:r>
    </w:p>
    <w:p w:rsidR="00D14A0A" w:rsidRPr="00D14A0A" w:rsidP="00D14A0A" w14:paraId="605ACF2C" w14:textId="77777777">
      <w:r w:rsidRPr="00D14A0A">
        <w:rPr>
          <w:rStyle w:val="HideTWBExt"/>
        </w:rPr>
        <w:t>&lt;/RepeatBlock-By&gt;</w:t>
      </w:r>
    </w:p>
    <w:p w:rsidR="00D14A0A" w:rsidRPr="00D14A0A" w:rsidP="00D14A0A" w14:paraId="16CABFF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B32A0F8" w14:textId="77777777">
      <w:pPr>
        <w:pStyle w:val="NormalBold"/>
      </w:pPr>
      <w:r w:rsidRPr="00D14A0A">
        <w:rPr>
          <w:rStyle w:val="HideTWBExt"/>
          <w:b w:val="0"/>
        </w:rPr>
        <w:t>&lt;Article&gt;</w:t>
      </w:r>
      <w:r w:rsidRPr="00D14A0A">
        <w:t>Article 16 – paragraph 1 – subparagraph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CEFE6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056462C" w14:textId="77777777">
            <w:pPr>
              <w:keepNext/>
            </w:pPr>
          </w:p>
        </w:tc>
      </w:tr>
      <w:tr w14:paraId="219D457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8023E8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926D3EF" w14:textId="77777777">
            <w:pPr>
              <w:pStyle w:val="ColumnHeading"/>
              <w:keepNext/>
              <w:rPr>
                <w:lang w:val="en-GB"/>
              </w:rPr>
            </w:pPr>
            <w:r w:rsidRPr="00D14A0A">
              <w:rPr>
                <w:lang w:val="en-GB"/>
              </w:rPr>
              <w:t>Amendment</w:t>
            </w:r>
          </w:p>
        </w:tc>
      </w:tr>
      <w:tr w14:paraId="139392D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97E2D83" w14:textId="77777777">
            <w:pPr>
              <w:pStyle w:val="Normal6"/>
              <w:rPr>
                <w:lang w:val="en-GB"/>
              </w:rPr>
            </w:pPr>
            <w:r w:rsidRPr="00D14A0A">
              <w:rPr>
                <w:lang w:val="en-GB"/>
              </w:rPr>
              <w:t>(c)</w:t>
            </w:r>
            <w:r w:rsidRPr="00D14A0A">
              <w:rPr>
                <w:lang w:val="en-GB"/>
              </w:rPr>
              <w:tab/>
              <w:t xml:space="preserve">the impact of setting such measures on the overall competitiveness </w:t>
            </w:r>
            <w:r w:rsidRPr="00D14A0A">
              <w:rPr>
                <w:b/>
                <w:i/>
                <w:lang w:val="en-GB"/>
              </w:rPr>
              <w:t>and greenhouse gas emissions</w:t>
            </w:r>
            <w:r w:rsidRPr="00D14A0A">
              <w:rPr>
                <w:lang w:val="en-GB"/>
              </w:rPr>
              <w:t xml:space="preserve"> of the relevant sectors, as well as on costs for downstream consumers and small and medium enterprises and public budgets.</w:t>
            </w:r>
          </w:p>
        </w:tc>
        <w:tc>
          <w:tcPr>
            <w:tcW w:w="4876" w:type="dxa"/>
            <w:hideMark/>
          </w:tcPr>
          <w:p w:rsidR="00D14A0A" w:rsidRPr="00D14A0A" w:rsidP="00C2703B" w14:paraId="68A4C12C" w14:textId="77777777">
            <w:pPr>
              <w:pStyle w:val="Normal6"/>
              <w:rPr>
                <w:lang w:val="en-GB"/>
              </w:rPr>
            </w:pPr>
            <w:r w:rsidRPr="00D14A0A">
              <w:rPr>
                <w:lang w:val="en-GB"/>
              </w:rPr>
              <w:t>(c)</w:t>
            </w:r>
            <w:r w:rsidRPr="00D14A0A">
              <w:rPr>
                <w:lang w:val="en-GB"/>
              </w:rPr>
              <w:tab/>
              <w:t>the impact of setting such measures on the overall competitiveness of the relevant sectors, as well as on costs for downstream consumers and small and medium enterprises and public budgets.</w:t>
            </w:r>
          </w:p>
        </w:tc>
      </w:tr>
    </w:tbl>
    <w:p w:rsidR="00D14A0A" w:rsidRPr="00D14A0A" w:rsidP="00D14A0A" w14:paraId="1F763F58"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668CDA4" w14:textId="77777777">
      <w:r w:rsidRPr="00D14A0A">
        <w:rPr>
          <w:rStyle w:val="HideTWBExt"/>
        </w:rPr>
        <w:t>&lt;/Amend&gt;</w:t>
      </w:r>
    </w:p>
    <w:p w:rsidR="00D14A0A" w:rsidRPr="00D14A0A" w:rsidP="00D14A0A" w14:paraId="37FDF8E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2370</w:t>
      </w:r>
      <w:r w:rsidRPr="00D14A0A">
        <w:rPr>
          <w:rStyle w:val="HideTWBExt"/>
          <w:b w:val="0"/>
          <w:bCs w:val="0"/>
          <w:szCs w:val="20"/>
          <w:lang w:val="en-GB"/>
        </w:rPr>
        <w:t>&lt;/NumAm&gt;</w:t>
      </w:r>
    </w:p>
    <w:p w:rsidR="00D14A0A" w:rsidRPr="00D14A0A" w:rsidP="00D14A0A" w14:paraId="254263C7"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7EFA830F" w14:textId="77777777">
      <w:r w:rsidRPr="00D14A0A">
        <w:rPr>
          <w:rStyle w:val="HideTWBExt"/>
        </w:rPr>
        <w:t>&lt;/RepeatBlock-By&gt;</w:t>
      </w:r>
    </w:p>
    <w:p w:rsidR="00D14A0A" w:rsidRPr="00D14A0A" w:rsidP="00D14A0A" w14:paraId="6B82D85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5B3B385"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7DCD2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9FAA44C" w14:textId="77777777">
            <w:pPr>
              <w:keepNext/>
            </w:pPr>
          </w:p>
        </w:tc>
      </w:tr>
      <w:tr w14:paraId="390F4F4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83521D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95F5366" w14:textId="77777777">
            <w:pPr>
              <w:pStyle w:val="ColumnHeading"/>
              <w:keepNext/>
              <w:rPr>
                <w:lang w:val="en-GB"/>
              </w:rPr>
            </w:pPr>
            <w:r w:rsidRPr="00D14A0A">
              <w:rPr>
                <w:lang w:val="en-GB"/>
              </w:rPr>
              <w:t>Amendment</w:t>
            </w:r>
          </w:p>
        </w:tc>
      </w:tr>
      <w:tr w14:paraId="766A23A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B619E8E" w14:textId="77777777">
            <w:pPr>
              <w:pStyle w:val="Normal6"/>
              <w:rPr>
                <w:lang w:val="en-GB"/>
              </w:rPr>
            </w:pPr>
          </w:p>
        </w:tc>
        <w:tc>
          <w:tcPr>
            <w:tcW w:w="4876" w:type="dxa"/>
            <w:hideMark/>
          </w:tcPr>
          <w:p w:rsidR="00D14A0A" w:rsidRPr="00D14A0A" w:rsidP="00C2703B" w14:paraId="0B0C6ACE" w14:textId="77777777">
            <w:pPr>
              <w:pStyle w:val="Normal6"/>
              <w:rPr>
                <w:lang w:val="en-GB"/>
              </w:rPr>
            </w:pPr>
            <w:r w:rsidRPr="00D14A0A">
              <w:rPr>
                <w:b/>
                <w:i/>
                <w:lang w:val="en-GB"/>
              </w:rPr>
              <w:t>(ca)</w:t>
            </w:r>
            <w:r w:rsidRPr="00D14A0A">
              <w:rPr>
                <w:b/>
                <w:i/>
                <w:lang w:val="en-GB"/>
              </w:rPr>
              <w:tab/>
              <w:t>the sensitivity of demand for the relevant product categories to price increases, including potential substitution effects between materials, products or suppliers.</w:t>
            </w:r>
          </w:p>
        </w:tc>
      </w:tr>
    </w:tbl>
    <w:p w:rsidR="00D14A0A" w:rsidRPr="00D14A0A" w:rsidP="00D14A0A" w14:paraId="60E7583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6305B59"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282D3A9A" w14:textId="77777777">
      <w:pPr>
        <w:pStyle w:val="Normal12Italic"/>
        <w:rPr>
          <w:noProof w:val="0"/>
          <w:lang w:val="en-GB"/>
        </w:rPr>
      </w:pPr>
      <w:r w:rsidRPr="00D14A0A">
        <w:rPr>
          <w:noProof w:val="0"/>
          <w:lang w:val="en-GB"/>
        </w:rPr>
        <w:t>See above</w:t>
      </w:r>
    </w:p>
    <w:p w:rsidR="00D14A0A" w:rsidRPr="00D14A0A" w:rsidP="00D14A0A" w14:paraId="6A2DF48B" w14:textId="77777777">
      <w:r w:rsidRPr="00D14A0A">
        <w:rPr>
          <w:rStyle w:val="HideTWBExt"/>
        </w:rPr>
        <w:t>&lt;/Amend&gt;</w:t>
      </w:r>
    </w:p>
    <w:p w:rsidR="00D14A0A" w:rsidRPr="00D14A0A" w:rsidP="00D14A0A" w14:paraId="7D933D7D"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2371</w:t>
      </w:r>
      <w:r w:rsidRPr="00D14A0A">
        <w:rPr>
          <w:rStyle w:val="HideTWBExt"/>
          <w:b w:val="0"/>
          <w:bCs w:val="0"/>
          <w:szCs w:val="20"/>
          <w:lang w:val="en-GB"/>
        </w:rPr>
        <w:t>&lt;/NumAm&gt;</w:t>
      </w:r>
    </w:p>
    <w:p w:rsidR="00D14A0A" w:rsidRPr="00D14A0A" w:rsidP="00D14A0A" w14:paraId="14AADA6D"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798A3E5E" w14:textId="77777777">
      <w:r w:rsidRPr="00D14A0A">
        <w:rPr>
          <w:rStyle w:val="HideTWBExt"/>
          <w:lang w:val="fr-FR"/>
        </w:rPr>
        <w:t>&lt;/RepeatBlock-By&gt;</w:t>
      </w:r>
    </w:p>
    <w:p w:rsidR="00D14A0A" w:rsidRPr="00D14A0A" w:rsidP="00D14A0A" w14:paraId="478793E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7412922"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05063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9D3C3A2" w14:textId="77777777">
            <w:pPr>
              <w:keepNext/>
              <w:rPr>
                <w:lang w:val="fr-FR"/>
              </w:rPr>
            </w:pPr>
          </w:p>
        </w:tc>
      </w:tr>
      <w:tr w14:paraId="068021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7CCB9E2" w14:textId="77777777">
            <w:pPr>
              <w:pStyle w:val="ColumnHeading"/>
              <w:keepNext/>
            </w:pPr>
            <w:r w:rsidRPr="00D14A0A">
              <w:t>Text proposed by the Commission</w:t>
            </w:r>
          </w:p>
        </w:tc>
        <w:tc>
          <w:tcPr>
            <w:tcW w:w="4876" w:type="dxa"/>
            <w:hideMark/>
          </w:tcPr>
          <w:p w:rsidR="00D14A0A" w:rsidRPr="00D14A0A" w:rsidP="00C2703B" w14:paraId="6403F2A2" w14:textId="77777777">
            <w:pPr>
              <w:pStyle w:val="ColumnHeading"/>
              <w:keepNext/>
            </w:pPr>
            <w:r w:rsidRPr="00D14A0A">
              <w:t>Amendment</w:t>
            </w:r>
          </w:p>
        </w:tc>
      </w:tr>
      <w:tr w14:paraId="023DA68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C8DF2C9" w14:textId="77777777">
            <w:pPr>
              <w:pStyle w:val="Normal6"/>
            </w:pPr>
          </w:p>
        </w:tc>
        <w:tc>
          <w:tcPr>
            <w:tcW w:w="4876" w:type="dxa"/>
            <w:hideMark/>
          </w:tcPr>
          <w:p w:rsidR="00D14A0A" w:rsidRPr="00D14A0A" w:rsidP="00C2703B" w14:paraId="6CA7F3B7" w14:textId="77777777">
            <w:pPr>
              <w:pStyle w:val="Normal6"/>
            </w:pPr>
            <w:r w:rsidRPr="00D14A0A">
              <w:rPr>
                <w:b/>
                <w:i/>
              </w:rPr>
              <w:t>(ca)</w:t>
            </w:r>
            <w:r w:rsidRPr="00D14A0A">
              <w:rPr>
                <w:b/>
                <w:i/>
              </w:rPr>
              <w:tab/>
              <w:t>the need to ensure that the measures envisaged do not lead to the closure, relocation or replacement of production capacity within the Union by imports with a less favourable environmental footprint.</w:t>
            </w:r>
          </w:p>
        </w:tc>
      </w:tr>
    </w:tbl>
    <w:p w:rsidR="00D14A0A" w:rsidRPr="00D14A0A" w:rsidP="00D14A0A" w14:paraId="12292916"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5019E764" w14:textId="77777777">
      <w:r w:rsidRPr="00D14A0A">
        <w:rPr>
          <w:rStyle w:val="HideTWBExt"/>
          <w:lang w:val="fr-FR"/>
        </w:rPr>
        <w:t>&lt;/Amend&gt;</w:t>
      </w:r>
    </w:p>
    <w:p w:rsidR="00D14A0A" w:rsidRPr="00D14A0A" w:rsidP="00D14A0A" w14:paraId="063F5A9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2372</w:t>
      </w:r>
      <w:r w:rsidRPr="00D14A0A">
        <w:rPr>
          <w:rStyle w:val="HideTWBExt"/>
          <w:b w:val="0"/>
          <w:bCs w:val="0"/>
          <w:szCs w:val="20"/>
          <w:lang w:val="en-GB"/>
        </w:rPr>
        <w:t>&lt;/NumAm&gt;</w:t>
      </w:r>
    </w:p>
    <w:p w:rsidR="00D14A0A" w:rsidRPr="00D14A0A" w:rsidP="00D14A0A" w14:paraId="47827498" w14:textId="77777777">
      <w:pPr>
        <w:pStyle w:val="NormalBold"/>
      </w:pPr>
      <w:r w:rsidRPr="00D14A0A">
        <w:rPr>
          <w:rStyle w:val="HideTWBExt"/>
          <w:b w:val="0"/>
        </w:rPr>
        <w:t>&lt;RepeatBlock-By&gt;&lt;Members&gt;</w:t>
      </w:r>
      <w:r w:rsidRPr="00D14A0A">
        <w:t>Virgil-Daniel Popescu, Siegfried Mureşan, Daniel Buda, Dan-Ştefan Motreanu, Ioan-Rareş Bogdan, Mircea-Gheorghe Hava, Gheorghe Falcă, Iuliu Winkler, Radan Kanev, Loránt Vincze</w:t>
      </w:r>
      <w:r w:rsidRPr="00D14A0A">
        <w:rPr>
          <w:rStyle w:val="HideTWBExt"/>
          <w:b w:val="0"/>
        </w:rPr>
        <w:t>&lt;/Members&gt;</w:t>
      </w:r>
    </w:p>
    <w:p w:rsidR="00D14A0A" w:rsidRPr="00D14A0A" w:rsidP="00D14A0A" w14:paraId="72BFD816" w14:textId="77777777">
      <w:r w:rsidRPr="00D14A0A">
        <w:rPr>
          <w:rStyle w:val="HideTWBExt"/>
        </w:rPr>
        <w:t>&lt;/RepeatBlock-By&gt;</w:t>
      </w:r>
    </w:p>
    <w:p w:rsidR="00D14A0A" w:rsidRPr="00D14A0A" w:rsidP="00D14A0A" w14:paraId="44D1C14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DF068E1"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22E8A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AF46065" w14:textId="77777777">
            <w:pPr>
              <w:keepNext/>
            </w:pPr>
          </w:p>
        </w:tc>
      </w:tr>
      <w:tr w14:paraId="59888B1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244CA2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40B1DF2" w14:textId="77777777">
            <w:pPr>
              <w:pStyle w:val="ColumnHeading"/>
              <w:keepNext/>
              <w:rPr>
                <w:lang w:val="en-GB"/>
              </w:rPr>
            </w:pPr>
            <w:r w:rsidRPr="00D14A0A">
              <w:rPr>
                <w:lang w:val="en-GB"/>
              </w:rPr>
              <w:t>Amendment</w:t>
            </w:r>
          </w:p>
        </w:tc>
      </w:tr>
      <w:tr w14:paraId="52A3A6F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64D7282" w14:textId="77777777">
            <w:pPr>
              <w:pStyle w:val="Normal6"/>
              <w:rPr>
                <w:lang w:val="en-GB"/>
              </w:rPr>
            </w:pPr>
          </w:p>
        </w:tc>
        <w:tc>
          <w:tcPr>
            <w:tcW w:w="4876" w:type="dxa"/>
            <w:hideMark/>
          </w:tcPr>
          <w:p w:rsidR="00D14A0A" w:rsidRPr="00D14A0A" w:rsidP="00C2703B" w14:paraId="442ECE0D" w14:textId="77777777">
            <w:pPr>
              <w:pStyle w:val="Normal6"/>
              <w:rPr>
                <w:lang w:val="en-GB"/>
              </w:rPr>
            </w:pPr>
            <w:r w:rsidRPr="00D14A0A">
              <w:rPr>
                <w:b/>
                <w:i/>
                <w:lang w:val="en-GB"/>
              </w:rPr>
              <w:t>(ca)</w:t>
            </w:r>
            <w:r w:rsidRPr="00D14A0A">
              <w:rPr>
                <w:b/>
                <w:i/>
                <w:lang w:val="en-GB"/>
              </w:rPr>
              <w:tab/>
              <w:t>the degree of Union dependency on imports of the relevant chemical products and their key feedstocks, the concentration of the relevant supply chains, and the availability and prospective development of production capacity in the Union.</w:t>
            </w:r>
          </w:p>
        </w:tc>
      </w:tr>
    </w:tbl>
    <w:p w:rsidR="00D14A0A" w:rsidRPr="00D14A0A" w:rsidP="00D14A0A" w14:paraId="6B49D85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AFDE77D"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9A66460" w14:textId="77777777">
      <w:pPr>
        <w:pStyle w:val="Normal12Italic"/>
        <w:rPr>
          <w:noProof w:val="0"/>
          <w:lang w:val="en-GB"/>
        </w:rPr>
      </w:pPr>
      <w:r w:rsidRPr="00D14A0A">
        <w:rPr>
          <w:noProof w:val="0"/>
          <w:lang w:val="en-GB"/>
        </w:rPr>
        <w:t>Union-level demand-side measures for the chemical industry should contribute to strengthening strategic production capacity in the Union and reducing excessive external dependencies. When designing such measures, the Commission should take into account dependencies across the relevant value chains as well as existing and prospective production capacity in the Union.</w:t>
      </w:r>
    </w:p>
    <w:p w:rsidR="00D14A0A" w:rsidRPr="00D14A0A" w:rsidP="00D14A0A" w14:paraId="0F659909" w14:textId="77777777">
      <w:r w:rsidRPr="00D14A0A">
        <w:rPr>
          <w:rStyle w:val="HideTWBExt"/>
        </w:rPr>
        <w:t>&lt;/Amend&gt;</w:t>
      </w:r>
    </w:p>
    <w:p w:rsidR="00D14A0A" w:rsidRPr="00D14A0A" w:rsidP="00D14A0A" w14:paraId="5B948B3F"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2373</w:t>
      </w:r>
      <w:r w:rsidRPr="00D14A0A">
        <w:rPr>
          <w:rStyle w:val="HideTWBExt"/>
          <w:b w:val="0"/>
          <w:bCs w:val="0"/>
          <w:szCs w:val="20"/>
          <w:lang w:val="en-GB"/>
        </w:rPr>
        <w:t>&lt;/NumAm&gt;</w:t>
      </w:r>
    </w:p>
    <w:p w:rsidR="00D14A0A" w:rsidRPr="00D14A0A" w:rsidP="00D14A0A" w14:paraId="6CAEC60D" w14:textId="77777777">
      <w:pPr>
        <w:pStyle w:val="NormalBold"/>
      </w:pPr>
      <w:r w:rsidRPr="00D14A0A">
        <w:rPr>
          <w:rStyle w:val="HideTWBExt"/>
          <w:b w:val="0"/>
        </w:rPr>
        <w:t>&lt;RepeatBlock-By&gt;&lt;Members&gt;</w:t>
      </w:r>
      <w:r w:rsidRPr="00D14A0A">
        <w:t>Daniel Obajtek, Marion Maréchal, Anna Zalewska, Jadwiga Wiśniewska, Jacek Ozdoba</w:t>
      </w:r>
      <w:r w:rsidRPr="00D14A0A">
        <w:rPr>
          <w:rStyle w:val="HideTWBExt"/>
          <w:b w:val="0"/>
        </w:rPr>
        <w:t>&lt;/Members&gt;</w:t>
      </w:r>
    </w:p>
    <w:p w:rsidR="00D14A0A" w:rsidRPr="00D14A0A" w:rsidP="00D14A0A" w14:paraId="07F0DC95" w14:textId="77777777">
      <w:r w:rsidRPr="00D14A0A">
        <w:rPr>
          <w:rStyle w:val="HideTWBExt"/>
        </w:rPr>
        <w:t>&lt;/RepeatBlock-By&gt;</w:t>
      </w:r>
    </w:p>
    <w:p w:rsidR="00D14A0A" w:rsidRPr="00D14A0A" w:rsidP="00D14A0A" w14:paraId="3E4AFD5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DE6022B"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76CFF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BEE065C" w14:textId="77777777">
            <w:pPr>
              <w:keepNext/>
            </w:pPr>
          </w:p>
        </w:tc>
      </w:tr>
      <w:tr w14:paraId="3B2356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A15EB3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5ED4957" w14:textId="77777777">
            <w:pPr>
              <w:pStyle w:val="ColumnHeading"/>
              <w:keepNext/>
              <w:rPr>
                <w:lang w:val="en-GB"/>
              </w:rPr>
            </w:pPr>
            <w:r w:rsidRPr="00D14A0A">
              <w:rPr>
                <w:lang w:val="en-GB"/>
              </w:rPr>
              <w:t>Amendment</w:t>
            </w:r>
          </w:p>
        </w:tc>
      </w:tr>
      <w:tr w14:paraId="7DE2252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5B8CE20" w14:textId="77777777">
            <w:pPr>
              <w:pStyle w:val="Normal6"/>
              <w:rPr>
                <w:lang w:val="en-GB"/>
              </w:rPr>
            </w:pPr>
          </w:p>
        </w:tc>
        <w:tc>
          <w:tcPr>
            <w:tcW w:w="4876" w:type="dxa"/>
            <w:hideMark/>
          </w:tcPr>
          <w:p w:rsidR="00D14A0A" w:rsidRPr="00D14A0A" w:rsidP="00C2703B" w14:paraId="2DC872A0" w14:textId="77777777">
            <w:pPr>
              <w:pStyle w:val="Normal6"/>
              <w:rPr>
                <w:lang w:val="en-GB"/>
              </w:rPr>
            </w:pPr>
            <w:r w:rsidRPr="00D14A0A">
              <w:rPr>
                <w:b/>
                <w:i/>
                <w:lang w:val="en-GB"/>
              </w:rPr>
              <w:t>(ca)</w:t>
            </w:r>
            <w:r w:rsidRPr="00D14A0A">
              <w:rPr>
                <w:b/>
                <w:i/>
                <w:lang w:val="en-GB"/>
              </w:rPr>
              <w:tab/>
              <w:t>the sensitivity of demand for the relevant product categories to price increases, including the potential impact on demand, competitiveness and substitution between materials, products, technologies or suppliers;</w:t>
            </w:r>
          </w:p>
        </w:tc>
      </w:tr>
    </w:tbl>
    <w:p w:rsidR="00D14A0A" w:rsidRPr="00D14A0A" w:rsidP="00D14A0A" w14:paraId="67B8893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D74A513" w14:textId="77777777">
      <w:r w:rsidRPr="00D14A0A">
        <w:rPr>
          <w:rStyle w:val="HideTWBExt"/>
        </w:rPr>
        <w:t>&lt;/Amend&gt;</w:t>
      </w:r>
    </w:p>
    <w:p w:rsidR="00D14A0A" w:rsidRPr="00D14A0A" w:rsidP="00D14A0A" w14:paraId="3F6C980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2374</w:t>
      </w:r>
      <w:r w:rsidRPr="00D14A0A">
        <w:rPr>
          <w:rStyle w:val="HideTWBExt"/>
          <w:b w:val="0"/>
          <w:bCs w:val="0"/>
          <w:szCs w:val="20"/>
          <w:lang w:val="en-GB"/>
        </w:rPr>
        <w:t>&lt;/NumAm&gt;</w:t>
      </w:r>
    </w:p>
    <w:p w:rsidR="00D14A0A" w:rsidRPr="00D14A0A" w:rsidP="00D14A0A" w14:paraId="4410BA94"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D14A0A">
        <w:rPr>
          <w:rStyle w:val="HideTWBExt"/>
          <w:b w:val="0"/>
        </w:rPr>
        <w:t>&lt;/Members&gt;</w:t>
      </w:r>
    </w:p>
    <w:p w:rsidR="00D14A0A" w:rsidRPr="00D14A0A" w:rsidP="00D14A0A" w14:paraId="50D29389" w14:textId="77777777">
      <w:r w:rsidRPr="00D14A0A">
        <w:rPr>
          <w:rStyle w:val="HideTWBExt"/>
        </w:rPr>
        <w:t>&lt;/RepeatBlock-By&gt;</w:t>
      </w:r>
    </w:p>
    <w:p w:rsidR="00D14A0A" w:rsidRPr="00D14A0A" w:rsidP="00D14A0A" w14:paraId="3972CB7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3F4156F"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0CEE5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5E6F334" w14:textId="77777777">
            <w:pPr>
              <w:keepNext/>
            </w:pPr>
          </w:p>
        </w:tc>
      </w:tr>
      <w:tr w14:paraId="5927E5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320D21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D282BE0" w14:textId="77777777">
            <w:pPr>
              <w:pStyle w:val="ColumnHeading"/>
              <w:keepNext/>
              <w:rPr>
                <w:lang w:val="en-GB"/>
              </w:rPr>
            </w:pPr>
            <w:r w:rsidRPr="00D14A0A">
              <w:rPr>
                <w:lang w:val="en-GB"/>
              </w:rPr>
              <w:t>Amendment</w:t>
            </w:r>
          </w:p>
        </w:tc>
      </w:tr>
      <w:tr w14:paraId="049B42E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A967147" w14:textId="77777777">
            <w:pPr>
              <w:pStyle w:val="Normal6"/>
              <w:rPr>
                <w:lang w:val="en-GB"/>
              </w:rPr>
            </w:pPr>
          </w:p>
        </w:tc>
        <w:tc>
          <w:tcPr>
            <w:tcW w:w="4876" w:type="dxa"/>
            <w:hideMark/>
          </w:tcPr>
          <w:p w:rsidR="00D14A0A" w:rsidRPr="00D14A0A" w:rsidP="00C2703B" w14:paraId="2884AADA" w14:textId="77777777">
            <w:pPr>
              <w:pStyle w:val="Normal6"/>
              <w:rPr>
                <w:lang w:val="en-GB"/>
              </w:rPr>
            </w:pPr>
            <w:r w:rsidRPr="00D14A0A">
              <w:rPr>
                <w:b/>
                <w:i/>
                <w:lang w:val="en-GB"/>
              </w:rPr>
              <w:t>(ca)</w:t>
            </w:r>
            <w:r w:rsidRPr="00D14A0A">
              <w:rPr>
                <w:b/>
                <w:i/>
                <w:lang w:val="en-GB"/>
              </w:rPr>
              <w:tab/>
              <w:t>the sensitivity of demand for the relevant product categories to price increases, including potential substitution effects between materials, products or suppliers.</w:t>
            </w:r>
          </w:p>
        </w:tc>
      </w:tr>
    </w:tbl>
    <w:p w:rsidR="00D14A0A" w:rsidRPr="00D14A0A" w:rsidP="00D14A0A" w14:paraId="5362DD0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2C737F5" w14:textId="77777777">
      <w:r w:rsidRPr="00D14A0A">
        <w:rPr>
          <w:rStyle w:val="HideTWBExt"/>
        </w:rPr>
        <w:t>&lt;/Amend&gt;</w:t>
      </w:r>
    </w:p>
    <w:p w:rsidR="00D14A0A" w:rsidRPr="00D14A0A" w:rsidP="00D14A0A" w14:paraId="7DF14BF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2375</w:t>
      </w:r>
      <w:r w:rsidRPr="00D14A0A">
        <w:rPr>
          <w:rStyle w:val="HideTWBExt"/>
          <w:b w:val="0"/>
          <w:bCs w:val="0"/>
          <w:szCs w:val="20"/>
          <w:lang w:val="en-GB"/>
        </w:rPr>
        <w:t>&lt;/NumAm&gt;</w:t>
      </w:r>
    </w:p>
    <w:p w:rsidR="00D14A0A" w:rsidRPr="00D14A0A" w:rsidP="00D14A0A" w14:paraId="2CFBD5D7" w14:textId="77777777">
      <w:pPr>
        <w:pStyle w:val="NormalBold"/>
      </w:pPr>
      <w:r w:rsidRPr="00D14A0A">
        <w:rPr>
          <w:rStyle w:val="HideTWBExt"/>
          <w:b w:val="0"/>
        </w:rPr>
        <w:t>&lt;RepeatBlock-By&gt;&lt;Members&gt;</w:t>
      </w:r>
      <w:r w:rsidRPr="00D14A0A">
        <w:t>Paolo Borchia, Isabella Tovaglieri, Raffaele Stancanelli, Anna Bryłka, Klara Dostalova, Jana Nagyová, Ondřej Knotek, Jaroslav Bžoch, Tomáš Kubín</w:t>
      </w:r>
      <w:r w:rsidRPr="00D14A0A">
        <w:rPr>
          <w:rStyle w:val="HideTWBExt"/>
          <w:b w:val="0"/>
        </w:rPr>
        <w:t>&lt;/Members&gt;</w:t>
      </w:r>
    </w:p>
    <w:p w:rsidR="00D14A0A" w:rsidRPr="00D14A0A" w:rsidP="00D14A0A" w14:paraId="544758DE" w14:textId="77777777">
      <w:r w:rsidRPr="00D14A0A">
        <w:rPr>
          <w:rStyle w:val="HideTWBExt"/>
        </w:rPr>
        <w:t>&lt;/RepeatBlock-By&gt;</w:t>
      </w:r>
    </w:p>
    <w:p w:rsidR="00D14A0A" w:rsidRPr="00D14A0A" w:rsidP="00D14A0A" w14:paraId="50292C9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6A084EE"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83BFD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71883C3" w14:textId="77777777">
            <w:pPr>
              <w:keepNext/>
            </w:pPr>
          </w:p>
        </w:tc>
      </w:tr>
      <w:tr w14:paraId="01F6380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364239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3B6AC21" w14:textId="77777777">
            <w:pPr>
              <w:pStyle w:val="ColumnHeading"/>
              <w:keepNext/>
              <w:rPr>
                <w:lang w:val="en-GB"/>
              </w:rPr>
            </w:pPr>
            <w:r w:rsidRPr="00D14A0A">
              <w:rPr>
                <w:lang w:val="en-GB"/>
              </w:rPr>
              <w:t>Amendment</w:t>
            </w:r>
          </w:p>
        </w:tc>
      </w:tr>
      <w:tr w14:paraId="33F03EF6"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DCFDCF9" w14:textId="77777777">
            <w:pPr>
              <w:pStyle w:val="Normal6"/>
              <w:rPr>
                <w:lang w:val="en-GB"/>
              </w:rPr>
            </w:pPr>
          </w:p>
        </w:tc>
        <w:tc>
          <w:tcPr>
            <w:tcW w:w="4876" w:type="dxa"/>
            <w:hideMark/>
          </w:tcPr>
          <w:p w:rsidR="00D14A0A" w:rsidRPr="00D14A0A" w:rsidP="00C2703B" w14:paraId="0A5D2F67" w14:textId="77777777">
            <w:pPr>
              <w:pStyle w:val="Normal6"/>
              <w:rPr>
                <w:lang w:val="en-GB"/>
              </w:rPr>
            </w:pPr>
            <w:r w:rsidRPr="00D14A0A">
              <w:rPr>
                <w:b/>
                <w:i/>
                <w:lang w:val="en-GB"/>
              </w:rPr>
              <w:t>(ca)</w:t>
            </w:r>
            <w:r w:rsidRPr="00D14A0A">
              <w:rPr>
                <w:b/>
                <w:i/>
                <w:lang w:val="en-GB"/>
              </w:rPr>
              <w:tab/>
              <w:t>the sensitivity of demand for the relevant product categories to price increases, including potential substitution effects between materials, products or suppliers.</w:t>
            </w:r>
          </w:p>
        </w:tc>
      </w:tr>
    </w:tbl>
    <w:p w:rsidR="00D14A0A" w:rsidRPr="00D14A0A" w:rsidP="00D14A0A" w14:paraId="22AC3438"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35BFB72"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ACA199C" w14:textId="77777777">
      <w:pPr>
        <w:pStyle w:val="Normal12Italic"/>
        <w:rPr>
          <w:noProof w:val="0"/>
          <w:lang w:val="en-GB"/>
        </w:rPr>
      </w:pPr>
      <w:r w:rsidRPr="00D14A0A">
        <w:rPr>
          <w:noProof w:val="0"/>
          <w:lang w:val="en-GB"/>
        </w:rPr>
        <w:t>This amendment requires the Commission to consider the potential impact of price increases on demand when designing demand-side measures. Such an assessment ensures that measures remain proportionate and avoid unintended shifts towards less sustainable or less resilient alternatives, including imported products or substitute materials. It therefore strengthens the economic soundness and effectiveness of future measures.</w:t>
      </w:r>
    </w:p>
    <w:p w:rsidR="00D14A0A" w:rsidRPr="00D14A0A" w:rsidP="00D14A0A" w14:paraId="76453D4D" w14:textId="77777777">
      <w:r w:rsidRPr="00D14A0A">
        <w:rPr>
          <w:rStyle w:val="HideTWBExt"/>
        </w:rPr>
        <w:t>&lt;/Amend&gt;</w:t>
      </w:r>
    </w:p>
    <w:p w:rsidR="00D14A0A" w:rsidRPr="00D14A0A" w:rsidP="00D14A0A" w14:paraId="090F7E8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2376</w:t>
      </w:r>
      <w:r w:rsidRPr="00D14A0A">
        <w:rPr>
          <w:rStyle w:val="HideTWBExt"/>
          <w:b w:val="0"/>
          <w:bCs w:val="0"/>
          <w:szCs w:val="20"/>
          <w:lang w:val="en-GB"/>
        </w:rPr>
        <w:t>&lt;/NumAm&gt;</w:t>
      </w:r>
    </w:p>
    <w:p w:rsidR="00D14A0A" w:rsidRPr="00D14A0A" w:rsidP="00D14A0A" w14:paraId="3276D37F" w14:textId="77777777">
      <w:pPr>
        <w:pStyle w:val="NormalBold"/>
      </w:pPr>
      <w:r w:rsidRPr="00D14A0A">
        <w:rPr>
          <w:rStyle w:val="HideTWBExt"/>
          <w:b w:val="0"/>
        </w:rPr>
        <w:t>&lt;RepeatBlock-By&gt;&lt;Members&gt;</w:t>
      </w:r>
      <w:r w:rsidRPr="00D14A0A">
        <w:t>Kamila Gasiuk-Pihowicz, Krzysztof Hetman, Borys Budka, Bogdan Andrzej Zdrojewski, Dariusz Joński, Andrzej Buła, Adam Jarubas, Mirosława Nykiel</w:t>
      </w:r>
      <w:r w:rsidRPr="00D14A0A">
        <w:rPr>
          <w:rStyle w:val="HideTWBExt"/>
          <w:b w:val="0"/>
        </w:rPr>
        <w:t>&lt;/Members&gt;</w:t>
      </w:r>
    </w:p>
    <w:p w:rsidR="00D14A0A" w:rsidRPr="00D14A0A" w:rsidP="00D14A0A" w14:paraId="139C74AC" w14:textId="77777777">
      <w:r w:rsidRPr="00D14A0A">
        <w:rPr>
          <w:rStyle w:val="HideTWBExt"/>
        </w:rPr>
        <w:t>&lt;/RepeatBlock-By&gt;</w:t>
      </w:r>
    </w:p>
    <w:p w:rsidR="00D14A0A" w:rsidRPr="00D14A0A" w:rsidP="00D14A0A" w14:paraId="7434B38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4D892CC"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3E7B8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38451AF" w14:textId="77777777">
            <w:pPr>
              <w:keepNext/>
            </w:pPr>
          </w:p>
        </w:tc>
      </w:tr>
      <w:tr w14:paraId="62B6307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6165C9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2EABF35" w14:textId="77777777">
            <w:pPr>
              <w:pStyle w:val="ColumnHeading"/>
              <w:keepNext/>
              <w:rPr>
                <w:lang w:val="en-GB"/>
              </w:rPr>
            </w:pPr>
            <w:r w:rsidRPr="00D14A0A">
              <w:rPr>
                <w:lang w:val="en-GB"/>
              </w:rPr>
              <w:t>Amendment</w:t>
            </w:r>
          </w:p>
        </w:tc>
      </w:tr>
      <w:tr w14:paraId="1F10E89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26F1C42" w14:textId="77777777">
            <w:pPr>
              <w:pStyle w:val="Normal6"/>
              <w:rPr>
                <w:lang w:val="en-GB"/>
              </w:rPr>
            </w:pPr>
          </w:p>
        </w:tc>
        <w:tc>
          <w:tcPr>
            <w:tcW w:w="4876" w:type="dxa"/>
            <w:hideMark/>
          </w:tcPr>
          <w:p w:rsidR="00D14A0A" w:rsidRPr="00D14A0A" w:rsidP="00C2703B" w14:paraId="7B9BB237" w14:textId="77777777">
            <w:pPr>
              <w:pStyle w:val="Normal6"/>
              <w:rPr>
                <w:lang w:val="en-GB"/>
              </w:rPr>
            </w:pPr>
            <w:r w:rsidRPr="00D14A0A">
              <w:rPr>
                <w:b/>
                <w:i/>
                <w:lang w:val="en-GB"/>
              </w:rPr>
              <w:t>(ca)</w:t>
            </w:r>
            <w:r w:rsidRPr="00D14A0A">
              <w:rPr>
                <w:b/>
                <w:i/>
                <w:lang w:val="en-GB"/>
              </w:rPr>
              <w:tab/>
              <w:t>market availability, security of supply, impacts on downstream users, small and medium-sized enterprises and public budgets; and</w:t>
            </w:r>
          </w:p>
        </w:tc>
      </w:tr>
    </w:tbl>
    <w:p w:rsidR="00D14A0A" w:rsidRPr="00D14A0A" w:rsidP="00D14A0A" w14:paraId="66B69B2D"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66BF667" w14:textId="77777777">
      <w:r w:rsidRPr="00D14A0A">
        <w:rPr>
          <w:rStyle w:val="HideTWBExt"/>
        </w:rPr>
        <w:t>&lt;/Amend&gt;</w:t>
      </w:r>
    </w:p>
    <w:p w:rsidR="00D14A0A" w:rsidRPr="00D14A0A" w:rsidP="00D14A0A" w14:paraId="7C420A8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2377</w:t>
      </w:r>
      <w:r w:rsidRPr="00D14A0A">
        <w:rPr>
          <w:rStyle w:val="HideTWBExt"/>
          <w:b w:val="0"/>
          <w:bCs w:val="0"/>
          <w:szCs w:val="20"/>
          <w:lang w:val="en-GB"/>
        </w:rPr>
        <w:t>&lt;/NumAm&gt;</w:t>
      </w:r>
    </w:p>
    <w:p w:rsidR="00D14A0A" w:rsidRPr="00D14A0A" w:rsidP="00D14A0A" w14:paraId="0C99FF76" w14:textId="77777777">
      <w:pPr>
        <w:pStyle w:val="NormalBold"/>
      </w:pPr>
      <w:r w:rsidRPr="00D14A0A">
        <w:rPr>
          <w:rStyle w:val="HideTWBExt"/>
          <w:b w:val="0"/>
        </w:rPr>
        <w:t>&lt;RepeatBlock-By&gt;&lt;Members&gt;</w:t>
      </w:r>
      <w:r w:rsidRPr="00D14A0A">
        <w:t>Marina Mesure, Rudi Kennes</w:t>
      </w:r>
      <w:r w:rsidRPr="00D14A0A">
        <w:rPr>
          <w:rStyle w:val="HideTWBExt"/>
          <w:b w:val="0"/>
        </w:rPr>
        <w:t>&lt;/Members&gt;</w:t>
      </w:r>
    </w:p>
    <w:p w:rsidR="00D14A0A" w:rsidRPr="00D14A0A" w:rsidP="00D14A0A" w14:paraId="0AEA0A71" w14:textId="77777777">
      <w:r w:rsidRPr="00D14A0A">
        <w:rPr>
          <w:rStyle w:val="HideTWBExt"/>
        </w:rPr>
        <w:t>&lt;/RepeatBlock-By&gt;</w:t>
      </w:r>
    </w:p>
    <w:p w:rsidR="00D14A0A" w:rsidRPr="00D14A0A" w:rsidP="00D14A0A" w14:paraId="4F9F49D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CE0D789" w14:textId="77777777">
      <w:pPr>
        <w:pStyle w:val="NormalBold"/>
      </w:pPr>
      <w:r w:rsidRPr="00D14A0A">
        <w:rPr>
          <w:rStyle w:val="HideTWBExt"/>
          <w:b w:val="0"/>
        </w:rPr>
        <w:t>&lt;Article&gt;</w:t>
      </w:r>
      <w:r w:rsidRPr="00D14A0A">
        <w:t>Article 16 – paragraph 1 – subparagraph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4248A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8B9641B" w14:textId="77777777">
            <w:pPr>
              <w:keepNext/>
            </w:pPr>
          </w:p>
        </w:tc>
      </w:tr>
      <w:tr w14:paraId="2AF2B4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8E94D1D"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9401857" w14:textId="77777777">
            <w:pPr>
              <w:pStyle w:val="ColumnHeading"/>
              <w:keepNext/>
              <w:rPr>
                <w:lang w:val="en-GB"/>
              </w:rPr>
            </w:pPr>
            <w:r w:rsidRPr="00D14A0A">
              <w:rPr>
                <w:lang w:val="en-GB"/>
              </w:rPr>
              <w:t>Amendment</w:t>
            </w:r>
          </w:p>
        </w:tc>
      </w:tr>
      <w:tr w14:paraId="7795A85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BFF6B05" w14:textId="77777777">
            <w:pPr>
              <w:pStyle w:val="Normal6"/>
              <w:rPr>
                <w:lang w:val="en-GB"/>
              </w:rPr>
            </w:pPr>
          </w:p>
        </w:tc>
        <w:tc>
          <w:tcPr>
            <w:tcW w:w="4876" w:type="dxa"/>
            <w:hideMark/>
          </w:tcPr>
          <w:p w:rsidR="00D14A0A" w:rsidRPr="00D14A0A" w:rsidP="00C2703B" w14:paraId="50B980F9" w14:textId="77777777">
            <w:pPr>
              <w:pStyle w:val="Normal6"/>
              <w:rPr>
                <w:lang w:val="en-GB"/>
              </w:rPr>
            </w:pPr>
            <w:r w:rsidRPr="00D14A0A">
              <w:rPr>
                <w:b/>
                <w:i/>
                <w:lang w:val="en-GB"/>
              </w:rPr>
              <w:t>(ca)</w:t>
            </w:r>
            <w:r w:rsidRPr="00D14A0A">
              <w:rPr>
                <w:b/>
                <w:i/>
                <w:lang w:val="en-GB"/>
              </w:rPr>
              <w:tab/>
              <w:t xml:space="preserve">the share of public procurement and public subsidies in the sectors' </w:t>
            </w:r>
            <w:r w:rsidRPr="00D14A0A">
              <w:rPr>
                <w:b/>
                <w:i/>
                <w:lang w:val="en-GB"/>
              </w:rPr>
              <w:t>revenue.</w:t>
            </w:r>
          </w:p>
        </w:tc>
      </w:tr>
    </w:tbl>
    <w:p w:rsidR="00D14A0A" w:rsidRPr="00D14A0A" w:rsidP="00D14A0A" w14:paraId="43683AA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09E9D64" w14:textId="77777777">
      <w:r w:rsidRPr="00D14A0A">
        <w:rPr>
          <w:rStyle w:val="HideTWBExt"/>
        </w:rPr>
        <w:t>&lt;/Amend&gt;</w:t>
      </w:r>
    </w:p>
    <w:p w:rsidR="00D14A0A" w:rsidRPr="00D14A0A" w:rsidP="00D14A0A" w14:paraId="029E556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2378</w:t>
      </w:r>
      <w:r w:rsidRPr="00D14A0A">
        <w:rPr>
          <w:rStyle w:val="HideTWBExt"/>
          <w:b w:val="0"/>
          <w:bCs w:val="0"/>
          <w:szCs w:val="20"/>
          <w:lang w:val="en-GB"/>
        </w:rPr>
        <w:t>&lt;/NumAm&gt;</w:t>
      </w:r>
    </w:p>
    <w:p w:rsidR="00D14A0A" w:rsidRPr="00D14A0A" w:rsidP="00D14A0A" w14:paraId="0F3F56B1" w14:textId="77777777">
      <w:pPr>
        <w:pStyle w:val="NormalBold"/>
      </w:pPr>
      <w:r w:rsidRPr="00D14A0A">
        <w:rPr>
          <w:rStyle w:val="HideTWBExt"/>
          <w:b w:val="0"/>
        </w:rPr>
        <w:t>&lt;RepeatBlock-By&gt;&lt;Members&gt;</w:t>
      </w:r>
      <w:r w:rsidRPr="00D14A0A">
        <w:t>Kamila Gasiuk-Pihowicz, Krzysztof Hetman, Borys Budka, Bogdan Andrzej Zdrojewski, Dariusz Joński, Adam Jarubas, Mirosława Nykiel, Andrzej Buła</w:t>
      </w:r>
      <w:r w:rsidRPr="00D14A0A">
        <w:rPr>
          <w:rStyle w:val="HideTWBExt"/>
          <w:b w:val="0"/>
        </w:rPr>
        <w:t>&lt;/Members&gt;</w:t>
      </w:r>
    </w:p>
    <w:p w:rsidR="00D14A0A" w:rsidRPr="00D14A0A" w:rsidP="00D14A0A" w14:paraId="0BED8AF7" w14:textId="77777777">
      <w:r w:rsidRPr="00D14A0A">
        <w:rPr>
          <w:rStyle w:val="HideTWBExt"/>
        </w:rPr>
        <w:t>&lt;/RepeatBlock-By&gt;</w:t>
      </w:r>
    </w:p>
    <w:p w:rsidR="00D14A0A" w:rsidRPr="00D14A0A" w:rsidP="00D14A0A" w14:paraId="32F8D4D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F0ADF6E" w14:textId="77777777">
      <w:pPr>
        <w:pStyle w:val="NormalBold"/>
      </w:pPr>
      <w:r w:rsidRPr="00D14A0A">
        <w:rPr>
          <w:rStyle w:val="HideTWBExt"/>
          <w:b w:val="0"/>
        </w:rPr>
        <w:t>&lt;Article&gt;</w:t>
      </w:r>
      <w:r w:rsidRPr="00D14A0A">
        <w:t>Article 16 – paragraph 1 – subparagraph 2 – point c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1FB5E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F2A3AD4" w14:textId="77777777">
            <w:pPr>
              <w:keepNext/>
            </w:pPr>
          </w:p>
        </w:tc>
      </w:tr>
      <w:tr w14:paraId="0870DC7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5912A9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D1ACE7F" w14:textId="77777777">
            <w:pPr>
              <w:pStyle w:val="ColumnHeading"/>
              <w:keepNext/>
              <w:rPr>
                <w:lang w:val="en-GB"/>
              </w:rPr>
            </w:pPr>
            <w:r w:rsidRPr="00D14A0A">
              <w:rPr>
                <w:lang w:val="en-GB"/>
              </w:rPr>
              <w:t>Amendment</w:t>
            </w:r>
          </w:p>
        </w:tc>
      </w:tr>
      <w:tr w14:paraId="0DE38A2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CC6A4A8" w14:textId="77777777">
            <w:pPr>
              <w:pStyle w:val="Normal6"/>
              <w:rPr>
                <w:lang w:val="en-GB"/>
              </w:rPr>
            </w:pPr>
          </w:p>
        </w:tc>
        <w:tc>
          <w:tcPr>
            <w:tcW w:w="4876" w:type="dxa"/>
            <w:hideMark/>
          </w:tcPr>
          <w:p w:rsidR="00D14A0A" w:rsidRPr="00D14A0A" w:rsidP="00C2703B" w14:paraId="1BA7C2A9" w14:textId="77777777">
            <w:pPr>
              <w:pStyle w:val="Normal6"/>
              <w:rPr>
                <w:lang w:val="en-GB"/>
              </w:rPr>
            </w:pPr>
            <w:r w:rsidRPr="00D14A0A">
              <w:rPr>
                <w:b/>
                <w:i/>
                <w:lang w:val="en-GB"/>
              </w:rPr>
              <w:t>(cb)</w:t>
            </w:r>
            <w:r w:rsidRPr="00D14A0A">
              <w:rPr>
                <w:b/>
                <w:i/>
                <w:lang w:val="en-GB"/>
              </w:rPr>
              <w:tab/>
              <w:t>differences between Member States in the availability and cost of relevant feedstocks, energy and enabling infrastructure.</w:t>
            </w:r>
          </w:p>
        </w:tc>
      </w:tr>
    </w:tbl>
    <w:p w:rsidR="00D14A0A" w:rsidRPr="00D14A0A" w:rsidP="00D14A0A" w14:paraId="6D382CA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F15A969" w14:textId="77777777">
      <w:r w:rsidRPr="00D14A0A">
        <w:rPr>
          <w:rStyle w:val="HideTWBExt"/>
        </w:rPr>
        <w:t>&lt;/Amend&gt;</w:t>
      </w:r>
    </w:p>
    <w:p w:rsidR="00D14A0A" w:rsidRPr="00D14A0A" w:rsidP="00D14A0A" w14:paraId="58633E5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2379</w:t>
      </w:r>
      <w:r w:rsidRPr="00D14A0A">
        <w:rPr>
          <w:rStyle w:val="HideTWBExt"/>
          <w:b w:val="0"/>
          <w:bCs w:val="0"/>
          <w:szCs w:val="20"/>
          <w:lang w:val="en-GB"/>
        </w:rPr>
        <w:t>&lt;/NumAm&gt;</w:t>
      </w:r>
    </w:p>
    <w:p w:rsidR="00D14A0A" w:rsidRPr="00D14A0A" w:rsidP="00D14A0A" w14:paraId="725C2117" w14:textId="77777777">
      <w:pPr>
        <w:pStyle w:val="NormalBold"/>
      </w:pPr>
      <w:r w:rsidRPr="00D14A0A">
        <w:rPr>
          <w:rStyle w:val="HideTWBExt"/>
          <w:b w:val="0"/>
        </w:rPr>
        <w:t>&lt;RepeatBlock-By&gt;&lt;Members&gt;</w:t>
      </w:r>
      <w:r w:rsidRPr="00D14A0A">
        <w:t>Marina Mesure, Rudi Kennes</w:t>
      </w:r>
      <w:r w:rsidRPr="00D14A0A">
        <w:rPr>
          <w:rStyle w:val="HideTWBExt"/>
          <w:b w:val="0"/>
        </w:rPr>
        <w:t>&lt;/Members&gt;</w:t>
      </w:r>
    </w:p>
    <w:p w:rsidR="00D14A0A" w:rsidRPr="00D14A0A" w:rsidP="00D14A0A" w14:paraId="536E6F1B" w14:textId="77777777">
      <w:r w:rsidRPr="00D14A0A">
        <w:rPr>
          <w:rStyle w:val="HideTWBExt"/>
        </w:rPr>
        <w:t>&lt;/RepeatBlock-By&gt;</w:t>
      </w:r>
    </w:p>
    <w:p w:rsidR="00D14A0A" w:rsidRPr="00D14A0A" w:rsidP="00D14A0A" w14:paraId="4EA9537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0F41BAD" w14:textId="77777777">
      <w:pPr>
        <w:pStyle w:val="NormalBold"/>
      </w:pPr>
      <w:r w:rsidRPr="00D14A0A">
        <w:rPr>
          <w:rStyle w:val="HideTWBExt"/>
          <w:b w:val="0"/>
        </w:rPr>
        <w:t>&lt;Article&gt;</w:t>
      </w:r>
      <w:r w:rsidRPr="00D14A0A">
        <w:t>Article 16 – paragraph 1 – subparagraph 2 – point c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472F6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FD6AA11" w14:textId="77777777">
            <w:pPr>
              <w:keepNext/>
            </w:pPr>
          </w:p>
        </w:tc>
      </w:tr>
      <w:tr w14:paraId="2DA327C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AF3865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B74DF30" w14:textId="77777777">
            <w:pPr>
              <w:pStyle w:val="ColumnHeading"/>
              <w:keepNext/>
              <w:rPr>
                <w:lang w:val="en-GB"/>
              </w:rPr>
            </w:pPr>
            <w:r w:rsidRPr="00D14A0A">
              <w:rPr>
                <w:lang w:val="en-GB"/>
              </w:rPr>
              <w:t>Amendment</w:t>
            </w:r>
          </w:p>
        </w:tc>
      </w:tr>
      <w:tr w14:paraId="17637FE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738DF7E" w14:textId="77777777">
            <w:pPr>
              <w:pStyle w:val="Normal6"/>
              <w:rPr>
                <w:lang w:val="en-GB"/>
              </w:rPr>
            </w:pPr>
          </w:p>
        </w:tc>
        <w:tc>
          <w:tcPr>
            <w:tcW w:w="4876" w:type="dxa"/>
            <w:hideMark/>
          </w:tcPr>
          <w:p w:rsidR="00D14A0A" w:rsidRPr="00D14A0A" w:rsidP="00C2703B" w14:paraId="0BE2D073" w14:textId="77777777">
            <w:pPr>
              <w:pStyle w:val="Normal6"/>
              <w:rPr>
                <w:lang w:val="en-GB"/>
              </w:rPr>
            </w:pPr>
            <w:r w:rsidRPr="00D14A0A">
              <w:rPr>
                <w:b/>
                <w:i/>
                <w:lang w:val="en-GB"/>
              </w:rPr>
              <w:t>(cb)</w:t>
            </w:r>
            <w:r w:rsidRPr="00D14A0A">
              <w:rPr>
                <w:b/>
                <w:i/>
                <w:lang w:val="en-GB"/>
              </w:rPr>
              <w:tab/>
              <w:t>the social, economic and environmental impacts of the delegated acts on outermost regions.</w:t>
            </w:r>
          </w:p>
        </w:tc>
      </w:tr>
    </w:tbl>
    <w:p w:rsidR="00D14A0A" w:rsidRPr="00D14A0A" w:rsidP="00D14A0A" w14:paraId="5F2F911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EDF2CED" w14:textId="77777777">
      <w:r w:rsidRPr="00D14A0A">
        <w:rPr>
          <w:rStyle w:val="HideTWBExt"/>
        </w:rPr>
        <w:t>&lt;/Amend&gt;</w:t>
      </w:r>
    </w:p>
    <w:p w:rsidR="00D14A0A" w:rsidRPr="00D14A0A" w:rsidP="00D14A0A" w14:paraId="47C33DE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2380</w:t>
      </w:r>
      <w:r w:rsidRPr="00D14A0A">
        <w:rPr>
          <w:rStyle w:val="HideTWBExt"/>
          <w:b w:val="0"/>
          <w:bCs w:val="0"/>
          <w:szCs w:val="20"/>
          <w:lang w:val="en-GB"/>
        </w:rPr>
        <w:t>&lt;/NumAm&gt;</w:t>
      </w:r>
    </w:p>
    <w:p w:rsidR="00D14A0A" w:rsidRPr="00D14A0A" w:rsidP="00D14A0A" w14:paraId="2829D2EE"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678DC768" w14:textId="77777777">
      <w:r w:rsidRPr="00D14A0A">
        <w:rPr>
          <w:rStyle w:val="HideTWBExt"/>
        </w:rPr>
        <w:t>&lt;/RepeatBlock-By&gt;</w:t>
      </w:r>
    </w:p>
    <w:p w:rsidR="00D14A0A" w:rsidRPr="00D14A0A" w:rsidP="00D14A0A" w14:paraId="4527BD8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09F5264" w14:textId="77777777">
      <w:pPr>
        <w:pStyle w:val="NormalBold"/>
      </w:pPr>
      <w:r w:rsidRPr="00D14A0A">
        <w:rPr>
          <w:rStyle w:val="HideTWBExt"/>
          <w:b w:val="0"/>
        </w:rPr>
        <w:t>&lt;Article&gt;</w:t>
      </w:r>
      <w:r w:rsidRPr="00D14A0A">
        <w:t>Article 16 – 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6D509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B289874" w14:textId="77777777">
            <w:pPr>
              <w:keepNext/>
            </w:pPr>
          </w:p>
        </w:tc>
      </w:tr>
      <w:tr w14:paraId="1D1F778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FBA72E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ED6AFB4" w14:textId="77777777">
            <w:pPr>
              <w:pStyle w:val="ColumnHeading"/>
              <w:keepNext/>
              <w:rPr>
                <w:lang w:val="en-GB"/>
              </w:rPr>
            </w:pPr>
            <w:r w:rsidRPr="00D14A0A">
              <w:rPr>
                <w:lang w:val="en-GB"/>
              </w:rPr>
              <w:t>Amendment</w:t>
            </w:r>
          </w:p>
        </w:tc>
      </w:tr>
      <w:tr w14:paraId="7025B19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B39B93B" w14:textId="77777777">
            <w:pPr>
              <w:pStyle w:val="Normal6"/>
              <w:rPr>
                <w:lang w:val="en-GB"/>
              </w:rPr>
            </w:pPr>
          </w:p>
        </w:tc>
        <w:tc>
          <w:tcPr>
            <w:tcW w:w="4876" w:type="dxa"/>
            <w:hideMark/>
          </w:tcPr>
          <w:p w:rsidR="00D14A0A" w:rsidRPr="00D14A0A" w:rsidP="00C2703B" w14:paraId="5083ECF1" w14:textId="77777777">
            <w:pPr>
              <w:pStyle w:val="Normal6"/>
              <w:rPr>
                <w:lang w:val="en-GB"/>
              </w:rPr>
            </w:pPr>
            <w:r w:rsidRPr="00D14A0A">
              <w:rPr>
                <w:b/>
                <w:i/>
                <w:lang w:val="en-GB"/>
              </w:rPr>
              <w:t>1a.</w:t>
            </w:r>
            <w:r w:rsidRPr="00D14A0A">
              <w:rPr>
                <w:b/>
                <w:i/>
                <w:lang w:val="en-GB"/>
              </w:rPr>
              <w:tab/>
              <w:t>No later than 12 months after the date of entry into force of this Regulation, the Commission shall adopt a work plan for the development of the measures referred to in paragraph 1, based on preparatory studies and consultation of Member States and relevant stakeholders, including industry. The work plan shall set out the measures to be developed and, where appropriate, the end markets to be addressed. It shall identify which measures may be implemented by delegated acts under this Regulation and which measures would require a legislative proposal. The work plan shall be presented to the European Parliament and to the Council before its adoption. The Commission shall report annually to the European Parliament and to the Council on progress made in its implementation and shall update the work plan where appropriate. Proposed measures shall be proportionate and may target final products, or materials, substances or mixtures incorporated in final products or end-use applications, provided that the corresponding obligations are placed on the operators placing those final products or end-use applications on the market and not on producers of base materials or intermediate products;</w:t>
            </w:r>
          </w:p>
        </w:tc>
      </w:tr>
      <w:tr w14:paraId="375A178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11AD81A" w14:textId="77777777">
            <w:pPr>
              <w:pStyle w:val="Normal6"/>
              <w:rPr>
                <w:szCs w:val="20"/>
                <w:lang w:val="en-GB"/>
              </w:rPr>
            </w:pPr>
          </w:p>
        </w:tc>
        <w:tc>
          <w:tcPr>
            <w:tcW w:w="4876" w:type="dxa"/>
            <w:hideMark/>
          </w:tcPr>
          <w:p w:rsidR="00D14A0A" w:rsidRPr="00D14A0A" w:rsidP="00C2703B" w14:paraId="2DE14D2A" w14:textId="77777777">
            <w:pPr>
              <w:pStyle w:val="Normal6"/>
              <w:rPr>
                <w:lang w:val="en-GB"/>
              </w:rPr>
            </w:pPr>
            <w:r w:rsidRPr="00D14A0A">
              <w:rPr>
                <w:b/>
                <w:i/>
                <w:lang w:val="en-GB"/>
              </w:rPr>
              <w:t xml:space="preserve">The work plan may include, for example, where appropriate, following an assessment of their socio-economic impact, and in alignment with the implementation timelines of low-carbon methodologies for the respective product groups: amendments to Annex II including the addition of product categories and, where appropriate, the identification of categories of chemical input materials used in the production of </w:t>
            </w:r>
            <w:r w:rsidRPr="00D14A0A">
              <w:rPr>
                <w:b/>
                <w:i/>
                <w:lang w:val="en-GB"/>
              </w:rPr>
              <w:t>the products listed in those Annexes, for which low-carbon requirements, requirements relating to the use of sustainable carbon sources, Union-origin requirements, or any combination thereof, may apply.</w:t>
            </w:r>
          </w:p>
        </w:tc>
      </w:tr>
    </w:tbl>
    <w:p w:rsidR="00D14A0A" w:rsidRPr="00D14A0A" w:rsidP="00D14A0A" w14:paraId="16448223"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D413D1F"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2AD2C83F" w14:textId="77777777">
      <w:pPr>
        <w:pStyle w:val="Normal12Italic"/>
        <w:rPr>
          <w:noProof w:val="0"/>
          <w:lang w:val="en-GB"/>
        </w:rPr>
      </w:pPr>
      <w:r w:rsidRPr="00D14A0A">
        <w:rPr>
          <w:noProof w:val="0"/>
          <w:lang w:val="en-GB"/>
        </w:rPr>
        <w:t>The essential direction of European industrial policy should not be determined through open-ended delegated powers. A transparent work plan, based on evidence and consultation with Member States and industry, provides predictability and ensures that measures requiring political choices remain subject to the ordinary legislative process.</w:t>
      </w:r>
    </w:p>
    <w:p w:rsidR="00D14A0A" w:rsidRPr="00D14A0A" w:rsidP="00D14A0A" w14:paraId="7358E7A2" w14:textId="77777777">
      <w:r w:rsidRPr="00D14A0A">
        <w:rPr>
          <w:rStyle w:val="HideTWBExt"/>
        </w:rPr>
        <w:t>&lt;/Amend&gt;</w:t>
      </w:r>
    </w:p>
    <w:p w:rsidR="00D14A0A" w:rsidRPr="00D14A0A" w:rsidP="00D14A0A" w14:paraId="5F1B029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2381</w:t>
      </w:r>
      <w:r w:rsidRPr="00D14A0A">
        <w:rPr>
          <w:rStyle w:val="HideTWBExt"/>
          <w:b w:val="0"/>
          <w:bCs w:val="0"/>
          <w:szCs w:val="20"/>
          <w:lang w:val="en-GB"/>
        </w:rPr>
        <w:t>&lt;/NumAm&gt;</w:t>
      </w:r>
    </w:p>
    <w:p w:rsidR="00D14A0A" w:rsidRPr="00D14A0A" w:rsidP="00D14A0A" w14:paraId="2A3EC3B4" w14:textId="77777777">
      <w:pPr>
        <w:pStyle w:val="NormalBold"/>
      </w:pPr>
      <w:r w:rsidRPr="00D14A0A">
        <w:rPr>
          <w:rStyle w:val="HideTWBExt"/>
          <w:b w:val="0"/>
        </w:rPr>
        <w:t>&lt;RepeatBlock-By&gt;&lt;Members&gt;</w:t>
      </w:r>
      <w:r w:rsidRPr="00D14A0A">
        <w:t>Brigitte van den Berg, Bart Groothuis</w:t>
      </w:r>
      <w:r w:rsidRPr="00D14A0A">
        <w:rPr>
          <w:rStyle w:val="HideTWBExt"/>
          <w:b w:val="0"/>
        </w:rPr>
        <w:t>&lt;/Members&gt;</w:t>
      </w:r>
    </w:p>
    <w:p w:rsidR="00D14A0A" w:rsidRPr="00D14A0A" w:rsidP="00D14A0A" w14:paraId="44E6A55C" w14:textId="77777777">
      <w:r w:rsidRPr="00D14A0A">
        <w:rPr>
          <w:rStyle w:val="HideTWBExt"/>
        </w:rPr>
        <w:t>&lt;/RepeatBlock-By&gt;</w:t>
      </w:r>
    </w:p>
    <w:p w:rsidR="00D14A0A" w:rsidRPr="00D14A0A" w:rsidP="00D14A0A" w14:paraId="5F629383"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3C1E14E" w14:textId="77777777">
      <w:pPr>
        <w:pStyle w:val="NormalBold"/>
      </w:pPr>
      <w:r w:rsidRPr="00D14A0A">
        <w:rPr>
          <w:rStyle w:val="HideTWBExt"/>
          <w:b w:val="0"/>
        </w:rPr>
        <w:t>&lt;Article&gt;</w:t>
      </w:r>
      <w:r w:rsidRPr="00D14A0A">
        <w:t>Article 16 – 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2C56E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FED4993" w14:textId="77777777">
            <w:pPr>
              <w:keepNext/>
            </w:pPr>
          </w:p>
        </w:tc>
      </w:tr>
      <w:tr w14:paraId="30EC511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90DE4B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50BCE0C" w14:textId="77777777">
            <w:pPr>
              <w:pStyle w:val="ColumnHeading"/>
              <w:keepNext/>
              <w:rPr>
                <w:lang w:val="en-GB"/>
              </w:rPr>
            </w:pPr>
            <w:r w:rsidRPr="00D14A0A">
              <w:rPr>
                <w:lang w:val="en-GB"/>
              </w:rPr>
              <w:t>Amendment</w:t>
            </w:r>
          </w:p>
        </w:tc>
      </w:tr>
      <w:tr w14:paraId="65745C2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4F0AC8F" w14:textId="77777777">
            <w:pPr>
              <w:pStyle w:val="Normal6"/>
              <w:rPr>
                <w:lang w:val="en-GB"/>
              </w:rPr>
            </w:pPr>
          </w:p>
        </w:tc>
        <w:tc>
          <w:tcPr>
            <w:tcW w:w="4876" w:type="dxa"/>
            <w:hideMark/>
          </w:tcPr>
          <w:p w:rsidR="00D14A0A" w:rsidRPr="00D14A0A" w:rsidP="00C2703B" w14:paraId="5018E0C9" w14:textId="77777777">
            <w:pPr>
              <w:pStyle w:val="Normal6"/>
              <w:rPr>
                <w:lang w:val="en-GB"/>
              </w:rPr>
            </w:pPr>
            <w:r w:rsidRPr="00D14A0A">
              <w:rPr>
                <w:b/>
                <w:i/>
                <w:lang w:val="en-GB"/>
              </w:rPr>
              <w:t>1a.</w:t>
            </w:r>
            <w:r w:rsidRPr="00D14A0A">
              <w:rPr>
                <w:b/>
                <w:i/>
                <w:lang w:val="en-GB"/>
              </w:rPr>
              <w:tab/>
              <w:t>The Commission is empowered to adopt delegated acts in accordance with Article 30 to supplement this Regulation by laying down Union-level demand-side measures for critical raw materials used in the production of the products listed in Annex II of Regulation (EU) 2024/1735 in order to promote the resilience of critical raw materials supply chains. In the preparation of the delegated acts, the Commission should take into account:</w:t>
            </w:r>
          </w:p>
        </w:tc>
      </w:tr>
      <w:tr w14:paraId="5550A0D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C003BE7" w14:textId="77777777">
            <w:pPr>
              <w:pStyle w:val="Normal6"/>
              <w:rPr>
                <w:szCs w:val="20"/>
                <w:lang w:val="en-GB"/>
              </w:rPr>
            </w:pPr>
          </w:p>
        </w:tc>
        <w:tc>
          <w:tcPr>
            <w:tcW w:w="4876" w:type="dxa"/>
            <w:hideMark/>
          </w:tcPr>
          <w:p w:rsidR="00D14A0A" w:rsidRPr="00D14A0A" w:rsidP="00C2703B" w14:paraId="7006F0CB" w14:textId="77777777">
            <w:pPr>
              <w:pStyle w:val="Normal6"/>
              <w:rPr>
                <w:lang w:val="en-GB"/>
              </w:rPr>
            </w:pPr>
            <w:r w:rsidRPr="00D14A0A">
              <w:rPr>
                <w:b/>
                <w:i/>
                <w:lang w:val="en-GB"/>
              </w:rPr>
              <w:t>(a) the contribution of the requirements to the Union’s objective of economic security and resilience set out in Regulation (EU) 2024/1252;</w:t>
            </w:r>
          </w:p>
        </w:tc>
      </w:tr>
      <w:tr w14:paraId="3E3F7C8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136628C" w14:textId="77777777">
            <w:pPr>
              <w:pStyle w:val="Normal6"/>
              <w:rPr>
                <w:szCs w:val="20"/>
                <w:lang w:val="en-GB"/>
              </w:rPr>
            </w:pPr>
          </w:p>
        </w:tc>
        <w:tc>
          <w:tcPr>
            <w:tcW w:w="4876" w:type="dxa"/>
            <w:hideMark/>
          </w:tcPr>
          <w:p w:rsidR="00D14A0A" w:rsidRPr="00D14A0A" w:rsidP="00C2703B" w14:paraId="6E6F488F" w14:textId="77777777">
            <w:pPr>
              <w:pStyle w:val="Normal6"/>
              <w:rPr>
                <w:lang w:val="en-GB"/>
              </w:rPr>
            </w:pPr>
            <w:r w:rsidRPr="00D14A0A">
              <w:rPr>
                <w:b/>
                <w:i/>
                <w:lang w:val="en-GB"/>
              </w:rPr>
              <w:t>(b) the market situation at Union level, as identified through monitoring activities, including the degree of diversification of critical raw materials supply chains;</w:t>
            </w:r>
          </w:p>
        </w:tc>
      </w:tr>
      <w:tr w14:paraId="5731E6E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4991425" w14:textId="77777777">
            <w:pPr>
              <w:pStyle w:val="Normal6"/>
              <w:rPr>
                <w:szCs w:val="20"/>
                <w:lang w:val="en-GB"/>
              </w:rPr>
            </w:pPr>
          </w:p>
        </w:tc>
        <w:tc>
          <w:tcPr>
            <w:tcW w:w="4876" w:type="dxa"/>
            <w:hideMark/>
          </w:tcPr>
          <w:p w:rsidR="00D14A0A" w:rsidRPr="00D14A0A" w:rsidP="00C2703B" w14:paraId="1FA6A5C3" w14:textId="77777777">
            <w:pPr>
              <w:pStyle w:val="Normal6"/>
              <w:rPr>
                <w:lang w:val="en-GB"/>
              </w:rPr>
            </w:pPr>
            <w:r w:rsidRPr="00D14A0A">
              <w:rPr>
                <w:b/>
                <w:i/>
                <w:lang w:val="en-GB"/>
              </w:rPr>
              <w:t xml:space="preserve">(c) the impact of setting such measures on the overall competitiveness of the relevant sectors, as well as on costs for </w:t>
            </w:r>
            <w:r w:rsidRPr="00D14A0A">
              <w:rPr>
                <w:b/>
                <w:i/>
                <w:lang w:val="en-GB"/>
              </w:rPr>
              <w:t>downstream consumers and small and medium enterprises and public budgets.</w:t>
            </w:r>
          </w:p>
        </w:tc>
      </w:tr>
    </w:tbl>
    <w:p w:rsidR="00D14A0A" w:rsidRPr="00D14A0A" w:rsidP="00D14A0A" w14:paraId="30742D8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4041079" w14:textId="77777777">
      <w:r w:rsidRPr="00D14A0A">
        <w:rPr>
          <w:rStyle w:val="HideTWBExt"/>
        </w:rPr>
        <w:t>&lt;/Amend&gt;</w:t>
      </w:r>
    </w:p>
    <w:p w:rsidR="00D14A0A" w:rsidRPr="00D14A0A" w:rsidP="00D14A0A" w14:paraId="56621D1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2382</w:t>
      </w:r>
      <w:r w:rsidRPr="00D14A0A">
        <w:rPr>
          <w:rStyle w:val="HideTWBExt"/>
          <w:b w:val="0"/>
          <w:bCs w:val="0"/>
          <w:szCs w:val="20"/>
          <w:lang w:val="en-GB"/>
        </w:rPr>
        <w:t>&lt;/NumAm&gt;</w:t>
      </w:r>
    </w:p>
    <w:p w:rsidR="00D14A0A" w:rsidRPr="00D14A0A" w:rsidP="00D14A0A" w14:paraId="0D0337E1" w14:textId="77777777">
      <w:pPr>
        <w:pStyle w:val="NormalBold"/>
      </w:pPr>
      <w:r w:rsidRPr="00D14A0A">
        <w:rPr>
          <w:rStyle w:val="HideTWBExt"/>
          <w:b w:val="0"/>
        </w:rPr>
        <w:t>&lt;RepeatBlock-By&gt;&lt;Members&gt;</w:t>
      </w:r>
      <w:r w:rsidRPr="00D14A0A">
        <w:t>Paolo Borchia, Isabella Tovaglieri, Raffaele Stancanelli, Jorge Martín Frías, Hermann Tertsch, Anna Bryłka, Klara Dostalova, Jana Nagyová, Ondřej Knotek, Jaroslav Bžoch, Tomáš Kubín</w:t>
      </w:r>
      <w:r w:rsidRPr="00D14A0A">
        <w:rPr>
          <w:rStyle w:val="HideTWBExt"/>
          <w:b w:val="0"/>
        </w:rPr>
        <w:t>&lt;/Members&gt;</w:t>
      </w:r>
    </w:p>
    <w:p w:rsidR="00D14A0A" w:rsidRPr="00D14A0A" w:rsidP="00D14A0A" w14:paraId="4F836683" w14:textId="77777777">
      <w:r w:rsidRPr="00D14A0A">
        <w:rPr>
          <w:rStyle w:val="HideTWBExt"/>
        </w:rPr>
        <w:t>&lt;/RepeatBlock-By&gt;</w:t>
      </w:r>
    </w:p>
    <w:p w:rsidR="00D14A0A" w:rsidRPr="00D14A0A" w:rsidP="00D14A0A" w14:paraId="7F009D2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599109E" w14:textId="77777777">
      <w:pPr>
        <w:pStyle w:val="NormalBold"/>
      </w:pPr>
      <w:r w:rsidRPr="00D14A0A">
        <w:rPr>
          <w:rStyle w:val="HideTWBExt"/>
          <w:b w:val="0"/>
        </w:rPr>
        <w:t>&lt;Article&gt;</w:t>
      </w:r>
      <w:r w:rsidRPr="00D14A0A">
        <w:t>Article 16 – 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A11FF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C1F738F" w14:textId="77777777">
            <w:pPr>
              <w:keepNext/>
            </w:pPr>
          </w:p>
        </w:tc>
      </w:tr>
      <w:tr w14:paraId="09A2142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9536F7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0E70471" w14:textId="77777777">
            <w:pPr>
              <w:pStyle w:val="ColumnHeading"/>
              <w:keepNext/>
              <w:rPr>
                <w:lang w:val="en-GB"/>
              </w:rPr>
            </w:pPr>
            <w:r w:rsidRPr="00D14A0A">
              <w:rPr>
                <w:lang w:val="en-GB"/>
              </w:rPr>
              <w:t>Amendment</w:t>
            </w:r>
          </w:p>
        </w:tc>
      </w:tr>
      <w:tr w14:paraId="23AC1DC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9EB0EDB" w14:textId="77777777">
            <w:pPr>
              <w:pStyle w:val="Normal6"/>
              <w:rPr>
                <w:lang w:val="en-GB"/>
              </w:rPr>
            </w:pPr>
          </w:p>
        </w:tc>
        <w:tc>
          <w:tcPr>
            <w:tcW w:w="4876" w:type="dxa"/>
            <w:hideMark/>
          </w:tcPr>
          <w:p w:rsidR="00D14A0A" w:rsidRPr="00D14A0A" w:rsidP="00C2703B" w14:paraId="39A5AB5F" w14:textId="77777777">
            <w:pPr>
              <w:pStyle w:val="Normal6"/>
              <w:rPr>
                <w:lang w:val="en-GB"/>
              </w:rPr>
            </w:pPr>
            <w:r w:rsidRPr="00D14A0A">
              <w:rPr>
                <w:b/>
                <w:i/>
                <w:lang w:val="en-GB"/>
              </w:rPr>
              <w:t>1a.</w:t>
            </w:r>
            <w:r w:rsidRPr="00D14A0A">
              <w:rPr>
                <w:b/>
                <w:i/>
                <w:lang w:val="en-GB"/>
              </w:rPr>
              <w:tab/>
              <w:t>The Commission shall, no later than 12 months after the entry into force of this Regulation, adopt a work plan for developing the measures referred to in this Article, based on preparatory studies and consultations with Member States and relevant stakeholders. The work plan shall define the measures to be developed, identify, where relevant, the end markets concerned, and specify which measures may be adopted. The Commission shall submit the work plan to the European Parliament and the Council before its adoption, report annually on its implementation, and update it where necessary.</w:t>
            </w:r>
          </w:p>
        </w:tc>
      </w:tr>
    </w:tbl>
    <w:p w:rsidR="00D14A0A" w:rsidRPr="00D14A0A" w:rsidP="00D14A0A" w14:paraId="1CFE181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AEF96FA"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47FE67D" w14:textId="77777777">
      <w:pPr>
        <w:pStyle w:val="Normal12Italic"/>
        <w:rPr>
          <w:noProof w:val="0"/>
          <w:lang w:val="en-GB"/>
        </w:rPr>
      </w:pPr>
      <w:r w:rsidRPr="00D14A0A">
        <w:rPr>
          <w:noProof w:val="0"/>
          <w:lang w:val="en-GB"/>
        </w:rPr>
        <w:t>This amendment requires the Commission to establish a work plan for the development of measures under Article 16 for chemical products. It ensures that such measures are based on preparatory analysis and stakeholder consultation, while clarifying the distinction between actions that can be adopted through delegated acts and those requiring legislative intervention. The amendment enhances legal clarity, proportionality and the effective implementation of future demand-side measures, supporting a more structured approach to creating lead markets for the chemical sector.</w:t>
      </w:r>
    </w:p>
    <w:p w:rsidR="00D14A0A" w:rsidRPr="00D14A0A" w:rsidP="00D14A0A" w14:paraId="29BA11F1" w14:textId="77777777">
      <w:r w:rsidRPr="00D14A0A">
        <w:rPr>
          <w:rStyle w:val="HideTWBExt"/>
        </w:rPr>
        <w:t>&lt;/Amend&gt;</w:t>
      </w:r>
    </w:p>
    <w:p w:rsidR="00D14A0A" w:rsidRPr="00D14A0A" w:rsidP="00D14A0A" w14:paraId="3C5854E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2383</w:t>
      </w:r>
      <w:r w:rsidRPr="00D14A0A">
        <w:rPr>
          <w:rStyle w:val="HideTWBExt"/>
          <w:b w:val="0"/>
          <w:bCs w:val="0"/>
          <w:szCs w:val="20"/>
          <w:lang w:val="en-GB"/>
        </w:rPr>
        <w:t>&lt;/NumAm&gt;</w:t>
      </w:r>
    </w:p>
    <w:p w:rsidR="00D14A0A" w:rsidRPr="00D14A0A" w:rsidP="00D14A0A" w14:paraId="23BEE89B" w14:textId="77777777">
      <w:pPr>
        <w:pStyle w:val="NormalBold"/>
      </w:pPr>
      <w:r w:rsidRPr="00D14A0A">
        <w:rPr>
          <w:rStyle w:val="HideTWBExt"/>
          <w:b w:val="0"/>
        </w:rPr>
        <w:t>&lt;RepeatBlock-By&gt;&lt;Members&gt;</w:t>
      </w:r>
      <w:r w:rsidRPr="00D14A0A">
        <w:t>Adina Vălean</w:t>
      </w:r>
      <w:r w:rsidRPr="00D14A0A">
        <w:rPr>
          <w:rStyle w:val="HideTWBExt"/>
          <w:b w:val="0"/>
        </w:rPr>
        <w:t>&lt;/Members&gt;</w:t>
      </w:r>
    </w:p>
    <w:p w:rsidR="00D14A0A" w:rsidRPr="00D14A0A" w:rsidP="00D14A0A" w14:paraId="6DEE5A59" w14:textId="77777777">
      <w:r w:rsidRPr="00D14A0A">
        <w:rPr>
          <w:rStyle w:val="HideTWBExt"/>
        </w:rPr>
        <w:t>&lt;/RepeatBlock-By&gt;</w:t>
      </w:r>
    </w:p>
    <w:p w:rsidR="00D14A0A" w:rsidRPr="00D14A0A" w:rsidP="00D14A0A" w14:paraId="6C0CF29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7C3077C" w14:textId="77777777">
      <w:pPr>
        <w:pStyle w:val="NormalBold"/>
      </w:pPr>
      <w:r w:rsidRPr="00D14A0A">
        <w:rPr>
          <w:rStyle w:val="HideTWBExt"/>
          <w:b w:val="0"/>
        </w:rPr>
        <w:t>&lt;Article&gt;</w:t>
      </w:r>
      <w:r w:rsidRPr="00D14A0A">
        <w:t>Article 16 – 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3C568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002F34B" w14:textId="77777777">
            <w:pPr>
              <w:keepNext/>
            </w:pPr>
          </w:p>
        </w:tc>
      </w:tr>
      <w:tr w14:paraId="23E29D8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1CFF0B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152E331" w14:textId="77777777">
            <w:pPr>
              <w:pStyle w:val="ColumnHeading"/>
              <w:keepNext/>
              <w:rPr>
                <w:lang w:val="en-GB"/>
              </w:rPr>
            </w:pPr>
            <w:r w:rsidRPr="00D14A0A">
              <w:rPr>
                <w:lang w:val="en-GB"/>
              </w:rPr>
              <w:t>Amendment</w:t>
            </w:r>
          </w:p>
        </w:tc>
      </w:tr>
      <w:tr w14:paraId="646848C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7C30064" w14:textId="77777777">
            <w:pPr>
              <w:pStyle w:val="Normal6"/>
              <w:rPr>
                <w:lang w:val="en-GB"/>
              </w:rPr>
            </w:pPr>
          </w:p>
        </w:tc>
        <w:tc>
          <w:tcPr>
            <w:tcW w:w="4876" w:type="dxa"/>
            <w:hideMark/>
          </w:tcPr>
          <w:p w:rsidR="00D14A0A" w:rsidRPr="00D14A0A" w:rsidP="00C2703B" w14:paraId="1EF2D1D3" w14:textId="77777777">
            <w:pPr>
              <w:pStyle w:val="Normal6"/>
              <w:rPr>
                <w:lang w:val="en-GB"/>
              </w:rPr>
            </w:pPr>
            <w:r w:rsidRPr="00D14A0A">
              <w:rPr>
                <w:b/>
                <w:i/>
                <w:lang w:val="en-GB"/>
              </w:rPr>
              <w:t>1a.</w:t>
            </w:r>
            <w:r w:rsidRPr="00D14A0A">
              <w:rPr>
                <w:b/>
                <w:i/>
                <w:lang w:val="en-GB"/>
              </w:rPr>
              <w:tab/>
              <w:t>The Commission may adopt implementing acts in accordance with the examination procedure referred to in Article 31(3) laying down a methodology and criteria for including in Annex II further products of the energy-intensive industries listed in Annex I. On the basis of those criteria, and after carrying out an impact assessment and consulting the industries concerned, the Commission is empowered to adopt delegated acts in accordance with Article 30 to amend Annex II by adding such products.</w:t>
            </w:r>
          </w:p>
        </w:tc>
      </w:tr>
    </w:tbl>
    <w:p w:rsidR="00D14A0A" w:rsidRPr="00D14A0A" w:rsidP="00D14A0A" w14:paraId="0FBD75F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263D6AD"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B2FA966" w14:textId="77777777">
      <w:pPr>
        <w:pStyle w:val="Normal12Italic"/>
        <w:rPr>
          <w:noProof w:val="0"/>
          <w:lang w:val="en-GB"/>
        </w:rPr>
      </w:pPr>
      <w:r w:rsidRPr="00D14A0A">
        <w:rPr>
          <w:noProof w:val="0"/>
          <w:lang w:val="en-GB"/>
        </w:rPr>
        <w:t>Annex I lists the strategic energy-intensive industries, but Annex II covers only a few of their products. Supporting basic materials alone risks shifting dependencies further down the value chain. Objective criteria, an impact assessment and consultation of industry should guide any extension of Annex II, ensuring evidence-based decisions and legal certainty.</w:t>
      </w:r>
    </w:p>
    <w:p w:rsidR="00D14A0A" w:rsidRPr="00D14A0A" w:rsidP="00D14A0A" w14:paraId="6E82A650" w14:textId="77777777">
      <w:r w:rsidRPr="00D14A0A">
        <w:rPr>
          <w:rStyle w:val="HideTWBExt"/>
        </w:rPr>
        <w:t>&lt;/Amend&gt;</w:t>
      </w:r>
    </w:p>
    <w:p w:rsidR="00D14A0A" w:rsidRPr="00D14A0A" w:rsidP="00D14A0A" w14:paraId="5690BD3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2384</w:t>
      </w:r>
      <w:r w:rsidRPr="00D14A0A">
        <w:rPr>
          <w:rStyle w:val="HideTWBExt"/>
          <w:b w:val="0"/>
          <w:bCs w:val="0"/>
          <w:szCs w:val="20"/>
          <w:lang w:val="en-GB"/>
        </w:rPr>
        <w:t>&lt;/NumAm&gt;</w:t>
      </w:r>
    </w:p>
    <w:p w:rsidR="00D14A0A" w:rsidRPr="00D14A0A" w:rsidP="00D14A0A" w14:paraId="09B6C19E" w14:textId="77777777">
      <w:pPr>
        <w:pStyle w:val="NormalBold"/>
      </w:pPr>
      <w:r w:rsidRPr="00D14A0A">
        <w:rPr>
          <w:rStyle w:val="HideTWBExt"/>
          <w:b w:val="0"/>
        </w:rPr>
        <w:t>&lt;RepeatBlock-By&gt;&lt;Members&gt;</w:t>
      </w:r>
      <w:r w:rsidRPr="00D14A0A">
        <w:t>Daniel Attard, Alex Agius Saliba</w:t>
      </w:r>
      <w:r w:rsidRPr="00D14A0A">
        <w:rPr>
          <w:rStyle w:val="HideTWBExt"/>
          <w:b w:val="0"/>
        </w:rPr>
        <w:t>&lt;/Members&gt;</w:t>
      </w:r>
    </w:p>
    <w:p w:rsidR="00D14A0A" w:rsidRPr="00D14A0A" w:rsidP="00D14A0A" w14:paraId="432E8272" w14:textId="77777777">
      <w:r w:rsidRPr="00D14A0A">
        <w:rPr>
          <w:rStyle w:val="HideTWBExt"/>
        </w:rPr>
        <w:t>&lt;/RepeatBlock-By&gt;</w:t>
      </w:r>
    </w:p>
    <w:p w:rsidR="00D14A0A" w:rsidRPr="00D14A0A" w:rsidP="00D14A0A" w14:paraId="6A4F242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92AFD13" w14:textId="77777777">
      <w:pPr>
        <w:pStyle w:val="NormalBold"/>
      </w:pPr>
      <w:r w:rsidRPr="00D14A0A">
        <w:rPr>
          <w:rStyle w:val="HideTWBExt"/>
          <w:b w:val="0"/>
        </w:rPr>
        <w:t>&lt;Article&gt;</w:t>
      </w:r>
      <w:r w:rsidRPr="00D14A0A">
        <w:t>Article 16 – 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41842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13BCD59" w14:textId="77777777">
            <w:pPr>
              <w:keepNext/>
            </w:pPr>
          </w:p>
        </w:tc>
      </w:tr>
      <w:tr w14:paraId="6D5BD16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277CE8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93B91F9" w14:textId="77777777">
            <w:pPr>
              <w:pStyle w:val="ColumnHeading"/>
              <w:keepNext/>
              <w:rPr>
                <w:lang w:val="en-GB"/>
              </w:rPr>
            </w:pPr>
            <w:r w:rsidRPr="00D14A0A">
              <w:rPr>
                <w:lang w:val="en-GB"/>
              </w:rPr>
              <w:t>Amendment</w:t>
            </w:r>
          </w:p>
        </w:tc>
      </w:tr>
      <w:tr w14:paraId="3845F00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67C3A7F" w14:textId="77777777">
            <w:pPr>
              <w:pStyle w:val="Normal6"/>
              <w:rPr>
                <w:lang w:val="en-GB"/>
              </w:rPr>
            </w:pPr>
          </w:p>
        </w:tc>
        <w:tc>
          <w:tcPr>
            <w:tcW w:w="4876" w:type="dxa"/>
            <w:hideMark/>
          </w:tcPr>
          <w:p w:rsidR="00D14A0A" w:rsidRPr="00D14A0A" w:rsidP="00C2703B" w14:paraId="16DD0643" w14:textId="77777777">
            <w:pPr>
              <w:pStyle w:val="Normal6"/>
              <w:rPr>
                <w:lang w:val="en-GB"/>
              </w:rPr>
            </w:pPr>
            <w:r w:rsidRPr="00D14A0A">
              <w:rPr>
                <w:b/>
                <w:i/>
                <w:lang w:val="en-GB"/>
              </w:rPr>
              <w:t>1a.</w:t>
            </w:r>
            <w:r w:rsidRPr="00D14A0A">
              <w:rPr>
                <w:b/>
                <w:i/>
                <w:lang w:val="en-GB"/>
              </w:rPr>
              <w:tab/>
              <w:t xml:space="preserve">In adopting such implementing acts, the Commission shall ensure a technology-neutral approach that accommodates low-carbon, bio-based, and captured carbon solutions alongside circular feedstocks, ensuring that industrial actors in island economies and isolated regional markets lacking </w:t>
            </w:r>
            <w:r w:rsidRPr="00D14A0A">
              <w:rPr>
                <w:b/>
                <w:i/>
                <w:lang w:val="en-GB"/>
              </w:rPr>
              <w:t>integrated chemical pipeline infrastructures are not penalised.</w:t>
            </w:r>
          </w:p>
        </w:tc>
      </w:tr>
    </w:tbl>
    <w:p w:rsidR="00D14A0A" w:rsidRPr="00D14A0A" w:rsidP="00D14A0A" w14:paraId="6E157B5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92A2AD9"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1BAAA1C" w14:textId="77777777">
      <w:pPr>
        <w:pStyle w:val="Normal12Italic"/>
        <w:rPr>
          <w:noProof w:val="0"/>
          <w:lang w:val="en-GB"/>
        </w:rPr>
      </w:pPr>
      <w:r w:rsidRPr="00D14A0A">
        <w:rPr>
          <w:noProof w:val="0"/>
          <w:lang w:val="en-GB"/>
        </w:rPr>
        <w:t>This amendment keeps industrial decarbonisation technology-neutral: low-carbon, bio-based, captured-carbon and circular feedstocks should be judged by their environmental performance, not ruled out because they use different technologies or infrastructure. That matters for islands and isolated regions, where limited supply options and a lack of pipeline networks can make rules designed for large industrial clusters disproportionately costly. Allowing credible alternatives would help local industry decarbonise without weakening the EU’s climate ambition.</w:t>
      </w:r>
    </w:p>
    <w:p w:rsidR="00D14A0A" w:rsidRPr="00D14A0A" w:rsidP="00D14A0A" w14:paraId="211CE7DD" w14:textId="77777777">
      <w:r w:rsidRPr="00D14A0A">
        <w:rPr>
          <w:rStyle w:val="HideTWBExt"/>
        </w:rPr>
        <w:t>&lt;/Amend&gt;</w:t>
      </w:r>
    </w:p>
    <w:p w:rsidR="00D14A0A" w:rsidRPr="00D14A0A" w:rsidP="00D14A0A" w14:paraId="3FDAAFD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2385</w:t>
      </w:r>
      <w:r w:rsidRPr="00D14A0A">
        <w:rPr>
          <w:rStyle w:val="HideTWBExt"/>
          <w:b w:val="0"/>
          <w:bCs w:val="0"/>
          <w:szCs w:val="20"/>
          <w:lang w:val="en-GB"/>
        </w:rPr>
        <w:t>&lt;/NumAm&gt;</w:t>
      </w:r>
    </w:p>
    <w:p w:rsidR="00D14A0A" w:rsidRPr="00D14A0A" w:rsidP="00D14A0A" w14:paraId="43986AF3" w14:textId="77777777">
      <w:pPr>
        <w:pStyle w:val="NormalBold"/>
      </w:pPr>
      <w:r w:rsidRPr="00D14A0A">
        <w:rPr>
          <w:rStyle w:val="HideTWBExt"/>
          <w:b w:val="0"/>
        </w:rPr>
        <w:t>&lt;RepeatBlock-By&gt;&lt;Members&gt;</w:t>
      </w:r>
      <w:r w:rsidRPr="00D14A0A">
        <w:t>Daniel Attard, Alex Agius Saliba</w:t>
      </w:r>
      <w:r w:rsidRPr="00D14A0A">
        <w:rPr>
          <w:rStyle w:val="HideTWBExt"/>
          <w:b w:val="0"/>
        </w:rPr>
        <w:t>&lt;/Members&gt;</w:t>
      </w:r>
    </w:p>
    <w:p w:rsidR="00D14A0A" w:rsidRPr="00D14A0A" w:rsidP="00D14A0A" w14:paraId="494BCDAF" w14:textId="77777777">
      <w:r w:rsidRPr="00D14A0A">
        <w:rPr>
          <w:rStyle w:val="HideTWBExt"/>
        </w:rPr>
        <w:t>&lt;/RepeatBlock-By&gt;</w:t>
      </w:r>
    </w:p>
    <w:p w:rsidR="00D14A0A" w:rsidRPr="00D14A0A" w:rsidP="00D14A0A" w14:paraId="7C1E918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BC10763" w14:textId="77777777">
      <w:pPr>
        <w:pStyle w:val="NormalBold"/>
      </w:pPr>
      <w:r w:rsidRPr="00D14A0A">
        <w:rPr>
          <w:rStyle w:val="HideTWBExt"/>
          <w:b w:val="0"/>
        </w:rPr>
        <w:t>&lt;Article&gt;</w:t>
      </w:r>
      <w:r w:rsidRPr="00D14A0A">
        <w:t>Article 16 – paragraph 1 c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421D73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7452ED0" w14:textId="77777777">
            <w:pPr>
              <w:keepNext/>
            </w:pPr>
          </w:p>
        </w:tc>
      </w:tr>
      <w:tr w14:paraId="23486B9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149A04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095F0EC" w14:textId="77777777">
            <w:pPr>
              <w:pStyle w:val="ColumnHeading"/>
              <w:keepNext/>
              <w:rPr>
                <w:lang w:val="en-GB"/>
              </w:rPr>
            </w:pPr>
            <w:r w:rsidRPr="00D14A0A">
              <w:rPr>
                <w:lang w:val="en-GB"/>
              </w:rPr>
              <w:t>Amendment</w:t>
            </w:r>
          </w:p>
        </w:tc>
      </w:tr>
      <w:tr w14:paraId="0BC4046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C557D18" w14:textId="77777777">
            <w:pPr>
              <w:pStyle w:val="Normal6"/>
              <w:rPr>
                <w:lang w:val="en-GB"/>
              </w:rPr>
            </w:pPr>
          </w:p>
        </w:tc>
        <w:tc>
          <w:tcPr>
            <w:tcW w:w="4876" w:type="dxa"/>
            <w:hideMark/>
          </w:tcPr>
          <w:p w:rsidR="00D14A0A" w:rsidRPr="00D14A0A" w:rsidP="00C2703B" w14:paraId="66ACBC63" w14:textId="77777777">
            <w:pPr>
              <w:pStyle w:val="Normal6"/>
              <w:rPr>
                <w:lang w:val="en-GB"/>
              </w:rPr>
            </w:pPr>
            <w:r w:rsidRPr="00D14A0A">
              <w:rPr>
                <w:b/>
                <w:i/>
                <w:lang w:val="en-GB"/>
              </w:rPr>
              <w:t>1c.</w:t>
            </w:r>
            <w:r w:rsidRPr="00D14A0A">
              <w:rPr>
                <w:b/>
                <w:i/>
                <w:lang w:val="en-GB"/>
              </w:rPr>
              <w:tab/>
              <w:t>Where compliance with rigid product quotas or criteria creates a severe, disproportionate economic or logistical barrier for small-scale industrial ecosystems or island jurisdictions, competent authorities may apply a flexible compliance pathway or transition period, subject to notification to the Commission.</w:t>
            </w:r>
          </w:p>
        </w:tc>
      </w:tr>
    </w:tbl>
    <w:p w:rsidR="00D14A0A" w:rsidRPr="00D14A0A" w:rsidP="00D14A0A" w14:paraId="79EA70A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1EFE90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BCC1DF1" w14:textId="77777777">
      <w:pPr>
        <w:pStyle w:val="Normal12Italic"/>
        <w:rPr>
          <w:noProof w:val="0"/>
          <w:lang w:val="en-GB"/>
        </w:rPr>
      </w:pPr>
      <w:r w:rsidRPr="00D14A0A">
        <w:rPr>
          <w:noProof w:val="0"/>
          <w:lang w:val="en-GB"/>
        </w:rPr>
        <w:t>Small industrial ecosystems and island jurisdictions can face higher costs in meeting uniform product quotas or eligibility rules because they rely on imports and more costly transport. This provision would allow a flexible compliance route or a time-limited transition where those constraints make immediate compliance excessively difficult. Competent authorities would notify the Commission, retaining oversight. This is a targeted safeguard, not a general exemption: it would give viable operators time to adapt without excluding them from support or weakening the underlying objectives.</w:t>
      </w:r>
    </w:p>
    <w:p w:rsidR="00D14A0A" w:rsidRPr="00D14A0A" w:rsidP="00D14A0A" w14:paraId="40A58350" w14:textId="77777777">
      <w:r w:rsidRPr="00D14A0A">
        <w:rPr>
          <w:rStyle w:val="HideTWBExt"/>
        </w:rPr>
        <w:t>&lt;/Amend&gt;</w:t>
      </w:r>
    </w:p>
    <w:p w:rsidR="00D14A0A" w:rsidRPr="00D14A0A" w:rsidP="00D14A0A" w14:paraId="45DBAD7D"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2386</w:t>
      </w:r>
      <w:r w:rsidRPr="00D14A0A">
        <w:rPr>
          <w:rStyle w:val="HideTWBExt"/>
          <w:b w:val="0"/>
          <w:bCs w:val="0"/>
          <w:szCs w:val="20"/>
          <w:lang w:val="en-GB"/>
        </w:rPr>
        <w:t>&lt;/NumAm&gt;</w:t>
      </w:r>
    </w:p>
    <w:p w:rsidR="00D14A0A" w:rsidRPr="00D14A0A" w:rsidP="00D14A0A" w14:paraId="179B6D0E"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40B360FE" w14:textId="77777777">
      <w:r w:rsidRPr="00D14A0A">
        <w:rPr>
          <w:rStyle w:val="HideTWBExt"/>
        </w:rPr>
        <w:t>&lt;/RepeatBlock-By&gt;</w:t>
      </w:r>
    </w:p>
    <w:p w:rsidR="00D14A0A" w:rsidRPr="00D14A0A" w:rsidP="00D14A0A" w14:paraId="3C9CBEE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4535F9B" w14:textId="77777777">
      <w:pPr>
        <w:pStyle w:val="NormalBold"/>
      </w:pPr>
      <w:r w:rsidRPr="00D14A0A">
        <w:rPr>
          <w:rStyle w:val="HideTWBExt"/>
          <w:b w:val="0"/>
        </w:rPr>
        <w:t>&lt;Article&gt;</w:t>
      </w:r>
      <w:r w:rsidRPr="00D14A0A">
        <w:t>Article 16 – 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53D7C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D879B0B" w14:textId="77777777">
            <w:pPr>
              <w:keepNext/>
            </w:pPr>
          </w:p>
        </w:tc>
      </w:tr>
      <w:tr w14:paraId="56CF91B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988CA2C" w14:textId="77777777">
            <w:pPr>
              <w:pStyle w:val="ColumnHeading"/>
              <w:keepNext/>
            </w:pPr>
            <w:r w:rsidRPr="00D14A0A">
              <w:t>Text proposed by the Commission</w:t>
            </w:r>
          </w:p>
        </w:tc>
        <w:tc>
          <w:tcPr>
            <w:tcW w:w="4876" w:type="dxa"/>
            <w:hideMark/>
          </w:tcPr>
          <w:p w:rsidR="00D14A0A" w:rsidRPr="00D14A0A" w:rsidP="00C2703B" w14:paraId="6FC0E9A0" w14:textId="77777777">
            <w:pPr>
              <w:pStyle w:val="ColumnHeading"/>
              <w:keepNext/>
            </w:pPr>
            <w:r w:rsidRPr="00D14A0A">
              <w:t>Amendment</w:t>
            </w:r>
          </w:p>
        </w:tc>
      </w:tr>
      <w:tr w14:paraId="14F65D3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41502CC" w14:textId="77777777">
            <w:pPr>
              <w:pStyle w:val="Normal6"/>
            </w:pPr>
            <w:r w:rsidRPr="00D14A0A">
              <w:rPr>
                <w:b/>
                <w:i/>
              </w:rPr>
              <w:t>2.</w:t>
            </w:r>
            <w:r w:rsidRPr="00D14A0A">
              <w:rPr>
                <w:b/>
                <w:i/>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65194198" w14:textId="77777777">
            <w:pPr>
              <w:pStyle w:val="Normal6"/>
            </w:pPr>
            <w:r w:rsidRPr="00D14A0A">
              <w:rPr>
                <w:b/>
                <w:i/>
              </w:rPr>
              <w:t>deleted</w:t>
            </w:r>
          </w:p>
        </w:tc>
      </w:tr>
      <w:tr w14:paraId="55D77E3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A636152" w14:textId="77777777">
            <w:pPr>
              <w:pStyle w:val="Normal6"/>
              <w:rPr>
                <w:szCs w:val="20"/>
              </w:rPr>
            </w:pPr>
            <w:r w:rsidRPr="00D14A0A">
              <w:rPr>
                <w:b/>
                <w:i/>
              </w:rPr>
              <w:t>(a)</w:t>
            </w:r>
            <w:r w:rsidRPr="00D14A0A">
              <w:rPr>
                <w:b/>
                <w:i/>
              </w:rPr>
              <w:tab/>
              <w:t>the market situation at Union level, as identified through monitoring activities, including declining Union market shares and Union industry producing below capacity;</w:t>
            </w:r>
          </w:p>
        </w:tc>
        <w:tc>
          <w:tcPr>
            <w:tcW w:w="4876" w:type="dxa"/>
          </w:tcPr>
          <w:p w:rsidR="00D14A0A" w:rsidRPr="00D14A0A" w:rsidP="00C2703B" w14:paraId="61996C2A" w14:textId="77777777">
            <w:pPr>
              <w:pStyle w:val="Normal6"/>
            </w:pPr>
          </w:p>
        </w:tc>
      </w:tr>
      <w:tr w14:paraId="7DCE87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712FB72" w14:textId="77777777">
            <w:pPr>
              <w:pStyle w:val="Normal6"/>
              <w:rPr>
                <w:szCs w:val="20"/>
              </w:rPr>
            </w:pPr>
            <w:r w:rsidRPr="00D14A0A">
              <w:rPr>
                <w:b/>
                <w:i/>
              </w:rPr>
              <w:t>(b)</w:t>
            </w:r>
            <w:r w:rsidRPr="00D14A0A">
              <w:rPr>
                <w:b/>
                <w:i/>
              </w:rPr>
              <w:tab/>
              <w:t>technological progress;</w:t>
            </w:r>
          </w:p>
        </w:tc>
        <w:tc>
          <w:tcPr>
            <w:tcW w:w="4876" w:type="dxa"/>
          </w:tcPr>
          <w:p w:rsidR="00D14A0A" w:rsidRPr="00D14A0A" w:rsidP="00C2703B" w14:paraId="3E4525F9" w14:textId="77777777">
            <w:pPr>
              <w:pStyle w:val="Normal6"/>
            </w:pPr>
          </w:p>
        </w:tc>
      </w:tr>
      <w:tr w14:paraId="7144CFD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742E5A5" w14:textId="77777777">
            <w:pPr>
              <w:pStyle w:val="Normal6"/>
              <w:rPr>
                <w:szCs w:val="20"/>
              </w:rPr>
            </w:pPr>
            <w:r w:rsidRPr="00D14A0A">
              <w:rPr>
                <w:b/>
                <w:i/>
              </w:rPr>
              <w:t>(c)</w:t>
            </w:r>
            <w:r w:rsidRPr="00D14A0A">
              <w:rPr>
                <w:b/>
                <w:i/>
              </w:rPr>
              <w:tab/>
              <w:t>the contribution of the requirements to the Union’s objective of public order, economic security, resilience and climate neutrality set out in Regulation (EU) 2021/1119;</w:t>
            </w:r>
          </w:p>
        </w:tc>
        <w:tc>
          <w:tcPr>
            <w:tcW w:w="4876" w:type="dxa"/>
          </w:tcPr>
          <w:p w:rsidR="00D14A0A" w:rsidRPr="00D14A0A" w:rsidP="00C2703B" w14:paraId="5C70DFC1" w14:textId="77777777">
            <w:pPr>
              <w:pStyle w:val="Normal6"/>
            </w:pPr>
          </w:p>
        </w:tc>
      </w:tr>
      <w:tr w14:paraId="0A125AD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7E67E69" w14:textId="77777777">
            <w:pPr>
              <w:pStyle w:val="Normal6"/>
              <w:rPr>
                <w:szCs w:val="20"/>
              </w:rPr>
            </w:pPr>
            <w:r w:rsidRPr="00D14A0A">
              <w:rPr>
                <w:b/>
                <w:i/>
              </w:rPr>
              <w:t>(d)</w:t>
            </w:r>
            <w:r w:rsidRPr="00D14A0A">
              <w:rPr>
                <w:b/>
                <w:i/>
              </w:rPr>
              <w:tab/>
              <w:t>demand for the relevant products or technologies driven by the downstream sectors’ growth;</w:t>
            </w:r>
          </w:p>
        </w:tc>
        <w:tc>
          <w:tcPr>
            <w:tcW w:w="4876" w:type="dxa"/>
          </w:tcPr>
          <w:p w:rsidR="00D14A0A" w:rsidRPr="00D14A0A" w:rsidP="00C2703B" w14:paraId="608C868B" w14:textId="77777777">
            <w:pPr>
              <w:pStyle w:val="Normal6"/>
            </w:pPr>
          </w:p>
        </w:tc>
      </w:tr>
      <w:tr w14:paraId="4197F54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D33A37F" w14:textId="77777777">
            <w:pPr>
              <w:pStyle w:val="Normal6"/>
              <w:rPr>
                <w:szCs w:val="20"/>
              </w:rPr>
            </w:pPr>
            <w:r w:rsidRPr="00D14A0A">
              <w:rPr>
                <w:b/>
                <w:i/>
              </w:rPr>
              <w:t>(e)</w:t>
            </w:r>
            <w:r w:rsidRPr="00D14A0A">
              <w:rPr>
                <w:b/>
                <w:i/>
              </w:rPr>
              <w:tab/>
              <w:t>share of product or technology in total production value of the downstream sector;</w:t>
            </w:r>
          </w:p>
        </w:tc>
        <w:tc>
          <w:tcPr>
            <w:tcW w:w="4876" w:type="dxa"/>
          </w:tcPr>
          <w:p w:rsidR="00D14A0A" w:rsidRPr="00D14A0A" w:rsidP="00C2703B" w14:paraId="41144496" w14:textId="77777777">
            <w:pPr>
              <w:pStyle w:val="Normal6"/>
            </w:pPr>
          </w:p>
        </w:tc>
      </w:tr>
      <w:tr w14:paraId="78FF39D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DAA5765" w14:textId="77777777">
            <w:pPr>
              <w:pStyle w:val="Normal6"/>
              <w:rPr>
                <w:szCs w:val="20"/>
              </w:rPr>
            </w:pPr>
            <w:r w:rsidRPr="00D14A0A">
              <w:rPr>
                <w:b/>
                <w:i/>
              </w:rPr>
              <w:t>(f)</w:t>
            </w:r>
            <w:r w:rsidRPr="00D14A0A">
              <w:rPr>
                <w:b/>
                <w:i/>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tcPr>
          <w:p w:rsidR="00D14A0A" w:rsidRPr="00D14A0A" w:rsidP="00C2703B" w14:paraId="0AE7C863" w14:textId="77777777">
            <w:pPr>
              <w:pStyle w:val="Normal6"/>
            </w:pPr>
          </w:p>
        </w:tc>
      </w:tr>
    </w:tbl>
    <w:p w:rsidR="00D14A0A" w:rsidRPr="00D14A0A" w:rsidP="00D14A0A" w14:paraId="725A7F3C"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14D01F81" w14:textId="77777777">
      <w:r w:rsidRPr="00D14A0A">
        <w:rPr>
          <w:rStyle w:val="HideTWBExt"/>
        </w:rPr>
        <w:t>&lt;/Amend&gt;</w:t>
      </w:r>
    </w:p>
    <w:p w:rsidR="00D14A0A" w:rsidRPr="00D14A0A" w:rsidP="00D14A0A" w14:paraId="5F0C4EB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2387</w:t>
      </w:r>
      <w:r w:rsidRPr="00D14A0A">
        <w:rPr>
          <w:rStyle w:val="HideTWBExt"/>
          <w:b w:val="0"/>
          <w:bCs w:val="0"/>
          <w:szCs w:val="20"/>
          <w:lang w:val="en-GB"/>
        </w:rPr>
        <w:t>&lt;/NumAm&gt;</w:t>
      </w:r>
    </w:p>
    <w:p w:rsidR="00D14A0A" w:rsidRPr="00D14A0A" w:rsidP="00D14A0A" w14:paraId="76356D11" w14:textId="77777777">
      <w:pPr>
        <w:pStyle w:val="NormalBold"/>
      </w:pPr>
      <w:r w:rsidRPr="00D14A0A">
        <w:rPr>
          <w:rStyle w:val="HideTWBExt"/>
          <w:b w:val="0"/>
        </w:rPr>
        <w:t>&lt;RepeatBlock-By&gt;&lt;Members&gt;</w:t>
      </w:r>
      <w:r w:rsidRPr="00D14A0A">
        <w:t>Jörgen Warborn, Tomas Tobé, Arba Kokalari, Jessica Polfjärd, Inese Vaidere, Zala Černilec Tomašič, Lídia Pereira, Iuliu Winkler, Regina Doherty, Andrea Wechsler, Henrik Dahl</w:t>
      </w:r>
      <w:r w:rsidRPr="00D14A0A">
        <w:rPr>
          <w:rStyle w:val="HideTWBExt"/>
          <w:b w:val="0"/>
        </w:rPr>
        <w:t>&lt;/Members&gt;</w:t>
      </w:r>
    </w:p>
    <w:p w:rsidR="00D14A0A" w:rsidRPr="00D14A0A" w:rsidP="00D14A0A" w14:paraId="7AA61F28" w14:textId="77777777">
      <w:r w:rsidRPr="00D14A0A">
        <w:rPr>
          <w:rStyle w:val="HideTWBExt"/>
        </w:rPr>
        <w:t>&lt;/RepeatBlock-By&gt;</w:t>
      </w:r>
    </w:p>
    <w:p w:rsidR="00D14A0A" w:rsidRPr="00D14A0A" w:rsidP="00D14A0A" w14:paraId="520636A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36B2E2F" w14:textId="77777777">
      <w:pPr>
        <w:pStyle w:val="NormalBold"/>
      </w:pPr>
      <w:r w:rsidRPr="00D14A0A">
        <w:rPr>
          <w:rStyle w:val="HideTWBExt"/>
          <w:b w:val="0"/>
        </w:rPr>
        <w:t>&lt;Article&gt;</w:t>
      </w:r>
      <w:r w:rsidRPr="00D14A0A">
        <w:t>Article 16 – 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C3702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1D79D89" w14:textId="77777777">
            <w:pPr>
              <w:keepNext/>
            </w:pPr>
          </w:p>
        </w:tc>
      </w:tr>
      <w:tr w14:paraId="5AEB5FB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FB26AC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AB70944" w14:textId="77777777">
            <w:pPr>
              <w:pStyle w:val="ColumnHeading"/>
              <w:keepNext/>
              <w:rPr>
                <w:lang w:val="en-GB"/>
              </w:rPr>
            </w:pPr>
            <w:r w:rsidRPr="00D14A0A">
              <w:rPr>
                <w:lang w:val="en-GB"/>
              </w:rPr>
              <w:t>Amendment</w:t>
            </w:r>
          </w:p>
        </w:tc>
      </w:tr>
      <w:tr w14:paraId="3D25770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2C43D50" w14:textId="77777777">
            <w:pPr>
              <w:pStyle w:val="Normal6"/>
              <w:rPr>
                <w:lang w:val="en-GB"/>
              </w:rPr>
            </w:pPr>
            <w:r w:rsidRPr="00D14A0A">
              <w:rPr>
                <w:b/>
                <w:i/>
                <w:lang w:val="en-GB"/>
              </w:rPr>
              <w:t>2.</w:t>
            </w:r>
            <w:r w:rsidRPr="00D14A0A">
              <w:rPr>
                <w:b/>
                <w:i/>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0D70D845" w14:textId="77777777">
            <w:pPr>
              <w:pStyle w:val="Normal6"/>
              <w:rPr>
                <w:lang w:val="en-GB"/>
              </w:rPr>
            </w:pPr>
            <w:r w:rsidRPr="00D14A0A">
              <w:rPr>
                <w:b/>
                <w:i/>
                <w:lang w:val="en-GB"/>
              </w:rPr>
              <w:t>deleted</w:t>
            </w:r>
          </w:p>
        </w:tc>
      </w:tr>
      <w:tr w14:paraId="768E211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1533415" w14:textId="77777777">
            <w:pPr>
              <w:pStyle w:val="Normal6"/>
              <w:rPr>
                <w:szCs w:val="20"/>
                <w:lang w:val="en-GB"/>
              </w:rPr>
            </w:pPr>
            <w:r w:rsidRPr="00D14A0A">
              <w:rPr>
                <w:b/>
                <w:i/>
                <w:lang w:val="en-GB"/>
              </w:rPr>
              <w:t>(a)</w:t>
            </w:r>
            <w:r w:rsidRPr="00D14A0A">
              <w:rPr>
                <w:b/>
                <w:i/>
                <w:lang w:val="en-GB"/>
              </w:rPr>
              <w:tab/>
              <w:t>the market situation at Union level, as identified through monitoring activities, including declining Union market shares and Union industry producing below capacity;</w:t>
            </w:r>
          </w:p>
        </w:tc>
        <w:tc>
          <w:tcPr>
            <w:tcW w:w="4876" w:type="dxa"/>
          </w:tcPr>
          <w:p w:rsidR="00D14A0A" w:rsidRPr="00D14A0A" w:rsidP="00C2703B" w14:paraId="5001F7D9" w14:textId="77777777">
            <w:pPr>
              <w:pStyle w:val="Normal6"/>
              <w:rPr>
                <w:lang w:val="en-GB"/>
              </w:rPr>
            </w:pPr>
          </w:p>
        </w:tc>
      </w:tr>
      <w:tr w14:paraId="2A4BFF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598405A" w14:textId="77777777">
            <w:pPr>
              <w:pStyle w:val="Normal6"/>
              <w:rPr>
                <w:szCs w:val="20"/>
                <w:lang w:val="en-GB"/>
              </w:rPr>
            </w:pPr>
            <w:r w:rsidRPr="00D14A0A">
              <w:rPr>
                <w:b/>
                <w:i/>
                <w:lang w:val="en-GB"/>
              </w:rPr>
              <w:t>(b)</w:t>
            </w:r>
            <w:r w:rsidRPr="00D14A0A">
              <w:rPr>
                <w:b/>
                <w:i/>
                <w:lang w:val="en-GB"/>
              </w:rPr>
              <w:tab/>
              <w:t>technological progress;</w:t>
            </w:r>
          </w:p>
        </w:tc>
        <w:tc>
          <w:tcPr>
            <w:tcW w:w="4876" w:type="dxa"/>
          </w:tcPr>
          <w:p w:rsidR="00D14A0A" w:rsidRPr="00D14A0A" w:rsidP="00C2703B" w14:paraId="7CE9A42B" w14:textId="77777777">
            <w:pPr>
              <w:pStyle w:val="Normal6"/>
              <w:rPr>
                <w:lang w:val="en-GB"/>
              </w:rPr>
            </w:pPr>
          </w:p>
        </w:tc>
      </w:tr>
      <w:tr w14:paraId="3A9270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0A52B8B" w14:textId="77777777">
            <w:pPr>
              <w:pStyle w:val="Normal6"/>
              <w:rPr>
                <w:szCs w:val="20"/>
                <w:lang w:val="en-GB"/>
              </w:rPr>
            </w:pPr>
            <w:r w:rsidRPr="00D14A0A">
              <w:rPr>
                <w:b/>
                <w:i/>
                <w:lang w:val="en-GB"/>
              </w:rPr>
              <w:t>(c)</w:t>
            </w:r>
            <w:r w:rsidRPr="00D14A0A">
              <w:rPr>
                <w:b/>
                <w:i/>
                <w:lang w:val="en-GB"/>
              </w:rPr>
              <w:tab/>
              <w:t>the contribution of the requirements to the Union’s objective of public order, economic security, resilience and climate neutrality set out in Regulation (EU) 2021/1119;</w:t>
            </w:r>
          </w:p>
        </w:tc>
        <w:tc>
          <w:tcPr>
            <w:tcW w:w="4876" w:type="dxa"/>
          </w:tcPr>
          <w:p w:rsidR="00D14A0A" w:rsidRPr="00D14A0A" w:rsidP="00C2703B" w14:paraId="1B84392F" w14:textId="77777777">
            <w:pPr>
              <w:pStyle w:val="Normal6"/>
              <w:rPr>
                <w:lang w:val="en-GB"/>
              </w:rPr>
            </w:pPr>
          </w:p>
        </w:tc>
      </w:tr>
      <w:tr w14:paraId="4132BDA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EFA7ED0" w14:textId="77777777">
            <w:pPr>
              <w:pStyle w:val="Normal6"/>
              <w:rPr>
                <w:szCs w:val="20"/>
                <w:lang w:val="en-GB"/>
              </w:rPr>
            </w:pPr>
            <w:r w:rsidRPr="00D14A0A">
              <w:rPr>
                <w:b/>
                <w:i/>
                <w:lang w:val="en-GB"/>
              </w:rPr>
              <w:t>(d)</w:t>
            </w:r>
            <w:r w:rsidRPr="00D14A0A">
              <w:rPr>
                <w:b/>
                <w:i/>
                <w:lang w:val="en-GB"/>
              </w:rPr>
              <w:tab/>
              <w:t>demand for the relevant products or technologies driven by the downstream sectors’ growth;</w:t>
            </w:r>
          </w:p>
        </w:tc>
        <w:tc>
          <w:tcPr>
            <w:tcW w:w="4876" w:type="dxa"/>
          </w:tcPr>
          <w:p w:rsidR="00D14A0A" w:rsidRPr="00D14A0A" w:rsidP="00C2703B" w14:paraId="0ADFA7BD" w14:textId="77777777">
            <w:pPr>
              <w:pStyle w:val="Normal6"/>
              <w:rPr>
                <w:lang w:val="en-GB"/>
              </w:rPr>
            </w:pPr>
          </w:p>
        </w:tc>
      </w:tr>
      <w:tr w14:paraId="012F5B2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2A267CA" w14:textId="77777777">
            <w:pPr>
              <w:pStyle w:val="Normal6"/>
              <w:rPr>
                <w:szCs w:val="20"/>
                <w:lang w:val="en-GB"/>
              </w:rPr>
            </w:pPr>
            <w:r w:rsidRPr="00D14A0A">
              <w:rPr>
                <w:b/>
                <w:i/>
                <w:lang w:val="en-GB"/>
              </w:rPr>
              <w:t>(e)</w:t>
            </w:r>
            <w:r w:rsidRPr="00D14A0A">
              <w:rPr>
                <w:b/>
                <w:i/>
                <w:lang w:val="en-GB"/>
              </w:rPr>
              <w:tab/>
              <w:t>share of product or technology in total production value of the downstream sector;</w:t>
            </w:r>
          </w:p>
        </w:tc>
        <w:tc>
          <w:tcPr>
            <w:tcW w:w="4876" w:type="dxa"/>
          </w:tcPr>
          <w:p w:rsidR="00D14A0A" w:rsidRPr="00D14A0A" w:rsidP="00C2703B" w14:paraId="3B748C18" w14:textId="77777777">
            <w:pPr>
              <w:pStyle w:val="Normal6"/>
              <w:rPr>
                <w:lang w:val="en-GB"/>
              </w:rPr>
            </w:pPr>
          </w:p>
        </w:tc>
      </w:tr>
      <w:tr w14:paraId="6F6B29F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0C87FE6" w14:textId="77777777">
            <w:pPr>
              <w:pStyle w:val="Normal6"/>
              <w:rPr>
                <w:szCs w:val="20"/>
                <w:lang w:val="en-GB"/>
              </w:rPr>
            </w:pPr>
            <w:r w:rsidRPr="00D14A0A">
              <w:rPr>
                <w:b/>
                <w:i/>
                <w:lang w:val="en-GB"/>
              </w:rPr>
              <w:t>(f)</w:t>
            </w:r>
            <w:r w:rsidRPr="00D14A0A">
              <w:rPr>
                <w:b/>
                <w:i/>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tcPr>
          <w:p w:rsidR="00D14A0A" w:rsidRPr="00D14A0A" w:rsidP="00C2703B" w14:paraId="76DF4BC8" w14:textId="77777777">
            <w:pPr>
              <w:pStyle w:val="Normal6"/>
              <w:rPr>
                <w:lang w:val="en-GB"/>
              </w:rPr>
            </w:pPr>
          </w:p>
        </w:tc>
      </w:tr>
    </w:tbl>
    <w:p w:rsidR="00D14A0A" w:rsidRPr="00D14A0A" w:rsidP="00D14A0A" w14:paraId="7D358C9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A6089E7" w14:textId="77777777">
      <w:r w:rsidRPr="00D14A0A">
        <w:rPr>
          <w:rStyle w:val="HideTWBExt"/>
        </w:rPr>
        <w:t>&lt;/Amend&gt;</w:t>
      </w:r>
    </w:p>
    <w:p w:rsidR="00D14A0A" w:rsidRPr="00D14A0A" w:rsidP="00D14A0A" w14:paraId="77A58FF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2388</w:t>
      </w:r>
      <w:r w:rsidRPr="00D14A0A">
        <w:rPr>
          <w:rStyle w:val="HideTWBExt"/>
          <w:b w:val="0"/>
          <w:bCs w:val="0"/>
          <w:szCs w:val="20"/>
          <w:lang w:val="en-GB"/>
        </w:rPr>
        <w:t>&lt;/NumAm&gt;</w:t>
      </w:r>
    </w:p>
    <w:p w:rsidR="00D14A0A" w:rsidRPr="00D14A0A" w:rsidP="00D14A0A" w14:paraId="259028CF" w14:textId="77777777">
      <w:pPr>
        <w:pStyle w:val="NormalBold"/>
      </w:pPr>
      <w:r w:rsidRPr="00D14A0A">
        <w:rPr>
          <w:rStyle w:val="HideTWBExt"/>
          <w:b w:val="0"/>
        </w:rPr>
        <w:t>&lt;RepeatBlock-By&gt;&lt;Members&gt;</w:t>
      </w:r>
      <w:r w:rsidRPr="00D14A0A">
        <w:t>Andrea Wechsler, Christian Ehler, Angelika Niebler, Jens Gieseke, Andreas Schwab, Norbert Herhammer, Hildegard Bentele, Markus Ferber, Eszter Lakos, Oliver Schenk, Christian Doleschal, Monika Hohlmeier, Verena Mertens, Ralf Seekatz, Marie-Sophie Christ, Alexandra Mehnert, Norbert Lins, Marion Walsmann, Jörgen Warborn, Tomas Tobé, Arba Kokalari</w:t>
      </w:r>
      <w:r w:rsidRPr="00D14A0A">
        <w:rPr>
          <w:rStyle w:val="HideTWBExt"/>
          <w:b w:val="0"/>
        </w:rPr>
        <w:t>&lt;/Members&gt;</w:t>
      </w:r>
    </w:p>
    <w:p w:rsidR="00D14A0A" w:rsidRPr="00D14A0A" w:rsidP="00D14A0A" w14:paraId="267A4446" w14:textId="77777777">
      <w:r w:rsidRPr="00D14A0A">
        <w:rPr>
          <w:rStyle w:val="HideTWBExt"/>
        </w:rPr>
        <w:t>&lt;/RepeatBlock-By&gt;</w:t>
      </w:r>
    </w:p>
    <w:p w:rsidR="00D14A0A" w:rsidRPr="00D14A0A" w:rsidP="00D14A0A" w14:paraId="3B99F85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CD7E876" w14:textId="77777777">
      <w:pPr>
        <w:pStyle w:val="NormalBold"/>
      </w:pPr>
      <w:r w:rsidRPr="00D14A0A">
        <w:rPr>
          <w:rStyle w:val="HideTWBExt"/>
          <w:b w:val="0"/>
        </w:rPr>
        <w:t>&lt;Article&gt;</w:t>
      </w:r>
      <w:r w:rsidRPr="00D14A0A">
        <w:t>Article 16 – 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7118A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1FDB0B7" w14:textId="77777777">
            <w:pPr>
              <w:keepNext/>
            </w:pPr>
          </w:p>
        </w:tc>
      </w:tr>
      <w:tr w14:paraId="5A5D4A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9CB6CAD"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C14F08E" w14:textId="77777777">
            <w:pPr>
              <w:pStyle w:val="ColumnHeading"/>
              <w:keepNext/>
              <w:rPr>
                <w:lang w:val="en-GB"/>
              </w:rPr>
            </w:pPr>
            <w:r w:rsidRPr="00D14A0A">
              <w:rPr>
                <w:lang w:val="en-GB"/>
              </w:rPr>
              <w:t>Amendment</w:t>
            </w:r>
          </w:p>
        </w:tc>
      </w:tr>
      <w:tr w14:paraId="1B84B91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80F7F85" w14:textId="77777777">
            <w:pPr>
              <w:pStyle w:val="Normal6"/>
              <w:rPr>
                <w:lang w:val="en-GB"/>
              </w:rPr>
            </w:pPr>
            <w:r w:rsidRPr="00D14A0A">
              <w:rPr>
                <w:b/>
                <w:i/>
                <w:lang w:val="en-GB"/>
              </w:rPr>
              <w:t>2.</w:t>
            </w:r>
            <w:r w:rsidRPr="00D14A0A">
              <w:rPr>
                <w:b/>
                <w:i/>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159BF7F9" w14:textId="77777777">
            <w:pPr>
              <w:pStyle w:val="Normal6"/>
              <w:rPr>
                <w:lang w:val="en-GB"/>
              </w:rPr>
            </w:pPr>
            <w:r w:rsidRPr="00D14A0A">
              <w:rPr>
                <w:b/>
                <w:i/>
                <w:lang w:val="en-GB"/>
              </w:rPr>
              <w:t>deleted</w:t>
            </w:r>
          </w:p>
        </w:tc>
      </w:tr>
      <w:tr w14:paraId="26AC3E7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DBD7295" w14:textId="77777777">
            <w:pPr>
              <w:pStyle w:val="Normal6"/>
              <w:rPr>
                <w:szCs w:val="20"/>
                <w:lang w:val="en-GB"/>
              </w:rPr>
            </w:pPr>
            <w:r w:rsidRPr="00D14A0A">
              <w:rPr>
                <w:b/>
                <w:i/>
                <w:lang w:val="en-GB"/>
              </w:rPr>
              <w:t>(a)</w:t>
            </w:r>
            <w:r w:rsidRPr="00D14A0A">
              <w:rPr>
                <w:b/>
                <w:i/>
                <w:lang w:val="en-GB"/>
              </w:rPr>
              <w:tab/>
              <w:t>the market situation at Union level, as identified through monitoring activities, including declining Union market shares and Union industry producing below capacity;</w:t>
            </w:r>
          </w:p>
        </w:tc>
        <w:tc>
          <w:tcPr>
            <w:tcW w:w="4876" w:type="dxa"/>
          </w:tcPr>
          <w:p w:rsidR="00D14A0A" w:rsidRPr="00D14A0A" w:rsidP="00C2703B" w14:paraId="77E1A60D" w14:textId="77777777">
            <w:pPr>
              <w:pStyle w:val="Normal6"/>
              <w:rPr>
                <w:lang w:val="en-GB"/>
              </w:rPr>
            </w:pPr>
          </w:p>
        </w:tc>
      </w:tr>
      <w:tr w14:paraId="3951255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8E4BA30" w14:textId="77777777">
            <w:pPr>
              <w:pStyle w:val="Normal6"/>
              <w:rPr>
                <w:szCs w:val="20"/>
                <w:lang w:val="en-GB"/>
              </w:rPr>
            </w:pPr>
            <w:r w:rsidRPr="00D14A0A">
              <w:rPr>
                <w:b/>
                <w:i/>
                <w:lang w:val="en-GB"/>
              </w:rPr>
              <w:t>(b)</w:t>
            </w:r>
            <w:r w:rsidRPr="00D14A0A">
              <w:rPr>
                <w:b/>
                <w:i/>
                <w:lang w:val="en-GB"/>
              </w:rPr>
              <w:tab/>
              <w:t>technological progress;</w:t>
            </w:r>
          </w:p>
        </w:tc>
        <w:tc>
          <w:tcPr>
            <w:tcW w:w="4876" w:type="dxa"/>
          </w:tcPr>
          <w:p w:rsidR="00D14A0A" w:rsidRPr="00D14A0A" w:rsidP="00C2703B" w14:paraId="39C7994E" w14:textId="77777777">
            <w:pPr>
              <w:pStyle w:val="Normal6"/>
              <w:rPr>
                <w:lang w:val="en-GB"/>
              </w:rPr>
            </w:pPr>
          </w:p>
        </w:tc>
      </w:tr>
      <w:tr w14:paraId="31A6B02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9118869" w14:textId="77777777">
            <w:pPr>
              <w:pStyle w:val="Normal6"/>
              <w:rPr>
                <w:szCs w:val="20"/>
                <w:lang w:val="en-GB"/>
              </w:rPr>
            </w:pPr>
            <w:r w:rsidRPr="00D14A0A">
              <w:rPr>
                <w:b/>
                <w:i/>
                <w:lang w:val="en-GB"/>
              </w:rPr>
              <w:t>(c)</w:t>
            </w:r>
            <w:r w:rsidRPr="00D14A0A">
              <w:rPr>
                <w:b/>
                <w:i/>
                <w:lang w:val="en-GB"/>
              </w:rPr>
              <w:tab/>
              <w:t>the contribution of the requirements to the Union’s objective of public order, economic security, resilience and climate neutrality set out in Regulation (EU) 2021/1119;</w:t>
            </w:r>
          </w:p>
        </w:tc>
        <w:tc>
          <w:tcPr>
            <w:tcW w:w="4876" w:type="dxa"/>
          </w:tcPr>
          <w:p w:rsidR="00D14A0A" w:rsidRPr="00D14A0A" w:rsidP="00C2703B" w14:paraId="30AB2B3E" w14:textId="77777777">
            <w:pPr>
              <w:pStyle w:val="Normal6"/>
              <w:rPr>
                <w:lang w:val="en-GB"/>
              </w:rPr>
            </w:pPr>
          </w:p>
        </w:tc>
      </w:tr>
      <w:tr w14:paraId="2C66808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2C1B990" w14:textId="77777777">
            <w:pPr>
              <w:pStyle w:val="Normal6"/>
              <w:rPr>
                <w:szCs w:val="20"/>
                <w:lang w:val="en-GB"/>
              </w:rPr>
            </w:pPr>
            <w:r w:rsidRPr="00D14A0A">
              <w:rPr>
                <w:b/>
                <w:i/>
                <w:lang w:val="en-GB"/>
              </w:rPr>
              <w:t>(d)</w:t>
            </w:r>
            <w:r w:rsidRPr="00D14A0A">
              <w:rPr>
                <w:b/>
                <w:i/>
                <w:lang w:val="en-GB"/>
              </w:rPr>
              <w:tab/>
              <w:t>demand for the relevant products or technologies driven by the downstream sectors’ growth;</w:t>
            </w:r>
          </w:p>
        </w:tc>
        <w:tc>
          <w:tcPr>
            <w:tcW w:w="4876" w:type="dxa"/>
          </w:tcPr>
          <w:p w:rsidR="00D14A0A" w:rsidRPr="00D14A0A" w:rsidP="00C2703B" w14:paraId="3CF8B5E2" w14:textId="77777777">
            <w:pPr>
              <w:pStyle w:val="Normal6"/>
              <w:rPr>
                <w:lang w:val="en-GB"/>
              </w:rPr>
            </w:pPr>
          </w:p>
        </w:tc>
      </w:tr>
      <w:tr w14:paraId="0A6884F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35CDA28" w14:textId="77777777">
            <w:pPr>
              <w:pStyle w:val="Normal6"/>
              <w:rPr>
                <w:szCs w:val="20"/>
                <w:lang w:val="en-GB"/>
              </w:rPr>
            </w:pPr>
            <w:r w:rsidRPr="00D14A0A">
              <w:rPr>
                <w:b/>
                <w:i/>
                <w:lang w:val="en-GB"/>
              </w:rPr>
              <w:t>(e)</w:t>
            </w:r>
            <w:r w:rsidRPr="00D14A0A">
              <w:rPr>
                <w:b/>
                <w:i/>
                <w:lang w:val="en-GB"/>
              </w:rPr>
              <w:tab/>
              <w:t>share of product or technology in total production value of the downstream sector;</w:t>
            </w:r>
          </w:p>
        </w:tc>
        <w:tc>
          <w:tcPr>
            <w:tcW w:w="4876" w:type="dxa"/>
          </w:tcPr>
          <w:p w:rsidR="00D14A0A" w:rsidRPr="00D14A0A" w:rsidP="00C2703B" w14:paraId="4C2A360E" w14:textId="77777777">
            <w:pPr>
              <w:pStyle w:val="Normal6"/>
              <w:rPr>
                <w:lang w:val="en-GB"/>
              </w:rPr>
            </w:pPr>
          </w:p>
        </w:tc>
      </w:tr>
      <w:tr w14:paraId="3B1617C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6C0BA76" w14:textId="77777777">
            <w:pPr>
              <w:pStyle w:val="Normal6"/>
              <w:rPr>
                <w:szCs w:val="20"/>
                <w:lang w:val="en-GB"/>
              </w:rPr>
            </w:pPr>
            <w:r w:rsidRPr="00D14A0A">
              <w:rPr>
                <w:b/>
                <w:i/>
                <w:lang w:val="en-GB"/>
              </w:rPr>
              <w:t>(f)</w:t>
            </w:r>
            <w:r w:rsidRPr="00D14A0A">
              <w:rPr>
                <w:b/>
                <w:i/>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tcPr>
          <w:p w:rsidR="00D14A0A" w:rsidRPr="00D14A0A" w:rsidP="00C2703B" w14:paraId="0ABE2174" w14:textId="77777777">
            <w:pPr>
              <w:pStyle w:val="Normal6"/>
              <w:rPr>
                <w:lang w:val="en-GB"/>
              </w:rPr>
            </w:pPr>
          </w:p>
        </w:tc>
      </w:tr>
    </w:tbl>
    <w:p w:rsidR="00D14A0A" w:rsidRPr="00D14A0A" w:rsidP="00D14A0A" w14:paraId="599B602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8C45B63"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FF2A6AD" w14:textId="77777777">
      <w:pPr>
        <w:pStyle w:val="Normal12Italic"/>
        <w:rPr>
          <w:noProof w:val="0"/>
          <w:lang w:val="en-GB"/>
        </w:rPr>
      </w:pPr>
      <w:r w:rsidRPr="00D14A0A">
        <w:rPr>
          <w:noProof w:val="0"/>
          <w:lang w:val="en-GB"/>
        </w:rPr>
        <w:t>The amendment strengthens democratic scrutiny and better-regulation safeguards by requiring substantive changes to demand-side measures and Union-origin or low-carbon requirements to be made through the ordinary legislative process and supported by an impact assessment. Delegated acts remain available for technical implementation, calculation and verification methodologies, while preventing essential policy choices from being determined through secondary legislation</w:t>
      </w:r>
    </w:p>
    <w:p w:rsidR="00D14A0A" w:rsidRPr="00D14A0A" w:rsidP="00D14A0A" w14:paraId="7AF12026" w14:textId="77777777">
      <w:r w:rsidRPr="00D14A0A">
        <w:rPr>
          <w:rStyle w:val="HideTWBExt"/>
        </w:rPr>
        <w:t>&lt;/Amend&gt;</w:t>
      </w:r>
    </w:p>
    <w:p w:rsidR="00D14A0A" w:rsidRPr="00D14A0A" w:rsidP="00D14A0A" w14:paraId="70B35078"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2389</w:t>
      </w:r>
      <w:r w:rsidRPr="00D14A0A">
        <w:rPr>
          <w:rStyle w:val="HideTWBExt"/>
          <w:b w:val="0"/>
          <w:bCs w:val="0"/>
          <w:szCs w:val="20"/>
          <w:lang w:val="en-GB"/>
        </w:rPr>
        <w:t>&lt;/NumAm&gt;</w:t>
      </w:r>
    </w:p>
    <w:p w:rsidR="00D14A0A" w:rsidRPr="00D14A0A" w:rsidP="00D14A0A" w14:paraId="2A22F685"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1A580796" w14:textId="77777777">
      <w:r w:rsidRPr="00D14A0A">
        <w:rPr>
          <w:rStyle w:val="HideTWBExt"/>
        </w:rPr>
        <w:t>&lt;/RepeatBlock-By&gt;</w:t>
      </w:r>
    </w:p>
    <w:p w:rsidR="00D14A0A" w:rsidRPr="00D14A0A" w:rsidP="00D14A0A" w14:paraId="3E27D2F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8D546E4" w14:textId="77777777">
      <w:pPr>
        <w:pStyle w:val="NormalBold"/>
      </w:pPr>
      <w:r w:rsidRPr="00D14A0A">
        <w:rPr>
          <w:rStyle w:val="HideTWBExt"/>
          <w:b w:val="0"/>
        </w:rPr>
        <w:t>&lt;Article&gt;</w:t>
      </w:r>
      <w:r w:rsidRPr="00D14A0A">
        <w:t>Article 16 – 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4E4EC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90D67A7" w14:textId="77777777">
            <w:pPr>
              <w:keepNext/>
            </w:pPr>
          </w:p>
        </w:tc>
      </w:tr>
      <w:tr w14:paraId="11F60E1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132063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7250322" w14:textId="77777777">
            <w:pPr>
              <w:pStyle w:val="ColumnHeading"/>
              <w:keepNext/>
              <w:rPr>
                <w:lang w:val="en-GB"/>
              </w:rPr>
            </w:pPr>
            <w:r w:rsidRPr="00D14A0A">
              <w:rPr>
                <w:lang w:val="en-GB"/>
              </w:rPr>
              <w:t>Amendment</w:t>
            </w:r>
          </w:p>
        </w:tc>
      </w:tr>
      <w:tr w14:paraId="1CED0EB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7864611" w14:textId="77777777">
            <w:pPr>
              <w:pStyle w:val="Normal6"/>
              <w:rPr>
                <w:lang w:val="en-GB"/>
              </w:rPr>
            </w:pPr>
            <w:r w:rsidRPr="00D14A0A">
              <w:rPr>
                <w:b/>
                <w:i/>
                <w:lang w:val="en-GB"/>
              </w:rPr>
              <w:t>2.</w:t>
            </w:r>
            <w:r w:rsidRPr="00D14A0A">
              <w:rPr>
                <w:b/>
                <w:i/>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653AD43D" w14:textId="77777777">
            <w:pPr>
              <w:pStyle w:val="Normal6"/>
              <w:rPr>
                <w:lang w:val="en-GB"/>
              </w:rPr>
            </w:pPr>
            <w:r w:rsidRPr="00D14A0A">
              <w:rPr>
                <w:b/>
                <w:i/>
                <w:lang w:val="en-GB"/>
              </w:rPr>
              <w:t>deleted</w:t>
            </w:r>
          </w:p>
        </w:tc>
      </w:tr>
      <w:tr w14:paraId="670B881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D5B35B0" w14:textId="77777777">
            <w:pPr>
              <w:pStyle w:val="Normal6"/>
              <w:rPr>
                <w:szCs w:val="20"/>
                <w:lang w:val="en-GB"/>
              </w:rPr>
            </w:pPr>
            <w:r w:rsidRPr="00D14A0A">
              <w:rPr>
                <w:b/>
                <w:i/>
                <w:lang w:val="en-GB"/>
              </w:rPr>
              <w:t>(a)</w:t>
            </w:r>
            <w:r w:rsidRPr="00D14A0A">
              <w:rPr>
                <w:b/>
                <w:i/>
                <w:lang w:val="en-GB"/>
              </w:rPr>
              <w:tab/>
              <w:t>the market situation at Union level, as identified through monitoring activities, including declining Union market shares and Union industry producing below capacity;</w:t>
            </w:r>
          </w:p>
        </w:tc>
        <w:tc>
          <w:tcPr>
            <w:tcW w:w="4876" w:type="dxa"/>
          </w:tcPr>
          <w:p w:rsidR="00D14A0A" w:rsidRPr="00D14A0A" w:rsidP="00C2703B" w14:paraId="3F277049" w14:textId="77777777">
            <w:pPr>
              <w:pStyle w:val="Normal6"/>
              <w:rPr>
                <w:lang w:val="en-GB"/>
              </w:rPr>
            </w:pPr>
          </w:p>
        </w:tc>
      </w:tr>
      <w:tr w14:paraId="565FD48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06FF56D" w14:textId="77777777">
            <w:pPr>
              <w:pStyle w:val="Normal6"/>
              <w:rPr>
                <w:szCs w:val="20"/>
                <w:lang w:val="en-GB"/>
              </w:rPr>
            </w:pPr>
            <w:r w:rsidRPr="00D14A0A">
              <w:rPr>
                <w:b/>
                <w:i/>
                <w:lang w:val="en-GB"/>
              </w:rPr>
              <w:t>(b)</w:t>
            </w:r>
            <w:r w:rsidRPr="00D14A0A">
              <w:rPr>
                <w:b/>
                <w:i/>
                <w:lang w:val="en-GB"/>
              </w:rPr>
              <w:tab/>
              <w:t>technological progress;</w:t>
            </w:r>
          </w:p>
        </w:tc>
        <w:tc>
          <w:tcPr>
            <w:tcW w:w="4876" w:type="dxa"/>
          </w:tcPr>
          <w:p w:rsidR="00D14A0A" w:rsidRPr="00D14A0A" w:rsidP="00C2703B" w14:paraId="22273D1A" w14:textId="77777777">
            <w:pPr>
              <w:pStyle w:val="Normal6"/>
              <w:rPr>
                <w:lang w:val="en-GB"/>
              </w:rPr>
            </w:pPr>
          </w:p>
        </w:tc>
      </w:tr>
      <w:tr w14:paraId="6CFE177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5682C56" w14:textId="77777777">
            <w:pPr>
              <w:pStyle w:val="Normal6"/>
              <w:rPr>
                <w:szCs w:val="20"/>
                <w:lang w:val="en-GB"/>
              </w:rPr>
            </w:pPr>
            <w:r w:rsidRPr="00D14A0A">
              <w:rPr>
                <w:b/>
                <w:i/>
                <w:lang w:val="en-GB"/>
              </w:rPr>
              <w:t>(c)</w:t>
            </w:r>
            <w:r w:rsidRPr="00D14A0A">
              <w:rPr>
                <w:b/>
                <w:i/>
                <w:lang w:val="en-GB"/>
              </w:rPr>
              <w:tab/>
              <w:t>the contribution of the requirements to the Union’s objective of public order, economic security, resilience and climate neutrality set out in Regulation (EU) 2021/1119;</w:t>
            </w:r>
          </w:p>
        </w:tc>
        <w:tc>
          <w:tcPr>
            <w:tcW w:w="4876" w:type="dxa"/>
          </w:tcPr>
          <w:p w:rsidR="00D14A0A" w:rsidRPr="00D14A0A" w:rsidP="00C2703B" w14:paraId="7879A00D" w14:textId="77777777">
            <w:pPr>
              <w:pStyle w:val="Normal6"/>
              <w:rPr>
                <w:lang w:val="en-GB"/>
              </w:rPr>
            </w:pPr>
          </w:p>
        </w:tc>
      </w:tr>
      <w:tr w14:paraId="7475BE8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AD837E1" w14:textId="77777777">
            <w:pPr>
              <w:pStyle w:val="Normal6"/>
              <w:rPr>
                <w:szCs w:val="20"/>
                <w:lang w:val="en-GB"/>
              </w:rPr>
            </w:pPr>
            <w:r w:rsidRPr="00D14A0A">
              <w:rPr>
                <w:b/>
                <w:i/>
                <w:lang w:val="en-GB"/>
              </w:rPr>
              <w:t>(d)</w:t>
            </w:r>
            <w:r w:rsidRPr="00D14A0A">
              <w:rPr>
                <w:b/>
                <w:i/>
                <w:lang w:val="en-GB"/>
              </w:rPr>
              <w:tab/>
              <w:t>demand for the relevant products or technologies driven by the downstream sectors’ growth;</w:t>
            </w:r>
          </w:p>
        </w:tc>
        <w:tc>
          <w:tcPr>
            <w:tcW w:w="4876" w:type="dxa"/>
          </w:tcPr>
          <w:p w:rsidR="00D14A0A" w:rsidRPr="00D14A0A" w:rsidP="00C2703B" w14:paraId="03E49D5E" w14:textId="77777777">
            <w:pPr>
              <w:pStyle w:val="Normal6"/>
              <w:rPr>
                <w:lang w:val="en-GB"/>
              </w:rPr>
            </w:pPr>
          </w:p>
        </w:tc>
      </w:tr>
      <w:tr w14:paraId="4F09222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41BB874" w14:textId="77777777">
            <w:pPr>
              <w:pStyle w:val="Normal6"/>
              <w:rPr>
                <w:szCs w:val="20"/>
                <w:lang w:val="en-GB"/>
              </w:rPr>
            </w:pPr>
            <w:r w:rsidRPr="00D14A0A">
              <w:rPr>
                <w:b/>
                <w:i/>
                <w:lang w:val="en-GB"/>
              </w:rPr>
              <w:t>(e)</w:t>
            </w:r>
            <w:r w:rsidRPr="00D14A0A">
              <w:rPr>
                <w:b/>
                <w:i/>
                <w:lang w:val="en-GB"/>
              </w:rPr>
              <w:tab/>
              <w:t>share of product or technology in total production value of the downstream sector;</w:t>
            </w:r>
          </w:p>
        </w:tc>
        <w:tc>
          <w:tcPr>
            <w:tcW w:w="4876" w:type="dxa"/>
          </w:tcPr>
          <w:p w:rsidR="00D14A0A" w:rsidRPr="00D14A0A" w:rsidP="00C2703B" w14:paraId="168031F4" w14:textId="77777777">
            <w:pPr>
              <w:pStyle w:val="Normal6"/>
              <w:rPr>
                <w:lang w:val="en-GB"/>
              </w:rPr>
            </w:pPr>
          </w:p>
        </w:tc>
      </w:tr>
      <w:tr w14:paraId="671F1F3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C6F0037" w14:textId="77777777">
            <w:pPr>
              <w:pStyle w:val="Normal6"/>
              <w:rPr>
                <w:szCs w:val="20"/>
                <w:lang w:val="en-GB"/>
              </w:rPr>
            </w:pPr>
            <w:r w:rsidRPr="00D14A0A">
              <w:rPr>
                <w:b/>
                <w:i/>
                <w:lang w:val="en-GB"/>
              </w:rPr>
              <w:t>(f)</w:t>
            </w:r>
            <w:r w:rsidRPr="00D14A0A">
              <w:rPr>
                <w:b/>
                <w:i/>
                <w:lang w:val="en-GB"/>
              </w:rPr>
              <w:tab/>
              <w:t xml:space="preserve">the impact of setting Union origin requirements, low-carbon requirements, or both on the overall competitiveness and </w:t>
            </w:r>
            <w:r w:rsidRPr="00D14A0A">
              <w:rPr>
                <w:b/>
                <w:i/>
                <w:lang w:val="en-GB"/>
              </w:rPr>
              <w:t>greenhouse gas emissions of the relevant sectors, including on costs for downstream consumers and small and medium enterprises and public budgets.</w:t>
            </w:r>
          </w:p>
        </w:tc>
        <w:tc>
          <w:tcPr>
            <w:tcW w:w="4876" w:type="dxa"/>
          </w:tcPr>
          <w:p w:rsidR="00D14A0A" w:rsidRPr="00D14A0A" w:rsidP="00C2703B" w14:paraId="3968089C" w14:textId="77777777">
            <w:pPr>
              <w:pStyle w:val="Normal6"/>
              <w:rPr>
                <w:lang w:val="en-GB"/>
              </w:rPr>
            </w:pPr>
          </w:p>
        </w:tc>
      </w:tr>
    </w:tbl>
    <w:p w:rsidR="00D14A0A" w:rsidRPr="00D14A0A" w:rsidP="00D14A0A" w14:paraId="2FFD52F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464298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19A773D" w14:textId="77777777">
      <w:pPr>
        <w:pStyle w:val="Normal12Italic"/>
        <w:rPr>
          <w:noProof w:val="0"/>
          <w:lang w:val="en-GB"/>
        </w:rPr>
      </w:pPr>
      <w:r w:rsidRPr="00D14A0A">
        <w:rPr>
          <w:noProof w:val="0"/>
          <w:lang w:val="en-GB"/>
        </w:rPr>
        <w:t>Annexes II and III determine which products are covered and how high the thresholds are, and therefore the costs for public budgets and the access of producers to public demand. These are essential elements that may not be delegated under Article 290 TFEU. Any change should be made through the ordinary legislative procedure, as provided for in the amended Article 29.</w:t>
      </w:r>
    </w:p>
    <w:p w:rsidR="00D14A0A" w:rsidRPr="00D14A0A" w:rsidP="00D14A0A" w14:paraId="0DDD2C6A" w14:textId="77777777">
      <w:r w:rsidRPr="00D14A0A">
        <w:rPr>
          <w:rStyle w:val="HideTWBExt"/>
        </w:rPr>
        <w:t>&lt;/Amend&gt;</w:t>
      </w:r>
    </w:p>
    <w:p w:rsidR="00D14A0A" w:rsidRPr="00D14A0A" w:rsidP="00D14A0A" w14:paraId="09A506E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2390</w:t>
      </w:r>
      <w:r w:rsidRPr="00D14A0A">
        <w:rPr>
          <w:rStyle w:val="HideTWBExt"/>
          <w:b w:val="0"/>
          <w:bCs w:val="0"/>
          <w:szCs w:val="20"/>
          <w:lang w:val="en-GB"/>
        </w:rPr>
        <w:t>&lt;/NumAm&gt;</w:t>
      </w:r>
    </w:p>
    <w:p w:rsidR="00D14A0A" w:rsidRPr="00D14A0A" w:rsidP="00D14A0A" w14:paraId="1B06D32B"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6FDFC6C6" w14:textId="77777777">
      <w:r w:rsidRPr="00D14A0A">
        <w:rPr>
          <w:rStyle w:val="HideTWBExt"/>
        </w:rPr>
        <w:t>&lt;/RepeatBlock-By&gt;</w:t>
      </w:r>
    </w:p>
    <w:p w:rsidR="00D14A0A" w:rsidRPr="00D14A0A" w:rsidP="00D14A0A" w14:paraId="76D995E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459E358" w14:textId="77777777">
      <w:pPr>
        <w:pStyle w:val="NormalBold"/>
      </w:pPr>
      <w:r w:rsidRPr="00D14A0A">
        <w:rPr>
          <w:rStyle w:val="HideTWBExt"/>
          <w:b w:val="0"/>
        </w:rPr>
        <w:t>&lt;Article&gt;</w:t>
      </w:r>
      <w:r w:rsidRPr="00D14A0A">
        <w:t>Article 16 – 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758CA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77361A3" w14:textId="77777777">
            <w:pPr>
              <w:keepNext/>
            </w:pPr>
          </w:p>
        </w:tc>
      </w:tr>
      <w:tr w14:paraId="2275D2A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8A26FE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AAB234B" w14:textId="77777777">
            <w:pPr>
              <w:pStyle w:val="ColumnHeading"/>
              <w:keepNext/>
              <w:rPr>
                <w:lang w:val="en-GB"/>
              </w:rPr>
            </w:pPr>
            <w:r w:rsidRPr="00D14A0A">
              <w:rPr>
                <w:lang w:val="en-GB"/>
              </w:rPr>
              <w:t>Amendment</w:t>
            </w:r>
          </w:p>
        </w:tc>
      </w:tr>
      <w:tr w14:paraId="38CC8E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D1F4BC7" w14:textId="77777777">
            <w:pPr>
              <w:pStyle w:val="Normal6"/>
              <w:rPr>
                <w:lang w:val="en-GB"/>
              </w:rPr>
            </w:pPr>
            <w:r w:rsidRPr="00D14A0A">
              <w:rPr>
                <w:b/>
                <w:i/>
                <w:lang w:val="en-GB"/>
              </w:rPr>
              <w:t>2.</w:t>
            </w:r>
            <w:r w:rsidRPr="00D14A0A">
              <w:rPr>
                <w:b/>
                <w:i/>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54AAD57A" w14:textId="77777777">
            <w:pPr>
              <w:pStyle w:val="Normal6"/>
              <w:rPr>
                <w:lang w:val="en-GB"/>
              </w:rPr>
            </w:pPr>
            <w:r w:rsidRPr="00D14A0A">
              <w:rPr>
                <w:b/>
                <w:i/>
                <w:lang w:val="en-GB"/>
              </w:rPr>
              <w:t>deleted</w:t>
            </w:r>
          </w:p>
        </w:tc>
      </w:tr>
      <w:tr w14:paraId="2E25D1D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A7FBA2C" w14:textId="77777777">
            <w:pPr>
              <w:pStyle w:val="Normal6"/>
              <w:rPr>
                <w:szCs w:val="20"/>
                <w:lang w:val="en-GB"/>
              </w:rPr>
            </w:pPr>
            <w:r w:rsidRPr="00D14A0A">
              <w:rPr>
                <w:b/>
                <w:i/>
                <w:lang w:val="en-GB"/>
              </w:rPr>
              <w:t>(a)</w:t>
            </w:r>
            <w:r w:rsidRPr="00D14A0A">
              <w:rPr>
                <w:b/>
                <w:i/>
                <w:lang w:val="en-GB"/>
              </w:rPr>
              <w:tab/>
              <w:t>the market situation at Union level, as identified through monitoring activities, including declining Union market shares and Union industry producing below capacity;</w:t>
            </w:r>
          </w:p>
        </w:tc>
        <w:tc>
          <w:tcPr>
            <w:tcW w:w="4876" w:type="dxa"/>
          </w:tcPr>
          <w:p w:rsidR="00D14A0A" w:rsidRPr="00D14A0A" w:rsidP="00C2703B" w14:paraId="3115D8AA" w14:textId="77777777">
            <w:pPr>
              <w:pStyle w:val="Normal6"/>
              <w:rPr>
                <w:lang w:val="en-GB"/>
              </w:rPr>
            </w:pPr>
          </w:p>
        </w:tc>
      </w:tr>
      <w:tr w14:paraId="50D2BE6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BEF1384" w14:textId="77777777">
            <w:pPr>
              <w:pStyle w:val="Normal6"/>
              <w:rPr>
                <w:szCs w:val="20"/>
                <w:lang w:val="en-GB"/>
              </w:rPr>
            </w:pPr>
            <w:r w:rsidRPr="00D14A0A">
              <w:rPr>
                <w:b/>
                <w:i/>
                <w:lang w:val="en-GB"/>
              </w:rPr>
              <w:t>(b)</w:t>
            </w:r>
            <w:r w:rsidRPr="00D14A0A">
              <w:rPr>
                <w:b/>
                <w:i/>
                <w:lang w:val="en-GB"/>
              </w:rPr>
              <w:tab/>
              <w:t>technological progress;</w:t>
            </w:r>
          </w:p>
        </w:tc>
        <w:tc>
          <w:tcPr>
            <w:tcW w:w="4876" w:type="dxa"/>
          </w:tcPr>
          <w:p w:rsidR="00D14A0A" w:rsidRPr="00D14A0A" w:rsidP="00C2703B" w14:paraId="1DCCB1EE" w14:textId="77777777">
            <w:pPr>
              <w:pStyle w:val="Normal6"/>
              <w:rPr>
                <w:lang w:val="en-GB"/>
              </w:rPr>
            </w:pPr>
          </w:p>
        </w:tc>
      </w:tr>
      <w:tr w14:paraId="7D27870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FDFE93C" w14:textId="77777777">
            <w:pPr>
              <w:pStyle w:val="Normal6"/>
              <w:rPr>
                <w:szCs w:val="20"/>
                <w:lang w:val="en-GB"/>
              </w:rPr>
            </w:pPr>
            <w:r w:rsidRPr="00D14A0A">
              <w:rPr>
                <w:b/>
                <w:i/>
                <w:lang w:val="en-GB"/>
              </w:rPr>
              <w:t>(c)</w:t>
            </w:r>
            <w:r w:rsidRPr="00D14A0A">
              <w:rPr>
                <w:b/>
                <w:i/>
                <w:lang w:val="en-GB"/>
              </w:rPr>
              <w:tab/>
              <w:t>the contribution of the requirements to the Union’s objective of public order, economic security, resilience and climate neutrality set out in Regulation (EU) 2021/1119;</w:t>
            </w:r>
          </w:p>
        </w:tc>
        <w:tc>
          <w:tcPr>
            <w:tcW w:w="4876" w:type="dxa"/>
          </w:tcPr>
          <w:p w:rsidR="00D14A0A" w:rsidRPr="00D14A0A" w:rsidP="00C2703B" w14:paraId="0C037EE3" w14:textId="77777777">
            <w:pPr>
              <w:pStyle w:val="Normal6"/>
              <w:rPr>
                <w:lang w:val="en-GB"/>
              </w:rPr>
            </w:pPr>
          </w:p>
        </w:tc>
      </w:tr>
      <w:tr w14:paraId="4B0EC1C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0732892" w14:textId="77777777">
            <w:pPr>
              <w:pStyle w:val="Normal6"/>
              <w:rPr>
                <w:szCs w:val="20"/>
                <w:lang w:val="en-GB"/>
              </w:rPr>
            </w:pPr>
            <w:r w:rsidRPr="00D14A0A">
              <w:rPr>
                <w:b/>
                <w:i/>
                <w:lang w:val="en-GB"/>
              </w:rPr>
              <w:t>(d)</w:t>
            </w:r>
            <w:r w:rsidRPr="00D14A0A">
              <w:rPr>
                <w:b/>
                <w:i/>
                <w:lang w:val="en-GB"/>
              </w:rPr>
              <w:tab/>
              <w:t>demand for the relevant products or technologies driven by the downstream sectors’ growth;</w:t>
            </w:r>
          </w:p>
        </w:tc>
        <w:tc>
          <w:tcPr>
            <w:tcW w:w="4876" w:type="dxa"/>
          </w:tcPr>
          <w:p w:rsidR="00D14A0A" w:rsidRPr="00D14A0A" w:rsidP="00C2703B" w14:paraId="0CE868F2" w14:textId="77777777">
            <w:pPr>
              <w:pStyle w:val="Normal6"/>
              <w:rPr>
                <w:lang w:val="en-GB"/>
              </w:rPr>
            </w:pPr>
          </w:p>
        </w:tc>
      </w:tr>
      <w:tr w14:paraId="2BF31F0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02D2CDD" w14:textId="77777777">
            <w:pPr>
              <w:pStyle w:val="Normal6"/>
              <w:rPr>
                <w:szCs w:val="20"/>
                <w:lang w:val="en-GB"/>
              </w:rPr>
            </w:pPr>
            <w:r w:rsidRPr="00D14A0A">
              <w:rPr>
                <w:b/>
                <w:i/>
                <w:lang w:val="en-GB"/>
              </w:rPr>
              <w:t>(e)</w:t>
            </w:r>
            <w:r w:rsidRPr="00D14A0A">
              <w:rPr>
                <w:b/>
                <w:i/>
                <w:lang w:val="en-GB"/>
              </w:rPr>
              <w:tab/>
              <w:t>share of product or technology in total production value of the downstream sector;</w:t>
            </w:r>
          </w:p>
        </w:tc>
        <w:tc>
          <w:tcPr>
            <w:tcW w:w="4876" w:type="dxa"/>
          </w:tcPr>
          <w:p w:rsidR="00D14A0A" w:rsidRPr="00D14A0A" w:rsidP="00C2703B" w14:paraId="301EE2E4" w14:textId="77777777">
            <w:pPr>
              <w:pStyle w:val="Normal6"/>
              <w:rPr>
                <w:lang w:val="en-GB"/>
              </w:rPr>
            </w:pPr>
          </w:p>
        </w:tc>
      </w:tr>
      <w:tr w14:paraId="7D50FDF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8FAB726" w14:textId="77777777">
            <w:pPr>
              <w:pStyle w:val="Normal6"/>
              <w:rPr>
                <w:szCs w:val="20"/>
                <w:lang w:val="en-GB"/>
              </w:rPr>
            </w:pPr>
            <w:r w:rsidRPr="00D14A0A">
              <w:rPr>
                <w:b/>
                <w:i/>
                <w:lang w:val="en-GB"/>
              </w:rPr>
              <w:t>(f)</w:t>
            </w:r>
            <w:r w:rsidRPr="00D14A0A">
              <w:rPr>
                <w:b/>
                <w:i/>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tcPr>
          <w:p w:rsidR="00D14A0A" w:rsidRPr="00D14A0A" w:rsidP="00C2703B" w14:paraId="3550F197" w14:textId="77777777">
            <w:pPr>
              <w:pStyle w:val="Normal6"/>
              <w:rPr>
                <w:lang w:val="en-GB"/>
              </w:rPr>
            </w:pPr>
          </w:p>
        </w:tc>
      </w:tr>
    </w:tbl>
    <w:p w:rsidR="00D14A0A" w:rsidRPr="00D14A0A" w:rsidP="00D14A0A" w14:paraId="272B5A26"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52E3BD8" w14:textId="77777777">
      <w:r w:rsidRPr="00D14A0A">
        <w:rPr>
          <w:rStyle w:val="HideTWBExt"/>
        </w:rPr>
        <w:t>&lt;/Amend&gt;</w:t>
      </w:r>
    </w:p>
    <w:p w:rsidR="00D14A0A" w:rsidRPr="00D14A0A" w:rsidP="00D14A0A" w14:paraId="067CA2A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2391</w:t>
      </w:r>
      <w:r w:rsidRPr="00D14A0A">
        <w:rPr>
          <w:rStyle w:val="HideTWBExt"/>
          <w:b w:val="0"/>
          <w:bCs w:val="0"/>
          <w:szCs w:val="20"/>
          <w:lang w:val="en-GB"/>
        </w:rPr>
        <w:t>&lt;/NumAm&gt;</w:t>
      </w:r>
    </w:p>
    <w:p w:rsidR="00D14A0A" w:rsidRPr="00D14A0A" w:rsidP="00D14A0A" w14:paraId="76778606" w14:textId="77777777">
      <w:pPr>
        <w:pStyle w:val="NormalBold"/>
      </w:pPr>
      <w:r w:rsidRPr="00D14A0A">
        <w:rPr>
          <w:rStyle w:val="HideTWBExt"/>
          <w:b w:val="0"/>
        </w:rPr>
        <w:t>&lt;RepeatBlock-By&gt;&lt;Members&gt;</w:t>
      </w:r>
      <w:r w:rsidRPr="00D14A0A">
        <w:t>Krzysztof Hetman, Kamila Gasiuk-Pihowicz, Borys Budka, Mirosława Nykiel, Bogdan Andrzej Zdrojewski, Dariusz Joński, Andrzej Buła, Adam Jarubas</w:t>
      </w:r>
      <w:r w:rsidRPr="00D14A0A">
        <w:rPr>
          <w:rStyle w:val="HideTWBExt"/>
          <w:b w:val="0"/>
        </w:rPr>
        <w:t>&lt;/Members&gt;</w:t>
      </w:r>
    </w:p>
    <w:p w:rsidR="00D14A0A" w:rsidRPr="00D14A0A" w:rsidP="00D14A0A" w14:paraId="625D9355" w14:textId="77777777">
      <w:r w:rsidRPr="00D14A0A">
        <w:rPr>
          <w:rStyle w:val="HideTWBExt"/>
        </w:rPr>
        <w:t>&lt;/RepeatBlock-By&gt;</w:t>
      </w:r>
    </w:p>
    <w:p w:rsidR="00D14A0A" w:rsidRPr="00D14A0A" w:rsidP="00D14A0A" w14:paraId="3AEA072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F217D39" w14:textId="77777777">
      <w:pPr>
        <w:pStyle w:val="NormalBold"/>
      </w:pPr>
      <w:r w:rsidRPr="00D14A0A">
        <w:rPr>
          <w:rStyle w:val="HideTWBExt"/>
          <w:b w:val="0"/>
        </w:rPr>
        <w:t>&lt;Article&gt;</w:t>
      </w:r>
      <w:r w:rsidRPr="00D14A0A">
        <w:t>Article 16 – 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2E69B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2CDB892" w14:textId="77777777">
            <w:pPr>
              <w:keepNext/>
            </w:pPr>
          </w:p>
        </w:tc>
      </w:tr>
      <w:tr w14:paraId="13135B0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49B7A6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BB3FD91" w14:textId="77777777">
            <w:pPr>
              <w:pStyle w:val="ColumnHeading"/>
              <w:keepNext/>
              <w:rPr>
                <w:lang w:val="en-GB"/>
              </w:rPr>
            </w:pPr>
            <w:r w:rsidRPr="00D14A0A">
              <w:rPr>
                <w:lang w:val="en-GB"/>
              </w:rPr>
              <w:t>Amendment</w:t>
            </w:r>
          </w:p>
        </w:tc>
      </w:tr>
      <w:tr w14:paraId="2649B1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898BE1D" w14:textId="77777777">
            <w:pPr>
              <w:pStyle w:val="Normal6"/>
              <w:rPr>
                <w:lang w:val="en-GB"/>
              </w:rPr>
            </w:pPr>
            <w:r w:rsidRPr="00D14A0A">
              <w:rPr>
                <w:b/>
                <w:i/>
                <w:lang w:val="en-GB"/>
              </w:rPr>
              <w:t>2.</w:t>
            </w:r>
            <w:r w:rsidRPr="00D14A0A">
              <w:rPr>
                <w:b/>
                <w:i/>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46C247CF" w14:textId="77777777">
            <w:pPr>
              <w:pStyle w:val="Normal6"/>
              <w:rPr>
                <w:lang w:val="en-GB"/>
              </w:rPr>
            </w:pPr>
            <w:r w:rsidRPr="00D14A0A">
              <w:rPr>
                <w:b/>
                <w:i/>
                <w:lang w:val="en-GB"/>
              </w:rPr>
              <w:t>deleted</w:t>
            </w:r>
          </w:p>
        </w:tc>
      </w:tr>
      <w:tr w14:paraId="1B00433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43AE5B9" w14:textId="77777777">
            <w:pPr>
              <w:pStyle w:val="Normal6"/>
              <w:rPr>
                <w:szCs w:val="20"/>
                <w:lang w:val="en-GB"/>
              </w:rPr>
            </w:pPr>
            <w:r w:rsidRPr="00D14A0A">
              <w:rPr>
                <w:b/>
                <w:i/>
                <w:lang w:val="en-GB"/>
              </w:rPr>
              <w:t>(a)</w:t>
            </w:r>
            <w:r w:rsidRPr="00D14A0A">
              <w:rPr>
                <w:b/>
                <w:i/>
                <w:lang w:val="en-GB"/>
              </w:rPr>
              <w:tab/>
              <w:t>the market situation at Union level, as identified through monitoring activities, including declining Union market shares and Union industry producing below capacity;</w:t>
            </w:r>
          </w:p>
        </w:tc>
        <w:tc>
          <w:tcPr>
            <w:tcW w:w="4876" w:type="dxa"/>
          </w:tcPr>
          <w:p w:rsidR="00D14A0A" w:rsidRPr="00D14A0A" w:rsidP="00C2703B" w14:paraId="128BDF40" w14:textId="77777777">
            <w:pPr>
              <w:pStyle w:val="Normal6"/>
              <w:rPr>
                <w:lang w:val="en-GB"/>
              </w:rPr>
            </w:pPr>
          </w:p>
        </w:tc>
      </w:tr>
      <w:tr w14:paraId="147A33E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4203C58" w14:textId="77777777">
            <w:pPr>
              <w:pStyle w:val="Normal6"/>
              <w:rPr>
                <w:szCs w:val="20"/>
                <w:lang w:val="en-GB"/>
              </w:rPr>
            </w:pPr>
            <w:r w:rsidRPr="00D14A0A">
              <w:rPr>
                <w:b/>
                <w:i/>
                <w:lang w:val="en-GB"/>
              </w:rPr>
              <w:t>(b)</w:t>
            </w:r>
            <w:r w:rsidRPr="00D14A0A">
              <w:rPr>
                <w:b/>
                <w:i/>
                <w:lang w:val="en-GB"/>
              </w:rPr>
              <w:tab/>
              <w:t>technological progress;</w:t>
            </w:r>
          </w:p>
        </w:tc>
        <w:tc>
          <w:tcPr>
            <w:tcW w:w="4876" w:type="dxa"/>
          </w:tcPr>
          <w:p w:rsidR="00D14A0A" w:rsidRPr="00D14A0A" w:rsidP="00C2703B" w14:paraId="13B7FD39" w14:textId="77777777">
            <w:pPr>
              <w:pStyle w:val="Normal6"/>
              <w:rPr>
                <w:lang w:val="en-GB"/>
              </w:rPr>
            </w:pPr>
          </w:p>
        </w:tc>
      </w:tr>
      <w:tr w14:paraId="5B96F9F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F26B1C3" w14:textId="77777777">
            <w:pPr>
              <w:pStyle w:val="Normal6"/>
              <w:rPr>
                <w:szCs w:val="20"/>
                <w:lang w:val="en-GB"/>
              </w:rPr>
            </w:pPr>
            <w:r w:rsidRPr="00D14A0A">
              <w:rPr>
                <w:b/>
                <w:i/>
                <w:lang w:val="en-GB"/>
              </w:rPr>
              <w:t>(c)</w:t>
            </w:r>
            <w:r w:rsidRPr="00D14A0A">
              <w:rPr>
                <w:b/>
                <w:i/>
                <w:lang w:val="en-GB"/>
              </w:rPr>
              <w:tab/>
              <w:t>the contribution of the requirements to the Union’s objective of public order, economic security, resilience and climate neutrality set out in Regulation (EU) 2021/1119;</w:t>
            </w:r>
          </w:p>
        </w:tc>
        <w:tc>
          <w:tcPr>
            <w:tcW w:w="4876" w:type="dxa"/>
          </w:tcPr>
          <w:p w:rsidR="00D14A0A" w:rsidRPr="00D14A0A" w:rsidP="00C2703B" w14:paraId="7A7E5530" w14:textId="77777777">
            <w:pPr>
              <w:pStyle w:val="Normal6"/>
              <w:rPr>
                <w:lang w:val="en-GB"/>
              </w:rPr>
            </w:pPr>
          </w:p>
        </w:tc>
      </w:tr>
      <w:tr w14:paraId="535679E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A0139F3" w14:textId="77777777">
            <w:pPr>
              <w:pStyle w:val="Normal6"/>
              <w:rPr>
                <w:szCs w:val="20"/>
                <w:lang w:val="en-GB"/>
              </w:rPr>
            </w:pPr>
            <w:r w:rsidRPr="00D14A0A">
              <w:rPr>
                <w:b/>
                <w:i/>
                <w:lang w:val="en-GB"/>
              </w:rPr>
              <w:t>(d)</w:t>
            </w:r>
            <w:r w:rsidRPr="00D14A0A">
              <w:rPr>
                <w:b/>
                <w:i/>
                <w:lang w:val="en-GB"/>
              </w:rPr>
              <w:tab/>
              <w:t>demand for the relevant products or technologies driven by the downstream sectors’ growth;</w:t>
            </w:r>
          </w:p>
        </w:tc>
        <w:tc>
          <w:tcPr>
            <w:tcW w:w="4876" w:type="dxa"/>
          </w:tcPr>
          <w:p w:rsidR="00D14A0A" w:rsidRPr="00D14A0A" w:rsidP="00C2703B" w14:paraId="2C18ED5B" w14:textId="77777777">
            <w:pPr>
              <w:pStyle w:val="Normal6"/>
              <w:rPr>
                <w:lang w:val="en-GB"/>
              </w:rPr>
            </w:pPr>
          </w:p>
        </w:tc>
      </w:tr>
      <w:tr w14:paraId="1F0EAD4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78E5A98" w14:textId="77777777">
            <w:pPr>
              <w:pStyle w:val="Normal6"/>
              <w:rPr>
                <w:szCs w:val="20"/>
                <w:lang w:val="en-GB"/>
              </w:rPr>
            </w:pPr>
            <w:r w:rsidRPr="00D14A0A">
              <w:rPr>
                <w:b/>
                <w:i/>
                <w:lang w:val="en-GB"/>
              </w:rPr>
              <w:t>(e)</w:t>
            </w:r>
            <w:r w:rsidRPr="00D14A0A">
              <w:rPr>
                <w:b/>
                <w:i/>
                <w:lang w:val="en-GB"/>
              </w:rPr>
              <w:tab/>
              <w:t>share of product or technology in total production value of the downstream sector;</w:t>
            </w:r>
          </w:p>
        </w:tc>
        <w:tc>
          <w:tcPr>
            <w:tcW w:w="4876" w:type="dxa"/>
          </w:tcPr>
          <w:p w:rsidR="00D14A0A" w:rsidRPr="00D14A0A" w:rsidP="00C2703B" w14:paraId="6B365959" w14:textId="77777777">
            <w:pPr>
              <w:pStyle w:val="Normal6"/>
              <w:rPr>
                <w:lang w:val="en-GB"/>
              </w:rPr>
            </w:pPr>
          </w:p>
        </w:tc>
      </w:tr>
      <w:tr w14:paraId="5DCCA5B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119959F" w14:textId="77777777">
            <w:pPr>
              <w:pStyle w:val="Normal6"/>
              <w:rPr>
                <w:szCs w:val="20"/>
                <w:lang w:val="en-GB"/>
              </w:rPr>
            </w:pPr>
            <w:r w:rsidRPr="00D14A0A">
              <w:rPr>
                <w:b/>
                <w:i/>
                <w:lang w:val="en-GB"/>
              </w:rPr>
              <w:t>(f)</w:t>
            </w:r>
            <w:r w:rsidRPr="00D14A0A">
              <w:rPr>
                <w:b/>
                <w:i/>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tcPr>
          <w:p w:rsidR="00D14A0A" w:rsidRPr="00D14A0A" w:rsidP="00C2703B" w14:paraId="1D8DA3AB" w14:textId="77777777">
            <w:pPr>
              <w:pStyle w:val="Normal6"/>
              <w:rPr>
                <w:lang w:val="en-GB"/>
              </w:rPr>
            </w:pPr>
          </w:p>
        </w:tc>
      </w:tr>
    </w:tbl>
    <w:p w:rsidR="00D14A0A" w:rsidRPr="00D14A0A" w:rsidP="00D14A0A" w14:paraId="0EFE7271"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279106C" w14:textId="77777777">
      <w:r w:rsidRPr="00D14A0A">
        <w:rPr>
          <w:rStyle w:val="HideTWBExt"/>
        </w:rPr>
        <w:t>&lt;/Amend&gt;</w:t>
      </w:r>
    </w:p>
    <w:p w:rsidR="00D14A0A" w:rsidRPr="00D14A0A" w:rsidP="00D14A0A" w14:paraId="145D756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2392</w:t>
      </w:r>
      <w:r w:rsidRPr="00D14A0A">
        <w:rPr>
          <w:rStyle w:val="HideTWBExt"/>
          <w:b w:val="0"/>
          <w:bCs w:val="0"/>
          <w:szCs w:val="20"/>
          <w:lang w:val="en-GB"/>
        </w:rPr>
        <w:t>&lt;/NumAm&gt;</w:t>
      </w:r>
    </w:p>
    <w:p w:rsidR="00D14A0A" w:rsidRPr="00D14A0A" w:rsidP="00D14A0A" w14:paraId="606CDC22" w14:textId="77777777">
      <w:pPr>
        <w:pStyle w:val="NormalBold"/>
      </w:pPr>
      <w:r w:rsidRPr="00D14A0A">
        <w:rPr>
          <w:rStyle w:val="HideTWBExt"/>
          <w:b w:val="0"/>
        </w:rPr>
        <w:t>&lt;RepeatBlock-By&gt;&lt;Members&gt;</w:t>
      </w:r>
      <w:r w:rsidRPr="00D14A0A">
        <w:t>Krzysztof Hetman, Kamila Gasiuk-Pihowicz, Borys Budka, Mirosława Nykiel, Bogdan Andrzej Zdrojewski, Dariusz Joński, Andrzej Buła, Adam Jarubas</w:t>
      </w:r>
      <w:r w:rsidRPr="00D14A0A">
        <w:rPr>
          <w:rStyle w:val="HideTWBExt"/>
          <w:b w:val="0"/>
        </w:rPr>
        <w:t>&lt;/Members&gt;</w:t>
      </w:r>
    </w:p>
    <w:p w:rsidR="00D14A0A" w:rsidRPr="00D14A0A" w:rsidP="00D14A0A" w14:paraId="4B45F2A5" w14:textId="77777777">
      <w:r w:rsidRPr="00D14A0A">
        <w:rPr>
          <w:rStyle w:val="HideTWBExt"/>
        </w:rPr>
        <w:t>&lt;/RepeatBlock-By&gt;</w:t>
      </w:r>
    </w:p>
    <w:p w:rsidR="00D14A0A" w:rsidRPr="00D14A0A" w:rsidP="00D14A0A" w14:paraId="557A8C2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9601A7F"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EA177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6E561E9" w14:textId="77777777">
            <w:pPr>
              <w:keepNext/>
            </w:pPr>
          </w:p>
        </w:tc>
      </w:tr>
      <w:tr w14:paraId="1373EE7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791FDD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6C37534" w14:textId="77777777">
            <w:pPr>
              <w:pStyle w:val="ColumnHeading"/>
              <w:keepNext/>
              <w:rPr>
                <w:lang w:val="en-GB"/>
              </w:rPr>
            </w:pPr>
            <w:r w:rsidRPr="00D14A0A">
              <w:rPr>
                <w:lang w:val="en-GB"/>
              </w:rPr>
              <w:t>Amendment</w:t>
            </w:r>
          </w:p>
        </w:tc>
      </w:tr>
      <w:tr w14:paraId="500DDA9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18EE80C"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concerning the </w:t>
            </w:r>
            <w:r w:rsidRPr="00D14A0A">
              <w:rPr>
                <w:b/>
                <w:i/>
                <w:lang w:val="en-GB"/>
              </w:rPr>
              <w:t>Union origin</w:t>
            </w:r>
            <w:r w:rsidRPr="00D14A0A">
              <w:rPr>
                <w:lang w:val="en-GB"/>
              </w:rPr>
              <w:t xml:space="preserve"> requirements, low-carbon requirements or both </w:t>
            </w:r>
            <w:r w:rsidRPr="00D14A0A">
              <w:rPr>
                <w:b/>
                <w:i/>
                <w:lang w:val="en-GB"/>
              </w:rPr>
              <w:t>set out for products referred to therein, taking into account the</w:t>
            </w:r>
            <w:r w:rsidRPr="00D14A0A">
              <w:rPr>
                <w:lang w:val="en-GB"/>
              </w:rPr>
              <w:t xml:space="preserve"> following </w:t>
            </w:r>
            <w:r w:rsidRPr="00D14A0A">
              <w:rPr>
                <w:b/>
                <w:i/>
                <w:lang w:val="en-GB"/>
              </w:rPr>
              <w:t>criteria:</w:t>
            </w:r>
          </w:p>
        </w:tc>
        <w:tc>
          <w:tcPr>
            <w:tcW w:w="4876" w:type="dxa"/>
            <w:hideMark/>
          </w:tcPr>
          <w:p w:rsidR="00D14A0A" w:rsidRPr="00D14A0A" w:rsidP="00C2703B" w14:paraId="4268F864" w14:textId="77777777">
            <w:pPr>
              <w:pStyle w:val="Normal6"/>
              <w:rPr>
                <w:lang w:val="en-GB"/>
              </w:rPr>
            </w:pPr>
            <w:r w:rsidRPr="00D14A0A">
              <w:rPr>
                <w:lang w:val="en-GB"/>
              </w:rPr>
              <w:t>2.</w:t>
            </w:r>
            <w:r w:rsidRPr="00D14A0A">
              <w:rPr>
                <w:lang w:val="en-GB"/>
              </w:rPr>
              <w:tab/>
              <w:t xml:space="preserve">The Commission is empowered to adopt delegated acts in accordance with Article 30 </w:t>
            </w:r>
            <w:r w:rsidRPr="00D14A0A">
              <w:rPr>
                <w:b/>
                <w:i/>
                <w:lang w:val="en-GB"/>
              </w:rPr>
              <w:t>only</w:t>
            </w:r>
            <w:r w:rsidRPr="00D14A0A">
              <w:rPr>
                <w:lang w:val="en-GB"/>
              </w:rPr>
              <w:t xml:space="preserve"> in order to amend </w:t>
            </w:r>
            <w:r w:rsidRPr="00D14A0A">
              <w:rPr>
                <w:b/>
                <w:i/>
                <w:lang w:val="en-GB"/>
              </w:rPr>
              <w:t>non-essential technical elements of</w:t>
            </w:r>
            <w:r w:rsidRPr="00D14A0A">
              <w:rPr>
                <w:lang w:val="en-GB"/>
              </w:rPr>
              <w:t xml:space="preserve"> Annex II or Annex III concerning the </w:t>
            </w:r>
            <w:r w:rsidRPr="00D14A0A">
              <w:rPr>
                <w:b/>
                <w:i/>
                <w:lang w:val="en-GB"/>
              </w:rPr>
              <w:t>Union-origin</w:t>
            </w:r>
            <w:r w:rsidRPr="00D14A0A">
              <w:rPr>
                <w:lang w:val="en-GB"/>
              </w:rPr>
              <w:t xml:space="preserve"> requirements, low-carbon requirements or both</w:t>
            </w:r>
            <w:r w:rsidRPr="00D14A0A">
              <w:rPr>
                <w:b/>
                <w:i/>
                <w:lang w:val="en-GB"/>
              </w:rPr>
              <w:t xml:space="preserve">, within the limits laid down in this Regulation. Delegated acts may specify technical methodologies or verification rules where the objective, scope and essential parameters are already established in this Regulation. The Commission shall not, by delegated act, add new sectors, materially expand product scope, introduce or materially increase mandatory threshold values, alter the relative balance between Union-origin and low-carbon criteria, or modify accounting rules in a manner that substantially changes eligibility for Union preferences or conditions of market access. Any such essential change shall be adopted through an amendment of this Regulation in accordance with the </w:t>
            </w:r>
            <w:r w:rsidRPr="00D14A0A">
              <w:rPr>
                <w:b/>
                <w:i/>
                <w:lang w:val="en-GB"/>
              </w:rPr>
              <w:t>ordinary legislative procedure and</w:t>
            </w:r>
            <w:r w:rsidRPr="00D14A0A">
              <w:rPr>
                <w:lang w:val="en-GB"/>
              </w:rPr>
              <w:t xml:space="preserve"> following </w:t>
            </w:r>
            <w:r w:rsidRPr="00D14A0A">
              <w:rPr>
                <w:b/>
                <w:i/>
                <w:lang w:val="en-GB"/>
              </w:rPr>
              <w:t>a full impact assessment.</w:t>
            </w:r>
          </w:p>
        </w:tc>
      </w:tr>
    </w:tbl>
    <w:p w:rsidR="00D14A0A" w:rsidRPr="00D14A0A" w:rsidP="00D14A0A" w14:paraId="3E887B0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4E5562D" w14:textId="77777777">
      <w:r w:rsidRPr="00D14A0A">
        <w:rPr>
          <w:rStyle w:val="HideTWBExt"/>
        </w:rPr>
        <w:t>&lt;/Amend&gt;</w:t>
      </w:r>
    </w:p>
    <w:p w:rsidR="00D14A0A" w:rsidRPr="00D14A0A" w:rsidP="00D14A0A" w14:paraId="09CE5C5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2393</w:t>
      </w:r>
      <w:r w:rsidRPr="00D14A0A">
        <w:rPr>
          <w:rStyle w:val="HideTWBExt"/>
          <w:b w:val="0"/>
          <w:bCs w:val="0"/>
          <w:szCs w:val="20"/>
          <w:lang w:val="en-GB"/>
        </w:rPr>
        <w:t>&lt;/NumAm&gt;</w:t>
      </w:r>
    </w:p>
    <w:p w:rsidR="00D14A0A" w:rsidRPr="00D14A0A" w:rsidP="00D14A0A" w14:paraId="4CB8AEA6"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6410EF9E" w14:textId="77777777">
      <w:r w:rsidRPr="00D14A0A">
        <w:rPr>
          <w:rStyle w:val="HideTWBExt"/>
        </w:rPr>
        <w:t>&lt;/RepeatBlock-By&gt;</w:t>
      </w:r>
    </w:p>
    <w:p w:rsidR="00D14A0A" w:rsidRPr="00D14A0A" w:rsidP="00D14A0A" w14:paraId="78C56E0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91A85B1"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871C1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987A30E" w14:textId="77777777">
            <w:pPr>
              <w:keepNext/>
            </w:pPr>
          </w:p>
        </w:tc>
      </w:tr>
      <w:tr w14:paraId="48C33FB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14C72B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CD8EB30" w14:textId="77777777">
            <w:pPr>
              <w:pStyle w:val="ColumnHeading"/>
              <w:keepNext/>
              <w:rPr>
                <w:lang w:val="en-GB"/>
              </w:rPr>
            </w:pPr>
            <w:r w:rsidRPr="00D14A0A">
              <w:rPr>
                <w:lang w:val="en-GB"/>
              </w:rPr>
              <w:t>Amendment</w:t>
            </w:r>
          </w:p>
        </w:tc>
      </w:tr>
      <w:tr w14:paraId="0838D3D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57040ED" w14:textId="77777777">
            <w:pPr>
              <w:pStyle w:val="Normal6"/>
              <w:rPr>
                <w:lang w:val="en-GB"/>
              </w:rPr>
            </w:pPr>
            <w:r w:rsidRPr="00D14A0A">
              <w:rPr>
                <w:lang w:val="en-GB"/>
              </w:rPr>
              <w:t>2.</w:t>
            </w:r>
            <w:r w:rsidRPr="00D14A0A">
              <w:rPr>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3E7777B9" w14:textId="77777777">
            <w:pPr>
              <w:pStyle w:val="Normal6"/>
              <w:rPr>
                <w:lang w:val="en-GB"/>
              </w:rPr>
            </w:pPr>
            <w:r w:rsidRPr="00D14A0A">
              <w:rPr>
                <w:lang w:val="en-GB"/>
              </w:rPr>
              <w:t>2.</w:t>
            </w:r>
            <w:r w:rsidRPr="00D14A0A">
              <w:rPr>
                <w:lang w:val="en-GB"/>
              </w:rPr>
              <w:tab/>
              <w:t>The Commission is empowered to adopt delegated acts in accordance with Article 30</w:t>
            </w:r>
            <w:r w:rsidRPr="00D14A0A">
              <w:rPr>
                <w:b/>
                <w:i/>
                <w:lang w:val="en-GB"/>
              </w:rPr>
              <w:t>, in line with the work plan referred to in Article 16 (1)</w:t>
            </w:r>
            <w:r w:rsidRPr="00D14A0A">
              <w:rPr>
                <w:lang w:val="en-GB"/>
              </w:rPr>
              <w:t xml:space="preserve"> in order to amend Annex II or Annex III </w:t>
            </w:r>
            <w:r w:rsidRPr="00D14A0A">
              <w:rPr>
                <w:b/>
                <w:i/>
                <w:lang w:val="en-GB"/>
              </w:rPr>
              <w:t>by adding product categories, or relevant input materials to those annexes or by amending</w:t>
            </w:r>
            <w:r w:rsidRPr="00D14A0A">
              <w:rPr>
                <w:lang w:val="en-GB"/>
              </w:rPr>
              <w:t xml:space="preserve"> concerning the Union origin requirements, low-carbon requirements</w:t>
            </w:r>
            <w:r w:rsidRPr="00D14A0A">
              <w:rPr>
                <w:b/>
                <w:i/>
                <w:lang w:val="en-GB"/>
              </w:rPr>
              <w:t>, requirements relating to the use of sustainable carbon sources,</w:t>
            </w:r>
            <w:r w:rsidRPr="00D14A0A">
              <w:rPr>
                <w:lang w:val="en-GB"/>
              </w:rPr>
              <w:t xml:space="preserve"> or both set out for products referred to therein, </w:t>
            </w:r>
            <w:r w:rsidRPr="00D14A0A">
              <w:rPr>
                <w:b/>
                <w:i/>
                <w:lang w:val="en-GB"/>
              </w:rPr>
              <w:t>including to adjust low-carbon requirements to the further development of Union climate policy,</w:t>
            </w:r>
            <w:r w:rsidRPr="00D14A0A">
              <w:rPr>
                <w:lang w:val="en-GB"/>
              </w:rPr>
              <w:t xml:space="preserve"> taking into account the following criteria:</w:t>
            </w:r>
          </w:p>
        </w:tc>
      </w:tr>
    </w:tbl>
    <w:p w:rsidR="00D14A0A" w:rsidRPr="00D14A0A" w:rsidP="00D14A0A" w14:paraId="0722CA1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CAF09E0" w14:textId="77777777">
      <w:r w:rsidRPr="00D14A0A">
        <w:rPr>
          <w:rStyle w:val="HideTWBExt"/>
        </w:rPr>
        <w:t>&lt;/Amend&gt;</w:t>
      </w:r>
    </w:p>
    <w:p w:rsidR="00D14A0A" w:rsidRPr="00D14A0A" w:rsidP="00D14A0A" w14:paraId="28C023B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2394</w:t>
      </w:r>
      <w:r w:rsidRPr="00D14A0A">
        <w:rPr>
          <w:rStyle w:val="HideTWBExt"/>
          <w:b w:val="0"/>
          <w:bCs w:val="0"/>
          <w:szCs w:val="20"/>
          <w:lang w:val="en-GB"/>
        </w:rPr>
        <w:t>&lt;/NumAm&gt;</w:t>
      </w:r>
    </w:p>
    <w:p w:rsidR="00D14A0A" w:rsidRPr="00D14A0A" w:rsidP="00D14A0A" w14:paraId="6E27E61F" w14:textId="77777777">
      <w:pPr>
        <w:pStyle w:val="NormalBold"/>
      </w:pPr>
      <w:r w:rsidRPr="00D14A0A">
        <w:rPr>
          <w:rStyle w:val="HideTWBExt"/>
          <w:b w:val="0"/>
        </w:rPr>
        <w:t>&lt;RepeatBlock-By&gt;&lt;Members&gt;</w:t>
      </w:r>
      <w:r w:rsidRPr="00D14A0A">
        <w:t>Raúl de la Hoz Quintano,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D14A0A">
        <w:rPr>
          <w:rStyle w:val="HideTWBExt"/>
          <w:b w:val="0"/>
        </w:rPr>
        <w:t>&lt;/Members&gt;</w:t>
      </w:r>
    </w:p>
    <w:p w:rsidR="00D14A0A" w:rsidRPr="00D14A0A" w:rsidP="00D14A0A" w14:paraId="0BB412A6" w14:textId="77777777">
      <w:r w:rsidRPr="00D14A0A">
        <w:rPr>
          <w:rStyle w:val="HideTWBExt"/>
        </w:rPr>
        <w:t>&lt;/RepeatBlock-By&gt;</w:t>
      </w:r>
    </w:p>
    <w:p w:rsidR="00D14A0A" w:rsidRPr="00D14A0A" w:rsidP="00D14A0A" w14:paraId="163C26A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CA28412"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A3086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1B16601" w14:textId="77777777">
            <w:pPr>
              <w:keepNext/>
            </w:pPr>
          </w:p>
        </w:tc>
      </w:tr>
      <w:tr w14:paraId="445D030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2875C8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DF53E1E" w14:textId="77777777">
            <w:pPr>
              <w:pStyle w:val="ColumnHeading"/>
              <w:keepNext/>
              <w:rPr>
                <w:lang w:val="en-GB"/>
              </w:rPr>
            </w:pPr>
            <w:r w:rsidRPr="00D14A0A">
              <w:rPr>
                <w:lang w:val="en-GB"/>
              </w:rPr>
              <w:t>Amendment</w:t>
            </w:r>
          </w:p>
        </w:tc>
      </w:tr>
      <w:tr w14:paraId="5656495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F490BD0" w14:textId="77777777">
            <w:pPr>
              <w:pStyle w:val="Normal6"/>
              <w:rPr>
                <w:lang w:val="en-GB"/>
              </w:rPr>
            </w:pPr>
            <w:r w:rsidRPr="00D14A0A">
              <w:rPr>
                <w:lang w:val="en-GB"/>
              </w:rPr>
              <w:t>2.</w:t>
            </w:r>
            <w:r w:rsidRPr="00D14A0A">
              <w:rPr>
                <w:lang w:val="en-GB"/>
              </w:rPr>
              <w:tab/>
              <w:t xml:space="preserve">The Commission is empowered to </w:t>
            </w:r>
            <w:r w:rsidRPr="00D14A0A">
              <w:rPr>
                <w:lang w:val="en-GB"/>
              </w:rPr>
              <w:t>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70570B38" w14:textId="77777777">
            <w:pPr>
              <w:pStyle w:val="Normal6"/>
              <w:rPr>
                <w:lang w:val="en-GB"/>
              </w:rPr>
            </w:pPr>
            <w:r w:rsidRPr="00D14A0A">
              <w:rPr>
                <w:lang w:val="en-GB"/>
              </w:rPr>
              <w:t>2.</w:t>
            </w:r>
            <w:r w:rsidRPr="00D14A0A">
              <w:rPr>
                <w:lang w:val="en-GB"/>
              </w:rPr>
              <w:tab/>
              <w:t xml:space="preserve">The Commission is empowered to </w:t>
            </w:r>
            <w:r w:rsidRPr="00D14A0A">
              <w:rPr>
                <w:lang w:val="en-GB"/>
              </w:rPr>
              <w:t xml:space="preserve">adopt delegated acts in accordance with Article 30 in order to amend Annex II or Annex III concerning the Union origin requirements, low-carbon requirements or both set out for products referred to therein, </w:t>
            </w:r>
            <w:r w:rsidRPr="00D14A0A">
              <w:rPr>
                <w:b/>
                <w:i/>
                <w:lang w:val="en-GB"/>
              </w:rPr>
              <w:t>to amend Annex I by adding further strategic sectors, and to supplement Annex II by adding products from the strategic sectors listed in Annex I, including sectors added pursuant to this paragraph, and laying down Union origin requirements, low-carbon requirements, or both, for those products,</w:t>
            </w:r>
            <w:r w:rsidRPr="00D14A0A">
              <w:rPr>
                <w:lang w:val="en-GB"/>
              </w:rPr>
              <w:t xml:space="preserve"> taking into account the following criteria:</w:t>
            </w:r>
          </w:p>
        </w:tc>
      </w:tr>
    </w:tbl>
    <w:p w:rsidR="00D14A0A" w:rsidRPr="00D14A0A" w:rsidP="00D14A0A" w14:paraId="4747B0D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4592BF0" w14:textId="77777777">
      <w:r w:rsidRPr="00D14A0A">
        <w:rPr>
          <w:rStyle w:val="HideTWBExt"/>
        </w:rPr>
        <w:t>&lt;/Amend&gt;</w:t>
      </w:r>
    </w:p>
    <w:p w:rsidR="00D14A0A" w:rsidRPr="00D14A0A" w:rsidP="00D14A0A" w14:paraId="1EAB2D5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2395</w:t>
      </w:r>
      <w:r w:rsidRPr="00D14A0A">
        <w:rPr>
          <w:rStyle w:val="HideTWBExt"/>
          <w:b w:val="0"/>
          <w:bCs w:val="0"/>
          <w:szCs w:val="20"/>
          <w:lang w:val="en-GB"/>
        </w:rPr>
        <w:t>&lt;/NumAm&gt;</w:t>
      </w:r>
    </w:p>
    <w:p w:rsidR="00D14A0A" w:rsidRPr="00D14A0A" w:rsidP="00D14A0A" w14:paraId="27F696EE" w14:textId="77777777">
      <w:pPr>
        <w:pStyle w:val="NormalBold"/>
      </w:pPr>
      <w:r w:rsidRPr="00D14A0A">
        <w:rPr>
          <w:rStyle w:val="HideTWBExt"/>
          <w:b w:val="0"/>
        </w:rPr>
        <w:t>&lt;RepeatBlock-By&gt;&lt;Members&gt;</w:t>
      </w:r>
      <w:r w:rsidRPr="00D14A0A">
        <w:t>Letizia Moratti, Fulvio Martusciello, Massimiliano Salini, Salvatore De Meo</w:t>
      </w:r>
      <w:r w:rsidRPr="00D14A0A">
        <w:rPr>
          <w:rStyle w:val="HideTWBExt"/>
          <w:b w:val="0"/>
        </w:rPr>
        <w:t>&lt;/Members&gt;</w:t>
      </w:r>
    </w:p>
    <w:p w:rsidR="00D14A0A" w:rsidRPr="00D14A0A" w:rsidP="00D14A0A" w14:paraId="3A08F0C4" w14:textId="77777777">
      <w:r w:rsidRPr="00D14A0A">
        <w:rPr>
          <w:rStyle w:val="HideTWBExt"/>
        </w:rPr>
        <w:t>&lt;/RepeatBlock-By&gt;</w:t>
      </w:r>
    </w:p>
    <w:p w:rsidR="00D14A0A" w:rsidRPr="00D14A0A" w:rsidP="00D14A0A" w14:paraId="040973E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9B069EA"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B74E5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FDC1FA7" w14:textId="77777777">
            <w:pPr>
              <w:keepNext/>
            </w:pPr>
          </w:p>
        </w:tc>
      </w:tr>
      <w:tr w14:paraId="386E1B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5463A0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22BE147" w14:textId="77777777">
            <w:pPr>
              <w:pStyle w:val="ColumnHeading"/>
              <w:keepNext/>
              <w:rPr>
                <w:lang w:val="en-GB"/>
              </w:rPr>
            </w:pPr>
            <w:r w:rsidRPr="00D14A0A">
              <w:rPr>
                <w:lang w:val="en-GB"/>
              </w:rPr>
              <w:t>Amendment</w:t>
            </w:r>
          </w:p>
        </w:tc>
      </w:tr>
      <w:tr w14:paraId="09DCBB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30F2119"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w:t>
            </w:r>
            <w:r w:rsidRPr="00D14A0A">
              <w:rPr>
                <w:b/>
                <w:i/>
                <w:lang w:val="en-GB"/>
              </w:rPr>
              <w:t>concerning</w:t>
            </w:r>
            <w:r w:rsidRPr="00D14A0A">
              <w:rPr>
                <w:lang w:val="en-GB"/>
              </w:rPr>
              <w:t xml:space="preserve"> the Union origin requirements, low-carbon requirements </w:t>
            </w:r>
            <w:r w:rsidRPr="00D14A0A">
              <w:rPr>
                <w:b/>
                <w:i/>
                <w:lang w:val="en-GB"/>
              </w:rPr>
              <w:t>or both</w:t>
            </w:r>
            <w:r w:rsidRPr="00D14A0A">
              <w:rPr>
                <w:lang w:val="en-GB"/>
              </w:rPr>
              <w:t xml:space="preserve"> set out for products referred to therein, taking into account the following criteria:</w:t>
            </w:r>
          </w:p>
        </w:tc>
        <w:tc>
          <w:tcPr>
            <w:tcW w:w="4876" w:type="dxa"/>
            <w:hideMark/>
          </w:tcPr>
          <w:p w:rsidR="00D14A0A" w:rsidRPr="00D14A0A" w:rsidP="00C2703B" w14:paraId="2675A236"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w:t>
            </w:r>
            <w:r w:rsidRPr="00D14A0A">
              <w:rPr>
                <w:b/>
                <w:i/>
                <w:lang w:val="en-GB"/>
              </w:rPr>
              <w:t>by adding products to those annexes or by amending</w:t>
            </w:r>
            <w:r w:rsidRPr="00D14A0A">
              <w:rPr>
                <w:lang w:val="en-GB"/>
              </w:rPr>
              <w:t xml:space="preserve"> the Union origin requirements, low-carbon requirements</w:t>
            </w:r>
            <w:r w:rsidRPr="00D14A0A">
              <w:rPr>
                <w:b/>
                <w:i/>
                <w:lang w:val="en-GB"/>
              </w:rPr>
              <w:t>, requirements relating to the use of sustainable carbon sources, or any combination thereof</w:t>
            </w:r>
            <w:r w:rsidRPr="00D14A0A">
              <w:rPr>
                <w:lang w:val="en-GB"/>
              </w:rPr>
              <w:t xml:space="preserve"> set out for products referred to therein</w:t>
            </w:r>
            <w:r w:rsidRPr="00D14A0A">
              <w:rPr>
                <w:b/>
                <w:i/>
                <w:lang w:val="en-GB"/>
              </w:rPr>
              <w:t>, in particular to adjust low-carbon requirements to the further development of Union climate policy</w:t>
            </w:r>
            <w:r w:rsidRPr="00D14A0A">
              <w:rPr>
                <w:lang w:val="en-GB"/>
              </w:rPr>
              <w:t>, taking into account the following criteria:</w:t>
            </w:r>
          </w:p>
        </w:tc>
      </w:tr>
    </w:tbl>
    <w:p w:rsidR="00D14A0A" w:rsidRPr="00D14A0A" w:rsidP="00D14A0A" w14:paraId="7409351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047545B" w14:textId="77777777">
      <w:r w:rsidRPr="00D14A0A">
        <w:rPr>
          <w:rStyle w:val="HideTWBExt"/>
        </w:rPr>
        <w:t>&lt;/Amend&gt;</w:t>
      </w:r>
    </w:p>
    <w:p w:rsidR="00D14A0A" w:rsidRPr="00D14A0A" w:rsidP="00D14A0A" w14:paraId="1997652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2396</w:t>
      </w:r>
      <w:r w:rsidRPr="00D14A0A">
        <w:rPr>
          <w:rStyle w:val="HideTWBExt"/>
          <w:b w:val="0"/>
          <w:bCs w:val="0"/>
          <w:szCs w:val="20"/>
          <w:lang w:val="en-GB"/>
        </w:rPr>
        <w:t>&lt;/NumAm&gt;</w:t>
      </w:r>
    </w:p>
    <w:p w:rsidR="00D14A0A" w:rsidRPr="00D14A0A" w:rsidP="00D14A0A" w14:paraId="601004E5" w14:textId="77777777">
      <w:pPr>
        <w:pStyle w:val="NormalBold"/>
      </w:pPr>
      <w:r w:rsidRPr="00D14A0A">
        <w:rPr>
          <w:rStyle w:val="HideTWBExt"/>
          <w:b w:val="0"/>
        </w:rPr>
        <w:t>&lt;RepeatBlock-By&gt;&lt;Members&gt;</w:t>
      </w:r>
      <w:r w:rsidRPr="00D14A0A">
        <w:t>Klara Dostalova, Jaroslava Pokorná Jermanová, Tomáš Kubín, Jaroslav Bžoch, Ondřej Knotek, Jana Nagyová, Jaroslav Knot, Anna Bryłka, Enikő Győri, András Gyürk, Ernő Schaller-Baross, András László</w:t>
      </w:r>
      <w:r w:rsidRPr="00D14A0A">
        <w:rPr>
          <w:rStyle w:val="HideTWBExt"/>
          <w:b w:val="0"/>
        </w:rPr>
        <w:t>&lt;/Members&gt;</w:t>
      </w:r>
    </w:p>
    <w:p w:rsidR="00D14A0A" w:rsidRPr="00D14A0A" w:rsidP="00D14A0A" w14:paraId="6198B7D4" w14:textId="77777777">
      <w:r w:rsidRPr="00D14A0A">
        <w:rPr>
          <w:rStyle w:val="HideTWBExt"/>
        </w:rPr>
        <w:t>&lt;/RepeatBlock-By&gt;</w:t>
      </w:r>
    </w:p>
    <w:p w:rsidR="00D14A0A" w:rsidRPr="00D14A0A" w:rsidP="00D14A0A" w14:paraId="3AD13CC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8153BF8"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E0D35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1AA49E0" w14:textId="77777777">
            <w:pPr>
              <w:keepNext/>
            </w:pPr>
          </w:p>
        </w:tc>
      </w:tr>
      <w:tr w14:paraId="4DD0267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819917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7ED833A" w14:textId="77777777">
            <w:pPr>
              <w:pStyle w:val="ColumnHeading"/>
              <w:keepNext/>
              <w:rPr>
                <w:lang w:val="en-GB"/>
              </w:rPr>
            </w:pPr>
            <w:r w:rsidRPr="00D14A0A">
              <w:rPr>
                <w:lang w:val="en-GB"/>
              </w:rPr>
              <w:t>Amendment</w:t>
            </w:r>
          </w:p>
        </w:tc>
      </w:tr>
      <w:tr w14:paraId="1DF6098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561116D" w14:textId="77777777">
            <w:pPr>
              <w:pStyle w:val="Normal6"/>
              <w:rPr>
                <w:lang w:val="en-GB"/>
              </w:rPr>
            </w:pPr>
            <w:r w:rsidRPr="00D14A0A">
              <w:rPr>
                <w:lang w:val="en-GB"/>
              </w:rPr>
              <w:t>2.</w:t>
            </w:r>
            <w:r w:rsidRPr="00D14A0A">
              <w:rPr>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37E66D26" w14:textId="77777777">
            <w:pPr>
              <w:pStyle w:val="Normal6"/>
              <w:rPr>
                <w:lang w:val="en-GB"/>
              </w:rPr>
            </w:pPr>
            <w:r w:rsidRPr="00D14A0A">
              <w:rPr>
                <w:lang w:val="en-GB"/>
              </w:rPr>
              <w:t>2.</w:t>
            </w:r>
            <w:r w:rsidRPr="00D14A0A">
              <w:rPr>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r w:rsidRPr="00D14A0A">
              <w:rPr>
                <w:b/>
                <w:i/>
                <w:lang w:val="en-GB"/>
              </w:rPr>
              <w:t>; such amendments shall not extend the material scope of Annex II or Annex III to new product categories or services not covered at the date of entry into force of this Regulation</w:t>
            </w:r>
            <w:r w:rsidRPr="00D14A0A">
              <w:rPr>
                <w:lang w:val="en-GB"/>
              </w:rPr>
              <w:t>:</w:t>
            </w:r>
          </w:p>
        </w:tc>
      </w:tr>
    </w:tbl>
    <w:p w:rsidR="00D14A0A" w:rsidRPr="00D14A0A" w:rsidP="00D14A0A" w14:paraId="02D80E6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5AE6701"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EB2716C" w14:textId="77777777">
      <w:pPr>
        <w:pStyle w:val="Normal12Italic"/>
        <w:rPr>
          <w:noProof w:val="0"/>
          <w:lang w:val="en-GB"/>
        </w:rPr>
      </w:pPr>
      <w:r w:rsidRPr="00D14A0A">
        <w:rPr>
          <w:noProof w:val="0"/>
          <w:lang w:val="en-GB"/>
        </w:rPr>
        <w:t>Extension of Annex II may significantly affect industrial sectors through additional reporting obligations, procurement requirements and compliance costs. Any extension should therefore be based on transparent consultation, economic and environmental impact assessment and demonstration of proportionality. Before adopting delegated acts extending Annex II, the Commission shall carry out an impact assessment and consult affected industrial sectors." Limiting delegated acts to non-essential elements is critical, as this reflects the limitations of Art. 290 TFEU.</w:t>
      </w:r>
    </w:p>
    <w:p w:rsidR="00D14A0A" w:rsidRPr="00D14A0A" w:rsidP="00D14A0A" w14:paraId="1EB627D5" w14:textId="77777777">
      <w:r w:rsidRPr="00D14A0A">
        <w:rPr>
          <w:rStyle w:val="HideTWBExt"/>
        </w:rPr>
        <w:t>&lt;/Amend&gt;</w:t>
      </w:r>
    </w:p>
    <w:p w:rsidR="00D14A0A" w:rsidRPr="00D14A0A" w:rsidP="00D14A0A" w14:paraId="3B093D6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2397</w:t>
      </w:r>
      <w:r w:rsidRPr="00D14A0A">
        <w:rPr>
          <w:rStyle w:val="HideTWBExt"/>
          <w:b w:val="0"/>
          <w:bCs w:val="0"/>
          <w:szCs w:val="20"/>
          <w:lang w:val="en-GB"/>
        </w:rPr>
        <w:t>&lt;/NumAm&gt;</w:t>
      </w:r>
    </w:p>
    <w:p w:rsidR="00D14A0A" w:rsidRPr="00D14A0A" w:rsidP="00D14A0A" w14:paraId="6C84DA26" w14:textId="77777777">
      <w:pPr>
        <w:pStyle w:val="NormalBold"/>
      </w:pPr>
      <w:r w:rsidRPr="00D14A0A">
        <w:rPr>
          <w:rStyle w:val="HideTWBExt"/>
          <w:b w:val="0"/>
        </w:rPr>
        <w:t>&lt;RepeatBlock-By&gt;&lt;Members&gt;</w:t>
      </w:r>
      <w:r w:rsidRPr="00D14A0A">
        <w:t>Ondřej Krutílek</w:t>
      </w:r>
      <w:r w:rsidRPr="00D14A0A">
        <w:rPr>
          <w:rStyle w:val="HideTWBExt"/>
          <w:b w:val="0"/>
        </w:rPr>
        <w:t>&lt;/Members&gt;</w:t>
      </w:r>
    </w:p>
    <w:p w:rsidR="00D14A0A" w:rsidRPr="00D14A0A" w:rsidP="00D14A0A" w14:paraId="3FB1E62E" w14:textId="77777777">
      <w:r w:rsidRPr="00D14A0A">
        <w:rPr>
          <w:rStyle w:val="HideTWBExt"/>
        </w:rPr>
        <w:t>&lt;/RepeatBlock-By&gt;</w:t>
      </w:r>
    </w:p>
    <w:p w:rsidR="00D14A0A" w:rsidRPr="00D14A0A" w:rsidP="00D14A0A" w14:paraId="26D84EA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34E0B46"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C4A80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4135584" w14:textId="77777777">
            <w:pPr>
              <w:keepNext/>
            </w:pPr>
          </w:p>
        </w:tc>
      </w:tr>
      <w:tr w14:paraId="4CAB165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76F172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BD7B0EB" w14:textId="77777777">
            <w:pPr>
              <w:pStyle w:val="ColumnHeading"/>
              <w:keepNext/>
              <w:rPr>
                <w:lang w:val="en-GB"/>
              </w:rPr>
            </w:pPr>
            <w:r w:rsidRPr="00D14A0A">
              <w:rPr>
                <w:lang w:val="en-GB"/>
              </w:rPr>
              <w:t>Amendment</w:t>
            </w:r>
          </w:p>
        </w:tc>
      </w:tr>
      <w:tr w14:paraId="064F34B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A84E1E5" w14:textId="77777777">
            <w:pPr>
              <w:pStyle w:val="Normal6"/>
              <w:rPr>
                <w:lang w:val="en-GB"/>
              </w:rPr>
            </w:pPr>
            <w:r w:rsidRPr="00D14A0A">
              <w:rPr>
                <w:lang w:val="en-GB"/>
              </w:rPr>
              <w:t>2.</w:t>
            </w:r>
            <w:r w:rsidRPr="00D14A0A">
              <w:rPr>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36DAE350"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concerning the Union origin requirements, low-carbon requirements or both set out for products referred to therein, taking into account the following criteria: </w:t>
            </w:r>
            <w:r w:rsidRPr="00D14A0A">
              <w:rPr>
                <w:b/>
                <w:i/>
                <w:lang w:val="en-GB"/>
              </w:rPr>
              <w:t xml:space="preserve">Such amendments shall not </w:t>
            </w:r>
            <w:r w:rsidRPr="00D14A0A">
              <w:rPr>
                <w:b/>
                <w:i/>
                <w:lang w:val="en-GB"/>
              </w:rPr>
              <w:t>extend the material scope of Annex II or Annex III to new product categories or services not covered at the date of entry into force of this Regulation.</w:t>
            </w:r>
          </w:p>
        </w:tc>
      </w:tr>
    </w:tbl>
    <w:p w:rsidR="00D14A0A" w:rsidRPr="00D14A0A" w:rsidP="00D14A0A" w14:paraId="27A6940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C8A46FC" w14:textId="77777777">
      <w:r w:rsidRPr="00D14A0A">
        <w:rPr>
          <w:rStyle w:val="HideTWBExt"/>
        </w:rPr>
        <w:t>&lt;/Amend&gt;</w:t>
      </w:r>
    </w:p>
    <w:p w:rsidR="00D14A0A" w:rsidRPr="00D14A0A" w:rsidP="00D14A0A" w14:paraId="0BA815C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2398</w:t>
      </w:r>
      <w:r w:rsidRPr="00D14A0A">
        <w:rPr>
          <w:rStyle w:val="HideTWBExt"/>
          <w:b w:val="0"/>
          <w:bCs w:val="0"/>
          <w:szCs w:val="20"/>
          <w:lang w:val="en-GB"/>
        </w:rPr>
        <w:t>&lt;/NumAm&gt;</w:t>
      </w:r>
    </w:p>
    <w:p w:rsidR="00D14A0A" w:rsidRPr="00D14A0A" w:rsidP="00D14A0A" w14:paraId="4A594465" w14:textId="77777777">
      <w:pPr>
        <w:pStyle w:val="NormalBold"/>
      </w:pPr>
      <w:r w:rsidRPr="00D14A0A">
        <w:rPr>
          <w:rStyle w:val="HideTWBExt"/>
          <w:b w:val="0"/>
        </w:rPr>
        <w:t>&lt;RepeatBlock-By&gt;&lt;Members&gt;</w:t>
      </w:r>
      <w:r w:rsidRPr="00D14A0A">
        <w:t>Niels Flemming Hansen</w:t>
      </w:r>
      <w:r w:rsidRPr="00D14A0A">
        <w:rPr>
          <w:rStyle w:val="HideTWBExt"/>
          <w:b w:val="0"/>
        </w:rPr>
        <w:t>&lt;/Members&gt;</w:t>
      </w:r>
    </w:p>
    <w:p w:rsidR="00D14A0A" w:rsidRPr="00D14A0A" w:rsidP="00D14A0A" w14:paraId="5DA1B83F" w14:textId="77777777">
      <w:r w:rsidRPr="00D14A0A">
        <w:rPr>
          <w:rStyle w:val="HideTWBExt"/>
        </w:rPr>
        <w:t>&lt;/RepeatBlock-By&gt;</w:t>
      </w:r>
    </w:p>
    <w:p w:rsidR="00D14A0A" w:rsidRPr="00D14A0A" w:rsidP="00D14A0A" w14:paraId="202635C3"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4E92A64"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12CCC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00C3325" w14:textId="77777777">
            <w:pPr>
              <w:keepNext/>
            </w:pPr>
          </w:p>
        </w:tc>
      </w:tr>
      <w:tr w14:paraId="304883E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F480E2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A537F54" w14:textId="77777777">
            <w:pPr>
              <w:pStyle w:val="ColumnHeading"/>
              <w:keepNext/>
              <w:rPr>
                <w:lang w:val="en-GB"/>
              </w:rPr>
            </w:pPr>
            <w:r w:rsidRPr="00D14A0A">
              <w:rPr>
                <w:lang w:val="en-GB"/>
              </w:rPr>
              <w:t>Amendment</w:t>
            </w:r>
          </w:p>
        </w:tc>
      </w:tr>
      <w:tr w14:paraId="0B4FAA9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8F9B65F" w14:textId="77777777">
            <w:pPr>
              <w:pStyle w:val="Normal6"/>
              <w:rPr>
                <w:lang w:val="en-GB"/>
              </w:rPr>
            </w:pPr>
            <w:r w:rsidRPr="00D14A0A">
              <w:rPr>
                <w:lang w:val="en-GB"/>
              </w:rPr>
              <w:t>2.</w:t>
            </w:r>
            <w:r w:rsidRPr="00D14A0A">
              <w:rPr>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4ED638D9"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concerning the Union origin requirements, low-carbon requirements or both set out for products referred to therein, </w:t>
            </w:r>
            <w:r w:rsidRPr="00D14A0A">
              <w:rPr>
                <w:b/>
                <w:i/>
                <w:lang w:val="en-GB"/>
              </w:rPr>
              <w:t>where the need for such measures is demonstrated by relevant market evidence and where such measures are proportionate to the objectives pursued,</w:t>
            </w:r>
            <w:r w:rsidRPr="00D14A0A">
              <w:rPr>
                <w:lang w:val="en-GB"/>
              </w:rPr>
              <w:t xml:space="preserve"> taking into account the following criteria:</w:t>
            </w:r>
          </w:p>
        </w:tc>
      </w:tr>
    </w:tbl>
    <w:p w:rsidR="00D14A0A" w:rsidRPr="00D14A0A" w:rsidP="00D14A0A" w14:paraId="0A50EAF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D535D86"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6237BC50" w14:textId="77777777">
      <w:pPr>
        <w:pStyle w:val="Normal12Italic"/>
        <w:rPr>
          <w:noProof w:val="0"/>
          <w:lang w:val="en-GB"/>
        </w:rPr>
      </w:pPr>
      <w:r w:rsidRPr="00D14A0A">
        <w:rPr>
          <w:noProof w:val="0"/>
          <w:lang w:val="en-GB"/>
        </w:rPr>
        <w:t>vi kan lige overveje impact assesment</w:t>
      </w:r>
    </w:p>
    <w:p w:rsidR="00D14A0A" w:rsidRPr="00D14A0A" w:rsidP="00D14A0A" w14:paraId="0F4032B7" w14:textId="77777777">
      <w:r w:rsidRPr="00D14A0A">
        <w:rPr>
          <w:rStyle w:val="HideTWBExt"/>
        </w:rPr>
        <w:t>&lt;/Amend&gt;</w:t>
      </w:r>
    </w:p>
    <w:p w:rsidR="00D14A0A" w:rsidRPr="00D14A0A" w:rsidP="00D14A0A" w14:paraId="3C3643F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2399</w:t>
      </w:r>
      <w:r w:rsidRPr="00D14A0A">
        <w:rPr>
          <w:rStyle w:val="HideTWBExt"/>
          <w:b w:val="0"/>
          <w:bCs w:val="0"/>
          <w:szCs w:val="20"/>
          <w:lang w:val="en-GB"/>
        </w:rPr>
        <w:t>&lt;/NumAm&gt;</w:t>
      </w:r>
    </w:p>
    <w:p w:rsidR="00D14A0A" w:rsidRPr="00D14A0A" w:rsidP="00D14A0A" w14:paraId="08DB0DCA"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56ACBFCB"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3C46BE8A" w14:textId="77777777">
      <w:r w:rsidRPr="00D14A0A">
        <w:rPr>
          <w:rStyle w:val="HideTWBExt"/>
        </w:rPr>
        <w:t>&lt;/RepeatBlock-By&gt;</w:t>
      </w:r>
    </w:p>
    <w:p w:rsidR="00D14A0A" w:rsidRPr="00D14A0A" w:rsidP="00D14A0A" w14:paraId="01088E4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046DA9D"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AED5B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93D81F0" w14:textId="77777777">
            <w:pPr>
              <w:keepNext/>
            </w:pPr>
          </w:p>
        </w:tc>
      </w:tr>
      <w:tr w14:paraId="3A958F1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94A8FC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C79754A" w14:textId="77777777">
            <w:pPr>
              <w:pStyle w:val="ColumnHeading"/>
              <w:keepNext/>
              <w:rPr>
                <w:lang w:val="en-GB"/>
              </w:rPr>
            </w:pPr>
            <w:r w:rsidRPr="00D14A0A">
              <w:rPr>
                <w:lang w:val="en-GB"/>
              </w:rPr>
              <w:t>Amendment</w:t>
            </w:r>
          </w:p>
        </w:tc>
      </w:tr>
      <w:tr w14:paraId="3046CBB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69F6530"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w:t>
            </w:r>
            <w:r w:rsidRPr="00D14A0A">
              <w:rPr>
                <w:lang w:val="en-GB"/>
              </w:rPr>
              <w:t xml:space="preserve">Annex III concerning the Union origin </w:t>
            </w:r>
            <w:r w:rsidRPr="00D14A0A">
              <w:rPr>
                <w:b/>
                <w:i/>
                <w:lang w:val="en-GB"/>
              </w:rPr>
              <w:t>requirements,</w:t>
            </w:r>
            <w:r w:rsidRPr="00D14A0A">
              <w:rPr>
                <w:lang w:val="en-GB"/>
              </w:rPr>
              <w:t xml:space="preserve"> low-carbon requirements </w:t>
            </w:r>
            <w:r w:rsidRPr="00D14A0A">
              <w:rPr>
                <w:b/>
                <w:i/>
                <w:lang w:val="en-GB"/>
              </w:rPr>
              <w:t>or both</w:t>
            </w:r>
            <w:r w:rsidRPr="00D14A0A">
              <w:rPr>
                <w:lang w:val="en-GB"/>
              </w:rPr>
              <w:t xml:space="preserve"> set out for products referred to therein, taking into account the following criteria:</w:t>
            </w:r>
          </w:p>
        </w:tc>
        <w:tc>
          <w:tcPr>
            <w:tcW w:w="4876" w:type="dxa"/>
            <w:hideMark/>
          </w:tcPr>
          <w:p w:rsidR="00D14A0A" w:rsidRPr="00D14A0A" w:rsidP="00C2703B" w14:paraId="7BF99144"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w:t>
            </w:r>
            <w:r w:rsidRPr="00D14A0A">
              <w:rPr>
                <w:lang w:val="en-GB"/>
              </w:rPr>
              <w:t xml:space="preserve">Annex III concerning the Union origin </w:t>
            </w:r>
            <w:r w:rsidRPr="00D14A0A">
              <w:rPr>
                <w:b/>
                <w:i/>
                <w:lang w:val="en-GB"/>
              </w:rPr>
              <w:t>and</w:t>
            </w:r>
            <w:r w:rsidRPr="00D14A0A">
              <w:rPr>
                <w:lang w:val="en-GB"/>
              </w:rPr>
              <w:t xml:space="preserve"> low-carbon requirements set out for products referred to therein</w:t>
            </w:r>
            <w:r w:rsidRPr="00D14A0A">
              <w:rPr>
                <w:b/>
                <w:i/>
                <w:lang w:val="en-GB"/>
              </w:rPr>
              <w:t>, or to supplement Annex II by laying down Union origin and low-carbon requirements for other energy-intensive products, including for pulp and paper products</w:t>
            </w:r>
            <w:r w:rsidRPr="00D14A0A">
              <w:rPr>
                <w:lang w:val="en-GB"/>
              </w:rPr>
              <w:t>, taking into account the following criteria:</w:t>
            </w:r>
          </w:p>
        </w:tc>
      </w:tr>
    </w:tbl>
    <w:p w:rsidR="00D14A0A" w:rsidRPr="00D14A0A" w:rsidP="00D14A0A" w14:paraId="27015E6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A8E8C98" w14:textId="77777777">
      <w:r w:rsidRPr="00D14A0A">
        <w:rPr>
          <w:rStyle w:val="HideTWBExt"/>
        </w:rPr>
        <w:t>&lt;/Amend&gt;</w:t>
      </w:r>
    </w:p>
    <w:p w:rsidR="00D14A0A" w:rsidRPr="00D14A0A" w:rsidP="00D14A0A" w14:paraId="7EE6783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2400</w:t>
      </w:r>
      <w:r w:rsidRPr="00D14A0A">
        <w:rPr>
          <w:rStyle w:val="HideTWBExt"/>
          <w:b w:val="0"/>
          <w:bCs w:val="0"/>
          <w:szCs w:val="20"/>
          <w:lang w:val="en-GB"/>
        </w:rPr>
        <w:t>&lt;/NumAm&gt;</w:t>
      </w:r>
    </w:p>
    <w:p w:rsidR="00D14A0A" w:rsidRPr="00D14A0A" w:rsidP="00D14A0A" w14:paraId="6A9FE785"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Nicolas Bay, Giovanni Crosetto, Marion Maréchal</w:t>
      </w:r>
      <w:r w:rsidRPr="00D14A0A">
        <w:rPr>
          <w:rStyle w:val="HideTWBExt"/>
          <w:b w:val="0"/>
        </w:rPr>
        <w:t>&lt;/Members&gt;</w:t>
      </w:r>
    </w:p>
    <w:p w:rsidR="00D14A0A" w:rsidRPr="00D14A0A" w:rsidP="00D14A0A" w14:paraId="1381C30B" w14:textId="77777777">
      <w:r w:rsidRPr="00D14A0A">
        <w:rPr>
          <w:rStyle w:val="HideTWBExt"/>
        </w:rPr>
        <w:t>&lt;/RepeatBlock-By&gt;</w:t>
      </w:r>
    </w:p>
    <w:p w:rsidR="00D14A0A" w:rsidRPr="00D14A0A" w:rsidP="00D14A0A" w14:paraId="74243BC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D16701A"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81E47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0D76671" w14:textId="77777777">
            <w:pPr>
              <w:keepNext/>
            </w:pPr>
          </w:p>
        </w:tc>
      </w:tr>
      <w:tr w14:paraId="257C22B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C26031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951782C" w14:textId="77777777">
            <w:pPr>
              <w:pStyle w:val="ColumnHeading"/>
              <w:keepNext/>
              <w:rPr>
                <w:lang w:val="en-GB"/>
              </w:rPr>
            </w:pPr>
            <w:r w:rsidRPr="00D14A0A">
              <w:rPr>
                <w:lang w:val="en-GB"/>
              </w:rPr>
              <w:t>Amendment</w:t>
            </w:r>
          </w:p>
        </w:tc>
      </w:tr>
      <w:tr w14:paraId="3D27480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64C0A64" w14:textId="77777777">
            <w:pPr>
              <w:pStyle w:val="Normal6"/>
              <w:rPr>
                <w:lang w:val="en-GB"/>
              </w:rPr>
            </w:pPr>
            <w:r w:rsidRPr="00D14A0A">
              <w:rPr>
                <w:lang w:val="en-GB"/>
              </w:rPr>
              <w:t>2.</w:t>
            </w:r>
            <w:r w:rsidRPr="00D14A0A">
              <w:rPr>
                <w:lang w:val="en-GB"/>
              </w:rPr>
              <w:tab/>
              <w:t xml:space="preserve">The Commission is empowered to adopt delegated acts in accordance with Article 30 </w:t>
            </w:r>
            <w:r w:rsidRPr="00D14A0A">
              <w:rPr>
                <w:b/>
                <w:i/>
                <w:lang w:val="en-GB"/>
              </w:rPr>
              <w:t>in order</w:t>
            </w:r>
            <w:r w:rsidRPr="00D14A0A">
              <w:rPr>
                <w:lang w:val="en-GB"/>
              </w:rPr>
              <w:t xml:space="preserve"> to amend </w:t>
            </w:r>
            <w:r w:rsidRPr="00D14A0A">
              <w:rPr>
                <w:b/>
                <w:i/>
                <w:lang w:val="en-GB"/>
              </w:rPr>
              <w:t>Annex II or Annex III concerning</w:t>
            </w:r>
            <w:r w:rsidRPr="00D14A0A">
              <w:rPr>
                <w:lang w:val="en-GB"/>
              </w:rPr>
              <w:t xml:space="preserve"> the Union origin </w:t>
            </w:r>
            <w:r w:rsidRPr="00D14A0A">
              <w:rPr>
                <w:b/>
                <w:i/>
                <w:lang w:val="en-GB"/>
              </w:rPr>
              <w:t>requirements</w:t>
            </w:r>
            <w:r w:rsidRPr="00D14A0A">
              <w:rPr>
                <w:lang w:val="en-GB"/>
              </w:rPr>
              <w:t xml:space="preserve">, low-carbon requirements </w:t>
            </w:r>
            <w:r w:rsidRPr="00D14A0A">
              <w:rPr>
                <w:b/>
                <w:i/>
                <w:lang w:val="en-GB"/>
              </w:rPr>
              <w:t>or both set out for products referred to therein, taking into account</w:t>
            </w:r>
            <w:r w:rsidRPr="00D14A0A">
              <w:rPr>
                <w:lang w:val="en-GB"/>
              </w:rPr>
              <w:t xml:space="preserve"> the following criteria:</w:t>
            </w:r>
          </w:p>
        </w:tc>
        <w:tc>
          <w:tcPr>
            <w:tcW w:w="4876" w:type="dxa"/>
            <w:hideMark/>
          </w:tcPr>
          <w:p w:rsidR="00D14A0A" w:rsidRPr="00D14A0A" w:rsidP="00C2703B" w14:paraId="4E375E3E" w14:textId="77777777">
            <w:pPr>
              <w:pStyle w:val="Normal6"/>
              <w:rPr>
                <w:lang w:val="en-GB"/>
              </w:rPr>
            </w:pPr>
            <w:r w:rsidRPr="00D14A0A">
              <w:rPr>
                <w:lang w:val="en-GB"/>
              </w:rPr>
              <w:t>2.</w:t>
            </w:r>
            <w:r w:rsidRPr="00D14A0A">
              <w:rPr>
                <w:lang w:val="en-GB"/>
              </w:rPr>
              <w:tab/>
              <w:t xml:space="preserve">The Commission is empowered to adopt delegated acts in accordance with Article 30 to amend </w:t>
            </w:r>
            <w:r w:rsidRPr="00D14A0A">
              <w:rPr>
                <w:b/>
                <w:i/>
                <w:lang w:val="en-GB"/>
              </w:rPr>
              <w:t>the timeframes of application and percentage shares of</w:t>
            </w:r>
            <w:r w:rsidRPr="00D14A0A">
              <w:rPr>
                <w:lang w:val="en-GB"/>
              </w:rPr>
              <w:t xml:space="preserve"> the Union origin, low-carbon </w:t>
            </w:r>
            <w:r w:rsidRPr="00D14A0A">
              <w:rPr>
                <w:b/>
                <w:i/>
                <w:lang w:val="en-GB"/>
              </w:rPr>
              <w:t>and sustainable carbon source</w:t>
            </w:r>
            <w:r w:rsidRPr="00D14A0A">
              <w:rPr>
                <w:lang w:val="en-GB"/>
              </w:rPr>
              <w:t xml:space="preserve"> requirements </w:t>
            </w:r>
            <w:r w:rsidRPr="00D14A0A">
              <w:rPr>
                <w:b/>
                <w:i/>
                <w:lang w:val="en-GB"/>
              </w:rPr>
              <w:t>laid down in Annexes II and III, without extending those requirements to additional product categories not provided for in this Regulation, on the basis of</w:t>
            </w:r>
            <w:r w:rsidRPr="00D14A0A">
              <w:rPr>
                <w:lang w:val="en-GB"/>
              </w:rPr>
              <w:t xml:space="preserve"> the following criteria:</w:t>
            </w:r>
          </w:p>
        </w:tc>
      </w:tr>
    </w:tbl>
    <w:p w:rsidR="00D14A0A" w:rsidRPr="00D14A0A" w:rsidP="00D14A0A" w14:paraId="27038778"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D70C648"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A73A121" w14:textId="77777777">
      <w:pPr>
        <w:pStyle w:val="Normal12Italic"/>
        <w:rPr>
          <w:noProof w:val="0"/>
          <w:lang w:val="en-GB"/>
        </w:rPr>
      </w:pPr>
      <w:r w:rsidRPr="00D14A0A">
        <w:rPr>
          <w:noProof w:val="0"/>
          <w:lang w:val="en-GB"/>
        </w:rPr>
        <w:t>The Commission should be able to calibrate technical thresholds as markets evolve, but not to extend the scope of mandatory requirements through delegated acts. Adjustments should reflect actual European production capacity and take account of their impact on industrial regions, employment and investments already undertaken by companies.</w:t>
      </w:r>
    </w:p>
    <w:p w:rsidR="00D14A0A" w:rsidRPr="00D14A0A" w:rsidP="00D14A0A" w14:paraId="40F95B2F" w14:textId="77777777">
      <w:r w:rsidRPr="00D14A0A">
        <w:rPr>
          <w:rStyle w:val="HideTWBExt"/>
        </w:rPr>
        <w:t>&lt;/Amend&gt;</w:t>
      </w:r>
    </w:p>
    <w:p w:rsidR="00D14A0A" w:rsidRPr="00D14A0A" w:rsidP="00D14A0A" w14:paraId="367469A6"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2401</w:t>
      </w:r>
      <w:r w:rsidRPr="00D14A0A">
        <w:rPr>
          <w:rStyle w:val="HideTWBExt"/>
          <w:b w:val="0"/>
          <w:bCs w:val="0"/>
          <w:szCs w:val="20"/>
          <w:lang w:val="en-GB"/>
        </w:rPr>
        <w:t>&lt;/NumAm&gt;</w:t>
      </w:r>
    </w:p>
    <w:p w:rsidR="00D14A0A" w:rsidRPr="00D14A0A" w:rsidP="00D14A0A" w14:paraId="2B05E118"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1B991CC1" w14:textId="77777777">
      <w:r w:rsidRPr="00D14A0A">
        <w:rPr>
          <w:rStyle w:val="HideTWBExt"/>
          <w:lang w:val="fr-FR"/>
        </w:rPr>
        <w:t>&lt;/RepeatBlock-By&gt;</w:t>
      </w:r>
    </w:p>
    <w:p w:rsidR="00D14A0A" w:rsidRPr="00D14A0A" w:rsidP="00D14A0A" w14:paraId="5BF0D31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0DEA498"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C3381D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85D3E80" w14:textId="77777777">
            <w:pPr>
              <w:keepNext/>
              <w:rPr>
                <w:lang w:val="fr-FR"/>
              </w:rPr>
            </w:pPr>
          </w:p>
        </w:tc>
      </w:tr>
      <w:tr w14:paraId="7952894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F0866E1" w14:textId="77777777">
            <w:pPr>
              <w:pStyle w:val="ColumnHeading"/>
              <w:keepNext/>
            </w:pPr>
            <w:r w:rsidRPr="00D14A0A">
              <w:t>Text proposed by the Commission</w:t>
            </w:r>
          </w:p>
        </w:tc>
        <w:tc>
          <w:tcPr>
            <w:tcW w:w="4876" w:type="dxa"/>
            <w:hideMark/>
          </w:tcPr>
          <w:p w:rsidR="00D14A0A" w:rsidRPr="00D14A0A" w:rsidP="00C2703B" w14:paraId="505F7684" w14:textId="77777777">
            <w:pPr>
              <w:pStyle w:val="ColumnHeading"/>
              <w:keepNext/>
            </w:pPr>
            <w:r w:rsidRPr="00D14A0A">
              <w:t>Amendment</w:t>
            </w:r>
          </w:p>
        </w:tc>
      </w:tr>
      <w:tr w14:paraId="23CFFC4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E6A6FFE" w14:textId="77777777">
            <w:pPr>
              <w:pStyle w:val="Normal6"/>
            </w:pPr>
            <w:r w:rsidRPr="00D14A0A">
              <w:t>2.</w:t>
            </w:r>
            <w:r w:rsidRPr="00D14A0A">
              <w:tab/>
              <w:t xml:space="preserve">The Commission </w:t>
            </w:r>
            <w:r w:rsidRPr="00D14A0A">
              <w:rPr>
                <w:b/>
                <w:bCs/>
                <w:i/>
                <w:iCs/>
              </w:rPr>
              <w:t>is empowered to adopt delegated acts in accordance with Article 30 in order to</w:t>
            </w:r>
            <w:r w:rsidRPr="00D14A0A">
              <w:t xml:space="preserve">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04574A74" w14:textId="77777777">
            <w:pPr>
              <w:pStyle w:val="Normal6"/>
            </w:pPr>
            <w:r w:rsidRPr="00D14A0A">
              <w:t>2.</w:t>
            </w:r>
            <w:r w:rsidRPr="00D14A0A">
              <w:tab/>
              <w:t>The Commission</w:t>
            </w:r>
            <w:r w:rsidRPr="00D14A0A">
              <w:rPr>
                <w:b/>
                <w:bCs/>
                <w:i/>
                <w:iCs/>
              </w:rPr>
              <w:t>, in consultation with the Member States, the competent authorities, the relevant industrial sectors, SMEs, mid-cap companies and social partners, may</w:t>
            </w:r>
            <w:r w:rsidRPr="00D14A0A">
              <w:t xml:space="preserve"> amend Annex II or Annex III concerning the Union origin requirements, low-carbon requirements or both set out for products referred to therein, taking into account the following criteria:</w:t>
            </w:r>
          </w:p>
        </w:tc>
      </w:tr>
    </w:tbl>
    <w:p w:rsidR="00D14A0A" w:rsidRPr="00D14A0A" w:rsidP="00D14A0A" w14:paraId="7D0D720C"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07DD4327" w14:textId="77777777">
      <w:r w:rsidRPr="00D14A0A">
        <w:rPr>
          <w:rStyle w:val="HideTWBExt"/>
          <w:lang w:val="fr-FR"/>
        </w:rPr>
        <w:t>&lt;/Amend&gt;</w:t>
      </w:r>
    </w:p>
    <w:p w:rsidR="00D14A0A" w:rsidRPr="00D14A0A" w:rsidP="00D14A0A" w14:paraId="0581D4D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2402</w:t>
      </w:r>
      <w:r w:rsidRPr="00D14A0A">
        <w:rPr>
          <w:rStyle w:val="HideTWBExt"/>
          <w:b w:val="0"/>
          <w:bCs w:val="0"/>
          <w:szCs w:val="20"/>
          <w:lang w:val="en-GB"/>
        </w:rPr>
        <w:t>&lt;/NumAm&gt;</w:t>
      </w:r>
    </w:p>
    <w:p w:rsidR="00D14A0A" w:rsidRPr="00D14A0A" w:rsidP="00D14A0A" w14:paraId="60CEC47F" w14:textId="77777777">
      <w:pPr>
        <w:pStyle w:val="NormalBold"/>
      </w:pPr>
      <w:r w:rsidRPr="00D14A0A">
        <w:rPr>
          <w:rStyle w:val="HideTWBExt"/>
          <w:b w:val="0"/>
        </w:rPr>
        <w:t>&lt;RepeatBlock-By&gt;&lt;Members&gt;</w:t>
      </w:r>
      <w:r w:rsidRPr="00D14A0A">
        <w:t>Aura Salla</w:t>
      </w:r>
      <w:r w:rsidRPr="00D14A0A">
        <w:rPr>
          <w:rStyle w:val="HideTWBExt"/>
          <w:b w:val="0"/>
        </w:rPr>
        <w:t>&lt;/Members&gt;</w:t>
      </w:r>
    </w:p>
    <w:p w:rsidR="00D14A0A" w:rsidRPr="00D14A0A" w:rsidP="00D14A0A" w14:paraId="77552329" w14:textId="77777777">
      <w:r w:rsidRPr="00D14A0A">
        <w:rPr>
          <w:rStyle w:val="HideTWBExt"/>
        </w:rPr>
        <w:t>&lt;/RepeatBlock-By&gt;</w:t>
      </w:r>
    </w:p>
    <w:p w:rsidR="00D14A0A" w:rsidRPr="00D14A0A" w:rsidP="00D14A0A" w14:paraId="1832D2B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0CB2D11"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03BAA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D8CDCE9" w14:textId="77777777">
            <w:pPr>
              <w:keepNext/>
            </w:pPr>
          </w:p>
        </w:tc>
      </w:tr>
      <w:tr w14:paraId="1EDF299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A1D452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FF1EB5E" w14:textId="77777777">
            <w:pPr>
              <w:pStyle w:val="ColumnHeading"/>
              <w:keepNext/>
              <w:rPr>
                <w:lang w:val="en-GB"/>
              </w:rPr>
            </w:pPr>
            <w:r w:rsidRPr="00D14A0A">
              <w:rPr>
                <w:lang w:val="en-GB"/>
              </w:rPr>
              <w:t>Amendment</w:t>
            </w:r>
          </w:p>
        </w:tc>
      </w:tr>
      <w:tr w14:paraId="6F06198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24BB21D"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w:t>
            </w:r>
            <w:r w:rsidRPr="00D14A0A">
              <w:rPr>
                <w:b/>
                <w:i/>
                <w:lang w:val="en-GB"/>
              </w:rPr>
              <w:t>Annex II or Annex III concerning</w:t>
            </w:r>
            <w:r w:rsidRPr="00D14A0A">
              <w:rPr>
                <w:lang w:val="en-GB"/>
              </w:rPr>
              <w:t xml:space="preserve"> the Union origin </w:t>
            </w:r>
            <w:r w:rsidRPr="00D14A0A">
              <w:rPr>
                <w:b/>
                <w:i/>
                <w:lang w:val="en-GB"/>
              </w:rPr>
              <w:t>requirements,</w:t>
            </w:r>
            <w:r w:rsidRPr="00D14A0A">
              <w:rPr>
                <w:lang w:val="en-GB"/>
              </w:rPr>
              <w:t xml:space="preserve"> low-carbon requirements </w:t>
            </w:r>
            <w:r w:rsidRPr="00D14A0A">
              <w:rPr>
                <w:b/>
                <w:i/>
                <w:lang w:val="en-GB"/>
              </w:rPr>
              <w:t>or both set out</w:t>
            </w:r>
            <w:r w:rsidRPr="00D14A0A">
              <w:rPr>
                <w:lang w:val="en-GB"/>
              </w:rPr>
              <w:t xml:space="preserve"> for products </w:t>
            </w:r>
            <w:r w:rsidRPr="00D14A0A">
              <w:rPr>
                <w:b/>
                <w:i/>
                <w:lang w:val="en-GB"/>
              </w:rPr>
              <w:t>referred to therein, taking into account</w:t>
            </w:r>
            <w:r w:rsidRPr="00D14A0A">
              <w:rPr>
                <w:lang w:val="en-GB"/>
              </w:rPr>
              <w:t xml:space="preserve"> the following criteria:</w:t>
            </w:r>
          </w:p>
        </w:tc>
        <w:tc>
          <w:tcPr>
            <w:tcW w:w="4876" w:type="dxa"/>
            <w:hideMark/>
          </w:tcPr>
          <w:p w:rsidR="00D14A0A" w:rsidRPr="00D14A0A" w:rsidP="00C2703B" w14:paraId="5CFCF313" w14:textId="77777777">
            <w:pPr>
              <w:pStyle w:val="Normal6"/>
              <w:rPr>
                <w:lang w:val="en-GB"/>
              </w:rPr>
            </w:pPr>
            <w:r w:rsidRPr="00D14A0A">
              <w:rPr>
                <w:lang w:val="en-GB"/>
              </w:rPr>
              <w:t>2.</w:t>
            </w:r>
            <w:r w:rsidRPr="00D14A0A">
              <w:rPr>
                <w:lang w:val="en-GB"/>
              </w:rPr>
              <w:tab/>
            </w:r>
            <w:r w:rsidRPr="00D14A0A">
              <w:rPr>
                <w:b/>
                <w:i/>
                <w:lang w:val="en-GB"/>
              </w:rPr>
              <w:t>In order to enable the decarbonisation of the relevant sectors, while maintaining production capacity,</w:t>
            </w:r>
            <w:r w:rsidRPr="00D14A0A">
              <w:rPr>
                <w:lang w:val="en-GB"/>
              </w:rPr>
              <w:t xml:space="preserve"> the Commission is empowered to adopt delegated acts in accordance with Article 30 in order to amend </w:t>
            </w:r>
            <w:r w:rsidRPr="00D14A0A">
              <w:rPr>
                <w:b/>
                <w:i/>
                <w:lang w:val="en-GB"/>
              </w:rPr>
              <w:t>upward the timeframe and the percentage shares of</w:t>
            </w:r>
            <w:r w:rsidRPr="00D14A0A">
              <w:rPr>
                <w:lang w:val="en-GB"/>
              </w:rPr>
              <w:t xml:space="preserve"> the Union origin </w:t>
            </w:r>
            <w:r w:rsidRPr="00D14A0A">
              <w:rPr>
                <w:b/>
                <w:i/>
                <w:lang w:val="en-GB"/>
              </w:rPr>
              <w:t>and</w:t>
            </w:r>
            <w:r w:rsidRPr="00D14A0A">
              <w:rPr>
                <w:lang w:val="en-GB"/>
              </w:rPr>
              <w:t xml:space="preserve"> low-carbon requirements for products </w:t>
            </w:r>
            <w:r w:rsidRPr="00D14A0A">
              <w:rPr>
                <w:b/>
                <w:i/>
                <w:lang w:val="en-GB"/>
              </w:rPr>
              <w:t>covered by Annex II of this Regulation, on the basis of</w:t>
            </w:r>
            <w:r w:rsidRPr="00D14A0A">
              <w:rPr>
                <w:lang w:val="en-GB"/>
              </w:rPr>
              <w:t xml:space="preserve"> the following criteria:</w:t>
            </w:r>
          </w:p>
        </w:tc>
      </w:tr>
    </w:tbl>
    <w:p w:rsidR="00D14A0A" w:rsidRPr="00D14A0A" w:rsidP="00D14A0A" w14:paraId="580D88D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A484AD9"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626C2206" w14:textId="77777777">
      <w:pPr>
        <w:pStyle w:val="Normal12Italic"/>
        <w:rPr>
          <w:noProof w:val="0"/>
          <w:lang w:val="en-GB"/>
        </w:rPr>
      </w:pPr>
      <w:r w:rsidRPr="00D14A0A">
        <w:rPr>
          <w:noProof w:val="0"/>
          <w:lang w:val="en-GB"/>
        </w:rPr>
        <w:t xml:space="preserve">The strong pipeline of steel decarbonisation projects demonstrates that the European industry </w:t>
      </w:r>
      <w:r w:rsidRPr="00D14A0A">
        <w:rPr>
          <w:noProof w:val="0"/>
          <w:lang w:val="en-GB"/>
        </w:rPr>
        <w:t>is already investing in the scale-up of low-carbon production capacity. However, maintaining and expanding this investment pipeline will require clear, long-term and predictable demand signals.</w:t>
      </w:r>
    </w:p>
    <w:p w:rsidR="00D14A0A" w:rsidRPr="00D14A0A" w:rsidP="00D14A0A" w14:paraId="69622D0C" w14:textId="77777777">
      <w:r w:rsidRPr="00D14A0A">
        <w:rPr>
          <w:rStyle w:val="HideTWBExt"/>
        </w:rPr>
        <w:t>&lt;/Amend&gt;</w:t>
      </w:r>
    </w:p>
    <w:p w:rsidR="00D14A0A" w:rsidRPr="00D14A0A" w:rsidP="00D14A0A" w14:paraId="6FA020D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2403</w:t>
      </w:r>
      <w:r w:rsidRPr="00D14A0A">
        <w:rPr>
          <w:rStyle w:val="HideTWBExt"/>
          <w:b w:val="0"/>
          <w:bCs w:val="0"/>
          <w:szCs w:val="20"/>
          <w:lang w:val="en-GB"/>
        </w:rPr>
        <w:t>&lt;/NumAm&gt;</w:t>
      </w:r>
    </w:p>
    <w:p w:rsidR="00D14A0A" w:rsidRPr="00D14A0A" w:rsidP="00D14A0A" w14:paraId="6D198FBB" w14:textId="77777777">
      <w:pPr>
        <w:pStyle w:val="NormalBold"/>
      </w:pPr>
      <w:r w:rsidRPr="00D14A0A">
        <w:rPr>
          <w:rStyle w:val="HideTWBExt"/>
          <w:b w:val="0"/>
        </w:rPr>
        <w:t>&lt;RepeatBlock-By&gt;&lt;Members&gt;</w:t>
      </w:r>
      <w:r w:rsidRPr="00D14A0A">
        <w:t>Paolo Borchia, Isabella Tovaglieri, Raffaele Stancanelli, Anna Bryłka</w:t>
      </w:r>
      <w:r w:rsidRPr="00D14A0A">
        <w:rPr>
          <w:rStyle w:val="HideTWBExt"/>
          <w:b w:val="0"/>
        </w:rPr>
        <w:t>&lt;/Members&gt;</w:t>
      </w:r>
    </w:p>
    <w:p w:rsidR="00D14A0A" w:rsidRPr="00D14A0A" w:rsidP="00D14A0A" w14:paraId="08ABE3DC" w14:textId="77777777">
      <w:r w:rsidRPr="00D14A0A">
        <w:rPr>
          <w:rStyle w:val="HideTWBExt"/>
        </w:rPr>
        <w:t>&lt;/RepeatBlock-By&gt;</w:t>
      </w:r>
    </w:p>
    <w:p w:rsidR="00D14A0A" w:rsidRPr="00D14A0A" w:rsidP="00D14A0A" w14:paraId="45512A3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5CC6747"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B52CA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DA2E197" w14:textId="77777777">
            <w:pPr>
              <w:keepNext/>
            </w:pPr>
          </w:p>
        </w:tc>
      </w:tr>
      <w:tr w14:paraId="041E54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D7FEC5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F9AE3B4" w14:textId="77777777">
            <w:pPr>
              <w:pStyle w:val="ColumnHeading"/>
              <w:keepNext/>
              <w:rPr>
                <w:lang w:val="en-GB"/>
              </w:rPr>
            </w:pPr>
            <w:r w:rsidRPr="00D14A0A">
              <w:rPr>
                <w:lang w:val="en-GB"/>
              </w:rPr>
              <w:t>Amendment</w:t>
            </w:r>
          </w:p>
        </w:tc>
      </w:tr>
      <w:tr w14:paraId="4155C1E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A93B9C7"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w:t>
            </w:r>
            <w:r w:rsidRPr="00D14A0A">
              <w:rPr>
                <w:b/>
                <w:i/>
                <w:lang w:val="en-GB"/>
              </w:rPr>
              <w:t>concerning the Union origin requirements, low-carbon</w:t>
            </w:r>
            <w:r w:rsidRPr="00D14A0A">
              <w:rPr>
                <w:lang w:val="en-GB"/>
              </w:rPr>
              <w:t xml:space="preserve"> requirements </w:t>
            </w:r>
            <w:r w:rsidRPr="00D14A0A">
              <w:rPr>
                <w:b/>
                <w:i/>
                <w:lang w:val="en-GB"/>
              </w:rPr>
              <w:t>or both set out for products referred to therein</w:t>
            </w:r>
            <w:r w:rsidRPr="00D14A0A">
              <w:rPr>
                <w:lang w:val="en-GB"/>
              </w:rPr>
              <w:t>, taking into account the following criteria:</w:t>
            </w:r>
          </w:p>
        </w:tc>
        <w:tc>
          <w:tcPr>
            <w:tcW w:w="4876" w:type="dxa"/>
            <w:hideMark/>
          </w:tcPr>
          <w:p w:rsidR="00D14A0A" w:rsidRPr="00D14A0A" w:rsidP="00C2703B" w14:paraId="304AD18C" w14:textId="77777777">
            <w:pPr>
              <w:pStyle w:val="Normal6"/>
              <w:rPr>
                <w:lang w:val="en-GB"/>
              </w:rPr>
            </w:pPr>
            <w:r w:rsidRPr="00D14A0A">
              <w:rPr>
                <w:lang w:val="en-GB"/>
              </w:rPr>
              <w:t>2.</w:t>
            </w:r>
            <w:r w:rsidRPr="00D14A0A">
              <w:rPr>
                <w:lang w:val="en-GB"/>
              </w:rPr>
              <w:tab/>
            </w:r>
            <w:r w:rsidRPr="00D14A0A">
              <w:rPr>
                <w:b/>
                <w:i/>
                <w:lang w:val="en-GB"/>
              </w:rPr>
              <w:t>The Commission is empowered to adopt delegated acts in accordance with Article 30, in line with the work plan referred to in Article 16 (1),</w:t>
            </w:r>
            <w:r w:rsidRPr="00D14A0A">
              <w:rPr>
                <w:lang w:val="en-GB"/>
              </w:rPr>
              <w:t xml:space="preserve"> in order to amend Annex II or Annex III </w:t>
            </w:r>
            <w:r w:rsidRPr="00D14A0A">
              <w:rPr>
                <w:b/>
                <w:i/>
                <w:lang w:val="en-GB"/>
              </w:rPr>
              <w:t>by adding product categories, or relevant input materials to those annexes or by amending the</w:t>
            </w:r>
            <w:r w:rsidRPr="00D14A0A">
              <w:rPr>
                <w:lang w:val="en-GB"/>
              </w:rPr>
              <w:t xml:space="preserve"> requirements, taking into account the following criteria:</w:t>
            </w:r>
          </w:p>
        </w:tc>
      </w:tr>
    </w:tbl>
    <w:p w:rsidR="00D14A0A" w:rsidRPr="00D14A0A" w:rsidP="00D14A0A" w14:paraId="11FD615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08B0717"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09BCCB5" w14:textId="77777777">
      <w:pPr>
        <w:pStyle w:val="Normal12Italic"/>
        <w:rPr>
          <w:noProof w:val="0"/>
          <w:lang w:val="en-GB"/>
        </w:rPr>
      </w:pPr>
      <w:r w:rsidRPr="00D14A0A">
        <w:rPr>
          <w:noProof w:val="0"/>
          <w:lang w:val="en-GB"/>
        </w:rPr>
        <w:t>This amendment clarifies the empowerment for the Commission to amend Annex II and Annex III so that additional products may be brought within the scope of the lead-market framework and therefore enables the implementation of certain measures proposed on a workplan for chemicals.</w:t>
      </w:r>
    </w:p>
    <w:p w:rsidR="00D14A0A" w:rsidRPr="00D14A0A" w:rsidP="00D14A0A" w14:paraId="6408FCF1" w14:textId="77777777">
      <w:r w:rsidRPr="00D14A0A">
        <w:rPr>
          <w:rStyle w:val="HideTWBExt"/>
        </w:rPr>
        <w:t>&lt;/Amend&gt;</w:t>
      </w:r>
    </w:p>
    <w:p w:rsidR="00D14A0A" w:rsidRPr="00D14A0A" w:rsidP="00D14A0A" w14:paraId="0A66EA6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2404</w:t>
      </w:r>
      <w:r w:rsidRPr="00D14A0A">
        <w:rPr>
          <w:rStyle w:val="HideTWBExt"/>
          <w:b w:val="0"/>
          <w:bCs w:val="0"/>
          <w:szCs w:val="20"/>
          <w:lang w:val="en-GB"/>
        </w:rPr>
        <w:t>&lt;/NumAm&gt;</w:t>
      </w:r>
    </w:p>
    <w:p w:rsidR="00D14A0A" w:rsidRPr="00D14A0A" w:rsidP="00D14A0A" w14:paraId="293AADAF" w14:textId="77777777">
      <w:pPr>
        <w:pStyle w:val="NormalBold"/>
      </w:pPr>
      <w:r w:rsidRPr="00D14A0A">
        <w:rPr>
          <w:rStyle w:val="HideTWBExt"/>
          <w:b w:val="0"/>
        </w:rPr>
        <w:t>&lt;RepeatBlock-By&gt;&lt;Members&gt;</w:t>
      </w:r>
      <w:r w:rsidRPr="00D14A0A">
        <w:t>Anna Cavazzini, Sara Matthieu</w:t>
      </w:r>
      <w:r w:rsidRPr="00D14A0A">
        <w:rPr>
          <w:rStyle w:val="HideTWBExt"/>
          <w:b w:val="0"/>
        </w:rPr>
        <w:t>&lt;/Members&gt;</w:t>
      </w:r>
    </w:p>
    <w:p w:rsidR="00D14A0A" w:rsidRPr="00D14A0A" w:rsidP="00D14A0A" w14:paraId="4B25E49F"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07C07DA2" w14:textId="77777777">
      <w:r w:rsidRPr="00D14A0A">
        <w:rPr>
          <w:rStyle w:val="HideTWBExt"/>
        </w:rPr>
        <w:t>&lt;/RepeatBlock-By&gt;</w:t>
      </w:r>
    </w:p>
    <w:p w:rsidR="00D14A0A" w:rsidRPr="00D14A0A" w:rsidP="00D14A0A" w14:paraId="7EA0697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AFB1495"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967CF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D5178DD" w14:textId="77777777">
            <w:pPr>
              <w:keepNext/>
            </w:pPr>
          </w:p>
        </w:tc>
      </w:tr>
      <w:tr w14:paraId="54CC980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D440E6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6E97223" w14:textId="77777777">
            <w:pPr>
              <w:pStyle w:val="ColumnHeading"/>
              <w:keepNext/>
              <w:rPr>
                <w:lang w:val="en-GB"/>
              </w:rPr>
            </w:pPr>
            <w:r w:rsidRPr="00D14A0A">
              <w:rPr>
                <w:lang w:val="en-GB"/>
              </w:rPr>
              <w:t>Amendment</w:t>
            </w:r>
          </w:p>
        </w:tc>
      </w:tr>
      <w:tr w14:paraId="39C2A29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7F24E24"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concerning the Union origin </w:t>
            </w:r>
            <w:r w:rsidRPr="00D14A0A">
              <w:rPr>
                <w:b/>
                <w:i/>
                <w:lang w:val="en-GB"/>
              </w:rPr>
              <w:t>requirements,</w:t>
            </w:r>
            <w:r w:rsidRPr="00D14A0A">
              <w:rPr>
                <w:lang w:val="en-GB"/>
              </w:rPr>
              <w:t xml:space="preserve"> low-carbon requirements </w:t>
            </w:r>
            <w:r w:rsidRPr="00D14A0A">
              <w:rPr>
                <w:b/>
                <w:i/>
                <w:lang w:val="en-GB"/>
              </w:rPr>
              <w:t xml:space="preserve">or </w:t>
            </w:r>
            <w:r w:rsidRPr="00D14A0A">
              <w:rPr>
                <w:b/>
                <w:i/>
                <w:lang w:val="en-GB"/>
              </w:rPr>
              <w:t>both</w:t>
            </w:r>
            <w:r w:rsidRPr="00D14A0A">
              <w:rPr>
                <w:lang w:val="en-GB"/>
              </w:rPr>
              <w:t xml:space="preserve"> set out for products referred to therein, taking into account the following criteria:</w:t>
            </w:r>
          </w:p>
        </w:tc>
        <w:tc>
          <w:tcPr>
            <w:tcW w:w="4876" w:type="dxa"/>
            <w:hideMark/>
          </w:tcPr>
          <w:p w:rsidR="00D14A0A" w:rsidRPr="00D14A0A" w:rsidP="00C2703B" w14:paraId="35AC9AFD"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concerning the Union origin </w:t>
            </w:r>
            <w:r w:rsidRPr="00D14A0A">
              <w:rPr>
                <w:b/>
                <w:i/>
                <w:lang w:val="en-GB"/>
              </w:rPr>
              <w:t>and</w:t>
            </w:r>
            <w:r w:rsidRPr="00D14A0A">
              <w:rPr>
                <w:lang w:val="en-GB"/>
              </w:rPr>
              <w:t xml:space="preserve"> low-carbon requirements set out for </w:t>
            </w:r>
            <w:r w:rsidRPr="00D14A0A">
              <w:rPr>
                <w:lang w:val="en-GB"/>
              </w:rPr>
              <w:t>products referred to therein</w:t>
            </w:r>
            <w:r w:rsidRPr="00D14A0A">
              <w:rPr>
                <w:b/>
                <w:i/>
                <w:lang w:val="en-GB"/>
              </w:rPr>
              <w:t>, or to supplement Annex II by laying down Union origin and low-carbon requirements for other energy-intensive products</w:t>
            </w:r>
            <w:r w:rsidRPr="00D14A0A">
              <w:rPr>
                <w:lang w:val="en-GB"/>
              </w:rPr>
              <w:t>, taking into account the following criteria:</w:t>
            </w:r>
          </w:p>
        </w:tc>
      </w:tr>
    </w:tbl>
    <w:p w:rsidR="00D14A0A" w:rsidRPr="00D14A0A" w:rsidP="00D14A0A" w14:paraId="7AE3798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3BA1C9E" w14:textId="77777777">
      <w:r w:rsidRPr="00D14A0A">
        <w:rPr>
          <w:rStyle w:val="HideTWBExt"/>
        </w:rPr>
        <w:t>&lt;/Amend&gt;</w:t>
      </w:r>
    </w:p>
    <w:p w:rsidR="00D14A0A" w:rsidRPr="00D14A0A" w:rsidP="00D14A0A" w14:paraId="1582151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2405</w:t>
      </w:r>
      <w:r w:rsidRPr="00D14A0A">
        <w:rPr>
          <w:rStyle w:val="HideTWBExt"/>
          <w:b w:val="0"/>
          <w:bCs w:val="0"/>
          <w:szCs w:val="20"/>
          <w:lang w:val="en-GB"/>
        </w:rPr>
        <w:t>&lt;/NumAm&gt;</w:t>
      </w:r>
    </w:p>
    <w:p w:rsidR="00D14A0A" w:rsidRPr="00D14A0A" w:rsidP="00D14A0A" w14:paraId="3A700E63"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Raphaël Glucksmann, Niels Fuglsang, Lina Gálvez</w:t>
      </w:r>
      <w:r w:rsidRPr="00D14A0A">
        <w:rPr>
          <w:rStyle w:val="HideTWBExt"/>
          <w:b w:val="0"/>
        </w:rPr>
        <w:t>&lt;/Members&gt;</w:t>
      </w:r>
    </w:p>
    <w:p w:rsidR="00D14A0A" w:rsidRPr="00D14A0A" w:rsidP="00D14A0A" w14:paraId="77E4CF8B" w14:textId="77777777">
      <w:r w:rsidRPr="00D14A0A">
        <w:rPr>
          <w:rStyle w:val="HideTWBExt"/>
        </w:rPr>
        <w:t>&lt;/RepeatBlock-By&gt;</w:t>
      </w:r>
    </w:p>
    <w:p w:rsidR="00D14A0A" w:rsidRPr="00D14A0A" w:rsidP="00D14A0A" w14:paraId="1FFAF0B3"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8F0B766"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1D0BF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5B8C2FC" w14:textId="77777777">
            <w:pPr>
              <w:keepNext/>
            </w:pPr>
          </w:p>
        </w:tc>
      </w:tr>
      <w:tr w14:paraId="524D69B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162164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AFE213A" w14:textId="77777777">
            <w:pPr>
              <w:pStyle w:val="ColumnHeading"/>
              <w:keepNext/>
              <w:rPr>
                <w:lang w:val="en-GB"/>
              </w:rPr>
            </w:pPr>
            <w:r w:rsidRPr="00D14A0A">
              <w:rPr>
                <w:lang w:val="en-GB"/>
              </w:rPr>
              <w:t>Amendment</w:t>
            </w:r>
          </w:p>
        </w:tc>
      </w:tr>
      <w:tr w14:paraId="43C7A99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EDD5B6E" w14:textId="77777777">
            <w:pPr>
              <w:pStyle w:val="Normal6"/>
              <w:rPr>
                <w:lang w:val="en-GB"/>
              </w:rPr>
            </w:pPr>
            <w:r w:rsidRPr="00D14A0A">
              <w:rPr>
                <w:lang w:val="en-GB"/>
              </w:rPr>
              <w:t>2.</w:t>
            </w:r>
            <w:r w:rsidRPr="00D14A0A">
              <w:rPr>
                <w:lang w:val="en-GB"/>
              </w:rPr>
              <w:tab/>
              <w:t>The Commission is empowered to adopt delegated acts in accordance with Article 30 in order to amend Annex II or Annex III concerning the Union origin requirements, low-carbon requirements or both set out for products referred to therein, taking into account the following criteria:</w:t>
            </w:r>
          </w:p>
        </w:tc>
        <w:tc>
          <w:tcPr>
            <w:tcW w:w="4876" w:type="dxa"/>
            <w:hideMark/>
          </w:tcPr>
          <w:p w:rsidR="00D14A0A" w:rsidRPr="00D14A0A" w:rsidP="00C2703B" w14:paraId="0D0995E2"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concerning the Union origin requirements, low-carbon requirements or both set out for products referred to therein, taking into account the following criteria </w:t>
            </w:r>
            <w:r w:rsidRPr="00D14A0A">
              <w:rPr>
                <w:b/>
                <w:i/>
                <w:lang w:val="en-GB"/>
              </w:rPr>
              <w:t>provided that any amendment shall not result in lowering the thresholds set out in those Annexes</w:t>
            </w:r>
            <w:r w:rsidRPr="00D14A0A">
              <w:rPr>
                <w:lang w:val="en-GB"/>
              </w:rPr>
              <w:t>:</w:t>
            </w:r>
          </w:p>
        </w:tc>
      </w:tr>
    </w:tbl>
    <w:p w:rsidR="00D14A0A" w:rsidRPr="00D14A0A" w:rsidP="00D14A0A" w14:paraId="5DC1B8F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BE16432" w14:textId="77777777">
      <w:r w:rsidRPr="00D14A0A">
        <w:rPr>
          <w:rStyle w:val="HideTWBExt"/>
        </w:rPr>
        <w:t>&lt;/Amend&gt;</w:t>
      </w:r>
    </w:p>
    <w:p w:rsidR="00D14A0A" w:rsidRPr="00D14A0A" w:rsidP="00D14A0A" w14:paraId="2AA77F2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2406</w:t>
      </w:r>
      <w:r w:rsidRPr="00D14A0A">
        <w:rPr>
          <w:rStyle w:val="HideTWBExt"/>
          <w:b w:val="0"/>
          <w:bCs w:val="0"/>
          <w:szCs w:val="20"/>
          <w:lang w:val="en-GB"/>
        </w:rPr>
        <w:t>&lt;/NumAm&gt;</w:t>
      </w:r>
    </w:p>
    <w:p w:rsidR="00D14A0A" w:rsidRPr="00D14A0A" w:rsidP="00D14A0A" w14:paraId="76C6E119" w14:textId="77777777">
      <w:pPr>
        <w:pStyle w:val="NormalBold"/>
      </w:pPr>
      <w:r w:rsidRPr="00D14A0A">
        <w:rPr>
          <w:rStyle w:val="HideTWBExt"/>
          <w:b w:val="0"/>
        </w:rPr>
        <w:t>&lt;RepeatBlock-By&gt;&lt;Members&gt;</w:t>
      </w:r>
      <w:r w:rsidRPr="00D14A0A">
        <w:t>Daniel Obajtek, Anna Zalewska, Jadwiga Wiśniewska, Jacek Ozdoba, Rihards Kols</w:t>
      </w:r>
      <w:r w:rsidRPr="00D14A0A">
        <w:rPr>
          <w:rStyle w:val="HideTWBExt"/>
          <w:b w:val="0"/>
        </w:rPr>
        <w:t>&lt;/Members&gt;</w:t>
      </w:r>
    </w:p>
    <w:p w:rsidR="00D14A0A" w:rsidRPr="00D14A0A" w:rsidP="00D14A0A" w14:paraId="46B670AC" w14:textId="77777777">
      <w:r w:rsidRPr="00D14A0A">
        <w:rPr>
          <w:rStyle w:val="HideTWBExt"/>
        </w:rPr>
        <w:t>&lt;/RepeatBlock-By&gt;</w:t>
      </w:r>
    </w:p>
    <w:p w:rsidR="00D14A0A" w:rsidRPr="00D14A0A" w:rsidP="00D14A0A" w14:paraId="600D423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7B2EA22"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8EBF2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5CD2199" w14:textId="77777777">
            <w:pPr>
              <w:keepNext/>
            </w:pPr>
          </w:p>
        </w:tc>
      </w:tr>
      <w:tr w14:paraId="5D91838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448FDF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F438D52" w14:textId="77777777">
            <w:pPr>
              <w:pStyle w:val="ColumnHeading"/>
              <w:keepNext/>
              <w:rPr>
                <w:lang w:val="en-GB"/>
              </w:rPr>
            </w:pPr>
            <w:r w:rsidRPr="00D14A0A">
              <w:rPr>
                <w:lang w:val="en-GB"/>
              </w:rPr>
              <w:t>Amendment</w:t>
            </w:r>
          </w:p>
        </w:tc>
      </w:tr>
      <w:tr w14:paraId="2B583FC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26F3B31"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w:t>
            </w:r>
            <w:r w:rsidRPr="00D14A0A">
              <w:rPr>
                <w:lang w:val="en-GB"/>
              </w:rPr>
              <w:t>Annex III concerning the Union origin requirements</w:t>
            </w:r>
            <w:r w:rsidRPr="00D14A0A">
              <w:rPr>
                <w:b/>
                <w:i/>
                <w:lang w:val="en-GB"/>
              </w:rPr>
              <w:t>, low-carbon requirements or both set out for products referred to therein</w:t>
            </w:r>
            <w:r w:rsidRPr="00D14A0A">
              <w:rPr>
                <w:lang w:val="en-GB"/>
              </w:rPr>
              <w:t>, taking into account the following criteria:</w:t>
            </w:r>
          </w:p>
        </w:tc>
        <w:tc>
          <w:tcPr>
            <w:tcW w:w="4876" w:type="dxa"/>
            <w:hideMark/>
          </w:tcPr>
          <w:p w:rsidR="00D14A0A" w:rsidRPr="00D14A0A" w:rsidP="00C2703B" w14:paraId="703E9147"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w:t>
            </w:r>
            <w:r w:rsidRPr="00D14A0A">
              <w:rPr>
                <w:lang w:val="en-GB"/>
              </w:rPr>
              <w:t xml:space="preserve">Annex III </w:t>
            </w:r>
            <w:r w:rsidRPr="00D14A0A">
              <w:rPr>
                <w:b/>
                <w:i/>
                <w:lang w:val="en-GB"/>
              </w:rPr>
              <w:t>solely</w:t>
            </w:r>
            <w:r w:rsidRPr="00D14A0A">
              <w:rPr>
                <w:lang w:val="en-GB"/>
              </w:rPr>
              <w:t xml:space="preserve"> concerning the Union origin requirements </w:t>
            </w:r>
            <w:r w:rsidRPr="00D14A0A">
              <w:rPr>
                <w:b/>
                <w:i/>
                <w:lang w:val="en-GB"/>
              </w:rPr>
              <w:t>applicable to sectors and product categories already covered by those Annexes</w:t>
            </w:r>
            <w:r w:rsidRPr="00D14A0A">
              <w:rPr>
                <w:lang w:val="en-GB"/>
              </w:rPr>
              <w:t>, taking into account the following criteria:</w:t>
            </w:r>
          </w:p>
        </w:tc>
      </w:tr>
    </w:tbl>
    <w:p w:rsidR="00D14A0A" w:rsidRPr="00D14A0A" w:rsidP="00D14A0A" w14:paraId="7392F62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7F9251B" w14:textId="77777777">
      <w:r w:rsidRPr="00D14A0A">
        <w:rPr>
          <w:rStyle w:val="HideTWBExt"/>
        </w:rPr>
        <w:t>&lt;/Amend&gt;</w:t>
      </w:r>
    </w:p>
    <w:p w:rsidR="00D14A0A" w:rsidRPr="00D14A0A" w:rsidP="00D14A0A" w14:paraId="35284FA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2407</w:t>
      </w:r>
      <w:r w:rsidRPr="00D14A0A">
        <w:rPr>
          <w:rStyle w:val="HideTWBExt"/>
          <w:b w:val="0"/>
          <w:bCs w:val="0"/>
          <w:szCs w:val="20"/>
          <w:lang w:val="en-GB"/>
        </w:rPr>
        <w:t>&lt;/NumAm&gt;</w:t>
      </w:r>
    </w:p>
    <w:p w:rsidR="00D14A0A" w:rsidRPr="00D14A0A" w:rsidP="00D14A0A" w14:paraId="6684F2BD" w14:textId="77777777">
      <w:pPr>
        <w:pStyle w:val="NormalBold"/>
      </w:pPr>
      <w:r w:rsidRPr="00D14A0A">
        <w:rPr>
          <w:rStyle w:val="HideTWBExt"/>
          <w:b w:val="0"/>
        </w:rPr>
        <w:t>&lt;RepeatBlock-By&gt;&lt;Members&gt;</w:t>
      </w:r>
      <w:r w:rsidRPr="00D14A0A">
        <w:t>Kamila Gasiuk-Pihowicz, Krzysztof Hetman, Borys Budka, Bogdan Andrzej Zdrojewski, Dariusz Joński, Adam Jarubas, Mirosława Nykiel, Andrzej Buła</w:t>
      </w:r>
      <w:r w:rsidRPr="00D14A0A">
        <w:rPr>
          <w:rStyle w:val="HideTWBExt"/>
          <w:b w:val="0"/>
        </w:rPr>
        <w:t>&lt;/Members&gt;</w:t>
      </w:r>
    </w:p>
    <w:p w:rsidR="00D14A0A" w:rsidRPr="00D14A0A" w:rsidP="00D14A0A" w14:paraId="15612F87" w14:textId="77777777">
      <w:r w:rsidRPr="00D14A0A">
        <w:rPr>
          <w:rStyle w:val="HideTWBExt"/>
        </w:rPr>
        <w:t>&lt;/RepeatBlock-By&gt;</w:t>
      </w:r>
    </w:p>
    <w:p w:rsidR="00D14A0A" w:rsidRPr="00D14A0A" w:rsidP="00D14A0A" w14:paraId="4C6912F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609DEDA" w14:textId="77777777">
      <w:pPr>
        <w:pStyle w:val="NormalBold"/>
      </w:pPr>
      <w:r w:rsidRPr="00D14A0A">
        <w:rPr>
          <w:rStyle w:val="HideTWBExt"/>
          <w:b w:val="0"/>
        </w:rPr>
        <w:t>&lt;Article&gt;</w:t>
      </w:r>
      <w:r w:rsidRPr="00D14A0A">
        <w:t>Article 16 – paragraph 2 – introductory part</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7E2A9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3B74FD2" w14:textId="77777777">
            <w:pPr>
              <w:keepNext/>
            </w:pPr>
          </w:p>
        </w:tc>
      </w:tr>
      <w:tr w14:paraId="342B2C8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534D41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6B8A1FC" w14:textId="77777777">
            <w:pPr>
              <w:pStyle w:val="ColumnHeading"/>
              <w:keepNext/>
              <w:rPr>
                <w:lang w:val="en-GB"/>
              </w:rPr>
            </w:pPr>
            <w:r w:rsidRPr="00D14A0A">
              <w:rPr>
                <w:lang w:val="en-GB"/>
              </w:rPr>
              <w:t>Amendment</w:t>
            </w:r>
          </w:p>
        </w:tc>
      </w:tr>
      <w:tr w14:paraId="095EE8A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757BA56" w14:textId="77777777">
            <w:pPr>
              <w:pStyle w:val="Normal6"/>
              <w:rPr>
                <w:lang w:val="en-GB"/>
              </w:rPr>
            </w:pPr>
            <w:r w:rsidRPr="00D14A0A">
              <w:rPr>
                <w:lang w:val="en-GB"/>
              </w:rPr>
              <w:t>2.</w:t>
            </w:r>
            <w:r w:rsidRPr="00D14A0A">
              <w:rPr>
                <w:lang w:val="en-GB"/>
              </w:rPr>
              <w:tab/>
              <w:t xml:space="preserve">The Commission is empowered to adopt delegated acts in accordance with Article 30 in order to amend Annex II or Annex III concerning the Union origin requirements, </w:t>
            </w:r>
            <w:r w:rsidRPr="00D14A0A">
              <w:rPr>
                <w:b/>
                <w:i/>
                <w:lang w:val="en-GB"/>
              </w:rPr>
              <w:t>low-carbon requirements or both</w:t>
            </w:r>
            <w:r w:rsidRPr="00D14A0A">
              <w:rPr>
                <w:lang w:val="en-GB"/>
              </w:rPr>
              <w:t xml:space="preserve"> set out for products referred to therein, taking into account the following criteria:</w:t>
            </w:r>
          </w:p>
        </w:tc>
        <w:tc>
          <w:tcPr>
            <w:tcW w:w="4876" w:type="dxa"/>
            <w:hideMark/>
          </w:tcPr>
          <w:p w:rsidR="00D14A0A" w:rsidRPr="00D14A0A" w:rsidP="00C2703B" w14:paraId="7B947524" w14:textId="77777777">
            <w:pPr>
              <w:pStyle w:val="Normal6"/>
              <w:rPr>
                <w:lang w:val="en-GB"/>
              </w:rPr>
            </w:pPr>
            <w:r w:rsidRPr="00D14A0A">
              <w:rPr>
                <w:lang w:val="en-GB"/>
              </w:rPr>
              <w:t>2.</w:t>
            </w:r>
            <w:r w:rsidRPr="00D14A0A">
              <w:rPr>
                <w:lang w:val="en-GB"/>
              </w:rPr>
              <w:tab/>
              <w:t>The Commission is empowered to adopt delegated acts in accordance with Article 30 in order to amend Annex II or Annex III concerning the Union origin requirements, set out for products referred to therein, taking into account the following criteria:</w:t>
            </w:r>
          </w:p>
        </w:tc>
      </w:tr>
    </w:tbl>
    <w:p w:rsidR="00D14A0A" w:rsidRPr="00D14A0A" w:rsidP="00D14A0A" w14:paraId="191125C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1E29FC7" w14:textId="77777777">
      <w:r w:rsidRPr="00D14A0A">
        <w:rPr>
          <w:rStyle w:val="HideTWBExt"/>
        </w:rPr>
        <w:t>&lt;/Amend&gt;</w:t>
      </w:r>
    </w:p>
    <w:p w:rsidR="00D14A0A" w:rsidRPr="00D14A0A" w:rsidP="00D14A0A" w14:paraId="35F41F5C"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2408</w:t>
      </w:r>
      <w:r w:rsidRPr="00D14A0A">
        <w:rPr>
          <w:rStyle w:val="HideTWBExt"/>
          <w:b w:val="0"/>
          <w:bCs w:val="0"/>
          <w:szCs w:val="20"/>
          <w:lang w:val="en-GB"/>
        </w:rPr>
        <w:t>&lt;/NumAm&gt;</w:t>
      </w:r>
    </w:p>
    <w:p w:rsidR="00D14A0A" w:rsidRPr="00D14A0A" w:rsidP="00D14A0A" w14:paraId="7163D254"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1D88CC6A" w14:textId="77777777">
      <w:r w:rsidRPr="00D14A0A">
        <w:rPr>
          <w:rStyle w:val="HideTWBExt"/>
        </w:rPr>
        <w:t>&lt;/RepeatBlock-By&gt;</w:t>
      </w:r>
    </w:p>
    <w:p w:rsidR="00D14A0A" w:rsidRPr="00D14A0A" w:rsidP="00D14A0A" w14:paraId="2416C79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8F2BCFA"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39CFE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348783F" w14:textId="77777777">
            <w:pPr>
              <w:keepNext/>
            </w:pPr>
          </w:p>
        </w:tc>
      </w:tr>
      <w:tr w14:paraId="61EE363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AEA4BB5" w14:textId="77777777">
            <w:pPr>
              <w:pStyle w:val="ColumnHeading"/>
              <w:keepNext/>
            </w:pPr>
            <w:r w:rsidRPr="00D14A0A">
              <w:t>Text proposed by the Commission</w:t>
            </w:r>
          </w:p>
        </w:tc>
        <w:tc>
          <w:tcPr>
            <w:tcW w:w="4876" w:type="dxa"/>
            <w:hideMark/>
          </w:tcPr>
          <w:p w:rsidR="00D14A0A" w:rsidRPr="00D14A0A" w:rsidP="00C2703B" w14:paraId="5967106E" w14:textId="77777777">
            <w:pPr>
              <w:pStyle w:val="ColumnHeading"/>
              <w:keepNext/>
            </w:pPr>
            <w:r w:rsidRPr="00D14A0A">
              <w:t>Amendment</w:t>
            </w:r>
          </w:p>
        </w:tc>
      </w:tr>
      <w:tr w14:paraId="639BBD0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AA27ED3" w14:textId="77777777">
            <w:pPr>
              <w:pStyle w:val="Normal6"/>
            </w:pPr>
            <w:r w:rsidRPr="00D14A0A">
              <w:rPr>
                <w:b/>
                <w:i/>
              </w:rPr>
              <w:t>(a)</w:t>
            </w:r>
            <w:r w:rsidRPr="00D14A0A">
              <w:rPr>
                <w:b/>
                <w:i/>
              </w:rPr>
              <w:tab/>
              <w:t>the market situation at Union level, as identified through monitoring activities, including declining Union market shares and Union industry producing below capacity;</w:t>
            </w:r>
          </w:p>
        </w:tc>
        <w:tc>
          <w:tcPr>
            <w:tcW w:w="4876" w:type="dxa"/>
            <w:hideMark/>
          </w:tcPr>
          <w:p w:rsidR="00D14A0A" w:rsidRPr="00D14A0A" w:rsidP="00C2703B" w14:paraId="16E829E4" w14:textId="77777777">
            <w:pPr>
              <w:pStyle w:val="Normal6"/>
            </w:pPr>
            <w:r w:rsidRPr="00D14A0A">
              <w:rPr>
                <w:b/>
                <w:i/>
              </w:rPr>
              <w:t>deleted</w:t>
            </w:r>
          </w:p>
        </w:tc>
      </w:tr>
    </w:tbl>
    <w:p w:rsidR="00D14A0A" w:rsidRPr="00D14A0A" w:rsidP="00D14A0A" w14:paraId="68AEE3DE"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1868BC4E" w14:textId="77777777">
      <w:r w:rsidRPr="00D14A0A">
        <w:rPr>
          <w:rStyle w:val="HideTWBExt"/>
        </w:rPr>
        <w:t>&lt;/Amend&gt;</w:t>
      </w:r>
    </w:p>
    <w:p w:rsidR="00D14A0A" w:rsidRPr="00D14A0A" w:rsidP="00D14A0A" w14:paraId="5261C44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2409</w:t>
      </w:r>
      <w:r w:rsidRPr="00D14A0A">
        <w:rPr>
          <w:rStyle w:val="HideTWBExt"/>
          <w:b w:val="0"/>
          <w:bCs w:val="0"/>
          <w:szCs w:val="20"/>
          <w:lang w:val="en-GB"/>
        </w:rPr>
        <w:t>&lt;/NumAm&gt;</w:t>
      </w:r>
    </w:p>
    <w:p w:rsidR="00D14A0A" w:rsidRPr="00D14A0A" w:rsidP="00D14A0A" w14:paraId="0BB45FEB"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21D078B7" w14:textId="77777777">
      <w:r w:rsidRPr="00D14A0A">
        <w:rPr>
          <w:rStyle w:val="HideTWBExt"/>
        </w:rPr>
        <w:t>&lt;/RepeatBlock-By&gt;</w:t>
      </w:r>
    </w:p>
    <w:p w:rsidR="00D14A0A" w:rsidRPr="00D14A0A" w:rsidP="00D14A0A" w14:paraId="55B3BCC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B5CFB66"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6A487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925563D" w14:textId="77777777">
            <w:pPr>
              <w:keepNext/>
            </w:pPr>
          </w:p>
        </w:tc>
      </w:tr>
      <w:tr w14:paraId="269C694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069C83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53252B9" w14:textId="77777777">
            <w:pPr>
              <w:pStyle w:val="ColumnHeading"/>
              <w:keepNext/>
              <w:rPr>
                <w:lang w:val="en-GB"/>
              </w:rPr>
            </w:pPr>
            <w:r w:rsidRPr="00D14A0A">
              <w:rPr>
                <w:lang w:val="en-GB"/>
              </w:rPr>
              <w:t>Amendment</w:t>
            </w:r>
          </w:p>
        </w:tc>
      </w:tr>
      <w:tr w14:paraId="4F36E8E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97F0056" w14:textId="77777777">
            <w:pPr>
              <w:pStyle w:val="Normal6"/>
              <w:rPr>
                <w:lang w:val="en-GB"/>
              </w:rPr>
            </w:pPr>
            <w:r w:rsidRPr="00D14A0A">
              <w:rPr>
                <w:b/>
                <w:i/>
                <w:lang w:val="en-GB"/>
              </w:rPr>
              <w:t>(a)</w:t>
            </w:r>
            <w:r w:rsidRPr="00D14A0A">
              <w:rPr>
                <w:b/>
                <w:i/>
                <w:lang w:val="en-GB"/>
              </w:rPr>
              <w:tab/>
              <w:t>the market situation at Union level, as identified through monitoring activities, including declining Union market shares and Union industry producing below capacity;</w:t>
            </w:r>
          </w:p>
        </w:tc>
        <w:tc>
          <w:tcPr>
            <w:tcW w:w="4876" w:type="dxa"/>
            <w:hideMark/>
          </w:tcPr>
          <w:p w:rsidR="00D14A0A" w:rsidRPr="00D14A0A" w:rsidP="00C2703B" w14:paraId="783CCAA4" w14:textId="77777777">
            <w:pPr>
              <w:pStyle w:val="Normal6"/>
              <w:rPr>
                <w:lang w:val="en-GB"/>
              </w:rPr>
            </w:pPr>
            <w:r w:rsidRPr="00D14A0A">
              <w:rPr>
                <w:b/>
                <w:i/>
                <w:lang w:val="en-GB"/>
              </w:rPr>
              <w:t>deleted</w:t>
            </w:r>
          </w:p>
        </w:tc>
      </w:tr>
    </w:tbl>
    <w:p w:rsidR="00D14A0A" w:rsidRPr="00D14A0A" w:rsidP="00D14A0A" w14:paraId="089161A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C5BE995" w14:textId="77777777">
      <w:r w:rsidRPr="00D14A0A">
        <w:rPr>
          <w:rStyle w:val="HideTWBExt"/>
        </w:rPr>
        <w:t>&lt;/Amend&gt;</w:t>
      </w:r>
    </w:p>
    <w:p w:rsidR="00D14A0A" w:rsidRPr="00D14A0A" w:rsidP="00D14A0A" w14:paraId="3FC07DE8"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2410</w:t>
      </w:r>
      <w:r w:rsidRPr="00D14A0A">
        <w:rPr>
          <w:rStyle w:val="HideTWBExt"/>
          <w:b w:val="0"/>
          <w:bCs w:val="0"/>
          <w:szCs w:val="20"/>
          <w:lang w:val="en-GB"/>
        </w:rPr>
        <w:t>&lt;/NumAm&gt;</w:t>
      </w:r>
    </w:p>
    <w:p w:rsidR="00D14A0A" w:rsidRPr="00D14A0A" w:rsidP="00D14A0A" w14:paraId="56AAF92F"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782659FC" w14:textId="77777777">
      <w:r w:rsidRPr="00D14A0A">
        <w:rPr>
          <w:rStyle w:val="HideTWBExt"/>
        </w:rPr>
        <w:t>&lt;/RepeatBlock-By&gt;</w:t>
      </w:r>
    </w:p>
    <w:p w:rsidR="00D14A0A" w:rsidRPr="00D14A0A" w:rsidP="00D14A0A" w14:paraId="7257178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22F5192"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FAFDD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C58FD52" w14:textId="77777777">
            <w:pPr>
              <w:keepNext/>
            </w:pPr>
          </w:p>
        </w:tc>
      </w:tr>
      <w:tr w14:paraId="13EB8AC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3EA07A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433D7D3" w14:textId="77777777">
            <w:pPr>
              <w:pStyle w:val="ColumnHeading"/>
              <w:keepNext/>
              <w:rPr>
                <w:lang w:val="en-GB"/>
              </w:rPr>
            </w:pPr>
            <w:r w:rsidRPr="00D14A0A">
              <w:rPr>
                <w:lang w:val="en-GB"/>
              </w:rPr>
              <w:t>Amendment</w:t>
            </w:r>
          </w:p>
        </w:tc>
      </w:tr>
      <w:tr w14:paraId="3F47358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E38A972" w14:textId="77777777">
            <w:pPr>
              <w:pStyle w:val="Normal6"/>
              <w:rPr>
                <w:lang w:val="en-GB"/>
              </w:rPr>
            </w:pPr>
            <w:r w:rsidRPr="00D14A0A">
              <w:rPr>
                <w:b/>
                <w:i/>
                <w:lang w:val="en-GB"/>
              </w:rPr>
              <w:t>(a)</w:t>
            </w:r>
            <w:r w:rsidRPr="00D14A0A">
              <w:rPr>
                <w:b/>
                <w:i/>
                <w:lang w:val="en-GB"/>
              </w:rPr>
              <w:tab/>
              <w:t>the market situation at Union level, as identified through monitoring activities, including declining Union market shares and Union industry producing below capacity;</w:t>
            </w:r>
          </w:p>
        </w:tc>
        <w:tc>
          <w:tcPr>
            <w:tcW w:w="4876" w:type="dxa"/>
            <w:hideMark/>
          </w:tcPr>
          <w:p w:rsidR="00D14A0A" w:rsidRPr="00D14A0A" w:rsidP="00C2703B" w14:paraId="6EC9657C" w14:textId="77777777">
            <w:pPr>
              <w:pStyle w:val="Normal6"/>
              <w:rPr>
                <w:lang w:val="en-GB"/>
              </w:rPr>
            </w:pPr>
            <w:r w:rsidRPr="00D14A0A">
              <w:rPr>
                <w:b/>
                <w:i/>
                <w:lang w:val="en-GB"/>
              </w:rPr>
              <w:t>deleted</w:t>
            </w:r>
          </w:p>
        </w:tc>
      </w:tr>
    </w:tbl>
    <w:p w:rsidR="00D14A0A" w:rsidRPr="00D14A0A" w:rsidP="00D14A0A" w14:paraId="29DDD3C3"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E11B782" w14:textId="77777777">
      <w:r w:rsidRPr="00D14A0A">
        <w:rPr>
          <w:rStyle w:val="HideTWBExt"/>
        </w:rPr>
        <w:t>&lt;/Amend&gt;</w:t>
      </w:r>
    </w:p>
    <w:p w:rsidR="00D14A0A" w:rsidRPr="00D14A0A" w:rsidP="00D14A0A" w14:paraId="68DD47D1"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2411</w:t>
      </w:r>
      <w:r w:rsidRPr="00D14A0A">
        <w:rPr>
          <w:rStyle w:val="HideTWBExt"/>
          <w:b w:val="0"/>
          <w:bCs w:val="0"/>
          <w:szCs w:val="20"/>
          <w:lang w:val="en-GB"/>
        </w:rPr>
        <w:t>&lt;/NumAm&gt;</w:t>
      </w:r>
    </w:p>
    <w:p w:rsidR="00D14A0A" w:rsidRPr="00D14A0A" w:rsidP="00D14A0A" w14:paraId="0C191BEF"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3A514EBB" w14:textId="77777777">
      <w:r w:rsidRPr="00D14A0A">
        <w:rPr>
          <w:rStyle w:val="HideTWBExt"/>
          <w:lang w:val="fr-FR"/>
        </w:rPr>
        <w:t>&lt;/RepeatBlock-By&gt;</w:t>
      </w:r>
    </w:p>
    <w:p w:rsidR="00D14A0A" w:rsidRPr="00D14A0A" w:rsidP="00D14A0A" w14:paraId="5C462A8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ADA9201"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09FA0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E1FE7BB" w14:textId="77777777">
            <w:pPr>
              <w:keepNext/>
              <w:rPr>
                <w:lang w:val="fr-FR"/>
              </w:rPr>
            </w:pPr>
          </w:p>
        </w:tc>
      </w:tr>
      <w:tr w14:paraId="30A1655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ECAAE25" w14:textId="77777777">
            <w:pPr>
              <w:pStyle w:val="ColumnHeading"/>
              <w:keepNext/>
            </w:pPr>
            <w:r w:rsidRPr="00D14A0A">
              <w:t>Text proposed by the Commission</w:t>
            </w:r>
          </w:p>
        </w:tc>
        <w:tc>
          <w:tcPr>
            <w:tcW w:w="4876" w:type="dxa"/>
            <w:hideMark/>
          </w:tcPr>
          <w:p w:rsidR="00D14A0A" w:rsidRPr="00D14A0A" w:rsidP="00C2703B" w14:paraId="4087B116" w14:textId="77777777">
            <w:pPr>
              <w:pStyle w:val="ColumnHeading"/>
              <w:keepNext/>
            </w:pPr>
            <w:r w:rsidRPr="00D14A0A">
              <w:t>Amendment</w:t>
            </w:r>
          </w:p>
        </w:tc>
      </w:tr>
      <w:tr w14:paraId="3AF17D4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AB9BE54" w14:textId="77777777">
            <w:pPr>
              <w:pStyle w:val="Normal6"/>
            </w:pPr>
            <w:r w:rsidRPr="00D14A0A">
              <w:t>(a)</w:t>
            </w:r>
            <w:r w:rsidRPr="00D14A0A">
              <w:tab/>
              <w:t xml:space="preserve">the market situation at Union level, as identified through monitoring activities, including declining Union market shares and Union industry producing below </w:t>
            </w:r>
            <w:r w:rsidRPr="00D14A0A">
              <w:t>capacity;</w:t>
            </w:r>
          </w:p>
        </w:tc>
        <w:tc>
          <w:tcPr>
            <w:tcW w:w="4876" w:type="dxa"/>
            <w:hideMark/>
          </w:tcPr>
          <w:p w:rsidR="00D14A0A" w:rsidRPr="00D14A0A" w:rsidP="00C2703B" w14:paraId="02C782CC" w14:textId="77777777">
            <w:pPr>
              <w:pStyle w:val="Normal6"/>
            </w:pPr>
            <w:r w:rsidRPr="00D14A0A">
              <w:t>(a)</w:t>
            </w:r>
            <w:r w:rsidRPr="00D14A0A">
              <w:tab/>
              <w:t xml:space="preserve">the market situation at Union level, as identified through monitoring activities, including declining Union market shares and Union industry producing below </w:t>
            </w:r>
            <w:r w:rsidRPr="00D14A0A">
              <w:t>capacity</w:t>
            </w:r>
            <w:r w:rsidRPr="00D14A0A">
              <w:rPr>
                <w:b/>
                <w:bCs/>
                <w:i/>
                <w:iCs/>
              </w:rPr>
              <w:t>, the risks of strategic dependence, the actual availability of European supply, the risks of circumvention of Union origin requirements, and trends in imports from third countries</w:t>
            </w:r>
            <w:r w:rsidRPr="00D14A0A">
              <w:t>;</w:t>
            </w:r>
          </w:p>
        </w:tc>
      </w:tr>
    </w:tbl>
    <w:p w:rsidR="00D14A0A" w:rsidRPr="00D14A0A" w:rsidP="00D14A0A" w14:paraId="5D5F532D"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2D06BC0B" w14:textId="77777777">
      <w:r w:rsidRPr="00D14A0A">
        <w:rPr>
          <w:rStyle w:val="HideTWBExt"/>
          <w:lang w:val="fr-FR"/>
        </w:rPr>
        <w:t>&lt;/Amend&gt;</w:t>
      </w:r>
    </w:p>
    <w:p w:rsidR="00D14A0A" w:rsidRPr="00D14A0A" w:rsidP="00D14A0A" w14:paraId="547E758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2412</w:t>
      </w:r>
      <w:r w:rsidRPr="00D14A0A">
        <w:rPr>
          <w:rStyle w:val="HideTWBExt"/>
          <w:b w:val="0"/>
          <w:bCs w:val="0"/>
          <w:szCs w:val="20"/>
          <w:lang w:val="en-GB"/>
        </w:rPr>
        <w:t>&lt;/NumAm&gt;</w:t>
      </w:r>
    </w:p>
    <w:p w:rsidR="00D14A0A" w:rsidRPr="00D14A0A" w:rsidP="00D14A0A" w14:paraId="126EE607"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437B604D" w14:textId="77777777">
      <w:r w:rsidRPr="00D14A0A">
        <w:rPr>
          <w:rStyle w:val="HideTWBExt"/>
        </w:rPr>
        <w:t>&lt;/RepeatBlock-By&gt;</w:t>
      </w:r>
    </w:p>
    <w:p w:rsidR="00D14A0A" w:rsidRPr="00D14A0A" w:rsidP="00D14A0A" w14:paraId="6F2A47E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4166D1F"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D329A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B651B40" w14:textId="77777777">
            <w:pPr>
              <w:keepNext/>
            </w:pPr>
          </w:p>
        </w:tc>
      </w:tr>
      <w:tr w14:paraId="5132C76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FF30AB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9EE2CA0" w14:textId="77777777">
            <w:pPr>
              <w:pStyle w:val="ColumnHeading"/>
              <w:keepNext/>
              <w:rPr>
                <w:lang w:val="en-GB"/>
              </w:rPr>
            </w:pPr>
            <w:r w:rsidRPr="00D14A0A">
              <w:rPr>
                <w:lang w:val="en-GB"/>
              </w:rPr>
              <w:t>Amendment</w:t>
            </w:r>
          </w:p>
        </w:tc>
      </w:tr>
      <w:tr w14:paraId="233D8C5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4195726"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 and Union industry producing below capacity;</w:t>
            </w:r>
          </w:p>
        </w:tc>
        <w:tc>
          <w:tcPr>
            <w:tcW w:w="4876" w:type="dxa"/>
            <w:hideMark/>
          </w:tcPr>
          <w:p w:rsidR="00D14A0A" w:rsidRPr="00D14A0A" w:rsidP="00C2703B" w14:paraId="7B310945"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 and Union industry producing below capacity</w:t>
            </w:r>
            <w:r w:rsidRPr="00D14A0A">
              <w:rPr>
                <w:b/>
                <w:i/>
                <w:lang w:val="en-GB"/>
              </w:rPr>
              <w:t>, as well as low-carbon production capacity in operation or under construction in the Union, including capacity resulting from the conversion of existing sites</w:t>
            </w:r>
            <w:r w:rsidRPr="00D14A0A">
              <w:rPr>
                <w:lang w:val="en-GB"/>
              </w:rPr>
              <w:t>;</w:t>
            </w:r>
          </w:p>
        </w:tc>
      </w:tr>
    </w:tbl>
    <w:p w:rsidR="00D14A0A" w:rsidRPr="00D14A0A" w:rsidP="00D14A0A" w14:paraId="0B3C907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D7DD515"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F64498A" w14:textId="77777777">
      <w:pPr>
        <w:pStyle w:val="Normal12Italic"/>
        <w:rPr>
          <w:noProof w:val="0"/>
          <w:lang w:val="en-GB"/>
        </w:rPr>
      </w:pPr>
      <w:r w:rsidRPr="00D14A0A">
        <w:rPr>
          <w:noProof w:val="0"/>
          <w:lang w:val="en-GB"/>
        </w:rPr>
        <w:t>See above</w:t>
      </w:r>
    </w:p>
    <w:p w:rsidR="00D14A0A" w:rsidRPr="00D14A0A" w:rsidP="00D14A0A" w14:paraId="556614D7" w14:textId="77777777">
      <w:r w:rsidRPr="00D14A0A">
        <w:rPr>
          <w:rStyle w:val="HideTWBExt"/>
        </w:rPr>
        <w:t>&lt;/Amend&gt;</w:t>
      </w:r>
    </w:p>
    <w:p w:rsidR="00D14A0A" w:rsidRPr="00D14A0A" w:rsidP="00D14A0A" w14:paraId="4E3DFA9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2413</w:t>
      </w:r>
      <w:r w:rsidRPr="00D14A0A">
        <w:rPr>
          <w:rStyle w:val="HideTWBExt"/>
          <w:b w:val="0"/>
          <w:bCs w:val="0"/>
          <w:szCs w:val="20"/>
          <w:lang w:val="en-GB"/>
        </w:rPr>
        <w:t>&lt;/NumAm&gt;</w:t>
      </w:r>
    </w:p>
    <w:p w:rsidR="00D14A0A" w:rsidRPr="00D14A0A" w:rsidP="00D14A0A" w14:paraId="3AC3A3E9"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7E7403CC" w14:textId="77777777">
      <w:r w:rsidRPr="00D14A0A">
        <w:rPr>
          <w:rStyle w:val="HideTWBExt"/>
        </w:rPr>
        <w:t>&lt;/RepeatBlock-By&gt;</w:t>
      </w:r>
    </w:p>
    <w:p w:rsidR="00D14A0A" w:rsidRPr="00D14A0A" w:rsidP="00D14A0A" w14:paraId="43C2A75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D9B772D"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B74EC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037AB66" w14:textId="77777777">
            <w:pPr>
              <w:keepNext/>
            </w:pPr>
          </w:p>
        </w:tc>
      </w:tr>
      <w:tr w14:paraId="6087B9F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D5629B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D8A5FBE" w14:textId="77777777">
            <w:pPr>
              <w:pStyle w:val="ColumnHeading"/>
              <w:keepNext/>
              <w:rPr>
                <w:lang w:val="en-GB"/>
              </w:rPr>
            </w:pPr>
            <w:r w:rsidRPr="00D14A0A">
              <w:rPr>
                <w:lang w:val="en-GB"/>
              </w:rPr>
              <w:t>Amendment</w:t>
            </w:r>
          </w:p>
        </w:tc>
      </w:tr>
      <w:tr w14:paraId="2E2B857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F70111"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 and Union industry producing below capacity;</w:t>
            </w:r>
          </w:p>
        </w:tc>
        <w:tc>
          <w:tcPr>
            <w:tcW w:w="4876" w:type="dxa"/>
            <w:hideMark/>
          </w:tcPr>
          <w:p w:rsidR="00D14A0A" w:rsidRPr="00D14A0A" w:rsidP="00C2703B" w14:paraId="0BF0C112"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w:t>
            </w:r>
            <w:r w:rsidRPr="00D14A0A">
              <w:rPr>
                <w:b/>
                <w:i/>
                <w:lang w:val="en-GB"/>
              </w:rPr>
              <w:t>, underutilisation, closure or relocation of Union production capacity, and the risk of further loss of such capacity</w:t>
            </w:r>
            <w:r w:rsidRPr="00D14A0A">
              <w:rPr>
                <w:lang w:val="en-GB"/>
              </w:rPr>
              <w:t xml:space="preserve"> and Union industry producing below capacity;</w:t>
            </w:r>
          </w:p>
        </w:tc>
      </w:tr>
    </w:tbl>
    <w:p w:rsidR="00D14A0A" w:rsidRPr="00D14A0A" w:rsidP="00D14A0A" w14:paraId="56ACDDD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0C80568" w14:textId="77777777">
      <w:r w:rsidRPr="00D14A0A">
        <w:rPr>
          <w:rStyle w:val="HideTWBExt"/>
        </w:rPr>
        <w:t>&lt;/Amend&gt;</w:t>
      </w:r>
    </w:p>
    <w:p w:rsidR="00D14A0A" w:rsidRPr="00D14A0A" w:rsidP="00D14A0A" w14:paraId="0F1601A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2414</w:t>
      </w:r>
      <w:r w:rsidRPr="00D14A0A">
        <w:rPr>
          <w:rStyle w:val="HideTWBExt"/>
          <w:b w:val="0"/>
          <w:bCs w:val="0"/>
          <w:szCs w:val="20"/>
          <w:lang w:val="en-GB"/>
        </w:rPr>
        <w:t>&lt;/NumAm&gt;</w:t>
      </w:r>
    </w:p>
    <w:p w:rsidR="00D14A0A" w:rsidRPr="00D14A0A" w:rsidP="00D14A0A" w14:paraId="5A4A62F8" w14:textId="77777777">
      <w:pPr>
        <w:pStyle w:val="NormalBold"/>
      </w:pPr>
      <w:r w:rsidRPr="00D14A0A">
        <w:rPr>
          <w:rStyle w:val="HideTWBExt"/>
          <w:b w:val="0"/>
        </w:rPr>
        <w:t>&lt;RepeatBlock-By&gt;&lt;Members&gt;</w:t>
      </w:r>
      <w:r w:rsidRPr="00D14A0A">
        <w:t>Niels Flemming Hansen</w:t>
      </w:r>
      <w:r w:rsidRPr="00D14A0A">
        <w:rPr>
          <w:rStyle w:val="HideTWBExt"/>
          <w:b w:val="0"/>
        </w:rPr>
        <w:t>&lt;/Members&gt;</w:t>
      </w:r>
    </w:p>
    <w:p w:rsidR="00D14A0A" w:rsidRPr="00D14A0A" w:rsidP="00D14A0A" w14:paraId="72C3B53C" w14:textId="77777777">
      <w:r w:rsidRPr="00D14A0A">
        <w:rPr>
          <w:rStyle w:val="HideTWBExt"/>
        </w:rPr>
        <w:t>&lt;/RepeatBlock-By&gt;</w:t>
      </w:r>
    </w:p>
    <w:p w:rsidR="00D14A0A" w:rsidRPr="00D14A0A" w:rsidP="00D14A0A" w14:paraId="590CA34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4E0A499"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9F757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9175833" w14:textId="77777777">
            <w:pPr>
              <w:keepNext/>
            </w:pPr>
          </w:p>
        </w:tc>
      </w:tr>
      <w:tr w14:paraId="58AA390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36A475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F40EBFD" w14:textId="77777777">
            <w:pPr>
              <w:pStyle w:val="ColumnHeading"/>
              <w:keepNext/>
              <w:rPr>
                <w:lang w:val="en-GB"/>
              </w:rPr>
            </w:pPr>
            <w:r w:rsidRPr="00D14A0A">
              <w:rPr>
                <w:lang w:val="en-GB"/>
              </w:rPr>
              <w:t>Amendment</w:t>
            </w:r>
          </w:p>
        </w:tc>
      </w:tr>
      <w:tr w14:paraId="746EF59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559AB04"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 and Union industry producing below capacity;</w:t>
            </w:r>
          </w:p>
        </w:tc>
        <w:tc>
          <w:tcPr>
            <w:tcW w:w="4876" w:type="dxa"/>
            <w:hideMark/>
          </w:tcPr>
          <w:p w:rsidR="00D14A0A" w:rsidRPr="00D14A0A" w:rsidP="00C2703B" w14:paraId="2C026F27"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w:t>
            </w:r>
            <w:r w:rsidRPr="00D14A0A">
              <w:rPr>
                <w:b/>
                <w:i/>
                <w:lang w:val="en-GB"/>
              </w:rPr>
              <w:t>, lack of competition, insufficient number of economic operators, supply chain bottlenecks and dependencies,</w:t>
            </w:r>
            <w:r w:rsidRPr="00D14A0A">
              <w:rPr>
                <w:lang w:val="en-GB"/>
              </w:rPr>
              <w:t xml:space="preserve"> and Union industry producing below capacity;</w:t>
            </w:r>
          </w:p>
        </w:tc>
      </w:tr>
    </w:tbl>
    <w:p w:rsidR="00D14A0A" w:rsidRPr="00D14A0A" w:rsidP="00D14A0A" w14:paraId="5FCFCA0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186BFF8" w14:textId="77777777">
      <w:r w:rsidRPr="00D14A0A">
        <w:rPr>
          <w:rStyle w:val="HideTWBExt"/>
        </w:rPr>
        <w:t>&lt;/Amend&gt;</w:t>
      </w:r>
    </w:p>
    <w:p w:rsidR="00D14A0A" w:rsidRPr="00D14A0A" w:rsidP="00D14A0A" w14:paraId="41184ED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2415</w:t>
      </w:r>
      <w:r w:rsidRPr="00D14A0A">
        <w:rPr>
          <w:rStyle w:val="HideTWBExt"/>
          <w:b w:val="0"/>
          <w:bCs w:val="0"/>
          <w:szCs w:val="20"/>
          <w:lang w:val="en-GB"/>
        </w:rPr>
        <w:t>&lt;/NumAm&gt;</w:t>
      </w:r>
    </w:p>
    <w:p w:rsidR="00D14A0A" w:rsidRPr="00D14A0A" w:rsidP="00D14A0A" w14:paraId="5C94C44D" w14:textId="77777777">
      <w:pPr>
        <w:pStyle w:val="NormalBold"/>
      </w:pPr>
      <w:r w:rsidRPr="00D14A0A">
        <w:rPr>
          <w:rStyle w:val="HideTWBExt"/>
          <w:b w:val="0"/>
        </w:rPr>
        <w:t>&lt;RepeatBlock-By&gt;&lt;Members&gt;</w:t>
      </w:r>
      <w:r w:rsidRPr="00D14A0A">
        <w:t>Aura Salla</w:t>
      </w:r>
      <w:r w:rsidRPr="00D14A0A">
        <w:rPr>
          <w:rStyle w:val="HideTWBExt"/>
          <w:b w:val="0"/>
        </w:rPr>
        <w:t>&lt;/Members&gt;</w:t>
      </w:r>
    </w:p>
    <w:p w:rsidR="00D14A0A" w:rsidRPr="00D14A0A" w:rsidP="00D14A0A" w14:paraId="523B9B08" w14:textId="77777777">
      <w:r w:rsidRPr="00D14A0A">
        <w:rPr>
          <w:rStyle w:val="HideTWBExt"/>
        </w:rPr>
        <w:t>&lt;/RepeatBlock-By&gt;</w:t>
      </w:r>
    </w:p>
    <w:p w:rsidR="00D14A0A" w:rsidRPr="00D14A0A" w:rsidP="00D14A0A" w14:paraId="53B772A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FB7187C"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141C6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E332B61" w14:textId="77777777">
            <w:pPr>
              <w:keepNext/>
            </w:pPr>
          </w:p>
        </w:tc>
      </w:tr>
      <w:tr w14:paraId="2CDBB0F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A917DB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A8FE1F0" w14:textId="77777777">
            <w:pPr>
              <w:pStyle w:val="ColumnHeading"/>
              <w:keepNext/>
              <w:rPr>
                <w:lang w:val="en-GB"/>
              </w:rPr>
            </w:pPr>
            <w:r w:rsidRPr="00D14A0A">
              <w:rPr>
                <w:lang w:val="en-GB"/>
              </w:rPr>
              <w:t>Amendment</w:t>
            </w:r>
          </w:p>
        </w:tc>
      </w:tr>
      <w:tr w14:paraId="221B783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31FF7F4" w14:textId="77777777">
            <w:pPr>
              <w:pStyle w:val="Normal6"/>
              <w:rPr>
                <w:lang w:val="en-GB"/>
              </w:rPr>
            </w:pPr>
            <w:r w:rsidRPr="00D14A0A">
              <w:rPr>
                <w:lang w:val="en-GB"/>
              </w:rPr>
              <w:t>(a)</w:t>
            </w:r>
            <w:r w:rsidRPr="00D14A0A">
              <w:rPr>
                <w:lang w:val="en-GB"/>
              </w:rPr>
              <w:tab/>
              <w:t xml:space="preserve">the market situation at Union level, </w:t>
            </w:r>
            <w:r w:rsidRPr="00D14A0A">
              <w:rPr>
                <w:b/>
                <w:i/>
                <w:lang w:val="en-GB"/>
              </w:rPr>
              <w:t>as identified through monitoring activities, including declining Union market shares and Union industry producing</w:t>
            </w:r>
            <w:r w:rsidRPr="00D14A0A">
              <w:rPr>
                <w:lang w:val="en-GB"/>
              </w:rPr>
              <w:t xml:space="preserve"> below capacity</w:t>
            </w:r>
            <w:r w:rsidRPr="00D14A0A">
              <w:rPr>
                <w:b/>
                <w:i/>
                <w:lang w:val="en-GB"/>
              </w:rPr>
              <w:t>;</w:t>
            </w:r>
          </w:p>
        </w:tc>
        <w:tc>
          <w:tcPr>
            <w:tcW w:w="4876" w:type="dxa"/>
            <w:hideMark/>
          </w:tcPr>
          <w:p w:rsidR="00D14A0A" w:rsidRPr="00D14A0A" w:rsidP="00C2703B" w14:paraId="7C77FC6A" w14:textId="77777777">
            <w:pPr>
              <w:pStyle w:val="Normal6"/>
              <w:rPr>
                <w:lang w:val="en-GB"/>
              </w:rPr>
            </w:pPr>
            <w:r w:rsidRPr="00D14A0A">
              <w:rPr>
                <w:lang w:val="en-GB"/>
              </w:rPr>
              <w:t>(a)</w:t>
            </w:r>
            <w:r w:rsidRPr="00D14A0A">
              <w:rPr>
                <w:lang w:val="en-GB"/>
              </w:rPr>
              <w:tab/>
            </w:r>
            <w:r w:rsidRPr="00D14A0A">
              <w:rPr>
                <w:b/>
                <w:i/>
                <w:lang w:val="en-GB"/>
              </w:rPr>
              <w:t>Evolution of</w:t>
            </w:r>
            <w:r w:rsidRPr="00D14A0A">
              <w:rPr>
                <w:lang w:val="en-GB"/>
              </w:rPr>
              <w:t xml:space="preserve"> the market situation </w:t>
            </w:r>
            <w:r w:rsidRPr="00D14A0A">
              <w:rPr>
                <w:b/>
                <w:i/>
                <w:lang w:val="en-GB"/>
              </w:rPr>
              <w:t>of steel, concrete and mortar, including market shares of cement, and aluminium</w:t>
            </w:r>
            <w:r w:rsidRPr="00D14A0A">
              <w:rPr>
                <w:lang w:val="en-GB"/>
              </w:rPr>
              <w:t xml:space="preserve"> at Union level, </w:t>
            </w:r>
            <w:r w:rsidRPr="00D14A0A">
              <w:rPr>
                <w:b/>
                <w:i/>
                <w:lang w:val="en-GB"/>
              </w:rPr>
              <w:t>and production</w:t>
            </w:r>
            <w:r w:rsidRPr="00D14A0A">
              <w:rPr>
                <w:lang w:val="en-GB"/>
              </w:rPr>
              <w:t xml:space="preserve"> below </w:t>
            </w:r>
            <w:r w:rsidRPr="00D14A0A">
              <w:rPr>
                <w:b/>
                <w:i/>
                <w:lang w:val="en-GB"/>
              </w:rPr>
              <w:t>sustainable</w:t>
            </w:r>
            <w:r w:rsidRPr="00D14A0A">
              <w:rPr>
                <w:lang w:val="en-GB"/>
              </w:rPr>
              <w:t xml:space="preserve"> capacity </w:t>
            </w:r>
            <w:r w:rsidRPr="00D14A0A">
              <w:rPr>
                <w:b/>
                <w:i/>
                <w:lang w:val="en-GB"/>
              </w:rPr>
              <w:t xml:space="preserve">utilisation rates, impacting the Union’s dependencies and </w:t>
            </w:r>
            <w:r w:rsidRPr="00D14A0A">
              <w:rPr>
                <w:b/>
                <w:i/>
                <w:lang w:val="en-GB"/>
              </w:rPr>
              <w:t>security of supply</w:t>
            </w:r>
          </w:p>
        </w:tc>
      </w:tr>
    </w:tbl>
    <w:p w:rsidR="00D14A0A" w:rsidRPr="00D14A0A" w:rsidP="00D14A0A" w14:paraId="12E0347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E48B80E"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06C9C53C" w14:textId="77777777">
      <w:pPr>
        <w:pStyle w:val="Normal12Italic"/>
        <w:rPr>
          <w:noProof w:val="0"/>
          <w:lang w:val="en-GB"/>
        </w:rPr>
      </w:pPr>
      <w:r w:rsidRPr="00D14A0A">
        <w:rPr>
          <w:noProof w:val="0"/>
          <w:lang w:val="en-GB"/>
        </w:rPr>
        <w:t>The strong pipeline of steel decarbonisation projects demonstrates that the European industry is already investing in the scale-up of low-carbon production capacity. However, maintaining and expanding this investment pipeline will require clear, long-term and predictable demand signals.</w:t>
      </w:r>
    </w:p>
    <w:p w:rsidR="00D14A0A" w:rsidRPr="00D14A0A" w:rsidP="00D14A0A" w14:paraId="05A0419A" w14:textId="77777777">
      <w:r w:rsidRPr="00D14A0A">
        <w:rPr>
          <w:rStyle w:val="HideTWBExt"/>
        </w:rPr>
        <w:t>&lt;/Amend&gt;</w:t>
      </w:r>
    </w:p>
    <w:p w:rsidR="00D14A0A" w:rsidRPr="00D14A0A" w:rsidP="00D14A0A" w14:paraId="38C074DF"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2416</w:t>
      </w:r>
      <w:r w:rsidRPr="00D14A0A">
        <w:rPr>
          <w:rStyle w:val="HideTWBExt"/>
          <w:b w:val="0"/>
          <w:bCs w:val="0"/>
          <w:szCs w:val="20"/>
          <w:lang w:val="en-GB"/>
        </w:rPr>
        <w:t>&lt;/NumAm&gt;</w:t>
      </w:r>
    </w:p>
    <w:p w:rsidR="00D14A0A" w:rsidRPr="00D14A0A" w:rsidP="00D14A0A" w14:paraId="4A505DB0" w14:textId="77777777">
      <w:pPr>
        <w:pStyle w:val="NormalBold"/>
      </w:pPr>
      <w:r w:rsidRPr="00D14A0A">
        <w:rPr>
          <w:rStyle w:val="HideTWBExt"/>
          <w:b w:val="0"/>
        </w:rPr>
        <w:t>&lt;RepeatBlock-By&gt;&lt;Members&gt;</w:t>
      </w:r>
      <w:r w:rsidRPr="00D14A0A">
        <w:t>Dimitris Tsiodras</w:t>
      </w:r>
      <w:r w:rsidRPr="00D14A0A">
        <w:rPr>
          <w:rStyle w:val="HideTWBExt"/>
          <w:b w:val="0"/>
        </w:rPr>
        <w:t>&lt;/Members&gt;</w:t>
      </w:r>
    </w:p>
    <w:p w:rsidR="00D14A0A" w:rsidRPr="00D14A0A" w:rsidP="00D14A0A" w14:paraId="0826F824" w14:textId="77777777">
      <w:r w:rsidRPr="00D14A0A">
        <w:rPr>
          <w:rStyle w:val="HideTWBExt"/>
        </w:rPr>
        <w:t>&lt;/RepeatBlock-By&gt;</w:t>
      </w:r>
    </w:p>
    <w:p w:rsidR="00D14A0A" w:rsidRPr="00D14A0A" w:rsidP="00D14A0A" w14:paraId="5A0A305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3ECE9A5" w14:textId="77777777">
      <w:pPr>
        <w:pStyle w:val="NormalBold"/>
      </w:pPr>
      <w:r w:rsidRPr="00D14A0A">
        <w:rPr>
          <w:rStyle w:val="HideTWBExt"/>
          <w:b w:val="0"/>
        </w:rPr>
        <w:t>&lt;Article&gt;</w:t>
      </w:r>
      <w:r w:rsidRPr="00D14A0A">
        <w:t>Article 16 – paragraph 2 – point a</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742DC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2CC44B2" w14:textId="77777777">
            <w:pPr>
              <w:keepNext/>
            </w:pPr>
          </w:p>
        </w:tc>
      </w:tr>
      <w:tr w14:paraId="2ECCE5A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0C8E8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9C467BE" w14:textId="77777777">
            <w:pPr>
              <w:pStyle w:val="ColumnHeading"/>
              <w:keepNext/>
              <w:rPr>
                <w:lang w:val="en-GB"/>
              </w:rPr>
            </w:pPr>
            <w:r w:rsidRPr="00D14A0A">
              <w:rPr>
                <w:lang w:val="en-GB"/>
              </w:rPr>
              <w:t>Amendment</w:t>
            </w:r>
          </w:p>
        </w:tc>
      </w:tr>
      <w:tr w14:paraId="64F2F49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592F44A"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 and Union industry producing below capacity</w:t>
            </w:r>
            <w:r w:rsidRPr="00D14A0A">
              <w:rPr>
                <w:b/>
                <w:i/>
                <w:lang w:val="en-GB"/>
              </w:rPr>
              <w:t>;</w:t>
            </w:r>
          </w:p>
        </w:tc>
        <w:tc>
          <w:tcPr>
            <w:tcW w:w="4876" w:type="dxa"/>
            <w:hideMark/>
          </w:tcPr>
          <w:p w:rsidR="00D14A0A" w:rsidRPr="00D14A0A" w:rsidP="00C2703B" w14:paraId="71B26C55" w14:textId="77777777">
            <w:pPr>
              <w:pStyle w:val="Normal6"/>
              <w:rPr>
                <w:lang w:val="en-GB"/>
              </w:rPr>
            </w:pPr>
            <w:r w:rsidRPr="00D14A0A">
              <w:rPr>
                <w:lang w:val="en-GB"/>
              </w:rPr>
              <w:t>(a)</w:t>
            </w:r>
            <w:r w:rsidRPr="00D14A0A">
              <w:rPr>
                <w:lang w:val="en-GB"/>
              </w:rPr>
              <w:tab/>
              <w:t>the market situation at Union level, as identified through monitoring activities, including declining Union market shares and Union industry producing below capacity</w:t>
            </w:r>
            <w:r w:rsidRPr="00D14A0A">
              <w:rPr>
                <w:b/>
                <w:i/>
                <w:lang w:val="en-GB"/>
              </w:rPr>
              <w:t>, as well as the existing domestic manufacturing capacities of the Union.</w:t>
            </w:r>
          </w:p>
        </w:tc>
      </w:tr>
    </w:tbl>
    <w:p w:rsidR="00D14A0A" w:rsidRPr="00D14A0A" w:rsidP="00D14A0A" w14:paraId="579DF42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1ABADC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12371EBD" w14:textId="77777777">
      <w:pPr>
        <w:pStyle w:val="Normal12Italic"/>
        <w:rPr>
          <w:noProof w:val="0"/>
          <w:lang w:val="en-GB"/>
        </w:rPr>
      </w:pPr>
      <w:r w:rsidRPr="00D14A0A">
        <w:rPr>
          <w:noProof w:val="0"/>
          <w:lang w:val="en-GB"/>
        </w:rPr>
        <w:t>Taking into account existing domestic manufacturing capacities in the Union ensures that measures are proportionate, evidence-based and tailored to the specific characteristics of each value chain, rather than applying a one-size-fits-all approach.</w:t>
      </w:r>
    </w:p>
    <w:p w:rsidR="00D14A0A" w:rsidRPr="00D14A0A" w:rsidP="00D14A0A" w14:paraId="67A2F1E7" w14:textId="77777777">
      <w:r w:rsidRPr="00D14A0A">
        <w:rPr>
          <w:rStyle w:val="HideTWBExt"/>
        </w:rPr>
        <w:t>&lt;/Amend&gt;</w:t>
      </w:r>
    </w:p>
    <w:p w:rsidR="00D14A0A" w:rsidRPr="00D14A0A" w:rsidP="00D14A0A" w14:paraId="2BBEA06F"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2417</w:t>
      </w:r>
      <w:r w:rsidRPr="00D14A0A">
        <w:rPr>
          <w:rStyle w:val="HideTWBExt"/>
          <w:b w:val="0"/>
          <w:bCs w:val="0"/>
          <w:szCs w:val="20"/>
          <w:lang w:val="en-GB"/>
        </w:rPr>
        <w:t>&lt;/NumAm&gt;</w:t>
      </w:r>
    </w:p>
    <w:p w:rsidR="00D14A0A" w:rsidRPr="00D14A0A" w:rsidP="00D14A0A" w14:paraId="4B1D7D5E"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455F5E15"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76A92AC9" w14:textId="77777777">
      <w:r w:rsidRPr="00D14A0A">
        <w:rPr>
          <w:rStyle w:val="HideTWBExt"/>
        </w:rPr>
        <w:t>&lt;/RepeatBlock-By&gt;</w:t>
      </w:r>
    </w:p>
    <w:p w:rsidR="00D14A0A" w:rsidRPr="00D14A0A" w:rsidP="00D14A0A" w14:paraId="52DB551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35BEE68" w14:textId="77777777">
      <w:pPr>
        <w:pStyle w:val="NormalBold"/>
      </w:pPr>
      <w:r w:rsidRPr="00D14A0A">
        <w:rPr>
          <w:rStyle w:val="HideTWBExt"/>
          <w:b w:val="0"/>
        </w:rPr>
        <w:t>&lt;Article&gt;</w:t>
      </w:r>
      <w:r w:rsidRPr="00D14A0A">
        <w:t>Article 16 – paragraph 2 – point a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6152C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8D5D536" w14:textId="77777777">
            <w:pPr>
              <w:keepNext/>
            </w:pPr>
          </w:p>
        </w:tc>
      </w:tr>
      <w:tr w14:paraId="5625408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6B0A3A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1835372" w14:textId="77777777">
            <w:pPr>
              <w:pStyle w:val="ColumnHeading"/>
              <w:keepNext/>
              <w:rPr>
                <w:lang w:val="en-GB"/>
              </w:rPr>
            </w:pPr>
            <w:r w:rsidRPr="00D14A0A">
              <w:rPr>
                <w:lang w:val="en-GB"/>
              </w:rPr>
              <w:t>Amendment</w:t>
            </w:r>
          </w:p>
        </w:tc>
      </w:tr>
      <w:tr w14:paraId="14438F46"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E28C46B" w14:textId="77777777">
            <w:pPr>
              <w:pStyle w:val="Normal6"/>
              <w:rPr>
                <w:lang w:val="en-GB"/>
              </w:rPr>
            </w:pPr>
          </w:p>
        </w:tc>
        <w:tc>
          <w:tcPr>
            <w:tcW w:w="4876" w:type="dxa"/>
            <w:hideMark/>
          </w:tcPr>
          <w:p w:rsidR="00D14A0A" w:rsidRPr="00D14A0A" w:rsidP="00C2703B" w14:paraId="2D042D1D" w14:textId="77777777">
            <w:pPr>
              <w:pStyle w:val="Normal6"/>
              <w:rPr>
                <w:lang w:val="en-GB"/>
              </w:rPr>
            </w:pPr>
            <w:r w:rsidRPr="00D14A0A">
              <w:rPr>
                <w:b/>
                <w:i/>
                <w:lang w:val="en-GB"/>
              </w:rPr>
              <w:t>(aa)</w:t>
            </w:r>
            <w:r w:rsidRPr="00D14A0A">
              <w:rPr>
                <w:b/>
                <w:i/>
                <w:lang w:val="en-GB"/>
              </w:rPr>
              <w:tab/>
              <w:t xml:space="preserve">the contribution of the requirements in maintaining quality jobs </w:t>
            </w:r>
            <w:r w:rsidRPr="00D14A0A">
              <w:rPr>
                <w:b/>
                <w:i/>
                <w:lang w:val="en-GB"/>
              </w:rPr>
              <w:t>within the Union;</w:t>
            </w:r>
          </w:p>
        </w:tc>
      </w:tr>
    </w:tbl>
    <w:p w:rsidR="00D14A0A" w:rsidRPr="00D14A0A" w:rsidP="00D14A0A" w14:paraId="7EDC2CD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FB05D90" w14:textId="77777777">
      <w:r w:rsidRPr="00D14A0A">
        <w:rPr>
          <w:rStyle w:val="HideTWBExt"/>
        </w:rPr>
        <w:t>&lt;/Amend&gt;</w:t>
      </w:r>
    </w:p>
    <w:p w:rsidR="00D14A0A" w:rsidRPr="00D14A0A" w:rsidP="00D14A0A" w14:paraId="1AF25E3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2418</w:t>
      </w:r>
      <w:r w:rsidRPr="00D14A0A">
        <w:rPr>
          <w:rStyle w:val="HideTWBExt"/>
          <w:b w:val="0"/>
          <w:bCs w:val="0"/>
          <w:szCs w:val="20"/>
          <w:lang w:val="en-GB"/>
        </w:rPr>
        <w:t>&lt;/NumAm&gt;</w:t>
      </w:r>
    </w:p>
    <w:p w:rsidR="00D14A0A" w:rsidRPr="00D14A0A" w:rsidP="00D14A0A" w14:paraId="5F147AEE"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2FBCE357" w14:textId="77777777">
      <w:r w:rsidRPr="00D14A0A">
        <w:rPr>
          <w:rStyle w:val="HideTWBExt"/>
        </w:rPr>
        <w:t>&lt;/RepeatBlock-By&gt;</w:t>
      </w:r>
    </w:p>
    <w:p w:rsidR="00D14A0A" w:rsidRPr="00D14A0A" w:rsidP="00D14A0A" w14:paraId="7C6A4323"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39EA14F" w14:textId="77777777">
      <w:pPr>
        <w:pStyle w:val="NormalBold"/>
      </w:pPr>
      <w:r w:rsidRPr="00D14A0A">
        <w:rPr>
          <w:rStyle w:val="HideTWBExt"/>
          <w:b w:val="0"/>
        </w:rPr>
        <w:t>&lt;Article&gt;</w:t>
      </w:r>
      <w:r w:rsidRPr="00D14A0A">
        <w:t>Article 16 – 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2D80A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79F1676" w14:textId="77777777">
            <w:pPr>
              <w:keepNext/>
            </w:pPr>
          </w:p>
        </w:tc>
      </w:tr>
      <w:tr w14:paraId="1157E4B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5ACC9E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0CA70D8" w14:textId="77777777">
            <w:pPr>
              <w:pStyle w:val="ColumnHeading"/>
              <w:keepNext/>
              <w:rPr>
                <w:lang w:val="en-GB"/>
              </w:rPr>
            </w:pPr>
            <w:r w:rsidRPr="00D14A0A">
              <w:rPr>
                <w:lang w:val="en-GB"/>
              </w:rPr>
              <w:t>Amendment</w:t>
            </w:r>
          </w:p>
        </w:tc>
      </w:tr>
      <w:tr w14:paraId="6930737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3EDF693" w14:textId="77777777">
            <w:pPr>
              <w:pStyle w:val="Normal6"/>
              <w:rPr>
                <w:lang w:val="en-GB"/>
              </w:rPr>
            </w:pPr>
            <w:r w:rsidRPr="00D14A0A">
              <w:rPr>
                <w:b/>
                <w:i/>
                <w:lang w:val="en-GB"/>
              </w:rPr>
              <w:t>(b)</w:t>
            </w:r>
            <w:r w:rsidRPr="00D14A0A">
              <w:rPr>
                <w:b/>
                <w:i/>
                <w:lang w:val="en-GB"/>
              </w:rPr>
              <w:tab/>
              <w:t>technological progress;</w:t>
            </w:r>
          </w:p>
        </w:tc>
        <w:tc>
          <w:tcPr>
            <w:tcW w:w="4876" w:type="dxa"/>
            <w:hideMark/>
          </w:tcPr>
          <w:p w:rsidR="00D14A0A" w:rsidRPr="00D14A0A" w:rsidP="00C2703B" w14:paraId="0B196B27" w14:textId="77777777">
            <w:pPr>
              <w:pStyle w:val="Normal6"/>
              <w:rPr>
                <w:lang w:val="en-GB"/>
              </w:rPr>
            </w:pPr>
            <w:r w:rsidRPr="00D14A0A">
              <w:rPr>
                <w:b/>
                <w:i/>
                <w:lang w:val="en-GB"/>
              </w:rPr>
              <w:t>deleted</w:t>
            </w:r>
          </w:p>
        </w:tc>
      </w:tr>
    </w:tbl>
    <w:p w:rsidR="00D14A0A" w:rsidRPr="00D14A0A" w:rsidP="00D14A0A" w14:paraId="02CB3E5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A23E886" w14:textId="77777777">
      <w:r w:rsidRPr="00D14A0A">
        <w:rPr>
          <w:rStyle w:val="HideTWBExt"/>
        </w:rPr>
        <w:t>&lt;/Amend&gt;</w:t>
      </w:r>
    </w:p>
    <w:p w:rsidR="00D14A0A" w:rsidRPr="00D14A0A" w:rsidP="00D14A0A" w14:paraId="14E37B0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2419</w:t>
      </w:r>
      <w:r w:rsidRPr="00D14A0A">
        <w:rPr>
          <w:rStyle w:val="HideTWBExt"/>
          <w:b w:val="0"/>
          <w:bCs w:val="0"/>
          <w:szCs w:val="20"/>
          <w:lang w:val="en-GB"/>
        </w:rPr>
        <w:t>&lt;/NumAm&gt;</w:t>
      </w:r>
    </w:p>
    <w:p w:rsidR="00D14A0A" w:rsidRPr="00D14A0A" w:rsidP="00D14A0A" w14:paraId="75F4648E"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3BC29CB0" w14:textId="77777777">
      <w:r w:rsidRPr="00D14A0A">
        <w:rPr>
          <w:rStyle w:val="HideTWBExt"/>
        </w:rPr>
        <w:t>&lt;/RepeatBlock-By&gt;</w:t>
      </w:r>
    </w:p>
    <w:p w:rsidR="00D14A0A" w:rsidRPr="00D14A0A" w:rsidP="00D14A0A" w14:paraId="3401E49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7AAD709" w14:textId="77777777">
      <w:pPr>
        <w:pStyle w:val="NormalBold"/>
      </w:pPr>
      <w:r w:rsidRPr="00D14A0A">
        <w:rPr>
          <w:rStyle w:val="HideTWBExt"/>
          <w:b w:val="0"/>
        </w:rPr>
        <w:t>&lt;Article&gt;</w:t>
      </w:r>
      <w:r w:rsidRPr="00D14A0A">
        <w:t>Article 16 – 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FA2D3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00842E0" w14:textId="77777777">
            <w:pPr>
              <w:keepNext/>
            </w:pPr>
          </w:p>
        </w:tc>
      </w:tr>
      <w:tr w14:paraId="0FD64E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3A6814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5B9B15F" w14:textId="77777777">
            <w:pPr>
              <w:pStyle w:val="ColumnHeading"/>
              <w:keepNext/>
              <w:rPr>
                <w:lang w:val="en-GB"/>
              </w:rPr>
            </w:pPr>
            <w:r w:rsidRPr="00D14A0A">
              <w:rPr>
                <w:lang w:val="en-GB"/>
              </w:rPr>
              <w:t>Amendment</w:t>
            </w:r>
          </w:p>
        </w:tc>
      </w:tr>
      <w:tr w14:paraId="2FE3046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B94E910" w14:textId="77777777">
            <w:pPr>
              <w:pStyle w:val="Normal6"/>
              <w:rPr>
                <w:lang w:val="en-GB"/>
              </w:rPr>
            </w:pPr>
            <w:r w:rsidRPr="00D14A0A">
              <w:rPr>
                <w:b/>
                <w:i/>
                <w:lang w:val="en-GB"/>
              </w:rPr>
              <w:t>(b)</w:t>
            </w:r>
            <w:r w:rsidRPr="00D14A0A">
              <w:rPr>
                <w:b/>
                <w:i/>
                <w:lang w:val="en-GB"/>
              </w:rPr>
              <w:tab/>
              <w:t>technological progress;</w:t>
            </w:r>
          </w:p>
        </w:tc>
        <w:tc>
          <w:tcPr>
            <w:tcW w:w="4876" w:type="dxa"/>
            <w:hideMark/>
          </w:tcPr>
          <w:p w:rsidR="00D14A0A" w:rsidRPr="00D14A0A" w:rsidP="00C2703B" w14:paraId="0ABDD6B8" w14:textId="77777777">
            <w:pPr>
              <w:pStyle w:val="Normal6"/>
              <w:rPr>
                <w:lang w:val="en-GB"/>
              </w:rPr>
            </w:pPr>
            <w:r w:rsidRPr="00D14A0A">
              <w:rPr>
                <w:b/>
                <w:i/>
                <w:lang w:val="en-GB"/>
              </w:rPr>
              <w:t>deleted</w:t>
            </w:r>
          </w:p>
        </w:tc>
      </w:tr>
    </w:tbl>
    <w:p w:rsidR="00D14A0A" w:rsidRPr="00D14A0A" w:rsidP="00D14A0A" w14:paraId="332C6F5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AB7E526" w14:textId="77777777">
      <w:r w:rsidRPr="00D14A0A">
        <w:rPr>
          <w:rStyle w:val="HideTWBExt"/>
        </w:rPr>
        <w:t>&lt;/Amend&gt;</w:t>
      </w:r>
    </w:p>
    <w:p w:rsidR="00D14A0A" w:rsidRPr="00D14A0A" w:rsidP="00D14A0A" w14:paraId="4A20E7E4"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2420</w:t>
      </w:r>
      <w:r w:rsidRPr="00D14A0A">
        <w:rPr>
          <w:rStyle w:val="HideTWBExt"/>
          <w:b w:val="0"/>
          <w:bCs w:val="0"/>
          <w:szCs w:val="20"/>
          <w:lang w:val="en-GB"/>
        </w:rPr>
        <w:t>&lt;/NumAm&gt;</w:t>
      </w:r>
    </w:p>
    <w:p w:rsidR="00D14A0A" w:rsidRPr="00D14A0A" w:rsidP="00D14A0A" w14:paraId="6B6CFEF3"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4F7DAA69" w14:textId="77777777">
      <w:r w:rsidRPr="00D14A0A">
        <w:rPr>
          <w:rStyle w:val="HideTWBExt"/>
        </w:rPr>
        <w:t>&lt;/RepeatBlock-By&gt;</w:t>
      </w:r>
    </w:p>
    <w:p w:rsidR="00D14A0A" w:rsidRPr="00D14A0A" w:rsidP="00D14A0A" w14:paraId="22FF5AF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9522B0C" w14:textId="77777777">
      <w:pPr>
        <w:pStyle w:val="NormalBold"/>
      </w:pPr>
      <w:r w:rsidRPr="00D14A0A">
        <w:rPr>
          <w:rStyle w:val="HideTWBExt"/>
          <w:b w:val="0"/>
        </w:rPr>
        <w:t>&lt;Article&gt;</w:t>
      </w:r>
      <w:r w:rsidRPr="00D14A0A">
        <w:t>Article 16 – 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875BA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04A395D" w14:textId="77777777">
            <w:pPr>
              <w:keepNext/>
            </w:pPr>
          </w:p>
        </w:tc>
      </w:tr>
      <w:tr w14:paraId="4F69660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5D32E32" w14:textId="77777777">
            <w:pPr>
              <w:pStyle w:val="ColumnHeading"/>
              <w:keepNext/>
            </w:pPr>
            <w:r w:rsidRPr="00D14A0A">
              <w:t>Text proposed by the Commission</w:t>
            </w:r>
          </w:p>
        </w:tc>
        <w:tc>
          <w:tcPr>
            <w:tcW w:w="4876" w:type="dxa"/>
            <w:hideMark/>
          </w:tcPr>
          <w:p w:rsidR="00D14A0A" w:rsidRPr="00D14A0A" w:rsidP="00C2703B" w14:paraId="619FED8F" w14:textId="77777777">
            <w:pPr>
              <w:pStyle w:val="ColumnHeading"/>
              <w:keepNext/>
            </w:pPr>
            <w:r w:rsidRPr="00D14A0A">
              <w:t>Amendment</w:t>
            </w:r>
          </w:p>
        </w:tc>
      </w:tr>
      <w:tr w14:paraId="5C35DDB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97C2E01" w14:textId="77777777">
            <w:pPr>
              <w:pStyle w:val="Normal6"/>
            </w:pPr>
            <w:r w:rsidRPr="00D14A0A">
              <w:rPr>
                <w:b/>
                <w:i/>
              </w:rPr>
              <w:t>(b)</w:t>
            </w:r>
            <w:r w:rsidRPr="00D14A0A">
              <w:rPr>
                <w:b/>
                <w:i/>
              </w:rPr>
              <w:tab/>
              <w:t>technological progress;</w:t>
            </w:r>
          </w:p>
        </w:tc>
        <w:tc>
          <w:tcPr>
            <w:tcW w:w="4876" w:type="dxa"/>
            <w:hideMark/>
          </w:tcPr>
          <w:p w:rsidR="00D14A0A" w:rsidRPr="00D14A0A" w:rsidP="00C2703B" w14:paraId="4BFDA1D2" w14:textId="77777777">
            <w:pPr>
              <w:pStyle w:val="Normal6"/>
            </w:pPr>
            <w:r w:rsidRPr="00D14A0A">
              <w:rPr>
                <w:b/>
                <w:i/>
              </w:rPr>
              <w:t>deleted</w:t>
            </w:r>
          </w:p>
        </w:tc>
      </w:tr>
    </w:tbl>
    <w:p w:rsidR="00D14A0A" w:rsidRPr="00D14A0A" w:rsidP="00D14A0A" w14:paraId="19887D72"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24413377" w14:textId="77777777">
      <w:r w:rsidRPr="00D14A0A">
        <w:rPr>
          <w:rStyle w:val="HideTWBExt"/>
        </w:rPr>
        <w:t>&lt;/Amend&gt;</w:t>
      </w:r>
    </w:p>
    <w:p w:rsidR="00D14A0A" w:rsidRPr="00D14A0A" w:rsidP="00D14A0A" w14:paraId="5150354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2421</w:t>
      </w:r>
      <w:r w:rsidRPr="00D14A0A">
        <w:rPr>
          <w:rStyle w:val="HideTWBExt"/>
          <w:b w:val="0"/>
          <w:bCs w:val="0"/>
          <w:szCs w:val="20"/>
          <w:lang w:val="en-GB"/>
        </w:rPr>
        <w:t>&lt;/NumAm&gt;</w:t>
      </w:r>
    </w:p>
    <w:p w:rsidR="00D14A0A" w:rsidRPr="00D14A0A" w:rsidP="00D14A0A" w14:paraId="0D192AD5" w14:textId="77777777">
      <w:pPr>
        <w:pStyle w:val="NormalBold"/>
      </w:pPr>
      <w:r w:rsidRPr="00D14A0A">
        <w:rPr>
          <w:rStyle w:val="HideTWBExt"/>
          <w:b w:val="0"/>
        </w:rPr>
        <w:t>&lt;RepeatBlock-By&gt;&lt;Members&gt;</w:t>
      </w:r>
      <w:r w:rsidRPr="00D14A0A">
        <w:t>Aura Salla</w:t>
      </w:r>
      <w:r w:rsidRPr="00D14A0A">
        <w:rPr>
          <w:rStyle w:val="HideTWBExt"/>
          <w:b w:val="0"/>
        </w:rPr>
        <w:t>&lt;/Members&gt;</w:t>
      </w:r>
    </w:p>
    <w:p w:rsidR="00D14A0A" w:rsidRPr="00D14A0A" w:rsidP="00D14A0A" w14:paraId="198CE3C8" w14:textId="77777777">
      <w:r w:rsidRPr="00D14A0A">
        <w:rPr>
          <w:rStyle w:val="HideTWBExt"/>
        </w:rPr>
        <w:t>&lt;/RepeatBlock-By&gt;</w:t>
      </w:r>
    </w:p>
    <w:p w:rsidR="00D14A0A" w:rsidRPr="00D14A0A" w:rsidP="00D14A0A" w14:paraId="4D0B1E3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E91E98F" w14:textId="77777777">
      <w:pPr>
        <w:pStyle w:val="NormalBold"/>
      </w:pPr>
      <w:r w:rsidRPr="00D14A0A">
        <w:rPr>
          <w:rStyle w:val="HideTWBExt"/>
          <w:b w:val="0"/>
        </w:rPr>
        <w:t>&lt;Article&gt;</w:t>
      </w:r>
      <w:r w:rsidRPr="00D14A0A">
        <w:t>Article 16 – 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30CDE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EB9EFC8" w14:textId="77777777">
            <w:pPr>
              <w:keepNext/>
            </w:pPr>
          </w:p>
        </w:tc>
      </w:tr>
      <w:tr w14:paraId="3852604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157254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73CF366" w14:textId="77777777">
            <w:pPr>
              <w:pStyle w:val="ColumnHeading"/>
              <w:keepNext/>
              <w:rPr>
                <w:lang w:val="en-GB"/>
              </w:rPr>
            </w:pPr>
            <w:r w:rsidRPr="00D14A0A">
              <w:rPr>
                <w:lang w:val="en-GB"/>
              </w:rPr>
              <w:t>Amendment</w:t>
            </w:r>
          </w:p>
        </w:tc>
      </w:tr>
      <w:tr w14:paraId="301B1B1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B45586B" w14:textId="77777777">
            <w:pPr>
              <w:pStyle w:val="Normal6"/>
              <w:rPr>
                <w:lang w:val="en-GB"/>
              </w:rPr>
            </w:pPr>
            <w:r w:rsidRPr="00D14A0A">
              <w:rPr>
                <w:lang w:val="en-GB"/>
              </w:rPr>
              <w:t>(b)</w:t>
            </w:r>
            <w:r w:rsidRPr="00D14A0A">
              <w:rPr>
                <w:lang w:val="en-GB"/>
              </w:rPr>
              <w:tab/>
              <w:t>technological progress</w:t>
            </w:r>
            <w:r w:rsidRPr="00D14A0A">
              <w:rPr>
                <w:b/>
                <w:i/>
                <w:lang w:val="en-GB"/>
              </w:rPr>
              <w:t>;</w:t>
            </w:r>
          </w:p>
        </w:tc>
        <w:tc>
          <w:tcPr>
            <w:tcW w:w="4876" w:type="dxa"/>
            <w:hideMark/>
          </w:tcPr>
          <w:p w:rsidR="00D14A0A" w:rsidRPr="00D14A0A" w:rsidP="00C2703B" w14:paraId="3E5DD0AC" w14:textId="77777777">
            <w:pPr>
              <w:pStyle w:val="Normal6"/>
              <w:rPr>
                <w:lang w:val="en-GB"/>
              </w:rPr>
            </w:pPr>
            <w:r w:rsidRPr="00D14A0A">
              <w:rPr>
                <w:lang w:val="en-GB"/>
              </w:rPr>
              <w:t>(b)</w:t>
            </w:r>
            <w:r w:rsidRPr="00D14A0A">
              <w:rPr>
                <w:lang w:val="en-GB"/>
              </w:rPr>
              <w:tab/>
            </w:r>
            <w:r w:rsidRPr="00D14A0A">
              <w:rPr>
                <w:b/>
                <w:bCs/>
                <w:i/>
                <w:iCs/>
                <w:lang w:val="en-GB"/>
              </w:rPr>
              <w:t>e</w:t>
            </w:r>
            <w:r w:rsidRPr="00D14A0A">
              <w:rPr>
                <w:b/>
                <w:i/>
                <w:lang w:val="en-GB"/>
              </w:rPr>
              <w:t>conomic viability and</w:t>
            </w:r>
            <w:r w:rsidRPr="00D14A0A">
              <w:rPr>
                <w:lang w:val="en-GB"/>
              </w:rPr>
              <w:t xml:space="preserve"> technological progress </w:t>
            </w:r>
            <w:r w:rsidRPr="00D14A0A">
              <w:rPr>
                <w:b/>
                <w:i/>
                <w:lang w:val="en-GB"/>
              </w:rPr>
              <w:t>of the decarbonisation technologies for steel, concrete and mortar, including cement, and aluminium production;</w:t>
            </w:r>
          </w:p>
        </w:tc>
      </w:tr>
    </w:tbl>
    <w:p w:rsidR="00D14A0A" w:rsidRPr="00D14A0A" w:rsidP="00D14A0A" w14:paraId="1AEC366D"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2F0B5F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17825BD7" w14:textId="77777777">
      <w:pPr>
        <w:pStyle w:val="Normal12Italic"/>
        <w:rPr>
          <w:noProof w:val="0"/>
          <w:lang w:val="en-GB"/>
        </w:rPr>
      </w:pPr>
      <w:r w:rsidRPr="00D14A0A">
        <w:rPr>
          <w:noProof w:val="0"/>
          <w:lang w:val="en-GB"/>
        </w:rPr>
        <w:t>The strong pipeline of steel decarbonisation projects demonstrates that the European industry is already investing in the scale-up of low-carbon production capacity. However, maintaining and expanding this investment pipeline will require clear, long-term and predictable demand signals.</w:t>
      </w:r>
    </w:p>
    <w:p w:rsidR="00D14A0A" w:rsidRPr="00D14A0A" w:rsidP="00D14A0A" w14:paraId="7F0A121B" w14:textId="77777777">
      <w:r w:rsidRPr="00D14A0A">
        <w:rPr>
          <w:rStyle w:val="HideTWBExt"/>
        </w:rPr>
        <w:t>&lt;/Amend&gt;</w:t>
      </w:r>
    </w:p>
    <w:p w:rsidR="00D14A0A" w:rsidRPr="00D14A0A" w:rsidP="00D14A0A" w14:paraId="183DCE6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2422</w:t>
      </w:r>
      <w:r w:rsidRPr="00D14A0A">
        <w:rPr>
          <w:rStyle w:val="HideTWBExt"/>
          <w:b w:val="0"/>
          <w:bCs w:val="0"/>
          <w:szCs w:val="20"/>
          <w:lang w:val="en-GB"/>
        </w:rPr>
        <w:t>&lt;/NumAm&gt;</w:t>
      </w:r>
    </w:p>
    <w:p w:rsidR="00D14A0A" w:rsidRPr="00D14A0A" w:rsidP="00D14A0A" w14:paraId="162397A4"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6E7D22BA" w14:textId="77777777">
      <w:r w:rsidRPr="00D14A0A">
        <w:rPr>
          <w:rStyle w:val="HideTWBExt"/>
        </w:rPr>
        <w:t>&lt;/RepeatBlock-By&gt;</w:t>
      </w:r>
    </w:p>
    <w:p w:rsidR="00D14A0A" w:rsidRPr="00D14A0A" w:rsidP="00D14A0A" w14:paraId="51AA239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72458F6" w14:textId="77777777">
      <w:pPr>
        <w:pStyle w:val="NormalBold"/>
      </w:pPr>
      <w:r w:rsidRPr="00D14A0A">
        <w:rPr>
          <w:rStyle w:val="HideTWBExt"/>
          <w:b w:val="0"/>
        </w:rPr>
        <w:t>&lt;Article&gt;</w:t>
      </w:r>
      <w:r w:rsidRPr="00D14A0A">
        <w:t>Article 16 – paragraph 2 – point b</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DEBA5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8758792" w14:textId="77777777">
            <w:pPr>
              <w:keepNext/>
            </w:pPr>
          </w:p>
        </w:tc>
      </w:tr>
      <w:tr w14:paraId="38A9A1C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E9F6E5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558545F" w14:textId="77777777">
            <w:pPr>
              <w:pStyle w:val="ColumnHeading"/>
              <w:keepNext/>
              <w:rPr>
                <w:lang w:val="en-GB"/>
              </w:rPr>
            </w:pPr>
            <w:r w:rsidRPr="00D14A0A">
              <w:rPr>
                <w:lang w:val="en-GB"/>
              </w:rPr>
              <w:t>Amendment</w:t>
            </w:r>
          </w:p>
        </w:tc>
      </w:tr>
      <w:tr w14:paraId="28C4936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EAFD390" w14:textId="77777777">
            <w:pPr>
              <w:pStyle w:val="Normal6"/>
              <w:rPr>
                <w:lang w:val="en-GB"/>
              </w:rPr>
            </w:pPr>
            <w:r w:rsidRPr="00D14A0A">
              <w:rPr>
                <w:lang w:val="en-GB"/>
              </w:rPr>
              <w:t>(b)</w:t>
            </w:r>
            <w:r w:rsidRPr="00D14A0A">
              <w:rPr>
                <w:lang w:val="en-GB"/>
              </w:rPr>
              <w:tab/>
              <w:t>technological progress;</w:t>
            </w:r>
          </w:p>
        </w:tc>
        <w:tc>
          <w:tcPr>
            <w:tcW w:w="4876" w:type="dxa"/>
            <w:hideMark/>
          </w:tcPr>
          <w:p w:rsidR="00D14A0A" w:rsidRPr="00D14A0A" w:rsidP="00C2703B" w14:paraId="1A5422B7" w14:textId="77777777">
            <w:pPr>
              <w:pStyle w:val="Normal6"/>
              <w:rPr>
                <w:lang w:val="en-GB"/>
              </w:rPr>
            </w:pPr>
            <w:r w:rsidRPr="00D14A0A">
              <w:rPr>
                <w:lang w:val="en-GB"/>
              </w:rPr>
              <w:t>(b)</w:t>
            </w:r>
            <w:r w:rsidRPr="00D14A0A">
              <w:rPr>
                <w:lang w:val="en-GB"/>
              </w:rPr>
              <w:tab/>
              <w:t xml:space="preserve">technological progress </w:t>
            </w:r>
            <w:r w:rsidRPr="00D14A0A">
              <w:rPr>
                <w:b/>
                <w:i/>
                <w:lang w:val="en-GB"/>
              </w:rPr>
              <w:t>and the availability and scalability of the relevant technologies and production capacity within the Union</w:t>
            </w:r>
            <w:r w:rsidRPr="00D14A0A">
              <w:rPr>
                <w:lang w:val="en-GB"/>
              </w:rPr>
              <w:t>;</w:t>
            </w:r>
          </w:p>
        </w:tc>
      </w:tr>
    </w:tbl>
    <w:p w:rsidR="00D14A0A" w:rsidRPr="00D14A0A" w:rsidP="00D14A0A" w14:paraId="1858D1B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271D211" w14:textId="77777777">
      <w:r w:rsidRPr="00D14A0A">
        <w:rPr>
          <w:rStyle w:val="HideTWBExt"/>
        </w:rPr>
        <w:t>&lt;/Amend&gt;</w:t>
      </w:r>
    </w:p>
    <w:p w:rsidR="00D14A0A" w:rsidRPr="00D14A0A" w:rsidP="00D14A0A" w14:paraId="6EDAA889"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2423</w:t>
      </w:r>
      <w:r w:rsidRPr="00D14A0A">
        <w:rPr>
          <w:rStyle w:val="HideTWBExt"/>
          <w:b w:val="0"/>
          <w:bCs w:val="0"/>
          <w:szCs w:val="20"/>
          <w:lang w:val="en-GB"/>
        </w:rPr>
        <w:t>&lt;/NumAm&gt;</w:t>
      </w:r>
    </w:p>
    <w:p w:rsidR="00D14A0A" w:rsidRPr="00D14A0A" w:rsidP="00D14A0A" w14:paraId="55808BED"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3F84DC30" w14:textId="77777777">
      <w:r w:rsidRPr="00D14A0A">
        <w:rPr>
          <w:rStyle w:val="HideTWBExt"/>
        </w:rPr>
        <w:t>&lt;/RepeatBlock-By&gt;</w:t>
      </w:r>
    </w:p>
    <w:p w:rsidR="00D14A0A" w:rsidRPr="00D14A0A" w:rsidP="00D14A0A" w14:paraId="66FFF62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4931269"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68D4F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935EA43" w14:textId="77777777">
            <w:pPr>
              <w:keepNext/>
            </w:pPr>
          </w:p>
        </w:tc>
      </w:tr>
      <w:tr w14:paraId="09679BD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4BE2222" w14:textId="77777777">
            <w:pPr>
              <w:pStyle w:val="ColumnHeading"/>
              <w:keepNext/>
            </w:pPr>
            <w:r w:rsidRPr="00D14A0A">
              <w:t>Text proposed by the Commission</w:t>
            </w:r>
          </w:p>
        </w:tc>
        <w:tc>
          <w:tcPr>
            <w:tcW w:w="4876" w:type="dxa"/>
            <w:hideMark/>
          </w:tcPr>
          <w:p w:rsidR="00D14A0A" w:rsidRPr="00D14A0A" w:rsidP="00C2703B" w14:paraId="0D301A24" w14:textId="77777777">
            <w:pPr>
              <w:pStyle w:val="ColumnHeading"/>
              <w:keepNext/>
            </w:pPr>
            <w:r w:rsidRPr="00D14A0A">
              <w:t>Amendment</w:t>
            </w:r>
          </w:p>
        </w:tc>
      </w:tr>
      <w:tr w14:paraId="3E583F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6D33D62" w14:textId="77777777">
            <w:pPr>
              <w:pStyle w:val="Normal6"/>
            </w:pPr>
            <w:r w:rsidRPr="00D14A0A">
              <w:rPr>
                <w:b/>
                <w:i/>
              </w:rPr>
              <w:t>(c)</w:t>
            </w:r>
            <w:r w:rsidRPr="00D14A0A">
              <w:rPr>
                <w:b/>
                <w:i/>
              </w:rPr>
              <w:tab/>
              <w:t>the contribution of the requirements to the Union’s objective of public order, economic security, resilience and climate neutrality set out in Regulation (EU) 2021/1119;</w:t>
            </w:r>
          </w:p>
        </w:tc>
        <w:tc>
          <w:tcPr>
            <w:tcW w:w="4876" w:type="dxa"/>
            <w:hideMark/>
          </w:tcPr>
          <w:p w:rsidR="00D14A0A" w:rsidRPr="00D14A0A" w:rsidP="00C2703B" w14:paraId="50E6B91C" w14:textId="77777777">
            <w:pPr>
              <w:pStyle w:val="Normal6"/>
            </w:pPr>
            <w:r w:rsidRPr="00D14A0A">
              <w:rPr>
                <w:b/>
                <w:i/>
              </w:rPr>
              <w:t>deleted</w:t>
            </w:r>
          </w:p>
        </w:tc>
      </w:tr>
    </w:tbl>
    <w:p w:rsidR="00D14A0A" w:rsidRPr="00D14A0A" w:rsidP="00D14A0A" w14:paraId="5A7DE4DD"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2AC1E1DB" w14:textId="77777777">
      <w:r w:rsidRPr="00D14A0A">
        <w:rPr>
          <w:rStyle w:val="HideTWBExt"/>
        </w:rPr>
        <w:t>&lt;/Amend&gt;</w:t>
      </w:r>
    </w:p>
    <w:p w:rsidR="00D14A0A" w:rsidRPr="00D14A0A" w:rsidP="00D14A0A" w14:paraId="7FD0608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2424</w:t>
      </w:r>
      <w:r w:rsidRPr="00D14A0A">
        <w:rPr>
          <w:rStyle w:val="HideTWBExt"/>
          <w:b w:val="0"/>
          <w:bCs w:val="0"/>
          <w:szCs w:val="20"/>
          <w:lang w:val="en-GB"/>
        </w:rPr>
        <w:t>&lt;/NumAm&gt;</w:t>
      </w:r>
    </w:p>
    <w:p w:rsidR="00D14A0A" w:rsidRPr="00D14A0A" w:rsidP="00D14A0A" w14:paraId="7814F8F4"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579FB308" w14:textId="77777777">
      <w:r w:rsidRPr="00D14A0A">
        <w:rPr>
          <w:rStyle w:val="HideTWBExt"/>
        </w:rPr>
        <w:t>&lt;/RepeatBlock-By&gt;</w:t>
      </w:r>
    </w:p>
    <w:p w:rsidR="00D14A0A" w:rsidRPr="00D14A0A" w:rsidP="00D14A0A" w14:paraId="24A426A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86AB778"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5AC96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10D4D49" w14:textId="77777777">
            <w:pPr>
              <w:keepNext/>
            </w:pPr>
          </w:p>
        </w:tc>
      </w:tr>
      <w:tr w14:paraId="2E8C4CD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3EE479E"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73E5D40" w14:textId="77777777">
            <w:pPr>
              <w:pStyle w:val="ColumnHeading"/>
              <w:keepNext/>
              <w:rPr>
                <w:lang w:val="en-GB"/>
              </w:rPr>
            </w:pPr>
            <w:r w:rsidRPr="00D14A0A">
              <w:rPr>
                <w:lang w:val="en-GB"/>
              </w:rPr>
              <w:t>Amendment</w:t>
            </w:r>
          </w:p>
        </w:tc>
      </w:tr>
      <w:tr w14:paraId="680E12A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76BF5C5" w14:textId="77777777">
            <w:pPr>
              <w:pStyle w:val="Normal6"/>
              <w:rPr>
                <w:lang w:val="en-GB"/>
              </w:rPr>
            </w:pPr>
            <w:r w:rsidRPr="00D14A0A">
              <w:rPr>
                <w:b/>
                <w:i/>
                <w:lang w:val="en-GB"/>
              </w:rPr>
              <w:t>(c)</w:t>
            </w:r>
            <w:r w:rsidRPr="00D14A0A">
              <w:rPr>
                <w:b/>
                <w:i/>
                <w:lang w:val="en-GB"/>
              </w:rPr>
              <w:tab/>
              <w:t>the contribution of the requirements to the Union’s objective of public order, economic security, resilience and climate neutrality set out in Regulation (EU) 2021/1119;</w:t>
            </w:r>
          </w:p>
        </w:tc>
        <w:tc>
          <w:tcPr>
            <w:tcW w:w="4876" w:type="dxa"/>
            <w:hideMark/>
          </w:tcPr>
          <w:p w:rsidR="00D14A0A" w:rsidRPr="00D14A0A" w:rsidP="00C2703B" w14:paraId="63C06C78" w14:textId="77777777">
            <w:pPr>
              <w:pStyle w:val="Normal6"/>
              <w:rPr>
                <w:lang w:val="en-GB"/>
              </w:rPr>
            </w:pPr>
            <w:r w:rsidRPr="00D14A0A">
              <w:rPr>
                <w:b/>
                <w:i/>
                <w:lang w:val="en-GB"/>
              </w:rPr>
              <w:t>deleted</w:t>
            </w:r>
          </w:p>
        </w:tc>
      </w:tr>
    </w:tbl>
    <w:p w:rsidR="00D14A0A" w:rsidRPr="00D14A0A" w:rsidP="00D14A0A" w14:paraId="7EED9EE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CF6CE46" w14:textId="77777777">
      <w:r w:rsidRPr="00D14A0A">
        <w:rPr>
          <w:rStyle w:val="HideTWBExt"/>
        </w:rPr>
        <w:t>&lt;/Amend&gt;</w:t>
      </w:r>
    </w:p>
    <w:p w:rsidR="00D14A0A" w:rsidRPr="00D14A0A" w:rsidP="00D14A0A" w14:paraId="7F4F993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2425</w:t>
      </w:r>
      <w:r w:rsidRPr="00D14A0A">
        <w:rPr>
          <w:rStyle w:val="HideTWBExt"/>
          <w:b w:val="0"/>
          <w:bCs w:val="0"/>
          <w:szCs w:val="20"/>
          <w:lang w:val="en-GB"/>
        </w:rPr>
        <w:t>&lt;/NumAm&gt;</w:t>
      </w:r>
    </w:p>
    <w:p w:rsidR="00D14A0A" w:rsidRPr="00D14A0A" w:rsidP="00D14A0A" w14:paraId="2BB51FF5"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5E97B92B" w14:textId="77777777">
      <w:r w:rsidRPr="00D14A0A">
        <w:rPr>
          <w:rStyle w:val="HideTWBExt"/>
        </w:rPr>
        <w:t>&lt;/RepeatBlock-By&gt;</w:t>
      </w:r>
    </w:p>
    <w:p w:rsidR="00D14A0A" w:rsidRPr="00D14A0A" w:rsidP="00D14A0A" w14:paraId="7DA7852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EAD1865"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DB8A8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18D96B5" w14:textId="77777777">
            <w:pPr>
              <w:keepNext/>
            </w:pPr>
          </w:p>
        </w:tc>
      </w:tr>
      <w:tr w14:paraId="1F9894D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45F132D"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E6F518E" w14:textId="77777777">
            <w:pPr>
              <w:pStyle w:val="ColumnHeading"/>
              <w:keepNext/>
              <w:rPr>
                <w:lang w:val="en-GB"/>
              </w:rPr>
            </w:pPr>
            <w:r w:rsidRPr="00D14A0A">
              <w:rPr>
                <w:lang w:val="en-GB"/>
              </w:rPr>
              <w:t>Amendment</w:t>
            </w:r>
          </w:p>
        </w:tc>
      </w:tr>
      <w:tr w14:paraId="3EE71D2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B93F226" w14:textId="77777777">
            <w:pPr>
              <w:pStyle w:val="Normal6"/>
              <w:rPr>
                <w:lang w:val="en-GB"/>
              </w:rPr>
            </w:pPr>
            <w:r w:rsidRPr="00D14A0A">
              <w:rPr>
                <w:b/>
                <w:i/>
                <w:lang w:val="en-GB"/>
              </w:rPr>
              <w:t>(c)</w:t>
            </w:r>
            <w:r w:rsidRPr="00D14A0A">
              <w:rPr>
                <w:b/>
                <w:i/>
                <w:lang w:val="en-GB"/>
              </w:rPr>
              <w:tab/>
              <w:t>the contribution of the requirements to the Union’s objective of public order, economic security, resilience and climate neutrality set out in Regulation (EU) 2021/1119;</w:t>
            </w:r>
          </w:p>
        </w:tc>
        <w:tc>
          <w:tcPr>
            <w:tcW w:w="4876" w:type="dxa"/>
            <w:hideMark/>
          </w:tcPr>
          <w:p w:rsidR="00D14A0A" w:rsidRPr="00D14A0A" w:rsidP="00C2703B" w14:paraId="35BD6C0E" w14:textId="77777777">
            <w:pPr>
              <w:pStyle w:val="Normal6"/>
              <w:rPr>
                <w:lang w:val="en-GB"/>
              </w:rPr>
            </w:pPr>
            <w:r w:rsidRPr="00D14A0A">
              <w:rPr>
                <w:b/>
                <w:i/>
                <w:lang w:val="en-GB"/>
              </w:rPr>
              <w:t>deleted</w:t>
            </w:r>
          </w:p>
        </w:tc>
      </w:tr>
    </w:tbl>
    <w:p w:rsidR="00D14A0A" w:rsidRPr="00D14A0A" w:rsidP="00D14A0A" w14:paraId="4356CA6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3A055DE" w14:textId="77777777">
      <w:r w:rsidRPr="00D14A0A">
        <w:rPr>
          <w:rStyle w:val="HideTWBExt"/>
        </w:rPr>
        <w:t>&lt;/Amend&gt;</w:t>
      </w:r>
    </w:p>
    <w:p w:rsidR="00D14A0A" w:rsidRPr="00D14A0A" w:rsidP="00D14A0A" w14:paraId="40B95636"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2426</w:t>
      </w:r>
      <w:r w:rsidRPr="00D14A0A">
        <w:rPr>
          <w:rStyle w:val="HideTWBExt"/>
          <w:b w:val="0"/>
          <w:bCs w:val="0"/>
          <w:szCs w:val="20"/>
          <w:lang w:val="en-GB"/>
        </w:rPr>
        <w:t>&lt;/NumAm&gt;</w:t>
      </w:r>
    </w:p>
    <w:p w:rsidR="00D14A0A" w:rsidRPr="00D14A0A" w:rsidP="00D14A0A" w14:paraId="212D1FCC"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5B29A834" w14:textId="77777777">
      <w:r w:rsidRPr="00D14A0A">
        <w:rPr>
          <w:rStyle w:val="HideTWBExt"/>
          <w:lang w:val="fr-FR"/>
        </w:rPr>
        <w:t>&lt;/RepeatBlock-By&gt;</w:t>
      </w:r>
    </w:p>
    <w:p w:rsidR="00D14A0A" w:rsidRPr="00D14A0A" w:rsidP="00D14A0A" w14:paraId="6826BD9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1441682"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E1430E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C204C1A" w14:textId="77777777">
            <w:pPr>
              <w:keepNext/>
              <w:rPr>
                <w:lang w:val="fr-FR"/>
              </w:rPr>
            </w:pPr>
          </w:p>
        </w:tc>
      </w:tr>
      <w:tr w14:paraId="3255B94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7A3DA65" w14:textId="77777777">
            <w:pPr>
              <w:pStyle w:val="ColumnHeading"/>
              <w:keepNext/>
            </w:pPr>
            <w:r w:rsidRPr="00D14A0A">
              <w:t>Text proposed by the Commission</w:t>
            </w:r>
          </w:p>
        </w:tc>
        <w:tc>
          <w:tcPr>
            <w:tcW w:w="4876" w:type="dxa"/>
            <w:hideMark/>
          </w:tcPr>
          <w:p w:rsidR="00D14A0A" w:rsidRPr="00D14A0A" w:rsidP="00C2703B" w14:paraId="33FE0013" w14:textId="77777777">
            <w:pPr>
              <w:pStyle w:val="ColumnHeading"/>
              <w:keepNext/>
            </w:pPr>
            <w:r w:rsidRPr="00D14A0A">
              <w:t>Amendment</w:t>
            </w:r>
          </w:p>
        </w:tc>
      </w:tr>
      <w:tr w14:paraId="1F076AF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DB10972" w14:textId="77777777">
            <w:pPr>
              <w:pStyle w:val="Normal6"/>
            </w:pPr>
            <w:r w:rsidRPr="00D14A0A">
              <w:t>(c)</w:t>
            </w:r>
            <w:r w:rsidRPr="00D14A0A">
              <w:tab/>
              <w:t>the contribution of the requirements to the Union’s objective of public order, economic security, resilience and climate neutrality set out in Regulation (EU) 2021/1119;</w:t>
            </w:r>
          </w:p>
        </w:tc>
        <w:tc>
          <w:tcPr>
            <w:tcW w:w="4876" w:type="dxa"/>
            <w:hideMark/>
          </w:tcPr>
          <w:p w:rsidR="00D14A0A" w:rsidRPr="00D14A0A" w:rsidP="00C2703B" w14:paraId="2BC4268B" w14:textId="77777777">
            <w:pPr>
              <w:pStyle w:val="Normal6"/>
            </w:pPr>
            <w:r w:rsidRPr="00D14A0A">
              <w:t>(c)</w:t>
            </w:r>
            <w:r w:rsidRPr="00D14A0A">
              <w:tab/>
              <w:t>the contribution of the requirements to the Union’s objective of public order, economic security, resilience</w:t>
            </w:r>
            <w:r w:rsidRPr="00D14A0A">
              <w:rPr>
                <w:b/>
                <w:bCs/>
                <w:i/>
                <w:iCs/>
              </w:rPr>
              <w:t>, production sovereignty, the reduction of imported emissions, the prevention of carbon leakage</w:t>
            </w:r>
            <w:r w:rsidRPr="00D14A0A">
              <w:t xml:space="preserve"> and climate neutrality set out in Regulation (EU) 2021/1119;</w:t>
            </w:r>
          </w:p>
        </w:tc>
      </w:tr>
    </w:tbl>
    <w:p w:rsidR="00D14A0A" w:rsidRPr="00D14A0A" w:rsidP="00D14A0A" w14:paraId="7A9EDEEA"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3BDAB3C4" w14:textId="77777777">
      <w:r w:rsidRPr="00D14A0A">
        <w:rPr>
          <w:rStyle w:val="HideTWBExt"/>
          <w:lang w:val="fr-FR"/>
        </w:rPr>
        <w:t>&lt;/Amend&gt;</w:t>
      </w:r>
    </w:p>
    <w:p w:rsidR="00D14A0A" w:rsidRPr="00D14A0A" w:rsidP="00D14A0A" w14:paraId="5F576F58"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2427</w:t>
      </w:r>
      <w:r w:rsidRPr="00D14A0A">
        <w:rPr>
          <w:rStyle w:val="HideTWBExt"/>
          <w:b w:val="0"/>
          <w:bCs w:val="0"/>
          <w:szCs w:val="20"/>
          <w:lang w:val="en-GB"/>
        </w:rPr>
        <w:t>&lt;/NumAm&gt;</w:t>
      </w:r>
    </w:p>
    <w:p w:rsidR="00D14A0A" w:rsidRPr="00D14A0A" w:rsidP="00D14A0A" w14:paraId="38575C0F" w14:textId="77777777">
      <w:pPr>
        <w:pStyle w:val="NormalBold"/>
      </w:pPr>
      <w:r w:rsidRPr="00D14A0A">
        <w:rPr>
          <w:rStyle w:val="HideTWBExt"/>
          <w:b w:val="0"/>
        </w:rPr>
        <w:t>&lt;RepeatBlock-By&gt;&lt;Members&gt;</w:t>
      </w:r>
      <w:r w:rsidRPr="00D14A0A">
        <w:t>Aura Salla</w:t>
      </w:r>
      <w:r w:rsidRPr="00D14A0A">
        <w:rPr>
          <w:rStyle w:val="HideTWBExt"/>
          <w:b w:val="0"/>
        </w:rPr>
        <w:t>&lt;/Members&gt;</w:t>
      </w:r>
    </w:p>
    <w:p w:rsidR="00D14A0A" w:rsidRPr="00D14A0A" w:rsidP="00D14A0A" w14:paraId="0A73842B" w14:textId="77777777">
      <w:r w:rsidRPr="00D14A0A">
        <w:rPr>
          <w:rStyle w:val="HideTWBExt"/>
        </w:rPr>
        <w:t>&lt;/RepeatBlock-By&gt;</w:t>
      </w:r>
    </w:p>
    <w:p w:rsidR="00D14A0A" w:rsidRPr="00D14A0A" w:rsidP="00D14A0A" w14:paraId="0CA21B7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205A19E"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18479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D15F300" w14:textId="77777777">
            <w:pPr>
              <w:keepNext/>
            </w:pPr>
          </w:p>
        </w:tc>
      </w:tr>
      <w:tr w14:paraId="74A3B07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47EC6E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EA1EA3C" w14:textId="77777777">
            <w:pPr>
              <w:pStyle w:val="ColumnHeading"/>
              <w:keepNext/>
              <w:rPr>
                <w:lang w:val="en-GB"/>
              </w:rPr>
            </w:pPr>
            <w:r w:rsidRPr="00D14A0A">
              <w:rPr>
                <w:lang w:val="en-GB"/>
              </w:rPr>
              <w:t>Amendment</w:t>
            </w:r>
          </w:p>
        </w:tc>
      </w:tr>
      <w:tr w14:paraId="121BB45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6B6FAE3" w14:textId="77777777">
            <w:pPr>
              <w:pStyle w:val="Normal6"/>
              <w:rPr>
                <w:lang w:val="en-GB"/>
              </w:rPr>
            </w:pPr>
            <w:r w:rsidRPr="00D14A0A">
              <w:rPr>
                <w:lang w:val="en-GB"/>
              </w:rPr>
              <w:t>(c)</w:t>
            </w:r>
            <w:r w:rsidRPr="00D14A0A">
              <w:rPr>
                <w:lang w:val="en-GB"/>
              </w:rPr>
              <w:tab/>
              <w:t xml:space="preserve">the </w:t>
            </w:r>
            <w:r w:rsidRPr="00D14A0A">
              <w:rPr>
                <w:b/>
                <w:i/>
                <w:lang w:val="en-GB"/>
              </w:rPr>
              <w:t>contribution</w:t>
            </w:r>
            <w:r w:rsidRPr="00D14A0A">
              <w:rPr>
                <w:lang w:val="en-GB"/>
              </w:rPr>
              <w:t xml:space="preserve"> of the </w:t>
            </w:r>
            <w:r w:rsidRPr="00D14A0A">
              <w:rPr>
                <w:b/>
                <w:i/>
                <w:lang w:val="en-GB"/>
              </w:rPr>
              <w:t>requirements to the Union’s objective of public order, economic security, resilience and climate neutrality set out in Regulation (EU) 2021/1119</w:t>
            </w:r>
            <w:r w:rsidRPr="00D14A0A">
              <w:rPr>
                <w:lang w:val="en-GB"/>
              </w:rPr>
              <w:t>;</w:t>
            </w:r>
          </w:p>
        </w:tc>
        <w:tc>
          <w:tcPr>
            <w:tcW w:w="4876" w:type="dxa"/>
            <w:hideMark/>
          </w:tcPr>
          <w:p w:rsidR="00D14A0A" w:rsidRPr="00D14A0A" w:rsidP="00C2703B" w14:paraId="74C3AEF4" w14:textId="77777777">
            <w:pPr>
              <w:pStyle w:val="Normal6"/>
              <w:rPr>
                <w:lang w:val="en-GB"/>
              </w:rPr>
            </w:pPr>
            <w:r w:rsidRPr="00D14A0A">
              <w:rPr>
                <w:lang w:val="en-GB"/>
              </w:rPr>
              <w:t>(c)</w:t>
            </w:r>
            <w:r w:rsidRPr="00D14A0A">
              <w:rPr>
                <w:lang w:val="en-GB"/>
              </w:rPr>
              <w:tab/>
              <w:t xml:space="preserve">the </w:t>
            </w:r>
            <w:r w:rsidRPr="00D14A0A">
              <w:rPr>
                <w:b/>
                <w:i/>
                <w:lang w:val="en-GB"/>
              </w:rPr>
              <w:t>current and forecasted availability</w:t>
            </w:r>
            <w:r w:rsidRPr="00D14A0A">
              <w:rPr>
                <w:lang w:val="en-GB"/>
              </w:rPr>
              <w:t xml:space="preserve"> of the </w:t>
            </w:r>
            <w:r w:rsidRPr="00D14A0A">
              <w:rPr>
                <w:b/>
                <w:i/>
                <w:lang w:val="en-GB"/>
              </w:rPr>
              <w:t>low-carbon [and of Union origin] steel, low-carbon and of Union origin concrete and mortar, including cement, low-carbon and of Union origin aluminium and their relative demand in buildings, infrastructure and motor vehicles</w:t>
            </w:r>
            <w:r w:rsidRPr="00D14A0A">
              <w:rPr>
                <w:lang w:val="en-GB"/>
              </w:rPr>
              <w:t>;</w:t>
            </w:r>
          </w:p>
        </w:tc>
      </w:tr>
    </w:tbl>
    <w:p w:rsidR="00D14A0A" w:rsidRPr="00D14A0A" w:rsidP="00D14A0A" w14:paraId="4BE21E1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CA8F979"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9777BBC" w14:textId="77777777">
      <w:pPr>
        <w:pStyle w:val="Normal12Italic"/>
        <w:rPr>
          <w:noProof w:val="0"/>
          <w:lang w:val="en-GB"/>
        </w:rPr>
      </w:pPr>
      <w:r w:rsidRPr="00D14A0A">
        <w:rPr>
          <w:noProof w:val="0"/>
          <w:lang w:val="en-GB"/>
        </w:rPr>
        <w:t>The strong pipeline of steel decarbonisation projects demonstrates that the European industry is already investing in the scale-up of low-carbon production capacity. However, maintaining and expanding this investment pipeline will require clear, long-term and predictable demand signals.</w:t>
      </w:r>
    </w:p>
    <w:p w:rsidR="00D14A0A" w:rsidRPr="00D14A0A" w:rsidP="00D14A0A" w14:paraId="37D2C0E7" w14:textId="77777777">
      <w:r w:rsidRPr="00D14A0A">
        <w:rPr>
          <w:rStyle w:val="HideTWBExt"/>
        </w:rPr>
        <w:t>&lt;/Amend&gt;</w:t>
      </w:r>
    </w:p>
    <w:p w:rsidR="00D14A0A" w:rsidRPr="00D14A0A" w:rsidP="00D14A0A" w14:paraId="3F533D6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2428</w:t>
      </w:r>
      <w:r w:rsidRPr="00D14A0A">
        <w:rPr>
          <w:rStyle w:val="HideTWBExt"/>
          <w:b w:val="0"/>
          <w:bCs w:val="0"/>
          <w:szCs w:val="20"/>
          <w:lang w:val="en-GB"/>
        </w:rPr>
        <w:t>&lt;/NumAm&gt;</w:t>
      </w:r>
    </w:p>
    <w:p w:rsidR="00D14A0A" w:rsidRPr="00D14A0A" w:rsidP="00D14A0A" w14:paraId="776749F1" w14:textId="77777777">
      <w:pPr>
        <w:pStyle w:val="NormalBold"/>
      </w:pPr>
      <w:r w:rsidRPr="00D14A0A">
        <w:rPr>
          <w:rStyle w:val="HideTWBExt"/>
          <w:b w:val="0"/>
        </w:rPr>
        <w:t>&lt;RepeatBlock-By&gt;&lt;Members&gt;</w:t>
      </w:r>
      <w:r w:rsidRPr="00D14A0A">
        <w:t>Christophe Clergeau, Thomas Pellerin-Carlin, Delara Burkhardt, Bruno Tobback, Pierre Jouvet, Jean-Marc Germain</w:t>
      </w:r>
      <w:r w:rsidRPr="00D14A0A">
        <w:rPr>
          <w:rStyle w:val="HideTWBExt"/>
          <w:b w:val="0"/>
        </w:rPr>
        <w:t>&lt;/Members&gt;</w:t>
      </w:r>
    </w:p>
    <w:p w:rsidR="00D14A0A" w:rsidRPr="00D14A0A" w:rsidP="00D14A0A" w14:paraId="508CA53A" w14:textId="77777777">
      <w:r w:rsidRPr="00D14A0A">
        <w:rPr>
          <w:rStyle w:val="HideTWBExt"/>
        </w:rPr>
        <w:t>&lt;/RepeatBlock-By&gt;</w:t>
      </w:r>
    </w:p>
    <w:p w:rsidR="00D14A0A" w:rsidRPr="00D14A0A" w:rsidP="00D14A0A" w14:paraId="3EAB738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27B79CD"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FC987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5FC880F" w14:textId="77777777">
            <w:pPr>
              <w:keepNext/>
            </w:pPr>
          </w:p>
        </w:tc>
      </w:tr>
      <w:tr w14:paraId="523860B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C70FD9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5BD8232" w14:textId="77777777">
            <w:pPr>
              <w:pStyle w:val="ColumnHeading"/>
              <w:keepNext/>
              <w:rPr>
                <w:lang w:val="en-GB"/>
              </w:rPr>
            </w:pPr>
            <w:r w:rsidRPr="00D14A0A">
              <w:rPr>
                <w:lang w:val="en-GB"/>
              </w:rPr>
              <w:t>Amendment</w:t>
            </w:r>
          </w:p>
        </w:tc>
      </w:tr>
      <w:tr w14:paraId="0C05B83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7E29721" w14:textId="77777777">
            <w:pPr>
              <w:pStyle w:val="Normal6"/>
              <w:rPr>
                <w:lang w:val="en-GB"/>
              </w:rPr>
            </w:pPr>
            <w:r w:rsidRPr="00D14A0A">
              <w:rPr>
                <w:lang w:val="en-GB"/>
              </w:rPr>
              <w:t>(c)</w:t>
            </w:r>
            <w:r w:rsidRPr="00D14A0A">
              <w:rPr>
                <w:lang w:val="en-GB"/>
              </w:rPr>
              <w:tab/>
              <w:t xml:space="preserve">the contribution of the requirements to the Union’s objective of </w:t>
            </w:r>
            <w:r w:rsidRPr="00D14A0A">
              <w:rPr>
                <w:b/>
                <w:i/>
                <w:lang w:val="en-GB"/>
              </w:rPr>
              <w:t>public order,</w:t>
            </w:r>
            <w:r w:rsidRPr="00D14A0A">
              <w:rPr>
                <w:lang w:val="en-GB"/>
              </w:rPr>
              <w:t xml:space="preserve"> economic security, resilience and climate neutrality set out in Regulation (EU) 2021/1119;</w:t>
            </w:r>
          </w:p>
        </w:tc>
        <w:tc>
          <w:tcPr>
            <w:tcW w:w="4876" w:type="dxa"/>
            <w:hideMark/>
          </w:tcPr>
          <w:p w:rsidR="00D14A0A" w:rsidRPr="00D14A0A" w:rsidP="00C2703B" w14:paraId="2ACCC09B" w14:textId="77777777">
            <w:pPr>
              <w:pStyle w:val="Normal6"/>
              <w:rPr>
                <w:lang w:val="en-GB"/>
              </w:rPr>
            </w:pPr>
            <w:r w:rsidRPr="00D14A0A">
              <w:rPr>
                <w:lang w:val="en-GB"/>
              </w:rPr>
              <w:t>(c)</w:t>
            </w:r>
            <w:r w:rsidRPr="00D14A0A">
              <w:rPr>
                <w:lang w:val="en-GB"/>
              </w:rPr>
              <w:tab/>
              <w:t>the contribution of the requirements to the Union’s objective of economic security, resilience</w:t>
            </w:r>
            <w:r w:rsidRPr="00D14A0A">
              <w:rPr>
                <w:b/>
                <w:i/>
                <w:lang w:val="en-GB"/>
              </w:rPr>
              <w:t>, resource efficiency, environmental protection</w:t>
            </w:r>
            <w:r w:rsidRPr="00D14A0A">
              <w:rPr>
                <w:lang w:val="en-GB"/>
              </w:rPr>
              <w:t xml:space="preserve"> and climate neutrality</w:t>
            </w:r>
            <w:r w:rsidRPr="00D14A0A">
              <w:rPr>
                <w:b/>
                <w:i/>
                <w:lang w:val="en-GB"/>
              </w:rPr>
              <w:t>, and its intermediate targets,</w:t>
            </w:r>
            <w:r w:rsidRPr="00D14A0A">
              <w:rPr>
                <w:lang w:val="en-GB"/>
              </w:rPr>
              <w:t xml:space="preserve"> set out in Regulation (EU) 2021/1119;</w:t>
            </w:r>
          </w:p>
        </w:tc>
      </w:tr>
    </w:tbl>
    <w:p w:rsidR="00D14A0A" w:rsidRPr="00D14A0A" w:rsidP="00D14A0A" w14:paraId="527857B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DC9E37D" w14:textId="77777777">
      <w:r w:rsidRPr="00D14A0A">
        <w:rPr>
          <w:rStyle w:val="HideTWBExt"/>
        </w:rPr>
        <w:t>&lt;/Amend&gt;</w:t>
      </w:r>
    </w:p>
    <w:p w:rsidR="00D14A0A" w:rsidRPr="00D14A0A" w:rsidP="00D14A0A" w14:paraId="4A0D47C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2429</w:t>
      </w:r>
      <w:r w:rsidRPr="00D14A0A">
        <w:rPr>
          <w:rStyle w:val="HideTWBExt"/>
          <w:b w:val="0"/>
          <w:bCs w:val="0"/>
          <w:szCs w:val="20"/>
          <w:lang w:val="en-GB"/>
        </w:rPr>
        <w:t>&lt;/NumAm&gt;</w:t>
      </w:r>
    </w:p>
    <w:p w:rsidR="00D14A0A" w:rsidRPr="00D14A0A" w:rsidP="00D14A0A" w14:paraId="7A884E3F" w14:textId="77777777">
      <w:pPr>
        <w:pStyle w:val="NormalBold"/>
      </w:pPr>
      <w:r w:rsidRPr="00D14A0A">
        <w:rPr>
          <w:rStyle w:val="HideTWBExt"/>
          <w:b w:val="0"/>
        </w:rPr>
        <w:t>&lt;RepeatBlock-By&gt;&lt;Members&gt;</w:t>
      </w:r>
      <w:r w:rsidRPr="00D14A0A">
        <w:t>Daniel Obajtek, Marion Maréchal, Anna Zalewska, Jadwiga Wiśniewska, Jacek Ozdoba, Rihards Kols</w:t>
      </w:r>
      <w:r w:rsidRPr="00D14A0A">
        <w:rPr>
          <w:rStyle w:val="HideTWBExt"/>
          <w:b w:val="0"/>
        </w:rPr>
        <w:t>&lt;/Members&gt;</w:t>
      </w:r>
    </w:p>
    <w:p w:rsidR="00D14A0A" w:rsidRPr="00D14A0A" w:rsidP="00D14A0A" w14:paraId="5A2ED1BA" w14:textId="77777777">
      <w:r w:rsidRPr="00D14A0A">
        <w:rPr>
          <w:rStyle w:val="HideTWBExt"/>
        </w:rPr>
        <w:t>&lt;/RepeatBlock-By&gt;</w:t>
      </w:r>
    </w:p>
    <w:p w:rsidR="00D14A0A" w:rsidRPr="00D14A0A" w:rsidP="00D14A0A" w14:paraId="5130BCB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5C57547"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82E01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330FDBC" w14:textId="77777777">
            <w:pPr>
              <w:keepNext/>
            </w:pPr>
          </w:p>
        </w:tc>
      </w:tr>
      <w:tr w14:paraId="077D468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CDB1D6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D030255" w14:textId="77777777">
            <w:pPr>
              <w:pStyle w:val="ColumnHeading"/>
              <w:keepNext/>
              <w:rPr>
                <w:lang w:val="en-GB"/>
              </w:rPr>
            </w:pPr>
            <w:r w:rsidRPr="00D14A0A">
              <w:rPr>
                <w:lang w:val="en-GB"/>
              </w:rPr>
              <w:t>Amendment</w:t>
            </w:r>
          </w:p>
        </w:tc>
      </w:tr>
      <w:tr w14:paraId="49CCF3B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C07861A" w14:textId="77777777">
            <w:pPr>
              <w:pStyle w:val="Normal6"/>
              <w:rPr>
                <w:lang w:val="en-GB"/>
              </w:rPr>
            </w:pPr>
            <w:r w:rsidRPr="00D14A0A">
              <w:rPr>
                <w:lang w:val="en-GB"/>
              </w:rPr>
              <w:t>(c)</w:t>
            </w:r>
            <w:r w:rsidRPr="00D14A0A">
              <w:rPr>
                <w:lang w:val="en-GB"/>
              </w:rPr>
              <w:tab/>
              <w:t>the contribution of the requirements to the Union’s objective of public order, economic security, resilience and climate neutrality set out in Regulation (EU) 2021/1119;</w:t>
            </w:r>
          </w:p>
        </w:tc>
        <w:tc>
          <w:tcPr>
            <w:tcW w:w="4876" w:type="dxa"/>
            <w:hideMark/>
          </w:tcPr>
          <w:p w:rsidR="00D14A0A" w:rsidRPr="00D14A0A" w:rsidP="00C2703B" w14:paraId="77B08436" w14:textId="77777777">
            <w:pPr>
              <w:pStyle w:val="Normal6"/>
              <w:rPr>
                <w:lang w:val="en-GB"/>
              </w:rPr>
            </w:pPr>
            <w:r w:rsidRPr="00D14A0A">
              <w:rPr>
                <w:lang w:val="en-GB"/>
              </w:rPr>
              <w:t>(c)</w:t>
            </w:r>
            <w:r w:rsidRPr="00D14A0A">
              <w:rPr>
                <w:lang w:val="en-GB"/>
              </w:rPr>
              <w:tab/>
              <w:t xml:space="preserve">the contribution of the requirements to the Union’s objective </w:t>
            </w:r>
            <w:r w:rsidRPr="00D14A0A">
              <w:rPr>
                <w:b/>
                <w:i/>
                <w:lang w:val="en-GB"/>
              </w:rPr>
              <w:t>of industrialisation, as well as objectives</w:t>
            </w:r>
            <w:r w:rsidRPr="00D14A0A">
              <w:rPr>
                <w:lang w:val="en-GB"/>
              </w:rPr>
              <w:t xml:space="preserve"> of public order, economic security, resilience and climate neutrality set out in Regulation (EU) 2021/1119;</w:t>
            </w:r>
          </w:p>
        </w:tc>
      </w:tr>
    </w:tbl>
    <w:p w:rsidR="00D14A0A" w:rsidRPr="00D14A0A" w:rsidP="00D14A0A" w14:paraId="56ADB2AD"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0AC8DD5" w14:textId="77777777">
      <w:r w:rsidRPr="00D14A0A">
        <w:rPr>
          <w:rStyle w:val="HideTWBExt"/>
        </w:rPr>
        <w:t>&lt;/Amend&gt;</w:t>
      </w:r>
    </w:p>
    <w:p w:rsidR="00D14A0A" w:rsidRPr="00D14A0A" w:rsidP="00D14A0A" w14:paraId="09A2219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2430</w:t>
      </w:r>
      <w:r w:rsidRPr="00D14A0A">
        <w:rPr>
          <w:rStyle w:val="HideTWBExt"/>
          <w:b w:val="0"/>
          <w:bCs w:val="0"/>
          <w:szCs w:val="20"/>
          <w:lang w:val="en-GB"/>
        </w:rPr>
        <w:t>&lt;/NumAm&gt;</w:t>
      </w:r>
    </w:p>
    <w:p w:rsidR="00D14A0A" w:rsidRPr="00D14A0A" w:rsidP="00D14A0A" w14:paraId="2BF005D6"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321CA402"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0FCC9C39" w14:textId="77777777">
      <w:r w:rsidRPr="00D14A0A">
        <w:rPr>
          <w:rStyle w:val="HideTWBExt"/>
        </w:rPr>
        <w:t>&lt;/RepeatBlock-By&gt;</w:t>
      </w:r>
    </w:p>
    <w:p w:rsidR="00D14A0A" w:rsidRPr="00D14A0A" w:rsidP="00D14A0A" w14:paraId="3791F2B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5199000"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B43DB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0B6464F" w14:textId="77777777">
            <w:pPr>
              <w:keepNext/>
            </w:pPr>
          </w:p>
        </w:tc>
      </w:tr>
      <w:tr w14:paraId="069462B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CB0301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E315B9D" w14:textId="77777777">
            <w:pPr>
              <w:pStyle w:val="ColumnHeading"/>
              <w:keepNext/>
              <w:rPr>
                <w:lang w:val="en-GB"/>
              </w:rPr>
            </w:pPr>
            <w:r w:rsidRPr="00D14A0A">
              <w:rPr>
                <w:lang w:val="en-GB"/>
              </w:rPr>
              <w:t>Amendment</w:t>
            </w:r>
          </w:p>
        </w:tc>
      </w:tr>
      <w:tr w14:paraId="5FA3474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59ACCD0" w14:textId="77777777">
            <w:pPr>
              <w:pStyle w:val="Normal6"/>
              <w:rPr>
                <w:lang w:val="en-GB"/>
              </w:rPr>
            </w:pPr>
            <w:r w:rsidRPr="00D14A0A">
              <w:rPr>
                <w:lang w:val="en-GB"/>
              </w:rPr>
              <w:t>(c)</w:t>
            </w:r>
            <w:r w:rsidRPr="00D14A0A">
              <w:rPr>
                <w:lang w:val="en-GB"/>
              </w:rPr>
              <w:tab/>
              <w:t xml:space="preserve">the contribution of the requirements to the Union’s objective of public order, economic security, resilience </w:t>
            </w:r>
            <w:r w:rsidRPr="00D14A0A">
              <w:rPr>
                <w:b/>
                <w:i/>
                <w:lang w:val="en-GB"/>
              </w:rPr>
              <w:t>and climate neutrality set out in Regulation (EU) 2021/1119</w:t>
            </w:r>
            <w:r w:rsidRPr="00D14A0A">
              <w:rPr>
                <w:lang w:val="en-GB"/>
              </w:rPr>
              <w:t>;</w:t>
            </w:r>
          </w:p>
        </w:tc>
        <w:tc>
          <w:tcPr>
            <w:tcW w:w="4876" w:type="dxa"/>
            <w:hideMark/>
          </w:tcPr>
          <w:p w:rsidR="00D14A0A" w:rsidRPr="00D14A0A" w:rsidP="00C2703B" w14:paraId="1EAFF6FF" w14:textId="77777777">
            <w:pPr>
              <w:pStyle w:val="Normal6"/>
              <w:rPr>
                <w:lang w:val="en-GB"/>
              </w:rPr>
            </w:pPr>
            <w:r w:rsidRPr="00D14A0A">
              <w:rPr>
                <w:lang w:val="en-GB"/>
              </w:rPr>
              <w:t>(c)</w:t>
            </w:r>
            <w:r w:rsidRPr="00D14A0A">
              <w:rPr>
                <w:lang w:val="en-GB"/>
              </w:rPr>
              <w:tab/>
              <w:t>the contribution of the requirements to the Union’s objective of public order, economic security, resilience;</w:t>
            </w:r>
          </w:p>
        </w:tc>
      </w:tr>
    </w:tbl>
    <w:p w:rsidR="00D14A0A" w:rsidRPr="00D14A0A" w:rsidP="00D14A0A" w14:paraId="15F2B3A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AE207D9" w14:textId="77777777">
      <w:r w:rsidRPr="00D14A0A">
        <w:rPr>
          <w:rStyle w:val="HideTWBExt"/>
        </w:rPr>
        <w:t>&lt;/Amend&gt;</w:t>
      </w:r>
    </w:p>
    <w:p w:rsidR="00D14A0A" w:rsidRPr="00D14A0A" w:rsidP="00D14A0A" w14:paraId="1AA7917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2431</w:t>
      </w:r>
      <w:r w:rsidRPr="00D14A0A">
        <w:rPr>
          <w:rStyle w:val="HideTWBExt"/>
          <w:b w:val="0"/>
          <w:bCs w:val="0"/>
          <w:szCs w:val="20"/>
          <w:lang w:val="en-GB"/>
        </w:rPr>
        <w:t>&lt;/NumAm&gt;</w:t>
      </w:r>
    </w:p>
    <w:p w:rsidR="00D14A0A" w:rsidRPr="00D14A0A" w:rsidP="00D14A0A" w14:paraId="298451CE"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544321ED" w14:textId="77777777">
      <w:r w:rsidRPr="00D14A0A">
        <w:rPr>
          <w:rStyle w:val="HideTWBExt"/>
        </w:rPr>
        <w:t>&lt;/RepeatBlock-By&gt;</w:t>
      </w:r>
    </w:p>
    <w:p w:rsidR="00D14A0A" w:rsidRPr="00D14A0A" w:rsidP="00D14A0A" w14:paraId="2E7975F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4B02C2D" w14:textId="77777777">
      <w:pPr>
        <w:pStyle w:val="NormalBold"/>
      </w:pPr>
      <w:r w:rsidRPr="00D14A0A">
        <w:rPr>
          <w:rStyle w:val="HideTWBExt"/>
          <w:b w:val="0"/>
        </w:rPr>
        <w:t>&lt;Article&gt;</w:t>
      </w:r>
      <w:r w:rsidRPr="00D14A0A">
        <w:t>Article 16 – paragraph 2 – point c</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049B7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59B75D6" w14:textId="77777777">
            <w:pPr>
              <w:keepNext/>
            </w:pPr>
          </w:p>
        </w:tc>
      </w:tr>
      <w:tr w14:paraId="4CC94B5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3CDD0E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9D49E49" w14:textId="77777777">
            <w:pPr>
              <w:pStyle w:val="ColumnHeading"/>
              <w:keepNext/>
              <w:rPr>
                <w:lang w:val="en-GB"/>
              </w:rPr>
            </w:pPr>
            <w:r w:rsidRPr="00D14A0A">
              <w:rPr>
                <w:lang w:val="en-GB"/>
              </w:rPr>
              <w:t>Amendment</w:t>
            </w:r>
          </w:p>
        </w:tc>
      </w:tr>
      <w:tr w14:paraId="5307D6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15BDC89" w14:textId="77777777">
            <w:pPr>
              <w:pStyle w:val="Normal6"/>
              <w:rPr>
                <w:lang w:val="en-GB"/>
              </w:rPr>
            </w:pPr>
            <w:r w:rsidRPr="00D14A0A">
              <w:rPr>
                <w:lang w:val="en-GB"/>
              </w:rPr>
              <w:t>(c)</w:t>
            </w:r>
            <w:r w:rsidRPr="00D14A0A">
              <w:rPr>
                <w:lang w:val="en-GB"/>
              </w:rPr>
              <w:tab/>
              <w:t>the contribution of the requirements to the Union’s objective of public order, economic security, resilience and climate neutrality set out in Regulation (EU) 2021/1119;</w:t>
            </w:r>
          </w:p>
        </w:tc>
        <w:tc>
          <w:tcPr>
            <w:tcW w:w="4876" w:type="dxa"/>
            <w:hideMark/>
          </w:tcPr>
          <w:p w:rsidR="00D14A0A" w:rsidRPr="00D14A0A" w:rsidP="00C2703B" w14:paraId="1C2859C0" w14:textId="77777777">
            <w:pPr>
              <w:pStyle w:val="Normal6"/>
              <w:rPr>
                <w:lang w:val="en-GB"/>
              </w:rPr>
            </w:pPr>
            <w:r w:rsidRPr="00D14A0A">
              <w:rPr>
                <w:lang w:val="en-GB"/>
              </w:rPr>
              <w:t>(c)</w:t>
            </w:r>
            <w:r w:rsidRPr="00D14A0A">
              <w:rPr>
                <w:lang w:val="en-GB"/>
              </w:rPr>
              <w:tab/>
              <w:t>the contribution of the requirements to the Union’s objective of public order, economic security, resilience</w:t>
            </w:r>
            <w:r w:rsidRPr="00D14A0A">
              <w:rPr>
                <w:b/>
                <w:i/>
                <w:lang w:val="en-GB"/>
              </w:rPr>
              <w:t>, competitiveness</w:t>
            </w:r>
            <w:r w:rsidRPr="00D14A0A">
              <w:rPr>
                <w:lang w:val="en-GB"/>
              </w:rPr>
              <w:t xml:space="preserve"> and climate neutrality set out in Regulation (EU) 2021/1119;</w:t>
            </w:r>
          </w:p>
        </w:tc>
      </w:tr>
    </w:tbl>
    <w:p w:rsidR="00D14A0A" w:rsidRPr="00D14A0A" w:rsidP="00D14A0A" w14:paraId="6EB8AAA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D77607F" w14:textId="77777777">
      <w:r w:rsidRPr="00D14A0A">
        <w:rPr>
          <w:rStyle w:val="HideTWBExt"/>
        </w:rPr>
        <w:t>&lt;/Amend&gt;</w:t>
      </w:r>
    </w:p>
    <w:p w:rsidR="00D14A0A" w:rsidRPr="00D14A0A" w:rsidP="00D14A0A" w14:paraId="35F0BB6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2432</w:t>
      </w:r>
      <w:r w:rsidRPr="00D14A0A">
        <w:rPr>
          <w:rStyle w:val="HideTWBExt"/>
          <w:b w:val="0"/>
          <w:bCs w:val="0"/>
          <w:szCs w:val="20"/>
          <w:lang w:val="en-GB"/>
        </w:rPr>
        <w:t>&lt;/NumAm&gt;</w:t>
      </w:r>
    </w:p>
    <w:p w:rsidR="00D14A0A" w:rsidRPr="00D14A0A" w:rsidP="00D14A0A" w14:paraId="6F51956F" w14:textId="77777777">
      <w:pPr>
        <w:pStyle w:val="NormalBold"/>
      </w:pPr>
      <w:r w:rsidRPr="00D14A0A">
        <w:rPr>
          <w:rStyle w:val="HideTWBExt"/>
          <w:b w:val="0"/>
        </w:rPr>
        <w:t>&lt;RepeatBlock-By&gt;&lt;Members&gt;</w:t>
      </w:r>
      <w:r w:rsidRPr="00D14A0A">
        <w:t>Daniel Obajtek, Anna Zalewska, Jadwiga Wiśniewska, Jacek Ozdoba</w:t>
      </w:r>
      <w:r w:rsidRPr="00D14A0A">
        <w:rPr>
          <w:rStyle w:val="HideTWBExt"/>
          <w:b w:val="0"/>
        </w:rPr>
        <w:t>&lt;/Members&gt;</w:t>
      </w:r>
    </w:p>
    <w:p w:rsidR="00D14A0A" w:rsidRPr="00D14A0A" w:rsidP="00D14A0A" w14:paraId="27DEC6AD" w14:textId="77777777">
      <w:r w:rsidRPr="00D14A0A">
        <w:rPr>
          <w:rStyle w:val="HideTWBExt"/>
        </w:rPr>
        <w:t>&lt;/RepeatBlock-By&gt;</w:t>
      </w:r>
    </w:p>
    <w:p w:rsidR="00D14A0A" w:rsidRPr="00D14A0A" w:rsidP="00D14A0A" w14:paraId="28789E5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65FFC26" w14:textId="77777777">
      <w:pPr>
        <w:pStyle w:val="NormalBold"/>
      </w:pPr>
      <w:r w:rsidRPr="00D14A0A">
        <w:rPr>
          <w:rStyle w:val="HideTWBExt"/>
          <w:b w:val="0"/>
        </w:rPr>
        <w:t>&lt;Article&gt;</w:t>
      </w:r>
      <w:r w:rsidRPr="00D14A0A">
        <w:t>Article 16 – 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ECE69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B5917A5" w14:textId="77777777">
            <w:pPr>
              <w:keepNext/>
            </w:pPr>
          </w:p>
        </w:tc>
      </w:tr>
      <w:tr w14:paraId="0BB3FF6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257EE6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26299D3" w14:textId="77777777">
            <w:pPr>
              <w:pStyle w:val="ColumnHeading"/>
              <w:keepNext/>
              <w:rPr>
                <w:lang w:val="en-GB"/>
              </w:rPr>
            </w:pPr>
            <w:r w:rsidRPr="00D14A0A">
              <w:rPr>
                <w:lang w:val="en-GB"/>
              </w:rPr>
              <w:t>Amendment</w:t>
            </w:r>
          </w:p>
        </w:tc>
      </w:tr>
      <w:tr w14:paraId="560B08F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35A04C3" w14:textId="77777777">
            <w:pPr>
              <w:pStyle w:val="Normal6"/>
              <w:rPr>
                <w:lang w:val="en-GB"/>
              </w:rPr>
            </w:pPr>
          </w:p>
        </w:tc>
        <w:tc>
          <w:tcPr>
            <w:tcW w:w="4876" w:type="dxa"/>
            <w:hideMark/>
          </w:tcPr>
          <w:p w:rsidR="00D14A0A" w:rsidRPr="00D14A0A" w:rsidP="00C2703B" w14:paraId="7F75675B" w14:textId="77777777">
            <w:pPr>
              <w:pStyle w:val="Normal6"/>
              <w:rPr>
                <w:lang w:val="en-GB"/>
              </w:rPr>
            </w:pPr>
            <w:r w:rsidRPr="00D14A0A">
              <w:rPr>
                <w:b/>
                <w:i/>
                <w:lang w:val="en-GB"/>
              </w:rPr>
              <w:t>(ca)</w:t>
            </w:r>
            <w:r w:rsidRPr="00D14A0A">
              <w:rPr>
                <w:b/>
                <w:i/>
                <w:lang w:val="en-GB"/>
              </w:rPr>
              <w:tab/>
              <w:t>the need to preserve the integrity of the internal market and prevent discrimination or competitive disadvantages between entities established in different Member States resulting from differences in access to low-carbon and renewable energy;</w:t>
            </w:r>
          </w:p>
        </w:tc>
      </w:tr>
    </w:tbl>
    <w:p w:rsidR="00D14A0A" w:rsidRPr="00D14A0A" w:rsidP="00D14A0A" w14:paraId="0062DB33"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B7FD83D" w14:textId="77777777">
      <w:r w:rsidRPr="00D14A0A">
        <w:rPr>
          <w:rStyle w:val="HideTWBExt"/>
        </w:rPr>
        <w:t>&lt;/Amend&gt;</w:t>
      </w:r>
    </w:p>
    <w:p w:rsidR="00D14A0A" w:rsidRPr="00D14A0A" w:rsidP="00D14A0A" w14:paraId="4A48A4A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2433</w:t>
      </w:r>
      <w:r w:rsidRPr="00D14A0A">
        <w:rPr>
          <w:rStyle w:val="HideTWBExt"/>
          <w:b w:val="0"/>
          <w:bCs w:val="0"/>
          <w:szCs w:val="20"/>
          <w:lang w:val="en-GB"/>
        </w:rPr>
        <w:t>&lt;/NumAm&gt;</w:t>
      </w:r>
    </w:p>
    <w:p w:rsidR="00D14A0A" w:rsidRPr="00D14A0A" w:rsidP="00D14A0A" w14:paraId="5FE075D3"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4115087A"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5EF30E94" w14:textId="77777777">
      <w:r w:rsidRPr="00D14A0A">
        <w:rPr>
          <w:rStyle w:val="HideTWBExt"/>
        </w:rPr>
        <w:t>&lt;/RepeatBlock-By&gt;</w:t>
      </w:r>
    </w:p>
    <w:p w:rsidR="00D14A0A" w:rsidRPr="00D14A0A" w:rsidP="00D14A0A" w14:paraId="2D8330F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CF9339E" w14:textId="77777777">
      <w:pPr>
        <w:pStyle w:val="NormalBold"/>
      </w:pPr>
      <w:r w:rsidRPr="00D14A0A">
        <w:rPr>
          <w:rStyle w:val="HideTWBExt"/>
          <w:b w:val="0"/>
        </w:rPr>
        <w:t>&lt;Article&gt;</w:t>
      </w:r>
      <w:r w:rsidRPr="00D14A0A">
        <w:t>Article 16 – paragraph 2 – point c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87BBF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F3DF25E" w14:textId="77777777">
            <w:pPr>
              <w:keepNext/>
            </w:pPr>
          </w:p>
        </w:tc>
      </w:tr>
      <w:tr w14:paraId="161F843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041E47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AE59F5D" w14:textId="77777777">
            <w:pPr>
              <w:pStyle w:val="ColumnHeading"/>
              <w:keepNext/>
              <w:rPr>
                <w:lang w:val="en-GB"/>
              </w:rPr>
            </w:pPr>
            <w:r w:rsidRPr="00D14A0A">
              <w:rPr>
                <w:lang w:val="en-GB"/>
              </w:rPr>
              <w:t>Amendment</w:t>
            </w:r>
          </w:p>
        </w:tc>
      </w:tr>
      <w:tr w14:paraId="6124E40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220B648" w14:textId="77777777">
            <w:pPr>
              <w:pStyle w:val="Normal6"/>
              <w:rPr>
                <w:lang w:val="en-GB"/>
              </w:rPr>
            </w:pPr>
          </w:p>
        </w:tc>
        <w:tc>
          <w:tcPr>
            <w:tcW w:w="4876" w:type="dxa"/>
            <w:hideMark/>
          </w:tcPr>
          <w:p w:rsidR="00D14A0A" w:rsidRPr="00D14A0A" w:rsidP="00C2703B" w14:paraId="4BFDC2BF" w14:textId="77777777">
            <w:pPr>
              <w:pStyle w:val="Normal6"/>
              <w:rPr>
                <w:lang w:val="en-GB"/>
              </w:rPr>
            </w:pPr>
            <w:r w:rsidRPr="00D14A0A">
              <w:rPr>
                <w:b/>
                <w:i/>
                <w:lang w:val="en-GB"/>
              </w:rPr>
              <w:t>(ca)</w:t>
            </w:r>
            <w:r w:rsidRPr="00D14A0A">
              <w:rPr>
                <w:b/>
                <w:i/>
                <w:lang w:val="en-GB"/>
              </w:rPr>
              <w:tab/>
              <w:t>the contribution of the requirements to the Union’s energy and climate objectives, including electrification and climate neutrality set out in Regulation (EU) 2021/1119;</w:t>
            </w:r>
          </w:p>
        </w:tc>
      </w:tr>
    </w:tbl>
    <w:p w:rsidR="00D14A0A" w:rsidRPr="00D14A0A" w:rsidP="00D14A0A" w14:paraId="5F4C43F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BD95F9D" w14:textId="77777777">
      <w:r w:rsidRPr="00D14A0A">
        <w:rPr>
          <w:rStyle w:val="HideTWBExt"/>
        </w:rPr>
        <w:t>&lt;/Amend&gt;</w:t>
      </w:r>
    </w:p>
    <w:p w:rsidR="00D14A0A" w:rsidRPr="00D14A0A" w:rsidP="00D14A0A" w14:paraId="11F48E28"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2434</w:t>
      </w:r>
      <w:r w:rsidRPr="00D14A0A">
        <w:rPr>
          <w:rStyle w:val="HideTWBExt"/>
          <w:b w:val="0"/>
          <w:bCs w:val="0"/>
          <w:szCs w:val="20"/>
          <w:lang w:val="en-GB"/>
        </w:rPr>
        <w:t>&lt;/NumAm&gt;</w:t>
      </w:r>
    </w:p>
    <w:p w:rsidR="00D14A0A" w:rsidRPr="00D14A0A" w:rsidP="00D14A0A" w14:paraId="6DFE58F0"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51A6E92C" w14:textId="77777777">
      <w:r w:rsidRPr="00D14A0A">
        <w:rPr>
          <w:rStyle w:val="HideTWBExt"/>
        </w:rPr>
        <w:t>&lt;/RepeatBlock-By&gt;</w:t>
      </w:r>
    </w:p>
    <w:p w:rsidR="00D14A0A" w:rsidRPr="00D14A0A" w:rsidP="00D14A0A" w14:paraId="0B4C0BB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F6B0176" w14:textId="77777777">
      <w:pPr>
        <w:pStyle w:val="NormalBold"/>
      </w:pPr>
      <w:r w:rsidRPr="00D14A0A">
        <w:rPr>
          <w:rStyle w:val="HideTWBExt"/>
          <w:b w:val="0"/>
        </w:rPr>
        <w:t>&lt;Article&gt;</w:t>
      </w:r>
      <w:r w:rsidRPr="00D14A0A">
        <w:t>Article 16 – paragraph 2 – point d</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4927C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72407B9" w14:textId="77777777">
            <w:pPr>
              <w:keepNext/>
            </w:pPr>
          </w:p>
        </w:tc>
      </w:tr>
      <w:tr w14:paraId="73B8EC3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D883338" w14:textId="77777777">
            <w:pPr>
              <w:pStyle w:val="ColumnHeading"/>
              <w:keepNext/>
            </w:pPr>
            <w:r w:rsidRPr="00D14A0A">
              <w:t>Text proposed by the Commission</w:t>
            </w:r>
          </w:p>
        </w:tc>
        <w:tc>
          <w:tcPr>
            <w:tcW w:w="4876" w:type="dxa"/>
            <w:hideMark/>
          </w:tcPr>
          <w:p w:rsidR="00D14A0A" w:rsidRPr="00D14A0A" w:rsidP="00C2703B" w14:paraId="5D21C615" w14:textId="77777777">
            <w:pPr>
              <w:pStyle w:val="ColumnHeading"/>
              <w:keepNext/>
            </w:pPr>
            <w:r w:rsidRPr="00D14A0A">
              <w:t>Amendment</w:t>
            </w:r>
          </w:p>
        </w:tc>
      </w:tr>
      <w:tr w14:paraId="34292B5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84A0878" w14:textId="77777777">
            <w:pPr>
              <w:pStyle w:val="Normal6"/>
            </w:pPr>
            <w:r w:rsidRPr="00D14A0A">
              <w:rPr>
                <w:b/>
                <w:i/>
              </w:rPr>
              <w:t>(d)</w:t>
            </w:r>
            <w:r w:rsidRPr="00D14A0A">
              <w:rPr>
                <w:b/>
                <w:i/>
              </w:rPr>
              <w:tab/>
              <w:t>demand for the relevant products or technologies driven by the downstream sectors’ growth;</w:t>
            </w:r>
          </w:p>
        </w:tc>
        <w:tc>
          <w:tcPr>
            <w:tcW w:w="4876" w:type="dxa"/>
            <w:hideMark/>
          </w:tcPr>
          <w:p w:rsidR="00D14A0A" w:rsidRPr="00D14A0A" w:rsidP="00C2703B" w14:paraId="6B339006" w14:textId="77777777">
            <w:pPr>
              <w:pStyle w:val="Normal6"/>
            </w:pPr>
            <w:r w:rsidRPr="00D14A0A">
              <w:rPr>
                <w:b/>
                <w:i/>
              </w:rPr>
              <w:t>deleted</w:t>
            </w:r>
          </w:p>
        </w:tc>
      </w:tr>
    </w:tbl>
    <w:p w:rsidR="00D14A0A" w:rsidRPr="00D14A0A" w:rsidP="00D14A0A" w14:paraId="2A719249"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6205CBE4" w14:textId="77777777">
      <w:r w:rsidRPr="00D14A0A">
        <w:rPr>
          <w:rStyle w:val="HideTWBExt"/>
        </w:rPr>
        <w:t>&lt;/Amend&gt;</w:t>
      </w:r>
    </w:p>
    <w:p w:rsidR="00D14A0A" w:rsidRPr="00D14A0A" w:rsidP="00D14A0A" w14:paraId="5E85719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2435</w:t>
      </w:r>
      <w:r w:rsidRPr="00D14A0A">
        <w:rPr>
          <w:rStyle w:val="HideTWBExt"/>
          <w:b w:val="0"/>
          <w:bCs w:val="0"/>
          <w:szCs w:val="20"/>
          <w:lang w:val="en-GB"/>
        </w:rPr>
        <w:t>&lt;/NumAm&gt;</w:t>
      </w:r>
    </w:p>
    <w:p w:rsidR="00D14A0A" w:rsidRPr="00D14A0A" w:rsidP="00D14A0A" w14:paraId="4063283C"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370B6E19" w14:textId="77777777">
      <w:r w:rsidRPr="00D14A0A">
        <w:rPr>
          <w:rStyle w:val="HideTWBExt"/>
        </w:rPr>
        <w:t>&lt;/RepeatBlock-By&gt;</w:t>
      </w:r>
    </w:p>
    <w:p w:rsidR="00D14A0A" w:rsidRPr="00D14A0A" w:rsidP="00D14A0A" w14:paraId="4C8B88E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010CFC1" w14:textId="77777777">
      <w:pPr>
        <w:pStyle w:val="NormalBold"/>
      </w:pPr>
      <w:r w:rsidRPr="00D14A0A">
        <w:rPr>
          <w:rStyle w:val="HideTWBExt"/>
          <w:b w:val="0"/>
        </w:rPr>
        <w:t>&lt;Article&gt;</w:t>
      </w:r>
      <w:r w:rsidRPr="00D14A0A">
        <w:t>Article 16 – paragraph 2 – point d</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3A55F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FFEE8EB" w14:textId="77777777">
            <w:pPr>
              <w:keepNext/>
            </w:pPr>
          </w:p>
        </w:tc>
      </w:tr>
      <w:tr w14:paraId="63B3B0E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601A3D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7F7ACFA" w14:textId="77777777">
            <w:pPr>
              <w:pStyle w:val="ColumnHeading"/>
              <w:keepNext/>
              <w:rPr>
                <w:lang w:val="en-GB"/>
              </w:rPr>
            </w:pPr>
            <w:r w:rsidRPr="00D14A0A">
              <w:rPr>
                <w:lang w:val="en-GB"/>
              </w:rPr>
              <w:t>Amendment</w:t>
            </w:r>
          </w:p>
        </w:tc>
      </w:tr>
      <w:tr w14:paraId="179357F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F97B0EA" w14:textId="77777777">
            <w:pPr>
              <w:pStyle w:val="Normal6"/>
              <w:rPr>
                <w:lang w:val="en-GB"/>
              </w:rPr>
            </w:pPr>
            <w:r w:rsidRPr="00D14A0A">
              <w:rPr>
                <w:b/>
                <w:i/>
                <w:lang w:val="en-GB"/>
              </w:rPr>
              <w:t>(d)</w:t>
            </w:r>
            <w:r w:rsidRPr="00D14A0A">
              <w:rPr>
                <w:b/>
                <w:i/>
                <w:lang w:val="en-GB"/>
              </w:rPr>
              <w:tab/>
              <w:t>demand for the relevant products or technologies driven by the downstream sectors’ growth;</w:t>
            </w:r>
          </w:p>
        </w:tc>
        <w:tc>
          <w:tcPr>
            <w:tcW w:w="4876" w:type="dxa"/>
            <w:hideMark/>
          </w:tcPr>
          <w:p w:rsidR="00D14A0A" w:rsidRPr="00D14A0A" w:rsidP="00C2703B" w14:paraId="796AF704" w14:textId="77777777">
            <w:pPr>
              <w:pStyle w:val="Normal6"/>
              <w:rPr>
                <w:lang w:val="en-GB"/>
              </w:rPr>
            </w:pPr>
            <w:r w:rsidRPr="00D14A0A">
              <w:rPr>
                <w:b/>
                <w:i/>
                <w:lang w:val="en-GB"/>
              </w:rPr>
              <w:t>deleted</w:t>
            </w:r>
          </w:p>
        </w:tc>
      </w:tr>
    </w:tbl>
    <w:p w:rsidR="00D14A0A" w:rsidRPr="00D14A0A" w:rsidP="00D14A0A" w14:paraId="0AA1FD1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3771FD8" w14:textId="77777777">
      <w:r w:rsidRPr="00D14A0A">
        <w:rPr>
          <w:rStyle w:val="HideTWBExt"/>
        </w:rPr>
        <w:t>&lt;/Amend&gt;</w:t>
      </w:r>
    </w:p>
    <w:p w:rsidR="00D14A0A" w:rsidRPr="00D14A0A" w:rsidP="00D14A0A" w14:paraId="32083F3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2436</w:t>
      </w:r>
      <w:r w:rsidRPr="00D14A0A">
        <w:rPr>
          <w:rStyle w:val="HideTWBExt"/>
          <w:b w:val="0"/>
          <w:bCs w:val="0"/>
          <w:szCs w:val="20"/>
          <w:lang w:val="en-GB"/>
        </w:rPr>
        <w:t>&lt;/NumAm&gt;</w:t>
      </w:r>
    </w:p>
    <w:p w:rsidR="00D14A0A" w:rsidRPr="00D14A0A" w:rsidP="00D14A0A" w14:paraId="016DF8E0"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72F15F52" w14:textId="77777777">
      <w:r w:rsidRPr="00D14A0A">
        <w:rPr>
          <w:rStyle w:val="HideTWBExt"/>
        </w:rPr>
        <w:t>&lt;/RepeatBlock-By&gt;</w:t>
      </w:r>
    </w:p>
    <w:p w:rsidR="00D14A0A" w:rsidRPr="00D14A0A" w:rsidP="00D14A0A" w14:paraId="30E2C49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69D180C" w14:textId="77777777">
      <w:pPr>
        <w:pStyle w:val="NormalBold"/>
      </w:pPr>
      <w:r w:rsidRPr="00D14A0A">
        <w:rPr>
          <w:rStyle w:val="HideTWBExt"/>
          <w:b w:val="0"/>
        </w:rPr>
        <w:t>&lt;Article&gt;</w:t>
      </w:r>
      <w:r w:rsidRPr="00D14A0A">
        <w:t>Article 16 – paragraph 2 – point d</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5AB2E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3B03E81" w14:textId="77777777">
            <w:pPr>
              <w:keepNext/>
            </w:pPr>
          </w:p>
        </w:tc>
      </w:tr>
      <w:tr w14:paraId="1D53DE4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8E322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72764D3" w14:textId="77777777">
            <w:pPr>
              <w:pStyle w:val="ColumnHeading"/>
              <w:keepNext/>
              <w:rPr>
                <w:lang w:val="en-GB"/>
              </w:rPr>
            </w:pPr>
            <w:r w:rsidRPr="00D14A0A">
              <w:rPr>
                <w:lang w:val="en-GB"/>
              </w:rPr>
              <w:t>Amendment</w:t>
            </w:r>
          </w:p>
        </w:tc>
      </w:tr>
      <w:tr w14:paraId="6212EA1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58210CC" w14:textId="77777777">
            <w:pPr>
              <w:pStyle w:val="Normal6"/>
              <w:rPr>
                <w:lang w:val="en-GB"/>
              </w:rPr>
            </w:pPr>
            <w:r w:rsidRPr="00D14A0A">
              <w:rPr>
                <w:b/>
                <w:i/>
                <w:lang w:val="en-GB"/>
              </w:rPr>
              <w:t>(d)</w:t>
            </w:r>
            <w:r w:rsidRPr="00D14A0A">
              <w:rPr>
                <w:b/>
                <w:i/>
                <w:lang w:val="en-GB"/>
              </w:rPr>
              <w:tab/>
              <w:t>demand for the relevant products or technologies driven by the downstream sectors’ growth;</w:t>
            </w:r>
          </w:p>
        </w:tc>
        <w:tc>
          <w:tcPr>
            <w:tcW w:w="4876" w:type="dxa"/>
            <w:hideMark/>
          </w:tcPr>
          <w:p w:rsidR="00D14A0A" w:rsidRPr="00D14A0A" w:rsidP="00C2703B" w14:paraId="59CB29E4" w14:textId="77777777">
            <w:pPr>
              <w:pStyle w:val="Normal6"/>
              <w:rPr>
                <w:lang w:val="en-GB"/>
              </w:rPr>
            </w:pPr>
            <w:r w:rsidRPr="00D14A0A">
              <w:rPr>
                <w:b/>
                <w:i/>
                <w:lang w:val="en-GB"/>
              </w:rPr>
              <w:t>deleted</w:t>
            </w:r>
          </w:p>
        </w:tc>
      </w:tr>
    </w:tbl>
    <w:p w:rsidR="00D14A0A" w:rsidRPr="00D14A0A" w:rsidP="00D14A0A" w14:paraId="0AAC560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06CBE7C" w14:textId="77777777">
      <w:r w:rsidRPr="00D14A0A">
        <w:rPr>
          <w:rStyle w:val="HideTWBExt"/>
        </w:rPr>
        <w:t>&lt;/Amend&gt;</w:t>
      </w:r>
    </w:p>
    <w:p w:rsidR="00D14A0A" w:rsidRPr="00D14A0A" w:rsidP="00D14A0A" w14:paraId="192046A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2437</w:t>
      </w:r>
      <w:r w:rsidRPr="00D14A0A">
        <w:rPr>
          <w:rStyle w:val="HideTWBExt"/>
          <w:b w:val="0"/>
          <w:bCs w:val="0"/>
          <w:szCs w:val="20"/>
          <w:lang w:val="en-GB"/>
        </w:rPr>
        <w:t>&lt;/NumAm&gt;</w:t>
      </w:r>
    </w:p>
    <w:p w:rsidR="00D14A0A" w:rsidRPr="00D14A0A" w:rsidP="00D14A0A" w14:paraId="06442734" w14:textId="77777777">
      <w:pPr>
        <w:pStyle w:val="NormalBold"/>
      </w:pPr>
      <w:r w:rsidRPr="00D14A0A">
        <w:rPr>
          <w:rStyle w:val="HideTWBExt"/>
          <w:b w:val="0"/>
        </w:rPr>
        <w:t>&lt;RepeatBlock-By&gt;&lt;Members&gt;</w:t>
      </w:r>
      <w:r w:rsidRPr="00D14A0A">
        <w:t>Aura Salla</w:t>
      </w:r>
      <w:r w:rsidRPr="00D14A0A">
        <w:rPr>
          <w:rStyle w:val="HideTWBExt"/>
          <w:b w:val="0"/>
        </w:rPr>
        <w:t>&lt;/Members&gt;</w:t>
      </w:r>
    </w:p>
    <w:p w:rsidR="00D14A0A" w:rsidRPr="00D14A0A" w:rsidP="00D14A0A" w14:paraId="7FA0ACE2" w14:textId="77777777">
      <w:r w:rsidRPr="00D14A0A">
        <w:rPr>
          <w:rStyle w:val="HideTWBExt"/>
        </w:rPr>
        <w:t>&lt;/RepeatBlock-By&gt;</w:t>
      </w:r>
    </w:p>
    <w:p w:rsidR="00D14A0A" w:rsidRPr="00D14A0A" w:rsidP="00D14A0A" w14:paraId="521566B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A135E9E" w14:textId="77777777">
      <w:pPr>
        <w:pStyle w:val="NormalBold"/>
      </w:pPr>
      <w:r w:rsidRPr="00D14A0A">
        <w:rPr>
          <w:rStyle w:val="HideTWBExt"/>
          <w:b w:val="0"/>
        </w:rPr>
        <w:t>&lt;Article&gt;</w:t>
      </w:r>
      <w:r w:rsidRPr="00D14A0A">
        <w:t>Article 16 – paragraph 2 – point d</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315AA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42193D5" w14:textId="77777777">
            <w:pPr>
              <w:keepNext/>
            </w:pPr>
          </w:p>
        </w:tc>
      </w:tr>
      <w:tr w14:paraId="21EF804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B7061E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168F0ED" w14:textId="77777777">
            <w:pPr>
              <w:pStyle w:val="ColumnHeading"/>
              <w:keepNext/>
              <w:rPr>
                <w:lang w:val="en-GB"/>
              </w:rPr>
            </w:pPr>
            <w:r w:rsidRPr="00D14A0A">
              <w:rPr>
                <w:lang w:val="en-GB"/>
              </w:rPr>
              <w:t>Amendment</w:t>
            </w:r>
          </w:p>
        </w:tc>
      </w:tr>
      <w:tr w14:paraId="0B4D7C7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C19D965" w14:textId="77777777">
            <w:pPr>
              <w:pStyle w:val="Normal6"/>
              <w:rPr>
                <w:lang w:val="en-GB"/>
              </w:rPr>
            </w:pPr>
            <w:r w:rsidRPr="00D14A0A">
              <w:rPr>
                <w:lang w:val="en-GB"/>
              </w:rPr>
              <w:t>(d)</w:t>
            </w:r>
            <w:r w:rsidRPr="00D14A0A">
              <w:rPr>
                <w:lang w:val="en-GB"/>
              </w:rPr>
              <w:tab/>
            </w:r>
            <w:r w:rsidRPr="00D14A0A">
              <w:rPr>
                <w:b/>
                <w:i/>
                <w:lang w:val="en-GB"/>
              </w:rPr>
              <w:t>demand for the relevant products or technologies driven by the downstream sectors’ growth</w:t>
            </w:r>
            <w:r w:rsidRPr="00D14A0A">
              <w:rPr>
                <w:lang w:val="en-GB"/>
              </w:rPr>
              <w:t>;</w:t>
            </w:r>
          </w:p>
        </w:tc>
        <w:tc>
          <w:tcPr>
            <w:tcW w:w="4876" w:type="dxa"/>
            <w:hideMark/>
          </w:tcPr>
          <w:p w:rsidR="00D14A0A" w:rsidRPr="00D14A0A" w:rsidP="00C2703B" w14:paraId="06B5E637" w14:textId="77777777">
            <w:pPr>
              <w:pStyle w:val="Normal6"/>
              <w:rPr>
                <w:lang w:val="en-GB"/>
              </w:rPr>
            </w:pPr>
            <w:r w:rsidRPr="00D14A0A">
              <w:rPr>
                <w:lang w:val="en-GB"/>
              </w:rPr>
              <w:t>(d)</w:t>
            </w:r>
            <w:r w:rsidRPr="00D14A0A">
              <w:rPr>
                <w:lang w:val="en-GB"/>
              </w:rPr>
              <w:tab/>
            </w:r>
            <w:r w:rsidRPr="00D14A0A">
              <w:rPr>
                <w:b/>
                <w:i/>
                <w:lang w:val="en-GB"/>
              </w:rPr>
              <w:t>the contribution of the requirements to the Union’s objective of economic security, resilience and climate neutrality set out in Regulation (EU) 2021/1119</w:t>
            </w:r>
            <w:r w:rsidRPr="00D14A0A">
              <w:rPr>
                <w:lang w:val="en-GB"/>
              </w:rPr>
              <w:t>;</w:t>
            </w:r>
          </w:p>
        </w:tc>
      </w:tr>
    </w:tbl>
    <w:p w:rsidR="00D14A0A" w:rsidRPr="00D14A0A" w:rsidP="00D14A0A" w14:paraId="36AC825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311751D"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1FC698C7" w14:textId="77777777">
      <w:pPr>
        <w:pStyle w:val="Normal12Italic"/>
        <w:rPr>
          <w:noProof w:val="0"/>
          <w:lang w:val="en-GB"/>
        </w:rPr>
      </w:pPr>
      <w:r w:rsidRPr="00D14A0A">
        <w:rPr>
          <w:noProof w:val="0"/>
          <w:lang w:val="en-GB"/>
        </w:rPr>
        <w:t>The strong pipeline of steel decarbonisation projects demonstrates that the European industry is already investing in the scale-up of low-carbon production capacity. However, maintaining and expanding this investment pipeline will require clear, long-term and predictable demand signals.</w:t>
      </w:r>
    </w:p>
    <w:p w:rsidR="00D14A0A" w:rsidRPr="00D14A0A" w:rsidP="00D14A0A" w14:paraId="20DFC976" w14:textId="77777777">
      <w:r w:rsidRPr="00D14A0A">
        <w:rPr>
          <w:rStyle w:val="HideTWBExt"/>
        </w:rPr>
        <w:t>&lt;/Amend&gt;</w:t>
      </w:r>
    </w:p>
    <w:p w:rsidR="00D14A0A" w:rsidRPr="00D14A0A" w:rsidP="00D14A0A" w14:paraId="1CD13DAE"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2438</w:t>
      </w:r>
      <w:r w:rsidRPr="00D14A0A">
        <w:rPr>
          <w:rStyle w:val="HideTWBExt"/>
          <w:b w:val="0"/>
          <w:bCs w:val="0"/>
          <w:szCs w:val="20"/>
          <w:lang w:val="en-GB"/>
        </w:rPr>
        <w:t>&lt;/NumAm&gt;</w:t>
      </w:r>
    </w:p>
    <w:p w:rsidR="00D14A0A" w:rsidRPr="00D14A0A" w:rsidP="00D14A0A" w14:paraId="2237EF2A"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56DEE583" w14:textId="77777777">
      <w:r w:rsidRPr="00D14A0A">
        <w:rPr>
          <w:rStyle w:val="HideTWBExt"/>
        </w:rPr>
        <w:t>&lt;/RepeatBlock-By&gt;</w:t>
      </w:r>
    </w:p>
    <w:p w:rsidR="00D14A0A" w:rsidRPr="00D14A0A" w:rsidP="00D14A0A" w14:paraId="4017C8D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B80389E" w14:textId="77777777">
      <w:pPr>
        <w:pStyle w:val="NormalBold"/>
      </w:pPr>
      <w:r w:rsidRPr="00D14A0A">
        <w:rPr>
          <w:rStyle w:val="HideTWBExt"/>
          <w:b w:val="0"/>
        </w:rPr>
        <w:t>&lt;Article&gt;</w:t>
      </w:r>
      <w:r w:rsidRPr="00D14A0A">
        <w:t>Article 16 – paragraph 2 – point e</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FE469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108E9CE" w14:textId="77777777">
            <w:pPr>
              <w:keepNext/>
            </w:pPr>
          </w:p>
        </w:tc>
      </w:tr>
      <w:tr w14:paraId="1F1AB98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EE72F5A" w14:textId="77777777">
            <w:pPr>
              <w:pStyle w:val="ColumnHeading"/>
              <w:keepNext/>
            </w:pPr>
            <w:r w:rsidRPr="00D14A0A">
              <w:t>Text proposed by the Commission</w:t>
            </w:r>
          </w:p>
        </w:tc>
        <w:tc>
          <w:tcPr>
            <w:tcW w:w="4876" w:type="dxa"/>
            <w:hideMark/>
          </w:tcPr>
          <w:p w:rsidR="00D14A0A" w:rsidRPr="00D14A0A" w:rsidP="00C2703B" w14:paraId="66106C61" w14:textId="77777777">
            <w:pPr>
              <w:pStyle w:val="ColumnHeading"/>
              <w:keepNext/>
            </w:pPr>
            <w:r w:rsidRPr="00D14A0A">
              <w:t>Amendment</w:t>
            </w:r>
          </w:p>
        </w:tc>
      </w:tr>
      <w:tr w14:paraId="57B08E9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F4C4649" w14:textId="77777777">
            <w:pPr>
              <w:pStyle w:val="Normal6"/>
            </w:pPr>
            <w:r w:rsidRPr="00D14A0A">
              <w:rPr>
                <w:b/>
                <w:i/>
              </w:rPr>
              <w:t>(e)</w:t>
            </w:r>
            <w:r w:rsidRPr="00D14A0A">
              <w:rPr>
                <w:b/>
                <w:i/>
              </w:rPr>
              <w:tab/>
              <w:t>share of product or technology in total production value of the downstream sector;</w:t>
            </w:r>
          </w:p>
        </w:tc>
        <w:tc>
          <w:tcPr>
            <w:tcW w:w="4876" w:type="dxa"/>
            <w:hideMark/>
          </w:tcPr>
          <w:p w:rsidR="00D14A0A" w:rsidRPr="00D14A0A" w:rsidP="00C2703B" w14:paraId="0C313AFC" w14:textId="77777777">
            <w:pPr>
              <w:pStyle w:val="Normal6"/>
            </w:pPr>
            <w:r w:rsidRPr="00D14A0A">
              <w:rPr>
                <w:b/>
                <w:i/>
              </w:rPr>
              <w:t>deleted</w:t>
            </w:r>
          </w:p>
        </w:tc>
      </w:tr>
    </w:tbl>
    <w:p w:rsidR="00D14A0A" w:rsidRPr="00D14A0A" w:rsidP="00D14A0A" w14:paraId="2B5A3348"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3E6E2C7F" w14:textId="77777777">
      <w:r w:rsidRPr="00D14A0A">
        <w:rPr>
          <w:rStyle w:val="HideTWBExt"/>
        </w:rPr>
        <w:t>&lt;/Amend&gt;</w:t>
      </w:r>
    </w:p>
    <w:p w:rsidR="00D14A0A" w:rsidRPr="00D14A0A" w:rsidP="00D14A0A" w14:paraId="35C44A3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2439</w:t>
      </w:r>
      <w:r w:rsidRPr="00D14A0A">
        <w:rPr>
          <w:rStyle w:val="HideTWBExt"/>
          <w:b w:val="0"/>
          <w:bCs w:val="0"/>
          <w:szCs w:val="20"/>
          <w:lang w:val="en-GB"/>
        </w:rPr>
        <w:t>&lt;/NumAm&gt;</w:t>
      </w:r>
    </w:p>
    <w:p w:rsidR="00D14A0A" w:rsidRPr="00D14A0A" w:rsidP="00D14A0A" w14:paraId="465FF9F8"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6B057EB3" w14:textId="77777777">
      <w:r w:rsidRPr="00D14A0A">
        <w:rPr>
          <w:rStyle w:val="HideTWBExt"/>
        </w:rPr>
        <w:t>&lt;/RepeatBlock-By&gt;</w:t>
      </w:r>
    </w:p>
    <w:p w:rsidR="00D14A0A" w:rsidRPr="00D14A0A" w:rsidP="00D14A0A" w14:paraId="4CDA908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7E7CD2E" w14:textId="77777777">
      <w:pPr>
        <w:pStyle w:val="NormalBold"/>
      </w:pPr>
      <w:r w:rsidRPr="00D14A0A">
        <w:rPr>
          <w:rStyle w:val="HideTWBExt"/>
          <w:b w:val="0"/>
        </w:rPr>
        <w:t>&lt;Article&gt;</w:t>
      </w:r>
      <w:r w:rsidRPr="00D14A0A">
        <w:t>Article 16 – paragraph 2 – point e</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D7B644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2B74FC1" w14:textId="77777777">
            <w:pPr>
              <w:keepNext/>
            </w:pPr>
          </w:p>
        </w:tc>
      </w:tr>
      <w:tr w14:paraId="72EAC0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1C29E0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2347EA1" w14:textId="77777777">
            <w:pPr>
              <w:pStyle w:val="ColumnHeading"/>
              <w:keepNext/>
              <w:rPr>
                <w:lang w:val="en-GB"/>
              </w:rPr>
            </w:pPr>
            <w:r w:rsidRPr="00D14A0A">
              <w:rPr>
                <w:lang w:val="en-GB"/>
              </w:rPr>
              <w:t>Amendment</w:t>
            </w:r>
          </w:p>
        </w:tc>
      </w:tr>
      <w:tr w14:paraId="738FCD5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2E4080F" w14:textId="77777777">
            <w:pPr>
              <w:pStyle w:val="Normal6"/>
              <w:rPr>
                <w:lang w:val="en-GB"/>
              </w:rPr>
            </w:pPr>
            <w:r w:rsidRPr="00D14A0A">
              <w:rPr>
                <w:b/>
                <w:i/>
                <w:lang w:val="en-GB"/>
              </w:rPr>
              <w:t>(e)</w:t>
            </w:r>
            <w:r w:rsidRPr="00D14A0A">
              <w:rPr>
                <w:b/>
                <w:i/>
                <w:lang w:val="en-GB"/>
              </w:rPr>
              <w:tab/>
              <w:t>share of product or technology in total production value of the downstream sector;</w:t>
            </w:r>
          </w:p>
        </w:tc>
        <w:tc>
          <w:tcPr>
            <w:tcW w:w="4876" w:type="dxa"/>
            <w:hideMark/>
          </w:tcPr>
          <w:p w:rsidR="00D14A0A" w:rsidRPr="00D14A0A" w:rsidP="00C2703B" w14:paraId="7115FCCA" w14:textId="77777777">
            <w:pPr>
              <w:pStyle w:val="Normal6"/>
              <w:rPr>
                <w:lang w:val="en-GB"/>
              </w:rPr>
            </w:pPr>
            <w:r w:rsidRPr="00D14A0A">
              <w:rPr>
                <w:b/>
                <w:i/>
                <w:lang w:val="en-GB"/>
              </w:rPr>
              <w:t>deleted</w:t>
            </w:r>
          </w:p>
        </w:tc>
      </w:tr>
    </w:tbl>
    <w:p w:rsidR="00D14A0A" w:rsidRPr="00D14A0A" w:rsidP="00D14A0A" w14:paraId="6EC460A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EBE05B1" w14:textId="77777777">
      <w:r w:rsidRPr="00D14A0A">
        <w:rPr>
          <w:rStyle w:val="HideTWBExt"/>
        </w:rPr>
        <w:t>&lt;/Amend&gt;</w:t>
      </w:r>
    </w:p>
    <w:p w:rsidR="00D14A0A" w:rsidRPr="00D14A0A" w:rsidP="00D14A0A" w14:paraId="2E250A7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2440</w:t>
      </w:r>
      <w:r w:rsidRPr="00D14A0A">
        <w:rPr>
          <w:rStyle w:val="HideTWBExt"/>
          <w:b w:val="0"/>
          <w:bCs w:val="0"/>
          <w:szCs w:val="20"/>
          <w:lang w:val="en-GB"/>
        </w:rPr>
        <w:t>&lt;/NumAm&gt;</w:t>
      </w:r>
    </w:p>
    <w:p w:rsidR="00D14A0A" w:rsidRPr="00D14A0A" w:rsidP="00D14A0A" w14:paraId="5E105897"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34238A5F" w14:textId="77777777">
      <w:r w:rsidRPr="00D14A0A">
        <w:rPr>
          <w:rStyle w:val="HideTWBExt"/>
        </w:rPr>
        <w:t>&lt;/RepeatBlock-By&gt;</w:t>
      </w:r>
    </w:p>
    <w:p w:rsidR="00D14A0A" w:rsidRPr="00D14A0A" w:rsidP="00D14A0A" w14:paraId="52803F7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D0FBA15" w14:textId="77777777">
      <w:pPr>
        <w:pStyle w:val="NormalBold"/>
      </w:pPr>
      <w:r w:rsidRPr="00D14A0A">
        <w:rPr>
          <w:rStyle w:val="HideTWBExt"/>
          <w:b w:val="0"/>
        </w:rPr>
        <w:t>&lt;Article&gt;</w:t>
      </w:r>
      <w:r w:rsidRPr="00D14A0A">
        <w:t>Article 16 – paragraph 2 – point e</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3468A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F628926" w14:textId="77777777">
            <w:pPr>
              <w:keepNext/>
            </w:pPr>
          </w:p>
        </w:tc>
      </w:tr>
      <w:tr w14:paraId="01DD789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F9E724E"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C93EC4F" w14:textId="77777777">
            <w:pPr>
              <w:pStyle w:val="ColumnHeading"/>
              <w:keepNext/>
              <w:rPr>
                <w:lang w:val="en-GB"/>
              </w:rPr>
            </w:pPr>
            <w:r w:rsidRPr="00D14A0A">
              <w:rPr>
                <w:lang w:val="en-GB"/>
              </w:rPr>
              <w:t>Amendment</w:t>
            </w:r>
          </w:p>
        </w:tc>
      </w:tr>
      <w:tr w14:paraId="5D08B1F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86886FC" w14:textId="77777777">
            <w:pPr>
              <w:pStyle w:val="Normal6"/>
              <w:rPr>
                <w:lang w:val="en-GB"/>
              </w:rPr>
            </w:pPr>
            <w:r w:rsidRPr="00D14A0A">
              <w:rPr>
                <w:b/>
                <w:i/>
                <w:lang w:val="en-GB"/>
              </w:rPr>
              <w:t>(e)</w:t>
            </w:r>
            <w:r w:rsidRPr="00D14A0A">
              <w:rPr>
                <w:b/>
                <w:i/>
                <w:lang w:val="en-GB"/>
              </w:rPr>
              <w:tab/>
              <w:t>share of product or technology in total production value of the downstream sector;</w:t>
            </w:r>
          </w:p>
        </w:tc>
        <w:tc>
          <w:tcPr>
            <w:tcW w:w="4876" w:type="dxa"/>
            <w:hideMark/>
          </w:tcPr>
          <w:p w:rsidR="00D14A0A" w:rsidRPr="00D14A0A" w:rsidP="00C2703B" w14:paraId="4D0F3FA0" w14:textId="77777777">
            <w:pPr>
              <w:pStyle w:val="Normal6"/>
              <w:rPr>
                <w:lang w:val="en-GB"/>
              </w:rPr>
            </w:pPr>
            <w:r w:rsidRPr="00D14A0A">
              <w:rPr>
                <w:b/>
                <w:i/>
                <w:lang w:val="en-GB"/>
              </w:rPr>
              <w:t>deleted</w:t>
            </w:r>
          </w:p>
        </w:tc>
      </w:tr>
    </w:tbl>
    <w:p w:rsidR="00D14A0A" w:rsidRPr="00D14A0A" w:rsidP="00D14A0A" w14:paraId="319F5C11"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99BD922" w14:textId="77777777">
      <w:r w:rsidRPr="00D14A0A">
        <w:rPr>
          <w:rStyle w:val="HideTWBExt"/>
        </w:rPr>
        <w:t>&lt;/Amend&gt;</w:t>
      </w:r>
    </w:p>
    <w:p w:rsidR="00D14A0A" w:rsidRPr="00D14A0A" w:rsidP="00D14A0A" w14:paraId="2565D66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2441</w:t>
      </w:r>
      <w:r w:rsidRPr="00D14A0A">
        <w:rPr>
          <w:rStyle w:val="HideTWBExt"/>
          <w:b w:val="0"/>
          <w:bCs w:val="0"/>
          <w:szCs w:val="20"/>
          <w:lang w:val="en-GB"/>
        </w:rPr>
        <w:t>&lt;/NumAm&gt;</w:t>
      </w:r>
    </w:p>
    <w:p w:rsidR="00D14A0A" w:rsidRPr="00D14A0A" w:rsidP="00D14A0A" w14:paraId="4EDED6DA" w14:textId="77777777">
      <w:pPr>
        <w:pStyle w:val="NormalBold"/>
      </w:pPr>
      <w:r w:rsidRPr="00D14A0A">
        <w:rPr>
          <w:rStyle w:val="HideTWBExt"/>
          <w:b w:val="0"/>
        </w:rPr>
        <w:t>&lt;RepeatBlock-By&gt;&lt;Members&gt;</w:t>
      </w:r>
      <w:r w:rsidRPr="00D14A0A">
        <w:t>Aura Salla</w:t>
      </w:r>
      <w:r w:rsidRPr="00D14A0A">
        <w:rPr>
          <w:rStyle w:val="HideTWBExt"/>
          <w:b w:val="0"/>
        </w:rPr>
        <w:t>&lt;/Members&gt;</w:t>
      </w:r>
    </w:p>
    <w:p w:rsidR="00D14A0A" w:rsidRPr="00D14A0A" w:rsidP="00D14A0A" w14:paraId="55E55431" w14:textId="77777777">
      <w:r w:rsidRPr="00D14A0A">
        <w:rPr>
          <w:rStyle w:val="HideTWBExt"/>
        </w:rPr>
        <w:t>&lt;/RepeatBlock-By&gt;</w:t>
      </w:r>
    </w:p>
    <w:p w:rsidR="00D14A0A" w:rsidRPr="00D14A0A" w:rsidP="00D14A0A" w14:paraId="59DBC453"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F078CE7" w14:textId="77777777">
      <w:pPr>
        <w:pStyle w:val="NormalBold"/>
      </w:pPr>
      <w:r w:rsidRPr="00D14A0A">
        <w:rPr>
          <w:rStyle w:val="HideTWBExt"/>
          <w:b w:val="0"/>
        </w:rPr>
        <w:t>&lt;Article&gt;</w:t>
      </w:r>
      <w:r w:rsidRPr="00D14A0A">
        <w:t>Article 16 – paragraph 2 – point e</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9F94F8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FB55136" w14:textId="77777777">
            <w:pPr>
              <w:keepNext/>
            </w:pPr>
          </w:p>
        </w:tc>
      </w:tr>
      <w:tr w14:paraId="3FF4238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C6D79E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EEAC77E" w14:textId="77777777">
            <w:pPr>
              <w:pStyle w:val="ColumnHeading"/>
              <w:keepNext/>
              <w:rPr>
                <w:lang w:val="en-GB"/>
              </w:rPr>
            </w:pPr>
            <w:r w:rsidRPr="00D14A0A">
              <w:rPr>
                <w:lang w:val="en-GB"/>
              </w:rPr>
              <w:t>Amendment</w:t>
            </w:r>
          </w:p>
        </w:tc>
      </w:tr>
      <w:tr w14:paraId="71DA5CD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40414DD" w14:textId="77777777">
            <w:pPr>
              <w:pStyle w:val="Normal6"/>
              <w:rPr>
                <w:lang w:val="en-GB"/>
              </w:rPr>
            </w:pPr>
            <w:r w:rsidRPr="00D14A0A">
              <w:rPr>
                <w:lang w:val="en-GB"/>
              </w:rPr>
              <w:t>(e)</w:t>
            </w:r>
            <w:r w:rsidRPr="00D14A0A">
              <w:rPr>
                <w:lang w:val="en-GB"/>
              </w:rPr>
              <w:tab/>
            </w:r>
            <w:r w:rsidRPr="00D14A0A">
              <w:rPr>
                <w:b/>
                <w:i/>
                <w:lang w:val="en-GB"/>
              </w:rPr>
              <w:t>share of product or technology in total production value</w:t>
            </w:r>
            <w:r w:rsidRPr="00D14A0A">
              <w:rPr>
                <w:lang w:val="en-GB"/>
              </w:rPr>
              <w:t xml:space="preserve"> of the downstream </w:t>
            </w:r>
            <w:r w:rsidRPr="00D14A0A">
              <w:rPr>
                <w:b/>
                <w:i/>
                <w:lang w:val="en-GB"/>
              </w:rPr>
              <w:t>sector;</w:t>
            </w:r>
          </w:p>
        </w:tc>
        <w:tc>
          <w:tcPr>
            <w:tcW w:w="4876" w:type="dxa"/>
            <w:hideMark/>
          </w:tcPr>
          <w:p w:rsidR="00D14A0A" w:rsidRPr="00D14A0A" w:rsidP="00C2703B" w14:paraId="7BA130CF" w14:textId="77777777">
            <w:pPr>
              <w:pStyle w:val="Normal6"/>
              <w:rPr>
                <w:lang w:val="en-GB"/>
              </w:rPr>
            </w:pPr>
            <w:r w:rsidRPr="00D14A0A">
              <w:rPr>
                <w:lang w:val="en-GB"/>
              </w:rPr>
              <w:t>(e)</w:t>
            </w:r>
            <w:r w:rsidRPr="00D14A0A">
              <w:rPr>
                <w:lang w:val="en-GB"/>
              </w:rPr>
              <w:tab/>
            </w:r>
            <w:r w:rsidRPr="00D14A0A">
              <w:rPr>
                <w:b/>
                <w:i/>
                <w:lang w:val="en-GB"/>
              </w:rPr>
              <w:t>the impact of Union origin and low-carbon requirements on the overall competitiveness and greenhouse gas emissions</w:t>
            </w:r>
            <w:r w:rsidRPr="00D14A0A">
              <w:rPr>
                <w:lang w:val="en-GB"/>
              </w:rPr>
              <w:t xml:space="preserve"> of the </w:t>
            </w:r>
            <w:r w:rsidRPr="00D14A0A">
              <w:rPr>
                <w:b/>
                <w:i/>
                <w:lang w:val="en-GB"/>
              </w:rPr>
              <w:t>relevant energy intensive industries, including impact on costs for</w:t>
            </w:r>
            <w:r w:rsidRPr="00D14A0A">
              <w:rPr>
                <w:lang w:val="en-GB"/>
              </w:rPr>
              <w:t xml:space="preserve"> downstream </w:t>
            </w:r>
            <w:r w:rsidRPr="00D14A0A">
              <w:rPr>
                <w:b/>
                <w:i/>
                <w:lang w:val="en-GB"/>
              </w:rPr>
              <w:t>industries, consumers, small and medium enterprises and public budgets.</w:t>
            </w:r>
          </w:p>
        </w:tc>
      </w:tr>
    </w:tbl>
    <w:p w:rsidR="00D14A0A" w:rsidRPr="00D14A0A" w:rsidP="00D14A0A" w14:paraId="6127EC9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3ABF98D"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079185DF" w14:textId="77777777">
      <w:pPr>
        <w:pStyle w:val="Normal12Italic"/>
        <w:rPr>
          <w:noProof w:val="0"/>
          <w:lang w:val="en-GB"/>
        </w:rPr>
      </w:pPr>
      <w:r w:rsidRPr="00D14A0A">
        <w:rPr>
          <w:noProof w:val="0"/>
          <w:lang w:val="en-GB"/>
        </w:rPr>
        <w:t>The strong pipeline of steel decarbonisation projects demonstrates that the European industry is already investing in the scale-up of low-carbon production capacity. However, maintaining and expanding this investment pipeline will require clear, long-term and predictable demand signals.</w:t>
      </w:r>
    </w:p>
    <w:p w:rsidR="00D14A0A" w:rsidRPr="00D14A0A" w:rsidP="00D14A0A" w14:paraId="74C961D9" w14:textId="77777777">
      <w:r w:rsidRPr="00D14A0A">
        <w:rPr>
          <w:rStyle w:val="HideTWBExt"/>
        </w:rPr>
        <w:t>&lt;/Amend&gt;</w:t>
      </w:r>
    </w:p>
    <w:p w:rsidR="00D14A0A" w:rsidRPr="00D14A0A" w:rsidP="00D14A0A" w14:paraId="634FEC1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2442</w:t>
      </w:r>
      <w:r w:rsidRPr="00D14A0A">
        <w:rPr>
          <w:rStyle w:val="HideTWBExt"/>
          <w:b w:val="0"/>
          <w:bCs w:val="0"/>
          <w:szCs w:val="20"/>
          <w:lang w:val="en-GB"/>
        </w:rPr>
        <w:t>&lt;/NumAm&gt;</w:t>
      </w:r>
    </w:p>
    <w:p w:rsidR="00D14A0A" w:rsidRPr="00D14A0A" w:rsidP="00D14A0A" w14:paraId="0C20C5D0"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60516A6B" w14:textId="77777777">
      <w:r w:rsidRPr="00D14A0A">
        <w:rPr>
          <w:rStyle w:val="HideTWBExt"/>
        </w:rPr>
        <w:t>&lt;/RepeatBlock-By&gt;</w:t>
      </w:r>
    </w:p>
    <w:p w:rsidR="00D14A0A" w:rsidRPr="00D14A0A" w:rsidP="00D14A0A" w14:paraId="2E6C6B0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051E0EE" w14:textId="77777777">
      <w:pPr>
        <w:pStyle w:val="NormalBold"/>
      </w:pPr>
      <w:r w:rsidRPr="00D14A0A">
        <w:rPr>
          <w:rStyle w:val="HideTWBExt"/>
          <w:b w:val="0"/>
        </w:rPr>
        <w:t>&lt;Article&gt;</w:t>
      </w:r>
      <w:r w:rsidRPr="00D14A0A">
        <w:t>Article 16 – paragraph 2 – point e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05B43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02EBC97" w14:textId="77777777">
            <w:pPr>
              <w:keepNext/>
            </w:pPr>
          </w:p>
        </w:tc>
      </w:tr>
      <w:tr w14:paraId="0399CAF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1DE6C4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CECCDA3" w14:textId="77777777">
            <w:pPr>
              <w:pStyle w:val="ColumnHeading"/>
              <w:keepNext/>
              <w:rPr>
                <w:lang w:val="en-GB"/>
              </w:rPr>
            </w:pPr>
            <w:r w:rsidRPr="00D14A0A">
              <w:rPr>
                <w:lang w:val="en-GB"/>
              </w:rPr>
              <w:t>Amendment</w:t>
            </w:r>
          </w:p>
        </w:tc>
      </w:tr>
      <w:tr w14:paraId="5B48A97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E0D57E0" w14:textId="77777777">
            <w:pPr>
              <w:pStyle w:val="Normal6"/>
              <w:rPr>
                <w:lang w:val="en-GB"/>
              </w:rPr>
            </w:pPr>
          </w:p>
        </w:tc>
        <w:tc>
          <w:tcPr>
            <w:tcW w:w="4876" w:type="dxa"/>
            <w:hideMark/>
          </w:tcPr>
          <w:p w:rsidR="00D14A0A" w:rsidRPr="00D14A0A" w:rsidP="00C2703B" w14:paraId="20F111E8" w14:textId="77777777">
            <w:pPr>
              <w:pStyle w:val="Normal6"/>
              <w:rPr>
                <w:lang w:val="en-GB"/>
              </w:rPr>
            </w:pPr>
            <w:r w:rsidRPr="00D14A0A">
              <w:rPr>
                <w:b/>
                <w:i/>
                <w:lang w:val="en-GB"/>
              </w:rPr>
              <w:t>(ea)</w:t>
            </w:r>
            <w:r w:rsidRPr="00D14A0A">
              <w:rPr>
                <w:b/>
                <w:i/>
                <w:lang w:val="en-GB"/>
              </w:rPr>
              <w:tab/>
              <w:t>the Union’s dependence on imports of the relevant products, components or technologies, including the degree of concentration of such imports and the availability of alternative sources of supply;</w:t>
            </w:r>
          </w:p>
        </w:tc>
      </w:tr>
    </w:tbl>
    <w:p w:rsidR="00D14A0A" w:rsidRPr="00D14A0A" w:rsidP="00D14A0A" w14:paraId="0D9A9001"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D93324D" w14:textId="77777777">
      <w:r w:rsidRPr="00D14A0A">
        <w:rPr>
          <w:rStyle w:val="HideTWBExt"/>
        </w:rPr>
        <w:t>&lt;/Amend&gt;</w:t>
      </w:r>
    </w:p>
    <w:p w:rsidR="00D14A0A" w:rsidRPr="00D14A0A" w:rsidP="00D14A0A" w14:paraId="5F7E0F3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2443</w:t>
      </w:r>
      <w:r w:rsidRPr="00D14A0A">
        <w:rPr>
          <w:rStyle w:val="HideTWBExt"/>
          <w:b w:val="0"/>
          <w:bCs w:val="0"/>
          <w:szCs w:val="20"/>
          <w:lang w:val="en-GB"/>
        </w:rPr>
        <w:t>&lt;/NumAm&gt;</w:t>
      </w:r>
    </w:p>
    <w:p w:rsidR="00D14A0A" w:rsidRPr="00D14A0A" w:rsidP="00D14A0A" w14:paraId="0219DCC4"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3536F863" w14:textId="77777777">
      <w:r w:rsidRPr="00D14A0A">
        <w:rPr>
          <w:rStyle w:val="HideTWBExt"/>
        </w:rPr>
        <w:t>&lt;/RepeatBlock-By&gt;</w:t>
      </w:r>
    </w:p>
    <w:p w:rsidR="00D14A0A" w:rsidRPr="00D14A0A" w:rsidP="00D14A0A" w14:paraId="18E3B5C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2C051AD" w14:textId="77777777">
      <w:pPr>
        <w:pStyle w:val="NormalBold"/>
      </w:pPr>
      <w:r w:rsidRPr="00D14A0A">
        <w:rPr>
          <w:rStyle w:val="HideTWBExt"/>
          <w:b w:val="0"/>
        </w:rPr>
        <w:t>&lt;Article&gt;</w:t>
      </w:r>
      <w:r w:rsidRPr="00D14A0A">
        <w:t>Article 16 – paragraph 2 – point e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1C8E4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70A4C43" w14:textId="77777777">
            <w:pPr>
              <w:keepNext/>
            </w:pPr>
          </w:p>
        </w:tc>
      </w:tr>
      <w:tr w14:paraId="19D492B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F8A9E1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3DEEA71" w14:textId="77777777">
            <w:pPr>
              <w:pStyle w:val="ColumnHeading"/>
              <w:keepNext/>
              <w:rPr>
                <w:lang w:val="en-GB"/>
              </w:rPr>
            </w:pPr>
            <w:r w:rsidRPr="00D14A0A">
              <w:rPr>
                <w:lang w:val="en-GB"/>
              </w:rPr>
              <w:t>Amendment</w:t>
            </w:r>
          </w:p>
        </w:tc>
      </w:tr>
      <w:tr w14:paraId="563059F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B0C7F7F" w14:textId="77777777">
            <w:pPr>
              <w:pStyle w:val="Normal6"/>
              <w:rPr>
                <w:lang w:val="en-GB"/>
              </w:rPr>
            </w:pPr>
          </w:p>
        </w:tc>
        <w:tc>
          <w:tcPr>
            <w:tcW w:w="4876" w:type="dxa"/>
            <w:hideMark/>
          </w:tcPr>
          <w:p w:rsidR="00D14A0A" w:rsidRPr="00D14A0A" w:rsidP="00C2703B" w14:paraId="7983F3E4" w14:textId="77777777">
            <w:pPr>
              <w:pStyle w:val="Normal6"/>
              <w:rPr>
                <w:lang w:val="en-GB"/>
              </w:rPr>
            </w:pPr>
            <w:r w:rsidRPr="00D14A0A">
              <w:rPr>
                <w:b/>
                <w:i/>
                <w:lang w:val="en-GB"/>
              </w:rPr>
              <w:t>(eb)</w:t>
            </w:r>
            <w:r w:rsidRPr="00D14A0A">
              <w:rPr>
                <w:b/>
                <w:i/>
                <w:lang w:val="en-GB"/>
              </w:rPr>
              <w:tab/>
              <w:t>global production capacity and market conditions for the relevant products, components or technologies, including structural overcapacities, non-market policies and practices or other distortions affecting the competitiveness of Union producers;</w:t>
            </w:r>
          </w:p>
        </w:tc>
      </w:tr>
    </w:tbl>
    <w:p w:rsidR="00D14A0A" w:rsidRPr="00D14A0A" w:rsidP="00D14A0A" w14:paraId="17F8B83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BC0F5FE" w14:textId="77777777">
      <w:r w:rsidRPr="00D14A0A">
        <w:rPr>
          <w:rStyle w:val="HideTWBExt"/>
        </w:rPr>
        <w:t>&lt;/Amend&gt;</w:t>
      </w:r>
    </w:p>
    <w:p w:rsidR="00D14A0A" w:rsidRPr="00D14A0A" w:rsidP="00D14A0A" w14:paraId="110F3A46"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2444</w:t>
      </w:r>
      <w:r w:rsidRPr="00D14A0A">
        <w:rPr>
          <w:rStyle w:val="HideTWBExt"/>
          <w:b w:val="0"/>
          <w:bCs w:val="0"/>
          <w:szCs w:val="20"/>
          <w:lang w:val="en-GB"/>
        </w:rPr>
        <w:t>&lt;/NumAm&gt;</w:t>
      </w:r>
    </w:p>
    <w:p w:rsidR="00D14A0A" w:rsidRPr="00D14A0A" w:rsidP="00D14A0A" w14:paraId="103B514B"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4EAA771F" w14:textId="77777777">
      <w:r w:rsidRPr="00D14A0A">
        <w:rPr>
          <w:rStyle w:val="HideTWBExt"/>
        </w:rPr>
        <w:t>&lt;/RepeatBlock-By&gt;</w:t>
      </w:r>
    </w:p>
    <w:p w:rsidR="00D14A0A" w:rsidRPr="00D14A0A" w:rsidP="00D14A0A" w14:paraId="7CA8C80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20EF10F"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BD73E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242CCF4" w14:textId="77777777">
            <w:pPr>
              <w:keepNext/>
            </w:pPr>
          </w:p>
        </w:tc>
      </w:tr>
      <w:tr w14:paraId="476441B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A140E6D" w14:textId="77777777">
            <w:pPr>
              <w:pStyle w:val="ColumnHeading"/>
              <w:keepNext/>
            </w:pPr>
            <w:r w:rsidRPr="00D14A0A">
              <w:t>Text proposed by the Commission</w:t>
            </w:r>
          </w:p>
        </w:tc>
        <w:tc>
          <w:tcPr>
            <w:tcW w:w="4876" w:type="dxa"/>
            <w:hideMark/>
          </w:tcPr>
          <w:p w:rsidR="00D14A0A" w:rsidRPr="00D14A0A" w:rsidP="00C2703B" w14:paraId="4E7A5D90" w14:textId="77777777">
            <w:pPr>
              <w:pStyle w:val="ColumnHeading"/>
              <w:keepNext/>
            </w:pPr>
            <w:r w:rsidRPr="00D14A0A">
              <w:t>Amendment</w:t>
            </w:r>
          </w:p>
        </w:tc>
      </w:tr>
      <w:tr w14:paraId="2065F41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C39F29A" w14:textId="77777777">
            <w:pPr>
              <w:pStyle w:val="Normal6"/>
            </w:pPr>
            <w:r w:rsidRPr="00D14A0A">
              <w:rPr>
                <w:b/>
                <w:i/>
              </w:rPr>
              <w:t>(f)</w:t>
            </w:r>
            <w:r w:rsidRPr="00D14A0A">
              <w:rPr>
                <w:b/>
                <w:i/>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hideMark/>
          </w:tcPr>
          <w:p w:rsidR="00D14A0A" w:rsidRPr="00D14A0A" w:rsidP="00C2703B" w14:paraId="061CF815" w14:textId="77777777">
            <w:pPr>
              <w:pStyle w:val="Normal6"/>
            </w:pPr>
            <w:r w:rsidRPr="00D14A0A">
              <w:rPr>
                <w:b/>
                <w:i/>
              </w:rPr>
              <w:t>deleted</w:t>
            </w:r>
          </w:p>
        </w:tc>
      </w:tr>
    </w:tbl>
    <w:p w:rsidR="00D14A0A" w:rsidRPr="00D14A0A" w:rsidP="00D14A0A" w14:paraId="02526550"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2E0555B3" w14:textId="77777777">
      <w:r w:rsidRPr="00D14A0A">
        <w:rPr>
          <w:rStyle w:val="HideTWBExt"/>
        </w:rPr>
        <w:t>&lt;/Amend&gt;</w:t>
      </w:r>
    </w:p>
    <w:p w:rsidR="00D14A0A" w:rsidRPr="00D14A0A" w:rsidP="00D14A0A" w14:paraId="4E5A40B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2445</w:t>
      </w:r>
      <w:r w:rsidRPr="00D14A0A">
        <w:rPr>
          <w:rStyle w:val="HideTWBExt"/>
          <w:b w:val="0"/>
          <w:bCs w:val="0"/>
          <w:szCs w:val="20"/>
          <w:lang w:val="en-GB"/>
        </w:rPr>
        <w:t>&lt;/NumAm&gt;</w:t>
      </w:r>
    </w:p>
    <w:p w:rsidR="00D14A0A" w:rsidRPr="00D14A0A" w:rsidP="00D14A0A" w14:paraId="77720EE9"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6DB2FDB3" w14:textId="77777777">
      <w:r w:rsidRPr="00D14A0A">
        <w:rPr>
          <w:rStyle w:val="HideTWBExt"/>
        </w:rPr>
        <w:t>&lt;/RepeatBlock-By&gt;</w:t>
      </w:r>
    </w:p>
    <w:p w:rsidR="00D14A0A" w:rsidRPr="00D14A0A" w:rsidP="00D14A0A" w14:paraId="06BB9C0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65CECCA"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9EB37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5F4E916" w14:textId="77777777">
            <w:pPr>
              <w:keepNext/>
            </w:pPr>
          </w:p>
        </w:tc>
      </w:tr>
      <w:tr w14:paraId="37509A3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657476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D5B0160" w14:textId="77777777">
            <w:pPr>
              <w:pStyle w:val="ColumnHeading"/>
              <w:keepNext/>
              <w:rPr>
                <w:lang w:val="en-GB"/>
              </w:rPr>
            </w:pPr>
            <w:r w:rsidRPr="00D14A0A">
              <w:rPr>
                <w:lang w:val="en-GB"/>
              </w:rPr>
              <w:t>Amendment</w:t>
            </w:r>
          </w:p>
        </w:tc>
      </w:tr>
      <w:tr w14:paraId="3FC2659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A39F240" w14:textId="77777777">
            <w:pPr>
              <w:pStyle w:val="Normal6"/>
              <w:rPr>
                <w:lang w:val="en-GB"/>
              </w:rPr>
            </w:pPr>
            <w:r w:rsidRPr="00D14A0A">
              <w:rPr>
                <w:b/>
                <w:i/>
                <w:lang w:val="en-GB"/>
              </w:rPr>
              <w:t>(f)</w:t>
            </w:r>
            <w:r w:rsidRPr="00D14A0A">
              <w:rPr>
                <w:b/>
                <w:i/>
                <w:lang w:val="en-GB"/>
              </w:rPr>
              <w:tab/>
              <w:t xml:space="preserve">the impact of setting Union origin requirements, low-carbon requirements, or both on the overall competitiveness and greenhouse gas emissions of the relevant sectors, including on costs for downstream consumers and small and </w:t>
            </w:r>
            <w:r w:rsidRPr="00D14A0A">
              <w:rPr>
                <w:b/>
                <w:i/>
                <w:lang w:val="en-GB"/>
              </w:rPr>
              <w:t>medium enterprises and public budgets.</w:t>
            </w:r>
          </w:p>
        </w:tc>
        <w:tc>
          <w:tcPr>
            <w:tcW w:w="4876" w:type="dxa"/>
            <w:hideMark/>
          </w:tcPr>
          <w:p w:rsidR="00D14A0A" w:rsidRPr="00D14A0A" w:rsidP="00C2703B" w14:paraId="0C0F3DCC" w14:textId="77777777">
            <w:pPr>
              <w:pStyle w:val="Normal6"/>
              <w:rPr>
                <w:lang w:val="en-GB"/>
              </w:rPr>
            </w:pPr>
            <w:r w:rsidRPr="00D14A0A">
              <w:rPr>
                <w:b/>
                <w:i/>
                <w:lang w:val="en-GB"/>
              </w:rPr>
              <w:t>deleted</w:t>
            </w:r>
          </w:p>
        </w:tc>
      </w:tr>
    </w:tbl>
    <w:p w:rsidR="00D14A0A" w:rsidRPr="00D14A0A" w:rsidP="00D14A0A" w14:paraId="1FC051A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00A7BC5" w14:textId="77777777">
      <w:r w:rsidRPr="00D14A0A">
        <w:rPr>
          <w:rStyle w:val="HideTWBExt"/>
        </w:rPr>
        <w:t>&lt;/Amend&gt;</w:t>
      </w:r>
    </w:p>
    <w:p w:rsidR="00D14A0A" w:rsidRPr="00D14A0A" w:rsidP="00D14A0A" w14:paraId="3C0113FF"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2446</w:t>
      </w:r>
      <w:r w:rsidRPr="00D14A0A">
        <w:rPr>
          <w:rStyle w:val="HideTWBExt"/>
          <w:b w:val="0"/>
          <w:bCs w:val="0"/>
          <w:szCs w:val="20"/>
          <w:lang w:val="en-GB"/>
        </w:rPr>
        <w:t>&lt;/NumAm&gt;</w:t>
      </w:r>
    </w:p>
    <w:p w:rsidR="00D14A0A" w:rsidRPr="00D14A0A" w:rsidP="00D14A0A" w14:paraId="1068EC04" w14:textId="77777777">
      <w:pPr>
        <w:pStyle w:val="NormalBold"/>
      </w:pPr>
      <w:r w:rsidRPr="00D14A0A">
        <w:rPr>
          <w:rStyle w:val="HideTWBExt"/>
          <w:b w:val="0"/>
        </w:rPr>
        <w:t>&lt;RepeatBlock-By&gt;&lt;Members&gt;</w:t>
      </w:r>
      <w:r w:rsidRPr="00D14A0A">
        <w:t>Sofie Eriksson, Adnan Dibrani</w:t>
      </w:r>
      <w:r w:rsidRPr="00D14A0A">
        <w:rPr>
          <w:rStyle w:val="HideTWBExt"/>
          <w:b w:val="0"/>
        </w:rPr>
        <w:t>&lt;/Members&gt;</w:t>
      </w:r>
    </w:p>
    <w:p w:rsidR="00D14A0A" w:rsidRPr="00D14A0A" w:rsidP="00D14A0A" w14:paraId="243308C8" w14:textId="77777777">
      <w:r w:rsidRPr="00D14A0A">
        <w:rPr>
          <w:rStyle w:val="HideTWBExt"/>
        </w:rPr>
        <w:t>&lt;/RepeatBlock-By&gt;</w:t>
      </w:r>
    </w:p>
    <w:p w:rsidR="00D14A0A" w:rsidRPr="00D14A0A" w:rsidP="00D14A0A" w14:paraId="54E4A46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28371F5"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E14AC4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7B7B7D7" w14:textId="77777777">
            <w:pPr>
              <w:keepNext/>
            </w:pPr>
          </w:p>
        </w:tc>
      </w:tr>
      <w:tr w14:paraId="10C2011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A217B8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18CC72F" w14:textId="77777777">
            <w:pPr>
              <w:pStyle w:val="ColumnHeading"/>
              <w:keepNext/>
              <w:rPr>
                <w:lang w:val="en-GB"/>
              </w:rPr>
            </w:pPr>
            <w:r w:rsidRPr="00D14A0A">
              <w:rPr>
                <w:lang w:val="en-GB"/>
              </w:rPr>
              <w:t>Amendment</w:t>
            </w:r>
          </w:p>
        </w:tc>
      </w:tr>
      <w:tr w14:paraId="49AE68A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DB06682" w14:textId="77777777">
            <w:pPr>
              <w:pStyle w:val="Normal6"/>
              <w:rPr>
                <w:lang w:val="en-GB"/>
              </w:rPr>
            </w:pPr>
            <w:r w:rsidRPr="00D14A0A">
              <w:rPr>
                <w:b/>
                <w:i/>
                <w:lang w:val="en-GB"/>
              </w:rPr>
              <w:t>(f)</w:t>
            </w:r>
            <w:r w:rsidRPr="00D14A0A">
              <w:rPr>
                <w:b/>
                <w:i/>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hideMark/>
          </w:tcPr>
          <w:p w:rsidR="00D14A0A" w:rsidRPr="00D14A0A" w:rsidP="00C2703B" w14:paraId="7359736F" w14:textId="77777777">
            <w:pPr>
              <w:pStyle w:val="Normal6"/>
              <w:rPr>
                <w:lang w:val="en-GB"/>
              </w:rPr>
            </w:pPr>
            <w:r w:rsidRPr="00D14A0A">
              <w:rPr>
                <w:b/>
                <w:i/>
                <w:lang w:val="en-GB"/>
              </w:rPr>
              <w:t>deleted</w:t>
            </w:r>
          </w:p>
        </w:tc>
      </w:tr>
    </w:tbl>
    <w:p w:rsidR="00D14A0A" w:rsidRPr="00D14A0A" w:rsidP="00D14A0A" w14:paraId="42F0B35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71CFC0E" w14:textId="77777777">
      <w:r w:rsidRPr="00D14A0A">
        <w:rPr>
          <w:rStyle w:val="HideTWBExt"/>
        </w:rPr>
        <w:t>&lt;/Amend&gt;</w:t>
      </w:r>
    </w:p>
    <w:p w:rsidR="00D14A0A" w:rsidRPr="00D14A0A" w:rsidP="00D14A0A" w14:paraId="3BBC1E1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2447</w:t>
      </w:r>
      <w:r w:rsidRPr="00D14A0A">
        <w:rPr>
          <w:rStyle w:val="HideTWBExt"/>
          <w:b w:val="0"/>
          <w:bCs w:val="0"/>
          <w:szCs w:val="20"/>
          <w:lang w:val="en-GB"/>
        </w:rPr>
        <w:t>&lt;/NumAm&gt;</w:t>
      </w:r>
    </w:p>
    <w:p w:rsidR="00D14A0A" w:rsidRPr="00D14A0A" w:rsidP="00D14A0A" w14:paraId="3ADA42F3"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Nicolas Bay, Giovanni Crosetto, Marion Maréchal</w:t>
      </w:r>
      <w:r w:rsidRPr="00D14A0A">
        <w:rPr>
          <w:rStyle w:val="HideTWBExt"/>
          <w:b w:val="0"/>
        </w:rPr>
        <w:t>&lt;/Members&gt;</w:t>
      </w:r>
    </w:p>
    <w:p w:rsidR="00D14A0A" w:rsidRPr="00D14A0A" w:rsidP="00D14A0A" w14:paraId="624736C6" w14:textId="77777777">
      <w:r w:rsidRPr="00D14A0A">
        <w:rPr>
          <w:rStyle w:val="HideTWBExt"/>
        </w:rPr>
        <w:t>&lt;/RepeatBlock-By&gt;</w:t>
      </w:r>
    </w:p>
    <w:p w:rsidR="00D14A0A" w:rsidRPr="00D14A0A" w:rsidP="00D14A0A" w14:paraId="610D233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00DEF25"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A9A50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19C2E51" w14:textId="77777777">
            <w:pPr>
              <w:keepNext/>
            </w:pPr>
          </w:p>
        </w:tc>
      </w:tr>
      <w:tr w14:paraId="06F3556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A2CE1F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6E4EA0A" w14:textId="77777777">
            <w:pPr>
              <w:pStyle w:val="ColumnHeading"/>
              <w:keepNext/>
              <w:rPr>
                <w:lang w:val="en-GB"/>
              </w:rPr>
            </w:pPr>
            <w:r w:rsidRPr="00D14A0A">
              <w:rPr>
                <w:lang w:val="en-GB"/>
              </w:rPr>
              <w:t>Amendment</w:t>
            </w:r>
          </w:p>
        </w:tc>
      </w:tr>
      <w:tr w14:paraId="1DFA2C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0202D1B" w14:textId="77777777">
            <w:pPr>
              <w:pStyle w:val="Normal6"/>
              <w:rPr>
                <w:lang w:val="en-GB"/>
              </w:rPr>
            </w:pPr>
            <w:r w:rsidRPr="00D14A0A">
              <w:rPr>
                <w:lang w:val="en-GB"/>
              </w:rPr>
              <w:t>(f)</w:t>
            </w:r>
            <w:r w:rsidRPr="00D14A0A">
              <w:rPr>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hideMark/>
          </w:tcPr>
          <w:p w:rsidR="00D14A0A" w:rsidRPr="00D14A0A" w:rsidP="00C2703B" w14:paraId="2D6F32BC" w14:textId="77777777">
            <w:pPr>
              <w:pStyle w:val="Normal6"/>
              <w:rPr>
                <w:lang w:val="en-GB"/>
              </w:rPr>
            </w:pPr>
            <w:r w:rsidRPr="00D14A0A">
              <w:rPr>
                <w:lang w:val="en-GB"/>
              </w:rPr>
              <w:t>(f)</w:t>
            </w:r>
            <w:r w:rsidRPr="00D14A0A">
              <w:rPr>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r w:rsidRPr="00D14A0A">
              <w:rPr>
                <w:b/>
                <w:i/>
                <w:lang w:val="en-GB"/>
              </w:rPr>
              <w:t xml:space="preserve">, as well as the territorial impact on regions hosting the production sites concerned, including employment and ongoing decarbonisation </w:t>
            </w:r>
            <w:r w:rsidRPr="00D14A0A">
              <w:rPr>
                <w:b/>
                <w:i/>
                <w:lang w:val="en-GB"/>
              </w:rPr>
              <w:t>investments</w:t>
            </w:r>
            <w:r w:rsidRPr="00D14A0A">
              <w:rPr>
                <w:lang w:val="en-GB"/>
              </w:rPr>
              <w:t>.</w:t>
            </w:r>
          </w:p>
        </w:tc>
      </w:tr>
    </w:tbl>
    <w:p w:rsidR="00D14A0A" w:rsidRPr="00D14A0A" w:rsidP="00D14A0A" w14:paraId="218B869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0B7549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14357A8E" w14:textId="77777777">
      <w:pPr>
        <w:pStyle w:val="Normal12Italic"/>
        <w:rPr>
          <w:noProof w:val="0"/>
          <w:lang w:val="en-GB"/>
        </w:rPr>
      </w:pPr>
      <w:r w:rsidRPr="00D14A0A">
        <w:rPr>
          <w:noProof w:val="0"/>
          <w:lang w:val="en-GB"/>
        </w:rPr>
        <w:t>See above</w:t>
      </w:r>
    </w:p>
    <w:p w:rsidR="00D14A0A" w:rsidRPr="00D14A0A" w:rsidP="00D14A0A" w14:paraId="62AB4E8F" w14:textId="77777777">
      <w:r w:rsidRPr="00D14A0A">
        <w:rPr>
          <w:rStyle w:val="HideTWBExt"/>
        </w:rPr>
        <w:t>&lt;/Amend&gt;</w:t>
      </w:r>
    </w:p>
    <w:p w:rsidR="00D14A0A" w:rsidRPr="00D14A0A" w:rsidP="00D14A0A" w14:paraId="3BA53AD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2448</w:t>
      </w:r>
      <w:r w:rsidRPr="00D14A0A">
        <w:rPr>
          <w:rStyle w:val="HideTWBExt"/>
          <w:b w:val="0"/>
          <w:bCs w:val="0"/>
          <w:szCs w:val="20"/>
          <w:lang w:val="en-GB"/>
        </w:rPr>
        <w:t>&lt;/NumAm&gt;</w:t>
      </w:r>
    </w:p>
    <w:p w:rsidR="00D14A0A" w:rsidRPr="00D14A0A" w:rsidP="00D14A0A" w14:paraId="4CCFB096" w14:textId="77777777">
      <w:pPr>
        <w:pStyle w:val="NormalBold"/>
      </w:pPr>
      <w:r w:rsidRPr="00D14A0A">
        <w:rPr>
          <w:rStyle w:val="HideTWBExt"/>
          <w:b w:val="0"/>
        </w:rPr>
        <w:t>&lt;RepeatBlock-By&gt;&lt;Members&gt;</w:t>
      </w:r>
      <w:r w:rsidRPr="00D14A0A">
        <w:t>Aura Salla</w:t>
      </w:r>
      <w:r w:rsidRPr="00D14A0A">
        <w:rPr>
          <w:rStyle w:val="HideTWBExt"/>
          <w:b w:val="0"/>
        </w:rPr>
        <w:t>&lt;/Members&gt;</w:t>
      </w:r>
    </w:p>
    <w:p w:rsidR="00D14A0A" w:rsidRPr="00D14A0A" w:rsidP="00D14A0A" w14:paraId="56B639D7" w14:textId="77777777">
      <w:r w:rsidRPr="00D14A0A">
        <w:rPr>
          <w:rStyle w:val="HideTWBExt"/>
        </w:rPr>
        <w:t>&lt;/RepeatBlock-By&gt;</w:t>
      </w:r>
    </w:p>
    <w:p w:rsidR="00D14A0A" w:rsidRPr="00D14A0A" w:rsidP="00D14A0A" w14:paraId="27D5D4A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14C0BEB"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CA836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D721CDF" w14:textId="77777777">
            <w:pPr>
              <w:keepNext/>
            </w:pPr>
          </w:p>
        </w:tc>
      </w:tr>
      <w:tr w14:paraId="5F2DDC2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D210CDE"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7F78ECB" w14:textId="77777777">
            <w:pPr>
              <w:pStyle w:val="ColumnHeading"/>
              <w:keepNext/>
              <w:rPr>
                <w:lang w:val="en-GB"/>
              </w:rPr>
            </w:pPr>
            <w:r w:rsidRPr="00D14A0A">
              <w:rPr>
                <w:lang w:val="en-GB"/>
              </w:rPr>
              <w:t>Amendment</w:t>
            </w:r>
          </w:p>
        </w:tc>
      </w:tr>
      <w:tr w14:paraId="24A4373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D64DA20" w14:textId="77777777">
            <w:pPr>
              <w:pStyle w:val="Normal6"/>
              <w:rPr>
                <w:lang w:val="en-GB"/>
              </w:rPr>
            </w:pPr>
            <w:r w:rsidRPr="00D14A0A">
              <w:rPr>
                <w:lang w:val="en-GB"/>
              </w:rPr>
              <w:t>(f)</w:t>
            </w:r>
            <w:r w:rsidRPr="00D14A0A">
              <w:rPr>
                <w:lang w:val="en-GB"/>
              </w:rPr>
              <w:tab/>
              <w:t xml:space="preserve">the </w:t>
            </w:r>
            <w:r w:rsidRPr="00D14A0A">
              <w:rPr>
                <w:b/>
                <w:i/>
                <w:lang w:val="en-GB"/>
              </w:rPr>
              <w:t>impact of setting Union origin requirements, low-carbon requirements, or both on the overall competitiveness and greenhouse gas emissions of the relevant sectors, including on costs for downstream consumers and small and medium enterprises and public budgets</w:t>
            </w:r>
            <w:r w:rsidRPr="00D14A0A">
              <w:rPr>
                <w:lang w:val="en-GB"/>
              </w:rPr>
              <w:t>.</w:t>
            </w:r>
          </w:p>
        </w:tc>
        <w:tc>
          <w:tcPr>
            <w:tcW w:w="4876" w:type="dxa"/>
            <w:hideMark/>
          </w:tcPr>
          <w:p w:rsidR="00D14A0A" w:rsidRPr="00D14A0A" w:rsidP="00C2703B" w14:paraId="211102C6" w14:textId="77777777">
            <w:pPr>
              <w:pStyle w:val="Normal6"/>
              <w:rPr>
                <w:lang w:val="en-GB"/>
              </w:rPr>
            </w:pPr>
            <w:r w:rsidRPr="00D14A0A">
              <w:rPr>
                <w:lang w:val="en-GB"/>
              </w:rPr>
              <w:t>(f)</w:t>
            </w:r>
            <w:r w:rsidRPr="00D14A0A">
              <w:rPr>
                <w:lang w:val="en-GB"/>
              </w:rPr>
              <w:tab/>
              <w:t xml:space="preserve">the </w:t>
            </w:r>
            <w:r w:rsidRPr="00D14A0A">
              <w:rPr>
                <w:b/>
                <w:i/>
                <w:lang w:val="en-GB"/>
              </w:rPr>
              <w:t>Commission shall review the delegated act at least every three years to reflect market developments</w:t>
            </w:r>
            <w:r w:rsidRPr="00D14A0A">
              <w:rPr>
                <w:lang w:val="en-GB"/>
              </w:rPr>
              <w:t>.</w:t>
            </w:r>
          </w:p>
        </w:tc>
      </w:tr>
    </w:tbl>
    <w:p w:rsidR="00D14A0A" w:rsidRPr="00D14A0A" w:rsidP="00D14A0A" w14:paraId="4AE788F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F7EE804"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297AB55" w14:textId="77777777">
      <w:pPr>
        <w:pStyle w:val="Normal12Italic"/>
        <w:rPr>
          <w:noProof w:val="0"/>
          <w:lang w:val="en-GB"/>
        </w:rPr>
      </w:pPr>
      <w:r w:rsidRPr="00D14A0A">
        <w:rPr>
          <w:noProof w:val="0"/>
          <w:lang w:val="en-GB"/>
        </w:rPr>
        <w:t>The Commission needs to be empowered, through a delegated act to increase the minimum percentage shares in line with the growth of European low-carbon production capacity beyond 2035 to provide the investment certainty needed for additional projects to move forward and reach final investment decision (every three years after 2035).The Commission Should explicitly commit to develop successive targets in three-year increments that ramp up over time and are set 4-5 years ahead to allow for FID to operations lead times based on a set of criteria that looks both at climate targets and availability of low-carbon materials in Europe.</w:t>
      </w:r>
    </w:p>
    <w:p w:rsidR="00D14A0A" w:rsidRPr="00D14A0A" w:rsidP="00D14A0A" w14:paraId="7F94B976" w14:textId="77777777">
      <w:r w:rsidRPr="00D14A0A">
        <w:rPr>
          <w:rStyle w:val="HideTWBExt"/>
        </w:rPr>
        <w:t>&lt;/Amend&gt;</w:t>
      </w:r>
    </w:p>
    <w:p w:rsidR="00D14A0A" w:rsidRPr="00D14A0A" w:rsidP="00D14A0A" w14:paraId="4BD22D8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2449</w:t>
      </w:r>
      <w:r w:rsidRPr="00D14A0A">
        <w:rPr>
          <w:rStyle w:val="HideTWBExt"/>
          <w:b w:val="0"/>
          <w:bCs w:val="0"/>
          <w:szCs w:val="20"/>
          <w:lang w:val="en-GB"/>
        </w:rPr>
        <w:t>&lt;/NumAm&gt;</w:t>
      </w:r>
    </w:p>
    <w:p w:rsidR="00D14A0A" w:rsidRPr="00D14A0A" w:rsidP="00D14A0A" w14:paraId="59288275" w14:textId="77777777">
      <w:pPr>
        <w:pStyle w:val="NormalBold"/>
      </w:pPr>
      <w:r w:rsidRPr="00D14A0A">
        <w:rPr>
          <w:rStyle w:val="HideTWBExt"/>
          <w:b w:val="0"/>
        </w:rPr>
        <w:t>&lt;RepeatBlock-By&gt;&lt;Members&gt;</w:t>
      </w:r>
      <w:r w:rsidRPr="00D14A0A">
        <w:t>Marion Walsmann</w:t>
      </w:r>
      <w:r w:rsidRPr="00D14A0A">
        <w:rPr>
          <w:rStyle w:val="HideTWBExt"/>
          <w:b w:val="0"/>
        </w:rPr>
        <w:t>&lt;/Members&gt;</w:t>
      </w:r>
    </w:p>
    <w:p w:rsidR="00D14A0A" w:rsidRPr="00D14A0A" w:rsidP="00D14A0A" w14:paraId="02219F1F" w14:textId="77777777">
      <w:r w:rsidRPr="00D14A0A">
        <w:rPr>
          <w:rStyle w:val="HideTWBExt"/>
        </w:rPr>
        <w:t>&lt;/RepeatBlock-By&gt;</w:t>
      </w:r>
    </w:p>
    <w:p w:rsidR="00D14A0A" w:rsidRPr="00D14A0A" w:rsidP="00D14A0A" w14:paraId="5EE208D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07A93ED"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5DF37E"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989B7D4" w14:textId="77777777">
            <w:pPr>
              <w:keepNext/>
            </w:pPr>
          </w:p>
        </w:tc>
      </w:tr>
      <w:tr w14:paraId="76176D0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652FA7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85EC0CE" w14:textId="77777777">
            <w:pPr>
              <w:pStyle w:val="ColumnHeading"/>
              <w:keepNext/>
              <w:rPr>
                <w:lang w:val="en-GB"/>
              </w:rPr>
            </w:pPr>
            <w:r w:rsidRPr="00D14A0A">
              <w:rPr>
                <w:lang w:val="en-GB"/>
              </w:rPr>
              <w:t>Amendment</w:t>
            </w:r>
          </w:p>
        </w:tc>
      </w:tr>
      <w:tr w14:paraId="0E4F0F8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BBFCA90" w14:textId="77777777">
            <w:pPr>
              <w:pStyle w:val="Normal6"/>
              <w:rPr>
                <w:lang w:val="en-GB"/>
              </w:rPr>
            </w:pPr>
            <w:r w:rsidRPr="00D14A0A">
              <w:rPr>
                <w:lang w:val="en-GB"/>
              </w:rPr>
              <w:t>(f)</w:t>
            </w:r>
            <w:r w:rsidRPr="00D14A0A">
              <w:rPr>
                <w:lang w:val="en-GB"/>
              </w:rPr>
              <w:tab/>
              <w:t>the impact of setting Union origin requirements, low-carbon requirements, or both on the overall competitiveness and greenhouse gas emissions of the relevant sectors, including on costs for downstream consumers and small and medium enterprises and public budgets.</w:t>
            </w:r>
          </w:p>
        </w:tc>
        <w:tc>
          <w:tcPr>
            <w:tcW w:w="4876" w:type="dxa"/>
            <w:hideMark/>
          </w:tcPr>
          <w:p w:rsidR="00D14A0A" w:rsidRPr="00D14A0A" w:rsidP="00C2703B" w14:paraId="07CAE8BB" w14:textId="77777777">
            <w:pPr>
              <w:pStyle w:val="Normal6"/>
              <w:rPr>
                <w:lang w:val="en-GB"/>
              </w:rPr>
            </w:pPr>
            <w:r w:rsidRPr="00D14A0A">
              <w:rPr>
                <w:lang w:val="en-GB"/>
              </w:rPr>
              <w:t>(f)</w:t>
            </w:r>
            <w:r w:rsidRPr="00D14A0A">
              <w:rPr>
                <w:lang w:val="en-GB"/>
              </w:rPr>
              <w:tab/>
              <w:t xml:space="preserve">the impact of setting Union origin requirements, low-carbon requirements, or both on the overall competitiveness and greenhouse gas emissions of the relevant sectors, including on costs for downstream consumers and small and medium enterprises </w:t>
            </w:r>
            <w:r w:rsidRPr="00D14A0A">
              <w:rPr>
                <w:b/>
                <w:i/>
                <w:lang w:val="en-GB"/>
              </w:rPr>
              <w:t>as well as on regional value creation, employment, supplier upgrading</w:t>
            </w:r>
            <w:r w:rsidRPr="00D14A0A">
              <w:rPr>
                <w:lang w:val="en-GB"/>
              </w:rPr>
              <w:t xml:space="preserve"> and public budgets.</w:t>
            </w:r>
          </w:p>
        </w:tc>
      </w:tr>
    </w:tbl>
    <w:p w:rsidR="00D14A0A" w:rsidRPr="00D14A0A" w:rsidP="00D14A0A" w14:paraId="0A12528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BF3F0C2"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86830C5" w14:textId="77777777">
      <w:pPr>
        <w:pStyle w:val="Normal12Italic"/>
        <w:rPr>
          <w:noProof w:val="0"/>
          <w:lang w:val="en-GB"/>
        </w:rPr>
      </w:pPr>
      <w:r w:rsidRPr="00D14A0A">
        <w:rPr>
          <w:noProof w:val="0"/>
          <w:lang w:val="en-GB"/>
        </w:rPr>
        <w:t>To ensure a holistic assessment of the delegated acts amending Annexes II and III, the criteria must reflect the socio-economic impact in a comprehensive manner. This should include regional value creation, employment stability, upgrading the capability of suppliers, and the specific impact on small and medium-sized enterprises.</w:t>
      </w:r>
    </w:p>
    <w:p w:rsidR="00D14A0A" w:rsidRPr="00D14A0A" w:rsidP="00D14A0A" w14:paraId="3023DDCB" w14:textId="77777777">
      <w:r w:rsidRPr="00D14A0A">
        <w:rPr>
          <w:rStyle w:val="HideTWBExt"/>
        </w:rPr>
        <w:t>&lt;/Amend&gt;</w:t>
      </w:r>
    </w:p>
    <w:p w:rsidR="00D14A0A" w:rsidRPr="00D14A0A" w:rsidP="00D14A0A" w14:paraId="7A30C08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2450</w:t>
      </w:r>
      <w:r w:rsidRPr="00D14A0A">
        <w:rPr>
          <w:rStyle w:val="HideTWBExt"/>
          <w:b w:val="0"/>
          <w:bCs w:val="0"/>
          <w:szCs w:val="20"/>
          <w:lang w:val="en-GB"/>
        </w:rPr>
        <w:t>&lt;/NumAm&gt;</w:t>
      </w:r>
    </w:p>
    <w:p w:rsidR="00D14A0A" w:rsidRPr="00D14A0A" w:rsidP="00D14A0A" w14:paraId="3B575143" w14:textId="77777777">
      <w:pPr>
        <w:pStyle w:val="NormalBold"/>
      </w:pPr>
      <w:r w:rsidRPr="00D14A0A">
        <w:rPr>
          <w:rStyle w:val="HideTWBExt"/>
          <w:b w:val="0"/>
        </w:rPr>
        <w:t>&lt;RepeatBlock-By&gt;&lt;Members&gt;</w:t>
      </w:r>
      <w:r w:rsidRPr="00D14A0A">
        <w:t>Kamila Gasiuk-Pihowicz, Krzysztof Hetman, Borys Budka, Bogdan Andrzej Zdrojewski, Dariusz Joński, Adam Jarubas, Mirosława Nykiel, Andrzej Buła</w:t>
      </w:r>
      <w:r w:rsidRPr="00D14A0A">
        <w:rPr>
          <w:rStyle w:val="HideTWBExt"/>
          <w:b w:val="0"/>
        </w:rPr>
        <w:t>&lt;/Members&gt;</w:t>
      </w:r>
    </w:p>
    <w:p w:rsidR="00D14A0A" w:rsidRPr="00D14A0A" w:rsidP="00D14A0A" w14:paraId="1FD55D2B" w14:textId="77777777">
      <w:r w:rsidRPr="00D14A0A">
        <w:rPr>
          <w:rStyle w:val="HideTWBExt"/>
        </w:rPr>
        <w:t>&lt;/RepeatBlock-By&gt;</w:t>
      </w:r>
    </w:p>
    <w:p w:rsidR="00D14A0A" w:rsidRPr="00D14A0A" w:rsidP="00D14A0A" w14:paraId="57640EB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4946E80"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6BB24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D5FE1F1" w14:textId="77777777">
            <w:pPr>
              <w:keepNext/>
            </w:pPr>
          </w:p>
        </w:tc>
      </w:tr>
      <w:tr w14:paraId="29491BE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8A3B5A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B7B6E73" w14:textId="77777777">
            <w:pPr>
              <w:pStyle w:val="ColumnHeading"/>
              <w:keepNext/>
              <w:rPr>
                <w:lang w:val="en-GB"/>
              </w:rPr>
            </w:pPr>
            <w:r w:rsidRPr="00D14A0A">
              <w:rPr>
                <w:lang w:val="en-GB"/>
              </w:rPr>
              <w:t>Amendment</w:t>
            </w:r>
          </w:p>
        </w:tc>
      </w:tr>
      <w:tr w14:paraId="7C97E1D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4BF4201" w14:textId="77777777">
            <w:pPr>
              <w:pStyle w:val="Normal6"/>
              <w:rPr>
                <w:lang w:val="en-GB"/>
              </w:rPr>
            </w:pPr>
            <w:r w:rsidRPr="00D14A0A">
              <w:rPr>
                <w:lang w:val="en-GB"/>
              </w:rPr>
              <w:t>(f)</w:t>
            </w:r>
            <w:r w:rsidRPr="00D14A0A">
              <w:rPr>
                <w:lang w:val="en-GB"/>
              </w:rPr>
              <w:tab/>
              <w:t xml:space="preserve">the impact of setting Union origin requirements, </w:t>
            </w:r>
            <w:r w:rsidRPr="00D14A0A">
              <w:rPr>
                <w:b/>
                <w:i/>
                <w:lang w:val="en-GB"/>
              </w:rPr>
              <w:t>low-carbon requirements, or both</w:t>
            </w:r>
            <w:r w:rsidRPr="00D14A0A">
              <w:rPr>
                <w:lang w:val="en-GB"/>
              </w:rPr>
              <w:t xml:space="preserve"> on the overall competitiveness </w:t>
            </w:r>
            <w:r w:rsidRPr="00D14A0A">
              <w:rPr>
                <w:b/>
                <w:i/>
                <w:lang w:val="en-GB"/>
              </w:rPr>
              <w:t>and greenhouse gas emissions</w:t>
            </w:r>
            <w:r w:rsidRPr="00D14A0A">
              <w:rPr>
                <w:lang w:val="en-GB"/>
              </w:rPr>
              <w:t xml:space="preserve"> of the relevant sectors, including on costs for downstream consumers and small and medium enterprises and public budgets.</w:t>
            </w:r>
          </w:p>
        </w:tc>
        <w:tc>
          <w:tcPr>
            <w:tcW w:w="4876" w:type="dxa"/>
            <w:hideMark/>
          </w:tcPr>
          <w:p w:rsidR="00D14A0A" w:rsidRPr="00D14A0A" w:rsidP="00C2703B" w14:paraId="68541433" w14:textId="77777777">
            <w:pPr>
              <w:pStyle w:val="Normal6"/>
              <w:rPr>
                <w:lang w:val="en-GB"/>
              </w:rPr>
            </w:pPr>
            <w:r w:rsidRPr="00D14A0A">
              <w:rPr>
                <w:lang w:val="en-GB"/>
              </w:rPr>
              <w:t>(f)</w:t>
            </w:r>
            <w:r w:rsidRPr="00D14A0A">
              <w:rPr>
                <w:lang w:val="en-GB"/>
              </w:rPr>
              <w:tab/>
              <w:t>the impact of setting Union origin requirements, on the overall competitiveness of the relevant sectors, including on costs for downstream consumers and small and medium enterprises and public budgets.</w:t>
            </w:r>
          </w:p>
        </w:tc>
      </w:tr>
    </w:tbl>
    <w:p w:rsidR="00D14A0A" w:rsidRPr="00D14A0A" w:rsidP="00D14A0A" w14:paraId="69BFAB8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92348E7" w14:textId="77777777">
      <w:r w:rsidRPr="00D14A0A">
        <w:rPr>
          <w:rStyle w:val="HideTWBExt"/>
        </w:rPr>
        <w:t>&lt;/Amend&gt;</w:t>
      </w:r>
    </w:p>
    <w:p w:rsidR="00D14A0A" w:rsidRPr="00D14A0A" w:rsidP="00D14A0A" w14:paraId="0E2B457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2451</w:t>
      </w:r>
      <w:r w:rsidRPr="00D14A0A">
        <w:rPr>
          <w:rStyle w:val="HideTWBExt"/>
          <w:b w:val="0"/>
          <w:bCs w:val="0"/>
          <w:szCs w:val="20"/>
          <w:lang w:val="en-GB"/>
        </w:rPr>
        <w:t>&lt;/NumAm&gt;</w:t>
      </w:r>
    </w:p>
    <w:p w:rsidR="00D14A0A" w:rsidRPr="00D14A0A" w:rsidP="00D14A0A" w14:paraId="2D142798"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793FAB63"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1A9EE582" w14:textId="77777777">
      <w:r w:rsidRPr="00D14A0A">
        <w:rPr>
          <w:rStyle w:val="HideTWBExt"/>
        </w:rPr>
        <w:t>&lt;/RepeatBlock-By&gt;</w:t>
      </w:r>
    </w:p>
    <w:p w:rsidR="00D14A0A" w:rsidRPr="00D14A0A" w:rsidP="00D14A0A" w14:paraId="5CD77F7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242173A" w14:textId="77777777">
      <w:pPr>
        <w:pStyle w:val="NormalBold"/>
      </w:pPr>
      <w:r w:rsidRPr="00D14A0A">
        <w:rPr>
          <w:rStyle w:val="HideTWBExt"/>
          <w:b w:val="0"/>
        </w:rPr>
        <w:t>&lt;Article&gt;</w:t>
      </w:r>
      <w:r w:rsidRPr="00D14A0A">
        <w:t>Article 16 – paragraph 2 – point f</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E7901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C81F6D8" w14:textId="77777777">
            <w:pPr>
              <w:keepNext/>
            </w:pPr>
          </w:p>
        </w:tc>
      </w:tr>
      <w:tr w14:paraId="3D7FE25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E8F911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4BE8EFA" w14:textId="77777777">
            <w:pPr>
              <w:pStyle w:val="ColumnHeading"/>
              <w:keepNext/>
              <w:rPr>
                <w:lang w:val="en-GB"/>
              </w:rPr>
            </w:pPr>
            <w:r w:rsidRPr="00D14A0A">
              <w:rPr>
                <w:lang w:val="en-GB"/>
              </w:rPr>
              <w:t>Amendment</w:t>
            </w:r>
          </w:p>
        </w:tc>
      </w:tr>
      <w:tr w14:paraId="3FE1993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E19FA91" w14:textId="77777777">
            <w:pPr>
              <w:pStyle w:val="Normal6"/>
              <w:rPr>
                <w:lang w:val="en-GB"/>
              </w:rPr>
            </w:pPr>
            <w:r w:rsidRPr="00D14A0A">
              <w:rPr>
                <w:lang w:val="en-GB"/>
              </w:rPr>
              <w:t>(f)</w:t>
            </w:r>
            <w:r w:rsidRPr="00D14A0A">
              <w:rPr>
                <w:lang w:val="en-GB"/>
              </w:rPr>
              <w:tab/>
              <w:t>the impact of setting Union origin requirements</w:t>
            </w:r>
            <w:r w:rsidRPr="00D14A0A">
              <w:rPr>
                <w:b/>
                <w:i/>
                <w:lang w:val="en-GB"/>
              </w:rPr>
              <w:t>,</w:t>
            </w:r>
            <w:r w:rsidRPr="00D14A0A">
              <w:rPr>
                <w:lang w:val="en-GB"/>
              </w:rPr>
              <w:t xml:space="preserve"> low-carbon requirements, or both on the overall competitiveness and greenhouse gas emissions of the relevant sectors, including on costs for downstream consumers and small and medium enterprises and public budgets.</w:t>
            </w:r>
          </w:p>
        </w:tc>
        <w:tc>
          <w:tcPr>
            <w:tcW w:w="4876" w:type="dxa"/>
            <w:hideMark/>
          </w:tcPr>
          <w:p w:rsidR="00D14A0A" w:rsidRPr="00D14A0A" w:rsidP="00C2703B" w14:paraId="75AE6EE7" w14:textId="77777777">
            <w:pPr>
              <w:pStyle w:val="Normal6"/>
              <w:rPr>
                <w:lang w:val="en-GB"/>
              </w:rPr>
            </w:pPr>
            <w:r w:rsidRPr="00D14A0A">
              <w:rPr>
                <w:lang w:val="en-GB"/>
              </w:rPr>
              <w:t>(f)</w:t>
            </w:r>
            <w:r w:rsidRPr="00D14A0A">
              <w:rPr>
                <w:lang w:val="en-GB"/>
              </w:rPr>
              <w:tab/>
              <w:t xml:space="preserve">the impact of setting Union origin requirements </w:t>
            </w:r>
            <w:r w:rsidRPr="00D14A0A">
              <w:rPr>
                <w:b/>
                <w:i/>
                <w:lang w:val="en-GB"/>
              </w:rPr>
              <w:t>and</w:t>
            </w:r>
            <w:r w:rsidRPr="00D14A0A">
              <w:rPr>
                <w:lang w:val="en-GB"/>
              </w:rPr>
              <w:t xml:space="preserve"> low-carbon requirements, or both on the overall competitiveness and greenhouse gas emissions of the relevant sectors, including on costs for downstream consumers and small and medium enterprises and public budgets.</w:t>
            </w:r>
          </w:p>
        </w:tc>
      </w:tr>
    </w:tbl>
    <w:p w:rsidR="00D14A0A" w:rsidRPr="00D14A0A" w:rsidP="00D14A0A" w14:paraId="4CBFB23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124BCA6" w14:textId="77777777">
      <w:r w:rsidRPr="00D14A0A">
        <w:rPr>
          <w:rStyle w:val="HideTWBExt"/>
        </w:rPr>
        <w:t>&lt;/Amend&gt;</w:t>
      </w:r>
    </w:p>
    <w:p w:rsidR="00D14A0A" w:rsidRPr="00D14A0A" w:rsidP="00D14A0A" w14:paraId="26EB750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2452</w:t>
      </w:r>
      <w:r w:rsidRPr="00D14A0A">
        <w:rPr>
          <w:rStyle w:val="HideTWBExt"/>
          <w:b w:val="0"/>
          <w:bCs w:val="0"/>
          <w:szCs w:val="20"/>
          <w:lang w:val="en-GB"/>
        </w:rPr>
        <w:t>&lt;/NumAm&gt;</w:t>
      </w:r>
    </w:p>
    <w:p w:rsidR="00D14A0A" w:rsidRPr="00D14A0A" w:rsidP="00D14A0A" w14:paraId="31F5A5F3"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37EC204A" w14:textId="77777777">
      <w:r w:rsidRPr="00D14A0A">
        <w:rPr>
          <w:rStyle w:val="HideTWBExt"/>
        </w:rPr>
        <w:t>&lt;/RepeatBlock-By&gt;</w:t>
      </w:r>
    </w:p>
    <w:p w:rsidR="00D14A0A" w:rsidRPr="00D14A0A" w:rsidP="00D14A0A" w14:paraId="789F758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86C69D4" w14:textId="77777777">
      <w:pPr>
        <w:pStyle w:val="NormalBold"/>
      </w:pPr>
      <w:r w:rsidRPr="00D14A0A">
        <w:rPr>
          <w:rStyle w:val="HideTWBExt"/>
          <w:b w:val="0"/>
        </w:rPr>
        <w:t>&lt;Article&gt;</w:t>
      </w:r>
      <w:r w:rsidRPr="00D14A0A">
        <w:t>Article 16 – paragraph 2 – subparagraph 1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A3BD7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2249CE5" w14:textId="77777777">
            <w:pPr>
              <w:keepNext/>
            </w:pPr>
          </w:p>
        </w:tc>
      </w:tr>
      <w:tr w14:paraId="354FD99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1A8EBAE"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8663D70" w14:textId="77777777">
            <w:pPr>
              <w:pStyle w:val="ColumnHeading"/>
              <w:keepNext/>
              <w:rPr>
                <w:lang w:val="en-GB"/>
              </w:rPr>
            </w:pPr>
            <w:r w:rsidRPr="00D14A0A">
              <w:rPr>
                <w:lang w:val="en-GB"/>
              </w:rPr>
              <w:t>Amendment</w:t>
            </w:r>
          </w:p>
        </w:tc>
      </w:tr>
      <w:tr w14:paraId="380D935C"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35C3367" w14:textId="77777777">
            <w:pPr>
              <w:pStyle w:val="Normal6"/>
              <w:rPr>
                <w:lang w:val="en-GB"/>
              </w:rPr>
            </w:pPr>
          </w:p>
        </w:tc>
        <w:tc>
          <w:tcPr>
            <w:tcW w:w="4876" w:type="dxa"/>
            <w:hideMark/>
          </w:tcPr>
          <w:p w:rsidR="00D14A0A" w:rsidRPr="00D14A0A" w:rsidP="00C2703B" w14:paraId="132CC851" w14:textId="77777777">
            <w:pPr>
              <w:pStyle w:val="Normal6"/>
              <w:rPr>
                <w:lang w:val="en-GB"/>
              </w:rPr>
            </w:pPr>
            <w:r w:rsidRPr="00D14A0A">
              <w:rPr>
                <w:b/>
                <w:i/>
                <w:lang w:val="en-GB"/>
              </w:rPr>
              <w:t>When amending Annex II or Annex III, the Commission shall ensure that the level of Union origin requirements is not reduced, unless such reduction is duly justified on the basis of the criteria set out in points (a) to (f) and is necessary to address a demonstrated lack of sufficient production capacity or availability of the relevant products, components or technologies within the Union.</w:t>
            </w:r>
          </w:p>
        </w:tc>
      </w:tr>
    </w:tbl>
    <w:p w:rsidR="00D14A0A" w:rsidRPr="00D14A0A" w:rsidP="00D14A0A" w14:paraId="7BDAF248"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98DA766" w14:textId="77777777">
      <w:r w:rsidRPr="00D14A0A">
        <w:rPr>
          <w:rStyle w:val="HideTWBExt"/>
        </w:rPr>
        <w:t>&lt;/Amend&gt;</w:t>
      </w:r>
    </w:p>
    <w:p w:rsidR="00D14A0A" w:rsidRPr="00D14A0A" w:rsidP="00D14A0A" w14:paraId="1A63A198"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2453</w:t>
      </w:r>
      <w:r w:rsidRPr="00D14A0A">
        <w:rPr>
          <w:rStyle w:val="HideTWBExt"/>
          <w:b w:val="0"/>
          <w:bCs w:val="0"/>
          <w:szCs w:val="20"/>
          <w:lang w:val="en-GB"/>
        </w:rPr>
        <w:t>&lt;/NumAm&gt;</w:t>
      </w:r>
    </w:p>
    <w:p w:rsidR="00D14A0A" w:rsidRPr="00D14A0A" w:rsidP="00D14A0A" w14:paraId="7B3B1690" w14:textId="77777777">
      <w:pPr>
        <w:pStyle w:val="NormalBold"/>
      </w:pPr>
      <w:r w:rsidRPr="00D14A0A">
        <w:rPr>
          <w:rStyle w:val="HideTWBExt"/>
          <w:b w:val="0"/>
        </w:rPr>
        <w:t>&lt;RepeatBlock-By&gt;&lt;Members&gt;</w:t>
      </w:r>
      <w:r w:rsidRPr="00D14A0A">
        <w:t>Dan Barna</w:t>
      </w:r>
      <w:r w:rsidRPr="00D14A0A">
        <w:rPr>
          <w:rStyle w:val="HideTWBExt"/>
          <w:b w:val="0"/>
        </w:rPr>
        <w:t>&lt;/Members&gt;</w:t>
      </w:r>
    </w:p>
    <w:p w:rsidR="00D14A0A" w:rsidRPr="00D14A0A" w:rsidP="00D14A0A" w14:paraId="24DD840E" w14:textId="77777777">
      <w:r w:rsidRPr="00D14A0A">
        <w:rPr>
          <w:rStyle w:val="HideTWBExt"/>
        </w:rPr>
        <w:t>&lt;/RepeatBlock-By&gt;</w:t>
      </w:r>
    </w:p>
    <w:p w:rsidR="00D14A0A" w:rsidRPr="00D14A0A" w:rsidP="00D14A0A" w14:paraId="611FDCB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E63F55C" w14:textId="77777777">
      <w:pPr>
        <w:pStyle w:val="NormalBold"/>
      </w:pPr>
      <w:r w:rsidRPr="00D14A0A">
        <w:rPr>
          <w:rStyle w:val="HideTWBExt"/>
          <w:b w:val="0"/>
        </w:rPr>
        <w:t>&lt;Article&gt;</w:t>
      </w:r>
      <w:r w:rsidRPr="00D14A0A">
        <w:t>Article 16 – paragraph 2 – subparagraph 1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024AA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BC894D3" w14:textId="77777777">
            <w:pPr>
              <w:keepNext/>
            </w:pPr>
          </w:p>
        </w:tc>
      </w:tr>
      <w:tr w14:paraId="05AC106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7F6C70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13D3F23" w14:textId="77777777">
            <w:pPr>
              <w:pStyle w:val="ColumnHeading"/>
              <w:keepNext/>
              <w:rPr>
                <w:lang w:val="en-GB"/>
              </w:rPr>
            </w:pPr>
            <w:r w:rsidRPr="00D14A0A">
              <w:rPr>
                <w:lang w:val="en-GB"/>
              </w:rPr>
              <w:t>Amendment</w:t>
            </w:r>
          </w:p>
        </w:tc>
      </w:tr>
      <w:tr w14:paraId="61F92DB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4FD644E" w14:textId="77777777">
            <w:pPr>
              <w:pStyle w:val="Normal6"/>
              <w:rPr>
                <w:lang w:val="en-GB"/>
              </w:rPr>
            </w:pPr>
          </w:p>
        </w:tc>
        <w:tc>
          <w:tcPr>
            <w:tcW w:w="4876" w:type="dxa"/>
            <w:hideMark/>
          </w:tcPr>
          <w:p w:rsidR="00D14A0A" w:rsidRPr="00D14A0A" w:rsidP="00C2703B" w14:paraId="77FDE2F8" w14:textId="77777777">
            <w:pPr>
              <w:pStyle w:val="Normal6"/>
              <w:rPr>
                <w:lang w:val="en-GB"/>
              </w:rPr>
            </w:pPr>
            <w:r w:rsidRPr="00D14A0A">
              <w:rPr>
                <w:b/>
                <w:i/>
                <w:lang w:val="en-GB"/>
              </w:rPr>
              <w:t>Such delegated acts shall be strictly limited to technical updates and adjustments of Annexes II and III. They shall not have the effect of substantially extending the scope of the obligations laid down in this Regulation, nor of introducing any new categories of requirements, which shall remain subject to adoption by the Union legislator.</w:t>
            </w:r>
          </w:p>
        </w:tc>
      </w:tr>
    </w:tbl>
    <w:p w:rsidR="00D14A0A" w:rsidRPr="00D14A0A" w:rsidP="00D14A0A" w14:paraId="2F5CB05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1E68733" w14:textId="77777777">
      <w:r w:rsidRPr="00D14A0A">
        <w:rPr>
          <w:rStyle w:val="HideTWBExt"/>
        </w:rPr>
        <w:t>&lt;/Amend&gt;</w:t>
      </w:r>
    </w:p>
    <w:p w:rsidR="00D14A0A" w:rsidRPr="00D14A0A" w:rsidP="00D14A0A" w14:paraId="1540D092"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2454</w:t>
      </w:r>
      <w:r w:rsidRPr="00D14A0A">
        <w:rPr>
          <w:rStyle w:val="HideTWBExt"/>
          <w:b w:val="0"/>
          <w:bCs w:val="0"/>
          <w:szCs w:val="20"/>
          <w:lang w:val="en-GB"/>
        </w:rPr>
        <w:t>&lt;/NumAm&gt;</w:t>
      </w:r>
    </w:p>
    <w:p w:rsidR="00D14A0A" w:rsidRPr="00D14A0A" w:rsidP="00D14A0A" w14:paraId="728E2C01"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533B20B1" w14:textId="77777777">
      <w:r w:rsidRPr="00D14A0A">
        <w:rPr>
          <w:rStyle w:val="HideTWBExt"/>
          <w:lang w:val="fr-FR"/>
        </w:rPr>
        <w:t>&lt;/RepeatBlock-By&gt;</w:t>
      </w:r>
    </w:p>
    <w:p w:rsidR="00D14A0A" w:rsidRPr="00D14A0A" w:rsidP="00D14A0A" w14:paraId="1E6209B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21C2633" w14:textId="77777777">
      <w:pPr>
        <w:pStyle w:val="NormalBold"/>
      </w:pPr>
      <w:r w:rsidRPr="00D14A0A">
        <w:rPr>
          <w:rStyle w:val="HideTWBExt"/>
          <w:b w:val="0"/>
        </w:rPr>
        <w:t>&lt;Article&gt;</w:t>
      </w:r>
      <w:r w:rsidRPr="00D14A0A">
        <w:t>Article 16 – paragraph 2 – point f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07764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CF22F24" w14:textId="77777777">
            <w:pPr>
              <w:keepNext/>
              <w:rPr>
                <w:lang w:val="fr-FR"/>
              </w:rPr>
            </w:pPr>
          </w:p>
        </w:tc>
      </w:tr>
      <w:tr w14:paraId="10993F6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3509752" w14:textId="77777777">
            <w:pPr>
              <w:pStyle w:val="ColumnHeading"/>
              <w:keepNext/>
            </w:pPr>
            <w:r w:rsidRPr="00D14A0A">
              <w:t>Text proposed by the Commission</w:t>
            </w:r>
          </w:p>
        </w:tc>
        <w:tc>
          <w:tcPr>
            <w:tcW w:w="4876" w:type="dxa"/>
            <w:hideMark/>
          </w:tcPr>
          <w:p w:rsidR="00D14A0A" w:rsidRPr="00D14A0A" w:rsidP="00C2703B" w14:paraId="65C9FA6E" w14:textId="77777777">
            <w:pPr>
              <w:pStyle w:val="ColumnHeading"/>
              <w:keepNext/>
            </w:pPr>
            <w:r w:rsidRPr="00D14A0A">
              <w:t>Amendment</w:t>
            </w:r>
          </w:p>
        </w:tc>
      </w:tr>
      <w:tr w14:paraId="4920DA7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2222C68" w14:textId="77777777">
            <w:pPr>
              <w:pStyle w:val="Normal6"/>
            </w:pPr>
          </w:p>
        </w:tc>
        <w:tc>
          <w:tcPr>
            <w:tcW w:w="4876" w:type="dxa"/>
            <w:hideMark/>
          </w:tcPr>
          <w:p w:rsidR="00D14A0A" w:rsidRPr="00D14A0A" w:rsidP="00C2703B" w14:paraId="540E7164" w14:textId="77777777">
            <w:pPr>
              <w:pStyle w:val="Normal6"/>
            </w:pPr>
            <w:r w:rsidRPr="00D14A0A">
              <w:rPr>
                <w:b/>
                <w:i/>
              </w:rPr>
              <w:t>(fa)</w:t>
            </w:r>
            <w:r w:rsidRPr="00D14A0A">
              <w:rPr>
                <w:b/>
                <w:i/>
              </w:rPr>
              <w:tab/>
              <w:t>the need to ensure that changes to the requirements do not result in production located within the Union being replaced by imported products, components or technologies with a less favourable environmental footprint or insufficient traceability.</w:t>
            </w:r>
          </w:p>
        </w:tc>
      </w:tr>
    </w:tbl>
    <w:p w:rsidR="00D14A0A" w:rsidRPr="00D14A0A" w:rsidP="00D14A0A" w14:paraId="0C6A494C"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648AAD51" w14:textId="77777777">
      <w:r w:rsidRPr="00D14A0A">
        <w:rPr>
          <w:rStyle w:val="HideTWBExt"/>
          <w:lang w:val="fr-FR"/>
        </w:rPr>
        <w:t>&lt;/Amend&gt;</w:t>
      </w:r>
    </w:p>
    <w:p w:rsidR="00D14A0A" w:rsidRPr="00D14A0A" w:rsidP="00D14A0A" w14:paraId="7D56062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2455</w:t>
      </w:r>
      <w:r w:rsidRPr="00D14A0A">
        <w:rPr>
          <w:rStyle w:val="HideTWBExt"/>
          <w:b w:val="0"/>
          <w:bCs w:val="0"/>
          <w:szCs w:val="20"/>
          <w:lang w:val="en-GB"/>
        </w:rPr>
        <w:t>&lt;/NumAm&gt;</w:t>
      </w:r>
    </w:p>
    <w:p w:rsidR="00D14A0A" w:rsidRPr="00D14A0A" w:rsidP="00D14A0A" w14:paraId="68368917" w14:textId="77777777">
      <w:pPr>
        <w:pStyle w:val="NormalBold"/>
      </w:pPr>
      <w:r w:rsidRPr="00D14A0A">
        <w:rPr>
          <w:rStyle w:val="HideTWBExt"/>
          <w:b w:val="0"/>
        </w:rPr>
        <w:t>&lt;RepeatBlock-By&gt;&lt;Members&gt;</w:t>
      </w:r>
      <w:r w:rsidRPr="00D14A0A">
        <w:t>Pierre Jouvet, Kathleen Van Brempt, Jens Geier, Javier Moreno Sánchez, François Kalfon, René Repasi, Jean-Marc Germain, Matthias Ecke, José Cepeda, Hana Jalloul Muro, Idoia Mendia, Ştefan Muşoiu, Marc Angel, Bruno Tobback, Elisabeth Grossmann, Laura Ballarín Cereza, Delara Burkhardt, Raphaël Glucksmann, Niels Fuglsang, Lina Gálvez</w:t>
      </w:r>
      <w:r w:rsidRPr="00D14A0A">
        <w:rPr>
          <w:rStyle w:val="HideTWBExt"/>
          <w:b w:val="0"/>
        </w:rPr>
        <w:t>&lt;/Members&gt;</w:t>
      </w:r>
    </w:p>
    <w:p w:rsidR="00D14A0A" w:rsidRPr="00D14A0A" w:rsidP="00D14A0A" w14:paraId="0F36147F" w14:textId="77777777">
      <w:r w:rsidRPr="00D14A0A">
        <w:rPr>
          <w:rStyle w:val="HideTWBExt"/>
        </w:rPr>
        <w:t>&lt;/RepeatBlock-By&gt;</w:t>
      </w:r>
    </w:p>
    <w:p w:rsidR="00D14A0A" w:rsidRPr="00D14A0A" w:rsidP="00D14A0A" w14:paraId="28BCF72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4622A51" w14:textId="77777777">
      <w:pPr>
        <w:pStyle w:val="NormalBold"/>
      </w:pPr>
      <w:r w:rsidRPr="00D14A0A">
        <w:rPr>
          <w:rStyle w:val="HideTWBExt"/>
          <w:b w:val="0"/>
        </w:rPr>
        <w:t>&lt;Article&gt;</w:t>
      </w:r>
      <w:r w:rsidRPr="00D14A0A">
        <w:t>Article 16 – paragraph 2 – point f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487AC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4FE6A7F" w14:textId="77777777">
            <w:pPr>
              <w:keepNext/>
            </w:pPr>
          </w:p>
        </w:tc>
      </w:tr>
      <w:tr w14:paraId="38A6272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A9A184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4A13CCD" w14:textId="77777777">
            <w:pPr>
              <w:pStyle w:val="ColumnHeading"/>
              <w:keepNext/>
              <w:rPr>
                <w:lang w:val="en-GB"/>
              </w:rPr>
            </w:pPr>
            <w:r w:rsidRPr="00D14A0A">
              <w:rPr>
                <w:lang w:val="en-GB"/>
              </w:rPr>
              <w:t>Amendment</w:t>
            </w:r>
          </w:p>
        </w:tc>
      </w:tr>
      <w:tr w14:paraId="6BA4FDE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93953EB" w14:textId="77777777">
            <w:pPr>
              <w:pStyle w:val="Normal6"/>
              <w:rPr>
                <w:lang w:val="en-GB"/>
              </w:rPr>
            </w:pPr>
          </w:p>
        </w:tc>
        <w:tc>
          <w:tcPr>
            <w:tcW w:w="4876" w:type="dxa"/>
            <w:hideMark/>
          </w:tcPr>
          <w:p w:rsidR="00D14A0A" w:rsidRPr="00D14A0A" w:rsidP="00C2703B" w14:paraId="07553A29" w14:textId="77777777">
            <w:pPr>
              <w:pStyle w:val="Normal6"/>
              <w:rPr>
                <w:lang w:val="en-GB"/>
              </w:rPr>
            </w:pPr>
            <w:r w:rsidRPr="00D14A0A">
              <w:rPr>
                <w:b/>
                <w:i/>
                <w:lang w:val="en-GB"/>
              </w:rPr>
              <w:t>(fa)</w:t>
            </w:r>
            <w:r w:rsidRPr="00D14A0A">
              <w:rPr>
                <w:b/>
                <w:i/>
                <w:lang w:val="en-GB"/>
              </w:rPr>
              <w:tab/>
              <w:t>the different decarbonisation pathways, including circularity, the use of recycled materials and secondary raw materials, if they make a verifiable contribution to reducing emissions.</w:t>
            </w:r>
          </w:p>
        </w:tc>
      </w:tr>
    </w:tbl>
    <w:p w:rsidR="00D14A0A" w:rsidRPr="00D14A0A" w:rsidP="00D14A0A" w14:paraId="33AE4E6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103AA00" w14:textId="77777777">
      <w:r w:rsidRPr="00D14A0A">
        <w:rPr>
          <w:rStyle w:val="HideTWBExt"/>
        </w:rPr>
        <w:t>&lt;/Amend&gt;</w:t>
      </w:r>
    </w:p>
    <w:p w:rsidR="00D14A0A" w:rsidRPr="00D14A0A" w:rsidP="00D14A0A" w14:paraId="3026912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2456</w:t>
      </w:r>
      <w:r w:rsidRPr="00D14A0A">
        <w:rPr>
          <w:rStyle w:val="HideTWBExt"/>
          <w:b w:val="0"/>
          <w:bCs w:val="0"/>
          <w:szCs w:val="20"/>
          <w:lang w:val="en-GB"/>
        </w:rPr>
        <w:t>&lt;/NumAm&gt;</w:t>
      </w:r>
    </w:p>
    <w:p w:rsidR="00D14A0A" w:rsidRPr="00D14A0A" w:rsidP="00D14A0A" w14:paraId="529C1921" w14:textId="77777777">
      <w:pPr>
        <w:pStyle w:val="NormalBold"/>
      </w:pPr>
      <w:r w:rsidRPr="00D14A0A">
        <w:rPr>
          <w:rStyle w:val="HideTWBExt"/>
          <w:b w:val="0"/>
        </w:rPr>
        <w:t>&lt;RepeatBlock-By&gt;&lt;Members&gt;</w:t>
      </w:r>
      <w:r w:rsidRPr="00D14A0A">
        <w:t>Nicolás González Casares, Javier Moreno Sánchez, Leire Pajín, Idoia Mendia, José Cepeda, Elena Sancho Murillo, Sandra Gómez López, Lina Gálvez, Juan Fernando López Aguilar, Alicia Homs Ginel, Hana Jalloul Muro, Laura Ballarín Cereza</w:t>
      </w:r>
      <w:r w:rsidRPr="00D14A0A">
        <w:rPr>
          <w:rStyle w:val="HideTWBExt"/>
          <w:b w:val="0"/>
        </w:rPr>
        <w:t>&lt;/Members&gt;</w:t>
      </w:r>
    </w:p>
    <w:p w:rsidR="00D14A0A" w:rsidRPr="00D14A0A" w:rsidP="00D14A0A" w14:paraId="497CE027" w14:textId="77777777">
      <w:r w:rsidRPr="00D14A0A">
        <w:rPr>
          <w:rStyle w:val="HideTWBExt"/>
        </w:rPr>
        <w:t>&lt;/RepeatBlock-By&gt;</w:t>
      </w:r>
    </w:p>
    <w:p w:rsidR="00D14A0A" w:rsidRPr="00D14A0A" w:rsidP="00D14A0A" w14:paraId="56B017D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C8FDE50" w14:textId="77777777">
      <w:pPr>
        <w:pStyle w:val="NormalBold"/>
      </w:pPr>
      <w:r w:rsidRPr="00D14A0A">
        <w:rPr>
          <w:rStyle w:val="HideTWBExt"/>
          <w:b w:val="0"/>
        </w:rPr>
        <w:t>&lt;Article&gt;</w:t>
      </w:r>
      <w:r w:rsidRPr="00D14A0A">
        <w:t>Article 16 – paragraph 2 – point f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95957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6506DEA" w14:textId="77777777">
            <w:pPr>
              <w:keepNext/>
            </w:pPr>
          </w:p>
        </w:tc>
      </w:tr>
      <w:tr w14:paraId="018FCA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3936F4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A203B4D" w14:textId="77777777">
            <w:pPr>
              <w:pStyle w:val="ColumnHeading"/>
              <w:keepNext/>
              <w:rPr>
                <w:lang w:val="en-GB"/>
              </w:rPr>
            </w:pPr>
            <w:r w:rsidRPr="00D14A0A">
              <w:rPr>
                <w:lang w:val="en-GB"/>
              </w:rPr>
              <w:t>Amendment</w:t>
            </w:r>
          </w:p>
        </w:tc>
      </w:tr>
      <w:tr w14:paraId="44232E0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44F95FB" w14:textId="77777777">
            <w:pPr>
              <w:pStyle w:val="Normal6"/>
              <w:rPr>
                <w:lang w:val="en-GB"/>
              </w:rPr>
            </w:pPr>
          </w:p>
        </w:tc>
        <w:tc>
          <w:tcPr>
            <w:tcW w:w="4876" w:type="dxa"/>
            <w:hideMark/>
          </w:tcPr>
          <w:p w:rsidR="00D14A0A" w:rsidRPr="00D14A0A" w:rsidP="00C2703B" w14:paraId="7C397AA6" w14:textId="77777777">
            <w:pPr>
              <w:pStyle w:val="Normal6"/>
              <w:rPr>
                <w:lang w:val="en-GB"/>
              </w:rPr>
            </w:pPr>
            <w:r w:rsidRPr="00D14A0A">
              <w:rPr>
                <w:b/>
                <w:i/>
                <w:lang w:val="en-GB"/>
              </w:rPr>
              <w:t>(fa)</w:t>
            </w:r>
            <w:r w:rsidRPr="00D14A0A">
              <w:rPr>
                <w:b/>
                <w:i/>
                <w:lang w:val="en-GB"/>
              </w:rPr>
              <w:tab/>
              <w:t>the different decarbonisation pathways, including circularity, the use of recycled materials and secondary raw materials, if they make a verifiable contribution to reducing emissions.</w:t>
            </w:r>
          </w:p>
        </w:tc>
      </w:tr>
    </w:tbl>
    <w:p w:rsidR="00D14A0A" w:rsidRPr="00D14A0A" w:rsidP="00D14A0A" w14:paraId="14AA40A1"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27E11CA" w14:textId="77777777">
      <w:r w:rsidRPr="00D14A0A">
        <w:rPr>
          <w:rStyle w:val="HideTWBExt"/>
        </w:rPr>
        <w:t>&lt;/Amend&gt;</w:t>
      </w:r>
    </w:p>
    <w:p w:rsidR="00D14A0A" w:rsidRPr="00D14A0A" w:rsidP="00D14A0A" w14:paraId="440B05E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2457</w:t>
      </w:r>
      <w:r w:rsidRPr="00D14A0A">
        <w:rPr>
          <w:rStyle w:val="HideTWBExt"/>
          <w:b w:val="0"/>
          <w:bCs w:val="0"/>
          <w:szCs w:val="20"/>
          <w:lang w:val="en-GB"/>
        </w:rPr>
        <w:t>&lt;/NumAm&gt;</w:t>
      </w:r>
    </w:p>
    <w:p w:rsidR="00D14A0A" w:rsidRPr="00D14A0A" w:rsidP="00D14A0A" w14:paraId="75ED78FA" w14:textId="77777777">
      <w:pPr>
        <w:pStyle w:val="NormalBold"/>
      </w:pPr>
      <w:r w:rsidRPr="00D14A0A">
        <w:rPr>
          <w:rStyle w:val="HideTWBExt"/>
          <w:b w:val="0"/>
        </w:rPr>
        <w:t>&lt;RepeatBlock-By&gt;&lt;Members&gt;</w:t>
      </w:r>
      <w:r w:rsidRPr="00D14A0A">
        <w:t>Daniel Obajtek, Anna Zalewska, Jadwiga Wiśniewska, Jacek Ozdoba, Rihards Kols</w:t>
      </w:r>
      <w:r w:rsidRPr="00D14A0A">
        <w:rPr>
          <w:rStyle w:val="HideTWBExt"/>
          <w:b w:val="0"/>
        </w:rPr>
        <w:t>&lt;/Members&gt;</w:t>
      </w:r>
    </w:p>
    <w:p w:rsidR="00D14A0A" w:rsidRPr="00D14A0A" w:rsidP="00D14A0A" w14:paraId="324712C5" w14:textId="77777777">
      <w:r w:rsidRPr="00D14A0A">
        <w:rPr>
          <w:rStyle w:val="HideTWBExt"/>
        </w:rPr>
        <w:t>&lt;/RepeatBlock-By&gt;</w:t>
      </w:r>
    </w:p>
    <w:p w:rsidR="00D14A0A" w:rsidRPr="00D14A0A" w:rsidP="00D14A0A" w14:paraId="6BA7E47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2F454FE" w14:textId="77777777">
      <w:pPr>
        <w:pStyle w:val="NormalBold"/>
      </w:pPr>
      <w:r w:rsidRPr="00D14A0A">
        <w:rPr>
          <w:rStyle w:val="HideTWBExt"/>
          <w:b w:val="0"/>
        </w:rPr>
        <w:t>&lt;Article&gt;</w:t>
      </w:r>
      <w:r w:rsidRPr="00D14A0A">
        <w:t>Article 16 – paragraph 2 – subparagraph 1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D95D4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26D4AC0" w14:textId="77777777">
            <w:pPr>
              <w:keepNext/>
            </w:pPr>
          </w:p>
        </w:tc>
      </w:tr>
      <w:tr w14:paraId="048BC93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EDB2E3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98A2A76" w14:textId="77777777">
            <w:pPr>
              <w:pStyle w:val="ColumnHeading"/>
              <w:keepNext/>
              <w:rPr>
                <w:lang w:val="en-GB"/>
              </w:rPr>
            </w:pPr>
            <w:r w:rsidRPr="00D14A0A">
              <w:rPr>
                <w:lang w:val="en-GB"/>
              </w:rPr>
              <w:t>Amendment</w:t>
            </w:r>
          </w:p>
        </w:tc>
      </w:tr>
      <w:tr w14:paraId="707E551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1B2D604" w14:textId="77777777">
            <w:pPr>
              <w:pStyle w:val="Normal6"/>
              <w:rPr>
                <w:lang w:val="en-GB"/>
              </w:rPr>
            </w:pPr>
          </w:p>
        </w:tc>
        <w:tc>
          <w:tcPr>
            <w:tcW w:w="4876" w:type="dxa"/>
            <w:hideMark/>
          </w:tcPr>
          <w:p w:rsidR="00D14A0A" w:rsidRPr="00D14A0A" w:rsidP="00C2703B" w14:paraId="44C9102D" w14:textId="77777777">
            <w:pPr>
              <w:pStyle w:val="Normal6"/>
              <w:rPr>
                <w:lang w:val="en-GB"/>
              </w:rPr>
            </w:pPr>
            <w:r w:rsidRPr="00D14A0A">
              <w:rPr>
                <w:b/>
                <w:i/>
                <w:lang w:val="en-GB"/>
              </w:rPr>
              <w:t>The empowerment referred to in subparagraph 1 shall not extend to the inclusion of additional sectors or product categories in Annex II or Annex III.</w:t>
            </w:r>
          </w:p>
        </w:tc>
      </w:tr>
    </w:tbl>
    <w:p w:rsidR="00D14A0A" w:rsidRPr="00D14A0A" w:rsidP="00D14A0A" w14:paraId="3992E31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31EC8E3" w14:textId="77777777">
      <w:r w:rsidRPr="00D14A0A">
        <w:rPr>
          <w:rStyle w:val="HideTWBExt"/>
        </w:rPr>
        <w:t>&lt;/Amend&gt;</w:t>
      </w:r>
    </w:p>
    <w:p w:rsidR="00D14A0A" w:rsidRPr="00D14A0A" w:rsidP="00D14A0A" w14:paraId="41BA52A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2458</w:t>
      </w:r>
      <w:r w:rsidRPr="00D14A0A">
        <w:rPr>
          <w:rStyle w:val="HideTWBExt"/>
          <w:b w:val="0"/>
          <w:bCs w:val="0"/>
          <w:szCs w:val="20"/>
          <w:lang w:val="en-GB"/>
        </w:rPr>
        <w:t>&lt;/NumAm&gt;</w:t>
      </w:r>
    </w:p>
    <w:p w:rsidR="00D14A0A" w:rsidRPr="00D14A0A" w:rsidP="00D14A0A" w14:paraId="2400EDEA" w14:textId="77777777">
      <w:pPr>
        <w:pStyle w:val="NormalBold"/>
      </w:pPr>
      <w:r w:rsidRPr="00D14A0A">
        <w:rPr>
          <w:rStyle w:val="HideTWBExt"/>
          <w:b w:val="0"/>
        </w:rPr>
        <w:t>&lt;RepeatBlock-By&gt;&lt;Members&gt;</w:t>
      </w:r>
      <w:r w:rsidRPr="00D14A0A">
        <w:t>Nikola Minchev, Bart Groothuis, Christophe Grudler, Jeannette Baljeu, Sandro Gozi, Morten Løkkegaard, Anna-Maja Henriksson, Cynthia Ní Mhurchú</w:t>
      </w:r>
      <w:r w:rsidRPr="00D14A0A">
        <w:rPr>
          <w:rStyle w:val="HideTWBExt"/>
          <w:b w:val="0"/>
        </w:rPr>
        <w:t>&lt;/Members&gt;</w:t>
      </w:r>
    </w:p>
    <w:p w:rsidR="00D14A0A" w:rsidRPr="00D14A0A" w:rsidP="00D14A0A" w14:paraId="52B3F469" w14:textId="77777777">
      <w:r w:rsidRPr="00D14A0A">
        <w:rPr>
          <w:rStyle w:val="HideTWBExt"/>
        </w:rPr>
        <w:t>&lt;/RepeatBlock-By&gt;</w:t>
      </w:r>
    </w:p>
    <w:p w:rsidR="00D14A0A" w:rsidRPr="00D14A0A" w:rsidP="00D14A0A" w14:paraId="5CB4482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B4091C8" w14:textId="77777777">
      <w:pPr>
        <w:pStyle w:val="NormalBold"/>
      </w:pPr>
      <w:r w:rsidRPr="00D14A0A">
        <w:rPr>
          <w:rStyle w:val="HideTWBExt"/>
          <w:b w:val="0"/>
        </w:rPr>
        <w:t>&lt;Article&gt;</w:t>
      </w:r>
      <w:r w:rsidRPr="00D14A0A">
        <w:t>Article 16 – paragraph 2 – subparagraph 1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0A73D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7254D12" w14:textId="77777777">
            <w:pPr>
              <w:keepNext/>
            </w:pPr>
          </w:p>
        </w:tc>
      </w:tr>
      <w:tr w14:paraId="76C74F0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50B0A2D"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392189E" w14:textId="77777777">
            <w:pPr>
              <w:pStyle w:val="ColumnHeading"/>
              <w:keepNext/>
              <w:rPr>
                <w:lang w:val="en-GB"/>
              </w:rPr>
            </w:pPr>
            <w:r w:rsidRPr="00D14A0A">
              <w:rPr>
                <w:lang w:val="en-GB"/>
              </w:rPr>
              <w:t>Amendment</w:t>
            </w:r>
          </w:p>
        </w:tc>
      </w:tr>
      <w:tr w14:paraId="04A91A7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7305D8B" w14:textId="77777777">
            <w:pPr>
              <w:pStyle w:val="Normal6"/>
              <w:rPr>
                <w:lang w:val="en-GB"/>
              </w:rPr>
            </w:pPr>
          </w:p>
        </w:tc>
        <w:tc>
          <w:tcPr>
            <w:tcW w:w="4876" w:type="dxa"/>
            <w:hideMark/>
          </w:tcPr>
          <w:p w:rsidR="00D14A0A" w:rsidRPr="00D14A0A" w:rsidP="00C2703B" w14:paraId="758183C5" w14:textId="77777777">
            <w:pPr>
              <w:pStyle w:val="Normal6"/>
              <w:rPr>
                <w:lang w:val="en-GB"/>
              </w:rPr>
            </w:pPr>
            <w:r w:rsidRPr="00D14A0A">
              <w:rPr>
                <w:b/>
                <w:i/>
                <w:lang w:val="en-GB"/>
              </w:rPr>
              <w:t>In the preparation of the delegated acts, the Commission shall consult relevant stakeholders.</w:t>
            </w:r>
          </w:p>
        </w:tc>
      </w:tr>
    </w:tbl>
    <w:p w:rsidR="00D14A0A" w:rsidRPr="00D14A0A" w:rsidP="00D14A0A" w14:paraId="6668673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E4DC1F0" w14:textId="77777777">
      <w:r w:rsidRPr="00D14A0A">
        <w:rPr>
          <w:rStyle w:val="HideTWBExt"/>
        </w:rPr>
        <w:t>&lt;/Amend&gt;</w:t>
      </w:r>
    </w:p>
    <w:p w:rsidR="00D14A0A" w:rsidRPr="00D14A0A" w:rsidP="00D14A0A" w14:paraId="71BBF34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2459</w:t>
      </w:r>
      <w:r w:rsidRPr="00D14A0A">
        <w:rPr>
          <w:rStyle w:val="HideTWBExt"/>
          <w:b w:val="0"/>
          <w:bCs w:val="0"/>
          <w:szCs w:val="20"/>
          <w:lang w:val="en-GB"/>
        </w:rPr>
        <w:t>&lt;/NumAm&gt;</w:t>
      </w:r>
    </w:p>
    <w:p w:rsidR="00D14A0A" w:rsidRPr="00D14A0A" w:rsidP="00D14A0A" w14:paraId="52715D1C" w14:textId="77777777">
      <w:pPr>
        <w:pStyle w:val="NormalBold"/>
      </w:pPr>
      <w:r w:rsidRPr="00D14A0A">
        <w:rPr>
          <w:rStyle w:val="HideTWBExt"/>
          <w:b w:val="0"/>
        </w:rPr>
        <w:t>&lt;RepeatBlock-By&gt;&lt;Members&gt;</w:t>
      </w:r>
      <w:r w:rsidRPr="00D14A0A">
        <w:t>Regina Doherty, Peter Agius</w:t>
      </w:r>
      <w:r w:rsidRPr="00D14A0A">
        <w:rPr>
          <w:rStyle w:val="HideTWBExt"/>
          <w:b w:val="0"/>
        </w:rPr>
        <w:t>&lt;/Members&gt;</w:t>
      </w:r>
    </w:p>
    <w:p w:rsidR="00D14A0A" w:rsidRPr="00D14A0A" w:rsidP="00D14A0A" w14:paraId="620DE57E" w14:textId="77777777">
      <w:r w:rsidRPr="00D14A0A">
        <w:rPr>
          <w:rStyle w:val="HideTWBExt"/>
        </w:rPr>
        <w:t>&lt;/RepeatBlock-By&gt;</w:t>
      </w:r>
    </w:p>
    <w:p w:rsidR="00D14A0A" w:rsidRPr="00D14A0A" w:rsidP="00D14A0A" w14:paraId="4A2A094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9B4032D" w14:textId="77777777">
      <w:pPr>
        <w:pStyle w:val="NormalBold"/>
      </w:pPr>
      <w:r w:rsidRPr="00D14A0A">
        <w:rPr>
          <w:rStyle w:val="HideTWBExt"/>
          <w:b w:val="0"/>
        </w:rPr>
        <w:t>&lt;Article&gt;</w:t>
      </w:r>
      <w:r w:rsidRPr="00D14A0A">
        <w:t>Article 16 – paragraph 2 – point f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6C805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9EAA945" w14:textId="77777777">
            <w:pPr>
              <w:keepNext/>
            </w:pPr>
          </w:p>
        </w:tc>
      </w:tr>
      <w:tr w14:paraId="27C72EB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F83DC3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0A36785" w14:textId="77777777">
            <w:pPr>
              <w:pStyle w:val="ColumnHeading"/>
              <w:keepNext/>
              <w:rPr>
                <w:lang w:val="en-GB"/>
              </w:rPr>
            </w:pPr>
            <w:r w:rsidRPr="00D14A0A">
              <w:rPr>
                <w:lang w:val="en-GB"/>
              </w:rPr>
              <w:t>Amendment</w:t>
            </w:r>
          </w:p>
        </w:tc>
      </w:tr>
      <w:tr w14:paraId="0469FF6C"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F58BED6" w14:textId="77777777">
            <w:pPr>
              <w:pStyle w:val="Normal6"/>
              <w:rPr>
                <w:lang w:val="en-GB"/>
              </w:rPr>
            </w:pPr>
          </w:p>
        </w:tc>
        <w:tc>
          <w:tcPr>
            <w:tcW w:w="4876" w:type="dxa"/>
            <w:hideMark/>
          </w:tcPr>
          <w:p w:rsidR="00D14A0A" w:rsidRPr="00D14A0A" w:rsidP="00C2703B" w14:paraId="2A9DD7BC" w14:textId="77777777">
            <w:pPr>
              <w:pStyle w:val="Normal6"/>
              <w:rPr>
                <w:lang w:val="en-GB"/>
              </w:rPr>
            </w:pPr>
            <w:r w:rsidRPr="00D14A0A">
              <w:rPr>
                <w:b/>
                <w:i/>
                <w:lang w:val="en-GB"/>
              </w:rPr>
              <w:t>(fa)</w:t>
            </w:r>
            <w:r w:rsidRPr="00D14A0A">
              <w:rPr>
                <w:b/>
                <w:i/>
                <w:lang w:val="en-GB"/>
              </w:rPr>
              <w:tab/>
              <w:t>the availability of Union supply at competitive prices;</w:t>
            </w:r>
          </w:p>
        </w:tc>
      </w:tr>
    </w:tbl>
    <w:p w:rsidR="00D14A0A" w:rsidRPr="00D14A0A" w:rsidP="00D14A0A" w14:paraId="7178879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7F6458F" w14:textId="77777777">
      <w:r w:rsidRPr="00D14A0A">
        <w:rPr>
          <w:rStyle w:val="HideTWBExt"/>
        </w:rPr>
        <w:t>&lt;/Amend&gt;</w:t>
      </w:r>
    </w:p>
    <w:p w:rsidR="00D14A0A" w:rsidRPr="00D14A0A" w:rsidP="00D14A0A" w14:paraId="1910D8A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2460</w:t>
      </w:r>
      <w:r w:rsidRPr="00D14A0A">
        <w:rPr>
          <w:rStyle w:val="HideTWBExt"/>
          <w:b w:val="0"/>
          <w:bCs w:val="0"/>
          <w:szCs w:val="20"/>
          <w:lang w:val="en-GB"/>
        </w:rPr>
        <w:t>&lt;/NumAm&gt;</w:t>
      </w:r>
    </w:p>
    <w:p w:rsidR="00D14A0A" w:rsidRPr="00D14A0A" w:rsidP="00D14A0A" w14:paraId="36551973" w14:textId="77777777">
      <w:pPr>
        <w:pStyle w:val="NormalBold"/>
      </w:pPr>
      <w:r w:rsidRPr="00D14A0A">
        <w:rPr>
          <w:rStyle w:val="HideTWBExt"/>
          <w:b w:val="0"/>
        </w:rPr>
        <w:t>&lt;RepeatBlock-By&gt;&lt;Members&gt;</w:t>
      </w:r>
      <w:r w:rsidRPr="00D14A0A">
        <w:t>Kamila Gasiuk-Pihowicz, Krzysztof Hetman, Borys Budka, Bogdan Andrzej Zdrojewski, Dariusz Joński, Adam Jarubas, Mirosława Nykiel, Andrzej Buła</w:t>
      </w:r>
      <w:r w:rsidRPr="00D14A0A">
        <w:rPr>
          <w:rStyle w:val="HideTWBExt"/>
          <w:b w:val="0"/>
        </w:rPr>
        <w:t>&lt;/Members&gt;</w:t>
      </w:r>
    </w:p>
    <w:p w:rsidR="00D14A0A" w:rsidRPr="00D14A0A" w:rsidP="00D14A0A" w14:paraId="79BE17E2" w14:textId="77777777">
      <w:r w:rsidRPr="00D14A0A">
        <w:rPr>
          <w:rStyle w:val="HideTWBExt"/>
        </w:rPr>
        <w:t>&lt;/RepeatBlock-By&gt;</w:t>
      </w:r>
    </w:p>
    <w:p w:rsidR="00D14A0A" w:rsidRPr="00D14A0A" w:rsidP="00D14A0A" w14:paraId="0CA7216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2B94044" w14:textId="77777777">
      <w:pPr>
        <w:pStyle w:val="NormalBold"/>
      </w:pPr>
      <w:r w:rsidRPr="00D14A0A">
        <w:rPr>
          <w:rStyle w:val="HideTWBExt"/>
          <w:b w:val="0"/>
        </w:rPr>
        <w:t>&lt;Article&gt;</w:t>
      </w:r>
      <w:r w:rsidRPr="00D14A0A">
        <w:t>Article 16 – paragraph 2 – point f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685973"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7E32DFF" w14:textId="77777777">
            <w:pPr>
              <w:keepNext/>
            </w:pPr>
          </w:p>
        </w:tc>
      </w:tr>
      <w:tr w14:paraId="13D2978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B3C31AC"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F4A635B" w14:textId="77777777">
            <w:pPr>
              <w:pStyle w:val="ColumnHeading"/>
              <w:keepNext/>
              <w:rPr>
                <w:lang w:val="en-GB"/>
              </w:rPr>
            </w:pPr>
            <w:r w:rsidRPr="00D14A0A">
              <w:rPr>
                <w:lang w:val="en-GB"/>
              </w:rPr>
              <w:t>Amendment</w:t>
            </w:r>
          </w:p>
        </w:tc>
      </w:tr>
      <w:tr w14:paraId="780FC65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10BE2D9" w14:textId="77777777">
            <w:pPr>
              <w:pStyle w:val="Normal6"/>
              <w:rPr>
                <w:lang w:val="en-GB"/>
              </w:rPr>
            </w:pPr>
          </w:p>
        </w:tc>
        <w:tc>
          <w:tcPr>
            <w:tcW w:w="4876" w:type="dxa"/>
            <w:hideMark/>
          </w:tcPr>
          <w:p w:rsidR="00D14A0A" w:rsidRPr="00D14A0A" w:rsidP="00C2703B" w14:paraId="100A5948" w14:textId="77777777">
            <w:pPr>
              <w:pStyle w:val="Normal6"/>
              <w:rPr>
                <w:lang w:val="en-GB"/>
              </w:rPr>
            </w:pPr>
            <w:r w:rsidRPr="00D14A0A">
              <w:rPr>
                <w:b/>
                <w:i/>
                <w:lang w:val="en-GB"/>
              </w:rPr>
              <w:t>(fa)</w:t>
            </w:r>
            <w:r w:rsidRPr="00D14A0A">
              <w:rPr>
                <w:b/>
                <w:i/>
                <w:lang w:val="en-GB"/>
              </w:rPr>
              <w:tab/>
              <w:t>market availability and security of supply; and</w:t>
            </w:r>
          </w:p>
        </w:tc>
      </w:tr>
    </w:tbl>
    <w:p w:rsidR="00D14A0A" w:rsidRPr="00D14A0A" w:rsidP="00D14A0A" w14:paraId="1038F7B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484B226" w14:textId="77777777">
      <w:r w:rsidRPr="00D14A0A">
        <w:rPr>
          <w:rStyle w:val="HideTWBExt"/>
        </w:rPr>
        <w:t>&lt;/Amend&gt;</w:t>
      </w:r>
    </w:p>
    <w:p w:rsidR="00D14A0A" w:rsidRPr="00D14A0A" w:rsidP="00D14A0A" w14:paraId="2F122BED"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2461</w:t>
      </w:r>
      <w:r w:rsidRPr="00D14A0A">
        <w:rPr>
          <w:rStyle w:val="HideTWBExt"/>
          <w:b w:val="0"/>
          <w:bCs w:val="0"/>
          <w:szCs w:val="20"/>
          <w:lang w:val="en-GB"/>
        </w:rPr>
        <w:t>&lt;/NumAm&gt;</w:t>
      </w:r>
    </w:p>
    <w:p w:rsidR="00D14A0A" w:rsidRPr="00D14A0A" w:rsidP="00D14A0A" w14:paraId="672BFD29" w14:textId="77777777">
      <w:pPr>
        <w:pStyle w:val="NormalBold"/>
      </w:pPr>
      <w:r w:rsidRPr="00D14A0A">
        <w:rPr>
          <w:rStyle w:val="HideTWBExt"/>
          <w:b w:val="0"/>
        </w:rPr>
        <w:t>&lt;RepeatBlock-By&gt;&lt;Members&gt;</w:t>
      </w:r>
      <w:r w:rsidRPr="00D14A0A">
        <w:t>Kamila Gasiuk-Pihowicz, Krzysztof Hetman, Borys Budka, Bogdan Andrzej Zdrojewski, Dariusz Joński, Adam Jarubas, Mirosława Nykiel, Andrzej Buła</w:t>
      </w:r>
      <w:r w:rsidRPr="00D14A0A">
        <w:rPr>
          <w:rStyle w:val="HideTWBExt"/>
          <w:b w:val="0"/>
        </w:rPr>
        <w:t>&lt;/Members&gt;</w:t>
      </w:r>
    </w:p>
    <w:p w:rsidR="00D14A0A" w:rsidRPr="00D14A0A" w:rsidP="00D14A0A" w14:paraId="1D9BF479" w14:textId="77777777">
      <w:r w:rsidRPr="00D14A0A">
        <w:rPr>
          <w:rStyle w:val="HideTWBExt"/>
        </w:rPr>
        <w:t>&lt;/RepeatBlock-By&gt;</w:t>
      </w:r>
    </w:p>
    <w:p w:rsidR="00D14A0A" w:rsidRPr="00D14A0A" w:rsidP="00D14A0A" w14:paraId="02FE92F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B599CE5" w14:textId="77777777">
      <w:pPr>
        <w:pStyle w:val="NormalBold"/>
      </w:pPr>
      <w:r w:rsidRPr="00D14A0A">
        <w:rPr>
          <w:rStyle w:val="HideTWBExt"/>
          <w:b w:val="0"/>
        </w:rPr>
        <w:t>&lt;Article&gt;</w:t>
      </w:r>
      <w:r w:rsidRPr="00D14A0A">
        <w:t>Article 16 – paragraph 2 – point f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283EF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7E4E4BF" w14:textId="77777777">
            <w:pPr>
              <w:keepNext/>
            </w:pPr>
          </w:p>
        </w:tc>
      </w:tr>
      <w:tr w14:paraId="2E76873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A05545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9806A30" w14:textId="77777777">
            <w:pPr>
              <w:pStyle w:val="ColumnHeading"/>
              <w:keepNext/>
              <w:rPr>
                <w:lang w:val="en-GB"/>
              </w:rPr>
            </w:pPr>
            <w:r w:rsidRPr="00D14A0A">
              <w:rPr>
                <w:lang w:val="en-GB"/>
              </w:rPr>
              <w:t>Amendment</w:t>
            </w:r>
          </w:p>
        </w:tc>
      </w:tr>
      <w:tr w14:paraId="173D159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42DD8F1" w14:textId="77777777">
            <w:pPr>
              <w:pStyle w:val="Normal6"/>
              <w:rPr>
                <w:lang w:val="en-GB"/>
              </w:rPr>
            </w:pPr>
          </w:p>
        </w:tc>
        <w:tc>
          <w:tcPr>
            <w:tcW w:w="4876" w:type="dxa"/>
            <w:hideMark/>
          </w:tcPr>
          <w:p w:rsidR="00D14A0A" w:rsidRPr="00D14A0A" w:rsidP="00C2703B" w14:paraId="3DE8637A" w14:textId="77777777">
            <w:pPr>
              <w:pStyle w:val="Normal6"/>
              <w:rPr>
                <w:lang w:val="en-GB"/>
              </w:rPr>
            </w:pPr>
            <w:r w:rsidRPr="00D14A0A">
              <w:rPr>
                <w:b/>
                <w:i/>
                <w:lang w:val="en-GB"/>
              </w:rPr>
              <w:t>(fb)</w:t>
            </w:r>
            <w:r w:rsidRPr="00D14A0A">
              <w:rPr>
                <w:b/>
                <w:i/>
                <w:lang w:val="en-GB"/>
              </w:rPr>
              <w:tab/>
              <w:t>differences between Member States in the availability and cost of relevant feedstocks, energy and enabling infrastructure.</w:t>
            </w:r>
          </w:p>
        </w:tc>
      </w:tr>
    </w:tbl>
    <w:p w:rsidR="00D14A0A" w:rsidRPr="00D14A0A" w:rsidP="00D14A0A" w14:paraId="1D7111C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5C3B851" w14:textId="77777777">
      <w:r w:rsidRPr="00D14A0A">
        <w:rPr>
          <w:rStyle w:val="HideTWBExt"/>
        </w:rPr>
        <w:t>&lt;/Amend&gt;</w:t>
      </w:r>
    </w:p>
    <w:p w:rsidR="00D14A0A" w:rsidRPr="00D14A0A" w:rsidP="00D14A0A" w14:paraId="2CE13C8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2462</w:t>
      </w:r>
      <w:r w:rsidRPr="00D14A0A">
        <w:rPr>
          <w:rStyle w:val="HideTWBExt"/>
          <w:b w:val="0"/>
          <w:bCs w:val="0"/>
          <w:szCs w:val="20"/>
          <w:lang w:val="en-GB"/>
        </w:rPr>
        <w:t>&lt;/NumAm&gt;</w:t>
      </w:r>
    </w:p>
    <w:p w:rsidR="00D14A0A" w:rsidRPr="00D14A0A" w:rsidP="00D14A0A" w14:paraId="57DC400A" w14:textId="77777777">
      <w:pPr>
        <w:pStyle w:val="NormalBold"/>
      </w:pPr>
      <w:r w:rsidRPr="00D14A0A">
        <w:rPr>
          <w:rStyle w:val="HideTWBExt"/>
          <w:b w:val="0"/>
        </w:rPr>
        <w:t>&lt;RepeatBlock-By&gt;&lt;Members&gt;</w:t>
      </w:r>
      <w:r w:rsidRPr="00D14A0A">
        <w:t>Regina Doherty, Peter Agius</w:t>
      </w:r>
      <w:r w:rsidRPr="00D14A0A">
        <w:rPr>
          <w:rStyle w:val="HideTWBExt"/>
          <w:b w:val="0"/>
        </w:rPr>
        <w:t>&lt;/Members&gt;</w:t>
      </w:r>
    </w:p>
    <w:p w:rsidR="00D14A0A" w:rsidRPr="00D14A0A" w:rsidP="00D14A0A" w14:paraId="3791AB88" w14:textId="77777777">
      <w:r w:rsidRPr="00D14A0A">
        <w:rPr>
          <w:rStyle w:val="HideTWBExt"/>
        </w:rPr>
        <w:t>&lt;/RepeatBlock-By&gt;</w:t>
      </w:r>
    </w:p>
    <w:p w:rsidR="00D14A0A" w:rsidRPr="00D14A0A" w:rsidP="00D14A0A" w14:paraId="6A6E497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4051188" w14:textId="77777777">
      <w:pPr>
        <w:pStyle w:val="NormalBold"/>
      </w:pPr>
      <w:r w:rsidRPr="00D14A0A">
        <w:rPr>
          <w:rStyle w:val="HideTWBExt"/>
          <w:b w:val="0"/>
        </w:rPr>
        <w:t>&lt;Article&gt;</w:t>
      </w:r>
      <w:r w:rsidRPr="00D14A0A">
        <w:t>Article 16 – paragraph 2 – point f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FD096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17E43D4" w14:textId="77777777">
            <w:pPr>
              <w:keepNext/>
            </w:pPr>
          </w:p>
        </w:tc>
      </w:tr>
      <w:tr w14:paraId="1E7FE5F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D5EE27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C233A49" w14:textId="77777777">
            <w:pPr>
              <w:pStyle w:val="ColumnHeading"/>
              <w:keepNext/>
              <w:rPr>
                <w:lang w:val="en-GB"/>
              </w:rPr>
            </w:pPr>
            <w:r w:rsidRPr="00D14A0A">
              <w:rPr>
                <w:lang w:val="en-GB"/>
              </w:rPr>
              <w:t>Amendment</w:t>
            </w:r>
          </w:p>
        </w:tc>
      </w:tr>
      <w:tr w14:paraId="5716ED3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BA5769E" w14:textId="77777777">
            <w:pPr>
              <w:pStyle w:val="Normal6"/>
              <w:rPr>
                <w:lang w:val="en-GB"/>
              </w:rPr>
            </w:pPr>
          </w:p>
        </w:tc>
        <w:tc>
          <w:tcPr>
            <w:tcW w:w="4876" w:type="dxa"/>
            <w:hideMark/>
          </w:tcPr>
          <w:p w:rsidR="00D14A0A" w:rsidRPr="00D14A0A" w:rsidP="00C2703B" w14:paraId="05C44EFD" w14:textId="77777777">
            <w:pPr>
              <w:pStyle w:val="Normal6"/>
              <w:rPr>
                <w:lang w:val="en-GB"/>
              </w:rPr>
            </w:pPr>
            <w:r w:rsidRPr="00D14A0A">
              <w:rPr>
                <w:b/>
                <w:i/>
                <w:lang w:val="en-GB"/>
              </w:rPr>
              <w:t>(fb)</w:t>
            </w:r>
            <w:r w:rsidRPr="00D14A0A">
              <w:rPr>
                <w:b/>
                <w:i/>
                <w:lang w:val="en-GB"/>
              </w:rPr>
              <w:tab/>
              <w:t>the impact on the cost of housing, infrastructure and energy for consumers;</w:t>
            </w:r>
          </w:p>
        </w:tc>
      </w:tr>
    </w:tbl>
    <w:p w:rsidR="00D14A0A" w:rsidRPr="00D14A0A" w:rsidP="00D14A0A" w14:paraId="2598393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BD8D192" w14:textId="77777777">
      <w:r w:rsidRPr="00D14A0A">
        <w:rPr>
          <w:rStyle w:val="HideTWBExt"/>
        </w:rPr>
        <w:t>&lt;/Amend&gt;</w:t>
      </w:r>
    </w:p>
    <w:p w:rsidR="00D14A0A" w:rsidRPr="00D14A0A" w:rsidP="00D14A0A" w14:paraId="173FB37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2463</w:t>
      </w:r>
      <w:r w:rsidRPr="00D14A0A">
        <w:rPr>
          <w:rStyle w:val="HideTWBExt"/>
          <w:b w:val="0"/>
          <w:bCs w:val="0"/>
          <w:szCs w:val="20"/>
          <w:lang w:val="en-GB"/>
        </w:rPr>
        <w:t>&lt;/NumAm&gt;</w:t>
      </w:r>
    </w:p>
    <w:p w:rsidR="00D14A0A" w:rsidRPr="00D14A0A" w:rsidP="00D14A0A" w14:paraId="01D45DE2" w14:textId="77777777">
      <w:pPr>
        <w:pStyle w:val="NormalBold"/>
      </w:pPr>
      <w:r w:rsidRPr="00D14A0A">
        <w:rPr>
          <w:rStyle w:val="HideTWBExt"/>
          <w:b w:val="0"/>
        </w:rPr>
        <w:t>&lt;RepeatBlock-By&gt;&lt;Members&gt;</w:t>
      </w:r>
      <w:r w:rsidRPr="00D14A0A">
        <w:t>Regina Doherty, Peter Agius</w:t>
      </w:r>
      <w:r w:rsidRPr="00D14A0A">
        <w:rPr>
          <w:rStyle w:val="HideTWBExt"/>
          <w:b w:val="0"/>
        </w:rPr>
        <w:t>&lt;/Members&gt;</w:t>
      </w:r>
    </w:p>
    <w:p w:rsidR="00D14A0A" w:rsidRPr="00D14A0A" w:rsidP="00D14A0A" w14:paraId="4B225A6D" w14:textId="77777777">
      <w:r w:rsidRPr="00D14A0A">
        <w:rPr>
          <w:rStyle w:val="HideTWBExt"/>
        </w:rPr>
        <w:t>&lt;/RepeatBlock-By&gt;</w:t>
      </w:r>
    </w:p>
    <w:p w:rsidR="00D14A0A" w:rsidRPr="00D14A0A" w:rsidP="00D14A0A" w14:paraId="7FF3F1B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C8C324C" w14:textId="77777777">
      <w:pPr>
        <w:pStyle w:val="NormalBold"/>
      </w:pPr>
      <w:r w:rsidRPr="00D14A0A">
        <w:rPr>
          <w:rStyle w:val="HideTWBExt"/>
          <w:b w:val="0"/>
        </w:rPr>
        <w:t>&lt;Article&gt;</w:t>
      </w:r>
      <w:r w:rsidRPr="00D14A0A">
        <w:t>Article 16 – paragraph 2 – point f c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86DAF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9727888" w14:textId="77777777">
            <w:pPr>
              <w:keepNext/>
            </w:pPr>
          </w:p>
        </w:tc>
      </w:tr>
      <w:tr w14:paraId="657CB89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B8AFC3E"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DFB8726" w14:textId="77777777">
            <w:pPr>
              <w:pStyle w:val="ColumnHeading"/>
              <w:keepNext/>
              <w:rPr>
                <w:lang w:val="en-GB"/>
              </w:rPr>
            </w:pPr>
            <w:r w:rsidRPr="00D14A0A">
              <w:rPr>
                <w:lang w:val="en-GB"/>
              </w:rPr>
              <w:t>Amendment</w:t>
            </w:r>
          </w:p>
        </w:tc>
      </w:tr>
      <w:tr w14:paraId="635600D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CC22F06" w14:textId="77777777">
            <w:pPr>
              <w:pStyle w:val="Normal6"/>
              <w:rPr>
                <w:lang w:val="en-GB"/>
              </w:rPr>
            </w:pPr>
          </w:p>
        </w:tc>
        <w:tc>
          <w:tcPr>
            <w:tcW w:w="4876" w:type="dxa"/>
            <w:hideMark/>
          </w:tcPr>
          <w:p w:rsidR="00D14A0A" w:rsidRPr="00D14A0A" w:rsidP="00C2703B" w14:paraId="409305E5" w14:textId="77777777">
            <w:pPr>
              <w:pStyle w:val="Normal6"/>
              <w:rPr>
                <w:lang w:val="en-GB"/>
              </w:rPr>
            </w:pPr>
            <w:r w:rsidRPr="00D14A0A">
              <w:rPr>
                <w:b/>
                <w:i/>
                <w:lang w:val="en-GB"/>
              </w:rPr>
              <w:t>(fc)</w:t>
            </w:r>
            <w:r w:rsidRPr="00D14A0A">
              <w:rPr>
                <w:b/>
                <w:i/>
                <w:lang w:val="en-GB"/>
              </w:rPr>
              <w:tab/>
              <w:t>whether the Union is a net exporter of the product concerned. Union origin requirements shall not be introduced or increased for products for which the Union is a net exporter and for which there is no Union supply gap.</w:t>
            </w:r>
          </w:p>
        </w:tc>
      </w:tr>
    </w:tbl>
    <w:p w:rsidR="00D14A0A" w:rsidRPr="00D14A0A" w:rsidP="00D14A0A" w14:paraId="756A884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2FBD029" w14:textId="77777777">
      <w:r w:rsidRPr="00D14A0A">
        <w:rPr>
          <w:rStyle w:val="HideTWBExt"/>
        </w:rPr>
        <w:t>&lt;/Amend&gt;</w:t>
      </w:r>
    </w:p>
    <w:p w:rsidR="00D14A0A" w:rsidRPr="00D14A0A" w:rsidP="00D14A0A" w14:paraId="5F05275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2464</w:t>
      </w:r>
      <w:r w:rsidRPr="00D14A0A">
        <w:rPr>
          <w:rStyle w:val="HideTWBExt"/>
          <w:b w:val="0"/>
          <w:bCs w:val="0"/>
          <w:szCs w:val="20"/>
          <w:lang w:val="en-GB"/>
        </w:rPr>
        <w:t>&lt;/NumAm&gt;</w:t>
      </w:r>
    </w:p>
    <w:p w:rsidR="00D14A0A" w:rsidRPr="00D14A0A" w:rsidP="00D14A0A" w14:paraId="63C3E137"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Christophe Clergeau, Laura Ballarín Cereza, Raphaël Glucksmann, Niels Fuglsang, Lina Gálvez</w:t>
      </w:r>
      <w:r w:rsidRPr="00D14A0A">
        <w:rPr>
          <w:rStyle w:val="HideTWBExt"/>
          <w:b w:val="0"/>
        </w:rPr>
        <w:t>&lt;/Members&gt;</w:t>
      </w:r>
    </w:p>
    <w:p w:rsidR="00D14A0A" w:rsidRPr="00D14A0A" w:rsidP="00D14A0A" w14:paraId="6CA3F14A" w14:textId="77777777">
      <w:r w:rsidRPr="00D14A0A">
        <w:rPr>
          <w:rStyle w:val="HideTWBExt"/>
        </w:rPr>
        <w:t>&lt;/RepeatBlock-By&gt;</w:t>
      </w:r>
    </w:p>
    <w:p w:rsidR="00D14A0A" w:rsidRPr="00D14A0A" w:rsidP="00D14A0A" w14:paraId="686C9CD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9C8DE5C" w14:textId="77777777">
      <w:pPr>
        <w:pStyle w:val="NormalBold"/>
      </w:pPr>
      <w:r w:rsidRPr="00D14A0A">
        <w:rPr>
          <w:rStyle w:val="HideTWBExt"/>
          <w:b w:val="0"/>
        </w:rPr>
        <w:t>&lt;Article&gt;</w:t>
      </w:r>
      <w:r w:rsidRPr="00D14A0A">
        <w:t>Article 16 – 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42102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A07407F" w14:textId="77777777">
            <w:pPr>
              <w:keepNext/>
            </w:pPr>
          </w:p>
        </w:tc>
      </w:tr>
      <w:tr w14:paraId="591EA53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872244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DE65A30" w14:textId="77777777">
            <w:pPr>
              <w:pStyle w:val="ColumnHeading"/>
              <w:keepNext/>
              <w:rPr>
                <w:lang w:val="en-GB"/>
              </w:rPr>
            </w:pPr>
            <w:r w:rsidRPr="00D14A0A">
              <w:rPr>
                <w:lang w:val="en-GB"/>
              </w:rPr>
              <w:t>Amendment</w:t>
            </w:r>
          </w:p>
        </w:tc>
      </w:tr>
      <w:tr w14:paraId="4A7AD4E6"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7B567FB" w14:textId="77777777">
            <w:pPr>
              <w:pStyle w:val="Normal6"/>
              <w:rPr>
                <w:lang w:val="en-GB"/>
              </w:rPr>
            </w:pPr>
          </w:p>
        </w:tc>
        <w:tc>
          <w:tcPr>
            <w:tcW w:w="4876" w:type="dxa"/>
            <w:hideMark/>
          </w:tcPr>
          <w:p w:rsidR="00D14A0A" w:rsidRPr="00D14A0A" w:rsidP="00C2703B" w14:paraId="5562CDB7" w14:textId="77777777">
            <w:pPr>
              <w:pStyle w:val="Normal6"/>
              <w:rPr>
                <w:lang w:val="en-GB"/>
              </w:rPr>
            </w:pPr>
            <w:r w:rsidRPr="00D14A0A">
              <w:rPr>
                <w:b/>
                <w:i/>
                <w:lang w:val="en-GB"/>
              </w:rPr>
              <w:t>2a.</w:t>
            </w:r>
            <w:r w:rsidRPr="00D14A0A">
              <w:rPr>
                <w:b/>
                <w:i/>
                <w:lang w:val="en-GB"/>
              </w:rPr>
              <w:tab/>
              <w:t>The Commission shall adopt delegated acts in accordance with Article 30 to supplement this Regulation no later than 9 months from the entry into force of this Regulation laying down Union-level demand-side measures, including content requirements, for vessels and maritime equipment, including:</w:t>
            </w:r>
          </w:p>
        </w:tc>
      </w:tr>
      <w:tr w14:paraId="6E7B429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5465937" w14:textId="77777777">
            <w:pPr>
              <w:pStyle w:val="Normal6"/>
              <w:rPr>
                <w:szCs w:val="20"/>
                <w:lang w:val="en-GB"/>
              </w:rPr>
            </w:pPr>
          </w:p>
        </w:tc>
        <w:tc>
          <w:tcPr>
            <w:tcW w:w="4876" w:type="dxa"/>
            <w:hideMark/>
          </w:tcPr>
          <w:p w:rsidR="00D14A0A" w:rsidRPr="00D14A0A" w:rsidP="00C2703B" w14:paraId="56D96EC4" w14:textId="77777777">
            <w:pPr>
              <w:pStyle w:val="Normal6"/>
              <w:rPr>
                <w:lang w:val="en-GB"/>
              </w:rPr>
            </w:pPr>
            <w:r w:rsidRPr="00D14A0A">
              <w:rPr>
                <w:b/>
                <w:i/>
                <w:lang w:val="en-GB"/>
              </w:rPr>
              <w:t>(a) a minimum percentage of European content, expressed as a percentage of the total value of the vessel or maritime equipment; and</w:t>
            </w:r>
          </w:p>
        </w:tc>
      </w:tr>
      <w:tr w14:paraId="6237639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9B6C8EB" w14:textId="77777777">
            <w:pPr>
              <w:pStyle w:val="Normal6"/>
              <w:rPr>
                <w:szCs w:val="20"/>
                <w:lang w:val="en-GB"/>
              </w:rPr>
            </w:pPr>
          </w:p>
        </w:tc>
        <w:tc>
          <w:tcPr>
            <w:tcW w:w="4876" w:type="dxa"/>
            <w:hideMark/>
          </w:tcPr>
          <w:p w:rsidR="00D14A0A" w:rsidRPr="00D14A0A" w:rsidP="00C2703B" w14:paraId="4446910C" w14:textId="77777777">
            <w:pPr>
              <w:pStyle w:val="Normal6"/>
              <w:rPr>
                <w:lang w:val="en-GB"/>
              </w:rPr>
            </w:pPr>
            <w:r w:rsidRPr="00D14A0A">
              <w:rPr>
                <w:b/>
                <w:i/>
                <w:lang w:val="en-GB"/>
              </w:rPr>
              <w:t>(b) a list of the strategic maritime equipment, components and technologies, for which EU-origin is required as a condition for eligibility under public procurement procedures and public support schemes.</w:t>
            </w:r>
          </w:p>
        </w:tc>
      </w:tr>
      <w:tr w14:paraId="4393500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1F520E2" w14:textId="77777777">
            <w:pPr>
              <w:pStyle w:val="Normal6"/>
              <w:rPr>
                <w:szCs w:val="20"/>
                <w:lang w:val="en-GB"/>
              </w:rPr>
            </w:pPr>
          </w:p>
        </w:tc>
        <w:tc>
          <w:tcPr>
            <w:tcW w:w="4876" w:type="dxa"/>
            <w:hideMark/>
          </w:tcPr>
          <w:p w:rsidR="00D14A0A" w:rsidRPr="00D14A0A" w:rsidP="00C2703B" w14:paraId="33FB1CF9" w14:textId="77777777">
            <w:pPr>
              <w:pStyle w:val="Normal6"/>
              <w:rPr>
                <w:lang w:val="en-GB"/>
              </w:rPr>
            </w:pPr>
            <w:r w:rsidRPr="00D14A0A">
              <w:rPr>
                <w:b/>
                <w:i/>
                <w:lang w:val="en-GB"/>
              </w:rPr>
              <w:t>When preparing the delegated acts, the Commission shall take into account:</w:t>
            </w:r>
          </w:p>
        </w:tc>
      </w:tr>
      <w:tr w14:paraId="1D83F67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5711527" w14:textId="77777777">
            <w:pPr>
              <w:pStyle w:val="Normal6"/>
              <w:rPr>
                <w:szCs w:val="20"/>
                <w:lang w:val="en-GB"/>
              </w:rPr>
            </w:pPr>
          </w:p>
        </w:tc>
        <w:tc>
          <w:tcPr>
            <w:tcW w:w="4876" w:type="dxa"/>
            <w:hideMark/>
          </w:tcPr>
          <w:p w:rsidR="00D14A0A" w:rsidRPr="00D14A0A" w:rsidP="00C2703B" w14:paraId="5E452407" w14:textId="77777777">
            <w:pPr>
              <w:pStyle w:val="Normal6"/>
              <w:rPr>
                <w:lang w:val="en-GB"/>
              </w:rPr>
            </w:pPr>
            <w:r w:rsidRPr="00D14A0A">
              <w:rPr>
                <w:b/>
                <w:i/>
                <w:lang w:val="en-GB"/>
              </w:rPr>
              <w:t>(a) the contribution of the requirements to the Union’s objective of economic security, resilience and climate neutrality set out in Regulation (EU) 2021/1119;</w:t>
            </w:r>
          </w:p>
        </w:tc>
      </w:tr>
      <w:tr w14:paraId="50A364F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A93D9FF" w14:textId="77777777">
            <w:pPr>
              <w:pStyle w:val="Normal6"/>
              <w:rPr>
                <w:szCs w:val="20"/>
                <w:lang w:val="en-GB"/>
              </w:rPr>
            </w:pPr>
          </w:p>
        </w:tc>
        <w:tc>
          <w:tcPr>
            <w:tcW w:w="4876" w:type="dxa"/>
            <w:hideMark/>
          </w:tcPr>
          <w:p w:rsidR="00D14A0A" w:rsidRPr="00D14A0A" w:rsidP="00C2703B" w14:paraId="451EFB81" w14:textId="77777777">
            <w:pPr>
              <w:pStyle w:val="Normal6"/>
              <w:rPr>
                <w:lang w:val="en-GB"/>
              </w:rPr>
            </w:pPr>
            <w:r w:rsidRPr="00D14A0A">
              <w:rPr>
                <w:b/>
                <w:i/>
                <w:lang w:val="en-GB"/>
              </w:rPr>
              <w:t>(b) the market situation at Union level, as identified through monitoring activities, including declining Union market shares and Union industry that is producing below capacity;</w:t>
            </w:r>
          </w:p>
        </w:tc>
      </w:tr>
      <w:tr w14:paraId="75D913C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7656785" w14:textId="77777777">
            <w:pPr>
              <w:pStyle w:val="Normal6"/>
              <w:rPr>
                <w:szCs w:val="20"/>
                <w:lang w:val="en-GB"/>
              </w:rPr>
            </w:pPr>
          </w:p>
        </w:tc>
        <w:tc>
          <w:tcPr>
            <w:tcW w:w="4876" w:type="dxa"/>
            <w:hideMark/>
          </w:tcPr>
          <w:p w:rsidR="00D14A0A" w:rsidRPr="00D14A0A" w:rsidP="00C2703B" w14:paraId="78412298" w14:textId="77777777">
            <w:pPr>
              <w:pStyle w:val="Normal6"/>
              <w:rPr>
                <w:lang w:val="en-GB"/>
              </w:rPr>
            </w:pPr>
            <w:r w:rsidRPr="00D14A0A">
              <w:rPr>
                <w:b/>
                <w:i/>
                <w:lang w:val="en-GB"/>
              </w:rPr>
              <w:t xml:space="preserve">(c) the impact of setting such measures on the overall competitiveness and greenhouse gas emissions of the relevant </w:t>
            </w:r>
            <w:r w:rsidRPr="00D14A0A">
              <w:rPr>
                <w:b/>
                <w:i/>
                <w:lang w:val="en-GB"/>
              </w:rPr>
              <w:t>sectors, as well as on costs for downstream consumers and small and medium enterprises and public budgets.</w:t>
            </w:r>
          </w:p>
        </w:tc>
      </w:tr>
    </w:tbl>
    <w:p w:rsidR="00D14A0A" w:rsidRPr="00D14A0A" w:rsidP="00D14A0A" w14:paraId="23D8D58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0841E84" w14:textId="77777777">
      <w:r w:rsidRPr="00D14A0A">
        <w:rPr>
          <w:rStyle w:val="HideTWBExt"/>
        </w:rPr>
        <w:t>&lt;/Amend&gt;</w:t>
      </w:r>
    </w:p>
    <w:p w:rsidR="00D14A0A" w:rsidRPr="00D14A0A" w:rsidP="00D14A0A" w14:paraId="60051CE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2465</w:t>
      </w:r>
      <w:r w:rsidRPr="00D14A0A">
        <w:rPr>
          <w:rStyle w:val="HideTWBExt"/>
          <w:b w:val="0"/>
          <w:bCs w:val="0"/>
          <w:szCs w:val="20"/>
          <w:lang w:val="en-GB"/>
        </w:rPr>
        <w:t>&lt;/NumAm&gt;</w:t>
      </w:r>
    </w:p>
    <w:p w:rsidR="00D14A0A" w:rsidRPr="00D14A0A" w:rsidP="00D14A0A" w14:paraId="3F325BE7" w14:textId="77777777">
      <w:pPr>
        <w:pStyle w:val="NormalBold"/>
      </w:pPr>
      <w:r w:rsidRPr="00D14A0A">
        <w:rPr>
          <w:rStyle w:val="HideTWBExt"/>
          <w:b w:val="0"/>
        </w:rPr>
        <w:t>&lt;RepeatBlock-By&gt;&lt;Members&gt;</w:t>
      </w:r>
      <w:r w:rsidRPr="00D14A0A">
        <w:t>David Cormand, Anna Cavazzini</w:t>
      </w:r>
      <w:r w:rsidRPr="00D14A0A">
        <w:rPr>
          <w:rStyle w:val="HideTWBExt"/>
          <w:b w:val="0"/>
        </w:rPr>
        <w:t>&lt;/Members&gt;</w:t>
      </w:r>
    </w:p>
    <w:p w:rsidR="00D14A0A" w:rsidRPr="00D14A0A" w:rsidP="00D14A0A" w14:paraId="09FC772D"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3574AD0D" w14:textId="77777777">
      <w:r w:rsidRPr="00D14A0A">
        <w:rPr>
          <w:rStyle w:val="HideTWBExt"/>
        </w:rPr>
        <w:t>&lt;/RepeatBlock-By&gt;</w:t>
      </w:r>
    </w:p>
    <w:p w:rsidR="00D14A0A" w:rsidRPr="00D14A0A" w:rsidP="00D14A0A" w14:paraId="581F8BE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D484337" w14:textId="77777777">
      <w:pPr>
        <w:pStyle w:val="NormalBold"/>
      </w:pPr>
      <w:r w:rsidRPr="00D14A0A">
        <w:rPr>
          <w:rStyle w:val="HideTWBExt"/>
          <w:b w:val="0"/>
        </w:rPr>
        <w:t>&lt;Article&gt;</w:t>
      </w:r>
      <w:r w:rsidRPr="00D14A0A">
        <w:t>Article 16 – 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E0D21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8476454" w14:textId="77777777">
            <w:pPr>
              <w:keepNext/>
            </w:pPr>
          </w:p>
        </w:tc>
      </w:tr>
      <w:tr w14:paraId="53867E7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CE7B11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F809951" w14:textId="77777777">
            <w:pPr>
              <w:pStyle w:val="ColumnHeading"/>
              <w:keepNext/>
              <w:rPr>
                <w:lang w:val="en-GB"/>
              </w:rPr>
            </w:pPr>
            <w:r w:rsidRPr="00D14A0A">
              <w:rPr>
                <w:lang w:val="en-GB"/>
              </w:rPr>
              <w:t>Amendment</w:t>
            </w:r>
          </w:p>
        </w:tc>
      </w:tr>
      <w:tr w14:paraId="716C8165"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9AF2E84" w14:textId="77777777">
            <w:pPr>
              <w:pStyle w:val="Normal6"/>
              <w:rPr>
                <w:lang w:val="en-GB"/>
              </w:rPr>
            </w:pPr>
          </w:p>
        </w:tc>
        <w:tc>
          <w:tcPr>
            <w:tcW w:w="4876" w:type="dxa"/>
            <w:hideMark/>
          </w:tcPr>
          <w:p w:rsidR="00D14A0A" w:rsidRPr="00D14A0A" w:rsidP="00C2703B" w14:paraId="00986522" w14:textId="77777777">
            <w:pPr>
              <w:pStyle w:val="Normal6"/>
              <w:rPr>
                <w:lang w:val="en-GB"/>
              </w:rPr>
            </w:pPr>
            <w:r w:rsidRPr="00D14A0A">
              <w:rPr>
                <w:b/>
                <w:i/>
                <w:lang w:val="en-GB"/>
              </w:rPr>
              <w:t>2a.</w:t>
            </w:r>
            <w:r w:rsidRPr="00D14A0A">
              <w:rPr>
                <w:b/>
                <w:i/>
                <w:lang w:val="en-GB"/>
              </w:rPr>
              <w:tab/>
              <w:t>The Commission is empowered to adopt delegated acts in accordance with Article 30 to supplement this Regulation as soon as possible and no later than 9 months from the entry into force of this Regulation by laying down Union-level demand-side measures, including content requirements, for zero-emission vessels and related maritime equipment, including:</w:t>
            </w:r>
          </w:p>
        </w:tc>
      </w:tr>
      <w:tr w14:paraId="6C79F41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AACFACC" w14:textId="77777777">
            <w:pPr>
              <w:pStyle w:val="Normal6"/>
              <w:rPr>
                <w:szCs w:val="20"/>
                <w:lang w:val="en-GB"/>
              </w:rPr>
            </w:pPr>
          </w:p>
        </w:tc>
        <w:tc>
          <w:tcPr>
            <w:tcW w:w="4876" w:type="dxa"/>
            <w:hideMark/>
          </w:tcPr>
          <w:p w:rsidR="00D14A0A" w:rsidRPr="00D14A0A" w:rsidP="00C2703B" w14:paraId="091E5A46" w14:textId="77777777">
            <w:pPr>
              <w:pStyle w:val="Normal6"/>
              <w:rPr>
                <w:lang w:val="en-GB"/>
              </w:rPr>
            </w:pPr>
            <w:r w:rsidRPr="00D14A0A">
              <w:rPr>
                <w:b/>
                <w:i/>
                <w:lang w:val="en-GB"/>
              </w:rPr>
              <w:t>(a) a minimum percentage of European content, expressed as a percentage of the total value of the vessel or maritime equipment; and</w:t>
            </w:r>
          </w:p>
        </w:tc>
      </w:tr>
      <w:tr w14:paraId="0652887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D94F257" w14:textId="77777777">
            <w:pPr>
              <w:pStyle w:val="Normal6"/>
              <w:rPr>
                <w:szCs w:val="20"/>
                <w:lang w:val="en-GB"/>
              </w:rPr>
            </w:pPr>
          </w:p>
        </w:tc>
        <w:tc>
          <w:tcPr>
            <w:tcW w:w="4876" w:type="dxa"/>
            <w:hideMark/>
          </w:tcPr>
          <w:p w:rsidR="00D14A0A" w:rsidRPr="00D14A0A" w:rsidP="00C2703B" w14:paraId="7621B610" w14:textId="77777777">
            <w:pPr>
              <w:pStyle w:val="Normal6"/>
              <w:rPr>
                <w:lang w:val="en-GB"/>
              </w:rPr>
            </w:pPr>
            <w:r w:rsidRPr="00D14A0A">
              <w:rPr>
                <w:b/>
                <w:i/>
                <w:lang w:val="en-GB"/>
              </w:rPr>
              <w:t>(b) a list of the strategic maritime equipment and technologies, for which EU-origin products is required as a condition for eligibility under public procurement procedures and public support schemes.</w:t>
            </w:r>
          </w:p>
        </w:tc>
      </w:tr>
      <w:tr w14:paraId="0B5C3F6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748F7A5" w14:textId="77777777">
            <w:pPr>
              <w:pStyle w:val="Normal6"/>
              <w:rPr>
                <w:szCs w:val="20"/>
                <w:lang w:val="en-GB"/>
              </w:rPr>
            </w:pPr>
          </w:p>
        </w:tc>
        <w:tc>
          <w:tcPr>
            <w:tcW w:w="4876" w:type="dxa"/>
            <w:hideMark/>
          </w:tcPr>
          <w:p w:rsidR="00D14A0A" w:rsidRPr="00D14A0A" w:rsidP="00C2703B" w14:paraId="35514F4E" w14:textId="77777777">
            <w:pPr>
              <w:pStyle w:val="Normal6"/>
              <w:rPr>
                <w:lang w:val="en-GB"/>
              </w:rPr>
            </w:pPr>
            <w:r w:rsidRPr="00D14A0A">
              <w:rPr>
                <w:b/>
                <w:i/>
                <w:lang w:val="en-GB"/>
              </w:rPr>
              <w:t>When preparing of the delegated acts, the Commission shall take into account:</w:t>
            </w:r>
          </w:p>
        </w:tc>
      </w:tr>
      <w:tr w14:paraId="09CDFBA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CF9F523" w14:textId="77777777">
            <w:pPr>
              <w:pStyle w:val="Normal6"/>
              <w:rPr>
                <w:szCs w:val="20"/>
                <w:lang w:val="en-GB"/>
              </w:rPr>
            </w:pPr>
          </w:p>
        </w:tc>
        <w:tc>
          <w:tcPr>
            <w:tcW w:w="4876" w:type="dxa"/>
            <w:hideMark/>
          </w:tcPr>
          <w:p w:rsidR="00D14A0A" w:rsidRPr="00D14A0A" w:rsidP="00C2703B" w14:paraId="4C3E36ED" w14:textId="77777777">
            <w:pPr>
              <w:pStyle w:val="Normal6"/>
              <w:rPr>
                <w:lang w:val="en-GB"/>
              </w:rPr>
            </w:pPr>
            <w:r w:rsidRPr="00D14A0A">
              <w:rPr>
                <w:b/>
                <w:i/>
                <w:lang w:val="en-GB"/>
              </w:rPr>
              <w:t>(a) the contribution of the requirements to the Union’s objective of economic security, resilience and climate neutrality set out in Regulation (EU) 2021/1119;</w:t>
            </w:r>
          </w:p>
        </w:tc>
      </w:tr>
      <w:tr w14:paraId="4DA5667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E3B7861" w14:textId="77777777">
            <w:pPr>
              <w:pStyle w:val="Normal6"/>
              <w:rPr>
                <w:szCs w:val="20"/>
                <w:lang w:val="en-GB"/>
              </w:rPr>
            </w:pPr>
          </w:p>
        </w:tc>
        <w:tc>
          <w:tcPr>
            <w:tcW w:w="4876" w:type="dxa"/>
            <w:hideMark/>
          </w:tcPr>
          <w:p w:rsidR="00D14A0A" w:rsidRPr="00D14A0A" w:rsidP="00C2703B" w14:paraId="0A85E4C1" w14:textId="77777777">
            <w:pPr>
              <w:pStyle w:val="Normal6"/>
              <w:rPr>
                <w:lang w:val="en-GB"/>
              </w:rPr>
            </w:pPr>
            <w:r w:rsidRPr="00D14A0A">
              <w:rPr>
                <w:b/>
                <w:i/>
                <w:lang w:val="en-GB"/>
              </w:rPr>
              <w:t xml:space="preserve">(b) the market situation at Union level, as identified through monitoring activities, including declining Union market shares and Union industry that is producing </w:t>
            </w:r>
            <w:r w:rsidRPr="00D14A0A">
              <w:rPr>
                <w:b/>
                <w:i/>
                <w:lang w:val="en-GB"/>
              </w:rPr>
              <w:t>below capacity;</w:t>
            </w:r>
          </w:p>
        </w:tc>
      </w:tr>
      <w:tr w14:paraId="3500A21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D593028" w14:textId="77777777">
            <w:pPr>
              <w:pStyle w:val="Normal6"/>
              <w:rPr>
                <w:szCs w:val="20"/>
                <w:lang w:val="en-GB"/>
              </w:rPr>
            </w:pPr>
          </w:p>
        </w:tc>
        <w:tc>
          <w:tcPr>
            <w:tcW w:w="4876" w:type="dxa"/>
            <w:hideMark/>
          </w:tcPr>
          <w:p w:rsidR="00D14A0A" w:rsidRPr="00D14A0A" w:rsidP="00C2703B" w14:paraId="41996691" w14:textId="77777777">
            <w:pPr>
              <w:pStyle w:val="Normal6"/>
              <w:rPr>
                <w:lang w:val="en-GB"/>
              </w:rPr>
            </w:pPr>
            <w:r w:rsidRPr="00D14A0A">
              <w:rPr>
                <w:b/>
                <w:i/>
                <w:lang w:val="en-GB"/>
              </w:rPr>
              <w:t>(c) the impact of setting such measures on the overall competitiveness and greenhouse gas emissions of the relevant sectors, as well as on costs for downstream consumers and small and medium enterprises and public budgets.</w:t>
            </w:r>
          </w:p>
        </w:tc>
      </w:tr>
    </w:tbl>
    <w:p w:rsidR="00D14A0A" w:rsidRPr="00D14A0A" w:rsidP="00D14A0A" w14:paraId="74563466"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A251F2C" w14:textId="77777777">
      <w:r w:rsidRPr="00D14A0A">
        <w:rPr>
          <w:rStyle w:val="HideTWBExt"/>
        </w:rPr>
        <w:t>&lt;/Amend&gt;</w:t>
      </w:r>
    </w:p>
    <w:p w:rsidR="00D14A0A" w:rsidRPr="00D14A0A" w:rsidP="00D14A0A" w14:paraId="609DF38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2466</w:t>
      </w:r>
      <w:r w:rsidRPr="00D14A0A">
        <w:rPr>
          <w:rStyle w:val="HideTWBExt"/>
          <w:b w:val="0"/>
          <w:bCs w:val="0"/>
          <w:szCs w:val="20"/>
          <w:lang w:val="en-GB"/>
        </w:rPr>
        <w:t>&lt;/NumAm&gt;</w:t>
      </w:r>
    </w:p>
    <w:p w:rsidR="00D14A0A" w:rsidRPr="00D14A0A" w:rsidP="00D14A0A" w14:paraId="26944747" w14:textId="77777777">
      <w:pPr>
        <w:pStyle w:val="NormalBold"/>
      </w:pPr>
      <w:r w:rsidRPr="00D14A0A">
        <w:rPr>
          <w:rStyle w:val="HideTWBExt"/>
          <w:b w:val="0"/>
        </w:rPr>
        <w:t>&lt;RepeatBlock-By&gt;&lt;Members&gt;</w:t>
      </w:r>
      <w:r w:rsidRPr="00D14A0A">
        <w:t>Sandro Gozi, Christophe Grudler</w:t>
      </w:r>
      <w:r w:rsidRPr="00D14A0A">
        <w:rPr>
          <w:rStyle w:val="HideTWBExt"/>
          <w:b w:val="0"/>
        </w:rPr>
        <w:t>&lt;/Members&gt;</w:t>
      </w:r>
    </w:p>
    <w:p w:rsidR="00D14A0A" w:rsidRPr="00D14A0A" w:rsidP="00D14A0A" w14:paraId="217F4257" w14:textId="77777777">
      <w:r w:rsidRPr="00D14A0A">
        <w:rPr>
          <w:rStyle w:val="HideTWBExt"/>
        </w:rPr>
        <w:t>&lt;/RepeatBlock-By&gt;</w:t>
      </w:r>
    </w:p>
    <w:p w:rsidR="00D14A0A" w:rsidRPr="00D14A0A" w:rsidP="00D14A0A" w14:paraId="2A20CB63"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7276F41" w14:textId="77777777">
      <w:pPr>
        <w:pStyle w:val="NormalBold"/>
      </w:pPr>
      <w:r w:rsidRPr="00D14A0A">
        <w:rPr>
          <w:rStyle w:val="HideTWBExt"/>
          <w:b w:val="0"/>
        </w:rPr>
        <w:t>&lt;Article&gt;</w:t>
      </w:r>
      <w:r w:rsidRPr="00D14A0A">
        <w:t>Article 16 – 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F11DF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EE3E5BB" w14:textId="77777777">
            <w:pPr>
              <w:keepNext/>
            </w:pPr>
          </w:p>
        </w:tc>
      </w:tr>
      <w:tr w14:paraId="02A6632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81736D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D9FB317" w14:textId="77777777">
            <w:pPr>
              <w:pStyle w:val="ColumnHeading"/>
              <w:keepNext/>
              <w:rPr>
                <w:lang w:val="en-GB"/>
              </w:rPr>
            </w:pPr>
            <w:r w:rsidRPr="00D14A0A">
              <w:rPr>
                <w:lang w:val="en-GB"/>
              </w:rPr>
              <w:t>Amendment</w:t>
            </w:r>
          </w:p>
        </w:tc>
      </w:tr>
      <w:tr w14:paraId="7D20BDC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436BB4A" w14:textId="77777777">
            <w:pPr>
              <w:pStyle w:val="Normal6"/>
              <w:rPr>
                <w:lang w:val="en-GB"/>
              </w:rPr>
            </w:pPr>
          </w:p>
        </w:tc>
        <w:tc>
          <w:tcPr>
            <w:tcW w:w="4876" w:type="dxa"/>
            <w:hideMark/>
          </w:tcPr>
          <w:p w:rsidR="00D14A0A" w:rsidRPr="00D14A0A" w:rsidP="00C2703B" w14:paraId="02BBE3D9" w14:textId="77777777">
            <w:pPr>
              <w:pStyle w:val="Normal6"/>
              <w:rPr>
                <w:lang w:val="en-GB"/>
              </w:rPr>
            </w:pPr>
            <w:r w:rsidRPr="00D14A0A">
              <w:rPr>
                <w:b/>
                <w:i/>
                <w:lang w:val="en-GB"/>
              </w:rPr>
              <w:t>2a.</w:t>
            </w:r>
            <w:r w:rsidRPr="00D14A0A">
              <w:rPr>
                <w:b/>
                <w:i/>
                <w:lang w:val="en-GB"/>
              </w:rPr>
              <w:tab/>
              <w:t xml:space="preserve">The Commission is empowered to adopt delegated acts in accordance with Article 30 to supplement this Regulation as soon as possible and no later than 9 months from the entry into force of this Regulation by laying down Union-level demand-side measures, including content requirements, for vessels and maritime equipment, including: (a) a minimum percentage of European content, expressed as a percentage of the total value of the vessel or maritime equipment; and (b) a list of the strategic maritime equipment and technologies, for which EU-origin products is required as a condition for eligibility under public procurement procedures and public support schemes. When preparing of the delegated acts, the Commission shall take into account: (a) the contribution of the requirements to the Union’s objective of economic security, resilience and climate neutrality set out in Regulation (EU) 2021/1119; (b) the market situation at Union level, as identified through monitoring activities, including declining Union market shares and Union industry that is producing below capacity; (c) the </w:t>
            </w:r>
            <w:r w:rsidRPr="00D14A0A">
              <w:rPr>
                <w:b/>
                <w:i/>
                <w:lang w:val="en-GB"/>
              </w:rPr>
              <w:t>impact of setting such measures on the overall competitiveness and greenhouse gas emissions of the relevant sectors, as well as on costs for downstream consumers and small and medium enterprises and public budgets.</w:t>
            </w:r>
          </w:p>
        </w:tc>
      </w:tr>
    </w:tbl>
    <w:p w:rsidR="00D14A0A" w:rsidRPr="00D14A0A" w:rsidP="00D14A0A" w14:paraId="6C1D026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FF270CE" w14:textId="77777777">
      <w:r w:rsidRPr="00D14A0A">
        <w:rPr>
          <w:rStyle w:val="HideTWBExt"/>
        </w:rPr>
        <w:t>&lt;/Amend&gt;</w:t>
      </w:r>
    </w:p>
    <w:p w:rsidR="00D14A0A" w:rsidRPr="00D14A0A" w:rsidP="00D14A0A" w14:paraId="73706FF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2467</w:t>
      </w:r>
      <w:r w:rsidRPr="00D14A0A">
        <w:rPr>
          <w:rStyle w:val="HideTWBExt"/>
          <w:b w:val="0"/>
          <w:bCs w:val="0"/>
          <w:szCs w:val="20"/>
          <w:lang w:val="en-GB"/>
        </w:rPr>
        <w:t>&lt;/NumAm&gt;</w:t>
      </w:r>
    </w:p>
    <w:p w:rsidR="00D14A0A" w:rsidRPr="00D14A0A" w:rsidP="00D14A0A" w14:paraId="3B838B47"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40830014" w14:textId="77777777">
      <w:r w:rsidRPr="00D14A0A">
        <w:rPr>
          <w:rStyle w:val="HideTWBExt"/>
        </w:rPr>
        <w:t>&lt;/RepeatBlock-By&gt;</w:t>
      </w:r>
    </w:p>
    <w:p w:rsidR="00D14A0A" w:rsidRPr="00D14A0A" w:rsidP="00D14A0A" w14:paraId="7CA6DE9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8B5890B" w14:textId="77777777">
      <w:pPr>
        <w:pStyle w:val="NormalBold"/>
      </w:pPr>
      <w:r w:rsidRPr="00D14A0A">
        <w:rPr>
          <w:rStyle w:val="HideTWBExt"/>
          <w:b w:val="0"/>
        </w:rPr>
        <w:t>&lt;Article&gt;</w:t>
      </w:r>
      <w:r w:rsidRPr="00D14A0A">
        <w:t>Article 16 – 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134FC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757242A" w14:textId="77777777">
            <w:pPr>
              <w:keepNext/>
            </w:pPr>
          </w:p>
        </w:tc>
      </w:tr>
      <w:tr w14:paraId="5716CE8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0E93E9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F122B5F" w14:textId="77777777">
            <w:pPr>
              <w:pStyle w:val="ColumnHeading"/>
              <w:keepNext/>
              <w:rPr>
                <w:lang w:val="en-GB"/>
              </w:rPr>
            </w:pPr>
            <w:r w:rsidRPr="00D14A0A">
              <w:rPr>
                <w:lang w:val="en-GB"/>
              </w:rPr>
              <w:t>Amendment</w:t>
            </w:r>
          </w:p>
        </w:tc>
      </w:tr>
      <w:tr w14:paraId="4CA45A7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0FDE3EA" w14:textId="77777777">
            <w:pPr>
              <w:pStyle w:val="Normal6"/>
              <w:rPr>
                <w:lang w:val="en-GB"/>
              </w:rPr>
            </w:pPr>
          </w:p>
        </w:tc>
        <w:tc>
          <w:tcPr>
            <w:tcW w:w="4876" w:type="dxa"/>
            <w:hideMark/>
          </w:tcPr>
          <w:p w:rsidR="00D14A0A" w:rsidRPr="00D14A0A" w:rsidP="00C2703B" w14:paraId="471D5DCD" w14:textId="77777777">
            <w:pPr>
              <w:pStyle w:val="Normal6"/>
              <w:rPr>
                <w:lang w:val="en-GB"/>
              </w:rPr>
            </w:pPr>
            <w:r w:rsidRPr="00D14A0A">
              <w:rPr>
                <w:b/>
                <w:i/>
                <w:lang w:val="en-GB"/>
              </w:rPr>
              <w:t>2a.</w:t>
            </w:r>
            <w:r w:rsidRPr="00D14A0A">
              <w:rPr>
                <w:b/>
                <w:i/>
                <w:lang w:val="en-GB"/>
              </w:rPr>
              <w:tab/>
              <w:t>The Commission is empowered to adopt delegated acts in accordance with Article 30 to supplement this Regulation by specifying the method for calculating the proportion of the volume of products and components originating in the Union in accordance with Regulation (EU) No 952/2013.</w:t>
            </w:r>
          </w:p>
        </w:tc>
      </w:tr>
      <w:tr w14:paraId="1B6211EF"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8303F28" w14:textId="77777777">
            <w:pPr>
              <w:pStyle w:val="Normal6"/>
              <w:rPr>
                <w:szCs w:val="20"/>
                <w:lang w:val="en-GB"/>
              </w:rPr>
            </w:pPr>
          </w:p>
        </w:tc>
        <w:tc>
          <w:tcPr>
            <w:tcW w:w="4876" w:type="dxa"/>
            <w:hideMark/>
          </w:tcPr>
          <w:p w:rsidR="00D14A0A" w:rsidRPr="00D14A0A" w:rsidP="00C2703B" w14:paraId="4DF3C1E3" w14:textId="77777777">
            <w:pPr>
              <w:pStyle w:val="Normal6"/>
              <w:rPr>
                <w:lang w:val="en-GB"/>
              </w:rPr>
            </w:pPr>
            <w:r w:rsidRPr="00D14A0A">
              <w:rPr>
                <w:b/>
                <w:i/>
                <w:lang w:val="en-GB"/>
              </w:rPr>
              <w:t>The Commission may adopt implementing acts in accordance with Article 31(2) establishing standardised templates for certificates of compliance and specifying the methods and procedures to be applied by the relevant competent national authorities, including contracting authorities and contracting entities, for the verification and demonstration of compliance with the requirements laid down in this Regulation. Those implementing acts may provide for the use of digital tools for those purposes.</w:t>
            </w:r>
          </w:p>
        </w:tc>
      </w:tr>
    </w:tbl>
    <w:p w:rsidR="00D14A0A" w:rsidRPr="00D14A0A" w:rsidP="00D14A0A" w14:paraId="1C56C9F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88E5E19" w14:textId="77777777">
      <w:r w:rsidRPr="00D14A0A">
        <w:rPr>
          <w:rStyle w:val="HideTWBExt"/>
        </w:rPr>
        <w:t>&lt;/Amend&gt;</w:t>
      </w:r>
    </w:p>
    <w:p w:rsidR="00D14A0A" w:rsidRPr="00D14A0A" w:rsidP="00D14A0A" w14:paraId="22C9062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2468</w:t>
      </w:r>
      <w:r w:rsidRPr="00D14A0A">
        <w:rPr>
          <w:rStyle w:val="HideTWBExt"/>
          <w:b w:val="0"/>
          <w:bCs w:val="0"/>
          <w:szCs w:val="20"/>
          <w:lang w:val="en-GB"/>
        </w:rPr>
        <w:t>&lt;/NumAm&gt;</w:t>
      </w:r>
    </w:p>
    <w:p w:rsidR="00D14A0A" w:rsidRPr="00D14A0A" w:rsidP="00D14A0A" w14:paraId="14FD6D38" w14:textId="77777777">
      <w:pPr>
        <w:pStyle w:val="NormalBold"/>
      </w:pPr>
      <w:r w:rsidRPr="00D14A0A">
        <w:rPr>
          <w:rStyle w:val="HideTWBExt"/>
          <w:b w:val="0"/>
        </w:rPr>
        <w:t>&lt;RepeatBlock-By&gt;&lt;Members&gt;</w:t>
      </w:r>
      <w:r w:rsidRPr="00D14A0A">
        <w:t xml:space="preserve">Raúl de la Hoz Quintano, Adrián Vázquez Lázara, Esteban González Pons, Pilar del Castillo Vera, Dolors Montserrat, Javier Zarzalejos, Susana Solís Pérez, Borja Giménez </w:t>
      </w:r>
      <w:r w:rsidRPr="00D14A0A">
        <w:t>Larraz, Carmen Crespo Díaz, Antonio López-Istúriz White, Esther Herranz García, Nicolás Pascual de la Parte, Juan Ignacio Zoido Álvarez, Francisco José Millán Mon, Maravillas Abadía Jover, Isabel Benjumea Benjumea, Gabriel Mato</w:t>
      </w:r>
      <w:r w:rsidRPr="00D14A0A">
        <w:rPr>
          <w:rStyle w:val="HideTWBExt"/>
          <w:b w:val="0"/>
        </w:rPr>
        <w:t>&lt;/Members&gt;</w:t>
      </w:r>
    </w:p>
    <w:p w:rsidR="00D14A0A" w:rsidRPr="00D14A0A" w:rsidP="00D14A0A" w14:paraId="5953C486" w14:textId="77777777">
      <w:r w:rsidRPr="00D14A0A">
        <w:rPr>
          <w:rStyle w:val="HideTWBExt"/>
        </w:rPr>
        <w:t>&lt;/RepeatBlock-By&gt;</w:t>
      </w:r>
    </w:p>
    <w:p w:rsidR="00D14A0A" w:rsidRPr="00D14A0A" w:rsidP="00D14A0A" w14:paraId="7DA737F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31A3501" w14:textId="77777777">
      <w:pPr>
        <w:pStyle w:val="NormalBold"/>
      </w:pPr>
      <w:r w:rsidRPr="00D14A0A">
        <w:rPr>
          <w:rStyle w:val="HideTWBExt"/>
          <w:b w:val="0"/>
        </w:rPr>
        <w:t>&lt;Article&gt;</w:t>
      </w:r>
      <w:r w:rsidRPr="00D14A0A">
        <w:t>Article 16 – 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496A3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F702507" w14:textId="77777777">
            <w:pPr>
              <w:keepNext/>
            </w:pPr>
          </w:p>
        </w:tc>
      </w:tr>
      <w:tr w14:paraId="0605F73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77B9BF6"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C1B151F" w14:textId="77777777">
            <w:pPr>
              <w:pStyle w:val="ColumnHeading"/>
              <w:keepNext/>
              <w:rPr>
                <w:lang w:val="en-GB"/>
              </w:rPr>
            </w:pPr>
            <w:r w:rsidRPr="00D14A0A">
              <w:rPr>
                <w:lang w:val="en-GB"/>
              </w:rPr>
              <w:t>Amendment</w:t>
            </w:r>
          </w:p>
        </w:tc>
      </w:tr>
      <w:tr w14:paraId="620B1D65"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DE8DDBB" w14:textId="77777777">
            <w:pPr>
              <w:pStyle w:val="Normal6"/>
              <w:rPr>
                <w:lang w:val="en-GB"/>
              </w:rPr>
            </w:pPr>
          </w:p>
        </w:tc>
        <w:tc>
          <w:tcPr>
            <w:tcW w:w="4876" w:type="dxa"/>
            <w:hideMark/>
          </w:tcPr>
          <w:p w:rsidR="00D14A0A" w:rsidRPr="00D14A0A" w:rsidP="00C2703B" w14:paraId="598F1AFC" w14:textId="77777777">
            <w:pPr>
              <w:pStyle w:val="Normal6"/>
              <w:rPr>
                <w:lang w:val="en-GB"/>
              </w:rPr>
            </w:pPr>
            <w:r w:rsidRPr="00D14A0A">
              <w:rPr>
                <w:b/>
                <w:i/>
                <w:lang w:val="en-GB"/>
              </w:rPr>
              <w:t>2a.</w:t>
            </w:r>
            <w:r w:rsidRPr="00D14A0A">
              <w:rPr>
                <w:b/>
                <w:i/>
                <w:lang w:val="en-GB"/>
              </w:rPr>
              <w:tab/>
              <w:t>Before adopting a delegated act pursuant to paragraph 2, including where adding further strategic sectors to Annex I or adding products from those sectors to Annex II, the Commission shall carry out an impact assessment, consult the sectors concerned and assess the availability and manufacturing capacity of the relevant products in the Union, additional costs and the effects on downstream users. Where adding further strategic sectors, the impact assessment shall also evaluate their strategic importance and the need for and proportionality of their inclusion. Any new or strengthened requirement shall be accompanied by an appropriate transitional period.</w:t>
            </w:r>
          </w:p>
        </w:tc>
      </w:tr>
    </w:tbl>
    <w:p w:rsidR="00D14A0A" w:rsidRPr="00D14A0A" w:rsidP="00D14A0A" w14:paraId="5F73A273"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22C1228" w14:textId="77777777">
      <w:r w:rsidRPr="00D14A0A">
        <w:rPr>
          <w:rStyle w:val="HideTWBExt"/>
        </w:rPr>
        <w:t>&lt;/Amend&gt;</w:t>
      </w:r>
    </w:p>
    <w:p w:rsidR="00D14A0A" w:rsidRPr="00D14A0A" w:rsidP="00D14A0A" w14:paraId="1491AABA"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2469</w:t>
      </w:r>
      <w:r w:rsidRPr="00D14A0A">
        <w:rPr>
          <w:rStyle w:val="HideTWBExt"/>
          <w:b w:val="0"/>
          <w:bCs w:val="0"/>
          <w:szCs w:val="20"/>
          <w:lang w:val="en-GB"/>
        </w:rPr>
        <w:t>&lt;/NumAm&gt;</w:t>
      </w:r>
    </w:p>
    <w:p w:rsidR="00D14A0A" w:rsidRPr="00D14A0A" w:rsidP="00D14A0A" w14:paraId="334F6F46" w14:textId="77777777">
      <w:pPr>
        <w:pStyle w:val="NormalBold"/>
      </w:pPr>
      <w:r w:rsidRPr="00D14A0A">
        <w:rPr>
          <w:rStyle w:val="HideTWBExt"/>
          <w:b w:val="0"/>
        </w:rPr>
        <w:t>&lt;RepeatBlock-By&gt;&lt;Members&gt;</w:t>
      </w:r>
      <w:r w:rsidRPr="00D14A0A">
        <w:t>Julie Rechagneux, Aleksandar Nikolic, Mathilde Androuët, Virginie Joron, Christophe Bay, Thierry Mariani, Mélanie Disdier</w:t>
      </w:r>
      <w:r w:rsidRPr="00D14A0A">
        <w:rPr>
          <w:rStyle w:val="HideTWBExt"/>
          <w:b w:val="0"/>
        </w:rPr>
        <w:t>&lt;/Members&gt;</w:t>
      </w:r>
    </w:p>
    <w:p w:rsidR="00D14A0A" w:rsidRPr="00D14A0A" w:rsidP="00D14A0A" w14:paraId="096C91C5" w14:textId="77777777">
      <w:r w:rsidRPr="00D14A0A">
        <w:rPr>
          <w:rStyle w:val="HideTWBExt"/>
          <w:lang w:val="fr-FR"/>
        </w:rPr>
        <w:t>&lt;/RepeatBlock-By&gt;</w:t>
      </w:r>
    </w:p>
    <w:p w:rsidR="00D14A0A" w:rsidRPr="00D14A0A" w:rsidP="00D14A0A" w14:paraId="2520F50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C64EBCD" w14:textId="77777777">
      <w:pPr>
        <w:pStyle w:val="NormalBold"/>
      </w:pPr>
      <w:r w:rsidRPr="00D14A0A">
        <w:rPr>
          <w:rStyle w:val="HideTWBExt"/>
          <w:b w:val="0"/>
        </w:rPr>
        <w:t>&lt;Article&gt;</w:t>
      </w:r>
      <w:r w:rsidRPr="00D14A0A">
        <w:t>Article 16 – 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39FA7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6B704A5" w14:textId="77777777">
            <w:pPr>
              <w:keepNext/>
              <w:rPr>
                <w:lang w:val="fr-FR"/>
              </w:rPr>
            </w:pPr>
          </w:p>
        </w:tc>
      </w:tr>
      <w:tr w14:paraId="7A2BDE6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949AC5A" w14:textId="77777777">
            <w:pPr>
              <w:pStyle w:val="ColumnHeading"/>
              <w:keepNext/>
            </w:pPr>
            <w:r w:rsidRPr="00D14A0A">
              <w:t>Text proposed by the Commission</w:t>
            </w:r>
          </w:p>
        </w:tc>
        <w:tc>
          <w:tcPr>
            <w:tcW w:w="4876" w:type="dxa"/>
            <w:hideMark/>
          </w:tcPr>
          <w:p w:rsidR="00D14A0A" w:rsidRPr="00D14A0A" w:rsidP="00C2703B" w14:paraId="0A65B05F" w14:textId="77777777">
            <w:pPr>
              <w:pStyle w:val="ColumnHeading"/>
              <w:keepNext/>
            </w:pPr>
            <w:r w:rsidRPr="00D14A0A">
              <w:t>Amendment</w:t>
            </w:r>
          </w:p>
        </w:tc>
      </w:tr>
      <w:tr w14:paraId="344D8F2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000614D" w14:textId="77777777">
            <w:pPr>
              <w:pStyle w:val="Normal6"/>
            </w:pPr>
          </w:p>
        </w:tc>
        <w:tc>
          <w:tcPr>
            <w:tcW w:w="4876" w:type="dxa"/>
            <w:hideMark/>
          </w:tcPr>
          <w:p w:rsidR="00D14A0A" w:rsidRPr="00D14A0A" w:rsidP="00C2703B" w14:paraId="29A183E4" w14:textId="77777777">
            <w:pPr>
              <w:pStyle w:val="Normal6"/>
            </w:pPr>
            <w:r w:rsidRPr="00D14A0A">
              <w:rPr>
                <w:b/>
                <w:i/>
              </w:rPr>
              <w:t>2a.</w:t>
            </w:r>
            <w:r w:rsidRPr="00D14A0A">
              <w:rPr>
                <w:b/>
                <w:i/>
              </w:rPr>
              <w:tab/>
              <w:t>The power to amend Annexes II and III shall be limited to increasing the Union-origin and low-carbon requirements. The Commission may not use a delegated act to lower a threshold, restrict the scope of a product covered, or introduce an exemption not provided for in this Regulation.</w:t>
            </w:r>
          </w:p>
        </w:tc>
      </w:tr>
    </w:tbl>
    <w:p w:rsidR="00D14A0A" w:rsidRPr="00D14A0A" w:rsidP="00D14A0A" w14:paraId="1E79C42E" w14:textId="77777777">
      <w:pPr>
        <w:pStyle w:val="Olang"/>
        <w:rPr>
          <w:noProof w:val="0"/>
        </w:rPr>
      </w:pPr>
      <w:r w:rsidRPr="00D14A0A">
        <w:rPr>
          <w:noProof w:val="0"/>
        </w:rPr>
        <w:t xml:space="preserve">Or. </w:t>
      </w:r>
      <w:r w:rsidRPr="00D14A0A">
        <w:rPr>
          <w:rStyle w:val="HideTWBExt"/>
        </w:rPr>
        <w:t>&lt;Original&gt;</w:t>
      </w:r>
      <w:r w:rsidRPr="00D14A0A">
        <w:rPr>
          <w:rStyle w:val="HideTWBInt"/>
        </w:rPr>
        <w:t>{FR}</w:t>
      </w:r>
      <w:r w:rsidRPr="00D14A0A">
        <w:rPr>
          <w:noProof w:val="0"/>
        </w:rPr>
        <w:t>fr</w:t>
      </w:r>
      <w:r w:rsidRPr="00D14A0A">
        <w:rPr>
          <w:rStyle w:val="HideTWBExt"/>
        </w:rPr>
        <w:t>&lt;/Original&gt;</w:t>
      </w:r>
    </w:p>
    <w:p w:rsidR="00D14A0A" w:rsidRPr="00D14A0A" w:rsidP="00D14A0A" w14:paraId="4067D999" w14:textId="77777777">
      <w:r w:rsidRPr="00D14A0A">
        <w:rPr>
          <w:rStyle w:val="HideTWBExt"/>
          <w:lang w:val="fr-FR"/>
        </w:rPr>
        <w:t>&lt;/Amend&gt;</w:t>
      </w:r>
    </w:p>
    <w:p w:rsidR="00D14A0A" w:rsidRPr="00D14A0A" w:rsidP="00D14A0A" w14:paraId="522E9BA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2470</w:t>
      </w:r>
      <w:r w:rsidRPr="00D14A0A">
        <w:rPr>
          <w:rStyle w:val="HideTWBExt"/>
          <w:b w:val="0"/>
          <w:bCs w:val="0"/>
          <w:szCs w:val="20"/>
          <w:lang w:val="en-GB"/>
        </w:rPr>
        <w:t>&lt;/NumAm&gt;</w:t>
      </w:r>
    </w:p>
    <w:p w:rsidR="00D14A0A" w:rsidRPr="00D14A0A" w:rsidP="00D14A0A" w14:paraId="6116CE0E" w14:textId="77777777">
      <w:pPr>
        <w:pStyle w:val="NormalBold"/>
      </w:pPr>
      <w:r w:rsidRPr="00D14A0A">
        <w:rPr>
          <w:rStyle w:val="HideTWBExt"/>
          <w:b w:val="0"/>
        </w:rPr>
        <w:t>&lt;RepeatBlock-By&gt;&lt;Members&gt;</w:t>
      </w:r>
      <w:r w:rsidRPr="00D14A0A">
        <w:t>David Cormand, Majdouline Sbai</w:t>
      </w:r>
      <w:r w:rsidRPr="00D14A0A">
        <w:rPr>
          <w:rStyle w:val="HideTWBExt"/>
          <w:b w:val="0"/>
        </w:rPr>
        <w:t>&lt;/Members&gt;</w:t>
      </w:r>
    </w:p>
    <w:p w:rsidR="00D14A0A" w:rsidRPr="00D14A0A" w:rsidP="00D14A0A" w14:paraId="42EBCE3F"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6B541496" w14:textId="77777777">
      <w:r w:rsidRPr="00D14A0A">
        <w:rPr>
          <w:rStyle w:val="HideTWBExt"/>
        </w:rPr>
        <w:t>&lt;/RepeatBlock-By&gt;</w:t>
      </w:r>
    </w:p>
    <w:p w:rsidR="00D14A0A" w:rsidRPr="00D14A0A" w:rsidP="00D14A0A" w14:paraId="13A6A63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B428E9F" w14:textId="77777777">
      <w:pPr>
        <w:pStyle w:val="NormalBold"/>
      </w:pPr>
      <w:r w:rsidRPr="00D14A0A">
        <w:rPr>
          <w:rStyle w:val="HideTWBExt"/>
          <w:b w:val="0"/>
        </w:rPr>
        <w:t>&lt;Article&gt;</w:t>
      </w:r>
      <w:r w:rsidRPr="00D14A0A">
        <w:t>Article 16 – paragraph 2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A592E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3666E63" w14:textId="77777777">
            <w:pPr>
              <w:keepNext/>
            </w:pPr>
          </w:p>
        </w:tc>
      </w:tr>
      <w:tr w14:paraId="4B9D758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A02421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3AE952C" w14:textId="77777777">
            <w:pPr>
              <w:pStyle w:val="ColumnHeading"/>
              <w:keepNext/>
              <w:rPr>
                <w:lang w:val="en-GB"/>
              </w:rPr>
            </w:pPr>
            <w:r w:rsidRPr="00D14A0A">
              <w:rPr>
                <w:lang w:val="en-GB"/>
              </w:rPr>
              <w:t>Amendment</w:t>
            </w:r>
          </w:p>
        </w:tc>
      </w:tr>
      <w:tr w14:paraId="4950729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2B28CE3" w14:textId="77777777">
            <w:pPr>
              <w:pStyle w:val="Normal6"/>
              <w:rPr>
                <w:lang w:val="en-GB"/>
              </w:rPr>
            </w:pPr>
          </w:p>
        </w:tc>
        <w:tc>
          <w:tcPr>
            <w:tcW w:w="4876" w:type="dxa"/>
            <w:hideMark/>
          </w:tcPr>
          <w:p w:rsidR="00D14A0A" w:rsidRPr="00D14A0A" w:rsidP="00C2703B" w14:paraId="46D3E04B" w14:textId="77777777">
            <w:pPr>
              <w:pStyle w:val="Normal6"/>
              <w:rPr>
                <w:lang w:val="en-GB"/>
              </w:rPr>
            </w:pPr>
            <w:r w:rsidRPr="00D14A0A">
              <w:rPr>
                <w:b/>
                <w:i/>
                <w:lang w:val="en-GB"/>
              </w:rPr>
              <w:t>2b.</w:t>
            </w:r>
            <w:r w:rsidRPr="00D14A0A">
              <w:rPr>
                <w:b/>
                <w:i/>
                <w:lang w:val="en-GB"/>
              </w:rPr>
              <w:tab/>
              <w:t>By [9 months after the entry into force of this Regulation] the Commission shall adopt delegated acts in accordance with Article 30 to supplement this Regulation by laying down Union-level demand-side measures via Union-origin and low-carbon requirements for textile products and the textile value chain, including:</w:t>
            </w:r>
          </w:p>
        </w:tc>
      </w:tr>
      <w:tr w14:paraId="0B07F2D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E48E06D" w14:textId="77777777">
            <w:pPr>
              <w:pStyle w:val="Normal6"/>
              <w:rPr>
                <w:szCs w:val="20"/>
                <w:lang w:val="en-GB"/>
              </w:rPr>
            </w:pPr>
          </w:p>
        </w:tc>
        <w:tc>
          <w:tcPr>
            <w:tcW w:w="4876" w:type="dxa"/>
            <w:hideMark/>
          </w:tcPr>
          <w:p w:rsidR="00D14A0A" w:rsidRPr="00D14A0A" w:rsidP="00C2703B" w14:paraId="3CD679B5" w14:textId="77777777">
            <w:pPr>
              <w:pStyle w:val="Normal6"/>
              <w:rPr>
                <w:lang w:val="en-GB"/>
              </w:rPr>
            </w:pPr>
            <w:r w:rsidRPr="00D14A0A">
              <w:rPr>
                <w:b/>
                <w:i/>
                <w:lang w:val="en-GB"/>
              </w:rPr>
              <w:t>(a) a minimum percentage of content originating from the Union, expressed as a percentage of the total value of the textile product, and, where relevant, requirements on the Union location of specific stages of the value chain, such as spinning, weaving, knitting, non-woven production, dyeing, finishing and coating;</w:t>
            </w:r>
          </w:p>
        </w:tc>
      </w:tr>
      <w:tr w14:paraId="4301802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AFCE785" w14:textId="77777777">
            <w:pPr>
              <w:pStyle w:val="Normal6"/>
              <w:rPr>
                <w:szCs w:val="20"/>
                <w:lang w:val="en-GB"/>
              </w:rPr>
            </w:pPr>
          </w:p>
        </w:tc>
        <w:tc>
          <w:tcPr>
            <w:tcW w:w="4876" w:type="dxa"/>
            <w:hideMark/>
          </w:tcPr>
          <w:p w:rsidR="00D14A0A" w:rsidRPr="00D14A0A" w:rsidP="00C2703B" w14:paraId="634AADFC" w14:textId="77777777">
            <w:pPr>
              <w:pStyle w:val="Normal6"/>
              <w:rPr>
                <w:lang w:val="en-GB"/>
              </w:rPr>
            </w:pPr>
            <w:r w:rsidRPr="00D14A0A">
              <w:rPr>
                <w:b/>
                <w:i/>
                <w:lang w:val="en-GB"/>
              </w:rPr>
              <w:t>(b) a list of strategic textile products and technologies, for which Union-origin products are required as a condition for eligibility under public procurement procedures and public support schemes.</w:t>
            </w:r>
          </w:p>
        </w:tc>
      </w:tr>
      <w:tr w14:paraId="2E0B9DE5"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B9D34D3" w14:textId="77777777">
            <w:pPr>
              <w:pStyle w:val="Normal6"/>
              <w:rPr>
                <w:szCs w:val="20"/>
                <w:lang w:val="en-GB"/>
              </w:rPr>
            </w:pPr>
          </w:p>
        </w:tc>
        <w:tc>
          <w:tcPr>
            <w:tcW w:w="4876" w:type="dxa"/>
            <w:hideMark/>
          </w:tcPr>
          <w:p w:rsidR="00D14A0A" w:rsidRPr="00D14A0A" w:rsidP="00C2703B" w14:paraId="49005D64" w14:textId="77777777">
            <w:pPr>
              <w:pStyle w:val="Normal6"/>
              <w:rPr>
                <w:lang w:val="en-GB"/>
              </w:rPr>
            </w:pPr>
            <w:r w:rsidRPr="00D14A0A">
              <w:rPr>
                <w:b/>
                <w:i/>
                <w:lang w:val="en-GB"/>
              </w:rPr>
              <w:t>When preparing the delegated acts referred to in this paragraph, the Commission shall take into account:</w:t>
            </w:r>
          </w:p>
        </w:tc>
      </w:tr>
      <w:tr w14:paraId="4D209BF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EB5287F" w14:textId="77777777">
            <w:pPr>
              <w:pStyle w:val="Normal6"/>
              <w:rPr>
                <w:szCs w:val="20"/>
                <w:lang w:val="en-GB"/>
              </w:rPr>
            </w:pPr>
          </w:p>
        </w:tc>
        <w:tc>
          <w:tcPr>
            <w:tcW w:w="4876" w:type="dxa"/>
            <w:hideMark/>
          </w:tcPr>
          <w:p w:rsidR="00D14A0A" w:rsidRPr="00D14A0A" w:rsidP="00C2703B" w14:paraId="56DF3C7E" w14:textId="77777777">
            <w:pPr>
              <w:pStyle w:val="Normal6"/>
              <w:rPr>
                <w:lang w:val="en-GB"/>
              </w:rPr>
            </w:pPr>
            <w:r w:rsidRPr="00D14A0A">
              <w:rPr>
                <w:b/>
                <w:i/>
                <w:lang w:val="en-GB"/>
              </w:rPr>
              <w:t>(a) the contribution of the requirements to the Union's objectives of economic security, resilience and climate neutrality set out in Regulation (EU) 2021/1119, and to the objectives of Regulation (EU) 2024/1781 and the EU Strategy for Sustainable and Circular Textiles, including the reduction of greenhouse gas emissions along the textile value chain;</w:t>
            </w:r>
          </w:p>
        </w:tc>
      </w:tr>
      <w:tr w14:paraId="653EC0E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70D4087" w14:textId="77777777">
            <w:pPr>
              <w:pStyle w:val="Normal6"/>
              <w:rPr>
                <w:szCs w:val="20"/>
                <w:lang w:val="en-GB"/>
              </w:rPr>
            </w:pPr>
          </w:p>
        </w:tc>
        <w:tc>
          <w:tcPr>
            <w:tcW w:w="4876" w:type="dxa"/>
            <w:hideMark/>
          </w:tcPr>
          <w:p w:rsidR="00D14A0A" w:rsidRPr="00D14A0A" w:rsidP="00C2703B" w14:paraId="52717267" w14:textId="77777777">
            <w:pPr>
              <w:pStyle w:val="Normal6"/>
              <w:rPr>
                <w:lang w:val="en-GB"/>
              </w:rPr>
            </w:pPr>
            <w:r w:rsidRPr="00D14A0A">
              <w:rPr>
                <w:b/>
                <w:i/>
                <w:lang w:val="en-GB"/>
              </w:rPr>
              <w:t>(b) the market situation at Union level, as identified through monitoring activities, including declining Union market shares, factory closures and job losses, Union industry producing below capacity, and the volume of low-value consignments entering the Union;</w:t>
            </w:r>
          </w:p>
        </w:tc>
      </w:tr>
      <w:tr w14:paraId="7C1950C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37AE51D" w14:textId="77777777">
            <w:pPr>
              <w:pStyle w:val="Normal6"/>
              <w:rPr>
                <w:szCs w:val="20"/>
                <w:lang w:val="en-GB"/>
              </w:rPr>
            </w:pPr>
          </w:p>
        </w:tc>
        <w:tc>
          <w:tcPr>
            <w:tcW w:w="4876" w:type="dxa"/>
            <w:hideMark/>
          </w:tcPr>
          <w:p w:rsidR="00D14A0A" w:rsidRPr="00D14A0A" w:rsidP="00C2703B" w14:paraId="0CB44DCC" w14:textId="77777777">
            <w:pPr>
              <w:pStyle w:val="Normal6"/>
              <w:rPr>
                <w:lang w:val="en-GB"/>
              </w:rPr>
            </w:pPr>
            <w:r w:rsidRPr="00D14A0A">
              <w:rPr>
                <w:b/>
                <w:i/>
                <w:lang w:val="en-GB"/>
              </w:rPr>
              <w:t>(c) the existence of distortive practices by third-country producers, including state-backed financing schemes and coordinated industrial policies;</w:t>
            </w:r>
          </w:p>
        </w:tc>
      </w:tr>
      <w:tr w14:paraId="3AA5A5C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23D52BC" w14:textId="77777777">
            <w:pPr>
              <w:pStyle w:val="Normal6"/>
              <w:rPr>
                <w:szCs w:val="20"/>
                <w:lang w:val="en-GB"/>
              </w:rPr>
            </w:pPr>
          </w:p>
        </w:tc>
        <w:tc>
          <w:tcPr>
            <w:tcW w:w="4876" w:type="dxa"/>
            <w:hideMark/>
          </w:tcPr>
          <w:p w:rsidR="00D14A0A" w:rsidRPr="00D14A0A" w:rsidP="00C2703B" w14:paraId="359BF228" w14:textId="77777777">
            <w:pPr>
              <w:pStyle w:val="Normal6"/>
              <w:rPr>
                <w:lang w:val="en-GB"/>
              </w:rPr>
            </w:pPr>
            <w:r w:rsidRPr="00D14A0A">
              <w:rPr>
                <w:b/>
                <w:i/>
                <w:lang w:val="en-GB"/>
              </w:rPr>
              <w:t>(d) the impact of setting such measures on the overall competitiveness and greenhouse gas emissions of the relevant sectors, as well as on costs for downstream users and consumers, small and medium-sized enterprises and public budgets.</w:t>
            </w:r>
          </w:p>
        </w:tc>
      </w:tr>
      <w:tr w14:paraId="37B1921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FD47995" w14:textId="77777777">
            <w:pPr>
              <w:pStyle w:val="Normal6"/>
              <w:rPr>
                <w:szCs w:val="20"/>
                <w:lang w:val="en-GB"/>
              </w:rPr>
            </w:pPr>
          </w:p>
        </w:tc>
        <w:tc>
          <w:tcPr>
            <w:tcW w:w="4876" w:type="dxa"/>
            <w:hideMark/>
          </w:tcPr>
          <w:p w:rsidR="00D14A0A" w:rsidRPr="00D14A0A" w:rsidP="00C2703B" w14:paraId="15494A3C" w14:textId="77777777">
            <w:pPr>
              <w:pStyle w:val="Normal6"/>
              <w:rPr>
                <w:lang w:val="en-GB"/>
              </w:rPr>
            </w:pPr>
            <w:r w:rsidRPr="00D14A0A">
              <w:rPr>
                <w:b/>
                <w:i/>
                <w:lang w:val="en-GB"/>
              </w:rPr>
              <w:t>The delegated acts referred to in this paragraph shall specify how compliance with the Union-origin and low-carbon requirements is to be demonstrated and verified by economic operators and contracting authorities. They shall, where available, rely on the digital product passport established under Regulation (EU) 2024/1781 and on the traceability information it contains, and shall avoid duplicating reporting obligations.</w:t>
            </w:r>
          </w:p>
        </w:tc>
      </w:tr>
    </w:tbl>
    <w:p w:rsidR="00D14A0A" w:rsidRPr="00D14A0A" w:rsidP="00D14A0A" w14:paraId="323DB82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4CF3E97" w14:textId="77777777">
      <w:r w:rsidRPr="00D14A0A">
        <w:rPr>
          <w:rStyle w:val="HideTWBExt"/>
        </w:rPr>
        <w:t>&lt;/Amend&gt;</w:t>
      </w:r>
    </w:p>
    <w:p w:rsidR="00D14A0A" w:rsidRPr="00D14A0A" w:rsidP="00D14A0A" w14:paraId="3530C59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2471</w:t>
      </w:r>
      <w:r w:rsidRPr="00D14A0A">
        <w:rPr>
          <w:rStyle w:val="HideTWBExt"/>
          <w:b w:val="0"/>
          <w:bCs w:val="0"/>
          <w:szCs w:val="20"/>
          <w:lang w:val="en-GB"/>
        </w:rPr>
        <w:t>&lt;/NumAm&gt;</w:t>
      </w:r>
    </w:p>
    <w:p w:rsidR="00D14A0A" w:rsidRPr="00D14A0A" w:rsidP="00D14A0A" w14:paraId="2B197F16"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0C2D362D" w14:textId="77777777">
      <w:r w:rsidRPr="00D14A0A">
        <w:rPr>
          <w:rStyle w:val="HideTWBExt"/>
        </w:rPr>
        <w:t>&lt;/RepeatBlock-By&gt;</w:t>
      </w:r>
    </w:p>
    <w:p w:rsidR="00D14A0A" w:rsidRPr="00D14A0A" w:rsidP="00D14A0A" w14:paraId="3D84254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195FE57" w14:textId="77777777">
      <w:pPr>
        <w:pStyle w:val="NormalBold"/>
      </w:pPr>
      <w:r w:rsidRPr="00D14A0A">
        <w:rPr>
          <w:rStyle w:val="HideTWBExt"/>
          <w:b w:val="0"/>
        </w:rPr>
        <w:t>&lt;Article&gt;</w:t>
      </w:r>
      <w:r w:rsidRPr="00D14A0A">
        <w:t>Article 16 – paragraph 2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48FCB6"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24B0D46" w14:textId="77777777">
            <w:pPr>
              <w:keepNext/>
            </w:pPr>
          </w:p>
        </w:tc>
      </w:tr>
      <w:tr w14:paraId="5861B00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F13BA7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2E64E97" w14:textId="77777777">
            <w:pPr>
              <w:pStyle w:val="ColumnHeading"/>
              <w:keepNext/>
              <w:rPr>
                <w:lang w:val="en-GB"/>
              </w:rPr>
            </w:pPr>
            <w:r w:rsidRPr="00D14A0A">
              <w:rPr>
                <w:lang w:val="en-GB"/>
              </w:rPr>
              <w:t>Amendment</w:t>
            </w:r>
          </w:p>
        </w:tc>
      </w:tr>
      <w:tr w14:paraId="3B513EF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6AAC6BA" w14:textId="77777777">
            <w:pPr>
              <w:pStyle w:val="Normal6"/>
              <w:rPr>
                <w:lang w:val="en-GB"/>
              </w:rPr>
            </w:pPr>
          </w:p>
        </w:tc>
        <w:tc>
          <w:tcPr>
            <w:tcW w:w="4876" w:type="dxa"/>
            <w:hideMark/>
          </w:tcPr>
          <w:p w:rsidR="00D14A0A" w:rsidRPr="00D14A0A" w:rsidP="00C2703B" w14:paraId="5096914E" w14:textId="77777777">
            <w:pPr>
              <w:pStyle w:val="Normal6"/>
              <w:rPr>
                <w:lang w:val="en-GB"/>
              </w:rPr>
            </w:pPr>
            <w:r w:rsidRPr="00D14A0A">
              <w:rPr>
                <w:b/>
                <w:i/>
                <w:lang w:val="en-GB"/>
              </w:rPr>
              <w:t>2b.</w:t>
            </w:r>
            <w:r w:rsidRPr="00D14A0A">
              <w:rPr>
                <w:b/>
                <w:i/>
                <w:lang w:val="en-GB"/>
              </w:rPr>
              <w:tab/>
              <w:t xml:space="preserve">No later than 12 months after the date of entry into force of this Regulation, the Commission shall adopt a work plan for the development of the measures referred to in this paragraph, based on </w:t>
            </w:r>
            <w:r w:rsidRPr="00D14A0A">
              <w:rPr>
                <w:b/>
                <w:i/>
                <w:lang w:val="en-GB"/>
              </w:rPr>
              <w:t>preparatory studies and consultation of Member States and relevant stakeholders, including industry.</w:t>
            </w:r>
          </w:p>
        </w:tc>
      </w:tr>
      <w:tr w14:paraId="5EF60C9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6E97D92" w14:textId="77777777">
            <w:pPr>
              <w:pStyle w:val="Normal6"/>
              <w:rPr>
                <w:szCs w:val="20"/>
                <w:lang w:val="en-GB"/>
              </w:rPr>
            </w:pPr>
          </w:p>
        </w:tc>
        <w:tc>
          <w:tcPr>
            <w:tcW w:w="4876" w:type="dxa"/>
            <w:hideMark/>
          </w:tcPr>
          <w:p w:rsidR="00D14A0A" w:rsidRPr="00D14A0A" w:rsidP="00C2703B" w14:paraId="36831CD6" w14:textId="77777777">
            <w:pPr>
              <w:pStyle w:val="Normal6"/>
              <w:rPr>
                <w:lang w:val="en-GB"/>
              </w:rPr>
            </w:pPr>
            <w:r w:rsidRPr="00D14A0A">
              <w:rPr>
                <w:b/>
                <w:i/>
                <w:lang w:val="en-GB"/>
              </w:rPr>
              <w:t>The work plan shall identify the measures to be developed and, where appropriate, the end markets to be addressed. Measures implemented by delegated acts under this Article shall be limited to public procurement and public support schemes and may include amendments to Annex II in relation to the construction and automotive end markets, including the addition of product categories and the identification of chemical input materials, for which low-carbon requirements, requirements relating to the use of sustainable carbon sources, Union-origin requirements, or any combination thereof, may apply.</w:t>
            </w:r>
          </w:p>
        </w:tc>
      </w:tr>
      <w:tr w14:paraId="7A650BB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04CF3D0" w14:textId="77777777">
            <w:pPr>
              <w:pStyle w:val="Normal6"/>
              <w:rPr>
                <w:szCs w:val="20"/>
                <w:lang w:val="en-GB"/>
              </w:rPr>
            </w:pPr>
          </w:p>
        </w:tc>
        <w:tc>
          <w:tcPr>
            <w:tcW w:w="4876" w:type="dxa"/>
            <w:hideMark/>
          </w:tcPr>
          <w:p w:rsidR="00D14A0A" w:rsidRPr="00D14A0A" w:rsidP="00C2703B" w14:paraId="433243EF" w14:textId="77777777">
            <w:pPr>
              <w:pStyle w:val="Normal6"/>
              <w:rPr>
                <w:lang w:val="en-GB"/>
              </w:rPr>
            </w:pPr>
            <w:r w:rsidRPr="00D14A0A">
              <w:rPr>
                <w:b/>
                <w:i/>
                <w:lang w:val="en-GB"/>
              </w:rPr>
              <w:t>Measures included in the work plan shall be proportionate and may target final products, or materials, substances or mixtures incorporated in final products or end-use applications, provided that the corresponding obligations are placed on the operators placing those final products or end-use applications on the market. Such measures shall take into account the availability and implementation timelines of relevant low-carbon methodologies, and ensure coherence with relevant Union legislation, in particular Regulation (EU) 2024/3110.</w:t>
            </w:r>
          </w:p>
        </w:tc>
      </w:tr>
    </w:tbl>
    <w:p w:rsidR="00D14A0A" w:rsidRPr="00D14A0A" w:rsidP="00D14A0A" w14:paraId="117ED71A"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A0ECAB3" w14:textId="77777777">
      <w:r w:rsidRPr="00D14A0A">
        <w:rPr>
          <w:rStyle w:val="HideTWBExt"/>
        </w:rPr>
        <w:t>&lt;/Amend&gt;</w:t>
      </w:r>
    </w:p>
    <w:p w:rsidR="00D14A0A" w:rsidRPr="00D14A0A" w:rsidP="00D14A0A" w14:paraId="29BDFDA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2472</w:t>
      </w:r>
      <w:r w:rsidRPr="00D14A0A">
        <w:rPr>
          <w:rStyle w:val="HideTWBExt"/>
          <w:b w:val="0"/>
          <w:bCs w:val="0"/>
          <w:szCs w:val="20"/>
          <w:lang w:val="en-GB"/>
        </w:rPr>
        <w:t>&lt;/NumAm&gt;</w:t>
      </w:r>
    </w:p>
    <w:p w:rsidR="00D14A0A" w:rsidRPr="00D14A0A" w:rsidP="00D14A0A" w14:paraId="78B97910"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7E6642E2" w14:textId="77777777">
      <w:r w:rsidRPr="00D14A0A">
        <w:rPr>
          <w:rStyle w:val="HideTWBExt"/>
        </w:rPr>
        <w:t>&lt;/RepeatBlock-By&gt;</w:t>
      </w:r>
    </w:p>
    <w:p w:rsidR="00D14A0A" w:rsidRPr="00D14A0A" w:rsidP="00D14A0A" w14:paraId="3420E3D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CD1A62A" w14:textId="77777777">
      <w:pPr>
        <w:pStyle w:val="NormalBold"/>
      </w:pPr>
      <w:r w:rsidRPr="00D14A0A">
        <w:rPr>
          <w:rStyle w:val="HideTWBExt"/>
          <w:b w:val="0"/>
        </w:rPr>
        <w:t>&lt;Article&gt;</w:t>
      </w:r>
      <w:r w:rsidRPr="00D14A0A">
        <w:t>Article 16 – paragraph 2 c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470E3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1E08B26" w14:textId="77777777">
            <w:pPr>
              <w:keepNext/>
            </w:pPr>
          </w:p>
        </w:tc>
      </w:tr>
      <w:tr w14:paraId="4E2F628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6FA276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5C6942E" w14:textId="77777777">
            <w:pPr>
              <w:pStyle w:val="ColumnHeading"/>
              <w:keepNext/>
              <w:rPr>
                <w:lang w:val="en-GB"/>
              </w:rPr>
            </w:pPr>
            <w:r w:rsidRPr="00D14A0A">
              <w:rPr>
                <w:lang w:val="en-GB"/>
              </w:rPr>
              <w:t>Amendment</w:t>
            </w:r>
          </w:p>
        </w:tc>
      </w:tr>
      <w:tr w14:paraId="310629C6"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AE4C41F" w14:textId="77777777">
            <w:pPr>
              <w:pStyle w:val="Normal6"/>
              <w:rPr>
                <w:lang w:val="en-GB"/>
              </w:rPr>
            </w:pPr>
          </w:p>
        </w:tc>
        <w:tc>
          <w:tcPr>
            <w:tcW w:w="4876" w:type="dxa"/>
            <w:hideMark/>
          </w:tcPr>
          <w:p w:rsidR="00D14A0A" w:rsidRPr="00D14A0A" w:rsidP="00C2703B" w14:paraId="05448746" w14:textId="77777777">
            <w:pPr>
              <w:pStyle w:val="Normal6"/>
              <w:rPr>
                <w:lang w:val="en-GB"/>
              </w:rPr>
            </w:pPr>
            <w:r w:rsidRPr="00D14A0A">
              <w:rPr>
                <w:b/>
                <w:i/>
                <w:lang w:val="en-GB"/>
              </w:rPr>
              <w:t>2c.</w:t>
            </w:r>
            <w:r w:rsidRPr="00D14A0A">
              <w:rPr>
                <w:b/>
                <w:i/>
                <w:lang w:val="en-GB"/>
              </w:rPr>
              <w:tab/>
              <w:t xml:space="preserve">No later than 12 months after the date of entry into force of this Regulation, </w:t>
            </w:r>
            <w:r w:rsidRPr="00D14A0A">
              <w:rPr>
                <w:b/>
                <w:i/>
                <w:lang w:val="en-GB"/>
              </w:rPr>
              <w:t>the Commission shall adopt a work plan for the development of demand-side measures supporting the uptake of low-carbon fertilising products.</w:t>
            </w:r>
          </w:p>
        </w:tc>
      </w:tr>
      <w:tr w14:paraId="4C2DD61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47D6440" w14:textId="77777777">
            <w:pPr>
              <w:pStyle w:val="Normal6"/>
              <w:rPr>
                <w:szCs w:val="20"/>
                <w:lang w:val="en-GB"/>
              </w:rPr>
            </w:pPr>
          </w:p>
        </w:tc>
        <w:tc>
          <w:tcPr>
            <w:tcW w:w="4876" w:type="dxa"/>
            <w:hideMark/>
          </w:tcPr>
          <w:p w:rsidR="00D14A0A" w:rsidRPr="00D14A0A" w:rsidP="00C2703B" w14:paraId="697BC47D" w14:textId="77777777">
            <w:pPr>
              <w:pStyle w:val="Normal6"/>
              <w:rPr>
                <w:lang w:val="en-GB"/>
              </w:rPr>
            </w:pPr>
            <w:r w:rsidRPr="00D14A0A">
              <w:rPr>
                <w:b/>
                <w:i/>
                <w:lang w:val="en-GB"/>
              </w:rPr>
              <w:t>The work plan shall be based on preparatory studies and on consultation of Member States and relevant stakeholders, including industry, farmers, downstream operators in the agri-food value chain and competent authorities responsible for agricultural policy instruments.</w:t>
            </w:r>
          </w:p>
        </w:tc>
      </w:tr>
      <w:tr w14:paraId="2C05BC86"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579F7CF" w14:textId="77777777">
            <w:pPr>
              <w:pStyle w:val="Normal6"/>
              <w:rPr>
                <w:szCs w:val="20"/>
                <w:lang w:val="en-GB"/>
              </w:rPr>
            </w:pPr>
          </w:p>
        </w:tc>
        <w:tc>
          <w:tcPr>
            <w:tcW w:w="4876" w:type="dxa"/>
            <w:hideMark/>
          </w:tcPr>
          <w:p w:rsidR="00D14A0A" w:rsidRPr="00D14A0A" w:rsidP="00C2703B" w14:paraId="03248B6E" w14:textId="77777777">
            <w:pPr>
              <w:pStyle w:val="Normal6"/>
              <w:rPr>
                <w:lang w:val="en-GB"/>
              </w:rPr>
            </w:pPr>
            <w:r w:rsidRPr="00D14A0A">
              <w:rPr>
                <w:b/>
                <w:i/>
                <w:lang w:val="en-GB"/>
              </w:rPr>
              <w:t>The work plan shall identify the measures to be developed, the end markets or value-chain applications to be addressed, and the extent to which those measures can be based on the certification and labelling system established pursuant to Article 10(4). The work plan shall identify which measures may be implemented by delegated acts pursuant to this Regulation and which measures would require a legislative proposal</w:t>
            </w:r>
          </w:p>
        </w:tc>
      </w:tr>
      <w:tr w14:paraId="185E8235"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31E380C" w14:textId="77777777">
            <w:pPr>
              <w:pStyle w:val="Normal6"/>
              <w:rPr>
                <w:szCs w:val="20"/>
                <w:lang w:val="en-GB"/>
              </w:rPr>
            </w:pPr>
          </w:p>
        </w:tc>
        <w:tc>
          <w:tcPr>
            <w:tcW w:w="4876" w:type="dxa"/>
            <w:hideMark/>
          </w:tcPr>
          <w:p w:rsidR="00D14A0A" w:rsidRPr="00D14A0A" w:rsidP="00C2703B" w14:paraId="69590D42" w14:textId="77777777">
            <w:pPr>
              <w:pStyle w:val="Normal6"/>
              <w:rPr>
                <w:lang w:val="en-GB"/>
              </w:rPr>
            </w:pPr>
            <w:r w:rsidRPr="00D14A0A">
              <w:rPr>
                <w:b/>
                <w:i/>
                <w:lang w:val="en-GB"/>
              </w:rPr>
              <w:t>The measures included in the work plan may include, where appropriate and following an assessment of their socio-economic impacts:</w:t>
            </w:r>
          </w:p>
        </w:tc>
      </w:tr>
      <w:tr w14:paraId="4C6B749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CB5EDF0" w14:textId="77777777">
            <w:pPr>
              <w:pStyle w:val="Normal6"/>
              <w:rPr>
                <w:szCs w:val="20"/>
                <w:lang w:val="en-GB"/>
              </w:rPr>
            </w:pPr>
          </w:p>
        </w:tc>
        <w:tc>
          <w:tcPr>
            <w:tcW w:w="4876" w:type="dxa"/>
            <w:hideMark/>
          </w:tcPr>
          <w:p w:rsidR="00D14A0A" w:rsidRPr="00D14A0A" w:rsidP="00C2703B" w14:paraId="6A76035A" w14:textId="77777777">
            <w:pPr>
              <w:pStyle w:val="Normal6"/>
              <w:rPr>
                <w:lang w:val="en-GB"/>
              </w:rPr>
            </w:pPr>
            <w:r w:rsidRPr="00D14A0A">
              <w:rPr>
                <w:b/>
                <w:i/>
                <w:lang w:val="en-GB"/>
              </w:rPr>
              <w:t>(a) measures establishing specific requirements applicable to the public support schemes and other public interventions. (b) voluntary incentive schemes under Union agricultural policy instruments encouraging the use of fertilising products classified as low-carbon, including eco-schemes, agri-environment-climate commitments, transition payments, and investment support measures implemented under the Common Agricultural Policy;</w:t>
            </w:r>
          </w:p>
        </w:tc>
      </w:tr>
      <w:tr w14:paraId="2BC9DA56"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1642649" w14:textId="77777777">
            <w:pPr>
              <w:pStyle w:val="Normal6"/>
              <w:rPr>
                <w:szCs w:val="20"/>
                <w:lang w:val="en-GB"/>
              </w:rPr>
            </w:pPr>
          </w:p>
        </w:tc>
        <w:tc>
          <w:tcPr>
            <w:tcW w:w="4876" w:type="dxa"/>
            <w:hideMark/>
          </w:tcPr>
          <w:p w:rsidR="00D14A0A" w:rsidRPr="00D14A0A" w:rsidP="00C2703B" w14:paraId="0A1D942B" w14:textId="77777777">
            <w:pPr>
              <w:pStyle w:val="Normal6"/>
              <w:rPr>
                <w:lang w:val="en-GB"/>
              </w:rPr>
            </w:pPr>
            <w:r w:rsidRPr="00D14A0A">
              <w:rPr>
                <w:b/>
                <w:i/>
                <w:lang w:val="en-GB"/>
              </w:rPr>
              <w:t>(c) measures supporting the uptake of certified low-carbon fertilising products by downstream operators in the agri-food value chain, including crop processors, food manufacturers and retailers, where such measures contribute to verifiable reductions of greenhouse gas emissions at sectoral or value-chain level;</w:t>
            </w:r>
          </w:p>
        </w:tc>
      </w:tr>
      <w:tr w14:paraId="311B9925"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9C9EF3A" w14:textId="77777777">
            <w:pPr>
              <w:pStyle w:val="Normal6"/>
              <w:rPr>
                <w:szCs w:val="20"/>
                <w:lang w:val="en-GB"/>
              </w:rPr>
            </w:pPr>
          </w:p>
        </w:tc>
        <w:tc>
          <w:tcPr>
            <w:tcW w:w="4876" w:type="dxa"/>
            <w:hideMark/>
          </w:tcPr>
          <w:p w:rsidR="00D14A0A" w:rsidRPr="00D14A0A" w:rsidP="00C2703B" w14:paraId="52EB8A0B" w14:textId="77777777">
            <w:pPr>
              <w:pStyle w:val="Normal6"/>
              <w:rPr>
                <w:lang w:val="en-GB"/>
              </w:rPr>
            </w:pPr>
            <w:r w:rsidRPr="00D14A0A">
              <w:rPr>
                <w:b/>
                <w:i/>
                <w:lang w:val="en-GB"/>
              </w:rPr>
              <w:t>(d) public support measures facilitating the integration of greenhouse gas intensity data of fertilising products into carbon footprinting methodologies, sustainability information, labels or claims for crops and food products, provided that such data are based on harmonised methodologies and verified in accordance with Article 10(4).</w:t>
            </w:r>
          </w:p>
        </w:tc>
      </w:tr>
      <w:tr w14:paraId="4EF43D42"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ACEEF6B" w14:textId="77777777">
            <w:pPr>
              <w:pStyle w:val="Normal6"/>
              <w:rPr>
                <w:szCs w:val="20"/>
                <w:lang w:val="en-GB"/>
              </w:rPr>
            </w:pPr>
          </w:p>
        </w:tc>
        <w:tc>
          <w:tcPr>
            <w:tcW w:w="4876" w:type="dxa"/>
            <w:hideMark/>
          </w:tcPr>
          <w:p w:rsidR="00D14A0A" w:rsidRPr="00D14A0A" w:rsidP="00C2703B" w14:paraId="3FC3A095" w14:textId="77777777">
            <w:pPr>
              <w:pStyle w:val="Normal6"/>
              <w:rPr>
                <w:lang w:val="en-GB"/>
              </w:rPr>
            </w:pPr>
            <w:r w:rsidRPr="00D14A0A">
              <w:rPr>
                <w:b/>
                <w:i/>
                <w:lang w:val="en-GB"/>
              </w:rPr>
              <w:t>On the basis of the work plan and following an assessment of the socio-economic impacts of the measures concerned, the Commission is empowered to adopt delegated acts in accordance with Article 30 to supplement this Regulation, in particular by establishing, where appropriate, specific requirements relating to fertilising products with a verified lower greenhouse gas intensity in public support schemes and other public interventions.</w:t>
            </w:r>
          </w:p>
        </w:tc>
      </w:tr>
    </w:tbl>
    <w:p w:rsidR="00D14A0A" w:rsidRPr="00D14A0A" w:rsidP="00D14A0A" w14:paraId="0ADEF19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5E79EFA" w14:textId="77777777">
      <w:r w:rsidRPr="00D14A0A">
        <w:rPr>
          <w:rStyle w:val="HideTWBExt"/>
        </w:rPr>
        <w:t>&lt;/Amend&gt;</w:t>
      </w:r>
    </w:p>
    <w:p w:rsidR="00D14A0A" w:rsidRPr="00D14A0A" w:rsidP="00D14A0A" w14:paraId="085E5D5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2473</w:t>
      </w:r>
      <w:r w:rsidRPr="00D14A0A">
        <w:rPr>
          <w:rStyle w:val="HideTWBExt"/>
          <w:b w:val="0"/>
          <w:bCs w:val="0"/>
          <w:szCs w:val="20"/>
          <w:lang w:val="en-GB"/>
        </w:rPr>
        <w:t>&lt;/NumAm&gt;</w:t>
      </w:r>
    </w:p>
    <w:p w:rsidR="00D14A0A" w:rsidRPr="00D14A0A" w:rsidP="00D14A0A" w14:paraId="272EA500"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437CA9CC" w14:textId="77777777">
      <w:r w:rsidRPr="00D14A0A">
        <w:rPr>
          <w:rStyle w:val="HideTWBExt"/>
        </w:rPr>
        <w:t>&lt;/RepeatBlock-By&gt;</w:t>
      </w:r>
    </w:p>
    <w:p w:rsidR="00D14A0A" w:rsidRPr="00D14A0A" w:rsidP="00D14A0A" w14:paraId="208AC4D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6AD20E7" w14:textId="77777777">
      <w:pPr>
        <w:pStyle w:val="NormalBold"/>
      </w:pPr>
      <w:r w:rsidRPr="00D14A0A">
        <w:rPr>
          <w:rStyle w:val="HideTWBExt"/>
          <w:b w:val="0"/>
        </w:rPr>
        <w:t>&lt;Article&gt;</w:t>
      </w:r>
      <w:r w:rsidRPr="00D14A0A">
        <w:t>Article 16 – paragraph 3</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1F677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AD40061" w14:textId="77777777">
            <w:pPr>
              <w:keepNext/>
            </w:pPr>
          </w:p>
        </w:tc>
      </w:tr>
      <w:tr w14:paraId="724726D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9D2604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6C58333" w14:textId="77777777">
            <w:pPr>
              <w:pStyle w:val="ColumnHeading"/>
              <w:keepNext/>
              <w:rPr>
                <w:lang w:val="en-GB"/>
              </w:rPr>
            </w:pPr>
            <w:r w:rsidRPr="00D14A0A">
              <w:rPr>
                <w:lang w:val="en-GB"/>
              </w:rPr>
              <w:t>Amendment</w:t>
            </w:r>
          </w:p>
        </w:tc>
      </w:tr>
      <w:tr w14:paraId="1F33F58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EA94AB0" w14:textId="77777777">
            <w:pPr>
              <w:pStyle w:val="Normal6"/>
              <w:rPr>
                <w:lang w:val="en-GB"/>
              </w:rPr>
            </w:pPr>
            <w:r w:rsidRPr="00D14A0A">
              <w:rPr>
                <w:b/>
                <w:i/>
                <w:lang w:val="en-GB"/>
              </w:rPr>
              <w:t>3.</w:t>
            </w:r>
            <w:r w:rsidRPr="00D14A0A">
              <w:rPr>
                <w:b/>
                <w:i/>
                <w:lang w:val="en-GB"/>
              </w:rPr>
              <w:tab/>
              <w:t>The Commission is empowered to adopt implementing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2FA31A47" w14:textId="77777777">
            <w:pPr>
              <w:pStyle w:val="Normal6"/>
              <w:rPr>
                <w:lang w:val="en-GB"/>
              </w:rPr>
            </w:pPr>
            <w:r w:rsidRPr="00D14A0A">
              <w:rPr>
                <w:b/>
                <w:i/>
                <w:lang w:val="en-GB"/>
              </w:rPr>
              <w:t>deleted</w:t>
            </w:r>
          </w:p>
        </w:tc>
      </w:tr>
      <w:tr w14:paraId="247A39C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760014F" w14:textId="77777777">
            <w:pPr>
              <w:pStyle w:val="Normal6"/>
              <w:rPr>
                <w:szCs w:val="20"/>
                <w:lang w:val="en-GB"/>
              </w:rPr>
            </w:pPr>
            <w:r w:rsidRPr="00D14A0A">
              <w:rPr>
                <w:b/>
                <w:i/>
                <w:lang w:val="en-GB"/>
              </w:rPr>
              <w:t xml:space="preserve">Implementing acts referred to in subparagraph 1 may also establish the methods and procedures to be applied by the relevant competent national </w:t>
            </w:r>
            <w:r w:rsidRPr="00D14A0A">
              <w:rPr>
                <w:b/>
                <w:i/>
                <w:lang w:val="en-GB"/>
              </w:rPr>
              <w:t>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tcPr>
          <w:p w:rsidR="00D14A0A" w:rsidRPr="00D14A0A" w:rsidP="00C2703B" w14:paraId="291EFA6F" w14:textId="77777777">
            <w:pPr>
              <w:pStyle w:val="Normal6"/>
              <w:rPr>
                <w:lang w:val="en-GB"/>
              </w:rPr>
            </w:pPr>
          </w:p>
        </w:tc>
      </w:tr>
    </w:tbl>
    <w:p w:rsidR="00D14A0A" w:rsidRPr="00D14A0A" w:rsidP="00D14A0A" w14:paraId="0007961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E166B97" w14:textId="77777777">
      <w:r w:rsidRPr="00D14A0A">
        <w:rPr>
          <w:rStyle w:val="HideTWBExt"/>
        </w:rPr>
        <w:t>&lt;/Amend&gt;</w:t>
      </w:r>
    </w:p>
    <w:p w:rsidR="00D14A0A" w:rsidRPr="00D14A0A" w:rsidP="00D14A0A" w14:paraId="3BA5863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2474</w:t>
      </w:r>
      <w:r w:rsidRPr="00D14A0A">
        <w:rPr>
          <w:rStyle w:val="HideTWBExt"/>
          <w:b w:val="0"/>
          <w:bCs w:val="0"/>
          <w:szCs w:val="20"/>
          <w:lang w:val="en-GB"/>
        </w:rPr>
        <w:t>&lt;/NumAm&gt;</w:t>
      </w:r>
    </w:p>
    <w:p w:rsidR="00D14A0A" w:rsidRPr="00D14A0A" w:rsidP="00D14A0A" w14:paraId="581A21BA" w14:textId="77777777">
      <w:pPr>
        <w:pStyle w:val="NormalBold"/>
      </w:pPr>
      <w:r w:rsidRPr="00D14A0A">
        <w:rPr>
          <w:rStyle w:val="HideTWBExt"/>
          <w:b w:val="0"/>
        </w:rPr>
        <w:t>&lt;RepeatBlock-By&gt;&lt;Members&gt;</w:t>
      </w:r>
      <w:r w:rsidRPr="00D14A0A">
        <w:t>Jörgen Warborn, Tomas Tobé, Arba Kokalari, Jessica Polfjärd, Inese Vaidere, Zala Černilec Tomašič, Iuliu Winkler, Regina Doherty, Henrik Dahl</w:t>
      </w:r>
      <w:r w:rsidRPr="00D14A0A">
        <w:rPr>
          <w:rStyle w:val="HideTWBExt"/>
          <w:b w:val="0"/>
        </w:rPr>
        <w:t>&lt;/Members&gt;</w:t>
      </w:r>
    </w:p>
    <w:p w:rsidR="00D14A0A" w:rsidRPr="00D14A0A" w:rsidP="00D14A0A" w14:paraId="7D8CB62E" w14:textId="77777777">
      <w:r w:rsidRPr="00D14A0A">
        <w:rPr>
          <w:rStyle w:val="HideTWBExt"/>
        </w:rPr>
        <w:t>&lt;/RepeatBlock-By&gt;</w:t>
      </w:r>
    </w:p>
    <w:p w:rsidR="00D14A0A" w:rsidRPr="00D14A0A" w:rsidP="00D14A0A" w14:paraId="1A360C3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67F0CB8" w14:textId="77777777">
      <w:pPr>
        <w:pStyle w:val="NormalBold"/>
      </w:pPr>
      <w:r w:rsidRPr="00D14A0A">
        <w:rPr>
          <w:rStyle w:val="HideTWBExt"/>
          <w:b w:val="0"/>
        </w:rPr>
        <w:t>&lt;Article&gt;</w:t>
      </w:r>
      <w:r w:rsidRPr="00D14A0A">
        <w:t>Article 16 – paragraph 3</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19D5D3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317C2E9" w14:textId="77777777">
            <w:pPr>
              <w:keepNext/>
            </w:pPr>
          </w:p>
        </w:tc>
      </w:tr>
      <w:tr w14:paraId="6DC610E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D0D77C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8B89F5A" w14:textId="77777777">
            <w:pPr>
              <w:pStyle w:val="ColumnHeading"/>
              <w:keepNext/>
              <w:rPr>
                <w:lang w:val="en-GB"/>
              </w:rPr>
            </w:pPr>
            <w:r w:rsidRPr="00D14A0A">
              <w:rPr>
                <w:lang w:val="en-GB"/>
              </w:rPr>
              <w:t>Amendment</w:t>
            </w:r>
          </w:p>
        </w:tc>
      </w:tr>
      <w:tr w14:paraId="3BA49BD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283DD50" w14:textId="77777777">
            <w:pPr>
              <w:pStyle w:val="Normal6"/>
              <w:rPr>
                <w:lang w:val="en-GB"/>
              </w:rPr>
            </w:pPr>
            <w:r w:rsidRPr="00D14A0A">
              <w:rPr>
                <w:b/>
                <w:i/>
                <w:lang w:val="en-GB"/>
              </w:rPr>
              <w:t>3.</w:t>
            </w:r>
            <w:r w:rsidRPr="00D14A0A">
              <w:rPr>
                <w:b/>
                <w:i/>
                <w:lang w:val="en-GB"/>
              </w:rPr>
              <w:tab/>
              <w:t>The Commission is empowered to adopt implementing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77CE2D16" w14:textId="77777777">
            <w:pPr>
              <w:pStyle w:val="Normal6"/>
              <w:rPr>
                <w:lang w:val="en-GB"/>
              </w:rPr>
            </w:pPr>
            <w:r w:rsidRPr="00D14A0A">
              <w:rPr>
                <w:b/>
                <w:i/>
                <w:lang w:val="en-GB"/>
              </w:rPr>
              <w:t>deleted</w:t>
            </w:r>
          </w:p>
        </w:tc>
      </w:tr>
      <w:tr w14:paraId="61F3300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4FAF127" w14:textId="77777777">
            <w:pPr>
              <w:pStyle w:val="Normal6"/>
              <w:rPr>
                <w:szCs w:val="20"/>
                <w:lang w:val="en-GB"/>
              </w:rPr>
            </w:pPr>
            <w:r w:rsidRPr="00D14A0A">
              <w:rPr>
                <w:b/>
                <w:i/>
                <w:lang w:val="en-GB"/>
              </w:rPr>
              <w:t>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tcPr>
          <w:p w:rsidR="00D14A0A" w:rsidRPr="00D14A0A" w:rsidP="00C2703B" w14:paraId="1A02368B" w14:textId="77777777">
            <w:pPr>
              <w:pStyle w:val="Normal6"/>
              <w:rPr>
                <w:lang w:val="en-GB"/>
              </w:rPr>
            </w:pPr>
          </w:p>
        </w:tc>
      </w:tr>
    </w:tbl>
    <w:p w:rsidR="00D14A0A" w:rsidRPr="00D14A0A" w:rsidP="00D14A0A" w14:paraId="4985C1CD"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B689FBA" w14:textId="77777777">
      <w:r w:rsidRPr="00D14A0A">
        <w:rPr>
          <w:rStyle w:val="HideTWBExt"/>
        </w:rPr>
        <w:t>&lt;/Amend&gt;</w:t>
      </w:r>
    </w:p>
    <w:p w:rsidR="00D14A0A" w:rsidRPr="00D14A0A" w:rsidP="00D14A0A" w14:paraId="75663D5C"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2475</w:t>
      </w:r>
      <w:r w:rsidRPr="00D14A0A">
        <w:rPr>
          <w:rStyle w:val="HideTWBExt"/>
          <w:b w:val="0"/>
          <w:bCs w:val="0"/>
          <w:szCs w:val="20"/>
          <w:lang w:val="en-GB"/>
        </w:rPr>
        <w:t>&lt;/NumAm&gt;</w:t>
      </w:r>
    </w:p>
    <w:p w:rsidR="00D14A0A" w:rsidRPr="00D14A0A" w:rsidP="00D14A0A" w14:paraId="6E4CE296"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169D918D" w14:textId="77777777">
      <w:r w:rsidRPr="00D14A0A">
        <w:rPr>
          <w:rStyle w:val="HideTWBExt"/>
        </w:rPr>
        <w:t>&lt;/RepeatBlock-By&gt;</w:t>
      </w:r>
    </w:p>
    <w:p w:rsidR="00D14A0A" w:rsidRPr="00D14A0A" w:rsidP="00D14A0A" w14:paraId="35E587D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1993718"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F74CB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DE37474" w14:textId="77777777">
            <w:pPr>
              <w:keepNext/>
            </w:pPr>
          </w:p>
        </w:tc>
      </w:tr>
      <w:tr w14:paraId="5B42AF6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F473317" w14:textId="77777777">
            <w:pPr>
              <w:pStyle w:val="ColumnHeading"/>
              <w:keepNext/>
            </w:pPr>
            <w:r w:rsidRPr="00D14A0A">
              <w:t>Text proposed by the Commission</w:t>
            </w:r>
          </w:p>
        </w:tc>
        <w:tc>
          <w:tcPr>
            <w:tcW w:w="4876" w:type="dxa"/>
            <w:hideMark/>
          </w:tcPr>
          <w:p w:rsidR="00D14A0A" w:rsidRPr="00D14A0A" w:rsidP="00C2703B" w14:paraId="197FEA0D" w14:textId="77777777">
            <w:pPr>
              <w:pStyle w:val="ColumnHeading"/>
              <w:keepNext/>
            </w:pPr>
            <w:r w:rsidRPr="00D14A0A">
              <w:t>Amendment</w:t>
            </w:r>
          </w:p>
        </w:tc>
      </w:tr>
      <w:tr w14:paraId="7489700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84F71C9" w14:textId="77777777">
            <w:pPr>
              <w:pStyle w:val="Normal6"/>
            </w:pPr>
            <w:r w:rsidRPr="00D14A0A">
              <w:rPr>
                <w:b/>
                <w:i/>
              </w:rPr>
              <w:t>The Commission is empowered to adopt implementing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0ACCF96D" w14:textId="77777777">
            <w:pPr>
              <w:pStyle w:val="Normal6"/>
            </w:pPr>
            <w:r w:rsidRPr="00D14A0A">
              <w:rPr>
                <w:b/>
                <w:i/>
              </w:rPr>
              <w:t>deleted</w:t>
            </w:r>
          </w:p>
        </w:tc>
      </w:tr>
    </w:tbl>
    <w:p w:rsidR="00D14A0A" w:rsidRPr="00D14A0A" w:rsidP="00D14A0A" w14:paraId="579CE8C2"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399A3750" w14:textId="77777777">
      <w:r w:rsidRPr="00D14A0A">
        <w:rPr>
          <w:rStyle w:val="HideTWBExt"/>
        </w:rPr>
        <w:t>&lt;/Amend&gt;</w:t>
      </w:r>
    </w:p>
    <w:p w:rsidR="00D14A0A" w:rsidRPr="00D14A0A" w:rsidP="00D14A0A" w14:paraId="3C27048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2476</w:t>
      </w:r>
      <w:r w:rsidRPr="00D14A0A">
        <w:rPr>
          <w:rStyle w:val="HideTWBExt"/>
          <w:b w:val="0"/>
          <w:bCs w:val="0"/>
          <w:szCs w:val="20"/>
          <w:lang w:val="en-GB"/>
        </w:rPr>
        <w:t>&lt;/NumAm&gt;</w:t>
      </w:r>
    </w:p>
    <w:p w:rsidR="00D14A0A" w:rsidRPr="00D14A0A" w:rsidP="00D14A0A" w14:paraId="3FE46C88" w14:textId="77777777">
      <w:pPr>
        <w:pStyle w:val="NormalBold"/>
      </w:pPr>
      <w:r w:rsidRPr="00D14A0A">
        <w:rPr>
          <w:rStyle w:val="HideTWBExt"/>
          <w:b w:val="0"/>
        </w:rPr>
        <w:t>&lt;RepeatBlock-By&gt;&lt;Members&gt;</w:t>
      </w:r>
      <w:r w:rsidRPr="00D14A0A">
        <w:t>Rihards Kols</w:t>
      </w:r>
      <w:r w:rsidRPr="00D14A0A">
        <w:rPr>
          <w:rStyle w:val="HideTWBExt"/>
          <w:b w:val="0"/>
        </w:rPr>
        <w:t>&lt;/Members&gt;</w:t>
      </w:r>
    </w:p>
    <w:p w:rsidR="00D14A0A" w:rsidRPr="00D14A0A" w:rsidP="00D14A0A" w14:paraId="39246291" w14:textId="77777777">
      <w:r w:rsidRPr="00D14A0A">
        <w:rPr>
          <w:rStyle w:val="HideTWBExt"/>
        </w:rPr>
        <w:t>&lt;/RepeatBlock-By&gt;</w:t>
      </w:r>
    </w:p>
    <w:p w:rsidR="00D14A0A" w:rsidRPr="00D14A0A" w:rsidP="00D14A0A" w14:paraId="43E6214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E968683"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0BD04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FB34FDF" w14:textId="77777777">
            <w:pPr>
              <w:keepNext/>
            </w:pPr>
          </w:p>
        </w:tc>
      </w:tr>
      <w:tr w14:paraId="1453F7C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09427C2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6A1B2C4" w14:textId="77777777">
            <w:pPr>
              <w:pStyle w:val="ColumnHeading"/>
              <w:keepNext/>
              <w:rPr>
                <w:lang w:val="en-GB"/>
              </w:rPr>
            </w:pPr>
            <w:r w:rsidRPr="00D14A0A">
              <w:rPr>
                <w:lang w:val="en-GB"/>
              </w:rPr>
              <w:t>Amendment</w:t>
            </w:r>
          </w:p>
        </w:tc>
      </w:tr>
      <w:tr w14:paraId="7CD50B2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4562AD8" w14:textId="77777777">
            <w:pPr>
              <w:pStyle w:val="Normal6"/>
              <w:rPr>
                <w:lang w:val="en-GB"/>
              </w:rPr>
            </w:pPr>
            <w:r w:rsidRPr="00D14A0A">
              <w:rPr>
                <w:lang w:val="en-GB"/>
              </w:rPr>
              <w:t>The Commission is empowered to adopt implementing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28B6833A" w14:textId="77777777">
            <w:pPr>
              <w:pStyle w:val="Normal6"/>
              <w:rPr>
                <w:lang w:val="en-GB"/>
              </w:rPr>
            </w:pPr>
            <w:r w:rsidRPr="00D14A0A">
              <w:rPr>
                <w:lang w:val="en-GB"/>
              </w:rPr>
              <w:t>The Commission is empowered to adopt implementing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r>
      <w:tr w14:paraId="3D466F4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418E0A2" w14:textId="77777777">
            <w:pPr>
              <w:pStyle w:val="Normal6"/>
              <w:rPr>
                <w:szCs w:val="20"/>
                <w:lang w:val="en-GB"/>
              </w:rPr>
            </w:pPr>
          </w:p>
        </w:tc>
        <w:tc>
          <w:tcPr>
            <w:tcW w:w="4876" w:type="dxa"/>
            <w:hideMark/>
          </w:tcPr>
          <w:p w:rsidR="00D14A0A" w:rsidRPr="00D14A0A" w:rsidP="00C2703B" w14:paraId="196E7335" w14:textId="77777777">
            <w:pPr>
              <w:pStyle w:val="Normal6"/>
              <w:rPr>
                <w:lang w:val="en-GB"/>
              </w:rPr>
            </w:pPr>
            <w:r w:rsidRPr="00D14A0A">
              <w:rPr>
                <w:b/>
                <w:i/>
                <w:lang w:val="en-GB"/>
              </w:rPr>
              <w:t xml:space="preserve">Where standardised templates are provided, they shall support machine-readable formats and secure exchange through European Business Wallets, where available, and other interoperable systems established under Union law. They shall enable reuse of suitable information already lawfully available to </w:t>
            </w:r>
            <w:r w:rsidRPr="00D14A0A">
              <w:rPr>
                <w:b/>
                <w:i/>
                <w:lang w:val="en-GB"/>
              </w:rPr>
              <w:t>the competent authority and shall not require duplicate submission solely because a different transmission channel is used. Electronic identification, authentication or transmission shall not itself constitute proof that a product complies with the origin or low-carbon requirements of this Regulation.</w:t>
            </w:r>
          </w:p>
        </w:tc>
      </w:tr>
    </w:tbl>
    <w:p w:rsidR="00D14A0A" w:rsidRPr="00D14A0A" w:rsidP="00D14A0A" w14:paraId="5226D08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61AA28F"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6DB27C9" w14:textId="77777777">
      <w:pPr>
        <w:pStyle w:val="Normal12Italic"/>
        <w:rPr>
          <w:noProof w:val="0"/>
          <w:lang w:val="en-GB"/>
        </w:rPr>
      </w:pPr>
      <w:r w:rsidRPr="00D14A0A">
        <w:rPr>
          <w:noProof w:val="0"/>
          <w:lang w:val="en-GB"/>
        </w:rPr>
        <w:t>Member States should scrutinise consequential origin-calculation rules through the examination procedure. Interoperable certificates should reduce duplicate submissions without confusing digital authentication with proof of product compliance.</w:t>
      </w:r>
    </w:p>
    <w:p w:rsidR="00D14A0A" w:rsidRPr="00D14A0A" w:rsidP="00D14A0A" w14:paraId="109209B6" w14:textId="77777777">
      <w:r w:rsidRPr="00D14A0A">
        <w:rPr>
          <w:rStyle w:val="HideTWBExt"/>
        </w:rPr>
        <w:t>&lt;/Amend&gt;</w:t>
      </w:r>
    </w:p>
    <w:p w:rsidR="00D14A0A" w:rsidRPr="00D14A0A" w:rsidP="00D14A0A" w14:paraId="18525F5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2477</w:t>
      </w:r>
      <w:r w:rsidRPr="00D14A0A">
        <w:rPr>
          <w:rStyle w:val="HideTWBExt"/>
          <w:b w:val="0"/>
          <w:bCs w:val="0"/>
          <w:szCs w:val="20"/>
          <w:lang w:val="en-GB"/>
        </w:rPr>
        <w:t>&lt;/NumAm&gt;</w:t>
      </w:r>
    </w:p>
    <w:p w:rsidR="00D14A0A" w:rsidRPr="00D14A0A" w:rsidP="00D14A0A" w14:paraId="2B2144C2" w14:textId="77777777">
      <w:pPr>
        <w:pStyle w:val="NormalBold"/>
      </w:pPr>
      <w:r w:rsidRPr="00D14A0A">
        <w:rPr>
          <w:rStyle w:val="HideTWBExt"/>
          <w:b w:val="0"/>
        </w:rPr>
        <w:t>&lt;RepeatBlock-By&gt;&lt;Members&gt;</w:t>
      </w:r>
      <w:r w:rsidRPr="00D14A0A">
        <w:t>Paolo Borchia, Isabella Tovaglieri, Raffaele Stancanelli, Anna Bryłka, Klara Dostalova, Jana Nagyová, Ondřej Knotek, Jaroslav Bžoch, Tomáš Kubín</w:t>
      </w:r>
      <w:r w:rsidRPr="00D14A0A">
        <w:rPr>
          <w:rStyle w:val="HideTWBExt"/>
          <w:b w:val="0"/>
        </w:rPr>
        <w:t>&lt;/Members&gt;</w:t>
      </w:r>
    </w:p>
    <w:p w:rsidR="00D14A0A" w:rsidRPr="00D14A0A" w:rsidP="00D14A0A" w14:paraId="36579561" w14:textId="77777777">
      <w:r w:rsidRPr="00D14A0A">
        <w:rPr>
          <w:rStyle w:val="HideTWBExt"/>
        </w:rPr>
        <w:t>&lt;/RepeatBlock-By&gt;</w:t>
      </w:r>
    </w:p>
    <w:p w:rsidR="00D14A0A" w:rsidRPr="00D14A0A" w:rsidP="00D14A0A" w14:paraId="590A67F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F43D56E"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43F41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85FE793" w14:textId="77777777">
            <w:pPr>
              <w:keepNext/>
            </w:pPr>
          </w:p>
        </w:tc>
      </w:tr>
      <w:tr w14:paraId="32C154A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3F8736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D6FBD63" w14:textId="77777777">
            <w:pPr>
              <w:pStyle w:val="ColumnHeading"/>
              <w:keepNext/>
              <w:rPr>
                <w:lang w:val="en-GB"/>
              </w:rPr>
            </w:pPr>
            <w:r w:rsidRPr="00D14A0A">
              <w:rPr>
                <w:lang w:val="en-GB"/>
              </w:rPr>
              <w:t>Amendment</w:t>
            </w:r>
          </w:p>
        </w:tc>
      </w:tr>
      <w:tr w14:paraId="05B9AC7A"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DDA8F9F" w14:textId="77777777">
            <w:pPr>
              <w:pStyle w:val="Normal6"/>
              <w:rPr>
                <w:lang w:val="en-GB"/>
              </w:rPr>
            </w:pPr>
            <w:r w:rsidRPr="00D14A0A">
              <w:rPr>
                <w:lang w:val="en-GB"/>
              </w:rPr>
              <w:t>The Commission is empowered to adopt implementing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04C49CA2" w14:textId="77777777">
            <w:pPr>
              <w:pStyle w:val="Normal6"/>
              <w:rPr>
                <w:lang w:val="en-GB"/>
              </w:rPr>
            </w:pPr>
            <w:r w:rsidRPr="00D14A0A">
              <w:rPr>
                <w:lang w:val="en-GB"/>
              </w:rPr>
              <w:t>The Commission is empowered to adopt implementing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r w:rsidRPr="00D14A0A">
              <w:rPr>
                <w:b/>
                <w:i/>
                <w:lang w:val="en-GB"/>
              </w:rPr>
              <w:t>, for the self-declarations referred to in Articles 11 and 12 and for the accompanying document referred to in Article 15</w:t>
            </w:r>
            <w:r w:rsidRPr="00D14A0A">
              <w:rPr>
                <w:lang w:val="en-GB"/>
              </w:rPr>
              <w:t>.</w:t>
            </w:r>
          </w:p>
        </w:tc>
      </w:tr>
    </w:tbl>
    <w:p w:rsidR="00D14A0A" w:rsidRPr="00D14A0A" w:rsidP="00D14A0A" w14:paraId="3F1A6B9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39E13DC" w14:textId="77777777">
      <w:r w:rsidRPr="00D14A0A">
        <w:rPr>
          <w:rStyle w:val="HideTWBExt"/>
        </w:rPr>
        <w:t>&lt;/Amend&gt;</w:t>
      </w:r>
    </w:p>
    <w:p w:rsidR="00D14A0A" w:rsidRPr="00D14A0A" w:rsidP="00D14A0A" w14:paraId="07501D9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2478</w:t>
      </w:r>
      <w:r w:rsidRPr="00D14A0A">
        <w:rPr>
          <w:rStyle w:val="HideTWBExt"/>
          <w:b w:val="0"/>
          <w:bCs w:val="0"/>
          <w:szCs w:val="20"/>
          <w:lang w:val="en-GB"/>
        </w:rPr>
        <w:t>&lt;/NumAm&gt;</w:t>
      </w:r>
    </w:p>
    <w:p w:rsidR="00D14A0A" w:rsidRPr="00D14A0A" w:rsidP="00D14A0A" w14:paraId="278AD9B5" w14:textId="77777777">
      <w:pPr>
        <w:pStyle w:val="NormalBold"/>
      </w:pPr>
      <w:r w:rsidRPr="00D14A0A">
        <w:rPr>
          <w:rStyle w:val="HideTWBExt"/>
          <w:b w:val="0"/>
        </w:rPr>
        <w:t>&lt;RepeatBlock-By&gt;&lt;Members&gt;</w:t>
      </w:r>
      <w:r w:rsidRPr="00D14A0A">
        <w:t xml:space="preserve">Mariateresa Vivaldini, Daniele Polato, Carlo Fidanza, Elena Donazzan, Nicola Procaccini, Sergio Berlato, Stefano Cavedagna, Carlo Ciccioli, Alessandro Ciriani, </w:t>
      </w:r>
      <w:r w:rsidRPr="00D14A0A">
        <w:t>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14CEB7AB" w14:textId="77777777">
      <w:r w:rsidRPr="00D14A0A">
        <w:rPr>
          <w:rStyle w:val="HideTWBExt"/>
        </w:rPr>
        <w:t>&lt;/RepeatBlock-By&gt;</w:t>
      </w:r>
    </w:p>
    <w:p w:rsidR="00D14A0A" w:rsidRPr="00D14A0A" w:rsidP="00D14A0A" w14:paraId="5968D67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5F867AD"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08B1E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5AE2686" w14:textId="77777777">
            <w:pPr>
              <w:keepNext/>
            </w:pPr>
          </w:p>
        </w:tc>
      </w:tr>
      <w:tr w14:paraId="4BEB557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99CDE5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20B05D4" w14:textId="77777777">
            <w:pPr>
              <w:pStyle w:val="ColumnHeading"/>
              <w:keepNext/>
              <w:rPr>
                <w:lang w:val="en-GB"/>
              </w:rPr>
            </w:pPr>
            <w:r w:rsidRPr="00D14A0A">
              <w:rPr>
                <w:lang w:val="en-GB"/>
              </w:rPr>
              <w:t>Amendment</w:t>
            </w:r>
          </w:p>
        </w:tc>
      </w:tr>
      <w:tr w14:paraId="2DBC3B81"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E3B23C1" w14:textId="77777777">
            <w:pPr>
              <w:pStyle w:val="Normal6"/>
              <w:rPr>
                <w:lang w:val="en-GB"/>
              </w:rPr>
            </w:pPr>
            <w:r w:rsidRPr="00D14A0A">
              <w:rPr>
                <w:lang w:val="en-GB"/>
              </w:rPr>
              <w:t xml:space="preserve">The Commission is empowered to adopt implementing acts in accordance with Article 31(2) to specify the method for calculating the proportion of volume of products and components originating in the Union in accordance with Regulation (EU) No 952/2013, and </w:t>
            </w:r>
            <w:r w:rsidRPr="00D14A0A">
              <w:rPr>
                <w:b/>
                <w:i/>
                <w:lang w:val="en-GB"/>
              </w:rPr>
              <w:t>where appropriate</w:t>
            </w:r>
            <w:r w:rsidRPr="00D14A0A">
              <w:rPr>
                <w:lang w:val="en-GB"/>
              </w:rPr>
              <w:t>, to provide for the use of standardised templates for certificates of compliance.</w:t>
            </w:r>
          </w:p>
        </w:tc>
        <w:tc>
          <w:tcPr>
            <w:tcW w:w="4876" w:type="dxa"/>
            <w:hideMark/>
          </w:tcPr>
          <w:p w:rsidR="00D14A0A" w:rsidRPr="00D14A0A" w:rsidP="00C2703B" w14:paraId="5DD7754F" w14:textId="77777777">
            <w:pPr>
              <w:pStyle w:val="Normal6"/>
              <w:rPr>
                <w:lang w:val="en-GB"/>
              </w:rPr>
            </w:pPr>
            <w:r w:rsidRPr="00D14A0A">
              <w:rPr>
                <w:lang w:val="en-GB"/>
              </w:rPr>
              <w:t xml:space="preserve">The Commission is empowered to adopt implementing acts in accordance with Article 31(2) to specify the method for calculating the proportion of volume of products and components originating in the Union in accordance with Regulation (EU) No 952/2013, and, to provide for the use of standardised templates for certificates of compliance </w:t>
            </w:r>
            <w:r w:rsidRPr="00D14A0A">
              <w:rPr>
                <w:b/>
                <w:i/>
                <w:lang w:val="en-GB"/>
              </w:rPr>
              <w:t>for the self-declarations referred to in Articles 11 and 12 and for the accompanying document referred to in Article 15</w:t>
            </w:r>
            <w:r w:rsidRPr="00D14A0A">
              <w:rPr>
                <w:lang w:val="en-GB"/>
              </w:rPr>
              <w:t>.</w:t>
            </w:r>
          </w:p>
        </w:tc>
      </w:tr>
    </w:tbl>
    <w:p w:rsidR="00D14A0A" w:rsidRPr="00D14A0A" w:rsidP="00D14A0A" w14:paraId="29439B9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1B557B0"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4F1AE43" w14:textId="77777777">
      <w:pPr>
        <w:pStyle w:val="Normal12Italic"/>
        <w:rPr>
          <w:noProof w:val="0"/>
          <w:lang w:val="en-GB"/>
        </w:rPr>
      </w:pPr>
      <w:r w:rsidRPr="00D14A0A">
        <w:rPr>
          <w:noProof w:val="0"/>
          <w:lang w:val="en-GB"/>
        </w:rPr>
        <w:t>The use of standardised templates, including for the accompanying document and self-declarations, is a useful tool for streamlining administrative burdens. A standardised template, particularly with regard to compliance with the new requirements on product origin, is essential to avoid imposing entirely disproportionate obligations on micro and small enterprises.</w:t>
      </w:r>
    </w:p>
    <w:p w:rsidR="00D14A0A" w:rsidRPr="00D14A0A" w:rsidP="00D14A0A" w14:paraId="06B72A71" w14:textId="77777777">
      <w:r w:rsidRPr="00D14A0A">
        <w:rPr>
          <w:rStyle w:val="HideTWBExt"/>
        </w:rPr>
        <w:t>&lt;/Amend&gt;</w:t>
      </w:r>
    </w:p>
    <w:p w:rsidR="00D14A0A" w:rsidRPr="00D14A0A" w:rsidP="00D14A0A" w14:paraId="3F51894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2479</w:t>
      </w:r>
      <w:r w:rsidRPr="00D14A0A">
        <w:rPr>
          <w:rStyle w:val="HideTWBExt"/>
          <w:b w:val="0"/>
          <w:bCs w:val="0"/>
          <w:szCs w:val="20"/>
          <w:lang w:val="en-GB"/>
        </w:rPr>
        <w:t>&lt;/NumAm&gt;</w:t>
      </w:r>
    </w:p>
    <w:p w:rsidR="00D14A0A" w:rsidRPr="00D14A0A" w:rsidP="00D14A0A" w14:paraId="360D59AB" w14:textId="77777777">
      <w:pPr>
        <w:pStyle w:val="NormalBold"/>
      </w:pPr>
      <w:r w:rsidRPr="00D14A0A">
        <w:rPr>
          <w:rStyle w:val="HideTWBExt"/>
          <w:b w:val="0"/>
        </w:rPr>
        <w:t>&lt;RepeatBlock-By&gt;&lt;Members&gt;</w:t>
      </w:r>
      <w:r w:rsidRPr="00D14A0A">
        <w:t>Ondřej Krutílek</w:t>
      </w:r>
      <w:r w:rsidRPr="00D14A0A">
        <w:rPr>
          <w:rStyle w:val="HideTWBExt"/>
          <w:b w:val="0"/>
        </w:rPr>
        <w:t>&lt;/Members&gt;</w:t>
      </w:r>
    </w:p>
    <w:p w:rsidR="00D14A0A" w:rsidRPr="00D14A0A" w:rsidP="00D14A0A" w14:paraId="3935BC61" w14:textId="77777777">
      <w:r w:rsidRPr="00D14A0A">
        <w:rPr>
          <w:rStyle w:val="HideTWBExt"/>
        </w:rPr>
        <w:t>&lt;/RepeatBlock-By&gt;</w:t>
      </w:r>
    </w:p>
    <w:p w:rsidR="00D14A0A" w:rsidRPr="00D14A0A" w:rsidP="00D14A0A" w14:paraId="5D88A51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E331523"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769C05"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8BEC41E" w14:textId="77777777">
            <w:pPr>
              <w:keepNext/>
            </w:pPr>
          </w:p>
        </w:tc>
      </w:tr>
      <w:tr w14:paraId="500E4C6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64C65F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BEFF81D" w14:textId="77777777">
            <w:pPr>
              <w:pStyle w:val="ColumnHeading"/>
              <w:keepNext/>
              <w:rPr>
                <w:lang w:val="en-GB"/>
              </w:rPr>
            </w:pPr>
            <w:r w:rsidRPr="00D14A0A">
              <w:rPr>
                <w:lang w:val="en-GB"/>
              </w:rPr>
              <w:t>Amendment</w:t>
            </w:r>
          </w:p>
        </w:tc>
      </w:tr>
      <w:tr w14:paraId="36BC24F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F95B30E" w14:textId="77777777">
            <w:pPr>
              <w:pStyle w:val="Normal6"/>
              <w:rPr>
                <w:lang w:val="en-GB"/>
              </w:rPr>
            </w:pPr>
            <w:r w:rsidRPr="00D14A0A">
              <w:rPr>
                <w:lang w:val="en-GB"/>
              </w:rPr>
              <w:t xml:space="preserve">The Commission is empowered to adopt implementing acts in accordance with Article 31(2) to specify the method for calculating the proportion of volume of products and components originating in the Union in accordance with Regulation (EU) </w:t>
            </w:r>
            <w:r w:rsidRPr="00D14A0A">
              <w:rPr>
                <w:lang w:val="en-GB"/>
              </w:rPr>
              <w:t>No 952/2013, and where appropriate, to provide for the use of standardised templates for certificates of compliance.</w:t>
            </w:r>
          </w:p>
        </w:tc>
        <w:tc>
          <w:tcPr>
            <w:tcW w:w="4876" w:type="dxa"/>
            <w:hideMark/>
          </w:tcPr>
          <w:p w:rsidR="00D14A0A" w:rsidRPr="00D14A0A" w:rsidP="00C2703B" w14:paraId="3D02FD4C" w14:textId="77777777">
            <w:pPr>
              <w:pStyle w:val="Normal6"/>
              <w:rPr>
                <w:lang w:val="en-GB"/>
              </w:rPr>
            </w:pPr>
            <w:r w:rsidRPr="00D14A0A">
              <w:rPr>
                <w:lang w:val="en-GB"/>
              </w:rPr>
              <w:t xml:space="preserve">The Commission is empowered to adopt implementing acts in accordance with Article 31(2) to specify the method for calculating the proportion of volume of products and components originating in the Union in accordance with Regulation (EU) </w:t>
            </w:r>
            <w:r w:rsidRPr="00D14A0A">
              <w:rPr>
                <w:lang w:val="en-GB"/>
              </w:rPr>
              <w:t>No 952/2013, and where appropriate, to provide for the use of standardised templates for certificates of compliance</w:t>
            </w:r>
            <w:r w:rsidRPr="00D14A0A">
              <w:rPr>
                <w:b/>
                <w:i/>
                <w:lang w:val="en-GB"/>
              </w:rPr>
              <w:t>, building on existing Union and national e-procurement and reporting tools, to avoid duplication</w:t>
            </w:r>
            <w:r w:rsidRPr="00D14A0A">
              <w:rPr>
                <w:lang w:val="en-GB"/>
              </w:rPr>
              <w:t>.</w:t>
            </w:r>
          </w:p>
        </w:tc>
      </w:tr>
    </w:tbl>
    <w:p w:rsidR="00D14A0A" w:rsidRPr="00D14A0A" w:rsidP="00D14A0A" w14:paraId="6AE25E0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93E5E5B" w14:textId="77777777">
      <w:r w:rsidRPr="00D14A0A">
        <w:rPr>
          <w:rStyle w:val="HideTWBExt"/>
        </w:rPr>
        <w:t>&lt;/Amend&gt;</w:t>
      </w:r>
    </w:p>
    <w:p w:rsidR="00D14A0A" w:rsidRPr="00D14A0A" w:rsidP="00D14A0A" w14:paraId="7DFCBA5F"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2480</w:t>
      </w:r>
      <w:r w:rsidRPr="00D14A0A">
        <w:rPr>
          <w:rStyle w:val="HideTWBExt"/>
          <w:b w:val="0"/>
          <w:bCs w:val="0"/>
          <w:szCs w:val="20"/>
          <w:lang w:val="en-GB"/>
        </w:rPr>
        <w:t>&lt;/NumAm&gt;</w:t>
      </w:r>
    </w:p>
    <w:p w:rsidR="00D14A0A" w:rsidRPr="00D14A0A" w:rsidP="00D14A0A" w14:paraId="6386C9EB"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44FD1C81" w14:textId="77777777">
      <w:r w:rsidRPr="00D14A0A">
        <w:rPr>
          <w:rStyle w:val="HideTWBExt"/>
        </w:rPr>
        <w:t>&lt;/RepeatBlock-By&gt;</w:t>
      </w:r>
    </w:p>
    <w:p w:rsidR="00D14A0A" w:rsidRPr="00D14A0A" w:rsidP="00D14A0A" w14:paraId="3D3B5C6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9559A17"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569D5C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4052BB0" w14:textId="77777777">
            <w:pPr>
              <w:keepNext/>
            </w:pPr>
          </w:p>
        </w:tc>
      </w:tr>
      <w:tr w14:paraId="7EB2675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83B212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F73207D" w14:textId="77777777">
            <w:pPr>
              <w:pStyle w:val="ColumnHeading"/>
              <w:keepNext/>
              <w:rPr>
                <w:lang w:val="en-GB"/>
              </w:rPr>
            </w:pPr>
            <w:r w:rsidRPr="00D14A0A">
              <w:rPr>
                <w:lang w:val="en-GB"/>
              </w:rPr>
              <w:t>Amendment</w:t>
            </w:r>
          </w:p>
        </w:tc>
      </w:tr>
      <w:tr w14:paraId="0B72BD6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D34B368" w14:textId="77777777">
            <w:pPr>
              <w:pStyle w:val="Normal6"/>
              <w:rPr>
                <w:lang w:val="en-GB"/>
              </w:rPr>
            </w:pPr>
            <w:r w:rsidRPr="00D14A0A">
              <w:rPr>
                <w:lang w:val="en-GB"/>
              </w:rPr>
              <w:t xml:space="preserve">The Commission is empowered to adopt implementing acts in accordance with Article </w:t>
            </w:r>
            <w:r w:rsidRPr="00D14A0A">
              <w:rPr>
                <w:b/>
                <w:i/>
                <w:lang w:val="en-GB"/>
              </w:rPr>
              <w:t>31(2)</w:t>
            </w:r>
            <w:r w:rsidRPr="00D14A0A">
              <w:rPr>
                <w:lang w:val="en-GB"/>
              </w:rPr>
              <w:t xml:space="preserve">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09D3550E" w14:textId="77777777">
            <w:pPr>
              <w:pStyle w:val="Normal6"/>
              <w:rPr>
                <w:lang w:val="en-GB"/>
              </w:rPr>
            </w:pPr>
            <w:r w:rsidRPr="00D14A0A">
              <w:rPr>
                <w:lang w:val="en-GB"/>
              </w:rPr>
              <w:t xml:space="preserve">The Commission is empowered to adopt implementing acts in accordance with </w:t>
            </w:r>
            <w:r w:rsidRPr="00D14A0A">
              <w:rPr>
                <w:b/>
                <w:i/>
                <w:lang w:val="en-GB"/>
              </w:rPr>
              <w:t>the examination procedure referred to in</w:t>
            </w:r>
            <w:r w:rsidRPr="00D14A0A">
              <w:rPr>
                <w:lang w:val="en-GB"/>
              </w:rPr>
              <w:t xml:space="preserve"> Article </w:t>
            </w:r>
            <w:r w:rsidRPr="00D14A0A">
              <w:rPr>
                <w:b/>
                <w:i/>
                <w:lang w:val="en-GB"/>
              </w:rPr>
              <w:t>31(3)</w:t>
            </w:r>
            <w:r w:rsidRPr="00D14A0A">
              <w:rPr>
                <w:lang w:val="en-GB"/>
              </w:rPr>
              <w:t xml:space="preserve"> to specify the method for calculating the proportion of volume of products and components originating in the Union in accordance with Regulation (EU) No 952/2013, and where appropriate, to provide for the use of standardised templates for certificates of compliance.</w:t>
            </w:r>
          </w:p>
        </w:tc>
      </w:tr>
    </w:tbl>
    <w:p w:rsidR="00D14A0A" w:rsidRPr="00D14A0A" w:rsidP="00D14A0A" w14:paraId="4BD7C3B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F7B69DE"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2C993A33" w14:textId="77777777">
      <w:pPr>
        <w:pStyle w:val="Normal12Italic"/>
        <w:rPr>
          <w:noProof w:val="0"/>
          <w:lang w:val="en-GB"/>
        </w:rPr>
      </w:pPr>
      <w:r w:rsidRPr="00D14A0A">
        <w:rPr>
          <w:noProof w:val="0"/>
          <w:lang w:val="en-GB"/>
        </w:rPr>
        <w:t>The method for calculating Union origin decides whether products of Union producers qualify and what contracting authorities must verify. Such rules should be adopted under the examination procedure, under which Member States can block a draft, rather than under the advisory procedure, under which the Commission may disregard their opinion.</w:t>
      </w:r>
    </w:p>
    <w:p w:rsidR="00D14A0A" w:rsidRPr="00D14A0A" w:rsidP="00D14A0A" w14:paraId="0D5A741F" w14:textId="77777777">
      <w:r w:rsidRPr="00D14A0A">
        <w:rPr>
          <w:rStyle w:val="HideTWBExt"/>
        </w:rPr>
        <w:t>&lt;/Amend&gt;</w:t>
      </w:r>
    </w:p>
    <w:p w:rsidR="00D14A0A" w:rsidRPr="00D14A0A" w:rsidP="00D14A0A" w14:paraId="734B301B"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2481</w:t>
      </w:r>
      <w:r w:rsidRPr="00D14A0A">
        <w:rPr>
          <w:rStyle w:val="HideTWBExt"/>
          <w:b w:val="0"/>
          <w:bCs w:val="0"/>
          <w:szCs w:val="20"/>
          <w:lang w:val="en-GB"/>
        </w:rPr>
        <w:t>&lt;/NumAm&gt;</w:t>
      </w:r>
    </w:p>
    <w:p w:rsidR="00D14A0A" w:rsidRPr="00D14A0A" w:rsidP="00D14A0A" w14:paraId="268167A2" w14:textId="77777777">
      <w:pPr>
        <w:pStyle w:val="NormalBold"/>
      </w:pPr>
      <w:r w:rsidRPr="00D14A0A">
        <w:rPr>
          <w:rStyle w:val="HideTWBExt"/>
          <w:b w:val="0"/>
        </w:rPr>
        <w:t>&lt;RepeatBlock-By&gt;&lt;Members&gt;</w:t>
      </w:r>
      <w:r w:rsidRPr="00D14A0A">
        <w:t>Andrea Wechsler, Christian Ehler, Angelika Niebler, Jens Gieseke, Andreas Schwab, Norbert Herhammer, Hildegard Bentele, Markus Ferber, Eszter Lakos, Oliver Schenk, Christian Doleschal, Monika Hohlmeier, Verena Mertens, Ralf Seekatz, Marie-Sophie Christ, Alexandra Mehnert, Norbert Lins, Marion Walsmann, Jörgen Warborn, Tomas Tobé, Arba Kokalari</w:t>
      </w:r>
      <w:r w:rsidRPr="00D14A0A">
        <w:rPr>
          <w:rStyle w:val="HideTWBExt"/>
          <w:b w:val="0"/>
        </w:rPr>
        <w:t>&lt;/Members&gt;</w:t>
      </w:r>
    </w:p>
    <w:p w:rsidR="00D14A0A" w:rsidRPr="00D14A0A" w:rsidP="00D14A0A" w14:paraId="4D717403" w14:textId="77777777">
      <w:r w:rsidRPr="00D14A0A">
        <w:rPr>
          <w:rStyle w:val="HideTWBExt"/>
        </w:rPr>
        <w:t>&lt;/RepeatBlock-By&gt;</w:t>
      </w:r>
    </w:p>
    <w:p w:rsidR="00D14A0A" w:rsidRPr="00D14A0A" w:rsidP="00D14A0A" w14:paraId="147C7FD8"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7413267"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51B89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B373DFB" w14:textId="77777777">
            <w:pPr>
              <w:keepNext/>
            </w:pPr>
          </w:p>
        </w:tc>
      </w:tr>
      <w:tr w14:paraId="36C9384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723AD8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EC42B98" w14:textId="77777777">
            <w:pPr>
              <w:pStyle w:val="ColumnHeading"/>
              <w:keepNext/>
              <w:rPr>
                <w:lang w:val="en-GB"/>
              </w:rPr>
            </w:pPr>
            <w:r w:rsidRPr="00D14A0A">
              <w:rPr>
                <w:lang w:val="en-GB"/>
              </w:rPr>
              <w:t>Amendment</w:t>
            </w:r>
          </w:p>
        </w:tc>
      </w:tr>
      <w:tr w14:paraId="4B839ECE"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0805E92" w14:textId="77777777">
            <w:pPr>
              <w:pStyle w:val="Normal6"/>
              <w:rPr>
                <w:lang w:val="en-GB"/>
              </w:rPr>
            </w:pPr>
            <w:r w:rsidRPr="00D14A0A">
              <w:rPr>
                <w:lang w:val="en-GB"/>
              </w:rPr>
              <w:t xml:space="preserve">The Commission is empowered to adopt </w:t>
            </w:r>
            <w:r w:rsidRPr="00D14A0A">
              <w:rPr>
                <w:b/>
                <w:i/>
                <w:lang w:val="en-GB"/>
              </w:rPr>
              <w:t>implementing</w:t>
            </w:r>
            <w:r w:rsidRPr="00D14A0A">
              <w:rPr>
                <w:lang w:val="en-GB"/>
              </w:rPr>
              <w:t xml:space="preserve">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37B8E706" w14:textId="77777777">
            <w:pPr>
              <w:pStyle w:val="Normal6"/>
              <w:rPr>
                <w:lang w:val="en-GB"/>
              </w:rPr>
            </w:pPr>
            <w:r w:rsidRPr="00D14A0A">
              <w:rPr>
                <w:lang w:val="en-GB"/>
              </w:rPr>
              <w:t xml:space="preserve">The Commission is empowered to adopt </w:t>
            </w:r>
            <w:r w:rsidRPr="00D14A0A">
              <w:rPr>
                <w:b/>
                <w:i/>
                <w:lang w:val="en-GB"/>
              </w:rPr>
              <w:t>delegated</w:t>
            </w:r>
            <w:r w:rsidRPr="00D14A0A">
              <w:rPr>
                <w:lang w:val="en-GB"/>
              </w:rPr>
              <w:t xml:space="preserve">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r>
    </w:tbl>
    <w:p w:rsidR="00D14A0A" w:rsidRPr="00D14A0A" w:rsidP="00D14A0A" w14:paraId="13702592"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05E189F"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4E369A6" w14:textId="77777777">
      <w:pPr>
        <w:pStyle w:val="Normal12Italic"/>
        <w:rPr>
          <w:noProof w:val="0"/>
          <w:lang w:val="en-GB"/>
        </w:rPr>
      </w:pPr>
      <w:r w:rsidRPr="00D14A0A">
        <w:rPr>
          <w:noProof w:val="0"/>
          <w:lang w:val="en-GB"/>
        </w:rPr>
        <w:t>The amendment ensures that the methodology for calculating and verifying Union-origin requirements is subject to appropriate parliamentary and Council scrutiny. Such rules can have significant consequences for European value chains and should not be determined without democratic oversight.</w:t>
      </w:r>
    </w:p>
    <w:p w:rsidR="00D14A0A" w:rsidRPr="00D14A0A" w:rsidP="00D14A0A" w14:paraId="6358CFA2" w14:textId="77777777">
      <w:r w:rsidRPr="00D14A0A">
        <w:rPr>
          <w:rStyle w:val="HideTWBExt"/>
        </w:rPr>
        <w:t>&lt;/Amend&gt;</w:t>
      </w:r>
    </w:p>
    <w:p w:rsidR="00D14A0A" w:rsidRPr="00D14A0A" w:rsidP="00D14A0A" w14:paraId="1CFD91AC"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2482</w:t>
      </w:r>
      <w:r w:rsidRPr="00D14A0A">
        <w:rPr>
          <w:rStyle w:val="HideTWBExt"/>
          <w:b w:val="0"/>
          <w:bCs w:val="0"/>
          <w:szCs w:val="20"/>
          <w:lang w:val="en-GB"/>
        </w:rPr>
        <w:t>&lt;/NumAm&gt;</w:t>
      </w:r>
    </w:p>
    <w:p w:rsidR="00D14A0A" w:rsidRPr="00D14A0A" w:rsidP="00D14A0A" w14:paraId="46CA42FC" w14:textId="77777777">
      <w:pPr>
        <w:pStyle w:val="NormalBold"/>
      </w:pPr>
      <w:r w:rsidRPr="00D14A0A">
        <w:rPr>
          <w:rStyle w:val="HideTWBExt"/>
          <w:b w:val="0"/>
        </w:rPr>
        <w:t>&lt;RepeatBlock-By&gt;&lt;Members&gt;</w:t>
      </w:r>
      <w:r w:rsidRPr="00D14A0A">
        <w:t>Dirk Gotink</w:t>
      </w:r>
      <w:r w:rsidRPr="00D14A0A">
        <w:rPr>
          <w:rStyle w:val="HideTWBExt"/>
          <w:b w:val="0"/>
        </w:rPr>
        <w:t>&lt;/Members&gt;</w:t>
      </w:r>
    </w:p>
    <w:p w:rsidR="00D14A0A" w:rsidRPr="00D14A0A" w:rsidP="00D14A0A" w14:paraId="58788CAC" w14:textId="77777777">
      <w:r w:rsidRPr="00D14A0A">
        <w:rPr>
          <w:rStyle w:val="HideTWBExt"/>
        </w:rPr>
        <w:t>&lt;/RepeatBlock-By&gt;</w:t>
      </w:r>
    </w:p>
    <w:p w:rsidR="00D14A0A" w:rsidRPr="00D14A0A" w:rsidP="00D14A0A" w14:paraId="23B9752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CCF5A3E" w14:textId="77777777">
      <w:pPr>
        <w:pStyle w:val="NormalBold"/>
      </w:pPr>
      <w:r w:rsidRPr="00D14A0A">
        <w:rPr>
          <w:rStyle w:val="HideTWBExt"/>
          <w:b w:val="0"/>
        </w:rPr>
        <w:t>&lt;Article&gt;</w:t>
      </w:r>
      <w:r w:rsidRPr="00D14A0A">
        <w:t>Article 16 – paragraph 3 – subparagraph 1</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1B86DC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9C5BB89" w14:textId="77777777">
            <w:pPr>
              <w:keepNext/>
            </w:pPr>
          </w:p>
        </w:tc>
      </w:tr>
      <w:tr w14:paraId="714A8D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B577009"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471EAD4" w14:textId="77777777">
            <w:pPr>
              <w:pStyle w:val="ColumnHeading"/>
              <w:keepNext/>
              <w:rPr>
                <w:lang w:val="en-GB"/>
              </w:rPr>
            </w:pPr>
            <w:r w:rsidRPr="00D14A0A">
              <w:rPr>
                <w:lang w:val="en-GB"/>
              </w:rPr>
              <w:t>Amendment</w:t>
            </w:r>
          </w:p>
        </w:tc>
      </w:tr>
      <w:tr w14:paraId="668403B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429E456" w14:textId="77777777">
            <w:pPr>
              <w:pStyle w:val="Normal6"/>
              <w:rPr>
                <w:lang w:val="en-GB"/>
              </w:rPr>
            </w:pPr>
            <w:r w:rsidRPr="00D14A0A">
              <w:rPr>
                <w:lang w:val="en-GB"/>
              </w:rPr>
              <w:t xml:space="preserve">The Commission is empowered to adopt </w:t>
            </w:r>
            <w:r w:rsidRPr="00D14A0A">
              <w:rPr>
                <w:b/>
                <w:i/>
                <w:lang w:val="en-GB"/>
              </w:rPr>
              <w:t>implementing</w:t>
            </w:r>
            <w:r w:rsidRPr="00D14A0A">
              <w:rPr>
                <w:lang w:val="en-GB"/>
              </w:rPr>
              <w:t xml:space="preserve">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c>
          <w:tcPr>
            <w:tcW w:w="4876" w:type="dxa"/>
            <w:hideMark/>
          </w:tcPr>
          <w:p w:rsidR="00D14A0A" w:rsidRPr="00D14A0A" w:rsidP="00C2703B" w14:paraId="6629A3F6" w14:textId="77777777">
            <w:pPr>
              <w:pStyle w:val="Normal6"/>
              <w:rPr>
                <w:lang w:val="en-GB"/>
              </w:rPr>
            </w:pPr>
            <w:r w:rsidRPr="00D14A0A">
              <w:rPr>
                <w:lang w:val="en-GB"/>
              </w:rPr>
              <w:t xml:space="preserve">The Commission is empowered to adopt </w:t>
            </w:r>
            <w:r w:rsidRPr="00D14A0A">
              <w:rPr>
                <w:b/>
                <w:i/>
                <w:lang w:val="en-GB"/>
              </w:rPr>
              <w:t>delegated</w:t>
            </w:r>
            <w:r w:rsidRPr="00D14A0A">
              <w:rPr>
                <w:lang w:val="en-GB"/>
              </w:rPr>
              <w:t xml:space="preserve"> acts in accordance with Article 31(2) to specify the method for calculating the proportion of volume of products and components originating in the Union in accordance with Regulation (EU) No 952/2013, and where appropriate, to provide for the use of standardised templates for certificates of compliance.</w:t>
            </w:r>
          </w:p>
        </w:tc>
      </w:tr>
    </w:tbl>
    <w:p w:rsidR="00D14A0A" w:rsidRPr="00D14A0A" w:rsidP="00D14A0A" w14:paraId="718F33CE"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1DC36C1C" w14:textId="77777777">
      <w:r w:rsidRPr="00D14A0A">
        <w:rPr>
          <w:rStyle w:val="HideTWBExt"/>
        </w:rPr>
        <w:t>&lt;/Amend&gt;</w:t>
      </w:r>
    </w:p>
    <w:p w:rsidR="00D14A0A" w:rsidRPr="00D14A0A" w:rsidP="00D14A0A" w14:paraId="44F350D9"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2483</w:t>
      </w:r>
      <w:r w:rsidRPr="00D14A0A">
        <w:rPr>
          <w:rStyle w:val="HideTWBExt"/>
          <w:b w:val="0"/>
          <w:bCs w:val="0"/>
          <w:szCs w:val="20"/>
          <w:lang w:val="en-GB"/>
        </w:rPr>
        <w:t>&lt;/NumAm&gt;</w:t>
      </w:r>
    </w:p>
    <w:p w:rsidR="00D14A0A" w:rsidRPr="00D14A0A" w:rsidP="00D14A0A" w14:paraId="4571738B" w14:textId="77777777">
      <w:pPr>
        <w:pStyle w:val="NormalBold"/>
      </w:pPr>
      <w:r w:rsidRPr="00D14A0A">
        <w:rPr>
          <w:rStyle w:val="HideTWBExt"/>
          <w:b w:val="0"/>
        </w:rPr>
        <w:t>&lt;RepeatBlock-By&gt;&lt;Members&gt;</w:t>
      </w:r>
      <w:r w:rsidRPr="00D14A0A">
        <w:t>Dimitris Tsiodras</w:t>
      </w:r>
      <w:r w:rsidRPr="00D14A0A">
        <w:rPr>
          <w:rStyle w:val="HideTWBExt"/>
          <w:b w:val="0"/>
        </w:rPr>
        <w:t>&lt;/Members&gt;</w:t>
      </w:r>
    </w:p>
    <w:p w:rsidR="00D14A0A" w:rsidRPr="00D14A0A" w:rsidP="00D14A0A" w14:paraId="2C6A65C0" w14:textId="77777777">
      <w:r w:rsidRPr="00D14A0A">
        <w:rPr>
          <w:rStyle w:val="HideTWBExt"/>
        </w:rPr>
        <w:t>&lt;/RepeatBlock-By&gt;</w:t>
      </w:r>
    </w:p>
    <w:p w:rsidR="00D14A0A" w:rsidRPr="00D14A0A" w:rsidP="00D14A0A" w14:paraId="08CE50D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DFF2223" w14:textId="77777777">
      <w:pPr>
        <w:pStyle w:val="NormalBold"/>
      </w:pPr>
      <w:r w:rsidRPr="00D14A0A">
        <w:rPr>
          <w:rStyle w:val="HideTWBExt"/>
          <w:b w:val="0"/>
        </w:rPr>
        <w:t>&lt;Article&gt;</w:t>
      </w:r>
      <w:r w:rsidRPr="00D14A0A">
        <w:t>Article 16 – paragraph 3 – subparagraph 1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84B72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FCD8C1A" w14:textId="77777777">
            <w:pPr>
              <w:keepNext/>
            </w:pPr>
          </w:p>
        </w:tc>
      </w:tr>
      <w:tr w14:paraId="3B6B417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D73612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E631D62" w14:textId="77777777">
            <w:pPr>
              <w:pStyle w:val="ColumnHeading"/>
              <w:keepNext/>
              <w:rPr>
                <w:lang w:val="en-GB"/>
              </w:rPr>
            </w:pPr>
            <w:r w:rsidRPr="00D14A0A">
              <w:rPr>
                <w:lang w:val="en-GB"/>
              </w:rPr>
              <w:t>Amendment</w:t>
            </w:r>
          </w:p>
        </w:tc>
      </w:tr>
      <w:tr w14:paraId="2A4B090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CBC7995" w14:textId="77777777">
            <w:pPr>
              <w:pStyle w:val="Normal6"/>
              <w:rPr>
                <w:lang w:val="en-GB"/>
              </w:rPr>
            </w:pPr>
          </w:p>
        </w:tc>
        <w:tc>
          <w:tcPr>
            <w:tcW w:w="4876" w:type="dxa"/>
            <w:hideMark/>
          </w:tcPr>
          <w:p w:rsidR="00D14A0A" w:rsidRPr="00D14A0A" w:rsidP="00C2703B" w14:paraId="059117CF" w14:textId="77777777">
            <w:pPr>
              <w:pStyle w:val="Normal6"/>
              <w:rPr>
                <w:lang w:val="en-GB"/>
              </w:rPr>
            </w:pPr>
            <w:r w:rsidRPr="00D14A0A">
              <w:rPr>
                <w:b/>
                <w:i/>
                <w:lang w:val="en-GB"/>
              </w:rPr>
              <w:t>In the preparation of any delegated acts, the Commission shall:</w:t>
            </w:r>
          </w:p>
        </w:tc>
      </w:tr>
      <w:tr w14:paraId="5046492F"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BA677E3" w14:textId="77777777">
            <w:pPr>
              <w:pStyle w:val="Normal6"/>
              <w:rPr>
                <w:szCs w:val="20"/>
                <w:lang w:val="en-GB"/>
              </w:rPr>
            </w:pPr>
          </w:p>
        </w:tc>
        <w:tc>
          <w:tcPr>
            <w:tcW w:w="4876" w:type="dxa"/>
            <w:hideMark/>
          </w:tcPr>
          <w:p w:rsidR="00D14A0A" w:rsidRPr="00D14A0A" w:rsidP="00C2703B" w14:paraId="5C51FC3B" w14:textId="77777777">
            <w:pPr>
              <w:pStyle w:val="Normal6"/>
              <w:rPr>
                <w:lang w:val="en-GB"/>
              </w:rPr>
            </w:pPr>
            <w:r w:rsidRPr="00D14A0A">
              <w:rPr>
                <w:b/>
                <w:i/>
                <w:lang w:val="en-GB"/>
              </w:rPr>
              <w:t>(a) Publish a stepwise workplan identifying priority value chains and end market;</w:t>
            </w:r>
          </w:p>
        </w:tc>
      </w:tr>
      <w:tr w14:paraId="1C82EE36"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372838A" w14:textId="77777777">
            <w:pPr>
              <w:pStyle w:val="Normal6"/>
              <w:rPr>
                <w:szCs w:val="20"/>
                <w:lang w:val="en-GB"/>
              </w:rPr>
            </w:pPr>
          </w:p>
        </w:tc>
        <w:tc>
          <w:tcPr>
            <w:tcW w:w="4876" w:type="dxa"/>
            <w:hideMark/>
          </w:tcPr>
          <w:p w:rsidR="00D14A0A" w:rsidRPr="00D14A0A" w:rsidP="00C2703B" w14:paraId="4B2D1B73" w14:textId="77777777">
            <w:pPr>
              <w:pStyle w:val="Normal6"/>
              <w:rPr>
                <w:lang w:val="en-GB"/>
              </w:rPr>
            </w:pPr>
            <w:r w:rsidRPr="00D14A0A">
              <w:rPr>
                <w:b/>
                <w:i/>
                <w:lang w:val="en-GB"/>
              </w:rPr>
              <w:t>(b) Conduct comprehensive impact assessments for all market incentive instruments in question and for each affected value chain.</w:t>
            </w:r>
          </w:p>
        </w:tc>
      </w:tr>
    </w:tbl>
    <w:p w:rsidR="00D14A0A" w:rsidRPr="00D14A0A" w:rsidP="00D14A0A" w14:paraId="65F94284"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679A4EF"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23B93CA4" w14:textId="77777777">
      <w:pPr>
        <w:pStyle w:val="Normal12Italic"/>
        <w:rPr>
          <w:noProof w:val="0"/>
          <w:lang w:val="en-GB"/>
        </w:rPr>
      </w:pPr>
      <w:r w:rsidRPr="00D14A0A">
        <w:rPr>
          <w:noProof w:val="0"/>
          <w:lang w:val="en-GB"/>
        </w:rPr>
        <w:t>Given the nature of the chemical industry, Article 16 would have far-reaching, non-targeted implications across industrial sectors and value chains. A one-size-fits-all approach, as the current wording implies, is ill-suited to value chains that differ fundamentally in structure, in the maturity of low-carbon and circular alternatives, and in their capacity to generate the market pull this Regulation seeks to create. This is why impact assessments and a stepwise workplan similar to the workplan under the Ecodesign for Sustainable Products Regulation (ESPR), should be a prerequisite to any demand-side measures for the chemical industry.</w:t>
      </w:r>
    </w:p>
    <w:p w:rsidR="00D14A0A" w:rsidRPr="00D14A0A" w:rsidP="00D14A0A" w14:paraId="145834ED" w14:textId="77777777">
      <w:r w:rsidRPr="00D14A0A">
        <w:rPr>
          <w:rStyle w:val="HideTWBExt"/>
        </w:rPr>
        <w:t>&lt;/Amend&gt;</w:t>
      </w:r>
    </w:p>
    <w:p w:rsidR="00D14A0A" w:rsidRPr="00D14A0A" w:rsidP="00D14A0A" w14:paraId="14B4EF13" w14:textId="77777777">
      <w:pPr>
        <w:pStyle w:val="AMNumberTabs0"/>
        <w:keepNext/>
      </w:pPr>
      <w:r w:rsidRPr="00D14A0A">
        <w:rPr>
          <w:rStyle w:val="HideTWBExt"/>
          <w:b w:val="0"/>
          <w:bCs w:val="0"/>
          <w:szCs w:val="20"/>
          <w:lang w:val="en-GB"/>
        </w:rPr>
        <w:t>&lt;Amend&gt;</w:t>
      </w:r>
      <w:r w:rsidRPr="00D14A0A">
        <w:t>Amendment</w:t>
      </w:r>
      <w:r w:rsidRPr="00D14A0A">
        <w:tab/>
      </w:r>
      <w:r w:rsidRPr="00D14A0A">
        <w:tab/>
      </w:r>
      <w:r w:rsidRPr="00D14A0A">
        <w:rPr>
          <w:rStyle w:val="HideTWBExt"/>
          <w:b w:val="0"/>
          <w:bCs w:val="0"/>
          <w:szCs w:val="20"/>
          <w:lang w:val="en-GB"/>
        </w:rPr>
        <w:t>&lt;NumAm&gt;</w:t>
      </w:r>
      <w:r w:rsidRPr="00D14A0A">
        <w:t>2484</w:t>
      </w:r>
      <w:r w:rsidRPr="00D14A0A">
        <w:rPr>
          <w:rStyle w:val="HideTWBExt"/>
          <w:b w:val="0"/>
          <w:bCs w:val="0"/>
          <w:szCs w:val="20"/>
          <w:lang w:val="en-GB"/>
        </w:rPr>
        <w:t>&lt;/NumAm&gt;</w:t>
      </w:r>
    </w:p>
    <w:p w:rsidR="00D14A0A" w:rsidRPr="00D14A0A" w:rsidP="00D14A0A" w14:paraId="7C44775A" w14:textId="77777777">
      <w:pPr>
        <w:pStyle w:val="NormalBold"/>
      </w:pPr>
      <w:r w:rsidRPr="00D14A0A">
        <w:rPr>
          <w:rStyle w:val="HideTWBExt"/>
          <w:b w:val="0"/>
        </w:rPr>
        <w:t>&lt;RepeatBlock-By&gt;&lt;Members&gt;</w:t>
      </w:r>
      <w:r w:rsidRPr="00D14A0A">
        <w:t>Branislav Ondruš</w:t>
      </w:r>
      <w:r w:rsidRPr="00D14A0A">
        <w:rPr>
          <w:rStyle w:val="HideTWBExt"/>
          <w:b w:val="0"/>
        </w:rPr>
        <w:t>&lt;/Members&gt;</w:t>
      </w:r>
    </w:p>
    <w:p w:rsidR="00D14A0A" w:rsidRPr="00D14A0A" w:rsidP="00D14A0A" w14:paraId="69A3B486" w14:textId="77777777">
      <w:r w:rsidRPr="00D14A0A">
        <w:rPr>
          <w:rStyle w:val="HideTWBExt"/>
        </w:rPr>
        <w:t>&lt;/RepeatBlock-By&gt;</w:t>
      </w:r>
    </w:p>
    <w:p w:rsidR="00D14A0A" w:rsidRPr="00D14A0A" w:rsidP="00D14A0A" w14:paraId="48516A3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663E11E"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0DC05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0C03DBF" w14:textId="77777777">
            <w:pPr>
              <w:keepNext/>
            </w:pPr>
          </w:p>
        </w:tc>
      </w:tr>
      <w:tr w14:paraId="0919122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C98E8D5" w14:textId="77777777">
            <w:pPr>
              <w:pStyle w:val="ColumnHeading"/>
              <w:keepNext/>
            </w:pPr>
            <w:r w:rsidRPr="00D14A0A">
              <w:t>Text proposed by the Commission</w:t>
            </w:r>
          </w:p>
        </w:tc>
        <w:tc>
          <w:tcPr>
            <w:tcW w:w="4876" w:type="dxa"/>
            <w:hideMark/>
          </w:tcPr>
          <w:p w:rsidR="00D14A0A" w:rsidRPr="00D14A0A" w:rsidP="00C2703B" w14:paraId="3128E655" w14:textId="77777777">
            <w:pPr>
              <w:pStyle w:val="ColumnHeading"/>
              <w:keepNext/>
            </w:pPr>
            <w:r w:rsidRPr="00D14A0A">
              <w:t>Amendment</w:t>
            </w:r>
          </w:p>
        </w:tc>
      </w:tr>
      <w:tr w14:paraId="5A1500E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1D99897" w14:textId="77777777">
            <w:pPr>
              <w:pStyle w:val="Normal6"/>
            </w:pPr>
            <w:r w:rsidRPr="00D14A0A">
              <w:rPr>
                <w:b/>
                <w:i/>
              </w:rPr>
              <w:t xml:space="preserve">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w:t>
            </w:r>
            <w:r w:rsidRPr="00D14A0A">
              <w:rPr>
                <w:b/>
                <w:i/>
              </w:rPr>
              <w:t>appropriate, to make use of digital tools for the purposes of calculation, verification and demonstration of compliance.</w:t>
            </w:r>
          </w:p>
        </w:tc>
        <w:tc>
          <w:tcPr>
            <w:tcW w:w="4876" w:type="dxa"/>
            <w:hideMark/>
          </w:tcPr>
          <w:p w:rsidR="00D14A0A" w:rsidRPr="00D14A0A" w:rsidP="00C2703B" w14:paraId="33BFA476" w14:textId="77777777">
            <w:pPr>
              <w:pStyle w:val="Normal6"/>
            </w:pPr>
            <w:r w:rsidRPr="00D14A0A">
              <w:rPr>
                <w:b/>
                <w:i/>
              </w:rPr>
              <w:t>deleted</w:t>
            </w:r>
          </w:p>
        </w:tc>
      </w:tr>
    </w:tbl>
    <w:p w:rsidR="00D14A0A" w:rsidRPr="00D14A0A" w:rsidP="00D14A0A" w14:paraId="72D0AD67" w14:textId="77777777">
      <w:pPr>
        <w:pStyle w:val="Olang"/>
        <w:rPr>
          <w:noProof w:val="0"/>
        </w:rPr>
      </w:pPr>
      <w:r w:rsidRPr="00D14A0A">
        <w:rPr>
          <w:noProof w:val="0"/>
        </w:rPr>
        <w:t xml:space="preserve">Or. </w:t>
      </w:r>
      <w:r w:rsidRPr="00D14A0A">
        <w:rPr>
          <w:rStyle w:val="HideTWBExt"/>
        </w:rPr>
        <w:t>&lt;Original&gt;</w:t>
      </w:r>
      <w:r w:rsidRPr="00D14A0A">
        <w:rPr>
          <w:rStyle w:val="HideTWBInt"/>
        </w:rPr>
        <w:t>{SK}</w:t>
      </w:r>
      <w:r w:rsidRPr="00D14A0A">
        <w:rPr>
          <w:noProof w:val="0"/>
        </w:rPr>
        <w:t>sk</w:t>
      </w:r>
      <w:r w:rsidRPr="00D14A0A">
        <w:rPr>
          <w:rStyle w:val="HideTWBExt"/>
        </w:rPr>
        <w:t>&lt;/Original&gt;</w:t>
      </w:r>
    </w:p>
    <w:p w:rsidR="00D14A0A" w:rsidRPr="00D14A0A" w:rsidP="00D14A0A" w14:paraId="4A99428D" w14:textId="77777777">
      <w:r w:rsidRPr="00D14A0A">
        <w:rPr>
          <w:rStyle w:val="HideTWBExt"/>
        </w:rPr>
        <w:t>&lt;/Amend&gt;</w:t>
      </w:r>
    </w:p>
    <w:p w:rsidR="00D14A0A" w:rsidRPr="00D14A0A" w:rsidP="00D14A0A" w14:paraId="5E22DB9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2485</w:t>
      </w:r>
      <w:r w:rsidRPr="00D14A0A">
        <w:rPr>
          <w:rStyle w:val="HideTWBExt"/>
          <w:b w:val="0"/>
          <w:bCs w:val="0"/>
          <w:szCs w:val="20"/>
          <w:lang w:val="en-GB"/>
        </w:rPr>
        <w:t>&lt;/NumAm&gt;</w:t>
      </w:r>
    </w:p>
    <w:p w:rsidR="00D14A0A" w:rsidRPr="00D14A0A" w:rsidP="00D14A0A" w14:paraId="7A502AC4" w14:textId="77777777">
      <w:pPr>
        <w:pStyle w:val="NormalBold"/>
      </w:pPr>
      <w:r w:rsidRPr="00D14A0A">
        <w:rPr>
          <w:rStyle w:val="HideTWBExt"/>
          <w:b w:val="0"/>
        </w:rPr>
        <w:t>&lt;RepeatBlock-By&gt;&lt;Members&gt;</w:t>
      </w:r>
      <w:r w:rsidRPr="00D14A0A">
        <w:t>Letizia Moratti, Fulvio Martusciello, Massimiliano Salini, Salvatore De Meo</w:t>
      </w:r>
      <w:r w:rsidRPr="00D14A0A">
        <w:rPr>
          <w:rStyle w:val="HideTWBExt"/>
          <w:b w:val="0"/>
        </w:rPr>
        <w:t>&lt;/Members&gt;</w:t>
      </w:r>
    </w:p>
    <w:p w:rsidR="00D14A0A" w:rsidRPr="00D14A0A" w:rsidP="00D14A0A" w14:paraId="70859065" w14:textId="77777777">
      <w:r w:rsidRPr="00D14A0A">
        <w:rPr>
          <w:rStyle w:val="HideTWBExt"/>
        </w:rPr>
        <w:t>&lt;/RepeatBlock-By&gt;</w:t>
      </w:r>
    </w:p>
    <w:p w:rsidR="00D14A0A" w:rsidRPr="00D14A0A" w:rsidP="00D14A0A" w14:paraId="4F0161C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3122A6E"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055DB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AF26479" w14:textId="77777777">
            <w:pPr>
              <w:keepNext/>
            </w:pPr>
          </w:p>
        </w:tc>
      </w:tr>
      <w:tr w14:paraId="25A94C9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8E9D5BB"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DB93814" w14:textId="77777777">
            <w:pPr>
              <w:pStyle w:val="ColumnHeading"/>
              <w:keepNext/>
              <w:rPr>
                <w:lang w:val="en-GB"/>
              </w:rPr>
            </w:pPr>
            <w:r w:rsidRPr="00D14A0A">
              <w:rPr>
                <w:lang w:val="en-GB"/>
              </w:rPr>
              <w:t>Amendment</w:t>
            </w:r>
          </w:p>
        </w:tc>
      </w:tr>
      <w:tr w14:paraId="3880438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AEC9B04" w14:textId="77777777">
            <w:pPr>
              <w:pStyle w:val="Normal6"/>
              <w:rPr>
                <w:lang w:val="en-GB"/>
              </w:rPr>
            </w:pPr>
            <w:r w:rsidRPr="00D14A0A">
              <w:rPr>
                <w:lang w:val="en-GB"/>
              </w:rPr>
              <w:t>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hideMark/>
          </w:tcPr>
          <w:p w:rsidR="00D14A0A" w:rsidRPr="00D14A0A" w:rsidP="00C2703B" w14:paraId="1203D7F3" w14:textId="77777777">
            <w:pPr>
              <w:pStyle w:val="Normal6"/>
              <w:rPr>
                <w:lang w:val="en-GB"/>
              </w:rPr>
            </w:pPr>
            <w:r w:rsidRPr="00D14A0A">
              <w:rPr>
                <w:lang w:val="en-GB"/>
              </w:rPr>
              <w:t>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r>
      <w:tr w14:paraId="4B053C9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BAC032A" w14:textId="77777777">
            <w:pPr>
              <w:pStyle w:val="Normal6"/>
              <w:rPr>
                <w:szCs w:val="20"/>
                <w:lang w:val="en-GB"/>
              </w:rPr>
            </w:pPr>
          </w:p>
        </w:tc>
        <w:tc>
          <w:tcPr>
            <w:tcW w:w="4876" w:type="dxa"/>
            <w:hideMark/>
          </w:tcPr>
          <w:p w:rsidR="00D14A0A" w:rsidRPr="00D14A0A" w:rsidP="00C2703B" w14:paraId="010229AB" w14:textId="77777777">
            <w:pPr>
              <w:pStyle w:val="Normal6"/>
              <w:rPr>
                <w:lang w:val="en-GB"/>
              </w:rPr>
            </w:pPr>
            <w:r w:rsidRPr="00D14A0A">
              <w:rPr>
                <w:b/>
                <w:i/>
                <w:lang w:val="en-GB"/>
              </w:rPr>
              <w:t>The Commission is empowered to adopt delegated acts in accordance with Article 30 to amend ANNEX I in order to enlarge the list of Strategic sectors taking into consideration additional sectors that could support the development, competitiveness and resilience of the Single Market, considering also the evolution of the Union legislative framework and the geopolitical context.</w:t>
            </w:r>
          </w:p>
        </w:tc>
      </w:tr>
    </w:tbl>
    <w:p w:rsidR="00D14A0A" w:rsidRPr="00D14A0A" w:rsidP="00D14A0A" w14:paraId="22F1706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371E9AD" w14:textId="77777777">
      <w:r w:rsidRPr="00D14A0A">
        <w:rPr>
          <w:rStyle w:val="HideTWBExt"/>
        </w:rPr>
        <w:t>&lt;/Amend&gt;</w:t>
      </w:r>
    </w:p>
    <w:p w:rsidR="00D14A0A" w:rsidRPr="00D14A0A" w:rsidP="00D14A0A" w14:paraId="06E6E9E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2486</w:t>
      </w:r>
      <w:r w:rsidRPr="00D14A0A">
        <w:rPr>
          <w:rStyle w:val="HideTWBExt"/>
          <w:b w:val="0"/>
          <w:bCs w:val="0"/>
          <w:szCs w:val="20"/>
          <w:lang w:val="en-GB"/>
        </w:rPr>
        <w:t>&lt;/NumAm&gt;</w:t>
      </w:r>
    </w:p>
    <w:p w:rsidR="00D14A0A" w:rsidRPr="00D14A0A" w:rsidP="00D14A0A" w14:paraId="63A87A0A" w14:textId="77777777">
      <w:pPr>
        <w:pStyle w:val="NormalBold"/>
      </w:pPr>
      <w:r w:rsidRPr="00D14A0A">
        <w:rPr>
          <w:rStyle w:val="HideTWBExt"/>
          <w:b w:val="0"/>
        </w:rPr>
        <w:t>&lt;RepeatBlock-By&gt;&lt;Members&gt;</w:t>
      </w:r>
      <w:r w:rsidRPr="00D14A0A">
        <w:t xml:space="preserve">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w:t>
      </w:r>
      <w:r w:rsidRPr="00D14A0A">
        <w:t>Sberna, Marco Squarta, Francesco Torselli, Francesco Ventola, Giovanni Crosetto, Nicolas Bay, Marion Maréchal</w:t>
      </w:r>
      <w:r w:rsidRPr="00D14A0A">
        <w:rPr>
          <w:rStyle w:val="HideTWBExt"/>
          <w:b w:val="0"/>
        </w:rPr>
        <w:t>&lt;/Members&gt;</w:t>
      </w:r>
    </w:p>
    <w:p w:rsidR="00D14A0A" w:rsidRPr="00D14A0A" w:rsidP="00D14A0A" w14:paraId="515ECF23" w14:textId="77777777">
      <w:r w:rsidRPr="00D14A0A">
        <w:rPr>
          <w:rStyle w:val="HideTWBExt"/>
        </w:rPr>
        <w:t>&lt;/RepeatBlock-By&gt;</w:t>
      </w:r>
    </w:p>
    <w:p w:rsidR="00D14A0A" w:rsidRPr="00D14A0A" w:rsidP="00D14A0A" w14:paraId="3D3D551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74F567D5"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4C6F1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59D3D7C" w14:textId="77777777">
            <w:pPr>
              <w:keepNext/>
            </w:pPr>
          </w:p>
        </w:tc>
      </w:tr>
      <w:tr w14:paraId="6C49DC7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B4FF77E"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5D660BB" w14:textId="77777777">
            <w:pPr>
              <w:pStyle w:val="ColumnHeading"/>
              <w:keepNext/>
              <w:rPr>
                <w:lang w:val="en-GB"/>
              </w:rPr>
            </w:pPr>
            <w:r w:rsidRPr="00D14A0A">
              <w:rPr>
                <w:lang w:val="en-GB"/>
              </w:rPr>
              <w:t>Amendment</w:t>
            </w:r>
          </w:p>
        </w:tc>
      </w:tr>
      <w:tr w14:paraId="58D187F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89BCF11" w14:textId="77777777">
            <w:pPr>
              <w:pStyle w:val="Normal6"/>
              <w:rPr>
                <w:lang w:val="en-GB"/>
              </w:rPr>
            </w:pPr>
            <w:r w:rsidRPr="00D14A0A">
              <w:rPr>
                <w:lang w:val="en-GB"/>
              </w:rPr>
              <w:t>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hideMark/>
          </w:tcPr>
          <w:p w:rsidR="00D14A0A" w:rsidRPr="00D14A0A" w:rsidP="00C2703B" w14:paraId="3C63B989" w14:textId="77777777">
            <w:pPr>
              <w:pStyle w:val="Normal6"/>
              <w:rPr>
                <w:lang w:val="en-GB"/>
              </w:rPr>
            </w:pPr>
            <w:r w:rsidRPr="00D14A0A">
              <w:rPr>
                <w:lang w:val="en-GB"/>
              </w:rPr>
              <w:t>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r>
      <w:tr w14:paraId="3F61F542"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95B298F" w14:textId="77777777">
            <w:pPr>
              <w:pStyle w:val="Normal6"/>
              <w:rPr>
                <w:szCs w:val="20"/>
                <w:lang w:val="en-GB"/>
              </w:rPr>
            </w:pPr>
          </w:p>
        </w:tc>
        <w:tc>
          <w:tcPr>
            <w:tcW w:w="4876" w:type="dxa"/>
            <w:hideMark/>
          </w:tcPr>
          <w:p w:rsidR="00D14A0A" w:rsidRPr="00D14A0A" w:rsidP="00C2703B" w14:paraId="395650AE" w14:textId="77777777">
            <w:pPr>
              <w:pStyle w:val="Normal6"/>
              <w:rPr>
                <w:lang w:val="en-GB"/>
              </w:rPr>
            </w:pPr>
            <w:r w:rsidRPr="00D14A0A">
              <w:rPr>
                <w:b/>
                <w:i/>
                <w:lang w:val="en-GB"/>
              </w:rPr>
              <w:t>The Commission is empowered to adopt delegated acts in accordance with Article 30 to amend ANNEX I in order to enlarge the list of Strategic sectors taking into consideration additional sectors that could support the development, competitiveness and resilience of the Single Market, considering also the evolution of the Union legislative framework and the geopolitical context.</w:t>
            </w:r>
          </w:p>
        </w:tc>
      </w:tr>
    </w:tbl>
    <w:p w:rsidR="00D14A0A" w:rsidRPr="00D14A0A" w:rsidP="00D14A0A" w14:paraId="2C0ABAD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2AED074"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77FBFC3" w14:textId="77777777">
      <w:pPr>
        <w:pStyle w:val="Normal12Italic"/>
        <w:rPr>
          <w:noProof w:val="0"/>
          <w:lang w:val="en-GB"/>
        </w:rPr>
      </w:pPr>
      <w:r w:rsidRPr="00D14A0A">
        <w:rPr>
          <w:noProof w:val="0"/>
          <w:lang w:val="en-GB"/>
        </w:rPr>
        <w:t>Annex I should remain sufficiently flexible to allow for future integration of additional strategic sectors, in particular recycling technologies, once the forthcoming Circular Economy Act clarifies the relevant regulatory framework and industrial needs. This dynamic and adaptive approach would ensure coherence across EU legislation and enable the Industrial Accelerator Act to effectively support circular and low carbon value chains over time.</w:t>
      </w:r>
    </w:p>
    <w:p w:rsidR="00D14A0A" w:rsidRPr="00D14A0A" w:rsidP="00D14A0A" w14:paraId="7AECA2EF" w14:textId="77777777">
      <w:r w:rsidRPr="00D14A0A">
        <w:rPr>
          <w:rStyle w:val="HideTWBExt"/>
        </w:rPr>
        <w:t>&lt;/Amend&gt;</w:t>
      </w:r>
    </w:p>
    <w:p w:rsidR="00D14A0A" w:rsidRPr="00D14A0A" w:rsidP="00D14A0A" w14:paraId="71B1FF58"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2487</w:t>
      </w:r>
      <w:r w:rsidRPr="00D14A0A">
        <w:rPr>
          <w:rStyle w:val="HideTWBExt"/>
          <w:b w:val="0"/>
          <w:bCs w:val="0"/>
          <w:szCs w:val="20"/>
          <w:lang w:val="en-GB"/>
        </w:rPr>
        <w:t>&lt;/NumAm&gt;</w:t>
      </w:r>
    </w:p>
    <w:p w:rsidR="00D14A0A" w:rsidRPr="00D14A0A" w:rsidP="00D14A0A" w14:paraId="549DBB0B"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D14A0A">
        <w:rPr>
          <w:rStyle w:val="HideTWBExt"/>
          <w:b w:val="0"/>
        </w:rPr>
        <w:t>&lt;/Members&gt;</w:t>
      </w:r>
    </w:p>
    <w:p w:rsidR="00D14A0A" w:rsidRPr="00D14A0A" w:rsidP="00D14A0A" w14:paraId="421D7A60" w14:textId="77777777">
      <w:r w:rsidRPr="00D14A0A">
        <w:rPr>
          <w:rStyle w:val="HideTWBExt"/>
        </w:rPr>
        <w:t>&lt;/RepeatBlock-By&gt;</w:t>
      </w:r>
    </w:p>
    <w:p w:rsidR="00D14A0A" w:rsidRPr="00D14A0A" w:rsidP="00D14A0A" w14:paraId="7FEC857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FCA4410"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78541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DA1D514" w14:textId="77777777">
            <w:pPr>
              <w:keepNext/>
            </w:pPr>
          </w:p>
        </w:tc>
      </w:tr>
      <w:tr w14:paraId="172A004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73F62C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5BC62E0" w14:textId="77777777">
            <w:pPr>
              <w:pStyle w:val="ColumnHeading"/>
              <w:keepNext/>
              <w:rPr>
                <w:lang w:val="en-GB"/>
              </w:rPr>
            </w:pPr>
            <w:r w:rsidRPr="00D14A0A">
              <w:rPr>
                <w:lang w:val="en-GB"/>
              </w:rPr>
              <w:t>Amendment</w:t>
            </w:r>
          </w:p>
        </w:tc>
      </w:tr>
      <w:tr w14:paraId="24BAA04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1592930" w14:textId="77777777">
            <w:pPr>
              <w:pStyle w:val="Normal6"/>
              <w:rPr>
                <w:lang w:val="en-GB"/>
              </w:rPr>
            </w:pPr>
            <w:r w:rsidRPr="00D14A0A">
              <w:rPr>
                <w:lang w:val="en-GB"/>
              </w:rPr>
              <w:t>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hideMark/>
          </w:tcPr>
          <w:p w:rsidR="00D14A0A" w:rsidRPr="00D14A0A" w:rsidP="00C2703B" w14:paraId="148DF347" w14:textId="77777777">
            <w:pPr>
              <w:pStyle w:val="Normal6"/>
              <w:rPr>
                <w:lang w:val="en-GB"/>
              </w:rPr>
            </w:pPr>
            <w:r w:rsidRPr="00D14A0A">
              <w:rPr>
                <w:lang w:val="en-GB"/>
              </w:rPr>
              <w:t xml:space="preserve">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 </w:t>
            </w:r>
            <w:r w:rsidRPr="00D14A0A">
              <w:rPr>
                <w:b/>
                <w:i/>
                <w:lang w:val="en-GB"/>
              </w:rPr>
              <w:t>Those methods and procedures shall include, where relevant, risk-based independent audits and cross-checks with customs, production-stage, value-added, sourcing, labour-inspection and social-security documentation.</w:t>
            </w:r>
          </w:p>
        </w:tc>
      </w:tr>
    </w:tbl>
    <w:p w:rsidR="00D14A0A" w:rsidRPr="00D14A0A" w:rsidP="00D14A0A" w14:paraId="26A42B4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31BED1A" w14:textId="77777777">
      <w:r w:rsidRPr="00D14A0A">
        <w:rPr>
          <w:rStyle w:val="HideTWBExt"/>
        </w:rPr>
        <w:t>&lt;/Amend&gt;</w:t>
      </w:r>
    </w:p>
    <w:p w:rsidR="00D14A0A" w:rsidRPr="00D14A0A" w:rsidP="00D14A0A" w14:paraId="4CBF7962"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2488</w:t>
      </w:r>
      <w:r w:rsidRPr="00D14A0A">
        <w:rPr>
          <w:rStyle w:val="HideTWBExt"/>
          <w:b w:val="0"/>
          <w:bCs w:val="0"/>
          <w:szCs w:val="20"/>
          <w:lang w:val="en-GB"/>
        </w:rPr>
        <w:t>&lt;/NumAm&gt;</w:t>
      </w:r>
    </w:p>
    <w:p w:rsidR="00D14A0A" w:rsidRPr="00D14A0A" w:rsidP="00D14A0A" w14:paraId="68A0724D" w14:textId="77777777">
      <w:pPr>
        <w:pStyle w:val="NormalBold"/>
      </w:pPr>
      <w:r w:rsidRPr="00D14A0A">
        <w:rPr>
          <w:rStyle w:val="HideTWBExt"/>
          <w:b w:val="0"/>
        </w:rPr>
        <w:t>&lt;RepeatBlock-By&gt;&lt;Members&gt;</w:t>
      </w:r>
      <w:r w:rsidRPr="00D14A0A">
        <w:t>Dan Barna</w:t>
      </w:r>
      <w:r w:rsidRPr="00D14A0A">
        <w:rPr>
          <w:rStyle w:val="HideTWBExt"/>
          <w:b w:val="0"/>
        </w:rPr>
        <w:t>&lt;/Members&gt;</w:t>
      </w:r>
    </w:p>
    <w:p w:rsidR="00D14A0A" w:rsidRPr="00D14A0A" w:rsidP="00D14A0A" w14:paraId="6E4DDBAC" w14:textId="77777777">
      <w:r w:rsidRPr="00D14A0A">
        <w:rPr>
          <w:rStyle w:val="HideTWBExt"/>
        </w:rPr>
        <w:t>&lt;/RepeatBlock-By&gt;</w:t>
      </w:r>
    </w:p>
    <w:p w:rsidR="00D14A0A" w:rsidRPr="00D14A0A" w:rsidP="00D14A0A" w14:paraId="3BF13E4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0F03B09"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2A12A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B15960C" w14:textId="77777777">
            <w:pPr>
              <w:keepNext/>
            </w:pPr>
          </w:p>
        </w:tc>
      </w:tr>
      <w:tr w14:paraId="278F792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71AE87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E54D580" w14:textId="77777777">
            <w:pPr>
              <w:pStyle w:val="ColumnHeading"/>
              <w:keepNext/>
              <w:rPr>
                <w:lang w:val="en-GB"/>
              </w:rPr>
            </w:pPr>
            <w:r w:rsidRPr="00D14A0A">
              <w:rPr>
                <w:lang w:val="en-GB"/>
              </w:rPr>
              <w:t>Amendment</w:t>
            </w:r>
          </w:p>
        </w:tc>
      </w:tr>
      <w:tr w14:paraId="44E15D15"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62784FD" w14:textId="77777777">
            <w:pPr>
              <w:pStyle w:val="Normal6"/>
              <w:rPr>
                <w:lang w:val="en-GB"/>
              </w:rPr>
            </w:pPr>
            <w:r w:rsidRPr="00D14A0A">
              <w:rPr>
                <w:lang w:val="en-GB"/>
              </w:rPr>
              <w:t>Implementing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hideMark/>
          </w:tcPr>
          <w:p w:rsidR="00D14A0A" w:rsidRPr="00D14A0A" w:rsidP="00C2703B" w14:paraId="7525C41C" w14:textId="77777777">
            <w:pPr>
              <w:pStyle w:val="Normal6"/>
              <w:rPr>
                <w:lang w:val="en-GB"/>
              </w:rPr>
            </w:pPr>
            <w:r w:rsidRPr="00D14A0A">
              <w:rPr>
                <w:lang w:val="en-GB"/>
              </w:rPr>
              <w:t>Implementing acts referred to in subparagraph 1 may also establish the methods and procedures to be applied by the relevant competent national authorities</w:t>
            </w:r>
            <w:r w:rsidRPr="00D14A0A">
              <w:rPr>
                <w:b/>
                <w:i/>
                <w:lang w:val="en-GB"/>
              </w:rPr>
              <w:t>, designated by the Member States in accordance with the applicable national framework</w:t>
            </w:r>
            <w:r w:rsidRPr="00D14A0A">
              <w:rPr>
                <w:lang w:val="en-GB"/>
              </w:rPr>
              <w:t xml:space="preserve">, including contracting authorities and contracting entities, to verify compliance with the requirements laid down in this Regulation and, where appropriate, to make use of digital tools for the purposes of calculation, verification </w:t>
            </w:r>
            <w:r w:rsidRPr="00D14A0A">
              <w:rPr>
                <w:lang w:val="en-GB"/>
              </w:rPr>
              <w:t>and demonstration of compliance.</w:t>
            </w:r>
          </w:p>
        </w:tc>
      </w:tr>
    </w:tbl>
    <w:p w:rsidR="00D14A0A" w:rsidRPr="00D14A0A" w:rsidP="00D14A0A" w14:paraId="14BCD2A9"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AEA63AE" w14:textId="77777777">
      <w:r w:rsidRPr="00D14A0A">
        <w:rPr>
          <w:rStyle w:val="HideTWBExt"/>
        </w:rPr>
        <w:t>&lt;/Amend&gt;</w:t>
      </w:r>
    </w:p>
    <w:p w:rsidR="00D14A0A" w:rsidRPr="00D14A0A" w:rsidP="00D14A0A" w14:paraId="7E9C3F4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2489</w:t>
      </w:r>
      <w:r w:rsidRPr="00D14A0A">
        <w:rPr>
          <w:rStyle w:val="HideTWBExt"/>
          <w:b w:val="0"/>
          <w:bCs w:val="0"/>
          <w:szCs w:val="20"/>
          <w:lang w:val="en-GB"/>
        </w:rPr>
        <w:t>&lt;/NumAm&gt;</w:t>
      </w:r>
    </w:p>
    <w:p w:rsidR="00D14A0A" w:rsidRPr="00D14A0A" w:rsidP="00D14A0A" w14:paraId="4B3430E7" w14:textId="77777777">
      <w:pPr>
        <w:pStyle w:val="NormalBold"/>
      </w:pPr>
      <w:r w:rsidRPr="00D14A0A">
        <w:rPr>
          <w:rStyle w:val="HideTWBExt"/>
          <w:b w:val="0"/>
        </w:rPr>
        <w:t>&lt;RepeatBlock-By&gt;&lt;Members&gt;</w:t>
      </w:r>
      <w:r w:rsidRPr="00D14A0A">
        <w:t>Nikola Minchev, Bart Groothuis, Christophe Grudler, Jeannette Baljeu, Sandro Gozi, Morten Løkkegaard, Anna-Maja Henriksson</w:t>
      </w:r>
      <w:r w:rsidRPr="00D14A0A">
        <w:rPr>
          <w:rStyle w:val="HideTWBExt"/>
          <w:b w:val="0"/>
        </w:rPr>
        <w:t>&lt;/Members&gt;</w:t>
      </w:r>
    </w:p>
    <w:p w:rsidR="00D14A0A" w:rsidRPr="00D14A0A" w:rsidP="00D14A0A" w14:paraId="2C44EB0E" w14:textId="77777777">
      <w:r w:rsidRPr="00D14A0A">
        <w:rPr>
          <w:rStyle w:val="HideTWBExt"/>
        </w:rPr>
        <w:t>&lt;/RepeatBlock-By&gt;</w:t>
      </w:r>
    </w:p>
    <w:p w:rsidR="00D14A0A" w:rsidRPr="00D14A0A" w:rsidP="00D14A0A" w14:paraId="6AFA497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EE0F163"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BC763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6991B63" w14:textId="77777777">
            <w:pPr>
              <w:keepNext/>
            </w:pPr>
          </w:p>
        </w:tc>
      </w:tr>
      <w:tr w14:paraId="1F6E9E4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B0EE56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582A131" w14:textId="77777777">
            <w:pPr>
              <w:pStyle w:val="ColumnHeading"/>
              <w:keepNext/>
              <w:rPr>
                <w:lang w:val="en-GB"/>
              </w:rPr>
            </w:pPr>
            <w:r w:rsidRPr="00D14A0A">
              <w:rPr>
                <w:lang w:val="en-GB"/>
              </w:rPr>
              <w:t>Amendment</w:t>
            </w:r>
          </w:p>
        </w:tc>
      </w:tr>
      <w:tr w14:paraId="3DF678A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1BBF771" w14:textId="77777777">
            <w:pPr>
              <w:pStyle w:val="Normal6"/>
              <w:rPr>
                <w:lang w:val="en-GB"/>
              </w:rPr>
            </w:pPr>
            <w:r w:rsidRPr="00D14A0A">
              <w:rPr>
                <w:lang w:val="en-GB"/>
              </w:rPr>
              <w:t xml:space="preserve">Implementing acts referred to in subparagraph 1 </w:t>
            </w:r>
            <w:r w:rsidRPr="00D14A0A">
              <w:rPr>
                <w:b/>
                <w:i/>
                <w:lang w:val="en-GB"/>
              </w:rPr>
              <w:t>may</w:t>
            </w:r>
            <w:r w:rsidRPr="00D14A0A">
              <w:rPr>
                <w:lang w:val="en-GB"/>
              </w:rPr>
              <w:t xml:space="preserve">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hideMark/>
          </w:tcPr>
          <w:p w:rsidR="00D14A0A" w:rsidRPr="00D14A0A" w:rsidP="00C2703B" w14:paraId="53109379" w14:textId="77777777">
            <w:pPr>
              <w:pStyle w:val="Normal6"/>
              <w:rPr>
                <w:lang w:val="en-GB"/>
              </w:rPr>
            </w:pPr>
            <w:r w:rsidRPr="00D14A0A">
              <w:rPr>
                <w:lang w:val="en-GB"/>
              </w:rPr>
              <w:t xml:space="preserve">Implementing acts referred to in subparagraph 1 </w:t>
            </w:r>
            <w:r w:rsidRPr="00D14A0A">
              <w:rPr>
                <w:b/>
                <w:i/>
                <w:lang w:val="en-GB"/>
              </w:rPr>
              <w:t>shall</w:t>
            </w:r>
            <w:r w:rsidRPr="00D14A0A">
              <w:rPr>
                <w:lang w:val="en-GB"/>
              </w:rPr>
              <w:t xml:space="preserve">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r>
    </w:tbl>
    <w:p w:rsidR="00D14A0A" w:rsidRPr="00D14A0A" w:rsidP="00D14A0A" w14:paraId="3380580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DBD831E" w14:textId="77777777">
      <w:r w:rsidRPr="00D14A0A">
        <w:rPr>
          <w:rStyle w:val="HideTWBExt"/>
        </w:rPr>
        <w:t>&lt;/Amend&gt;</w:t>
      </w:r>
    </w:p>
    <w:p w:rsidR="00D14A0A" w:rsidRPr="00D14A0A" w:rsidP="00D14A0A" w14:paraId="5DD1D2E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2490</w:t>
      </w:r>
      <w:r w:rsidRPr="00D14A0A">
        <w:rPr>
          <w:rStyle w:val="HideTWBExt"/>
          <w:b w:val="0"/>
          <w:bCs w:val="0"/>
          <w:szCs w:val="20"/>
          <w:lang w:val="en-GB"/>
        </w:rPr>
        <w:t>&lt;/NumAm&gt;</w:t>
      </w:r>
    </w:p>
    <w:p w:rsidR="00D14A0A" w:rsidRPr="00D14A0A" w:rsidP="00D14A0A" w14:paraId="5594CC79" w14:textId="77777777">
      <w:pPr>
        <w:pStyle w:val="NormalBold"/>
      </w:pPr>
      <w:r w:rsidRPr="00D14A0A">
        <w:rPr>
          <w:rStyle w:val="HideTWBExt"/>
          <w:b w:val="0"/>
        </w:rPr>
        <w:t>&lt;RepeatBlock-By&gt;&lt;Members&gt;</w:t>
      </w:r>
      <w:r w:rsidRPr="00D14A0A">
        <w:t>Andrea Wechsler, Christian Ehler, Angelika Niebler, Jens Gieseke, Andreas Schwab, Norbert Herhammer, Hildegard Bentele, Markus Ferber, Eszter Lakos, Oliver Schenk, Christian Doleschal, Monika Hohlmeier, Verena Mertens, Ralf Seekatz, Marie-Sophie Christ, Alexandra Mehnert, Norbert Lins, Marion Walsmann, Jörgen Warborn, Tomas Tobé, Arba Kokalari</w:t>
      </w:r>
      <w:r w:rsidRPr="00D14A0A">
        <w:rPr>
          <w:rStyle w:val="HideTWBExt"/>
          <w:b w:val="0"/>
        </w:rPr>
        <w:t>&lt;/Members&gt;</w:t>
      </w:r>
    </w:p>
    <w:p w:rsidR="00D14A0A" w:rsidRPr="00D14A0A" w:rsidP="00D14A0A" w14:paraId="48750EA8" w14:textId="77777777">
      <w:r w:rsidRPr="00D14A0A">
        <w:rPr>
          <w:rStyle w:val="HideTWBExt"/>
        </w:rPr>
        <w:t>&lt;/RepeatBlock-By&gt;</w:t>
      </w:r>
    </w:p>
    <w:p w:rsidR="00D14A0A" w:rsidRPr="00D14A0A" w:rsidP="00D14A0A" w14:paraId="4DC00E8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BFB6162"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B592D3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5D3D9D9" w14:textId="77777777">
            <w:pPr>
              <w:keepNext/>
            </w:pPr>
          </w:p>
        </w:tc>
      </w:tr>
      <w:tr w14:paraId="3A6AAC8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728EA4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27B08853" w14:textId="77777777">
            <w:pPr>
              <w:pStyle w:val="ColumnHeading"/>
              <w:keepNext/>
              <w:rPr>
                <w:lang w:val="en-GB"/>
              </w:rPr>
            </w:pPr>
            <w:r w:rsidRPr="00D14A0A">
              <w:rPr>
                <w:lang w:val="en-GB"/>
              </w:rPr>
              <w:t>Amendment</w:t>
            </w:r>
          </w:p>
        </w:tc>
      </w:tr>
      <w:tr w14:paraId="00E846C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9695863" w14:textId="77777777">
            <w:pPr>
              <w:pStyle w:val="Normal6"/>
              <w:rPr>
                <w:lang w:val="en-GB"/>
              </w:rPr>
            </w:pPr>
            <w:r w:rsidRPr="00D14A0A">
              <w:rPr>
                <w:b/>
                <w:i/>
                <w:lang w:val="en-GB"/>
              </w:rPr>
              <w:t>Implementing</w:t>
            </w:r>
            <w:r w:rsidRPr="00D14A0A">
              <w:rPr>
                <w:lang w:val="en-GB"/>
              </w:rPr>
              <w:t xml:space="preserve"> acts referred to in subparagraph 1 may also establish the methods and procedures to be applied by the relevant competent national authorities, including contracting authorities and contracting entities, to verify compliance </w:t>
            </w:r>
            <w:r w:rsidRPr="00D14A0A">
              <w:rPr>
                <w:lang w:val="en-GB"/>
              </w:rPr>
              <w:t>with the requirements laid down in this Regulation and, where appropriate, to make use of digital tools for the purposes of calculation, verification and demonstration of compliance.</w:t>
            </w:r>
          </w:p>
        </w:tc>
        <w:tc>
          <w:tcPr>
            <w:tcW w:w="4876" w:type="dxa"/>
            <w:hideMark/>
          </w:tcPr>
          <w:p w:rsidR="00D14A0A" w:rsidRPr="00D14A0A" w:rsidP="00C2703B" w14:paraId="4970A149" w14:textId="77777777">
            <w:pPr>
              <w:pStyle w:val="Normal6"/>
              <w:rPr>
                <w:lang w:val="en-GB"/>
              </w:rPr>
            </w:pPr>
            <w:r w:rsidRPr="00D14A0A">
              <w:rPr>
                <w:b/>
                <w:i/>
                <w:lang w:val="en-GB"/>
              </w:rPr>
              <w:t>Delegated</w:t>
            </w:r>
            <w:r w:rsidRPr="00D14A0A">
              <w:rPr>
                <w:lang w:val="en-GB"/>
              </w:rPr>
              <w:t xml:space="preserve"> acts referred to in subparagraph 1 may also establish the methods and procedures to be applied by the relevant competent national authorities, including contracting authorities and contracting entities, to verify compliance with the </w:t>
            </w:r>
            <w:r w:rsidRPr="00D14A0A">
              <w:rPr>
                <w:lang w:val="en-GB"/>
              </w:rPr>
              <w:t>requirements laid down in this Regulation and, where appropriate, to make use of digital tools for the purposes of calculation, verification and demonstration of compliance.</w:t>
            </w:r>
          </w:p>
        </w:tc>
      </w:tr>
    </w:tbl>
    <w:p w:rsidR="00D14A0A" w:rsidRPr="00D14A0A" w:rsidP="00D14A0A" w14:paraId="69EF672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05430FC"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8E80A3D" w14:textId="77777777">
      <w:pPr>
        <w:pStyle w:val="Normal12Italic"/>
        <w:rPr>
          <w:noProof w:val="0"/>
          <w:lang w:val="en-GB"/>
        </w:rPr>
      </w:pPr>
      <w:r w:rsidRPr="00D14A0A">
        <w:rPr>
          <w:noProof w:val="0"/>
          <w:lang w:val="en-GB"/>
        </w:rPr>
        <w:t>The amendment ensures that the methodology for calculating and verifying Union-origin requirements is subject to appropriate parliamentary and Council scrutiny. Such rules can have significant consequences for European value chains and should not be determined without democratic oversight.</w:t>
      </w:r>
    </w:p>
    <w:p w:rsidR="00D14A0A" w:rsidRPr="00D14A0A" w:rsidP="00D14A0A" w14:paraId="58DDA611" w14:textId="77777777">
      <w:r w:rsidRPr="00D14A0A">
        <w:rPr>
          <w:rStyle w:val="HideTWBExt"/>
        </w:rPr>
        <w:t>&lt;/Amend&gt;</w:t>
      </w:r>
    </w:p>
    <w:p w:rsidR="00D14A0A" w:rsidRPr="00D14A0A" w:rsidP="00D14A0A" w14:paraId="3E0D6F4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2491</w:t>
      </w:r>
      <w:r w:rsidRPr="00D14A0A">
        <w:rPr>
          <w:rStyle w:val="HideTWBExt"/>
          <w:b w:val="0"/>
          <w:bCs w:val="0"/>
          <w:szCs w:val="20"/>
          <w:lang w:val="en-GB"/>
        </w:rPr>
        <w:t>&lt;/NumAm&gt;</w:t>
      </w:r>
    </w:p>
    <w:p w:rsidR="00D14A0A" w:rsidRPr="00D14A0A" w:rsidP="00D14A0A" w14:paraId="247281CF" w14:textId="77777777">
      <w:pPr>
        <w:pStyle w:val="NormalBold"/>
      </w:pPr>
      <w:r w:rsidRPr="00D14A0A">
        <w:rPr>
          <w:rStyle w:val="HideTWBExt"/>
          <w:b w:val="0"/>
        </w:rPr>
        <w:t>&lt;RepeatBlock-By&gt;&lt;Members&gt;</w:t>
      </w:r>
      <w:r w:rsidRPr="00D14A0A">
        <w:t>Dirk Gotink</w:t>
      </w:r>
      <w:r w:rsidRPr="00D14A0A">
        <w:rPr>
          <w:rStyle w:val="HideTWBExt"/>
          <w:b w:val="0"/>
        </w:rPr>
        <w:t>&lt;/Members&gt;</w:t>
      </w:r>
    </w:p>
    <w:p w:rsidR="00D14A0A" w:rsidRPr="00D14A0A" w:rsidP="00D14A0A" w14:paraId="57EAB093" w14:textId="77777777">
      <w:r w:rsidRPr="00D14A0A">
        <w:rPr>
          <w:rStyle w:val="HideTWBExt"/>
        </w:rPr>
        <w:t>&lt;/RepeatBlock-By&gt;</w:t>
      </w:r>
    </w:p>
    <w:p w:rsidR="00D14A0A" w:rsidRPr="00D14A0A" w:rsidP="00D14A0A" w14:paraId="6184D117"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F564974" w14:textId="77777777">
      <w:pPr>
        <w:pStyle w:val="NormalBold"/>
      </w:pPr>
      <w:r w:rsidRPr="00D14A0A">
        <w:rPr>
          <w:rStyle w:val="HideTWBExt"/>
          <w:b w:val="0"/>
        </w:rPr>
        <w:t>&lt;Article&gt;</w:t>
      </w:r>
      <w:r w:rsidRPr="00D14A0A">
        <w:t>Article 16 – paragraph 3 – subparagraph 2</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BF216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C4CC8C5" w14:textId="77777777">
            <w:pPr>
              <w:keepNext/>
            </w:pPr>
          </w:p>
        </w:tc>
      </w:tr>
      <w:tr w14:paraId="1F672AC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77165B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4586D56" w14:textId="77777777">
            <w:pPr>
              <w:pStyle w:val="ColumnHeading"/>
              <w:keepNext/>
              <w:rPr>
                <w:lang w:val="en-GB"/>
              </w:rPr>
            </w:pPr>
            <w:r w:rsidRPr="00D14A0A">
              <w:rPr>
                <w:lang w:val="en-GB"/>
              </w:rPr>
              <w:t>Amendment</w:t>
            </w:r>
          </w:p>
        </w:tc>
      </w:tr>
      <w:tr w14:paraId="2B743C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3E0C00D" w14:textId="77777777">
            <w:pPr>
              <w:pStyle w:val="Normal6"/>
              <w:rPr>
                <w:lang w:val="en-GB"/>
              </w:rPr>
            </w:pPr>
            <w:r w:rsidRPr="00D14A0A">
              <w:rPr>
                <w:b/>
                <w:i/>
                <w:lang w:val="en-GB"/>
              </w:rPr>
              <w:t>Implementing</w:t>
            </w:r>
            <w:r w:rsidRPr="00D14A0A">
              <w:rPr>
                <w:lang w:val="en-GB"/>
              </w:rPr>
              <w:t xml:space="preserve">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c>
          <w:tcPr>
            <w:tcW w:w="4876" w:type="dxa"/>
            <w:hideMark/>
          </w:tcPr>
          <w:p w:rsidR="00D14A0A" w:rsidRPr="00D14A0A" w:rsidP="00C2703B" w14:paraId="70348F8E" w14:textId="77777777">
            <w:pPr>
              <w:pStyle w:val="Normal6"/>
              <w:rPr>
                <w:lang w:val="en-GB"/>
              </w:rPr>
            </w:pPr>
            <w:r w:rsidRPr="00D14A0A">
              <w:rPr>
                <w:b/>
                <w:i/>
                <w:lang w:val="en-GB"/>
              </w:rPr>
              <w:t>Delegated</w:t>
            </w:r>
            <w:r w:rsidRPr="00D14A0A">
              <w:rPr>
                <w:lang w:val="en-GB"/>
              </w:rPr>
              <w:t xml:space="preserve"> acts referred to in subparagraph 1 may also establish the methods and procedures to be applied by the relevant competent national authorities, including contracting authorities and contracting entities, to verify compliance with the requirements laid down in this Regulation and, where appropriate, to make use of digital tools for the purposes of calculation, verification and demonstration of compliance.</w:t>
            </w:r>
          </w:p>
        </w:tc>
      </w:tr>
    </w:tbl>
    <w:p w:rsidR="00D14A0A" w:rsidRPr="00D14A0A" w:rsidP="00D14A0A" w14:paraId="254DC5B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33A6C244" w14:textId="77777777">
      <w:r w:rsidRPr="00D14A0A">
        <w:rPr>
          <w:rStyle w:val="HideTWBExt"/>
        </w:rPr>
        <w:t>&lt;/Amend&gt;</w:t>
      </w:r>
    </w:p>
    <w:p w:rsidR="00D14A0A" w:rsidRPr="00D14A0A" w:rsidP="00D14A0A" w14:paraId="36E0FE7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2492</w:t>
      </w:r>
      <w:r w:rsidRPr="00D14A0A">
        <w:rPr>
          <w:rStyle w:val="HideTWBExt"/>
          <w:b w:val="0"/>
          <w:bCs w:val="0"/>
          <w:szCs w:val="20"/>
          <w:lang w:val="en-GB"/>
        </w:rPr>
        <w:t>&lt;/NumAm&gt;</w:t>
      </w:r>
    </w:p>
    <w:p w:rsidR="00D14A0A" w:rsidRPr="00D14A0A" w:rsidP="00D14A0A" w14:paraId="708F5ECA" w14:textId="77777777">
      <w:pPr>
        <w:pStyle w:val="NormalBold"/>
      </w:pPr>
      <w:r w:rsidRPr="00D14A0A">
        <w:rPr>
          <w:rStyle w:val="HideTWBExt"/>
          <w:b w:val="0"/>
        </w:rPr>
        <w:t>&lt;RepeatBlock-By&gt;&lt;Members&gt;</w:t>
      </w:r>
      <w:r w:rsidRPr="00D14A0A">
        <w:t>Krzysztof Hetman, Kamila Gasiuk-Pihowicz, Borys Budka, Mirosława Nykiel, Bogdan Andrzej Zdrojewski, Dariusz Joński, Andrzej Buła, Adam Jarubas</w:t>
      </w:r>
      <w:r w:rsidRPr="00D14A0A">
        <w:rPr>
          <w:rStyle w:val="HideTWBExt"/>
          <w:b w:val="0"/>
        </w:rPr>
        <w:t>&lt;/Members&gt;</w:t>
      </w:r>
    </w:p>
    <w:p w:rsidR="00D14A0A" w:rsidRPr="00D14A0A" w:rsidP="00D14A0A" w14:paraId="47346EBB" w14:textId="77777777">
      <w:r w:rsidRPr="00D14A0A">
        <w:rPr>
          <w:rStyle w:val="HideTWBExt"/>
        </w:rPr>
        <w:t>&lt;/RepeatBlock-By&gt;</w:t>
      </w:r>
    </w:p>
    <w:p w:rsidR="00D14A0A" w:rsidRPr="00D14A0A" w:rsidP="00D14A0A" w14:paraId="4188E5C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3BE502ED" w14:textId="77777777">
      <w:pPr>
        <w:pStyle w:val="NormalBold"/>
      </w:pPr>
      <w:r w:rsidRPr="00D14A0A">
        <w:rPr>
          <w:rStyle w:val="HideTWBExt"/>
          <w:b w:val="0"/>
        </w:rPr>
        <w:t>&lt;Article&gt;</w:t>
      </w:r>
      <w:r w:rsidRPr="00D14A0A">
        <w:t>Article 16 – paragraph 3 – subparagraph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D923D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BAE17EF" w14:textId="77777777">
            <w:pPr>
              <w:keepNext/>
            </w:pPr>
          </w:p>
        </w:tc>
      </w:tr>
      <w:tr w14:paraId="7B1769A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541884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E17334A" w14:textId="77777777">
            <w:pPr>
              <w:pStyle w:val="ColumnHeading"/>
              <w:keepNext/>
              <w:rPr>
                <w:lang w:val="en-GB"/>
              </w:rPr>
            </w:pPr>
            <w:r w:rsidRPr="00D14A0A">
              <w:rPr>
                <w:lang w:val="en-GB"/>
              </w:rPr>
              <w:t>Amendment</w:t>
            </w:r>
          </w:p>
        </w:tc>
      </w:tr>
      <w:tr w14:paraId="00A0F3D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C3C5E31" w14:textId="77777777">
            <w:pPr>
              <w:pStyle w:val="Normal6"/>
              <w:rPr>
                <w:lang w:val="en-GB"/>
              </w:rPr>
            </w:pPr>
          </w:p>
        </w:tc>
        <w:tc>
          <w:tcPr>
            <w:tcW w:w="4876" w:type="dxa"/>
            <w:hideMark/>
          </w:tcPr>
          <w:p w:rsidR="00D14A0A" w:rsidRPr="00D14A0A" w:rsidP="00C2703B" w14:paraId="42F65ED5" w14:textId="77777777">
            <w:pPr>
              <w:pStyle w:val="Normal6"/>
              <w:rPr>
                <w:lang w:val="en-GB"/>
              </w:rPr>
            </w:pPr>
            <w:r w:rsidRPr="00D14A0A">
              <w:rPr>
                <w:b/>
                <w:i/>
                <w:lang w:val="en-GB"/>
              </w:rPr>
              <w:t>Those implementing acts shall not define or substantially alter the essential elements of the criteria, including threshold values, methodologies for greenhouse gas emissions accounting, or the relative weighting of selection criteria, which are set out in this Regulation.</w:t>
            </w:r>
          </w:p>
        </w:tc>
      </w:tr>
    </w:tbl>
    <w:p w:rsidR="00D14A0A" w:rsidRPr="00D14A0A" w:rsidP="00D14A0A" w14:paraId="39B7262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23F2545" w14:textId="77777777">
      <w:r w:rsidRPr="00D14A0A">
        <w:rPr>
          <w:rStyle w:val="HideTWBExt"/>
        </w:rPr>
        <w:t>&lt;/Amend&gt;</w:t>
      </w:r>
    </w:p>
    <w:p w:rsidR="00D14A0A" w:rsidRPr="00D14A0A" w:rsidP="00D14A0A" w14:paraId="6DC6A145"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2493</w:t>
      </w:r>
      <w:r w:rsidRPr="00D14A0A">
        <w:rPr>
          <w:rStyle w:val="HideTWBExt"/>
          <w:b w:val="0"/>
          <w:bCs w:val="0"/>
          <w:szCs w:val="20"/>
          <w:lang w:val="en-GB"/>
        </w:rPr>
        <w:t>&lt;/NumAm&gt;</w:t>
      </w:r>
    </w:p>
    <w:p w:rsidR="00D14A0A" w:rsidRPr="00D14A0A" w:rsidP="00D14A0A" w14:paraId="7825B9AB" w14:textId="77777777">
      <w:pPr>
        <w:pStyle w:val="NormalBold"/>
      </w:pPr>
      <w:r w:rsidRPr="00D14A0A">
        <w:rPr>
          <w:rStyle w:val="HideTWBExt"/>
          <w:b w:val="0"/>
        </w:rPr>
        <w:t>&lt;RepeatBlock-By&gt;&lt;Members&gt;</w:t>
      </w:r>
      <w:r w:rsidRPr="00D14A0A">
        <w:t>Regina Doherty, Peter Agius</w:t>
      </w:r>
      <w:r w:rsidRPr="00D14A0A">
        <w:rPr>
          <w:rStyle w:val="HideTWBExt"/>
          <w:b w:val="0"/>
        </w:rPr>
        <w:t>&lt;/Members&gt;</w:t>
      </w:r>
    </w:p>
    <w:p w:rsidR="00D14A0A" w:rsidRPr="00D14A0A" w:rsidP="00D14A0A" w14:paraId="5A50BAA6" w14:textId="77777777">
      <w:r w:rsidRPr="00D14A0A">
        <w:rPr>
          <w:rStyle w:val="HideTWBExt"/>
        </w:rPr>
        <w:t>&lt;/RepeatBlock-By&gt;</w:t>
      </w:r>
    </w:p>
    <w:p w:rsidR="00D14A0A" w:rsidRPr="00D14A0A" w:rsidP="00D14A0A" w14:paraId="661550F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ACEF0D6" w14:textId="77777777">
      <w:pPr>
        <w:pStyle w:val="NormalBold"/>
      </w:pPr>
      <w:r w:rsidRPr="00D14A0A">
        <w:rPr>
          <w:rStyle w:val="HideTWBExt"/>
          <w:b w:val="0"/>
        </w:rPr>
        <w:t>&lt;Article&gt;</w:t>
      </w:r>
      <w:r w:rsidRPr="00D14A0A">
        <w:t>Article 16 – paragraph 3 – subparagraph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9A7AD4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FFA1FED" w14:textId="77777777">
            <w:pPr>
              <w:keepNext/>
            </w:pPr>
          </w:p>
        </w:tc>
      </w:tr>
      <w:tr w14:paraId="422E91B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0B0338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2B55945" w14:textId="77777777">
            <w:pPr>
              <w:pStyle w:val="ColumnHeading"/>
              <w:keepNext/>
              <w:rPr>
                <w:lang w:val="en-GB"/>
              </w:rPr>
            </w:pPr>
            <w:r w:rsidRPr="00D14A0A">
              <w:rPr>
                <w:lang w:val="en-GB"/>
              </w:rPr>
              <w:t>Amendment</w:t>
            </w:r>
          </w:p>
        </w:tc>
      </w:tr>
      <w:tr w14:paraId="4104992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F9A1286" w14:textId="77777777">
            <w:pPr>
              <w:pStyle w:val="Normal6"/>
              <w:rPr>
                <w:lang w:val="en-GB"/>
              </w:rPr>
            </w:pPr>
          </w:p>
        </w:tc>
        <w:tc>
          <w:tcPr>
            <w:tcW w:w="4876" w:type="dxa"/>
            <w:hideMark/>
          </w:tcPr>
          <w:p w:rsidR="00D14A0A" w:rsidRPr="00D14A0A" w:rsidP="00C2703B" w14:paraId="24C552C2" w14:textId="77777777">
            <w:pPr>
              <w:pStyle w:val="Normal6"/>
              <w:rPr>
                <w:lang w:val="en-GB"/>
              </w:rPr>
            </w:pPr>
            <w:r w:rsidRPr="00D14A0A">
              <w:rPr>
                <w:b/>
                <w:i/>
                <w:lang w:val="en-GB"/>
              </w:rPr>
              <w:t>Such methods shall rely on self-declaration by economic operators, supported by proportionate, risk-based ex-post checks, and shall not require systematic third-party certification. Particular account shall be taken of the administrative capacity of SMEs.</w:t>
            </w:r>
          </w:p>
        </w:tc>
      </w:tr>
    </w:tbl>
    <w:p w:rsidR="00D14A0A" w:rsidRPr="00D14A0A" w:rsidP="00D14A0A" w14:paraId="6874E56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7919800" w14:textId="77777777">
      <w:r w:rsidRPr="00D14A0A">
        <w:rPr>
          <w:rStyle w:val="HideTWBExt"/>
        </w:rPr>
        <w:t>&lt;/Amend&gt;</w:t>
      </w:r>
    </w:p>
    <w:p w:rsidR="00D14A0A" w:rsidRPr="00D14A0A" w:rsidP="00D14A0A" w14:paraId="52B6425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2494</w:t>
      </w:r>
      <w:r w:rsidRPr="00D14A0A">
        <w:rPr>
          <w:rStyle w:val="HideTWBExt"/>
          <w:b w:val="0"/>
          <w:bCs w:val="0"/>
          <w:szCs w:val="20"/>
          <w:lang w:val="en-GB"/>
        </w:rPr>
        <w:t>&lt;/NumAm&gt;</w:t>
      </w:r>
    </w:p>
    <w:p w:rsidR="00D14A0A" w:rsidRPr="00D14A0A" w:rsidP="00D14A0A" w14:paraId="351BBA15" w14:textId="77777777">
      <w:pPr>
        <w:pStyle w:val="NormalBold"/>
      </w:pPr>
      <w:r w:rsidRPr="00D14A0A">
        <w:rPr>
          <w:rStyle w:val="HideTWBExt"/>
          <w:b w:val="0"/>
        </w:rPr>
        <w:t>&lt;RepeatBlock-By&gt;&lt;Members&gt;</w:t>
      </w:r>
      <w:r w:rsidRPr="00D14A0A">
        <w:t>Piotr Müller</w:t>
      </w:r>
      <w:r w:rsidRPr="00D14A0A">
        <w:rPr>
          <w:rStyle w:val="HideTWBExt"/>
          <w:b w:val="0"/>
        </w:rPr>
        <w:t>&lt;/Members&gt;</w:t>
      </w:r>
    </w:p>
    <w:p w:rsidR="00D14A0A" w:rsidRPr="00D14A0A" w:rsidP="00D14A0A" w14:paraId="03BE7B85" w14:textId="77777777">
      <w:r w:rsidRPr="00D14A0A">
        <w:rPr>
          <w:rStyle w:val="HideTWBExt"/>
        </w:rPr>
        <w:t>&lt;/RepeatBlock-By&gt;</w:t>
      </w:r>
    </w:p>
    <w:p w:rsidR="00D14A0A" w:rsidRPr="00D14A0A" w:rsidP="00D14A0A" w14:paraId="3D954029"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1CB2A21" w14:textId="77777777">
      <w:pPr>
        <w:pStyle w:val="NormalBold"/>
      </w:pPr>
      <w:r w:rsidRPr="00D14A0A">
        <w:rPr>
          <w:rStyle w:val="HideTWBExt"/>
          <w:b w:val="0"/>
        </w:rPr>
        <w:t>&lt;Article&gt;</w:t>
      </w:r>
      <w:r w:rsidRPr="00D14A0A">
        <w:t>Article 16 – paragraph 3 – subparagraph 2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59DA8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0A1C0789" w14:textId="77777777">
            <w:pPr>
              <w:keepNext/>
            </w:pPr>
          </w:p>
        </w:tc>
      </w:tr>
      <w:tr w14:paraId="028819A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2222D83"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438CFC9" w14:textId="77777777">
            <w:pPr>
              <w:pStyle w:val="ColumnHeading"/>
              <w:keepNext/>
              <w:rPr>
                <w:lang w:val="en-GB"/>
              </w:rPr>
            </w:pPr>
            <w:r w:rsidRPr="00D14A0A">
              <w:rPr>
                <w:lang w:val="en-GB"/>
              </w:rPr>
              <w:t>Amendment</w:t>
            </w:r>
          </w:p>
        </w:tc>
      </w:tr>
      <w:tr w14:paraId="19FDECA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A4CE805" w14:textId="77777777">
            <w:pPr>
              <w:pStyle w:val="Normal6"/>
              <w:rPr>
                <w:lang w:val="en-GB"/>
              </w:rPr>
            </w:pPr>
          </w:p>
        </w:tc>
        <w:tc>
          <w:tcPr>
            <w:tcW w:w="4876" w:type="dxa"/>
            <w:hideMark/>
          </w:tcPr>
          <w:p w:rsidR="00D14A0A" w:rsidRPr="00D14A0A" w:rsidP="00C2703B" w14:paraId="336DE52E" w14:textId="77777777">
            <w:pPr>
              <w:pStyle w:val="Normal6"/>
              <w:rPr>
                <w:lang w:val="en-GB"/>
              </w:rPr>
            </w:pPr>
            <w:r w:rsidRPr="00D14A0A">
              <w:rPr>
                <w:b/>
                <w:i/>
                <w:lang w:val="en-GB"/>
              </w:rPr>
              <w:t xml:space="preserve">Those implementing acts shall not define or substantially alter the essential elements of the requirements laid down in this Regulation, including threshold values, methodologies for greenhouse gas emissions accounting or the relative </w:t>
            </w:r>
            <w:r w:rsidRPr="00D14A0A">
              <w:rPr>
                <w:b/>
                <w:i/>
                <w:lang w:val="en-GB"/>
              </w:rPr>
              <w:t>weighting of criteria.</w:t>
            </w:r>
          </w:p>
        </w:tc>
      </w:tr>
    </w:tbl>
    <w:p w:rsidR="00D14A0A" w:rsidRPr="00D14A0A" w:rsidP="00D14A0A" w14:paraId="3D6BAAF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68999D8"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47DFD972" w14:textId="77777777">
      <w:pPr>
        <w:pStyle w:val="Normal12Italic"/>
        <w:rPr>
          <w:noProof w:val="0"/>
          <w:lang w:val="en-GB"/>
        </w:rPr>
      </w:pPr>
      <w:r w:rsidRPr="00D14A0A">
        <w:rPr>
          <w:noProof w:val="0"/>
          <w:lang w:val="en-GB"/>
        </w:rPr>
        <w:t>Implementing acts on calculation and verification methods must remain technical. Without a clear limit, the choice of method could in practice tighten thresholds or change emission accounting, by-passing the co-legislators. This safeguard keeps essential political choices in the Regulation itself.</w:t>
      </w:r>
    </w:p>
    <w:p w:rsidR="00D14A0A" w:rsidRPr="00D14A0A" w:rsidP="00D14A0A" w14:paraId="71A5CC6B" w14:textId="77777777">
      <w:r w:rsidRPr="00D14A0A">
        <w:rPr>
          <w:rStyle w:val="HideTWBExt"/>
        </w:rPr>
        <w:t>&lt;/Amend&gt;</w:t>
      </w:r>
    </w:p>
    <w:p w:rsidR="00D14A0A" w:rsidRPr="00D14A0A" w:rsidP="00D14A0A" w14:paraId="5C988DCF"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2495</w:t>
      </w:r>
      <w:r w:rsidRPr="00D14A0A">
        <w:rPr>
          <w:rStyle w:val="HideTWBExt"/>
          <w:b w:val="0"/>
          <w:bCs w:val="0"/>
          <w:szCs w:val="20"/>
          <w:lang w:val="en-GB"/>
        </w:rPr>
        <w:t>&lt;/NumAm&gt;</w:t>
      </w:r>
    </w:p>
    <w:p w:rsidR="00D14A0A" w:rsidRPr="00D14A0A" w:rsidP="00D14A0A" w14:paraId="63852B85"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Ştefan Muşoiu, Marc Angel, Elena Sancho Murillo, Bruno Tobback, Elisabeth Grossmann, Laura Ballarín Cereza, Raphaël Glucksmann, Niels Fuglsang, Lina Gálvez</w:t>
      </w:r>
      <w:r w:rsidRPr="00D14A0A">
        <w:rPr>
          <w:rStyle w:val="HideTWBExt"/>
          <w:b w:val="0"/>
        </w:rPr>
        <w:t>&lt;/Members&gt;</w:t>
      </w:r>
    </w:p>
    <w:p w:rsidR="00D14A0A" w:rsidRPr="00D14A0A" w:rsidP="00D14A0A" w14:paraId="06E367AF" w14:textId="77777777">
      <w:r w:rsidRPr="00D14A0A">
        <w:rPr>
          <w:rStyle w:val="HideTWBExt"/>
        </w:rPr>
        <w:t>&lt;/RepeatBlock-By&gt;</w:t>
      </w:r>
    </w:p>
    <w:p w:rsidR="00D14A0A" w:rsidRPr="00D14A0A" w:rsidP="00D14A0A" w14:paraId="5D0D5A4C"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44DF883"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E281F0"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E43B0CE" w14:textId="77777777">
            <w:pPr>
              <w:keepNext/>
            </w:pPr>
          </w:p>
        </w:tc>
      </w:tr>
      <w:tr w14:paraId="20DAB62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D9FA96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131DC3B" w14:textId="77777777">
            <w:pPr>
              <w:pStyle w:val="ColumnHeading"/>
              <w:keepNext/>
              <w:rPr>
                <w:lang w:val="en-GB"/>
              </w:rPr>
            </w:pPr>
            <w:r w:rsidRPr="00D14A0A">
              <w:rPr>
                <w:lang w:val="en-GB"/>
              </w:rPr>
              <w:t>Amendment</w:t>
            </w:r>
          </w:p>
        </w:tc>
      </w:tr>
      <w:tr w14:paraId="63416B2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18AAD3F" w14:textId="77777777">
            <w:pPr>
              <w:pStyle w:val="Normal6"/>
              <w:rPr>
                <w:lang w:val="en-GB"/>
              </w:rPr>
            </w:pPr>
          </w:p>
        </w:tc>
        <w:tc>
          <w:tcPr>
            <w:tcW w:w="4876" w:type="dxa"/>
            <w:hideMark/>
          </w:tcPr>
          <w:p w:rsidR="00D14A0A" w:rsidRPr="00D14A0A" w:rsidP="00C2703B" w14:paraId="4024EA68" w14:textId="77777777">
            <w:pPr>
              <w:pStyle w:val="Normal6"/>
              <w:rPr>
                <w:lang w:val="en-GB"/>
              </w:rPr>
            </w:pPr>
            <w:r w:rsidRPr="00D14A0A">
              <w:rPr>
                <w:b/>
                <w:i/>
                <w:lang w:val="en-GB"/>
              </w:rPr>
              <w:t>3a.</w:t>
            </w:r>
            <w:r w:rsidRPr="00D14A0A">
              <w:rPr>
                <w:b/>
                <w:i/>
                <w:lang w:val="en-GB"/>
              </w:rPr>
              <w:tab/>
              <w:t>In the case of a crisis or emergency situation that threatens economic security, resilience or climate neutrality, such as a decline in Union market shares, a loss of viability for Union industry, a deterioration of overall competitiveness, or a rise in greenhouse gas emissions in the relevant sectors, the Commission is empowered to adopt delegated acts in accordance with Article 30 to supplement this Regulation by laying down Union-level demand-side measures, including content requirements, for products or components originating from the sector affected by such crisis or emergency situations. Such measures shall aim to promote the production and use of goods of Union origin derived from sustainable and low-carbon sources. In the preparation of the delegated acts, the Commission shall take into account:</w:t>
            </w:r>
          </w:p>
        </w:tc>
      </w:tr>
      <w:tr w14:paraId="4DB8038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FB98905" w14:textId="77777777">
            <w:pPr>
              <w:pStyle w:val="Normal6"/>
              <w:rPr>
                <w:szCs w:val="20"/>
                <w:lang w:val="en-GB"/>
              </w:rPr>
            </w:pPr>
          </w:p>
        </w:tc>
        <w:tc>
          <w:tcPr>
            <w:tcW w:w="4876" w:type="dxa"/>
            <w:hideMark/>
          </w:tcPr>
          <w:p w:rsidR="00D14A0A" w:rsidRPr="00D14A0A" w:rsidP="00C2703B" w14:paraId="6BCA5F54" w14:textId="77777777">
            <w:pPr>
              <w:pStyle w:val="Normal6"/>
              <w:rPr>
                <w:lang w:val="en-GB"/>
              </w:rPr>
            </w:pPr>
            <w:r w:rsidRPr="00D14A0A">
              <w:rPr>
                <w:b/>
                <w:i/>
                <w:lang w:val="en-GB"/>
              </w:rPr>
              <w:t xml:space="preserve">(a) the contribution of the requirements to the Union’s objective of economic </w:t>
            </w:r>
            <w:r w:rsidRPr="00D14A0A">
              <w:rPr>
                <w:b/>
                <w:i/>
                <w:lang w:val="en-GB"/>
              </w:rPr>
              <w:t>security, resilience and climate neutrality set out in Regulation (EU) 2021/1119;</w:t>
            </w:r>
          </w:p>
        </w:tc>
      </w:tr>
      <w:tr w14:paraId="1F8F2A1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76C9FDF" w14:textId="77777777">
            <w:pPr>
              <w:pStyle w:val="Normal6"/>
              <w:rPr>
                <w:szCs w:val="20"/>
                <w:lang w:val="en-GB"/>
              </w:rPr>
            </w:pPr>
          </w:p>
        </w:tc>
        <w:tc>
          <w:tcPr>
            <w:tcW w:w="4876" w:type="dxa"/>
            <w:hideMark/>
          </w:tcPr>
          <w:p w:rsidR="00D14A0A" w:rsidRPr="00D14A0A" w:rsidP="00C2703B" w14:paraId="0D3E0695" w14:textId="77777777">
            <w:pPr>
              <w:pStyle w:val="Normal6"/>
              <w:rPr>
                <w:lang w:val="en-GB"/>
              </w:rPr>
            </w:pPr>
            <w:r w:rsidRPr="00D14A0A">
              <w:rPr>
                <w:b/>
                <w:i/>
                <w:lang w:val="en-GB"/>
              </w:rPr>
              <w:t>(b) the market situation at Union level, as identified through monitoring activities, including declining Union market shares and Union industry that is producing below capacity;</w:t>
            </w:r>
          </w:p>
        </w:tc>
      </w:tr>
      <w:tr w14:paraId="4CB3206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24DA0E5" w14:textId="77777777">
            <w:pPr>
              <w:pStyle w:val="Normal6"/>
              <w:rPr>
                <w:szCs w:val="20"/>
                <w:lang w:val="en-GB"/>
              </w:rPr>
            </w:pPr>
          </w:p>
        </w:tc>
        <w:tc>
          <w:tcPr>
            <w:tcW w:w="4876" w:type="dxa"/>
            <w:hideMark/>
          </w:tcPr>
          <w:p w:rsidR="00D14A0A" w:rsidRPr="00D14A0A" w:rsidP="00C2703B" w14:paraId="07225F6A" w14:textId="77777777">
            <w:pPr>
              <w:pStyle w:val="Normal6"/>
              <w:rPr>
                <w:lang w:val="en-GB"/>
              </w:rPr>
            </w:pPr>
            <w:r w:rsidRPr="00D14A0A">
              <w:rPr>
                <w:b/>
                <w:i/>
                <w:lang w:val="en-GB"/>
              </w:rPr>
              <w:t>(c) the impact of setting such measures on the overall competitiveness and greenhouse gas emissions of the relevant sectors, as well as on costs for downstream consumers and small and medium enterprises and public budgets.</w:t>
            </w:r>
          </w:p>
        </w:tc>
      </w:tr>
    </w:tbl>
    <w:p w:rsidR="00D14A0A" w:rsidRPr="00D14A0A" w:rsidP="00D14A0A" w14:paraId="0EEEE06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D2429E8" w14:textId="77777777">
      <w:r w:rsidRPr="00D14A0A">
        <w:rPr>
          <w:rStyle w:val="HideTWBExt"/>
        </w:rPr>
        <w:t>&lt;/Amend&gt;</w:t>
      </w:r>
    </w:p>
    <w:p w:rsidR="00D14A0A" w:rsidRPr="00D14A0A" w:rsidP="00D14A0A" w14:paraId="4381FEF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2496</w:t>
      </w:r>
      <w:r w:rsidRPr="00D14A0A">
        <w:rPr>
          <w:rStyle w:val="HideTWBExt"/>
          <w:b w:val="0"/>
          <w:bCs w:val="0"/>
          <w:szCs w:val="20"/>
          <w:lang w:val="en-GB"/>
        </w:rPr>
        <w:t>&lt;/NumAm&gt;</w:t>
      </w:r>
    </w:p>
    <w:p w:rsidR="00D14A0A" w:rsidRPr="00D14A0A" w:rsidP="00D14A0A" w14:paraId="6D1E063D" w14:textId="77777777">
      <w:pPr>
        <w:pStyle w:val="NormalBold"/>
      </w:pPr>
      <w:r w:rsidRPr="00D14A0A">
        <w:rPr>
          <w:rStyle w:val="HideTWBExt"/>
          <w:b w:val="0"/>
        </w:rPr>
        <w:t>&lt;RepeatBlock-By&gt;&lt;Members&gt;</w:t>
      </w:r>
      <w:r w:rsidRPr="00D14A0A">
        <w:t>Sandro Gozi, Christophe Grudler</w:t>
      </w:r>
      <w:r w:rsidRPr="00D14A0A">
        <w:rPr>
          <w:rStyle w:val="HideTWBExt"/>
          <w:b w:val="0"/>
        </w:rPr>
        <w:t>&lt;/Members&gt;</w:t>
      </w:r>
    </w:p>
    <w:p w:rsidR="00D14A0A" w:rsidRPr="00D14A0A" w:rsidP="00D14A0A" w14:paraId="33E2562F" w14:textId="77777777">
      <w:r w:rsidRPr="00D14A0A">
        <w:rPr>
          <w:rStyle w:val="HideTWBExt"/>
        </w:rPr>
        <w:t>&lt;/RepeatBlock-By&gt;</w:t>
      </w:r>
    </w:p>
    <w:p w:rsidR="00D14A0A" w:rsidRPr="00D14A0A" w:rsidP="00D14A0A" w14:paraId="0D11250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5C5B90E"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6007FDA"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D594D89" w14:textId="77777777">
            <w:pPr>
              <w:keepNext/>
            </w:pPr>
          </w:p>
        </w:tc>
      </w:tr>
      <w:tr w14:paraId="70B4956B"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C35841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C187105" w14:textId="77777777">
            <w:pPr>
              <w:pStyle w:val="ColumnHeading"/>
              <w:keepNext/>
              <w:rPr>
                <w:lang w:val="en-GB"/>
              </w:rPr>
            </w:pPr>
            <w:r w:rsidRPr="00D14A0A">
              <w:rPr>
                <w:lang w:val="en-GB"/>
              </w:rPr>
              <w:t>Amendment</w:t>
            </w:r>
          </w:p>
        </w:tc>
      </w:tr>
      <w:tr w14:paraId="71CFAE3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AD52A72" w14:textId="77777777">
            <w:pPr>
              <w:pStyle w:val="Normal6"/>
              <w:rPr>
                <w:lang w:val="en-GB"/>
              </w:rPr>
            </w:pPr>
          </w:p>
        </w:tc>
        <w:tc>
          <w:tcPr>
            <w:tcW w:w="4876" w:type="dxa"/>
            <w:hideMark/>
          </w:tcPr>
          <w:p w:rsidR="00D14A0A" w:rsidRPr="00D14A0A" w:rsidP="00C2703B" w14:paraId="3ECA4BEE" w14:textId="77777777">
            <w:pPr>
              <w:pStyle w:val="Normal6"/>
              <w:rPr>
                <w:lang w:val="en-GB"/>
              </w:rPr>
            </w:pPr>
            <w:r w:rsidRPr="00D14A0A">
              <w:rPr>
                <w:b/>
                <w:i/>
                <w:lang w:val="en-GB"/>
              </w:rPr>
              <w:t>3a.</w:t>
            </w:r>
            <w:r w:rsidRPr="00D14A0A">
              <w:rPr>
                <w:b/>
                <w:i/>
                <w:lang w:val="en-GB"/>
              </w:rPr>
              <w:tab/>
              <w:t xml:space="preserve">In the case of a crisis or emergency situation that threatens economic security, resilience or climate neutrality, such as a decline in Union market shares, a loss of viability for Union industry, a deterioration of overall competitiveness, or a rise in greenhouse gas emissions in the relevant sectors, the Commission is empowered to adopt delegated acts in accordance with Article 30 to supplement this Regulation by laying down Union-level demand-side measures, including content requirements, for products or components originating from the sector affected by such crisis or emergency situations. Such measures shall aim to promote the production and use of goods of Union origin derived from sustainable and low-carbon sources. In the preparation of the delegated acts, the Commission shall take into account: (a) the contribution of the </w:t>
            </w:r>
            <w:r w:rsidRPr="00D14A0A">
              <w:rPr>
                <w:b/>
                <w:i/>
                <w:lang w:val="en-GB"/>
              </w:rPr>
              <w:t>requirements to the Union’s objective of economic security, resilience and climate neutrality set out in Regulation (EU) 2021/1119; (b) the market situation at Union level, as identified through monitoring activities, including declining Union market shares and Union industry that is producing below capacity; (c) the impact of setting such measures on the overall competitiveness and greenhouse gas emissions of the relevant sectors, as well as on costs for downstream consumers and small and medium enterprises and public budgets.</w:t>
            </w:r>
          </w:p>
        </w:tc>
      </w:tr>
    </w:tbl>
    <w:p w:rsidR="00D14A0A" w:rsidRPr="00D14A0A" w:rsidP="00D14A0A" w14:paraId="475C76F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14D8221" w14:textId="77777777">
      <w:r w:rsidRPr="00D14A0A">
        <w:rPr>
          <w:rStyle w:val="HideTWBExt"/>
        </w:rPr>
        <w:t>&lt;/Amend&gt;</w:t>
      </w:r>
    </w:p>
    <w:p w:rsidR="00D14A0A" w:rsidRPr="00D14A0A" w:rsidP="00D14A0A" w14:paraId="76B55BD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2497</w:t>
      </w:r>
      <w:r w:rsidRPr="00D14A0A">
        <w:rPr>
          <w:rStyle w:val="HideTWBExt"/>
          <w:b w:val="0"/>
          <w:bCs w:val="0"/>
          <w:szCs w:val="20"/>
          <w:lang w:val="en-GB"/>
        </w:rPr>
        <w:t>&lt;/NumAm&gt;</w:t>
      </w:r>
    </w:p>
    <w:p w:rsidR="00D14A0A" w:rsidRPr="00D14A0A" w:rsidP="00D14A0A" w14:paraId="2690AFA8" w14:textId="77777777">
      <w:pPr>
        <w:pStyle w:val="NormalBold"/>
      </w:pPr>
      <w:r w:rsidRPr="00D14A0A">
        <w:rPr>
          <w:rStyle w:val="HideTWBExt"/>
          <w:b w:val="0"/>
        </w:rPr>
        <w:t>&lt;RepeatBlock-By&gt;&lt;Members&gt;</w:t>
      </w:r>
      <w:r w:rsidRPr="00D14A0A">
        <w:t>David Cormand, Anna Cavazzini, Sara Matthieu</w:t>
      </w:r>
      <w:r w:rsidRPr="00D14A0A">
        <w:rPr>
          <w:rStyle w:val="HideTWBExt"/>
          <w:b w:val="0"/>
        </w:rPr>
        <w:t>&lt;/Members&gt;</w:t>
      </w:r>
    </w:p>
    <w:p w:rsidR="00D14A0A" w:rsidRPr="00D14A0A" w:rsidP="00D14A0A" w14:paraId="17AF7934" w14:textId="77777777">
      <w:r w:rsidRPr="00D14A0A">
        <w:rPr>
          <w:rStyle w:val="HideTWBExt"/>
        </w:rPr>
        <w:t>&lt;AuNomDe&gt;</w:t>
      </w:r>
      <w:r w:rsidRPr="00D14A0A">
        <w:rPr>
          <w:rStyle w:val="HideTWBInt"/>
        </w:rPr>
        <w:t>{Verts/ALE}</w:t>
      </w:r>
      <w:r w:rsidRPr="00D14A0A">
        <w:t>on behalf of the Verts/ALE Group</w:t>
      </w:r>
      <w:r w:rsidRPr="00D14A0A">
        <w:rPr>
          <w:rStyle w:val="HideTWBExt"/>
        </w:rPr>
        <w:t>&lt;/AuNomDe&gt;</w:t>
      </w:r>
    </w:p>
    <w:p w:rsidR="00D14A0A" w:rsidRPr="00D14A0A" w:rsidP="00D14A0A" w14:paraId="41C98A12" w14:textId="77777777">
      <w:r w:rsidRPr="00D14A0A">
        <w:rPr>
          <w:rStyle w:val="HideTWBExt"/>
        </w:rPr>
        <w:t>&lt;/RepeatBlock-By&gt;</w:t>
      </w:r>
    </w:p>
    <w:p w:rsidR="00D14A0A" w:rsidRPr="00D14A0A" w:rsidP="00D14A0A" w14:paraId="6BC2A7A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5A5DC8D"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55393F"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70AD9DF" w14:textId="77777777">
            <w:pPr>
              <w:keepNext/>
            </w:pPr>
          </w:p>
        </w:tc>
      </w:tr>
      <w:tr w14:paraId="7E9E51D0"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E81FBAE"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BA11B3A" w14:textId="77777777">
            <w:pPr>
              <w:pStyle w:val="ColumnHeading"/>
              <w:keepNext/>
              <w:rPr>
                <w:lang w:val="en-GB"/>
              </w:rPr>
            </w:pPr>
            <w:r w:rsidRPr="00D14A0A">
              <w:rPr>
                <w:lang w:val="en-GB"/>
              </w:rPr>
              <w:t>Amendment</w:t>
            </w:r>
          </w:p>
        </w:tc>
      </w:tr>
      <w:tr w14:paraId="2861EEFF"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AB59F49" w14:textId="77777777">
            <w:pPr>
              <w:pStyle w:val="Normal6"/>
              <w:rPr>
                <w:lang w:val="en-GB"/>
              </w:rPr>
            </w:pPr>
          </w:p>
        </w:tc>
        <w:tc>
          <w:tcPr>
            <w:tcW w:w="4876" w:type="dxa"/>
            <w:hideMark/>
          </w:tcPr>
          <w:p w:rsidR="00D14A0A" w:rsidRPr="00D14A0A" w:rsidP="00C2703B" w14:paraId="44AC7DC6" w14:textId="77777777">
            <w:pPr>
              <w:pStyle w:val="Normal6"/>
              <w:rPr>
                <w:lang w:val="en-GB"/>
              </w:rPr>
            </w:pPr>
            <w:r w:rsidRPr="00D14A0A">
              <w:rPr>
                <w:b/>
                <w:i/>
                <w:lang w:val="en-GB"/>
              </w:rPr>
              <w:t>3a.</w:t>
            </w:r>
            <w:r w:rsidRPr="00D14A0A">
              <w:rPr>
                <w:b/>
                <w:i/>
                <w:lang w:val="en-GB"/>
              </w:rPr>
              <w:tab/>
              <w:t>The Commission shall, by [OP: Please insert the date = six months after the date of entry into force of this Regulation], adopt a delegated act in accordance with Article 30 to supplement this Regulation by specifying the cost differences referred to in Articles 11 and 12 by category of products covered by Annexes II and III. That delegated act shall be based on objective, transparent and verifiable sectoral data, in particular:</w:t>
            </w:r>
          </w:p>
        </w:tc>
      </w:tr>
      <w:tr w14:paraId="34E4BE0F"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01A6CDA" w14:textId="77777777">
            <w:pPr>
              <w:pStyle w:val="Normal6"/>
              <w:rPr>
                <w:szCs w:val="20"/>
                <w:lang w:val="en-GB"/>
              </w:rPr>
            </w:pPr>
          </w:p>
        </w:tc>
        <w:tc>
          <w:tcPr>
            <w:tcW w:w="4876" w:type="dxa"/>
            <w:hideMark/>
          </w:tcPr>
          <w:p w:rsidR="00D14A0A" w:rsidRPr="00D14A0A" w:rsidP="00C2703B" w14:paraId="20CEB439" w14:textId="77777777">
            <w:pPr>
              <w:pStyle w:val="Normal6"/>
              <w:rPr>
                <w:lang w:val="en-GB"/>
              </w:rPr>
            </w:pPr>
            <w:r w:rsidRPr="00D14A0A">
              <w:rPr>
                <w:b/>
                <w:i/>
                <w:lang w:val="en-GB"/>
              </w:rPr>
              <w:t>(a) the availability of the products concerned in the Union;</w:t>
            </w:r>
          </w:p>
        </w:tc>
      </w:tr>
      <w:tr w14:paraId="28FAA9F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65C06A3" w14:textId="77777777">
            <w:pPr>
              <w:pStyle w:val="Normal6"/>
              <w:rPr>
                <w:szCs w:val="20"/>
                <w:lang w:val="en-GB"/>
              </w:rPr>
            </w:pPr>
          </w:p>
        </w:tc>
        <w:tc>
          <w:tcPr>
            <w:tcW w:w="4876" w:type="dxa"/>
            <w:hideMark/>
          </w:tcPr>
          <w:p w:rsidR="00D14A0A" w:rsidRPr="00D14A0A" w:rsidP="00C2703B" w14:paraId="5377761A" w14:textId="77777777">
            <w:pPr>
              <w:pStyle w:val="Normal6"/>
              <w:rPr>
                <w:lang w:val="en-GB"/>
              </w:rPr>
            </w:pPr>
            <w:r w:rsidRPr="00D14A0A">
              <w:rPr>
                <w:b/>
                <w:i/>
                <w:lang w:val="en-GB"/>
              </w:rPr>
              <w:t>(b) the cost structure of the products concerned;</w:t>
            </w:r>
          </w:p>
        </w:tc>
      </w:tr>
      <w:tr w14:paraId="2A7F484C"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3569556" w14:textId="77777777">
            <w:pPr>
              <w:pStyle w:val="Normal6"/>
              <w:rPr>
                <w:szCs w:val="20"/>
                <w:lang w:val="en-GB"/>
              </w:rPr>
            </w:pPr>
          </w:p>
        </w:tc>
        <w:tc>
          <w:tcPr>
            <w:tcW w:w="4876" w:type="dxa"/>
            <w:hideMark/>
          </w:tcPr>
          <w:p w:rsidR="00D14A0A" w:rsidRPr="00D14A0A" w:rsidP="00C2703B" w14:paraId="1BABD7B7" w14:textId="77777777">
            <w:pPr>
              <w:pStyle w:val="Normal6"/>
              <w:rPr>
                <w:lang w:val="en-GB"/>
              </w:rPr>
            </w:pPr>
            <w:r w:rsidRPr="00D14A0A">
              <w:rPr>
                <w:b/>
                <w:i/>
                <w:lang w:val="en-GB"/>
              </w:rPr>
              <w:t>(c) the market dynamics at Union level;</w:t>
            </w:r>
          </w:p>
        </w:tc>
      </w:tr>
      <w:tr w14:paraId="6FB78E8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00543A7" w14:textId="77777777">
            <w:pPr>
              <w:pStyle w:val="Normal6"/>
              <w:rPr>
                <w:szCs w:val="20"/>
                <w:lang w:val="en-GB"/>
              </w:rPr>
            </w:pPr>
          </w:p>
        </w:tc>
        <w:tc>
          <w:tcPr>
            <w:tcW w:w="4876" w:type="dxa"/>
            <w:hideMark/>
          </w:tcPr>
          <w:p w:rsidR="00D14A0A" w:rsidRPr="00D14A0A" w:rsidP="00C2703B" w14:paraId="150158C7" w14:textId="77777777">
            <w:pPr>
              <w:pStyle w:val="Normal6"/>
              <w:rPr>
                <w:lang w:val="en-GB"/>
              </w:rPr>
            </w:pPr>
            <w:r w:rsidRPr="00D14A0A">
              <w:rPr>
                <w:b/>
                <w:i/>
                <w:lang w:val="en-GB"/>
              </w:rPr>
              <w:t xml:space="preserve">(d) the evolution of the cost difference gap between products meeting the Union origin requirements and low-carbon </w:t>
            </w:r>
            <w:r w:rsidRPr="00D14A0A">
              <w:rPr>
                <w:b/>
                <w:i/>
                <w:lang w:val="en-GB"/>
              </w:rPr>
              <w:t>requirements, and products not meeting those requirements originating in the Union and equivalent products originating in third countries.</w:t>
            </w:r>
          </w:p>
        </w:tc>
      </w:tr>
      <w:tr w14:paraId="272F85B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FE4A344" w14:textId="77777777">
            <w:pPr>
              <w:pStyle w:val="Normal6"/>
              <w:rPr>
                <w:szCs w:val="20"/>
                <w:lang w:val="en-GB"/>
              </w:rPr>
            </w:pPr>
          </w:p>
        </w:tc>
        <w:tc>
          <w:tcPr>
            <w:tcW w:w="4876" w:type="dxa"/>
            <w:hideMark/>
          </w:tcPr>
          <w:p w:rsidR="00D14A0A" w:rsidRPr="00D14A0A" w:rsidP="00C2703B" w14:paraId="31586536" w14:textId="77777777">
            <w:pPr>
              <w:pStyle w:val="Normal6"/>
              <w:rPr>
                <w:lang w:val="en-GB"/>
              </w:rPr>
            </w:pPr>
            <w:r w:rsidRPr="00D14A0A">
              <w:rPr>
                <w:b/>
                <w:i/>
                <w:lang w:val="en-GB"/>
              </w:rPr>
              <w:t>The Commission shall review the delegated act at least every three years to reflect market developments.</w:t>
            </w:r>
          </w:p>
        </w:tc>
      </w:tr>
    </w:tbl>
    <w:p w:rsidR="00D14A0A" w:rsidRPr="00D14A0A" w:rsidP="00D14A0A" w14:paraId="652865D6"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9D7A5B9" w14:textId="77777777">
      <w:r w:rsidRPr="00D14A0A">
        <w:rPr>
          <w:rStyle w:val="HideTWBExt"/>
        </w:rPr>
        <w:t>&lt;/Amend&gt;</w:t>
      </w:r>
    </w:p>
    <w:p w:rsidR="00D14A0A" w:rsidRPr="00D14A0A" w:rsidP="00D14A0A" w14:paraId="04F351F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2498</w:t>
      </w:r>
      <w:r w:rsidRPr="00D14A0A">
        <w:rPr>
          <w:rStyle w:val="HideTWBExt"/>
          <w:b w:val="0"/>
          <w:bCs w:val="0"/>
          <w:szCs w:val="20"/>
          <w:lang w:val="en-GB"/>
        </w:rPr>
        <w:t>&lt;/NumAm&gt;</w:t>
      </w:r>
    </w:p>
    <w:p w:rsidR="00D14A0A" w:rsidRPr="00D14A0A" w:rsidP="00D14A0A" w14:paraId="059BA73B" w14:textId="77777777">
      <w:pPr>
        <w:pStyle w:val="NormalBold"/>
      </w:pPr>
      <w:r w:rsidRPr="00D14A0A">
        <w:rPr>
          <w:rStyle w:val="HideTWBExt"/>
          <w:b w:val="0"/>
        </w:rPr>
        <w:t>&lt;RepeatBlock-By&gt;&lt;Members&gt;</w:t>
      </w:r>
      <w:r w:rsidRPr="00D14A0A">
        <w:t>Laura Ballarín Cereza</w:t>
      </w:r>
      <w:r w:rsidRPr="00D14A0A">
        <w:rPr>
          <w:rStyle w:val="HideTWBExt"/>
          <w:b w:val="0"/>
        </w:rPr>
        <w:t>&lt;/Members&gt;</w:t>
      </w:r>
    </w:p>
    <w:p w:rsidR="00D14A0A" w:rsidRPr="00D14A0A" w:rsidP="00D14A0A" w14:paraId="3F6B2EA4" w14:textId="77777777">
      <w:r w:rsidRPr="00D14A0A">
        <w:rPr>
          <w:rStyle w:val="HideTWBExt"/>
        </w:rPr>
        <w:t>&lt;/RepeatBlock-By&gt;</w:t>
      </w:r>
    </w:p>
    <w:p w:rsidR="00D14A0A" w:rsidRPr="00D14A0A" w:rsidP="00D14A0A" w14:paraId="0DE929DD"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4F7C66C"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03A7622"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083ED7B" w14:textId="77777777">
            <w:pPr>
              <w:keepNext/>
            </w:pPr>
          </w:p>
        </w:tc>
      </w:tr>
      <w:tr w14:paraId="547ACEC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2DD29FF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44E8CC3" w14:textId="77777777">
            <w:pPr>
              <w:pStyle w:val="ColumnHeading"/>
              <w:keepNext/>
              <w:rPr>
                <w:lang w:val="en-GB"/>
              </w:rPr>
            </w:pPr>
            <w:r w:rsidRPr="00D14A0A">
              <w:rPr>
                <w:lang w:val="en-GB"/>
              </w:rPr>
              <w:t>Amendment</w:t>
            </w:r>
          </w:p>
        </w:tc>
      </w:tr>
      <w:tr w14:paraId="6B785E9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65AD1FB" w14:textId="77777777">
            <w:pPr>
              <w:pStyle w:val="Normal6"/>
              <w:rPr>
                <w:lang w:val="en-GB"/>
              </w:rPr>
            </w:pPr>
          </w:p>
        </w:tc>
        <w:tc>
          <w:tcPr>
            <w:tcW w:w="4876" w:type="dxa"/>
            <w:hideMark/>
          </w:tcPr>
          <w:p w:rsidR="00D14A0A" w:rsidRPr="00D14A0A" w:rsidP="00C2703B" w14:paraId="65363411" w14:textId="77777777">
            <w:pPr>
              <w:pStyle w:val="Normal6"/>
              <w:rPr>
                <w:lang w:val="en-GB"/>
              </w:rPr>
            </w:pPr>
            <w:r w:rsidRPr="00D14A0A">
              <w:rPr>
                <w:b/>
                <w:i/>
                <w:lang w:val="en-GB"/>
              </w:rPr>
              <w:t>3a.</w:t>
            </w:r>
            <w:r w:rsidRPr="00D14A0A">
              <w:rPr>
                <w:b/>
                <w:i/>
                <w:lang w:val="en-GB"/>
              </w:rPr>
              <w:tab/>
              <w:t>Before adopting the delegated acts referred to in paragraph 1, 2 and 3, the Commission shall:</w:t>
            </w:r>
          </w:p>
        </w:tc>
      </w:tr>
      <w:tr w14:paraId="25A2D55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3D2C990" w14:textId="77777777">
            <w:pPr>
              <w:pStyle w:val="Normal6"/>
              <w:rPr>
                <w:szCs w:val="20"/>
                <w:lang w:val="en-GB"/>
              </w:rPr>
            </w:pPr>
          </w:p>
        </w:tc>
        <w:tc>
          <w:tcPr>
            <w:tcW w:w="4876" w:type="dxa"/>
            <w:hideMark/>
          </w:tcPr>
          <w:p w:rsidR="00D14A0A" w:rsidRPr="00D14A0A" w:rsidP="00C2703B" w14:paraId="488B5E06" w14:textId="77777777">
            <w:pPr>
              <w:pStyle w:val="Normal6"/>
              <w:rPr>
                <w:lang w:val="en-GB"/>
              </w:rPr>
            </w:pPr>
            <w:r w:rsidRPr="00D14A0A">
              <w:rPr>
                <w:b/>
                <w:i/>
                <w:lang w:val="en-GB"/>
              </w:rPr>
              <w:t>(a) consult representatives of the sectors concerned, including SMEs, and regional authorities;</w:t>
            </w:r>
          </w:p>
        </w:tc>
      </w:tr>
      <w:tr w14:paraId="48B4C4A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2DE1C53" w14:textId="77777777">
            <w:pPr>
              <w:pStyle w:val="Normal6"/>
              <w:rPr>
                <w:szCs w:val="20"/>
                <w:lang w:val="en-GB"/>
              </w:rPr>
            </w:pPr>
          </w:p>
        </w:tc>
        <w:tc>
          <w:tcPr>
            <w:tcW w:w="4876" w:type="dxa"/>
            <w:hideMark/>
          </w:tcPr>
          <w:p w:rsidR="00D14A0A" w:rsidRPr="00D14A0A" w:rsidP="00C2703B" w14:paraId="4DF19A2E" w14:textId="77777777">
            <w:pPr>
              <w:pStyle w:val="Normal6"/>
              <w:rPr>
                <w:lang w:val="en-GB"/>
              </w:rPr>
            </w:pPr>
            <w:r w:rsidRPr="00D14A0A">
              <w:rPr>
                <w:b/>
                <w:i/>
                <w:lang w:val="en-GB"/>
              </w:rPr>
              <w:t>(b) carry out an impact assessment addressing, in particular, compliance costs and the competitiveness of Union industry;</w:t>
            </w:r>
          </w:p>
        </w:tc>
      </w:tr>
      <w:tr w14:paraId="7FBDCCB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9E8403C" w14:textId="77777777">
            <w:pPr>
              <w:pStyle w:val="Normal6"/>
              <w:rPr>
                <w:szCs w:val="20"/>
                <w:lang w:val="en-GB"/>
              </w:rPr>
            </w:pPr>
          </w:p>
        </w:tc>
        <w:tc>
          <w:tcPr>
            <w:tcW w:w="4876" w:type="dxa"/>
            <w:hideMark/>
          </w:tcPr>
          <w:p w:rsidR="00D14A0A" w:rsidRPr="00D14A0A" w:rsidP="00C2703B" w14:paraId="3DF51F47" w14:textId="77777777">
            <w:pPr>
              <w:pStyle w:val="Normal6"/>
              <w:rPr>
                <w:lang w:val="en-GB"/>
              </w:rPr>
            </w:pPr>
            <w:r w:rsidRPr="00D14A0A">
              <w:rPr>
                <w:b/>
                <w:i/>
                <w:lang w:val="en-GB"/>
              </w:rPr>
              <w:t>(c) develop harmonised templates and sector-specific technical guidance to facilitate compliance; and</w:t>
            </w:r>
          </w:p>
        </w:tc>
      </w:tr>
      <w:tr w14:paraId="03E7DF4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F62A3B4" w14:textId="77777777">
            <w:pPr>
              <w:pStyle w:val="Normal6"/>
              <w:rPr>
                <w:szCs w:val="20"/>
                <w:lang w:val="en-GB"/>
              </w:rPr>
            </w:pPr>
          </w:p>
        </w:tc>
        <w:tc>
          <w:tcPr>
            <w:tcW w:w="4876" w:type="dxa"/>
            <w:hideMark/>
          </w:tcPr>
          <w:p w:rsidR="00D14A0A" w:rsidRPr="00D14A0A" w:rsidP="00C2703B" w14:paraId="762EFE8A" w14:textId="77777777">
            <w:pPr>
              <w:pStyle w:val="Normal6"/>
              <w:rPr>
                <w:lang w:val="en-GB"/>
              </w:rPr>
            </w:pPr>
            <w:r w:rsidRPr="00D14A0A">
              <w:rPr>
                <w:b/>
                <w:i/>
                <w:lang w:val="en-GB"/>
              </w:rPr>
              <w:t>(d) provide for a voluntary pilot phase to assess the practical feasibility of the envisaged requirements.</w:t>
            </w:r>
          </w:p>
        </w:tc>
      </w:tr>
      <w:tr w14:paraId="4942FC3C"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16D9D67" w14:textId="77777777">
            <w:pPr>
              <w:pStyle w:val="Normal6"/>
              <w:rPr>
                <w:szCs w:val="20"/>
                <w:lang w:val="en-GB"/>
              </w:rPr>
            </w:pPr>
          </w:p>
        </w:tc>
        <w:tc>
          <w:tcPr>
            <w:tcW w:w="4876" w:type="dxa"/>
            <w:hideMark/>
          </w:tcPr>
          <w:p w:rsidR="00D14A0A" w:rsidRPr="00D14A0A" w:rsidP="00C2703B" w14:paraId="153C66DD" w14:textId="77777777">
            <w:pPr>
              <w:pStyle w:val="Normal6"/>
              <w:rPr>
                <w:lang w:val="en-GB"/>
              </w:rPr>
            </w:pPr>
            <w:r w:rsidRPr="00D14A0A">
              <w:rPr>
                <w:b/>
                <w:i/>
                <w:lang w:val="en-GB"/>
              </w:rPr>
              <w:t xml:space="preserve">The delegated acts referred to in paragraph 2 shall provide for a transitional period of at least 2 years between their final adoption and the date of application of the requirements laid down therein. The Commission shall periodically review those requirements, taking into account market developments and the industrial capacity available within the Union, and shall, where </w:t>
            </w:r>
            <w:r w:rsidRPr="00D14A0A">
              <w:rPr>
                <w:b/>
                <w:i/>
                <w:lang w:val="en-GB"/>
              </w:rPr>
              <w:t>appropriate, amend the delegated acts accordingly.</w:t>
            </w:r>
          </w:p>
        </w:tc>
      </w:tr>
    </w:tbl>
    <w:p w:rsidR="00D14A0A" w:rsidRPr="00D14A0A" w:rsidP="00D14A0A" w14:paraId="29D35C5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2C8B626F"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A4BFF75" w14:textId="77777777">
      <w:pPr>
        <w:pStyle w:val="Normal12Italic"/>
        <w:rPr>
          <w:noProof w:val="0"/>
          <w:lang w:val="en-GB"/>
        </w:rPr>
      </w:pPr>
      <w:r w:rsidRPr="00D14A0A">
        <w:rPr>
          <w:noProof w:val="0"/>
          <w:lang w:val="en-GB"/>
        </w:rPr>
        <w:t>Many key elements of the IAA remain subject to delegated acts, including calculation methodologies, product classification, verification requirements, the exclusion of equivalent countries, amendments to annexes and demand-side measures. Businesses cannot make investment decisions, change suppliers or enter into long-term contracts on the basis of criteria that have yet to be defined. If the Commission expects industry to adapt, it must provide sufficient time, practical tools and legal certainty.</w:t>
      </w:r>
    </w:p>
    <w:p w:rsidR="00D14A0A" w:rsidRPr="00D14A0A" w:rsidP="00D14A0A" w14:paraId="5094221D" w14:textId="77777777">
      <w:r w:rsidRPr="00D14A0A">
        <w:rPr>
          <w:rStyle w:val="HideTWBExt"/>
        </w:rPr>
        <w:t>&lt;/Amend&gt;</w:t>
      </w:r>
    </w:p>
    <w:p w:rsidR="00D14A0A" w:rsidRPr="00D14A0A" w:rsidP="00D14A0A" w14:paraId="23C12E2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2499</w:t>
      </w:r>
      <w:r w:rsidRPr="00D14A0A">
        <w:rPr>
          <w:rStyle w:val="HideTWBExt"/>
          <w:b w:val="0"/>
          <w:bCs w:val="0"/>
          <w:szCs w:val="20"/>
          <w:lang w:val="en-GB"/>
        </w:rPr>
        <w:t>&lt;/NumAm&gt;</w:t>
      </w:r>
    </w:p>
    <w:p w:rsidR="00D14A0A" w:rsidRPr="00D14A0A" w:rsidP="00D14A0A" w14:paraId="4514CCB6" w14:textId="77777777">
      <w:pPr>
        <w:pStyle w:val="NormalBold"/>
      </w:pPr>
      <w:r w:rsidRPr="00D14A0A">
        <w:rPr>
          <w:rStyle w:val="HideTWBExt"/>
          <w:b w:val="0"/>
        </w:rPr>
        <w:t>&lt;RepeatBlock-By&gt;&lt;Members&gt;</w:t>
      </w:r>
      <w:r w:rsidRPr="00D14A0A">
        <w:t>Raúl de la Hoz Quintano, Adrián Vázquez Lázara, Esteban González Pons, Pilar del Castillo Vera, Dolors Montserrat, Javier Zarzalejos, Susana Solís Pérez, Borja Giménez Larraz, Carmen Crespo Díaz, Antonio López-Istúriz White, Esther Herranz García, Nicolás Pascual de la Parte, Juan Ignacio Zoido Álvarez, Francisco José Millán Mon, Maravillas Abadía Jover, Isabel Benjumea Benjumea, Gabriel Mato</w:t>
      </w:r>
      <w:r w:rsidRPr="00D14A0A">
        <w:rPr>
          <w:rStyle w:val="HideTWBExt"/>
          <w:b w:val="0"/>
        </w:rPr>
        <w:t>&lt;/Members&gt;</w:t>
      </w:r>
    </w:p>
    <w:p w:rsidR="00D14A0A" w:rsidRPr="00D14A0A" w:rsidP="00D14A0A" w14:paraId="49FE3896" w14:textId="77777777">
      <w:r w:rsidRPr="00D14A0A">
        <w:rPr>
          <w:rStyle w:val="HideTWBExt"/>
        </w:rPr>
        <w:t>&lt;/RepeatBlock-By&gt;</w:t>
      </w:r>
    </w:p>
    <w:p w:rsidR="00D14A0A" w:rsidRPr="00D14A0A" w:rsidP="00D14A0A" w14:paraId="38CD9D7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31FE428"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DCF91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980B643" w14:textId="77777777">
            <w:pPr>
              <w:keepNext/>
            </w:pPr>
          </w:p>
        </w:tc>
      </w:tr>
      <w:tr w14:paraId="660A4DF6"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D4DA008"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6012C39" w14:textId="77777777">
            <w:pPr>
              <w:pStyle w:val="ColumnHeading"/>
              <w:keepNext/>
              <w:rPr>
                <w:lang w:val="en-GB"/>
              </w:rPr>
            </w:pPr>
            <w:r w:rsidRPr="00D14A0A">
              <w:rPr>
                <w:lang w:val="en-GB"/>
              </w:rPr>
              <w:t>Amendment</w:t>
            </w:r>
          </w:p>
        </w:tc>
      </w:tr>
      <w:tr w14:paraId="6144CC0C"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45DCC9B" w14:textId="77777777">
            <w:pPr>
              <w:pStyle w:val="Normal6"/>
              <w:rPr>
                <w:lang w:val="en-GB"/>
              </w:rPr>
            </w:pPr>
          </w:p>
        </w:tc>
        <w:tc>
          <w:tcPr>
            <w:tcW w:w="4876" w:type="dxa"/>
            <w:hideMark/>
          </w:tcPr>
          <w:p w:rsidR="00D14A0A" w:rsidRPr="00D14A0A" w:rsidP="00C2703B" w14:paraId="0D7F21EA" w14:textId="77777777">
            <w:pPr>
              <w:pStyle w:val="Normal6"/>
              <w:rPr>
                <w:lang w:val="en-GB"/>
              </w:rPr>
            </w:pPr>
            <w:r w:rsidRPr="00D14A0A">
              <w:rPr>
                <w:b/>
                <w:i/>
                <w:lang w:val="en-GB"/>
              </w:rPr>
              <w:t>3a.</w:t>
            </w:r>
            <w:r w:rsidRPr="00D14A0A">
              <w:rPr>
                <w:b/>
                <w:i/>
                <w:lang w:val="en-GB"/>
              </w:rPr>
              <w:tab/>
              <w:t>The implementing acts referred to in this paragraph shall make maximum use of existing origin documentation and digital systems, facilitate their interoperability and avoid duplicative reporting. Additional information requirements shall be limited to what is strictly necessary to establish and verify compliance with the applicable Union-origin requirements.</w:t>
            </w:r>
          </w:p>
        </w:tc>
      </w:tr>
      <w:tr w14:paraId="0DEA0F9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754D17C" w14:textId="77777777">
            <w:pPr>
              <w:pStyle w:val="Normal6"/>
              <w:rPr>
                <w:szCs w:val="20"/>
                <w:lang w:val="en-GB"/>
              </w:rPr>
            </w:pPr>
          </w:p>
        </w:tc>
        <w:tc>
          <w:tcPr>
            <w:tcW w:w="4876" w:type="dxa"/>
            <w:hideMark/>
          </w:tcPr>
          <w:p w:rsidR="00D14A0A" w:rsidRPr="00D14A0A" w:rsidP="00C2703B" w14:paraId="7BF555D0" w14:textId="77777777">
            <w:pPr>
              <w:pStyle w:val="Normal6"/>
              <w:rPr>
                <w:lang w:val="en-GB"/>
              </w:rPr>
            </w:pPr>
            <w:r w:rsidRPr="00D14A0A">
              <w:rPr>
                <w:b/>
                <w:i/>
                <w:lang w:val="en-GB"/>
              </w:rPr>
              <w:t>They shall provide for proportionate procedures, particularly for SMEs, and protect commercially sensitive information, while ensuring that competent authorities have access to the supporting documentation necessary for verification, subject to appropriate confidentiality safeguards.</w:t>
            </w:r>
          </w:p>
        </w:tc>
      </w:tr>
      <w:tr w14:paraId="16DEED0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765C809" w14:textId="77777777">
            <w:pPr>
              <w:pStyle w:val="Normal6"/>
              <w:rPr>
                <w:szCs w:val="20"/>
                <w:lang w:val="en-GB"/>
              </w:rPr>
            </w:pPr>
          </w:p>
        </w:tc>
        <w:tc>
          <w:tcPr>
            <w:tcW w:w="4876" w:type="dxa"/>
            <w:hideMark/>
          </w:tcPr>
          <w:p w:rsidR="00D14A0A" w:rsidRPr="00D14A0A" w:rsidP="00C2703B" w14:paraId="46B7DE7B" w14:textId="77777777">
            <w:pPr>
              <w:pStyle w:val="Normal6"/>
              <w:rPr>
                <w:lang w:val="en-GB"/>
              </w:rPr>
            </w:pPr>
            <w:r w:rsidRPr="00D14A0A">
              <w:rPr>
                <w:b/>
                <w:i/>
                <w:lang w:val="en-GB"/>
              </w:rPr>
              <w:t xml:space="preserve">Before adopting those implementing acts, the Commission shall consult vehicle </w:t>
            </w:r>
            <w:r w:rsidRPr="00D14A0A">
              <w:rPr>
                <w:b/>
                <w:i/>
                <w:lang w:val="en-GB"/>
              </w:rPr>
              <w:t>manufacturers, automotive suppliers, including SMEs, Member States and other relevant stakeholders.</w:t>
            </w:r>
          </w:p>
        </w:tc>
      </w:tr>
    </w:tbl>
    <w:p w:rsidR="00D14A0A" w:rsidRPr="00D14A0A" w:rsidP="00D14A0A" w14:paraId="0137DEF1"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7707C45" w14:textId="77777777">
      <w:r w:rsidRPr="00D14A0A">
        <w:rPr>
          <w:rStyle w:val="HideTWBExt"/>
        </w:rPr>
        <w:t>&lt;/Amend&gt;</w:t>
      </w:r>
    </w:p>
    <w:p w:rsidR="00D14A0A" w:rsidRPr="00D14A0A" w:rsidP="00D14A0A" w14:paraId="681AC520"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2500</w:t>
      </w:r>
      <w:r w:rsidRPr="00D14A0A">
        <w:rPr>
          <w:rStyle w:val="HideTWBExt"/>
          <w:b w:val="0"/>
          <w:bCs w:val="0"/>
          <w:szCs w:val="20"/>
          <w:lang w:val="en-GB"/>
        </w:rPr>
        <w:t>&lt;/NumAm&gt;</w:t>
      </w:r>
    </w:p>
    <w:p w:rsidR="00D14A0A" w:rsidRPr="00D14A0A" w:rsidP="00D14A0A" w14:paraId="6609539C" w14:textId="77777777">
      <w:pPr>
        <w:pStyle w:val="NormalBold"/>
      </w:pPr>
      <w:r w:rsidRPr="00D14A0A">
        <w:rPr>
          <w:rStyle w:val="HideTWBExt"/>
          <w:b w:val="0"/>
        </w:rPr>
        <w:t>&lt;RepeatBlock-By&gt;&lt;Members&gt;</w:t>
      </w:r>
      <w:r w:rsidRPr="00D14A0A">
        <w:t>Tomislav Sokol</w:t>
      </w:r>
      <w:r w:rsidRPr="00D14A0A">
        <w:rPr>
          <w:rStyle w:val="HideTWBExt"/>
          <w:b w:val="0"/>
        </w:rPr>
        <w:t>&lt;/Members&gt;</w:t>
      </w:r>
    </w:p>
    <w:p w:rsidR="00D14A0A" w:rsidRPr="00D14A0A" w:rsidP="00D14A0A" w14:paraId="0ED97299" w14:textId="77777777">
      <w:r w:rsidRPr="00D14A0A">
        <w:rPr>
          <w:rStyle w:val="HideTWBExt"/>
        </w:rPr>
        <w:t>&lt;/RepeatBlock-By&gt;</w:t>
      </w:r>
    </w:p>
    <w:p w:rsidR="00D14A0A" w:rsidRPr="00D14A0A" w:rsidP="00D14A0A" w14:paraId="470E12C6"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1F322CE"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7286FC8"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678AE963" w14:textId="77777777">
            <w:pPr>
              <w:keepNext/>
            </w:pPr>
          </w:p>
        </w:tc>
      </w:tr>
      <w:tr w14:paraId="7BC3990D"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5551CF4"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D44998D" w14:textId="77777777">
            <w:pPr>
              <w:pStyle w:val="ColumnHeading"/>
              <w:keepNext/>
              <w:rPr>
                <w:lang w:val="en-GB"/>
              </w:rPr>
            </w:pPr>
            <w:r w:rsidRPr="00D14A0A">
              <w:rPr>
                <w:lang w:val="en-GB"/>
              </w:rPr>
              <w:t>Amendment</w:t>
            </w:r>
          </w:p>
        </w:tc>
      </w:tr>
      <w:tr w14:paraId="00CA6E0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9D3780B" w14:textId="77777777">
            <w:pPr>
              <w:pStyle w:val="Normal6"/>
              <w:rPr>
                <w:lang w:val="en-GB"/>
              </w:rPr>
            </w:pPr>
          </w:p>
        </w:tc>
        <w:tc>
          <w:tcPr>
            <w:tcW w:w="4876" w:type="dxa"/>
            <w:hideMark/>
          </w:tcPr>
          <w:p w:rsidR="00D14A0A" w:rsidRPr="00D14A0A" w:rsidP="00C2703B" w14:paraId="60B0FC43" w14:textId="77777777">
            <w:pPr>
              <w:pStyle w:val="Normal6"/>
              <w:rPr>
                <w:lang w:val="en-GB"/>
              </w:rPr>
            </w:pPr>
            <w:r w:rsidRPr="00D14A0A">
              <w:rPr>
                <w:b/>
                <w:i/>
                <w:lang w:val="en-GB"/>
              </w:rPr>
              <w:t>3a.</w:t>
            </w:r>
            <w:r w:rsidRPr="00D14A0A">
              <w:rPr>
                <w:b/>
                <w:i/>
                <w:lang w:val="en-GB"/>
              </w:rPr>
              <w:tab/>
              <w:t>The Commission is empowered to adopt delegated acts to complement this Regulation with a new Annex IV dedicated to maritime, with Union origin requirements for vessels and maritime equipment, establishing:</w:t>
            </w:r>
          </w:p>
        </w:tc>
      </w:tr>
      <w:tr w14:paraId="400A522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0EB0A21" w14:textId="77777777">
            <w:pPr>
              <w:pStyle w:val="Normal6"/>
              <w:rPr>
                <w:szCs w:val="20"/>
                <w:lang w:val="en-GB"/>
              </w:rPr>
            </w:pPr>
          </w:p>
        </w:tc>
        <w:tc>
          <w:tcPr>
            <w:tcW w:w="4876" w:type="dxa"/>
            <w:hideMark/>
          </w:tcPr>
          <w:p w:rsidR="00D14A0A" w:rsidRPr="00D14A0A" w:rsidP="00C2703B" w14:paraId="03F0982B" w14:textId="77777777">
            <w:pPr>
              <w:pStyle w:val="Normal6"/>
              <w:rPr>
                <w:lang w:val="en-GB"/>
              </w:rPr>
            </w:pPr>
            <w:r w:rsidRPr="00D14A0A">
              <w:rPr>
                <w:b/>
                <w:i/>
                <w:lang w:val="en-GB"/>
              </w:rPr>
              <w:t>(a) a minimum percentage of European content, expressed as a percentage of the total value of the vessel or maritime equipment, based on a common nomenclature; and</w:t>
            </w:r>
          </w:p>
        </w:tc>
      </w:tr>
      <w:tr w14:paraId="3531D77C"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6FEACA2" w14:textId="77777777">
            <w:pPr>
              <w:pStyle w:val="Normal6"/>
              <w:rPr>
                <w:szCs w:val="20"/>
                <w:lang w:val="en-GB"/>
              </w:rPr>
            </w:pPr>
          </w:p>
        </w:tc>
        <w:tc>
          <w:tcPr>
            <w:tcW w:w="4876" w:type="dxa"/>
            <w:hideMark/>
          </w:tcPr>
          <w:p w:rsidR="00D14A0A" w:rsidRPr="00D14A0A" w:rsidP="00C2703B" w14:paraId="5331B677" w14:textId="77777777">
            <w:pPr>
              <w:pStyle w:val="Normal6"/>
              <w:rPr>
                <w:lang w:val="en-GB"/>
              </w:rPr>
            </w:pPr>
            <w:r w:rsidRPr="00D14A0A">
              <w:rPr>
                <w:b/>
                <w:i/>
                <w:lang w:val="en-GB"/>
              </w:rPr>
              <w:t>(b) a list of strategic maritime equipment and technologies based on a common nomenclature for which EU-origin sourcing is required as a condition of eligibility under public procurement and public support schemes.</w:t>
            </w:r>
          </w:p>
        </w:tc>
      </w:tr>
      <w:tr w14:paraId="70A1D922"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4248B3C" w14:textId="77777777">
            <w:pPr>
              <w:pStyle w:val="Normal6"/>
              <w:rPr>
                <w:szCs w:val="20"/>
                <w:lang w:val="en-GB"/>
              </w:rPr>
            </w:pPr>
          </w:p>
        </w:tc>
        <w:tc>
          <w:tcPr>
            <w:tcW w:w="4876" w:type="dxa"/>
            <w:hideMark/>
          </w:tcPr>
          <w:p w:rsidR="00D14A0A" w:rsidRPr="00D14A0A" w:rsidP="00C2703B" w14:paraId="18FE58D0" w14:textId="77777777">
            <w:pPr>
              <w:pStyle w:val="Normal6"/>
              <w:rPr>
                <w:lang w:val="en-GB"/>
              </w:rPr>
            </w:pPr>
            <w:r w:rsidRPr="00D14A0A">
              <w:rPr>
                <w:b/>
                <w:i/>
                <w:lang w:val="en-GB"/>
              </w:rPr>
              <w:t>The delegated acts referred to in this paragraph shall be based on a sector-specific impact assessment and shall be subject to regular review. Relevant stakeholders shall be consulted through a structured mechanism in the preparation of such delegated acts.</w:t>
            </w:r>
          </w:p>
        </w:tc>
      </w:tr>
    </w:tbl>
    <w:p w:rsidR="00D14A0A" w:rsidRPr="00D14A0A" w:rsidP="00D14A0A" w14:paraId="0C13E8B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72D25AD0" w14:textId="77777777">
      <w:r w:rsidRPr="00D14A0A">
        <w:rPr>
          <w:rStyle w:val="HideTWBExt"/>
        </w:rPr>
        <w:t>&lt;/Amend&gt;</w:t>
      </w:r>
    </w:p>
    <w:p w:rsidR="00D14A0A" w:rsidRPr="00D14A0A" w:rsidP="00D14A0A" w14:paraId="31DB21D7"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2501</w:t>
      </w:r>
      <w:r w:rsidRPr="00D14A0A">
        <w:rPr>
          <w:rStyle w:val="HideTWBExt"/>
          <w:b w:val="0"/>
          <w:bCs w:val="0"/>
          <w:szCs w:val="20"/>
          <w:lang w:val="en-GB"/>
        </w:rPr>
        <w:t>&lt;/NumAm&gt;</w:t>
      </w:r>
    </w:p>
    <w:p w:rsidR="00D14A0A" w:rsidRPr="00D14A0A" w:rsidP="00D14A0A" w14:paraId="3EAE0A73" w14:textId="77777777">
      <w:pPr>
        <w:pStyle w:val="NormalBold"/>
      </w:pPr>
      <w:r w:rsidRPr="00D14A0A">
        <w:rPr>
          <w:rStyle w:val="HideTWBExt"/>
          <w:b w:val="0"/>
        </w:rPr>
        <w:t>&lt;RepeatBlock-By&gt;&lt;Members&gt;</w:t>
      </w:r>
      <w:r w:rsidRPr="00D14A0A">
        <w:t>Letizia Moratti, Fulvio Martusciello, Massimiliano Salini, Salvatore De Meo</w:t>
      </w:r>
      <w:r w:rsidRPr="00D14A0A">
        <w:rPr>
          <w:rStyle w:val="HideTWBExt"/>
          <w:b w:val="0"/>
        </w:rPr>
        <w:t>&lt;/Members&gt;</w:t>
      </w:r>
    </w:p>
    <w:p w:rsidR="00D14A0A" w:rsidRPr="00D14A0A" w:rsidP="00D14A0A" w14:paraId="35D3B359" w14:textId="77777777">
      <w:r w:rsidRPr="00D14A0A">
        <w:rPr>
          <w:rStyle w:val="HideTWBExt"/>
        </w:rPr>
        <w:t>&lt;/RepeatBlock-By&gt;</w:t>
      </w:r>
    </w:p>
    <w:p w:rsidR="00D14A0A" w:rsidRPr="00D14A0A" w:rsidP="00D14A0A" w14:paraId="15942172"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ED3CA28"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FDD4B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DFF6621" w14:textId="77777777">
            <w:pPr>
              <w:keepNext/>
            </w:pPr>
          </w:p>
        </w:tc>
      </w:tr>
      <w:tr w14:paraId="03C6CF08"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79D6F47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466DF7C3" w14:textId="77777777">
            <w:pPr>
              <w:pStyle w:val="ColumnHeading"/>
              <w:keepNext/>
              <w:rPr>
                <w:lang w:val="en-GB"/>
              </w:rPr>
            </w:pPr>
            <w:r w:rsidRPr="00D14A0A">
              <w:rPr>
                <w:lang w:val="en-GB"/>
              </w:rPr>
              <w:t>Amendment</w:t>
            </w:r>
          </w:p>
        </w:tc>
      </w:tr>
      <w:tr w14:paraId="2386D3B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D011B8D" w14:textId="77777777">
            <w:pPr>
              <w:pStyle w:val="Normal6"/>
              <w:rPr>
                <w:lang w:val="en-GB"/>
              </w:rPr>
            </w:pPr>
          </w:p>
        </w:tc>
        <w:tc>
          <w:tcPr>
            <w:tcW w:w="4876" w:type="dxa"/>
            <w:hideMark/>
          </w:tcPr>
          <w:p w:rsidR="00D14A0A" w:rsidRPr="00D14A0A" w:rsidP="00C2703B" w14:paraId="2E8AF286" w14:textId="77777777">
            <w:pPr>
              <w:pStyle w:val="Normal6"/>
              <w:rPr>
                <w:lang w:val="en-GB"/>
              </w:rPr>
            </w:pPr>
            <w:r w:rsidRPr="00D14A0A">
              <w:rPr>
                <w:b/>
                <w:i/>
                <w:lang w:val="en-GB"/>
              </w:rPr>
              <w:t>3a.</w:t>
            </w:r>
            <w:r w:rsidRPr="00D14A0A">
              <w:rPr>
                <w:b/>
                <w:i/>
                <w:lang w:val="en-GB"/>
              </w:rPr>
              <w:tab/>
              <w:t>The Commission shall within [X] months from the entry into force of this Regulation adopt delegated acts in accordance with Article 30 to supplement Annex II and Annex III by:</w:t>
            </w:r>
          </w:p>
        </w:tc>
      </w:tr>
      <w:tr w14:paraId="3F82513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6754045" w14:textId="77777777">
            <w:pPr>
              <w:pStyle w:val="Normal6"/>
              <w:rPr>
                <w:szCs w:val="20"/>
                <w:lang w:val="en-GB"/>
              </w:rPr>
            </w:pPr>
          </w:p>
        </w:tc>
        <w:tc>
          <w:tcPr>
            <w:tcW w:w="4876" w:type="dxa"/>
            <w:hideMark/>
          </w:tcPr>
          <w:p w:rsidR="00D14A0A" w:rsidRPr="00D14A0A" w:rsidP="00C2703B" w14:paraId="5B2F454C" w14:textId="77777777">
            <w:pPr>
              <w:pStyle w:val="Normal6"/>
              <w:rPr>
                <w:lang w:val="en-GB"/>
              </w:rPr>
            </w:pPr>
            <w:r w:rsidRPr="00D14A0A">
              <w:rPr>
                <w:b/>
                <w:i/>
                <w:lang w:val="en-GB"/>
              </w:rPr>
              <w:t>(a) defining the categories of chemical input materials used in the production of the products listed in Annex II and Annex III for which low-carbon requirements, requirements relating to the use of sustainable carbon sources, Union origin requirements, or any combination thereof, may apply;</w:t>
            </w:r>
          </w:p>
        </w:tc>
      </w:tr>
      <w:tr w14:paraId="67D3335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572BEAB" w14:textId="77777777">
            <w:pPr>
              <w:pStyle w:val="Normal6"/>
              <w:rPr>
                <w:szCs w:val="20"/>
                <w:lang w:val="en-GB"/>
              </w:rPr>
            </w:pPr>
          </w:p>
        </w:tc>
        <w:tc>
          <w:tcPr>
            <w:tcW w:w="4876" w:type="dxa"/>
            <w:hideMark/>
          </w:tcPr>
          <w:p w:rsidR="00D14A0A" w:rsidRPr="00D14A0A" w:rsidP="00C2703B" w14:paraId="1E095A20" w14:textId="77777777">
            <w:pPr>
              <w:pStyle w:val="Normal6"/>
              <w:rPr>
                <w:lang w:val="en-GB"/>
              </w:rPr>
            </w:pPr>
            <w:r w:rsidRPr="00D14A0A">
              <w:rPr>
                <w:b/>
                <w:i/>
                <w:lang w:val="en-GB"/>
              </w:rPr>
              <w:t>(b) specifying the minimum shares of those materials that shall be containing low-carbon content, sustainable carbon content, Union origin content, or any combination thereof; and</w:t>
            </w:r>
          </w:p>
        </w:tc>
      </w:tr>
      <w:tr w14:paraId="6F08E73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C65C03D" w14:textId="77777777">
            <w:pPr>
              <w:pStyle w:val="Normal6"/>
              <w:rPr>
                <w:szCs w:val="20"/>
                <w:lang w:val="en-GB"/>
              </w:rPr>
            </w:pPr>
          </w:p>
        </w:tc>
        <w:tc>
          <w:tcPr>
            <w:tcW w:w="4876" w:type="dxa"/>
            <w:hideMark/>
          </w:tcPr>
          <w:p w:rsidR="00D14A0A" w:rsidRPr="00D14A0A" w:rsidP="00C2703B" w14:paraId="568CB502" w14:textId="77777777">
            <w:pPr>
              <w:pStyle w:val="Normal6"/>
              <w:rPr>
                <w:lang w:val="en-GB"/>
              </w:rPr>
            </w:pPr>
            <w:r w:rsidRPr="00D14A0A">
              <w:rPr>
                <w:b/>
                <w:i/>
                <w:lang w:val="en-GB"/>
              </w:rPr>
              <w:t>(c) establishing methodologies for the calculation and verification of those shares, including, where appropriate, the use of appropriate allocation methodologies.</w:t>
            </w:r>
          </w:p>
        </w:tc>
      </w:tr>
    </w:tbl>
    <w:p w:rsidR="00D14A0A" w:rsidRPr="00D14A0A" w:rsidP="00D14A0A" w14:paraId="439A17F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9975959" w14:textId="77777777">
      <w:r w:rsidRPr="00D14A0A">
        <w:rPr>
          <w:rStyle w:val="HideTWBExt"/>
        </w:rPr>
        <w:t>&lt;/Amend&gt;</w:t>
      </w:r>
    </w:p>
    <w:p w:rsidR="00D14A0A" w:rsidRPr="00D14A0A" w:rsidP="00D14A0A" w14:paraId="055CA6D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2502</w:t>
      </w:r>
      <w:r w:rsidRPr="00D14A0A">
        <w:rPr>
          <w:rStyle w:val="HideTWBExt"/>
          <w:b w:val="0"/>
          <w:bCs w:val="0"/>
          <w:szCs w:val="20"/>
          <w:lang w:val="en-GB"/>
        </w:rPr>
        <w:t>&lt;/NumAm&gt;</w:t>
      </w:r>
    </w:p>
    <w:p w:rsidR="00D14A0A" w:rsidRPr="00D14A0A" w:rsidP="00D14A0A" w14:paraId="4E79A6FA" w14:textId="77777777">
      <w:pPr>
        <w:pStyle w:val="NormalBold"/>
      </w:pPr>
      <w:r w:rsidRPr="00D14A0A">
        <w:rPr>
          <w:rStyle w:val="HideTWBExt"/>
          <w:b w:val="0"/>
        </w:rPr>
        <w:t>&lt;RepeatBlock-By&gt;&lt;Members&gt;</w:t>
      </w:r>
      <w:r w:rsidRPr="00D14A0A">
        <w:t>Mariateresa Vivaldini, Daniele Polato, Carlo Fidanza, Elena Donazzan, Nicola Procaccini, Sergio Berlato, Stefano Cavedagna, Carlo Ciccioli, Alessandro Ciriani, Pietro Fiocchi, Alberico Gambino, Chiara Gemma, Paolo Inselvini, Lara Magoni, Mario Mantovani, Giuseppe Milazzo, Denis Nesci, Michele Picaro, Ruggero Razza, Antonella Sberna, Marco Squarta, Francesco Torselli, Francesco Ventola, Giovanni Crosetto, Nicolas Bay, Marion Maréchal</w:t>
      </w:r>
      <w:r w:rsidRPr="00D14A0A">
        <w:rPr>
          <w:rStyle w:val="HideTWBExt"/>
          <w:b w:val="0"/>
        </w:rPr>
        <w:t>&lt;/Members&gt;</w:t>
      </w:r>
    </w:p>
    <w:p w:rsidR="00D14A0A" w:rsidRPr="00D14A0A" w:rsidP="00D14A0A" w14:paraId="2C079DFD" w14:textId="77777777">
      <w:r w:rsidRPr="00D14A0A">
        <w:rPr>
          <w:rStyle w:val="HideTWBExt"/>
        </w:rPr>
        <w:t>&lt;/RepeatBlock-By&gt;</w:t>
      </w:r>
    </w:p>
    <w:p w:rsidR="00D14A0A" w:rsidRPr="00D14A0A" w:rsidP="00D14A0A" w14:paraId="3B44AC3B"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54902B8C"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95B435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9E38B14" w14:textId="77777777">
            <w:pPr>
              <w:keepNext/>
            </w:pPr>
          </w:p>
        </w:tc>
      </w:tr>
      <w:tr w14:paraId="127943F7"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D33994D"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F8D155B" w14:textId="77777777">
            <w:pPr>
              <w:pStyle w:val="ColumnHeading"/>
              <w:keepNext/>
              <w:rPr>
                <w:lang w:val="en-GB"/>
              </w:rPr>
            </w:pPr>
            <w:r w:rsidRPr="00D14A0A">
              <w:rPr>
                <w:lang w:val="en-GB"/>
              </w:rPr>
              <w:t>Amendment</w:t>
            </w:r>
          </w:p>
        </w:tc>
      </w:tr>
      <w:tr w14:paraId="382E11F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131109A" w14:textId="77777777">
            <w:pPr>
              <w:pStyle w:val="Normal6"/>
              <w:rPr>
                <w:lang w:val="en-GB"/>
              </w:rPr>
            </w:pPr>
          </w:p>
        </w:tc>
        <w:tc>
          <w:tcPr>
            <w:tcW w:w="4876" w:type="dxa"/>
            <w:hideMark/>
          </w:tcPr>
          <w:p w:rsidR="00D14A0A" w:rsidRPr="00D14A0A" w:rsidP="00C2703B" w14:paraId="6256D4C9" w14:textId="77777777">
            <w:pPr>
              <w:pStyle w:val="Normal6"/>
              <w:rPr>
                <w:lang w:val="en-GB"/>
              </w:rPr>
            </w:pPr>
            <w:r w:rsidRPr="00D14A0A">
              <w:rPr>
                <w:b/>
                <w:i/>
                <w:lang w:val="en-GB"/>
              </w:rPr>
              <w:t>3a.</w:t>
            </w:r>
            <w:r w:rsidRPr="00D14A0A">
              <w:rPr>
                <w:b/>
                <w:i/>
                <w:lang w:val="en-GB"/>
              </w:rPr>
              <w:tab/>
              <w:t>No later than 12 months after the date of entry into force of this Regulation, the Commission shall adopt a work plan for the development of demand-side measures supporting the uptake of low-carbon fertilising products. The work plan shall be based on preparatory studies and consultation of Member States and relevant stakeholders, including industry, farmers, downstream operators in the agri-food value chain and competent authorities responsible for agricultural policy instruments. It shall identify the measures to be developed, the relevant end markets and value-chain applications, and shall distinguish between measures that may be implemented by delegated acts pursuant to this Regulation and measures requiring a legislative proposal.</w:t>
            </w:r>
          </w:p>
        </w:tc>
      </w:tr>
    </w:tbl>
    <w:p w:rsidR="00D14A0A" w:rsidRPr="00D14A0A" w:rsidP="00D14A0A" w14:paraId="5A74F11F"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35326C6"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38036514" w14:textId="77777777">
      <w:pPr>
        <w:pStyle w:val="Normal12Italic"/>
        <w:rPr>
          <w:noProof w:val="0"/>
          <w:lang w:val="en-GB"/>
        </w:rPr>
      </w:pPr>
      <w:r w:rsidRPr="00D14A0A">
        <w:rPr>
          <w:noProof w:val="0"/>
          <w:lang w:val="en-GB"/>
        </w:rPr>
        <w:t>Low-carbon fertilisers can create an important lead market linking European chemical production with the decarbonisation of agricultural and agri-food value chains. Their development should proceed through a structured work plan based on harmonised certification, socio-economic assessment and consultation with the sectors directly affected.</w:t>
      </w:r>
    </w:p>
    <w:p w:rsidR="00D14A0A" w:rsidRPr="00D14A0A" w:rsidP="00D14A0A" w14:paraId="7549805C" w14:textId="77777777">
      <w:r w:rsidRPr="00D14A0A">
        <w:rPr>
          <w:rStyle w:val="HideTWBExt"/>
        </w:rPr>
        <w:t>&lt;/Amend&gt;</w:t>
      </w:r>
    </w:p>
    <w:p w:rsidR="00D14A0A" w:rsidRPr="00D14A0A" w:rsidP="00D14A0A" w14:paraId="2F0A0453"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2503</w:t>
      </w:r>
      <w:r w:rsidRPr="00D14A0A">
        <w:rPr>
          <w:rStyle w:val="HideTWBExt"/>
          <w:b w:val="0"/>
          <w:bCs w:val="0"/>
          <w:szCs w:val="20"/>
          <w:lang w:val="en-GB"/>
        </w:rPr>
        <w:t>&lt;/NumAm&gt;</w:t>
      </w:r>
    </w:p>
    <w:p w:rsidR="00D14A0A" w:rsidRPr="00D14A0A" w:rsidP="00D14A0A" w14:paraId="2E54C017" w14:textId="77777777">
      <w:pPr>
        <w:pStyle w:val="NormalBold"/>
      </w:pPr>
      <w:r w:rsidRPr="00D14A0A">
        <w:rPr>
          <w:rStyle w:val="HideTWBExt"/>
          <w:b w:val="0"/>
        </w:rPr>
        <w:t>&lt;RepeatBlock-By&gt;&lt;Members&gt;</w:t>
      </w:r>
      <w:r w:rsidRPr="00D14A0A">
        <w:t>Paolo Borchia, Isabella Tovaglieri, Raffaele Stancanelli, Anna Bryłka</w:t>
      </w:r>
      <w:r w:rsidRPr="00D14A0A">
        <w:rPr>
          <w:rStyle w:val="HideTWBExt"/>
          <w:b w:val="0"/>
        </w:rPr>
        <w:t>&lt;/Members&gt;</w:t>
      </w:r>
    </w:p>
    <w:p w:rsidR="00D14A0A" w:rsidRPr="00D14A0A" w:rsidP="00D14A0A" w14:paraId="045A0754" w14:textId="77777777">
      <w:r w:rsidRPr="00D14A0A">
        <w:rPr>
          <w:rStyle w:val="HideTWBExt"/>
        </w:rPr>
        <w:t>&lt;/RepeatBlock-By&gt;</w:t>
      </w:r>
    </w:p>
    <w:p w:rsidR="00D14A0A" w:rsidRPr="00D14A0A" w:rsidP="00D14A0A" w14:paraId="0CD7D43F"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EF6273D"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29B289"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544C2B65" w14:textId="77777777">
            <w:pPr>
              <w:keepNext/>
            </w:pPr>
          </w:p>
        </w:tc>
      </w:tr>
      <w:tr w14:paraId="0B1BB38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FB2FA61"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03C0F17" w14:textId="77777777">
            <w:pPr>
              <w:pStyle w:val="ColumnHeading"/>
              <w:keepNext/>
              <w:rPr>
                <w:lang w:val="en-GB"/>
              </w:rPr>
            </w:pPr>
            <w:r w:rsidRPr="00D14A0A">
              <w:rPr>
                <w:lang w:val="en-GB"/>
              </w:rPr>
              <w:t>Amendment</w:t>
            </w:r>
          </w:p>
        </w:tc>
      </w:tr>
      <w:tr w14:paraId="26CC27F2"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0C24703" w14:textId="77777777">
            <w:pPr>
              <w:pStyle w:val="Normal6"/>
              <w:rPr>
                <w:lang w:val="en-GB"/>
              </w:rPr>
            </w:pPr>
          </w:p>
        </w:tc>
        <w:tc>
          <w:tcPr>
            <w:tcW w:w="4876" w:type="dxa"/>
            <w:hideMark/>
          </w:tcPr>
          <w:p w:rsidR="00D14A0A" w:rsidRPr="00D14A0A" w:rsidP="00C2703B" w14:paraId="782B0E2F" w14:textId="77777777">
            <w:pPr>
              <w:pStyle w:val="Normal6"/>
              <w:rPr>
                <w:lang w:val="en-GB"/>
              </w:rPr>
            </w:pPr>
            <w:r w:rsidRPr="00D14A0A">
              <w:rPr>
                <w:b/>
                <w:i/>
                <w:lang w:val="en-GB"/>
              </w:rPr>
              <w:t>3a.</w:t>
            </w:r>
            <w:r w:rsidRPr="00D14A0A">
              <w:rPr>
                <w:b/>
                <w:i/>
                <w:lang w:val="en-GB"/>
              </w:rPr>
              <w:tab/>
              <w:t xml:space="preserve">On the basis of the outcome of regular consultations with stakeholders and the authorities of the Member States, the Commission shall be empowered to adopt delegated acts in accordance with Article 30 to amend Annex I with a view to extending the list of sectors, taking into </w:t>
            </w:r>
            <w:r w:rsidRPr="00D14A0A">
              <w:rPr>
                <w:b/>
                <w:i/>
                <w:lang w:val="en-GB"/>
              </w:rPr>
              <w:t>account potential contributions to the development, competitiveness and resilience of the internal market, the evolution of the geopolitical context and market needs, while ensuring a technology-neutral approach.</w:t>
            </w:r>
          </w:p>
        </w:tc>
      </w:tr>
    </w:tbl>
    <w:p w:rsidR="00D14A0A" w:rsidRPr="00D14A0A" w:rsidP="00D14A0A" w14:paraId="012546F5"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E1FE8E4" w14:textId="77777777">
      <w:r w:rsidRPr="00D14A0A">
        <w:rPr>
          <w:rStyle w:val="HideTWBExt"/>
        </w:rPr>
        <w:t>&lt;/Amend&gt;</w:t>
      </w:r>
    </w:p>
    <w:p w:rsidR="00D14A0A" w:rsidRPr="00D14A0A" w:rsidP="00D14A0A" w14:paraId="2E0D1188"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2504</w:t>
      </w:r>
      <w:r w:rsidRPr="00D14A0A">
        <w:rPr>
          <w:rStyle w:val="HideTWBExt"/>
          <w:b w:val="0"/>
          <w:bCs w:val="0"/>
          <w:szCs w:val="20"/>
          <w:lang w:val="en-GB"/>
        </w:rPr>
        <w:t>&lt;/NumAm&gt;</w:t>
      </w:r>
    </w:p>
    <w:p w:rsidR="00D14A0A" w:rsidRPr="00D14A0A" w:rsidP="00D14A0A" w14:paraId="4666598F" w14:textId="77777777">
      <w:pPr>
        <w:pStyle w:val="NormalBold"/>
      </w:pPr>
      <w:r w:rsidRPr="00D14A0A">
        <w:rPr>
          <w:rStyle w:val="HideTWBExt"/>
          <w:b w:val="0"/>
        </w:rPr>
        <w:t>&lt;RepeatBlock-By&gt;&lt;Members&gt;</w:t>
      </w:r>
      <w:r w:rsidRPr="00D14A0A">
        <w:t>Martine Kemp</w:t>
      </w:r>
      <w:r w:rsidRPr="00D14A0A">
        <w:rPr>
          <w:rStyle w:val="HideTWBExt"/>
          <w:b w:val="0"/>
        </w:rPr>
        <w:t>&lt;/Members&gt;</w:t>
      </w:r>
    </w:p>
    <w:p w:rsidR="00D14A0A" w:rsidRPr="00D14A0A" w:rsidP="00D14A0A" w14:paraId="5F86A3E8" w14:textId="77777777">
      <w:r w:rsidRPr="00D14A0A">
        <w:rPr>
          <w:rStyle w:val="HideTWBExt"/>
        </w:rPr>
        <w:t>&lt;/RepeatBlock-By&gt;</w:t>
      </w:r>
    </w:p>
    <w:p w:rsidR="00D14A0A" w:rsidRPr="00D14A0A" w:rsidP="00D14A0A" w14:paraId="4B4AD6C5"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11E1517" w14:textId="77777777">
      <w:pPr>
        <w:pStyle w:val="NormalBold"/>
      </w:pPr>
      <w:r w:rsidRPr="00D14A0A">
        <w:rPr>
          <w:rStyle w:val="HideTWBExt"/>
          <w:b w:val="0"/>
        </w:rPr>
        <w:t>&lt;Article&gt;</w:t>
      </w:r>
      <w:r w:rsidRPr="00D14A0A">
        <w:t>Article 16 – paragraph 3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3F81AB"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A1BDECF" w14:textId="77777777">
            <w:pPr>
              <w:keepNext/>
            </w:pPr>
          </w:p>
        </w:tc>
      </w:tr>
      <w:tr w14:paraId="542E8BA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15E481F"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7901C6A4" w14:textId="77777777">
            <w:pPr>
              <w:pStyle w:val="ColumnHeading"/>
              <w:keepNext/>
              <w:rPr>
                <w:lang w:val="en-GB"/>
              </w:rPr>
            </w:pPr>
            <w:r w:rsidRPr="00D14A0A">
              <w:rPr>
                <w:lang w:val="en-GB"/>
              </w:rPr>
              <w:t>Amendment</w:t>
            </w:r>
          </w:p>
        </w:tc>
      </w:tr>
      <w:tr w14:paraId="49F1C92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8B11656" w14:textId="77777777">
            <w:pPr>
              <w:pStyle w:val="Normal6"/>
              <w:rPr>
                <w:lang w:val="en-GB"/>
              </w:rPr>
            </w:pPr>
          </w:p>
        </w:tc>
        <w:tc>
          <w:tcPr>
            <w:tcW w:w="4876" w:type="dxa"/>
            <w:hideMark/>
          </w:tcPr>
          <w:p w:rsidR="00D14A0A" w:rsidRPr="00D14A0A" w:rsidP="00C2703B" w14:paraId="5CB29458" w14:textId="77777777">
            <w:pPr>
              <w:pStyle w:val="Normal6"/>
              <w:rPr>
                <w:lang w:val="en-GB"/>
              </w:rPr>
            </w:pPr>
            <w:r w:rsidRPr="00D14A0A">
              <w:rPr>
                <w:b/>
                <w:i/>
                <w:lang w:val="en-GB"/>
              </w:rPr>
              <w:t>3a.</w:t>
            </w:r>
            <w:r w:rsidRPr="00D14A0A">
              <w:rPr>
                <w:b/>
                <w:i/>
                <w:lang w:val="en-GB"/>
              </w:rPr>
              <w:tab/>
              <w:t>The demand-side measures referred to in this Article shall, where appropriate, include market-based instruments and shall seek to create predictable demand for low-carbon products while minimising additional administrative burdens for economic operators.</w:t>
            </w:r>
          </w:p>
        </w:tc>
      </w:tr>
    </w:tbl>
    <w:p w:rsidR="00D14A0A" w:rsidRPr="00D14A0A" w:rsidP="00D14A0A" w14:paraId="5BBF17E3"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4D04522E" w14:textId="77777777">
      <w:r w:rsidRPr="00D14A0A">
        <w:rPr>
          <w:rStyle w:val="HideTWBExt"/>
        </w:rPr>
        <w:t>&lt;/Amend&gt;</w:t>
      </w:r>
    </w:p>
    <w:p w:rsidR="00D14A0A" w:rsidRPr="00D14A0A" w:rsidP="00D14A0A" w14:paraId="3AF7599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2505</w:t>
      </w:r>
      <w:r w:rsidRPr="00D14A0A">
        <w:rPr>
          <w:rStyle w:val="HideTWBExt"/>
          <w:b w:val="0"/>
          <w:bCs w:val="0"/>
          <w:szCs w:val="20"/>
          <w:lang w:val="en-GB"/>
        </w:rPr>
        <w:t>&lt;/NumAm&gt;</w:t>
      </w:r>
    </w:p>
    <w:p w:rsidR="00D14A0A" w:rsidRPr="00D14A0A" w:rsidP="00D14A0A" w14:paraId="3E34970D" w14:textId="77777777">
      <w:pPr>
        <w:pStyle w:val="NormalBold"/>
      </w:pPr>
      <w:r w:rsidRPr="00D14A0A">
        <w:rPr>
          <w:rStyle w:val="HideTWBExt"/>
          <w:b w:val="0"/>
        </w:rPr>
        <w:t>&lt;RepeatBlock-By&gt;&lt;Members&gt;</w:t>
      </w:r>
      <w:r w:rsidRPr="00D14A0A">
        <w:t>Sandro Gozi, Christophe Grudler</w:t>
      </w:r>
      <w:r w:rsidRPr="00D14A0A">
        <w:rPr>
          <w:rStyle w:val="HideTWBExt"/>
          <w:b w:val="0"/>
        </w:rPr>
        <w:t>&lt;/Members&gt;</w:t>
      </w:r>
    </w:p>
    <w:p w:rsidR="00D14A0A" w:rsidRPr="00D14A0A" w:rsidP="00D14A0A" w14:paraId="0293931C" w14:textId="77777777">
      <w:r w:rsidRPr="00D14A0A">
        <w:rPr>
          <w:rStyle w:val="HideTWBExt"/>
        </w:rPr>
        <w:t>&lt;/RepeatBlock-By&gt;</w:t>
      </w:r>
    </w:p>
    <w:p w:rsidR="00D14A0A" w:rsidRPr="00D14A0A" w:rsidP="00D14A0A" w14:paraId="727F544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9D180CA" w14:textId="77777777">
      <w:pPr>
        <w:pStyle w:val="NormalBold"/>
      </w:pPr>
      <w:r w:rsidRPr="00D14A0A">
        <w:rPr>
          <w:rStyle w:val="HideTWBExt"/>
          <w:b w:val="0"/>
        </w:rPr>
        <w:t>&lt;Article&gt;</w:t>
      </w:r>
      <w:r w:rsidRPr="00D14A0A">
        <w:t>Article 16 – paragraph 3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3AB7B1"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15469123" w14:textId="77777777">
            <w:pPr>
              <w:keepNext/>
            </w:pPr>
          </w:p>
        </w:tc>
      </w:tr>
      <w:tr w14:paraId="668E11DC"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1AA5E230"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8E2F997" w14:textId="77777777">
            <w:pPr>
              <w:pStyle w:val="ColumnHeading"/>
              <w:keepNext/>
              <w:rPr>
                <w:lang w:val="en-GB"/>
              </w:rPr>
            </w:pPr>
            <w:r w:rsidRPr="00D14A0A">
              <w:rPr>
                <w:lang w:val="en-GB"/>
              </w:rPr>
              <w:t>Amendment</w:t>
            </w:r>
          </w:p>
        </w:tc>
      </w:tr>
      <w:tr w14:paraId="01DAD69E"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350165C" w14:textId="77777777">
            <w:pPr>
              <w:pStyle w:val="Normal6"/>
              <w:rPr>
                <w:lang w:val="en-GB"/>
              </w:rPr>
            </w:pPr>
          </w:p>
        </w:tc>
        <w:tc>
          <w:tcPr>
            <w:tcW w:w="4876" w:type="dxa"/>
            <w:hideMark/>
          </w:tcPr>
          <w:p w:rsidR="00D14A0A" w:rsidRPr="00D14A0A" w:rsidP="00C2703B" w14:paraId="6276C7C6" w14:textId="77777777">
            <w:pPr>
              <w:pStyle w:val="Normal6"/>
              <w:rPr>
                <w:lang w:val="en-GB"/>
              </w:rPr>
            </w:pPr>
            <w:r w:rsidRPr="00D14A0A">
              <w:rPr>
                <w:b/>
                <w:i/>
                <w:lang w:val="en-GB"/>
              </w:rPr>
              <w:t>3b.</w:t>
            </w:r>
            <w:r w:rsidRPr="00D14A0A">
              <w:rPr>
                <w:b/>
                <w:i/>
                <w:lang w:val="en-GB"/>
              </w:rPr>
              <w:tab/>
              <w:t xml:space="preserve">The Commission shall, by [OP: Please insert the date = six months after the date of entry into force of this Regulation], adopt a delegated act in accordance with Article 30 to supplement this Regulation by specifying the cost differences referred to in Articles 11 and 12 by category of products covered by Annex II. That delegated act shall be </w:t>
            </w:r>
            <w:r w:rsidRPr="00D14A0A">
              <w:rPr>
                <w:b/>
                <w:i/>
                <w:lang w:val="en-GB"/>
              </w:rPr>
              <w:t>based on objective, transparent and verifiable sectoral data, in particular: (a) the availability of the products concerned in the Union; (b) the cost structure of the products concerned; (c) the market dynamics at Union level; (d) the evolution of the cost difference gap between products meeting the Union origin requirements and low-carbon requirements, and products not meeting those requirements originating in the Union and equivalent products originating in third countries. The Commission shall review the delegated act at least every three years to reflect market developments.</w:t>
            </w:r>
          </w:p>
        </w:tc>
      </w:tr>
    </w:tbl>
    <w:p w:rsidR="00D14A0A" w:rsidRPr="00D14A0A" w:rsidP="00D14A0A" w14:paraId="43681D27"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C332C07" w14:textId="77777777">
      <w:r w:rsidRPr="00D14A0A">
        <w:rPr>
          <w:rStyle w:val="HideTWBExt"/>
        </w:rPr>
        <w:t>&lt;/Amend&gt;</w:t>
      </w:r>
    </w:p>
    <w:p w:rsidR="00D14A0A" w:rsidRPr="00D14A0A" w:rsidP="00D14A0A" w14:paraId="529A5DD4"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2506</w:t>
      </w:r>
      <w:r w:rsidRPr="00D14A0A">
        <w:rPr>
          <w:rStyle w:val="HideTWBExt"/>
          <w:b w:val="0"/>
          <w:bCs w:val="0"/>
          <w:szCs w:val="20"/>
          <w:lang w:val="en-GB"/>
        </w:rPr>
        <w:t>&lt;/NumAm&gt;</w:t>
      </w:r>
    </w:p>
    <w:p w:rsidR="00D14A0A" w:rsidRPr="00D14A0A" w:rsidP="00D14A0A" w14:paraId="070E7DF6" w14:textId="77777777">
      <w:pPr>
        <w:pStyle w:val="NormalBold"/>
      </w:pPr>
      <w:r w:rsidRPr="00D14A0A">
        <w:rPr>
          <w:rStyle w:val="HideTWBExt"/>
          <w:b w:val="0"/>
        </w:rPr>
        <w:t>&lt;RepeatBlock-By&gt;&lt;Members&gt;</w:t>
      </w:r>
      <w:r w:rsidRPr="00D14A0A">
        <w:t>Letizia Moratti, Fulvio Martusciello, Massimiliano Salini, Salvatore De Meo</w:t>
      </w:r>
      <w:r w:rsidRPr="00D14A0A">
        <w:rPr>
          <w:rStyle w:val="HideTWBExt"/>
          <w:b w:val="0"/>
        </w:rPr>
        <w:t>&lt;/Members&gt;</w:t>
      </w:r>
    </w:p>
    <w:p w:rsidR="00D14A0A" w:rsidRPr="00D14A0A" w:rsidP="00D14A0A" w14:paraId="52030814" w14:textId="77777777">
      <w:r w:rsidRPr="00D14A0A">
        <w:rPr>
          <w:rStyle w:val="HideTWBExt"/>
        </w:rPr>
        <w:t>&lt;/RepeatBlock-By&gt;</w:t>
      </w:r>
    </w:p>
    <w:p w:rsidR="00D14A0A" w:rsidRPr="00D14A0A" w:rsidP="00D14A0A" w14:paraId="5959CC91"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6509C6B1" w14:textId="77777777">
      <w:pPr>
        <w:pStyle w:val="NormalBold"/>
      </w:pPr>
      <w:r w:rsidRPr="00D14A0A">
        <w:rPr>
          <w:rStyle w:val="HideTWBExt"/>
          <w:b w:val="0"/>
        </w:rPr>
        <w:t>&lt;Article&gt;</w:t>
      </w:r>
      <w:r w:rsidRPr="00D14A0A">
        <w:t>Article 16 – paragraph 3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A8082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43186358" w14:textId="77777777">
            <w:pPr>
              <w:keepNext/>
            </w:pPr>
          </w:p>
        </w:tc>
      </w:tr>
      <w:tr w14:paraId="38EAAB84"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5E4D8A32"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5FBB8BAF" w14:textId="77777777">
            <w:pPr>
              <w:pStyle w:val="ColumnHeading"/>
              <w:keepNext/>
              <w:rPr>
                <w:lang w:val="en-GB"/>
              </w:rPr>
            </w:pPr>
            <w:r w:rsidRPr="00D14A0A">
              <w:rPr>
                <w:lang w:val="en-GB"/>
              </w:rPr>
              <w:t>Amendment</w:t>
            </w:r>
          </w:p>
        </w:tc>
      </w:tr>
      <w:tr w14:paraId="2B5FDB9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DC2B2DC" w14:textId="77777777">
            <w:pPr>
              <w:pStyle w:val="Normal6"/>
              <w:rPr>
                <w:lang w:val="en-GB"/>
              </w:rPr>
            </w:pPr>
          </w:p>
        </w:tc>
        <w:tc>
          <w:tcPr>
            <w:tcW w:w="4876" w:type="dxa"/>
            <w:hideMark/>
          </w:tcPr>
          <w:p w:rsidR="00D14A0A" w:rsidRPr="00D14A0A" w:rsidP="00C2703B" w14:paraId="51545579" w14:textId="77777777">
            <w:pPr>
              <w:pStyle w:val="Normal6"/>
              <w:rPr>
                <w:lang w:val="en-GB"/>
              </w:rPr>
            </w:pPr>
            <w:r w:rsidRPr="00D14A0A">
              <w:rPr>
                <w:b/>
                <w:i/>
                <w:lang w:val="en-GB"/>
              </w:rPr>
              <w:t>3b.</w:t>
            </w:r>
            <w:r w:rsidRPr="00D14A0A">
              <w:rPr>
                <w:b/>
                <w:i/>
                <w:lang w:val="en-GB"/>
              </w:rPr>
              <w:tab/>
              <w:t>The Commission is empowered to adopt delegated acts to complement this Regulation with a new Annex IV dedicated to maritime, with Union origin requirements for vessels and maritime equipment, establishing:</w:t>
            </w:r>
          </w:p>
        </w:tc>
      </w:tr>
      <w:tr w14:paraId="6AEAE85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77851DA" w14:textId="77777777">
            <w:pPr>
              <w:pStyle w:val="Normal6"/>
              <w:rPr>
                <w:szCs w:val="20"/>
                <w:lang w:val="en-GB"/>
              </w:rPr>
            </w:pPr>
          </w:p>
        </w:tc>
        <w:tc>
          <w:tcPr>
            <w:tcW w:w="4876" w:type="dxa"/>
            <w:hideMark/>
          </w:tcPr>
          <w:p w:rsidR="00D14A0A" w:rsidRPr="00D14A0A" w:rsidP="00C2703B" w14:paraId="7DE8E6CB" w14:textId="77777777">
            <w:pPr>
              <w:pStyle w:val="Normal6"/>
              <w:rPr>
                <w:lang w:val="en-GB"/>
              </w:rPr>
            </w:pPr>
            <w:r w:rsidRPr="00D14A0A">
              <w:rPr>
                <w:b/>
                <w:i/>
                <w:lang w:val="en-GB"/>
              </w:rPr>
              <w:t>(a) a minimum percentage of European content, expressed as a percentage of the total value of the vessel or maritime equipment, based on a common nomenclature; and</w:t>
            </w:r>
          </w:p>
        </w:tc>
      </w:tr>
      <w:tr w14:paraId="6048359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0E02F57" w14:textId="77777777">
            <w:pPr>
              <w:pStyle w:val="Normal6"/>
              <w:rPr>
                <w:szCs w:val="20"/>
                <w:lang w:val="en-GB"/>
              </w:rPr>
            </w:pPr>
          </w:p>
        </w:tc>
        <w:tc>
          <w:tcPr>
            <w:tcW w:w="4876" w:type="dxa"/>
            <w:hideMark/>
          </w:tcPr>
          <w:p w:rsidR="00D14A0A" w:rsidRPr="00D14A0A" w:rsidP="00C2703B" w14:paraId="4384FF70" w14:textId="77777777">
            <w:pPr>
              <w:pStyle w:val="Normal6"/>
              <w:rPr>
                <w:lang w:val="en-GB"/>
              </w:rPr>
            </w:pPr>
            <w:r w:rsidRPr="00D14A0A">
              <w:rPr>
                <w:b/>
                <w:i/>
                <w:lang w:val="en-GB"/>
              </w:rPr>
              <w:t>(b) a list of strategic maritime equipment and technologies based on a common nomenclature for which EU-origin sourcing is required as a condition of eligibility under public procurement and public support schemes.</w:t>
            </w:r>
          </w:p>
        </w:tc>
      </w:tr>
      <w:tr w14:paraId="11AE540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D3BD943" w14:textId="77777777">
            <w:pPr>
              <w:pStyle w:val="Normal6"/>
              <w:rPr>
                <w:szCs w:val="20"/>
                <w:lang w:val="en-GB"/>
              </w:rPr>
            </w:pPr>
          </w:p>
        </w:tc>
        <w:tc>
          <w:tcPr>
            <w:tcW w:w="4876" w:type="dxa"/>
            <w:hideMark/>
          </w:tcPr>
          <w:p w:rsidR="00D14A0A" w:rsidRPr="00D14A0A" w:rsidP="00C2703B" w14:paraId="0C0AB42A" w14:textId="77777777">
            <w:pPr>
              <w:pStyle w:val="Normal6"/>
              <w:rPr>
                <w:lang w:val="en-GB"/>
              </w:rPr>
            </w:pPr>
            <w:r w:rsidRPr="00D14A0A">
              <w:rPr>
                <w:b/>
                <w:i/>
                <w:lang w:val="en-GB"/>
              </w:rPr>
              <w:t xml:space="preserve">The delegated acts referred to in this </w:t>
            </w:r>
            <w:r w:rsidRPr="00D14A0A">
              <w:rPr>
                <w:b/>
                <w:i/>
                <w:lang w:val="en-GB"/>
              </w:rPr>
              <w:t>paragraph shall be based on a sector-specific impact assessment and shall be subject to regular review. Relevant stakeholders shall be consulted through a structured mechanism in the preparation of such delegated acts.</w:t>
            </w:r>
          </w:p>
        </w:tc>
      </w:tr>
    </w:tbl>
    <w:p w:rsidR="00D14A0A" w:rsidRPr="00D14A0A" w:rsidP="00D14A0A" w14:paraId="67DB3151"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EFFCBE9" w14:textId="77777777">
      <w:r w:rsidRPr="00D14A0A">
        <w:rPr>
          <w:rStyle w:val="HideTWBExt"/>
        </w:rPr>
        <w:t>&lt;/Amend&gt;</w:t>
      </w:r>
    </w:p>
    <w:p w:rsidR="00D14A0A" w:rsidRPr="00D14A0A" w:rsidP="00D14A0A" w14:paraId="0A385E26"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2507</w:t>
      </w:r>
      <w:r w:rsidRPr="00D14A0A">
        <w:rPr>
          <w:rStyle w:val="HideTWBExt"/>
          <w:b w:val="0"/>
          <w:bCs w:val="0"/>
          <w:szCs w:val="20"/>
          <w:lang w:val="en-GB"/>
        </w:rPr>
        <w:t>&lt;/NumAm&gt;</w:t>
      </w:r>
    </w:p>
    <w:p w:rsidR="00D14A0A" w:rsidRPr="00D14A0A" w:rsidP="00D14A0A" w14:paraId="2F809B3E" w14:textId="77777777">
      <w:pPr>
        <w:pStyle w:val="NormalBold"/>
      </w:pPr>
      <w:r w:rsidRPr="00D14A0A">
        <w:rPr>
          <w:rStyle w:val="HideTWBExt"/>
          <w:b w:val="0"/>
        </w:rPr>
        <w:t>&lt;RepeatBlock-By&gt;&lt;Members&gt;</w:t>
      </w:r>
      <w:r w:rsidRPr="00D14A0A">
        <w:t>Pierre Jouvet, Kathleen Van Brempt, Jens Geier, Javier Moreno Sánchez, Nicolás González Casares, François Kalfon, René Repasi, Jean-Marc Germain, Matthias Ecke, José Cepeda, Hana Jalloul Muro, Idoia Mendia, Marc Angel, Elena Sancho Murillo, Bruno Tobback, Elisabeth Grossmann, Laura Ballarín Cereza, Raphaël Glucksmann, Niels Fuglsang, Lina Gálvez</w:t>
      </w:r>
      <w:r w:rsidRPr="00D14A0A">
        <w:rPr>
          <w:rStyle w:val="HideTWBExt"/>
          <w:b w:val="0"/>
        </w:rPr>
        <w:t>&lt;/Members&gt;</w:t>
      </w:r>
    </w:p>
    <w:p w:rsidR="00D14A0A" w:rsidRPr="00D14A0A" w:rsidP="00D14A0A" w14:paraId="73D05F47" w14:textId="77777777">
      <w:r w:rsidRPr="00D14A0A">
        <w:rPr>
          <w:rStyle w:val="HideTWBExt"/>
        </w:rPr>
        <w:t>&lt;/RepeatBlock-By&gt;</w:t>
      </w:r>
    </w:p>
    <w:p w:rsidR="00D14A0A" w:rsidRPr="00D14A0A" w:rsidP="00D14A0A" w14:paraId="1BE42B1E"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1B56EF59" w14:textId="77777777">
      <w:pPr>
        <w:pStyle w:val="NormalBold"/>
      </w:pPr>
      <w:r w:rsidRPr="00D14A0A">
        <w:rPr>
          <w:rStyle w:val="HideTWBExt"/>
          <w:b w:val="0"/>
        </w:rPr>
        <w:t>&lt;Article&gt;</w:t>
      </w:r>
      <w:r w:rsidRPr="00D14A0A">
        <w:t>Article 16 – paragraph 3 b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384584"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128EDD0" w14:textId="77777777">
            <w:pPr>
              <w:keepNext/>
            </w:pPr>
          </w:p>
        </w:tc>
      </w:tr>
      <w:tr w14:paraId="2BCD3F59"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6BCFA3A7"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17C6418B" w14:textId="77777777">
            <w:pPr>
              <w:pStyle w:val="ColumnHeading"/>
              <w:keepNext/>
              <w:rPr>
                <w:lang w:val="en-GB"/>
              </w:rPr>
            </w:pPr>
            <w:r w:rsidRPr="00D14A0A">
              <w:rPr>
                <w:lang w:val="en-GB"/>
              </w:rPr>
              <w:t>Amendment</w:t>
            </w:r>
          </w:p>
        </w:tc>
      </w:tr>
      <w:tr w14:paraId="243AC3EA"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C04089A" w14:textId="77777777">
            <w:pPr>
              <w:pStyle w:val="Normal6"/>
              <w:rPr>
                <w:lang w:val="en-GB"/>
              </w:rPr>
            </w:pPr>
          </w:p>
        </w:tc>
        <w:tc>
          <w:tcPr>
            <w:tcW w:w="4876" w:type="dxa"/>
            <w:hideMark/>
          </w:tcPr>
          <w:p w:rsidR="00D14A0A" w:rsidRPr="00D14A0A" w:rsidP="00C2703B" w14:paraId="41CB02E4" w14:textId="77777777">
            <w:pPr>
              <w:pStyle w:val="Normal6"/>
              <w:rPr>
                <w:lang w:val="en-GB"/>
              </w:rPr>
            </w:pPr>
            <w:r w:rsidRPr="00D14A0A">
              <w:rPr>
                <w:b/>
                <w:i/>
                <w:lang w:val="en-GB"/>
              </w:rPr>
              <w:t>3b.</w:t>
            </w:r>
            <w:r w:rsidRPr="00D14A0A">
              <w:rPr>
                <w:b/>
                <w:i/>
                <w:lang w:val="en-GB"/>
              </w:rPr>
              <w:tab/>
              <w:t>The Commission is empowered to adopt delegated acts in accordance with Article 30 to supplement this Regulation by specifying the methodology for assessing disproportionate costs referred to in Articles 11 and 12, including the data to be submitted and the reference price against which the cost increase is assessed. The Commission is also empowered to adopt delegated acts to amend Articles 11 and 12 by increasing the percentage set out therein, where justified by market conditions, including distortive third-country subsidies. The percentage shall in no case be lower than 40%.</w:t>
            </w:r>
          </w:p>
        </w:tc>
      </w:tr>
    </w:tbl>
    <w:p w:rsidR="00D14A0A" w:rsidRPr="00D14A0A" w:rsidP="00D14A0A" w14:paraId="7D7AAEBD"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68E747B" w14:textId="77777777">
      <w:r w:rsidRPr="00D14A0A">
        <w:rPr>
          <w:rStyle w:val="HideTWBExt"/>
        </w:rPr>
        <w:t>&lt;/Amend&gt;</w:t>
      </w:r>
    </w:p>
    <w:p w:rsidR="00D14A0A" w:rsidRPr="00D14A0A" w:rsidP="00D14A0A" w14:paraId="17C89F2A"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2508</w:t>
      </w:r>
      <w:r w:rsidRPr="00D14A0A">
        <w:rPr>
          <w:rStyle w:val="HideTWBExt"/>
          <w:b w:val="0"/>
          <w:bCs w:val="0"/>
          <w:szCs w:val="20"/>
          <w:lang w:val="en-GB"/>
        </w:rPr>
        <w:t>&lt;/NumAm&gt;</w:t>
      </w:r>
    </w:p>
    <w:p w:rsidR="00D14A0A" w:rsidRPr="00D14A0A" w:rsidP="00D14A0A" w14:paraId="068ECDA7" w14:textId="77777777">
      <w:pPr>
        <w:pStyle w:val="NormalBold"/>
      </w:pPr>
      <w:r w:rsidRPr="00D14A0A">
        <w:rPr>
          <w:rStyle w:val="HideTWBExt"/>
          <w:b w:val="0"/>
        </w:rPr>
        <w:t>&lt;RepeatBlock-By&gt;&lt;Members&gt;</w:t>
      </w:r>
      <w:r w:rsidRPr="00D14A0A">
        <w:t>Virgil-Daniel Popescu, Siegfried Mureşan, Daniel Buda, Dan-Ştefan Motreanu, Ioan-Rareş Bogdan, Mircea-Gheorghe Hava, Gheorghe Falcă, Iuliu Winkler, Radan Kanev, Loránt Vincze</w:t>
      </w:r>
      <w:r w:rsidRPr="00D14A0A">
        <w:rPr>
          <w:rStyle w:val="HideTWBExt"/>
          <w:b w:val="0"/>
        </w:rPr>
        <w:t>&lt;/Members&gt;</w:t>
      </w:r>
    </w:p>
    <w:p w:rsidR="00D14A0A" w:rsidRPr="00D14A0A" w:rsidP="00D14A0A" w14:paraId="2F742668" w14:textId="77777777">
      <w:r w:rsidRPr="00D14A0A">
        <w:rPr>
          <w:rStyle w:val="HideTWBExt"/>
        </w:rPr>
        <w:t>&lt;/RepeatBlock-By&gt;</w:t>
      </w:r>
    </w:p>
    <w:p w:rsidR="00D14A0A" w:rsidRPr="00D14A0A" w:rsidP="00D14A0A" w14:paraId="15F23A1A"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08ABB484" w14:textId="77777777">
      <w:pPr>
        <w:pStyle w:val="NormalBold"/>
      </w:pPr>
      <w:r w:rsidRPr="00D14A0A">
        <w:rPr>
          <w:rStyle w:val="HideTWBExt"/>
          <w:b w:val="0"/>
        </w:rPr>
        <w:t>&lt;Article&gt;</w:t>
      </w:r>
      <w:r w:rsidRPr="00D14A0A">
        <w:t>Article 16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16EE2D"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3E38E0DA" w14:textId="77777777">
            <w:pPr>
              <w:keepNext/>
            </w:pPr>
          </w:p>
        </w:tc>
      </w:tr>
      <w:tr w14:paraId="4157F583"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5BC0C2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0A2B7C9B" w14:textId="77777777">
            <w:pPr>
              <w:pStyle w:val="ColumnHeading"/>
              <w:keepNext/>
              <w:rPr>
                <w:lang w:val="en-GB"/>
              </w:rPr>
            </w:pPr>
            <w:r w:rsidRPr="00D14A0A">
              <w:rPr>
                <w:lang w:val="en-GB"/>
              </w:rPr>
              <w:t>Amendment</w:t>
            </w:r>
          </w:p>
        </w:tc>
      </w:tr>
      <w:tr w14:paraId="68B748F7"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6728D10" w14:textId="77777777">
            <w:pPr>
              <w:pStyle w:val="Normal6"/>
              <w:rPr>
                <w:lang w:val="en-GB"/>
              </w:rPr>
            </w:pPr>
          </w:p>
        </w:tc>
        <w:tc>
          <w:tcPr>
            <w:tcW w:w="4876" w:type="dxa"/>
            <w:hideMark/>
          </w:tcPr>
          <w:p w:rsidR="00D14A0A" w:rsidRPr="00D14A0A" w:rsidP="00C2703B" w14:paraId="539A7CEC" w14:textId="77777777">
            <w:pPr>
              <w:pStyle w:val="Normal6"/>
              <w:jc w:val="center"/>
              <w:rPr>
                <w:lang w:val="en-GB"/>
              </w:rPr>
            </w:pPr>
            <w:r w:rsidRPr="00D14A0A">
              <w:rPr>
                <w:b/>
                <w:i/>
                <w:lang w:val="en-GB"/>
              </w:rPr>
              <w:t>Article 16a</w:t>
            </w:r>
          </w:p>
        </w:tc>
      </w:tr>
      <w:tr w14:paraId="122BF41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A7726C3" w14:textId="77777777">
            <w:pPr>
              <w:pStyle w:val="Normal6"/>
              <w:rPr>
                <w:szCs w:val="20"/>
                <w:lang w:val="en-GB"/>
              </w:rPr>
            </w:pPr>
          </w:p>
        </w:tc>
        <w:tc>
          <w:tcPr>
            <w:tcW w:w="4876" w:type="dxa"/>
            <w:hideMark/>
          </w:tcPr>
          <w:p w:rsidR="00D14A0A" w:rsidRPr="00D14A0A" w:rsidP="00C2703B" w14:paraId="2816EA6C" w14:textId="77777777">
            <w:pPr>
              <w:pStyle w:val="Normal6"/>
              <w:jc w:val="center"/>
              <w:rPr>
                <w:lang w:val="en-GB"/>
              </w:rPr>
            </w:pPr>
            <w:r w:rsidRPr="00D14A0A">
              <w:rPr>
                <w:b/>
                <w:i/>
                <w:lang w:val="en-GB"/>
              </w:rPr>
              <w:t>Support for strategic chemical production capacity</w:t>
            </w:r>
          </w:p>
        </w:tc>
      </w:tr>
      <w:tr w14:paraId="29D51CB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B3F3147" w14:textId="77777777">
            <w:pPr>
              <w:pStyle w:val="Normal6"/>
              <w:rPr>
                <w:szCs w:val="20"/>
                <w:lang w:val="en-GB"/>
              </w:rPr>
            </w:pPr>
          </w:p>
        </w:tc>
        <w:tc>
          <w:tcPr>
            <w:tcW w:w="4876" w:type="dxa"/>
            <w:hideMark/>
          </w:tcPr>
          <w:p w:rsidR="00D14A0A" w:rsidRPr="00D14A0A" w:rsidP="00C2703B" w14:paraId="0252495D" w14:textId="77777777">
            <w:pPr>
              <w:pStyle w:val="Normal6"/>
              <w:rPr>
                <w:lang w:val="en-GB"/>
              </w:rPr>
            </w:pPr>
            <w:r w:rsidRPr="00D14A0A">
              <w:rPr>
                <w:b/>
                <w:i/>
                <w:lang w:val="en-GB"/>
              </w:rPr>
              <w:t>1. Member States may establish support measures to facilitate investments aimed at maintaining, restarting, modernising, expanding or decarbonising strategic chemical production capacity in the Union.</w:t>
            </w:r>
          </w:p>
        </w:tc>
      </w:tr>
      <w:tr w14:paraId="098E9622"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6FBBB7ED" w14:textId="77777777">
            <w:pPr>
              <w:pStyle w:val="Normal6"/>
              <w:rPr>
                <w:szCs w:val="20"/>
                <w:lang w:val="en-GB"/>
              </w:rPr>
            </w:pPr>
          </w:p>
        </w:tc>
        <w:tc>
          <w:tcPr>
            <w:tcW w:w="4876" w:type="dxa"/>
            <w:hideMark/>
          </w:tcPr>
          <w:p w:rsidR="00D14A0A" w:rsidRPr="00D14A0A" w:rsidP="00C2703B" w14:paraId="0F8C0453" w14:textId="77777777">
            <w:pPr>
              <w:pStyle w:val="Normal6"/>
              <w:rPr>
                <w:lang w:val="en-GB"/>
              </w:rPr>
            </w:pPr>
            <w:r w:rsidRPr="00D14A0A">
              <w:rPr>
                <w:b/>
                <w:i/>
                <w:lang w:val="en-GB"/>
              </w:rPr>
              <w:t>2. Support under paragraph 1 may cover, in particular, investments in the modernisation or replacement of production equipment and processes, energy and resource efficiency, electrification, the integration of low-carbon energy and feedstocks, the reduction of greenhouse gas emissions and other environmental impacts, circularity, and other investments necessary to strengthen the long-term competitiveness, resilience and security of supply of the production facility.</w:t>
            </w:r>
          </w:p>
        </w:tc>
      </w:tr>
      <w:tr w14:paraId="3028B5B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E224FBF" w14:textId="77777777">
            <w:pPr>
              <w:pStyle w:val="Normal6"/>
              <w:rPr>
                <w:szCs w:val="20"/>
                <w:lang w:val="en-GB"/>
              </w:rPr>
            </w:pPr>
          </w:p>
        </w:tc>
        <w:tc>
          <w:tcPr>
            <w:tcW w:w="4876" w:type="dxa"/>
            <w:hideMark/>
          </w:tcPr>
          <w:p w:rsidR="00D14A0A" w:rsidRPr="00D14A0A" w:rsidP="00C2703B" w14:paraId="455A3179" w14:textId="77777777">
            <w:pPr>
              <w:pStyle w:val="Normal6"/>
              <w:rPr>
                <w:lang w:val="en-GB"/>
              </w:rPr>
            </w:pPr>
            <w:r w:rsidRPr="00D14A0A">
              <w:rPr>
                <w:b/>
                <w:i/>
                <w:lang w:val="en-GB"/>
              </w:rPr>
              <w:t>3. Where necessary to enable the viable restart, modernisation or decarbonisation of strategic chemical production capacity, Member States may also provide temporary and progressively degressive support for the initial ramp-up of production, in accordance with the applicable Union State aid rules. Such support shall be limited in time, proportionate to the identified funding gap and designed so as not to compensate normal operating costs on a permanent basis.</w:t>
            </w:r>
          </w:p>
        </w:tc>
      </w:tr>
      <w:tr w14:paraId="6AF8A3E0"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4CF0CC3" w14:textId="77777777">
            <w:pPr>
              <w:pStyle w:val="Normal6"/>
              <w:rPr>
                <w:szCs w:val="20"/>
                <w:lang w:val="en-GB"/>
              </w:rPr>
            </w:pPr>
          </w:p>
        </w:tc>
        <w:tc>
          <w:tcPr>
            <w:tcW w:w="4876" w:type="dxa"/>
            <w:hideMark/>
          </w:tcPr>
          <w:p w:rsidR="00D14A0A" w:rsidRPr="00D14A0A" w:rsidP="00C2703B" w14:paraId="362956ED" w14:textId="77777777">
            <w:pPr>
              <w:pStyle w:val="Normal6"/>
              <w:rPr>
                <w:lang w:val="en-GB"/>
              </w:rPr>
            </w:pPr>
            <w:r w:rsidRPr="00D14A0A">
              <w:rPr>
                <w:b/>
                <w:i/>
                <w:lang w:val="en-GB"/>
              </w:rPr>
              <w:t xml:space="preserve">4. When designing support measures under this Article, Member States shall take into account, where relevant: (a) the strategic importance of the production capacity concerned for the Union’s industrial value chains; (b) the degree of Union dependency on imports of the </w:t>
            </w:r>
            <w:r w:rsidRPr="00D14A0A">
              <w:rPr>
                <w:b/>
                <w:i/>
                <w:lang w:val="en-GB"/>
              </w:rPr>
              <w:t>products concerned and their key feedstocks; (c) the concentration of the relevant global supply chains; (d) existing and prospective production capacity in the Union; (e) the contribution of the investment to the modernisation and decarbonisation of Union industry; (f) the contribution of the investment to maintaining or restoring resilient industrial value chains and security of supply in the Union.</w:t>
            </w:r>
          </w:p>
        </w:tc>
      </w:tr>
      <w:tr w14:paraId="4B44FCC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FB3CA26" w14:textId="77777777">
            <w:pPr>
              <w:pStyle w:val="Normal6"/>
              <w:rPr>
                <w:szCs w:val="20"/>
                <w:lang w:val="en-GB"/>
              </w:rPr>
            </w:pPr>
          </w:p>
        </w:tc>
        <w:tc>
          <w:tcPr>
            <w:tcW w:w="4876" w:type="dxa"/>
            <w:hideMark/>
          </w:tcPr>
          <w:p w:rsidR="00D14A0A" w:rsidRPr="00D14A0A" w:rsidP="00C2703B" w14:paraId="0F5F04BA" w14:textId="77777777">
            <w:pPr>
              <w:pStyle w:val="Normal6"/>
              <w:rPr>
                <w:lang w:val="en-GB"/>
              </w:rPr>
            </w:pPr>
            <w:r w:rsidRPr="00D14A0A">
              <w:rPr>
                <w:b/>
                <w:i/>
                <w:lang w:val="en-GB"/>
              </w:rPr>
              <w:t>5. Support under this Article may take the form of grants, tax advantages, guarantees, loans or other forms of financing permitted under Union law. 6. Any State aid granted pursuant to this Article shall comply with Articles 107 and 108 TFEU and with the applicable Union State aid rules.</w:t>
            </w:r>
          </w:p>
        </w:tc>
      </w:tr>
    </w:tbl>
    <w:p w:rsidR="00D14A0A" w:rsidRPr="00D14A0A" w:rsidP="00D14A0A" w14:paraId="30A25AC0"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5F804646"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714D30E" w14:textId="77777777">
      <w:pPr>
        <w:pStyle w:val="Normal12Italic"/>
        <w:rPr>
          <w:noProof w:val="0"/>
          <w:lang w:val="en-GB"/>
        </w:rPr>
      </w:pPr>
      <w:r w:rsidRPr="00D14A0A">
        <w:rPr>
          <w:noProof w:val="0"/>
          <w:lang w:val="en-GB"/>
        </w:rPr>
        <w:t>The Union’s chemical industry faces substantial investment needs related to modernisation and decarbonisation, while strategic production capacity and industrial value chains are exposed to increasing external dependencies. The amendment establishes an enabling framework for Member States to support investments aimed at maintaining, restarting, modernising, expanding and decarbonising strategic chemical production capacity in the Union. It also allows, where justified and in accordance with applicable Union State aid rules, temporary and progressively degressive support during the initial ramp-up of production. The objective is to strengthen the competitiveness and resilience of the Union’s chemical industry, preserve strategic industrial value chains and reduce excessive dependencies on third-country supplies.</w:t>
      </w:r>
    </w:p>
    <w:p w:rsidR="00D14A0A" w:rsidRPr="00D14A0A" w:rsidP="00D14A0A" w14:paraId="54F1A1F1" w14:textId="77777777">
      <w:r w:rsidRPr="00D14A0A">
        <w:rPr>
          <w:rStyle w:val="HideTWBExt"/>
        </w:rPr>
        <w:t>&lt;/Amend&gt;</w:t>
      </w:r>
    </w:p>
    <w:p w:rsidR="00D14A0A" w:rsidRPr="00D14A0A" w:rsidP="00D14A0A" w14:paraId="1BA909A1"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2509</w:t>
      </w:r>
      <w:r w:rsidRPr="00D14A0A">
        <w:rPr>
          <w:rStyle w:val="HideTWBExt"/>
          <w:b w:val="0"/>
          <w:bCs w:val="0"/>
          <w:szCs w:val="20"/>
          <w:lang w:val="en-GB"/>
        </w:rPr>
        <w:t>&lt;/NumAm&gt;</w:t>
      </w:r>
    </w:p>
    <w:p w:rsidR="00D14A0A" w:rsidRPr="00D14A0A" w:rsidP="00D14A0A" w14:paraId="3EE3234F" w14:textId="77777777">
      <w:pPr>
        <w:pStyle w:val="NormalBold"/>
      </w:pPr>
      <w:r w:rsidRPr="00D14A0A">
        <w:rPr>
          <w:rStyle w:val="HideTWBExt"/>
          <w:b w:val="0"/>
        </w:rPr>
        <w:t>&lt;RepeatBlock-By&gt;&lt;Members&gt;</w:t>
      </w:r>
      <w:r w:rsidRPr="00D14A0A">
        <w:t>Laura Ballarín Cereza</w:t>
      </w:r>
      <w:r w:rsidRPr="00D14A0A">
        <w:rPr>
          <w:rStyle w:val="HideTWBExt"/>
          <w:b w:val="0"/>
        </w:rPr>
        <w:t>&lt;/Members&gt;</w:t>
      </w:r>
    </w:p>
    <w:p w:rsidR="00D14A0A" w:rsidRPr="00D14A0A" w:rsidP="00D14A0A" w14:paraId="2ACE528F" w14:textId="77777777">
      <w:r w:rsidRPr="00D14A0A">
        <w:rPr>
          <w:rStyle w:val="HideTWBExt"/>
        </w:rPr>
        <w:t>&lt;/RepeatBlock-By&gt;</w:t>
      </w:r>
    </w:p>
    <w:p w:rsidR="00D14A0A" w:rsidRPr="00D14A0A" w:rsidP="00D14A0A" w14:paraId="48420F04"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2946E8D7" w14:textId="77777777">
      <w:pPr>
        <w:pStyle w:val="NormalBold"/>
      </w:pPr>
      <w:r w:rsidRPr="00D14A0A">
        <w:rPr>
          <w:rStyle w:val="HideTWBExt"/>
          <w:b w:val="0"/>
        </w:rPr>
        <w:t>&lt;Article&gt;</w:t>
      </w:r>
      <w:r w:rsidRPr="00D14A0A">
        <w:t>Article 16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4D3CD0C"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205F5886" w14:textId="77777777">
            <w:pPr>
              <w:keepNext/>
            </w:pPr>
          </w:p>
        </w:tc>
      </w:tr>
      <w:tr w14:paraId="54AD1F42"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4C6DF9F5"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321B197A" w14:textId="77777777">
            <w:pPr>
              <w:pStyle w:val="ColumnHeading"/>
              <w:keepNext/>
              <w:rPr>
                <w:lang w:val="en-GB"/>
              </w:rPr>
            </w:pPr>
            <w:r w:rsidRPr="00D14A0A">
              <w:rPr>
                <w:lang w:val="en-GB"/>
              </w:rPr>
              <w:t>Amendment</w:t>
            </w:r>
          </w:p>
        </w:tc>
      </w:tr>
      <w:tr w14:paraId="175A66B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094FAD3" w14:textId="77777777">
            <w:pPr>
              <w:pStyle w:val="Normal6"/>
              <w:rPr>
                <w:lang w:val="en-GB"/>
              </w:rPr>
            </w:pPr>
          </w:p>
        </w:tc>
        <w:tc>
          <w:tcPr>
            <w:tcW w:w="4876" w:type="dxa"/>
            <w:hideMark/>
          </w:tcPr>
          <w:p w:rsidR="00D14A0A" w:rsidRPr="00D14A0A" w:rsidP="00C2703B" w14:paraId="3E672DF2" w14:textId="77777777">
            <w:pPr>
              <w:pStyle w:val="Normal6"/>
              <w:jc w:val="center"/>
              <w:rPr>
                <w:lang w:val="en-GB"/>
              </w:rPr>
            </w:pPr>
            <w:r w:rsidRPr="00D14A0A">
              <w:rPr>
                <w:b/>
                <w:i/>
                <w:lang w:val="en-GB"/>
              </w:rPr>
              <w:t>Article 16a</w:t>
            </w:r>
          </w:p>
        </w:tc>
      </w:tr>
      <w:tr w14:paraId="230049F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2237777" w14:textId="77777777">
            <w:pPr>
              <w:pStyle w:val="Normal6"/>
              <w:rPr>
                <w:szCs w:val="20"/>
                <w:lang w:val="en-GB"/>
              </w:rPr>
            </w:pPr>
          </w:p>
        </w:tc>
        <w:tc>
          <w:tcPr>
            <w:tcW w:w="4876" w:type="dxa"/>
            <w:hideMark/>
          </w:tcPr>
          <w:p w:rsidR="00D14A0A" w:rsidRPr="00D14A0A" w:rsidP="00C2703B" w14:paraId="25AAC2CF" w14:textId="77777777">
            <w:pPr>
              <w:pStyle w:val="Normal6"/>
              <w:jc w:val="center"/>
              <w:rPr>
                <w:lang w:val="en-GB"/>
              </w:rPr>
            </w:pPr>
            <w:r w:rsidRPr="00D14A0A">
              <w:rPr>
                <w:b/>
                <w:i/>
                <w:lang w:val="en-GB"/>
              </w:rPr>
              <w:t>Specific support to small and medium-sized enterprises (SMEs)</w:t>
            </w:r>
          </w:p>
        </w:tc>
      </w:tr>
      <w:tr w14:paraId="4D82CC79"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D22F74D" w14:textId="77777777">
            <w:pPr>
              <w:pStyle w:val="Normal6"/>
              <w:rPr>
                <w:szCs w:val="20"/>
                <w:lang w:val="en-GB"/>
              </w:rPr>
            </w:pPr>
          </w:p>
        </w:tc>
        <w:tc>
          <w:tcPr>
            <w:tcW w:w="4876" w:type="dxa"/>
            <w:hideMark/>
          </w:tcPr>
          <w:p w:rsidR="00D14A0A" w:rsidRPr="00D14A0A" w:rsidP="00C2703B" w14:paraId="21762C00" w14:textId="77777777">
            <w:pPr>
              <w:pStyle w:val="Normal6"/>
              <w:rPr>
                <w:lang w:val="en-GB"/>
              </w:rPr>
            </w:pPr>
            <w:r w:rsidRPr="00D14A0A">
              <w:rPr>
                <w:b/>
                <w:i/>
                <w:lang w:val="en-GB"/>
              </w:rPr>
              <w:t>Small and medium-sized enterprises (SMEs) shall be fully integrated into the industrial value chains supported under this Regulation, in recognition of their essential contribution to the Union economy and to industrial decarbonisation. Support for strategic industrial projects shall be designed so as to generate positive spillover effects across the wider economy, strengthen SMEs and contribute to the revitalisation of the Union’s industrial base.</w:t>
            </w:r>
          </w:p>
        </w:tc>
      </w:tr>
      <w:tr w14:paraId="48BD377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DEB1AF2" w14:textId="77777777">
            <w:pPr>
              <w:pStyle w:val="Normal6"/>
              <w:rPr>
                <w:szCs w:val="20"/>
                <w:lang w:val="en-GB"/>
              </w:rPr>
            </w:pPr>
          </w:p>
        </w:tc>
        <w:tc>
          <w:tcPr>
            <w:tcW w:w="4876" w:type="dxa"/>
            <w:hideMark/>
          </w:tcPr>
          <w:p w:rsidR="00D14A0A" w:rsidRPr="00D14A0A" w:rsidP="00C2703B" w14:paraId="2F75795A" w14:textId="77777777">
            <w:pPr>
              <w:pStyle w:val="Normal6"/>
              <w:rPr>
                <w:lang w:val="en-GB"/>
              </w:rPr>
            </w:pPr>
            <w:r w:rsidRPr="00D14A0A">
              <w:rPr>
                <w:b/>
                <w:i/>
                <w:lang w:val="en-GB"/>
              </w:rPr>
              <w:t>For the purposes of the abovementioned paragraph, the Commission shall establish a specific simplified compliance scheme for industrial SMEs, based on the ‘once-only’ principle. Under that scheme, SMEs shall not be required to submit the same information more than once to different public authorities or in connection with different public procurement procedures or support schemes, where that information is already available to the competent authorities.</w:t>
            </w:r>
          </w:p>
        </w:tc>
      </w:tr>
      <w:tr w14:paraId="5EE9C6EF"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E053B1A" w14:textId="77777777">
            <w:pPr>
              <w:pStyle w:val="Normal6"/>
              <w:rPr>
                <w:szCs w:val="20"/>
                <w:lang w:val="en-GB"/>
              </w:rPr>
            </w:pPr>
          </w:p>
        </w:tc>
        <w:tc>
          <w:tcPr>
            <w:tcW w:w="4876" w:type="dxa"/>
            <w:hideMark/>
          </w:tcPr>
          <w:p w:rsidR="00D14A0A" w:rsidRPr="00D14A0A" w:rsidP="00C2703B" w14:paraId="49B925BE" w14:textId="77777777">
            <w:pPr>
              <w:pStyle w:val="Normal6"/>
              <w:rPr>
                <w:lang w:val="en-GB"/>
              </w:rPr>
            </w:pPr>
            <w:r w:rsidRPr="00D14A0A">
              <w:rPr>
                <w:b/>
                <w:i/>
                <w:lang w:val="en-GB"/>
              </w:rPr>
              <w:t>The simplified compliance scheme shall include at least:</w:t>
            </w:r>
          </w:p>
        </w:tc>
      </w:tr>
      <w:tr w14:paraId="24228F3B"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4981A1A8" w14:textId="77777777">
            <w:pPr>
              <w:pStyle w:val="Normal6"/>
              <w:rPr>
                <w:szCs w:val="20"/>
                <w:lang w:val="en-GB"/>
              </w:rPr>
            </w:pPr>
          </w:p>
        </w:tc>
        <w:tc>
          <w:tcPr>
            <w:tcW w:w="4876" w:type="dxa"/>
            <w:hideMark/>
          </w:tcPr>
          <w:p w:rsidR="00D14A0A" w:rsidRPr="00D14A0A" w:rsidP="00C2703B" w14:paraId="0D2373EA" w14:textId="77777777">
            <w:pPr>
              <w:pStyle w:val="Normal6"/>
              <w:rPr>
                <w:lang w:val="en-GB"/>
              </w:rPr>
            </w:pPr>
            <w:r w:rsidRPr="00D14A0A">
              <w:rPr>
                <w:b/>
                <w:i/>
                <w:lang w:val="en-GB"/>
              </w:rPr>
              <w:t>(a) standard Union templates for declarations on honour;</w:t>
            </w:r>
          </w:p>
        </w:tc>
      </w:tr>
      <w:tr w14:paraId="73EE7F28"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CDD9F40" w14:textId="77777777">
            <w:pPr>
              <w:pStyle w:val="Normal6"/>
              <w:rPr>
                <w:szCs w:val="20"/>
                <w:lang w:val="en-GB"/>
              </w:rPr>
            </w:pPr>
          </w:p>
        </w:tc>
        <w:tc>
          <w:tcPr>
            <w:tcW w:w="4876" w:type="dxa"/>
            <w:hideMark/>
          </w:tcPr>
          <w:p w:rsidR="00D14A0A" w:rsidRPr="00D14A0A" w:rsidP="00C2703B" w14:paraId="3D334BC4" w14:textId="77777777">
            <w:pPr>
              <w:pStyle w:val="Normal6"/>
              <w:rPr>
                <w:lang w:val="en-GB"/>
              </w:rPr>
            </w:pPr>
            <w:r w:rsidRPr="00D14A0A">
              <w:rPr>
                <w:b/>
                <w:i/>
                <w:lang w:val="en-GB"/>
              </w:rPr>
              <w:t>(b) harmonised traceability records for materials, components and subcomponents;</w:t>
            </w:r>
          </w:p>
        </w:tc>
      </w:tr>
      <w:tr w14:paraId="1603CEF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F912362" w14:textId="77777777">
            <w:pPr>
              <w:pStyle w:val="Normal6"/>
              <w:rPr>
                <w:szCs w:val="20"/>
                <w:lang w:val="en-GB"/>
              </w:rPr>
            </w:pPr>
          </w:p>
        </w:tc>
        <w:tc>
          <w:tcPr>
            <w:tcW w:w="4876" w:type="dxa"/>
            <w:hideMark/>
          </w:tcPr>
          <w:p w:rsidR="00D14A0A" w:rsidRPr="00D14A0A" w:rsidP="00C2703B" w14:paraId="1E073833" w14:textId="77777777">
            <w:pPr>
              <w:pStyle w:val="Normal6"/>
              <w:rPr>
                <w:lang w:val="en-GB"/>
              </w:rPr>
            </w:pPr>
            <w:r w:rsidRPr="00D14A0A">
              <w:rPr>
                <w:b/>
                <w:i/>
                <w:lang w:val="en-GB"/>
              </w:rPr>
              <w:t>(c) sector-specific templates for demonstrating Union origin and low-carbon performance;</w:t>
            </w:r>
          </w:p>
        </w:tc>
      </w:tr>
      <w:tr w14:paraId="14B0D75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2B2712A0" w14:textId="77777777">
            <w:pPr>
              <w:pStyle w:val="Normal6"/>
              <w:rPr>
                <w:szCs w:val="20"/>
                <w:lang w:val="en-GB"/>
              </w:rPr>
            </w:pPr>
          </w:p>
        </w:tc>
        <w:tc>
          <w:tcPr>
            <w:tcW w:w="4876" w:type="dxa"/>
            <w:hideMark/>
          </w:tcPr>
          <w:p w:rsidR="00D14A0A" w:rsidRPr="00D14A0A" w:rsidP="00C2703B" w14:paraId="15024F81" w14:textId="77777777">
            <w:pPr>
              <w:pStyle w:val="Normal6"/>
              <w:rPr>
                <w:lang w:val="en-GB"/>
              </w:rPr>
            </w:pPr>
            <w:r w:rsidRPr="00D14A0A">
              <w:rPr>
                <w:b/>
                <w:i/>
                <w:lang w:val="en-GB"/>
              </w:rPr>
              <w:t>(d) a European digital industrial wallet enabling the secure reuse of data and supporting documents;</w:t>
            </w:r>
          </w:p>
        </w:tc>
      </w:tr>
      <w:tr w14:paraId="1E2F0823"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F42D9E8" w14:textId="77777777">
            <w:pPr>
              <w:pStyle w:val="Normal6"/>
              <w:rPr>
                <w:szCs w:val="20"/>
                <w:lang w:val="en-GB"/>
              </w:rPr>
            </w:pPr>
          </w:p>
        </w:tc>
        <w:tc>
          <w:tcPr>
            <w:tcW w:w="4876" w:type="dxa"/>
            <w:hideMark/>
          </w:tcPr>
          <w:p w:rsidR="00D14A0A" w:rsidRPr="00D14A0A" w:rsidP="00C2703B" w14:paraId="22AE924B" w14:textId="77777777">
            <w:pPr>
              <w:pStyle w:val="Normal6"/>
              <w:rPr>
                <w:lang w:val="en-GB"/>
              </w:rPr>
            </w:pPr>
            <w:r w:rsidRPr="00D14A0A">
              <w:rPr>
                <w:b/>
                <w:i/>
                <w:lang w:val="en-GB"/>
              </w:rPr>
              <w:t>(e) the acceptance of supplier declarations submitted by SMEs, subject to risk-based verification and sampling;</w:t>
            </w:r>
          </w:p>
        </w:tc>
      </w:tr>
      <w:tr w14:paraId="41CFBD82"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0D57E5BC" w14:textId="77777777">
            <w:pPr>
              <w:pStyle w:val="Normal6"/>
              <w:rPr>
                <w:szCs w:val="20"/>
                <w:lang w:val="en-GB"/>
              </w:rPr>
            </w:pPr>
          </w:p>
        </w:tc>
        <w:tc>
          <w:tcPr>
            <w:tcW w:w="4876" w:type="dxa"/>
            <w:hideMark/>
          </w:tcPr>
          <w:p w:rsidR="00D14A0A" w:rsidRPr="00D14A0A" w:rsidP="00C2703B" w14:paraId="00150790" w14:textId="77777777">
            <w:pPr>
              <w:pStyle w:val="Normal6"/>
              <w:rPr>
                <w:lang w:val="en-GB"/>
              </w:rPr>
            </w:pPr>
            <w:r w:rsidRPr="00D14A0A">
              <w:rPr>
                <w:b/>
                <w:i/>
                <w:lang w:val="en-GB"/>
              </w:rPr>
              <w:t>(f) exemptions from traceability requirements for components of low value or marginal climate impact;</w:t>
            </w:r>
          </w:p>
        </w:tc>
      </w:tr>
      <w:tr w14:paraId="09CA586D"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59A605C9" w14:textId="77777777">
            <w:pPr>
              <w:pStyle w:val="Normal6"/>
              <w:rPr>
                <w:szCs w:val="20"/>
                <w:lang w:val="en-GB"/>
              </w:rPr>
            </w:pPr>
          </w:p>
        </w:tc>
        <w:tc>
          <w:tcPr>
            <w:tcW w:w="4876" w:type="dxa"/>
            <w:hideMark/>
          </w:tcPr>
          <w:p w:rsidR="00D14A0A" w:rsidRPr="00D14A0A" w:rsidP="00C2703B" w14:paraId="5138C42A" w14:textId="77777777">
            <w:pPr>
              <w:pStyle w:val="Normal6"/>
              <w:rPr>
                <w:lang w:val="en-GB"/>
              </w:rPr>
            </w:pPr>
            <w:r w:rsidRPr="00D14A0A">
              <w:rPr>
                <w:b/>
                <w:i/>
                <w:lang w:val="en-GB"/>
              </w:rPr>
              <w:t>(g) a single point of contact providing technical assistance to SMEs.</w:t>
            </w:r>
          </w:p>
        </w:tc>
      </w:tr>
      <w:tr w14:paraId="1AA8AF44"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32AF06EB" w14:textId="77777777">
            <w:pPr>
              <w:pStyle w:val="Normal6"/>
              <w:rPr>
                <w:szCs w:val="20"/>
                <w:lang w:val="en-GB"/>
              </w:rPr>
            </w:pPr>
          </w:p>
        </w:tc>
        <w:tc>
          <w:tcPr>
            <w:tcW w:w="4876" w:type="dxa"/>
            <w:hideMark/>
          </w:tcPr>
          <w:p w:rsidR="00D14A0A" w:rsidRPr="00D14A0A" w:rsidP="00C2703B" w14:paraId="7FA93D7C" w14:textId="77777777">
            <w:pPr>
              <w:pStyle w:val="Normal6"/>
              <w:rPr>
                <w:lang w:val="en-GB"/>
              </w:rPr>
            </w:pPr>
            <w:r w:rsidRPr="00D14A0A">
              <w:rPr>
                <w:b/>
                <w:i/>
                <w:lang w:val="en-GB"/>
              </w:rPr>
              <w:t>The Commission and the Member States shall ensure that this scheme is implemented in accordance with the applicable requirements concerning data protection, confidentiality and the protection of commercially sensitive information. Member States shall ensure that SMEs have effective access to appropriate support measures to meet the Made in Europe principle.</w:t>
            </w:r>
          </w:p>
        </w:tc>
      </w:tr>
    </w:tbl>
    <w:p w:rsidR="00D14A0A" w:rsidRPr="00D14A0A" w:rsidP="00D14A0A" w14:paraId="545888DC"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638752DC"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5982B430" w14:textId="77777777">
      <w:pPr>
        <w:pStyle w:val="Normal12Italic"/>
        <w:rPr>
          <w:noProof w:val="0"/>
          <w:lang w:val="en-GB"/>
        </w:rPr>
      </w:pPr>
      <w:r w:rsidRPr="00D14A0A">
        <w:rPr>
          <w:noProof w:val="0"/>
          <w:lang w:val="en-GB"/>
        </w:rPr>
        <w:t>Although administrative simplification is already one of the IAA’s core objectives, the principle of proportionality for SMEs should be explicitly reinforced. Given their limited human and technical resources, it is particularly important to avoid unnecessary administrative burdens by promoting the reuse of information, harmonising requirements and providing simple, scalable compliance mechanisms. European-content and low-emission requirements should be accompanied by mechanisms to prevent the resulting additional costs from being passed on entirely to businesses, particularly SMEs and companies operating at the upstream stages of the value chain. Where compliance with such requirements entails higher costs, these should be reflected in contract prices or offset through appropriate incentives, thereby safeguarding competitiveness and facilitating the industrial transition</w:t>
      </w:r>
    </w:p>
    <w:p w:rsidR="00D14A0A" w:rsidRPr="00D14A0A" w:rsidP="00D14A0A" w14:paraId="06476F5B" w14:textId="77777777">
      <w:r w:rsidRPr="00D14A0A">
        <w:rPr>
          <w:rStyle w:val="HideTWBExt"/>
        </w:rPr>
        <w:t>&lt;/Amend&gt;</w:t>
      </w:r>
    </w:p>
    <w:p w:rsidR="00D14A0A" w:rsidRPr="00D14A0A" w:rsidP="00D14A0A" w14:paraId="709B61EE" w14:textId="77777777">
      <w:pPr>
        <w:pStyle w:val="AMNumberTabs0"/>
        <w:keepNext/>
        <w:rPr>
          <w:lang w:val="en-GB"/>
        </w:rPr>
      </w:pPr>
      <w:r w:rsidRPr="00D14A0A">
        <w:rPr>
          <w:rStyle w:val="HideTWBExt"/>
          <w:b w:val="0"/>
          <w:bCs w:val="0"/>
          <w:szCs w:val="20"/>
          <w:lang w:val="en-GB"/>
        </w:rPr>
        <w:t>&lt;Amend&gt;</w:t>
      </w:r>
      <w:r w:rsidRPr="00D14A0A">
        <w:rPr>
          <w:lang w:val="en-GB"/>
        </w:rPr>
        <w:t>Amendment</w:t>
      </w:r>
      <w:r w:rsidRPr="00D14A0A">
        <w:rPr>
          <w:lang w:val="en-GB"/>
        </w:rPr>
        <w:tab/>
      </w:r>
      <w:r w:rsidRPr="00D14A0A">
        <w:rPr>
          <w:lang w:val="en-GB"/>
        </w:rPr>
        <w:tab/>
      </w:r>
      <w:r w:rsidRPr="00D14A0A">
        <w:rPr>
          <w:rStyle w:val="HideTWBExt"/>
          <w:b w:val="0"/>
          <w:bCs w:val="0"/>
          <w:szCs w:val="20"/>
          <w:lang w:val="en-GB"/>
        </w:rPr>
        <w:t>&lt;NumAm&gt;</w:t>
      </w:r>
      <w:r w:rsidRPr="00D14A0A">
        <w:rPr>
          <w:lang w:val="en-GB"/>
        </w:rPr>
        <w:t>2510</w:t>
      </w:r>
      <w:r w:rsidRPr="00D14A0A">
        <w:rPr>
          <w:rStyle w:val="HideTWBExt"/>
          <w:b w:val="0"/>
          <w:bCs w:val="0"/>
          <w:szCs w:val="20"/>
          <w:lang w:val="en-GB"/>
        </w:rPr>
        <w:t>&lt;/NumAm&gt;</w:t>
      </w:r>
    </w:p>
    <w:p w:rsidR="00D14A0A" w:rsidRPr="00D14A0A" w:rsidP="00D14A0A" w14:paraId="1408CC9E" w14:textId="77777777">
      <w:pPr>
        <w:pStyle w:val="NormalBold"/>
      </w:pPr>
      <w:r w:rsidRPr="00D14A0A">
        <w:rPr>
          <w:rStyle w:val="HideTWBExt"/>
          <w:b w:val="0"/>
        </w:rPr>
        <w:t>&lt;RepeatBlock-By&gt;&lt;Members&gt;</w:t>
      </w:r>
      <w:r w:rsidRPr="00D14A0A">
        <w:t>Dimitris Tsiodras</w:t>
      </w:r>
      <w:r w:rsidRPr="00D14A0A">
        <w:rPr>
          <w:rStyle w:val="HideTWBExt"/>
          <w:b w:val="0"/>
        </w:rPr>
        <w:t>&lt;/Members&gt;</w:t>
      </w:r>
    </w:p>
    <w:p w:rsidR="00D14A0A" w:rsidRPr="00D14A0A" w:rsidP="00D14A0A" w14:paraId="309E8544" w14:textId="77777777">
      <w:r w:rsidRPr="00D14A0A">
        <w:rPr>
          <w:rStyle w:val="HideTWBExt"/>
        </w:rPr>
        <w:t>&lt;/RepeatBlock-By&gt;</w:t>
      </w:r>
    </w:p>
    <w:p w:rsidR="00D14A0A" w:rsidRPr="00D14A0A" w:rsidP="00D14A0A" w14:paraId="4C6B6090" w14:textId="77777777">
      <w:pPr>
        <w:pStyle w:val="NormalBold"/>
        <w:keepNext/>
      </w:pPr>
      <w:r w:rsidRPr="00D14A0A">
        <w:rPr>
          <w:rStyle w:val="HideTWBExt"/>
          <w:b w:val="0"/>
        </w:rPr>
        <w:t>&lt;DocAmend&gt;</w:t>
      </w:r>
      <w:r w:rsidRPr="00D14A0A">
        <w:t>Proposal for a regulation</w:t>
      </w:r>
      <w:r w:rsidRPr="00D14A0A">
        <w:rPr>
          <w:rStyle w:val="HideTWBExt"/>
          <w:b w:val="0"/>
        </w:rPr>
        <w:t>&lt;/DocAmend&gt;</w:t>
      </w:r>
    </w:p>
    <w:p w:rsidR="00D14A0A" w:rsidRPr="00D14A0A" w:rsidP="00D14A0A" w14:paraId="4E644C81" w14:textId="77777777">
      <w:pPr>
        <w:pStyle w:val="NormalBold"/>
      </w:pPr>
      <w:r w:rsidRPr="00D14A0A">
        <w:rPr>
          <w:rStyle w:val="HideTWBExt"/>
          <w:b w:val="0"/>
        </w:rPr>
        <w:t>&lt;Article&gt;</w:t>
      </w:r>
      <w:r w:rsidRPr="00D14A0A">
        <w:t>Article 16 a (new)</w:t>
      </w:r>
      <w:r w:rsidRPr="00D14A0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549AE7" w14:textId="77777777" w:rsidTr="00C2703B">
        <w:tblPrEx>
          <w:tblW w:w="0" w:type="auto"/>
          <w:jc w:val="center"/>
          <w:tblLayout w:type="fixed"/>
          <w:tblCellMar>
            <w:left w:w="340" w:type="dxa"/>
            <w:right w:w="340" w:type="dxa"/>
          </w:tblCellMar>
          <w:tblLook w:val="04A0"/>
        </w:tblPrEx>
        <w:trPr>
          <w:jc w:val="center"/>
        </w:trPr>
        <w:tc>
          <w:tcPr>
            <w:tcW w:w="9752" w:type="dxa"/>
            <w:gridSpan w:val="2"/>
          </w:tcPr>
          <w:p w:rsidR="00D14A0A" w:rsidRPr="00D14A0A" w:rsidP="00C2703B" w14:paraId="78D7C2AF" w14:textId="77777777">
            <w:pPr>
              <w:keepNext/>
            </w:pPr>
          </w:p>
        </w:tc>
      </w:tr>
      <w:tr w14:paraId="549B9D0F" w14:textId="77777777" w:rsidTr="00C2703B">
        <w:tblPrEx>
          <w:tblW w:w="0" w:type="auto"/>
          <w:jc w:val="center"/>
          <w:tblLayout w:type="fixed"/>
          <w:tblCellMar>
            <w:left w:w="340" w:type="dxa"/>
            <w:right w:w="340" w:type="dxa"/>
          </w:tblCellMar>
          <w:tblLook w:val="04A0"/>
        </w:tblPrEx>
        <w:trPr>
          <w:jc w:val="center"/>
        </w:trPr>
        <w:tc>
          <w:tcPr>
            <w:tcW w:w="4876" w:type="dxa"/>
            <w:hideMark/>
          </w:tcPr>
          <w:p w:rsidR="00D14A0A" w:rsidRPr="00D14A0A" w:rsidP="00C2703B" w14:paraId="30C755FA" w14:textId="77777777">
            <w:pPr>
              <w:pStyle w:val="ColumnHeading"/>
              <w:keepNext/>
              <w:rPr>
                <w:lang w:val="en-GB"/>
              </w:rPr>
            </w:pPr>
            <w:r w:rsidRPr="00D14A0A">
              <w:rPr>
                <w:lang w:val="en-GB"/>
              </w:rPr>
              <w:t>Text proposed by the Commission</w:t>
            </w:r>
          </w:p>
        </w:tc>
        <w:tc>
          <w:tcPr>
            <w:tcW w:w="4876" w:type="dxa"/>
            <w:hideMark/>
          </w:tcPr>
          <w:p w:rsidR="00D14A0A" w:rsidRPr="00D14A0A" w:rsidP="00C2703B" w14:paraId="6A3A2B4A" w14:textId="77777777">
            <w:pPr>
              <w:pStyle w:val="ColumnHeading"/>
              <w:keepNext/>
              <w:rPr>
                <w:lang w:val="en-GB"/>
              </w:rPr>
            </w:pPr>
            <w:r w:rsidRPr="00D14A0A">
              <w:rPr>
                <w:lang w:val="en-GB"/>
              </w:rPr>
              <w:t>Amendment</w:t>
            </w:r>
          </w:p>
        </w:tc>
      </w:tr>
      <w:tr w14:paraId="720A566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70E526DB" w14:textId="77777777">
            <w:pPr>
              <w:pStyle w:val="Normal6"/>
              <w:rPr>
                <w:lang w:val="en-GB"/>
              </w:rPr>
            </w:pPr>
          </w:p>
        </w:tc>
        <w:tc>
          <w:tcPr>
            <w:tcW w:w="4876" w:type="dxa"/>
            <w:hideMark/>
          </w:tcPr>
          <w:p w:rsidR="00D14A0A" w:rsidRPr="00D14A0A" w:rsidP="00C2703B" w14:paraId="22109AAB" w14:textId="77777777">
            <w:pPr>
              <w:pStyle w:val="Normal6"/>
              <w:jc w:val="center"/>
              <w:rPr>
                <w:lang w:val="en-GB"/>
              </w:rPr>
            </w:pPr>
            <w:r w:rsidRPr="00D14A0A">
              <w:rPr>
                <w:b/>
                <w:i/>
                <w:lang w:val="en-GB"/>
              </w:rPr>
              <w:t>Article 16a</w:t>
            </w:r>
          </w:p>
        </w:tc>
      </w:tr>
      <w:tr w14:paraId="02A70CC1" w14:textId="77777777" w:rsidTr="00C2703B">
        <w:tblPrEx>
          <w:tblW w:w="0" w:type="auto"/>
          <w:jc w:val="center"/>
          <w:tblLayout w:type="fixed"/>
          <w:tblCellMar>
            <w:left w:w="340" w:type="dxa"/>
            <w:right w:w="340" w:type="dxa"/>
          </w:tblCellMar>
          <w:tblLook w:val="04A0"/>
        </w:tblPrEx>
        <w:trPr>
          <w:jc w:val="center"/>
        </w:trPr>
        <w:tc>
          <w:tcPr>
            <w:tcW w:w="4876" w:type="dxa"/>
          </w:tcPr>
          <w:p w:rsidR="00D14A0A" w:rsidRPr="00D14A0A" w:rsidP="00C2703B" w14:paraId="11A0B34A" w14:textId="77777777">
            <w:pPr>
              <w:pStyle w:val="Normal6"/>
              <w:rPr>
                <w:szCs w:val="20"/>
                <w:lang w:val="en-GB"/>
              </w:rPr>
            </w:pPr>
          </w:p>
        </w:tc>
        <w:tc>
          <w:tcPr>
            <w:tcW w:w="4876" w:type="dxa"/>
            <w:hideMark/>
          </w:tcPr>
          <w:p w:rsidR="00D14A0A" w:rsidRPr="00D14A0A" w:rsidP="00C2703B" w14:paraId="5D0ACEA9" w14:textId="77777777">
            <w:pPr>
              <w:pStyle w:val="Normal6"/>
              <w:rPr>
                <w:lang w:val="en-GB"/>
              </w:rPr>
            </w:pPr>
            <w:r w:rsidRPr="00D14A0A">
              <w:rPr>
                <w:b/>
                <w:i/>
                <w:lang w:val="en-GB"/>
              </w:rPr>
              <w:t>The origin of substances and mixtures shall be determined in accordance with Regulation (EU) No 952/2013 of the European Parliament and of the Council.</w:t>
            </w:r>
          </w:p>
        </w:tc>
      </w:tr>
    </w:tbl>
    <w:p w:rsidR="00D14A0A" w:rsidRPr="00D14A0A" w:rsidP="00D14A0A" w14:paraId="5DA0F60B" w14:textId="77777777">
      <w:pPr>
        <w:pStyle w:val="Olang"/>
        <w:rPr>
          <w:noProof w:val="0"/>
          <w:lang w:val="en-GB"/>
        </w:rPr>
      </w:pPr>
      <w:r w:rsidRPr="00D14A0A">
        <w:rPr>
          <w:noProof w:val="0"/>
          <w:lang w:val="en-GB"/>
        </w:rPr>
        <w:t xml:space="preserve">Or. </w:t>
      </w:r>
      <w:r w:rsidRPr="00D14A0A">
        <w:rPr>
          <w:rStyle w:val="HideTWBExt"/>
          <w:lang w:val="en-GB"/>
        </w:rPr>
        <w:t>&lt;Original&gt;</w:t>
      </w:r>
      <w:r w:rsidRPr="00D14A0A">
        <w:rPr>
          <w:rStyle w:val="HideTWBInt"/>
          <w:lang w:val="en-GB"/>
        </w:rPr>
        <w:t>{EN}</w:t>
      </w:r>
      <w:r w:rsidRPr="00D14A0A">
        <w:rPr>
          <w:noProof w:val="0"/>
          <w:lang w:val="en-GB"/>
        </w:rPr>
        <w:t>en</w:t>
      </w:r>
      <w:r w:rsidRPr="00D14A0A">
        <w:rPr>
          <w:rStyle w:val="HideTWBExt"/>
          <w:lang w:val="en-GB"/>
        </w:rPr>
        <w:t>&lt;/Original&gt;</w:t>
      </w:r>
    </w:p>
    <w:p w:rsidR="00D14A0A" w:rsidRPr="00D14A0A" w:rsidP="00D14A0A" w14:paraId="030BEB1B" w14:textId="77777777">
      <w:pPr>
        <w:pStyle w:val="JustificationTitle"/>
        <w:rPr>
          <w:noProof w:val="0"/>
          <w:lang w:val="en-GB"/>
        </w:rPr>
      </w:pPr>
      <w:r w:rsidRPr="00D14A0A">
        <w:rPr>
          <w:rStyle w:val="HideTWBExt"/>
          <w:i w:val="0"/>
          <w:iCs w:val="0"/>
          <w:szCs w:val="20"/>
          <w:lang w:val="en-GB"/>
        </w:rPr>
        <w:t>&lt;TitreJust&gt;</w:t>
      </w:r>
      <w:r w:rsidRPr="00D14A0A">
        <w:rPr>
          <w:noProof w:val="0"/>
          <w:lang w:val="en-GB"/>
        </w:rPr>
        <w:t>Justification</w:t>
      </w:r>
      <w:r w:rsidRPr="00D14A0A">
        <w:rPr>
          <w:rStyle w:val="HideTWBExt"/>
          <w:i w:val="0"/>
          <w:iCs w:val="0"/>
          <w:szCs w:val="20"/>
          <w:lang w:val="en-GB"/>
        </w:rPr>
        <w:t>&lt;/TitreJust&gt;</w:t>
      </w:r>
    </w:p>
    <w:p w:rsidR="00D14A0A" w:rsidRPr="00D14A0A" w:rsidP="00D14A0A" w14:paraId="7B470C86" w14:textId="77777777">
      <w:pPr>
        <w:pStyle w:val="Normal12Italic"/>
        <w:rPr>
          <w:noProof w:val="0"/>
          <w:lang w:val="en-GB"/>
        </w:rPr>
      </w:pPr>
      <w:r w:rsidRPr="00D14A0A">
        <w:rPr>
          <w:noProof w:val="0"/>
          <w:lang w:val="en-GB"/>
        </w:rPr>
        <w:t>Union origin reporting for the chemicals demand-side measures should be through the Customs Code to ensure consistency with the other Union origin requirements of the IAA. There should be no bespoke documentation regime that would cause additional administrative hurdles.</w:t>
      </w:r>
    </w:p>
    <w:p w:rsidR="00D14A0A" w:rsidRPr="00D14A0A" w:rsidP="00D14A0A" w14:paraId="6FB866D7" w14:textId="3F5C6FC4">
      <w:r w:rsidRPr="00D14A0A">
        <w:rPr>
          <w:rStyle w:val="HideTWBExt"/>
        </w:rPr>
        <w:t>&lt;/Amend&gt;&lt;/RepeatBlock-Amend&gt;</w:t>
      </w:r>
    </w:p>
    <w:p w:rsidR="008363E4" w:rsidRPr="00D14A0A" w:rsidP="00D14A0A" w14:paraId="108CDEC8" w14:textId="0228CA0F"/>
    <w:sectPr w:rsidSect="00D14A0A">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A0A" w:rsidP="00D14A0A" w14:paraId="254FE8F4" w14:textId="77777777">
    <w:pPr>
      <w:pStyle w:val="EPFooter"/>
    </w:pPr>
    <w:r>
      <w:t>PE</w:t>
    </w:r>
    <w:r w:rsidRPr="00D14A0A">
      <w:rPr>
        <w:rStyle w:val="HideTWBExt"/>
      </w:rPr>
      <w:t>&lt;NoPE&gt;</w:t>
    </w:r>
    <w:r>
      <w:t>796.444</w:t>
    </w:r>
    <w:r w:rsidRPr="00D14A0A">
      <w:rPr>
        <w:rStyle w:val="HideTWBExt"/>
      </w:rPr>
      <w:t>&lt;/NoPE&gt;&lt;Version&gt;</w:t>
    </w:r>
    <w:r>
      <w:t>v01-00</w:t>
    </w:r>
    <w:r w:rsidRPr="00D14A0A">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r>
    <w:r w:rsidRPr="00D14A0A">
      <w:rPr>
        <w:rStyle w:val="HideTWBExt"/>
      </w:rPr>
      <w:t>&lt;PathFdR&gt;</w:t>
    </w:r>
    <w:r>
      <w:t>AM\1352475EN.docx</w:t>
    </w:r>
    <w:r w:rsidRPr="00D14A0A">
      <w:rPr>
        <w:rStyle w:val="HideTWBExt"/>
      </w:rPr>
      <w:t>&lt;/PathFdR&gt;</w:t>
    </w:r>
  </w:p>
  <w:p w:rsidR="00D82FCC" w:rsidRPr="00C42C63" w:rsidP="00D14A0A" w14:paraId="4E9B7BC2" w14:textId="1B81B661">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A0A" w:rsidP="00D14A0A" w14:paraId="55845048" w14:textId="77777777">
    <w:pPr>
      <w:pStyle w:val="EPFooter"/>
    </w:pPr>
    <w:r w:rsidRPr="00D14A0A">
      <w:rPr>
        <w:rStyle w:val="HideTWBExt"/>
      </w:rPr>
      <w:t>&lt;PathFdR&gt;</w:t>
    </w:r>
    <w:r>
      <w:t>AM\1352475EN.docx</w:t>
    </w:r>
    <w:r w:rsidRPr="00D14A0A">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t>PE</w:t>
    </w:r>
    <w:r w:rsidRPr="00D14A0A">
      <w:rPr>
        <w:rStyle w:val="HideTWBExt"/>
      </w:rPr>
      <w:t>&lt;NoPE&gt;</w:t>
    </w:r>
    <w:r>
      <w:t>796.444</w:t>
    </w:r>
    <w:r w:rsidRPr="00D14A0A">
      <w:rPr>
        <w:rStyle w:val="HideTWBExt"/>
      </w:rPr>
      <w:t>&lt;/NoPE&gt;&lt;Version&gt;</w:t>
    </w:r>
    <w:r>
      <w:t>v01-00</w:t>
    </w:r>
    <w:r w:rsidRPr="00D14A0A">
      <w:rPr>
        <w:rStyle w:val="HideTWBExt"/>
      </w:rPr>
      <w:t>&lt;/Version&gt;</w:t>
    </w:r>
  </w:p>
  <w:p w:rsidR="00D82FCC" w:rsidRPr="00C42C63" w:rsidP="00D14A0A" w14:paraId="4B72261B" w14:textId="0E6C6D7B">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A0A" w:rsidP="00D14A0A" w14:paraId="4657B96E" w14:textId="77777777">
    <w:pPr>
      <w:pStyle w:val="EPFooter"/>
    </w:pPr>
    <w:r w:rsidRPr="00D14A0A">
      <w:rPr>
        <w:rStyle w:val="HideTWBExt"/>
      </w:rPr>
      <w:t>&lt;PathFdR&gt;</w:t>
    </w:r>
    <w:r>
      <w:t>AM\1352475EN.docx</w:t>
    </w:r>
    <w:r w:rsidRPr="00D14A0A">
      <w:rPr>
        <w:rStyle w:val="HideTWBExt"/>
      </w:rPr>
      <w:t>&lt;/PathFdR&gt;</w:t>
    </w:r>
    <w:r>
      <w:tab/>
    </w:r>
    <w:r>
      <w:tab/>
      <w:t>PE</w:t>
    </w:r>
    <w:r w:rsidRPr="00D14A0A">
      <w:rPr>
        <w:rStyle w:val="HideTWBExt"/>
      </w:rPr>
      <w:t>&lt;NoPE&gt;</w:t>
    </w:r>
    <w:r>
      <w:t>796.444</w:t>
    </w:r>
    <w:r w:rsidRPr="00D14A0A">
      <w:rPr>
        <w:rStyle w:val="HideTWBExt"/>
      </w:rPr>
      <w:t>&lt;/NoPE&gt;&lt;Version&gt;</w:t>
    </w:r>
    <w:r>
      <w:t>v01-00</w:t>
    </w:r>
    <w:r w:rsidRPr="00D14A0A">
      <w:rPr>
        <w:rStyle w:val="HideTWBExt"/>
      </w:rPr>
      <w:t>&lt;/Version&gt;</w:t>
    </w:r>
  </w:p>
  <w:p w:rsidR="00D82FCC" w:rsidRPr="00C42C63" w:rsidP="00D14A0A" w14:paraId="5051AF4D" w14:textId="5E40E8F0">
    <w:pPr>
      <w:pStyle w:val="EPFooter2"/>
    </w:pPr>
    <w:r>
      <w:t>EN</w:t>
    </w:r>
    <w:r>
      <w:tab/>
    </w:r>
    <w:r w:rsidRPr="00D14A0A">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A0A" w14:paraId="4C9EDE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A0A" w14:paraId="38A5A21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A0A" w14:paraId="51C183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E0"/>
    <w:rsid w:val="000111BD"/>
    <w:rsid w:val="00073830"/>
    <w:rsid w:val="00075DBE"/>
    <w:rsid w:val="000930F4"/>
    <w:rsid w:val="000941C2"/>
    <w:rsid w:val="000B0781"/>
    <w:rsid w:val="000B2392"/>
    <w:rsid w:val="000B2DAD"/>
    <w:rsid w:val="000D446F"/>
    <w:rsid w:val="000E7234"/>
    <w:rsid w:val="000F2A80"/>
    <w:rsid w:val="000F7815"/>
    <w:rsid w:val="00101A48"/>
    <w:rsid w:val="00126BC4"/>
    <w:rsid w:val="00150057"/>
    <w:rsid w:val="00155259"/>
    <w:rsid w:val="00166CCB"/>
    <w:rsid w:val="001809DD"/>
    <w:rsid w:val="001A4802"/>
    <w:rsid w:val="001B761C"/>
    <w:rsid w:val="001C2054"/>
    <w:rsid w:val="001C502E"/>
    <w:rsid w:val="001D13C9"/>
    <w:rsid w:val="001D5CC4"/>
    <w:rsid w:val="001D7A49"/>
    <w:rsid w:val="001F0FDD"/>
    <w:rsid w:val="001F217F"/>
    <w:rsid w:val="0020367C"/>
    <w:rsid w:val="00206357"/>
    <w:rsid w:val="00207689"/>
    <w:rsid w:val="00214678"/>
    <w:rsid w:val="00222325"/>
    <w:rsid w:val="00231EA7"/>
    <w:rsid w:val="00236619"/>
    <w:rsid w:val="002574CB"/>
    <w:rsid w:val="00280EA6"/>
    <w:rsid w:val="00297D48"/>
    <w:rsid w:val="002A1C82"/>
    <w:rsid w:val="002B6A7B"/>
    <w:rsid w:val="002C5761"/>
    <w:rsid w:val="002E3F68"/>
    <w:rsid w:val="002E4311"/>
    <w:rsid w:val="003003A7"/>
    <w:rsid w:val="00302CB4"/>
    <w:rsid w:val="00315664"/>
    <w:rsid w:val="00322475"/>
    <w:rsid w:val="00363AD3"/>
    <w:rsid w:val="003743DE"/>
    <w:rsid w:val="0037660F"/>
    <w:rsid w:val="00384E84"/>
    <w:rsid w:val="0038706C"/>
    <w:rsid w:val="003923F7"/>
    <w:rsid w:val="003951E4"/>
    <w:rsid w:val="003A5102"/>
    <w:rsid w:val="003A58E0"/>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A6"/>
    <w:rsid w:val="004B36AB"/>
    <w:rsid w:val="004D09E0"/>
    <w:rsid w:val="004E0AAC"/>
    <w:rsid w:val="004E1C4C"/>
    <w:rsid w:val="004F03F0"/>
    <w:rsid w:val="004F2903"/>
    <w:rsid w:val="005246D8"/>
    <w:rsid w:val="00547F73"/>
    <w:rsid w:val="00555A98"/>
    <w:rsid w:val="00557617"/>
    <w:rsid w:val="00571479"/>
    <w:rsid w:val="00591069"/>
    <w:rsid w:val="005A7205"/>
    <w:rsid w:val="005A7EB4"/>
    <w:rsid w:val="005B32E3"/>
    <w:rsid w:val="005E50C2"/>
    <w:rsid w:val="005E7145"/>
    <w:rsid w:val="00607ABE"/>
    <w:rsid w:val="00625A83"/>
    <w:rsid w:val="006337D4"/>
    <w:rsid w:val="00637384"/>
    <w:rsid w:val="0066168A"/>
    <w:rsid w:val="00665DDA"/>
    <w:rsid w:val="00672807"/>
    <w:rsid w:val="006746CD"/>
    <w:rsid w:val="00687070"/>
    <w:rsid w:val="00695CC1"/>
    <w:rsid w:val="006965BE"/>
    <w:rsid w:val="006A2838"/>
    <w:rsid w:val="006B4B58"/>
    <w:rsid w:val="006B6438"/>
    <w:rsid w:val="006D6B15"/>
    <w:rsid w:val="006E3532"/>
    <w:rsid w:val="006E4CE4"/>
    <w:rsid w:val="006F3F81"/>
    <w:rsid w:val="006F4B73"/>
    <w:rsid w:val="00702F62"/>
    <w:rsid w:val="007059E9"/>
    <w:rsid w:val="00706049"/>
    <w:rsid w:val="00710328"/>
    <w:rsid w:val="007152AF"/>
    <w:rsid w:val="00736FBA"/>
    <w:rsid w:val="0074160E"/>
    <w:rsid w:val="007659AC"/>
    <w:rsid w:val="0079060C"/>
    <w:rsid w:val="007A2E5F"/>
    <w:rsid w:val="007A42AB"/>
    <w:rsid w:val="007C71DE"/>
    <w:rsid w:val="00822C94"/>
    <w:rsid w:val="008363E4"/>
    <w:rsid w:val="00851460"/>
    <w:rsid w:val="00852434"/>
    <w:rsid w:val="00864DF0"/>
    <w:rsid w:val="0087052C"/>
    <w:rsid w:val="00870CF2"/>
    <w:rsid w:val="00874862"/>
    <w:rsid w:val="00875A9C"/>
    <w:rsid w:val="008801C7"/>
    <w:rsid w:val="00887FDC"/>
    <w:rsid w:val="008B251A"/>
    <w:rsid w:val="008D6D06"/>
    <w:rsid w:val="008E0C5F"/>
    <w:rsid w:val="008F0DDD"/>
    <w:rsid w:val="00900CAE"/>
    <w:rsid w:val="00904AD5"/>
    <w:rsid w:val="00907CCA"/>
    <w:rsid w:val="009154FF"/>
    <w:rsid w:val="00917A85"/>
    <w:rsid w:val="009655CD"/>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3C9B"/>
    <w:rsid w:val="00B41B4D"/>
    <w:rsid w:val="00B70982"/>
    <w:rsid w:val="00B77A45"/>
    <w:rsid w:val="00B8066A"/>
    <w:rsid w:val="00B85286"/>
    <w:rsid w:val="00B90B7F"/>
    <w:rsid w:val="00B9188F"/>
    <w:rsid w:val="00BA48D2"/>
    <w:rsid w:val="00BC1B1F"/>
    <w:rsid w:val="00BD0C2E"/>
    <w:rsid w:val="00BE0C84"/>
    <w:rsid w:val="00BE5062"/>
    <w:rsid w:val="00C10F61"/>
    <w:rsid w:val="00C22CC4"/>
    <w:rsid w:val="00C2336C"/>
    <w:rsid w:val="00C2703B"/>
    <w:rsid w:val="00C35E35"/>
    <w:rsid w:val="00C36684"/>
    <w:rsid w:val="00C41E32"/>
    <w:rsid w:val="00C42C63"/>
    <w:rsid w:val="00C85D0F"/>
    <w:rsid w:val="00C92798"/>
    <w:rsid w:val="00CB34F1"/>
    <w:rsid w:val="00CB7B07"/>
    <w:rsid w:val="00CC3983"/>
    <w:rsid w:val="00D00CC7"/>
    <w:rsid w:val="00D100D1"/>
    <w:rsid w:val="00D14A0A"/>
    <w:rsid w:val="00D14FCE"/>
    <w:rsid w:val="00D15308"/>
    <w:rsid w:val="00D1583C"/>
    <w:rsid w:val="00D15D1E"/>
    <w:rsid w:val="00D42398"/>
    <w:rsid w:val="00D44842"/>
    <w:rsid w:val="00D677D5"/>
    <w:rsid w:val="00D755F1"/>
    <w:rsid w:val="00D767AC"/>
    <w:rsid w:val="00D82FCC"/>
    <w:rsid w:val="00D87B31"/>
    <w:rsid w:val="00DA1769"/>
    <w:rsid w:val="00DA2EB6"/>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001A8"/>
    <w:rsid w:val="00F01D72"/>
    <w:rsid w:val="00F1183C"/>
    <w:rsid w:val="00F27170"/>
    <w:rsid w:val="00F32BC1"/>
    <w:rsid w:val="00F459F7"/>
    <w:rsid w:val="00F6246D"/>
    <w:rsid w:val="00F92B49"/>
    <w:rsid w:val="00FA192C"/>
    <w:rsid w:val="00FC1B08"/>
    <w:rsid w:val="00FD05BD"/>
    <w:rsid w:val="00FD675F"/>
    <w:rsid w:val="00FE03B4"/>
  </w:rsids>
  <w:docVars>
    <w:docVar w:name="AMACT2MNU" w:val=" 5"/>
    <w:docVar w:name="AMACTMNU" w:val=" 1"/>
    <w:docVar w:name="AMPLURMNU" w:val=" 1"/>
    <w:docVar w:name="CODEMNU" w:val=" 1"/>
    <w:docVar w:name="COMKEY" w:val="CJ80"/>
    <w:docVar w:name="CVA" w:val="2034"/>
    <w:docVar w:name="DOCCODMNU" w:val=" 1"/>
    <w:docVar w:name="DOCDT" w:val="15/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03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7735352 HideTWBInt;}}{\*\rsidtbl \rsid24658\rsid223860\rsid730002\rsid735077\rsid1718133\rsid2892074&#13;_x000a_\rsid3565327\rsid4666813\rsid6641733\rsid7735352\rsid7823322\rsid9636012\rsid10377208\rsid11143904\rsid11215221\rsid11549030\rsid12154954\rsid14382809\rsid14424199\rsid15204470\rsid15285974\rsid15950462\rsid16324206\rsid16662270}{\mmathPr\mmathFont34&#13;_x000a_\mbrkBin0\mbrkBinSub0\msmallFrac0\mdispDef1\mlMargin0\mrMargin0\mdefJc1\mwrapIndent1440\mintLim0\mnaryLim1}{\info{\author BLASIAK Aleksandra Maria}{\operator BLASIAK Aleksandra Maria}{\creatim\yr2026\mo10\dy13\hr14\min58}&#13;_x000a_{\revtim\yr2026\mo10\dy13\hr14\min58}{\version1}{\edmins0}{\nofpages1}{\nofwords2}{\nofchars16}{\nofcharsws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735352\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11143904 \chftnsep &#13;_x000a_\par }}{\*\ftnsepc \ltrpar \pard\plain \ltrpar\ql \li0\ri0\widctlpar\wrapdefault\aspalpha\aspnum\faauto\adjustright\rin0\lin0\itap0 \rtlch\fcs1 \af0\afs20\alang1025 \ltrch\fcs0 \fs24\lang2057\langfe2057\cgrid\langnp2057\langfenp2057 {\rtlch\fcs1 \af0 &#13;_x000a_\ltrch\fcs0 \insrsid11143904 \chftnsepc &#13;_x000a_\par }}{\*\aftnsep \ltrpar \pard\plain \ltrpar\ql \li0\ri0\widctlpar\wrapdefault\aspalpha\aspnum\faauto\adjustright\rin0\lin0\itap0 \rtlch\fcs1 \af0\afs20\alang1025 \ltrch\fcs0 \fs24\lang2057\langfe2057\cgrid\langnp2057\langfenp2057 {\rtlch\fcs1 \af0 &#13;_x000a_\ltrch\fcs0 \insrsid11143904 \chftnsep &#13;_x000a_\par }}{\*\aftnsepc \ltrpar \pard\plain \ltrpar\ql \li0\ri0\widctlpar\wrapdefault\aspalpha\aspnum\faauto\adjustright\rin0\lin0\itap0 \rtlch\fcs1 \af0\afs20\alang1025 \ltrch\fcs0 \fs24\lang2057\langfe2057\cgrid\langnp2057\langfenp2057 {\rtlch\fcs1 \af0 &#13;_x000a_\ltrch\fcs0 \insrsid111439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7735352\charrsid5459874 {\*\bkmkstart ReplaceBookmark}#}{\rtlch\fcs1 \af1 \ltrch\fcs0 &#13;_x000a_\cs17\v\f1\fs20\cf15\insrsid7735352\charrsid5459874 &gt;&gt;&gt;CVAR@@AmendA}{\rtlch\fcs1 \af0 \ltrch\fcs0 \insrsid7735352\charrsid5459874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8e&#13;_x000a_268812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7420381 HideTWBExt;}{\*\cs18 \additive \v\f1\fs20\cf15 &#13;_x000a_\spriority0 \styrsid7420381 HideTWBInt;}{\s19\ql \li0\ri0\sa120\nowidctlpar\wrapdefault\aspalpha\aspnum\faauto\adjustright\rin0\lin0\itap0 \rtlch\fcs1 \af0\afs20\alang1025 \ltrch\fcs0 \fs24\lang2057\langfe2057\cgrid\langnp2057\langfenp2057 &#13;_x000a_\sbasedon0 \snext19 \spriority0 \styrsid7420381 Normal6a;}{\s20\ql \li0\ri0\nowidctlpar\wrapdefault\aspalpha\aspnum\faauto\adjustright\rin0\lin0\itap0 \rtlch\fcs1 \af0\afs20\alang1025 \ltrch\fcs0 \b\fs24\lang2057\langfe2057\cgrid\langnp2057\langfenp2057 &#13;_x000a_\sbasedon0 \snext20 \spriority0 \styrsid7420381 NormalBold;}{\s21\ql \li0\ri0\sa240\nowidctlpar\wrapdefault\aspalpha\aspnum\faauto\adjustright\rin0\lin0\itap0 \rtlch\fcs1 \af0\afs20\alang1025 \ltrch\fcs0 &#13;_x000a_\i\fs24\lang2057\langfe2057\cgrid\langnp2057\langfenp2057 \sbasedon0 \snext21 \spriority0 \styrsid7420381 AmJustText;}{\s22\qc \li0\ri0\sb240\sa240\nowidctlpar\wrapdefault\aspalpha\aspnum\faauto\adjustright\rin0\lin0\itap0 \rtlch\fcs1 &#13;_x000a_\af0\afs20\alang1025 \ltrch\fcs0 \i\fs24\lang2057\langfe2057\cgrid\langnp2057\langfenp2057 \sbasedon0 \snext22 \spriority0 \styrsid7420381 AmCrossRef;}{&#13;_x000a_\s23\qc \li0\ri0\sb240\sa240\keepn\nowidctlpar\wrapdefault\aspalpha\aspnum\faauto\adjustright\rin0\lin0\itap0 \rtlch\fcs1 \af0\afs20\alang1025 \ltrch\fcs0 \i\fs24\lang2057\langfe2057\cgrid\langnp2057\langfenp2057 &#13;_x000a_\sbasedon0 \snext21 \spriority0 \styrsid7420381 AmJustTitle;}{\s24\qr \li0\ri0\sb240\sa240\nowidctlpar\wrapdefault\aspalpha\aspnum\faauto\adjustright\rin0\lin0\itap0 \rtlch\fcs1 \af0\afs20\alang1025 \ltrch\fcs0 &#13;_x000a_\fs24\lang2057\langfe2057\cgrid\langnp2057\langfenp2057 \sbasedon0 \snext24 \spriority0 \styrsid7420381 AmOrLang;}{\s25\qc \li0\ri0\sa240\nowidctlpar\wrapdefault\aspalpha\aspnum\faauto\adjustright\rin0\lin0\itap0 \rtlch\fcs1 \af0\afs20\alang1025 &#13;_x000a_\ltrch\fcs0 \i\fs24\lang2057\langfe2057\cgrid\langnp2057\langfenp2057 \sbasedon0 \snext25 \spriority0 \styrsid7420381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7420381 AmNumberTabs;}}{\*\rsidtbl \rsid24658\rsid93127\rsid223860\rsid730002\rsid735077\rsid1718133\rsid2892074\rsid3565327\rsid4666813&#13;_x000a_\rsid6641733\rsid742038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BLASIAK Aleksandra Maria}{\operator BLASIAK Aleksandra Maria}{\creatim\yr2026\mo10\dy13\hr14\min58}{\revtim\yr2026\mo10\dy13\hr14\min58}{\version1}{\edmins0}&#13;_x000a_{\nofpages1}{\nofwords130}{\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7420381\newtblstyruls\nogrowautofit\usenormstyforlist\noindnmbrts\felnbrelev\nocxsptable\indrlsweleven\noafcnsttbl\afelev\utinl\hwelev\spltpgpar\notcvasp\notbrkcnstfrctbl\notvatxbx\krnprsnet\cachedcolbal &#13;_x000a_\nouicompat \fet0{\*\wgrffmtfilter 013f}\nofeaturethrottle1\ilfomacatclnup0{\*\template C:\\Users\\ablasiak\\AppData\\Local\\Temp\\Blank1.dotx}{\*\ftnsep \ltrpar \pard\plain \ltrpar&#13;_x000a_\ql \li0\ri0\widctlpar\wrapdefault\aspalpha\aspnum\faauto\adjustright\rin0\lin0\itap0 \rtlch\fcs1 \af0\afs20\alang1025 \ltrch\fcs0 \fs24\lang2057\langfe2057\cgrid\langnp2057\langfenp2057 {\rtlch\fcs1 \af0 \ltrch\fcs0 \insrsid93127 \chftnsep &#13;_x000a_\par }}{\*\ftnsepc \ltrpar \pard\plain \ltrpar\ql \li0\ri0\widctlpar\wrapdefault\aspalpha\aspnum\faauto\adjustright\rin0\lin0\itap0 \rtlch\fcs1 \af0\afs20\alang1025 \ltrch\fcs0 \fs24\lang2057\langfe2057\cgrid\langnp2057\langfenp2057 {\rtlch\fcs1 \af0 &#13;_x000a_\ltrch\fcs0 \insrsid93127 \chftnsepc &#13;_x000a_\par }}{\*\aftnsep \ltrpar \pard\plain \ltrpar\ql \li0\ri0\widctlpar\wrapdefault\aspalpha\aspnum\faauto\adjustright\rin0\lin0\itap0 \rtlch\fcs1 \af0\afs20\alang1025 \ltrch\fcs0 \fs24\lang2057\langfe2057\cgrid\langnp2057\langfenp2057 {\rtlch\fcs1 \af0 &#13;_x000a_\ltrch\fcs0 \insrsid93127 \chftnsep &#13;_x000a_\par }}{\*\aftnsepc \ltrpar \pard\plain \ltrpar\ql \li0\ri0\widctlpar\wrapdefault\aspalpha\aspnum\faauto\adjustright\rin0\lin0\itap0 \rtlch\fcs1 \af0\afs20\alang1025 \ltrch\fcs0 \fs24\lang2057\langfe2057\cgrid\langnp2057\langfenp2057 {\rtlch\fcs1 \af0 &#13;_x000a_\ltrch\fcs0 \insrsid931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4204237 \rtlch\fcs1 &#13;_x000a_\af0\afs20\alang1025 \ltrch\fcs0 \b\fs24\lang2057\langfe2057\cgrid\langnp2057\langfenp2057 {\rtlch\fcs1 \af0 \ltrch\fcs0 \cs17\b0\v\f1\fs20\cf9\insrsid7420381\charrsid5459874 {\*\bkmkstart restart}&lt;}{\rtlch\fcs1 \af0 \ltrch\fcs0 &#13;_x000a_\cs17\b0\v\f1\fs20\cf9\insrsid7420381 Amend}{\rtlch\fcs1 \af0 \ltrch\fcs0 \cs17\b0\v\f1\fs20\cf9\insrsid7420381\charrsid5459874 &gt;}{\rtlch\fcs1 \af0 \ltrch\fcs0 \insrsid7420381\charrsid5459874 Amendment\tab \tab }{\rtlch\fcs1 \af0 \ltrch\fcs0 &#13;_x000a_\cs17\b0\v\f1\fs20\cf9\insrsid7420381\charrsid5459874 &lt;}{\rtlch\fcs1 \af0 \ltrch\fcs0 \cs17\b0\v\f1\fs20\cf9\insrsid7420381 NumAm&gt;}{\rtlch\fcs1 \af0 \ltrch\fcs0 \insrsid7420381\charrsid5459874 #}{\rtlch\fcs1 \af1 \ltrch\fcs0 &#13;_x000a_\cs18\v\f1\fs20\cf15\insrsid7420381\charrsid5459874 ENMIENDA@NRAM@}{\rtlch\fcs1 \af0 \ltrch\fcs0 \insrsid7420381\charrsid5459874 #}{\rtlch\fcs1 \af0 \ltrch\fcs0 \cs17\b0\v\f1\fs20\cf9\insrsid7420381\charrsid5459874 &lt;/}{\rtlch\fcs1 \af0 \ltrch\fcs0 &#13;_x000a_\cs17\b0\v\f1\fs20\cf9\insrsid7420381 NumAm&gt;}{\rtlch\fcs1 \af0 \ltrch\fcs0 \insrsid7420381\charrsid5459874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7420381\charrsid5459874 &lt;RepeatBlock-By&gt;}{\rtlch\fcs1 \af0 \ltrch\fcs0 \insrsid7420381\charrsid5459874 #}{\rtlch\fcs1 \af1 \ltrch\fcs0 &#13;_x000a_\cs18\v\f1\fs20\cf15\insrsid7420381\charrsid5459874 (MOD@InsideLoop()}{\rtlch\fcs1 \af0 \ltrch\fcs0 \insrsid7420381\charrsid5459874 ##}{\rtlch\fcs1 \af1 \ltrch\fcs0 \cs18\v\f1\fs20\cf15\insrsid7420381\charrsid5459874 &gt;&gt;&gt;@[ZMEMBERSMSG]@}{\rtlch\fcs1 \af0 &#13;_x000a_\ltrch\fcs0 \insrsid7420381\charrsid5459874 #}{\rtlch\fcs1 \af0 \ltrch\fcs0 \cs17\b0\v\f1\fs20\cf9\lang1024\langfe1024\noproof\insrsid7420381\charrsid5459874 &lt;Members&gt;}{\rtlch\fcs1 \af0 \ltrch\fcs0 \insrsid7420381\charrsid5459874 #}{\rtlch\fcs1 \af1 &#13;_x000a_\ltrch\fcs0 \cs18\v\f1\fs20\cf15\insrsid7420381\charrsid5459874 (MOD@InsideLoop(\'a7)}{\rtlch\fcs1 \af0 \ltrch\fcs0 \insrsid7420381\charrsid5459874 #}{\rtlch\fcs1 \af0 \ltrch\fcs0 \cf10\insrsid7420381\charrsid4204237 \u9668\'3f}{\rtlch\fcs1 \af0 &#13;_x000a_\ltrch\fcs0 \insrsid7420381\charrsid5459874 #}{\rtlch\fcs1 \af1 \ltrch\fcs0 \cs18\v\f1\fs20\cf15\insrsid7420381\charrsid5459874 TVTMEMBERS\'a7@MEMBERS@}{\rtlch\fcs1 \af0 \ltrch\fcs0 \insrsid7420381\charrsid5459874 #}{\rtlch\fcs1 \af0 \ltrch\fcs0 &#13;_x000a_\cf10\insrsid7420381\charrsid4204237 \u9658\'3f}{\rtlch\fcs1 \af0 \ltrch\fcs0 \cs17\b0\v\f1\fs20\cf9\lang1024\langfe1024\noproof\insrsid7420381\charrsid5459874 &lt;/Members&gt;}{\rtlch\fcs1 \af0 \ltrch\fcs0 \insrsid7420381\charrsid5459874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7420381\charrsid5459874 &lt;AuNomDe&gt;&lt;OptDel&gt;}{\rtlch\fcs1 \af0 \ltrch\fcs0 \insrsid7420381\charrsid5459874 #}{\rtlch\fcs1 \af1 \ltrch\fcs0 \cs18\v\f1\fs20\cf15\insrsid7420381\charrsid5459874 &#13;_x000a_MNU[ONBEHALFYES][NOTAPP]@CHOICE@}{\rtlch\fcs1 \af0 \ltrch\fcs0 \insrsid7420381\charrsid5459874 #}{\rtlch\fcs1 \af0 \ltrch\fcs0 \cs17\v\f1\fs20\cf9\lang1024\langfe1024\noproof\insrsid7420381\charrsid5459874 &lt;/OptDel&gt;&lt;/AuNomDe&gt;}{\rtlch\fcs1 \af0 &#13;_x000a_\ltrch\fcs0 \insrsid7420381\charrsid5459874 &#13;_x000a_\par &lt;&lt;&lt;}{\rtlch\fcs1 \af0 \ltrch\fcs0 \cs17\v\f1\fs20\cf9\lang1024\langfe1024\noproof\insrsid7420381\charrsid5459874 &lt;/RepeatBlock-By&gt;}{\rtlch\fcs1 \af0 \ltrch\fcs0 \insrsid7420381\charrsid5459874 &#13;_x000a_\par }\pard\plain \ltrpar\s20\ql \li0\ri0\nowidctlpar\wrapdefault\aspalpha\aspnum\faauto\adjustright\rin0\lin0\itap0\pararsid5976803 \rtlch\fcs1 \af0\afs20\alang1025 \ltrch\fcs0 \b\fs24\lang2057\langfe2057\cgrid\langnp2057\langfenp2057 {\rtlch\fcs1 \af0 &#13;_x000a_\ltrch\fcs0 \cs17\b0\v\f1\fs20\cf9\insrsid7420381\charrsid5459874 &lt;DocAmend&gt;}{\rtlch\fcs1 \af0 \ltrch\fcs0 \insrsid7420381\charrsid5459874 #}{\rtlch\fcs1 \af1 \ltrch\fcs0 \cs18\v\f1\fs20\cf15\insrsid7420381\charrsid5459874 &#13;_x000a_MNU[OPTPROPOSALCOD][OPTPROPOSALCNS][OPTPROPOSALNLE]@CHOICE@CODEMNU}{\rtlch\fcs1 \af0 \ltrch\fcs0 \insrsid7420381\charrsid5459874 #}{\rtlch\fcs1 \af0 \ltrch\fcs0 \cs17\b0\v\f1\fs20\cf9\insrsid7420381\charrsid5459874 &lt;/DocAmend&gt;}{\rtlch\fcs1 \af0 &#13;_x000a_\ltrch\fcs0 \insrsid7420381\charrsid5459874 &#13;_x000a_\par }\pard \ltrpar\s20\ql \li0\ri0\keepn\nowidctlpar\wrapdefault\aspalpha\aspnum\faauto\adjustright\rin0\lin0\itap0\pararsid10630121 {\rtlch\fcs1 \af0 \ltrch\fcs0 \cs17\b0\v\f1\fs20\cf9\insrsid7420381\charrsid5459874 &lt;Article&gt;}{\rtlch\fcs1 \af0 \ltrch\fcs0 &#13;_x000a_\insrsid7420381\charrsid5459874 #}{\rtlch\fcs1 \af1 \ltrch\fcs0 \cs18\v\f1\fs20\cf15\insrsid7420381\charrsid5459874 MNU[AMACTPARTYES][AMACTPARTNO]@CHOICE@AMACTMNU}{\rtlch\fcs1 \af0 \ltrch\fcs0 \insrsid7420381\charrsid5459874 #}{\rtlch\fcs1 \af0 &#13;_x000a_\ltrch\fcs0 \cs17\b0\v\f1\fs20\cf9\insrsid7420381\charrsid5459874 &lt;/Article&gt;}{\rtlch\fcs1 \af0 \ltrch\fcs0 \insrsid7420381\charrsid5459874 &#13;_x000a_\par }\pard\plain \ltrpar\ql \li0\ri0\keepn\widctlpar\wrapdefault\aspalpha\aspnum\faauto\adjustright\rin0\lin0\itap0\pararsid3744759 \rtlch\fcs1 \af0\afs20\alang1025 \ltrch\fcs0 \fs24\lang2057\langfe2057\cgrid\langnp2057\langfenp2057 {\rtlch\fcs1 \af0 &#13;_x000a_\ltrch\fcs0 \cs17\v\f1\fs20\cf9\insrsid7420381\charrsid5459874 &lt;DocAmend2&gt;&lt;OptDel&gt;}{\rtlch\fcs1 \af0 \ltrch\fcs0 \insrsid7420381\charrsid5459874 #}{\rtlch\fcs1 \af1 \ltrch\fcs0 \cs18\v\f1\fs20\cf15\insrsid7420381\charrsid5459874 &#13;_x000a_MNU[OPTNRACTYES][NOTAPP]@CHOICE@AMACTMNU}{\rtlch\fcs1 \af0 \ltrch\fcs0 \insrsid7420381\charrsid5459874 #}{\rtlch\fcs1 \af0 \ltrch\fcs0 \cs17\v\f1\fs20\cf9\insrsid7420381\charrsid5459874 &lt;/OptDel&gt;&lt;/DocAmend2&gt;}{\rtlch\fcs1 \af0 \ltrch\fcs0 &#13;_x000a_\insrsid7420381\charrsid5459874 &#13;_x000a_\par }\pard \ltrpar\ql \li0\ri0\widctlpar\wrapdefault\aspalpha\aspnum\faauto\adjustright\rin0\lin0\itap0\pararsid10158853 {\rtlch\fcs1 \af0 \ltrch\fcs0 \cs17\v\f1\fs20\cf9\insrsid7420381\charrsid5459874 &lt;Article2&gt;&lt;OptDel&gt;}{\rtlch\fcs1 \af0 \ltrch\fcs0 &#13;_x000a_\insrsid7420381\charrsid5459874 #}{\rtlch\fcs1 \af1 \ltrch\fcs0 \cs18\v\f1\fs20\cf15\insrsid7420381\charrsid5459874 MNU[OPTACTPARTYES][NOTAPP]@CHOICE@AMACTMNU}{\rtlch\fcs1 \af0 \ltrch\fcs0 \insrsid7420381\charrsid5459874 #}{\rtlch\fcs1 \af0 \ltrch\fcs0 &#13;_x000a_\cs17\v\f1\fs20\cf9\insrsid7420381\charrsid5459874 &lt;/OptDel&gt;&lt;/Article2&gt;}{\rtlch\fcs1 \af0 \ltrch\fcs0 \insrsid7420381\charrsid5459874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7420381\charrsid5459874 \cell }\pard\plain \ltrpar\ql \li0\ri0\widctlpar\intbl\wrapdefault\aspalpha\aspnum\faauto\adjustright\rin0\lin0 \rtlch\fcs1 &#13;_x000a_\af0\afs20\alang1025 \ltrch\fcs0 \fs24\lang2057\langfe2057\cgrid\langnp2057\langfenp2057 {\rtlch\fcs1 \af0 \ltrch\fcs0 \insrsid7420381\charrsid5459874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7420381\charrsid5459874 #}{\rtlch\fcs1 \af1 \ltrch\fcs0 \cs18\v\f1\fs20\cf15\insrsid7420381\charrsid5459874 MNU[OPTLEFTAMACT][LEFTPROP]@CHOICE@AMACTMNU}{\rtlch\fcs1 \af0 \ltrch\fcs0 \insrsid7420381\charrsid5459874 #\cell Amendment\cell &#13;_x000a_}\pard\plain \ltrpar\ql \li0\ri0\widctlpar\intbl\wrapdefault\aspalpha\aspnum\faauto\adjustright\rin0\lin0 \rtlch\fcs1 \af0\afs20\alang1025 \ltrch\fcs0 \fs24\lang2057\langfe2057\cgrid\langnp2057\langfenp2057 {\rtlch\fcs1 \af0 \ltrch\fcs0 &#13;_x000a_\insrsid7420381\charrsid5459874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7420381\charrsid5459874 ##\cell ##}{\rtlch\fcs1 \af0\afs24 \ltrch\fcs0 \insrsid7420381\charrsid5459874 \cell }\pard\plain \ltrpar\ql \li0\ri0\widctlpar\intbl\wrapdefault\aspalpha\aspnum\faauto\adjustright\rin0\lin0 \rtlch\fcs1 &#13;_x000a_\af0\afs20\alang1025 \ltrch\fcs0 \fs24\lang2057\langfe2057\cgrid\langnp2057\langfenp2057 {\rtlch\fcs1 \af0 \ltrch\fcs0 \insrsid7420381\charrsid5459874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7420381\charrsid5459874 Or. }{\rtlch\fcs1 \af0 \ltrch\fcs0 \cs17\v\f1\fs20\cf9\insrsid7420381\charrsid5459874 &lt;Original&gt;}{\rtlch\fcs1 \af0 \ltrch\fcs0 \insrsid7420381\charrsid5459874 #}{\rtlch\fcs1 \af1 \ltrch\fcs0 &#13;_x000a_\cs18\v\f1\fs20\cf15\insrsid7420381\charrsid5459874 KEY(MAIN/LANGMIN)sh@ORLANGMSG@}{\rtlch\fcs1 \af0 \ltrch\fcs0 \insrsid7420381\charrsid5459874 #}{\rtlch\fcs1 \af0 \ltrch\fcs0 \cs17\v\f1\fs20\cf9\insrsid7420381\charrsid5459874 &lt;/Original&gt;}{\rtlch\fcs1 &#13;_x000a_\af0 \ltrch\fcs0 \insrsid7420381\charrsid5459874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7420381\charrsid5459874 &lt;OptDel&gt;}{\rtlch\fcs1 \af0 \ltrch\fcs0 \insrsid7420381\charrsid5459874 #}{\rtlch\fcs1 \af1 \ltrch\fcs0 \cs18\v\f1\fs20\cf15\insrsid7420381\charrsid5459874 &#13;_x000a_MNU[CROSSREFNO][CROSSREFYES]@CHOICE@}{\rtlch\fcs1 \af0 \ltrch\fcs0 \insrsid7420381\charrsid5459874 #}{\rtlch\fcs1 \af0 \ltrch\fcs0 \cs17\i0\v\f1\fs20\cf9\insrsid7420381\charrsid5459874 &lt;/OptDel&gt;}{\rtlch\fcs1 \af0 \ltrch\fcs0 &#13;_x000a_\insrsid7420381\charrsid5459874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7420381\charrsid5459874 &lt;TitreJust&gt;}{\rtlch\fcs1 \af0 \ltrch\fcs0 \insrsid7420381\charrsid5459874 Justification}{\rtlch\fcs1 \af0 \ltrch\fcs0 \cs17\i0\v\f1\fs20\cf9\insrsid7420381\charrsid5459874 &#13;_x000a_&lt;/TitreJust&gt;}{\rtlch\fcs1 \af0 \ltrch\fcs0 \insrsid7420381\charrsid5459874 &#13;_x000a_\par }\pard\plain \ltrpar\s21\ql \li0\ri0\sa240\nowidctlpar\wrapdefault\aspalpha\aspnum\faauto\adjustright\rin0\lin0\itap0\pararsid16390444 \rtlch\fcs1 \af0\afs20\alang1025 \ltrch\fcs0 \i\fs24\lang2057\langfe2057\cgrid\langnp2057\langfenp2057 {\rtlch\fcs1 &#13;_x000a_\af0 \ltrch\fcs0 \cs17\i0\v\f1\fs20\cf9\insrsid7420381\charrsid5459874 &lt;OptDelPrev&gt;}{\rtlch\fcs1 \af0 \ltrch\fcs0 \insrsid7420381\charrsid5459874 #}{\rtlch\fcs1 \af1 \ltrch\fcs0 \cs18\v\f1\fs20\cf15\insrsid7420381\charrsid5459874 &#13;_x000a_MNU[TEXTJUSTYES][TEXTJUSTNO]@CHOICE@}{\rtlch\fcs1 \af0 \ltrch\fcs0 \insrsid7420381\charrsid5459874 #}{\rtlch\fcs1 \af0 \ltrch\fcs0 \cs17\i0\v\f1\fs20\cf9\insrsid7420381\charrsid5459874 &lt;/OptDelPrev&gt;}{\rtlch\fcs1 \af0 \ltrch\fcs0 &#13;_x000a_\insrsid7420381\charrsid5459874 &#13;_x000a_\par }\pard\plain \ltrpar\ql \li0\ri0\widctlpar\wrapdefault\aspalpha\aspnum\faauto\adjustright\rin0\lin0\itap0\pararsid16324206 \rtlch\fcs1 \af0\afs20\alang1025 \ltrch\fcs0 \fs24\lang2057\langfe2057\cgrid\langnp2057\langfenp2057 {\rtlch\fcs1 \af0 \ltrch\fcs0 &#13;_x000a_\cs17\v\f1\fs20\cf9\insrsid7420381\charrsid5459874 &lt;/}{\rtlch\fcs1 \af0 \ltrch\fcs0 \cs17\v\f1\fs20\cf9\insrsid7420381 Amend}{\rtlch\fcs1 \af0 \ltrch\fcs0 \cs17\v\f1\fs20\cf9\insrsid7420381\charrsid5459874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ac&#13;_x000a_9a8812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VTAMACTPART" w:val="xxx"/>
    <w:docVar w:name="TVTMEMBERS1" w:val="xxx"/>
    <w:docVar w:name="TXTAUTHOR" w:val="Anna Cavazzini, Christophe Grudler, Pierre Jouvet"/>
    <w:docVar w:name="TXTLANGUE" w:val="EN"/>
    <w:docVar w:name="TXTLANGUEMIN" w:val="en"/>
    <w:docVar w:name="TXTNRC" w:val="0067/2026"/>
    <w:docVar w:name="TXTNRCOM" w:val="(2026)0100"/>
    <w:docVar w:name="TXTNRFIRSTAM" w:val="2299"/>
    <w:docVar w:name="TXTNRLASTAM" w:val="2510"/>
    <w:docVar w:name="TXTNRPE" w:val="796.444"/>
    <w:docVar w:name="TXTNRPE2" w:val="792.067"/>
    <w:docVar w:name="TXTNRPROC" w:val="2026/0068"/>
    <w:docVar w:name="TXTPEorAP" w:val="PE"/>
    <w:docVar w:name="TXTROUTE" w:val="AM\1352475EN.docx"/>
    <w:docVar w:name="TXTTITLE" w:val="Proposal for a Regulation of the European Parliament and of the Council establishing a framework of measures for the acceleration of industrial capacity and decarbonisation in strategic sectors and amending Regulations (EU) 2018/1724, (EU) 2024/1735 and (EU) 2024/3110"/>
    <w:docVar w:name="TXTVERSION" w:val="01-00"/>
    <w:docVar w:name="TXTVERSION2" w:val="02-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EFD084A-27A9-4149-B39D-4118A1F8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uiPriority w:val="1"/>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1"/>
    <w:semiHidden/>
    <w:rsid w:val="00D42398"/>
    <w:rPr>
      <w:sz w:val="24"/>
    </w:rPr>
  </w:style>
  <w:style w:type="character" w:customStyle="1" w:styleId="Normal6Char">
    <w:name w:val="Normal6 Char"/>
    <w:basedOn w:val="DefaultParagraphFont"/>
    <w:link w:val="Normal6"/>
    <w:locked/>
    <w:rsid w:val="008801C7"/>
    <w:rPr>
      <w:sz w:val="24"/>
      <w:szCs w:val="24"/>
      <w:lang w:val="fr-FR"/>
    </w:rPr>
  </w:style>
  <w:style w:type="paragraph" w:customStyle="1" w:styleId="Normal6">
    <w:name w:val="Normal6"/>
    <w:basedOn w:val="Normal"/>
    <w:link w:val="Normal6Char"/>
    <w:rsid w:val="008801C7"/>
    <w:pPr>
      <w:spacing w:after="120"/>
    </w:pPr>
    <w:rPr>
      <w:szCs w:val="24"/>
      <w:lang w:val="fr-FR"/>
    </w:rPr>
  </w:style>
  <w:style w:type="character" w:customStyle="1" w:styleId="NormalBoldChar">
    <w:name w:val="NormalBold Char"/>
    <w:basedOn w:val="DefaultParagraphFont"/>
    <w:link w:val="NormalBold"/>
    <w:locked/>
    <w:rsid w:val="008801C7"/>
    <w:rPr>
      <w:b/>
      <w:sz w:val="24"/>
    </w:rPr>
  </w:style>
  <w:style w:type="paragraph" w:customStyle="1" w:styleId="Normal12Italic">
    <w:name w:val="Normal12Italic"/>
    <w:basedOn w:val="Normal"/>
    <w:rsid w:val="008801C7"/>
    <w:pPr>
      <w:spacing w:after="240"/>
    </w:pPr>
    <w:rPr>
      <w:i/>
      <w:noProof/>
      <w:szCs w:val="24"/>
      <w:lang w:val="fr-FR"/>
    </w:rPr>
  </w:style>
  <w:style w:type="paragraph" w:customStyle="1" w:styleId="JustificationTitle">
    <w:name w:val="JustificationTitle"/>
    <w:basedOn w:val="Normal"/>
    <w:next w:val="Normal"/>
    <w:rsid w:val="008801C7"/>
    <w:pPr>
      <w:keepNext/>
      <w:spacing w:before="240" w:after="240"/>
      <w:jc w:val="center"/>
    </w:pPr>
    <w:rPr>
      <w:i/>
      <w:iCs/>
      <w:noProof/>
      <w:szCs w:val="24"/>
      <w:lang w:val="fr-FR"/>
    </w:rPr>
  </w:style>
  <w:style w:type="paragraph" w:customStyle="1" w:styleId="ColumnHeading">
    <w:name w:val="ColumnHeading"/>
    <w:basedOn w:val="Normal"/>
    <w:rsid w:val="008801C7"/>
    <w:pPr>
      <w:spacing w:after="240"/>
      <w:jc w:val="center"/>
    </w:pPr>
    <w:rPr>
      <w:i/>
      <w:iCs/>
      <w:szCs w:val="24"/>
      <w:lang w:val="fr-FR"/>
    </w:rPr>
  </w:style>
  <w:style w:type="paragraph" w:customStyle="1" w:styleId="AMNumberTabs0">
    <w:name w:val="AMNumberTabs"/>
    <w:basedOn w:val="Normal"/>
    <w:rsid w:val="008801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bCs/>
      <w:szCs w:val="24"/>
      <w:lang w:val="fr-FR"/>
    </w:rPr>
  </w:style>
  <w:style w:type="paragraph" w:customStyle="1" w:styleId="Olang0">
    <w:name w:val="Olang0"/>
    <w:rsid w:val="008801C7"/>
    <w:pPr>
      <w:jc w:val="right"/>
    </w:pPr>
  </w:style>
  <w:style w:type="paragraph" w:styleId="Footer">
    <w:name w:val="footer"/>
    <w:basedOn w:val="Normal"/>
    <w:link w:val="FooterChar"/>
    <w:semiHidden/>
    <w:rsid w:val="008801C7"/>
    <w:pPr>
      <w:tabs>
        <w:tab w:val="center" w:pos="4513"/>
        <w:tab w:val="right" w:pos="9026"/>
      </w:tabs>
    </w:pPr>
  </w:style>
  <w:style w:type="character" w:customStyle="1" w:styleId="FooterChar">
    <w:name w:val="Footer Char"/>
    <w:basedOn w:val="DefaultParagraphFont"/>
    <w:link w:val="Footer"/>
    <w:semiHidden/>
    <w:rsid w:val="008801C7"/>
    <w:rPr>
      <w:sz w:val="24"/>
    </w:rPr>
  </w:style>
  <w:style w:type="character" w:styleId="Hyperlink">
    <w:name w:val="Hyperlink"/>
    <w:uiPriority w:val="99"/>
    <w:unhideWhenUsed/>
    <w:rsid w:val="008801C7"/>
    <w:rPr>
      <w:color w:val="0000FF"/>
      <w:u w:val="single"/>
    </w:rPr>
  </w:style>
  <w:style w:type="character" w:styleId="FollowedHyperlink">
    <w:name w:val="FollowedHyperlink"/>
    <w:basedOn w:val="DefaultParagraphFont"/>
    <w:uiPriority w:val="99"/>
    <w:unhideWhenUsed/>
    <w:rsid w:val="008801C7"/>
    <w:rPr>
      <w:color w:val="954F72" w:themeColor="followedHyperlink"/>
      <w:u w:val="single"/>
    </w:rPr>
  </w:style>
  <w:style w:type="paragraph" w:customStyle="1" w:styleId="msonormal">
    <w:name w:val="msonormal"/>
    <w:basedOn w:val="Normal"/>
    <w:rsid w:val="008801C7"/>
    <w:pPr>
      <w:widowControl/>
      <w:spacing w:before="100" w:beforeAutospacing="1" w:after="100" w:afterAutospacing="1"/>
    </w:pPr>
    <w:rPr>
      <w:szCs w:val="24"/>
    </w:rPr>
  </w:style>
  <w:style w:type="paragraph" w:styleId="FootnoteText">
    <w:name w:val="footnote text"/>
    <w:basedOn w:val="Normal"/>
    <w:link w:val="FootnoteTextChar"/>
    <w:unhideWhenUsed/>
    <w:rsid w:val="008801C7"/>
    <w:pPr>
      <w:widowControl/>
    </w:pPr>
    <w:rPr>
      <w:sz w:val="20"/>
    </w:rPr>
  </w:style>
  <w:style w:type="character" w:customStyle="1" w:styleId="FootnoteTextChar">
    <w:name w:val="Footnote Text Char"/>
    <w:basedOn w:val="DefaultParagraphFont"/>
    <w:link w:val="FootnoteText"/>
    <w:rsid w:val="008801C7"/>
  </w:style>
  <w:style w:type="paragraph" w:styleId="CommentText">
    <w:name w:val="annotation text"/>
    <w:basedOn w:val="Normal"/>
    <w:link w:val="CommentTextChar"/>
    <w:unhideWhenUsed/>
    <w:rsid w:val="008801C7"/>
    <w:pPr>
      <w:widowControl/>
    </w:pPr>
    <w:rPr>
      <w:sz w:val="20"/>
    </w:rPr>
  </w:style>
  <w:style w:type="character" w:customStyle="1" w:styleId="CommentTextChar">
    <w:name w:val="Comment Text Char"/>
    <w:basedOn w:val="DefaultParagraphFont"/>
    <w:link w:val="CommentText"/>
    <w:rsid w:val="008801C7"/>
  </w:style>
  <w:style w:type="paragraph" w:styleId="CommentSubject">
    <w:name w:val="annotation subject"/>
    <w:basedOn w:val="CommentText"/>
    <w:next w:val="CommentText"/>
    <w:link w:val="CommentSubjectChar"/>
    <w:semiHidden/>
    <w:unhideWhenUsed/>
    <w:rsid w:val="008801C7"/>
    <w:rPr>
      <w:b/>
      <w:bCs/>
    </w:rPr>
  </w:style>
  <w:style w:type="character" w:customStyle="1" w:styleId="CommentSubjectChar">
    <w:name w:val="Comment Subject Char"/>
    <w:basedOn w:val="CommentTextChar"/>
    <w:link w:val="CommentSubject"/>
    <w:semiHidden/>
    <w:rsid w:val="008801C7"/>
    <w:rPr>
      <w:b/>
      <w:bCs/>
    </w:rPr>
  </w:style>
  <w:style w:type="paragraph" w:styleId="Revision">
    <w:name w:val="Revision"/>
    <w:uiPriority w:val="99"/>
    <w:semiHidden/>
    <w:rsid w:val="008801C7"/>
    <w:rPr>
      <w:sz w:val="24"/>
      <w:szCs w:val="24"/>
    </w:rPr>
  </w:style>
  <w:style w:type="character" w:customStyle="1" w:styleId="Normal12Char">
    <w:name w:val="Normal12 Char"/>
    <w:basedOn w:val="DefaultParagraphFont"/>
    <w:link w:val="Normal12"/>
    <w:locked/>
    <w:rsid w:val="008801C7"/>
    <w:rPr>
      <w:noProof/>
      <w:sz w:val="24"/>
      <w:szCs w:val="24"/>
    </w:rPr>
  </w:style>
  <w:style w:type="paragraph" w:customStyle="1" w:styleId="Normal12">
    <w:name w:val="Normal12"/>
    <w:basedOn w:val="Normal"/>
    <w:link w:val="Normal12Char"/>
    <w:rsid w:val="008801C7"/>
    <w:pPr>
      <w:spacing w:after="240"/>
    </w:pPr>
    <w:rPr>
      <w:noProof/>
      <w:szCs w:val="24"/>
    </w:rPr>
  </w:style>
  <w:style w:type="paragraph" w:customStyle="1" w:styleId="CommitteeAM">
    <w:name w:val="CommitteeAM"/>
    <w:basedOn w:val="Normal"/>
    <w:rsid w:val="008801C7"/>
    <w:pPr>
      <w:spacing w:before="240" w:after="600"/>
      <w:jc w:val="center"/>
    </w:pPr>
    <w:rPr>
      <w:i/>
      <w:iCs/>
      <w:szCs w:val="24"/>
    </w:rPr>
  </w:style>
  <w:style w:type="paragraph" w:customStyle="1" w:styleId="ZDateAM">
    <w:name w:val="ZDateAM"/>
    <w:basedOn w:val="Normal"/>
    <w:rsid w:val="008801C7"/>
    <w:pPr>
      <w:tabs>
        <w:tab w:val="right" w:pos="9356"/>
      </w:tabs>
      <w:spacing w:after="480"/>
    </w:pPr>
    <w:rPr>
      <w:noProof/>
      <w:szCs w:val="24"/>
    </w:rPr>
  </w:style>
  <w:style w:type="paragraph" w:customStyle="1" w:styleId="ProjRap">
    <w:name w:val="ProjRap"/>
    <w:basedOn w:val="Normal"/>
    <w:rsid w:val="008801C7"/>
    <w:pPr>
      <w:tabs>
        <w:tab w:val="right" w:pos="9356"/>
      </w:tabs>
    </w:pPr>
    <w:rPr>
      <w:b/>
      <w:bCs/>
      <w:noProof/>
      <w:szCs w:val="24"/>
    </w:rPr>
  </w:style>
  <w:style w:type="paragraph" w:customStyle="1" w:styleId="PELeft">
    <w:name w:val="PELeft"/>
    <w:basedOn w:val="Normal"/>
    <w:rsid w:val="008801C7"/>
    <w:pPr>
      <w:spacing w:before="40" w:after="40"/>
    </w:pPr>
    <w:rPr>
      <w:rFonts w:ascii="Arial" w:hAnsi="Arial" w:cs="Arial"/>
      <w:sz w:val="22"/>
      <w:szCs w:val="22"/>
      <w:lang w:val="fr-FR"/>
    </w:rPr>
  </w:style>
  <w:style w:type="paragraph" w:customStyle="1" w:styleId="PERight">
    <w:name w:val="PERight"/>
    <w:basedOn w:val="Normal"/>
    <w:next w:val="Normal"/>
    <w:rsid w:val="008801C7"/>
    <w:pPr>
      <w:jc w:val="right"/>
    </w:pPr>
    <w:rPr>
      <w:rFonts w:ascii="Arial" w:hAnsi="Arial" w:cs="Arial"/>
      <w:sz w:val="22"/>
      <w:szCs w:val="22"/>
      <w:lang w:val="fr-FR"/>
    </w:rPr>
  </w:style>
  <w:style w:type="paragraph" w:customStyle="1" w:styleId="Olang">
    <w:name w:val="Olang"/>
    <w:basedOn w:val="Normal"/>
    <w:rsid w:val="008801C7"/>
    <w:pPr>
      <w:spacing w:before="240" w:after="240"/>
      <w:jc w:val="right"/>
    </w:pPr>
    <w:rPr>
      <w:noProof/>
      <w:szCs w:val="24"/>
      <w:lang w:val="fr-FR"/>
    </w:rPr>
  </w:style>
  <w:style w:type="paragraph" w:customStyle="1" w:styleId="NormalBold12b">
    <w:name w:val="NormalBold12b"/>
    <w:basedOn w:val="Normal"/>
    <w:rsid w:val="008801C7"/>
    <w:pPr>
      <w:spacing w:before="240"/>
    </w:pPr>
    <w:rPr>
      <w:b/>
      <w:bCs/>
      <w:szCs w:val="24"/>
      <w:lang w:val="fr-FR"/>
    </w:rPr>
  </w:style>
  <w:style w:type="paragraph" w:customStyle="1" w:styleId="CrossRef">
    <w:name w:val="CrossRef"/>
    <w:basedOn w:val="Normal"/>
    <w:rsid w:val="008801C7"/>
    <w:pPr>
      <w:spacing w:before="240"/>
      <w:jc w:val="center"/>
    </w:pPr>
    <w:rPr>
      <w:i/>
      <w:iCs/>
      <w:szCs w:val="24"/>
      <w:lang w:val="fr-FR"/>
    </w:rPr>
  </w:style>
  <w:style w:type="paragraph" w:customStyle="1" w:styleId="Footer2">
    <w:name w:val="Footer2"/>
    <w:basedOn w:val="Normal12"/>
    <w:rsid w:val="008801C7"/>
    <w:pPr>
      <w:tabs>
        <w:tab w:val="center" w:pos="4535"/>
        <w:tab w:val="right" w:pos="9923"/>
      </w:tabs>
      <w:spacing w:line="480" w:lineRule="auto"/>
      <w:ind w:left="-851"/>
    </w:pPr>
    <w:rPr>
      <w:rFonts w:ascii="Arial" w:cs="Arial"/>
      <w:b/>
      <w:sz w:val="48"/>
    </w:rPr>
  </w:style>
  <w:style w:type="paragraph" w:customStyle="1" w:styleId="Text1">
    <w:name w:val="Text 1"/>
    <w:basedOn w:val="Normal"/>
    <w:rsid w:val="008801C7"/>
    <w:pPr>
      <w:widowControl/>
      <w:spacing w:before="120" w:after="120"/>
      <w:ind w:left="850"/>
      <w:jc w:val="both"/>
    </w:pPr>
    <w:rPr>
      <w:rFonts w:eastAsiaTheme="minorHAnsi"/>
      <w:szCs w:val="22"/>
      <w:lang w:eastAsia="en-US"/>
    </w:rPr>
  </w:style>
  <w:style w:type="paragraph" w:customStyle="1" w:styleId="Point1">
    <w:name w:val="Point 1"/>
    <w:basedOn w:val="Normal"/>
    <w:rsid w:val="008801C7"/>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801C7"/>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8801C7"/>
    <w:pPr>
      <w:keepNext/>
      <w:widowControl/>
      <w:spacing w:before="360" w:after="120"/>
      <w:jc w:val="center"/>
    </w:pPr>
    <w:rPr>
      <w:rFonts w:eastAsiaTheme="minorHAnsi"/>
      <w:i/>
      <w:szCs w:val="22"/>
      <w:lang w:eastAsia="en-US"/>
    </w:rPr>
  </w:style>
  <w:style w:type="character" w:styleId="FootnoteReference">
    <w:name w:val="footnote reference"/>
    <w:basedOn w:val="DefaultParagraphFont"/>
    <w:unhideWhenUsed/>
    <w:rsid w:val="008801C7"/>
    <w:rPr>
      <w:vertAlign w:val="superscript"/>
    </w:rPr>
  </w:style>
  <w:style w:type="character" w:styleId="CommentReference">
    <w:name w:val="annotation reference"/>
    <w:basedOn w:val="DefaultParagraphFont"/>
    <w:unhideWhenUsed/>
    <w:rsid w:val="008801C7"/>
    <w:rPr>
      <w:sz w:val="16"/>
      <w:szCs w:val="16"/>
    </w:rPr>
  </w:style>
  <w:style w:type="character" w:customStyle="1" w:styleId="Footer2Middle">
    <w:name w:val="Footer2Middle"/>
    <w:rsid w:val="008801C7"/>
    <w:rPr>
      <w:rFonts w:ascii="Arial" w:hAnsi="Arial" w:cs="Arial" w:hint="default"/>
      <w:b w:val="0"/>
      <w:bCs w:val="0"/>
      <w:i/>
      <w:iCs w:val="0"/>
      <w:color w:val="C0C0C0"/>
      <w:sz w:val="22"/>
    </w:rPr>
  </w:style>
  <w:style w:type="paragraph" w:customStyle="1" w:styleId="EntPE">
    <w:name w:val="EntPE"/>
    <w:basedOn w:val="Normal12"/>
    <w:rsid w:val="008801C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121</Pages>
  <Words>25151</Words>
  <Characters>149302</Characters>
  <Application>Microsoft Office Word</Application>
  <DocSecurity>0</DocSecurity>
  <Lines>5754</Lines>
  <Paragraphs>2090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2026-10-23T11:27:00Z</dcterms:created>
  <dcterms:modified xsi:type="dcterms:W3CDTF">2026-10-23T11:27:00Z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1352475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13:27</vt:lpwstr>
  </property>
  <property fmtid="{D5CDD505-2E9C-101B-9397-08002B2CF9AE}" pid="9" name="Created with">
    <vt:lpwstr>10.3.1 Build [20260902]</vt:lpwstr>
  </property>
  <property fmtid="{D5CDD505-2E9C-101B-9397-08002B2CF9AE}" pid="10" name="FooterPath">
    <vt:lpwstr>AM\1352475EN.docx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796.444</vt:lpwstr>
  </property>
  <property fmtid="{D5CDD505-2E9C-101B-9397-08002B2CF9AE}" pid="14" name="RegistreCheck">
    <vt:lpwstr>OK</vt:lpwstr>
  </property>
  <property fmtid="{D5CDD505-2E9C-101B-9397-08002B2CF9AE}" pid="15" name="SendToEpades">
    <vt:lpwstr>OK(AMNUM) - 2026/10/19 15:17</vt:lpwstr>
  </property>
</Properties>
</file>